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AD4B7C" w14:textId="6E2D991E" w:rsidR="000F535C" w:rsidRPr="00ED778A" w:rsidRDefault="000F535C" w:rsidP="003F0715">
      <w:pPr>
        <w:spacing w:after="0"/>
        <w:jc w:val="center"/>
        <w:rPr>
          <w:rFonts w:ascii="Times New Roman" w:hAnsi="Times New Roman" w:cs="Times New Roman"/>
          <w:bCs/>
          <w:sz w:val="28"/>
          <w:szCs w:val="28"/>
          <w:lang w:val="kk-KZ"/>
        </w:rPr>
      </w:pPr>
      <w:r w:rsidRPr="00ED778A">
        <w:rPr>
          <w:rFonts w:ascii="Times New Roman" w:hAnsi="Times New Roman" w:cs="Times New Roman"/>
          <w:bCs/>
          <w:sz w:val="28"/>
          <w:szCs w:val="28"/>
          <w:lang w:val="kk-KZ"/>
        </w:rPr>
        <w:t>Инновационный Евразийский университет</w:t>
      </w:r>
    </w:p>
    <w:p w14:paraId="6657FB4C" w14:textId="585085EC" w:rsidR="000F4603" w:rsidRPr="00ED778A" w:rsidRDefault="000F4603" w:rsidP="003F0715">
      <w:pPr>
        <w:spacing w:after="0"/>
        <w:jc w:val="center"/>
        <w:rPr>
          <w:rFonts w:ascii="Times New Roman" w:hAnsi="Times New Roman" w:cs="Times New Roman"/>
          <w:bCs/>
          <w:sz w:val="28"/>
          <w:szCs w:val="28"/>
          <w:lang w:val="kk-KZ"/>
        </w:rPr>
      </w:pPr>
    </w:p>
    <w:p w14:paraId="31880BAC" w14:textId="55EDA414" w:rsidR="000F535C" w:rsidRPr="00ED778A" w:rsidRDefault="000F535C" w:rsidP="003F0715">
      <w:pPr>
        <w:spacing w:after="0"/>
        <w:contextualSpacing/>
        <w:jc w:val="both"/>
        <w:rPr>
          <w:rFonts w:ascii="Times New Roman" w:hAnsi="Times New Roman" w:cs="Times New Roman"/>
          <w:b/>
          <w:sz w:val="28"/>
          <w:szCs w:val="28"/>
        </w:rPr>
      </w:pPr>
    </w:p>
    <w:p w14:paraId="4B348972" w14:textId="77777777" w:rsidR="000F535C" w:rsidRPr="00ED778A" w:rsidRDefault="000F535C" w:rsidP="003F0715">
      <w:pPr>
        <w:spacing w:after="0"/>
        <w:contextualSpacing/>
        <w:jc w:val="both"/>
        <w:rPr>
          <w:rFonts w:ascii="Times New Roman" w:hAnsi="Times New Roman" w:cs="Times New Roman"/>
          <w:b/>
          <w:sz w:val="28"/>
          <w:szCs w:val="28"/>
        </w:rPr>
      </w:pPr>
    </w:p>
    <w:p w14:paraId="3989AA97" w14:textId="56E5013A" w:rsidR="000F535C" w:rsidRPr="00ED778A" w:rsidRDefault="00F47232" w:rsidP="003F0715">
      <w:pPr>
        <w:spacing w:after="0"/>
        <w:contextualSpacing/>
        <w:jc w:val="both"/>
        <w:rPr>
          <w:rFonts w:ascii="Times New Roman" w:hAnsi="Times New Roman" w:cs="Times New Roman"/>
          <w:bCs/>
          <w:sz w:val="28"/>
          <w:szCs w:val="28"/>
        </w:rPr>
      </w:pPr>
      <w:r w:rsidRPr="00ED778A">
        <w:rPr>
          <w:rFonts w:ascii="Times New Roman" w:hAnsi="Times New Roman" w:cs="Times New Roman"/>
          <w:bCs/>
          <w:sz w:val="28"/>
          <w:szCs w:val="28"/>
        </w:rPr>
        <w:t xml:space="preserve">УДК </w:t>
      </w:r>
      <w:r w:rsidR="007D5E31" w:rsidRPr="00ED778A">
        <w:rPr>
          <w:rFonts w:ascii="Times New Roman" w:hAnsi="Times New Roman" w:cs="Times New Roman"/>
          <w:bCs/>
          <w:sz w:val="28"/>
          <w:szCs w:val="28"/>
        </w:rPr>
        <w:t>339.137.2:338.33:631.145(043.3)</w:t>
      </w:r>
      <w:r w:rsidRPr="00ED778A">
        <w:rPr>
          <w:rFonts w:ascii="Times New Roman" w:hAnsi="Times New Roman" w:cs="Times New Roman"/>
          <w:bCs/>
          <w:sz w:val="28"/>
          <w:szCs w:val="28"/>
        </w:rPr>
        <w:t xml:space="preserve">                            </w:t>
      </w:r>
      <w:r w:rsidR="00F51A18" w:rsidRPr="00ED778A">
        <w:rPr>
          <w:rFonts w:ascii="Times New Roman" w:hAnsi="Times New Roman" w:cs="Times New Roman"/>
          <w:bCs/>
          <w:sz w:val="28"/>
          <w:szCs w:val="28"/>
        </w:rPr>
        <w:t xml:space="preserve">    </w:t>
      </w:r>
      <w:r w:rsidRPr="00ED778A">
        <w:rPr>
          <w:rFonts w:ascii="Times New Roman" w:hAnsi="Times New Roman" w:cs="Times New Roman"/>
          <w:bCs/>
          <w:sz w:val="28"/>
          <w:szCs w:val="28"/>
        </w:rPr>
        <w:t xml:space="preserve">        На правах рукописи</w:t>
      </w:r>
    </w:p>
    <w:p w14:paraId="716223F7" w14:textId="77777777" w:rsidR="000F535C" w:rsidRPr="00ED778A" w:rsidRDefault="000F535C" w:rsidP="003F0715">
      <w:pPr>
        <w:spacing w:after="0"/>
        <w:contextualSpacing/>
        <w:jc w:val="both"/>
        <w:rPr>
          <w:rFonts w:ascii="Times New Roman" w:hAnsi="Times New Roman" w:cs="Times New Roman"/>
          <w:b/>
          <w:sz w:val="28"/>
          <w:szCs w:val="28"/>
        </w:rPr>
      </w:pPr>
    </w:p>
    <w:p w14:paraId="57522F00" w14:textId="77777777" w:rsidR="00F47232" w:rsidRPr="00ED778A" w:rsidRDefault="00F47232" w:rsidP="003F0715">
      <w:pPr>
        <w:spacing w:after="0"/>
        <w:contextualSpacing/>
        <w:jc w:val="center"/>
        <w:rPr>
          <w:rFonts w:ascii="Times New Roman" w:hAnsi="Times New Roman" w:cs="Times New Roman"/>
          <w:sz w:val="28"/>
          <w:szCs w:val="28"/>
        </w:rPr>
      </w:pPr>
    </w:p>
    <w:p w14:paraId="23A6CD06" w14:textId="77777777" w:rsidR="00F47232" w:rsidRPr="00ED778A" w:rsidRDefault="00F47232" w:rsidP="003F0715">
      <w:pPr>
        <w:spacing w:after="0"/>
        <w:contextualSpacing/>
        <w:jc w:val="center"/>
        <w:rPr>
          <w:rFonts w:ascii="Times New Roman" w:hAnsi="Times New Roman" w:cs="Times New Roman"/>
          <w:sz w:val="28"/>
          <w:szCs w:val="28"/>
        </w:rPr>
      </w:pPr>
    </w:p>
    <w:p w14:paraId="5D0AB503" w14:textId="06E1E8A6" w:rsidR="000F535C" w:rsidRPr="00ED778A" w:rsidRDefault="000F535C" w:rsidP="003F0715">
      <w:pPr>
        <w:spacing w:after="0"/>
        <w:contextualSpacing/>
        <w:jc w:val="center"/>
        <w:rPr>
          <w:rFonts w:ascii="Times New Roman" w:hAnsi="Times New Roman" w:cs="Times New Roman"/>
          <w:b/>
          <w:sz w:val="28"/>
          <w:szCs w:val="28"/>
        </w:rPr>
      </w:pPr>
      <w:r w:rsidRPr="00ED778A">
        <w:rPr>
          <w:rFonts w:ascii="Times New Roman" w:hAnsi="Times New Roman" w:cs="Times New Roman"/>
          <w:b/>
          <w:sz w:val="28"/>
          <w:szCs w:val="28"/>
        </w:rPr>
        <w:t>АЙНАКАНОВА БАКЫТГУЛЬ АСИМХАНОВНА</w:t>
      </w:r>
    </w:p>
    <w:p w14:paraId="7ECF1EB6" w14:textId="77777777" w:rsidR="000F535C" w:rsidRPr="00ED778A" w:rsidRDefault="000F535C" w:rsidP="003F0715">
      <w:pPr>
        <w:spacing w:after="0"/>
        <w:contextualSpacing/>
        <w:jc w:val="both"/>
        <w:rPr>
          <w:rFonts w:ascii="Times New Roman" w:hAnsi="Times New Roman" w:cs="Times New Roman"/>
          <w:b/>
          <w:sz w:val="28"/>
          <w:szCs w:val="28"/>
        </w:rPr>
      </w:pPr>
    </w:p>
    <w:p w14:paraId="2A6CE9DC" w14:textId="77777777" w:rsidR="00F51A18" w:rsidRPr="00ED778A" w:rsidRDefault="00F51A18" w:rsidP="003F0715">
      <w:pPr>
        <w:spacing w:after="0"/>
        <w:contextualSpacing/>
        <w:jc w:val="both"/>
        <w:rPr>
          <w:rFonts w:ascii="Times New Roman" w:hAnsi="Times New Roman" w:cs="Times New Roman"/>
          <w:b/>
          <w:sz w:val="28"/>
          <w:szCs w:val="28"/>
        </w:rPr>
      </w:pPr>
    </w:p>
    <w:p w14:paraId="2F5463F5" w14:textId="77777777" w:rsidR="00F51A18" w:rsidRPr="00ED778A" w:rsidRDefault="00F51A18" w:rsidP="003F0715">
      <w:pPr>
        <w:spacing w:after="0"/>
        <w:contextualSpacing/>
        <w:jc w:val="both"/>
        <w:rPr>
          <w:rFonts w:ascii="Times New Roman" w:hAnsi="Times New Roman" w:cs="Times New Roman"/>
          <w:b/>
          <w:sz w:val="28"/>
          <w:szCs w:val="28"/>
        </w:rPr>
      </w:pPr>
    </w:p>
    <w:p w14:paraId="005D6FE4" w14:textId="11D711FB" w:rsidR="000F535C" w:rsidRPr="00ED778A" w:rsidRDefault="000F535C" w:rsidP="003F0715">
      <w:pPr>
        <w:spacing w:after="0"/>
        <w:contextualSpacing/>
        <w:jc w:val="center"/>
        <w:rPr>
          <w:rFonts w:ascii="Times New Roman" w:hAnsi="Times New Roman" w:cs="Times New Roman"/>
          <w:b/>
          <w:bCs/>
          <w:sz w:val="28"/>
          <w:szCs w:val="28"/>
        </w:rPr>
      </w:pPr>
      <w:r w:rsidRPr="00ED778A">
        <w:rPr>
          <w:rFonts w:ascii="Times New Roman" w:hAnsi="Times New Roman" w:cs="Times New Roman"/>
          <w:b/>
          <w:bCs/>
          <w:sz w:val="28"/>
          <w:szCs w:val="28"/>
        </w:rPr>
        <w:t>Повышение конкурентоспособности аграрных предприятий путем диверсификации производства</w:t>
      </w:r>
    </w:p>
    <w:p w14:paraId="1B9A2D1C" w14:textId="77777777" w:rsidR="000F535C" w:rsidRPr="00ED778A" w:rsidRDefault="000F535C" w:rsidP="003F0715">
      <w:pPr>
        <w:spacing w:after="0"/>
        <w:contextualSpacing/>
        <w:jc w:val="both"/>
        <w:rPr>
          <w:rFonts w:ascii="Times New Roman" w:hAnsi="Times New Roman" w:cs="Times New Roman"/>
          <w:b/>
          <w:sz w:val="28"/>
          <w:szCs w:val="28"/>
        </w:rPr>
      </w:pPr>
    </w:p>
    <w:p w14:paraId="04C15641" w14:textId="77777777" w:rsidR="000F535C" w:rsidRPr="00ED778A" w:rsidRDefault="000F535C" w:rsidP="003F0715">
      <w:pPr>
        <w:spacing w:after="0"/>
        <w:contextualSpacing/>
        <w:jc w:val="both"/>
        <w:rPr>
          <w:rFonts w:ascii="Times New Roman" w:hAnsi="Times New Roman" w:cs="Times New Roman"/>
          <w:b/>
          <w:sz w:val="28"/>
          <w:szCs w:val="28"/>
        </w:rPr>
      </w:pPr>
    </w:p>
    <w:p w14:paraId="0816BDA1" w14:textId="77777777" w:rsidR="000F535C" w:rsidRPr="00ED778A" w:rsidRDefault="000F535C" w:rsidP="003F0715">
      <w:pPr>
        <w:spacing w:after="0"/>
        <w:contextualSpacing/>
        <w:jc w:val="both"/>
        <w:rPr>
          <w:rFonts w:ascii="Times New Roman" w:hAnsi="Times New Roman" w:cs="Times New Roman"/>
          <w:b/>
          <w:sz w:val="28"/>
          <w:szCs w:val="28"/>
        </w:rPr>
      </w:pPr>
    </w:p>
    <w:p w14:paraId="6B757DF0" w14:textId="423E8F48" w:rsidR="000F535C" w:rsidRPr="00ED778A" w:rsidRDefault="006C7B8F" w:rsidP="003F0715">
      <w:pPr>
        <w:spacing w:after="0"/>
        <w:contextualSpacing/>
        <w:jc w:val="center"/>
        <w:rPr>
          <w:rFonts w:ascii="Times New Roman" w:hAnsi="Times New Roman" w:cs="Times New Roman"/>
          <w:bCs/>
          <w:sz w:val="28"/>
          <w:szCs w:val="28"/>
          <w:lang w:val="kk-KZ"/>
        </w:rPr>
      </w:pPr>
      <w:r w:rsidRPr="00ED778A">
        <w:rPr>
          <w:rFonts w:ascii="Times New Roman" w:hAnsi="Times New Roman" w:cs="Times New Roman"/>
          <w:bCs/>
          <w:sz w:val="28"/>
          <w:szCs w:val="28"/>
          <w:lang w:val="kk-KZ"/>
        </w:rPr>
        <w:t>6</w:t>
      </w:r>
      <w:r w:rsidRPr="00ED778A">
        <w:rPr>
          <w:rFonts w:ascii="Times New Roman" w:hAnsi="Times New Roman" w:cs="Times New Roman"/>
          <w:bCs/>
          <w:sz w:val="28"/>
          <w:szCs w:val="28"/>
          <w:lang w:val="en-US"/>
        </w:rPr>
        <w:t>D</w:t>
      </w:r>
      <w:r w:rsidR="00F71D7B" w:rsidRPr="00ED778A">
        <w:rPr>
          <w:rFonts w:ascii="Times New Roman" w:hAnsi="Times New Roman" w:cs="Times New Roman"/>
          <w:bCs/>
          <w:sz w:val="28"/>
          <w:szCs w:val="28"/>
          <w:lang w:val="kk-KZ"/>
        </w:rPr>
        <w:t>0</w:t>
      </w:r>
      <w:r w:rsidRPr="00ED778A">
        <w:rPr>
          <w:rFonts w:ascii="Times New Roman" w:hAnsi="Times New Roman" w:cs="Times New Roman"/>
          <w:bCs/>
          <w:sz w:val="28"/>
          <w:szCs w:val="28"/>
        </w:rPr>
        <w:t>50600</w:t>
      </w:r>
      <w:r w:rsidR="00F51A18" w:rsidRPr="00ED778A">
        <w:rPr>
          <w:rFonts w:ascii="Times New Roman" w:hAnsi="Times New Roman" w:cs="Times New Roman"/>
          <w:bCs/>
          <w:sz w:val="28"/>
          <w:szCs w:val="28"/>
        </w:rPr>
        <w:t xml:space="preserve"> – </w:t>
      </w:r>
      <w:r w:rsidRPr="00ED778A">
        <w:rPr>
          <w:rFonts w:ascii="Times New Roman" w:hAnsi="Times New Roman" w:cs="Times New Roman"/>
          <w:bCs/>
          <w:sz w:val="28"/>
          <w:szCs w:val="28"/>
          <w:lang w:val="kk-KZ"/>
        </w:rPr>
        <w:t>Экономика</w:t>
      </w:r>
    </w:p>
    <w:p w14:paraId="1198AC5F" w14:textId="77777777" w:rsidR="000F4603" w:rsidRPr="00ED778A" w:rsidRDefault="000F4603" w:rsidP="003F0715">
      <w:pPr>
        <w:spacing w:after="0"/>
        <w:contextualSpacing/>
        <w:jc w:val="both"/>
        <w:rPr>
          <w:rFonts w:ascii="Times New Roman" w:hAnsi="Times New Roman" w:cs="Times New Roman"/>
          <w:b/>
          <w:sz w:val="28"/>
          <w:szCs w:val="28"/>
        </w:rPr>
      </w:pPr>
    </w:p>
    <w:p w14:paraId="52F9B06C" w14:textId="77777777" w:rsidR="000F4603" w:rsidRPr="00ED778A" w:rsidRDefault="000F4603" w:rsidP="003F0715">
      <w:pPr>
        <w:spacing w:after="0"/>
        <w:contextualSpacing/>
        <w:jc w:val="both"/>
        <w:rPr>
          <w:rFonts w:ascii="Times New Roman" w:hAnsi="Times New Roman" w:cs="Times New Roman"/>
          <w:b/>
          <w:sz w:val="28"/>
          <w:szCs w:val="28"/>
        </w:rPr>
      </w:pPr>
    </w:p>
    <w:p w14:paraId="1A712DB0" w14:textId="77777777" w:rsidR="00F51A18" w:rsidRPr="00ED778A" w:rsidRDefault="000F4603" w:rsidP="003F0715">
      <w:pPr>
        <w:spacing w:after="0"/>
        <w:contextualSpacing/>
        <w:jc w:val="center"/>
        <w:rPr>
          <w:rFonts w:ascii="Times New Roman" w:hAnsi="Times New Roman" w:cs="Times New Roman"/>
          <w:bCs/>
          <w:sz w:val="28"/>
          <w:szCs w:val="28"/>
        </w:rPr>
      </w:pPr>
      <w:r w:rsidRPr="00ED778A">
        <w:rPr>
          <w:rFonts w:ascii="Times New Roman" w:hAnsi="Times New Roman" w:cs="Times New Roman"/>
          <w:bCs/>
          <w:sz w:val="28"/>
          <w:szCs w:val="28"/>
        </w:rPr>
        <w:t xml:space="preserve">Диссертация на соискание степени </w:t>
      </w:r>
    </w:p>
    <w:p w14:paraId="1B326677" w14:textId="02F28BBD" w:rsidR="000F535C" w:rsidRPr="00ED778A" w:rsidRDefault="000F4603" w:rsidP="003F0715">
      <w:pPr>
        <w:spacing w:after="0"/>
        <w:contextualSpacing/>
        <w:jc w:val="center"/>
        <w:rPr>
          <w:rFonts w:ascii="Times New Roman" w:hAnsi="Times New Roman" w:cs="Times New Roman"/>
          <w:bCs/>
          <w:sz w:val="28"/>
          <w:szCs w:val="28"/>
        </w:rPr>
      </w:pPr>
      <w:r w:rsidRPr="00ED778A">
        <w:rPr>
          <w:rFonts w:ascii="Times New Roman" w:hAnsi="Times New Roman" w:cs="Times New Roman"/>
          <w:bCs/>
          <w:sz w:val="28"/>
          <w:szCs w:val="28"/>
        </w:rPr>
        <w:t>доктора философии (</w:t>
      </w:r>
      <w:r w:rsidRPr="00ED778A">
        <w:rPr>
          <w:rFonts w:ascii="Times New Roman" w:hAnsi="Times New Roman" w:cs="Times New Roman"/>
          <w:bCs/>
          <w:sz w:val="28"/>
          <w:szCs w:val="28"/>
          <w:lang w:val="en-US"/>
        </w:rPr>
        <w:t>PhD</w:t>
      </w:r>
      <w:r w:rsidRPr="00ED778A">
        <w:rPr>
          <w:rFonts w:ascii="Times New Roman" w:hAnsi="Times New Roman" w:cs="Times New Roman"/>
          <w:bCs/>
          <w:sz w:val="28"/>
          <w:szCs w:val="28"/>
        </w:rPr>
        <w:t>)</w:t>
      </w:r>
    </w:p>
    <w:p w14:paraId="779196EE" w14:textId="77777777" w:rsidR="000F535C" w:rsidRPr="00ED778A" w:rsidRDefault="000F535C" w:rsidP="003F0715">
      <w:pPr>
        <w:spacing w:after="0"/>
        <w:contextualSpacing/>
        <w:jc w:val="both"/>
        <w:rPr>
          <w:rFonts w:ascii="Times New Roman" w:hAnsi="Times New Roman" w:cs="Times New Roman"/>
          <w:b/>
          <w:sz w:val="28"/>
          <w:szCs w:val="28"/>
        </w:rPr>
      </w:pPr>
    </w:p>
    <w:p w14:paraId="27580F0A" w14:textId="26E0B239" w:rsidR="000F535C" w:rsidRPr="00ED778A" w:rsidRDefault="000F535C" w:rsidP="003F0715">
      <w:pPr>
        <w:spacing w:after="0"/>
        <w:contextualSpacing/>
        <w:jc w:val="both"/>
        <w:rPr>
          <w:rFonts w:ascii="Times New Roman" w:hAnsi="Times New Roman" w:cs="Times New Roman"/>
          <w:b/>
          <w:sz w:val="28"/>
          <w:szCs w:val="28"/>
        </w:rPr>
      </w:pPr>
    </w:p>
    <w:p w14:paraId="07DCA972" w14:textId="77777777" w:rsidR="00F51A18" w:rsidRPr="00ED778A" w:rsidRDefault="00F51A18" w:rsidP="003F0715">
      <w:pPr>
        <w:spacing w:after="0"/>
        <w:contextualSpacing/>
        <w:jc w:val="both"/>
        <w:rPr>
          <w:rFonts w:ascii="Times New Roman" w:hAnsi="Times New Roman" w:cs="Times New Roman"/>
          <w:b/>
          <w:sz w:val="28"/>
          <w:szCs w:val="28"/>
        </w:rPr>
      </w:pPr>
    </w:p>
    <w:p w14:paraId="375D2F9D" w14:textId="1502B177" w:rsidR="00F51A18" w:rsidRPr="00ED778A" w:rsidRDefault="00F51A18" w:rsidP="00F51A18">
      <w:pPr>
        <w:spacing w:after="0"/>
        <w:contextualSpacing/>
        <w:jc w:val="right"/>
        <w:rPr>
          <w:rFonts w:ascii="Times New Roman" w:hAnsi="Times New Roman" w:cs="Times New Roman"/>
          <w:sz w:val="28"/>
          <w:szCs w:val="28"/>
        </w:rPr>
      </w:pPr>
      <w:r w:rsidRPr="00ED778A">
        <w:rPr>
          <w:rFonts w:ascii="Times New Roman" w:hAnsi="Times New Roman" w:cs="Times New Roman"/>
          <w:sz w:val="28"/>
          <w:szCs w:val="28"/>
        </w:rPr>
        <w:t>Научные консультанты</w:t>
      </w:r>
    </w:p>
    <w:p w14:paraId="1D3C3FEC" w14:textId="50EBA767" w:rsidR="00F51A18" w:rsidRPr="00ED778A" w:rsidRDefault="00F51A18" w:rsidP="00F51A18">
      <w:pPr>
        <w:spacing w:after="0"/>
        <w:contextualSpacing/>
        <w:jc w:val="right"/>
        <w:rPr>
          <w:rFonts w:ascii="Times New Roman" w:hAnsi="Times New Roman" w:cs="Times New Roman"/>
          <w:sz w:val="28"/>
          <w:szCs w:val="28"/>
        </w:rPr>
      </w:pPr>
      <w:r w:rsidRPr="00ED778A">
        <w:rPr>
          <w:rFonts w:ascii="Times New Roman" w:hAnsi="Times New Roman" w:cs="Times New Roman"/>
          <w:sz w:val="28"/>
          <w:szCs w:val="28"/>
          <w:lang w:val="kk-KZ"/>
        </w:rPr>
        <w:t>доктор</w:t>
      </w:r>
      <w:r w:rsidRPr="00ED778A">
        <w:rPr>
          <w:rFonts w:ascii="Times New Roman" w:hAnsi="Times New Roman" w:cs="Times New Roman"/>
          <w:sz w:val="28"/>
          <w:szCs w:val="28"/>
        </w:rPr>
        <w:t xml:space="preserve"> экономических наук, </w:t>
      </w:r>
    </w:p>
    <w:p w14:paraId="1386A0A5" w14:textId="77777777" w:rsidR="00F51A18" w:rsidRPr="00ED778A" w:rsidRDefault="00F51A18" w:rsidP="00F51A18">
      <w:pPr>
        <w:spacing w:after="0"/>
        <w:contextualSpacing/>
        <w:jc w:val="right"/>
        <w:rPr>
          <w:rFonts w:ascii="Times New Roman" w:hAnsi="Times New Roman" w:cs="Times New Roman"/>
          <w:sz w:val="28"/>
          <w:szCs w:val="28"/>
        </w:rPr>
      </w:pPr>
      <w:r w:rsidRPr="00ED778A">
        <w:rPr>
          <w:rFonts w:ascii="Times New Roman" w:hAnsi="Times New Roman" w:cs="Times New Roman"/>
          <w:sz w:val="28"/>
          <w:szCs w:val="28"/>
        </w:rPr>
        <w:t xml:space="preserve">профессор </w:t>
      </w:r>
    </w:p>
    <w:p w14:paraId="235EEC1D" w14:textId="3A825429" w:rsidR="00F51A18" w:rsidRPr="00ED778A" w:rsidRDefault="00F51A18" w:rsidP="00F51A18">
      <w:pPr>
        <w:spacing w:after="0"/>
        <w:contextualSpacing/>
        <w:jc w:val="right"/>
        <w:rPr>
          <w:rFonts w:ascii="Times New Roman" w:hAnsi="Times New Roman" w:cs="Times New Roman"/>
          <w:sz w:val="28"/>
          <w:szCs w:val="28"/>
        </w:rPr>
      </w:pPr>
      <w:r w:rsidRPr="00ED778A">
        <w:rPr>
          <w:rFonts w:ascii="Times New Roman" w:hAnsi="Times New Roman" w:cs="Times New Roman"/>
          <w:sz w:val="28"/>
          <w:szCs w:val="28"/>
          <w:lang w:val="kk-KZ"/>
        </w:rPr>
        <w:t xml:space="preserve">Ж. Сүндетұлы </w:t>
      </w:r>
    </w:p>
    <w:p w14:paraId="0B94CBC3" w14:textId="77777777" w:rsidR="00F51A18" w:rsidRPr="00ED778A" w:rsidRDefault="00F51A18" w:rsidP="00F51A18">
      <w:pPr>
        <w:spacing w:after="0"/>
        <w:contextualSpacing/>
        <w:jc w:val="right"/>
        <w:rPr>
          <w:rFonts w:ascii="Times New Roman" w:hAnsi="Times New Roman" w:cs="Times New Roman"/>
          <w:b/>
          <w:sz w:val="16"/>
          <w:szCs w:val="16"/>
        </w:rPr>
      </w:pPr>
    </w:p>
    <w:p w14:paraId="112607A9" w14:textId="76B5E5BD" w:rsidR="00F51A18" w:rsidRPr="00ED778A" w:rsidRDefault="00F51A18" w:rsidP="00F51A18">
      <w:pPr>
        <w:spacing w:after="0"/>
        <w:contextualSpacing/>
        <w:jc w:val="right"/>
        <w:rPr>
          <w:rFonts w:ascii="Times New Roman" w:hAnsi="Times New Roman" w:cs="Times New Roman"/>
          <w:sz w:val="28"/>
          <w:szCs w:val="28"/>
          <w:lang w:val="kk-KZ"/>
        </w:rPr>
      </w:pPr>
      <w:r w:rsidRPr="00ED778A">
        <w:rPr>
          <w:rFonts w:ascii="Times New Roman" w:hAnsi="Times New Roman" w:cs="Times New Roman"/>
          <w:sz w:val="28"/>
          <w:szCs w:val="28"/>
          <w:lang w:val="kk-KZ"/>
        </w:rPr>
        <w:t xml:space="preserve">кандидат экономических наук, </w:t>
      </w:r>
    </w:p>
    <w:p w14:paraId="205AC0AA" w14:textId="77777777" w:rsidR="00F51A18" w:rsidRPr="00ED778A" w:rsidRDefault="00F51A18" w:rsidP="00F51A18">
      <w:pPr>
        <w:spacing w:after="0"/>
        <w:contextualSpacing/>
        <w:jc w:val="right"/>
        <w:rPr>
          <w:rFonts w:ascii="Times New Roman" w:hAnsi="Times New Roman" w:cs="Times New Roman"/>
          <w:sz w:val="28"/>
          <w:szCs w:val="28"/>
          <w:lang w:val="kk-KZ"/>
        </w:rPr>
      </w:pPr>
      <w:r w:rsidRPr="00ED778A">
        <w:rPr>
          <w:rFonts w:ascii="Times New Roman" w:hAnsi="Times New Roman" w:cs="Times New Roman"/>
          <w:sz w:val="28"/>
          <w:szCs w:val="28"/>
          <w:lang w:val="kk-KZ"/>
        </w:rPr>
        <w:t xml:space="preserve">профессор </w:t>
      </w:r>
    </w:p>
    <w:p w14:paraId="2DE77A1F" w14:textId="6DB695D9" w:rsidR="00F51A18" w:rsidRPr="00ED778A" w:rsidRDefault="00F51A18" w:rsidP="00F51A18">
      <w:pPr>
        <w:spacing w:after="0"/>
        <w:contextualSpacing/>
        <w:jc w:val="right"/>
        <w:rPr>
          <w:rFonts w:ascii="Times New Roman" w:hAnsi="Times New Roman" w:cs="Times New Roman"/>
          <w:sz w:val="28"/>
          <w:szCs w:val="28"/>
          <w:lang w:val="kk-KZ"/>
        </w:rPr>
      </w:pPr>
      <w:r w:rsidRPr="00ED778A">
        <w:rPr>
          <w:rFonts w:ascii="Times New Roman" w:hAnsi="Times New Roman" w:cs="Times New Roman"/>
          <w:sz w:val="28"/>
          <w:szCs w:val="28"/>
          <w:lang w:val="kk-KZ"/>
        </w:rPr>
        <w:t xml:space="preserve">А.Ж. Нукешева </w:t>
      </w:r>
    </w:p>
    <w:p w14:paraId="4339159F" w14:textId="77777777" w:rsidR="00F51A18" w:rsidRPr="00ED778A" w:rsidRDefault="00F51A18" w:rsidP="00F51A18">
      <w:pPr>
        <w:spacing w:after="0"/>
        <w:contextualSpacing/>
        <w:jc w:val="right"/>
        <w:rPr>
          <w:rFonts w:ascii="Times New Roman" w:hAnsi="Times New Roman" w:cs="Times New Roman"/>
          <w:sz w:val="16"/>
          <w:szCs w:val="16"/>
          <w:lang w:val="kk-KZ"/>
        </w:rPr>
      </w:pPr>
    </w:p>
    <w:p w14:paraId="336E3F7B" w14:textId="1ABC6040" w:rsidR="008A6AD8" w:rsidRPr="00ED778A" w:rsidRDefault="008A6AD8" w:rsidP="008A6AD8">
      <w:pPr>
        <w:spacing w:after="0"/>
        <w:contextualSpacing/>
        <w:jc w:val="right"/>
        <w:rPr>
          <w:rFonts w:ascii="Times New Roman" w:hAnsi="Times New Roman" w:cs="Times New Roman"/>
          <w:sz w:val="28"/>
          <w:szCs w:val="28"/>
        </w:rPr>
      </w:pPr>
      <w:r>
        <w:rPr>
          <w:rFonts w:ascii="Times New Roman" w:hAnsi="Times New Roman" w:cs="Times New Roman"/>
          <w:sz w:val="28"/>
          <w:szCs w:val="28"/>
        </w:rPr>
        <w:t>Зарубежный н</w:t>
      </w:r>
      <w:r w:rsidRPr="00ED778A">
        <w:rPr>
          <w:rFonts w:ascii="Times New Roman" w:hAnsi="Times New Roman" w:cs="Times New Roman"/>
          <w:sz w:val="28"/>
          <w:szCs w:val="28"/>
        </w:rPr>
        <w:t>аучны</w:t>
      </w:r>
      <w:r>
        <w:rPr>
          <w:rFonts w:ascii="Times New Roman" w:hAnsi="Times New Roman" w:cs="Times New Roman"/>
          <w:sz w:val="28"/>
          <w:szCs w:val="28"/>
        </w:rPr>
        <w:t>й</w:t>
      </w:r>
      <w:r w:rsidRPr="00ED778A">
        <w:rPr>
          <w:rFonts w:ascii="Times New Roman" w:hAnsi="Times New Roman" w:cs="Times New Roman"/>
          <w:sz w:val="28"/>
          <w:szCs w:val="28"/>
        </w:rPr>
        <w:t xml:space="preserve"> консультант</w:t>
      </w:r>
    </w:p>
    <w:p w14:paraId="5E595BA9" w14:textId="69DFDD9E" w:rsidR="00F51A18" w:rsidRPr="00ED778A" w:rsidRDefault="00F51A18" w:rsidP="00F51A18">
      <w:pPr>
        <w:spacing w:after="0"/>
        <w:contextualSpacing/>
        <w:jc w:val="right"/>
        <w:rPr>
          <w:rFonts w:ascii="Times New Roman" w:hAnsi="Times New Roman" w:cs="Times New Roman"/>
          <w:sz w:val="28"/>
          <w:szCs w:val="28"/>
        </w:rPr>
      </w:pPr>
      <w:r w:rsidRPr="00ED778A">
        <w:rPr>
          <w:rFonts w:ascii="Times New Roman" w:hAnsi="Times New Roman" w:cs="Times New Roman"/>
          <w:sz w:val="28"/>
          <w:szCs w:val="28"/>
          <w:lang w:val="kk-KZ"/>
        </w:rPr>
        <w:t>доктор</w:t>
      </w:r>
      <w:r w:rsidRPr="00ED778A">
        <w:rPr>
          <w:rFonts w:ascii="Times New Roman" w:hAnsi="Times New Roman" w:cs="Times New Roman"/>
          <w:sz w:val="28"/>
          <w:szCs w:val="28"/>
        </w:rPr>
        <w:t xml:space="preserve"> экономических наук, </w:t>
      </w:r>
    </w:p>
    <w:p w14:paraId="4B63544B" w14:textId="77777777" w:rsidR="00F51A18" w:rsidRPr="00ED778A" w:rsidRDefault="00F51A18" w:rsidP="00F51A18">
      <w:pPr>
        <w:spacing w:after="0"/>
        <w:contextualSpacing/>
        <w:jc w:val="right"/>
        <w:rPr>
          <w:rFonts w:ascii="Times New Roman" w:hAnsi="Times New Roman" w:cs="Times New Roman"/>
          <w:sz w:val="28"/>
          <w:szCs w:val="28"/>
        </w:rPr>
      </w:pPr>
      <w:r w:rsidRPr="00ED778A">
        <w:rPr>
          <w:rFonts w:ascii="Times New Roman" w:hAnsi="Times New Roman" w:cs="Times New Roman"/>
          <w:sz w:val="28"/>
          <w:szCs w:val="28"/>
        </w:rPr>
        <w:t xml:space="preserve">профессор </w:t>
      </w:r>
    </w:p>
    <w:p w14:paraId="5F41185E" w14:textId="75800173" w:rsidR="00F51A18" w:rsidRPr="00ED778A" w:rsidRDefault="00F51A18" w:rsidP="00F51A18">
      <w:pPr>
        <w:spacing w:after="0"/>
        <w:contextualSpacing/>
        <w:jc w:val="right"/>
        <w:rPr>
          <w:rFonts w:ascii="Times New Roman" w:hAnsi="Times New Roman" w:cs="Times New Roman"/>
          <w:b/>
          <w:sz w:val="28"/>
          <w:szCs w:val="28"/>
        </w:rPr>
      </w:pPr>
      <w:r w:rsidRPr="00ED778A">
        <w:rPr>
          <w:rFonts w:ascii="Times New Roman" w:hAnsi="Times New Roman" w:cs="Times New Roman"/>
          <w:sz w:val="28"/>
          <w:szCs w:val="28"/>
        </w:rPr>
        <w:t xml:space="preserve">А.А. </w:t>
      </w:r>
      <w:proofErr w:type="spellStart"/>
      <w:r w:rsidRPr="00ED778A">
        <w:rPr>
          <w:rFonts w:ascii="Times New Roman" w:hAnsi="Times New Roman" w:cs="Times New Roman"/>
          <w:sz w:val="28"/>
          <w:szCs w:val="28"/>
        </w:rPr>
        <w:t>Адиева</w:t>
      </w:r>
      <w:proofErr w:type="spellEnd"/>
      <w:r w:rsidRPr="00ED778A">
        <w:rPr>
          <w:rFonts w:ascii="Times New Roman" w:hAnsi="Times New Roman" w:cs="Times New Roman"/>
          <w:sz w:val="28"/>
          <w:szCs w:val="28"/>
        </w:rPr>
        <w:t xml:space="preserve"> </w:t>
      </w:r>
    </w:p>
    <w:p w14:paraId="0CF87287" w14:textId="77777777" w:rsidR="00F51A18" w:rsidRPr="00ED778A" w:rsidRDefault="00F51A18" w:rsidP="003F0715">
      <w:pPr>
        <w:spacing w:after="0"/>
        <w:contextualSpacing/>
        <w:jc w:val="both"/>
        <w:rPr>
          <w:rFonts w:ascii="Times New Roman" w:hAnsi="Times New Roman" w:cs="Times New Roman"/>
          <w:b/>
          <w:sz w:val="28"/>
          <w:szCs w:val="28"/>
        </w:rPr>
      </w:pPr>
    </w:p>
    <w:p w14:paraId="3A567F7E" w14:textId="77777777" w:rsidR="000F535C" w:rsidRPr="00ED778A" w:rsidRDefault="000F535C" w:rsidP="003F0715">
      <w:pPr>
        <w:spacing w:after="0"/>
        <w:contextualSpacing/>
        <w:jc w:val="both"/>
        <w:rPr>
          <w:rFonts w:ascii="Times New Roman" w:hAnsi="Times New Roman" w:cs="Times New Roman"/>
          <w:b/>
          <w:sz w:val="28"/>
          <w:szCs w:val="28"/>
        </w:rPr>
      </w:pPr>
    </w:p>
    <w:p w14:paraId="444A99FE" w14:textId="7D027525" w:rsidR="000F4603" w:rsidRPr="00ED778A" w:rsidRDefault="000F4603" w:rsidP="003F0715">
      <w:pPr>
        <w:spacing w:after="0"/>
        <w:contextualSpacing/>
        <w:jc w:val="both"/>
        <w:rPr>
          <w:rFonts w:ascii="Times New Roman" w:hAnsi="Times New Roman" w:cs="Times New Roman"/>
          <w:b/>
          <w:sz w:val="28"/>
          <w:szCs w:val="28"/>
        </w:rPr>
      </w:pPr>
    </w:p>
    <w:p w14:paraId="62551569" w14:textId="77777777" w:rsidR="000F4603" w:rsidRPr="00ED778A" w:rsidRDefault="000F4603" w:rsidP="003F0715">
      <w:pPr>
        <w:spacing w:after="0"/>
        <w:contextualSpacing/>
        <w:jc w:val="both"/>
        <w:rPr>
          <w:rFonts w:ascii="Times New Roman" w:hAnsi="Times New Roman" w:cs="Times New Roman"/>
          <w:b/>
          <w:sz w:val="28"/>
          <w:szCs w:val="28"/>
        </w:rPr>
      </w:pPr>
    </w:p>
    <w:p w14:paraId="474368BB" w14:textId="77777777" w:rsidR="000F535C" w:rsidRPr="00ED778A" w:rsidRDefault="000F535C" w:rsidP="003F0715">
      <w:pPr>
        <w:spacing w:after="0"/>
        <w:contextualSpacing/>
        <w:jc w:val="both"/>
        <w:rPr>
          <w:rFonts w:ascii="Times New Roman" w:hAnsi="Times New Roman" w:cs="Times New Roman"/>
          <w:b/>
          <w:sz w:val="28"/>
          <w:szCs w:val="28"/>
        </w:rPr>
      </w:pPr>
    </w:p>
    <w:p w14:paraId="0015A5C1" w14:textId="77777777" w:rsidR="000F535C" w:rsidRPr="00ED778A" w:rsidRDefault="000F535C" w:rsidP="003F0715">
      <w:pPr>
        <w:spacing w:after="0"/>
        <w:contextualSpacing/>
        <w:jc w:val="both"/>
        <w:rPr>
          <w:rFonts w:ascii="Times New Roman" w:hAnsi="Times New Roman" w:cs="Times New Roman"/>
          <w:b/>
          <w:sz w:val="28"/>
          <w:szCs w:val="28"/>
        </w:rPr>
      </w:pPr>
    </w:p>
    <w:p w14:paraId="59848C18" w14:textId="27CAA4B3" w:rsidR="000F535C" w:rsidRPr="00ED778A" w:rsidRDefault="000F4603" w:rsidP="003F0715">
      <w:pPr>
        <w:spacing w:after="0"/>
        <w:contextualSpacing/>
        <w:jc w:val="center"/>
        <w:rPr>
          <w:rFonts w:ascii="Times New Roman" w:hAnsi="Times New Roman" w:cs="Times New Roman"/>
          <w:bCs/>
          <w:sz w:val="28"/>
          <w:szCs w:val="28"/>
        </w:rPr>
      </w:pPr>
      <w:r w:rsidRPr="00ED778A">
        <w:rPr>
          <w:rFonts w:ascii="Times New Roman" w:hAnsi="Times New Roman" w:cs="Times New Roman"/>
          <w:bCs/>
          <w:sz w:val="28"/>
          <w:szCs w:val="28"/>
        </w:rPr>
        <w:t>Республика Казахстан</w:t>
      </w:r>
    </w:p>
    <w:p w14:paraId="4CFF4A4A" w14:textId="03CF50E1" w:rsidR="000F535C" w:rsidRPr="00ED778A" w:rsidRDefault="003E4A88" w:rsidP="003F0715">
      <w:pPr>
        <w:spacing w:after="0"/>
        <w:contextualSpacing/>
        <w:jc w:val="center"/>
        <w:rPr>
          <w:rFonts w:ascii="Times New Roman" w:hAnsi="Times New Roman" w:cs="Times New Roman"/>
          <w:bCs/>
          <w:sz w:val="28"/>
          <w:szCs w:val="28"/>
        </w:rPr>
      </w:pPr>
      <w:r w:rsidRPr="00ED778A">
        <w:rPr>
          <w:rFonts w:ascii="Times New Roman" w:hAnsi="Times New Roman" w:cs="Times New Roman"/>
          <w:bCs/>
          <w:sz w:val="28"/>
          <w:szCs w:val="28"/>
        </w:rPr>
        <w:t>Павлодар, 2023</w:t>
      </w:r>
    </w:p>
    <w:p w14:paraId="7A248A5E" w14:textId="428DF7F4" w:rsidR="000F535C" w:rsidRPr="00ED778A" w:rsidRDefault="00B75129" w:rsidP="003F0715">
      <w:pPr>
        <w:spacing w:after="0"/>
        <w:contextualSpacing/>
        <w:jc w:val="center"/>
        <w:rPr>
          <w:rFonts w:ascii="Times New Roman" w:hAnsi="Times New Roman" w:cs="Times New Roman"/>
          <w:b/>
          <w:sz w:val="28"/>
          <w:szCs w:val="28"/>
        </w:rPr>
      </w:pPr>
      <w:r w:rsidRPr="00ED778A">
        <w:rPr>
          <w:rFonts w:ascii="Times New Roman" w:hAnsi="Times New Roman" w:cs="Times New Roman"/>
          <w:b/>
          <w:sz w:val="28"/>
          <w:szCs w:val="28"/>
        </w:rPr>
        <w:lastRenderedPageBreak/>
        <w:t>СОДЕРЖАНИЕ</w:t>
      </w:r>
    </w:p>
    <w:p w14:paraId="38CF8555" w14:textId="77777777" w:rsidR="00C43553" w:rsidRPr="00ED778A" w:rsidRDefault="00C43553" w:rsidP="00AD53B5">
      <w:pPr>
        <w:spacing w:after="0"/>
        <w:contextualSpacing/>
        <w:jc w:val="right"/>
        <w:rPr>
          <w:rFonts w:ascii="Times New Roman" w:hAnsi="Times New Roman" w:cs="Times New Roman"/>
          <w:b/>
          <w:sz w:val="32"/>
        </w:rPr>
      </w:pPr>
    </w:p>
    <w:tbl>
      <w:tblPr>
        <w:tblStyle w:val="a3"/>
        <w:tblW w:w="9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8825"/>
        <w:gridCol w:w="418"/>
      </w:tblGrid>
      <w:tr w:rsidR="00532D92" w:rsidRPr="00ED778A" w14:paraId="7F6FC77A" w14:textId="77777777" w:rsidTr="00532D92">
        <w:tc>
          <w:tcPr>
            <w:tcW w:w="9391" w:type="dxa"/>
            <w:gridSpan w:val="2"/>
          </w:tcPr>
          <w:p w14:paraId="3E0619D6" w14:textId="10BE0507" w:rsidR="00532D92" w:rsidRPr="00ED778A" w:rsidRDefault="00532D92" w:rsidP="0030542E">
            <w:pPr>
              <w:ind w:right="-103"/>
              <w:contextualSpacing/>
              <w:jc w:val="both"/>
              <w:rPr>
                <w:rFonts w:ascii="Times New Roman" w:hAnsi="Times New Roman" w:cs="Times New Roman"/>
                <w:bCs/>
                <w:sz w:val="28"/>
                <w:szCs w:val="28"/>
              </w:rPr>
            </w:pPr>
            <w:r w:rsidRPr="0030542E">
              <w:rPr>
                <w:rFonts w:ascii="Times New Roman" w:hAnsi="Times New Roman" w:cs="Times New Roman"/>
                <w:b/>
                <w:bCs/>
                <w:sz w:val="28"/>
                <w:szCs w:val="28"/>
              </w:rPr>
              <w:t>ОПРЕДЕЛЕНИЯ</w:t>
            </w:r>
            <w:r w:rsidRPr="00ED778A">
              <w:rPr>
                <w:rFonts w:ascii="Times New Roman" w:hAnsi="Times New Roman" w:cs="Times New Roman"/>
                <w:bCs/>
                <w:sz w:val="28"/>
                <w:szCs w:val="28"/>
              </w:rPr>
              <w:t>………………………</w:t>
            </w:r>
            <w:r>
              <w:rPr>
                <w:rFonts w:ascii="Times New Roman" w:hAnsi="Times New Roman" w:cs="Times New Roman"/>
                <w:bCs/>
                <w:sz w:val="28"/>
                <w:szCs w:val="28"/>
              </w:rPr>
              <w:t>……...</w:t>
            </w:r>
            <w:r w:rsidRPr="00ED778A">
              <w:rPr>
                <w:rFonts w:ascii="Times New Roman" w:hAnsi="Times New Roman" w:cs="Times New Roman"/>
                <w:bCs/>
                <w:sz w:val="28"/>
                <w:szCs w:val="28"/>
              </w:rPr>
              <w:t>…………………..…………........</w:t>
            </w:r>
          </w:p>
        </w:tc>
        <w:tc>
          <w:tcPr>
            <w:tcW w:w="418" w:type="dxa"/>
          </w:tcPr>
          <w:p w14:paraId="0B19FF9C" w14:textId="1AE322C1" w:rsidR="00532D92" w:rsidRPr="00ED778A" w:rsidRDefault="00532D92" w:rsidP="003F0715">
            <w:pPr>
              <w:ind w:left="-110" w:right="-108"/>
              <w:contextualSpacing/>
              <w:rPr>
                <w:rFonts w:ascii="Times New Roman" w:hAnsi="Times New Roman" w:cs="Times New Roman"/>
                <w:bCs/>
                <w:sz w:val="28"/>
                <w:szCs w:val="28"/>
              </w:rPr>
            </w:pPr>
            <w:r w:rsidRPr="00ED778A">
              <w:rPr>
                <w:rFonts w:ascii="Times New Roman" w:hAnsi="Times New Roman" w:cs="Times New Roman"/>
                <w:bCs/>
                <w:sz w:val="28"/>
                <w:szCs w:val="28"/>
              </w:rPr>
              <w:t>3</w:t>
            </w:r>
          </w:p>
        </w:tc>
      </w:tr>
      <w:tr w:rsidR="00532D92" w:rsidRPr="00ED778A" w14:paraId="759DEEFF" w14:textId="77777777" w:rsidTr="00532D92">
        <w:tc>
          <w:tcPr>
            <w:tcW w:w="9391" w:type="dxa"/>
            <w:gridSpan w:val="2"/>
          </w:tcPr>
          <w:p w14:paraId="30C79A72" w14:textId="436D9D64" w:rsidR="00532D92" w:rsidRPr="00ED778A" w:rsidRDefault="00532D92" w:rsidP="0030542E">
            <w:pPr>
              <w:ind w:right="-103"/>
              <w:jc w:val="both"/>
              <w:rPr>
                <w:rFonts w:ascii="Times New Roman" w:hAnsi="Times New Roman" w:cs="Times New Roman"/>
                <w:bCs/>
                <w:sz w:val="28"/>
                <w:szCs w:val="28"/>
              </w:rPr>
            </w:pPr>
            <w:r w:rsidRPr="0030542E">
              <w:rPr>
                <w:rFonts w:ascii="Times New Roman" w:hAnsi="Times New Roman" w:cs="Times New Roman"/>
                <w:b/>
                <w:bCs/>
                <w:sz w:val="28"/>
                <w:szCs w:val="28"/>
              </w:rPr>
              <w:t>ОБОЗНАЧЕНИЯ И СОКРАЩЕНИЯ</w:t>
            </w:r>
            <w:r w:rsidRPr="00ED778A">
              <w:rPr>
                <w:rFonts w:ascii="Times New Roman" w:hAnsi="Times New Roman" w:cs="Times New Roman"/>
                <w:bCs/>
                <w:sz w:val="28"/>
                <w:szCs w:val="28"/>
              </w:rPr>
              <w:t>……………</w:t>
            </w:r>
            <w:r>
              <w:rPr>
                <w:rFonts w:ascii="Times New Roman" w:hAnsi="Times New Roman" w:cs="Times New Roman"/>
                <w:bCs/>
                <w:sz w:val="28"/>
                <w:szCs w:val="28"/>
              </w:rPr>
              <w:t>……</w:t>
            </w:r>
            <w:r w:rsidRPr="00ED778A">
              <w:rPr>
                <w:rFonts w:ascii="Times New Roman" w:hAnsi="Times New Roman" w:cs="Times New Roman"/>
                <w:bCs/>
                <w:sz w:val="28"/>
                <w:szCs w:val="28"/>
              </w:rPr>
              <w:t>……………………….</w:t>
            </w:r>
          </w:p>
        </w:tc>
        <w:tc>
          <w:tcPr>
            <w:tcW w:w="418" w:type="dxa"/>
          </w:tcPr>
          <w:p w14:paraId="747CDFAD" w14:textId="5CA69909" w:rsidR="00532D92" w:rsidRPr="00ED778A" w:rsidRDefault="00532D92" w:rsidP="003F0715">
            <w:pPr>
              <w:ind w:left="-110" w:right="-108"/>
              <w:contextualSpacing/>
              <w:rPr>
                <w:rFonts w:ascii="Times New Roman" w:hAnsi="Times New Roman" w:cs="Times New Roman"/>
                <w:bCs/>
                <w:sz w:val="28"/>
                <w:szCs w:val="28"/>
              </w:rPr>
            </w:pPr>
            <w:r w:rsidRPr="00ED778A">
              <w:rPr>
                <w:rFonts w:ascii="Times New Roman" w:hAnsi="Times New Roman" w:cs="Times New Roman"/>
                <w:bCs/>
                <w:sz w:val="28"/>
                <w:szCs w:val="28"/>
              </w:rPr>
              <w:t>5</w:t>
            </w:r>
          </w:p>
        </w:tc>
      </w:tr>
      <w:tr w:rsidR="00532D92" w:rsidRPr="00ED778A" w14:paraId="64FB8C62" w14:textId="77777777" w:rsidTr="00532D92">
        <w:tc>
          <w:tcPr>
            <w:tcW w:w="9391" w:type="dxa"/>
            <w:gridSpan w:val="2"/>
          </w:tcPr>
          <w:p w14:paraId="4DE59BA6" w14:textId="18FEE35E" w:rsidR="00532D92" w:rsidRPr="00ED778A" w:rsidRDefault="00532D92" w:rsidP="003F0715">
            <w:pPr>
              <w:ind w:right="-104"/>
              <w:contextualSpacing/>
              <w:jc w:val="both"/>
              <w:rPr>
                <w:rFonts w:ascii="Times New Roman" w:hAnsi="Times New Roman" w:cs="Times New Roman"/>
                <w:bCs/>
                <w:sz w:val="28"/>
                <w:szCs w:val="28"/>
              </w:rPr>
            </w:pPr>
            <w:r w:rsidRPr="0030542E">
              <w:rPr>
                <w:rFonts w:ascii="Times New Roman" w:hAnsi="Times New Roman" w:cs="Times New Roman"/>
                <w:b/>
                <w:bCs/>
                <w:sz w:val="28"/>
              </w:rPr>
              <w:t>ВВЕДЕНИЕ</w:t>
            </w:r>
            <w:r w:rsidRPr="00ED778A">
              <w:rPr>
                <w:rFonts w:ascii="Times New Roman" w:hAnsi="Times New Roman" w:cs="Times New Roman"/>
                <w:bCs/>
                <w:sz w:val="28"/>
              </w:rPr>
              <w:t>……………………………………………….……</w:t>
            </w:r>
            <w:r>
              <w:rPr>
                <w:rFonts w:ascii="Times New Roman" w:hAnsi="Times New Roman" w:cs="Times New Roman"/>
                <w:bCs/>
                <w:sz w:val="28"/>
              </w:rPr>
              <w:t>……</w:t>
            </w:r>
            <w:r w:rsidRPr="00ED778A">
              <w:rPr>
                <w:rFonts w:ascii="Times New Roman" w:hAnsi="Times New Roman" w:cs="Times New Roman"/>
                <w:bCs/>
                <w:sz w:val="28"/>
              </w:rPr>
              <w:t>…………....</w:t>
            </w:r>
          </w:p>
        </w:tc>
        <w:tc>
          <w:tcPr>
            <w:tcW w:w="418" w:type="dxa"/>
          </w:tcPr>
          <w:p w14:paraId="7C9115BA" w14:textId="013D7182" w:rsidR="00532D92" w:rsidRPr="00ED778A" w:rsidRDefault="00532D92" w:rsidP="003F0715">
            <w:pPr>
              <w:ind w:left="-110" w:right="-108"/>
              <w:contextualSpacing/>
              <w:rPr>
                <w:rFonts w:ascii="Times New Roman" w:hAnsi="Times New Roman" w:cs="Times New Roman"/>
                <w:bCs/>
                <w:sz w:val="28"/>
                <w:szCs w:val="28"/>
              </w:rPr>
            </w:pPr>
            <w:r w:rsidRPr="00ED778A">
              <w:rPr>
                <w:rFonts w:ascii="Times New Roman" w:hAnsi="Times New Roman" w:cs="Times New Roman"/>
                <w:bCs/>
                <w:sz w:val="28"/>
                <w:szCs w:val="28"/>
              </w:rPr>
              <w:t>7</w:t>
            </w:r>
          </w:p>
        </w:tc>
      </w:tr>
      <w:tr w:rsidR="006B5CBE" w:rsidRPr="00ED778A" w14:paraId="12A4D2AE" w14:textId="77777777" w:rsidTr="00F51A18">
        <w:tc>
          <w:tcPr>
            <w:tcW w:w="566" w:type="dxa"/>
          </w:tcPr>
          <w:p w14:paraId="3FE3DD9D" w14:textId="37D372BE" w:rsidR="003A0283" w:rsidRPr="00ED778A" w:rsidRDefault="003A0283" w:rsidP="003F0715">
            <w:pPr>
              <w:tabs>
                <w:tab w:val="left" w:pos="851"/>
                <w:tab w:val="left" w:pos="993"/>
              </w:tabs>
              <w:jc w:val="both"/>
              <w:rPr>
                <w:rFonts w:ascii="Times New Roman" w:hAnsi="Times New Roman" w:cs="Times New Roman"/>
                <w:b/>
                <w:bCs/>
                <w:sz w:val="28"/>
                <w:lang w:val="kk-KZ"/>
              </w:rPr>
            </w:pPr>
            <w:r w:rsidRPr="00ED778A">
              <w:rPr>
                <w:rFonts w:ascii="Times New Roman" w:hAnsi="Times New Roman" w:cs="Times New Roman"/>
                <w:b/>
                <w:bCs/>
                <w:sz w:val="28"/>
                <w:lang w:val="kk-KZ"/>
              </w:rPr>
              <w:t>1</w:t>
            </w:r>
          </w:p>
        </w:tc>
        <w:tc>
          <w:tcPr>
            <w:tcW w:w="8825" w:type="dxa"/>
          </w:tcPr>
          <w:p w14:paraId="214589B5" w14:textId="487C0EF1" w:rsidR="003A0283" w:rsidRPr="00ED778A" w:rsidRDefault="00635279" w:rsidP="00F51A18">
            <w:pPr>
              <w:tabs>
                <w:tab w:val="left" w:pos="851"/>
                <w:tab w:val="left" w:pos="993"/>
              </w:tabs>
              <w:jc w:val="both"/>
              <w:rPr>
                <w:rFonts w:ascii="Times New Roman" w:hAnsi="Times New Roman" w:cs="Times New Roman"/>
                <w:bCs/>
                <w:sz w:val="28"/>
              </w:rPr>
            </w:pPr>
            <w:r w:rsidRPr="00ED778A">
              <w:rPr>
                <w:rFonts w:ascii="Times New Roman" w:hAnsi="Times New Roman" w:cs="Times New Roman"/>
                <w:b/>
                <w:bCs/>
                <w:sz w:val="28"/>
              </w:rPr>
              <w:t>ТЕОРЕТИКО-МЕТОДОЛОГИЧЕСКИЕ ВОЗЗРЕНИЯ НА КОНКУРЕНТОСПОСОБНОСТЬ АГРАРНОГО ПРОИЗВОДСТВА В РЫНОЧНОЙ ЭКОНОМИКЕ</w:t>
            </w:r>
            <w:r w:rsidR="00C43553" w:rsidRPr="00ED778A">
              <w:rPr>
                <w:rFonts w:ascii="Times New Roman" w:hAnsi="Times New Roman" w:cs="Times New Roman"/>
                <w:bCs/>
                <w:sz w:val="28"/>
              </w:rPr>
              <w:t>……………</w:t>
            </w:r>
            <w:r w:rsidRPr="00ED778A">
              <w:rPr>
                <w:rFonts w:ascii="Times New Roman" w:hAnsi="Times New Roman" w:cs="Times New Roman"/>
                <w:bCs/>
                <w:sz w:val="28"/>
              </w:rPr>
              <w:t>…………………………….</w:t>
            </w:r>
          </w:p>
        </w:tc>
        <w:tc>
          <w:tcPr>
            <w:tcW w:w="418" w:type="dxa"/>
          </w:tcPr>
          <w:p w14:paraId="04D58D81" w14:textId="77777777" w:rsidR="00C43553" w:rsidRPr="00ED778A" w:rsidRDefault="00C43553" w:rsidP="003F0715">
            <w:pPr>
              <w:ind w:left="-110" w:right="-108"/>
              <w:contextualSpacing/>
              <w:rPr>
                <w:rFonts w:ascii="Times New Roman" w:hAnsi="Times New Roman" w:cs="Times New Roman"/>
                <w:bCs/>
                <w:sz w:val="28"/>
                <w:szCs w:val="28"/>
              </w:rPr>
            </w:pPr>
          </w:p>
          <w:p w14:paraId="6C3DF735" w14:textId="77777777" w:rsidR="00635279" w:rsidRPr="00ED778A" w:rsidRDefault="00635279" w:rsidP="003F0715">
            <w:pPr>
              <w:ind w:left="-110" w:right="-108"/>
              <w:contextualSpacing/>
              <w:rPr>
                <w:rFonts w:ascii="Times New Roman" w:hAnsi="Times New Roman" w:cs="Times New Roman"/>
                <w:bCs/>
                <w:sz w:val="28"/>
                <w:szCs w:val="28"/>
              </w:rPr>
            </w:pPr>
          </w:p>
          <w:p w14:paraId="03C0B322" w14:textId="3DD33FA8" w:rsidR="003A0283" w:rsidRPr="00ED778A" w:rsidRDefault="00E8772F" w:rsidP="003F0715">
            <w:pPr>
              <w:ind w:left="-110" w:right="-108"/>
              <w:contextualSpacing/>
              <w:rPr>
                <w:rFonts w:ascii="Times New Roman" w:hAnsi="Times New Roman" w:cs="Times New Roman"/>
                <w:bCs/>
                <w:sz w:val="28"/>
                <w:szCs w:val="28"/>
              </w:rPr>
            </w:pPr>
            <w:r w:rsidRPr="00ED778A">
              <w:rPr>
                <w:rFonts w:ascii="Times New Roman" w:hAnsi="Times New Roman" w:cs="Times New Roman"/>
                <w:bCs/>
                <w:sz w:val="28"/>
                <w:szCs w:val="28"/>
              </w:rPr>
              <w:t>1</w:t>
            </w:r>
            <w:r w:rsidR="003C1F44" w:rsidRPr="00ED778A">
              <w:rPr>
                <w:rFonts w:ascii="Times New Roman" w:hAnsi="Times New Roman" w:cs="Times New Roman"/>
                <w:bCs/>
                <w:sz w:val="28"/>
                <w:szCs w:val="28"/>
              </w:rPr>
              <w:t>2</w:t>
            </w:r>
          </w:p>
        </w:tc>
      </w:tr>
      <w:tr w:rsidR="006B5CBE" w:rsidRPr="00ED778A" w14:paraId="263E5956" w14:textId="77777777" w:rsidTr="00F51A18">
        <w:tc>
          <w:tcPr>
            <w:tcW w:w="566" w:type="dxa"/>
          </w:tcPr>
          <w:p w14:paraId="25F5D9B2" w14:textId="2CEA21B7" w:rsidR="003A0283" w:rsidRPr="00ED778A" w:rsidRDefault="003A0283" w:rsidP="003F0715">
            <w:pPr>
              <w:contextualSpacing/>
              <w:jc w:val="center"/>
              <w:rPr>
                <w:rFonts w:ascii="Times New Roman" w:hAnsi="Times New Roman" w:cs="Times New Roman"/>
                <w:bCs/>
                <w:sz w:val="28"/>
                <w:szCs w:val="28"/>
                <w:lang w:val="kk-KZ"/>
              </w:rPr>
            </w:pPr>
            <w:r w:rsidRPr="00ED778A">
              <w:rPr>
                <w:rFonts w:ascii="Times New Roman" w:hAnsi="Times New Roman" w:cs="Times New Roman"/>
                <w:bCs/>
                <w:sz w:val="28"/>
                <w:szCs w:val="28"/>
                <w:lang w:val="kk-KZ"/>
              </w:rPr>
              <w:t>1.1</w:t>
            </w:r>
          </w:p>
        </w:tc>
        <w:tc>
          <w:tcPr>
            <w:tcW w:w="8825" w:type="dxa"/>
          </w:tcPr>
          <w:p w14:paraId="583320F2" w14:textId="00A8107D" w:rsidR="003A0283" w:rsidRPr="00ED778A" w:rsidRDefault="003A0283" w:rsidP="003F0715">
            <w:pPr>
              <w:tabs>
                <w:tab w:val="left" w:pos="993"/>
              </w:tabs>
              <w:jc w:val="both"/>
              <w:rPr>
                <w:rFonts w:ascii="Times New Roman" w:hAnsi="Times New Roman" w:cs="Times New Roman"/>
                <w:bCs/>
                <w:sz w:val="44"/>
              </w:rPr>
            </w:pPr>
            <w:r w:rsidRPr="00ED778A">
              <w:rPr>
                <w:rFonts w:ascii="Times New Roman" w:eastAsia="Times New Roman" w:hAnsi="Times New Roman" w:cs="Times New Roman"/>
                <w:bCs/>
                <w:sz w:val="28"/>
                <w:szCs w:val="18"/>
                <w:lang w:eastAsia="ru-RU"/>
              </w:rPr>
              <w:t>Диверсификация производства как объективная тенденция конкурентного развития предприятий в рыночных условиях</w:t>
            </w:r>
            <w:r w:rsidR="007954E9" w:rsidRPr="00ED778A">
              <w:rPr>
                <w:rFonts w:ascii="Times New Roman" w:eastAsia="Times New Roman" w:hAnsi="Times New Roman" w:cs="Times New Roman"/>
                <w:bCs/>
                <w:sz w:val="28"/>
                <w:szCs w:val="18"/>
                <w:lang w:eastAsia="ru-RU"/>
              </w:rPr>
              <w:t>…</w:t>
            </w:r>
            <w:r w:rsidR="00631FFB" w:rsidRPr="00ED778A">
              <w:rPr>
                <w:rFonts w:ascii="Times New Roman" w:eastAsia="Times New Roman" w:hAnsi="Times New Roman" w:cs="Times New Roman"/>
                <w:bCs/>
                <w:sz w:val="28"/>
                <w:szCs w:val="18"/>
                <w:lang w:eastAsia="ru-RU"/>
              </w:rPr>
              <w:t>...</w:t>
            </w:r>
            <w:r w:rsidR="007954E9" w:rsidRPr="00ED778A">
              <w:rPr>
                <w:rFonts w:ascii="Times New Roman" w:eastAsia="Times New Roman" w:hAnsi="Times New Roman" w:cs="Times New Roman"/>
                <w:bCs/>
                <w:sz w:val="28"/>
                <w:szCs w:val="18"/>
                <w:lang w:eastAsia="ru-RU"/>
              </w:rPr>
              <w:t>…</w:t>
            </w:r>
            <w:r w:rsidR="00CA13DE" w:rsidRPr="00ED778A">
              <w:rPr>
                <w:rFonts w:ascii="Times New Roman" w:eastAsia="Times New Roman" w:hAnsi="Times New Roman" w:cs="Times New Roman"/>
                <w:bCs/>
                <w:sz w:val="28"/>
                <w:szCs w:val="18"/>
                <w:lang w:eastAsia="ru-RU"/>
              </w:rPr>
              <w:t>…</w:t>
            </w:r>
            <w:r w:rsidR="007954E9" w:rsidRPr="00ED778A">
              <w:rPr>
                <w:rFonts w:ascii="Times New Roman" w:eastAsia="Times New Roman" w:hAnsi="Times New Roman" w:cs="Times New Roman"/>
                <w:bCs/>
                <w:sz w:val="28"/>
                <w:szCs w:val="18"/>
                <w:lang w:eastAsia="ru-RU"/>
              </w:rPr>
              <w:t>….</w:t>
            </w:r>
          </w:p>
        </w:tc>
        <w:tc>
          <w:tcPr>
            <w:tcW w:w="418" w:type="dxa"/>
          </w:tcPr>
          <w:p w14:paraId="0B537CCB" w14:textId="77777777" w:rsidR="00C43553" w:rsidRPr="00ED778A" w:rsidRDefault="00C43553" w:rsidP="003F0715">
            <w:pPr>
              <w:ind w:left="-110" w:right="-108"/>
              <w:contextualSpacing/>
              <w:rPr>
                <w:rFonts w:ascii="Times New Roman" w:hAnsi="Times New Roman" w:cs="Times New Roman"/>
                <w:bCs/>
                <w:sz w:val="28"/>
                <w:szCs w:val="28"/>
              </w:rPr>
            </w:pPr>
          </w:p>
          <w:p w14:paraId="3C83C58C" w14:textId="6A169D9E" w:rsidR="003A0283" w:rsidRPr="00ED778A" w:rsidRDefault="00E8772F" w:rsidP="003F0715">
            <w:pPr>
              <w:ind w:left="-110" w:right="-108"/>
              <w:contextualSpacing/>
              <w:rPr>
                <w:rFonts w:ascii="Times New Roman" w:hAnsi="Times New Roman" w:cs="Times New Roman"/>
                <w:bCs/>
                <w:sz w:val="28"/>
                <w:szCs w:val="28"/>
              </w:rPr>
            </w:pPr>
            <w:r w:rsidRPr="00ED778A">
              <w:rPr>
                <w:rFonts w:ascii="Times New Roman" w:hAnsi="Times New Roman" w:cs="Times New Roman"/>
                <w:bCs/>
                <w:sz w:val="28"/>
                <w:szCs w:val="28"/>
              </w:rPr>
              <w:t>1</w:t>
            </w:r>
            <w:r w:rsidR="003C1F44" w:rsidRPr="00ED778A">
              <w:rPr>
                <w:rFonts w:ascii="Times New Roman" w:hAnsi="Times New Roman" w:cs="Times New Roman"/>
                <w:bCs/>
                <w:sz w:val="28"/>
                <w:szCs w:val="28"/>
              </w:rPr>
              <w:t>2</w:t>
            </w:r>
          </w:p>
        </w:tc>
      </w:tr>
      <w:tr w:rsidR="006B5CBE" w:rsidRPr="00ED778A" w14:paraId="6B325EA3" w14:textId="77777777" w:rsidTr="00F51A18">
        <w:tc>
          <w:tcPr>
            <w:tcW w:w="566" w:type="dxa"/>
          </w:tcPr>
          <w:p w14:paraId="073B537C" w14:textId="3843BDF4" w:rsidR="003A0283" w:rsidRPr="00ED778A" w:rsidRDefault="003A0283" w:rsidP="003F0715">
            <w:pPr>
              <w:contextualSpacing/>
              <w:jc w:val="center"/>
              <w:rPr>
                <w:rFonts w:ascii="Times New Roman" w:hAnsi="Times New Roman" w:cs="Times New Roman"/>
                <w:bCs/>
                <w:sz w:val="28"/>
                <w:szCs w:val="28"/>
                <w:lang w:val="kk-KZ"/>
              </w:rPr>
            </w:pPr>
            <w:r w:rsidRPr="00ED778A">
              <w:rPr>
                <w:rFonts w:ascii="Times New Roman" w:hAnsi="Times New Roman" w:cs="Times New Roman"/>
                <w:bCs/>
                <w:sz w:val="28"/>
                <w:szCs w:val="28"/>
                <w:lang w:val="kk-KZ"/>
              </w:rPr>
              <w:t>1.2</w:t>
            </w:r>
          </w:p>
        </w:tc>
        <w:tc>
          <w:tcPr>
            <w:tcW w:w="8825" w:type="dxa"/>
          </w:tcPr>
          <w:p w14:paraId="40F60B0A" w14:textId="5C2A0F1D" w:rsidR="003A0283" w:rsidRPr="00ED778A" w:rsidRDefault="003A0283" w:rsidP="003F0715">
            <w:pPr>
              <w:tabs>
                <w:tab w:val="left" w:pos="993"/>
              </w:tabs>
              <w:jc w:val="both"/>
              <w:rPr>
                <w:rFonts w:ascii="Times New Roman" w:hAnsi="Times New Roman" w:cs="Times New Roman"/>
                <w:bCs/>
                <w:sz w:val="28"/>
              </w:rPr>
            </w:pPr>
            <w:r w:rsidRPr="00ED778A">
              <w:rPr>
                <w:rFonts w:ascii="Times New Roman" w:hAnsi="Times New Roman" w:cs="Times New Roman"/>
                <w:bCs/>
                <w:sz w:val="28"/>
              </w:rPr>
              <w:t>Особенности проявления фактора диверсификации в сфере аграрного производства</w:t>
            </w:r>
            <w:r w:rsidR="007954E9" w:rsidRPr="00ED778A">
              <w:rPr>
                <w:rFonts w:ascii="Times New Roman" w:hAnsi="Times New Roman" w:cs="Times New Roman"/>
                <w:bCs/>
                <w:sz w:val="28"/>
              </w:rPr>
              <w:t>………………………………………</w:t>
            </w:r>
            <w:r w:rsidR="00CA13DE" w:rsidRPr="00ED778A">
              <w:rPr>
                <w:rFonts w:ascii="Times New Roman" w:hAnsi="Times New Roman" w:cs="Times New Roman"/>
                <w:bCs/>
                <w:sz w:val="28"/>
              </w:rPr>
              <w:t>……………</w:t>
            </w:r>
            <w:r w:rsidR="007954E9" w:rsidRPr="00ED778A">
              <w:rPr>
                <w:rFonts w:ascii="Times New Roman" w:hAnsi="Times New Roman" w:cs="Times New Roman"/>
                <w:bCs/>
                <w:sz w:val="28"/>
              </w:rPr>
              <w:t>…</w:t>
            </w:r>
            <w:r w:rsidR="00631FFB" w:rsidRPr="00ED778A">
              <w:rPr>
                <w:rFonts w:ascii="Times New Roman" w:hAnsi="Times New Roman" w:cs="Times New Roman"/>
                <w:bCs/>
                <w:sz w:val="28"/>
              </w:rPr>
              <w:t>...</w:t>
            </w:r>
            <w:r w:rsidR="007954E9" w:rsidRPr="00ED778A">
              <w:rPr>
                <w:rFonts w:ascii="Times New Roman" w:hAnsi="Times New Roman" w:cs="Times New Roman"/>
                <w:bCs/>
                <w:sz w:val="28"/>
              </w:rPr>
              <w:t>…</w:t>
            </w:r>
            <w:r w:rsidR="00CA13DE" w:rsidRPr="00ED778A">
              <w:rPr>
                <w:rFonts w:ascii="Times New Roman" w:hAnsi="Times New Roman" w:cs="Times New Roman"/>
                <w:bCs/>
                <w:sz w:val="28"/>
              </w:rPr>
              <w:t>...</w:t>
            </w:r>
            <w:r w:rsidR="007954E9" w:rsidRPr="00ED778A">
              <w:rPr>
                <w:rFonts w:ascii="Times New Roman" w:hAnsi="Times New Roman" w:cs="Times New Roman"/>
                <w:bCs/>
                <w:sz w:val="28"/>
              </w:rPr>
              <w:t>…..</w:t>
            </w:r>
          </w:p>
        </w:tc>
        <w:tc>
          <w:tcPr>
            <w:tcW w:w="418" w:type="dxa"/>
          </w:tcPr>
          <w:p w14:paraId="697BEBD3" w14:textId="77777777" w:rsidR="003A0283" w:rsidRPr="00ED778A" w:rsidRDefault="003A0283" w:rsidP="003F0715">
            <w:pPr>
              <w:ind w:left="-110" w:right="-108"/>
              <w:contextualSpacing/>
              <w:rPr>
                <w:rFonts w:ascii="Times New Roman" w:hAnsi="Times New Roman" w:cs="Times New Roman"/>
                <w:bCs/>
                <w:sz w:val="28"/>
                <w:szCs w:val="28"/>
              </w:rPr>
            </w:pPr>
          </w:p>
          <w:p w14:paraId="3A124D75" w14:textId="680ED92C" w:rsidR="007954E9" w:rsidRPr="00ED778A" w:rsidRDefault="003C1F44" w:rsidP="003F0715">
            <w:pPr>
              <w:ind w:left="-110" w:right="-108"/>
              <w:contextualSpacing/>
              <w:rPr>
                <w:rFonts w:ascii="Times New Roman" w:hAnsi="Times New Roman" w:cs="Times New Roman"/>
                <w:bCs/>
                <w:sz w:val="28"/>
                <w:szCs w:val="28"/>
              </w:rPr>
            </w:pPr>
            <w:r w:rsidRPr="00ED778A">
              <w:rPr>
                <w:rFonts w:ascii="Times New Roman" w:hAnsi="Times New Roman" w:cs="Times New Roman"/>
                <w:bCs/>
                <w:sz w:val="28"/>
                <w:szCs w:val="28"/>
              </w:rPr>
              <w:t>22</w:t>
            </w:r>
          </w:p>
        </w:tc>
      </w:tr>
      <w:tr w:rsidR="006B5CBE" w:rsidRPr="00ED778A" w14:paraId="40314CFB" w14:textId="77777777" w:rsidTr="00F51A18">
        <w:tc>
          <w:tcPr>
            <w:tcW w:w="566" w:type="dxa"/>
          </w:tcPr>
          <w:p w14:paraId="0395BC00" w14:textId="0634339D" w:rsidR="003A0283" w:rsidRPr="00ED778A" w:rsidRDefault="003A0283" w:rsidP="003F0715">
            <w:pPr>
              <w:contextualSpacing/>
              <w:jc w:val="center"/>
              <w:rPr>
                <w:rFonts w:ascii="Times New Roman" w:hAnsi="Times New Roman" w:cs="Times New Roman"/>
                <w:bCs/>
                <w:sz w:val="28"/>
                <w:szCs w:val="28"/>
                <w:lang w:val="kk-KZ"/>
              </w:rPr>
            </w:pPr>
            <w:r w:rsidRPr="00ED778A">
              <w:rPr>
                <w:rFonts w:ascii="Times New Roman" w:hAnsi="Times New Roman" w:cs="Times New Roman"/>
                <w:bCs/>
                <w:sz w:val="28"/>
                <w:szCs w:val="28"/>
                <w:lang w:val="kk-KZ"/>
              </w:rPr>
              <w:t>1.3</w:t>
            </w:r>
          </w:p>
        </w:tc>
        <w:tc>
          <w:tcPr>
            <w:tcW w:w="8825" w:type="dxa"/>
          </w:tcPr>
          <w:p w14:paraId="06658AF4" w14:textId="5068E4C4" w:rsidR="003A0283" w:rsidRPr="00ED778A" w:rsidRDefault="003A0283" w:rsidP="003F0715">
            <w:pPr>
              <w:tabs>
                <w:tab w:val="left" w:pos="993"/>
              </w:tabs>
              <w:jc w:val="both"/>
              <w:rPr>
                <w:rFonts w:ascii="Times New Roman" w:hAnsi="Times New Roman" w:cs="Times New Roman"/>
                <w:bCs/>
                <w:sz w:val="28"/>
              </w:rPr>
            </w:pPr>
            <w:r w:rsidRPr="00ED778A">
              <w:rPr>
                <w:rFonts w:ascii="Times New Roman" w:hAnsi="Times New Roman" w:cs="Times New Roman"/>
                <w:bCs/>
                <w:sz w:val="28"/>
              </w:rPr>
              <w:t>Зарубежная практика повышения конкурентных преимуществ предприятий аграрного сектора экономики на основе диверсификации производства</w:t>
            </w:r>
            <w:r w:rsidR="007954E9" w:rsidRPr="00ED778A">
              <w:rPr>
                <w:rFonts w:ascii="Times New Roman" w:hAnsi="Times New Roman" w:cs="Times New Roman"/>
                <w:bCs/>
                <w:sz w:val="28"/>
              </w:rPr>
              <w:t>………………………</w:t>
            </w:r>
            <w:r w:rsidR="00CA13DE" w:rsidRPr="00ED778A">
              <w:rPr>
                <w:rFonts w:ascii="Times New Roman" w:hAnsi="Times New Roman" w:cs="Times New Roman"/>
                <w:bCs/>
                <w:sz w:val="28"/>
              </w:rPr>
              <w:t>…</w:t>
            </w:r>
            <w:r w:rsidR="007954E9" w:rsidRPr="00ED778A">
              <w:rPr>
                <w:rFonts w:ascii="Times New Roman" w:hAnsi="Times New Roman" w:cs="Times New Roman"/>
                <w:bCs/>
                <w:sz w:val="28"/>
              </w:rPr>
              <w:t>………………...</w:t>
            </w:r>
            <w:r w:rsidR="00631FFB" w:rsidRPr="00ED778A">
              <w:rPr>
                <w:rFonts w:ascii="Times New Roman" w:hAnsi="Times New Roman" w:cs="Times New Roman"/>
                <w:bCs/>
                <w:sz w:val="28"/>
              </w:rPr>
              <w:t>................................</w:t>
            </w:r>
          </w:p>
        </w:tc>
        <w:tc>
          <w:tcPr>
            <w:tcW w:w="418" w:type="dxa"/>
          </w:tcPr>
          <w:p w14:paraId="30AF63D8" w14:textId="77777777" w:rsidR="003A0283" w:rsidRPr="00ED778A" w:rsidRDefault="003A0283" w:rsidP="003F0715">
            <w:pPr>
              <w:ind w:left="-110" w:right="-108"/>
              <w:contextualSpacing/>
              <w:rPr>
                <w:rFonts w:ascii="Times New Roman" w:hAnsi="Times New Roman" w:cs="Times New Roman"/>
                <w:bCs/>
                <w:sz w:val="28"/>
                <w:szCs w:val="28"/>
              </w:rPr>
            </w:pPr>
          </w:p>
          <w:p w14:paraId="4137B72D" w14:textId="77777777" w:rsidR="007954E9" w:rsidRPr="00ED778A" w:rsidRDefault="007954E9" w:rsidP="003F0715">
            <w:pPr>
              <w:ind w:left="-110" w:right="-108"/>
              <w:contextualSpacing/>
              <w:rPr>
                <w:rFonts w:ascii="Times New Roman" w:hAnsi="Times New Roman" w:cs="Times New Roman"/>
                <w:bCs/>
                <w:sz w:val="28"/>
                <w:szCs w:val="28"/>
              </w:rPr>
            </w:pPr>
          </w:p>
          <w:p w14:paraId="00907050" w14:textId="676DD0F0" w:rsidR="007954E9" w:rsidRPr="00ED778A" w:rsidRDefault="007954E9" w:rsidP="003F0715">
            <w:pPr>
              <w:ind w:left="-110" w:right="-108"/>
              <w:contextualSpacing/>
              <w:rPr>
                <w:rFonts w:ascii="Times New Roman" w:hAnsi="Times New Roman" w:cs="Times New Roman"/>
                <w:bCs/>
                <w:sz w:val="28"/>
                <w:szCs w:val="28"/>
              </w:rPr>
            </w:pPr>
            <w:r w:rsidRPr="00ED778A">
              <w:rPr>
                <w:rFonts w:ascii="Times New Roman" w:hAnsi="Times New Roman" w:cs="Times New Roman"/>
                <w:bCs/>
                <w:sz w:val="28"/>
                <w:szCs w:val="28"/>
              </w:rPr>
              <w:t>3</w:t>
            </w:r>
            <w:r w:rsidR="003C1F44" w:rsidRPr="00ED778A">
              <w:rPr>
                <w:rFonts w:ascii="Times New Roman" w:hAnsi="Times New Roman" w:cs="Times New Roman"/>
                <w:bCs/>
                <w:sz w:val="28"/>
                <w:szCs w:val="28"/>
              </w:rPr>
              <w:t>5</w:t>
            </w:r>
          </w:p>
        </w:tc>
      </w:tr>
      <w:tr w:rsidR="006B5CBE" w:rsidRPr="00ED778A" w14:paraId="5D70E4AE" w14:textId="77777777" w:rsidTr="00F51A18">
        <w:tc>
          <w:tcPr>
            <w:tcW w:w="566" w:type="dxa"/>
          </w:tcPr>
          <w:p w14:paraId="75CD88E1" w14:textId="3D30DC1E" w:rsidR="003A0283" w:rsidRPr="00ED778A" w:rsidRDefault="003A0283" w:rsidP="003F0715">
            <w:pPr>
              <w:contextualSpacing/>
              <w:jc w:val="center"/>
              <w:rPr>
                <w:rFonts w:ascii="Times New Roman" w:hAnsi="Times New Roman" w:cs="Times New Roman"/>
                <w:b/>
                <w:bCs/>
                <w:sz w:val="28"/>
                <w:szCs w:val="28"/>
                <w:lang w:val="kk-KZ"/>
              </w:rPr>
            </w:pPr>
            <w:r w:rsidRPr="00ED778A">
              <w:rPr>
                <w:rFonts w:ascii="Times New Roman" w:hAnsi="Times New Roman" w:cs="Times New Roman"/>
                <w:b/>
                <w:bCs/>
                <w:sz w:val="28"/>
                <w:szCs w:val="28"/>
                <w:lang w:val="kk-KZ"/>
              </w:rPr>
              <w:t>2</w:t>
            </w:r>
          </w:p>
        </w:tc>
        <w:tc>
          <w:tcPr>
            <w:tcW w:w="8825" w:type="dxa"/>
          </w:tcPr>
          <w:p w14:paraId="69091898" w14:textId="326385F7" w:rsidR="003A0283" w:rsidRPr="00ED778A" w:rsidRDefault="00635279" w:rsidP="00F51A18">
            <w:pPr>
              <w:tabs>
                <w:tab w:val="left" w:pos="993"/>
              </w:tabs>
              <w:jc w:val="both"/>
              <w:rPr>
                <w:rFonts w:ascii="Times New Roman" w:hAnsi="Times New Roman" w:cs="Times New Roman"/>
                <w:bCs/>
                <w:sz w:val="28"/>
              </w:rPr>
            </w:pPr>
            <w:r w:rsidRPr="00ED778A">
              <w:rPr>
                <w:rFonts w:ascii="Times New Roman" w:hAnsi="Times New Roman" w:cs="Times New Roman"/>
                <w:b/>
                <w:bCs/>
                <w:sz w:val="28"/>
              </w:rPr>
              <w:t>МЕТОДИЧЕСКИЕ ПОДХОДЫ К ОЦЕНКЕ КОНКУРЕНТНОГО ПОТЕНЦИАЛА ПРЕДПРИЯТИЙ АГРАРНОГО СЕКТОРА</w:t>
            </w:r>
            <w:r w:rsidR="007954E9" w:rsidRPr="00ED778A">
              <w:rPr>
                <w:rFonts w:ascii="Times New Roman" w:hAnsi="Times New Roman" w:cs="Times New Roman"/>
                <w:bCs/>
                <w:sz w:val="28"/>
              </w:rPr>
              <w:t>………</w:t>
            </w:r>
            <w:r w:rsidRPr="00ED778A">
              <w:rPr>
                <w:rFonts w:ascii="Times New Roman" w:hAnsi="Times New Roman" w:cs="Times New Roman"/>
                <w:bCs/>
                <w:sz w:val="28"/>
              </w:rPr>
              <w:t>.</w:t>
            </w:r>
          </w:p>
        </w:tc>
        <w:tc>
          <w:tcPr>
            <w:tcW w:w="418" w:type="dxa"/>
          </w:tcPr>
          <w:p w14:paraId="7EBB3555" w14:textId="77777777" w:rsidR="003A0283" w:rsidRPr="00ED778A" w:rsidRDefault="003A0283" w:rsidP="003F0715">
            <w:pPr>
              <w:ind w:left="-110" w:right="-108"/>
              <w:contextualSpacing/>
              <w:rPr>
                <w:rFonts w:ascii="Times New Roman" w:hAnsi="Times New Roman" w:cs="Times New Roman"/>
                <w:bCs/>
                <w:sz w:val="28"/>
                <w:szCs w:val="28"/>
              </w:rPr>
            </w:pPr>
          </w:p>
          <w:p w14:paraId="1D017EF9" w14:textId="1B7C38D6" w:rsidR="007954E9" w:rsidRPr="00ED778A" w:rsidRDefault="007954E9" w:rsidP="003F0715">
            <w:pPr>
              <w:ind w:left="-110" w:right="-108"/>
              <w:contextualSpacing/>
              <w:rPr>
                <w:rFonts w:ascii="Times New Roman" w:hAnsi="Times New Roman" w:cs="Times New Roman"/>
                <w:bCs/>
                <w:sz w:val="28"/>
                <w:szCs w:val="28"/>
              </w:rPr>
            </w:pPr>
            <w:r w:rsidRPr="00ED778A">
              <w:rPr>
                <w:rFonts w:ascii="Times New Roman" w:hAnsi="Times New Roman" w:cs="Times New Roman"/>
                <w:bCs/>
                <w:sz w:val="28"/>
                <w:szCs w:val="28"/>
              </w:rPr>
              <w:t>5</w:t>
            </w:r>
            <w:r w:rsidR="00D73923" w:rsidRPr="00ED778A">
              <w:rPr>
                <w:rFonts w:ascii="Times New Roman" w:hAnsi="Times New Roman" w:cs="Times New Roman"/>
                <w:bCs/>
                <w:sz w:val="28"/>
                <w:szCs w:val="28"/>
              </w:rPr>
              <w:t>5</w:t>
            </w:r>
          </w:p>
        </w:tc>
      </w:tr>
      <w:tr w:rsidR="006B5CBE" w:rsidRPr="00ED778A" w14:paraId="085590A3" w14:textId="77777777" w:rsidTr="00F51A18">
        <w:tc>
          <w:tcPr>
            <w:tcW w:w="566" w:type="dxa"/>
          </w:tcPr>
          <w:p w14:paraId="6AAD85A0" w14:textId="6765CD23" w:rsidR="003A0283" w:rsidRPr="00ED778A" w:rsidRDefault="003A0283" w:rsidP="003F0715">
            <w:pPr>
              <w:contextualSpacing/>
              <w:jc w:val="center"/>
              <w:rPr>
                <w:rFonts w:ascii="Times New Roman" w:hAnsi="Times New Roman" w:cs="Times New Roman"/>
                <w:bCs/>
                <w:sz w:val="28"/>
                <w:szCs w:val="28"/>
                <w:lang w:val="kk-KZ"/>
              </w:rPr>
            </w:pPr>
            <w:r w:rsidRPr="00ED778A">
              <w:rPr>
                <w:rFonts w:ascii="Times New Roman" w:hAnsi="Times New Roman" w:cs="Times New Roman"/>
                <w:bCs/>
                <w:sz w:val="28"/>
                <w:szCs w:val="28"/>
                <w:lang w:val="kk-KZ"/>
              </w:rPr>
              <w:t>2.1</w:t>
            </w:r>
          </w:p>
        </w:tc>
        <w:tc>
          <w:tcPr>
            <w:tcW w:w="8825" w:type="dxa"/>
          </w:tcPr>
          <w:p w14:paraId="1DEC3E71" w14:textId="330FA926" w:rsidR="003A0283" w:rsidRPr="00ED778A" w:rsidRDefault="003A0283" w:rsidP="003F0715">
            <w:pPr>
              <w:tabs>
                <w:tab w:val="left" w:pos="993"/>
              </w:tabs>
              <w:jc w:val="both"/>
              <w:rPr>
                <w:rFonts w:ascii="Times New Roman" w:hAnsi="Times New Roman" w:cs="Times New Roman"/>
                <w:bCs/>
                <w:sz w:val="28"/>
              </w:rPr>
            </w:pPr>
            <w:r w:rsidRPr="00ED778A">
              <w:rPr>
                <w:rFonts w:ascii="Times New Roman" w:hAnsi="Times New Roman" w:cs="Times New Roman"/>
                <w:bCs/>
                <w:sz w:val="28"/>
              </w:rPr>
              <w:t>Состояние конкурентоспособного потенциала предприятий в аграрном секторе Казахстана</w:t>
            </w:r>
            <w:r w:rsidR="007954E9" w:rsidRPr="00ED778A">
              <w:rPr>
                <w:rFonts w:ascii="Times New Roman" w:hAnsi="Times New Roman" w:cs="Times New Roman"/>
                <w:bCs/>
                <w:sz w:val="28"/>
              </w:rPr>
              <w:t>………………………………………</w:t>
            </w:r>
            <w:r w:rsidR="00CA13DE" w:rsidRPr="00ED778A">
              <w:rPr>
                <w:rFonts w:ascii="Times New Roman" w:hAnsi="Times New Roman" w:cs="Times New Roman"/>
                <w:bCs/>
                <w:sz w:val="28"/>
              </w:rPr>
              <w:t>…</w:t>
            </w:r>
            <w:r w:rsidR="007954E9" w:rsidRPr="00ED778A">
              <w:rPr>
                <w:rFonts w:ascii="Times New Roman" w:hAnsi="Times New Roman" w:cs="Times New Roman"/>
                <w:bCs/>
                <w:sz w:val="28"/>
              </w:rPr>
              <w:t>…</w:t>
            </w:r>
            <w:r w:rsidR="00631FFB" w:rsidRPr="00ED778A">
              <w:rPr>
                <w:rFonts w:ascii="Times New Roman" w:hAnsi="Times New Roman" w:cs="Times New Roman"/>
                <w:bCs/>
                <w:sz w:val="28"/>
              </w:rPr>
              <w:t>…………….</w:t>
            </w:r>
          </w:p>
        </w:tc>
        <w:tc>
          <w:tcPr>
            <w:tcW w:w="418" w:type="dxa"/>
          </w:tcPr>
          <w:p w14:paraId="40D97409" w14:textId="77777777" w:rsidR="0066441C" w:rsidRPr="00ED778A" w:rsidRDefault="0066441C" w:rsidP="003F0715">
            <w:pPr>
              <w:ind w:left="-110" w:right="-108"/>
              <w:contextualSpacing/>
              <w:rPr>
                <w:rFonts w:ascii="Times New Roman" w:hAnsi="Times New Roman" w:cs="Times New Roman"/>
                <w:bCs/>
                <w:sz w:val="28"/>
                <w:szCs w:val="28"/>
              </w:rPr>
            </w:pPr>
          </w:p>
          <w:p w14:paraId="0B243D6F" w14:textId="361CC97A" w:rsidR="007954E9" w:rsidRPr="00ED778A" w:rsidRDefault="0066441C" w:rsidP="003F0715">
            <w:pPr>
              <w:ind w:left="-110" w:right="-108"/>
              <w:contextualSpacing/>
              <w:rPr>
                <w:rFonts w:ascii="Times New Roman" w:hAnsi="Times New Roman" w:cs="Times New Roman"/>
                <w:bCs/>
                <w:sz w:val="28"/>
                <w:szCs w:val="28"/>
              </w:rPr>
            </w:pPr>
            <w:r w:rsidRPr="00ED778A">
              <w:rPr>
                <w:rFonts w:ascii="Times New Roman" w:hAnsi="Times New Roman" w:cs="Times New Roman"/>
                <w:bCs/>
                <w:sz w:val="28"/>
                <w:szCs w:val="28"/>
              </w:rPr>
              <w:t>5</w:t>
            </w:r>
            <w:r w:rsidR="00D73923" w:rsidRPr="00ED778A">
              <w:rPr>
                <w:rFonts w:ascii="Times New Roman" w:hAnsi="Times New Roman" w:cs="Times New Roman"/>
                <w:bCs/>
                <w:sz w:val="28"/>
                <w:szCs w:val="28"/>
              </w:rPr>
              <w:t>5</w:t>
            </w:r>
          </w:p>
        </w:tc>
      </w:tr>
      <w:tr w:rsidR="0066441C" w:rsidRPr="00ED778A" w14:paraId="0AC5671E" w14:textId="77777777" w:rsidTr="00F51A18">
        <w:tc>
          <w:tcPr>
            <w:tcW w:w="566" w:type="dxa"/>
          </w:tcPr>
          <w:p w14:paraId="07513AB8" w14:textId="793DD8B3" w:rsidR="0066441C" w:rsidRPr="00ED778A" w:rsidRDefault="0066441C" w:rsidP="003F0715">
            <w:pPr>
              <w:contextualSpacing/>
              <w:jc w:val="center"/>
              <w:rPr>
                <w:rFonts w:ascii="Times New Roman" w:hAnsi="Times New Roman" w:cs="Times New Roman"/>
                <w:bCs/>
                <w:sz w:val="28"/>
                <w:szCs w:val="28"/>
                <w:lang w:val="kk-KZ"/>
              </w:rPr>
            </w:pPr>
            <w:r w:rsidRPr="00ED778A">
              <w:rPr>
                <w:rFonts w:ascii="Times New Roman" w:hAnsi="Times New Roman" w:cs="Times New Roman"/>
                <w:bCs/>
                <w:sz w:val="28"/>
                <w:szCs w:val="28"/>
                <w:lang w:val="kk-KZ"/>
              </w:rPr>
              <w:t>2.2</w:t>
            </w:r>
          </w:p>
        </w:tc>
        <w:tc>
          <w:tcPr>
            <w:tcW w:w="8825" w:type="dxa"/>
          </w:tcPr>
          <w:p w14:paraId="5246570B" w14:textId="5582F068" w:rsidR="0066441C" w:rsidRPr="00ED778A" w:rsidRDefault="0066441C" w:rsidP="00AD53B5">
            <w:pPr>
              <w:tabs>
                <w:tab w:val="left" w:pos="993"/>
              </w:tabs>
              <w:jc w:val="both"/>
              <w:rPr>
                <w:rFonts w:ascii="Times New Roman" w:hAnsi="Times New Roman" w:cs="Times New Roman"/>
                <w:bCs/>
                <w:sz w:val="28"/>
              </w:rPr>
            </w:pPr>
            <w:r w:rsidRPr="00ED778A">
              <w:rPr>
                <w:rFonts w:ascii="Times New Roman" w:hAnsi="Times New Roman" w:cs="Times New Roman"/>
                <w:bCs/>
                <w:sz w:val="28"/>
              </w:rPr>
              <w:t>Совершенствование на системной основе механизмов и инструментов повышения конкурентных преимуществ аграрных предприятий…</w:t>
            </w:r>
            <w:r w:rsidR="00AD53B5">
              <w:rPr>
                <w:rFonts w:ascii="Times New Roman" w:hAnsi="Times New Roman" w:cs="Times New Roman"/>
                <w:bCs/>
                <w:sz w:val="28"/>
              </w:rPr>
              <w:t>…….</w:t>
            </w:r>
          </w:p>
        </w:tc>
        <w:tc>
          <w:tcPr>
            <w:tcW w:w="418" w:type="dxa"/>
          </w:tcPr>
          <w:p w14:paraId="1654BD09" w14:textId="77777777" w:rsidR="0066441C" w:rsidRPr="00ED778A" w:rsidRDefault="0066441C" w:rsidP="003F0715">
            <w:pPr>
              <w:ind w:left="-110" w:right="-108"/>
              <w:contextualSpacing/>
              <w:rPr>
                <w:rFonts w:ascii="Times New Roman" w:hAnsi="Times New Roman" w:cs="Times New Roman"/>
                <w:bCs/>
                <w:sz w:val="28"/>
                <w:szCs w:val="28"/>
              </w:rPr>
            </w:pPr>
          </w:p>
          <w:p w14:paraId="6F8635A8" w14:textId="4D930322" w:rsidR="0066441C" w:rsidRPr="00ED778A" w:rsidRDefault="00631FFB" w:rsidP="003F0715">
            <w:pPr>
              <w:ind w:left="-110" w:right="-108"/>
              <w:contextualSpacing/>
              <w:rPr>
                <w:rFonts w:ascii="Times New Roman" w:hAnsi="Times New Roman" w:cs="Times New Roman"/>
                <w:bCs/>
                <w:sz w:val="28"/>
                <w:szCs w:val="28"/>
              </w:rPr>
            </w:pPr>
            <w:r w:rsidRPr="00ED778A">
              <w:rPr>
                <w:rFonts w:ascii="Times New Roman" w:hAnsi="Times New Roman" w:cs="Times New Roman"/>
                <w:bCs/>
                <w:sz w:val="28"/>
                <w:szCs w:val="28"/>
              </w:rPr>
              <w:t>82</w:t>
            </w:r>
          </w:p>
        </w:tc>
      </w:tr>
      <w:tr w:rsidR="0066441C" w:rsidRPr="00ED778A" w14:paraId="1B5C0A3A" w14:textId="77777777" w:rsidTr="00F51A18">
        <w:tc>
          <w:tcPr>
            <w:tcW w:w="566" w:type="dxa"/>
          </w:tcPr>
          <w:p w14:paraId="627B5082" w14:textId="16391670" w:rsidR="0066441C" w:rsidRPr="00ED778A" w:rsidRDefault="0066441C" w:rsidP="003F0715">
            <w:pPr>
              <w:contextualSpacing/>
              <w:jc w:val="center"/>
              <w:rPr>
                <w:rFonts w:ascii="Times New Roman" w:hAnsi="Times New Roman" w:cs="Times New Roman"/>
                <w:bCs/>
                <w:sz w:val="28"/>
                <w:szCs w:val="28"/>
                <w:lang w:val="kk-KZ"/>
              </w:rPr>
            </w:pPr>
            <w:r w:rsidRPr="00ED778A">
              <w:rPr>
                <w:rFonts w:ascii="Times New Roman" w:hAnsi="Times New Roman" w:cs="Times New Roman"/>
                <w:bCs/>
                <w:sz w:val="28"/>
                <w:szCs w:val="28"/>
                <w:lang w:val="kk-KZ"/>
              </w:rPr>
              <w:t>2.3</w:t>
            </w:r>
          </w:p>
        </w:tc>
        <w:tc>
          <w:tcPr>
            <w:tcW w:w="8825" w:type="dxa"/>
          </w:tcPr>
          <w:p w14:paraId="2FCC85F6" w14:textId="0C4F2FE3" w:rsidR="0066441C" w:rsidRPr="00ED778A" w:rsidRDefault="0066441C" w:rsidP="003F0715">
            <w:pPr>
              <w:tabs>
                <w:tab w:val="left" w:pos="993"/>
              </w:tabs>
              <w:jc w:val="both"/>
              <w:rPr>
                <w:rFonts w:ascii="Times New Roman" w:hAnsi="Times New Roman" w:cs="Times New Roman"/>
                <w:bCs/>
                <w:sz w:val="28"/>
              </w:rPr>
            </w:pPr>
            <w:r w:rsidRPr="00ED778A">
              <w:rPr>
                <w:rFonts w:ascii="Times New Roman" w:hAnsi="Times New Roman" w:cs="Times New Roman"/>
                <w:bCs/>
                <w:sz w:val="28"/>
              </w:rPr>
              <w:t>Оценки эффективности мер по диверсификации производства на аграрных предприятиях………………………………………</w:t>
            </w:r>
            <w:r w:rsidR="00CA13DE" w:rsidRPr="00ED778A">
              <w:rPr>
                <w:rFonts w:ascii="Times New Roman" w:hAnsi="Times New Roman" w:cs="Times New Roman"/>
                <w:bCs/>
                <w:sz w:val="28"/>
              </w:rPr>
              <w:t>…</w:t>
            </w:r>
            <w:r w:rsidRPr="00ED778A">
              <w:rPr>
                <w:rFonts w:ascii="Times New Roman" w:hAnsi="Times New Roman" w:cs="Times New Roman"/>
                <w:bCs/>
                <w:sz w:val="28"/>
              </w:rPr>
              <w:t>………</w:t>
            </w:r>
            <w:r w:rsidR="00631FFB" w:rsidRPr="00ED778A">
              <w:rPr>
                <w:rFonts w:ascii="Times New Roman" w:hAnsi="Times New Roman" w:cs="Times New Roman"/>
                <w:bCs/>
                <w:sz w:val="28"/>
              </w:rPr>
              <w:t>…</w:t>
            </w:r>
            <w:r w:rsidRPr="00ED778A">
              <w:rPr>
                <w:rFonts w:ascii="Times New Roman" w:hAnsi="Times New Roman" w:cs="Times New Roman"/>
                <w:bCs/>
                <w:sz w:val="28"/>
              </w:rPr>
              <w:t xml:space="preserve">.. </w:t>
            </w:r>
            <w:r w:rsidRPr="00ED778A">
              <w:rPr>
                <w:rFonts w:ascii="Times New Roman" w:hAnsi="Times New Roman" w:cs="Times New Roman"/>
                <w:bCs/>
                <w:sz w:val="32"/>
              </w:rPr>
              <w:t xml:space="preserve">  </w:t>
            </w:r>
          </w:p>
        </w:tc>
        <w:tc>
          <w:tcPr>
            <w:tcW w:w="418" w:type="dxa"/>
          </w:tcPr>
          <w:p w14:paraId="36524D45" w14:textId="77777777" w:rsidR="0066441C" w:rsidRPr="00ED778A" w:rsidRDefault="0066441C" w:rsidP="003F0715">
            <w:pPr>
              <w:ind w:left="-110" w:right="-108"/>
              <w:contextualSpacing/>
              <w:rPr>
                <w:rFonts w:ascii="Times New Roman" w:hAnsi="Times New Roman" w:cs="Times New Roman"/>
                <w:bCs/>
                <w:sz w:val="28"/>
                <w:szCs w:val="28"/>
              </w:rPr>
            </w:pPr>
          </w:p>
          <w:p w14:paraId="543BF613" w14:textId="1BEA48F3" w:rsidR="0066441C" w:rsidRPr="00ED778A" w:rsidRDefault="0066441C" w:rsidP="003F0715">
            <w:pPr>
              <w:ind w:left="-110" w:right="-108"/>
              <w:contextualSpacing/>
              <w:rPr>
                <w:rFonts w:ascii="Times New Roman" w:hAnsi="Times New Roman" w:cs="Times New Roman"/>
                <w:bCs/>
                <w:sz w:val="28"/>
                <w:szCs w:val="28"/>
              </w:rPr>
            </w:pPr>
            <w:r w:rsidRPr="00ED778A">
              <w:rPr>
                <w:rFonts w:ascii="Times New Roman" w:hAnsi="Times New Roman" w:cs="Times New Roman"/>
                <w:bCs/>
                <w:sz w:val="28"/>
                <w:szCs w:val="28"/>
              </w:rPr>
              <w:t>9</w:t>
            </w:r>
            <w:r w:rsidR="00631FFB" w:rsidRPr="00ED778A">
              <w:rPr>
                <w:rFonts w:ascii="Times New Roman" w:hAnsi="Times New Roman" w:cs="Times New Roman"/>
                <w:bCs/>
                <w:sz w:val="28"/>
                <w:szCs w:val="28"/>
              </w:rPr>
              <w:t>7</w:t>
            </w:r>
          </w:p>
        </w:tc>
      </w:tr>
      <w:tr w:rsidR="0066441C" w:rsidRPr="00ED778A" w14:paraId="4EB2E292" w14:textId="77777777" w:rsidTr="00F51A18">
        <w:tc>
          <w:tcPr>
            <w:tcW w:w="566" w:type="dxa"/>
          </w:tcPr>
          <w:p w14:paraId="3E9FFFE9" w14:textId="57D1656F" w:rsidR="0066441C" w:rsidRPr="00ED778A" w:rsidRDefault="0066441C" w:rsidP="003F0715">
            <w:pPr>
              <w:contextualSpacing/>
              <w:jc w:val="center"/>
              <w:rPr>
                <w:rFonts w:ascii="Times New Roman" w:hAnsi="Times New Roman" w:cs="Times New Roman"/>
                <w:b/>
                <w:bCs/>
                <w:sz w:val="28"/>
                <w:szCs w:val="28"/>
                <w:lang w:val="kk-KZ"/>
              </w:rPr>
            </w:pPr>
            <w:r w:rsidRPr="00ED778A">
              <w:rPr>
                <w:rFonts w:ascii="Times New Roman" w:hAnsi="Times New Roman" w:cs="Times New Roman"/>
                <w:b/>
                <w:bCs/>
                <w:sz w:val="28"/>
                <w:szCs w:val="28"/>
                <w:lang w:val="kk-KZ"/>
              </w:rPr>
              <w:t>3</w:t>
            </w:r>
          </w:p>
        </w:tc>
        <w:tc>
          <w:tcPr>
            <w:tcW w:w="8825" w:type="dxa"/>
          </w:tcPr>
          <w:p w14:paraId="1B295E58" w14:textId="44EBCD1B" w:rsidR="0066441C" w:rsidRPr="00ED778A" w:rsidRDefault="00635279" w:rsidP="00F51A18">
            <w:pPr>
              <w:tabs>
                <w:tab w:val="left" w:pos="993"/>
              </w:tabs>
              <w:jc w:val="both"/>
              <w:rPr>
                <w:rFonts w:ascii="Times New Roman" w:hAnsi="Times New Roman" w:cs="Times New Roman"/>
                <w:bCs/>
                <w:sz w:val="28"/>
              </w:rPr>
            </w:pPr>
            <w:r w:rsidRPr="00ED778A">
              <w:rPr>
                <w:rFonts w:ascii="Times New Roman" w:hAnsi="Times New Roman" w:cs="Times New Roman"/>
                <w:b/>
                <w:bCs/>
                <w:sz w:val="28"/>
              </w:rPr>
              <w:t>СТРАТЕГИЯ АДАПТИВНОЙ ДИВЕРСИФИКАЦИИ В УСЛОВИЯХ НЕОПРЕДЕЛЕННОСТИ АГРАРНОГО РЫНКА</w:t>
            </w:r>
            <w:r w:rsidR="0066441C" w:rsidRPr="00ED778A">
              <w:rPr>
                <w:rFonts w:ascii="Times New Roman" w:hAnsi="Times New Roman" w:cs="Times New Roman"/>
                <w:bCs/>
                <w:sz w:val="28"/>
              </w:rPr>
              <w:t>…</w:t>
            </w:r>
            <w:r w:rsidR="002430BB" w:rsidRPr="00ED778A">
              <w:rPr>
                <w:rFonts w:ascii="Times New Roman" w:hAnsi="Times New Roman" w:cs="Times New Roman"/>
                <w:bCs/>
                <w:sz w:val="28"/>
              </w:rPr>
              <w:t>...</w:t>
            </w:r>
          </w:p>
        </w:tc>
        <w:tc>
          <w:tcPr>
            <w:tcW w:w="418" w:type="dxa"/>
          </w:tcPr>
          <w:p w14:paraId="4548FFAA" w14:textId="77777777" w:rsidR="0066441C" w:rsidRPr="00ED778A" w:rsidRDefault="0066441C" w:rsidP="003F0715">
            <w:pPr>
              <w:ind w:left="-110" w:right="-108"/>
              <w:contextualSpacing/>
              <w:rPr>
                <w:rFonts w:ascii="Times New Roman" w:hAnsi="Times New Roman" w:cs="Times New Roman"/>
                <w:bCs/>
                <w:sz w:val="28"/>
                <w:szCs w:val="28"/>
              </w:rPr>
            </w:pPr>
          </w:p>
          <w:p w14:paraId="1D152180" w14:textId="61108748" w:rsidR="0066441C" w:rsidRPr="00ED778A" w:rsidRDefault="0066441C" w:rsidP="003F0715">
            <w:pPr>
              <w:ind w:left="-110" w:right="-108"/>
              <w:contextualSpacing/>
              <w:rPr>
                <w:rFonts w:ascii="Times New Roman" w:hAnsi="Times New Roman" w:cs="Times New Roman"/>
                <w:bCs/>
                <w:sz w:val="28"/>
                <w:szCs w:val="28"/>
              </w:rPr>
            </w:pPr>
            <w:r w:rsidRPr="00ED778A">
              <w:rPr>
                <w:rFonts w:ascii="Times New Roman" w:hAnsi="Times New Roman" w:cs="Times New Roman"/>
                <w:bCs/>
                <w:sz w:val="28"/>
                <w:szCs w:val="28"/>
              </w:rPr>
              <w:t>10</w:t>
            </w:r>
            <w:r w:rsidR="00631FFB" w:rsidRPr="00ED778A">
              <w:rPr>
                <w:rFonts w:ascii="Times New Roman" w:hAnsi="Times New Roman" w:cs="Times New Roman"/>
                <w:bCs/>
                <w:sz w:val="28"/>
                <w:szCs w:val="28"/>
              </w:rPr>
              <w:t>7</w:t>
            </w:r>
          </w:p>
        </w:tc>
      </w:tr>
      <w:tr w:rsidR="0066441C" w:rsidRPr="00ED778A" w14:paraId="662BB9AC" w14:textId="77777777" w:rsidTr="00F51A18">
        <w:trPr>
          <w:trHeight w:val="90"/>
        </w:trPr>
        <w:tc>
          <w:tcPr>
            <w:tcW w:w="566" w:type="dxa"/>
          </w:tcPr>
          <w:p w14:paraId="789CD63C" w14:textId="0B67205B" w:rsidR="0066441C" w:rsidRPr="00ED778A" w:rsidRDefault="0066441C" w:rsidP="003F0715">
            <w:pPr>
              <w:contextualSpacing/>
              <w:jc w:val="center"/>
              <w:rPr>
                <w:rFonts w:ascii="Times New Roman" w:hAnsi="Times New Roman" w:cs="Times New Roman"/>
                <w:bCs/>
                <w:sz w:val="28"/>
                <w:szCs w:val="28"/>
                <w:lang w:val="kk-KZ"/>
              </w:rPr>
            </w:pPr>
            <w:r w:rsidRPr="00ED778A">
              <w:rPr>
                <w:rFonts w:ascii="Times New Roman" w:hAnsi="Times New Roman" w:cs="Times New Roman"/>
                <w:bCs/>
                <w:sz w:val="28"/>
                <w:szCs w:val="28"/>
                <w:lang w:val="kk-KZ"/>
              </w:rPr>
              <w:t>3.1</w:t>
            </w:r>
          </w:p>
        </w:tc>
        <w:tc>
          <w:tcPr>
            <w:tcW w:w="8825" w:type="dxa"/>
          </w:tcPr>
          <w:p w14:paraId="33D3AAEB" w14:textId="1E93A485" w:rsidR="0066441C" w:rsidRPr="00ED778A" w:rsidRDefault="0066441C" w:rsidP="003F0715">
            <w:pPr>
              <w:tabs>
                <w:tab w:val="left" w:pos="993"/>
              </w:tabs>
              <w:jc w:val="both"/>
              <w:rPr>
                <w:rFonts w:ascii="Times New Roman" w:hAnsi="Times New Roman" w:cs="Times New Roman"/>
                <w:bCs/>
                <w:sz w:val="28"/>
              </w:rPr>
            </w:pPr>
            <w:r w:rsidRPr="00ED778A">
              <w:rPr>
                <w:rFonts w:ascii="Times New Roman" w:hAnsi="Times New Roman" w:cs="Times New Roman"/>
                <w:bCs/>
                <w:sz w:val="28"/>
              </w:rPr>
              <w:t>Системный взгляд на развитие конкурентных преимуществ аграрных предприятий в долгосрочной перспективе…………</w:t>
            </w:r>
            <w:r w:rsidR="00CA13DE" w:rsidRPr="00ED778A">
              <w:rPr>
                <w:rFonts w:ascii="Times New Roman" w:hAnsi="Times New Roman" w:cs="Times New Roman"/>
                <w:bCs/>
                <w:sz w:val="28"/>
              </w:rPr>
              <w:t>………</w:t>
            </w:r>
            <w:r w:rsidR="00631FFB" w:rsidRPr="00ED778A">
              <w:rPr>
                <w:rFonts w:ascii="Times New Roman" w:hAnsi="Times New Roman" w:cs="Times New Roman"/>
                <w:bCs/>
                <w:sz w:val="28"/>
              </w:rPr>
              <w:t>……</w:t>
            </w:r>
            <w:r w:rsidRPr="00ED778A">
              <w:rPr>
                <w:rFonts w:ascii="Times New Roman" w:hAnsi="Times New Roman" w:cs="Times New Roman"/>
                <w:bCs/>
                <w:sz w:val="28"/>
              </w:rPr>
              <w:t>……</w:t>
            </w:r>
            <w:r w:rsidR="00631FFB" w:rsidRPr="00ED778A">
              <w:rPr>
                <w:rFonts w:ascii="Times New Roman" w:hAnsi="Times New Roman" w:cs="Times New Roman"/>
                <w:bCs/>
                <w:sz w:val="28"/>
              </w:rPr>
              <w:t>….</w:t>
            </w:r>
            <w:r w:rsidRPr="00ED778A">
              <w:rPr>
                <w:rFonts w:ascii="Times New Roman" w:hAnsi="Times New Roman" w:cs="Times New Roman"/>
                <w:bCs/>
                <w:sz w:val="28"/>
              </w:rPr>
              <w:t>.</w:t>
            </w:r>
          </w:p>
        </w:tc>
        <w:tc>
          <w:tcPr>
            <w:tcW w:w="418" w:type="dxa"/>
          </w:tcPr>
          <w:p w14:paraId="48257920" w14:textId="77777777" w:rsidR="0066441C" w:rsidRPr="00ED778A" w:rsidRDefault="0066441C" w:rsidP="003F0715">
            <w:pPr>
              <w:ind w:left="-110" w:right="-108"/>
              <w:contextualSpacing/>
              <w:rPr>
                <w:rFonts w:ascii="Times New Roman" w:hAnsi="Times New Roman" w:cs="Times New Roman"/>
                <w:bCs/>
                <w:sz w:val="28"/>
                <w:szCs w:val="28"/>
              </w:rPr>
            </w:pPr>
          </w:p>
          <w:p w14:paraId="5A50BB3B" w14:textId="4B4AA2C7" w:rsidR="0066441C" w:rsidRPr="00ED778A" w:rsidRDefault="0066441C" w:rsidP="003F0715">
            <w:pPr>
              <w:ind w:left="-110" w:right="-108"/>
              <w:contextualSpacing/>
              <w:rPr>
                <w:rFonts w:ascii="Times New Roman" w:hAnsi="Times New Roman" w:cs="Times New Roman"/>
                <w:bCs/>
                <w:sz w:val="28"/>
                <w:szCs w:val="28"/>
              </w:rPr>
            </w:pPr>
            <w:r w:rsidRPr="00ED778A">
              <w:rPr>
                <w:rFonts w:ascii="Times New Roman" w:hAnsi="Times New Roman" w:cs="Times New Roman"/>
                <w:bCs/>
                <w:sz w:val="28"/>
                <w:szCs w:val="28"/>
              </w:rPr>
              <w:t>10</w:t>
            </w:r>
            <w:r w:rsidR="00631FFB" w:rsidRPr="00ED778A">
              <w:rPr>
                <w:rFonts w:ascii="Times New Roman" w:hAnsi="Times New Roman" w:cs="Times New Roman"/>
                <w:bCs/>
                <w:sz w:val="28"/>
                <w:szCs w:val="28"/>
              </w:rPr>
              <w:t>7</w:t>
            </w:r>
          </w:p>
        </w:tc>
      </w:tr>
      <w:tr w:rsidR="0066441C" w:rsidRPr="00ED778A" w14:paraId="3FCCD418" w14:textId="77777777" w:rsidTr="00F51A18">
        <w:tc>
          <w:tcPr>
            <w:tcW w:w="566" w:type="dxa"/>
          </w:tcPr>
          <w:p w14:paraId="0A4708FD" w14:textId="470E9A2C" w:rsidR="0066441C" w:rsidRPr="00ED778A" w:rsidRDefault="0066441C" w:rsidP="003F0715">
            <w:pPr>
              <w:contextualSpacing/>
              <w:jc w:val="center"/>
              <w:rPr>
                <w:rFonts w:ascii="Times New Roman" w:hAnsi="Times New Roman" w:cs="Times New Roman"/>
                <w:bCs/>
                <w:sz w:val="28"/>
                <w:szCs w:val="28"/>
                <w:lang w:val="kk-KZ"/>
              </w:rPr>
            </w:pPr>
            <w:r w:rsidRPr="00ED778A">
              <w:rPr>
                <w:rFonts w:ascii="Times New Roman" w:hAnsi="Times New Roman" w:cs="Times New Roman"/>
                <w:bCs/>
                <w:sz w:val="28"/>
                <w:szCs w:val="28"/>
                <w:lang w:val="kk-KZ"/>
              </w:rPr>
              <w:t>3.2</w:t>
            </w:r>
          </w:p>
        </w:tc>
        <w:tc>
          <w:tcPr>
            <w:tcW w:w="8825" w:type="dxa"/>
          </w:tcPr>
          <w:p w14:paraId="623090B3" w14:textId="7EE9BFA9" w:rsidR="0066441C" w:rsidRPr="00ED778A" w:rsidRDefault="0066441C" w:rsidP="003F0715">
            <w:pPr>
              <w:tabs>
                <w:tab w:val="left" w:pos="993"/>
              </w:tabs>
              <w:jc w:val="both"/>
              <w:rPr>
                <w:rFonts w:ascii="Times New Roman" w:hAnsi="Times New Roman" w:cs="Times New Roman"/>
                <w:bCs/>
                <w:sz w:val="28"/>
              </w:rPr>
            </w:pPr>
            <w:bookmarkStart w:id="0" w:name="_Hlk150288727"/>
            <w:r w:rsidRPr="00ED778A">
              <w:rPr>
                <w:rFonts w:ascii="Times New Roman" w:hAnsi="Times New Roman" w:cs="Times New Roman"/>
                <w:bCs/>
                <w:sz w:val="28"/>
              </w:rPr>
              <w:t>Стратегические цели, задачи и направления практических мер по их достижению</w:t>
            </w:r>
            <w:bookmarkEnd w:id="0"/>
            <w:r w:rsidRPr="00ED778A">
              <w:rPr>
                <w:rFonts w:ascii="Times New Roman" w:hAnsi="Times New Roman" w:cs="Times New Roman"/>
                <w:bCs/>
                <w:sz w:val="28"/>
              </w:rPr>
              <w:t>………………………………………</w:t>
            </w:r>
            <w:r w:rsidR="00631FFB" w:rsidRPr="00ED778A">
              <w:rPr>
                <w:rFonts w:ascii="Times New Roman" w:hAnsi="Times New Roman" w:cs="Times New Roman"/>
                <w:bCs/>
                <w:sz w:val="28"/>
              </w:rPr>
              <w:t>……</w:t>
            </w:r>
            <w:r w:rsidRPr="00ED778A">
              <w:rPr>
                <w:rFonts w:ascii="Times New Roman" w:hAnsi="Times New Roman" w:cs="Times New Roman"/>
                <w:bCs/>
                <w:sz w:val="28"/>
              </w:rPr>
              <w:t>…………</w:t>
            </w:r>
            <w:r w:rsidR="00631FFB" w:rsidRPr="00ED778A">
              <w:rPr>
                <w:rFonts w:ascii="Times New Roman" w:hAnsi="Times New Roman" w:cs="Times New Roman"/>
                <w:bCs/>
                <w:sz w:val="28"/>
              </w:rPr>
              <w:t>...</w:t>
            </w:r>
            <w:r w:rsidRPr="00ED778A">
              <w:rPr>
                <w:rFonts w:ascii="Times New Roman" w:hAnsi="Times New Roman" w:cs="Times New Roman"/>
                <w:bCs/>
                <w:sz w:val="28"/>
              </w:rPr>
              <w:t>………</w:t>
            </w:r>
            <w:r w:rsidR="00AD53B5">
              <w:rPr>
                <w:rFonts w:ascii="Times New Roman" w:hAnsi="Times New Roman" w:cs="Times New Roman"/>
                <w:bCs/>
                <w:sz w:val="28"/>
              </w:rPr>
              <w:t>.</w:t>
            </w:r>
            <w:r w:rsidRPr="00ED778A">
              <w:rPr>
                <w:rFonts w:ascii="Times New Roman" w:hAnsi="Times New Roman" w:cs="Times New Roman"/>
                <w:bCs/>
                <w:sz w:val="28"/>
              </w:rPr>
              <w:t xml:space="preserve">. </w:t>
            </w:r>
          </w:p>
        </w:tc>
        <w:tc>
          <w:tcPr>
            <w:tcW w:w="418" w:type="dxa"/>
          </w:tcPr>
          <w:p w14:paraId="2684781D" w14:textId="77777777" w:rsidR="0066441C" w:rsidRPr="00ED778A" w:rsidRDefault="0066441C" w:rsidP="003F0715">
            <w:pPr>
              <w:ind w:left="-110" w:right="-108"/>
              <w:contextualSpacing/>
              <w:rPr>
                <w:rFonts w:ascii="Times New Roman" w:hAnsi="Times New Roman" w:cs="Times New Roman"/>
                <w:bCs/>
                <w:sz w:val="28"/>
                <w:szCs w:val="28"/>
              </w:rPr>
            </w:pPr>
          </w:p>
          <w:p w14:paraId="7C2C051B" w14:textId="5A821822" w:rsidR="0066441C" w:rsidRPr="00ED778A" w:rsidRDefault="0066441C" w:rsidP="003F0715">
            <w:pPr>
              <w:ind w:left="-110" w:right="-108"/>
              <w:contextualSpacing/>
              <w:rPr>
                <w:rFonts w:ascii="Times New Roman" w:hAnsi="Times New Roman" w:cs="Times New Roman"/>
                <w:bCs/>
                <w:sz w:val="28"/>
                <w:szCs w:val="28"/>
              </w:rPr>
            </w:pPr>
            <w:r w:rsidRPr="00ED778A">
              <w:rPr>
                <w:rFonts w:ascii="Times New Roman" w:hAnsi="Times New Roman" w:cs="Times New Roman"/>
                <w:bCs/>
                <w:sz w:val="28"/>
                <w:szCs w:val="28"/>
              </w:rPr>
              <w:t>1</w:t>
            </w:r>
            <w:r w:rsidR="00631FFB" w:rsidRPr="00ED778A">
              <w:rPr>
                <w:rFonts w:ascii="Times New Roman" w:hAnsi="Times New Roman" w:cs="Times New Roman"/>
                <w:bCs/>
                <w:sz w:val="28"/>
                <w:szCs w:val="28"/>
              </w:rPr>
              <w:t>21</w:t>
            </w:r>
          </w:p>
        </w:tc>
      </w:tr>
      <w:tr w:rsidR="0066441C" w:rsidRPr="00ED778A" w14:paraId="724D4A15" w14:textId="77777777" w:rsidTr="00F51A18">
        <w:tc>
          <w:tcPr>
            <w:tcW w:w="566" w:type="dxa"/>
          </w:tcPr>
          <w:p w14:paraId="69E8983D" w14:textId="69A5CBD9" w:rsidR="0066441C" w:rsidRPr="00ED778A" w:rsidRDefault="0066441C" w:rsidP="003F0715">
            <w:pPr>
              <w:contextualSpacing/>
              <w:jc w:val="center"/>
              <w:rPr>
                <w:rFonts w:ascii="Times New Roman" w:hAnsi="Times New Roman" w:cs="Times New Roman"/>
                <w:bCs/>
                <w:sz w:val="28"/>
                <w:szCs w:val="28"/>
                <w:lang w:val="kk-KZ"/>
              </w:rPr>
            </w:pPr>
            <w:r w:rsidRPr="00ED778A">
              <w:rPr>
                <w:rFonts w:ascii="Times New Roman" w:hAnsi="Times New Roman" w:cs="Times New Roman"/>
                <w:bCs/>
                <w:sz w:val="28"/>
                <w:szCs w:val="28"/>
                <w:lang w:val="kk-KZ"/>
              </w:rPr>
              <w:t>3.3</w:t>
            </w:r>
          </w:p>
        </w:tc>
        <w:tc>
          <w:tcPr>
            <w:tcW w:w="8825" w:type="dxa"/>
          </w:tcPr>
          <w:p w14:paraId="1B25485C" w14:textId="742D9EE4" w:rsidR="0066441C" w:rsidRPr="00ED778A" w:rsidRDefault="0066441C" w:rsidP="003F0715">
            <w:pPr>
              <w:tabs>
                <w:tab w:val="left" w:pos="993"/>
              </w:tabs>
              <w:jc w:val="both"/>
              <w:rPr>
                <w:rFonts w:ascii="Times New Roman" w:hAnsi="Times New Roman" w:cs="Times New Roman"/>
                <w:bCs/>
                <w:sz w:val="28"/>
              </w:rPr>
            </w:pPr>
            <w:r w:rsidRPr="00ED778A">
              <w:rPr>
                <w:rFonts w:ascii="Times New Roman" w:hAnsi="Times New Roman" w:cs="Times New Roman"/>
                <w:bCs/>
                <w:sz w:val="28"/>
              </w:rPr>
              <w:t xml:space="preserve">Совершенствование адаптивных свойств </w:t>
            </w:r>
            <w:bookmarkStart w:id="1" w:name="_Hlk150288794"/>
            <w:r w:rsidRPr="00ED778A">
              <w:rPr>
                <w:rFonts w:ascii="Times New Roman" w:hAnsi="Times New Roman" w:cs="Times New Roman"/>
                <w:bCs/>
                <w:sz w:val="28"/>
              </w:rPr>
              <w:t>мер государственной</w:t>
            </w:r>
            <w:r w:rsidRPr="00ED778A">
              <w:rPr>
                <w:rFonts w:ascii="Times New Roman" w:hAnsi="Times New Roman" w:cs="Times New Roman"/>
                <w:bCs/>
                <w:sz w:val="28"/>
                <w:lang w:val="kk-KZ"/>
              </w:rPr>
              <w:t xml:space="preserve"> </w:t>
            </w:r>
            <w:r w:rsidRPr="00ED778A">
              <w:rPr>
                <w:rFonts w:ascii="Times New Roman" w:hAnsi="Times New Roman" w:cs="Times New Roman"/>
                <w:bCs/>
                <w:sz w:val="28"/>
              </w:rPr>
              <w:t>поддержки предприятий аграрного сектора Казахстана</w:t>
            </w:r>
            <w:bookmarkEnd w:id="1"/>
            <w:r w:rsidRPr="00ED778A">
              <w:rPr>
                <w:rFonts w:ascii="Times New Roman" w:hAnsi="Times New Roman" w:cs="Times New Roman"/>
                <w:bCs/>
                <w:sz w:val="28"/>
              </w:rPr>
              <w:t>……</w:t>
            </w:r>
            <w:r w:rsidR="00CA13DE" w:rsidRPr="00ED778A">
              <w:rPr>
                <w:rFonts w:ascii="Times New Roman" w:hAnsi="Times New Roman" w:cs="Times New Roman"/>
                <w:bCs/>
                <w:sz w:val="28"/>
              </w:rPr>
              <w:t>…</w:t>
            </w:r>
            <w:r w:rsidRPr="00ED778A">
              <w:rPr>
                <w:rFonts w:ascii="Times New Roman" w:hAnsi="Times New Roman" w:cs="Times New Roman"/>
                <w:bCs/>
                <w:sz w:val="28"/>
              </w:rPr>
              <w:t>……</w:t>
            </w:r>
            <w:r w:rsidR="00631FFB" w:rsidRPr="00ED778A">
              <w:rPr>
                <w:rFonts w:ascii="Times New Roman" w:hAnsi="Times New Roman" w:cs="Times New Roman"/>
                <w:bCs/>
                <w:sz w:val="28"/>
              </w:rPr>
              <w:t>……</w:t>
            </w:r>
            <w:r w:rsidRPr="00ED778A">
              <w:rPr>
                <w:rFonts w:ascii="Times New Roman" w:hAnsi="Times New Roman" w:cs="Times New Roman"/>
                <w:bCs/>
                <w:sz w:val="28"/>
              </w:rPr>
              <w:t>.</w:t>
            </w:r>
          </w:p>
        </w:tc>
        <w:tc>
          <w:tcPr>
            <w:tcW w:w="418" w:type="dxa"/>
          </w:tcPr>
          <w:p w14:paraId="7AE400AF" w14:textId="77777777" w:rsidR="0066441C" w:rsidRPr="00ED778A" w:rsidRDefault="0066441C" w:rsidP="003F0715">
            <w:pPr>
              <w:ind w:left="-110" w:right="-108"/>
              <w:contextualSpacing/>
              <w:rPr>
                <w:rFonts w:ascii="Times New Roman" w:hAnsi="Times New Roman" w:cs="Times New Roman"/>
                <w:bCs/>
                <w:sz w:val="28"/>
                <w:szCs w:val="28"/>
              </w:rPr>
            </w:pPr>
          </w:p>
          <w:p w14:paraId="0055AFFE" w14:textId="2AF7B1DE" w:rsidR="0066441C" w:rsidRPr="00ED778A" w:rsidRDefault="0066441C" w:rsidP="003F0715">
            <w:pPr>
              <w:ind w:left="-110" w:right="-108"/>
              <w:contextualSpacing/>
              <w:rPr>
                <w:rFonts w:ascii="Times New Roman" w:hAnsi="Times New Roman" w:cs="Times New Roman"/>
                <w:bCs/>
                <w:sz w:val="28"/>
                <w:szCs w:val="28"/>
              </w:rPr>
            </w:pPr>
            <w:r w:rsidRPr="00ED778A">
              <w:rPr>
                <w:rFonts w:ascii="Times New Roman" w:hAnsi="Times New Roman" w:cs="Times New Roman"/>
                <w:bCs/>
                <w:sz w:val="28"/>
                <w:szCs w:val="28"/>
              </w:rPr>
              <w:t>12</w:t>
            </w:r>
            <w:r w:rsidR="00631FFB" w:rsidRPr="00ED778A">
              <w:rPr>
                <w:rFonts w:ascii="Times New Roman" w:hAnsi="Times New Roman" w:cs="Times New Roman"/>
                <w:bCs/>
                <w:sz w:val="28"/>
                <w:szCs w:val="28"/>
              </w:rPr>
              <w:t>8</w:t>
            </w:r>
          </w:p>
        </w:tc>
      </w:tr>
      <w:tr w:rsidR="00532D92" w:rsidRPr="00ED778A" w14:paraId="0C09CEE8" w14:textId="77777777" w:rsidTr="00532D92">
        <w:tc>
          <w:tcPr>
            <w:tcW w:w="9391" w:type="dxa"/>
            <w:gridSpan w:val="2"/>
          </w:tcPr>
          <w:p w14:paraId="6A878D7C" w14:textId="2C149E1D" w:rsidR="00532D92" w:rsidRPr="00ED778A" w:rsidRDefault="00532D92" w:rsidP="00F51A18">
            <w:pPr>
              <w:tabs>
                <w:tab w:val="left" w:pos="993"/>
              </w:tabs>
              <w:jc w:val="both"/>
              <w:rPr>
                <w:rFonts w:ascii="Times New Roman" w:hAnsi="Times New Roman" w:cs="Times New Roman"/>
                <w:bCs/>
                <w:sz w:val="28"/>
              </w:rPr>
            </w:pPr>
            <w:r w:rsidRPr="00ED778A">
              <w:rPr>
                <w:rFonts w:ascii="Times New Roman" w:hAnsi="Times New Roman" w:cs="Times New Roman"/>
                <w:b/>
                <w:bCs/>
                <w:sz w:val="28"/>
              </w:rPr>
              <w:t>ЗАКЛЮЧЕНИЕ</w:t>
            </w:r>
            <w:r w:rsidRPr="00ED778A">
              <w:rPr>
                <w:rFonts w:ascii="Times New Roman" w:hAnsi="Times New Roman" w:cs="Times New Roman"/>
                <w:bCs/>
                <w:sz w:val="28"/>
              </w:rPr>
              <w:t>…………………………...………………………</w:t>
            </w:r>
            <w:r>
              <w:rPr>
                <w:rFonts w:ascii="Times New Roman" w:hAnsi="Times New Roman" w:cs="Times New Roman"/>
                <w:bCs/>
                <w:sz w:val="28"/>
              </w:rPr>
              <w:t>……</w:t>
            </w:r>
            <w:r w:rsidRPr="00ED778A">
              <w:rPr>
                <w:rFonts w:ascii="Times New Roman" w:hAnsi="Times New Roman" w:cs="Times New Roman"/>
                <w:bCs/>
                <w:sz w:val="28"/>
              </w:rPr>
              <w:t>……</w:t>
            </w:r>
            <w:r>
              <w:rPr>
                <w:rFonts w:ascii="Times New Roman" w:hAnsi="Times New Roman" w:cs="Times New Roman"/>
                <w:bCs/>
                <w:sz w:val="28"/>
              </w:rPr>
              <w:t>..</w:t>
            </w:r>
            <w:r w:rsidRPr="00ED778A">
              <w:rPr>
                <w:rFonts w:ascii="Times New Roman" w:hAnsi="Times New Roman" w:cs="Times New Roman"/>
                <w:bCs/>
                <w:sz w:val="28"/>
              </w:rPr>
              <w:t>…</w:t>
            </w:r>
          </w:p>
        </w:tc>
        <w:tc>
          <w:tcPr>
            <w:tcW w:w="418" w:type="dxa"/>
          </w:tcPr>
          <w:p w14:paraId="6D4BB273" w14:textId="0020F5E5" w:rsidR="00532D92" w:rsidRPr="00ED778A" w:rsidRDefault="00532D92" w:rsidP="003F0715">
            <w:pPr>
              <w:ind w:left="-110" w:right="-108"/>
              <w:contextualSpacing/>
              <w:rPr>
                <w:rFonts w:ascii="Times New Roman" w:hAnsi="Times New Roman" w:cs="Times New Roman"/>
                <w:bCs/>
                <w:sz w:val="28"/>
                <w:szCs w:val="28"/>
              </w:rPr>
            </w:pPr>
            <w:r w:rsidRPr="00ED778A">
              <w:rPr>
                <w:rFonts w:ascii="Times New Roman" w:hAnsi="Times New Roman" w:cs="Times New Roman"/>
                <w:bCs/>
                <w:sz w:val="28"/>
                <w:szCs w:val="28"/>
              </w:rPr>
              <w:t>139</w:t>
            </w:r>
          </w:p>
        </w:tc>
      </w:tr>
      <w:tr w:rsidR="00532D92" w:rsidRPr="00ED778A" w14:paraId="0D820B52" w14:textId="77777777" w:rsidTr="00532D92">
        <w:tc>
          <w:tcPr>
            <w:tcW w:w="9391" w:type="dxa"/>
            <w:gridSpan w:val="2"/>
          </w:tcPr>
          <w:p w14:paraId="21A70FD5" w14:textId="16C32403" w:rsidR="00532D92" w:rsidRPr="00ED778A" w:rsidRDefault="00532D92" w:rsidP="00AD53B5">
            <w:pPr>
              <w:tabs>
                <w:tab w:val="left" w:pos="993"/>
              </w:tabs>
              <w:jc w:val="both"/>
              <w:rPr>
                <w:rFonts w:ascii="Times New Roman" w:hAnsi="Times New Roman" w:cs="Times New Roman"/>
                <w:bCs/>
                <w:sz w:val="28"/>
              </w:rPr>
            </w:pPr>
            <w:r w:rsidRPr="00ED778A">
              <w:rPr>
                <w:rFonts w:ascii="Times New Roman" w:hAnsi="Times New Roman" w:cs="Times New Roman"/>
                <w:b/>
                <w:bCs/>
                <w:sz w:val="28"/>
              </w:rPr>
              <w:t>СПИСОК ИСПОЛЬЗОВАННЫХ ИСТОЧНИКОВ</w:t>
            </w:r>
            <w:r w:rsidRPr="00ED778A">
              <w:rPr>
                <w:rFonts w:ascii="Times New Roman" w:hAnsi="Times New Roman" w:cs="Times New Roman"/>
                <w:bCs/>
                <w:sz w:val="28"/>
              </w:rPr>
              <w:t>……………</w:t>
            </w:r>
            <w:r>
              <w:rPr>
                <w:rFonts w:ascii="Times New Roman" w:hAnsi="Times New Roman" w:cs="Times New Roman"/>
                <w:bCs/>
                <w:sz w:val="28"/>
              </w:rPr>
              <w:t>……</w:t>
            </w:r>
            <w:r w:rsidRPr="00ED778A">
              <w:rPr>
                <w:rFonts w:ascii="Times New Roman" w:hAnsi="Times New Roman" w:cs="Times New Roman"/>
                <w:bCs/>
                <w:sz w:val="28"/>
              </w:rPr>
              <w:t>…</w:t>
            </w:r>
            <w:r>
              <w:rPr>
                <w:rFonts w:ascii="Times New Roman" w:hAnsi="Times New Roman" w:cs="Times New Roman"/>
                <w:bCs/>
                <w:sz w:val="28"/>
              </w:rPr>
              <w:t>...…</w:t>
            </w:r>
          </w:p>
        </w:tc>
        <w:tc>
          <w:tcPr>
            <w:tcW w:w="418" w:type="dxa"/>
          </w:tcPr>
          <w:p w14:paraId="211714B4" w14:textId="47F9DFA2" w:rsidR="00532D92" w:rsidRPr="00ED778A" w:rsidRDefault="00532D92" w:rsidP="003F0715">
            <w:pPr>
              <w:ind w:left="-110" w:right="-108"/>
              <w:contextualSpacing/>
              <w:rPr>
                <w:rFonts w:ascii="Times New Roman" w:hAnsi="Times New Roman" w:cs="Times New Roman"/>
                <w:bCs/>
                <w:sz w:val="28"/>
                <w:szCs w:val="28"/>
              </w:rPr>
            </w:pPr>
            <w:r w:rsidRPr="00ED778A">
              <w:rPr>
                <w:rFonts w:ascii="Times New Roman" w:hAnsi="Times New Roman" w:cs="Times New Roman"/>
                <w:bCs/>
                <w:sz w:val="28"/>
                <w:szCs w:val="28"/>
              </w:rPr>
              <w:t>144</w:t>
            </w:r>
          </w:p>
        </w:tc>
      </w:tr>
      <w:tr w:rsidR="0030542E" w:rsidRPr="00ED778A" w14:paraId="047A8826" w14:textId="77777777" w:rsidTr="0030542E">
        <w:tc>
          <w:tcPr>
            <w:tcW w:w="9391" w:type="dxa"/>
            <w:gridSpan w:val="2"/>
          </w:tcPr>
          <w:p w14:paraId="46B4E97B" w14:textId="2B134167" w:rsidR="0030542E" w:rsidRPr="00ED778A" w:rsidRDefault="0030542E" w:rsidP="00AD53B5">
            <w:pPr>
              <w:tabs>
                <w:tab w:val="left" w:pos="993"/>
              </w:tabs>
              <w:jc w:val="both"/>
              <w:rPr>
                <w:rFonts w:ascii="Times New Roman" w:hAnsi="Times New Roman" w:cs="Times New Roman"/>
                <w:bCs/>
                <w:sz w:val="28"/>
                <w:szCs w:val="28"/>
              </w:rPr>
            </w:pPr>
            <w:r w:rsidRPr="00ED778A">
              <w:rPr>
                <w:rFonts w:ascii="Times New Roman" w:hAnsi="Times New Roman" w:cs="Times New Roman"/>
                <w:b/>
                <w:bCs/>
                <w:sz w:val="28"/>
                <w:szCs w:val="28"/>
              </w:rPr>
              <w:t>ПРИЛОЖЕНИЕ А</w:t>
            </w:r>
            <w:r w:rsidRPr="00ED778A">
              <w:rPr>
                <w:rFonts w:ascii="Times New Roman" w:hAnsi="Times New Roman" w:cs="Times New Roman"/>
                <w:bCs/>
                <w:sz w:val="28"/>
              </w:rPr>
              <w:t xml:space="preserve"> </w:t>
            </w:r>
            <w:r>
              <w:rPr>
                <w:rFonts w:ascii="Times New Roman" w:hAnsi="Times New Roman" w:cs="Times New Roman"/>
                <w:bCs/>
                <w:sz w:val="28"/>
              </w:rPr>
              <w:t xml:space="preserve">– </w:t>
            </w:r>
            <w:r w:rsidR="00BC575C" w:rsidRPr="00ED778A">
              <w:rPr>
                <w:rFonts w:ascii="Times New Roman" w:hAnsi="Times New Roman" w:cs="Times New Roman"/>
                <w:sz w:val="28"/>
                <w:szCs w:val="28"/>
              </w:rPr>
              <w:t>Акт</w:t>
            </w:r>
            <w:r w:rsidR="00BC575C">
              <w:rPr>
                <w:rFonts w:ascii="Times New Roman" w:hAnsi="Times New Roman" w:cs="Times New Roman"/>
                <w:sz w:val="28"/>
                <w:szCs w:val="28"/>
              </w:rPr>
              <w:t>ы</w:t>
            </w:r>
            <w:r w:rsidR="00BC575C" w:rsidRPr="00ED778A">
              <w:rPr>
                <w:rFonts w:ascii="Times New Roman" w:hAnsi="Times New Roman" w:cs="Times New Roman"/>
                <w:sz w:val="28"/>
                <w:szCs w:val="28"/>
              </w:rPr>
              <w:t xml:space="preserve"> внедрения</w:t>
            </w:r>
            <w:r w:rsidR="00BC575C">
              <w:rPr>
                <w:rFonts w:ascii="Times New Roman" w:hAnsi="Times New Roman" w:cs="Times New Roman"/>
                <w:sz w:val="28"/>
                <w:szCs w:val="28"/>
              </w:rPr>
              <w:t>…………………………………………</w:t>
            </w:r>
          </w:p>
        </w:tc>
        <w:tc>
          <w:tcPr>
            <w:tcW w:w="418" w:type="dxa"/>
          </w:tcPr>
          <w:p w14:paraId="256DE86E" w14:textId="4DDCFD1B" w:rsidR="0030542E" w:rsidRPr="00ED778A" w:rsidRDefault="0030542E" w:rsidP="00AD53B5">
            <w:pPr>
              <w:ind w:left="-110" w:right="-108"/>
              <w:contextualSpacing/>
              <w:rPr>
                <w:rFonts w:ascii="Times New Roman" w:hAnsi="Times New Roman" w:cs="Times New Roman"/>
                <w:bCs/>
                <w:sz w:val="28"/>
                <w:szCs w:val="28"/>
              </w:rPr>
            </w:pPr>
            <w:r w:rsidRPr="00ED778A">
              <w:rPr>
                <w:rFonts w:ascii="Times New Roman" w:hAnsi="Times New Roman" w:cs="Times New Roman"/>
                <w:bCs/>
                <w:sz w:val="28"/>
                <w:szCs w:val="28"/>
              </w:rPr>
              <w:t>15</w:t>
            </w:r>
            <w:r w:rsidR="00AD53B5">
              <w:rPr>
                <w:rFonts w:ascii="Times New Roman" w:hAnsi="Times New Roman" w:cs="Times New Roman"/>
                <w:bCs/>
                <w:sz w:val="28"/>
                <w:szCs w:val="28"/>
              </w:rPr>
              <w:t>7</w:t>
            </w:r>
          </w:p>
        </w:tc>
      </w:tr>
      <w:tr w:rsidR="0030542E" w:rsidRPr="00ED778A" w14:paraId="6744B21D" w14:textId="77777777" w:rsidTr="0030542E">
        <w:tc>
          <w:tcPr>
            <w:tcW w:w="9391" w:type="dxa"/>
            <w:gridSpan w:val="2"/>
          </w:tcPr>
          <w:p w14:paraId="7294CF92" w14:textId="455BAFCA" w:rsidR="0030542E" w:rsidRPr="0030542E" w:rsidRDefault="0030542E" w:rsidP="00BC575C">
            <w:pPr>
              <w:contextualSpacing/>
              <w:jc w:val="both"/>
              <w:rPr>
                <w:rFonts w:ascii="Times New Roman" w:hAnsi="Times New Roman" w:cs="Times New Roman"/>
                <w:bCs/>
                <w:sz w:val="28"/>
                <w:szCs w:val="28"/>
              </w:rPr>
            </w:pPr>
            <w:r w:rsidRPr="00ED778A">
              <w:rPr>
                <w:rFonts w:ascii="Times New Roman" w:hAnsi="Times New Roman" w:cs="Times New Roman"/>
                <w:b/>
                <w:bCs/>
                <w:sz w:val="28"/>
                <w:szCs w:val="28"/>
              </w:rPr>
              <w:t>ПРИЛОЖЕНИЕ Б</w:t>
            </w:r>
            <w:r>
              <w:rPr>
                <w:rFonts w:ascii="Times New Roman" w:hAnsi="Times New Roman" w:cs="Times New Roman"/>
                <w:b/>
                <w:bCs/>
                <w:sz w:val="28"/>
                <w:szCs w:val="28"/>
              </w:rPr>
              <w:t xml:space="preserve"> </w:t>
            </w:r>
            <w:r>
              <w:rPr>
                <w:rFonts w:ascii="Times New Roman" w:hAnsi="Times New Roman" w:cs="Times New Roman"/>
                <w:bCs/>
                <w:sz w:val="28"/>
                <w:szCs w:val="28"/>
              </w:rPr>
              <w:t xml:space="preserve">– </w:t>
            </w:r>
            <w:r w:rsidR="00BC575C" w:rsidRPr="00ED778A">
              <w:rPr>
                <w:rFonts w:ascii="Times New Roman" w:eastAsia="Times New Roman" w:hAnsi="Times New Roman" w:cs="Times New Roman"/>
                <w:sz w:val="28"/>
                <w:szCs w:val="28"/>
                <w:lang w:eastAsia="ru-RU"/>
              </w:rPr>
              <w:t>Валовый выпуск сельскохозяйственной продукции (услуг) регионам, млрд. тенге</w:t>
            </w:r>
            <w:r w:rsidR="00BC575C">
              <w:rPr>
                <w:rFonts w:ascii="Times New Roman" w:eastAsia="Times New Roman" w:hAnsi="Times New Roman" w:cs="Times New Roman"/>
                <w:sz w:val="28"/>
                <w:szCs w:val="28"/>
                <w:lang w:eastAsia="ru-RU"/>
              </w:rPr>
              <w:t>...</w:t>
            </w:r>
            <w:r w:rsidR="00AD53B5">
              <w:rPr>
                <w:rFonts w:ascii="Times New Roman" w:hAnsi="Times New Roman" w:cs="Times New Roman"/>
                <w:sz w:val="28"/>
                <w:szCs w:val="28"/>
              </w:rPr>
              <w:t>………………………………………………….</w:t>
            </w:r>
          </w:p>
        </w:tc>
        <w:tc>
          <w:tcPr>
            <w:tcW w:w="418" w:type="dxa"/>
          </w:tcPr>
          <w:p w14:paraId="44CDBFD1" w14:textId="77777777" w:rsidR="0030542E" w:rsidRDefault="0030542E" w:rsidP="003F0715">
            <w:pPr>
              <w:ind w:left="-110" w:right="-108"/>
              <w:contextualSpacing/>
              <w:rPr>
                <w:rFonts w:ascii="Times New Roman" w:hAnsi="Times New Roman" w:cs="Times New Roman"/>
                <w:bCs/>
                <w:sz w:val="28"/>
                <w:szCs w:val="28"/>
              </w:rPr>
            </w:pPr>
          </w:p>
          <w:p w14:paraId="51EC09E7" w14:textId="44B5EC93" w:rsidR="00AD53B5" w:rsidRPr="00ED778A" w:rsidRDefault="00AD53B5" w:rsidP="003F0715">
            <w:pPr>
              <w:ind w:left="-110" w:right="-108"/>
              <w:contextualSpacing/>
              <w:rPr>
                <w:rFonts w:ascii="Times New Roman" w:hAnsi="Times New Roman" w:cs="Times New Roman"/>
                <w:bCs/>
                <w:sz w:val="28"/>
                <w:szCs w:val="28"/>
              </w:rPr>
            </w:pPr>
            <w:r>
              <w:rPr>
                <w:rFonts w:ascii="Times New Roman" w:hAnsi="Times New Roman" w:cs="Times New Roman"/>
                <w:bCs/>
                <w:sz w:val="28"/>
                <w:szCs w:val="28"/>
              </w:rPr>
              <w:t>15</w:t>
            </w:r>
            <w:r w:rsidR="00BC575C">
              <w:rPr>
                <w:rFonts w:ascii="Times New Roman" w:hAnsi="Times New Roman" w:cs="Times New Roman"/>
                <w:bCs/>
                <w:sz w:val="28"/>
                <w:szCs w:val="28"/>
              </w:rPr>
              <w:t>9</w:t>
            </w:r>
          </w:p>
        </w:tc>
      </w:tr>
      <w:tr w:rsidR="0030542E" w:rsidRPr="00ED778A" w14:paraId="475B8806" w14:textId="77777777" w:rsidTr="0030542E">
        <w:tc>
          <w:tcPr>
            <w:tcW w:w="9391" w:type="dxa"/>
            <w:gridSpan w:val="2"/>
          </w:tcPr>
          <w:p w14:paraId="6C7F050D" w14:textId="77777777" w:rsidR="00BC575C" w:rsidRPr="00ED778A" w:rsidRDefault="0030542E" w:rsidP="00BC575C">
            <w:pPr>
              <w:contextualSpacing/>
              <w:jc w:val="both"/>
              <w:rPr>
                <w:rFonts w:ascii="Times New Roman" w:hAnsi="Times New Roman" w:cs="Times New Roman"/>
                <w:b/>
                <w:bCs/>
                <w:sz w:val="32"/>
                <w:szCs w:val="32"/>
              </w:rPr>
            </w:pPr>
            <w:r w:rsidRPr="00ED778A">
              <w:rPr>
                <w:rFonts w:ascii="Times New Roman" w:hAnsi="Times New Roman" w:cs="Times New Roman"/>
                <w:b/>
                <w:bCs/>
                <w:sz w:val="28"/>
                <w:szCs w:val="28"/>
              </w:rPr>
              <w:t>ПРИЛОЖЕНИЕ В</w:t>
            </w:r>
            <w:r>
              <w:rPr>
                <w:rFonts w:ascii="Times New Roman" w:hAnsi="Times New Roman" w:cs="Times New Roman"/>
                <w:bCs/>
                <w:sz w:val="28"/>
                <w:szCs w:val="28"/>
              </w:rPr>
              <w:t xml:space="preserve"> – </w:t>
            </w:r>
            <w:r w:rsidR="00BC575C" w:rsidRPr="00ED778A">
              <w:rPr>
                <w:rFonts w:ascii="Times New Roman" w:hAnsi="Times New Roman" w:cs="Times New Roman"/>
                <w:sz w:val="28"/>
                <w:szCs w:val="28"/>
              </w:rPr>
              <w:t>Из мирового опыта развития концепта «сельский туризм»</w:t>
            </w:r>
            <w:r w:rsidR="00BC575C">
              <w:rPr>
                <w:rFonts w:ascii="Times New Roman" w:hAnsi="Times New Roman" w:cs="Times New Roman"/>
                <w:sz w:val="28"/>
                <w:szCs w:val="28"/>
              </w:rPr>
              <w:t>…………………………………………………………………………….</w:t>
            </w:r>
          </w:p>
          <w:p w14:paraId="4B043997" w14:textId="5FF1C45F" w:rsidR="0030542E" w:rsidRPr="0030542E" w:rsidRDefault="0030542E" w:rsidP="0030542E">
            <w:pPr>
              <w:tabs>
                <w:tab w:val="left" w:pos="993"/>
              </w:tabs>
              <w:jc w:val="both"/>
              <w:rPr>
                <w:rFonts w:ascii="Times New Roman" w:hAnsi="Times New Roman" w:cs="Times New Roman"/>
                <w:bCs/>
                <w:sz w:val="28"/>
                <w:szCs w:val="28"/>
              </w:rPr>
            </w:pPr>
          </w:p>
        </w:tc>
        <w:tc>
          <w:tcPr>
            <w:tcW w:w="418" w:type="dxa"/>
          </w:tcPr>
          <w:p w14:paraId="0CC9B62D" w14:textId="77777777" w:rsidR="00BC575C" w:rsidRDefault="00BC575C" w:rsidP="003F0715">
            <w:pPr>
              <w:ind w:left="-110" w:right="-108"/>
              <w:contextualSpacing/>
              <w:rPr>
                <w:rFonts w:ascii="Times New Roman" w:hAnsi="Times New Roman" w:cs="Times New Roman"/>
                <w:bCs/>
                <w:sz w:val="28"/>
                <w:szCs w:val="28"/>
              </w:rPr>
            </w:pPr>
          </w:p>
          <w:p w14:paraId="7C223516" w14:textId="59076C11" w:rsidR="0030542E" w:rsidRPr="00ED778A" w:rsidRDefault="00AD53B5" w:rsidP="003F0715">
            <w:pPr>
              <w:ind w:left="-110" w:right="-108"/>
              <w:contextualSpacing/>
              <w:rPr>
                <w:rFonts w:ascii="Times New Roman" w:hAnsi="Times New Roman" w:cs="Times New Roman"/>
                <w:bCs/>
                <w:sz w:val="28"/>
                <w:szCs w:val="28"/>
              </w:rPr>
            </w:pPr>
            <w:r>
              <w:rPr>
                <w:rFonts w:ascii="Times New Roman" w:hAnsi="Times New Roman" w:cs="Times New Roman"/>
                <w:bCs/>
                <w:sz w:val="28"/>
                <w:szCs w:val="28"/>
              </w:rPr>
              <w:t>160</w:t>
            </w:r>
          </w:p>
        </w:tc>
      </w:tr>
    </w:tbl>
    <w:p w14:paraId="11BAFA9B" w14:textId="77777777" w:rsidR="00BC575C" w:rsidRDefault="00BC575C" w:rsidP="003F0715">
      <w:pPr>
        <w:spacing w:after="0"/>
        <w:contextualSpacing/>
        <w:jc w:val="center"/>
        <w:rPr>
          <w:rFonts w:ascii="Times New Roman" w:hAnsi="Times New Roman" w:cs="Times New Roman"/>
          <w:b/>
          <w:bCs/>
          <w:sz w:val="28"/>
          <w:szCs w:val="28"/>
        </w:rPr>
      </w:pPr>
    </w:p>
    <w:p w14:paraId="4AA37E39" w14:textId="77777777" w:rsidR="00BC575C" w:rsidRDefault="00BC575C" w:rsidP="003F0715">
      <w:pPr>
        <w:spacing w:after="0"/>
        <w:contextualSpacing/>
        <w:jc w:val="center"/>
        <w:rPr>
          <w:rFonts w:ascii="Times New Roman" w:hAnsi="Times New Roman" w:cs="Times New Roman"/>
          <w:b/>
          <w:bCs/>
          <w:sz w:val="28"/>
          <w:szCs w:val="28"/>
        </w:rPr>
      </w:pPr>
    </w:p>
    <w:p w14:paraId="7009042F" w14:textId="77777777" w:rsidR="00BC575C" w:rsidRDefault="00BC575C" w:rsidP="003F0715">
      <w:pPr>
        <w:spacing w:after="0"/>
        <w:contextualSpacing/>
        <w:jc w:val="center"/>
        <w:rPr>
          <w:rFonts w:ascii="Times New Roman" w:hAnsi="Times New Roman" w:cs="Times New Roman"/>
          <w:b/>
          <w:bCs/>
          <w:sz w:val="28"/>
          <w:szCs w:val="28"/>
        </w:rPr>
      </w:pPr>
    </w:p>
    <w:p w14:paraId="02944060" w14:textId="77777777" w:rsidR="00BC575C" w:rsidRDefault="00BC575C" w:rsidP="003F0715">
      <w:pPr>
        <w:spacing w:after="0"/>
        <w:contextualSpacing/>
        <w:jc w:val="center"/>
        <w:rPr>
          <w:rFonts w:ascii="Times New Roman" w:hAnsi="Times New Roman" w:cs="Times New Roman"/>
          <w:b/>
          <w:bCs/>
          <w:sz w:val="28"/>
          <w:szCs w:val="28"/>
        </w:rPr>
      </w:pPr>
    </w:p>
    <w:p w14:paraId="34541B6E" w14:textId="77777777" w:rsidR="00BC575C" w:rsidRDefault="00BC575C" w:rsidP="003F0715">
      <w:pPr>
        <w:spacing w:after="0"/>
        <w:contextualSpacing/>
        <w:jc w:val="center"/>
        <w:rPr>
          <w:rFonts w:ascii="Times New Roman" w:hAnsi="Times New Roman" w:cs="Times New Roman"/>
          <w:b/>
          <w:bCs/>
          <w:sz w:val="28"/>
          <w:szCs w:val="28"/>
        </w:rPr>
      </w:pPr>
    </w:p>
    <w:p w14:paraId="1FA0623F" w14:textId="77777777" w:rsidR="00BC575C" w:rsidRDefault="00BC575C" w:rsidP="003F0715">
      <w:pPr>
        <w:spacing w:after="0"/>
        <w:contextualSpacing/>
        <w:jc w:val="center"/>
        <w:rPr>
          <w:rFonts w:ascii="Times New Roman" w:hAnsi="Times New Roman" w:cs="Times New Roman"/>
          <w:b/>
          <w:bCs/>
          <w:sz w:val="28"/>
          <w:szCs w:val="28"/>
        </w:rPr>
      </w:pPr>
    </w:p>
    <w:p w14:paraId="50E08E0E" w14:textId="19AD1236" w:rsidR="00B87307" w:rsidRPr="00ED778A" w:rsidRDefault="00B75129" w:rsidP="003F0715">
      <w:pPr>
        <w:spacing w:after="0"/>
        <w:contextualSpacing/>
        <w:jc w:val="center"/>
        <w:rPr>
          <w:rFonts w:ascii="Times New Roman" w:hAnsi="Times New Roman" w:cs="Times New Roman"/>
          <w:b/>
          <w:bCs/>
          <w:sz w:val="28"/>
          <w:szCs w:val="28"/>
        </w:rPr>
      </w:pPr>
      <w:r w:rsidRPr="00ED778A">
        <w:rPr>
          <w:rFonts w:ascii="Times New Roman" w:hAnsi="Times New Roman" w:cs="Times New Roman"/>
          <w:b/>
          <w:bCs/>
          <w:sz w:val="28"/>
          <w:szCs w:val="28"/>
        </w:rPr>
        <w:lastRenderedPageBreak/>
        <w:t>ОПРЕДЕЛЕНИЯ</w:t>
      </w:r>
    </w:p>
    <w:p w14:paraId="3B35A41F" w14:textId="13E5FAD4" w:rsidR="00B87307" w:rsidRPr="00ED778A" w:rsidRDefault="00B87307" w:rsidP="003F0715">
      <w:pPr>
        <w:spacing w:after="0"/>
        <w:contextualSpacing/>
        <w:jc w:val="center"/>
        <w:rPr>
          <w:rFonts w:ascii="Times New Roman" w:hAnsi="Times New Roman" w:cs="Times New Roman"/>
          <w:b/>
          <w:bCs/>
          <w:sz w:val="32"/>
          <w:szCs w:val="32"/>
        </w:rPr>
      </w:pPr>
    </w:p>
    <w:p w14:paraId="78D44804" w14:textId="3443A28B" w:rsidR="00B87307" w:rsidRPr="00ED778A" w:rsidRDefault="00B87307" w:rsidP="003F0715">
      <w:pPr>
        <w:spacing w:after="0"/>
        <w:ind w:firstLine="567"/>
        <w:contextualSpacing/>
        <w:jc w:val="both"/>
        <w:rPr>
          <w:rFonts w:ascii="Times New Roman" w:hAnsi="Times New Roman" w:cs="Times New Roman"/>
          <w:b/>
          <w:bCs/>
          <w:sz w:val="28"/>
          <w:szCs w:val="28"/>
        </w:rPr>
      </w:pPr>
      <w:r w:rsidRPr="00ED778A">
        <w:rPr>
          <w:rFonts w:ascii="Times New Roman" w:hAnsi="Times New Roman" w:cs="Times New Roman"/>
          <w:sz w:val="28"/>
          <w:szCs w:val="28"/>
        </w:rPr>
        <w:t>В настояще</w:t>
      </w:r>
      <w:r w:rsidR="00AE6E93" w:rsidRPr="00ED778A">
        <w:rPr>
          <w:rFonts w:ascii="Times New Roman" w:hAnsi="Times New Roman" w:cs="Times New Roman"/>
          <w:sz w:val="28"/>
          <w:szCs w:val="28"/>
        </w:rPr>
        <w:t>м</w:t>
      </w:r>
      <w:r w:rsidRPr="00ED778A">
        <w:rPr>
          <w:rFonts w:ascii="Times New Roman" w:hAnsi="Times New Roman" w:cs="Times New Roman"/>
          <w:sz w:val="28"/>
          <w:szCs w:val="28"/>
        </w:rPr>
        <w:t xml:space="preserve"> диссертаци</w:t>
      </w:r>
      <w:r w:rsidR="00F51A18" w:rsidRPr="00ED778A">
        <w:rPr>
          <w:rFonts w:ascii="Times New Roman" w:hAnsi="Times New Roman" w:cs="Times New Roman"/>
          <w:sz w:val="28"/>
          <w:szCs w:val="28"/>
        </w:rPr>
        <w:t>и</w:t>
      </w:r>
      <w:r w:rsidRPr="00ED778A">
        <w:rPr>
          <w:rFonts w:ascii="Times New Roman" w:hAnsi="Times New Roman" w:cs="Times New Roman"/>
          <w:sz w:val="28"/>
          <w:szCs w:val="28"/>
        </w:rPr>
        <w:t xml:space="preserve"> применяют следующие термины с соответствующими определениями.</w:t>
      </w:r>
    </w:p>
    <w:p w14:paraId="21BF7B99" w14:textId="7A78E7FF" w:rsidR="00F51A18" w:rsidRPr="00ED778A" w:rsidRDefault="00F51A18" w:rsidP="003F0715">
      <w:pPr>
        <w:spacing w:after="0"/>
        <w:ind w:firstLine="709"/>
        <w:contextualSpacing/>
        <w:jc w:val="both"/>
        <w:rPr>
          <w:rFonts w:ascii="Times New Roman" w:hAnsi="Times New Roman" w:cs="Times New Roman"/>
          <w:bCs/>
          <w:sz w:val="28"/>
          <w:szCs w:val="28"/>
        </w:rPr>
      </w:pPr>
      <w:r w:rsidRPr="00ED778A">
        <w:rPr>
          <w:rFonts w:ascii="Times New Roman" w:hAnsi="Times New Roman" w:cs="Times New Roman"/>
          <w:b/>
          <w:sz w:val="28"/>
          <w:szCs w:val="28"/>
        </w:rPr>
        <w:t>Термин</w:t>
      </w:r>
      <w:r w:rsidRPr="00ED778A">
        <w:rPr>
          <w:rFonts w:ascii="Times New Roman" w:hAnsi="Times New Roman" w:cs="Times New Roman"/>
          <w:sz w:val="28"/>
          <w:szCs w:val="28"/>
        </w:rPr>
        <w:t xml:space="preserve"> – Определение</w:t>
      </w:r>
    </w:p>
    <w:p w14:paraId="49F572E6" w14:textId="3DF6A38D" w:rsidR="00F51A18" w:rsidRPr="00ED778A" w:rsidRDefault="00F51A18" w:rsidP="003F0715">
      <w:pPr>
        <w:spacing w:after="0"/>
        <w:ind w:firstLine="709"/>
        <w:contextualSpacing/>
        <w:jc w:val="both"/>
        <w:rPr>
          <w:rFonts w:ascii="Times New Roman" w:hAnsi="Times New Roman" w:cs="Times New Roman"/>
          <w:sz w:val="28"/>
          <w:szCs w:val="28"/>
        </w:rPr>
      </w:pPr>
      <w:r w:rsidRPr="00ED778A">
        <w:rPr>
          <w:rFonts w:ascii="Times New Roman" w:hAnsi="Times New Roman" w:cs="Times New Roman"/>
          <w:b/>
          <w:sz w:val="28"/>
          <w:szCs w:val="28"/>
        </w:rPr>
        <w:t>Аграрный сектор экономики</w:t>
      </w:r>
      <w:r w:rsidRPr="00ED778A">
        <w:rPr>
          <w:rFonts w:ascii="Times New Roman" w:hAnsi="Times New Roman" w:cs="Times New Roman"/>
          <w:sz w:val="28"/>
          <w:szCs w:val="28"/>
        </w:rPr>
        <w:t xml:space="preserve"> – Сектор экономики, производящий сельскохозяйственную продукцию в целях максимального обеспечения продовольственной безопасности страны.</w:t>
      </w:r>
    </w:p>
    <w:p w14:paraId="5C5B847D" w14:textId="53358309" w:rsidR="00F51A18" w:rsidRPr="00ED778A" w:rsidRDefault="00F51A18" w:rsidP="003F0715">
      <w:pPr>
        <w:spacing w:after="0"/>
        <w:ind w:firstLine="709"/>
        <w:contextualSpacing/>
        <w:jc w:val="both"/>
        <w:rPr>
          <w:rFonts w:ascii="Times New Roman" w:hAnsi="Times New Roman" w:cs="Times New Roman"/>
          <w:bCs/>
          <w:sz w:val="28"/>
          <w:szCs w:val="28"/>
        </w:rPr>
      </w:pPr>
      <w:r w:rsidRPr="00ED778A">
        <w:rPr>
          <w:rFonts w:ascii="Times New Roman" w:hAnsi="Times New Roman" w:cs="Times New Roman"/>
          <w:b/>
          <w:sz w:val="28"/>
          <w:szCs w:val="28"/>
        </w:rPr>
        <w:t>Агропромышленный комплекс</w:t>
      </w:r>
      <w:r w:rsidRPr="00ED778A">
        <w:rPr>
          <w:rFonts w:ascii="Times New Roman" w:hAnsi="Times New Roman" w:cs="Times New Roman"/>
          <w:sz w:val="28"/>
          <w:szCs w:val="28"/>
        </w:rPr>
        <w:t xml:space="preserve"> – Система, объединяющая сферы аграрного производства и переработки, в которой взаимосвязанные между собой отрасли занимаются производством сельскохозяйственной продукции и сырья, их переработкой и доведением до конечного потребителя.</w:t>
      </w:r>
    </w:p>
    <w:p w14:paraId="6845C4FB" w14:textId="3D06B7DE" w:rsidR="00F51A18" w:rsidRPr="00ED778A" w:rsidRDefault="00F51A18" w:rsidP="003F0715">
      <w:pPr>
        <w:spacing w:after="0"/>
        <w:ind w:firstLine="709"/>
        <w:contextualSpacing/>
        <w:jc w:val="both"/>
        <w:rPr>
          <w:rFonts w:ascii="Times New Roman" w:hAnsi="Times New Roman" w:cs="Times New Roman"/>
          <w:sz w:val="28"/>
          <w:szCs w:val="28"/>
        </w:rPr>
      </w:pPr>
      <w:r w:rsidRPr="00ED778A">
        <w:rPr>
          <w:rFonts w:ascii="Times New Roman" w:hAnsi="Times New Roman" w:cs="Times New Roman"/>
          <w:b/>
          <w:sz w:val="28"/>
          <w:szCs w:val="28"/>
        </w:rPr>
        <w:t>Государственная поддержка аграрного сект</w:t>
      </w:r>
      <w:r w:rsidRPr="00ED778A">
        <w:rPr>
          <w:rFonts w:ascii="Times New Roman" w:hAnsi="Times New Roman" w:cs="Times New Roman"/>
          <w:sz w:val="28"/>
          <w:szCs w:val="28"/>
        </w:rPr>
        <w:t>ора – Совокупность методов, форм и инструментов экономического воздействия государства на основе создания условий для эффективного развития аграрной сферы.</w:t>
      </w:r>
    </w:p>
    <w:p w14:paraId="45C89F7B" w14:textId="22372D6C" w:rsidR="00F51A18" w:rsidRPr="00ED778A" w:rsidRDefault="00F51A18" w:rsidP="003F0715">
      <w:pPr>
        <w:spacing w:after="0"/>
        <w:ind w:firstLine="709"/>
        <w:contextualSpacing/>
        <w:jc w:val="both"/>
        <w:rPr>
          <w:rFonts w:ascii="Times New Roman" w:hAnsi="Times New Roman" w:cs="Times New Roman"/>
          <w:bCs/>
          <w:sz w:val="28"/>
          <w:szCs w:val="28"/>
        </w:rPr>
      </w:pPr>
      <w:r w:rsidRPr="00ED778A">
        <w:rPr>
          <w:rFonts w:ascii="Times New Roman" w:hAnsi="Times New Roman" w:cs="Times New Roman"/>
          <w:b/>
          <w:sz w:val="28"/>
          <w:szCs w:val="28"/>
        </w:rPr>
        <w:t>Субсидия</w:t>
      </w:r>
      <w:r w:rsidRPr="00ED778A">
        <w:rPr>
          <w:rFonts w:ascii="Times New Roman" w:hAnsi="Times New Roman" w:cs="Times New Roman"/>
          <w:sz w:val="28"/>
          <w:szCs w:val="28"/>
        </w:rPr>
        <w:t xml:space="preserve"> – </w:t>
      </w:r>
      <w:r w:rsidRPr="00ED778A">
        <w:rPr>
          <w:rFonts w:ascii="Times New Roman" w:hAnsi="Times New Roman" w:cs="Times New Roman"/>
          <w:sz w:val="28"/>
          <w:szCs w:val="28"/>
          <w:shd w:val="clear" w:color="auto" w:fill="FFFFFF"/>
        </w:rPr>
        <w:t xml:space="preserve">Выплаты, предоставляемые за счет государственного или местного </w:t>
      </w:r>
      <w:hyperlink r:id="rId8" w:tooltip="Бюджет" w:history="1">
        <w:r w:rsidRPr="00ED778A">
          <w:rPr>
            <w:rStyle w:val="aa"/>
            <w:rFonts w:ascii="Times New Roman" w:hAnsi="Times New Roman" w:cs="Times New Roman"/>
            <w:color w:val="auto"/>
            <w:sz w:val="28"/>
            <w:szCs w:val="28"/>
            <w:u w:val="none"/>
            <w:shd w:val="clear" w:color="auto" w:fill="FFFFFF"/>
          </w:rPr>
          <w:t>бюджета</w:t>
        </w:r>
      </w:hyperlink>
      <w:r w:rsidRPr="00ED778A">
        <w:rPr>
          <w:rFonts w:ascii="Times New Roman" w:hAnsi="Times New Roman" w:cs="Times New Roman"/>
          <w:sz w:val="28"/>
          <w:szCs w:val="28"/>
          <w:shd w:val="clear" w:color="auto" w:fill="FFFFFF"/>
        </w:rPr>
        <w:t>, а также из специальных фондов для юридических и физических субъектов хозяйствования.</w:t>
      </w:r>
    </w:p>
    <w:p w14:paraId="46F0E2D6" w14:textId="67A8BEB4" w:rsidR="00F51A18" w:rsidRPr="00ED778A" w:rsidRDefault="00F51A18" w:rsidP="003F0715">
      <w:pPr>
        <w:spacing w:after="0"/>
        <w:ind w:firstLine="709"/>
        <w:contextualSpacing/>
        <w:jc w:val="both"/>
        <w:rPr>
          <w:rFonts w:ascii="Times New Roman" w:hAnsi="Times New Roman" w:cs="Times New Roman"/>
          <w:bCs/>
          <w:sz w:val="28"/>
          <w:szCs w:val="28"/>
        </w:rPr>
      </w:pPr>
      <w:r w:rsidRPr="00ED778A">
        <w:rPr>
          <w:rFonts w:ascii="Times New Roman" w:hAnsi="Times New Roman" w:cs="Times New Roman"/>
          <w:b/>
          <w:sz w:val="28"/>
          <w:szCs w:val="28"/>
        </w:rPr>
        <w:t xml:space="preserve">Диверсификация </w:t>
      </w:r>
      <w:r w:rsidRPr="00ED778A">
        <w:rPr>
          <w:rFonts w:ascii="Times New Roman" w:hAnsi="Times New Roman" w:cs="Times New Roman"/>
          <w:sz w:val="28"/>
          <w:szCs w:val="28"/>
        </w:rPr>
        <w:t xml:space="preserve">– </w:t>
      </w:r>
      <w:r w:rsidRPr="00ED778A">
        <w:rPr>
          <w:rFonts w:ascii="Times New Roman" w:hAnsi="Times New Roman" w:cs="Times New Roman"/>
          <w:sz w:val="28"/>
          <w:szCs w:val="28"/>
          <w:shd w:val="clear" w:color="auto" w:fill="FFFFFF"/>
        </w:rPr>
        <w:t>Расширение ассортимента продукции, освоение других видов производств и нахождение новых рынков сбыта.</w:t>
      </w:r>
    </w:p>
    <w:p w14:paraId="39D64F0B" w14:textId="02752BFB" w:rsidR="00F51A18" w:rsidRPr="00ED778A" w:rsidRDefault="00F51A18" w:rsidP="003F0715">
      <w:pPr>
        <w:spacing w:after="0"/>
        <w:ind w:firstLine="709"/>
        <w:contextualSpacing/>
        <w:jc w:val="both"/>
        <w:rPr>
          <w:rFonts w:ascii="Times New Roman" w:hAnsi="Times New Roman" w:cs="Times New Roman"/>
          <w:sz w:val="28"/>
          <w:szCs w:val="28"/>
          <w:shd w:val="clear" w:color="auto" w:fill="FFFFFF"/>
        </w:rPr>
      </w:pPr>
      <w:r w:rsidRPr="00ED778A">
        <w:rPr>
          <w:rFonts w:ascii="Times New Roman" w:hAnsi="Times New Roman" w:cs="Times New Roman"/>
          <w:b/>
          <w:sz w:val="28"/>
          <w:szCs w:val="28"/>
        </w:rPr>
        <w:t>Конкурентоспособность</w:t>
      </w:r>
      <w:r w:rsidRPr="00ED778A">
        <w:rPr>
          <w:rFonts w:ascii="Times New Roman" w:hAnsi="Times New Roman" w:cs="Times New Roman"/>
          <w:sz w:val="28"/>
          <w:szCs w:val="28"/>
        </w:rPr>
        <w:t xml:space="preserve"> – </w:t>
      </w:r>
      <w:r w:rsidRPr="00ED778A">
        <w:rPr>
          <w:rFonts w:ascii="Times New Roman" w:hAnsi="Times New Roman" w:cs="Times New Roman"/>
          <w:sz w:val="28"/>
          <w:szCs w:val="28"/>
          <w:shd w:val="clear" w:color="auto" w:fill="FFFFFF"/>
        </w:rPr>
        <w:t>Способность опережать конкурентов на целевых рынках, используя свои конкурентные преимущества в достижении поставленных целей.</w:t>
      </w:r>
    </w:p>
    <w:p w14:paraId="6424DFD9" w14:textId="6D420E9C" w:rsidR="00F51A18" w:rsidRPr="00ED778A" w:rsidRDefault="00F51A18" w:rsidP="003F0715">
      <w:pPr>
        <w:spacing w:after="0"/>
        <w:ind w:firstLine="709"/>
        <w:contextualSpacing/>
        <w:jc w:val="both"/>
        <w:rPr>
          <w:rFonts w:ascii="Times New Roman" w:hAnsi="Times New Roman" w:cs="Times New Roman"/>
          <w:sz w:val="28"/>
          <w:szCs w:val="28"/>
          <w:shd w:val="clear" w:color="auto" w:fill="FFFFFF"/>
        </w:rPr>
      </w:pPr>
      <w:r w:rsidRPr="00ED778A">
        <w:rPr>
          <w:rFonts w:ascii="Times New Roman" w:hAnsi="Times New Roman" w:cs="Times New Roman"/>
          <w:b/>
          <w:sz w:val="28"/>
          <w:szCs w:val="28"/>
        </w:rPr>
        <w:t>Конкурентное преимущество</w:t>
      </w:r>
      <w:r w:rsidRPr="00ED778A">
        <w:rPr>
          <w:rFonts w:ascii="Times New Roman" w:hAnsi="Times New Roman" w:cs="Times New Roman"/>
          <w:sz w:val="28"/>
          <w:szCs w:val="28"/>
        </w:rPr>
        <w:t xml:space="preserve"> – </w:t>
      </w:r>
      <w:r w:rsidRPr="00ED778A">
        <w:rPr>
          <w:rFonts w:ascii="Times New Roman" w:hAnsi="Times New Roman" w:cs="Times New Roman"/>
          <w:sz w:val="28"/>
          <w:szCs w:val="28"/>
          <w:shd w:val="clear" w:color="auto" w:fill="FFFFFF"/>
        </w:rPr>
        <w:t>Экономическая категория, означающая наличие у субъекта хозяйствования уникальных характеристик, выгодно отличающих данный субъект от других аналогичных субъектов на рынке.</w:t>
      </w:r>
    </w:p>
    <w:p w14:paraId="75AC735B" w14:textId="3ACF84AF" w:rsidR="00F51A18" w:rsidRPr="00ED778A" w:rsidRDefault="00F51A18" w:rsidP="003F0715">
      <w:pPr>
        <w:spacing w:after="0"/>
        <w:ind w:firstLine="709"/>
        <w:contextualSpacing/>
        <w:jc w:val="both"/>
        <w:rPr>
          <w:rFonts w:ascii="Times New Roman" w:hAnsi="Times New Roman" w:cs="Times New Roman"/>
          <w:bCs/>
          <w:sz w:val="28"/>
          <w:szCs w:val="28"/>
        </w:rPr>
      </w:pPr>
      <w:r w:rsidRPr="00ED778A">
        <w:rPr>
          <w:rFonts w:ascii="Times New Roman" w:hAnsi="Times New Roman" w:cs="Times New Roman"/>
          <w:b/>
          <w:sz w:val="28"/>
          <w:szCs w:val="28"/>
        </w:rPr>
        <w:t xml:space="preserve">Кооперация </w:t>
      </w:r>
      <w:r w:rsidRPr="00ED778A">
        <w:rPr>
          <w:rFonts w:ascii="Times New Roman" w:hAnsi="Times New Roman" w:cs="Times New Roman"/>
          <w:sz w:val="28"/>
          <w:szCs w:val="28"/>
        </w:rPr>
        <w:t>– Форма организации производства, представляющая собой объединение нескольких хозяйств для достижения общих хозяйственных целей.</w:t>
      </w:r>
    </w:p>
    <w:p w14:paraId="4FA8F21B" w14:textId="327EB1F7" w:rsidR="00F51A18" w:rsidRPr="00ED778A" w:rsidRDefault="00F51A18" w:rsidP="003F0715">
      <w:pPr>
        <w:spacing w:after="0"/>
        <w:ind w:firstLine="709"/>
        <w:contextualSpacing/>
        <w:jc w:val="both"/>
        <w:rPr>
          <w:rFonts w:ascii="Times New Roman" w:hAnsi="Times New Roman" w:cs="Times New Roman"/>
          <w:bCs/>
          <w:sz w:val="28"/>
          <w:szCs w:val="28"/>
        </w:rPr>
      </w:pPr>
      <w:r w:rsidRPr="00ED778A">
        <w:rPr>
          <w:rFonts w:ascii="Times New Roman" w:hAnsi="Times New Roman" w:cs="Times New Roman"/>
          <w:b/>
          <w:sz w:val="28"/>
          <w:szCs w:val="28"/>
        </w:rPr>
        <w:t>Кластер</w:t>
      </w:r>
      <w:r w:rsidRPr="00ED778A">
        <w:rPr>
          <w:rFonts w:ascii="Times New Roman" w:hAnsi="Times New Roman" w:cs="Times New Roman"/>
          <w:sz w:val="28"/>
          <w:szCs w:val="28"/>
        </w:rPr>
        <w:t xml:space="preserve"> – Концентрация по географическому, отраслевому или иному принципу предприятий и организаций, либо тесно взаимосвязанных отраслей, способствующая росту их конкурентоспособности.</w:t>
      </w:r>
    </w:p>
    <w:p w14:paraId="4622088A" w14:textId="3FAD80A7" w:rsidR="00F51A18" w:rsidRPr="00ED778A" w:rsidRDefault="00F51A18" w:rsidP="003F0715">
      <w:pPr>
        <w:spacing w:after="0"/>
        <w:ind w:firstLine="709"/>
        <w:contextualSpacing/>
        <w:jc w:val="both"/>
        <w:rPr>
          <w:rFonts w:ascii="Times New Roman" w:hAnsi="Times New Roman" w:cs="Times New Roman"/>
          <w:sz w:val="28"/>
          <w:szCs w:val="28"/>
        </w:rPr>
      </w:pPr>
      <w:r w:rsidRPr="00ED778A">
        <w:rPr>
          <w:rFonts w:ascii="Times New Roman" w:hAnsi="Times New Roman" w:cs="Times New Roman"/>
          <w:b/>
          <w:sz w:val="28"/>
          <w:szCs w:val="28"/>
        </w:rPr>
        <w:t>Система точного земледелия</w:t>
      </w:r>
      <w:r w:rsidRPr="00ED778A">
        <w:rPr>
          <w:rFonts w:ascii="Times New Roman" w:hAnsi="Times New Roman" w:cs="Times New Roman"/>
          <w:sz w:val="28"/>
          <w:szCs w:val="28"/>
        </w:rPr>
        <w:t xml:space="preserve"> – Внедрение и управление технологиями эффективного и рационального использования сельхозугодий, с учетом разнородности агроклиматических параметров в реальных полевых условиях.</w:t>
      </w:r>
    </w:p>
    <w:p w14:paraId="7E2D5BA2" w14:textId="2DD7F33A" w:rsidR="00F51A18" w:rsidRPr="00ED778A" w:rsidRDefault="00F51A18" w:rsidP="003F0715">
      <w:pPr>
        <w:spacing w:after="0"/>
        <w:ind w:firstLine="709"/>
        <w:contextualSpacing/>
        <w:jc w:val="both"/>
        <w:rPr>
          <w:rFonts w:ascii="Times New Roman" w:hAnsi="Times New Roman" w:cs="Times New Roman"/>
          <w:sz w:val="28"/>
          <w:szCs w:val="28"/>
        </w:rPr>
      </w:pPr>
      <w:r w:rsidRPr="00ED778A">
        <w:rPr>
          <w:rFonts w:ascii="Times New Roman" w:hAnsi="Times New Roman" w:cs="Times New Roman"/>
          <w:b/>
          <w:sz w:val="28"/>
          <w:szCs w:val="28"/>
        </w:rPr>
        <w:t>ОСХ</w:t>
      </w:r>
      <w:r w:rsidRPr="00ED778A">
        <w:rPr>
          <w:rFonts w:ascii="Times New Roman" w:hAnsi="Times New Roman" w:cs="Times New Roman"/>
          <w:sz w:val="28"/>
          <w:szCs w:val="28"/>
        </w:rPr>
        <w:t xml:space="preserve"> – Органическое сельское хозяйство: метод ведения аграрного производства, в рамках которого осуществляется осознанная минимизация синтетических </w:t>
      </w:r>
      <w:hyperlink r:id="rId9" w:tooltip="Удобрения" w:history="1">
        <w:r w:rsidRPr="00ED778A">
          <w:rPr>
            <w:rStyle w:val="aa"/>
            <w:rFonts w:ascii="Times New Roman" w:hAnsi="Times New Roman" w:cs="Times New Roman"/>
            <w:color w:val="auto"/>
            <w:sz w:val="28"/>
            <w:szCs w:val="28"/>
            <w:u w:val="none"/>
          </w:rPr>
          <w:t>удобрений</w:t>
        </w:r>
      </w:hyperlink>
      <w:r w:rsidRPr="00ED778A">
        <w:rPr>
          <w:rFonts w:ascii="Times New Roman" w:hAnsi="Times New Roman" w:cs="Times New Roman"/>
          <w:sz w:val="28"/>
          <w:szCs w:val="28"/>
        </w:rPr>
        <w:t xml:space="preserve">, всевозможных </w:t>
      </w:r>
      <w:hyperlink r:id="rId10" w:tooltip="Пестициды" w:history="1">
        <w:r w:rsidRPr="00ED778A">
          <w:rPr>
            <w:rStyle w:val="aa"/>
            <w:rFonts w:ascii="Times New Roman" w:hAnsi="Times New Roman" w:cs="Times New Roman"/>
            <w:color w:val="auto"/>
            <w:sz w:val="28"/>
            <w:szCs w:val="28"/>
            <w:u w:val="none"/>
          </w:rPr>
          <w:t>пестицидов</w:t>
        </w:r>
      </w:hyperlink>
      <w:r w:rsidRPr="00ED778A">
        <w:rPr>
          <w:rFonts w:ascii="Times New Roman" w:hAnsi="Times New Roman" w:cs="Times New Roman"/>
          <w:sz w:val="28"/>
          <w:szCs w:val="28"/>
        </w:rPr>
        <w:t xml:space="preserve">, </w:t>
      </w:r>
      <w:hyperlink r:id="rId11" w:tooltip="Фитогормоны" w:history="1">
        <w:r w:rsidRPr="00ED778A">
          <w:rPr>
            <w:rStyle w:val="aa"/>
            <w:rFonts w:ascii="Times New Roman" w:hAnsi="Times New Roman" w:cs="Times New Roman"/>
            <w:color w:val="auto"/>
            <w:sz w:val="28"/>
            <w:szCs w:val="28"/>
            <w:u w:val="none"/>
          </w:rPr>
          <w:t>регуляторов роста растений</w:t>
        </w:r>
      </w:hyperlink>
      <w:r w:rsidRPr="00ED778A">
        <w:rPr>
          <w:rFonts w:ascii="Times New Roman" w:hAnsi="Times New Roman" w:cs="Times New Roman"/>
          <w:sz w:val="28"/>
          <w:szCs w:val="28"/>
        </w:rPr>
        <w:t xml:space="preserve">, различных кормовых добавок и другой продукции, со все большей опорой на использование всевозможных </w:t>
      </w:r>
      <w:hyperlink r:id="rId12" w:tooltip="Органические удобрения" w:history="1">
        <w:r w:rsidRPr="00ED778A">
          <w:rPr>
            <w:rStyle w:val="aa"/>
            <w:rFonts w:ascii="Times New Roman" w:hAnsi="Times New Roman" w:cs="Times New Roman"/>
            <w:color w:val="auto"/>
            <w:sz w:val="28"/>
            <w:szCs w:val="28"/>
            <w:u w:val="none"/>
          </w:rPr>
          <w:t>органических удобрений</w:t>
        </w:r>
      </w:hyperlink>
      <w:r w:rsidRPr="00ED778A">
        <w:rPr>
          <w:rFonts w:ascii="Times New Roman" w:hAnsi="Times New Roman" w:cs="Times New Roman"/>
          <w:sz w:val="28"/>
          <w:szCs w:val="28"/>
        </w:rPr>
        <w:t xml:space="preserve">, а также различные методы обработки </w:t>
      </w:r>
      <w:hyperlink r:id="rId13" w:tooltip="Почва" w:history="1">
        <w:r w:rsidRPr="00ED778A">
          <w:rPr>
            <w:rStyle w:val="aa"/>
            <w:rFonts w:ascii="Times New Roman" w:hAnsi="Times New Roman" w:cs="Times New Roman"/>
            <w:color w:val="auto"/>
            <w:sz w:val="28"/>
            <w:szCs w:val="28"/>
            <w:u w:val="none"/>
          </w:rPr>
          <w:t>почвы</w:t>
        </w:r>
      </w:hyperlink>
      <w:r w:rsidRPr="00ED778A">
        <w:rPr>
          <w:rStyle w:val="aa"/>
          <w:rFonts w:ascii="Times New Roman" w:hAnsi="Times New Roman" w:cs="Times New Roman"/>
          <w:color w:val="auto"/>
          <w:sz w:val="28"/>
          <w:szCs w:val="28"/>
          <w:u w:val="none"/>
        </w:rPr>
        <w:t xml:space="preserve"> </w:t>
      </w:r>
      <w:r w:rsidRPr="00ED778A">
        <w:rPr>
          <w:rFonts w:ascii="Times New Roman" w:hAnsi="Times New Roman" w:cs="Times New Roman"/>
          <w:sz w:val="28"/>
          <w:szCs w:val="28"/>
        </w:rPr>
        <w:t>и т.п.</w:t>
      </w:r>
    </w:p>
    <w:p w14:paraId="509AC133" w14:textId="375D0776" w:rsidR="00F51A18" w:rsidRPr="00ED778A" w:rsidRDefault="00F51A18" w:rsidP="003F0715">
      <w:pPr>
        <w:spacing w:after="0"/>
        <w:ind w:firstLine="709"/>
        <w:contextualSpacing/>
        <w:jc w:val="both"/>
        <w:rPr>
          <w:rFonts w:ascii="Times New Roman" w:hAnsi="Times New Roman" w:cs="Times New Roman"/>
          <w:sz w:val="28"/>
          <w:szCs w:val="28"/>
          <w:shd w:val="clear" w:color="auto" w:fill="FFFFFF"/>
        </w:rPr>
      </w:pPr>
      <w:r w:rsidRPr="00ED778A">
        <w:rPr>
          <w:rFonts w:ascii="Times New Roman" w:hAnsi="Times New Roman" w:cs="Times New Roman"/>
          <w:b/>
          <w:sz w:val="28"/>
          <w:szCs w:val="28"/>
        </w:rPr>
        <w:t>Сельский туризм</w:t>
      </w:r>
      <w:r w:rsidRPr="00ED778A">
        <w:rPr>
          <w:rFonts w:ascii="Times New Roman" w:hAnsi="Times New Roman" w:cs="Times New Roman"/>
          <w:sz w:val="28"/>
          <w:szCs w:val="28"/>
        </w:rPr>
        <w:t xml:space="preserve"> – </w:t>
      </w:r>
      <w:r w:rsidRPr="00ED778A">
        <w:rPr>
          <w:rFonts w:ascii="Times New Roman" w:hAnsi="Times New Roman" w:cs="Times New Roman"/>
          <w:sz w:val="28"/>
          <w:szCs w:val="28"/>
          <w:shd w:val="clear" w:color="auto" w:fill="FFFFFF"/>
        </w:rPr>
        <w:t>Сектор туристской индустрии, ориентированный на использование природных, культурно-исторических и других ресурсов сельской местности и ее особенностей для создания комплексного туристского продукта.</w:t>
      </w:r>
    </w:p>
    <w:p w14:paraId="06DBBFE2" w14:textId="0B9DF856" w:rsidR="00F51A18" w:rsidRPr="00ED778A" w:rsidRDefault="00F51A18" w:rsidP="003F0715">
      <w:pPr>
        <w:spacing w:after="0"/>
        <w:ind w:firstLine="709"/>
        <w:contextualSpacing/>
        <w:jc w:val="both"/>
        <w:rPr>
          <w:rFonts w:ascii="Times New Roman" w:hAnsi="Times New Roman" w:cs="Times New Roman"/>
          <w:sz w:val="28"/>
          <w:szCs w:val="28"/>
        </w:rPr>
      </w:pPr>
      <w:r w:rsidRPr="00ED778A">
        <w:rPr>
          <w:rFonts w:ascii="Times New Roman" w:hAnsi="Times New Roman" w:cs="Times New Roman"/>
          <w:b/>
          <w:sz w:val="28"/>
          <w:szCs w:val="28"/>
        </w:rPr>
        <w:lastRenderedPageBreak/>
        <w:t>Экотуризм</w:t>
      </w:r>
      <w:r w:rsidRPr="00ED778A">
        <w:rPr>
          <w:rFonts w:ascii="Times New Roman" w:hAnsi="Times New Roman" w:cs="Times New Roman"/>
          <w:sz w:val="28"/>
          <w:szCs w:val="28"/>
        </w:rPr>
        <w:t xml:space="preserve"> – </w:t>
      </w:r>
      <w:r w:rsidRPr="00ED778A">
        <w:rPr>
          <w:rFonts w:ascii="Times New Roman" w:hAnsi="Times New Roman" w:cs="Times New Roman"/>
          <w:sz w:val="28"/>
          <w:szCs w:val="28"/>
          <w:shd w:val="clear" w:color="auto" w:fill="FFFFFF"/>
        </w:rPr>
        <w:t>Форма туризма, сфокусированная на посещении относительно незатронутых антропогенным воздействием природных территорий.</w:t>
      </w:r>
    </w:p>
    <w:p w14:paraId="5BF2A628" w14:textId="7D2B8868" w:rsidR="00F51A18" w:rsidRPr="00ED778A" w:rsidRDefault="00F51A18" w:rsidP="003F0715">
      <w:pPr>
        <w:spacing w:after="0"/>
        <w:ind w:firstLine="709"/>
        <w:contextualSpacing/>
        <w:jc w:val="both"/>
        <w:rPr>
          <w:rFonts w:ascii="Times New Roman" w:hAnsi="Times New Roman" w:cs="Times New Roman"/>
          <w:sz w:val="28"/>
          <w:szCs w:val="28"/>
        </w:rPr>
      </w:pPr>
      <w:r w:rsidRPr="00ED778A">
        <w:rPr>
          <w:rFonts w:ascii="Times New Roman" w:hAnsi="Times New Roman" w:cs="Times New Roman"/>
          <w:b/>
          <w:sz w:val="28"/>
          <w:szCs w:val="28"/>
        </w:rPr>
        <w:t>Инновация</w:t>
      </w:r>
      <w:r w:rsidRPr="00ED778A">
        <w:rPr>
          <w:rFonts w:ascii="Times New Roman" w:hAnsi="Times New Roman" w:cs="Times New Roman"/>
          <w:sz w:val="28"/>
          <w:szCs w:val="28"/>
        </w:rPr>
        <w:t xml:space="preserve"> – Введенный в употребление конечный результат инновационной деятельности, получивший реализацию в виде какого-либо нового или значительно улучшенного продукта (товара, работы или услуги), технологии или процесса, нового метода маркетинга или нового организационного метода в деловой практике, организации рабочих мест или внешних связей.</w:t>
      </w:r>
    </w:p>
    <w:p w14:paraId="0A1CFE36" w14:textId="366AC8CD" w:rsidR="00F51A18" w:rsidRPr="00ED778A" w:rsidRDefault="00F51A18" w:rsidP="003F0715">
      <w:pPr>
        <w:spacing w:after="0"/>
        <w:ind w:firstLine="709"/>
        <w:contextualSpacing/>
        <w:jc w:val="both"/>
        <w:rPr>
          <w:rFonts w:ascii="Times New Roman" w:hAnsi="Times New Roman" w:cs="Times New Roman"/>
          <w:sz w:val="28"/>
          <w:szCs w:val="28"/>
        </w:rPr>
      </w:pPr>
      <w:r w:rsidRPr="00ED778A">
        <w:rPr>
          <w:rFonts w:ascii="Times New Roman" w:hAnsi="Times New Roman" w:cs="Times New Roman"/>
          <w:b/>
          <w:sz w:val="28"/>
          <w:szCs w:val="28"/>
        </w:rPr>
        <w:t>Инфраструктура</w:t>
      </w:r>
      <w:r w:rsidRPr="00ED778A">
        <w:rPr>
          <w:rFonts w:ascii="Times New Roman" w:hAnsi="Times New Roman" w:cs="Times New Roman"/>
          <w:sz w:val="28"/>
          <w:szCs w:val="28"/>
        </w:rPr>
        <w:t xml:space="preserve"> – Совокупность элементов производительных сил в виде отраслей, производств и видов деятельности, обеспечивающих развитие экономики в целом, отраслевых комплексов и регионов.</w:t>
      </w:r>
    </w:p>
    <w:p w14:paraId="2D21554E" w14:textId="186D3342" w:rsidR="00F51A18" w:rsidRPr="00ED778A" w:rsidRDefault="00F51A18" w:rsidP="003F0715">
      <w:pPr>
        <w:spacing w:after="0"/>
        <w:ind w:firstLine="709"/>
        <w:contextualSpacing/>
        <w:jc w:val="both"/>
        <w:rPr>
          <w:rFonts w:ascii="Times New Roman" w:hAnsi="Times New Roman" w:cs="Times New Roman"/>
          <w:bCs/>
          <w:sz w:val="28"/>
          <w:szCs w:val="28"/>
        </w:rPr>
      </w:pPr>
      <w:r w:rsidRPr="00ED778A">
        <w:rPr>
          <w:rFonts w:ascii="Times New Roman" w:hAnsi="Times New Roman" w:cs="Times New Roman"/>
          <w:b/>
          <w:sz w:val="28"/>
          <w:szCs w:val="28"/>
        </w:rPr>
        <w:t>Производственная инфраструктура</w:t>
      </w:r>
      <w:r w:rsidRPr="00ED778A">
        <w:rPr>
          <w:rFonts w:ascii="Times New Roman" w:hAnsi="Times New Roman" w:cs="Times New Roman"/>
          <w:sz w:val="28"/>
          <w:szCs w:val="28"/>
        </w:rPr>
        <w:t xml:space="preserve"> – Сочетание сооружений, зданий, сетей и иных функциональных систем, непосредственно не относящихся к производству материальных благ, но необходимых для обеспечения процесса производства.</w:t>
      </w:r>
    </w:p>
    <w:p w14:paraId="39A62C9A" w14:textId="56649B7E" w:rsidR="00F51A18" w:rsidRPr="00ED778A" w:rsidRDefault="00F51A18" w:rsidP="003F0715">
      <w:pPr>
        <w:spacing w:after="0"/>
        <w:ind w:firstLine="709"/>
        <w:contextualSpacing/>
        <w:jc w:val="both"/>
        <w:rPr>
          <w:rFonts w:ascii="Times New Roman" w:hAnsi="Times New Roman" w:cs="Times New Roman"/>
          <w:bCs/>
          <w:sz w:val="28"/>
          <w:szCs w:val="28"/>
        </w:rPr>
      </w:pPr>
      <w:r w:rsidRPr="00ED778A">
        <w:rPr>
          <w:rFonts w:ascii="Times New Roman" w:hAnsi="Times New Roman" w:cs="Times New Roman"/>
          <w:b/>
          <w:sz w:val="28"/>
          <w:szCs w:val="28"/>
        </w:rPr>
        <w:t>Социальная инфраструктура</w:t>
      </w:r>
      <w:r w:rsidRPr="00ED778A">
        <w:rPr>
          <w:rFonts w:ascii="Times New Roman" w:hAnsi="Times New Roman" w:cs="Times New Roman"/>
          <w:sz w:val="28"/>
          <w:szCs w:val="28"/>
        </w:rPr>
        <w:t xml:space="preserve"> – Группа обслуживающих отраслей и видов деятельности, призванных удовлетворять потребности населения и предприятий (организаций) в услугах социального порядка (уровень жизни, торговля, здравоохранение, образование, социальное обеспечение и др.).</w:t>
      </w:r>
    </w:p>
    <w:p w14:paraId="3709D867" w14:textId="60D008CB" w:rsidR="00F51A18" w:rsidRPr="00ED778A" w:rsidRDefault="00F51A18" w:rsidP="003F0715">
      <w:pPr>
        <w:spacing w:after="0"/>
        <w:ind w:firstLine="709"/>
        <w:contextualSpacing/>
        <w:jc w:val="both"/>
        <w:rPr>
          <w:rFonts w:ascii="Times New Roman" w:hAnsi="Times New Roman" w:cs="Times New Roman"/>
          <w:bCs/>
          <w:sz w:val="28"/>
          <w:szCs w:val="28"/>
        </w:rPr>
      </w:pPr>
      <w:r w:rsidRPr="00ED778A">
        <w:rPr>
          <w:rFonts w:ascii="Times New Roman" w:hAnsi="Times New Roman" w:cs="Times New Roman"/>
          <w:b/>
          <w:sz w:val="28"/>
          <w:szCs w:val="28"/>
          <w:lang w:val="en-US"/>
        </w:rPr>
        <w:t>SWOT</w:t>
      </w:r>
      <w:r w:rsidRPr="00ED778A">
        <w:rPr>
          <w:rFonts w:ascii="Times New Roman" w:hAnsi="Times New Roman" w:cs="Times New Roman"/>
          <w:b/>
          <w:sz w:val="28"/>
          <w:szCs w:val="28"/>
        </w:rPr>
        <w:t>-анализ</w:t>
      </w:r>
      <w:r w:rsidRPr="00ED778A">
        <w:rPr>
          <w:rFonts w:ascii="Times New Roman" w:hAnsi="Times New Roman" w:cs="Times New Roman"/>
          <w:sz w:val="28"/>
          <w:szCs w:val="28"/>
        </w:rPr>
        <w:t xml:space="preserve"> – </w:t>
      </w:r>
      <w:r w:rsidRPr="00ED778A">
        <w:rPr>
          <w:rFonts w:ascii="Times New Roman" w:hAnsi="Times New Roman" w:cs="Times New Roman"/>
          <w:sz w:val="28"/>
          <w:szCs w:val="28"/>
          <w:shd w:val="clear" w:color="auto" w:fill="FFFFFF"/>
        </w:rPr>
        <w:t>Метод стратегического планирования, позволяющий оценить степень влияния внутренних и внешних факторов на развитие предприятия (организации, компании).</w:t>
      </w:r>
    </w:p>
    <w:p w14:paraId="5D21AB39" w14:textId="45652523" w:rsidR="00B87307" w:rsidRPr="00ED778A" w:rsidRDefault="00B87307" w:rsidP="003F0715">
      <w:pPr>
        <w:spacing w:after="0"/>
        <w:ind w:firstLine="567"/>
        <w:jc w:val="center"/>
        <w:rPr>
          <w:rFonts w:ascii="Times New Roman" w:hAnsi="Times New Roman" w:cs="Times New Roman"/>
          <w:b/>
          <w:bCs/>
          <w:sz w:val="32"/>
          <w:szCs w:val="28"/>
        </w:rPr>
      </w:pPr>
    </w:p>
    <w:p w14:paraId="544E7FBD" w14:textId="6C04C964" w:rsidR="00F939EC" w:rsidRPr="00ED778A" w:rsidRDefault="00F939EC" w:rsidP="003F0715">
      <w:pPr>
        <w:spacing w:after="0"/>
        <w:ind w:firstLine="567"/>
        <w:jc w:val="center"/>
        <w:rPr>
          <w:rFonts w:ascii="Times New Roman" w:hAnsi="Times New Roman" w:cs="Times New Roman"/>
          <w:b/>
          <w:bCs/>
          <w:sz w:val="32"/>
          <w:szCs w:val="28"/>
        </w:rPr>
      </w:pPr>
    </w:p>
    <w:p w14:paraId="395B87AE" w14:textId="77777777" w:rsidR="00ED778A" w:rsidRPr="00ED778A" w:rsidRDefault="00ED778A" w:rsidP="003F0715">
      <w:pPr>
        <w:spacing w:after="0"/>
        <w:ind w:firstLine="567"/>
        <w:jc w:val="center"/>
        <w:rPr>
          <w:rFonts w:ascii="Times New Roman" w:hAnsi="Times New Roman" w:cs="Times New Roman"/>
          <w:b/>
          <w:bCs/>
          <w:sz w:val="32"/>
          <w:szCs w:val="28"/>
        </w:rPr>
      </w:pPr>
    </w:p>
    <w:p w14:paraId="0770F342" w14:textId="77777777" w:rsidR="00ED778A" w:rsidRPr="00ED778A" w:rsidRDefault="00ED778A" w:rsidP="003F0715">
      <w:pPr>
        <w:spacing w:after="0"/>
        <w:ind w:firstLine="567"/>
        <w:jc w:val="center"/>
        <w:rPr>
          <w:rFonts w:ascii="Times New Roman" w:hAnsi="Times New Roman" w:cs="Times New Roman"/>
          <w:b/>
          <w:bCs/>
          <w:sz w:val="32"/>
          <w:szCs w:val="28"/>
        </w:rPr>
      </w:pPr>
    </w:p>
    <w:p w14:paraId="1330E4AD" w14:textId="77777777" w:rsidR="00ED778A" w:rsidRPr="00ED778A" w:rsidRDefault="00ED778A" w:rsidP="003F0715">
      <w:pPr>
        <w:spacing w:after="0"/>
        <w:ind w:firstLine="567"/>
        <w:jc w:val="center"/>
        <w:rPr>
          <w:rFonts w:ascii="Times New Roman" w:hAnsi="Times New Roman" w:cs="Times New Roman"/>
          <w:b/>
          <w:bCs/>
          <w:sz w:val="32"/>
          <w:szCs w:val="28"/>
        </w:rPr>
      </w:pPr>
    </w:p>
    <w:p w14:paraId="55C16F14" w14:textId="77777777" w:rsidR="00ED778A" w:rsidRPr="00ED778A" w:rsidRDefault="00ED778A" w:rsidP="003F0715">
      <w:pPr>
        <w:spacing w:after="0"/>
        <w:ind w:firstLine="567"/>
        <w:jc w:val="center"/>
        <w:rPr>
          <w:rFonts w:ascii="Times New Roman" w:hAnsi="Times New Roman" w:cs="Times New Roman"/>
          <w:b/>
          <w:bCs/>
          <w:sz w:val="32"/>
          <w:szCs w:val="28"/>
        </w:rPr>
      </w:pPr>
    </w:p>
    <w:p w14:paraId="78CF2EE0" w14:textId="77777777" w:rsidR="00ED778A" w:rsidRPr="00ED778A" w:rsidRDefault="00ED778A" w:rsidP="003F0715">
      <w:pPr>
        <w:spacing w:after="0"/>
        <w:ind w:firstLine="567"/>
        <w:jc w:val="center"/>
        <w:rPr>
          <w:rFonts w:ascii="Times New Roman" w:hAnsi="Times New Roman" w:cs="Times New Roman"/>
          <w:b/>
          <w:bCs/>
          <w:sz w:val="32"/>
          <w:szCs w:val="28"/>
        </w:rPr>
      </w:pPr>
    </w:p>
    <w:p w14:paraId="3F4634B2" w14:textId="77777777" w:rsidR="00ED778A" w:rsidRPr="00ED778A" w:rsidRDefault="00ED778A" w:rsidP="003F0715">
      <w:pPr>
        <w:spacing w:after="0"/>
        <w:ind w:firstLine="567"/>
        <w:jc w:val="center"/>
        <w:rPr>
          <w:rFonts w:ascii="Times New Roman" w:hAnsi="Times New Roman" w:cs="Times New Roman"/>
          <w:b/>
          <w:bCs/>
          <w:sz w:val="32"/>
          <w:szCs w:val="28"/>
        </w:rPr>
      </w:pPr>
    </w:p>
    <w:p w14:paraId="03606B1B" w14:textId="77777777" w:rsidR="00ED778A" w:rsidRPr="00ED778A" w:rsidRDefault="00ED778A" w:rsidP="003F0715">
      <w:pPr>
        <w:spacing w:after="0"/>
        <w:ind w:firstLine="567"/>
        <w:jc w:val="center"/>
        <w:rPr>
          <w:rFonts w:ascii="Times New Roman" w:hAnsi="Times New Roman" w:cs="Times New Roman"/>
          <w:b/>
          <w:bCs/>
          <w:sz w:val="32"/>
          <w:szCs w:val="28"/>
        </w:rPr>
      </w:pPr>
    </w:p>
    <w:p w14:paraId="24F9A781" w14:textId="77777777" w:rsidR="00ED778A" w:rsidRPr="00ED778A" w:rsidRDefault="00ED778A" w:rsidP="003F0715">
      <w:pPr>
        <w:spacing w:after="0"/>
        <w:ind w:firstLine="567"/>
        <w:jc w:val="center"/>
        <w:rPr>
          <w:rFonts w:ascii="Times New Roman" w:hAnsi="Times New Roman" w:cs="Times New Roman"/>
          <w:b/>
          <w:bCs/>
          <w:sz w:val="32"/>
          <w:szCs w:val="28"/>
        </w:rPr>
      </w:pPr>
    </w:p>
    <w:p w14:paraId="189BB849" w14:textId="77777777" w:rsidR="00ED778A" w:rsidRPr="00ED778A" w:rsidRDefault="00ED778A" w:rsidP="003F0715">
      <w:pPr>
        <w:spacing w:after="0"/>
        <w:ind w:firstLine="567"/>
        <w:jc w:val="center"/>
        <w:rPr>
          <w:rFonts w:ascii="Times New Roman" w:hAnsi="Times New Roman" w:cs="Times New Roman"/>
          <w:b/>
          <w:bCs/>
          <w:sz w:val="32"/>
          <w:szCs w:val="28"/>
        </w:rPr>
      </w:pPr>
    </w:p>
    <w:p w14:paraId="28F999BE" w14:textId="77777777" w:rsidR="00ED778A" w:rsidRPr="00ED778A" w:rsidRDefault="00ED778A" w:rsidP="003F0715">
      <w:pPr>
        <w:spacing w:after="0"/>
        <w:ind w:firstLine="567"/>
        <w:jc w:val="center"/>
        <w:rPr>
          <w:rFonts w:ascii="Times New Roman" w:hAnsi="Times New Roman" w:cs="Times New Roman"/>
          <w:b/>
          <w:bCs/>
          <w:sz w:val="32"/>
          <w:szCs w:val="28"/>
        </w:rPr>
      </w:pPr>
    </w:p>
    <w:p w14:paraId="0A8BE3F8" w14:textId="77777777" w:rsidR="00ED778A" w:rsidRPr="00ED778A" w:rsidRDefault="00ED778A" w:rsidP="003F0715">
      <w:pPr>
        <w:spacing w:after="0"/>
        <w:ind w:firstLine="567"/>
        <w:jc w:val="center"/>
        <w:rPr>
          <w:rFonts w:ascii="Times New Roman" w:hAnsi="Times New Roman" w:cs="Times New Roman"/>
          <w:b/>
          <w:bCs/>
          <w:sz w:val="32"/>
          <w:szCs w:val="28"/>
        </w:rPr>
      </w:pPr>
    </w:p>
    <w:p w14:paraId="33B561AF" w14:textId="77777777" w:rsidR="00ED778A" w:rsidRPr="00ED778A" w:rsidRDefault="00ED778A" w:rsidP="003F0715">
      <w:pPr>
        <w:spacing w:after="0"/>
        <w:ind w:firstLine="567"/>
        <w:jc w:val="center"/>
        <w:rPr>
          <w:rFonts w:ascii="Times New Roman" w:hAnsi="Times New Roman" w:cs="Times New Roman"/>
          <w:b/>
          <w:bCs/>
          <w:sz w:val="32"/>
          <w:szCs w:val="28"/>
        </w:rPr>
      </w:pPr>
    </w:p>
    <w:p w14:paraId="50714014" w14:textId="77777777" w:rsidR="00ED778A" w:rsidRPr="00ED778A" w:rsidRDefault="00ED778A" w:rsidP="003F0715">
      <w:pPr>
        <w:spacing w:after="0"/>
        <w:ind w:firstLine="567"/>
        <w:jc w:val="center"/>
        <w:rPr>
          <w:rFonts w:ascii="Times New Roman" w:hAnsi="Times New Roman" w:cs="Times New Roman"/>
          <w:b/>
          <w:bCs/>
          <w:sz w:val="32"/>
          <w:szCs w:val="28"/>
        </w:rPr>
      </w:pPr>
    </w:p>
    <w:p w14:paraId="23B42060" w14:textId="77777777" w:rsidR="00ED778A" w:rsidRPr="00ED778A" w:rsidRDefault="00ED778A" w:rsidP="003F0715">
      <w:pPr>
        <w:spacing w:after="0"/>
        <w:ind w:firstLine="567"/>
        <w:jc w:val="center"/>
        <w:rPr>
          <w:rFonts w:ascii="Times New Roman" w:hAnsi="Times New Roman" w:cs="Times New Roman"/>
          <w:b/>
          <w:bCs/>
          <w:sz w:val="32"/>
          <w:szCs w:val="28"/>
        </w:rPr>
      </w:pPr>
    </w:p>
    <w:p w14:paraId="504AC5EF" w14:textId="77777777" w:rsidR="00ED778A" w:rsidRPr="00ED778A" w:rsidRDefault="00ED778A" w:rsidP="003F0715">
      <w:pPr>
        <w:spacing w:after="0"/>
        <w:ind w:firstLine="567"/>
        <w:jc w:val="center"/>
        <w:rPr>
          <w:rFonts w:ascii="Times New Roman" w:hAnsi="Times New Roman" w:cs="Times New Roman"/>
          <w:b/>
          <w:bCs/>
          <w:sz w:val="32"/>
          <w:szCs w:val="28"/>
        </w:rPr>
      </w:pPr>
    </w:p>
    <w:p w14:paraId="5F985177" w14:textId="77777777" w:rsidR="00ED778A" w:rsidRPr="00ED778A" w:rsidRDefault="00ED778A" w:rsidP="003F0715">
      <w:pPr>
        <w:spacing w:after="0"/>
        <w:ind w:firstLine="567"/>
        <w:jc w:val="center"/>
        <w:rPr>
          <w:rFonts w:ascii="Times New Roman" w:hAnsi="Times New Roman" w:cs="Times New Roman"/>
          <w:b/>
          <w:bCs/>
          <w:sz w:val="32"/>
          <w:szCs w:val="28"/>
        </w:rPr>
      </w:pPr>
    </w:p>
    <w:p w14:paraId="0EAEE79C" w14:textId="77777777" w:rsidR="00B75129" w:rsidRPr="00ED778A" w:rsidRDefault="00B75129" w:rsidP="003F0715">
      <w:pPr>
        <w:spacing w:after="0"/>
        <w:ind w:firstLine="567"/>
        <w:jc w:val="center"/>
        <w:rPr>
          <w:rFonts w:ascii="Times New Roman" w:hAnsi="Times New Roman" w:cs="Times New Roman"/>
          <w:b/>
          <w:bCs/>
          <w:sz w:val="32"/>
          <w:szCs w:val="28"/>
        </w:rPr>
      </w:pPr>
    </w:p>
    <w:p w14:paraId="2C477EFF" w14:textId="22D2D748" w:rsidR="00B87307" w:rsidRPr="00ED778A" w:rsidRDefault="00D32718" w:rsidP="0030542E">
      <w:pPr>
        <w:spacing w:after="0"/>
        <w:jc w:val="center"/>
        <w:rPr>
          <w:rFonts w:ascii="Times New Roman" w:hAnsi="Times New Roman" w:cs="Times New Roman"/>
          <w:b/>
          <w:bCs/>
          <w:sz w:val="28"/>
          <w:szCs w:val="28"/>
        </w:rPr>
      </w:pPr>
      <w:r w:rsidRPr="00ED778A">
        <w:rPr>
          <w:rFonts w:ascii="Times New Roman" w:hAnsi="Times New Roman" w:cs="Times New Roman"/>
          <w:b/>
          <w:bCs/>
          <w:sz w:val="28"/>
          <w:szCs w:val="28"/>
        </w:rPr>
        <w:lastRenderedPageBreak/>
        <w:t>О</w:t>
      </w:r>
      <w:r w:rsidR="00B75129" w:rsidRPr="00ED778A">
        <w:rPr>
          <w:rFonts w:ascii="Times New Roman" w:hAnsi="Times New Roman" w:cs="Times New Roman"/>
          <w:b/>
          <w:bCs/>
          <w:sz w:val="28"/>
          <w:szCs w:val="28"/>
        </w:rPr>
        <w:t>БОЗНАЧЕНИ</w:t>
      </w:r>
      <w:r w:rsidRPr="00ED778A">
        <w:rPr>
          <w:rFonts w:ascii="Times New Roman" w:hAnsi="Times New Roman" w:cs="Times New Roman"/>
          <w:b/>
          <w:bCs/>
          <w:sz w:val="28"/>
          <w:szCs w:val="28"/>
        </w:rPr>
        <w:t>Я И СОКРАЩЕНИЯ</w:t>
      </w:r>
    </w:p>
    <w:p w14:paraId="2A2241B4" w14:textId="77777777" w:rsidR="003F2798" w:rsidRPr="00ED778A" w:rsidRDefault="003F2798" w:rsidP="00ED778A">
      <w:pPr>
        <w:spacing w:after="0"/>
        <w:jc w:val="right"/>
        <w:rPr>
          <w:rFonts w:ascii="Times New Roman" w:hAnsi="Times New Roman" w:cs="Times New Roman"/>
          <w:b/>
          <w:bCs/>
          <w:sz w:val="28"/>
          <w:szCs w:val="28"/>
        </w:rPr>
      </w:pPr>
    </w:p>
    <w:tbl>
      <w:tblPr>
        <w:tblStyle w:val="a3"/>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363"/>
      </w:tblGrid>
      <w:tr w:rsidR="00B87307" w:rsidRPr="00ED778A" w14:paraId="074F8075" w14:textId="77777777" w:rsidTr="00ED778A">
        <w:tc>
          <w:tcPr>
            <w:tcW w:w="1418" w:type="dxa"/>
          </w:tcPr>
          <w:p w14:paraId="0431C0DC" w14:textId="22A6B1B7" w:rsidR="00B87307" w:rsidRPr="00ED778A" w:rsidRDefault="00370DB4" w:rsidP="00ED778A">
            <w:pPr>
              <w:rPr>
                <w:rFonts w:ascii="Times New Roman" w:hAnsi="Times New Roman" w:cs="Times New Roman"/>
                <w:sz w:val="28"/>
              </w:rPr>
            </w:pPr>
            <w:r w:rsidRPr="00ED778A">
              <w:rPr>
                <w:rFonts w:ascii="Times New Roman" w:hAnsi="Times New Roman" w:cs="Times New Roman"/>
                <w:sz w:val="28"/>
              </w:rPr>
              <w:t xml:space="preserve">АО </w:t>
            </w:r>
          </w:p>
        </w:tc>
        <w:tc>
          <w:tcPr>
            <w:tcW w:w="8363" w:type="dxa"/>
          </w:tcPr>
          <w:p w14:paraId="03C06781" w14:textId="15147ABA" w:rsidR="00B87307" w:rsidRPr="00ED778A" w:rsidRDefault="00370DB4" w:rsidP="00ED778A">
            <w:pPr>
              <w:pStyle w:val="a8"/>
              <w:numPr>
                <w:ilvl w:val="0"/>
                <w:numId w:val="4"/>
              </w:numPr>
              <w:tabs>
                <w:tab w:val="left" w:pos="317"/>
              </w:tabs>
              <w:ind w:left="317" w:hanging="283"/>
              <w:rPr>
                <w:rFonts w:ascii="Times New Roman" w:hAnsi="Times New Roman" w:cs="Times New Roman"/>
                <w:sz w:val="28"/>
              </w:rPr>
            </w:pPr>
            <w:r w:rsidRPr="00ED778A">
              <w:rPr>
                <w:rFonts w:ascii="Times New Roman" w:hAnsi="Times New Roman" w:cs="Times New Roman"/>
                <w:sz w:val="28"/>
              </w:rPr>
              <w:t>Акционерное общество</w:t>
            </w:r>
          </w:p>
        </w:tc>
      </w:tr>
      <w:tr w:rsidR="00370DB4" w:rsidRPr="00ED778A" w14:paraId="3BB53CF3" w14:textId="77777777" w:rsidTr="00ED778A">
        <w:tc>
          <w:tcPr>
            <w:tcW w:w="1418" w:type="dxa"/>
          </w:tcPr>
          <w:p w14:paraId="04477E0C" w14:textId="44F4E1C2" w:rsidR="00370DB4" w:rsidRPr="00ED778A" w:rsidRDefault="00370DB4" w:rsidP="00ED778A">
            <w:pPr>
              <w:rPr>
                <w:rFonts w:ascii="Times New Roman" w:hAnsi="Times New Roman" w:cs="Times New Roman"/>
                <w:sz w:val="28"/>
              </w:rPr>
            </w:pPr>
            <w:r w:rsidRPr="00ED778A">
              <w:rPr>
                <w:rFonts w:ascii="Times New Roman" w:hAnsi="Times New Roman" w:cs="Times New Roman"/>
                <w:sz w:val="28"/>
              </w:rPr>
              <w:t>АПК</w:t>
            </w:r>
          </w:p>
        </w:tc>
        <w:tc>
          <w:tcPr>
            <w:tcW w:w="8363" w:type="dxa"/>
          </w:tcPr>
          <w:p w14:paraId="45BB40E4" w14:textId="5C8D6A98" w:rsidR="00370DB4" w:rsidRPr="00ED778A" w:rsidRDefault="00370DB4" w:rsidP="00ED778A">
            <w:pPr>
              <w:pStyle w:val="a8"/>
              <w:numPr>
                <w:ilvl w:val="0"/>
                <w:numId w:val="4"/>
              </w:numPr>
              <w:tabs>
                <w:tab w:val="left" w:pos="317"/>
              </w:tabs>
              <w:ind w:left="317" w:hanging="283"/>
              <w:rPr>
                <w:rFonts w:ascii="Times New Roman" w:hAnsi="Times New Roman" w:cs="Times New Roman"/>
                <w:sz w:val="28"/>
              </w:rPr>
            </w:pPr>
            <w:r w:rsidRPr="00ED778A">
              <w:rPr>
                <w:rFonts w:ascii="Times New Roman" w:hAnsi="Times New Roman" w:cs="Times New Roman"/>
                <w:sz w:val="28"/>
              </w:rPr>
              <w:t>Агропромышленный комплекс</w:t>
            </w:r>
          </w:p>
        </w:tc>
      </w:tr>
      <w:tr w:rsidR="00370DB4" w:rsidRPr="00ED778A" w14:paraId="41853B95" w14:textId="77777777" w:rsidTr="00ED778A">
        <w:tc>
          <w:tcPr>
            <w:tcW w:w="1418" w:type="dxa"/>
          </w:tcPr>
          <w:p w14:paraId="14C89E1C" w14:textId="0185A8B8" w:rsidR="00370DB4" w:rsidRPr="00ED778A" w:rsidRDefault="00370DB4" w:rsidP="00ED778A">
            <w:pPr>
              <w:rPr>
                <w:rFonts w:ascii="Times New Roman" w:hAnsi="Times New Roman" w:cs="Times New Roman"/>
                <w:sz w:val="28"/>
              </w:rPr>
            </w:pPr>
            <w:r w:rsidRPr="00ED778A">
              <w:rPr>
                <w:rFonts w:ascii="Times New Roman" w:hAnsi="Times New Roman" w:cs="Times New Roman"/>
                <w:sz w:val="28"/>
              </w:rPr>
              <w:t xml:space="preserve">ВБ </w:t>
            </w:r>
          </w:p>
        </w:tc>
        <w:tc>
          <w:tcPr>
            <w:tcW w:w="8363" w:type="dxa"/>
          </w:tcPr>
          <w:p w14:paraId="6F664580" w14:textId="118112BC" w:rsidR="00370DB4" w:rsidRPr="00ED778A" w:rsidRDefault="00370DB4" w:rsidP="00ED778A">
            <w:pPr>
              <w:pStyle w:val="a8"/>
              <w:numPr>
                <w:ilvl w:val="0"/>
                <w:numId w:val="4"/>
              </w:numPr>
              <w:tabs>
                <w:tab w:val="left" w:pos="317"/>
              </w:tabs>
              <w:ind w:left="317" w:hanging="283"/>
              <w:rPr>
                <w:rFonts w:ascii="Times New Roman" w:hAnsi="Times New Roman" w:cs="Times New Roman"/>
                <w:sz w:val="28"/>
              </w:rPr>
            </w:pPr>
            <w:r w:rsidRPr="00ED778A">
              <w:rPr>
                <w:rFonts w:ascii="Times New Roman" w:hAnsi="Times New Roman" w:cs="Times New Roman"/>
                <w:sz w:val="28"/>
                <w:szCs w:val="28"/>
              </w:rPr>
              <w:t>Всемирный банк.</w:t>
            </w:r>
          </w:p>
        </w:tc>
      </w:tr>
      <w:tr w:rsidR="00370DB4" w:rsidRPr="00ED778A" w14:paraId="60D4ACE4" w14:textId="77777777" w:rsidTr="00ED778A">
        <w:tc>
          <w:tcPr>
            <w:tcW w:w="1418" w:type="dxa"/>
          </w:tcPr>
          <w:p w14:paraId="67CEAA48" w14:textId="2C02FB59" w:rsidR="00370DB4" w:rsidRPr="00ED778A" w:rsidRDefault="00370DB4" w:rsidP="00ED778A">
            <w:pPr>
              <w:rPr>
                <w:rFonts w:ascii="Times New Roman" w:hAnsi="Times New Roman" w:cs="Times New Roman"/>
                <w:sz w:val="28"/>
              </w:rPr>
            </w:pPr>
            <w:r w:rsidRPr="00ED778A">
              <w:rPr>
                <w:rFonts w:ascii="Times New Roman" w:hAnsi="Times New Roman" w:cs="Times New Roman"/>
                <w:sz w:val="28"/>
              </w:rPr>
              <w:t>ВВП</w:t>
            </w:r>
          </w:p>
        </w:tc>
        <w:tc>
          <w:tcPr>
            <w:tcW w:w="8363" w:type="dxa"/>
          </w:tcPr>
          <w:p w14:paraId="7E676D2F" w14:textId="4239C70D" w:rsidR="00370DB4" w:rsidRPr="00ED778A" w:rsidRDefault="00370DB4" w:rsidP="00ED778A">
            <w:pPr>
              <w:pStyle w:val="a8"/>
              <w:numPr>
                <w:ilvl w:val="0"/>
                <w:numId w:val="4"/>
              </w:numPr>
              <w:tabs>
                <w:tab w:val="left" w:pos="317"/>
              </w:tabs>
              <w:ind w:left="317" w:hanging="283"/>
              <w:rPr>
                <w:rFonts w:ascii="Times New Roman" w:hAnsi="Times New Roman" w:cs="Times New Roman"/>
                <w:sz w:val="28"/>
                <w:szCs w:val="28"/>
              </w:rPr>
            </w:pPr>
            <w:r w:rsidRPr="00ED778A">
              <w:rPr>
                <w:rFonts w:ascii="Times New Roman" w:hAnsi="Times New Roman" w:cs="Times New Roman"/>
                <w:sz w:val="28"/>
                <w:szCs w:val="28"/>
              </w:rPr>
              <w:t>Валовой внутренний продукт</w:t>
            </w:r>
          </w:p>
        </w:tc>
      </w:tr>
      <w:tr w:rsidR="00370DB4" w:rsidRPr="00ED778A" w14:paraId="6DA2C38E" w14:textId="77777777" w:rsidTr="00ED778A">
        <w:tc>
          <w:tcPr>
            <w:tcW w:w="1418" w:type="dxa"/>
          </w:tcPr>
          <w:p w14:paraId="5919048D" w14:textId="09715C07" w:rsidR="00370DB4" w:rsidRPr="00ED778A" w:rsidRDefault="00370DB4" w:rsidP="00ED778A">
            <w:pPr>
              <w:rPr>
                <w:rFonts w:ascii="Times New Roman" w:hAnsi="Times New Roman" w:cs="Times New Roman"/>
                <w:sz w:val="28"/>
              </w:rPr>
            </w:pPr>
            <w:r w:rsidRPr="00ED778A">
              <w:rPr>
                <w:rFonts w:ascii="Times New Roman" w:hAnsi="Times New Roman" w:cs="Times New Roman"/>
                <w:sz w:val="28"/>
              </w:rPr>
              <w:t xml:space="preserve">ВТО </w:t>
            </w:r>
          </w:p>
        </w:tc>
        <w:tc>
          <w:tcPr>
            <w:tcW w:w="8363" w:type="dxa"/>
          </w:tcPr>
          <w:p w14:paraId="2FD0859E" w14:textId="296F8C24" w:rsidR="00370DB4" w:rsidRPr="00ED778A" w:rsidRDefault="00370DB4" w:rsidP="00ED778A">
            <w:pPr>
              <w:pStyle w:val="a8"/>
              <w:numPr>
                <w:ilvl w:val="0"/>
                <w:numId w:val="4"/>
              </w:numPr>
              <w:tabs>
                <w:tab w:val="left" w:pos="317"/>
              </w:tabs>
              <w:ind w:left="317" w:hanging="283"/>
              <w:rPr>
                <w:rFonts w:ascii="Times New Roman" w:hAnsi="Times New Roman" w:cs="Times New Roman"/>
                <w:sz w:val="28"/>
                <w:szCs w:val="28"/>
              </w:rPr>
            </w:pPr>
            <w:r w:rsidRPr="00ED778A">
              <w:rPr>
                <w:rFonts w:ascii="Times New Roman" w:hAnsi="Times New Roman" w:cs="Times New Roman"/>
                <w:sz w:val="28"/>
                <w:szCs w:val="21"/>
                <w:shd w:val="clear" w:color="auto" w:fill="FFFFFF"/>
              </w:rPr>
              <w:t>Всемирной торговой организации</w:t>
            </w:r>
          </w:p>
        </w:tc>
      </w:tr>
      <w:tr w:rsidR="00370DB4" w:rsidRPr="00ED778A" w14:paraId="4FC89417" w14:textId="77777777" w:rsidTr="00ED778A">
        <w:tc>
          <w:tcPr>
            <w:tcW w:w="1418" w:type="dxa"/>
          </w:tcPr>
          <w:p w14:paraId="78E9BD40" w14:textId="39626303" w:rsidR="00370DB4" w:rsidRPr="00ED778A" w:rsidRDefault="00370DB4" w:rsidP="00ED778A">
            <w:pPr>
              <w:rPr>
                <w:rFonts w:ascii="Times New Roman" w:hAnsi="Times New Roman" w:cs="Times New Roman"/>
                <w:sz w:val="28"/>
              </w:rPr>
            </w:pPr>
            <w:r w:rsidRPr="00ED778A">
              <w:rPr>
                <w:rFonts w:ascii="Times New Roman" w:hAnsi="Times New Roman" w:cs="Times New Roman"/>
                <w:sz w:val="28"/>
              </w:rPr>
              <w:t>ГАТТ</w:t>
            </w:r>
          </w:p>
        </w:tc>
        <w:tc>
          <w:tcPr>
            <w:tcW w:w="8363" w:type="dxa"/>
          </w:tcPr>
          <w:p w14:paraId="3A0E4061" w14:textId="520152E4" w:rsidR="00370DB4" w:rsidRPr="00ED778A" w:rsidRDefault="00370DB4" w:rsidP="00ED778A">
            <w:pPr>
              <w:pStyle w:val="a8"/>
              <w:numPr>
                <w:ilvl w:val="0"/>
                <w:numId w:val="4"/>
              </w:numPr>
              <w:tabs>
                <w:tab w:val="left" w:pos="317"/>
              </w:tabs>
              <w:ind w:left="317" w:hanging="283"/>
              <w:rPr>
                <w:rFonts w:ascii="Times New Roman" w:hAnsi="Times New Roman" w:cs="Times New Roman"/>
                <w:sz w:val="28"/>
                <w:szCs w:val="21"/>
                <w:shd w:val="clear" w:color="auto" w:fill="FFFFFF"/>
              </w:rPr>
            </w:pPr>
            <w:r w:rsidRPr="00ED778A">
              <w:rPr>
                <w:rFonts w:ascii="Times New Roman" w:hAnsi="Times New Roman" w:cs="Times New Roman"/>
                <w:sz w:val="28"/>
                <w:szCs w:val="21"/>
                <w:shd w:val="clear" w:color="auto" w:fill="FFFFFF"/>
              </w:rPr>
              <w:t>Генеральное соглашение по тарифам и торговле</w:t>
            </w:r>
          </w:p>
        </w:tc>
      </w:tr>
      <w:tr w:rsidR="00BF4D64" w:rsidRPr="00ED778A" w14:paraId="0731F998" w14:textId="77777777" w:rsidTr="00ED778A">
        <w:tc>
          <w:tcPr>
            <w:tcW w:w="1418" w:type="dxa"/>
          </w:tcPr>
          <w:p w14:paraId="1868135A" w14:textId="0E7D4EF2" w:rsidR="00BF4D64" w:rsidRPr="00ED778A" w:rsidRDefault="00BF4D64" w:rsidP="00ED778A">
            <w:pPr>
              <w:rPr>
                <w:rFonts w:ascii="Times New Roman" w:hAnsi="Times New Roman" w:cs="Times New Roman"/>
                <w:sz w:val="28"/>
              </w:rPr>
            </w:pPr>
            <w:r w:rsidRPr="00ED778A">
              <w:rPr>
                <w:rFonts w:ascii="Times New Roman" w:hAnsi="Times New Roman" w:cs="Times New Roman"/>
                <w:sz w:val="28"/>
              </w:rPr>
              <w:t xml:space="preserve">ГЗК </w:t>
            </w:r>
          </w:p>
        </w:tc>
        <w:tc>
          <w:tcPr>
            <w:tcW w:w="8363" w:type="dxa"/>
          </w:tcPr>
          <w:p w14:paraId="6BBB301F" w14:textId="055A5294" w:rsidR="00BF4D64" w:rsidRPr="00ED778A" w:rsidRDefault="00BF4D64" w:rsidP="00ED778A">
            <w:pPr>
              <w:pStyle w:val="a8"/>
              <w:numPr>
                <w:ilvl w:val="0"/>
                <w:numId w:val="4"/>
              </w:numPr>
              <w:tabs>
                <w:tab w:val="left" w:pos="317"/>
              </w:tabs>
              <w:ind w:left="317" w:hanging="283"/>
              <w:rPr>
                <w:rFonts w:ascii="Times New Roman" w:hAnsi="Times New Roman" w:cs="Times New Roman"/>
                <w:sz w:val="28"/>
                <w:szCs w:val="21"/>
                <w:shd w:val="clear" w:color="auto" w:fill="FFFFFF"/>
              </w:rPr>
            </w:pPr>
            <w:r w:rsidRPr="00ED778A">
              <w:rPr>
                <w:rFonts w:ascii="Times New Roman" w:hAnsi="Times New Roman" w:cs="Times New Roman"/>
                <w:sz w:val="28"/>
              </w:rPr>
              <w:t>Государственного земельного кадастра</w:t>
            </w:r>
          </w:p>
        </w:tc>
      </w:tr>
      <w:tr w:rsidR="00370DB4" w:rsidRPr="00ED778A" w14:paraId="1F849F81" w14:textId="77777777" w:rsidTr="00ED778A">
        <w:tc>
          <w:tcPr>
            <w:tcW w:w="1418" w:type="dxa"/>
          </w:tcPr>
          <w:p w14:paraId="0AEA5DAA" w14:textId="784A601E" w:rsidR="00370DB4" w:rsidRPr="00ED778A" w:rsidRDefault="00370DB4" w:rsidP="00ED778A">
            <w:pPr>
              <w:jc w:val="both"/>
              <w:rPr>
                <w:rFonts w:ascii="Times New Roman" w:hAnsi="Times New Roman" w:cs="Times New Roman"/>
                <w:sz w:val="28"/>
              </w:rPr>
            </w:pPr>
            <w:r w:rsidRPr="00ED778A">
              <w:rPr>
                <w:rFonts w:ascii="Times New Roman" w:hAnsi="Times New Roman" w:cs="Times New Roman"/>
                <w:sz w:val="28"/>
              </w:rPr>
              <w:t xml:space="preserve">ГИС </w:t>
            </w:r>
          </w:p>
        </w:tc>
        <w:tc>
          <w:tcPr>
            <w:tcW w:w="8363" w:type="dxa"/>
          </w:tcPr>
          <w:p w14:paraId="5C17FE53" w14:textId="291A137A" w:rsidR="00370DB4" w:rsidRPr="00ED778A" w:rsidRDefault="00370DB4" w:rsidP="00ED778A">
            <w:pPr>
              <w:pStyle w:val="a8"/>
              <w:numPr>
                <w:ilvl w:val="0"/>
                <w:numId w:val="4"/>
              </w:numPr>
              <w:tabs>
                <w:tab w:val="left" w:pos="317"/>
              </w:tabs>
              <w:ind w:left="317" w:hanging="283"/>
              <w:rPr>
                <w:rFonts w:ascii="Times New Roman" w:hAnsi="Times New Roman" w:cs="Times New Roman"/>
                <w:sz w:val="28"/>
              </w:rPr>
            </w:pPr>
            <w:r w:rsidRPr="00ED778A">
              <w:rPr>
                <w:rFonts w:ascii="Times New Roman" w:hAnsi="Times New Roman" w:cs="Times New Roman"/>
                <w:sz w:val="28"/>
              </w:rPr>
              <w:t>Географическая информационная система</w:t>
            </w:r>
          </w:p>
        </w:tc>
      </w:tr>
      <w:tr w:rsidR="00370DB4" w:rsidRPr="00ED778A" w14:paraId="1C5FE843" w14:textId="77777777" w:rsidTr="00ED778A">
        <w:tc>
          <w:tcPr>
            <w:tcW w:w="1418" w:type="dxa"/>
          </w:tcPr>
          <w:p w14:paraId="5B3A1FF9" w14:textId="05AD8D0F" w:rsidR="00370DB4" w:rsidRPr="00ED778A" w:rsidRDefault="00370DB4" w:rsidP="00ED778A">
            <w:pPr>
              <w:jc w:val="both"/>
              <w:rPr>
                <w:rFonts w:ascii="Times New Roman" w:hAnsi="Times New Roman" w:cs="Times New Roman"/>
                <w:sz w:val="28"/>
              </w:rPr>
            </w:pPr>
            <w:r w:rsidRPr="00ED778A">
              <w:rPr>
                <w:rFonts w:ascii="Times New Roman" w:hAnsi="Times New Roman" w:cs="Times New Roman"/>
                <w:sz w:val="28"/>
              </w:rPr>
              <w:t>ГПСЦ</w:t>
            </w:r>
          </w:p>
        </w:tc>
        <w:tc>
          <w:tcPr>
            <w:tcW w:w="8363" w:type="dxa"/>
          </w:tcPr>
          <w:p w14:paraId="5FE98353" w14:textId="7DD9A46D" w:rsidR="00370DB4" w:rsidRPr="00ED778A" w:rsidRDefault="00370DB4" w:rsidP="00ED778A">
            <w:pPr>
              <w:pStyle w:val="a8"/>
              <w:numPr>
                <w:ilvl w:val="0"/>
                <w:numId w:val="4"/>
              </w:numPr>
              <w:tabs>
                <w:tab w:val="left" w:pos="317"/>
              </w:tabs>
              <w:ind w:left="317" w:hanging="283"/>
              <w:rPr>
                <w:rFonts w:ascii="Times New Roman" w:hAnsi="Times New Roman" w:cs="Times New Roman"/>
                <w:sz w:val="28"/>
              </w:rPr>
            </w:pPr>
            <w:r w:rsidRPr="00ED778A">
              <w:rPr>
                <w:rFonts w:ascii="Times New Roman" w:hAnsi="Times New Roman" w:cs="Times New Roman"/>
                <w:sz w:val="28"/>
              </w:rPr>
              <w:t>Глобальная производственно-сбытовая цепочка</w:t>
            </w:r>
          </w:p>
        </w:tc>
      </w:tr>
      <w:tr w:rsidR="00370DB4" w:rsidRPr="00ED778A" w14:paraId="6D91593B" w14:textId="77777777" w:rsidTr="00ED778A">
        <w:tc>
          <w:tcPr>
            <w:tcW w:w="1418" w:type="dxa"/>
          </w:tcPr>
          <w:p w14:paraId="6A5D626F" w14:textId="6E09313E" w:rsidR="00370DB4" w:rsidRPr="00ED778A" w:rsidRDefault="00370DB4" w:rsidP="00ED778A">
            <w:pPr>
              <w:rPr>
                <w:rFonts w:ascii="Times New Roman" w:hAnsi="Times New Roman" w:cs="Times New Roman"/>
                <w:sz w:val="28"/>
              </w:rPr>
            </w:pPr>
            <w:r w:rsidRPr="00ED778A">
              <w:rPr>
                <w:rFonts w:ascii="Times New Roman" w:hAnsi="Times New Roman" w:cs="Times New Roman"/>
                <w:sz w:val="28"/>
              </w:rPr>
              <w:t xml:space="preserve">ГЧП </w:t>
            </w:r>
          </w:p>
        </w:tc>
        <w:tc>
          <w:tcPr>
            <w:tcW w:w="8363" w:type="dxa"/>
          </w:tcPr>
          <w:p w14:paraId="1B963C3B" w14:textId="65D74F85" w:rsidR="00370DB4" w:rsidRPr="00ED778A" w:rsidRDefault="00370DB4" w:rsidP="00ED778A">
            <w:pPr>
              <w:pStyle w:val="a8"/>
              <w:numPr>
                <w:ilvl w:val="0"/>
                <w:numId w:val="4"/>
              </w:numPr>
              <w:tabs>
                <w:tab w:val="left" w:pos="317"/>
              </w:tabs>
              <w:ind w:left="317" w:hanging="283"/>
              <w:rPr>
                <w:rFonts w:ascii="Times New Roman" w:hAnsi="Times New Roman" w:cs="Times New Roman"/>
                <w:sz w:val="28"/>
                <w:szCs w:val="21"/>
                <w:shd w:val="clear" w:color="auto" w:fill="FFFFFF"/>
              </w:rPr>
            </w:pPr>
            <w:r w:rsidRPr="00ED778A">
              <w:rPr>
                <w:rFonts w:ascii="Times New Roman" w:hAnsi="Times New Roman" w:cs="Times New Roman"/>
                <w:sz w:val="28"/>
              </w:rPr>
              <w:t>Государственно-частное партнерство</w:t>
            </w:r>
          </w:p>
        </w:tc>
      </w:tr>
      <w:tr w:rsidR="00370DB4" w:rsidRPr="00ED778A" w14:paraId="5A32FFAB" w14:textId="77777777" w:rsidTr="00ED778A">
        <w:tc>
          <w:tcPr>
            <w:tcW w:w="1418" w:type="dxa"/>
          </w:tcPr>
          <w:p w14:paraId="26B0EFD1" w14:textId="71B30B96" w:rsidR="00370DB4" w:rsidRPr="00ED778A" w:rsidRDefault="00370DB4" w:rsidP="00ED778A">
            <w:pPr>
              <w:rPr>
                <w:rFonts w:ascii="Times New Roman" w:hAnsi="Times New Roman" w:cs="Times New Roman"/>
                <w:sz w:val="28"/>
              </w:rPr>
            </w:pPr>
            <w:r w:rsidRPr="00ED778A">
              <w:rPr>
                <w:rFonts w:ascii="Times New Roman" w:hAnsi="Times New Roman" w:cs="Times New Roman"/>
                <w:sz w:val="28"/>
              </w:rPr>
              <w:t xml:space="preserve">ЕАП </w:t>
            </w:r>
          </w:p>
        </w:tc>
        <w:tc>
          <w:tcPr>
            <w:tcW w:w="8363" w:type="dxa"/>
          </w:tcPr>
          <w:p w14:paraId="6CECF9AB" w14:textId="0ABF863D" w:rsidR="00370DB4" w:rsidRPr="00ED778A" w:rsidRDefault="00370DB4" w:rsidP="00ED778A">
            <w:pPr>
              <w:pStyle w:val="a8"/>
              <w:numPr>
                <w:ilvl w:val="0"/>
                <w:numId w:val="4"/>
              </w:numPr>
              <w:tabs>
                <w:tab w:val="left" w:pos="317"/>
              </w:tabs>
              <w:ind w:left="317" w:hanging="283"/>
              <w:rPr>
                <w:rFonts w:ascii="Times New Roman" w:hAnsi="Times New Roman" w:cs="Times New Roman"/>
                <w:sz w:val="28"/>
              </w:rPr>
            </w:pPr>
            <w:r w:rsidRPr="00ED778A">
              <w:rPr>
                <w:rFonts w:ascii="Times New Roman" w:hAnsi="Times New Roman" w:cs="Times New Roman"/>
                <w:sz w:val="28"/>
              </w:rPr>
              <w:t>Единая аграрная политика</w:t>
            </w:r>
          </w:p>
        </w:tc>
      </w:tr>
      <w:tr w:rsidR="00370DB4" w:rsidRPr="00ED778A" w14:paraId="6E7FC4DB" w14:textId="77777777" w:rsidTr="00ED778A">
        <w:tc>
          <w:tcPr>
            <w:tcW w:w="1418" w:type="dxa"/>
          </w:tcPr>
          <w:p w14:paraId="436970BE" w14:textId="7CD06144" w:rsidR="00370DB4" w:rsidRPr="00ED778A" w:rsidRDefault="00370DB4" w:rsidP="00ED778A">
            <w:pPr>
              <w:rPr>
                <w:rFonts w:ascii="Times New Roman" w:hAnsi="Times New Roman" w:cs="Times New Roman"/>
                <w:sz w:val="28"/>
              </w:rPr>
            </w:pPr>
            <w:r w:rsidRPr="00ED778A">
              <w:rPr>
                <w:rFonts w:ascii="Times New Roman" w:hAnsi="Times New Roman" w:cs="Times New Roman"/>
                <w:sz w:val="28"/>
              </w:rPr>
              <w:t xml:space="preserve">ЕАЭС </w:t>
            </w:r>
          </w:p>
        </w:tc>
        <w:tc>
          <w:tcPr>
            <w:tcW w:w="8363" w:type="dxa"/>
          </w:tcPr>
          <w:p w14:paraId="3F16F347" w14:textId="28EC5147" w:rsidR="00370DB4" w:rsidRPr="00ED778A" w:rsidRDefault="00370DB4" w:rsidP="00ED778A">
            <w:pPr>
              <w:pStyle w:val="a8"/>
              <w:numPr>
                <w:ilvl w:val="0"/>
                <w:numId w:val="4"/>
              </w:numPr>
              <w:tabs>
                <w:tab w:val="left" w:pos="317"/>
              </w:tabs>
              <w:ind w:left="317" w:hanging="283"/>
              <w:rPr>
                <w:rFonts w:ascii="Times New Roman" w:hAnsi="Times New Roman" w:cs="Times New Roman"/>
                <w:sz w:val="28"/>
                <w:szCs w:val="21"/>
                <w:shd w:val="clear" w:color="auto" w:fill="FFFFFF"/>
              </w:rPr>
            </w:pPr>
            <w:r w:rsidRPr="00ED778A">
              <w:rPr>
                <w:rFonts w:ascii="Times New Roman" w:hAnsi="Times New Roman" w:cs="Times New Roman"/>
                <w:sz w:val="28"/>
                <w:szCs w:val="28"/>
              </w:rPr>
              <w:t>Евразийский экономический союз</w:t>
            </w:r>
          </w:p>
        </w:tc>
      </w:tr>
      <w:tr w:rsidR="00370DB4" w:rsidRPr="00ED778A" w14:paraId="06C823BD" w14:textId="77777777" w:rsidTr="00ED778A">
        <w:tc>
          <w:tcPr>
            <w:tcW w:w="1418" w:type="dxa"/>
          </w:tcPr>
          <w:p w14:paraId="7FF09599" w14:textId="61305D92" w:rsidR="00370DB4" w:rsidRPr="00ED778A" w:rsidRDefault="00370DB4" w:rsidP="00ED778A">
            <w:pPr>
              <w:rPr>
                <w:rFonts w:ascii="Times New Roman" w:hAnsi="Times New Roman" w:cs="Times New Roman"/>
                <w:sz w:val="28"/>
              </w:rPr>
            </w:pPr>
            <w:r w:rsidRPr="00ED778A">
              <w:rPr>
                <w:rFonts w:ascii="Times New Roman" w:hAnsi="Times New Roman" w:cs="Times New Roman"/>
                <w:sz w:val="28"/>
              </w:rPr>
              <w:t xml:space="preserve">ЕС </w:t>
            </w:r>
          </w:p>
        </w:tc>
        <w:tc>
          <w:tcPr>
            <w:tcW w:w="8363" w:type="dxa"/>
          </w:tcPr>
          <w:p w14:paraId="4BA7FE00" w14:textId="1090B41C" w:rsidR="00370DB4" w:rsidRPr="00ED778A" w:rsidRDefault="00370DB4" w:rsidP="00ED778A">
            <w:pPr>
              <w:pStyle w:val="a8"/>
              <w:numPr>
                <w:ilvl w:val="0"/>
                <w:numId w:val="4"/>
              </w:numPr>
              <w:tabs>
                <w:tab w:val="left" w:pos="317"/>
              </w:tabs>
              <w:ind w:left="317" w:hanging="283"/>
              <w:rPr>
                <w:rFonts w:ascii="Times New Roman" w:hAnsi="Times New Roman" w:cs="Times New Roman"/>
                <w:sz w:val="28"/>
                <w:szCs w:val="28"/>
              </w:rPr>
            </w:pPr>
            <w:r w:rsidRPr="00ED778A">
              <w:rPr>
                <w:rFonts w:ascii="Times New Roman" w:hAnsi="Times New Roman" w:cs="Times New Roman"/>
                <w:sz w:val="28"/>
                <w:szCs w:val="28"/>
              </w:rPr>
              <w:t>Европейский Союз</w:t>
            </w:r>
          </w:p>
        </w:tc>
      </w:tr>
      <w:tr w:rsidR="00370DB4" w:rsidRPr="00ED778A" w14:paraId="04C5AE43" w14:textId="77777777" w:rsidTr="00ED778A">
        <w:tc>
          <w:tcPr>
            <w:tcW w:w="1418" w:type="dxa"/>
          </w:tcPr>
          <w:p w14:paraId="7D3354BF" w14:textId="17828B39" w:rsidR="00370DB4" w:rsidRPr="00ED778A" w:rsidRDefault="00370DB4" w:rsidP="00ED778A">
            <w:pPr>
              <w:rPr>
                <w:rFonts w:ascii="Times New Roman" w:hAnsi="Times New Roman" w:cs="Times New Roman"/>
                <w:sz w:val="28"/>
              </w:rPr>
            </w:pPr>
            <w:r w:rsidRPr="00ED778A">
              <w:rPr>
                <w:rFonts w:ascii="Times New Roman" w:hAnsi="Times New Roman" w:cs="Times New Roman"/>
                <w:sz w:val="28"/>
              </w:rPr>
              <w:t xml:space="preserve">КПСЦ </w:t>
            </w:r>
          </w:p>
        </w:tc>
        <w:tc>
          <w:tcPr>
            <w:tcW w:w="8363" w:type="dxa"/>
          </w:tcPr>
          <w:p w14:paraId="354720E5" w14:textId="5DA2BD0D" w:rsidR="00370DB4" w:rsidRPr="00ED778A" w:rsidRDefault="00370DB4" w:rsidP="00ED778A">
            <w:pPr>
              <w:pStyle w:val="a8"/>
              <w:numPr>
                <w:ilvl w:val="0"/>
                <w:numId w:val="4"/>
              </w:numPr>
              <w:tabs>
                <w:tab w:val="left" w:pos="317"/>
              </w:tabs>
              <w:ind w:left="317" w:hanging="283"/>
              <w:rPr>
                <w:rFonts w:ascii="Times New Roman" w:hAnsi="Times New Roman" w:cs="Times New Roman"/>
                <w:sz w:val="28"/>
                <w:szCs w:val="28"/>
              </w:rPr>
            </w:pPr>
            <w:r w:rsidRPr="00ED778A">
              <w:rPr>
                <w:rFonts w:ascii="Times New Roman" w:hAnsi="Times New Roman" w:cs="Times New Roman"/>
                <w:sz w:val="28"/>
              </w:rPr>
              <w:t>Короткая производственно-сбытовая цепочка</w:t>
            </w:r>
          </w:p>
        </w:tc>
      </w:tr>
      <w:tr w:rsidR="00370DB4" w:rsidRPr="00ED778A" w14:paraId="624B95AF" w14:textId="77777777" w:rsidTr="00ED778A">
        <w:tc>
          <w:tcPr>
            <w:tcW w:w="1418" w:type="dxa"/>
          </w:tcPr>
          <w:p w14:paraId="5983210E" w14:textId="277EBED2" w:rsidR="00370DB4" w:rsidRPr="00ED778A" w:rsidRDefault="00370DB4" w:rsidP="00ED778A">
            <w:pPr>
              <w:rPr>
                <w:rFonts w:ascii="Times New Roman" w:hAnsi="Times New Roman" w:cs="Times New Roman"/>
                <w:sz w:val="28"/>
              </w:rPr>
            </w:pPr>
            <w:r w:rsidRPr="00ED778A">
              <w:rPr>
                <w:rFonts w:ascii="Times New Roman" w:eastAsia="Times New Roman" w:hAnsi="Times New Roman" w:cs="Times New Roman"/>
                <w:sz w:val="28"/>
                <w:szCs w:val="28"/>
                <w:lang w:eastAsia="ru-RU"/>
              </w:rPr>
              <w:t>КРС</w:t>
            </w:r>
          </w:p>
        </w:tc>
        <w:tc>
          <w:tcPr>
            <w:tcW w:w="8363" w:type="dxa"/>
          </w:tcPr>
          <w:p w14:paraId="16980D86" w14:textId="57AAD718" w:rsidR="00370DB4" w:rsidRPr="00ED778A" w:rsidRDefault="00370DB4" w:rsidP="00ED778A">
            <w:pPr>
              <w:pStyle w:val="a8"/>
              <w:numPr>
                <w:ilvl w:val="0"/>
                <w:numId w:val="4"/>
              </w:numPr>
              <w:tabs>
                <w:tab w:val="left" w:pos="317"/>
              </w:tabs>
              <w:ind w:left="317" w:hanging="283"/>
              <w:rPr>
                <w:rFonts w:ascii="Times New Roman" w:hAnsi="Times New Roman" w:cs="Times New Roman"/>
                <w:sz w:val="28"/>
              </w:rPr>
            </w:pPr>
            <w:r w:rsidRPr="00ED778A">
              <w:rPr>
                <w:rFonts w:ascii="Times New Roman" w:hAnsi="Times New Roman" w:cs="Times New Roman"/>
                <w:sz w:val="28"/>
              </w:rPr>
              <w:t>Крупный рогатый скот</w:t>
            </w:r>
          </w:p>
        </w:tc>
      </w:tr>
      <w:tr w:rsidR="00370DB4" w:rsidRPr="00ED778A" w14:paraId="1FE1F9A9" w14:textId="77777777" w:rsidTr="00ED778A">
        <w:tc>
          <w:tcPr>
            <w:tcW w:w="1418" w:type="dxa"/>
          </w:tcPr>
          <w:p w14:paraId="2099A86C" w14:textId="446B4ADE" w:rsidR="00370DB4" w:rsidRPr="00ED778A" w:rsidRDefault="00370DB4" w:rsidP="00ED778A">
            <w:pPr>
              <w:rPr>
                <w:rFonts w:ascii="Times New Roman" w:hAnsi="Times New Roman" w:cs="Times New Roman"/>
                <w:sz w:val="28"/>
              </w:rPr>
            </w:pPr>
            <w:r w:rsidRPr="00ED778A">
              <w:rPr>
                <w:rFonts w:ascii="Times New Roman" w:hAnsi="Times New Roman" w:cs="Times New Roman"/>
                <w:sz w:val="28"/>
              </w:rPr>
              <w:t xml:space="preserve">МИО </w:t>
            </w:r>
          </w:p>
        </w:tc>
        <w:tc>
          <w:tcPr>
            <w:tcW w:w="8363" w:type="dxa"/>
          </w:tcPr>
          <w:p w14:paraId="41DEEAC9" w14:textId="74414194" w:rsidR="00370DB4" w:rsidRPr="00ED778A" w:rsidRDefault="00370DB4" w:rsidP="00ED778A">
            <w:pPr>
              <w:pStyle w:val="a8"/>
              <w:numPr>
                <w:ilvl w:val="0"/>
                <w:numId w:val="4"/>
              </w:numPr>
              <w:tabs>
                <w:tab w:val="left" w:pos="317"/>
              </w:tabs>
              <w:ind w:left="317" w:hanging="283"/>
              <w:rPr>
                <w:rFonts w:ascii="Times New Roman" w:hAnsi="Times New Roman" w:cs="Times New Roman"/>
                <w:sz w:val="28"/>
              </w:rPr>
            </w:pPr>
            <w:r w:rsidRPr="00ED778A">
              <w:rPr>
                <w:rFonts w:ascii="Times New Roman" w:hAnsi="Times New Roman" w:cs="Times New Roman"/>
                <w:sz w:val="28"/>
                <w:szCs w:val="28"/>
              </w:rPr>
              <w:t>Местные исполнительные органы</w:t>
            </w:r>
          </w:p>
        </w:tc>
      </w:tr>
      <w:tr w:rsidR="009051EC" w:rsidRPr="00ED778A" w14:paraId="60D5EA8E" w14:textId="77777777" w:rsidTr="00ED778A">
        <w:tc>
          <w:tcPr>
            <w:tcW w:w="1418" w:type="dxa"/>
          </w:tcPr>
          <w:p w14:paraId="78820856" w14:textId="6323F28D" w:rsidR="009051EC" w:rsidRPr="00ED778A" w:rsidRDefault="009051EC" w:rsidP="00ED778A">
            <w:pPr>
              <w:rPr>
                <w:rFonts w:ascii="Times New Roman" w:hAnsi="Times New Roman" w:cs="Times New Roman"/>
                <w:sz w:val="28"/>
              </w:rPr>
            </w:pPr>
            <w:r w:rsidRPr="00ED778A">
              <w:rPr>
                <w:rFonts w:ascii="Times New Roman" w:eastAsia="Times New Roman" w:hAnsi="Times New Roman" w:cs="Times New Roman"/>
                <w:sz w:val="28"/>
                <w:szCs w:val="28"/>
                <w:lang w:eastAsia="ru-RU"/>
              </w:rPr>
              <w:t xml:space="preserve">МНЭ </w:t>
            </w:r>
          </w:p>
        </w:tc>
        <w:tc>
          <w:tcPr>
            <w:tcW w:w="8363" w:type="dxa"/>
          </w:tcPr>
          <w:p w14:paraId="2F86C8E6" w14:textId="56C6D486" w:rsidR="009051EC" w:rsidRPr="00ED778A" w:rsidRDefault="009051EC" w:rsidP="00ED778A">
            <w:pPr>
              <w:pStyle w:val="a8"/>
              <w:numPr>
                <w:ilvl w:val="0"/>
                <w:numId w:val="4"/>
              </w:numPr>
              <w:tabs>
                <w:tab w:val="left" w:pos="317"/>
              </w:tabs>
              <w:ind w:left="317" w:hanging="283"/>
              <w:rPr>
                <w:rFonts w:ascii="Times New Roman" w:hAnsi="Times New Roman" w:cs="Times New Roman"/>
                <w:sz w:val="28"/>
                <w:szCs w:val="28"/>
              </w:rPr>
            </w:pPr>
            <w:r w:rsidRPr="00ED778A">
              <w:rPr>
                <w:rFonts w:ascii="Times New Roman" w:hAnsi="Times New Roman" w:cs="Times New Roman"/>
                <w:sz w:val="28"/>
                <w:szCs w:val="28"/>
              </w:rPr>
              <w:t>Министерства национальной экономики</w:t>
            </w:r>
          </w:p>
        </w:tc>
      </w:tr>
      <w:tr w:rsidR="00370DB4" w:rsidRPr="00ED778A" w14:paraId="28C5187A" w14:textId="77777777" w:rsidTr="00ED778A">
        <w:tc>
          <w:tcPr>
            <w:tcW w:w="1418" w:type="dxa"/>
          </w:tcPr>
          <w:p w14:paraId="590793FB" w14:textId="751CE522" w:rsidR="00370DB4" w:rsidRPr="00ED778A" w:rsidRDefault="00370DB4" w:rsidP="00ED778A">
            <w:pPr>
              <w:ind w:right="-114"/>
              <w:rPr>
                <w:rFonts w:ascii="Times New Roman" w:hAnsi="Times New Roman" w:cs="Times New Roman"/>
                <w:sz w:val="28"/>
              </w:rPr>
            </w:pPr>
            <w:r w:rsidRPr="00ED778A">
              <w:rPr>
                <w:rFonts w:ascii="Times New Roman" w:hAnsi="Times New Roman" w:cs="Times New Roman"/>
                <w:sz w:val="28"/>
              </w:rPr>
              <w:t xml:space="preserve">МСХ РК </w:t>
            </w:r>
          </w:p>
        </w:tc>
        <w:tc>
          <w:tcPr>
            <w:tcW w:w="8363" w:type="dxa"/>
          </w:tcPr>
          <w:p w14:paraId="12C4F3AE" w14:textId="52EC2A69" w:rsidR="00370DB4" w:rsidRPr="00ED778A" w:rsidRDefault="00370DB4" w:rsidP="00ED778A">
            <w:pPr>
              <w:pStyle w:val="a8"/>
              <w:numPr>
                <w:ilvl w:val="0"/>
                <w:numId w:val="4"/>
              </w:numPr>
              <w:tabs>
                <w:tab w:val="left" w:pos="317"/>
              </w:tabs>
              <w:ind w:left="317" w:hanging="283"/>
              <w:rPr>
                <w:rFonts w:ascii="Times New Roman" w:hAnsi="Times New Roman" w:cs="Times New Roman"/>
                <w:sz w:val="28"/>
              </w:rPr>
            </w:pPr>
            <w:r w:rsidRPr="00ED778A">
              <w:rPr>
                <w:rFonts w:ascii="Times New Roman" w:hAnsi="Times New Roman" w:cs="Times New Roman"/>
                <w:sz w:val="28"/>
                <w:szCs w:val="28"/>
              </w:rPr>
              <w:t>Министерство сельского хозяйства РК</w:t>
            </w:r>
          </w:p>
        </w:tc>
      </w:tr>
      <w:tr w:rsidR="00370DB4" w:rsidRPr="00ED778A" w14:paraId="3D843CA0" w14:textId="77777777" w:rsidTr="00ED778A">
        <w:tc>
          <w:tcPr>
            <w:tcW w:w="1418" w:type="dxa"/>
          </w:tcPr>
          <w:p w14:paraId="56802322" w14:textId="708F485A" w:rsidR="00370DB4" w:rsidRPr="00ED778A" w:rsidRDefault="00370DB4" w:rsidP="00ED778A">
            <w:pPr>
              <w:ind w:right="-114"/>
              <w:rPr>
                <w:rFonts w:ascii="Times New Roman" w:hAnsi="Times New Roman" w:cs="Times New Roman"/>
                <w:sz w:val="28"/>
              </w:rPr>
            </w:pPr>
            <w:r w:rsidRPr="00ED778A">
              <w:rPr>
                <w:rFonts w:ascii="Times New Roman" w:hAnsi="Times New Roman" w:cs="Times New Roman"/>
                <w:sz w:val="28"/>
              </w:rPr>
              <w:t xml:space="preserve">НИИ </w:t>
            </w:r>
          </w:p>
        </w:tc>
        <w:tc>
          <w:tcPr>
            <w:tcW w:w="8363" w:type="dxa"/>
          </w:tcPr>
          <w:p w14:paraId="0CD0B389" w14:textId="36B1AF43" w:rsidR="00370DB4" w:rsidRPr="00ED778A" w:rsidRDefault="00370DB4" w:rsidP="00ED778A">
            <w:pPr>
              <w:pStyle w:val="a8"/>
              <w:numPr>
                <w:ilvl w:val="0"/>
                <w:numId w:val="4"/>
              </w:numPr>
              <w:tabs>
                <w:tab w:val="left" w:pos="317"/>
              </w:tabs>
              <w:ind w:left="317" w:hanging="283"/>
              <w:rPr>
                <w:rFonts w:ascii="Times New Roman" w:hAnsi="Times New Roman" w:cs="Times New Roman"/>
                <w:sz w:val="28"/>
                <w:szCs w:val="28"/>
              </w:rPr>
            </w:pPr>
            <w:r w:rsidRPr="00ED778A">
              <w:rPr>
                <w:rFonts w:ascii="Times New Roman" w:hAnsi="Times New Roman" w:cs="Times New Roman"/>
                <w:sz w:val="28"/>
              </w:rPr>
              <w:t>Научно-исследовательский институт</w:t>
            </w:r>
          </w:p>
        </w:tc>
      </w:tr>
      <w:tr w:rsidR="00370DB4" w:rsidRPr="00ED778A" w14:paraId="414FF359" w14:textId="77777777" w:rsidTr="00ED778A">
        <w:tc>
          <w:tcPr>
            <w:tcW w:w="1418" w:type="dxa"/>
          </w:tcPr>
          <w:p w14:paraId="74153F9F" w14:textId="43D7A067" w:rsidR="00370DB4" w:rsidRPr="00ED778A" w:rsidRDefault="00370DB4" w:rsidP="00ED778A">
            <w:pPr>
              <w:ind w:right="-114"/>
              <w:rPr>
                <w:rFonts w:ascii="Times New Roman" w:hAnsi="Times New Roman" w:cs="Times New Roman"/>
                <w:sz w:val="28"/>
              </w:rPr>
            </w:pPr>
            <w:r w:rsidRPr="00ED778A">
              <w:rPr>
                <w:rFonts w:ascii="Times New Roman" w:hAnsi="Times New Roman" w:cs="Times New Roman"/>
                <w:sz w:val="28"/>
              </w:rPr>
              <w:t xml:space="preserve">НИОКР </w:t>
            </w:r>
          </w:p>
        </w:tc>
        <w:tc>
          <w:tcPr>
            <w:tcW w:w="8363" w:type="dxa"/>
          </w:tcPr>
          <w:p w14:paraId="6E36A474" w14:textId="089315A7" w:rsidR="00370DB4" w:rsidRPr="00ED778A" w:rsidRDefault="00370DB4" w:rsidP="00ED778A">
            <w:pPr>
              <w:pStyle w:val="a8"/>
              <w:numPr>
                <w:ilvl w:val="0"/>
                <w:numId w:val="4"/>
              </w:numPr>
              <w:tabs>
                <w:tab w:val="left" w:pos="317"/>
              </w:tabs>
              <w:ind w:left="317" w:hanging="283"/>
              <w:rPr>
                <w:rFonts w:ascii="Times New Roman" w:hAnsi="Times New Roman" w:cs="Times New Roman"/>
                <w:sz w:val="28"/>
              </w:rPr>
            </w:pPr>
            <w:r w:rsidRPr="00ED778A">
              <w:rPr>
                <w:rFonts w:ascii="Times New Roman" w:hAnsi="Times New Roman" w:cs="Times New Roman"/>
                <w:sz w:val="28"/>
              </w:rPr>
              <w:t>Научно-исследовательские и опытно-конструкторские работы</w:t>
            </w:r>
          </w:p>
        </w:tc>
      </w:tr>
      <w:tr w:rsidR="00F93645" w:rsidRPr="00ED778A" w14:paraId="3D24C4BA" w14:textId="77777777" w:rsidTr="00ED778A">
        <w:tc>
          <w:tcPr>
            <w:tcW w:w="1418" w:type="dxa"/>
          </w:tcPr>
          <w:p w14:paraId="110AA546" w14:textId="42316510" w:rsidR="00F93645" w:rsidRPr="00ED778A" w:rsidRDefault="00F93645" w:rsidP="00ED778A">
            <w:pPr>
              <w:ind w:right="-114"/>
              <w:rPr>
                <w:rFonts w:ascii="Times New Roman" w:hAnsi="Times New Roman" w:cs="Times New Roman"/>
                <w:sz w:val="28"/>
              </w:rPr>
            </w:pPr>
            <w:r w:rsidRPr="00ED778A">
              <w:rPr>
                <w:rFonts w:ascii="Times New Roman" w:hAnsi="Times New Roman" w:cs="Times New Roman"/>
                <w:sz w:val="28"/>
                <w:szCs w:val="26"/>
                <w:shd w:val="clear" w:color="auto" w:fill="FFFFFF"/>
              </w:rPr>
              <w:t xml:space="preserve">НИС </w:t>
            </w:r>
          </w:p>
        </w:tc>
        <w:tc>
          <w:tcPr>
            <w:tcW w:w="8363" w:type="dxa"/>
          </w:tcPr>
          <w:p w14:paraId="60732A25" w14:textId="02F4A6C6" w:rsidR="00F93645" w:rsidRPr="00ED778A" w:rsidRDefault="00F93645" w:rsidP="00ED778A">
            <w:pPr>
              <w:pStyle w:val="a8"/>
              <w:numPr>
                <w:ilvl w:val="0"/>
                <w:numId w:val="4"/>
              </w:numPr>
              <w:tabs>
                <w:tab w:val="left" w:pos="317"/>
              </w:tabs>
              <w:ind w:left="317" w:hanging="283"/>
              <w:rPr>
                <w:rFonts w:ascii="Times New Roman" w:hAnsi="Times New Roman" w:cs="Times New Roman"/>
                <w:sz w:val="28"/>
              </w:rPr>
            </w:pPr>
            <w:r w:rsidRPr="00ED778A">
              <w:rPr>
                <w:rFonts w:ascii="Times New Roman" w:hAnsi="Times New Roman" w:cs="Times New Roman"/>
                <w:sz w:val="28"/>
              </w:rPr>
              <w:t>Национальная инновационная система</w:t>
            </w:r>
          </w:p>
        </w:tc>
      </w:tr>
      <w:tr w:rsidR="00FC6853" w:rsidRPr="00ED778A" w14:paraId="78A9D95A" w14:textId="77777777" w:rsidTr="00ED778A">
        <w:tc>
          <w:tcPr>
            <w:tcW w:w="1418" w:type="dxa"/>
          </w:tcPr>
          <w:p w14:paraId="56D05364" w14:textId="7BFEE1E3" w:rsidR="00FC6853" w:rsidRPr="00ED778A" w:rsidRDefault="00FC6853" w:rsidP="00ED778A">
            <w:pPr>
              <w:ind w:right="-114"/>
              <w:rPr>
                <w:rFonts w:ascii="Times New Roman" w:hAnsi="Times New Roman" w:cs="Times New Roman"/>
                <w:sz w:val="28"/>
              </w:rPr>
            </w:pPr>
            <w:r w:rsidRPr="00ED778A">
              <w:rPr>
                <w:rFonts w:ascii="Times New Roman" w:hAnsi="Times New Roman" w:cs="Times New Roman"/>
                <w:sz w:val="28"/>
              </w:rPr>
              <w:t xml:space="preserve">НК </w:t>
            </w:r>
          </w:p>
        </w:tc>
        <w:tc>
          <w:tcPr>
            <w:tcW w:w="8363" w:type="dxa"/>
          </w:tcPr>
          <w:p w14:paraId="111BF59A" w14:textId="220E18DF" w:rsidR="00FC6853" w:rsidRPr="00ED778A" w:rsidRDefault="00C5577B" w:rsidP="00ED778A">
            <w:pPr>
              <w:pStyle w:val="a8"/>
              <w:numPr>
                <w:ilvl w:val="0"/>
                <w:numId w:val="4"/>
              </w:numPr>
              <w:tabs>
                <w:tab w:val="left" w:pos="317"/>
              </w:tabs>
              <w:ind w:left="317" w:hanging="283"/>
              <w:rPr>
                <w:rFonts w:ascii="Times New Roman" w:hAnsi="Times New Roman" w:cs="Times New Roman"/>
                <w:sz w:val="28"/>
              </w:rPr>
            </w:pPr>
            <w:r w:rsidRPr="00ED778A">
              <w:rPr>
                <w:rFonts w:ascii="Times New Roman" w:hAnsi="Times New Roman" w:cs="Times New Roman"/>
                <w:sz w:val="28"/>
              </w:rPr>
              <w:t>Национальная компания</w:t>
            </w:r>
          </w:p>
        </w:tc>
      </w:tr>
      <w:tr w:rsidR="00370DB4" w:rsidRPr="00ED778A" w14:paraId="19019DCF" w14:textId="77777777" w:rsidTr="00ED778A">
        <w:tc>
          <w:tcPr>
            <w:tcW w:w="1418" w:type="dxa"/>
          </w:tcPr>
          <w:p w14:paraId="3E13FB00" w14:textId="7C2CC1D0" w:rsidR="00370DB4" w:rsidRPr="00ED778A" w:rsidRDefault="00370DB4" w:rsidP="00ED778A">
            <w:pPr>
              <w:ind w:right="-114"/>
              <w:rPr>
                <w:rFonts w:ascii="Times New Roman" w:hAnsi="Times New Roman" w:cs="Times New Roman"/>
                <w:sz w:val="28"/>
              </w:rPr>
            </w:pPr>
            <w:r w:rsidRPr="00ED778A">
              <w:rPr>
                <w:rFonts w:ascii="Times New Roman" w:hAnsi="Times New Roman" w:cs="Times New Roman"/>
                <w:sz w:val="28"/>
                <w:szCs w:val="28"/>
              </w:rPr>
              <w:t xml:space="preserve">НПП </w:t>
            </w:r>
          </w:p>
        </w:tc>
        <w:tc>
          <w:tcPr>
            <w:tcW w:w="8363" w:type="dxa"/>
          </w:tcPr>
          <w:p w14:paraId="1F9101DF" w14:textId="2DFC9D9F" w:rsidR="00370DB4" w:rsidRPr="00ED778A" w:rsidRDefault="00370DB4" w:rsidP="00ED778A">
            <w:pPr>
              <w:pStyle w:val="a8"/>
              <w:numPr>
                <w:ilvl w:val="0"/>
                <w:numId w:val="4"/>
              </w:numPr>
              <w:tabs>
                <w:tab w:val="left" w:pos="317"/>
              </w:tabs>
              <w:ind w:left="317" w:hanging="283"/>
              <w:rPr>
                <w:rFonts w:ascii="Times New Roman" w:hAnsi="Times New Roman" w:cs="Times New Roman"/>
                <w:sz w:val="28"/>
              </w:rPr>
            </w:pPr>
            <w:r w:rsidRPr="00ED778A">
              <w:rPr>
                <w:rFonts w:ascii="Times New Roman" w:hAnsi="Times New Roman" w:cs="Times New Roman"/>
                <w:sz w:val="28"/>
              </w:rPr>
              <w:t>Национальная палата предпринимателей</w:t>
            </w:r>
          </w:p>
        </w:tc>
      </w:tr>
      <w:tr w:rsidR="00370DB4" w:rsidRPr="00ED778A" w14:paraId="24067375" w14:textId="77777777" w:rsidTr="00ED778A">
        <w:tc>
          <w:tcPr>
            <w:tcW w:w="1418" w:type="dxa"/>
          </w:tcPr>
          <w:p w14:paraId="653B0E0C" w14:textId="5C144E9C" w:rsidR="00370DB4" w:rsidRPr="00ED778A" w:rsidRDefault="00370DB4" w:rsidP="00ED778A">
            <w:pPr>
              <w:ind w:right="-114"/>
              <w:rPr>
                <w:rFonts w:ascii="Times New Roman" w:hAnsi="Times New Roman" w:cs="Times New Roman"/>
                <w:sz w:val="28"/>
              </w:rPr>
            </w:pPr>
            <w:r w:rsidRPr="00ED778A">
              <w:rPr>
                <w:rFonts w:ascii="Times New Roman" w:hAnsi="Times New Roman" w:cs="Times New Roman"/>
                <w:sz w:val="28"/>
              </w:rPr>
              <w:t xml:space="preserve">НТП </w:t>
            </w:r>
          </w:p>
        </w:tc>
        <w:tc>
          <w:tcPr>
            <w:tcW w:w="8363" w:type="dxa"/>
          </w:tcPr>
          <w:p w14:paraId="2596C4BE" w14:textId="24DC5BE6" w:rsidR="00370DB4" w:rsidRPr="00ED778A" w:rsidRDefault="00370DB4" w:rsidP="00ED778A">
            <w:pPr>
              <w:pStyle w:val="a8"/>
              <w:numPr>
                <w:ilvl w:val="0"/>
                <w:numId w:val="4"/>
              </w:numPr>
              <w:tabs>
                <w:tab w:val="left" w:pos="317"/>
              </w:tabs>
              <w:ind w:left="317" w:hanging="283"/>
              <w:rPr>
                <w:rFonts w:ascii="Times New Roman" w:hAnsi="Times New Roman" w:cs="Times New Roman"/>
                <w:sz w:val="28"/>
              </w:rPr>
            </w:pPr>
            <w:r w:rsidRPr="00ED778A">
              <w:rPr>
                <w:rFonts w:ascii="Times New Roman" w:hAnsi="Times New Roman" w:cs="Times New Roman"/>
                <w:sz w:val="28"/>
              </w:rPr>
              <w:t>Научно-технический прогресс</w:t>
            </w:r>
          </w:p>
        </w:tc>
      </w:tr>
      <w:tr w:rsidR="00370DB4" w:rsidRPr="00ED778A" w14:paraId="1CE1DC2B" w14:textId="77777777" w:rsidTr="00ED778A">
        <w:tc>
          <w:tcPr>
            <w:tcW w:w="1418" w:type="dxa"/>
          </w:tcPr>
          <w:p w14:paraId="1056FCE9" w14:textId="12188EDE" w:rsidR="00370DB4" w:rsidRPr="00ED778A" w:rsidRDefault="00370DB4" w:rsidP="00ED778A">
            <w:pPr>
              <w:ind w:right="-114"/>
              <w:rPr>
                <w:rFonts w:ascii="Times New Roman" w:hAnsi="Times New Roman" w:cs="Times New Roman"/>
                <w:sz w:val="28"/>
              </w:rPr>
            </w:pPr>
            <w:r w:rsidRPr="00ED778A">
              <w:rPr>
                <w:rFonts w:ascii="Times New Roman" w:hAnsi="Times New Roman" w:cs="Times New Roman"/>
                <w:sz w:val="28"/>
              </w:rPr>
              <w:t xml:space="preserve">НТС </w:t>
            </w:r>
          </w:p>
        </w:tc>
        <w:tc>
          <w:tcPr>
            <w:tcW w:w="8363" w:type="dxa"/>
          </w:tcPr>
          <w:p w14:paraId="7431283F" w14:textId="4935923A" w:rsidR="00370DB4" w:rsidRPr="00ED778A" w:rsidRDefault="00370DB4" w:rsidP="00ED778A">
            <w:pPr>
              <w:pStyle w:val="a8"/>
              <w:numPr>
                <w:ilvl w:val="0"/>
                <w:numId w:val="4"/>
              </w:numPr>
              <w:tabs>
                <w:tab w:val="left" w:pos="317"/>
              </w:tabs>
              <w:ind w:left="317" w:hanging="283"/>
              <w:rPr>
                <w:rFonts w:ascii="Times New Roman" w:hAnsi="Times New Roman" w:cs="Times New Roman"/>
                <w:sz w:val="28"/>
              </w:rPr>
            </w:pPr>
            <w:r w:rsidRPr="00ED778A">
              <w:rPr>
                <w:rFonts w:ascii="Times New Roman" w:hAnsi="Times New Roman" w:cs="Times New Roman"/>
                <w:sz w:val="28"/>
              </w:rPr>
              <w:t>Национальная товаропроводящая система</w:t>
            </w:r>
          </w:p>
        </w:tc>
      </w:tr>
      <w:tr w:rsidR="0013375A" w:rsidRPr="00ED778A" w14:paraId="585D3164" w14:textId="77777777" w:rsidTr="00ED778A">
        <w:tc>
          <w:tcPr>
            <w:tcW w:w="1418" w:type="dxa"/>
          </w:tcPr>
          <w:p w14:paraId="6418EA6C" w14:textId="532D861B" w:rsidR="0013375A" w:rsidRPr="00ED778A" w:rsidRDefault="0013375A" w:rsidP="00ED778A">
            <w:pPr>
              <w:ind w:right="-114"/>
              <w:jc w:val="both"/>
              <w:rPr>
                <w:rFonts w:ascii="Times New Roman" w:hAnsi="Times New Roman" w:cs="Times New Roman"/>
                <w:sz w:val="28"/>
              </w:rPr>
            </w:pPr>
            <w:r w:rsidRPr="00ED778A">
              <w:rPr>
                <w:rFonts w:ascii="Times New Roman" w:hAnsi="Times New Roman" w:cs="Times New Roman"/>
                <w:sz w:val="28"/>
              </w:rPr>
              <w:t xml:space="preserve">НУХ </w:t>
            </w:r>
          </w:p>
        </w:tc>
        <w:tc>
          <w:tcPr>
            <w:tcW w:w="8363" w:type="dxa"/>
          </w:tcPr>
          <w:p w14:paraId="2AE61916" w14:textId="32642919" w:rsidR="0013375A" w:rsidRPr="00ED778A" w:rsidRDefault="0013375A" w:rsidP="00ED778A">
            <w:pPr>
              <w:pStyle w:val="a8"/>
              <w:numPr>
                <w:ilvl w:val="0"/>
                <w:numId w:val="4"/>
              </w:numPr>
              <w:tabs>
                <w:tab w:val="left" w:pos="317"/>
              </w:tabs>
              <w:ind w:left="317" w:hanging="283"/>
              <w:rPr>
                <w:rFonts w:ascii="Times New Roman" w:hAnsi="Times New Roman" w:cs="Times New Roman"/>
                <w:sz w:val="28"/>
              </w:rPr>
            </w:pPr>
            <w:r w:rsidRPr="00ED778A">
              <w:rPr>
                <w:rFonts w:ascii="Times New Roman" w:hAnsi="Times New Roman" w:cs="Times New Roman"/>
                <w:sz w:val="28"/>
              </w:rPr>
              <w:t>Национальный управляющий холдинг</w:t>
            </w:r>
            <w:r w:rsidRPr="00ED778A">
              <w:rPr>
                <w:rFonts w:ascii="Arial" w:hAnsi="Arial" w:cs="Arial"/>
                <w:color w:val="202124"/>
                <w:sz w:val="30"/>
                <w:szCs w:val="30"/>
                <w:shd w:val="clear" w:color="auto" w:fill="FFFFFF"/>
              </w:rPr>
              <w:t> </w:t>
            </w:r>
          </w:p>
        </w:tc>
      </w:tr>
      <w:tr w:rsidR="00F93645" w:rsidRPr="00ED778A" w14:paraId="1F6944F7" w14:textId="77777777" w:rsidTr="00ED778A">
        <w:tc>
          <w:tcPr>
            <w:tcW w:w="1418" w:type="dxa"/>
          </w:tcPr>
          <w:p w14:paraId="292C4E19" w14:textId="147EA123" w:rsidR="00F93645" w:rsidRPr="00ED778A" w:rsidRDefault="00F93645" w:rsidP="00ED778A">
            <w:pPr>
              <w:ind w:right="-114"/>
              <w:jc w:val="both"/>
              <w:rPr>
                <w:rFonts w:ascii="Times New Roman" w:hAnsi="Times New Roman" w:cs="Times New Roman"/>
                <w:sz w:val="28"/>
              </w:rPr>
            </w:pPr>
            <w:r w:rsidRPr="00ED778A">
              <w:rPr>
                <w:rFonts w:ascii="Times New Roman" w:hAnsi="Times New Roman" w:cs="Times New Roman"/>
                <w:sz w:val="28"/>
                <w:szCs w:val="28"/>
              </w:rPr>
              <w:t xml:space="preserve">ОКВЭД </w:t>
            </w:r>
          </w:p>
        </w:tc>
        <w:tc>
          <w:tcPr>
            <w:tcW w:w="8363" w:type="dxa"/>
          </w:tcPr>
          <w:p w14:paraId="23BCDCA4" w14:textId="46858C59" w:rsidR="00F93645" w:rsidRPr="00ED778A" w:rsidRDefault="00F93645" w:rsidP="00ED778A">
            <w:pPr>
              <w:pStyle w:val="a8"/>
              <w:numPr>
                <w:ilvl w:val="0"/>
                <w:numId w:val="4"/>
              </w:numPr>
              <w:tabs>
                <w:tab w:val="left" w:pos="317"/>
              </w:tabs>
              <w:ind w:left="317" w:hanging="283"/>
              <w:rPr>
                <w:rFonts w:ascii="Times New Roman" w:hAnsi="Times New Roman" w:cs="Times New Roman"/>
                <w:sz w:val="28"/>
              </w:rPr>
            </w:pPr>
            <w:r w:rsidRPr="00ED778A">
              <w:rPr>
                <w:rFonts w:ascii="Times New Roman" w:hAnsi="Times New Roman" w:cs="Times New Roman"/>
                <w:sz w:val="28"/>
              </w:rPr>
              <w:t>Общероссийский классификатор видов экономической деятельности</w:t>
            </w:r>
          </w:p>
        </w:tc>
      </w:tr>
      <w:tr w:rsidR="00370DB4" w:rsidRPr="00ED778A" w14:paraId="69667059" w14:textId="77777777" w:rsidTr="00ED778A">
        <w:tc>
          <w:tcPr>
            <w:tcW w:w="1418" w:type="dxa"/>
          </w:tcPr>
          <w:p w14:paraId="3A7EAB72" w14:textId="58F881B2" w:rsidR="00370DB4" w:rsidRPr="00ED778A" w:rsidRDefault="00370DB4" w:rsidP="00ED778A">
            <w:pPr>
              <w:ind w:right="-114"/>
              <w:rPr>
                <w:rFonts w:ascii="Times New Roman" w:hAnsi="Times New Roman" w:cs="Times New Roman"/>
                <w:sz w:val="28"/>
              </w:rPr>
            </w:pPr>
            <w:r w:rsidRPr="00ED778A">
              <w:rPr>
                <w:rFonts w:ascii="Times New Roman" w:hAnsi="Times New Roman" w:cs="Times New Roman"/>
                <w:sz w:val="28"/>
                <w:szCs w:val="28"/>
              </w:rPr>
              <w:t xml:space="preserve">ООН </w:t>
            </w:r>
          </w:p>
        </w:tc>
        <w:tc>
          <w:tcPr>
            <w:tcW w:w="8363" w:type="dxa"/>
          </w:tcPr>
          <w:p w14:paraId="2883F54E" w14:textId="3ACF618A" w:rsidR="00370DB4" w:rsidRPr="00ED778A" w:rsidRDefault="00370DB4" w:rsidP="00ED778A">
            <w:pPr>
              <w:pStyle w:val="a8"/>
              <w:numPr>
                <w:ilvl w:val="0"/>
                <w:numId w:val="4"/>
              </w:numPr>
              <w:tabs>
                <w:tab w:val="left" w:pos="317"/>
              </w:tabs>
              <w:ind w:left="317" w:hanging="283"/>
              <w:rPr>
                <w:rFonts w:ascii="Times New Roman" w:hAnsi="Times New Roman" w:cs="Times New Roman"/>
                <w:sz w:val="28"/>
              </w:rPr>
            </w:pPr>
            <w:r w:rsidRPr="00ED778A">
              <w:rPr>
                <w:rFonts w:ascii="Times New Roman" w:hAnsi="Times New Roman" w:cs="Times New Roman"/>
                <w:sz w:val="28"/>
              </w:rPr>
              <w:t>Организация Объединенных Наций</w:t>
            </w:r>
          </w:p>
        </w:tc>
      </w:tr>
      <w:tr w:rsidR="00370DB4" w:rsidRPr="00ED778A" w14:paraId="124246A5" w14:textId="77777777" w:rsidTr="00ED778A">
        <w:tc>
          <w:tcPr>
            <w:tcW w:w="1418" w:type="dxa"/>
          </w:tcPr>
          <w:p w14:paraId="16DA5A14" w14:textId="50947C87" w:rsidR="00370DB4" w:rsidRPr="00ED778A" w:rsidRDefault="00370DB4" w:rsidP="00ED778A">
            <w:pPr>
              <w:ind w:right="-114"/>
              <w:rPr>
                <w:rFonts w:ascii="Times New Roman" w:hAnsi="Times New Roman" w:cs="Times New Roman"/>
                <w:sz w:val="28"/>
              </w:rPr>
            </w:pPr>
            <w:r w:rsidRPr="00ED778A">
              <w:rPr>
                <w:rFonts w:ascii="Times New Roman" w:hAnsi="Times New Roman" w:cs="Times New Roman"/>
                <w:sz w:val="28"/>
              </w:rPr>
              <w:t xml:space="preserve">ОРЦ </w:t>
            </w:r>
          </w:p>
        </w:tc>
        <w:tc>
          <w:tcPr>
            <w:tcW w:w="8363" w:type="dxa"/>
          </w:tcPr>
          <w:p w14:paraId="51BE72AD" w14:textId="5F08B273" w:rsidR="00370DB4" w:rsidRPr="00ED778A" w:rsidRDefault="00370DB4" w:rsidP="00ED778A">
            <w:pPr>
              <w:pStyle w:val="a8"/>
              <w:numPr>
                <w:ilvl w:val="0"/>
                <w:numId w:val="4"/>
              </w:numPr>
              <w:tabs>
                <w:tab w:val="left" w:pos="317"/>
              </w:tabs>
              <w:ind w:left="317" w:hanging="283"/>
              <w:rPr>
                <w:rFonts w:ascii="Times New Roman" w:hAnsi="Times New Roman" w:cs="Times New Roman"/>
                <w:sz w:val="28"/>
                <w:szCs w:val="28"/>
              </w:rPr>
            </w:pPr>
            <w:r w:rsidRPr="00ED778A">
              <w:rPr>
                <w:rFonts w:ascii="Times New Roman" w:hAnsi="Times New Roman" w:cs="Times New Roman"/>
                <w:sz w:val="28"/>
              </w:rPr>
              <w:t>Оптово-распределительный центр</w:t>
            </w:r>
          </w:p>
        </w:tc>
      </w:tr>
      <w:tr w:rsidR="00370DB4" w:rsidRPr="00ED778A" w14:paraId="199712A7" w14:textId="77777777" w:rsidTr="00ED778A">
        <w:tc>
          <w:tcPr>
            <w:tcW w:w="1418" w:type="dxa"/>
          </w:tcPr>
          <w:p w14:paraId="3D42CE07" w14:textId="49EA11A4" w:rsidR="00370DB4" w:rsidRPr="00ED778A" w:rsidRDefault="00370DB4" w:rsidP="00ED778A">
            <w:pPr>
              <w:ind w:right="-114"/>
              <w:rPr>
                <w:rFonts w:ascii="Times New Roman" w:hAnsi="Times New Roman" w:cs="Times New Roman"/>
                <w:sz w:val="28"/>
              </w:rPr>
            </w:pPr>
            <w:r w:rsidRPr="00ED778A">
              <w:rPr>
                <w:rFonts w:ascii="Times New Roman" w:hAnsi="Times New Roman" w:cs="Times New Roman"/>
                <w:sz w:val="28"/>
              </w:rPr>
              <w:t xml:space="preserve">ОСХ </w:t>
            </w:r>
          </w:p>
        </w:tc>
        <w:tc>
          <w:tcPr>
            <w:tcW w:w="8363" w:type="dxa"/>
          </w:tcPr>
          <w:p w14:paraId="46E6A6BA" w14:textId="170CA0CC" w:rsidR="00370DB4" w:rsidRPr="00ED778A" w:rsidRDefault="00370DB4" w:rsidP="00ED778A">
            <w:pPr>
              <w:pStyle w:val="a8"/>
              <w:numPr>
                <w:ilvl w:val="0"/>
                <w:numId w:val="4"/>
              </w:numPr>
              <w:tabs>
                <w:tab w:val="left" w:pos="317"/>
              </w:tabs>
              <w:ind w:left="317" w:hanging="283"/>
              <w:rPr>
                <w:rFonts w:ascii="Times New Roman" w:hAnsi="Times New Roman" w:cs="Times New Roman"/>
                <w:sz w:val="28"/>
              </w:rPr>
            </w:pPr>
            <w:r w:rsidRPr="00ED778A">
              <w:rPr>
                <w:rFonts w:ascii="Times New Roman" w:hAnsi="Times New Roman" w:cs="Times New Roman"/>
                <w:sz w:val="28"/>
                <w:szCs w:val="28"/>
              </w:rPr>
              <w:t>Органическое сельское хозяйство</w:t>
            </w:r>
          </w:p>
        </w:tc>
      </w:tr>
      <w:tr w:rsidR="00370DB4" w:rsidRPr="00ED778A" w14:paraId="18E6BCCE" w14:textId="77777777" w:rsidTr="00ED778A">
        <w:trPr>
          <w:trHeight w:val="88"/>
        </w:trPr>
        <w:tc>
          <w:tcPr>
            <w:tcW w:w="1418" w:type="dxa"/>
          </w:tcPr>
          <w:p w14:paraId="674A7FAD" w14:textId="6B7A3257" w:rsidR="00370DB4" w:rsidRPr="00ED778A" w:rsidRDefault="00370DB4" w:rsidP="00ED778A">
            <w:pPr>
              <w:ind w:right="-114"/>
              <w:rPr>
                <w:rFonts w:ascii="Times New Roman" w:hAnsi="Times New Roman" w:cs="Times New Roman"/>
                <w:sz w:val="28"/>
              </w:rPr>
            </w:pPr>
            <w:r w:rsidRPr="00ED778A">
              <w:rPr>
                <w:rFonts w:ascii="Times New Roman" w:hAnsi="Times New Roman" w:cs="Times New Roman"/>
                <w:sz w:val="28"/>
              </w:rPr>
              <w:t xml:space="preserve">ОЭСР </w:t>
            </w:r>
          </w:p>
        </w:tc>
        <w:tc>
          <w:tcPr>
            <w:tcW w:w="8363" w:type="dxa"/>
          </w:tcPr>
          <w:p w14:paraId="30110B2E" w14:textId="6E97ECD4" w:rsidR="00370DB4" w:rsidRPr="00ED778A" w:rsidRDefault="00370DB4" w:rsidP="00ED778A">
            <w:pPr>
              <w:pStyle w:val="a8"/>
              <w:numPr>
                <w:ilvl w:val="0"/>
                <w:numId w:val="4"/>
              </w:numPr>
              <w:tabs>
                <w:tab w:val="left" w:pos="317"/>
              </w:tabs>
              <w:ind w:left="317" w:hanging="283"/>
              <w:rPr>
                <w:rFonts w:ascii="Times New Roman" w:hAnsi="Times New Roman" w:cs="Times New Roman"/>
                <w:sz w:val="28"/>
                <w:szCs w:val="28"/>
              </w:rPr>
            </w:pPr>
            <w:r w:rsidRPr="00ED778A">
              <w:rPr>
                <w:rFonts w:ascii="Times New Roman" w:hAnsi="Times New Roman" w:cs="Times New Roman"/>
                <w:sz w:val="28"/>
                <w:szCs w:val="21"/>
                <w:shd w:val="clear" w:color="auto" w:fill="FFFFFF"/>
              </w:rPr>
              <w:t>Организация экономического сотрудничества и развития</w:t>
            </w:r>
          </w:p>
        </w:tc>
      </w:tr>
      <w:tr w:rsidR="00370DB4" w:rsidRPr="00ED778A" w14:paraId="46F72EA6" w14:textId="77777777" w:rsidTr="00ED778A">
        <w:tc>
          <w:tcPr>
            <w:tcW w:w="1418" w:type="dxa"/>
          </w:tcPr>
          <w:p w14:paraId="22550F86" w14:textId="33B398EB" w:rsidR="00370DB4" w:rsidRPr="00ED778A" w:rsidRDefault="00370DB4" w:rsidP="00ED778A">
            <w:pPr>
              <w:ind w:right="-114"/>
              <w:rPr>
                <w:rFonts w:ascii="Times New Roman" w:hAnsi="Times New Roman" w:cs="Times New Roman"/>
                <w:sz w:val="28"/>
              </w:rPr>
            </w:pPr>
            <w:r w:rsidRPr="00ED778A">
              <w:rPr>
                <w:rFonts w:ascii="Times New Roman" w:hAnsi="Times New Roman" w:cs="Times New Roman"/>
                <w:sz w:val="28"/>
              </w:rPr>
              <w:t xml:space="preserve">ПСЦ </w:t>
            </w:r>
          </w:p>
        </w:tc>
        <w:tc>
          <w:tcPr>
            <w:tcW w:w="8363" w:type="dxa"/>
          </w:tcPr>
          <w:p w14:paraId="344144BF" w14:textId="0015E18F" w:rsidR="00370DB4" w:rsidRPr="00ED778A" w:rsidRDefault="00370DB4" w:rsidP="00ED778A">
            <w:pPr>
              <w:pStyle w:val="a8"/>
              <w:numPr>
                <w:ilvl w:val="0"/>
                <w:numId w:val="4"/>
              </w:numPr>
              <w:tabs>
                <w:tab w:val="left" w:pos="317"/>
              </w:tabs>
              <w:ind w:left="317" w:hanging="283"/>
              <w:rPr>
                <w:rFonts w:ascii="Times New Roman" w:hAnsi="Times New Roman" w:cs="Times New Roman"/>
                <w:sz w:val="28"/>
                <w:szCs w:val="21"/>
                <w:shd w:val="clear" w:color="auto" w:fill="FFFFFF"/>
              </w:rPr>
            </w:pPr>
            <w:r w:rsidRPr="00ED778A">
              <w:rPr>
                <w:rFonts w:ascii="Times New Roman" w:hAnsi="Times New Roman" w:cs="Times New Roman"/>
                <w:sz w:val="28"/>
              </w:rPr>
              <w:t>Производственно-сбытовая цепочка</w:t>
            </w:r>
          </w:p>
        </w:tc>
      </w:tr>
      <w:tr w:rsidR="0028400B" w:rsidRPr="00ED778A" w14:paraId="4DCE8A2D" w14:textId="77777777" w:rsidTr="00ED778A">
        <w:tc>
          <w:tcPr>
            <w:tcW w:w="1418" w:type="dxa"/>
          </w:tcPr>
          <w:p w14:paraId="7F36CFE6" w14:textId="0BFE4F22" w:rsidR="0028400B" w:rsidRPr="00ED778A" w:rsidRDefault="0028400B" w:rsidP="00ED778A">
            <w:pPr>
              <w:ind w:right="-114"/>
              <w:rPr>
                <w:rFonts w:ascii="Times New Roman" w:hAnsi="Times New Roman" w:cs="Times New Roman"/>
                <w:sz w:val="28"/>
              </w:rPr>
            </w:pPr>
            <w:r w:rsidRPr="00ED778A">
              <w:rPr>
                <w:rFonts w:ascii="Times New Roman" w:eastAsia="Times New Roman" w:hAnsi="Times New Roman" w:cs="Times New Roman"/>
                <w:sz w:val="28"/>
                <w:szCs w:val="23"/>
                <w:lang w:eastAsia="ru-RU"/>
              </w:rPr>
              <w:t xml:space="preserve">СРБ </w:t>
            </w:r>
          </w:p>
        </w:tc>
        <w:tc>
          <w:tcPr>
            <w:tcW w:w="8363" w:type="dxa"/>
          </w:tcPr>
          <w:p w14:paraId="74D295ED" w14:textId="1975B64B" w:rsidR="0028400B" w:rsidRPr="00ED778A" w:rsidRDefault="0028400B" w:rsidP="00ED778A">
            <w:pPr>
              <w:pStyle w:val="a8"/>
              <w:numPr>
                <w:ilvl w:val="0"/>
                <w:numId w:val="4"/>
              </w:numPr>
              <w:tabs>
                <w:tab w:val="left" w:pos="317"/>
              </w:tabs>
              <w:ind w:left="317" w:hanging="283"/>
              <w:rPr>
                <w:rFonts w:ascii="Times New Roman" w:hAnsi="Times New Roman" w:cs="Times New Roman"/>
                <w:sz w:val="28"/>
              </w:rPr>
            </w:pPr>
            <w:r w:rsidRPr="00ED778A">
              <w:rPr>
                <w:rFonts w:ascii="Times New Roman" w:hAnsi="Times New Roman" w:cs="Times New Roman"/>
                <w:sz w:val="28"/>
              </w:rPr>
              <w:t>Системы региональных банков</w:t>
            </w:r>
          </w:p>
        </w:tc>
      </w:tr>
      <w:tr w:rsidR="00C5577B" w:rsidRPr="00ED778A" w14:paraId="2F80C04B" w14:textId="77777777" w:rsidTr="00ED778A">
        <w:tc>
          <w:tcPr>
            <w:tcW w:w="1418" w:type="dxa"/>
          </w:tcPr>
          <w:p w14:paraId="3A1A177D" w14:textId="362E8413" w:rsidR="00C5577B" w:rsidRPr="00ED778A" w:rsidRDefault="00C5577B" w:rsidP="00ED778A">
            <w:pPr>
              <w:ind w:right="-114"/>
              <w:rPr>
                <w:rFonts w:ascii="Times New Roman" w:hAnsi="Times New Roman" w:cs="Times New Roman"/>
                <w:sz w:val="28"/>
              </w:rPr>
            </w:pPr>
            <w:r w:rsidRPr="00ED778A">
              <w:rPr>
                <w:rFonts w:ascii="Times New Roman" w:hAnsi="Times New Roman" w:cs="Times New Roman"/>
                <w:sz w:val="28"/>
              </w:rPr>
              <w:t xml:space="preserve">СНГ </w:t>
            </w:r>
          </w:p>
        </w:tc>
        <w:tc>
          <w:tcPr>
            <w:tcW w:w="8363" w:type="dxa"/>
          </w:tcPr>
          <w:p w14:paraId="1603EBFB" w14:textId="4CA5F37F" w:rsidR="00C5577B" w:rsidRPr="00ED778A" w:rsidRDefault="00C5577B" w:rsidP="00ED778A">
            <w:pPr>
              <w:pStyle w:val="a8"/>
              <w:numPr>
                <w:ilvl w:val="0"/>
                <w:numId w:val="4"/>
              </w:numPr>
              <w:tabs>
                <w:tab w:val="left" w:pos="317"/>
              </w:tabs>
              <w:ind w:left="317" w:hanging="283"/>
              <w:rPr>
                <w:rFonts w:ascii="Times New Roman" w:hAnsi="Times New Roman" w:cs="Times New Roman"/>
                <w:sz w:val="28"/>
              </w:rPr>
            </w:pPr>
            <w:r w:rsidRPr="00ED778A">
              <w:rPr>
                <w:rFonts w:ascii="Times New Roman" w:hAnsi="Times New Roman" w:cs="Times New Roman"/>
                <w:sz w:val="28"/>
              </w:rPr>
              <w:t>Содружество Независимых Государств</w:t>
            </w:r>
          </w:p>
        </w:tc>
      </w:tr>
      <w:tr w:rsidR="00370DB4" w:rsidRPr="00ED778A" w14:paraId="54D059A0" w14:textId="77777777" w:rsidTr="00ED778A">
        <w:tc>
          <w:tcPr>
            <w:tcW w:w="1418" w:type="dxa"/>
          </w:tcPr>
          <w:p w14:paraId="5CA80FC7" w14:textId="318D93A3" w:rsidR="00370DB4" w:rsidRPr="00ED778A" w:rsidRDefault="00370DB4" w:rsidP="00ED778A">
            <w:pPr>
              <w:rPr>
                <w:rFonts w:ascii="Times New Roman" w:hAnsi="Times New Roman" w:cs="Times New Roman"/>
                <w:sz w:val="28"/>
              </w:rPr>
            </w:pPr>
            <w:r w:rsidRPr="00ED778A">
              <w:rPr>
                <w:rFonts w:ascii="Times New Roman" w:hAnsi="Times New Roman" w:cs="Times New Roman"/>
                <w:sz w:val="28"/>
              </w:rPr>
              <w:t xml:space="preserve">СП </w:t>
            </w:r>
          </w:p>
        </w:tc>
        <w:tc>
          <w:tcPr>
            <w:tcW w:w="8363" w:type="dxa"/>
          </w:tcPr>
          <w:p w14:paraId="36722A5F" w14:textId="77777777" w:rsidR="00370DB4" w:rsidRPr="00ED778A" w:rsidRDefault="00370DB4" w:rsidP="00ED778A">
            <w:pPr>
              <w:pStyle w:val="a8"/>
              <w:numPr>
                <w:ilvl w:val="0"/>
                <w:numId w:val="4"/>
              </w:numPr>
              <w:tabs>
                <w:tab w:val="left" w:pos="317"/>
              </w:tabs>
              <w:ind w:left="317" w:hanging="283"/>
              <w:rPr>
                <w:rFonts w:ascii="Times New Roman" w:hAnsi="Times New Roman" w:cs="Times New Roman"/>
              </w:rPr>
            </w:pPr>
            <w:r w:rsidRPr="00ED778A">
              <w:rPr>
                <w:rFonts w:ascii="Times New Roman" w:hAnsi="Times New Roman" w:cs="Times New Roman"/>
                <w:sz w:val="28"/>
              </w:rPr>
              <w:t>Совместное предприятие</w:t>
            </w:r>
          </w:p>
        </w:tc>
      </w:tr>
      <w:tr w:rsidR="00370DB4" w:rsidRPr="00ED778A" w14:paraId="41F2D39F" w14:textId="77777777" w:rsidTr="00ED778A">
        <w:tc>
          <w:tcPr>
            <w:tcW w:w="1418" w:type="dxa"/>
          </w:tcPr>
          <w:p w14:paraId="7CFC4F5B" w14:textId="1F6599AD" w:rsidR="00370DB4" w:rsidRPr="00ED778A" w:rsidRDefault="00370DB4" w:rsidP="00ED778A">
            <w:pPr>
              <w:rPr>
                <w:rFonts w:ascii="Times New Roman" w:hAnsi="Times New Roman" w:cs="Times New Roman"/>
                <w:sz w:val="28"/>
              </w:rPr>
            </w:pPr>
            <w:r w:rsidRPr="00ED778A">
              <w:rPr>
                <w:rFonts w:ascii="Times New Roman" w:hAnsi="Times New Roman" w:cs="Times New Roman"/>
                <w:sz w:val="28"/>
              </w:rPr>
              <w:t xml:space="preserve">СТЗ </w:t>
            </w:r>
          </w:p>
        </w:tc>
        <w:tc>
          <w:tcPr>
            <w:tcW w:w="8363" w:type="dxa"/>
          </w:tcPr>
          <w:p w14:paraId="767D5A01" w14:textId="2EC036A6" w:rsidR="00370DB4" w:rsidRPr="00ED778A" w:rsidRDefault="00370DB4" w:rsidP="00ED778A">
            <w:pPr>
              <w:pStyle w:val="a8"/>
              <w:numPr>
                <w:ilvl w:val="0"/>
                <w:numId w:val="4"/>
              </w:numPr>
              <w:tabs>
                <w:tab w:val="left" w:pos="317"/>
              </w:tabs>
              <w:ind w:left="317" w:hanging="283"/>
              <w:rPr>
                <w:rFonts w:ascii="Times New Roman" w:hAnsi="Times New Roman" w:cs="Times New Roman"/>
                <w:sz w:val="28"/>
              </w:rPr>
            </w:pPr>
            <w:r w:rsidRPr="00ED778A">
              <w:rPr>
                <w:rFonts w:ascii="Times New Roman" w:hAnsi="Times New Roman" w:cs="Times New Roman"/>
                <w:sz w:val="28"/>
                <w:szCs w:val="28"/>
              </w:rPr>
              <w:t>Система точного земледелия</w:t>
            </w:r>
          </w:p>
        </w:tc>
      </w:tr>
      <w:tr w:rsidR="00370DB4" w:rsidRPr="00ED778A" w14:paraId="6E4088B7" w14:textId="77777777" w:rsidTr="00ED778A">
        <w:tc>
          <w:tcPr>
            <w:tcW w:w="1418" w:type="dxa"/>
          </w:tcPr>
          <w:p w14:paraId="7809F58E" w14:textId="17C543F0" w:rsidR="00370DB4" w:rsidRPr="00ED778A" w:rsidRDefault="00370DB4" w:rsidP="00ED778A">
            <w:pPr>
              <w:rPr>
                <w:rFonts w:ascii="Times New Roman" w:hAnsi="Times New Roman" w:cs="Times New Roman"/>
                <w:sz w:val="28"/>
              </w:rPr>
            </w:pPr>
            <w:r w:rsidRPr="00ED778A">
              <w:rPr>
                <w:rFonts w:ascii="Times New Roman" w:hAnsi="Times New Roman" w:cs="Times New Roman"/>
                <w:sz w:val="28"/>
                <w:szCs w:val="28"/>
              </w:rPr>
              <w:t xml:space="preserve">ТНК </w:t>
            </w:r>
          </w:p>
        </w:tc>
        <w:tc>
          <w:tcPr>
            <w:tcW w:w="8363" w:type="dxa"/>
          </w:tcPr>
          <w:p w14:paraId="311E30BD" w14:textId="30178C5A" w:rsidR="00370DB4" w:rsidRPr="00ED778A" w:rsidRDefault="00370DB4" w:rsidP="00ED778A">
            <w:pPr>
              <w:pStyle w:val="a8"/>
              <w:numPr>
                <w:ilvl w:val="0"/>
                <w:numId w:val="4"/>
              </w:numPr>
              <w:tabs>
                <w:tab w:val="left" w:pos="317"/>
              </w:tabs>
              <w:ind w:left="317" w:hanging="283"/>
              <w:rPr>
                <w:rFonts w:ascii="Times New Roman" w:hAnsi="Times New Roman" w:cs="Times New Roman"/>
                <w:sz w:val="28"/>
                <w:szCs w:val="28"/>
              </w:rPr>
            </w:pPr>
            <w:r w:rsidRPr="00ED778A">
              <w:rPr>
                <w:rFonts w:ascii="Times New Roman" w:hAnsi="Times New Roman" w:cs="Times New Roman"/>
                <w:sz w:val="28"/>
                <w:szCs w:val="28"/>
              </w:rPr>
              <w:t>Транснациональная компания</w:t>
            </w:r>
          </w:p>
        </w:tc>
      </w:tr>
      <w:tr w:rsidR="00370DB4" w:rsidRPr="00ED778A" w14:paraId="4E032C54" w14:textId="77777777" w:rsidTr="00ED778A">
        <w:tc>
          <w:tcPr>
            <w:tcW w:w="1418" w:type="dxa"/>
          </w:tcPr>
          <w:p w14:paraId="60F9BB6C" w14:textId="05CC099C" w:rsidR="00370DB4" w:rsidRPr="00ED778A" w:rsidRDefault="00370DB4" w:rsidP="00ED778A">
            <w:pPr>
              <w:rPr>
                <w:rFonts w:ascii="Times New Roman" w:hAnsi="Times New Roman" w:cs="Times New Roman"/>
                <w:sz w:val="28"/>
              </w:rPr>
            </w:pPr>
            <w:r w:rsidRPr="00ED778A">
              <w:rPr>
                <w:rFonts w:ascii="Times New Roman" w:hAnsi="Times New Roman" w:cs="Times New Roman"/>
                <w:sz w:val="28"/>
                <w:szCs w:val="28"/>
              </w:rPr>
              <w:t xml:space="preserve">ТОО </w:t>
            </w:r>
          </w:p>
        </w:tc>
        <w:tc>
          <w:tcPr>
            <w:tcW w:w="8363" w:type="dxa"/>
          </w:tcPr>
          <w:p w14:paraId="679804F5" w14:textId="715CA1AB" w:rsidR="00370DB4" w:rsidRPr="00ED778A" w:rsidRDefault="00370DB4" w:rsidP="00ED778A">
            <w:pPr>
              <w:pStyle w:val="a8"/>
              <w:numPr>
                <w:ilvl w:val="0"/>
                <w:numId w:val="4"/>
              </w:numPr>
              <w:tabs>
                <w:tab w:val="left" w:pos="317"/>
              </w:tabs>
              <w:ind w:left="317" w:hanging="283"/>
              <w:rPr>
                <w:rFonts w:ascii="Times New Roman" w:hAnsi="Times New Roman" w:cs="Times New Roman"/>
                <w:sz w:val="28"/>
                <w:szCs w:val="28"/>
              </w:rPr>
            </w:pPr>
            <w:r w:rsidRPr="00ED778A">
              <w:rPr>
                <w:rFonts w:ascii="Times New Roman" w:hAnsi="Times New Roman" w:cs="Times New Roman"/>
                <w:sz w:val="28"/>
                <w:szCs w:val="28"/>
              </w:rPr>
              <w:t>Товарищество с ограниченной ответственностью</w:t>
            </w:r>
          </w:p>
        </w:tc>
      </w:tr>
      <w:tr w:rsidR="00370DB4" w:rsidRPr="00ED778A" w14:paraId="4CE810D9" w14:textId="77777777" w:rsidTr="00ED778A">
        <w:tc>
          <w:tcPr>
            <w:tcW w:w="1418" w:type="dxa"/>
          </w:tcPr>
          <w:p w14:paraId="568FBA8A" w14:textId="7F995AB8" w:rsidR="00370DB4" w:rsidRPr="00ED778A" w:rsidRDefault="00370DB4" w:rsidP="00ED778A">
            <w:pPr>
              <w:rPr>
                <w:rFonts w:ascii="Times New Roman" w:hAnsi="Times New Roman" w:cs="Times New Roman"/>
                <w:sz w:val="28"/>
              </w:rPr>
            </w:pPr>
            <w:r w:rsidRPr="00ED778A">
              <w:rPr>
                <w:rFonts w:ascii="Times New Roman" w:hAnsi="Times New Roman" w:cs="Times New Roman"/>
                <w:sz w:val="28"/>
              </w:rPr>
              <w:t xml:space="preserve">ТПЦ </w:t>
            </w:r>
          </w:p>
        </w:tc>
        <w:tc>
          <w:tcPr>
            <w:tcW w:w="8363" w:type="dxa"/>
          </w:tcPr>
          <w:p w14:paraId="62F43026" w14:textId="1F67FB39" w:rsidR="00370DB4" w:rsidRPr="00ED778A" w:rsidRDefault="00370DB4" w:rsidP="00ED778A">
            <w:pPr>
              <w:pStyle w:val="a8"/>
              <w:numPr>
                <w:ilvl w:val="0"/>
                <w:numId w:val="4"/>
              </w:numPr>
              <w:tabs>
                <w:tab w:val="left" w:pos="317"/>
              </w:tabs>
              <w:ind w:left="317" w:hanging="283"/>
              <w:rPr>
                <w:rFonts w:ascii="Times New Roman" w:hAnsi="Times New Roman" w:cs="Times New Roman"/>
                <w:sz w:val="28"/>
                <w:szCs w:val="28"/>
              </w:rPr>
            </w:pPr>
            <w:r w:rsidRPr="00ED778A">
              <w:rPr>
                <w:rFonts w:ascii="Times New Roman" w:hAnsi="Times New Roman" w:cs="Times New Roman"/>
                <w:sz w:val="28"/>
              </w:rPr>
              <w:t>Товаропроводящая цепочка</w:t>
            </w:r>
          </w:p>
        </w:tc>
      </w:tr>
      <w:tr w:rsidR="00370DB4" w:rsidRPr="00ED778A" w14:paraId="2F6AE219" w14:textId="77777777" w:rsidTr="00ED778A">
        <w:tc>
          <w:tcPr>
            <w:tcW w:w="1418" w:type="dxa"/>
          </w:tcPr>
          <w:p w14:paraId="7DCDA1B7" w14:textId="393A35C3" w:rsidR="00370DB4" w:rsidRPr="00ED778A" w:rsidRDefault="00370DB4" w:rsidP="00ED778A">
            <w:pPr>
              <w:rPr>
                <w:rFonts w:ascii="Times New Roman" w:hAnsi="Times New Roman" w:cs="Times New Roman"/>
                <w:sz w:val="28"/>
              </w:rPr>
            </w:pPr>
            <w:r w:rsidRPr="00ED778A">
              <w:rPr>
                <w:rFonts w:ascii="Times New Roman" w:hAnsi="Times New Roman" w:cs="Times New Roman"/>
                <w:sz w:val="28"/>
              </w:rPr>
              <w:lastRenderedPageBreak/>
              <w:t xml:space="preserve">УППСЦ </w:t>
            </w:r>
          </w:p>
        </w:tc>
        <w:tc>
          <w:tcPr>
            <w:tcW w:w="8363" w:type="dxa"/>
          </w:tcPr>
          <w:p w14:paraId="54C1F1ED" w14:textId="015AF486" w:rsidR="00370DB4" w:rsidRPr="00ED778A" w:rsidRDefault="00370DB4" w:rsidP="00ED778A">
            <w:pPr>
              <w:pStyle w:val="a8"/>
              <w:numPr>
                <w:ilvl w:val="0"/>
                <w:numId w:val="4"/>
              </w:numPr>
              <w:tabs>
                <w:tab w:val="left" w:pos="317"/>
              </w:tabs>
              <w:ind w:left="317" w:hanging="283"/>
              <w:rPr>
                <w:rFonts w:ascii="Times New Roman" w:hAnsi="Times New Roman" w:cs="Times New Roman"/>
                <w:sz w:val="28"/>
              </w:rPr>
            </w:pPr>
            <w:r w:rsidRPr="00ED778A">
              <w:rPr>
                <w:rFonts w:ascii="Times New Roman" w:hAnsi="Times New Roman" w:cs="Times New Roman"/>
                <w:sz w:val="28"/>
                <w:szCs w:val="28"/>
              </w:rPr>
              <w:t>Устойчивая продовольственная производственно-сбытовой цепочка</w:t>
            </w:r>
          </w:p>
        </w:tc>
      </w:tr>
      <w:tr w:rsidR="00370DB4" w:rsidRPr="00ED778A" w14:paraId="23A09E42" w14:textId="77777777" w:rsidTr="00ED778A">
        <w:tc>
          <w:tcPr>
            <w:tcW w:w="1418" w:type="dxa"/>
          </w:tcPr>
          <w:p w14:paraId="696EAAB1" w14:textId="092D497E" w:rsidR="00370DB4" w:rsidRPr="00ED778A" w:rsidRDefault="00370DB4" w:rsidP="00ED778A">
            <w:pPr>
              <w:rPr>
                <w:rFonts w:ascii="Times New Roman" w:hAnsi="Times New Roman" w:cs="Times New Roman"/>
                <w:sz w:val="28"/>
              </w:rPr>
            </w:pPr>
            <w:r w:rsidRPr="00ED778A">
              <w:rPr>
                <w:rFonts w:ascii="Times New Roman" w:hAnsi="Times New Roman" w:cs="Times New Roman"/>
                <w:sz w:val="28"/>
              </w:rPr>
              <w:t xml:space="preserve">ФАО </w:t>
            </w:r>
          </w:p>
        </w:tc>
        <w:tc>
          <w:tcPr>
            <w:tcW w:w="8363" w:type="dxa"/>
          </w:tcPr>
          <w:p w14:paraId="55972CDB" w14:textId="60CF4FBB" w:rsidR="00370DB4" w:rsidRPr="00ED778A" w:rsidRDefault="00370DB4" w:rsidP="00ED778A">
            <w:pPr>
              <w:pStyle w:val="a8"/>
              <w:numPr>
                <w:ilvl w:val="0"/>
                <w:numId w:val="4"/>
              </w:numPr>
              <w:tabs>
                <w:tab w:val="left" w:pos="317"/>
              </w:tabs>
              <w:ind w:left="317" w:hanging="283"/>
              <w:rPr>
                <w:rFonts w:ascii="Times New Roman" w:hAnsi="Times New Roman" w:cs="Times New Roman"/>
                <w:sz w:val="28"/>
              </w:rPr>
            </w:pPr>
            <w:r w:rsidRPr="00ED778A">
              <w:rPr>
                <w:rFonts w:ascii="Times New Roman" w:hAnsi="Times New Roman" w:cs="Times New Roman"/>
                <w:sz w:val="28"/>
                <w:szCs w:val="28"/>
              </w:rPr>
              <w:t>Продовольственная и сельскохозяйственная организация</w:t>
            </w:r>
          </w:p>
        </w:tc>
      </w:tr>
      <w:tr w:rsidR="00370DB4" w:rsidRPr="00ED778A" w14:paraId="058498CF" w14:textId="77777777" w:rsidTr="00ED778A">
        <w:tc>
          <w:tcPr>
            <w:tcW w:w="1418" w:type="dxa"/>
          </w:tcPr>
          <w:p w14:paraId="580B242B" w14:textId="29691D79" w:rsidR="00370DB4" w:rsidRPr="00ED778A" w:rsidRDefault="00370DB4" w:rsidP="00ED778A">
            <w:pPr>
              <w:rPr>
                <w:rFonts w:ascii="Times New Roman" w:hAnsi="Times New Roman" w:cs="Times New Roman"/>
                <w:sz w:val="28"/>
              </w:rPr>
            </w:pPr>
            <w:r w:rsidRPr="00ED778A">
              <w:rPr>
                <w:rFonts w:ascii="Times New Roman" w:hAnsi="Times New Roman" w:cs="Times New Roman"/>
                <w:sz w:val="28"/>
              </w:rPr>
              <w:t xml:space="preserve">ЦСС </w:t>
            </w:r>
          </w:p>
        </w:tc>
        <w:tc>
          <w:tcPr>
            <w:tcW w:w="8363" w:type="dxa"/>
          </w:tcPr>
          <w:p w14:paraId="3E7765AE" w14:textId="43C135A1" w:rsidR="00370DB4" w:rsidRPr="00ED778A" w:rsidRDefault="00370DB4" w:rsidP="00ED778A">
            <w:pPr>
              <w:pStyle w:val="a8"/>
              <w:numPr>
                <w:ilvl w:val="0"/>
                <w:numId w:val="4"/>
              </w:numPr>
              <w:tabs>
                <w:tab w:val="left" w:pos="317"/>
              </w:tabs>
              <w:ind w:left="317" w:hanging="283"/>
              <w:rPr>
                <w:rFonts w:ascii="Times New Roman" w:hAnsi="Times New Roman" w:cs="Times New Roman"/>
                <w:sz w:val="28"/>
              </w:rPr>
            </w:pPr>
            <w:r w:rsidRPr="00ED778A">
              <w:rPr>
                <w:rFonts w:ascii="Times New Roman" w:hAnsi="Times New Roman" w:cs="Times New Roman"/>
                <w:sz w:val="28"/>
              </w:rPr>
              <w:t>Цепочка составления стоимости</w:t>
            </w:r>
          </w:p>
        </w:tc>
      </w:tr>
      <w:tr w:rsidR="00370DB4" w:rsidRPr="00ED778A" w14:paraId="0F0B90F1" w14:textId="77777777" w:rsidTr="00ED778A">
        <w:tc>
          <w:tcPr>
            <w:tcW w:w="1418" w:type="dxa"/>
          </w:tcPr>
          <w:p w14:paraId="25422E23" w14:textId="409C755C" w:rsidR="00370DB4" w:rsidRPr="00ED778A" w:rsidRDefault="00370DB4" w:rsidP="00ED778A">
            <w:pPr>
              <w:rPr>
                <w:rFonts w:ascii="Times New Roman" w:hAnsi="Times New Roman" w:cs="Times New Roman"/>
                <w:sz w:val="28"/>
              </w:rPr>
            </w:pPr>
            <w:r w:rsidRPr="00ED778A">
              <w:rPr>
                <w:rFonts w:ascii="Times New Roman" w:hAnsi="Times New Roman" w:cs="Times New Roman"/>
                <w:sz w:val="28"/>
              </w:rPr>
              <w:t xml:space="preserve">ЦДС </w:t>
            </w:r>
          </w:p>
        </w:tc>
        <w:tc>
          <w:tcPr>
            <w:tcW w:w="8363" w:type="dxa"/>
          </w:tcPr>
          <w:p w14:paraId="76F0CD94" w14:textId="0A94EEB7" w:rsidR="00370DB4" w:rsidRPr="00ED778A" w:rsidRDefault="00370DB4" w:rsidP="00ED778A">
            <w:pPr>
              <w:pStyle w:val="a8"/>
              <w:numPr>
                <w:ilvl w:val="0"/>
                <w:numId w:val="4"/>
              </w:numPr>
              <w:tabs>
                <w:tab w:val="left" w:pos="317"/>
              </w:tabs>
              <w:ind w:left="317" w:hanging="283"/>
              <w:rPr>
                <w:rFonts w:ascii="Times New Roman" w:hAnsi="Times New Roman" w:cs="Times New Roman"/>
                <w:sz w:val="28"/>
              </w:rPr>
            </w:pPr>
            <w:r w:rsidRPr="00ED778A">
              <w:rPr>
                <w:rFonts w:ascii="Times New Roman" w:hAnsi="Times New Roman" w:cs="Times New Roman"/>
                <w:sz w:val="28"/>
              </w:rPr>
              <w:t>Цепочка добавленной стоимости</w:t>
            </w:r>
          </w:p>
        </w:tc>
      </w:tr>
      <w:tr w:rsidR="00370DB4" w:rsidRPr="00ED778A" w14:paraId="07178BAA" w14:textId="77777777" w:rsidTr="00ED778A">
        <w:tc>
          <w:tcPr>
            <w:tcW w:w="1418" w:type="dxa"/>
          </w:tcPr>
          <w:p w14:paraId="4AE6F372" w14:textId="4D4F326C" w:rsidR="00370DB4" w:rsidRPr="00ED778A" w:rsidRDefault="00370DB4" w:rsidP="00ED778A">
            <w:pPr>
              <w:rPr>
                <w:rFonts w:ascii="Times New Roman" w:hAnsi="Times New Roman" w:cs="Times New Roman"/>
                <w:sz w:val="28"/>
              </w:rPr>
            </w:pPr>
            <w:r w:rsidRPr="00ED778A">
              <w:rPr>
                <w:rFonts w:ascii="Times New Roman" w:hAnsi="Times New Roman" w:cs="Times New Roman"/>
                <w:sz w:val="28"/>
              </w:rPr>
              <w:t xml:space="preserve">GPS </w:t>
            </w:r>
          </w:p>
        </w:tc>
        <w:tc>
          <w:tcPr>
            <w:tcW w:w="8363" w:type="dxa"/>
          </w:tcPr>
          <w:p w14:paraId="191649BD" w14:textId="06D4347C" w:rsidR="00370DB4" w:rsidRPr="00ED778A" w:rsidRDefault="00370DB4" w:rsidP="00ED778A">
            <w:pPr>
              <w:pStyle w:val="a8"/>
              <w:numPr>
                <w:ilvl w:val="0"/>
                <w:numId w:val="4"/>
              </w:numPr>
              <w:tabs>
                <w:tab w:val="left" w:pos="317"/>
              </w:tabs>
              <w:ind w:left="317" w:hanging="283"/>
              <w:rPr>
                <w:rFonts w:ascii="Times New Roman" w:hAnsi="Times New Roman" w:cs="Times New Roman"/>
                <w:sz w:val="28"/>
              </w:rPr>
            </w:pPr>
            <w:r w:rsidRPr="00ED778A">
              <w:rPr>
                <w:rFonts w:ascii="Times New Roman" w:hAnsi="Times New Roman" w:cs="Times New Roman"/>
                <w:sz w:val="28"/>
              </w:rPr>
              <w:t>Система глобального позиционирования</w:t>
            </w:r>
          </w:p>
        </w:tc>
      </w:tr>
    </w:tbl>
    <w:p w14:paraId="1B5CC439" w14:textId="77777777" w:rsidR="00B87307" w:rsidRPr="00ED778A" w:rsidRDefault="00B87307" w:rsidP="003F0715">
      <w:pPr>
        <w:spacing w:after="0"/>
        <w:ind w:firstLine="567"/>
        <w:jc w:val="center"/>
        <w:rPr>
          <w:rFonts w:ascii="Times New Roman" w:hAnsi="Times New Roman" w:cs="Times New Roman"/>
          <w:b/>
          <w:bCs/>
          <w:sz w:val="32"/>
          <w:szCs w:val="28"/>
        </w:rPr>
      </w:pPr>
    </w:p>
    <w:p w14:paraId="6845FC8A" w14:textId="77777777" w:rsidR="00E97A7A" w:rsidRPr="00ED778A" w:rsidRDefault="00E97A7A" w:rsidP="003F0715">
      <w:pPr>
        <w:spacing w:after="0"/>
        <w:ind w:firstLine="567"/>
        <w:jc w:val="center"/>
        <w:rPr>
          <w:rFonts w:ascii="Times New Roman" w:hAnsi="Times New Roman" w:cs="Times New Roman"/>
          <w:b/>
          <w:bCs/>
          <w:sz w:val="32"/>
          <w:szCs w:val="28"/>
        </w:rPr>
      </w:pPr>
    </w:p>
    <w:p w14:paraId="0354107D" w14:textId="77777777" w:rsidR="00E97A7A" w:rsidRPr="00ED778A" w:rsidRDefault="00E97A7A" w:rsidP="003F0715">
      <w:pPr>
        <w:spacing w:after="0"/>
        <w:ind w:firstLine="567"/>
        <w:jc w:val="center"/>
        <w:rPr>
          <w:rFonts w:ascii="Times New Roman" w:hAnsi="Times New Roman" w:cs="Times New Roman"/>
          <w:b/>
          <w:bCs/>
          <w:sz w:val="32"/>
          <w:szCs w:val="28"/>
        </w:rPr>
      </w:pPr>
    </w:p>
    <w:p w14:paraId="3C626047" w14:textId="77777777" w:rsidR="00E97A7A" w:rsidRPr="00ED778A" w:rsidRDefault="00E97A7A" w:rsidP="003F0715">
      <w:pPr>
        <w:spacing w:after="0"/>
        <w:ind w:firstLine="567"/>
        <w:jc w:val="center"/>
        <w:rPr>
          <w:rFonts w:ascii="Times New Roman" w:hAnsi="Times New Roman" w:cs="Times New Roman"/>
          <w:b/>
          <w:bCs/>
          <w:sz w:val="32"/>
          <w:szCs w:val="28"/>
        </w:rPr>
      </w:pPr>
    </w:p>
    <w:p w14:paraId="197E3FD8" w14:textId="77777777" w:rsidR="00E97A7A" w:rsidRPr="00ED778A" w:rsidRDefault="00E97A7A" w:rsidP="003F0715">
      <w:pPr>
        <w:spacing w:after="0"/>
        <w:ind w:firstLine="567"/>
        <w:jc w:val="center"/>
        <w:rPr>
          <w:rFonts w:ascii="Times New Roman" w:hAnsi="Times New Roman" w:cs="Times New Roman"/>
          <w:b/>
          <w:bCs/>
          <w:sz w:val="32"/>
          <w:szCs w:val="28"/>
        </w:rPr>
      </w:pPr>
    </w:p>
    <w:p w14:paraId="681FB266" w14:textId="77777777" w:rsidR="00E97A7A" w:rsidRPr="00ED778A" w:rsidRDefault="00E97A7A" w:rsidP="003F0715">
      <w:pPr>
        <w:spacing w:after="0"/>
        <w:ind w:firstLine="567"/>
        <w:jc w:val="center"/>
        <w:rPr>
          <w:rFonts w:ascii="Times New Roman" w:hAnsi="Times New Roman" w:cs="Times New Roman"/>
          <w:b/>
          <w:bCs/>
          <w:sz w:val="32"/>
          <w:szCs w:val="28"/>
        </w:rPr>
      </w:pPr>
    </w:p>
    <w:p w14:paraId="194701C5" w14:textId="77777777" w:rsidR="00E97A7A" w:rsidRPr="00ED778A" w:rsidRDefault="00E97A7A" w:rsidP="003F0715">
      <w:pPr>
        <w:spacing w:after="0"/>
        <w:ind w:firstLine="567"/>
        <w:jc w:val="center"/>
        <w:rPr>
          <w:rFonts w:ascii="Times New Roman" w:hAnsi="Times New Roman" w:cs="Times New Roman"/>
          <w:b/>
          <w:bCs/>
          <w:sz w:val="32"/>
          <w:szCs w:val="28"/>
        </w:rPr>
      </w:pPr>
    </w:p>
    <w:p w14:paraId="404CA1B2" w14:textId="77777777" w:rsidR="00E97A7A" w:rsidRPr="00ED778A" w:rsidRDefault="00E97A7A" w:rsidP="003F0715">
      <w:pPr>
        <w:spacing w:after="0"/>
        <w:ind w:firstLine="567"/>
        <w:jc w:val="center"/>
        <w:rPr>
          <w:rFonts w:ascii="Times New Roman" w:hAnsi="Times New Roman" w:cs="Times New Roman"/>
          <w:b/>
          <w:bCs/>
          <w:sz w:val="32"/>
          <w:szCs w:val="28"/>
        </w:rPr>
      </w:pPr>
    </w:p>
    <w:p w14:paraId="04479EF6" w14:textId="77777777" w:rsidR="00E97A7A" w:rsidRPr="00ED778A" w:rsidRDefault="00E97A7A" w:rsidP="003F0715">
      <w:pPr>
        <w:spacing w:after="0"/>
        <w:ind w:firstLine="567"/>
        <w:jc w:val="center"/>
        <w:rPr>
          <w:rFonts w:ascii="Times New Roman" w:hAnsi="Times New Roman" w:cs="Times New Roman"/>
          <w:b/>
          <w:bCs/>
          <w:sz w:val="32"/>
          <w:szCs w:val="28"/>
        </w:rPr>
      </w:pPr>
    </w:p>
    <w:p w14:paraId="7669A2E3" w14:textId="77777777" w:rsidR="00E97A7A" w:rsidRPr="00ED778A" w:rsidRDefault="00E97A7A" w:rsidP="003F0715">
      <w:pPr>
        <w:spacing w:after="0"/>
        <w:ind w:firstLine="567"/>
        <w:jc w:val="center"/>
        <w:rPr>
          <w:rFonts w:ascii="Times New Roman" w:hAnsi="Times New Roman" w:cs="Times New Roman"/>
          <w:b/>
          <w:bCs/>
          <w:sz w:val="32"/>
          <w:szCs w:val="28"/>
        </w:rPr>
      </w:pPr>
    </w:p>
    <w:p w14:paraId="474F0F76" w14:textId="77777777" w:rsidR="00E97A7A" w:rsidRPr="00ED778A" w:rsidRDefault="00E97A7A" w:rsidP="003F0715">
      <w:pPr>
        <w:spacing w:after="0"/>
        <w:ind w:firstLine="567"/>
        <w:jc w:val="center"/>
        <w:rPr>
          <w:rFonts w:ascii="Times New Roman" w:hAnsi="Times New Roman" w:cs="Times New Roman"/>
          <w:b/>
          <w:bCs/>
          <w:sz w:val="32"/>
          <w:szCs w:val="28"/>
        </w:rPr>
      </w:pPr>
    </w:p>
    <w:p w14:paraId="078CD7D6" w14:textId="77777777" w:rsidR="00E97A7A" w:rsidRPr="00ED778A" w:rsidRDefault="00E97A7A" w:rsidP="003F0715">
      <w:pPr>
        <w:spacing w:after="0"/>
        <w:ind w:firstLine="567"/>
        <w:jc w:val="center"/>
        <w:rPr>
          <w:rFonts w:ascii="Times New Roman" w:hAnsi="Times New Roman" w:cs="Times New Roman"/>
          <w:b/>
          <w:bCs/>
          <w:sz w:val="32"/>
          <w:szCs w:val="28"/>
        </w:rPr>
      </w:pPr>
    </w:p>
    <w:p w14:paraId="7361D96F" w14:textId="77777777" w:rsidR="00E97A7A" w:rsidRPr="00ED778A" w:rsidRDefault="00E97A7A" w:rsidP="003F0715">
      <w:pPr>
        <w:spacing w:after="0"/>
        <w:ind w:firstLine="567"/>
        <w:jc w:val="center"/>
        <w:rPr>
          <w:rFonts w:ascii="Times New Roman" w:hAnsi="Times New Roman" w:cs="Times New Roman"/>
          <w:b/>
          <w:bCs/>
          <w:sz w:val="32"/>
          <w:szCs w:val="28"/>
        </w:rPr>
      </w:pPr>
    </w:p>
    <w:p w14:paraId="12A699A9" w14:textId="1771F450" w:rsidR="00E97A7A" w:rsidRPr="00ED778A" w:rsidRDefault="00E97A7A" w:rsidP="003F0715">
      <w:pPr>
        <w:spacing w:after="0"/>
        <w:ind w:firstLine="567"/>
        <w:jc w:val="center"/>
        <w:rPr>
          <w:rFonts w:ascii="Times New Roman" w:hAnsi="Times New Roman" w:cs="Times New Roman"/>
          <w:b/>
          <w:bCs/>
          <w:sz w:val="32"/>
          <w:szCs w:val="28"/>
        </w:rPr>
      </w:pPr>
    </w:p>
    <w:p w14:paraId="09B65418" w14:textId="32C4C495" w:rsidR="00774668" w:rsidRPr="00ED778A" w:rsidRDefault="00774668" w:rsidP="003F0715">
      <w:pPr>
        <w:spacing w:after="0"/>
        <w:ind w:firstLine="567"/>
        <w:jc w:val="center"/>
        <w:rPr>
          <w:rFonts w:ascii="Times New Roman" w:hAnsi="Times New Roman" w:cs="Times New Roman"/>
          <w:b/>
          <w:bCs/>
          <w:sz w:val="32"/>
          <w:szCs w:val="28"/>
        </w:rPr>
      </w:pPr>
    </w:p>
    <w:p w14:paraId="41B653E2" w14:textId="0ABCD115" w:rsidR="00774668" w:rsidRPr="00ED778A" w:rsidRDefault="00774668" w:rsidP="003F0715">
      <w:pPr>
        <w:spacing w:after="0"/>
        <w:ind w:firstLine="567"/>
        <w:jc w:val="center"/>
        <w:rPr>
          <w:rFonts w:ascii="Times New Roman" w:hAnsi="Times New Roman" w:cs="Times New Roman"/>
          <w:b/>
          <w:bCs/>
          <w:sz w:val="32"/>
          <w:szCs w:val="28"/>
        </w:rPr>
      </w:pPr>
    </w:p>
    <w:p w14:paraId="08ADCD27" w14:textId="0EA3FF54" w:rsidR="00774668" w:rsidRPr="00ED778A" w:rsidRDefault="00774668" w:rsidP="003F0715">
      <w:pPr>
        <w:spacing w:after="0"/>
        <w:ind w:firstLine="567"/>
        <w:jc w:val="center"/>
        <w:rPr>
          <w:rFonts w:ascii="Times New Roman" w:hAnsi="Times New Roman" w:cs="Times New Roman"/>
          <w:b/>
          <w:bCs/>
          <w:sz w:val="32"/>
          <w:szCs w:val="28"/>
        </w:rPr>
      </w:pPr>
    </w:p>
    <w:p w14:paraId="4486E8CC" w14:textId="069DA531" w:rsidR="00774668" w:rsidRPr="00ED778A" w:rsidRDefault="00774668" w:rsidP="003F0715">
      <w:pPr>
        <w:spacing w:after="0"/>
        <w:ind w:firstLine="567"/>
        <w:jc w:val="center"/>
        <w:rPr>
          <w:rFonts w:ascii="Times New Roman" w:hAnsi="Times New Roman" w:cs="Times New Roman"/>
          <w:b/>
          <w:bCs/>
          <w:sz w:val="32"/>
          <w:szCs w:val="28"/>
        </w:rPr>
      </w:pPr>
    </w:p>
    <w:p w14:paraId="68D6FC6D" w14:textId="1A9EC135" w:rsidR="00774668" w:rsidRPr="00ED778A" w:rsidRDefault="00774668" w:rsidP="003F0715">
      <w:pPr>
        <w:spacing w:after="0"/>
        <w:ind w:firstLine="567"/>
        <w:jc w:val="center"/>
        <w:rPr>
          <w:rFonts w:ascii="Times New Roman" w:hAnsi="Times New Roman" w:cs="Times New Roman"/>
          <w:b/>
          <w:bCs/>
          <w:sz w:val="32"/>
          <w:szCs w:val="28"/>
        </w:rPr>
      </w:pPr>
    </w:p>
    <w:p w14:paraId="5766DF66" w14:textId="20954165" w:rsidR="00774668" w:rsidRPr="00ED778A" w:rsidRDefault="00774668" w:rsidP="003F0715">
      <w:pPr>
        <w:spacing w:after="0"/>
        <w:ind w:firstLine="567"/>
        <w:jc w:val="center"/>
        <w:rPr>
          <w:rFonts w:ascii="Times New Roman" w:hAnsi="Times New Roman" w:cs="Times New Roman"/>
          <w:b/>
          <w:bCs/>
          <w:sz w:val="32"/>
          <w:szCs w:val="28"/>
        </w:rPr>
      </w:pPr>
    </w:p>
    <w:p w14:paraId="18FA8467" w14:textId="5DB62C8C" w:rsidR="00774668" w:rsidRPr="00ED778A" w:rsidRDefault="00774668" w:rsidP="003F0715">
      <w:pPr>
        <w:spacing w:after="0"/>
        <w:ind w:firstLine="567"/>
        <w:jc w:val="center"/>
        <w:rPr>
          <w:rFonts w:ascii="Times New Roman" w:hAnsi="Times New Roman" w:cs="Times New Roman"/>
          <w:b/>
          <w:bCs/>
          <w:sz w:val="32"/>
          <w:szCs w:val="28"/>
        </w:rPr>
      </w:pPr>
    </w:p>
    <w:p w14:paraId="30D7DB7D" w14:textId="640C2213" w:rsidR="00774668" w:rsidRPr="00ED778A" w:rsidRDefault="00774668" w:rsidP="003F0715">
      <w:pPr>
        <w:spacing w:after="0"/>
        <w:ind w:firstLine="567"/>
        <w:jc w:val="center"/>
        <w:rPr>
          <w:rFonts w:ascii="Times New Roman" w:hAnsi="Times New Roman" w:cs="Times New Roman"/>
          <w:b/>
          <w:bCs/>
          <w:sz w:val="32"/>
          <w:szCs w:val="28"/>
        </w:rPr>
      </w:pPr>
    </w:p>
    <w:p w14:paraId="408420AC" w14:textId="27E6444C" w:rsidR="00774668" w:rsidRPr="00ED778A" w:rsidRDefault="00774668" w:rsidP="003F0715">
      <w:pPr>
        <w:spacing w:after="0"/>
        <w:ind w:firstLine="567"/>
        <w:jc w:val="center"/>
        <w:rPr>
          <w:rFonts w:ascii="Times New Roman" w:hAnsi="Times New Roman" w:cs="Times New Roman"/>
          <w:b/>
          <w:bCs/>
          <w:sz w:val="32"/>
          <w:szCs w:val="28"/>
        </w:rPr>
      </w:pPr>
    </w:p>
    <w:p w14:paraId="47D6DAF8" w14:textId="189B4140" w:rsidR="00774668" w:rsidRPr="00ED778A" w:rsidRDefault="00774668" w:rsidP="003F0715">
      <w:pPr>
        <w:spacing w:after="0"/>
        <w:ind w:firstLine="567"/>
        <w:jc w:val="center"/>
        <w:rPr>
          <w:rFonts w:ascii="Times New Roman" w:hAnsi="Times New Roman" w:cs="Times New Roman"/>
          <w:b/>
          <w:bCs/>
          <w:sz w:val="32"/>
          <w:szCs w:val="28"/>
        </w:rPr>
      </w:pPr>
    </w:p>
    <w:p w14:paraId="1722EFF8" w14:textId="325CCE04" w:rsidR="00774668" w:rsidRPr="00ED778A" w:rsidRDefault="00774668" w:rsidP="003F0715">
      <w:pPr>
        <w:spacing w:after="0"/>
        <w:ind w:firstLine="567"/>
        <w:jc w:val="center"/>
        <w:rPr>
          <w:rFonts w:ascii="Times New Roman" w:hAnsi="Times New Roman" w:cs="Times New Roman"/>
          <w:b/>
          <w:bCs/>
          <w:sz w:val="32"/>
          <w:szCs w:val="28"/>
        </w:rPr>
      </w:pPr>
    </w:p>
    <w:p w14:paraId="2D584FE3" w14:textId="2FFD888A" w:rsidR="00774668" w:rsidRPr="00ED778A" w:rsidRDefault="00774668" w:rsidP="003F0715">
      <w:pPr>
        <w:spacing w:after="0"/>
        <w:ind w:firstLine="567"/>
        <w:jc w:val="center"/>
        <w:rPr>
          <w:rFonts w:ascii="Times New Roman" w:hAnsi="Times New Roman" w:cs="Times New Roman"/>
          <w:b/>
          <w:bCs/>
          <w:sz w:val="32"/>
          <w:szCs w:val="28"/>
        </w:rPr>
      </w:pPr>
    </w:p>
    <w:p w14:paraId="2C6BDE24" w14:textId="4135D3E9" w:rsidR="00774668" w:rsidRPr="00ED778A" w:rsidRDefault="00774668" w:rsidP="003F0715">
      <w:pPr>
        <w:spacing w:after="0"/>
        <w:ind w:firstLine="567"/>
        <w:jc w:val="center"/>
        <w:rPr>
          <w:rFonts w:ascii="Times New Roman" w:hAnsi="Times New Roman" w:cs="Times New Roman"/>
          <w:b/>
          <w:bCs/>
          <w:sz w:val="32"/>
          <w:szCs w:val="28"/>
        </w:rPr>
      </w:pPr>
    </w:p>
    <w:p w14:paraId="490F5A66" w14:textId="6D0BE334" w:rsidR="00774668" w:rsidRPr="00ED778A" w:rsidRDefault="00774668" w:rsidP="003F0715">
      <w:pPr>
        <w:spacing w:after="0"/>
        <w:ind w:firstLine="567"/>
        <w:jc w:val="center"/>
        <w:rPr>
          <w:rFonts w:ascii="Times New Roman" w:hAnsi="Times New Roman" w:cs="Times New Roman"/>
          <w:b/>
          <w:bCs/>
          <w:sz w:val="32"/>
          <w:szCs w:val="28"/>
        </w:rPr>
      </w:pPr>
    </w:p>
    <w:p w14:paraId="7C182E29" w14:textId="46AFC6DE" w:rsidR="00774668" w:rsidRPr="00ED778A" w:rsidRDefault="00774668" w:rsidP="003F0715">
      <w:pPr>
        <w:spacing w:after="0"/>
        <w:ind w:firstLine="567"/>
        <w:jc w:val="center"/>
        <w:rPr>
          <w:rFonts w:ascii="Times New Roman" w:hAnsi="Times New Roman" w:cs="Times New Roman"/>
          <w:b/>
          <w:bCs/>
          <w:sz w:val="32"/>
          <w:szCs w:val="28"/>
        </w:rPr>
      </w:pPr>
    </w:p>
    <w:p w14:paraId="606D02BF" w14:textId="510F39E5" w:rsidR="00774668" w:rsidRPr="00ED778A" w:rsidRDefault="00774668" w:rsidP="003F0715">
      <w:pPr>
        <w:spacing w:after="0"/>
        <w:ind w:firstLine="567"/>
        <w:jc w:val="center"/>
        <w:rPr>
          <w:rFonts w:ascii="Times New Roman" w:hAnsi="Times New Roman" w:cs="Times New Roman"/>
          <w:b/>
          <w:bCs/>
          <w:sz w:val="32"/>
          <w:szCs w:val="28"/>
        </w:rPr>
      </w:pPr>
    </w:p>
    <w:p w14:paraId="502CDE3B" w14:textId="645667AE" w:rsidR="00774668" w:rsidRPr="00ED778A" w:rsidRDefault="00774668" w:rsidP="003F0715">
      <w:pPr>
        <w:spacing w:after="0"/>
        <w:ind w:firstLine="567"/>
        <w:jc w:val="center"/>
        <w:rPr>
          <w:rFonts w:ascii="Times New Roman" w:hAnsi="Times New Roman" w:cs="Times New Roman"/>
          <w:b/>
          <w:bCs/>
          <w:sz w:val="32"/>
          <w:szCs w:val="28"/>
        </w:rPr>
      </w:pPr>
    </w:p>
    <w:p w14:paraId="61D46DC7" w14:textId="2D8456E4" w:rsidR="00774668" w:rsidRPr="00ED778A" w:rsidRDefault="00774668" w:rsidP="003F0715">
      <w:pPr>
        <w:spacing w:after="0"/>
        <w:ind w:firstLine="567"/>
        <w:jc w:val="center"/>
        <w:rPr>
          <w:rFonts w:ascii="Times New Roman" w:hAnsi="Times New Roman" w:cs="Times New Roman"/>
          <w:b/>
          <w:bCs/>
          <w:sz w:val="32"/>
          <w:szCs w:val="28"/>
        </w:rPr>
      </w:pPr>
    </w:p>
    <w:p w14:paraId="4F9B6EF2" w14:textId="77777777" w:rsidR="00ED778A" w:rsidRPr="00ED778A" w:rsidRDefault="00ED778A" w:rsidP="003F0715">
      <w:pPr>
        <w:spacing w:after="0"/>
        <w:ind w:firstLine="567"/>
        <w:jc w:val="center"/>
        <w:rPr>
          <w:rFonts w:ascii="Times New Roman" w:hAnsi="Times New Roman" w:cs="Times New Roman"/>
          <w:b/>
          <w:bCs/>
          <w:sz w:val="32"/>
          <w:szCs w:val="28"/>
        </w:rPr>
      </w:pPr>
    </w:p>
    <w:p w14:paraId="18FC2630" w14:textId="77777777" w:rsidR="00ED778A" w:rsidRPr="00ED778A" w:rsidRDefault="00ED778A" w:rsidP="003F0715">
      <w:pPr>
        <w:spacing w:after="0"/>
        <w:jc w:val="center"/>
        <w:rPr>
          <w:rFonts w:ascii="Times New Roman" w:hAnsi="Times New Roman" w:cs="Times New Roman"/>
          <w:b/>
          <w:bCs/>
          <w:sz w:val="28"/>
          <w:szCs w:val="28"/>
        </w:rPr>
      </w:pPr>
    </w:p>
    <w:p w14:paraId="7508A360" w14:textId="60D8F647" w:rsidR="000F535C" w:rsidRPr="00ED778A" w:rsidRDefault="009C26AA" w:rsidP="003F0715">
      <w:pPr>
        <w:spacing w:after="0"/>
        <w:jc w:val="center"/>
        <w:rPr>
          <w:rFonts w:ascii="Times New Roman" w:hAnsi="Times New Roman" w:cs="Times New Roman"/>
          <w:b/>
          <w:bCs/>
          <w:sz w:val="28"/>
          <w:szCs w:val="28"/>
        </w:rPr>
      </w:pPr>
      <w:r w:rsidRPr="00ED778A">
        <w:rPr>
          <w:rFonts w:ascii="Times New Roman" w:hAnsi="Times New Roman" w:cs="Times New Roman"/>
          <w:b/>
          <w:bCs/>
          <w:sz w:val="28"/>
          <w:szCs w:val="28"/>
        </w:rPr>
        <w:lastRenderedPageBreak/>
        <w:t>ВВЕДЕНИЕ</w:t>
      </w:r>
    </w:p>
    <w:p w14:paraId="677086BE" w14:textId="77777777" w:rsidR="000F535C" w:rsidRPr="00ED778A" w:rsidRDefault="000F535C" w:rsidP="003F0715">
      <w:pPr>
        <w:spacing w:after="0"/>
        <w:ind w:firstLine="567"/>
        <w:jc w:val="both"/>
        <w:rPr>
          <w:rFonts w:ascii="Times New Roman" w:hAnsi="Times New Roman" w:cs="Times New Roman"/>
          <w:bCs/>
          <w:sz w:val="28"/>
          <w:szCs w:val="28"/>
          <w:u w:val="single"/>
        </w:rPr>
      </w:pPr>
    </w:p>
    <w:p w14:paraId="62EE2460" w14:textId="77777777" w:rsidR="000F535C" w:rsidRPr="00ED778A" w:rsidRDefault="000F535C" w:rsidP="009C26AA">
      <w:pPr>
        <w:spacing w:after="0"/>
        <w:ind w:firstLine="709"/>
        <w:jc w:val="both"/>
        <w:rPr>
          <w:rFonts w:ascii="Times New Roman" w:hAnsi="Times New Roman" w:cs="Times New Roman"/>
          <w:sz w:val="28"/>
          <w:szCs w:val="28"/>
        </w:rPr>
      </w:pPr>
      <w:r w:rsidRPr="00ED778A">
        <w:rPr>
          <w:rFonts w:ascii="Times New Roman" w:hAnsi="Times New Roman" w:cs="Times New Roman"/>
          <w:b/>
          <w:bCs/>
          <w:sz w:val="28"/>
          <w:szCs w:val="28"/>
        </w:rPr>
        <w:t>Актуальность темы исследования.</w:t>
      </w:r>
      <w:r w:rsidRPr="00ED778A">
        <w:rPr>
          <w:rFonts w:ascii="Times New Roman" w:hAnsi="Times New Roman" w:cs="Times New Roman"/>
          <w:sz w:val="28"/>
          <w:szCs w:val="28"/>
        </w:rPr>
        <w:t xml:space="preserve"> Экономический рост государства определяется степенью совокупной конкурентоспособности субъектов хозяйствования на внутренних и внешних рынках. При этом, в условиях рыночной конкуренции значительную фактором наращивания конкурентных преимуществ субъектов хозяйствования является фактор диверсификации развития.</w:t>
      </w:r>
    </w:p>
    <w:p w14:paraId="64F672A8" w14:textId="77777777" w:rsidR="000F535C" w:rsidRPr="00ED778A" w:rsidRDefault="000F535C" w:rsidP="009C26AA">
      <w:pPr>
        <w:pStyle w:val="a8"/>
        <w:spacing w:after="0" w:line="240" w:lineRule="auto"/>
        <w:ind w:left="0" w:firstLine="709"/>
        <w:jc w:val="both"/>
        <w:rPr>
          <w:rFonts w:ascii="Times New Roman" w:hAnsi="Times New Roman" w:cs="Times New Roman"/>
          <w:sz w:val="28"/>
          <w:szCs w:val="27"/>
          <w:shd w:val="clear" w:color="auto" w:fill="FFFFFF"/>
        </w:rPr>
      </w:pPr>
      <w:r w:rsidRPr="00ED778A">
        <w:rPr>
          <w:rFonts w:ascii="Times New Roman" w:hAnsi="Times New Roman" w:cs="Times New Roman"/>
          <w:sz w:val="28"/>
          <w:szCs w:val="27"/>
          <w:shd w:val="clear" w:color="auto" w:fill="FFFFFF"/>
        </w:rPr>
        <w:t>Осуществление процессов диверсификации в аграрной сфере предполагает более взвешенную систему мер государственной поддержки в сочетании с частными инициативами аграриев, чем в иных отраслях и сферах экономики, поскольку сельскохозяйственное производство достаточно жестко привязано к земле со всеми ее проблемами поддержки продуктивности и подвержено зависимости от природно-климатических условий, что определяет стохастичность производственных программ развития аграрных предприятий.</w:t>
      </w:r>
    </w:p>
    <w:p w14:paraId="5D997391" w14:textId="1DE116C4" w:rsidR="000F535C" w:rsidRPr="00ED778A" w:rsidRDefault="000F535C" w:rsidP="009C26AA">
      <w:pPr>
        <w:pStyle w:val="a8"/>
        <w:spacing w:after="0" w:line="240" w:lineRule="auto"/>
        <w:ind w:left="0" w:firstLine="709"/>
        <w:jc w:val="both"/>
        <w:rPr>
          <w:rFonts w:ascii="Times New Roman" w:eastAsia="Times New Roman" w:hAnsi="Times New Roman" w:cs="Times New Roman"/>
          <w:sz w:val="28"/>
          <w:szCs w:val="28"/>
          <w:lang w:eastAsia="ru-RU"/>
        </w:rPr>
      </w:pPr>
      <w:r w:rsidRPr="00ED778A">
        <w:rPr>
          <w:rFonts w:ascii="Times New Roman" w:hAnsi="Times New Roman" w:cs="Times New Roman"/>
          <w:sz w:val="28"/>
          <w:szCs w:val="27"/>
          <w:shd w:val="clear" w:color="auto" w:fill="FFFFFF"/>
        </w:rPr>
        <w:t xml:space="preserve">В особенности эти вопросы актуальны для аграрного сектора экономики Казахстана. Действительно, в настоящее время </w:t>
      </w:r>
      <w:r w:rsidRPr="00ED778A">
        <w:rPr>
          <w:rFonts w:ascii="Times New Roman" w:eastAsia="Times New Roman" w:hAnsi="Times New Roman" w:cs="Times New Roman"/>
          <w:sz w:val="28"/>
          <w:szCs w:val="28"/>
          <w:lang w:eastAsia="ru-RU"/>
        </w:rPr>
        <w:t>производство в сельском хозяйстве страны носит неустойчивый характер. Изменения внутриотраслевой структуры хозяйств привели к сокращению посевных площадей у крупных сельхозпредприятий, соответственно этому, в значительном количестве сформировались мелкие крестьянские (фермерские) и домашние хозяйства. Как следствие, уменьшились размеры землепользований, приходящиеся на одного субъекта хозяйствования на земле. В результате осуществления аграрных реформ в процессах формирования агропредприятий в расчет не брались реальные потребности рынка, и, как следствие, снизилась их рентабельность, что сопровождалось снижением уровня концентрации производства.</w:t>
      </w:r>
    </w:p>
    <w:p w14:paraId="62F36807" w14:textId="30731B7E" w:rsidR="000F535C" w:rsidRPr="00ED778A" w:rsidRDefault="000F535C" w:rsidP="009C26AA">
      <w:pPr>
        <w:pStyle w:val="a8"/>
        <w:spacing w:after="0" w:line="240" w:lineRule="auto"/>
        <w:ind w:left="0" w:firstLine="709"/>
        <w:jc w:val="both"/>
        <w:rPr>
          <w:rFonts w:ascii="Times New Roman" w:eastAsia="Times New Roman" w:hAnsi="Times New Roman" w:cs="Times New Roman"/>
          <w:sz w:val="28"/>
          <w:szCs w:val="28"/>
          <w:lang w:eastAsia="ru-RU"/>
        </w:rPr>
      </w:pPr>
      <w:r w:rsidRPr="00ED778A">
        <w:rPr>
          <w:rFonts w:ascii="Times New Roman" w:eastAsia="Times New Roman" w:hAnsi="Times New Roman" w:cs="Times New Roman"/>
          <w:sz w:val="28"/>
          <w:szCs w:val="28"/>
          <w:lang w:eastAsia="ru-RU"/>
        </w:rPr>
        <w:t xml:space="preserve">В животноводстве в целом численность скота и птицы в Казахстане не достигла уровня 1990 г. Одновременно с этим происходят процессы перераспределения поголовья по категориям хозяйств: по состоянию на 1.01.2023 г. существенно снизилась доля сельхозпредприятий </w:t>
      </w:r>
      <w:r w:rsidR="00E3036C" w:rsidRPr="00ED778A">
        <w:rPr>
          <w:rFonts w:ascii="Times New Roman" w:eastAsia="Times New Roman" w:hAnsi="Times New Roman" w:cs="Times New Roman"/>
          <w:sz w:val="28"/>
          <w:szCs w:val="18"/>
          <w:lang w:eastAsia="ru-RU"/>
        </w:rPr>
        <w:t>–</w:t>
      </w:r>
      <w:r w:rsidRPr="00ED778A">
        <w:rPr>
          <w:rFonts w:ascii="Times New Roman" w:eastAsia="Times New Roman" w:hAnsi="Times New Roman" w:cs="Times New Roman"/>
          <w:sz w:val="28"/>
          <w:szCs w:val="28"/>
          <w:lang w:eastAsia="ru-RU"/>
        </w:rPr>
        <w:t xml:space="preserve"> с 73,6 до 12,6%, с увеличением в крестьянских (фермерских) хозяйствах с 0,08 до 38,6%, остальное поголовье (48,8%) в настоящее время сосредоточено в домашних хозяйствах населения.</w:t>
      </w:r>
    </w:p>
    <w:p w14:paraId="2EEAB307" w14:textId="77777777" w:rsidR="000F535C" w:rsidRPr="00ED778A" w:rsidRDefault="000F535C" w:rsidP="009C26AA">
      <w:pPr>
        <w:spacing w:after="0"/>
        <w:ind w:firstLine="709"/>
        <w:jc w:val="both"/>
        <w:rPr>
          <w:rFonts w:ascii="Times New Roman" w:eastAsia="Times New Roman" w:hAnsi="Times New Roman" w:cs="Times New Roman"/>
          <w:sz w:val="28"/>
          <w:szCs w:val="28"/>
          <w:lang w:eastAsia="ru-RU"/>
        </w:rPr>
      </w:pPr>
      <w:r w:rsidRPr="00ED778A">
        <w:rPr>
          <w:rFonts w:ascii="Times New Roman" w:hAnsi="Times New Roman" w:cs="Times New Roman"/>
          <w:sz w:val="28"/>
        </w:rPr>
        <w:t xml:space="preserve">В целом серьезной проблемой в стране является мелкотоварный характер развития аграрной сферы экономики, определяющий низкую производительность труда по отрасли и недостаточный уровень качества конечной продукции. При этом, именно малые формы агрохозяйств, имея немалый потенциал для производства, </w:t>
      </w:r>
      <w:r w:rsidRPr="00ED778A">
        <w:rPr>
          <w:rFonts w:ascii="Times New Roman" w:eastAsia="Times New Roman" w:hAnsi="Times New Roman" w:cs="Times New Roman"/>
          <w:sz w:val="28"/>
          <w:szCs w:val="28"/>
          <w:lang w:eastAsia="ru-RU"/>
        </w:rPr>
        <w:t>не располагают возможностью для использования передовых агротехнологий, модернизации материально-технической базы ввиду малодоступности к финансово-кредитным источникам. К тому же, и система государственной поддержки далека от совершенства.</w:t>
      </w:r>
    </w:p>
    <w:p w14:paraId="7CE2EF40" w14:textId="6607246C" w:rsidR="000F535C" w:rsidRPr="00ED778A" w:rsidRDefault="000F535C" w:rsidP="009C26AA">
      <w:pPr>
        <w:shd w:val="clear" w:color="auto" w:fill="FFFFFF"/>
        <w:spacing w:after="0"/>
        <w:ind w:firstLine="709"/>
        <w:jc w:val="both"/>
        <w:rPr>
          <w:rFonts w:ascii="Times New Roman" w:eastAsia="Times New Roman" w:hAnsi="Times New Roman" w:cs="Times New Roman"/>
          <w:sz w:val="28"/>
          <w:szCs w:val="28"/>
          <w:lang w:eastAsia="ru-RU"/>
        </w:rPr>
      </w:pPr>
      <w:r w:rsidRPr="00ED778A">
        <w:rPr>
          <w:rFonts w:ascii="Times New Roman" w:eastAsia="Times New Roman" w:hAnsi="Times New Roman" w:cs="Times New Roman"/>
          <w:sz w:val="28"/>
          <w:szCs w:val="28"/>
          <w:lang w:eastAsia="ru-RU"/>
        </w:rPr>
        <w:t xml:space="preserve">В тоже время, как было сказано выше, агропредприятия не в полной мере располагают возможностью для широкой диверсификации своего производства. Все это ставит перед необходимостью серьезного научного </w:t>
      </w:r>
      <w:r w:rsidRPr="00ED778A">
        <w:rPr>
          <w:rFonts w:ascii="Times New Roman" w:eastAsia="Times New Roman" w:hAnsi="Times New Roman" w:cs="Times New Roman"/>
          <w:sz w:val="28"/>
          <w:szCs w:val="28"/>
          <w:lang w:eastAsia="ru-RU"/>
        </w:rPr>
        <w:lastRenderedPageBreak/>
        <w:t>подхода к проблеме, что и определяет актуальность выбранной темы исследования.</w:t>
      </w:r>
    </w:p>
    <w:p w14:paraId="2901770B" w14:textId="549A27C5" w:rsidR="000F535C" w:rsidRPr="00ED778A" w:rsidRDefault="000F535C" w:rsidP="009C26AA">
      <w:pPr>
        <w:spacing w:after="0"/>
        <w:ind w:firstLine="709"/>
        <w:jc w:val="both"/>
        <w:rPr>
          <w:rFonts w:ascii="Times New Roman" w:eastAsia="Times New Roman" w:hAnsi="Times New Roman" w:cs="Times New Roman"/>
          <w:sz w:val="28"/>
          <w:szCs w:val="18"/>
          <w:lang w:eastAsia="ru-RU"/>
        </w:rPr>
      </w:pPr>
      <w:r w:rsidRPr="00ED778A">
        <w:rPr>
          <w:rFonts w:ascii="Times New Roman" w:hAnsi="Times New Roman" w:cs="Times New Roman"/>
          <w:b/>
          <w:sz w:val="28"/>
          <w:szCs w:val="28"/>
        </w:rPr>
        <w:t xml:space="preserve">Степень научной разработанности темы. </w:t>
      </w:r>
      <w:r w:rsidRPr="00ED778A">
        <w:rPr>
          <w:rFonts w:ascii="Times New Roman" w:eastAsia="Times New Roman" w:hAnsi="Times New Roman" w:cs="Times New Roman"/>
          <w:sz w:val="28"/>
          <w:szCs w:val="18"/>
          <w:lang w:eastAsia="ru-RU"/>
        </w:rPr>
        <w:t>В развитие теоретико-методологических основ конкурентоспособности субъектов хозяйствования в рыночных условиях внесли значительный вклад А. Смит, А. Маршалл, Й.</w:t>
      </w:r>
      <w:r w:rsidR="0030542E">
        <w:rPr>
          <w:rFonts w:ascii="Times New Roman" w:eastAsia="Times New Roman" w:hAnsi="Times New Roman" w:cs="Times New Roman"/>
          <w:sz w:val="28"/>
          <w:szCs w:val="18"/>
          <w:lang w:eastAsia="ru-RU"/>
        </w:rPr>
        <w:t> </w:t>
      </w:r>
      <w:proofErr w:type="spellStart"/>
      <w:r w:rsidRPr="00ED778A">
        <w:rPr>
          <w:rFonts w:ascii="Times New Roman" w:eastAsia="Times New Roman" w:hAnsi="Times New Roman" w:cs="Times New Roman"/>
          <w:sz w:val="28"/>
          <w:szCs w:val="18"/>
          <w:lang w:eastAsia="ru-RU"/>
        </w:rPr>
        <w:t>Шумпетер</w:t>
      </w:r>
      <w:proofErr w:type="spellEnd"/>
      <w:r w:rsidRPr="00ED778A">
        <w:rPr>
          <w:rFonts w:ascii="Times New Roman" w:eastAsia="Times New Roman" w:hAnsi="Times New Roman" w:cs="Times New Roman"/>
          <w:sz w:val="28"/>
          <w:szCs w:val="18"/>
          <w:lang w:eastAsia="ru-RU"/>
        </w:rPr>
        <w:t xml:space="preserve">, М. Портер, Дж. </w:t>
      </w:r>
      <w:proofErr w:type="spellStart"/>
      <w:r w:rsidRPr="00ED778A">
        <w:rPr>
          <w:rFonts w:ascii="Times New Roman" w:eastAsia="Times New Roman" w:hAnsi="Times New Roman" w:cs="Times New Roman"/>
          <w:sz w:val="28"/>
          <w:szCs w:val="18"/>
          <w:lang w:eastAsia="ru-RU"/>
        </w:rPr>
        <w:t>Стиглер</w:t>
      </w:r>
      <w:proofErr w:type="spellEnd"/>
      <w:r w:rsidRPr="00ED778A">
        <w:rPr>
          <w:rFonts w:ascii="Times New Roman" w:eastAsia="Times New Roman" w:hAnsi="Times New Roman" w:cs="Times New Roman"/>
          <w:sz w:val="28"/>
          <w:szCs w:val="18"/>
          <w:lang w:eastAsia="ru-RU"/>
        </w:rPr>
        <w:t xml:space="preserve">, М. </w:t>
      </w:r>
      <w:proofErr w:type="spellStart"/>
      <w:r w:rsidRPr="00ED778A">
        <w:rPr>
          <w:rFonts w:ascii="Times New Roman" w:eastAsia="Times New Roman" w:hAnsi="Times New Roman" w:cs="Times New Roman"/>
          <w:sz w:val="28"/>
          <w:szCs w:val="18"/>
          <w:lang w:eastAsia="ru-RU"/>
        </w:rPr>
        <w:t>Блауг</w:t>
      </w:r>
      <w:proofErr w:type="spellEnd"/>
      <w:r w:rsidRPr="00ED778A">
        <w:rPr>
          <w:rFonts w:ascii="Times New Roman" w:eastAsia="Times New Roman" w:hAnsi="Times New Roman" w:cs="Times New Roman"/>
          <w:sz w:val="28"/>
          <w:szCs w:val="18"/>
          <w:lang w:eastAsia="ru-RU"/>
        </w:rPr>
        <w:t xml:space="preserve">, Х. </w:t>
      </w:r>
      <w:proofErr w:type="spellStart"/>
      <w:r w:rsidRPr="00ED778A">
        <w:rPr>
          <w:rFonts w:ascii="Times New Roman" w:eastAsia="Times New Roman" w:hAnsi="Times New Roman" w:cs="Times New Roman"/>
          <w:sz w:val="28"/>
          <w:szCs w:val="18"/>
          <w:lang w:eastAsia="ru-RU"/>
        </w:rPr>
        <w:t>Ульмер</w:t>
      </w:r>
      <w:proofErr w:type="spellEnd"/>
      <w:r w:rsidRPr="00ED778A">
        <w:rPr>
          <w:rFonts w:ascii="Times New Roman" w:eastAsia="Times New Roman" w:hAnsi="Times New Roman" w:cs="Times New Roman"/>
          <w:sz w:val="28"/>
          <w:szCs w:val="18"/>
          <w:lang w:eastAsia="ru-RU"/>
        </w:rPr>
        <w:t xml:space="preserve"> и многие другие ученые классического направления экономической науки.</w:t>
      </w:r>
    </w:p>
    <w:p w14:paraId="3840A029" w14:textId="177FF431" w:rsidR="000F535C" w:rsidRPr="00ED778A" w:rsidRDefault="000F535C" w:rsidP="009C26AA">
      <w:pPr>
        <w:shd w:val="clear" w:color="auto" w:fill="FFFFFF"/>
        <w:spacing w:after="0"/>
        <w:ind w:firstLine="709"/>
        <w:jc w:val="both"/>
        <w:rPr>
          <w:rFonts w:ascii="Times New Roman" w:eastAsia="Times New Roman" w:hAnsi="Times New Roman" w:cs="Times New Roman"/>
          <w:sz w:val="28"/>
          <w:szCs w:val="18"/>
          <w:lang w:eastAsia="ru-RU"/>
        </w:rPr>
      </w:pPr>
      <w:r w:rsidRPr="00ED778A">
        <w:rPr>
          <w:rFonts w:ascii="Times New Roman" w:eastAsia="Times New Roman" w:hAnsi="Times New Roman" w:cs="Times New Roman"/>
          <w:sz w:val="28"/>
          <w:szCs w:val="18"/>
          <w:lang w:eastAsia="ru-RU"/>
        </w:rPr>
        <w:t xml:space="preserve">Проблемы диверсификации агропромышленного производства относятся к числу наименее разработанных в теоретическом и методическом отношении вопросов развития конкурентоспособности на основе формирования и развития конкурентных преимуществ агропредприятий. При этом, определенный вклад в исследование типизации концепта диверсификации внесли ученые стран СНГ, в частности Н. </w:t>
      </w:r>
      <w:proofErr w:type="spellStart"/>
      <w:r w:rsidRPr="00ED778A">
        <w:rPr>
          <w:rFonts w:ascii="Times New Roman" w:eastAsia="Times New Roman" w:hAnsi="Times New Roman" w:cs="Times New Roman"/>
          <w:sz w:val="28"/>
          <w:szCs w:val="18"/>
          <w:lang w:eastAsia="ru-RU"/>
        </w:rPr>
        <w:t>Буцкая</w:t>
      </w:r>
      <w:proofErr w:type="spellEnd"/>
      <w:r w:rsidRPr="00ED778A">
        <w:rPr>
          <w:rFonts w:ascii="Times New Roman" w:eastAsia="Times New Roman" w:hAnsi="Times New Roman" w:cs="Times New Roman"/>
          <w:sz w:val="28"/>
          <w:szCs w:val="18"/>
          <w:lang w:eastAsia="ru-RU"/>
        </w:rPr>
        <w:t xml:space="preserve">, Р. </w:t>
      </w:r>
      <w:proofErr w:type="spellStart"/>
      <w:r w:rsidRPr="00ED778A">
        <w:rPr>
          <w:rFonts w:ascii="Times New Roman" w:eastAsia="Times New Roman" w:hAnsi="Times New Roman" w:cs="Times New Roman"/>
          <w:sz w:val="28"/>
          <w:szCs w:val="18"/>
          <w:lang w:eastAsia="ru-RU"/>
        </w:rPr>
        <w:t>Фатхутдинов</w:t>
      </w:r>
      <w:proofErr w:type="spellEnd"/>
      <w:r w:rsidRPr="00ED778A">
        <w:rPr>
          <w:rFonts w:ascii="Times New Roman" w:eastAsia="Times New Roman" w:hAnsi="Times New Roman" w:cs="Times New Roman"/>
          <w:sz w:val="28"/>
          <w:szCs w:val="18"/>
          <w:lang w:eastAsia="ru-RU"/>
        </w:rPr>
        <w:t xml:space="preserve">, Н. Сафиуллин, А. </w:t>
      </w:r>
      <w:proofErr w:type="spellStart"/>
      <w:r w:rsidRPr="00ED778A">
        <w:rPr>
          <w:rFonts w:ascii="Times New Roman" w:eastAsia="Times New Roman" w:hAnsi="Times New Roman" w:cs="Times New Roman"/>
          <w:sz w:val="28"/>
          <w:szCs w:val="18"/>
          <w:lang w:eastAsia="ru-RU"/>
        </w:rPr>
        <w:t>Кукарцева</w:t>
      </w:r>
      <w:proofErr w:type="spellEnd"/>
      <w:r w:rsidRPr="00ED778A">
        <w:rPr>
          <w:rFonts w:ascii="Times New Roman" w:eastAsia="Times New Roman" w:hAnsi="Times New Roman" w:cs="Times New Roman"/>
          <w:sz w:val="28"/>
          <w:szCs w:val="18"/>
          <w:lang w:eastAsia="ru-RU"/>
        </w:rPr>
        <w:t>, В.</w:t>
      </w:r>
      <w:r w:rsidR="0030542E">
        <w:rPr>
          <w:rFonts w:ascii="Times New Roman" w:eastAsia="Times New Roman" w:hAnsi="Times New Roman" w:cs="Times New Roman"/>
          <w:sz w:val="28"/>
          <w:szCs w:val="18"/>
          <w:lang w:eastAsia="ru-RU"/>
        </w:rPr>
        <w:t> </w:t>
      </w:r>
      <w:r w:rsidRPr="00ED778A">
        <w:rPr>
          <w:rFonts w:ascii="Times New Roman" w:eastAsia="Times New Roman" w:hAnsi="Times New Roman" w:cs="Times New Roman"/>
          <w:sz w:val="28"/>
          <w:szCs w:val="18"/>
          <w:lang w:eastAsia="ru-RU"/>
        </w:rPr>
        <w:t xml:space="preserve">Шафиров, В. Красникова, В. Попова, Н. </w:t>
      </w:r>
      <w:proofErr w:type="spellStart"/>
      <w:r w:rsidRPr="00ED778A">
        <w:rPr>
          <w:rFonts w:ascii="Times New Roman" w:eastAsia="Times New Roman" w:hAnsi="Times New Roman" w:cs="Times New Roman"/>
          <w:sz w:val="28"/>
          <w:szCs w:val="18"/>
          <w:lang w:eastAsia="ru-RU"/>
        </w:rPr>
        <w:t>Далисова</w:t>
      </w:r>
      <w:proofErr w:type="spellEnd"/>
      <w:r w:rsidRPr="00ED778A">
        <w:rPr>
          <w:rFonts w:ascii="Times New Roman" w:eastAsia="Times New Roman" w:hAnsi="Times New Roman" w:cs="Times New Roman"/>
          <w:sz w:val="28"/>
          <w:szCs w:val="18"/>
          <w:lang w:eastAsia="ru-RU"/>
        </w:rPr>
        <w:t>, Э. Степанова и др.</w:t>
      </w:r>
    </w:p>
    <w:p w14:paraId="224D2375" w14:textId="610F2ECD" w:rsidR="000F535C" w:rsidRPr="00ED778A" w:rsidRDefault="000F535C" w:rsidP="009C26AA">
      <w:pPr>
        <w:shd w:val="clear" w:color="auto" w:fill="FFFFFF"/>
        <w:spacing w:after="0"/>
        <w:ind w:firstLine="709"/>
        <w:jc w:val="both"/>
        <w:rPr>
          <w:rFonts w:ascii="Times New Roman" w:eastAsia="Times New Roman" w:hAnsi="Times New Roman" w:cs="Times New Roman"/>
          <w:sz w:val="28"/>
          <w:szCs w:val="18"/>
          <w:lang w:eastAsia="ru-RU"/>
        </w:rPr>
      </w:pPr>
      <w:r w:rsidRPr="00ED778A">
        <w:rPr>
          <w:rFonts w:ascii="Times New Roman" w:eastAsia="Times New Roman" w:hAnsi="Times New Roman" w:cs="Times New Roman"/>
          <w:sz w:val="28"/>
          <w:szCs w:val="18"/>
          <w:lang w:eastAsia="ru-RU"/>
        </w:rPr>
        <w:t xml:space="preserve">В исследование вопросов конкурентной стратегии и стратегических направлений развития агропредприятий – С. Москалев, И. </w:t>
      </w:r>
      <w:proofErr w:type="spellStart"/>
      <w:r w:rsidRPr="00ED778A">
        <w:rPr>
          <w:rFonts w:ascii="Times New Roman" w:eastAsia="Times New Roman" w:hAnsi="Times New Roman" w:cs="Times New Roman"/>
          <w:sz w:val="28"/>
          <w:szCs w:val="18"/>
          <w:lang w:eastAsia="ru-RU"/>
        </w:rPr>
        <w:t>Смольянинова</w:t>
      </w:r>
      <w:proofErr w:type="spellEnd"/>
      <w:r w:rsidRPr="00ED778A">
        <w:rPr>
          <w:rFonts w:ascii="Times New Roman" w:eastAsia="Times New Roman" w:hAnsi="Times New Roman" w:cs="Times New Roman"/>
          <w:sz w:val="28"/>
          <w:szCs w:val="18"/>
          <w:lang w:eastAsia="ru-RU"/>
        </w:rPr>
        <w:t>, И.</w:t>
      </w:r>
      <w:r w:rsidR="0030542E">
        <w:rPr>
          <w:rFonts w:ascii="Times New Roman" w:eastAsia="Times New Roman" w:hAnsi="Times New Roman" w:cs="Times New Roman"/>
          <w:sz w:val="28"/>
          <w:szCs w:val="18"/>
          <w:lang w:eastAsia="ru-RU"/>
        </w:rPr>
        <w:t> </w:t>
      </w:r>
      <w:proofErr w:type="spellStart"/>
      <w:r w:rsidRPr="00ED778A">
        <w:rPr>
          <w:rFonts w:ascii="Times New Roman" w:eastAsia="Times New Roman" w:hAnsi="Times New Roman" w:cs="Times New Roman"/>
          <w:sz w:val="28"/>
          <w:szCs w:val="18"/>
          <w:lang w:eastAsia="ru-RU"/>
        </w:rPr>
        <w:t>Лохотова</w:t>
      </w:r>
      <w:proofErr w:type="spellEnd"/>
      <w:r w:rsidRPr="00ED778A">
        <w:rPr>
          <w:rFonts w:ascii="Times New Roman" w:eastAsia="Times New Roman" w:hAnsi="Times New Roman" w:cs="Times New Roman"/>
          <w:sz w:val="28"/>
          <w:szCs w:val="18"/>
          <w:lang w:eastAsia="ru-RU"/>
        </w:rPr>
        <w:t xml:space="preserve">, Ж. </w:t>
      </w:r>
      <w:proofErr w:type="spellStart"/>
      <w:r w:rsidRPr="00ED778A">
        <w:rPr>
          <w:rFonts w:ascii="Times New Roman" w:eastAsia="Times New Roman" w:hAnsi="Times New Roman" w:cs="Times New Roman"/>
          <w:sz w:val="28"/>
          <w:szCs w:val="18"/>
          <w:lang w:eastAsia="ru-RU"/>
        </w:rPr>
        <w:t>Доможилкина</w:t>
      </w:r>
      <w:proofErr w:type="spellEnd"/>
      <w:r w:rsidRPr="00ED778A">
        <w:rPr>
          <w:rFonts w:ascii="Times New Roman" w:eastAsia="Times New Roman" w:hAnsi="Times New Roman" w:cs="Times New Roman"/>
          <w:sz w:val="28"/>
          <w:szCs w:val="18"/>
          <w:lang w:eastAsia="ru-RU"/>
        </w:rPr>
        <w:t xml:space="preserve">, Н. </w:t>
      </w:r>
      <w:proofErr w:type="spellStart"/>
      <w:r w:rsidRPr="00ED778A">
        <w:rPr>
          <w:rFonts w:ascii="Times New Roman" w:eastAsia="Times New Roman" w:hAnsi="Times New Roman" w:cs="Times New Roman"/>
          <w:sz w:val="28"/>
          <w:szCs w:val="18"/>
          <w:lang w:eastAsia="ru-RU"/>
        </w:rPr>
        <w:t>Джаббасов</w:t>
      </w:r>
      <w:proofErr w:type="spellEnd"/>
      <w:r w:rsidRPr="00ED778A">
        <w:rPr>
          <w:rFonts w:ascii="Times New Roman" w:eastAsia="Times New Roman" w:hAnsi="Times New Roman" w:cs="Times New Roman"/>
          <w:sz w:val="28"/>
          <w:szCs w:val="18"/>
          <w:lang w:eastAsia="ru-RU"/>
        </w:rPr>
        <w:t xml:space="preserve">, М. Шаталова, И. </w:t>
      </w:r>
      <w:proofErr w:type="spellStart"/>
      <w:r w:rsidRPr="00ED778A">
        <w:rPr>
          <w:rFonts w:ascii="Times New Roman" w:eastAsia="Times New Roman" w:hAnsi="Times New Roman" w:cs="Times New Roman"/>
          <w:sz w:val="28"/>
          <w:szCs w:val="18"/>
          <w:lang w:eastAsia="ru-RU"/>
        </w:rPr>
        <w:t>Ушачев</w:t>
      </w:r>
      <w:proofErr w:type="spellEnd"/>
      <w:r w:rsidRPr="00ED778A">
        <w:rPr>
          <w:rFonts w:ascii="Times New Roman" w:eastAsia="Times New Roman" w:hAnsi="Times New Roman" w:cs="Times New Roman"/>
          <w:sz w:val="28"/>
          <w:szCs w:val="18"/>
          <w:lang w:eastAsia="ru-RU"/>
        </w:rPr>
        <w:t xml:space="preserve"> и другие ученые-экономисты.</w:t>
      </w:r>
    </w:p>
    <w:p w14:paraId="0455FBD3" w14:textId="2EECC60D" w:rsidR="000F535C" w:rsidRPr="00ED778A" w:rsidRDefault="000F535C" w:rsidP="009C26AA">
      <w:pPr>
        <w:shd w:val="clear" w:color="auto" w:fill="FFFFFF"/>
        <w:spacing w:after="0"/>
        <w:ind w:firstLine="709"/>
        <w:jc w:val="both"/>
        <w:rPr>
          <w:rFonts w:ascii="Times New Roman" w:eastAsia="Times New Roman" w:hAnsi="Times New Roman" w:cs="Times New Roman"/>
          <w:sz w:val="28"/>
          <w:szCs w:val="18"/>
          <w:lang w:eastAsia="ru-RU"/>
        </w:rPr>
      </w:pPr>
      <w:r w:rsidRPr="00ED778A">
        <w:rPr>
          <w:rFonts w:ascii="Times New Roman" w:eastAsia="Times New Roman" w:hAnsi="Times New Roman" w:cs="Times New Roman"/>
          <w:sz w:val="28"/>
          <w:szCs w:val="18"/>
          <w:lang w:eastAsia="ru-RU"/>
        </w:rPr>
        <w:t xml:space="preserve">Вопросы развития методов оценивания эффективности процессов диверсификации с применением экономико-математического моделирования – А. Манаенков, М. Галимова, Н. Попова, Л. Рябцева, О. </w:t>
      </w:r>
      <w:proofErr w:type="spellStart"/>
      <w:r w:rsidRPr="00ED778A">
        <w:rPr>
          <w:rFonts w:ascii="Times New Roman" w:eastAsia="Times New Roman" w:hAnsi="Times New Roman" w:cs="Times New Roman"/>
          <w:sz w:val="28"/>
          <w:szCs w:val="18"/>
          <w:lang w:eastAsia="ru-RU"/>
        </w:rPr>
        <w:t>Затепякин</w:t>
      </w:r>
      <w:proofErr w:type="spellEnd"/>
      <w:r w:rsidRPr="00ED778A">
        <w:rPr>
          <w:rFonts w:ascii="Times New Roman" w:eastAsia="Times New Roman" w:hAnsi="Times New Roman" w:cs="Times New Roman"/>
          <w:sz w:val="28"/>
          <w:szCs w:val="18"/>
          <w:lang w:eastAsia="ru-RU"/>
        </w:rPr>
        <w:t>, В.</w:t>
      </w:r>
      <w:r w:rsidR="0030542E">
        <w:rPr>
          <w:rFonts w:ascii="Times New Roman" w:eastAsia="Times New Roman" w:hAnsi="Times New Roman" w:cs="Times New Roman"/>
          <w:sz w:val="28"/>
          <w:szCs w:val="18"/>
          <w:lang w:eastAsia="ru-RU"/>
        </w:rPr>
        <w:t> </w:t>
      </w:r>
      <w:r w:rsidRPr="00ED778A">
        <w:rPr>
          <w:rFonts w:ascii="Times New Roman" w:eastAsia="Times New Roman" w:hAnsi="Times New Roman" w:cs="Times New Roman"/>
          <w:sz w:val="28"/>
          <w:szCs w:val="18"/>
          <w:lang w:eastAsia="ru-RU"/>
        </w:rPr>
        <w:t>Солдаткин, В. Николашин и др.</w:t>
      </w:r>
    </w:p>
    <w:p w14:paraId="71AA8998" w14:textId="050CD133" w:rsidR="000F535C" w:rsidRPr="00ED778A" w:rsidRDefault="000F535C" w:rsidP="009C26AA">
      <w:pPr>
        <w:shd w:val="clear" w:color="auto" w:fill="FFFFFF"/>
        <w:spacing w:after="0"/>
        <w:ind w:firstLine="709"/>
        <w:jc w:val="both"/>
        <w:rPr>
          <w:rFonts w:ascii="Times New Roman" w:eastAsia="Times New Roman" w:hAnsi="Times New Roman" w:cs="Times New Roman"/>
          <w:sz w:val="28"/>
          <w:szCs w:val="18"/>
          <w:lang w:eastAsia="ru-RU"/>
        </w:rPr>
      </w:pPr>
      <w:r w:rsidRPr="00ED778A">
        <w:rPr>
          <w:rFonts w:ascii="Times New Roman" w:eastAsia="Times New Roman" w:hAnsi="Times New Roman" w:cs="Times New Roman"/>
          <w:sz w:val="28"/>
          <w:szCs w:val="18"/>
          <w:lang w:eastAsia="ru-RU"/>
        </w:rPr>
        <w:t>Определенные научные исследования проводятся и в Казахстане. В частности:</w:t>
      </w:r>
    </w:p>
    <w:p w14:paraId="366D720C" w14:textId="08FC82C3" w:rsidR="000F535C" w:rsidRPr="00ED778A" w:rsidRDefault="0030542E" w:rsidP="009C26AA">
      <w:pPr>
        <w:shd w:val="clear" w:color="auto" w:fill="FFFFFF"/>
        <w:spacing w:after="0"/>
        <w:ind w:firstLine="709"/>
        <w:jc w:val="both"/>
        <w:rPr>
          <w:rFonts w:ascii="Times New Roman" w:eastAsia="Times New Roman" w:hAnsi="Times New Roman" w:cs="Times New Roman"/>
          <w:sz w:val="28"/>
          <w:szCs w:val="18"/>
          <w:lang w:eastAsia="ru-RU"/>
        </w:rPr>
      </w:pPr>
      <w:r>
        <w:rPr>
          <w:rFonts w:ascii="Times New Roman" w:eastAsia="Times New Roman" w:hAnsi="Times New Roman" w:cs="Times New Roman"/>
          <w:sz w:val="28"/>
          <w:szCs w:val="18"/>
          <w:lang w:eastAsia="ru-RU"/>
        </w:rPr>
        <w:t>–</w:t>
      </w:r>
      <w:r w:rsidR="000F535C" w:rsidRPr="00ED778A">
        <w:rPr>
          <w:rFonts w:ascii="Times New Roman" w:eastAsia="Times New Roman" w:hAnsi="Times New Roman" w:cs="Times New Roman"/>
          <w:sz w:val="28"/>
          <w:szCs w:val="18"/>
          <w:lang w:eastAsia="ru-RU"/>
        </w:rPr>
        <w:t xml:space="preserve"> общие вопросы </w:t>
      </w:r>
      <w:r w:rsidR="00AE6E93" w:rsidRPr="00ED778A">
        <w:rPr>
          <w:rFonts w:ascii="Times New Roman" w:eastAsia="Times New Roman" w:hAnsi="Times New Roman" w:cs="Times New Roman"/>
          <w:sz w:val="28"/>
          <w:szCs w:val="18"/>
          <w:lang w:eastAsia="ru-RU"/>
        </w:rPr>
        <w:t xml:space="preserve">развития </w:t>
      </w:r>
      <w:r w:rsidR="004161BE" w:rsidRPr="00ED778A">
        <w:rPr>
          <w:rFonts w:ascii="Times New Roman" w:eastAsia="Times New Roman" w:hAnsi="Times New Roman" w:cs="Times New Roman"/>
          <w:sz w:val="28"/>
          <w:szCs w:val="18"/>
          <w:lang w:eastAsia="ru-RU"/>
        </w:rPr>
        <w:t xml:space="preserve">аграрного сектора, </w:t>
      </w:r>
      <w:r w:rsidR="000F535C" w:rsidRPr="00ED778A">
        <w:rPr>
          <w:rFonts w:ascii="Times New Roman" w:eastAsia="Times New Roman" w:hAnsi="Times New Roman" w:cs="Times New Roman"/>
          <w:sz w:val="28"/>
          <w:szCs w:val="18"/>
          <w:lang w:eastAsia="ru-RU"/>
        </w:rPr>
        <w:t xml:space="preserve">конкурентоспособности агропредприятий </w:t>
      </w:r>
      <w:r w:rsidR="00AE6E93" w:rsidRPr="00ED778A">
        <w:rPr>
          <w:rFonts w:ascii="Times New Roman" w:eastAsia="Times New Roman" w:hAnsi="Times New Roman" w:cs="Times New Roman"/>
          <w:sz w:val="28"/>
          <w:szCs w:val="18"/>
          <w:lang w:eastAsia="ru-RU"/>
        </w:rPr>
        <w:t xml:space="preserve">и процессов диверсификации </w:t>
      </w:r>
      <w:r w:rsidR="000F535C" w:rsidRPr="00ED778A">
        <w:rPr>
          <w:rFonts w:ascii="Times New Roman" w:eastAsia="Times New Roman" w:hAnsi="Times New Roman" w:cs="Times New Roman"/>
          <w:sz w:val="28"/>
          <w:szCs w:val="18"/>
          <w:lang w:eastAsia="ru-RU"/>
        </w:rPr>
        <w:t xml:space="preserve">приведены в работах </w:t>
      </w:r>
      <w:r w:rsidR="004161BE" w:rsidRPr="00ED778A">
        <w:rPr>
          <w:rFonts w:ascii="Times New Roman" w:eastAsia="Times New Roman" w:hAnsi="Times New Roman" w:cs="Times New Roman"/>
          <w:sz w:val="28"/>
          <w:szCs w:val="18"/>
          <w:lang w:eastAsia="ru-RU"/>
        </w:rPr>
        <w:t>Г.</w:t>
      </w:r>
      <w:r>
        <w:rPr>
          <w:rFonts w:ascii="Times New Roman" w:eastAsia="Times New Roman" w:hAnsi="Times New Roman" w:cs="Times New Roman"/>
          <w:sz w:val="28"/>
          <w:szCs w:val="18"/>
          <w:lang w:eastAsia="ru-RU"/>
        </w:rPr>
        <w:t> </w:t>
      </w:r>
      <w:proofErr w:type="spellStart"/>
      <w:r w:rsidR="004161BE" w:rsidRPr="00ED778A">
        <w:rPr>
          <w:rFonts w:ascii="Times New Roman" w:eastAsia="Times New Roman" w:hAnsi="Times New Roman" w:cs="Times New Roman"/>
          <w:sz w:val="28"/>
          <w:szCs w:val="18"/>
          <w:lang w:eastAsia="ru-RU"/>
        </w:rPr>
        <w:t>Калиева</w:t>
      </w:r>
      <w:proofErr w:type="spellEnd"/>
      <w:r w:rsidR="004161BE" w:rsidRPr="00ED778A">
        <w:rPr>
          <w:rFonts w:ascii="Times New Roman" w:eastAsia="Times New Roman" w:hAnsi="Times New Roman" w:cs="Times New Roman"/>
          <w:sz w:val="28"/>
          <w:szCs w:val="18"/>
          <w:lang w:val="kk-KZ" w:eastAsia="ru-RU"/>
        </w:rPr>
        <w:t>,</w:t>
      </w:r>
      <w:r w:rsidR="004161BE" w:rsidRPr="00ED778A">
        <w:rPr>
          <w:rFonts w:ascii="Times New Roman" w:eastAsia="Times New Roman" w:hAnsi="Times New Roman" w:cs="Times New Roman"/>
          <w:sz w:val="28"/>
          <w:szCs w:val="18"/>
          <w:lang w:eastAsia="ru-RU"/>
        </w:rPr>
        <w:t xml:space="preserve"> </w:t>
      </w:r>
      <w:r w:rsidR="004161BE" w:rsidRPr="00ED778A">
        <w:rPr>
          <w:rFonts w:ascii="Times New Roman" w:eastAsia="Times New Roman" w:hAnsi="Times New Roman" w:cs="Times New Roman"/>
          <w:sz w:val="28"/>
          <w:szCs w:val="18"/>
          <w:lang w:val="kk-KZ" w:eastAsia="ru-RU"/>
        </w:rPr>
        <w:t xml:space="preserve">Ж. </w:t>
      </w:r>
      <w:r w:rsidR="004161BE" w:rsidRPr="00ED778A">
        <w:rPr>
          <w:rFonts w:ascii="Times New Roman" w:eastAsia="Times New Roman" w:hAnsi="Times New Roman" w:cs="Times New Roman"/>
          <w:sz w:val="28"/>
          <w:szCs w:val="18"/>
          <w:lang w:eastAsia="ru-RU"/>
        </w:rPr>
        <w:t>С</w:t>
      </w:r>
      <w:r w:rsidR="004161BE" w:rsidRPr="00ED778A">
        <w:rPr>
          <w:rFonts w:ascii="Times New Roman" w:eastAsia="Times New Roman" w:hAnsi="Times New Roman" w:cs="Times New Roman"/>
          <w:sz w:val="28"/>
          <w:szCs w:val="18"/>
          <w:lang w:val="kk-KZ" w:eastAsia="ru-RU"/>
        </w:rPr>
        <w:t xml:space="preserve">үндетұлы, </w:t>
      </w:r>
      <w:r w:rsidR="004161BE" w:rsidRPr="00ED778A">
        <w:rPr>
          <w:rFonts w:ascii="Times New Roman" w:eastAsia="Times New Roman" w:hAnsi="Times New Roman" w:cs="Times New Roman"/>
          <w:sz w:val="28"/>
          <w:szCs w:val="18"/>
          <w:lang w:eastAsia="ru-RU"/>
        </w:rPr>
        <w:t xml:space="preserve">А. </w:t>
      </w:r>
      <w:proofErr w:type="spellStart"/>
      <w:r w:rsidR="004161BE" w:rsidRPr="00ED778A">
        <w:rPr>
          <w:rFonts w:ascii="Times New Roman" w:eastAsia="Times New Roman" w:hAnsi="Times New Roman" w:cs="Times New Roman"/>
          <w:sz w:val="28"/>
          <w:szCs w:val="18"/>
          <w:lang w:eastAsia="ru-RU"/>
        </w:rPr>
        <w:t>Молдашева</w:t>
      </w:r>
      <w:proofErr w:type="spellEnd"/>
      <w:r w:rsidR="004161BE" w:rsidRPr="00ED778A">
        <w:rPr>
          <w:rFonts w:ascii="Times New Roman" w:eastAsia="Times New Roman" w:hAnsi="Times New Roman" w:cs="Times New Roman"/>
          <w:sz w:val="28"/>
          <w:szCs w:val="18"/>
          <w:lang w:eastAsia="ru-RU"/>
        </w:rPr>
        <w:t xml:space="preserve">, </w:t>
      </w:r>
      <w:r w:rsidR="000F535C" w:rsidRPr="00ED778A">
        <w:rPr>
          <w:rFonts w:ascii="Times New Roman" w:eastAsia="Times New Roman" w:hAnsi="Times New Roman" w:cs="Times New Roman"/>
          <w:sz w:val="28"/>
          <w:szCs w:val="18"/>
          <w:lang w:eastAsia="ru-RU"/>
        </w:rPr>
        <w:t xml:space="preserve">Р. </w:t>
      </w:r>
      <w:proofErr w:type="spellStart"/>
      <w:r w:rsidR="000F535C" w:rsidRPr="00ED778A">
        <w:rPr>
          <w:rFonts w:ascii="Times New Roman" w:eastAsia="Times New Roman" w:hAnsi="Times New Roman" w:cs="Times New Roman"/>
          <w:sz w:val="28"/>
          <w:szCs w:val="18"/>
          <w:lang w:eastAsia="ru-RU"/>
        </w:rPr>
        <w:t>Еркимбекулы</w:t>
      </w:r>
      <w:proofErr w:type="spellEnd"/>
      <w:r w:rsidR="000F535C" w:rsidRPr="00ED778A">
        <w:rPr>
          <w:rFonts w:ascii="Times New Roman" w:eastAsia="Times New Roman" w:hAnsi="Times New Roman" w:cs="Times New Roman"/>
          <w:sz w:val="28"/>
          <w:szCs w:val="18"/>
          <w:lang w:eastAsia="ru-RU"/>
        </w:rPr>
        <w:t xml:space="preserve">, М. </w:t>
      </w:r>
      <w:proofErr w:type="spellStart"/>
      <w:r w:rsidR="000F535C" w:rsidRPr="00ED778A">
        <w:rPr>
          <w:rFonts w:ascii="Times New Roman" w:eastAsia="Times New Roman" w:hAnsi="Times New Roman" w:cs="Times New Roman"/>
          <w:sz w:val="28"/>
          <w:szCs w:val="18"/>
          <w:lang w:eastAsia="ru-RU"/>
        </w:rPr>
        <w:t>Камысбаева</w:t>
      </w:r>
      <w:proofErr w:type="spellEnd"/>
      <w:r w:rsidR="000F535C" w:rsidRPr="00ED778A">
        <w:rPr>
          <w:rFonts w:ascii="Times New Roman" w:eastAsia="Times New Roman" w:hAnsi="Times New Roman" w:cs="Times New Roman"/>
          <w:sz w:val="28"/>
          <w:szCs w:val="18"/>
          <w:lang w:eastAsia="ru-RU"/>
        </w:rPr>
        <w:t>, В.</w:t>
      </w:r>
      <w:r>
        <w:rPr>
          <w:rFonts w:ascii="Times New Roman" w:eastAsia="Times New Roman" w:hAnsi="Times New Roman" w:cs="Times New Roman"/>
          <w:sz w:val="28"/>
          <w:szCs w:val="18"/>
          <w:lang w:eastAsia="ru-RU"/>
        </w:rPr>
        <w:t> </w:t>
      </w:r>
      <w:proofErr w:type="spellStart"/>
      <w:r w:rsidR="000F535C" w:rsidRPr="00ED778A">
        <w:rPr>
          <w:rFonts w:ascii="Times New Roman" w:eastAsia="Times New Roman" w:hAnsi="Times New Roman" w:cs="Times New Roman"/>
          <w:sz w:val="28"/>
          <w:szCs w:val="18"/>
          <w:lang w:eastAsia="ru-RU"/>
        </w:rPr>
        <w:t>Афониной</w:t>
      </w:r>
      <w:proofErr w:type="spellEnd"/>
      <w:r w:rsidR="000F535C" w:rsidRPr="00ED778A">
        <w:rPr>
          <w:rFonts w:ascii="Times New Roman" w:eastAsia="Times New Roman" w:hAnsi="Times New Roman" w:cs="Times New Roman"/>
          <w:sz w:val="28"/>
          <w:szCs w:val="18"/>
          <w:lang w:eastAsia="ru-RU"/>
        </w:rPr>
        <w:t xml:space="preserve">, Д. </w:t>
      </w:r>
      <w:proofErr w:type="spellStart"/>
      <w:r w:rsidR="000F535C" w:rsidRPr="00ED778A">
        <w:rPr>
          <w:rFonts w:ascii="Times New Roman" w:eastAsia="Times New Roman" w:hAnsi="Times New Roman" w:cs="Times New Roman"/>
          <w:sz w:val="28"/>
          <w:szCs w:val="18"/>
          <w:lang w:eastAsia="ru-RU"/>
        </w:rPr>
        <w:t>Журкович</w:t>
      </w:r>
      <w:proofErr w:type="spellEnd"/>
      <w:r w:rsidR="000F535C" w:rsidRPr="00ED778A">
        <w:rPr>
          <w:rFonts w:ascii="Times New Roman" w:eastAsia="Times New Roman" w:hAnsi="Times New Roman" w:cs="Times New Roman"/>
          <w:sz w:val="28"/>
          <w:szCs w:val="18"/>
          <w:lang w:eastAsia="ru-RU"/>
        </w:rPr>
        <w:t xml:space="preserve">, И. </w:t>
      </w:r>
      <w:proofErr w:type="spellStart"/>
      <w:r w:rsidR="000F535C" w:rsidRPr="00ED778A">
        <w:rPr>
          <w:rFonts w:ascii="Times New Roman" w:eastAsia="Times New Roman" w:hAnsi="Times New Roman" w:cs="Times New Roman"/>
          <w:sz w:val="28"/>
          <w:szCs w:val="18"/>
          <w:lang w:eastAsia="ru-RU"/>
        </w:rPr>
        <w:t>Сауэр</w:t>
      </w:r>
      <w:proofErr w:type="spellEnd"/>
      <w:r w:rsidR="000F535C" w:rsidRPr="00ED778A">
        <w:rPr>
          <w:rFonts w:ascii="Times New Roman" w:eastAsia="Times New Roman" w:hAnsi="Times New Roman" w:cs="Times New Roman"/>
          <w:sz w:val="28"/>
          <w:szCs w:val="18"/>
          <w:lang w:eastAsia="ru-RU"/>
        </w:rPr>
        <w:t xml:space="preserve">, Н. </w:t>
      </w:r>
      <w:proofErr w:type="spellStart"/>
      <w:r w:rsidR="000F535C" w:rsidRPr="00ED778A">
        <w:rPr>
          <w:rFonts w:ascii="Times New Roman" w:eastAsia="Times New Roman" w:hAnsi="Times New Roman" w:cs="Times New Roman"/>
          <w:sz w:val="28"/>
          <w:szCs w:val="18"/>
          <w:lang w:eastAsia="ru-RU"/>
        </w:rPr>
        <w:t>Сыздыкбаевой</w:t>
      </w:r>
      <w:proofErr w:type="spellEnd"/>
      <w:r w:rsidR="000F535C" w:rsidRPr="00ED778A">
        <w:rPr>
          <w:rFonts w:ascii="Times New Roman" w:eastAsia="Times New Roman" w:hAnsi="Times New Roman" w:cs="Times New Roman"/>
          <w:sz w:val="28"/>
          <w:szCs w:val="18"/>
          <w:lang w:eastAsia="ru-RU"/>
        </w:rPr>
        <w:t xml:space="preserve">, Г. </w:t>
      </w:r>
      <w:proofErr w:type="spellStart"/>
      <w:r w:rsidR="000F535C" w:rsidRPr="00ED778A">
        <w:rPr>
          <w:rFonts w:ascii="Times New Roman" w:eastAsia="Times New Roman" w:hAnsi="Times New Roman" w:cs="Times New Roman"/>
          <w:sz w:val="28"/>
          <w:szCs w:val="18"/>
          <w:lang w:eastAsia="ru-RU"/>
        </w:rPr>
        <w:t>Бердыкуловой</w:t>
      </w:r>
      <w:proofErr w:type="spellEnd"/>
      <w:r w:rsidR="000F535C" w:rsidRPr="00ED778A">
        <w:rPr>
          <w:rFonts w:ascii="Times New Roman" w:eastAsia="Times New Roman" w:hAnsi="Times New Roman" w:cs="Times New Roman"/>
          <w:sz w:val="28"/>
          <w:szCs w:val="18"/>
          <w:lang w:eastAsia="ru-RU"/>
        </w:rPr>
        <w:t>, А.</w:t>
      </w:r>
      <w:r>
        <w:rPr>
          <w:rFonts w:ascii="Times New Roman" w:eastAsia="Times New Roman" w:hAnsi="Times New Roman" w:cs="Times New Roman"/>
          <w:sz w:val="28"/>
          <w:szCs w:val="18"/>
          <w:lang w:eastAsia="ru-RU"/>
        </w:rPr>
        <w:t> </w:t>
      </w:r>
      <w:proofErr w:type="spellStart"/>
      <w:r w:rsidR="000F535C" w:rsidRPr="00ED778A">
        <w:rPr>
          <w:rFonts w:ascii="Times New Roman" w:eastAsia="Times New Roman" w:hAnsi="Times New Roman" w:cs="Times New Roman"/>
          <w:sz w:val="28"/>
          <w:szCs w:val="18"/>
          <w:lang w:eastAsia="ru-RU"/>
        </w:rPr>
        <w:t>Пягай</w:t>
      </w:r>
      <w:proofErr w:type="spellEnd"/>
      <w:r w:rsidR="000F535C" w:rsidRPr="00ED778A">
        <w:rPr>
          <w:rFonts w:ascii="Times New Roman" w:eastAsia="Times New Roman" w:hAnsi="Times New Roman" w:cs="Times New Roman"/>
          <w:sz w:val="28"/>
          <w:szCs w:val="18"/>
          <w:lang w:eastAsia="ru-RU"/>
        </w:rPr>
        <w:t xml:space="preserve">, К. </w:t>
      </w:r>
      <w:proofErr w:type="spellStart"/>
      <w:r w:rsidR="000F535C" w:rsidRPr="00ED778A">
        <w:rPr>
          <w:rFonts w:ascii="Times New Roman" w:eastAsia="Times New Roman" w:hAnsi="Times New Roman" w:cs="Times New Roman"/>
          <w:sz w:val="28"/>
          <w:szCs w:val="18"/>
          <w:lang w:eastAsia="ru-RU"/>
        </w:rPr>
        <w:t>Жакеевой</w:t>
      </w:r>
      <w:proofErr w:type="spellEnd"/>
      <w:r w:rsidR="000F535C" w:rsidRPr="00ED778A">
        <w:rPr>
          <w:rFonts w:ascii="Times New Roman" w:eastAsia="Times New Roman" w:hAnsi="Times New Roman" w:cs="Times New Roman"/>
          <w:sz w:val="28"/>
          <w:szCs w:val="18"/>
          <w:lang w:eastAsia="ru-RU"/>
        </w:rPr>
        <w:t xml:space="preserve">, Ж. </w:t>
      </w:r>
      <w:proofErr w:type="spellStart"/>
      <w:r w:rsidR="000F535C" w:rsidRPr="00ED778A">
        <w:rPr>
          <w:rFonts w:ascii="Times New Roman" w:eastAsia="Times New Roman" w:hAnsi="Times New Roman" w:cs="Times New Roman"/>
          <w:sz w:val="28"/>
          <w:szCs w:val="18"/>
          <w:lang w:eastAsia="ru-RU"/>
        </w:rPr>
        <w:t>Тулегеновой</w:t>
      </w:r>
      <w:proofErr w:type="spellEnd"/>
      <w:r w:rsidR="000F535C" w:rsidRPr="00ED778A">
        <w:rPr>
          <w:rFonts w:ascii="Times New Roman" w:eastAsia="Times New Roman" w:hAnsi="Times New Roman" w:cs="Times New Roman"/>
          <w:sz w:val="28"/>
          <w:szCs w:val="18"/>
          <w:lang w:eastAsia="ru-RU"/>
        </w:rPr>
        <w:t xml:space="preserve">, Т. </w:t>
      </w:r>
      <w:proofErr w:type="spellStart"/>
      <w:r w:rsidR="000F535C" w:rsidRPr="00ED778A">
        <w:rPr>
          <w:rFonts w:ascii="Times New Roman" w:eastAsia="Times New Roman" w:hAnsi="Times New Roman" w:cs="Times New Roman"/>
          <w:sz w:val="28"/>
          <w:szCs w:val="18"/>
          <w:lang w:eastAsia="ru-RU"/>
        </w:rPr>
        <w:t>Есполова</w:t>
      </w:r>
      <w:proofErr w:type="spellEnd"/>
      <w:r w:rsidR="000F535C" w:rsidRPr="00ED778A">
        <w:rPr>
          <w:rFonts w:ascii="Times New Roman" w:eastAsia="Times New Roman" w:hAnsi="Times New Roman" w:cs="Times New Roman"/>
          <w:sz w:val="28"/>
          <w:szCs w:val="18"/>
          <w:lang w:eastAsia="ru-RU"/>
        </w:rPr>
        <w:t xml:space="preserve">, </w:t>
      </w:r>
      <w:r w:rsidR="004161BE" w:rsidRPr="00ED778A">
        <w:rPr>
          <w:rFonts w:ascii="Times New Roman" w:eastAsia="Times New Roman" w:hAnsi="Times New Roman" w:cs="Times New Roman"/>
          <w:sz w:val="28"/>
          <w:szCs w:val="18"/>
          <w:lang w:val="kk-KZ" w:eastAsia="ru-RU"/>
        </w:rPr>
        <w:t xml:space="preserve">К. Тиреуова, </w:t>
      </w:r>
      <w:r w:rsidR="000F535C" w:rsidRPr="00ED778A">
        <w:rPr>
          <w:rFonts w:ascii="Times New Roman" w:eastAsia="Times New Roman" w:hAnsi="Times New Roman" w:cs="Times New Roman"/>
          <w:sz w:val="28"/>
          <w:szCs w:val="18"/>
          <w:lang w:eastAsia="ru-RU"/>
        </w:rPr>
        <w:t>А.</w:t>
      </w:r>
      <w:r>
        <w:rPr>
          <w:rFonts w:ascii="Times New Roman" w:eastAsia="Times New Roman" w:hAnsi="Times New Roman" w:cs="Times New Roman"/>
          <w:sz w:val="28"/>
          <w:szCs w:val="18"/>
          <w:lang w:eastAsia="ru-RU"/>
        </w:rPr>
        <w:t> </w:t>
      </w:r>
      <w:proofErr w:type="spellStart"/>
      <w:r w:rsidR="000F535C" w:rsidRPr="00ED778A">
        <w:rPr>
          <w:rFonts w:ascii="Times New Roman" w:eastAsia="Times New Roman" w:hAnsi="Times New Roman" w:cs="Times New Roman"/>
          <w:sz w:val="28"/>
          <w:szCs w:val="18"/>
          <w:lang w:eastAsia="ru-RU"/>
        </w:rPr>
        <w:t>Сахановой</w:t>
      </w:r>
      <w:proofErr w:type="spellEnd"/>
      <w:r w:rsidR="000F535C" w:rsidRPr="00ED778A">
        <w:rPr>
          <w:rFonts w:ascii="Times New Roman" w:eastAsia="Times New Roman" w:hAnsi="Times New Roman" w:cs="Times New Roman"/>
          <w:sz w:val="28"/>
          <w:szCs w:val="18"/>
          <w:lang w:eastAsia="ru-RU"/>
        </w:rPr>
        <w:t xml:space="preserve"> и др.; </w:t>
      </w:r>
    </w:p>
    <w:p w14:paraId="1FBD0A82" w14:textId="28617C94" w:rsidR="000F535C" w:rsidRPr="00ED778A" w:rsidRDefault="0030542E" w:rsidP="009C26AA">
      <w:pPr>
        <w:shd w:val="clear" w:color="auto" w:fill="FFFFFF"/>
        <w:spacing w:after="0"/>
        <w:ind w:firstLine="709"/>
        <w:jc w:val="both"/>
        <w:rPr>
          <w:rFonts w:ascii="Times New Roman" w:eastAsia="Times New Roman" w:hAnsi="Times New Roman" w:cs="Times New Roman"/>
          <w:sz w:val="28"/>
          <w:szCs w:val="18"/>
          <w:lang w:eastAsia="ru-RU"/>
        </w:rPr>
      </w:pPr>
      <w:r>
        <w:rPr>
          <w:rFonts w:ascii="Times New Roman" w:eastAsia="Times New Roman" w:hAnsi="Times New Roman" w:cs="Times New Roman"/>
          <w:sz w:val="28"/>
          <w:szCs w:val="18"/>
          <w:lang w:eastAsia="ru-RU"/>
        </w:rPr>
        <w:t>–</w:t>
      </w:r>
      <w:r w:rsidR="000F535C" w:rsidRPr="00ED778A">
        <w:rPr>
          <w:rFonts w:ascii="Times New Roman" w:eastAsia="Times New Roman" w:hAnsi="Times New Roman" w:cs="Times New Roman"/>
          <w:sz w:val="28"/>
          <w:szCs w:val="18"/>
          <w:lang w:eastAsia="ru-RU"/>
        </w:rPr>
        <w:t xml:space="preserve"> по мерам господдержки – А. </w:t>
      </w:r>
      <w:proofErr w:type="spellStart"/>
      <w:r w:rsidR="000F535C" w:rsidRPr="00ED778A">
        <w:rPr>
          <w:rFonts w:ascii="Times New Roman" w:eastAsia="Times New Roman" w:hAnsi="Times New Roman" w:cs="Times New Roman"/>
          <w:sz w:val="28"/>
          <w:szCs w:val="18"/>
          <w:lang w:eastAsia="ru-RU"/>
        </w:rPr>
        <w:t>Ускеленовой</w:t>
      </w:r>
      <w:proofErr w:type="spellEnd"/>
      <w:r w:rsidR="000F535C" w:rsidRPr="00ED778A">
        <w:rPr>
          <w:rFonts w:ascii="Times New Roman" w:eastAsia="Times New Roman" w:hAnsi="Times New Roman" w:cs="Times New Roman"/>
          <w:sz w:val="28"/>
          <w:szCs w:val="18"/>
          <w:lang w:eastAsia="ru-RU"/>
        </w:rPr>
        <w:t xml:space="preserve">, Г. </w:t>
      </w:r>
      <w:proofErr w:type="spellStart"/>
      <w:r w:rsidR="000F535C" w:rsidRPr="00ED778A">
        <w:rPr>
          <w:rFonts w:ascii="Times New Roman" w:eastAsia="Times New Roman" w:hAnsi="Times New Roman" w:cs="Times New Roman"/>
          <w:sz w:val="28"/>
          <w:szCs w:val="18"/>
          <w:lang w:eastAsia="ru-RU"/>
        </w:rPr>
        <w:t>Айгериновой</w:t>
      </w:r>
      <w:proofErr w:type="spellEnd"/>
      <w:r w:rsidR="000F535C" w:rsidRPr="00ED778A">
        <w:rPr>
          <w:rFonts w:ascii="Times New Roman" w:eastAsia="Times New Roman" w:hAnsi="Times New Roman" w:cs="Times New Roman"/>
          <w:sz w:val="28"/>
          <w:szCs w:val="18"/>
          <w:lang w:eastAsia="ru-RU"/>
        </w:rPr>
        <w:t xml:space="preserve">, К. </w:t>
      </w:r>
      <w:proofErr w:type="spellStart"/>
      <w:r w:rsidR="000F535C" w:rsidRPr="00ED778A">
        <w:rPr>
          <w:rFonts w:ascii="Times New Roman" w:eastAsia="Times New Roman" w:hAnsi="Times New Roman" w:cs="Times New Roman"/>
          <w:sz w:val="28"/>
          <w:szCs w:val="18"/>
          <w:lang w:eastAsia="ru-RU"/>
        </w:rPr>
        <w:t>Шадиева</w:t>
      </w:r>
      <w:proofErr w:type="spellEnd"/>
      <w:r w:rsidR="000F535C" w:rsidRPr="00ED778A">
        <w:rPr>
          <w:rFonts w:ascii="Times New Roman" w:eastAsia="Times New Roman" w:hAnsi="Times New Roman" w:cs="Times New Roman"/>
          <w:sz w:val="28"/>
          <w:szCs w:val="18"/>
          <w:lang w:eastAsia="ru-RU"/>
        </w:rPr>
        <w:t xml:space="preserve"> и др.;</w:t>
      </w:r>
    </w:p>
    <w:p w14:paraId="3248D007" w14:textId="561B8B3C" w:rsidR="000F535C" w:rsidRPr="00ED778A" w:rsidRDefault="0030542E" w:rsidP="009C26AA">
      <w:pPr>
        <w:shd w:val="clear" w:color="auto" w:fill="FFFFFF"/>
        <w:spacing w:after="0"/>
        <w:ind w:firstLine="709"/>
        <w:jc w:val="both"/>
        <w:rPr>
          <w:rFonts w:ascii="Times New Roman" w:eastAsia="Times New Roman" w:hAnsi="Times New Roman" w:cs="Times New Roman"/>
          <w:sz w:val="28"/>
          <w:szCs w:val="18"/>
          <w:lang w:eastAsia="ru-RU"/>
        </w:rPr>
      </w:pPr>
      <w:r>
        <w:rPr>
          <w:rFonts w:ascii="Times New Roman" w:eastAsia="Times New Roman" w:hAnsi="Times New Roman" w:cs="Times New Roman"/>
          <w:sz w:val="28"/>
          <w:szCs w:val="18"/>
          <w:lang w:eastAsia="ru-RU"/>
        </w:rPr>
        <w:t>–</w:t>
      </w:r>
      <w:r w:rsidR="000F535C" w:rsidRPr="00ED778A">
        <w:rPr>
          <w:rFonts w:ascii="Times New Roman" w:eastAsia="Times New Roman" w:hAnsi="Times New Roman" w:cs="Times New Roman"/>
          <w:sz w:val="28"/>
          <w:szCs w:val="18"/>
          <w:lang w:eastAsia="ru-RU"/>
        </w:rPr>
        <w:t xml:space="preserve"> по кластерным вопросам развития, в том числе на основе ГЧП – Г.</w:t>
      </w:r>
      <w:r>
        <w:rPr>
          <w:rFonts w:ascii="Times New Roman" w:eastAsia="Times New Roman" w:hAnsi="Times New Roman" w:cs="Times New Roman"/>
          <w:sz w:val="28"/>
          <w:szCs w:val="18"/>
          <w:lang w:eastAsia="ru-RU"/>
        </w:rPr>
        <w:t> </w:t>
      </w:r>
      <w:proofErr w:type="spellStart"/>
      <w:r w:rsidR="000F535C" w:rsidRPr="00ED778A">
        <w:rPr>
          <w:rFonts w:ascii="Times New Roman" w:eastAsia="Times New Roman" w:hAnsi="Times New Roman" w:cs="Times New Roman"/>
          <w:sz w:val="28"/>
          <w:szCs w:val="18"/>
          <w:lang w:eastAsia="ru-RU"/>
        </w:rPr>
        <w:t>Джолжасбаева</w:t>
      </w:r>
      <w:proofErr w:type="spellEnd"/>
      <w:r w:rsidR="000F535C" w:rsidRPr="00ED778A">
        <w:rPr>
          <w:rFonts w:ascii="Times New Roman" w:eastAsia="Times New Roman" w:hAnsi="Times New Roman" w:cs="Times New Roman"/>
          <w:sz w:val="28"/>
          <w:szCs w:val="18"/>
          <w:lang w:eastAsia="ru-RU"/>
        </w:rPr>
        <w:t xml:space="preserve">, Е. </w:t>
      </w:r>
      <w:proofErr w:type="spellStart"/>
      <w:r w:rsidR="000F535C" w:rsidRPr="00ED778A">
        <w:rPr>
          <w:rFonts w:ascii="Times New Roman" w:eastAsia="Times New Roman" w:hAnsi="Times New Roman" w:cs="Times New Roman"/>
          <w:sz w:val="28"/>
          <w:szCs w:val="18"/>
          <w:lang w:eastAsia="ru-RU"/>
        </w:rPr>
        <w:t>Дарибаева</w:t>
      </w:r>
      <w:proofErr w:type="spellEnd"/>
      <w:r w:rsidR="000F535C" w:rsidRPr="00ED778A">
        <w:rPr>
          <w:rFonts w:ascii="Times New Roman" w:eastAsia="Times New Roman" w:hAnsi="Times New Roman" w:cs="Times New Roman"/>
          <w:sz w:val="28"/>
          <w:szCs w:val="18"/>
          <w:lang w:eastAsia="ru-RU"/>
        </w:rPr>
        <w:t xml:space="preserve"> и др.;</w:t>
      </w:r>
    </w:p>
    <w:p w14:paraId="2E617C3A" w14:textId="5A5C6D6C" w:rsidR="000F535C" w:rsidRPr="00ED778A" w:rsidRDefault="0030542E" w:rsidP="009C26AA">
      <w:pPr>
        <w:shd w:val="clear" w:color="auto" w:fill="FFFFFF"/>
        <w:spacing w:after="0"/>
        <w:ind w:firstLine="709"/>
        <w:jc w:val="both"/>
        <w:rPr>
          <w:rFonts w:ascii="Times New Roman" w:eastAsia="Times New Roman" w:hAnsi="Times New Roman" w:cs="Times New Roman"/>
          <w:sz w:val="28"/>
          <w:szCs w:val="18"/>
          <w:lang w:eastAsia="ru-RU"/>
        </w:rPr>
      </w:pPr>
      <w:r>
        <w:rPr>
          <w:rFonts w:ascii="Times New Roman" w:eastAsia="Times New Roman" w:hAnsi="Times New Roman" w:cs="Times New Roman"/>
          <w:sz w:val="28"/>
          <w:szCs w:val="18"/>
          <w:lang w:eastAsia="ru-RU"/>
        </w:rPr>
        <w:t>–</w:t>
      </w:r>
      <w:r w:rsidR="000F535C" w:rsidRPr="00ED778A">
        <w:rPr>
          <w:rFonts w:ascii="Times New Roman" w:eastAsia="Times New Roman" w:hAnsi="Times New Roman" w:cs="Times New Roman"/>
          <w:sz w:val="28"/>
          <w:szCs w:val="18"/>
          <w:lang w:eastAsia="ru-RU"/>
        </w:rPr>
        <w:t xml:space="preserve"> по сельскому туризму – Р. </w:t>
      </w:r>
      <w:proofErr w:type="spellStart"/>
      <w:r w:rsidR="000F535C" w:rsidRPr="00ED778A">
        <w:rPr>
          <w:rFonts w:ascii="Times New Roman" w:eastAsia="Times New Roman" w:hAnsi="Times New Roman" w:cs="Times New Roman"/>
          <w:sz w:val="28"/>
          <w:szCs w:val="18"/>
          <w:lang w:eastAsia="ru-RU"/>
        </w:rPr>
        <w:t>Агибетовой</w:t>
      </w:r>
      <w:proofErr w:type="spellEnd"/>
      <w:r w:rsidR="000F535C" w:rsidRPr="00ED778A">
        <w:rPr>
          <w:rFonts w:ascii="Times New Roman" w:eastAsia="Times New Roman" w:hAnsi="Times New Roman" w:cs="Times New Roman"/>
          <w:sz w:val="28"/>
          <w:szCs w:val="18"/>
          <w:lang w:eastAsia="ru-RU"/>
        </w:rPr>
        <w:t xml:space="preserve">, Г. </w:t>
      </w:r>
      <w:proofErr w:type="spellStart"/>
      <w:r w:rsidR="000F535C" w:rsidRPr="00ED778A">
        <w:rPr>
          <w:rFonts w:ascii="Times New Roman" w:eastAsia="Times New Roman" w:hAnsi="Times New Roman" w:cs="Times New Roman"/>
          <w:sz w:val="28"/>
          <w:szCs w:val="18"/>
          <w:lang w:eastAsia="ru-RU"/>
        </w:rPr>
        <w:t>Шакаевой</w:t>
      </w:r>
      <w:proofErr w:type="spellEnd"/>
      <w:r w:rsidR="000F535C" w:rsidRPr="00ED778A">
        <w:rPr>
          <w:rFonts w:ascii="Times New Roman" w:eastAsia="Times New Roman" w:hAnsi="Times New Roman" w:cs="Times New Roman"/>
          <w:sz w:val="28"/>
          <w:szCs w:val="18"/>
          <w:lang w:eastAsia="ru-RU"/>
        </w:rPr>
        <w:t xml:space="preserve">, Ж. </w:t>
      </w:r>
      <w:proofErr w:type="spellStart"/>
      <w:r w:rsidR="000F535C" w:rsidRPr="00ED778A">
        <w:rPr>
          <w:rFonts w:ascii="Times New Roman" w:eastAsia="Times New Roman" w:hAnsi="Times New Roman" w:cs="Times New Roman"/>
          <w:sz w:val="28"/>
          <w:szCs w:val="18"/>
          <w:lang w:eastAsia="ru-RU"/>
        </w:rPr>
        <w:t>Абылхай</w:t>
      </w:r>
      <w:proofErr w:type="spellEnd"/>
      <w:r w:rsidR="000F535C" w:rsidRPr="00ED778A">
        <w:rPr>
          <w:rFonts w:ascii="Times New Roman" w:eastAsia="Times New Roman" w:hAnsi="Times New Roman" w:cs="Times New Roman"/>
          <w:sz w:val="28"/>
          <w:szCs w:val="18"/>
          <w:lang w:eastAsia="ru-RU"/>
        </w:rPr>
        <w:t>, Э.</w:t>
      </w:r>
      <w:r>
        <w:rPr>
          <w:rFonts w:ascii="Times New Roman" w:eastAsia="Times New Roman" w:hAnsi="Times New Roman" w:cs="Times New Roman"/>
          <w:sz w:val="28"/>
          <w:szCs w:val="18"/>
          <w:lang w:eastAsia="ru-RU"/>
        </w:rPr>
        <w:t> </w:t>
      </w:r>
      <w:proofErr w:type="spellStart"/>
      <w:r w:rsidR="000F535C" w:rsidRPr="00ED778A">
        <w:rPr>
          <w:rFonts w:ascii="Times New Roman" w:eastAsia="Times New Roman" w:hAnsi="Times New Roman" w:cs="Times New Roman"/>
          <w:sz w:val="28"/>
          <w:szCs w:val="18"/>
          <w:lang w:eastAsia="ru-RU"/>
        </w:rPr>
        <w:t>Имескеновой</w:t>
      </w:r>
      <w:proofErr w:type="spellEnd"/>
      <w:r w:rsidR="000F535C" w:rsidRPr="00ED778A">
        <w:rPr>
          <w:rFonts w:ascii="Times New Roman" w:eastAsia="Times New Roman" w:hAnsi="Times New Roman" w:cs="Times New Roman"/>
          <w:sz w:val="28"/>
          <w:szCs w:val="18"/>
          <w:lang w:eastAsia="ru-RU"/>
        </w:rPr>
        <w:t xml:space="preserve">, М. </w:t>
      </w:r>
      <w:proofErr w:type="spellStart"/>
      <w:r w:rsidR="000F535C" w:rsidRPr="00ED778A">
        <w:rPr>
          <w:rFonts w:ascii="Times New Roman" w:eastAsia="Times New Roman" w:hAnsi="Times New Roman" w:cs="Times New Roman"/>
          <w:sz w:val="28"/>
          <w:szCs w:val="18"/>
          <w:lang w:eastAsia="ru-RU"/>
        </w:rPr>
        <w:t>Ишигеновой</w:t>
      </w:r>
      <w:proofErr w:type="spellEnd"/>
      <w:r w:rsidR="000F535C" w:rsidRPr="00ED778A">
        <w:rPr>
          <w:rFonts w:ascii="Times New Roman" w:eastAsia="Times New Roman" w:hAnsi="Times New Roman" w:cs="Times New Roman"/>
          <w:sz w:val="28"/>
          <w:szCs w:val="18"/>
          <w:lang w:eastAsia="ru-RU"/>
        </w:rPr>
        <w:t xml:space="preserve">, Г. </w:t>
      </w:r>
      <w:proofErr w:type="spellStart"/>
      <w:r w:rsidR="000F535C" w:rsidRPr="00ED778A">
        <w:rPr>
          <w:rFonts w:ascii="Times New Roman" w:eastAsia="Times New Roman" w:hAnsi="Times New Roman" w:cs="Times New Roman"/>
          <w:sz w:val="28"/>
          <w:szCs w:val="18"/>
          <w:lang w:eastAsia="ru-RU"/>
        </w:rPr>
        <w:t>Султановой</w:t>
      </w:r>
      <w:proofErr w:type="spellEnd"/>
      <w:r w:rsidR="000F535C" w:rsidRPr="00ED778A">
        <w:rPr>
          <w:rFonts w:ascii="Times New Roman" w:eastAsia="Times New Roman" w:hAnsi="Times New Roman" w:cs="Times New Roman"/>
          <w:sz w:val="28"/>
          <w:szCs w:val="18"/>
          <w:lang w:eastAsia="ru-RU"/>
        </w:rPr>
        <w:t xml:space="preserve"> и др.;</w:t>
      </w:r>
    </w:p>
    <w:p w14:paraId="6CE7952F" w14:textId="493E1F12" w:rsidR="000F535C" w:rsidRPr="00ED778A" w:rsidRDefault="0030542E" w:rsidP="009C26AA">
      <w:pPr>
        <w:shd w:val="clear" w:color="auto" w:fill="FFFFFF"/>
        <w:spacing w:after="0"/>
        <w:ind w:firstLine="709"/>
        <w:jc w:val="both"/>
        <w:rPr>
          <w:rFonts w:ascii="Times New Roman" w:eastAsia="Times New Roman" w:hAnsi="Times New Roman" w:cs="Times New Roman"/>
          <w:sz w:val="28"/>
          <w:szCs w:val="18"/>
          <w:lang w:eastAsia="ru-RU"/>
        </w:rPr>
      </w:pPr>
      <w:r>
        <w:rPr>
          <w:rFonts w:ascii="Times New Roman" w:eastAsia="Times New Roman" w:hAnsi="Times New Roman" w:cs="Times New Roman"/>
          <w:sz w:val="28"/>
          <w:szCs w:val="18"/>
          <w:lang w:eastAsia="ru-RU"/>
        </w:rPr>
        <w:t>–</w:t>
      </w:r>
      <w:r w:rsidR="000F535C" w:rsidRPr="00ED778A">
        <w:rPr>
          <w:rFonts w:ascii="Times New Roman" w:eastAsia="Times New Roman" w:hAnsi="Times New Roman" w:cs="Times New Roman"/>
          <w:sz w:val="28"/>
          <w:szCs w:val="18"/>
          <w:lang w:eastAsia="ru-RU"/>
        </w:rPr>
        <w:t xml:space="preserve"> по вопросам научного обеспечения аграрного развития – К.</w:t>
      </w:r>
      <w:r>
        <w:rPr>
          <w:rFonts w:ascii="Times New Roman" w:eastAsia="Times New Roman" w:hAnsi="Times New Roman" w:cs="Times New Roman"/>
          <w:sz w:val="28"/>
          <w:szCs w:val="18"/>
          <w:lang w:eastAsia="ru-RU"/>
        </w:rPr>
        <w:t> </w:t>
      </w:r>
      <w:r w:rsidR="000F535C" w:rsidRPr="00ED778A">
        <w:rPr>
          <w:rFonts w:ascii="Times New Roman" w:eastAsia="Times New Roman" w:hAnsi="Times New Roman" w:cs="Times New Roman"/>
          <w:sz w:val="28"/>
          <w:szCs w:val="18"/>
          <w:lang w:eastAsia="ru-RU"/>
        </w:rPr>
        <w:t>Мухтаровой, А. Усманова и др.</w:t>
      </w:r>
    </w:p>
    <w:p w14:paraId="0B531D4B" w14:textId="77777777" w:rsidR="000F535C" w:rsidRPr="00ED778A" w:rsidRDefault="000F535C" w:rsidP="009C26AA">
      <w:pPr>
        <w:shd w:val="clear" w:color="auto" w:fill="FFFFFF"/>
        <w:spacing w:after="0"/>
        <w:ind w:firstLine="709"/>
        <w:jc w:val="both"/>
        <w:rPr>
          <w:rFonts w:ascii="Times New Roman" w:eastAsia="Times New Roman" w:hAnsi="Times New Roman" w:cs="Times New Roman"/>
          <w:sz w:val="28"/>
          <w:szCs w:val="18"/>
          <w:lang w:eastAsia="ru-RU"/>
        </w:rPr>
      </w:pPr>
      <w:r w:rsidRPr="00ED778A">
        <w:rPr>
          <w:rFonts w:ascii="Times New Roman" w:eastAsia="Times New Roman" w:hAnsi="Times New Roman" w:cs="Times New Roman"/>
          <w:sz w:val="28"/>
          <w:szCs w:val="18"/>
          <w:lang w:eastAsia="ru-RU"/>
        </w:rPr>
        <w:t>Вместе с тем необходимо отметить, что имеется еще немало нерешенных вопросов в области диверсификации производства, что затрудняет полнее раскрыть потенциал этого фактора в целях повышения эффективности и конкурентоспособности субъектов хозяйствования на земле.</w:t>
      </w:r>
    </w:p>
    <w:p w14:paraId="0E978B69" w14:textId="124135E7" w:rsidR="000F535C" w:rsidRPr="00ED778A" w:rsidRDefault="000F535C" w:rsidP="009C26AA">
      <w:pPr>
        <w:spacing w:after="0"/>
        <w:ind w:firstLine="709"/>
        <w:jc w:val="both"/>
        <w:rPr>
          <w:rFonts w:ascii="Times New Roman" w:hAnsi="Times New Roman" w:cs="Times New Roman"/>
          <w:sz w:val="28"/>
          <w:szCs w:val="28"/>
        </w:rPr>
      </w:pPr>
      <w:r w:rsidRPr="00ED778A">
        <w:rPr>
          <w:rFonts w:ascii="Times New Roman" w:hAnsi="Times New Roman" w:cs="Times New Roman"/>
          <w:i/>
          <w:sz w:val="28"/>
          <w:szCs w:val="28"/>
        </w:rPr>
        <w:t>Цель и задачи исследования</w:t>
      </w:r>
      <w:r w:rsidRPr="00ED778A">
        <w:rPr>
          <w:rFonts w:ascii="Times New Roman" w:hAnsi="Times New Roman" w:cs="Times New Roman"/>
          <w:sz w:val="28"/>
          <w:szCs w:val="28"/>
        </w:rPr>
        <w:t xml:space="preserve">. </w:t>
      </w:r>
      <w:bookmarkStart w:id="2" w:name="_Hlk150295741"/>
      <w:r w:rsidRPr="00ED778A">
        <w:rPr>
          <w:rFonts w:ascii="Times New Roman" w:hAnsi="Times New Roman" w:cs="Times New Roman"/>
          <w:sz w:val="28"/>
          <w:szCs w:val="28"/>
        </w:rPr>
        <w:t>Работа направлена на изучение и выявление потенциальных возможностей активизации концепта диверсификации в применении к агропредприятиям в современных казахстанских условиях.</w:t>
      </w:r>
    </w:p>
    <w:bookmarkEnd w:id="2"/>
    <w:p w14:paraId="66CBE15B" w14:textId="77777777" w:rsidR="000F535C" w:rsidRPr="00ED778A" w:rsidRDefault="000F535C" w:rsidP="009C26AA">
      <w:pPr>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lastRenderedPageBreak/>
        <w:t>В соответствии с поставленной целью решаются следующие задачи:</w:t>
      </w:r>
    </w:p>
    <w:p w14:paraId="36915253" w14:textId="3D4118C6" w:rsidR="000F535C" w:rsidRPr="00ED778A" w:rsidRDefault="0030542E" w:rsidP="009C26AA">
      <w:pPr>
        <w:spacing w:after="0"/>
        <w:ind w:firstLine="709"/>
        <w:jc w:val="both"/>
        <w:rPr>
          <w:rFonts w:ascii="Times New Roman" w:hAnsi="Times New Roman" w:cs="Times New Roman"/>
          <w:sz w:val="28"/>
          <w:szCs w:val="28"/>
        </w:rPr>
      </w:pPr>
      <w:bookmarkStart w:id="3" w:name="_Hlk150291274"/>
      <w:r>
        <w:rPr>
          <w:rFonts w:ascii="Times New Roman" w:hAnsi="Times New Roman" w:cs="Times New Roman"/>
          <w:sz w:val="28"/>
          <w:szCs w:val="28"/>
        </w:rPr>
        <w:t>–</w:t>
      </w:r>
      <w:r w:rsidR="000F535C" w:rsidRPr="00ED778A">
        <w:rPr>
          <w:rFonts w:ascii="Times New Roman" w:hAnsi="Times New Roman" w:cs="Times New Roman"/>
          <w:sz w:val="28"/>
          <w:szCs w:val="28"/>
        </w:rPr>
        <w:t xml:space="preserve"> на базе изучения теоретико-методологических работ научного сообщества исследовать причинно-следственные связи факторов, определяющих процессы эффективной диверсификации производства;</w:t>
      </w:r>
    </w:p>
    <w:p w14:paraId="00101412" w14:textId="583FBF76" w:rsidR="000F535C" w:rsidRPr="00ED778A" w:rsidRDefault="0030542E" w:rsidP="009C26AA">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0F535C" w:rsidRPr="00ED778A">
        <w:rPr>
          <w:rFonts w:ascii="Times New Roman" w:hAnsi="Times New Roman" w:cs="Times New Roman"/>
          <w:sz w:val="28"/>
          <w:szCs w:val="28"/>
        </w:rPr>
        <w:t xml:space="preserve"> на основе анализа состояния развития аграрного сектора экономики Казахстана выявить проблемные аспекты в развитии концепта диверсификации агропредприятий;</w:t>
      </w:r>
    </w:p>
    <w:p w14:paraId="03DEA8D2" w14:textId="5A7939AA" w:rsidR="000F535C" w:rsidRPr="00ED778A" w:rsidRDefault="0030542E" w:rsidP="009C26AA">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0F535C" w:rsidRPr="00ED778A">
        <w:rPr>
          <w:rFonts w:ascii="Times New Roman" w:hAnsi="Times New Roman" w:cs="Times New Roman"/>
          <w:sz w:val="28"/>
          <w:szCs w:val="28"/>
        </w:rPr>
        <w:t xml:space="preserve"> исследовать потенциал возможностей для повышения конкурентоспособности агропредприятий на основе расширения и углубления процессов диверсификации производства;</w:t>
      </w:r>
    </w:p>
    <w:p w14:paraId="0FFF2F33" w14:textId="381D61D3" w:rsidR="000F535C" w:rsidRPr="00ED778A" w:rsidRDefault="0030542E" w:rsidP="009C26AA">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0F535C" w:rsidRPr="00ED778A">
        <w:rPr>
          <w:rFonts w:ascii="Times New Roman" w:hAnsi="Times New Roman" w:cs="Times New Roman"/>
          <w:sz w:val="28"/>
          <w:szCs w:val="28"/>
        </w:rPr>
        <w:t xml:space="preserve"> изучить возможности совершенствования системного подхода к оценке эффективности осуществления процессов диверсификации агропредприятий с применением экономико-математического инструментария;</w:t>
      </w:r>
    </w:p>
    <w:p w14:paraId="4BC26D6B" w14:textId="2FC3171B" w:rsidR="000F535C" w:rsidRPr="00ED778A" w:rsidRDefault="0030542E" w:rsidP="009C26AA">
      <w:pPr>
        <w:tabs>
          <w:tab w:val="left" w:pos="709"/>
          <w:tab w:val="left" w:pos="851"/>
          <w:tab w:val="left" w:pos="993"/>
        </w:tabs>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0F535C" w:rsidRPr="00ED778A">
        <w:rPr>
          <w:rFonts w:ascii="Times New Roman" w:hAnsi="Times New Roman" w:cs="Times New Roman"/>
          <w:sz w:val="28"/>
          <w:szCs w:val="28"/>
        </w:rPr>
        <w:t xml:space="preserve"> исследовать потенциал стратегического планирования, ориентированный на выбор адаптивной к целевым рынкам конкурентной стратегии развития агропредприятий на основе взвешивания возможностей и рисков развития;</w:t>
      </w:r>
    </w:p>
    <w:p w14:paraId="7CEC8ADC" w14:textId="56EAB5AC" w:rsidR="000F535C" w:rsidRPr="00ED778A" w:rsidRDefault="0030542E" w:rsidP="009C26AA">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0F535C" w:rsidRPr="00ED778A">
        <w:rPr>
          <w:rFonts w:ascii="Times New Roman" w:hAnsi="Times New Roman" w:cs="Times New Roman"/>
          <w:sz w:val="28"/>
          <w:szCs w:val="28"/>
        </w:rPr>
        <w:t xml:space="preserve"> выработать предложения по совершенствованию мер государственной поддержки агропредприятий.</w:t>
      </w:r>
    </w:p>
    <w:bookmarkEnd w:id="3"/>
    <w:p w14:paraId="1998249E" w14:textId="1F83E09D" w:rsidR="000F535C" w:rsidRPr="00ED778A" w:rsidRDefault="000F535C" w:rsidP="009C26AA">
      <w:pPr>
        <w:spacing w:after="0"/>
        <w:ind w:firstLine="709"/>
        <w:jc w:val="both"/>
        <w:rPr>
          <w:rFonts w:ascii="Times New Roman" w:hAnsi="Times New Roman" w:cs="Times New Roman"/>
          <w:sz w:val="28"/>
          <w:szCs w:val="28"/>
        </w:rPr>
      </w:pPr>
      <w:r w:rsidRPr="00ED778A">
        <w:rPr>
          <w:rFonts w:ascii="Times New Roman" w:hAnsi="Times New Roman" w:cs="Times New Roman"/>
          <w:b/>
          <w:sz w:val="28"/>
          <w:szCs w:val="28"/>
        </w:rPr>
        <w:t>Объектом диссертационного исследования</w:t>
      </w:r>
      <w:r w:rsidRPr="00ED778A">
        <w:rPr>
          <w:rFonts w:ascii="Times New Roman" w:hAnsi="Times New Roman" w:cs="Times New Roman"/>
          <w:sz w:val="28"/>
          <w:szCs w:val="28"/>
        </w:rPr>
        <w:t xml:space="preserve"> является</w:t>
      </w:r>
      <w:r w:rsidR="006B5CBE" w:rsidRPr="00ED778A">
        <w:rPr>
          <w:rFonts w:ascii="Times New Roman" w:hAnsi="Times New Roman" w:cs="Times New Roman"/>
          <w:sz w:val="28"/>
          <w:szCs w:val="28"/>
          <w:lang w:val="kk-KZ"/>
        </w:rPr>
        <w:t xml:space="preserve"> </w:t>
      </w:r>
      <w:r w:rsidRPr="00ED778A">
        <w:rPr>
          <w:rFonts w:ascii="Times New Roman" w:hAnsi="Times New Roman" w:cs="Times New Roman"/>
          <w:sz w:val="28"/>
          <w:szCs w:val="28"/>
        </w:rPr>
        <w:t>сельхозпредприятие</w:t>
      </w:r>
      <w:r w:rsidR="006B5CBE" w:rsidRPr="00ED778A">
        <w:rPr>
          <w:rFonts w:ascii="Times New Roman" w:hAnsi="Times New Roman" w:cs="Times New Roman"/>
          <w:sz w:val="28"/>
          <w:szCs w:val="28"/>
          <w:lang w:val="kk-KZ"/>
        </w:rPr>
        <w:t xml:space="preserve"> </w:t>
      </w:r>
      <w:r w:rsidRPr="00ED778A">
        <w:rPr>
          <w:rFonts w:ascii="Times New Roman" w:hAnsi="Times New Roman" w:cs="Times New Roman"/>
          <w:sz w:val="28"/>
          <w:szCs w:val="28"/>
        </w:rPr>
        <w:t>(хозяйство) аграрного сектора экономики.</w:t>
      </w:r>
    </w:p>
    <w:p w14:paraId="7CC17D43" w14:textId="3269917E" w:rsidR="000F535C" w:rsidRPr="00ED778A" w:rsidRDefault="000F535C" w:rsidP="009C26AA">
      <w:pPr>
        <w:spacing w:after="0"/>
        <w:ind w:firstLine="709"/>
        <w:jc w:val="both"/>
        <w:rPr>
          <w:rFonts w:ascii="Times New Roman" w:hAnsi="Times New Roman" w:cs="Times New Roman"/>
          <w:sz w:val="28"/>
          <w:szCs w:val="28"/>
        </w:rPr>
      </w:pPr>
      <w:r w:rsidRPr="00ED778A">
        <w:rPr>
          <w:rFonts w:ascii="Times New Roman" w:hAnsi="Times New Roman" w:cs="Times New Roman"/>
          <w:b/>
          <w:sz w:val="28"/>
          <w:szCs w:val="28"/>
        </w:rPr>
        <w:t>Предметом диссертационного исследования</w:t>
      </w:r>
      <w:r w:rsidRPr="00ED778A">
        <w:rPr>
          <w:rFonts w:ascii="Times New Roman" w:hAnsi="Times New Roman" w:cs="Times New Roman"/>
          <w:sz w:val="28"/>
          <w:szCs w:val="28"/>
        </w:rPr>
        <w:t xml:space="preserve"> является система производственно-экономических отношений по линии «государство-агробизнес» в процессах реализации концепта диверсификации агропроизводства.</w:t>
      </w:r>
    </w:p>
    <w:p w14:paraId="25EF7890" w14:textId="64C578F6" w:rsidR="000F535C" w:rsidRPr="00ED778A" w:rsidRDefault="000F535C" w:rsidP="009C26AA">
      <w:pPr>
        <w:spacing w:after="0"/>
        <w:ind w:firstLine="709"/>
        <w:jc w:val="both"/>
        <w:rPr>
          <w:rFonts w:ascii="Times New Roman" w:hAnsi="Times New Roman" w:cs="Times New Roman"/>
          <w:sz w:val="28"/>
          <w:szCs w:val="28"/>
        </w:rPr>
      </w:pPr>
      <w:r w:rsidRPr="00ED778A">
        <w:rPr>
          <w:rFonts w:ascii="Times New Roman" w:hAnsi="Times New Roman" w:cs="Times New Roman"/>
          <w:b/>
          <w:sz w:val="28"/>
          <w:szCs w:val="28"/>
        </w:rPr>
        <w:t>Теоретико-методологическую основу исследования</w:t>
      </w:r>
      <w:r w:rsidRPr="00ED778A">
        <w:rPr>
          <w:rFonts w:ascii="Times New Roman" w:hAnsi="Times New Roman" w:cs="Times New Roman"/>
          <w:sz w:val="28"/>
          <w:szCs w:val="28"/>
        </w:rPr>
        <w:t xml:space="preserve"> составили основные положения концепции рыночной конкурентоспособности субъектов хозяйствования на диверсификационной основе, развитые в трудах зарубежных и отечественных ученых.</w:t>
      </w:r>
    </w:p>
    <w:p w14:paraId="6EF104A7" w14:textId="16FF4A1F" w:rsidR="000F535C" w:rsidRPr="00ED778A" w:rsidRDefault="000F535C" w:rsidP="009C26AA">
      <w:pPr>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Также в диссертации использованы государственные и ведомственные нормативные правовые акты РК, программные документы развития сельского хозяйства и АПК Казахстана, отчеты международных организаций, связанные с развитием аграрного сектора экономики.</w:t>
      </w:r>
    </w:p>
    <w:p w14:paraId="2F4C5A6D" w14:textId="77777777" w:rsidR="000F535C" w:rsidRPr="00ED778A" w:rsidRDefault="000F535C" w:rsidP="009C26AA">
      <w:pPr>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Диссертационное исследование опиралось на принципы системного подхода и методы системного анализа в приложении к процессам развития агросектора.</w:t>
      </w:r>
    </w:p>
    <w:p w14:paraId="1F35E6D5" w14:textId="77777777" w:rsidR="000F535C" w:rsidRPr="00ED778A" w:rsidRDefault="000F535C" w:rsidP="009C26AA">
      <w:pPr>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В ходе выполнения работы использовались, как качественные методы анализа, так и количественные методы оценивания эффективности процессов диверсификации на основе применения экономико-математических методов и моделей.</w:t>
      </w:r>
    </w:p>
    <w:p w14:paraId="71E54E0C" w14:textId="77777777" w:rsidR="000F535C" w:rsidRPr="00ED778A" w:rsidRDefault="000F535C" w:rsidP="009C26AA">
      <w:pPr>
        <w:spacing w:after="0"/>
        <w:ind w:firstLine="709"/>
        <w:jc w:val="both"/>
        <w:rPr>
          <w:rFonts w:ascii="Times New Roman" w:hAnsi="Times New Roman" w:cs="Times New Roman"/>
          <w:sz w:val="28"/>
          <w:szCs w:val="28"/>
        </w:rPr>
      </w:pPr>
      <w:r w:rsidRPr="00ED778A">
        <w:rPr>
          <w:rFonts w:ascii="Times New Roman" w:hAnsi="Times New Roman" w:cs="Times New Roman"/>
          <w:b/>
          <w:sz w:val="28"/>
          <w:szCs w:val="28"/>
        </w:rPr>
        <w:t>Информационная база диссертационного исследования</w:t>
      </w:r>
      <w:r w:rsidRPr="00ED778A">
        <w:rPr>
          <w:rFonts w:ascii="Times New Roman" w:hAnsi="Times New Roman" w:cs="Times New Roman"/>
          <w:sz w:val="28"/>
          <w:szCs w:val="28"/>
        </w:rPr>
        <w:t xml:space="preserve"> опирается на статистические данные Национального бюро статистики Агентства стратегического планирования и реформ Республики Казахстан, информационно-аналитические материалы МСХ РК, Всемирного банка, ОЭСР, ФАО ООН, а также материалы научно-технических экспертиз, научно-</w:t>
      </w:r>
      <w:r w:rsidRPr="00ED778A">
        <w:rPr>
          <w:rFonts w:ascii="Times New Roman" w:hAnsi="Times New Roman" w:cs="Times New Roman"/>
          <w:sz w:val="28"/>
          <w:szCs w:val="28"/>
        </w:rPr>
        <w:lastRenderedPageBreak/>
        <w:t>практических конференций, периодических научных изданий и Интернет-ресурсов.</w:t>
      </w:r>
    </w:p>
    <w:p w14:paraId="04F005F1" w14:textId="77777777" w:rsidR="000F535C" w:rsidRPr="00ED778A" w:rsidRDefault="000F535C" w:rsidP="009C26AA">
      <w:pPr>
        <w:spacing w:after="0"/>
        <w:ind w:firstLine="709"/>
        <w:jc w:val="both"/>
        <w:rPr>
          <w:rFonts w:ascii="Times New Roman" w:hAnsi="Times New Roman" w:cs="Times New Roman"/>
          <w:sz w:val="28"/>
          <w:szCs w:val="28"/>
        </w:rPr>
      </w:pPr>
      <w:r w:rsidRPr="00ED778A">
        <w:rPr>
          <w:rFonts w:ascii="Times New Roman" w:hAnsi="Times New Roman" w:cs="Times New Roman"/>
          <w:b/>
          <w:sz w:val="28"/>
          <w:szCs w:val="28"/>
        </w:rPr>
        <w:t>Научная новизна диссертационного исследования</w:t>
      </w:r>
      <w:r w:rsidRPr="00ED778A">
        <w:rPr>
          <w:rFonts w:ascii="Times New Roman" w:hAnsi="Times New Roman" w:cs="Times New Roman"/>
          <w:sz w:val="28"/>
          <w:szCs w:val="28"/>
        </w:rPr>
        <w:t xml:space="preserve"> заключается в разработке теоретических положений о расширении потенциальных направлений диверсификации агропредприятий и практических предложений по совершенствованию государственной и ведомственной нормативной правовой базы, и определяется следующими основными результатами:</w:t>
      </w:r>
    </w:p>
    <w:p w14:paraId="53D24D46" w14:textId="77777777" w:rsidR="006B5CBE" w:rsidRPr="00ED778A" w:rsidRDefault="006B5CBE" w:rsidP="009C26AA">
      <w:pPr>
        <w:tabs>
          <w:tab w:val="left" w:pos="851"/>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lang w:val="kk-KZ"/>
        </w:rPr>
        <w:t>1</w:t>
      </w:r>
      <w:r w:rsidRPr="00ED778A">
        <w:rPr>
          <w:rFonts w:ascii="Times New Roman" w:hAnsi="Times New Roman" w:cs="Times New Roman"/>
          <w:sz w:val="28"/>
          <w:szCs w:val="28"/>
        </w:rPr>
        <w:t xml:space="preserve">) </w:t>
      </w:r>
      <w:r w:rsidR="000F535C" w:rsidRPr="00ED778A">
        <w:rPr>
          <w:rFonts w:ascii="Times New Roman" w:hAnsi="Times New Roman" w:cs="Times New Roman"/>
          <w:sz w:val="28"/>
          <w:szCs w:val="28"/>
        </w:rPr>
        <w:t>исследованы взаимосвязи категорий «конкурентоспособность», «конкурентные преимущества», «устойчивое развитие» и выстроена логическая схема рациональных действий агропредприятий по диверсификации производства;</w:t>
      </w:r>
    </w:p>
    <w:p w14:paraId="0C44DD94" w14:textId="7D638898" w:rsidR="000F535C" w:rsidRPr="00ED778A" w:rsidRDefault="006B5CBE" w:rsidP="009C26AA">
      <w:pPr>
        <w:tabs>
          <w:tab w:val="left" w:pos="851"/>
        </w:tabs>
        <w:spacing w:after="0"/>
        <w:ind w:firstLine="709"/>
        <w:jc w:val="both"/>
        <w:rPr>
          <w:rFonts w:ascii="Times New Roman" w:hAnsi="Times New Roman" w:cs="Times New Roman"/>
          <w:sz w:val="28"/>
          <w:szCs w:val="28"/>
        </w:rPr>
      </w:pPr>
      <w:r w:rsidRPr="00ED778A">
        <w:rPr>
          <w:rFonts w:ascii="Times New Roman" w:hAnsi="Times New Roman" w:cs="Times New Roman"/>
          <w:sz w:val="28"/>
        </w:rPr>
        <w:t xml:space="preserve">2) </w:t>
      </w:r>
      <w:r w:rsidR="000F535C" w:rsidRPr="00ED778A">
        <w:rPr>
          <w:rFonts w:ascii="Times New Roman" w:hAnsi="Times New Roman" w:cs="Times New Roman"/>
          <w:sz w:val="28"/>
        </w:rPr>
        <w:t>рассмотрены вопросы необходимости системного подхода к вопросам совершенствования механизмов и инструментов повышения конкурентных преимуществ аграрных предприятий и оценки эффективности мер по диверсификации производства на аграрных предприятиях;</w:t>
      </w:r>
    </w:p>
    <w:p w14:paraId="48F524D9" w14:textId="77777777" w:rsidR="000F535C" w:rsidRPr="00ED778A" w:rsidRDefault="000F535C" w:rsidP="009C26AA">
      <w:pPr>
        <w:tabs>
          <w:tab w:val="left" w:pos="709"/>
          <w:tab w:val="left" w:pos="851"/>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3) исследован потенциал «расширенного» подхода в диверсификации, позволяющий выйти за пределы узких возможностей аграрной отрасли за счет развития межотраслевой кооперации агропредприятий. В частности:</w:t>
      </w:r>
    </w:p>
    <w:p w14:paraId="7F936781" w14:textId="4825F828" w:rsidR="000F535C" w:rsidRPr="00ED778A" w:rsidRDefault="0030542E" w:rsidP="0030542E">
      <w:pPr>
        <w:tabs>
          <w:tab w:val="left" w:pos="709"/>
          <w:tab w:val="left" w:pos="851"/>
        </w:tabs>
        <w:spacing w:after="0"/>
        <w:ind w:firstLine="851"/>
        <w:jc w:val="both"/>
        <w:rPr>
          <w:rFonts w:ascii="Times New Roman" w:hAnsi="Times New Roman" w:cs="Times New Roman"/>
          <w:sz w:val="28"/>
          <w:szCs w:val="28"/>
        </w:rPr>
      </w:pPr>
      <w:r>
        <w:rPr>
          <w:rFonts w:ascii="Times New Roman" w:hAnsi="Times New Roman" w:cs="Times New Roman"/>
          <w:sz w:val="28"/>
          <w:szCs w:val="28"/>
        </w:rPr>
        <w:t>–</w:t>
      </w:r>
      <w:r w:rsidR="000F535C" w:rsidRPr="00ED778A">
        <w:rPr>
          <w:rFonts w:ascii="Times New Roman" w:hAnsi="Times New Roman" w:cs="Times New Roman"/>
          <w:sz w:val="28"/>
          <w:szCs w:val="28"/>
        </w:rPr>
        <w:t xml:space="preserve"> в работе обоснованы особенности преимущества концепта «сельского туризма», позволяющего, с одной стороны, расширить возможности диверсификации для малых форм хозяйствования, с другой стороны – создать условия для совмещения интересов агропредприятий и местных исполнительных органов;</w:t>
      </w:r>
    </w:p>
    <w:p w14:paraId="54F6B56D" w14:textId="722AA6D8" w:rsidR="000F535C" w:rsidRPr="00ED778A" w:rsidRDefault="0030542E" w:rsidP="0030542E">
      <w:pPr>
        <w:tabs>
          <w:tab w:val="left" w:pos="709"/>
          <w:tab w:val="left" w:pos="851"/>
        </w:tabs>
        <w:spacing w:after="0"/>
        <w:ind w:firstLine="851"/>
        <w:jc w:val="both"/>
        <w:rPr>
          <w:rFonts w:ascii="Times New Roman" w:hAnsi="Times New Roman" w:cs="Times New Roman"/>
          <w:sz w:val="28"/>
          <w:szCs w:val="28"/>
        </w:rPr>
      </w:pPr>
      <w:r>
        <w:rPr>
          <w:rFonts w:ascii="Times New Roman" w:hAnsi="Times New Roman" w:cs="Times New Roman"/>
          <w:sz w:val="28"/>
          <w:szCs w:val="28"/>
        </w:rPr>
        <w:t>–</w:t>
      </w:r>
      <w:r w:rsidR="000F535C" w:rsidRPr="00ED778A">
        <w:rPr>
          <w:rFonts w:ascii="Times New Roman" w:hAnsi="Times New Roman" w:cs="Times New Roman"/>
          <w:sz w:val="28"/>
          <w:szCs w:val="28"/>
        </w:rPr>
        <w:t xml:space="preserve"> проведены обоснования подхода на основе концепта агротуризма на примере конкретного агропредприятия ТОО «Ен-Дала» и осуществлена оценка эффективности данного подхода для этого предприятия с применением экономико-математических моделей;</w:t>
      </w:r>
    </w:p>
    <w:p w14:paraId="179AF04A" w14:textId="29F86C24" w:rsidR="000F535C" w:rsidRPr="00ED778A" w:rsidRDefault="000F535C" w:rsidP="009C26AA">
      <w:pPr>
        <w:tabs>
          <w:tab w:val="left" w:pos="709"/>
          <w:tab w:val="left" w:pos="851"/>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4) с этих же целевых позиций формирования возможностей для расширения направлений диверсификации рассматривается подход на основе многоотраслевых региональных кластеров, создающих базу для решения многих проблемных вопросов в развитии крестьянских (фермерских) и домашних хозяйств;</w:t>
      </w:r>
    </w:p>
    <w:p w14:paraId="2E010A9F" w14:textId="77777777" w:rsidR="000F535C" w:rsidRPr="00ED778A" w:rsidRDefault="000F535C" w:rsidP="009C26AA">
      <w:pPr>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5) в целях совершенствования процессов обоснованного выбора конкурентных стратегий развития агропредприятий:</w:t>
      </w:r>
    </w:p>
    <w:p w14:paraId="79013107" w14:textId="31B407D1" w:rsidR="000F535C" w:rsidRPr="00ED778A" w:rsidRDefault="0030542E" w:rsidP="0030542E">
      <w:pPr>
        <w:spacing w:after="0"/>
        <w:ind w:firstLine="851"/>
        <w:jc w:val="both"/>
        <w:rPr>
          <w:rFonts w:ascii="Times New Roman" w:hAnsi="Times New Roman" w:cs="Times New Roman"/>
          <w:sz w:val="28"/>
          <w:szCs w:val="28"/>
        </w:rPr>
      </w:pPr>
      <w:r>
        <w:rPr>
          <w:rFonts w:ascii="Times New Roman" w:hAnsi="Times New Roman" w:cs="Times New Roman"/>
          <w:sz w:val="28"/>
          <w:szCs w:val="28"/>
        </w:rPr>
        <w:t>–</w:t>
      </w:r>
      <w:r w:rsidR="000F535C" w:rsidRPr="00ED778A">
        <w:rPr>
          <w:rFonts w:ascii="Times New Roman" w:hAnsi="Times New Roman" w:cs="Times New Roman"/>
          <w:sz w:val="28"/>
          <w:szCs w:val="28"/>
        </w:rPr>
        <w:t xml:space="preserve"> проведен </w:t>
      </w:r>
      <w:r w:rsidR="000F535C" w:rsidRPr="00ED778A">
        <w:rPr>
          <w:rFonts w:ascii="Times New Roman" w:hAnsi="Times New Roman" w:cs="Times New Roman"/>
          <w:sz w:val="28"/>
          <w:szCs w:val="28"/>
          <w:lang w:val="en-US"/>
        </w:rPr>
        <w:t>SWOT</w:t>
      </w:r>
      <w:r w:rsidR="000F535C" w:rsidRPr="00ED778A">
        <w:rPr>
          <w:rFonts w:ascii="Times New Roman" w:hAnsi="Times New Roman" w:cs="Times New Roman"/>
          <w:sz w:val="28"/>
          <w:szCs w:val="28"/>
        </w:rPr>
        <w:t>-анализ потенциальных возможностей и рисков в развитии в целом аграрного сектора и в частности – субъектов агропроизводства;</w:t>
      </w:r>
    </w:p>
    <w:p w14:paraId="3DC2CD62" w14:textId="304A7851" w:rsidR="000F535C" w:rsidRPr="00ED778A" w:rsidRDefault="0030542E" w:rsidP="0030542E">
      <w:pPr>
        <w:spacing w:after="0"/>
        <w:ind w:firstLine="851"/>
        <w:jc w:val="both"/>
        <w:rPr>
          <w:rFonts w:ascii="Times New Roman" w:hAnsi="Times New Roman" w:cs="Times New Roman"/>
          <w:sz w:val="28"/>
          <w:szCs w:val="28"/>
        </w:rPr>
      </w:pPr>
      <w:r>
        <w:rPr>
          <w:rFonts w:ascii="Times New Roman" w:hAnsi="Times New Roman" w:cs="Times New Roman"/>
          <w:sz w:val="28"/>
          <w:szCs w:val="28"/>
        </w:rPr>
        <w:t>–</w:t>
      </w:r>
      <w:r w:rsidR="000F535C" w:rsidRPr="00ED778A">
        <w:rPr>
          <w:rFonts w:ascii="Times New Roman" w:hAnsi="Times New Roman" w:cs="Times New Roman"/>
          <w:sz w:val="28"/>
          <w:szCs w:val="28"/>
        </w:rPr>
        <w:t xml:space="preserve"> </w:t>
      </w:r>
      <w:bookmarkStart w:id="4" w:name="_Hlk138874023"/>
      <w:r w:rsidR="000F535C" w:rsidRPr="00ED778A">
        <w:rPr>
          <w:rFonts w:ascii="Times New Roman" w:hAnsi="Times New Roman" w:cs="Times New Roman"/>
          <w:sz w:val="28"/>
          <w:szCs w:val="28"/>
        </w:rPr>
        <w:t>рассмотрены возможные стратегические направления в долгосрочном развитии агросектора экономики, обоснована необходимость расширения приоритетных направлений, обозначенных в стратегическом плане МСХ РК, за счет включения задач развития сельского туризма, региональных кластеров на основе развития ГЧП, и др.;</w:t>
      </w:r>
      <w:bookmarkEnd w:id="4"/>
    </w:p>
    <w:p w14:paraId="754DFB8B" w14:textId="14CF0EA1" w:rsidR="000F535C" w:rsidRPr="00ED778A" w:rsidRDefault="0030542E" w:rsidP="0030542E">
      <w:pPr>
        <w:spacing w:after="0"/>
        <w:ind w:firstLine="851"/>
        <w:jc w:val="both"/>
        <w:rPr>
          <w:rFonts w:ascii="Times New Roman" w:hAnsi="Times New Roman" w:cs="Times New Roman"/>
          <w:sz w:val="28"/>
          <w:szCs w:val="28"/>
        </w:rPr>
      </w:pPr>
      <w:r>
        <w:rPr>
          <w:rFonts w:ascii="Times New Roman" w:hAnsi="Times New Roman" w:cs="Times New Roman"/>
          <w:sz w:val="28"/>
          <w:szCs w:val="28"/>
        </w:rPr>
        <w:t>–</w:t>
      </w:r>
      <w:r w:rsidR="000F535C" w:rsidRPr="00ED778A">
        <w:rPr>
          <w:rFonts w:ascii="Times New Roman" w:hAnsi="Times New Roman" w:cs="Times New Roman"/>
          <w:sz w:val="28"/>
          <w:szCs w:val="28"/>
        </w:rPr>
        <w:t xml:space="preserve"> внесены предложения по совершенствованию мер господдержки в направлении их большей адаптивности к нуждам агропредприятий.</w:t>
      </w:r>
    </w:p>
    <w:p w14:paraId="4BB8069F" w14:textId="77777777" w:rsidR="000F535C" w:rsidRPr="00ED778A" w:rsidRDefault="000F535C" w:rsidP="009C26AA">
      <w:pPr>
        <w:spacing w:after="0"/>
        <w:ind w:firstLine="709"/>
        <w:jc w:val="both"/>
        <w:rPr>
          <w:rFonts w:ascii="Times New Roman" w:hAnsi="Times New Roman" w:cs="Times New Roman"/>
          <w:b/>
          <w:sz w:val="28"/>
          <w:szCs w:val="28"/>
        </w:rPr>
      </w:pPr>
      <w:r w:rsidRPr="00ED778A">
        <w:rPr>
          <w:rFonts w:ascii="Times New Roman" w:hAnsi="Times New Roman" w:cs="Times New Roman"/>
          <w:b/>
          <w:sz w:val="28"/>
          <w:szCs w:val="28"/>
        </w:rPr>
        <w:t>Основные положения, выносимые на защиту:</w:t>
      </w:r>
    </w:p>
    <w:p w14:paraId="6DE2D6CE" w14:textId="3B7FF4B7" w:rsidR="000F535C" w:rsidRPr="00ED778A" w:rsidRDefault="006B5CBE" w:rsidP="009C26AA">
      <w:pPr>
        <w:tabs>
          <w:tab w:val="left" w:pos="851"/>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lastRenderedPageBreak/>
        <w:t xml:space="preserve">1. </w:t>
      </w:r>
      <w:r w:rsidR="000F535C" w:rsidRPr="00ED778A">
        <w:rPr>
          <w:rFonts w:ascii="Times New Roman" w:hAnsi="Times New Roman" w:cs="Times New Roman"/>
          <w:sz w:val="28"/>
          <w:szCs w:val="28"/>
        </w:rPr>
        <w:t>Теоретико-методологический взгляд:</w:t>
      </w:r>
    </w:p>
    <w:p w14:paraId="32577CE5" w14:textId="16B8044A" w:rsidR="000F535C" w:rsidRPr="00ED778A" w:rsidRDefault="0030542E" w:rsidP="0030542E">
      <w:pPr>
        <w:pStyle w:val="a8"/>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w:t>
      </w:r>
      <w:r w:rsidR="000F535C" w:rsidRPr="00ED778A">
        <w:rPr>
          <w:rFonts w:ascii="Times New Roman" w:hAnsi="Times New Roman" w:cs="Times New Roman"/>
          <w:sz w:val="28"/>
          <w:szCs w:val="28"/>
        </w:rPr>
        <w:t xml:space="preserve"> на сущность концепта диверсификации и его особенности в приложении к аграрному сектору экономики, систематизацию взаимосвязей факторов устойчивого развития агропредприятий;</w:t>
      </w:r>
    </w:p>
    <w:p w14:paraId="615F31EF" w14:textId="2BB95819" w:rsidR="000F535C" w:rsidRPr="00ED778A" w:rsidRDefault="0030542E" w:rsidP="0030542E">
      <w:pPr>
        <w:pStyle w:val="a8"/>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w:t>
      </w:r>
      <w:r w:rsidR="000F535C" w:rsidRPr="00ED778A">
        <w:rPr>
          <w:rFonts w:ascii="Times New Roman" w:hAnsi="Times New Roman" w:cs="Times New Roman"/>
          <w:sz w:val="28"/>
          <w:szCs w:val="28"/>
        </w:rPr>
        <w:t xml:space="preserve"> на актуальную необходимость рассмотрения </w:t>
      </w:r>
      <w:bookmarkStart w:id="5" w:name="_Hlk150295985"/>
      <w:r w:rsidR="000F535C" w:rsidRPr="00ED778A">
        <w:rPr>
          <w:rFonts w:ascii="Times New Roman" w:hAnsi="Times New Roman" w:cs="Times New Roman"/>
          <w:sz w:val="28"/>
          <w:szCs w:val="28"/>
        </w:rPr>
        <w:t>расширенного многоотраслевого подхода к процессам диверсификации агропредприятий, включая такие направления как сельский туризм, кластеризация и др.</w:t>
      </w:r>
      <w:bookmarkEnd w:id="5"/>
    </w:p>
    <w:p w14:paraId="1C0B8860" w14:textId="375750B7" w:rsidR="000F535C" w:rsidRPr="00ED778A" w:rsidRDefault="000F535C" w:rsidP="009C26AA">
      <w:pPr>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2. Аспекты методического подхода к оцениванию эффективности диверсификации агропредприятий на основе системного охвата факторов развития в процессе применения экономико-математического моделирования.</w:t>
      </w:r>
    </w:p>
    <w:p w14:paraId="017B8998" w14:textId="77777777" w:rsidR="000F535C" w:rsidRPr="00ED778A" w:rsidRDefault="000F535C" w:rsidP="009C26AA">
      <w:pPr>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3. Комплекс стратегических направлений развития агросектора экономики с учетом потенциала возможностей и рисков при выборе конкурентной стратегии.</w:t>
      </w:r>
    </w:p>
    <w:p w14:paraId="7B5A40F7" w14:textId="0AD3AF73" w:rsidR="000F535C" w:rsidRPr="00ED778A" w:rsidRDefault="000F535C" w:rsidP="009C26AA">
      <w:pPr>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4. Предложения по дальнейшему совершенствованию системы мер государственной поддержки развития субъектов хозяйствования в аграрном секторе экономики Казахстана.</w:t>
      </w:r>
    </w:p>
    <w:p w14:paraId="507B3F23" w14:textId="75FE8BD7" w:rsidR="000F535C" w:rsidRPr="00ED778A" w:rsidRDefault="000F535C" w:rsidP="009C26AA">
      <w:pPr>
        <w:spacing w:after="0"/>
        <w:ind w:firstLine="709"/>
        <w:jc w:val="both"/>
        <w:rPr>
          <w:rFonts w:ascii="Times New Roman" w:hAnsi="Times New Roman" w:cs="Times New Roman"/>
          <w:sz w:val="28"/>
          <w:szCs w:val="28"/>
        </w:rPr>
      </w:pPr>
      <w:r w:rsidRPr="00ED778A">
        <w:rPr>
          <w:rFonts w:ascii="Times New Roman" w:hAnsi="Times New Roman" w:cs="Times New Roman"/>
          <w:b/>
          <w:sz w:val="28"/>
          <w:szCs w:val="28"/>
        </w:rPr>
        <w:t>Теоретическая значимость результатов исследования.</w:t>
      </w:r>
      <w:r w:rsidRPr="00ED778A">
        <w:rPr>
          <w:rFonts w:ascii="Times New Roman" w:hAnsi="Times New Roman" w:cs="Times New Roman"/>
          <w:sz w:val="28"/>
          <w:szCs w:val="28"/>
        </w:rPr>
        <w:t xml:space="preserve"> Результаты, полученные в ходе диссертационного исследования, могут представлять важность для исследований вопросов совершенствования теоретико-методологических основ развития процессов диверсификации агропредприятий, методического подхода к оценке эффективности диверсификации, а также возможностей системного анализа при выборе агропредприятиями конкурентных стратегий развития.</w:t>
      </w:r>
    </w:p>
    <w:p w14:paraId="23320D64" w14:textId="77777777" w:rsidR="000F535C" w:rsidRPr="00ED778A" w:rsidRDefault="000F535C" w:rsidP="009C26AA">
      <w:pPr>
        <w:spacing w:after="0"/>
        <w:ind w:firstLine="709"/>
        <w:jc w:val="both"/>
        <w:rPr>
          <w:rFonts w:ascii="Times New Roman" w:hAnsi="Times New Roman" w:cs="Times New Roman"/>
          <w:sz w:val="28"/>
          <w:szCs w:val="28"/>
        </w:rPr>
      </w:pPr>
      <w:r w:rsidRPr="00ED778A">
        <w:rPr>
          <w:rFonts w:ascii="Times New Roman" w:hAnsi="Times New Roman" w:cs="Times New Roman"/>
          <w:b/>
          <w:sz w:val="28"/>
          <w:szCs w:val="28"/>
        </w:rPr>
        <w:t>Практическая ценность результатов исследования.</w:t>
      </w:r>
      <w:r w:rsidRPr="00ED778A">
        <w:rPr>
          <w:rFonts w:ascii="Times New Roman" w:hAnsi="Times New Roman" w:cs="Times New Roman"/>
          <w:sz w:val="28"/>
          <w:szCs w:val="28"/>
        </w:rPr>
        <w:t xml:space="preserve"> </w:t>
      </w:r>
      <w:bookmarkStart w:id="6" w:name="_Hlk150291637"/>
      <w:r w:rsidRPr="00ED778A">
        <w:rPr>
          <w:rFonts w:ascii="Times New Roman" w:hAnsi="Times New Roman" w:cs="Times New Roman"/>
          <w:sz w:val="28"/>
          <w:szCs w:val="28"/>
        </w:rPr>
        <w:t xml:space="preserve">Результаты, полученные в ходе диссертационного исследования, могут быть положены в основу обоснований конкурентной стратегии конкретных агропредприятий. </w:t>
      </w:r>
    </w:p>
    <w:p w14:paraId="5238697A" w14:textId="4147B8BB" w:rsidR="000F535C" w:rsidRPr="00ED778A" w:rsidRDefault="000F535C" w:rsidP="009C26AA">
      <w:pPr>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Выводы в форме научно-практических рекомендаций и предложений могут быть использованы в работе Министерства сельского хозяйства РК и его подведомственных институтов.</w:t>
      </w:r>
    </w:p>
    <w:p w14:paraId="59335758" w14:textId="656FEFA5" w:rsidR="000F535C" w:rsidRPr="00ED778A" w:rsidRDefault="000F535C" w:rsidP="009C26AA">
      <w:pPr>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Также результаты диссертационного исследования могут быть использованы для целей преподавания определенных дисциплин в высших учебных заведениях аграрного профиля</w:t>
      </w:r>
      <w:r w:rsidR="00BA0260">
        <w:rPr>
          <w:rFonts w:ascii="Times New Roman" w:hAnsi="Times New Roman" w:cs="Times New Roman"/>
          <w:sz w:val="28"/>
          <w:szCs w:val="28"/>
        </w:rPr>
        <w:t xml:space="preserve"> (Приложение А)</w:t>
      </w:r>
      <w:r w:rsidRPr="00ED778A">
        <w:rPr>
          <w:rFonts w:ascii="Times New Roman" w:hAnsi="Times New Roman" w:cs="Times New Roman"/>
          <w:sz w:val="28"/>
          <w:szCs w:val="28"/>
        </w:rPr>
        <w:t>.</w:t>
      </w:r>
    </w:p>
    <w:bookmarkEnd w:id="6"/>
    <w:p w14:paraId="21AAA5A2" w14:textId="745FAA24" w:rsidR="000F535C" w:rsidRPr="00ED778A" w:rsidRDefault="000F535C" w:rsidP="009C26AA">
      <w:pPr>
        <w:spacing w:after="0"/>
        <w:ind w:firstLine="709"/>
        <w:jc w:val="both"/>
        <w:rPr>
          <w:rFonts w:ascii="Times New Roman" w:hAnsi="Times New Roman" w:cs="Times New Roman"/>
          <w:sz w:val="28"/>
          <w:szCs w:val="28"/>
        </w:rPr>
      </w:pPr>
      <w:r w:rsidRPr="00ED778A">
        <w:rPr>
          <w:rFonts w:ascii="Times New Roman" w:hAnsi="Times New Roman" w:cs="Times New Roman"/>
          <w:b/>
          <w:sz w:val="28"/>
          <w:szCs w:val="28"/>
        </w:rPr>
        <w:t>Апробация результатов исследования.</w:t>
      </w:r>
      <w:r w:rsidRPr="00ED778A">
        <w:rPr>
          <w:rFonts w:ascii="Times New Roman" w:hAnsi="Times New Roman" w:cs="Times New Roman"/>
          <w:sz w:val="28"/>
          <w:szCs w:val="28"/>
        </w:rPr>
        <w:t xml:space="preserve"> Основные положения диссертации обсуждались на научно-методических семинарах, конференциях</w:t>
      </w:r>
      <w:r w:rsidR="00E97A7A" w:rsidRPr="00ED778A">
        <w:rPr>
          <w:rFonts w:ascii="Times New Roman" w:hAnsi="Times New Roman" w:cs="Times New Roman"/>
          <w:sz w:val="28"/>
          <w:szCs w:val="28"/>
        </w:rPr>
        <w:t>.</w:t>
      </w:r>
    </w:p>
    <w:p w14:paraId="2AA10973" w14:textId="631152B1" w:rsidR="000F535C" w:rsidRPr="00ED778A" w:rsidRDefault="000F535C" w:rsidP="009C26AA">
      <w:pPr>
        <w:spacing w:after="0"/>
        <w:ind w:firstLine="709"/>
        <w:jc w:val="both"/>
        <w:rPr>
          <w:rFonts w:ascii="Times New Roman" w:hAnsi="Times New Roman" w:cs="Times New Roman"/>
          <w:sz w:val="28"/>
          <w:szCs w:val="28"/>
        </w:rPr>
      </w:pPr>
      <w:r w:rsidRPr="00ED778A">
        <w:rPr>
          <w:rFonts w:ascii="Times New Roman" w:hAnsi="Times New Roman" w:cs="Times New Roman"/>
          <w:b/>
          <w:sz w:val="28"/>
          <w:szCs w:val="28"/>
        </w:rPr>
        <w:t>Публикации по теме диссертации.</w:t>
      </w:r>
      <w:r w:rsidRPr="00ED778A">
        <w:rPr>
          <w:rFonts w:ascii="Times New Roman" w:hAnsi="Times New Roman" w:cs="Times New Roman"/>
          <w:sz w:val="28"/>
          <w:szCs w:val="28"/>
        </w:rPr>
        <w:t xml:space="preserve"> Основные положения работы нашли отражение в </w:t>
      </w:r>
      <w:r w:rsidR="00633220" w:rsidRPr="00ED778A">
        <w:rPr>
          <w:rFonts w:ascii="Times New Roman" w:hAnsi="Times New Roman" w:cs="Times New Roman"/>
          <w:sz w:val="28"/>
          <w:szCs w:val="28"/>
        </w:rPr>
        <w:t>23</w:t>
      </w:r>
      <w:r w:rsidRPr="00ED778A">
        <w:rPr>
          <w:rFonts w:ascii="Times New Roman" w:hAnsi="Times New Roman" w:cs="Times New Roman"/>
          <w:sz w:val="28"/>
          <w:szCs w:val="28"/>
        </w:rPr>
        <w:t xml:space="preserve"> научных работах общим объемом </w:t>
      </w:r>
      <w:r w:rsidR="00E97A7A" w:rsidRPr="00ED778A">
        <w:rPr>
          <w:rFonts w:ascii="Times New Roman" w:hAnsi="Times New Roman" w:cs="Times New Roman"/>
          <w:sz w:val="28"/>
          <w:szCs w:val="28"/>
        </w:rPr>
        <w:t xml:space="preserve">10 </w:t>
      </w:r>
      <w:proofErr w:type="spellStart"/>
      <w:r w:rsidRPr="00ED778A">
        <w:rPr>
          <w:rFonts w:ascii="Times New Roman" w:hAnsi="Times New Roman" w:cs="Times New Roman"/>
          <w:sz w:val="28"/>
          <w:szCs w:val="28"/>
        </w:rPr>
        <w:t>п.л</w:t>
      </w:r>
      <w:proofErr w:type="spellEnd"/>
      <w:r w:rsidRPr="00ED778A">
        <w:rPr>
          <w:rFonts w:ascii="Times New Roman" w:hAnsi="Times New Roman" w:cs="Times New Roman"/>
          <w:sz w:val="28"/>
          <w:szCs w:val="28"/>
        </w:rPr>
        <w:t xml:space="preserve">., из них </w:t>
      </w:r>
      <w:r w:rsidR="00633220" w:rsidRPr="00ED778A">
        <w:rPr>
          <w:rFonts w:ascii="Times New Roman" w:hAnsi="Times New Roman" w:cs="Times New Roman"/>
          <w:sz w:val="28"/>
          <w:szCs w:val="28"/>
        </w:rPr>
        <w:t>4</w:t>
      </w:r>
      <w:r w:rsidRPr="00ED778A">
        <w:rPr>
          <w:rFonts w:ascii="Times New Roman" w:hAnsi="Times New Roman" w:cs="Times New Roman"/>
          <w:sz w:val="28"/>
          <w:szCs w:val="28"/>
        </w:rPr>
        <w:t xml:space="preserve"> </w:t>
      </w:r>
      <w:r w:rsidR="00633220" w:rsidRPr="00ED778A">
        <w:rPr>
          <w:rFonts w:ascii="Times New Roman" w:hAnsi="Times New Roman" w:cs="Times New Roman"/>
          <w:sz w:val="28"/>
          <w:szCs w:val="28"/>
        </w:rPr>
        <w:t>–</w:t>
      </w:r>
      <w:r w:rsidRPr="00ED778A">
        <w:rPr>
          <w:rFonts w:ascii="Times New Roman" w:hAnsi="Times New Roman" w:cs="Times New Roman"/>
          <w:sz w:val="28"/>
          <w:szCs w:val="28"/>
        </w:rPr>
        <w:t xml:space="preserve"> в журнале, входящем в базу данных </w:t>
      </w:r>
      <w:proofErr w:type="spellStart"/>
      <w:r w:rsidRPr="00ED778A">
        <w:rPr>
          <w:rFonts w:ascii="Times New Roman" w:hAnsi="Times New Roman" w:cs="Times New Roman"/>
          <w:sz w:val="28"/>
          <w:szCs w:val="28"/>
        </w:rPr>
        <w:t>Scopus</w:t>
      </w:r>
      <w:proofErr w:type="spellEnd"/>
      <w:r w:rsidRPr="00ED778A">
        <w:rPr>
          <w:rFonts w:ascii="Times New Roman" w:hAnsi="Times New Roman" w:cs="Times New Roman"/>
          <w:sz w:val="28"/>
          <w:szCs w:val="28"/>
        </w:rPr>
        <w:t xml:space="preserve">, </w:t>
      </w:r>
      <w:r w:rsidR="00633220" w:rsidRPr="00ED778A">
        <w:rPr>
          <w:rFonts w:ascii="Times New Roman" w:hAnsi="Times New Roman" w:cs="Times New Roman"/>
          <w:sz w:val="28"/>
          <w:szCs w:val="28"/>
        </w:rPr>
        <w:t>3</w:t>
      </w:r>
      <w:r w:rsidRPr="00ED778A">
        <w:rPr>
          <w:rFonts w:ascii="Times New Roman" w:hAnsi="Times New Roman" w:cs="Times New Roman"/>
          <w:sz w:val="28"/>
          <w:szCs w:val="28"/>
        </w:rPr>
        <w:t xml:space="preserve"> – в научных журналах, рекомендованных Комитетом по обеспечению качества в сфере образования и науки Министерства высшего образования и науки Республики Казахстан, и </w:t>
      </w:r>
      <w:r w:rsidR="00633220" w:rsidRPr="00ED778A">
        <w:rPr>
          <w:rFonts w:ascii="Times New Roman" w:hAnsi="Times New Roman" w:cs="Times New Roman"/>
          <w:sz w:val="28"/>
          <w:szCs w:val="28"/>
        </w:rPr>
        <w:t>9</w:t>
      </w:r>
      <w:r w:rsidRPr="00ED778A">
        <w:rPr>
          <w:rFonts w:ascii="Times New Roman" w:hAnsi="Times New Roman" w:cs="Times New Roman"/>
          <w:sz w:val="28"/>
          <w:szCs w:val="28"/>
        </w:rPr>
        <w:t xml:space="preserve"> </w:t>
      </w:r>
      <w:r w:rsidR="00E97A7A" w:rsidRPr="00ED778A">
        <w:rPr>
          <w:rFonts w:ascii="Times New Roman" w:hAnsi="Times New Roman" w:cs="Times New Roman"/>
          <w:sz w:val="28"/>
          <w:szCs w:val="28"/>
        </w:rPr>
        <w:t>–</w:t>
      </w:r>
      <w:r w:rsidRPr="00ED778A">
        <w:rPr>
          <w:rFonts w:ascii="Times New Roman" w:hAnsi="Times New Roman" w:cs="Times New Roman"/>
          <w:sz w:val="28"/>
          <w:szCs w:val="28"/>
        </w:rPr>
        <w:t xml:space="preserve"> в сборниках научных трудов по материалам международных </w:t>
      </w:r>
      <w:r w:rsidR="002403F9" w:rsidRPr="00ED778A">
        <w:rPr>
          <w:rFonts w:ascii="Times New Roman" w:hAnsi="Times New Roman" w:cs="Times New Roman"/>
          <w:sz w:val="28"/>
          <w:szCs w:val="28"/>
          <w:lang w:val="kk-KZ"/>
        </w:rPr>
        <w:t xml:space="preserve">и республиканских </w:t>
      </w:r>
      <w:r w:rsidRPr="00ED778A">
        <w:rPr>
          <w:rFonts w:ascii="Times New Roman" w:hAnsi="Times New Roman" w:cs="Times New Roman"/>
          <w:sz w:val="28"/>
          <w:szCs w:val="28"/>
        </w:rPr>
        <w:t>научно-практических конференций.</w:t>
      </w:r>
    </w:p>
    <w:p w14:paraId="7E289DDF" w14:textId="501983F0" w:rsidR="000F535C" w:rsidRPr="00ED778A" w:rsidRDefault="000F535C" w:rsidP="009C26AA">
      <w:pPr>
        <w:spacing w:after="0"/>
        <w:ind w:firstLine="709"/>
        <w:jc w:val="both"/>
        <w:rPr>
          <w:rFonts w:ascii="Times New Roman" w:hAnsi="Times New Roman" w:cs="Times New Roman"/>
          <w:sz w:val="28"/>
          <w:szCs w:val="28"/>
        </w:rPr>
      </w:pPr>
      <w:r w:rsidRPr="00ED778A">
        <w:rPr>
          <w:rFonts w:ascii="Times New Roman" w:hAnsi="Times New Roman" w:cs="Times New Roman"/>
          <w:b/>
          <w:sz w:val="28"/>
          <w:szCs w:val="28"/>
        </w:rPr>
        <w:t>Структура и объем диссертации</w:t>
      </w:r>
      <w:r w:rsidRPr="00ED778A">
        <w:rPr>
          <w:rFonts w:ascii="Times New Roman" w:hAnsi="Times New Roman" w:cs="Times New Roman"/>
          <w:sz w:val="28"/>
          <w:szCs w:val="28"/>
        </w:rPr>
        <w:t xml:space="preserve">. Диссертация состоит из введения, трех частей, заключения, списка использованных источников из </w:t>
      </w:r>
      <w:r w:rsidR="00D73923" w:rsidRPr="00ED778A">
        <w:rPr>
          <w:rFonts w:ascii="Times New Roman" w:hAnsi="Times New Roman" w:cs="Times New Roman"/>
          <w:sz w:val="28"/>
          <w:szCs w:val="28"/>
        </w:rPr>
        <w:t>19</w:t>
      </w:r>
      <w:r w:rsidR="000B27BD" w:rsidRPr="00ED778A">
        <w:rPr>
          <w:rFonts w:ascii="Times New Roman" w:hAnsi="Times New Roman" w:cs="Times New Roman"/>
          <w:sz w:val="28"/>
          <w:szCs w:val="28"/>
        </w:rPr>
        <w:t>7</w:t>
      </w:r>
      <w:r w:rsidRPr="00ED778A">
        <w:rPr>
          <w:rFonts w:ascii="Times New Roman" w:hAnsi="Times New Roman" w:cs="Times New Roman"/>
          <w:sz w:val="28"/>
          <w:szCs w:val="28"/>
        </w:rPr>
        <w:t xml:space="preserve"> наименований, приложения. Объем диссертационного исследования составляет </w:t>
      </w:r>
      <w:r w:rsidR="00F3330C">
        <w:rPr>
          <w:rFonts w:ascii="Times New Roman" w:hAnsi="Times New Roman" w:cs="Times New Roman"/>
          <w:sz w:val="28"/>
          <w:szCs w:val="28"/>
        </w:rPr>
        <w:t>156</w:t>
      </w:r>
      <w:r w:rsidRPr="00ED778A">
        <w:rPr>
          <w:rFonts w:ascii="Times New Roman" w:hAnsi="Times New Roman" w:cs="Times New Roman"/>
          <w:sz w:val="28"/>
          <w:szCs w:val="28"/>
        </w:rPr>
        <w:t xml:space="preserve"> страниц машинописного текста, содержит </w:t>
      </w:r>
      <w:r w:rsidR="00FE67E2" w:rsidRPr="00ED778A">
        <w:rPr>
          <w:rFonts w:ascii="Times New Roman" w:hAnsi="Times New Roman" w:cs="Times New Roman"/>
          <w:sz w:val="28"/>
          <w:szCs w:val="28"/>
        </w:rPr>
        <w:t>9</w:t>
      </w:r>
      <w:r w:rsidRPr="00ED778A">
        <w:rPr>
          <w:rFonts w:ascii="Times New Roman" w:hAnsi="Times New Roman" w:cs="Times New Roman"/>
          <w:sz w:val="28"/>
          <w:szCs w:val="28"/>
        </w:rPr>
        <w:t xml:space="preserve"> таблиц, </w:t>
      </w:r>
      <w:r w:rsidR="00994D8C" w:rsidRPr="00ED778A">
        <w:rPr>
          <w:rFonts w:ascii="Times New Roman" w:hAnsi="Times New Roman" w:cs="Times New Roman"/>
          <w:sz w:val="28"/>
          <w:szCs w:val="28"/>
        </w:rPr>
        <w:t>1</w:t>
      </w:r>
      <w:r w:rsidR="00FE67E2" w:rsidRPr="00ED778A">
        <w:rPr>
          <w:rFonts w:ascii="Times New Roman" w:hAnsi="Times New Roman" w:cs="Times New Roman"/>
          <w:sz w:val="28"/>
          <w:szCs w:val="28"/>
        </w:rPr>
        <w:t>7</w:t>
      </w:r>
      <w:r w:rsidRPr="00ED778A">
        <w:rPr>
          <w:rFonts w:ascii="Times New Roman" w:hAnsi="Times New Roman" w:cs="Times New Roman"/>
          <w:sz w:val="28"/>
          <w:szCs w:val="28"/>
        </w:rPr>
        <w:t xml:space="preserve"> рисунков, 13 формул.</w:t>
      </w:r>
    </w:p>
    <w:p w14:paraId="0BA8953F" w14:textId="3FB89C4B" w:rsidR="0045206E" w:rsidRPr="00ED778A" w:rsidRDefault="009C26AA" w:rsidP="009C26AA">
      <w:pPr>
        <w:tabs>
          <w:tab w:val="left" w:pos="567"/>
          <w:tab w:val="left" w:pos="1134"/>
          <w:tab w:val="left" w:pos="1701"/>
        </w:tabs>
        <w:spacing w:after="0"/>
        <w:ind w:firstLine="709"/>
        <w:jc w:val="both"/>
        <w:rPr>
          <w:rFonts w:ascii="Times New Roman" w:hAnsi="Times New Roman" w:cs="Times New Roman"/>
          <w:b/>
          <w:sz w:val="28"/>
          <w:szCs w:val="28"/>
        </w:rPr>
      </w:pPr>
      <w:r w:rsidRPr="00ED778A">
        <w:rPr>
          <w:rFonts w:ascii="Times New Roman" w:hAnsi="Times New Roman" w:cs="Times New Roman"/>
          <w:b/>
          <w:sz w:val="28"/>
          <w:szCs w:val="28"/>
        </w:rPr>
        <w:lastRenderedPageBreak/>
        <w:t>1 ТЕОРЕТИКО-МЕТОДОЛОГИЧЕСКИЕ ВОЗЗРЕНИЯ НА КОНКУРЕНТОСПОСОБНОСТЬ АГРАРНОГО ПРОИЗВОДСТВА В РЫНОЧНОЙ ЭКОНОМИКЕ</w:t>
      </w:r>
    </w:p>
    <w:p w14:paraId="2850BF31" w14:textId="77777777" w:rsidR="009C26AA" w:rsidRPr="00ED778A" w:rsidRDefault="009C26AA" w:rsidP="009C26AA">
      <w:pPr>
        <w:tabs>
          <w:tab w:val="left" w:pos="567"/>
          <w:tab w:val="left" w:pos="1134"/>
          <w:tab w:val="left" w:pos="1701"/>
        </w:tabs>
        <w:spacing w:after="0"/>
        <w:ind w:firstLine="709"/>
        <w:jc w:val="both"/>
        <w:rPr>
          <w:rFonts w:ascii="Times New Roman" w:hAnsi="Times New Roman" w:cs="Times New Roman"/>
          <w:b/>
          <w:sz w:val="28"/>
          <w:szCs w:val="28"/>
        </w:rPr>
      </w:pPr>
    </w:p>
    <w:p w14:paraId="27DAEF72" w14:textId="1FD8C8B5" w:rsidR="005A3693" w:rsidRPr="00ED778A" w:rsidRDefault="00385E19" w:rsidP="009C26AA">
      <w:pPr>
        <w:pStyle w:val="a8"/>
        <w:tabs>
          <w:tab w:val="left" w:pos="567"/>
        </w:tabs>
        <w:spacing w:after="0" w:line="240" w:lineRule="auto"/>
        <w:ind w:left="0" w:firstLine="709"/>
        <w:jc w:val="both"/>
        <w:rPr>
          <w:rFonts w:ascii="Times New Roman" w:eastAsia="Times New Roman" w:hAnsi="Times New Roman" w:cs="Times New Roman"/>
          <w:b/>
          <w:sz w:val="28"/>
          <w:szCs w:val="18"/>
          <w:lang w:eastAsia="ru-RU"/>
        </w:rPr>
      </w:pPr>
      <w:r w:rsidRPr="00ED778A">
        <w:rPr>
          <w:rFonts w:ascii="Times New Roman" w:hAnsi="Times New Roman" w:cs="Times New Roman"/>
          <w:b/>
          <w:sz w:val="28"/>
          <w:szCs w:val="28"/>
        </w:rPr>
        <w:t>1.1</w:t>
      </w:r>
      <w:r w:rsidRPr="00ED778A">
        <w:rPr>
          <w:rFonts w:ascii="Times New Roman" w:hAnsi="Times New Roman" w:cs="Times New Roman"/>
          <w:b/>
          <w:sz w:val="32"/>
        </w:rPr>
        <w:t xml:space="preserve"> </w:t>
      </w:r>
      <w:r w:rsidR="0013533A" w:rsidRPr="00ED778A">
        <w:rPr>
          <w:rFonts w:ascii="Times New Roman" w:eastAsia="Times New Roman" w:hAnsi="Times New Roman" w:cs="Times New Roman"/>
          <w:b/>
          <w:sz w:val="28"/>
          <w:szCs w:val="18"/>
          <w:lang w:eastAsia="ru-RU"/>
        </w:rPr>
        <w:t>Диверсификация производства как объективная тенденция</w:t>
      </w:r>
      <w:r w:rsidR="00F108F9" w:rsidRPr="00ED778A">
        <w:rPr>
          <w:rFonts w:ascii="Times New Roman" w:eastAsia="Times New Roman" w:hAnsi="Times New Roman" w:cs="Times New Roman"/>
          <w:b/>
          <w:sz w:val="28"/>
          <w:szCs w:val="18"/>
          <w:lang w:eastAsia="ru-RU"/>
        </w:rPr>
        <w:t xml:space="preserve"> </w:t>
      </w:r>
      <w:r w:rsidR="0013533A" w:rsidRPr="00ED778A">
        <w:rPr>
          <w:rFonts w:ascii="Times New Roman" w:eastAsia="Times New Roman" w:hAnsi="Times New Roman" w:cs="Times New Roman"/>
          <w:b/>
          <w:sz w:val="28"/>
          <w:szCs w:val="18"/>
          <w:lang w:eastAsia="ru-RU"/>
        </w:rPr>
        <w:t>конкурентного развития предприятий в рыночных условиях</w:t>
      </w:r>
    </w:p>
    <w:p w14:paraId="221FC7F0" w14:textId="77777777" w:rsidR="0045206E" w:rsidRPr="00ED778A" w:rsidRDefault="00F02ABB" w:rsidP="009C26AA">
      <w:pPr>
        <w:pStyle w:val="a8"/>
        <w:tabs>
          <w:tab w:val="left" w:pos="567"/>
          <w:tab w:val="left" w:pos="993"/>
        </w:tabs>
        <w:spacing w:after="0" w:line="240" w:lineRule="auto"/>
        <w:ind w:left="0" w:firstLine="709"/>
        <w:jc w:val="both"/>
        <w:rPr>
          <w:rFonts w:ascii="Times New Roman" w:hAnsi="Times New Roman" w:cs="Times New Roman"/>
          <w:sz w:val="28"/>
        </w:rPr>
      </w:pPr>
      <w:r w:rsidRPr="00ED778A">
        <w:rPr>
          <w:rFonts w:ascii="Times New Roman" w:hAnsi="Times New Roman" w:cs="Times New Roman"/>
          <w:sz w:val="28"/>
        </w:rPr>
        <w:t>В сложившейся теории рыночной экономики под диверсификацией производства в самом общем смысле понимаются объективные процессы изменения ассортимента производимых товаров (услуг), учитывающие потенциальные возможности их реализации на внутренних и внешних рынках, а также соответствующие изменения политики инвестиций и подготовки кадров специалистов и работников в целях повышения конкурентоспособности предприятия и обеспечения на этой основе его конечной эффективности и стабильной доходности.</w:t>
      </w:r>
    </w:p>
    <w:p w14:paraId="384606D3" w14:textId="77777777" w:rsidR="00F02ABB" w:rsidRPr="00ED778A" w:rsidRDefault="00F02ABB" w:rsidP="009C26AA">
      <w:pPr>
        <w:pStyle w:val="a8"/>
        <w:tabs>
          <w:tab w:val="left" w:pos="567"/>
          <w:tab w:val="left" w:pos="993"/>
        </w:tabs>
        <w:spacing w:after="0" w:line="240" w:lineRule="auto"/>
        <w:ind w:left="0" w:firstLine="709"/>
        <w:jc w:val="both"/>
        <w:rPr>
          <w:rFonts w:ascii="Times New Roman" w:hAnsi="Times New Roman" w:cs="Times New Roman"/>
          <w:sz w:val="28"/>
        </w:rPr>
      </w:pPr>
      <w:r w:rsidRPr="00ED778A">
        <w:rPr>
          <w:rFonts w:ascii="Times New Roman" w:hAnsi="Times New Roman" w:cs="Times New Roman"/>
          <w:sz w:val="28"/>
        </w:rPr>
        <w:t>Тем самым, в рыночных условиях развития движущей целевой установкой для процессов повышения эффективности производства на основе диверсификации является достижение устойчивой конкурентоспособности предприятий.</w:t>
      </w:r>
    </w:p>
    <w:p w14:paraId="71808ED0" w14:textId="77777777" w:rsidR="00F02ABB" w:rsidRPr="00ED778A" w:rsidRDefault="003E5A76" w:rsidP="009C26AA">
      <w:pPr>
        <w:pStyle w:val="a8"/>
        <w:tabs>
          <w:tab w:val="left" w:pos="567"/>
          <w:tab w:val="left" w:pos="993"/>
        </w:tabs>
        <w:spacing w:after="0" w:line="240" w:lineRule="auto"/>
        <w:ind w:left="0" w:firstLine="709"/>
        <w:jc w:val="both"/>
        <w:rPr>
          <w:rFonts w:ascii="Times New Roman" w:hAnsi="Times New Roman" w:cs="Times New Roman"/>
          <w:sz w:val="28"/>
        </w:rPr>
      </w:pPr>
      <w:r w:rsidRPr="00ED778A">
        <w:rPr>
          <w:rFonts w:ascii="Times New Roman" w:hAnsi="Times New Roman" w:cs="Times New Roman"/>
          <w:sz w:val="28"/>
        </w:rPr>
        <w:t>Вместе с тем, на наш взгляд, не все так однозначно, если углубляться в эти процессы на уровне конкретных отраслей, производств, предприятий, не говоря уже о предприятиях в такой сложной и неопределенной экономической системе как аграрное производство.</w:t>
      </w:r>
    </w:p>
    <w:p w14:paraId="6BF3AA4F" w14:textId="77777777" w:rsidR="003E5A76" w:rsidRPr="00ED778A" w:rsidRDefault="003E5A76" w:rsidP="009C26AA">
      <w:pPr>
        <w:pStyle w:val="a8"/>
        <w:tabs>
          <w:tab w:val="left" w:pos="567"/>
          <w:tab w:val="left" w:pos="993"/>
        </w:tabs>
        <w:spacing w:after="0" w:line="240" w:lineRule="auto"/>
        <w:ind w:left="0" w:firstLine="709"/>
        <w:jc w:val="both"/>
        <w:rPr>
          <w:rFonts w:ascii="Times New Roman" w:hAnsi="Times New Roman" w:cs="Times New Roman"/>
          <w:sz w:val="28"/>
        </w:rPr>
      </w:pPr>
      <w:r w:rsidRPr="00ED778A">
        <w:rPr>
          <w:rFonts w:ascii="Times New Roman" w:hAnsi="Times New Roman" w:cs="Times New Roman"/>
          <w:sz w:val="28"/>
        </w:rPr>
        <w:t>В этой связи и в целях расстановки</w:t>
      </w:r>
      <w:r w:rsidR="00611BF4" w:rsidRPr="00ED778A">
        <w:rPr>
          <w:rFonts w:ascii="Times New Roman" w:hAnsi="Times New Roman" w:cs="Times New Roman"/>
          <w:sz w:val="28"/>
        </w:rPr>
        <w:t xml:space="preserve"> взвешенных акцентов считаем целесообразным осуществить некоторое научно-методологическое исследование категорий «конкурентоспособность», «конкурентное преимущество» и «диверсификация» производства в их взаимосвязи и взаимозависимости.</w:t>
      </w:r>
    </w:p>
    <w:p w14:paraId="7DD99680" w14:textId="1371F0B5" w:rsidR="0035595E" w:rsidRPr="00ED778A" w:rsidRDefault="00611BF4" w:rsidP="009C26AA">
      <w:pPr>
        <w:pStyle w:val="a8"/>
        <w:tabs>
          <w:tab w:val="left" w:pos="567"/>
          <w:tab w:val="left" w:pos="993"/>
        </w:tabs>
        <w:spacing w:after="0" w:line="240" w:lineRule="auto"/>
        <w:ind w:left="0" w:firstLine="709"/>
        <w:jc w:val="both"/>
        <w:rPr>
          <w:rFonts w:ascii="Times New Roman" w:hAnsi="Times New Roman" w:cs="Times New Roman"/>
          <w:sz w:val="28"/>
        </w:rPr>
      </w:pPr>
      <w:r w:rsidRPr="00ED778A">
        <w:rPr>
          <w:rFonts w:ascii="Times New Roman" w:hAnsi="Times New Roman" w:cs="Times New Roman"/>
          <w:sz w:val="28"/>
        </w:rPr>
        <w:t>Сущность понятий «к</w:t>
      </w:r>
      <w:r w:rsidR="00A926ED" w:rsidRPr="00ED778A">
        <w:rPr>
          <w:rFonts w:ascii="Times New Roman" w:hAnsi="Times New Roman" w:cs="Times New Roman"/>
          <w:sz w:val="28"/>
        </w:rPr>
        <w:t>онкурентоспособность</w:t>
      </w:r>
      <w:r w:rsidRPr="00ED778A">
        <w:rPr>
          <w:rFonts w:ascii="Times New Roman" w:hAnsi="Times New Roman" w:cs="Times New Roman"/>
          <w:sz w:val="28"/>
        </w:rPr>
        <w:t>»</w:t>
      </w:r>
      <w:r w:rsidR="00A926ED" w:rsidRPr="00ED778A">
        <w:rPr>
          <w:rFonts w:ascii="Times New Roman" w:hAnsi="Times New Roman" w:cs="Times New Roman"/>
          <w:sz w:val="28"/>
        </w:rPr>
        <w:t xml:space="preserve"> и </w:t>
      </w:r>
      <w:r w:rsidRPr="00ED778A">
        <w:rPr>
          <w:rFonts w:ascii="Times New Roman" w:hAnsi="Times New Roman" w:cs="Times New Roman"/>
          <w:sz w:val="28"/>
        </w:rPr>
        <w:t>«</w:t>
      </w:r>
      <w:r w:rsidR="00A926ED" w:rsidRPr="00ED778A">
        <w:rPr>
          <w:rFonts w:ascii="Times New Roman" w:hAnsi="Times New Roman" w:cs="Times New Roman"/>
          <w:sz w:val="28"/>
        </w:rPr>
        <w:t>конкурентные преимущества</w:t>
      </w:r>
      <w:r w:rsidRPr="00ED778A">
        <w:rPr>
          <w:rFonts w:ascii="Times New Roman" w:hAnsi="Times New Roman" w:cs="Times New Roman"/>
          <w:sz w:val="28"/>
        </w:rPr>
        <w:t>»</w:t>
      </w:r>
      <w:r w:rsidR="00A926ED" w:rsidRPr="00ED778A">
        <w:rPr>
          <w:rFonts w:ascii="Times New Roman" w:hAnsi="Times New Roman" w:cs="Times New Roman"/>
          <w:sz w:val="28"/>
        </w:rPr>
        <w:t xml:space="preserve"> </w:t>
      </w:r>
      <w:r w:rsidRPr="00ED778A">
        <w:rPr>
          <w:rFonts w:ascii="Times New Roman" w:hAnsi="Times New Roman" w:cs="Times New Roman"/>
          <w:sz w:val="28"/>
        </w:rPr>
        <w:t xml:space="preserve">вытекают из более широкой, в плане толкования, категории «конкуренция» и по </w:t>
      </w:r>
      <w:r w:rsidR="0035595E" w:rsidRPr="00ED778A">
        <w:rPr>
          <w:rFonts w:ascii="Times New Roman" w:hAnsi="Times New Roman" w:cs="Times New Roman"/>
          <w:sz w:val="28"/>
        </w:rPr>
        <w:t xml:space="preserve">мере становления и развития экономической мысли в </w:t>
      </w:r>
      <w:r w:rsidR="00D5119E" w:rsidRPr="00ED778A">
        <w:rPr>
          <w:rFonts w:ascii="Times New Roman" w:hAnsi="Times New Roman" w:cs="Times New Roman"/>
          <w:sz w:val="28"/>
        </w:rPr>
        <w:t xml:space="preserve">трудах известных экономистов </w:t>
      </w:r>
      <w:r w:rsidR="0035595E" w:rsidRPr="00ED778A">
        <w:rPr>
          <w:rFonts w:ascii="Times New Roman" w:hAnsi="Times New Roman" w:cs="Times New Roman"/>
          <w:sz w:val="28"/>
        </w:rPr>
        <w:t>[1-7]</w:t>
      </w:r>
      <w:r w:rsidR="00D5119E" w:rsidRPr="00ED778A">
        <w:rPr>
          <w:rFonts w:ascii="Times New Roman" w:hAnsi="Times New Roman" w:cs="Times New Roman"/>
          <w:sz w:val="28"/>
        </w:rPr>
        <w:t>, становилось понятным, что эта категория не имеет своего однозначного толкования.</w:t>
      </w:r>
    </w:p>
    <w:p w14:paraId="1F6FABCE" w14:textId="77777777" w:rsidR="0035595E" w:rsidRPr="00ED778A" w:rsidRDefault="00D5119E" w:rsidP="009C26AA">
      <w:pPr>
        <w:tabs>
          <w:tab w:val="left" w:pos="567"/>
        </w:tabs>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Гносеологически м</w:t>
      </w:r>
      <w:r w:rsidR="0035595E" w:rsidRPr="00ED778A">
        <w:rPr>
          <w:rFonts w:ascii="Times New Roman" w:hAnsi="Times New Roman" w:cs="Times New Roman"/>
          <w:sz w:val="28"/>
        </w:rPr>
        <w:t>ожно выделить несколько теорети</w:t>
      </w:r>
      <w:r w:rsidRPr="00ED778A">
        <w:rPr>
          <w:rFonts w:ascii="Times New Roman" w:hAnsi="Times New Roman" w:cs="Times New Roman"/>
          <w:sz w:val="28"/>
        </w:rPr>
        <w:t>ко-методологичес</w:t>
      </w:r>
      <w:r w:rsidR="0035595E" w:rsidRPr="00ED778A">
        <w:rPr>
          <w:rFonts w:ascii="Times New Roman" w:hAnsi="Times New Roman" w:cs="Times New Roman"/>
          <w:sz w:val="28"/>
        </w:rPr>
        <w:t>ких подходов к пониманию экономическо</w:t>
      </w:r>
      <w:r w:rsidRPr="00ED778A">
        <w:rPr>
          <w:rFonts w:ascii="Times New Roman" w:hAnsi="Times New Roman" w:cs="Times New Roman"/>
          <w:sz w:val="28"/>
        </w:rPr>
        <w:t>й</w:t>
      </w:r>
      <w:r w:rsidR="0035595E" w:rsidRPr="00ED778A">
        <w:rPr>
          <w:rFonts w:ascii="Times New Roman" w:hAnsi="Times New Roman" w:cs="Times New Roman"/>
          <w:sz w:val="28"/>
        </w:rPr>
        <w:t xml:space="preserve"> </w:t>
      </w:r>
      <w:r w:rsidRPr="00ED778A">
        <w:rPr>
          <w:rFonts w:ascii="Times New Roman" w:hAnsi="Times New Roman" w:cs="Times New Roman"/>
          <w:sz w:val="28"/>
        </w:rPr>
        <w:t>сущности</w:t>
      </w:r>
      <w:r w:rsidR="0035595E" w:rsidRPr="00ED778A">
        <w:rPr>
          <w:rFonts w:ascii="Times New Roman" w:hAnsi="Times New Roman" w:cs="Times New Roman"/>
          <w:sz w:val="28"/>
        </w:rPr>
        <w:t xml:space="preserve"> </w:t>
      </w:r>
      <w:r w:rsidRPr="00ED778A">
        <w:rPr>
          <w:rFonts w:ascii="Times New Roman" w:hAnsi="Times New Roman" w:cs="Times New Roman"/>
          <w:sz w:val="28"/>
        </w:rPr>
        <w:t>концепта</w:t>
      </w:r>
      <w:r w:rsidR="0035595E" w:rsidRPr="00ED778A">
        <w:rPr>
          <w:rFonts w:ascii="Times New Roman" w:hAnsi="Times New Roman" w:cs="Times New Roman"/>
          <w:sz w:val="28"/>
        </w:rPr>
        <w:t xml:space="preserve"> «конкуренция». Изначально </w:t>
      </w:r>
      <w:r w:rsidRPr="00ED778A">
        <w:rPr>
          <w:rFonts w:ascii="Times New Roman" w:hAnsi="Times New Roman" w:cs="Times New Roman"/>
          <w:sz w:val="28"/>
        </w:rPr>
        <w:t xml:space="preserve">данное понятие </w:t>
      </w:r>
      <w:r w:rsidR="0035595E" w:rsidRPr="00ED778A">
        <w:rPr>
          <w:rFonts w:ascii="Times New Roman" w:hAnsi="Times New Roman" w:cs="Times New Roman"/>
          <w:sz w:val="28"/>
        </w:rPr>
        <w:t xml:space="preserve">вошло в экономическую теорию из бытового языка </w:t>
      </w:r>
      <w:r w:rsidRPr="00ED778A">
        <w:rPr>
          <w:rFonts w:ascii="Times New Roman" w:hAnsi="Times New Roman" w:cs="Times New Roman"/>
          <w:sz w:val="28"/>
        </w:rPr>
        <w:t xml:space="preserve">человеческого общения </w:t>
      </w:r>
      <w:r w:rsidR="0035595E" w:rsidRPr="00ED778A">
        <w:rPr>
          <w:rFonts w:ascii="Times New Roman" w:hAnsi="Times New Roman" w:cs="Times New Roman"/>
          <w:sz w:val="28"/>
        </w:rPr>
        <w:t xml:space="preserve">и в течение длительного времени обозначало </w:t>
      </w:r>
      <w:r w:rsidRPr="00ED778A">
        <w:rPr>
          <w:rFonts w:ascii="Times New Roman" w:hAnsi="Times New Roman" w:cs="Times New Roman"/>
          <w:sz w:val="28"/>
        </w:rPr>
        <w:t xml:space="preserve">все лишь </w:t>
      </w:r>
      <w:r w:rsidR="0035595E" w:rsidRPr="00ED778A">
        <w:rPr>
          <w:rFonts w:ascii="Times New Roman" w:hAnsi="Times New Roman" w:cs="Times New Roman"/>
          <w:sz w:val="28"/>
        </w:rPr>
        <w:t xml:space="preserve">независимое соперничество двух или более лиц [2, с. 300]. </w:t>
      </w:r>
    </w:p>
    <w:p w14:paraId="1A1EC8B1" w14:textId="53F4BE67" w:rsidR="00505152" w:rsidRPr="00ED778A" w:rsidRDefault="00D5119E" w:rsidP="009C26AA">
      <w:pPr>
        <w:tabs>
          <w:tab w:val="left" w:pos="567"/>
        </w:tabs>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 xml:space="preserve">По мнению А. </w:t>
      </w:r>
      <w:proofErr w:type="spellStart"/>
      <w:r w:rsidRPr="00ED778A">
        <w:rPr>
          <w:rFonts w:ascii="Times New Roman" w:hAnsi="Times New Roman" w:cs="Times New Roman"/>
          <w:sz w:val="28"/>
        </w:rPr>
        <w:t>Мокроносова</w:t>
      </w:r>
      <w:proofErr w:type="spellEnd"/>
      <w:r w:rsidRPr="00ED778A">
        <w:rPr>
          <w:rFonts w:ascii="Times New Roman" w:hAnsi="Times New Roman" w:cs="Times New Roman"/>
          <w:sz w:val="28"/>
        </w:rPr>
        <w:t xml:space="preserve">, </w:t>
      </w:r>
      <w:r w:rsidR="00505152" w:rsidRPr="00ED778A">
        <w:rPr>
          <w:rFonts w:ascii="Times New Roman" w:hAnsi="Times New Roman" w:cs="Times New Roman"/>
          <w:sz w:val="28"/>
        </w:rPr>
        <w:t>в экономической литературе изначально установился и</w:t>
      </w:r>
      <w:r w:rsidR="0035595E" w:rsidRPr="00ED778A">
        <w:rPr>
          <w:rFonts w:ascii="Times New Roman" w:hAnsi="Times New Roman" w:cs="Times New Roman"/>
          <w:sz w:val="28"/>
        </w:rPr>
        <w:t xml:space="preserve">менно поведенческий подход к трактовке </w:t>
      </w:r>
      <w:r w:rsidR="00505152" w:rsidRPr="00ED778A">
        <w:rPr>
          <w:rFonts w:ascii="Times New Roman" w:hAnsi="Times New Roman" w:cs="Times New Roman"/>
          <w:sz w:val="28"/>
        </w:rPr>
        <w:t>концепта</w:t>
      </w:r>
      <w:r w:rsidR="0035595E" w:rsidRPr="00ED778A">
        <w:rPr>
          <w:rFonts w:ascii="Times New Roman" w:hAnsi="Times New Roman" w:cs="Times New Roman"/>
          <w:sz w:val="28"/>
        </w:rPr>
        <w:t xml:space="preserve"> конкуренции</w:t>
      </w:r>
      <w:r w:rsidR="00505152" w:rsidRPr="00ED778A">
        <w:rPr>
          <w:rFonts w:ascii="Times New Roman" w:hAnsi="Times New Roman" w:cs="Times New Roman"/>
          <w:sz w:val="28"/>
        </w:rPr>
        <w:t xml:space="preserve">, который </w:t>
      </w:r>
      <w:r w:rsidR="0035595E" w:rsidRPr="00ED778A">
        <w:rPr>
          <w:rFonts w:ascii="Times New Roman" w:hAnsi="Times New Roman" w:cs="Times New Roman"/>
          <w:sz w:val="28"/>
        </w:rPr>
        <w:t>рассматривалс</w:t>
      </w:r>
      <w:r w:rsidR="00505152" w:rsidRPr="00ED778A">
        <w:rPr>
          <w:rFonts w:ascii="Times New Roman" w:hAnsi="Times New Roman" w:cs="Times New Roman"/>
          <w:sz w:val="28"/>
        </w:rPr>
        <w:t>я</w:t>
      </w:r>
      <w:r w:rsidR="0035595E" w:rsidRPr="00ED778A">
        <w:rPr>
          <w:rFonts w:ascii="Times New Roman" w:hAnsi="Times New Roman" w:cs="Times New Roman"/>
          <w:sz w:val="28"/>
        </w:rPr>
        <w:t xml:space="preserve"> как внутренне</w:t>
      </w:r>
      <w:r w:rsidR="00505152" w:rsidRPr="00ED778A">
        <w:rPr>
          <w:rFonts w:ascii="Times New Roman" w:hAnsi="Times New Roman" w:cs="Times New Roman"/>
          <w:sz w:val="28"/>
        </w:rPr>
        <w:t xml:space="preserve"> присущее </w:t>
      </w:r>
      <w:r w:rsidR="0035595E" w:rsidRPr="00ED778A">
        <w:rPr>
          <w:rFonts w:ascii="Times New Roman" w:hAnsi="Times New Roman" w:cs="Times New Roman"/>
          <w:sz w:val="28"/>
        </w:rPr>
        <w:t xml:space="preserve">свойство </w:t>
      </w:r>
      <w:r w:rsidR="00505152" w:rsidRPr="00ED778A">
        <w:rPr>
          <w:rFonts w:ascii="Times New Roman" w:hAnsi="Times New Roman" w:cs="Times New Roman"/>
          <w:sz w:val="28"/>
        </w:rPr>
        <w:t>индивида</w:t>
      </w:r>
      <w:r w:rsidR="0035595E" w:rsidRPr="00ED778A">
        <w:rPr>
          <w:rFonts w:ascii="Times New Roman" w:hAnsi="Times New Roman" w:cs="Times New Roman"/>
          <w:sz w:val="28"/>
        </w:rPr>
        <w:t xml:space="preserve">, </w:t>
      </w:r>
      <w:r w:rsidR="00505152" w:rsidRPr="00ED778A">
        <w:rPr>
          <w:rFonts w:ascii="Times New Roman" w:hAnsi="Times New Roman" w:cs="Times New Roman"/>
          <w:sz w:val="28"/>
        </w:rPr>
        <w:t>и</w:t>
      </w:r>
      <w:r w:rsidR="0035595E" w:rsidRPr="00ED778A">
        <w:rPr>
          <w:rFonts w:ascii="Times New Roman" w:hAnsi="Times New Roman" w:cs="Times New Roman"/>
          <w:sz w:val="28"/>
        </w:rPr>
        <w:t xml:space="preserve"> которое</w:t>
      </w:r>
      <w:r w:rsidR="00505152" w:rsidRPr="00ED778A">
        <w:rPr>
          <w:rFonts w:ascii="Times New Roman" w:hAnsi="Times New Roman" w:cs="Times New Roman"/>
          <w:sz w:val="28"/>
        </w:rPr>
        <w:t>,</w:t>
      </w:r>
      <w:r w:rsidR="0035595E" w:rsidRPr="00ED778A">
        <w:rPr>
          <w:rFonts w:ascii="Times New Roman" w:hAnsi="Times New Roman" w:cs="Times New Roman"/>
          <w:sz w:val="28"/>
        </w:rPr>
        <w:t xml:space="preserve"> естественным образом</w:t>
      </w:r>
      <w:r w:rsidR="00505152" w:rsidRPr="00ED778A">
        <w:rPr>
          <w:rFonts w:ascii="Times New Roman" w:hAnsi="Times New Roman" w:cs="Times New Roman"/>
          <w:sz w:val="28"/>
        </w:rPr>
        <w:t>,</w:t>
      </w:r>
      <w:r w:rsidR="0035595E" w:rsidRPr="00ED778A">
        <w:rPr>
          <w:rFonts w:ascii="Times New Roman" w:hAnsi="Times New Roman" w:cs="Times New Roman"/>
          <w:sz w:val="28"/>
        </w:rPr>
        <w:t xml:space="preserve"> проявляется в поведении </w:t>
      </w:r>
      <w:r w:rsidR="00505152" w:rsidRPr="00ED778A">
        <w:rPr>
          <w:rFonts w:ascii="Times New Roman" w:hAnsi="Times New Roman" w:cs="Times New Roman"/>
          <w:sz w:val="28"/>
        </w:rPr>
        <w:t xml:space="preserve">и действиях </w:t>
      </w:r>
      <w:r w:rsidR="0035595E" w:rsidRPr="00ED778A">
        <w:rPr>
          <w:rFonts w:ascii="Times New Roman" w:hAnsi="Times New Roman" w:cs="Times New Roman"/>
          <w:sz w:val="28"/>
        </w:rPr>
        <w:t xml:space="preserve">людей, стремящихся к </w:t>
      </w:r>
      <w:r w:rsidR="00505152" w:rsidRPr="00ED778A">
        <w:rPr>
          <w:rFonts w:ascii="Times New Roman" w:hAnsi="Times New Roman" w:cs="Times New Roman"/>
          <w:sz w:val="28"/>
        </w:rPr>
        <w:t xml:space="preserve">экономическому </w:t>
      </w:r>
      <w:r w:rsidR="0035595E" w:rsidRPr="00ED778A">
        <w:rPr>
          <w:rFonts w:ascii="Times New Roman" w:hAnsi="Times New Roman" w:cs="Times New Roman"/>
          <w:sz w:val="28"/>
        </w:rPr>
        <w:t>соперничеству</w:t>
      </w:r>
      <w:r w:rsidR="00112527" w:rsidRPr="00ED778A">
        <w:rPr>
          <w:rFonts w:ascii="Times New Roman" w:hAnsi="Times New Roman" w:cs="Times New Roman"/>
          <w:sz w:val="28"/>
        </w:rPr>
        <w:t xml:space="preserve"> [8]</w:t>
      </w:r>
      <w:r w:rsidR="0035595E" w:rsidRPr="00ED778A">
        <w:rPr>
          <w:rFonts w:ascii="Times New Roman" w:hAnsi="Times New Roman" w:cs="Times New Roman"/>
          <w:sz w:val="28"/>
        </w:rPr>
        <w:t>.</w:t>
      </w:r>
    </w:p>
    <w:p w14:paraId="2A05F363" w14:textId="6F00DD56" w:rsidR="0035595E" w:rsidRPr="00ED778A" w:rsidRDefault="0035595E" w:rsidP="009C26AA">
      <w:pPr>
        <w:tabs>
          <w:tab w:val="left" w:pos="567"/>
        </w:tabs>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 xml:space="preserve">Впервые </w:t>
      </w:r>
      <w:r w:rsidR="00505152" w:rsidRPr="00ED778A">
        <w:rPr>
          <w:rFonts w:ascii="Times New Roman" w:hAnsi="Times New Roman" w:cs="Times New Roman"/>
          <w:sz w:val="28"/>
        </w:rPr>
        <w:t xml:space="preserve">еще </w:t>
      </w:r>
      <w:r w:rsidRPr="00ED778A">
        <w:rPr>
          <w:rFonts w:ascii="Times New Roman" w:hAnsi="Times New Roman" w:cs="Times New Roman"/>
          <w:sz w:val="28"/>
        </w:rPr>
        <w:t>А. Смит п</w:t>
      </w:r>
      <w:r w:rsidR="00505152" w:rsidRPr="00ED778A">
        <w:rPr>
          <w:rFonts w:ascii="Times New Roman" w:hAnsi="Times New Roman" w:cs="Times New Roman"/>
          <w:sz w:val="28"/>
        </w:rPr>
        <w:t>редпринял попытку</w:t>
      </w:r>
      <w:r w:rsidRPr="00ED778A">
        <w:rPr>
          <w:rFonts w:ascii="Times New Roman" w:hAnsi="Times New Roman" w:cs="Times New Roman"/>
          <w:sz w:val="28"/>
        </w:rPr>
        <w:t xml:space="preserve"> внести ясность в </w:t>
      </w:r>
      <w:r w:rsidR="00505152" w:rsidRPr="00ED778A">
        <w:rPr>
          <w:rFonts w:ascii="Times New Roman" w:hAnsi="Times New Roman" w:cs="Times New Roman"/>
          <w:sz w:val="28"/>
        </w:rPr>
        <w:t>выявлении экономической сущности этого концепта</w:t>
      </w:r>
      <w:r w:rsidRPr="00ED778A">
        <w:rPr>
          <w:rFonts w:ascii="Times New Roman" w:hAnsi="Times New Roman" w:cs="Times New Roman"/>
          <w:sz w:val="28"/>
        </w:rPr>
        <w:t xml:space="preserve">. </w:t>
      </w:r>
      <w:r w:rsidR="00505152" w:rsidRPr="00ED778A">
        <w:rPr>
          <w:rFonts w:ascii="Times New Roman" w:hAnsi="Times New Roman" w:cs="Times New Roman"/>
          <w:sz w:val="28"/>
        </w:rPr>
        <w:t>В частности, о</w:t>
      </w:r>
      <w:r w:rsidRPr="00ED778A">
        <w:rPr>
          <w:rFonts w:ascii="Times New Roman" w:hAnsi="Times New Roman" w:cs="Times New Roman"/>
          <w:sz w:val="28"/>
        </w:rPr>
        <w:t xml:space="preserve">н писал, что конкуренция </w:t>
      </w:r>
      <w:r w:rsidR="00505152" w:rsidRPr="00ED778A">
        <w:rPr>
          <w:rFonts w:ascii="Times New Roman" w:hAnsi="Times New Roman" w:cs="Times New Roman"/>
          <w:sz w:val="28"/>
        </w:rPr>
        <w:t xml:space="preserve">сразу же </w:t>
      </w:r>
      <w:r w:rsidRPr="00ED778A">
        <w:rPr>
          <w:rFonts w:ascii="Times New Roman" w:hAnsi="Times New Roman" w:cs="Times New Roman"/>
          <w:sz w:val="28"/>
        </w:rPr>
        <w:t xml:space="preserve">начнется среди покупателей, если произойдет </w:t>
      </w:r>
      <w:r w:rsidRPr="00ED778A">
        <w:rPr>
          <w:rFonts w:ascii="Times New Roman" w:hAnsi="Times New Roman" w:cs="Times New Roman"/>
          <w:sz w:val="28"/>
        </w:rPr>
        <w:lastRenderedPageBreak/>
        <w:t>сокращение предложения</w:t>
      </w:r>
      <w:r w:rsidR="00505152" w:rsidRPr="00ED778A">
        <w:rPr>
          <w:rFonts w:ascii="Times New Roman" w:hAnsi="Times New Roman" w:cs="Times New Roman"/>
          <w:sz w:val="28"/>
        </w:rPr>
        <w:t xml:space="preserve"> рынка</w:t>
      </w:r>
      <w:r w:rsidRPr="00ED778A">
        <w:rPr>
          <w:rFonts w:ascii="Times New Roman" w:hAnsi="Times New Roman" w:cs="Times New Roman"/>
          <w:sz w:val="28"/>
        </w:rPr>
        <w:t xml:space="preserve">, </w:t>
      </w:r>
      <w:r w:rsidR="00505152" w:rsidRPr="00ED778A">
        <w:rPr>
          <w:rFonts w:ascii="Times New Roman" w:hAnsi="Times New Roman" w:cs="Times New Roman"/>
          <w:sz w:val="28"/>
        </w:rPr>
        <w:t>и это, естественно,</w:t>
      </w:r>
      <w:r w:rsidRPr="00ED778A">
        <w:rPr>
          <w:rFonts w:ascii="Times New Roman" w:hAnsi="Times New Roman" w:cs="Times New Roman"/>
          <w:sz w:val="28"/>
        </w:rPr>
        <w:t xml:space="preserve"> повлечет за собой повышение цен</w:t>
      </w:r>
      <w:r w:rsidR="001D5187" w:rsidRPr="00ED778A">
        <w:rPr>
          <w:rFonts w:ascii="Times New Roman" w:hAnsi="Times New Roman" w:cs="Times New Roman"/>
          <w:sz w:val="28"/>
        </w:rPr>
        <w:t xml:space="preserve">. Однако в случае, </w:t>
      </w:r>
      <w:r w:rsidRPr="00ED778A">
        <w:rPr>
          <w:rFonts w:ascii="Times New Roman" w:hAnsi="Times New Roman" w:cs="Times New Roman"/>
          <w:sz w:val="28"/>
        </w:rPr>
        <w:t xml:space="preserve">когда предложение </w:t>
      </w:r>
      <w:r w:rsidR="001D5187" w:rsidRPr="00ED778A">
        <w:rPr>
          <w:rFonts w:ascii="Times New Roman" w:hAnsi="Times New Roman" w:cs="Times New Roman"/>
          <w:sz w:val="28"/>
        </w:rPr>
        <w:t>значительно превышает спрос</w:t>
      </w:r>
      <w:r w:rsidRPr="00ED778A">
        <w:rPr>
          <w:rFonts w:ascii="Times New Roman" w:hAnsi="Times New Roman" w:cs="Times New Roman"/>
          <w:sz w:val="28"/>
        </w:rPr>
        <w:t xml:space="preserve">, цена будет падать тем ниже, чем больше </w:t>
      </w:r>
      <w:r w:rsidR="001D5187" w:rsidRPr="00ED778A">
        <w:rPr>
          <w:rFonts w:ascii="Times New Roman" w:hAnsi="Times New Roman" w:cs="Times New Roman"/>
          <w:sz w:val="28"/>
        </w:rPr>
        <w:t xml:space="preserve">будет уровень </w:t>
      </w:r>
      <w:r w:rsidRPr="00ED778A">
        <w:rPr>
          <w:rFonts w:ascii="Times New Roman" w:hAnsi="Times New Roman" w:cs="Times New Roman"/>
          <w:sz w:val="28"/>
        </w:rPr>
        <w:t>конкуренци</w:t>
      </w:r>
      <w:r w:rsidR="001D5187" w:rsidRPr="00ED778A">
        <w:rPr>
          <w:rFonts w:ascii="Times New Roman" w:hAnsi="Times New Roman" w:cs="Times New Roman"/>
          <w:sz w:val="28"/>
        </w:rPr>
        <w:t>и</w:t>
      </w:r>
      <w:r w:rsidRPr="00ED778A">
        <w:rPr>
          <w:rFonts w:ascii="Times New Roman" w:hAnsi="Times New Roman" w:cs="Times New Roman"/>
          <w:sz w:val="28"/>
        </w:rPr>
        <w:t xml:space="preserve"> между продавцами, </w:t>
      </w:r>
      <w:r w:rsidR="001D5187" w:rsidRPr="00ED778A">
        <w:rPr>
          <w:rFonts w:ascii="Times New Roman" w:hAnsi="Times New Roman" w:cs="Times New Roman"/>
          <w:sz w:val="28"/>
        </w:rPr>
        <w:t xml:space="preserve">в целях как можно побыстрее продать </w:t>
      </w:r>
      <w:r w:rsidRPr="00ED778A">
        <w:rPr>
          <w:rFonts w:ascii="Times New Roman" w:hAnsi="Times New Roman" w:cs="Times New Roman"/>
          <w:sz w:val="28"/>
        </w:rPr>
        <w:t>этот товар [1, с. 58].</w:t>
      </w:r>
    </w:p>
    <w:p w14:paraId="4156E293" w14:textId="0A4863D1" w:rsidR="0035595E" w:rsidRPr="00ED778A" w:rsidRDefault="001D5187" w:rsidP="009C26AA">
      <w:pPr>
        <w:tabs>
          <w:tab w:val="left" w:pos="567"/>
        </w:tabs>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Тем самым, с</w:t>
      </w:r>
      <w:r w:rsidR="0035595E" w:rsidRPr="00ED778A">
        <w:rPr>
          <w:rFonts w:ascii="Times New Roman" w:hAnsi="Times New Roman" w:cs="Times New Roman"/>
          <w:sz w:val="28"/>
        </w:rPr>
        <w:t>ущность конкуренции, по А. Смит</w:t>
      </w:r>
      <w:r w:rsidRPr="00ED778A">
        <w:rPr>
          <w:rFonts w:ascii="Times New Roman" w:hAnsi="Times New Roman" w:cs="Times New Roman"/>
          <w:sz w:val="28"/>
        </w:rPr>
        <w:t>у</w:t>
      </w:r>
      <w:r w:rsidR="0035595E" w:rsidRPr="00ED778A">
        <w:rPr>
          <w:rFonts w:ascii="Times New Roman" w:hAnsi="Times New Roman" w:cs="Times New Roman"/>
          <w:sz w:val="28"/>
        </w:rPr>
        <w:t xml:space="preserve">, представляет собой совокупность взаимосвязанных попыток продавцов установить </w:t>
      </w:r>
      <w:r w:rsidR="00552D37" w:rsidRPr="00ED778A">
        <w:rPr>
          <w:rFonts w:ascii="Times New Roman" w:hAnsi="Times New Roman" w:cs="Times New Roman"/>
          <w:sz w:val="28"/>
        </w:rPr>
        <w:t xml:space="preserve">долгосрочный </w:t>
      </w:r>
      <w:r w:rsidR="0035595E" w:rsidRPr="00ED778A">
        <w:rPr>
          <w:rFonts w:ascii="Times New Roman" w:hAnsi="Times New Roman" w:cs="Times New Roman"/>
          <w:sz w:val="28"/>
        </w:rPr>
        <w:t xml:space="preserve">контроль на рынке. </w:t>
      </w:r>
      <w:r w:rsidR="00552D37" w:rsidRPr="00ED778A">
        <w:rPr>
          <w:rFonts w:ascii="Times New Roman" w:hAnsi="Times New Roman" w:cs="Times New Roman"/>
          <w:sz w:val="28"/>
        </w:rPr>
        <w:t>Отсюда следует, что конк</w:t>
      </w:r>
      <w:r w:rsidR="0035595E" w:rsidRPr="00ED778A">
        <w:rPr>
          <w:rFonts w:ascii="Times New Roman" w:hAnsi="Times New Roman" w:cs="Times New Roman"/>
          <w:sz w:val="28"/>
        </w:rPr>
        <w:t xml:space="preserve">уренция </w:t>
      </w:r>
      <w:r w:rsidR="00552D37" w:rsidRPr="00ED778A">
        <w:rPr>
          <w:rFonts w:ascii="Times New Roman" w:hAnsi="Times New Roman" w:cs="Times New Roman"/>
          <w:sz w:val="28"/>
        </w:rPr>
        <w:t>является отражением реакции</w:t>
      </w:r>
      <w:r w:rsidR="0035595E" w:rsidRPr="00ED778A">
        <w:rPr>
          <w:rFonts w:ascii="Times New Roman" w:hAnsi="Times New Roman" w:cs="Times New Roman"/>
          <w:sz w:val="28"/>
        </w:rPr>
        <w:t xml:space="preserve"> на новую силу</w:t>
      </w:r>
      <w:r w:rsidR="00552D37" w:rsidRPr="00ED778A">
        <w:rPr>
          <w:rFonts w:ascii="Times New Roman" w:hAnsi="Times New Roman" w:cs="Times New Roman"/>
          <w:sz w:val="28"/>
        </w:rPr>
        <w:t xml:space="preserve"> на данном рынке</w:t>
      </w:r>
      <w:r w:rsidR="0035595E" w:rsidRPr="00ED778A">
        <w:rPr>
          <w:rFonts w:ascii="Times New Roman" w:hAnsi="Times New Roman" w:cs="Times New Roman"/>
          <w:sz w:val="28"/>
        </w:rPr>
        <w:t xml:space="preserve"> и способ достижения нового равновесия, </w:t>
      </w:r>
      <w:r w:rsidR="008760DB" w:rsidRPr="00ED778A">
        <w:rPr>
          <w:rFonts w:ascii="Times New Roman" w:hAnsi="Times New Roman" w:cs="Times New Roman"/>
          <w:sz w:val="28"/>
        </w:rPr>
        <w:t>в сущности,</w:t>
      </w:r>
      <w:r w:rsidR="00552D37" w:rsidRPr="00ED778A">
        <w:rPr>
          <w:rFonts w:ascii="Times New Roman" w:hAnsi="Times New Roman" w:cs="Times New Roman"/>
          <w:sz w:val="28"/>
        </w:rPr>
        <w:t xml:space="preserve"> сводящейся к</w:t>
      </w:r>
      <w:r w:rsidR="0035595E" w:rsidRPr="00ED778A">
        <w:rPr>
          <w:rFonts w:ascii="Times New Roman" w:hAnsi="Times New Roman" w:cs="Times New Roman"/>
          <w:sz w:val="28"/>
        </w:rPr>
        <w:t xml:space="preserve"> борьб</w:t>
      </w:r>
      <w:r w:rsidR="00552D37" w:rsidRPr="00ED778A">
        <w:rPr>
          <w:rFonts w:ascii="Times New Roman" w:hAnsi="Times New Roman" w:cs="Times New Roman"/>
          <w:sz w:val="28"/>
        </w:rPr>
        <w:t>е</w:t>
      </w:r>
      <w:r w:rsidR="0035595E" w:rsidRPr="00ED778A">
        <w:rPr>
          <w:rFonts w:ascii="Times New Roman" w:hAnsi="Times New Roman" w:cs="Times New Roman"/>
          <w:sz w:val="28"/>
        </w:rPr>
        <w:t xml:space="preserve"> конкурентов за относительные преимущества. При этом основным </w:t>
      </w:r>
      <w:r w:rsidR="00552D37" w:rsidRPr="00ED778A">
        <w:rPr>
          <w:rFonts w:ascii="Times New Roman" w:hAnsi="Times New Roman" w:cs="Times New Roman"/>
          <w:sz w:val="28"/>
        </w:rPr>
        <w:t xml:space="preserve">инструментом </w:t>
      </w:r>
      <w:r w:rsidR="0035595E" w:rsidRPr="00ED778A">
        <w:rPr>
          <w:rFonts w:ascii="Times New Roman" w:hAnsi="Times New Roman" w:cs="Times New Roman"/>
          <w:sz w:val="28"/>
        </w:rPr>
        <w:t xml:space="preserve">конкурентной борьбы </w:t>
      </w:r>
      <w:r w:rsidR="00552D37" w:rsidRPr="00ED778A">
        <w:rPr>
          <w:rFonts w:ascii="Times New Roman" w:hAnsi="Times New Roman" w:cs="Times New Roman"/>
          <w:sz w:val="28"/>
        </w:rPr>
        <w:t xml:space="preserve">является процесс </w:t>
      </w:r>
      <w:r w:rsidR="0035595E" w:rsidRPr="00ED778A">
        <w:rPr>
          <w:rFonts w:ascii="Times New Roman" w:hAnsi="Times New Roman" w:cs="Times New Roman"/>
          <w:sz w:val="28"/>
        </w:rPr>
        <w:t>изменени</w:t>
      </w:r>
      <w:r w:rsidR="00552D37" w:rsidRPr="00ED778A">
        <w:rPr>
          <w:rFonts w:ascii="Times New Roman" w:hAnsi="Times New Roman" w:cs="Times New Roman"/>
          <w:sz w:val="28"/>
        </w:rPr>
        <w:t>я</w:t>
      </w:r>
      <w:r w:rsidR="0035595E" w:rsidRPr="00ED778A">
        <w:rPr>
          <w:rFonts w:ascii="Times New Roman" w:hAnsi="Times New Roman" w:cs="Times New Roman"/>
          <w:sz w:val="28"/>
        </w:rPr>
        <w:t xml:space="preserve"> цен</w:t>
      </w:r>
      <w:r w:rsidR="00552D37" w:rsidRPr="00ED778A">
        <w:rPr>
          <w:rFonts w:ascii="Times New Roman" w:hAnsi="Times New Roman" w:cs="Times New Roman"/>
          <w:sz w:val="28"/>
        </w:rPr>
        <w:t xml:space="preserve"> на товар (услугу).</w:t>
      </w:r>
    </w:p>
    <w:p w14:paraId="3D3EF16D" w14:textId="00887DAD" w:rsidR="0035595E" w:rsidRPr="00ED778A" w:rsidRDefault="00536CE4" w:rsidP="009C26AA">
      <w:pPr>
        <w:tabs>
          <w:tab w:val="left" w:pos="567"/>
        </w:tabs>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 xml:space="preserve">В своих исследованиях </w:t>
      </w:r>
      <w:r w:rsidR="0035595E" w:rsidRPr="00ED778A">
        <w:rPr>
          <w:rFonts w:ascii="Times New Roman" w:hAnsi="Times New Roman" w:cs="Times New Roman"/>
          <w:sz w:val="28"/>
        </w:rPr>
        <w:t xml:space="preserve">А. Смит </w:t>
      </w:r>
      <w:r w:rsidRPr="00ED778A">
        <w:rPr>
          <w:rFonts w:ascii="Times New Roman" w:hAnsi="Times New Roman" w:cs="Times New Roman"/>
          <w:sz w:val="28"/>
        </w:rPr>
        <w:t xml:space="preserve">приходит к </w:t>
      </w:r>
      <w:r w:rsidR="0035595E" w:rsidRPr="00ED778A">
        <w:rPr>
          <w:rFonts w:ascii="Times New Roman" w:hAnsi="Times New Roman" w:cs="Times New Roman"/>
          <w:sz w:val="28"/>
        </w:rPr>
        <w:t>выдел</w:t>
      </w:r>
      <w:r w:rsidRPr="00ED778A">
        <w:rPr>
          <w:rFonts w:ascii="Times New Roman" w:hAnsi="Times New Roman" w:cs="Times New Roman"/>
          <w:sz w:val="28"/>
        </w:rPr>
        <w:t>ению</w:t>
      </w:r>
      <w:r w:rsidR="0035595E" w:rsidRPr="00ED778A">
        <w:rPr>
          <w:rFonts w:ascii="Times New Roman" w:hAnsi="Times New Roman" w:cs="Times New Roman"/>
          <w:sz w:val="28"/>
        </w:rPr>
        <w:t xml:space="preserve"> определенн</w:t>
      </w:r>
      <w:r w:rsidRPr="00ED778A">
        <w:rPr>
          <w:rFonts w:ascii="Times New Roman" w:hAnsi="Times New Roman" w:cs="Times New Roman"/>
          <w:sz w:val="28"/>
        </w:rPr>
        <w:t>ого</w:t>
      </w:r>
      <w:r w:rsidR="0035595E" w:rsidRPr="00ED778A">
        <w:rPr>
          <w:rFonts w:ascii="Times New Roman" w:hAnsi="Times New Roman" w:cs="Times New Roman"/>
          <w:sz w:val="28"/>
        </w:rPr>
        <w:t xml:space="preserve"> </w:t>
      </w:r>
      <w:r w:rsidRPr="00ED778A">
        <w:rPr>
          <w:rFonts w:ascii="Times New Roman" w:hAnsi="Times New Roman" w:cs="Times New Roman"/>
          <w:sz w:val="28"/>
        </w:rPr>
        <w:t>перечня обязательных принципов</w:t>
      </w:r>
      <w:r w:rsidR="0035595E" w:rsidRPr="00ED778A">
        <w:rPr>
          <w:rFonts w:ascii="Times New Roman" w:hAnsi="Times New Roman" w:cs="Times New Roman"/>
          <w:sz w:val="28"/>
        </w:rPr>
        <w:t xml:space="preserve"> свободной конкуренции:</w:t>
      </w:r>
    </w:p>
    <w:p w14:paraId="32C0BC23" w14:textId="0321EBC9" w:rsidR="0035595E" w:rsidRPr="00ED778A" w:rsidRDefault="0030542E" w:rsidP="009C26AA">
      <w:pPr>
        <w:tabs>
          <w:tab w:val="left" w:pos="567"/>
        </w:tabs>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35595E" w:rsidRPr="00ED778A">
        <w:rPr>
          <w:rFonts w:ascii="Times New Roman" w:hAnsi="Times New Roman" w:cs="Times New Roman"/>
          <w:sz w:val="28"/>
        </w:rPr>
        <w:t xml:space="preserve"> конкуренты действ</w:t>
      </w:r>
      <w:r w:rsidR="00536CE4" w:rsidRPr="00ED778A">
        <w:rPr>
          <w:rFonts w:ascii="Times New Roman" w:hAnsi="Times New Roman" w:cs="Times New Roman"/>
          <w:sz w:val="28"/>
        </w:rPr>
        <w:t>уют</w:t>
      </w:r>
      <w:r w:rsidR="0035595E" w:rsidRPr="00ED778A">
        <w:rPr>
          <w:rFonts w:ascii="Times New Roman" w:hAnsi="Times New Roman" w:cs="Times New Roman"/>
          <w:sz w:val="28"/>
        </w:rPr>
        <w:t xml:space="preserve"> независимо, </w:t>
      </w:r>
      <w:r w:rsidR="00536CE4" w:rsidRPr="00ED778A">
        <w:rPr>
          <w:rFonts w:ascii="Times New Roman" w:hAnsi="Times New Roman" w:cs="Times New Roman"/>
          <w:sz w:val="28"/>
        </w:rPr>
        <w:t>не вступая</w:t>
      </w:r>
      <w:r w:rsidR="0035595E" w:rsidRPr="00ED778A">
        <w:rPr>
          <w:rFonts w:ascii="Times New Roman" w:hAnsi="Times New Roman" w:cs="Times New Roman"/>
          <w:sz w:val="28"/>
        </w:rPr>
        <w:t xml:space="preserve"> в сговор;</w:t>
      </w:r>
    </w:p>
    <w:p w14:paraId="26FE66E1" w14:textId="281A9C69" w:rsidR="0035595E" w:rsidRPr="00ED778A" w:rsidRDefault="0030542E" w:rsidP="009C26AA">
      <w:pPr>
        <w:tabs>
          <w:tab w:val="left" w:pos="567"/>
        </w:tabs>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35595E" w:rsidRPr="00ED778A">
        <w:rPr>
          <w:rFonts w:ascii="Times New Roman" w:hAnsi="Times New Roman" w:cs="Times New Roman"/>
          <w:sz w:val="28"/>
        </w:rPr>
        <w:t xml:space="preserve"> число конкурентов, потенциальных или уже </w:t>
      </w:r>
      <w:r w:rsidR="00536CE4" w:rsidRPr="00ED778A">
        <w:rPr>
          <w:rFonts w:ascii="Times New Roman" w:hAnsi="Times New Roman" w:cs="Times New Roman"/>
          <w:sz w:val="28"/>
        </w:rPr>
        <w:t>действующих на данном рынке</w:t>
      </w:r>
      <w:r w:rsidR="0035595E" w:rsidRPr="00ED778A">
        <w:rPr>
          <w:rFonts w:ascii="Times New Roman" w:hAnsi="Times New Roman" w:cs="Times New Roman"/>
          <w:sz w:val="28"/>
        </w:rPr>
        <w:t>, должно быть достаточным</w:t>
      </w:r>
      <w:r w:rsidR="00536CE4" w:rsidRPr="00ED778A">
        <w:rPr>
          <w:rFonts w:ascii="Times New Roman" w:hAnsi="Times New Roman" w:cs="Times New Roman"/>
          <w:sz w:val="28"/>
        </w:rPr>
        <w:t xml:space="preserve"> для того</w:t>
      </w:r>
      <w:r w:rsidR="0035595E" w:rsidRPr="00ED778A">
        <w:rPr>
          <w:rFonts w:ascii="Times New Roman" w:hAnsi="Times New Roman" w:cs="Times New Roman"/>
          <w:sz w:val="28"/>
        </w:rPr>
        <w:t xml:space="preserve">, чтобы исключить </w:t>
      </w:r>
      <w:r w:rsidR="00536CE4" w:rsidRPr="00ED778A">
        <w:rPr>
          <w:rFonts w:ascii="Times New Roman" w:hAnsi="Times New Roman" w:cs="Times New Roman"/>
          <w:sz w:val="28"/>
        </w:rPr>
        <w:t xml:space="preserve">возможность прецедентов получения кем-то из них </w:t>
      </w:r>
      <w:r w:rsidR="0035595E" w:rsidRPr="00ED778A">
        <w:rPr>
          <w:rFonts w:ascii="Times New Roman" w:hAnsi="Times New Roman" w:cs="Times New Roman"/>
          <w:sz w:val="28"/>
        </w:rPr>
        <w:t>экстраординарны</w:t>
      </w:r>
      <w:r w:rsidR="00536CE4" w:rsidRPr="00ED778A">
        <w:rPr>
          <w:rFonts w:ascii="Times New Roman" w:hAnsi="Times New Roman" w:cs="Times New Roman"/>
          <w:sz w:val="28"/>
        </w:rPr>
        <w:t>х</w:t>
      </w:r>
      <w:r w:rsidR="0035595E" w:rsidRPr="00ED778A">
        <w:rPr>
          <w:rFonts w:ascii="Times New Roman" w:hAnsi="Times New Roman" w:cs="Times New Roman"/>
          <w:sz w:val="28"/>
        </w:rPr>
        <w:t xml:space="preserve"> доход</w:t>
      </w:r>
      <w:r w:rsidR="00536CE4" w:rsidRPr="00ED778A">
        <w:rPr>
          <w:rFonts w:ascii="Times New Roman" w:hAnsi="Times New Roman" w:cs="Times New Roman"/>
          <w:sz w:val="28"/>
        </w:rPr>
        <w:t>ов</w:t>
      </w:r>
      <w:r w:rsidR="0035595E" w:rsidRPr="00ED778A">
        <w:rPr>
          <w:rFonts w:ascii="Times New Roman" w:hAnsi="Times New Roman" w:cs="Times New Roman"/>
          <w:sz w:val="28"/>
        </w:rPr>
        <w:t>;</w:t>
      </w:r>
    </w:p>
    <w:p w14:paraId="08BD8941" w14:textId="360B9184" w:rsidR="0035595E" w:rsidRPr="00ED778A" w:rsidRDefault="0030542E" w:rsidP="009C26AA">
      <w:pPr>
        <w:tabs>
          <w:tab w:val="left" w:pos="567"/>
        </w:tabs>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35595E" w:rsidRPr="00ED778A">
        <w:rPr>
          <w:rFonts w:ascii="Times New Roman" w:hAnsi="Times New Roman" w:cs="Times New Roman"/>
          <w:sz w:val="28"/>
        </w:rPr>
        <w:t xml:space="preserve"> </w:t>
      </w:r>
      <w:r w:rsidR="00536CE4" w:rsidRPr="00ED778A">
        <w:rPr>
          <w:rFonts w:ascii="Times New Roman" w:hAnsi="Times New Roman" w:cs="Times New Roman"/>
          <w:sz w:val="28"/>
        </w:rPr>
        <w:t>субъекты рынка</w:t>
      </w:r>
      <w:r w:rsidR="0035595E" w:rsidRPr="00ED778A">
        <w:rPr>
          <w:rFonts w:ascii="Times New Roman" w:hAnsi="Times New Roman" w:cs="Times New Roman"/>
          <w:sz w:val="28"/>
        </w:rPr>
        <w:t xml:space="preserve"> должны обладать </w:t>
      </w:r>
      <w:r w:rsidR="00536CE4" w:rsidRPr="00ED778A">
        <w:rPr>
          <w:rFonts w:ascii="Times New Roman" w:hAnsi="Times New Roman" w:cs="Times New Roman"/>
          <w:sz w:val="28"/>
        </w:rPr>
        <w:t xml:space="preserve">на приемлемом уровне </w:t>
      </w:r>
      <w:r w:rsidR="0035595E" w:rsidRPr="00ED778A">
        <w:rPr>
          <w:rFonts w:ascii="Times New Roman" w:hAnsi="Times New Roman" w:cs="Times New Roman"/>
          <w:sz w:val="28"/>
        </w:rPr>
        <w:t>знанием о возможностях</w:t>
      </w:r>
      <w:r w:rsidR="00536CE4" w:rsidRPr="00ED778A">
        <w:rPr>
          <w:rFonts w:ascii="Times New Roman" w:hAnsi="Times New Roman" w:cs="Times New Roman"/>
          <w:sz w:val="28"/>
        </w:rPr>
        <w:t xml:space="preserve"> данного рынка, что </w:t>
      </w:r>
      <w:r w:rsidR="0035595E" w:rsidRPr="00ED778A">
        <w:rPr>
          <w:rFonts w:ascii="Times New Roman" w:hAnsi="Times New Roman" w:cs="Times New Roman"/>
          <w:sz w:val="28"/>
        </w:rPr>
        <w:t>должн</w:t>
      </w:r>
      <w:r w:rsidR="00536CE4" w:rsidRPr="00ED778A">
        <w:rPr>
          <w:rFonts w:ascii="Times New Roman" w:hAnsi="Times New Roman" w:cs="Times New Roman"/>
          <w:sz w:val="28"/>
        </w:rPr>
        <w:t>о</w:t>
      </w:r>
      <w:r w:rsidR="0035595E" w:rsidRPr="00ED778A">
        <w:rPr>
          <w:rFonts w:ascii="Times New Roman" w:hAnsi="Times New Roman" w:cs="Times New Roman"/>
          <w:sz w:val="28"/>
        </w:rPr>
        <w:t xml:space="preserve"> обеспеч</w:t>
      </w:r>
      <w:r w:rsidR="00536CE4" w:rsidRPr="00ED778A">
        <w:rPr>
          <w:rFonts w:ascii="Times New Roman" w:hAnsi="Times New Roman" w:cs="Times New Roman"/>
          <w:sz w:val="28"/>
        </w:rPr>
        <w:t>ивать</w:t>
      </w:r>
      <w:r w:rsidR="0035595E" w:rsidRPr="00ED778A">
        <w:rPr>
          <w:rFonts w:ascii="Times New Roman" w:hAnsi="Times New Roman" w:cs="Times New Roman"/>
          <w:sz w:val="28"/>
        </w:rPr>
        <w:t xml:space="preserve"> свобод</w:t>
      </w:r>
      <w:r w:rsidR="00536CE4" w:rsidRPr="00ED778A">
        <w:rPr>
          <w:rFonts w:ascii="Times New Roman" w:hAnsi="Times New Roman" w:cs="Times New Roman"/>
          <w:sz w:val="28"/>
        </w:rPr>
        <w:t>у</w:t>
      </w:r>
      <w:r w:rsidR="0035595E" w:rsidRPr="00ED778A">
        <w:rPr>
          <w:rFonts w:ascii="Times New Roman" w:hAnsi="Times New Roman" w:cs="Times New Roman"/>
          <w:sz w:val="28"/>
        </w:rPr>
        <w:t xml:space="preserve"> действий</w:t>
      </w:r>
      <w:r w:rsidR="00E409C4" w:rsidRPr="00ED778A">
        <w:rPr>
          <w:rFonts w:ascii="Times New Roman" w:hAnsi="Times New Roman" w:cs="Times New Roman"/>
          <w:sz w:val="28"/>
        </w:rPr>
        <w:t>;</w:t>
      </w:r>
    </w:p>
    <w:p w14:paraId="6A4728F9" w14:textId="75F69473" w:rsidR="0035595E" w:rsidRPr="00ED778A" w:rsidRDefault="0030542E" w:rsidP="009C26AA">
      <w:pPr>
        <w:tabs>
          <w:tab w:val="left" w:pos="567"/>
        </w:tabs>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35595E" w:rsidRPr="00ED778A">
        <w:rPr>
          <w:rFonts w:ascii="Times New Roman" w:hAnsi="Times New Roman" w:cs="Times New Roman"/>
          <w:sz w:val="28"/>
        </w:rPr>
        <w:t xml:space="preserve"> необходим</w:t>
      </w:r>
      <w:r w:rsidR="00E409C4" w:rsidRPr="00ED778A">
        <w:rPr>
          <w:rFonts w:ascii="Times New Roman" w:hAnsi="Times New Roman" w:cs="Times New Roman"/>
          <w:sz w:val="28"/>
        </w:rPr>
        <w:t>о</w:t>
      </w:r>
      <w:r w:rsidR="0035595E" w:rsidRPr="00ED778A">
        <w:rPr>
          <w:rFonts w:ascii="Times New Roman" w:hAnsi="Times New Roman" w:cs="Times New Roman"/>
          <w:sz w:val="28"/>
        </w:rPr>
        <w:t xml:space="preserve"> достаточн</w:t>
      </w:r>
      <w:r w:rsidR="00E409C4" w:rsidRPr="00ED778A">
        <w:rPr>
          <w:rFonts w:ascii="Times New Roman" w:hAnsi="Times New Roman" w:cs="Times New Roman"/>
          <w:sz w:val="28"/>
        </w:rPr>
        <w:t>ое</w:t>
      </w:r>
      <w:r w:rsidR="0035595E" w:rsidRPr="00ED778A">
        <w:rPr>
          <w:rFonts w:ascii="Times New Roman" w:hAnsi="Times New Roman" w:cs="Times New Roman"/>
          <w:sz w:val="28"/>
        </w:rPr>
        <w:t xml:space="preserve"> </w:t>
      </w:r>
      <w:r w:rsidR="00E409C4" w:rsidRPr="00ED778A">
        <w:rPr>
          <w:rFonts w:ascii="Times New Roman" w:hAnsi="Times New Roman" w:cs="Times New Roman"/>
          <w:sz w:val="28"/>
        </w:rPr>
        <w:t xml:space="preserve">количество </w:t>
      </w:r>
      <w:r w:rsidR="0035595E" w:rsidRPr="00ED778A">
        <w:rPr>
          <w:rFonts w:ascii="Times New Roman" w:hAnsi="Times New Roman" w:cs="Times New Roman"/>
          <w:sz w:val="28"/>
        </w:rPr>
        <w:t>времен</w:t>
      </w:r>
      <w:r w:rsidR="00E409C4" w:rsidRPr="00ED778A">
        <w:rPr>
          <w:rFonts w:ascii="Times New Roman" w:hAnsi="Times New Roman" w:cs="Times New Roman"/>
          <w:sz w:val="28"/>
        </w:rPr>
        <w:t>и</w:t>
      </w:r>
      <w:r w:rsidR="0035595E" w:rsidRPr="00ED778A">
        <w:rPr>
          <w:rFonts w:ascii="Times New Roman" w:hAnsi="Times New Roman" w:cs="Times New Roman"/>
          <w:sz w:val="28"/>
        </w:rPr>
        <w:t>, чтобы направлени</w:t>
      </w:r>
      <w:r w:rsidR="00E409C4" w:rsidRPr="00ED778A">
        <w:rPr>
          <w:rFonts w:ascii="Times New Roman" w:hAnsi="Times New Roman" w:cs="Times New Roman"/>
          <w:sz w:val="28"/>
        </w:rPr>
        <w:t>я</w:t>
      </w:r>
      <w:r w:rsidR="0035595E" w:rsidRPr="00ED778A">
        <w:rPr>
          <w:rFonts w:ascii="Times New Roman" w:hAnsi="Times New Roman" w:cs="Times New Roman"/>
          <w:sz w:val="28"/>
        </w:rPr>
        <w:t xml:space="preserve"> и объем</w:t>
      </w:r>
      <w:r w:rsidR="00E409C4" w:rsidRPr="00ED778A">
        <w:rPr>
          <w:rFonts w:ascii="Times New Roman" w:hAnsi="Times New Roman" w:cs="Times New Roman"/>
          <w:sz w:val="28"/>
        </w:rPr>
        <w:t>ы</w:t>
      </w:r>
      <w:r w:rsidR="0035595E" w:rsidRPr="00ED778A">
        <w:rPr>
          <w:rFonts w:ascii="Times New Roman" w:hAnsi="Times New Roman" w:cs="Times New Roman"/>
          <w:sz w:val="28"/>
        </w:rPr>
        <w:t xml:space="preserve"> </w:t>
      </w:r>
      <w:r w:rsidR="00E409C4" w:rsidRPr="00ED778A">
        <w:rPr>
          <w:rFonts w:ascii="Times New Roman" w:hAnsi="Times New Roman" w:cs="Times New Roman"/>
          <w:sz w:val="28"/>
        </w:rPr>
        <w:t xml:space="preserve">товарных </w:t>
      </w:r>
      <w:r w:rsidR="0035595E" w:rsidRPr="00ED778A">
        <w:rPr>
          <w:rFonts w:ascii="Times New Roman" w:hAnsi="Times New Roman" w:cs="Times New Roman"/>
          <w:sz w:val="28"/>
        </w:rPr>
        <w:t>поток</w:t>
      </w:r>
      <w:r w:rsidR="00E409C4" w:rsidRPr="00ED778A">
        <w:rPr>
          <w:rFonts w:ascii="Times New Roman" w:hAnsi="Times New Roman" w:cs="Times New Roman"/>
          <w:sz w:val="28"/>
        </w:rPr>
        <w:t>ов</w:t>
      </w:r>
      <w:r w:rsidR="0035595E" w:rsidRPr="00ED778A">
        <w:rPr>
          <w:rFonts w:ascii="Times New Roman" w:hAnsi="Times New Roman" w:cs="Times New Roman"/>
          <w:sz w:val="28"/>
        </w:rPr>
        <w:t xml:space="preserve"> стали </w:t>
      </w:r>
      <w:r w:rsidR="00E409C4" w:rsidRPr="00ED778A">
        <w:rPr>
          <w:rFonts w:ascii="Times New Roman" w:hAnsi="Times New Roman" w:cs="Times New Roman"/>
          <w:sz w:val="28"/>
        </w:rPr>
        <w:t>соответствовать интересам</w:t>
      </w:r>
      <w:r w:rsidR="0035595E" w:rsidRPr="00ED778A">
        <w:rPr>
          <w:rFonts w:ascii="Times New Roman" w:hAnsi="Times New Roman" w:cs="Times New Roman"/>
          <w:sz w:val="28"/>
        </w:rPr>
        <w:t xml:space="preserve"> хозяйствующих субъектов</w:t>
      </w:r>
      <w:r w:rsidR="00E409C4" w:rsidRPr="00ED778A">
        <w:rPr>
          <w:rFonts w:ascii="Times New Roman" w:hAnsi="Times New Roman" w:cs="Times New Roman"/>
          <w:sz w:val="28"/>
        </w:rPr>
        <w:t xml:space="preserve"> на рынке</w:t>
      </w:r>
      <w:r w:rsidR="0035595E" w:rsidRPr="00ED778A">
        <w:rPr>
          <w:rFonts w:ascii="Times New Roman" w:hAnsi="Times New Roman" w:cs="Times New Roman"/>
          <w:sz w:val="28"/>
        </w:rPr>
        <w:t>.</w:t>
      </w:r>
    </w:p>
    <w:p w14:paraId="46FBD8A9" w14:textId="2D6B3855" w:rsidR="0035595E" w:rsidRPr="00ED778A" w:rsidRDefault="0035595E" w:rsidP="009C26AA">
      <w:pPr>
        <w:tabs>
          <w:tab w:val="left" w:pos="567"/>
        </w:tabs>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 xml:space="preserve">Неоклассический </w:t>
      </w:r>
      <w:r w:rsidR="00CD43BE" w:rsidRPr="00ED778A">
        <w:rPr>
          <w:rFonts w:ascii="Times New Roman" w:hAnsi="Times New Roman" w:cs="Times New Roman"/>
          <w:sz w:val="28"/>
        </w:rPr>
        <w:t>подход</w:t>
      </w:r>
      <w:r w:rsidRPr="00ED778A">
        <w:rPr>
          <w:rFonts w:ascii="Times New Roman" w:hAnsi="Times New Roman" w:cs="Times New Roman"/>
          <w:sz w:val="28"/>
        </w:rPr>
        <w:t xml:space="preserve"> </w:t>
      </w:r>
      <w:r w:rsidR="00CD43BE" w:rsidRPr="00ED778A">
        <w:rPr>
          <w:rFonts w:ascii="Times New Roman" w:hAnsi="Times New Roman" w:cs="Times New Roman"/>
          <w:sz w:val="28"/>
        </w:rPr>
        <w:t xml:space="preserve">к </w:t>
      </w:r>
      <w:r w:rsidRPr="00ED778A">
        <w:rPr>
          <w:rFonts w:ascii="Times New Roman" w:hAnsi="Times New Roman" w:cs="Times New Roman"/>
          <w:sz w:val="28"/>
        </w:rPr>
        <w:t>поведенческо</w:t>
      </w:r>
      <w:r w:rsidR="00CD43BE" w:rsidRPr="00ED778A">
        <w:rPr>
          <w:rFonts w:ascii="Times New Roman" w:hAnsi="Times New Roman" w:cs="Times New Roman"/>
          <w:sz w:val="28"/>
        </w:rPr>
        <w:t>му</w:t>
      </w:r>
      <w:r w:rsidRPr="00ED778A">
        <w:rPr>
          <w:rFonts w:ascii="Times New Roman" w:hAnsi="Times New Roman" w:cs="Times New Roman"/>
          <w:sz w:val="28"/>
        </w:rPr>
        <w:t xml:space="preserve"> толковани</w:t>
      </w:r>
      <w:r w:rsidR="00CD43BE" w:rsidRPr="00ED778A">
        <w:rPr>
          <w:rFonts w:ascii="Times New Roman" w:hAnsi="Times New Roman" w:cs="Times New Roman"/>
          <w:sz w:val="28"/>
        </w:rPr>
        <w:t>ю</w:t>
      </w:r>
      <w:r w:rsidRPr="00ED778A">
        <w:rPr>
          <w:rFonts w:ascii="Times New Roman" w:hAnsi="Times New Roman" w:cs="Times New Roman"/>
          <w:sz w:val="28"/>
        </w:rPr>
        <w:t xml:space="preserve"> конкуренции, одним из родоначальников которого </w:t>
      </w:r>
      <w:r w:rsidR="00CD43BE" w:rsidRPr="00ED778A">
        <w:rPr>
          <w:rFonts w:ascii="Times New Roman" w:hAnsi="Times New Roman" w:cs="Times New Roman"/>
          <w:sz w:val="28"/>
        </w:rPr>
        <w:t>вполне заслуженно можно</w:t>
      </w:r>
      <w:r w:rsidRPr="00ED778A">
        <w:rPr>
          <w:rFonts w:ascii="Times New Roman" w:hAnsi="Times New Roman" w:cs="Times New Roman"/>
          <w:sz w:val="28"/>
        </w:rPr>
        <w:t xml:space="preserve"> счита</w:t>
      </w:r>
      <w:r w:rsidR="00CD43BE" w:rsidRPr="00ED778A">
        <w:rPr>
          <w:rFonts w:ascii="Times New Roman" w:hAnsi="Times New Roman" w:cs="Times New Roman"/>
          <w:sz w:val="28"/>
        </w:rPr>
        <w:t>ть</w:t>
      </w:r>
      <w:r w:rsidRPr="00ED778A">
        <w:rPr>
          <w:rFonts w:ascii="Times New Roman" w:hAnsi="Times New Roman" w:cs="Times New Roman"/>
          <w:sz w:val="28"/>
        </w:rPr>
        <w:t xml:space="preserve"> английск</w:t>
      </w:r>
      <w:r w:rsidR="00CD43BE" w:rsidRPr="00ED778A">
        <w:rPr>
          <w:rFonts w:ascii="Times New Roman" w:hAnsi="Times New Roman" w:cs="Times New Roman"/>
          <w:sz w:val="28"/>
        </w:rPr>
        <w:t xml:space="preserve">ого </w:t>
      </w:r>
      <w:r w:rsidRPr="00ED778A">
        <w:rPr>
          <w:rFonts w:ascii="Times New Roman" w:hAnsi="Times New Roman" w:cs="Times New Roman"/>
          <w:sz w:val="28"/>
        </w:rPr>
        <w:t>экономист</w:t>
      </w:r>
      <w:r w:rsidR="00CD43BE" w:rsidRPr="00ED778A">
        <w:rPr>
          <w:rFonts w:ascii="Times New Roman" w:hAnsi="Times New Roman" w:cs="Times New Roman"/>
          <w:sz w:val="28"/>
        </w:rPr>
        <w:t>а</w:t>
      </w:r>
      <w:r w:rsidRPr="00ED778A">
        <w:rPr>
          <w:rFonts w:ascii="Times New Roman" w:hAnsi="Times New Roman" w:cs="Times New Roman"/>
          <w:sz w:val="28"/>
        </w:rPr>
        <w:t xml:space="preserve"> А. Маршалл</w:t>
      </w:r>
      <w:r w:rsidR="00CD43BE" w:rsidRPr="00ED778A">
        <w:rPr>
          <w:rFonts w:ascii="Times New Roman" w:hAnsi="Times New Roman" w:cs="Times New Roman"/>
          <w:sz w:val="28"/>
        </w:rPr>
        <w:t>а</w:t>
      </w:r>
      <w:r w:rsidRPr="00ED778A">
        <w:rPr>
          <w:rFonts w:ascii="Times New Roman" w:hAnsi="Times New Roman" w:cs="Times New Roman"/>
          <w:sz w:val="28"/>
        </w:rPr>
        <w:t>, связывает</w:t>
      </w:r>
      <w:r w:rsidR="00CD43BE" w:rsidRPr="00ED778A">
        <w:rPr>
          <w:rFonts w:ascii="Times New Roman" w:hAnsi="Times New Roman" w:cs="Times New Roman"/>
          <w:sz w:val="28"/>
        </w:rPr>
        <w:t>ся</w:t>
      </w:r>
      <w:r w:rsidRPr="00ED778A">
        <w:rPr>
          <w:rFonts w:ascii="Times New Roman" w:hAnsi="Times New Roman" w:cs="Times New Roman"/>
          <w:sz w:val="28"/>
        </w:rPr>
        <w:t xml:space="preserve"> с борьбой за </w:t>
      </w:r>
      <w:r w:rsidR="00CD43BE" w:rsidRPr="00ED778A">
        <w:rPr>
          <w:rFonts w:ascii="Times New Roman" w:hAnsi="Times New Roman" w:cs="Times New Roman"/>
          <w:sz w:val="28"/>
        </w:rPr>
        <w:t xml:space="preserve">так называемые </w:t>
      </w:r>
      <w:r w:rsidRPr="00ED778A">
        <w:rPr>
          <w:rFonts w:ascii="Times New Roman" w:hAnsi="Times New Roman" w:cs="Times New Roman"/>
          <w:sz w:val="28"/>
        </w:rPr>
        <w:t xml:space="preserve">редкие экономические блага </w:t>
      </w:r>
      <w:r w:rsidR="00CD43BE" w:rsidRPr="00ED778A">
        <w:rPr>
          <w:rFonts w:ascii="Times New Roman" w:hAnsi="Times New Roman" w:cs="Times New Roman"/>
          <w:sz w:val="28"/>
        </w:rPr>
        <w:t xml:space="preserve">(что сегодня понимается под термином «дефицит») </w:t>
      </w:r>
      <w:r w:rsidRPr="00ED778A">
        <w:rPr>
          <w:rFonts w:ascii="Times New Roman" w:hAnsi="Times New Roman" w:cs="Times New Roman"/>
          <w:sz w:val="28"/>
        </w:rPr>
        <w:t xml:space="preserve">и, </w:t>
      </w:r>
      <w:r w:rsidR="00CD43BE" w:rsidRPr="00ED778A">
        <w:rPr>
          <w:rFonts w:ascii="Times New Roman" w:hAnsi="Times New Roman" w:cs="Times New Roman"/>
          <w:sz w:val="28"/>
        </w:rPr>
        <w:t xml:space="preserve">вполне понятно </w:t>
      </w:r>
      <w:r w:rsidR="008760DB" w:rsidRPr="00ED778A">
        <w:rPr>
          <w:rFonts w:ascii="Times New Roman" w:hAnsi="Times New Roman" w:cs="Times New Roman"/>
          <w:sz w:val="28"/>
        </w:rPr>
        <w:t>–</w:t>
      </w:r>
      <w:r w:rsidR="00CD43BE" w:rsidRPr="00ED778A">
        <w:rPr>
          <w:rFonts w:ascii="Times New Roman" w:hAnsi="Times New Roman" w:cs="Times New Roman"/>
          <w:sz w:val="28"/>
        </w:rPr>
        <w:t xml:space="preserve"> </w:t>
      </w:r>
      <w:r w:rsidRPr="00ED778A">
        <w:rPr>
          <w:rFonts w:ascii="Times New Roman" w:hAnsi="Times New Roman" w:cs="Times New Roman"/>
          <w:sz w:val="28"/>
        </w:rPr>
        <w:t>за деньги потребител</w:t>
      </w:r>
      <w:r w:rsidR="00CD43BE" w:rsidRPr="00ED778A">
        <w:rPr>
          <w:rFonts w:ascii="Times New Roman" w:hAnsi="Times New Roman" w:cs="Times New Roman"/>
          <w:sz w:val="28"/>
        </w:rPr>
        <w:t>ей</w:t>
      </w:r>
      <w:r w:rsidRPr="00ED778A">
        <w:rPr>
          <w:rFonts w:ascii="Times New Roman" w:hAnsi="Times New Roman" w:cs="Times New Roman"/>
          <w:sz w:val="28"/>
        </w:rPr>
        <w:t xml:space="preserve">, на которые </w:t>
      </w:r>
      <w:r w:rsidR="00CD43BE" w:rsidRPr="00ED778A">
        <w:rPr>
          <w:rFonts w:ascii="Times New Roman" w:hAnsi="Times New Roman" w:cs="Times New Roman"/>
          <w:sz w:val="28"/>
        </w:rPr>
        <w:t xml:space="preserve">эти блага в конечном счете </w:t>
      </w:r>
      <w:r w:rsidRPr="00ED778A">
        <w:rPr>
          <w:rFonts w:ascii="Times New Roman" w:hAnsi="Times New Roman" w:cs="Times New Roman"/>
          <w:sz w:val="28"/>
        </w:rPr>
        <w:t>приобре</w:t>
      </w:r>
      <w:r w:rsidR="00CD43BE" w:rsidRPr="00ED778A">
        <w:rPr>
          <w:rFonts w:ascii="Times New Roman" w:hAnsi="Times New Roman" w:cs="Times New Roman"/>
          <w:sz w:val="28"/>
        </w:rPr>
        <w:t>таются</w:t>
      </w:r>
      <w:r w:rsidRPr="00ED778A">
        <w:rPr>
          <w:rFonts w:ascii="Times New Roman" w:hAnsi="Times New Roman" w:cs="Times New Roman"/>
          <w:sz w:val="28"/>
        </w:rPr>
        <w:t xml:space="preserve">. </w:t>
      </w:r>
      <w:r w:rsidR="00CD43BE" w:rsidRPr="00ED778A">
        <w:rPr>
          <w:rFonts w:ascii="Times New Roman" w:hAnsi="Times New Roman" w:cs="Times New Roman"/>
          <w:sz w:val="28"/>
        </w:rPr>
        <w:t>В принципе, л</w:t>
      </w:r>
      <w:r w:rsidRPr="00ED778A">
        <w:rPr>
          <w:rFonts w:ascii="Times New Roman" w:hAnsi="Times New Roman" w:cs="Times New Roman"/>
          <w:sz w:val="28"/>
        </w:rPr>
        <w:t xml:space="preserve">огика </w:t>
      </w:r>
      <w:r w:rsidR="00CD43BE" w:rsidRPr="00ED778A">
        <w:rPr>
          <w:rFonts w:ascii="Times New Roman" w:hAnsi="Times New Roman" w:cs="Times New Roman"/>
          <w:sz w:val="28"/>
        </w:rPr>
        <w:t xml:space="preserve">данного </w:t>
      </w:r>
      <w:r w:rsidRPr="00ED778A">
        <w:rPr>
          <w:rFonts w:ascii="Times New Roman" w:hAnsi="Times New Roman" w:cs="Times New Roman"/>
          <w:sz w:val="28"/>
        </w:rPr>
        <w:t xml:space="preserve">подхода состоит в том, что большинство благ (товаров, услуг, ресурсов) является редким в том смысле, что их количество </w:t>
      </w:r>
      <w:r w:rsidR="00CD43BE" w:rsidRPr="00ED778A">
        <w:rPr>
          <w:rFonts w:ascii="Times New Roman" w:hAnsi="Times New Roman" w:cs="Times New Roman"/>
          <w:sz w:val="28"/>
        </w:rPr>
        <w:t xml:space="preserve">значительно </w:t>
      </w:r>
      <w:r w:rsidRPr="00ED778A">
        <w:rPr>
          <w:rFonts w:ascii="Times New Roman" w:hAnsi="Times New Roman" w:cs="Times New Roman"/>
          <w:sz w:val="28"/>
        </w:rPr>
        <w:t xml:space="preserve">меньше потенциальной потребности </w:t>
      </w:r>
      <w:r w:rsidR="00CD43BE" w:rsidRPr="00ED778A">
        <w:rPr>
          <w:rFonts w:ascii="Times New Roman" w:hAnsi="Times New Roman" w:cs="Times New Roman"/>
          <w:sz w:val="28"/>
        </w:rPr>
        <w:t>потребителей</w:t>
      </w:r>
      <w:r w:rsidRPr="00ED778A">
        <w:rPr>
          <w:rFonts w:ascii="Times New Roman" w:hAnsi="Times New Roman" w:cs="Times New Roman"/>
          <w:sz w:val="28"/>
        </w:rPr>
        <w:t xml:space="preserve">. </w:t>
      </w:r>
      <w:r w:rsidR="00CD43BE" w:rsidRPr="00ED778A">
        <w:rPr>
          <w:rFonts w:ascii="Times New Roman" w:hAnsi="Times New Roman" w:cs="Times New Roman"/>
          <w:sz w:val="28"/>
        </w:rPr>
        <w:t xml:space="preserve">В связи с чем </w:t>
      </w:r>
      <w:r w:rsidRPr="00ED778A">
        <w:rPr>
          <w:rFonts w:ascii="Times New Roman" w:hAnsi="Times New Roman" w:cs="Times New Roman"/>
          <w:sz w:val="28"/>
        </w:rPr>
        <w:t xml:space="preserve">владельцы </w:t>
      </w:r>
      <w:r w:rsidR="00CD43BE" w:rsidRPr="00ED778A">
        <w:rPr>
          <w:rFonts w:ascii="Times New Roman" w:hAnsi="Times New Roman" w:cs="Times New Roman"/>
          <w:sz w:val="28"/>
        </w:rPr>
        <w:t xml:space="preserve">этих </w:t>
      </w:r>
      <w:r w:rsidRPr="00ED778A">
        <w:rPr>
          <w:rFonts w:ascii="Times New Roman" w:hAnsi="Times New Roman" w:cs="Times New Roman"/>
          <w:sz w:val="28"/>
        </w:rPr>
        <w:t xml:space="preserve">благ имеют возможность распределять их, руководствуясь </w:t>
      </w:r>
      <w:r w:rsidR="00CD43BE" w:rsidRPr="00ED778A">
        <w:rPr>
          <w:rFonts w:ascii="Times New Roman" w:hAnsi="Times New Roman" w:cs="Times New Roman"/>
          <w:sz w:val="28"/>
        </w:rPr>
        <w:t>личной</w:t>
      </w:r>
      <w:r w:rsidRPr="00ED778A">
        <w:rPr>
          <w:rFonts w:ascii="Times New Roman" w:hAnsi="Times New Roman" w:cs="Times New Roman"/>
          <w:sz w:val="28"/>
        </w:rPr>
        <w:t xml:space="preserve"> </w:t>
      </w:r>
      <w:r w:rsidR="00CD43BE" w:rsidRPr="00ED778A">
        <w:rPr>
          <w:rFonts w:ascii="Times New Roman" w:hAnsi="Times New Roman" w:cs="Times New Roman"/>
          <w:sz w:val="28"/>
        </w:rPr>
        <w:t>выгодой, выставляя</w:t>
      </w:r>
      <w:r w:rsidRPr="00ED778A">
        <w:rPr>
          <w:rFonts w:ascii="Times New Roman" w:hAnsi="Times New Roman" w:cs="Times New Roman"/>
          <w:sz w:val="28"/>
        </w:rPr>
        <w:t xml:space="preserve"> условия </w:t>
      </w:r>
      <w:r w:rsidR="00CD43BE" w:rsidRPr="00ED778A">
        <w:rPr>
          <w:rFonts w:ascii="Times New Roman" w:hAnsi="Times New Roman" w:cs="Times New Roman"/>
          <w:sz w:val="28"/>
        </w:rPr>
        <w:t xml:space="preserve">по </w:t>
      </w:r>
      <w:r w:rsidRPr="00ED778A">
        <w:rPr>
          <w:rFonts w:ascii="Times New Roman" w:hAnsi="Times New Roman" w:cs="Times New Roman"/>
          <w:sz w:val="28"/>
        </w:rPr>
        <w:t>уровн</w:t>
      </w:r>
      <w:r w:rsidR="00CD43BE" w:rsidRPr="00ED778A">
        <w:rPr>
          <w:rFonts w:ascii="Times New Roman" w:hAnsi="Times New Roman" w:cs="Times New Roman"/>
          <w:sz w:val="28"/>
        </w:rPr>
        <w:t>ю</w:t>
      </w:r>
      <w:r w:rsidRPr="00ED778A">
        <w:rPr>
          <w:rFonts w:ascii="Times New Roman" w:hAnsi="Times New Roman" w:cs="Times New Roman"/>
          <w:sz w:val="28"/>
        </w:rPr>
        <w:t xml:space="preserve"> цен, </w:t>
      </w:r>
      <w:r w:rsidR="00CD43BE" w:rsidRPr="00ED778A">
        <w:rPr>
          <w:rFonts w:ascii="Times New Roman" w:hAnsi="Times New Roman" w:cs="Times New Roman"/>
          <w:sz w:val="28"/>
        </w:rPr>
        <w:t xml:space="preserve">причем не всегда в соответствии с </w:t>
      </w:r>
      <w:r w:rsidRPr="00ED778A">
        <w:rPr>
          <w:rFonts w:ascii="Times New Roman" w:hAnsi="Times New Roman" w:cs="Times New Roman"/>
          <w:sz w:val="28"/>
        </w:rPr>
        <w:t>качеств</w:t>
      </w:r>
      <w:r w:rsidR="00CD43BE" w:rsidRPr="00ED778A">
        <w:rPr>
          <w:rFonts w:ascii="Times New Roman" w:hAnsi="Times New Roman" w:cs="Times New Roman"/>
          <w:sz w:val="28"/>
        </w:rPr>
        <w:t>ом благ, и прочие параметры продаж.</w:t>
      </w:r>
    </w:p>
    <w:p w14:paraId="46B39D11" w14:textId="353113DA" w:rsidR="00573D98" w:rsidRPr="00ED778A" w:rsidRDefault="00CD43BE" w:rsidP="009C26AA">
      <w:pPr>
        <w:tabs>
          <w:tab w:val="left" w:pos="567"/>
        </w:tabs>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 xml:space="preserve">Примечательно, что </w:t>
      </w:r>
      <w:r w:rsidR="00573D98" w:rsidRPr="00ED778A">
        <w:rPr>
          <w:rFonts w:ascii="Times New Roman" w:hAnsi="Times New Roman" w:cs="Times New Roman"/>
          <w:sz w:val="28"/>
        </w:rPr>
        <w:t xml:space="preserve">взгляды на </w:t>
      </w:r>
      <w:r w:rsidR="0035595E" w:rsidRPr="00ED778A">
        <w:rPr>
          <w:rFonts w:ascii="Times New Roman" w:hAnsi="Times New Roman" w:cs="Times New Roman"/>
          <w:sz w:val="28"/>
        </w:rPr>
        <w:t>конкуренци</w:t>
      </w:r>
      <w:r w:rsidR="00573D98" w:rsidRPr="00ED778A">
        <w:rPr>
          <w:rFonts w:ascii="Times New Roman" w:hAnsi="Times New Roman" w:cs="Times New Roman"/>
          <w:sz w:val="28"/>
        </w:rPr>
        <w:t xml:space="preserve">ю, развитые </w:t>
      </w:r>
      <w:r w:rsidR="0035595E" w:rsidRPr="00ED778A">
        <w:rPr>
          <w:rFonts w:ascii="Times New Roman" w:hAnsi="Times New Roman" w:cs="Times New Roman"/>
          <w:sz w:val="28"/>
        </w:rPr>
        <w:t xml:space="preserve">А. </w:t>
      </w:r>
      <w:r w:rsidR="00573D98" w:rsidRPr="00ED778A">
        <w:rPr>
          <w:rFonts w:ascii="Times New Roman" w:hAnsi="Times New Roman" w:cs="Times New Roman"/>
          <w:sz w:val="28"/>
        </w:rPr>
        <w:t>Маршаллом, находились</w:t>
      </w:r>
      <w:r w:rsidR="0035595E" w:rsidRPr="00ED778A">
        <w:rPr>
          <w:rFonts w:ascii="Times New Roman" w:hAnsi="Times New Roman" w:cs="Times New Roman"/>
          <w:sz w:val="28"/>
        </w:rPr>
        <w:t xml:space="preserve"> в основе экономическо</w:t>
      </w:r>
      <w:r w:rsidR="00573D98" w:rsidRPr="00ED778A">
        <w:rPr>
          <w:rFonts w:ascii="Times New Roman" w:hAnsi="Times New Roman" w:cs="Times New Roman"/>
          <w:sz w:val="28"/>
        </w:rPr>
        <w:t>й теории,</w:t>
      </w:r>
      <w:r w:rsidR="0035595E" w:rsidRPr="00ED778A">
        <w:rPr>
          <w:rFonts w:ascii="Times New Roman" w:hAnsi="Times New Roman" w:cs="Times New Roman"/>
          <w:sz w:val="28"/>
        </w:rPr>
        <w:t xml:space="preserve"> вплоть до 40-х г</w:t>
      </w:r>
      <w:r w:rsidR="00573D98" w:rsidRPr="00ED778A">
        <w:rPr>
          <w:rFonts w:ascii="Times New Roman" w:hAnsi="Times New Roman" w:cs="Times New Roman"/>
          <w:sz w:val="28"/>
        </w:rPr>
        <w:t>одов</w:t>
      </w:r>
      <w:r w:rsidR="0035595E" w:rsidRPr="00ED778A">
        <w:rPr>
          <w:rFonts w:ascii="Times New Roman" w:hAnsi="Times New Roman" w:cs="Times New Roman"/>
          <w:sz w:val="28"/>
        </w:rPr>
        <w:t xml:space="preserve"> </w:t>
      </w:r>
      <w:r w:rsidR="00573D98" w:rsidRPr="00ED778A">
        <w:rPr>
          <w:rFonts w:ascii="Times New Roman" w:hAnsi="Times New Roman" w:cs="Times New Roman"/>
          <w:sz w:val="28"/>
        </w:rPr>
        <w:t>прошлого с</w:t>
      </w:r>
      <w:r w:rsidR="0035595E" w:rsidRPr="00ED778A">
        <w:rPr>
          <w:rFonts w:ascii="Times New Roman" w:hAnsi="Times New Roman" w:cs="Times New Roman"/>
          <w:sz w:val="28"/>
        </w:rPr>
        <w:t>толетия</w:t>
      </w:r>
      <w:r w:rsidR="00573D98" w:rsidRPr="00ED778A">
        <w:rPr>
          <w:rFonts w:ascii="Times New Roman" w:hAnsi="Times New Roman" w:cs="Times New Roman"/>
          <w:sz w:val="28"/>
        </w:rPr>
        <w:t>, и заключались в следующих допущениях:</w:t>
      </w:r>
    </w:p>
    <w:p w14:paraId="739D6E90" w14:textId="06EDDC06" w:rsidR="00573D98" w:rsidRPr="00ED778A" w:rsidRDefault="0030542E" w:rsidP="009C26AA">
      <w:pPr>
        <w:tabs>
          <w:tab w:val="left" w:pos="567"/>
        </w:tabs>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573D98" w:rsidRPr="00ED778A">
        <w:rPr>
          <w:rFonts w:ascii="Times New Roman" w:hAnsi="Times New Roman" w:cs="Times New Roman"/>
          <w:sz w:val="28"/>
        </w:rPr>
        <w:t xml:space="preserve"> </w:t>
      </w:r>
      <w:r w:rsidR="0035595E" w:rsidRPr="00ED778A">
        <w:rPr>
          <w:rFonts w:ascii="Times New Roman" w:hAnsi="Times New Roman" w:cs="Times New Roman"/>
          <w:sz w:val="28"/>
        </w:rPr>
        <w:t>силы спроса и предложения действуют свободно</w:t>
      </w:r>
      <w:r w:rsidR="00573D98" w:rsidRPr="00ED778A">
        <w:rPr>
          <w:rFonts w:ascii="Times New Roman" w:hAnsi="Times New Roman" w:cs="Times New Roman"/>
          <w:sz w:val="28"/>
        </w:rPr>
        <w:t>;</w:t>
      </w:r>
    </w:p>
    <w:p w14:paraId="79A77EE6" w14:textId="21624D94" w:rsidR="00573D98" w:rsidRPr="00ED778A" w:rsidRDefault="0030542E" w:rsidP="009C26AA">
      <w:pPr>
        <w:tabs>
          <w:tab w:val="left" w:pos="567"/>
        </w:tabs>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573D98" w:rsidRPr="00ED778A">
        <w:rPr>
          <w:rFonts w:ascii="Times New Roman" w:hAnsi="Times New Roman" w:cs="Times New Roman"/>
          <w:sz w:val="28"/>
        </w:rPr>
        <w:t xml:space="preserve"> </w:t>
      </w:r>
      <w:r w:rsidR="0035595E" w:rsidRPr="00ED778A">
        <w:rPr>
          <w:rFonts w:ascii="Times New Roman" w:hAnsi="Times New Roman" w:cs="Times New Roman"/>
          <w:sz w:val="28"/>
        </w:rPr>
        <w:t>не существует прочного объединения торговцев на обеих сторонах</w:t>
      </w:r>
      <w:r w:rsidR="00573D98" w:rsidRPr="00ED778A">
        <w:rPr>
          <w:rFonts w:ascii="Times New Roman" w:hAnsi="Times New Roman" w:cs="Times New Roman"/>
          <w:sz w:val="28"/>
        </w:rPr>
        <w:t xml:space="preserve"> рыночных процессов;</w:t>
      </w:r>
    </w:p>
    <w:p w14:paraId="29BC2FAC" w14:textId="64CF98E9" w:rsidR="00573D98" w:rsidRPr="00ED778A" w:rsidRDefault="0030542E" w:rsidP="009C26AA">
      <w:pPr>
        <w:tabs>
          <w:tab w:val="left" w:pos="567"/>
        </w:tabs>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573D98" w:rsidRPr="00ED778A">
        <w:rPr>
          <w:rFonts w:ascii="Times New Roman" w:hAnsi="Times New Roman" w:cs="Times New Roman"/>
          <w:sz w:val="28"/>
        </w:rPr>
        <w:t xml:space="preserve"> </w:t>
      </w:r>
      <w:r w:rsidR="0035595E" w:rsidRPr="00ED778A">
        <w:rPr>
          <w:rFonts w:ascii="Times New Roman" w:hAnsi="Times New Roman" w:cs="Times New Roman"/>
          <w:sz w:val="28"/>
        </w:rPr>
        <w:t xml:space="preserve">каждый </w:t>
      </w:r>
      <w:r w:rsidR="00573D98" w:rsidRPr="00ED778A">
        <w:rPr>
          <w:rFonts w:ascii="Times New Roman" w:hAnsi="Times New Roman" w:cs="Times New Roman"/>
          <w:sz w:val="28"/>
        </w:rPr>
        <w:t xml:space="preserve">торговец </w:t>
      </w:r>
      <w:r w:rsidR="0035595E" w:rsidRPr="00ED778A">
        <w:rPr>
          <w:rFonts w:ascii="Times New Roman" w:hAnsi="Times New Roman" w:cs="Times New Roman"/>
          <w:sz w:val="28"/>
        </w:rPr>
        <w:t xml:space="preserve">выступает </w:t>
      </w:r>
      <w:r w:rsidR="00321682" w:rsidRPr="00ED778A">
        <w:rPr>
          <w:rFonts w:ascii="Times New Roman" w:hAnsi="Times New Roman" w:cs="Times New Roman"/>
          <w:sz w:val="28"/>
        </w:rPr>
        <w:t xml:space="preserve">в режиме </w:t>
      </w:r>
      <w:r w:rsidR="0035595E" w:rsidRPr="00ED778A">
        <w:rPr>
          <w:rFonts w:ascii="Times New Roman" w:hAnsi="Times New Roman" w:cs="Times New Roman"/>
          <w:sz w:val="28"/>
        </w:rPr>
        <w:t>самостоятельн</w:t>
      </w:r>
      <w:r w:rsidR="00321682" w:rsidRPr="00ED778A">
        <w:rPr>
          <w:rFonts w:ascii="Times New Roman" w:hAnsi="Times New Roman" w:cs="Times New Roman"/>
          <w:sz w:val="28"/>
        </w:rPr>
        <w:t>ых действий</w:t>
      </w:r>
      <w:r w:rsidR="00573D98" w:rsidRPr="00ED778A">
        <w:rPr>
          <w:rFonts w:ascii="Times New Roman" w:hAnsi="Times New Roman" w:cs="Times New Roman"/>
          <w:sz w:val="28"/>
        </w:rPr>
        <w:t>;</w:t>
      </w:r>
    </w:p>
    <w:p w14:paraId="337DA58A" w14:textId="68FB0259" w:rsidR="00573D98" w:rsidRPr="00ED778A" w:rsidRDefault="0030542E" w:rsidP="009C26AA">
      <w:pPr>
        <w:tabs>
          <w:tab w:val="left" w:pos="567"/>
        </w:tabs>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573D98" w:rsidRPr="00ED778A">
        <w:rPr>
          <w:rFonts w:ascii="Times New Roman" w:hAnsi="Times New Roman" w:cs="Times New Roman"/>
          <w:sz w:val="28"/>
        </w:rPr>
        <w:t xml:space="preserve"> имеет место широко</w:t>
      </w:r>
      <w:r w:rsidR="0035595E" w:rsidRPr="00ED778A">
        <w:rPr>
          <w:rFonts w:ascii="Times New Roman" w:hAnsi="Times New Roman" w:cs="Times New Roman"/>
          <w:sz w:val="28"/>
        </w:rPr>
        <w:t xml:space="preserve"> развер</w:t>
      </w:r>
      <w:r w:rsidR="00573D98" w:rsidRPr="00ED778A">
        <w:rPr>
          <w:rFonts w:ascii="Times New Roman" w:hAnsi="Times New Roman" w:cs="Times New Roman"/>
          <w:sz w:val="28"/>
        </w:rPr>
        <w:t>нутая</w:t>
      </w:r>
      <w:r w:rsidR="0035595E" w:rsidRPr="00ED778A">
        <w:rPr>
          <w:rFonts w:ascii="Times New Roman" w:hAnsi="Times New Roman" w:cs="Times New Roman"/>
          <w:sz w:val="28"/>
        </w:rPr>
        <w:t xml:space="preserve"> свободная конкуренция, </w:t>
      </w:r>
      <w:r w:rsidR="00573D98" w:rsidRPr="00ED778A">
        <w:rPr>
          <w:rFonts w:ascii="Times New Roman" w:hAnsi="Times New Roman" w:cs="Times New Roman"/>
          <w:sz w:val="28"/>
        </w:rPr>
        <w:t xml:space="preserve">имея в виду, </w:t>
      </w:r>
      <w:r w:rsidR="0035595E" w:rsidRPr="00ED778A">
        <w:rPr>
          <w:rFonts w:ascii="Times New Roman" w:hAnsi="Times New Roman" w:cs="Times New Roman"/>
          <w:sz w:val="28"/>
        </w:rPr>
        <w:t xml:space="preserve">что покупатели </w:t>
      </w:r>
      <w:r w:rsidR="00321682" w:rsidRPr="00ED778A">
        <w:rPr>
          <w:rFonts w:ascii="Times New Roman" w:hAnsi="Times New Roman" w:cs="Times New Roman"/>
          <w:sz w:val="28"/>
        </w:rPr>
        <w:t>свободно, без ограничений</w:t>
      </w:r>
      <w:r w:rsidR="0035595E" w:rsidRPr="00ED778A">
        <w:rPr>
          <w:rFonts w:ascii="Times New Roman" w:hAnsi="Times New Roman" w:cs="Times New Roman"/>
          <w:sz w:val="28"/>
        </w:rPr>
        <w:t xml:space="preserve"> конкурируют с покупателями, а продавцы </w:t>
      </w:r>
      <w:r w:rsidR="00573D98" w:rsidRPr="00ED778A">
        <w:rPr>
          <w:rFonts w:ascii="Times New Roman" w:hAnsi="Times New Roman" w:cs="Times New Roman"/>
          <w:sz w:val="28"/>
        </w:rPr>
        <w:t xml:space="preserve">– </w:t>
      </w:r>
      <w:r w:rsidR="00321682" w:rsidRPr="00ED778A">
        <w:rPr>
          <w:rFonts w:ascii="Times New Roman" w:hAnsi="Times New Roman" w:cs="Times New Roman"/>
          <w:sz w:val="28"/>
        </w:rPr>
        <w:t>между собой</w:t>
      </w:r>
      <w:r w:rsidR="0035595E" w:rsidRPr="00ED778A">
        <w:rPr>
          <w:rFonts w:ascii="Times New Roman" w:hAnsi="Times New Roman" w:cs="Times New Roman"/>
          <w:sz w:val="28"/>
        </w:rPr>
        <w:t>.</w:t>
      </w:r>
    </w:p>
    <w:p w14:paraId="7644609E" w14:textId="77777777" w:rsidR="0035595E" w:rsidRPr="00ED778A" w:rsidRDefault="0035595E" w:rsidP="009C26AA">
      <w:pPr>
        <w:tabs>
          <w:tab w:val="left" w:pos="567"/>
        </w:tabs>
        <w:spacing w:after="0"/>
        <w:ind w:firstLine="709"/>
        <w:contextualSpacing/>
        <w:jc w:val="both"/>
        <w:rPr>
          <w:rFonts w:ascii="Times New Roman" w:hAnsi="Times New Roman" w:cs="Times New Roman"/>
          <w:sz w:val="28"/>
        </w:rPr>
      </w:pPr>
      <w:r w:rsidRPr="00ED778A">
        <w:rPr>
          <w:rFonts w:ascii="Times New Roman" w:hAnsi="Times New Roman" w:cs="Times New Roman"/>
          <w:sz w:val="28"/>
        </w:rPr>
        <w:lastRenderedPageBreak/>
        <w:t xml:space="preserve">Однако </w:t>
      </w:r>
      <w:r w:rsidR="00573D98" w:rsidRPr="00ED778A">
        <w:rPr>
          <w:rFonts w:ascii="Times New Roman" w:hAnsi="Times New Roman" w:cs="Times New Roman"/>
          <w:sz w:val="28"/>
        </w:rPr>
        <w:t xml:space="preserve">при этом А. </w:t>
      </w:r>
      <w:r w:rsidRPr="00ED778A">
        <w:rPr>
          <w:rFonts w:ascii="Times New Roman" w:hAnsi="Times New Roman" w:cs="Times New Roman"/>
          <w:sz w:val="28"/>
        </w:rPr>
        <w:t xml:space="preserve">Маршалл </w:t>
      </w:r>
      <w:r w:rsidR="00573D98" w:rsidRPr="00ED778A">
        <w:rPr>
          <w:rFonts w:ascii="Times New Roman" w:hAnsi="Times New Roman" w:cs="Times New Roman"/>
          <w:sz w:val="28"/>
        </w:rPr>
        <w:t xml:space="preserve">особо </w:t>
      </w:r>
      <w:r w:rsidR="00321682" w:rsidRPr="00ED778A">
        <w:rPr>
          <w:rFonts w:ascii="Times New Roman" w:hAnsi="Times New Roman" w:cs="Times New Roman"/>
          <w:sz w:val="28"/>
        </w:rPr>
        <w:t>выделя</w:t>
      </w:r>
      <w:r w:rsidR="00573D98" w:rsidRPr="00ED778A">
        <w:rPr>
          <w:rFonts w:ascii="Times New Roman" w:hAnsi="Times New Roman" w:cs="Times New Roman"/>
          <w:sz w:val="28"/>
        </w:rPr>
        <w:t>л</w:t>
      </w:r>
      <w:r w:rsidRPr="00ED778A">
        <w:rPr>
          <w:rFonts w:ascii="Times New Roman" w:hAnsi="Times New Roman" w:cs="Times New Roman"/>
          <w:sz w:val="28"/>
        </w:rPr>
        <w:t xml:space="preserve">: </w:t>
      </w:r>
      <w:r w:rsidR="00321682" w:rsidRPr="00ED778A">
        <w:rPr>
          <w:rFonts w:ascii="Times New Roman" w:hAnsi="Times New Roman" w:cs="Times New Roman"/>
          <w:sz w:val="28"/>
        </w:rPr>
        <w:t xml:space="preserve">несмотря на то, что </w:t>
      </w:r>
      <w:r w:rsidRPr="00ED778A">
        <w:rPr>
          <w:rFonts w:ascii="Times New Roman" w:hAnsi="Times New Roman" w:cs="Times New Roman"/>
          <w:sz w:val="28"/>
        </w:rPr>
        <w:t xml:space="preserve">каждый выступает </w:t>
      </w:r>
      <w:r w:rsidR="00321682" w:rsidRPr="00ED778A">
        <w:rPr>
          <w:rFonts w:ascii="Times New Roman" w:hAnsi="Times New Roman" w:cs="Times New Roman"/>
          <w:sz w:val="28"/>
        </w:rPr>
        <w:t>от себя лично</w:t>
      </w:r>
      <w:r w:rsidRPr="00ED778A">
        <w:rPr>
          <w:rFonts w:ascii="Times New Roman" w:hAnsi="Times New Roman" w:cs="Times New Roman"/>
          <w:sz w:val="28"/>
        </w:rPr>
        <w:t>, предполагается</w:t>
      </w:r>
      <w:r w:rsidR="00321682" w:rsidRPr="00ED778A">
        <w:rPr>
          <w:rFonts w:ascii="Times New Roman" w:hAnsi="Times New Roman" w:cs="Times New Roman"/>
          <w:sz w:val="28"/>
        </w:rPr>
        <w:t xml:space="preserve"> вполне достаточным</w:t>
      </w:r>
      <w:r w:rsidRPr="00ED778A">
        <w:rPr>
          <w:rFonts w:ascii="Times New Roman" w:hAnsi="Times New Roman" w:cs="Times New Roman"/>
          <w:sz w:val="28"/>
        </w:rPr>
        <w:t xml:space="preserve"> его осведомленност</w:t>
      </w:r>
      <w:r w:rsidR="00573D98" w:rsidRPr="00ED778A">
        <w:rPr>
          <w:rFonts w:ascii="Times New Roman" w:hAnsi="Times New Roman" w:cs="Times New Roman"/>
          <w:sz w:val="28"/>
        </w:rPr>
        <w:t>и</w:t>
      </w:r>
      <w:r w:rsidRPr="00ED778A">
        <w:rPr>
          <w:rFonts w:ascii="Times New Roman" w:hAnsi="Times New Roman" w:cs="Times New Roman"/>
          <w:sz w:val="28"/>
        </w:rPr>
        <w:t xml:space="preserve"> о деятельности</w:t>
      </w:r>
      <w:r w:rsidR="00321682" w:rsidRPr="00ED778A">
        <w:rPr>
          <w:rFonts w:ascii="Times New Roman" w:hAnsi="Times New Roman" w:cs="Times New Roman"/>
          <w:sz w:val="28"/>
        </w:rPr>
        <w:t xml:space="preserve">, а значит, и намерениях </w:t>
      </w:r>
      <w:r w:rsidRPr="00ED778A">
        <w:rPr>
          <w:rFonts w:ascii="Times New Roman" w:hAnsi="Times New Roman" w:cs="Times New Roman"/>
          <w:sz w:val="28"/>
        </w:rPr>
        <w:t xml:space="preserve">других </w:t>
      </w:r>
      <w:r w:rsidR="00573D98" w:rsidRPr="00ED778A">
        <w:rPr>
          <w:rFonts w:ascii="Times New Roman" w:hAnsi="Times New Roman" w:cs="Times New Roman"/>
          <w:sz w:val="28"/>
        </w:rPr>
        <w:t>субъект</w:t>
      </w:r>
      <w:r w:rsidR="00637B7A" w:rsidRPr="00ED778A">
        <w:rPr>
          <w:rFonts w:ascii="Times New Roman" w:hAnsi="Times New Roman" w:cs="Times New Roman"/>
          <w:sz w:val="28"/>
        </w:rPr>
        <w:t>ов рынка</w:t>
      </w:r>
      <w:r w:rsidRPr="00ED778A">
        <w:rPr>
          <w:rFonts w:ascii="Times New Roman" w:hAnsi="Times New Roman" w:cs="Times New Roman"/>
          <w:sz w:val="28"/>
        </w:rPr>
        <w:t xml:space="preserve">, чтобы не соглашаться </w:t>
      </w:r>
      <w:r w:rsidR="00637B7A" w:rsidRPr="00ED778A">
        <w:rPr>
          <w:rFonts w:ascii="Times New Roman" w:hAnsi="Times New Roman" w:cs="Times New Roman"/>
          <w:sz w:val="28"/>
        </w:rPr>
        <w:t xml:space="preserve">на </w:t>
      </w:r>
      <w:r w:rsidRPr="00ED778A">
        <w:rPr>
          <w:rFonts w:ascii="Times New Roman" w:hAnsi="Times New Roman" w:cs="Times New Roman"/>
          <w:sz w:val="28"/>
        </w:rPr>
        <w:t>прода</w:t>
      </w:r>
      <w:r w:rsidR="00637B7A" w:rsidRPr="00ED778A">
        <w:rPr>
          <w:rFonts w:ascii="Times New Roman" w:hAnsi="Times New Roman" w:cs="Times New Roman"/>
          <w:sz w:val="28"/>
        </w:rPr>
        <w:t>жу</w:t>
      </w:r>
      <w:r w:rsidRPr="00ED778A">
        <w:rPr>
          <w:rFonts w:ascii="Times New Roman" w:hAnsi="Times New Roman" w:cs="Times New Roman"/>
          <w:sz w:val="28"/>
        </w:rPr>
        <w:t xml:space="preserve"> </w:t>
      </w:r>
      <w:r w:rsidR="00573D98" w:rsidRPr="00ED778A">
        <w:rPr>
          <w:rFonts w:ascii="Times New Roman" w:hAnsi="Times New Roman" w:cs="Times New Roman"/>
          <w:sz w:val="28"/>
        </w:rPr>
        <w:t>сво</w:t>
      </w:r>
      <w:r w:rsidR="00637B7A" w:rsidRPr="00ED778A">
        <w:rPr>
          <w:rFonts w:ascii="Times New Roman" w:hAnsi="Times New Roman" w:cs="Times New Roman"/>
          <w:sz w:val="28"/>
        </w:rPr>
        <w:t>его</w:t>
      </w:r>
      <w:r w:rsidR="00573D98" w:rsidRPr="00ED778A">
        <w:rPr>
          <w:rFonts w:ascii="Times New Roman" w:hAnsi="Times New Roman" w:cs="Times New Roman"/>
          <w:sz w:val="28"/>
        </w:rPr>
        <w:t xml:space="preserve"> товар</w:t>
      </w:r>
      <w:r w:rsidR="00637B7A" w:rsidRPr="00ED778A">
        <w:rPr>
          <w:rFonts w:ascii="Times New Roman" w:hAnsi="Times New Roman" w:cs="Times New Roman"/>
          <w:sz w:val="28"/>
        </w:rPr>
        <w:t>а</w:t>
      </w:r>
      <w:r w:rsidR="00573D98" w:rsidRPr="00ED778A">
        <w:rPr>
          <w:rFonts w:ascii="Times New Roman" w:hAnsi="Times New Roman" w:cs="Times New Roman"/>
          <w:sz w:val="28"/>
        </w:rPr>
        <w:t xml:space="preserve"> (услуг</w:t>
      </w:r>
      <w:r w:rsidR="00637B7A" w:rsidRPr="00ED778A">
        <w:rPr>
          <w:rFonts w:ascii="Times New Roman" w:hAnsi="Times New Roman" w:cs="Times New Roman"/>
          <w:sz w:val="28"/>
        </w:rPr>
        <w:t>и</w:t>
      </w:r>
      <w:r w:rsidR="00573D98" w:rsidRPr="00ED778A">
        <w:rPr>
          <w:rFonts w:ascii="Times New Roman" w:hAnsi="Times New Roman" w:cs="Times New Roman"/>
          <w:sz w:val="28"/>
        </w:rPr>
        <w:t xml:space="preserve">) </w:t>
      </w:r>
      <w:r w:rsidRPr="00ED778A">
        <w:rPr>
          <w:rFonts w:ascii="Times New Roman" w:hAnsi="Times New Roman" w:cs="Times New Roman"/>
          <w:sz w:val="28"/>
        </w:rPr>
        <w:t>по меньшей цене</w:t>
      </w:r>
      <w:r w:rsidR="00551A2F" w:rsidRPr="00ED778A">
        <w:rPr>
          <w:rFonts w:ascii="Times New Roman" w:hAnsi="Times New Roman" w:cs="Times New Roman"/>
          <w:sz w:val="28"/>
        </w:rPr>
        <w:t>, чем у других продавцов,</w:t>
      </w:r>
      <w:r w:rsidRPr="00ED778A">
        <w:rPr>
          <w:rFonts w:ascii="Times New Roman" w:hAnsi="Times New Roman" w:cs="Times New Roman"/>
          <w:sz w:val="28"/>
        </w:rPr>
        <w:t xml:space="preserve"> или покупать по большей, чем все остальные</w:t>
      </w:r>
      <w:r w:rsidR="00551A2F" w:rsidRPr="00ED778A">
        <w:rPr>
          <w:rFonts w:ascii="Times New Roman" w:hAnsi="Times New Roman" w:cs="Times New Roman"/>
          <w:sz w:val="28"/>
        </w:rPr>
        <w:t xml:space="preserve"> покупатели</w:t>
      </w:r>
      <w:r w:rsidRPr="00ED778A">
        <w:rPr>
          <w:rFonts w:ascii="Times New Roman" w:hAnsi="Times New Roman" w:cs="Times New Roman"/>
          <w:sz w:val="28"/>
        </w:rPr>
        <w:t xml:space="preserve"> </w:t>
      </w:r>
      <w:r w:rsidR="00551A2F" w:rsidRPr="00ED778A">
        <w:rPr>
          <w:rFonts w:ascii="Times New Roman" w:hAnsi="Times New Roman" w:cs="Times New Roman"/>
          <w:sz w:val="28"/>
        </w:rPr>
        <w:t>[</w:t>
      </w:r>
      <w:r w:rsidRPr="00ED778A">
        <w:rPr>
          <w:rFonts w:ascii="Times New Roman" w:hAnsi="Times New Roman" w:cs="Times New Roman"/>
          <w:sz w:val="28"/>
        </w:rPr>
        <w:t>8, с. 8</w:t>
      </w:r>
      <w:r w:rsidR="00551A2F" w:rsidRPr="00ED778A">
        <w:rPr>
          <w:rFonts w:ascii="Times New Roman" w:hAnsi="Times New Roman" w:cs="Times New Roman"/>
          <w:sz w:val="28"/>
        </w:rPr>
        <w:t>].</w:t>
      </w:r>
    </w:p>
    <w:p w14:paraId="383B8429" w14:textId="4FAD84F9" w:rsidR="007F1628" w:rsidRPr="00ED778A" w:rsidRDefault="007F1628" w:rsidP="009C26AA">
      <w:pPr>
        <w:tabs>
          <w:tab w:val="left" w:pos="567"/>
        </w:tabs>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На основе и</w:t>
      </w:r>
      <w:r w:rsidR="0035595E" w:rsidRPr="00ED778A">
        <w:rPr>
          <w:rFonts w:ascii="Times New Roman" w:hAnsi="Times New Roman" w:cs="Times New Roman"/>
          <w:sz w:val="28"/>
        </w:rPr>
        <w:t>сслед</w:t>
      </w:r>
      <w:r w:rsidRPr="00ED778A">
        <w:rPr>
          <w:rFonts w:ascii="Times New Roman" w:hAnsi="Times New Roman" w:cs="Times New Roman"/>
          <w:sz w:val="28"/>
        </w:rPr>
        <w:t>ования</w:t>
      </w:r>
      <w:r w:rsidR="0035595E" w:rsidRPr="00ED778A">
        <w:rPr>
          <w:rFonts w:ascii="Times New Roman" w:hAnsi="Times New Roman" w:cs="Times New Roman"/>
          <w:sz w:val="28"/>
        </w:rPr>
        <w:t xml:space="preserve"> возможн</w:t>
      </w:r>
      <w:r w:rsidR="00637B7A" w:rsidRPr="00ED778A">
        <w:rPr>
          <w:rFonts w:ascii="Times New Roman" w:hAnsi="Times New Roman" w:cs="Times New Roman"/>
          <w:sz w:val="28"/>
        </w:rPr>
        <w:t xml:space="preserve">остей и слабых мест концепции </w:t>
      </w:r>
      <w:r w:rsidR="0035595E" w:rsidRPr="00ED778A">
        <w:rPr>
          <w:rFonts w:ascii="Times New Roman" w:hAnsi="Times New Roman" w:cs="Times New Roman"/>
          <w:sz w:val="28"/>
        </w:rPr>
        <w:t xml:space="preserve">свободной конкуренции, </w:t>
      </w:r>
      <w:r w:rsidR="00637B7A" w:rsidRPr="00ED778A">
        <w:rPr>
          <w:rFonts w:ascii="Times New Roman" w:hAnsi="Times New Roman" w:cs="Times New Roman"/>
          <w:sz w:val="28"/>
        </w:rPr>
        <w:t>этот теоретик</w:t>
      </w:r>
      <w:r w:rsidR="0035595E" w:rsidRPr="00ED778A">
        <w:rPr>
          <w:rFonts w:ascii="Times New Roman" w:hAnsi="Times New Roman" w:cs="Times New Roman"/>
          <w:sz w:val="28"/>
        </w:rPr>
        <w:t xml:space="preserve"> обосновывает ее преимущества перед </w:t>
      </w:r>
      <w:r w:rsidRPr="00ED778A">
        <w:rPr>
          <w:rFonts w:ascii="Times New Roman" w:hAnsi="Times New Roman" w:cs="Times New Roman"/>
          <w:sz w:val="28"/>
        </w:rPr>
        <w:t xml:space="preserve">иными организационными </w:t>
      </w:r>
      <w:r w:rsidR="0035595E" w:rsidRPr="00ED778A">
        <w:rPr>
          <w:rFonts w:ascii="Times New Roman" w:hAnsi="Times New Roman" w:cs="Times New Roman"/>
          <w:sz w:val="28"/>
        </w:rPr>
        <w:t xml:space="preserve">формами </w:t>
      </w:r>
      <w:r w:rsidRPr="00ED778A">
        <w:rPr>
          <w:rFonts w:ascii="Times New Roman" w:hAnsi="Times New Roman" w:cs="Times New Roman"/>
          <w:sz w:val="28"/>
        </w:rPr>
        <w:t xml:space="preserve">развития </w:t>
      </w:r>
      <w:r w:rsidR="0035595E" w:rsidRPr="00ED778A">
        <w:rPr>
          <w:rFonts w:ascii="Times New Roman" w:hAnsi="Times New Roman" w:cs="Times New Roman"/>
          <w:sz w:val="28"/>
        </w:rPr>
        <w:t>экономики</w:t>
      </w:r>
      <w:r w:rsidRPr="00ED778A">
        <w:rPr>
          <w:rFonts w:ascii="Times New Roman" w:hAnsi="Times New Roman" w:cs="Times New Roman"/>
          <w:sz w:val="28"/>
        </w:rPr>
        <w:t>, г</w:t>
      </w:r>
      <w:r w:rsidR="0035595E" w:rsidRPr="00ED778A">
        <w:rPr>
          <w:rFonts w:ascii="Times New Roman" w:hAnsi="Times New Roman" w:cs="Times New Roman"/>
          <w:sz w:val="28"/>
        </w:rPr>
        <w:t xml:space="preserve">лавное </w:t>
      </w:r>
      <w:r w:rsidRPr="00ED778A">
        <w:rPr>
          <w:rFonts w:ascii="Times New Roman" w:hAnsi="Times New Roman" w:cs="Times New Roman"/>
          <w:sz w:val="28"/>
        </w:rPr>
        <w:t>из которых</w:t>
      </w:r>
      <w:r w:rsidR="0035595E" w:rsidRPr="00ED778A">
        <w:rPr>
          <w:rFonts w:ascii="Times New Roman" w:hAnsi="Times New Roman" w:cs="Times New Roman"/>
          <w:sz w:val="28"/>
        </w:rPr>
        <w:t xml:space="preserve">, по </w:t>
      </w:r>
      <w:r w:rsidRPr="00ED778A">
        <w:rPr>
          <w:rFonts w:ascii="Times New Roman" w:hAnsi="Times New Roman" w:cs="Times New Roman"/>
          <w:sz w:val="28"/>
        </w:rPr>
        <w:t xml:space="preserve">его </w:t>
      </w:r>
      <w:r w:rsidR="0035595E" w:rsidRPr="00ED778A">
        <w:rPr>
          <w:rFonts w:ascii="Times New Roman" w:hAnsi="Times New Roman" w:cs="Times New Roman"/>
          <w:sz w:val="28"/>
        </w:rPr>
        <w:t xml:space="preserve">мнению, заключается в </w:t>
      </w:r>
      <w:r w:rsidRPr="00ED778A">
        <w:rPr>
          <w:rFonts w:ascii="Times New Roman" w:hAnsi="Times New Roman" w:cs="Times New Roman"/>
          <w:sz w:val="28"/>
        </w:rPr>
        <w:t>обеспечении</w:t>
      </w:r>
      <w:r w:rsidR="0035595E" w:rsidRPr="00ED778A">
        <w:rPr>
          <w:rFonts w:ascii="Times New Roman" w:hAnsi="Times New Roman" w:cs="Times New Roman"/>
          <w:sz w:val="28"/>
        </w:rPr>
        <w:t xml:space="preserve"> равновесия </w:t>
      </w:r>
      <w:r w:rsidRPr="00ED778A">
        <w:rPr>
          <w:rFonts w:ascii="Times New Roman" w:hAnsi="Times New Roman" w:cs="Times New Roman"/>
          <w:sz w:val="28"/>
        </w:rPr>
        <w:t>«</w:t>
      </w:r>
      <w:r w:rsidR="0035595E" w:rsidRPr="00ED778A">
        <w:rPr>
          <w:rFonts w:ascii="Times New Roman" w:hAnsi="Times New Roman" w:cs="Times New Roman"/>
          <w:sz w:val="28"/>
        </w:rPr>
        <w:t>низких</w:t>
      </w:r>
      <w:r w:rsidRPr="00ED778A">
        <w:rPr>
          <w:rFonts w:ascii="Times New Roman" w:hAnsi="Times New Roman" w:cs="Times New Roman"/>
          <w:sz w:val="28"/>
        </w:rPr>
        <w:t>»</w:t>
      </w:r>
      <w:r w:rsidR="0035595E" w:rsidRPr="00ED778A">
        <w:rPr>
          <w:rFonts w:ascii="Times New Roman" w:hAnsi="Times New Roman" w:cs="Times New Roman"/>
          <w:sz w:val="28"/>
        </w:rPr>
        <w:t xml:space="preserve"> </w:t>
      </w:r>
      <w:r w:rsidRPr="00ED778A">
        <w:rPr>
          <w:rFonts w:ascii="Times New Roman" w:hAnsi="Times New Roman" w:cs="Times New Roman"/>
          <w:sz w:val="28"/>
        </w:rPr>
        <w:t>(или нормальных) цен</w:t>
      </w:r>
      <w:r w:rsidR="0035595E" w:rsidRPr="00ED778A">
        <w:rPr>
          <w:rFonts w:ascii="Times New Roman" w:hAnsi="Times New Roman" w:cs="Times New Roman"/>
          <w:sz w:val="28"/>
        </w:rPr>
        <w:t xml:space="preserve">. </w:t>
      </w:r>
      <w:r w:rsidRPr="00ED778A">
        <w:rPr>
          <w:rFonts w:ascii="Times New Roman" w:hAnsi="Times New Roman" w:cs="Times New Roman"/>
          <w:sz w:val="28"/>
        </w:rPr>
        <w:t xml:space="preserve">И </w:t>
      </w:r>
      <w:r w:rsidR="00637B7A" w:rsidRPr="00ED778A">
        <w:rPr>
          <w:rFonts w:ascii="Times New Roman" w:hAnsi="Times New Roman" w:cs="Times New Roman"/>
          <w:sz w:val="28"/>
        </w:rPr>
        <w:t xml:space="preserve">показывает, что </w:t>
      </w:r>
      <w:r w:rsidRPr="00ED778A">
        <w:rPr>
          <w:rFonts w:ascii="Times New Roman" w:hAnsi="Times New Roman" w:cs="Times New Roman"/>
          <w:sz w:val="28"/>
        </w:rPr>
        <w:t xml:space="preserve">в отсутствие </w:t>
      </w:r>
      <w:r w:rsidR="0035595E" w:rsidRPr="00ED778A">
        <w:rPr>
          <w:rFonts w:ascii="Times New Roman" w:hAnsi="Times New Roman" w:cs="Times New Roman"/>
          <w:sz w:val="28"/>
        </w:rPr>
        <w:t>свобод</w:t>
      </w:r>
      <w:r w:rsidR="00637B7A" w:rsidRPr="00ED778A">
        <w:rPr>
          <w:rFonts w:ascii="Times New Roman" w:hAnsi="Times New Roman" w:cs="Times New Roman"/>
          <w:sz w:val="28"/>
        </w:rPr>
        <w:t>ной</w:t>
      </w:r>
      <w:r w:rsidR="0035595E" w:rsidRPr="00ED778A">
        <w:rPr>
          <w:rFonts w:ascii="Times New Roman" w:hAnsi="Times New Roman" w:cs="Times New Roman"/>
          <w:sz w:val="28"/>
        </w:rPr>
        <w:t xml:space="preserve"> конкуренции низ</w:t>
      </w:r>
      <w:r w:rsidR="00637B7A" w:rsidRPr="00ED778A">
        <w:rPr>
          <w:rFonts w:ascii="Times New Roman" w:hAnsi="Times New Roman" w:cs="Times New Roman"/>
          <w:sz w:val="28"/>
        </w:rPr>
        <w:t>овое</w:t>
      </w:r>
      <w:r w:rsidR="0035595E" w:rsidRPr="00ED778A">
        <w:rPr>
          <w:rFonts w:ascii="Times New Roman" w:hAnsi="Times New Roman" w:cs="Times New Roman"/>
          <w:sz w:val="28"/>
        </w:rPr>
        <w:t xml:space="preserve"> цен</w:t>
      </w:r>
      <w:r w:rsidR="00637B7A" w:rsidRPr="00ED778A">
        <w:rPr>
          <w:rFonts w:ascii="Times New Roman" w:hAnsi="Times New Roman" w:cs="Times New Roman"/>
          <w:sz w:val="28"/>
        </w:rPr>
        <w:t>ообразование</w:t>
      </w:r>
      <w:r w:rsidR="0035595E" w:rsidRPr="00ED778A">
        <w:rPr>
          <w:rFonts w:ascii="Times New Roman" w:hAnsi="Times New Roman" w:cs="Times New Roman"/>
          <w:sz w:val="28"/>
        </w:rPr>
        <w:t xml:space="preserve"> мо</w:t>
      </w:r>
      <w:r w:rsidR="00637B7A" w:rsidRPr="00ED778A">
        <w:rPr>
          <w:rFonts w:ascii="Times New Roman" w:hAnsi="Times New Roman" w:cs="Times New Roman"/>
          <w:sz w:val="28"/>
        </w:rPr>
        <w:t>жет</w:t>
      </w:r>
      <w:r w:rsidR="0035595E" w:rsidRPr="00ED778A">
        <w:rPr>
          <w:rFonts w:ascii="Times New Roman" w:hAnsi="Times New Roman" w:cs="Times New Roman"/>
          <w:sz w:val="28"/>
        </w:rPr>
        <w:t xml:space="preserve"> быть обеспечен</w:t>
      </w:r>
      <w:r w:rsidR="00637B7A" w:rsidRPr="00ED778A">
        <w:rPr>
          <w:rFonts w:ascii="Times New Roman" w:hAnsi="Times New Roman" w:cs="Times New Roman"/>
          <w:sz w:val="28"/>
        </w:rPr>
        <w:t>о</w:t>
      </w:r>
      <w:r w:rsidR="0035595E" w:rsidRPr="00ED778A">
        <w:rPr>
          <w:rFonts w:ascii="Times New Roman" w:hAnsi="Times New Roman" w:cs="Times New Roman"/>
          <w:sz w:val="28"/>
        </w:rPr>
        <w:t xml:space="preserve"> </w:t>
      </w:r>
      <w:r w:rsidR="00637B7A" w:rsidRPr="00ED778A">
        <w:rPr>
          <w:rFonts w:ascii="Times New Roman" w:hAnsi="Times New Roman" w:cs="Times New Roman"/>
          <w:sz w:val="28"/>
        </w:rPr>
        <w:t xml:space="preserve">на основе лишь </w:t>
      </w:r>
      <w:r w:rsidR="0035595E" w:rsidRPr="00ED778A">
        <w:rPr>
          <w:rFonts w:ascii="Times New Roman" w:hAnsi="Times New Roman" w:cs="Times New Roman"/>
          <w:sz w:val="28"/>
        </w:rPr>
        <w:t>неки</w:t>
      </w:r>
      <w:r w:rsidR="00637B7A" w:rsidRPr="00ED778A">
        <w:rPr>
          <w:rFonts w:ascii="Times New Roman" w:hAnsi="Times New Roman" w:cs="Times New Roman"/>
          <w:sz w:val="28"/>
        </w:rPr>
        <w:t>х</w:t>
      </w:r>
      <w:r w:rsidR="0035595E" w:rsidRPr="00ED778A">
        <w:rPr>
          <w:rFonts w:ascii="Times New Roman" w:hAnsi="Times New Roman" w:cs="Times New Roman"/>
          <w:sz w:val="28"/>
        </w:rPr>
        <w:t xml:space="preserve"> внеэкономически</w:t>
      </w:r>
      <w:r w:rsidR="00637B7A" w:rsidRPr="00ED778A">
        <w:rPr>
          <w:rFonts w:ascii="Times New Roman" w:hAnsi="Times New Roman" w:cs="Times New Roman"/>
          <w:sz w:val="28"/>
        </w:rPr>
        <w:t>х</w:t>
      </w:r>
      <w:r w:rsidRPr="00ED778A">
        <w:rPr>
          <w:rFonts w:ascii="Times New Roman" w:hAnsi="Times New Roman" w:cs="Times New Roman"/>
          <w:sz w:val="28"/>
        </w:rPr>
        <w:t>, не рыночны</w:t>
      </w:r>
      <w:r w:rsidR="00637B7A" w:rsidRPr="00ED778A">
        <w:rPr>
          <w:rFonts w:ascii="Times New Roman" w:hAnsi="Times New Roman" w:cs="Times New Roman"/>
          <w:sz w:val="28"/>
        </w:rPr>
        <w:t>х</w:t>
      </w:r>
      <w:r w:rsidR="0035595E" w:rsidRPr="00ED778A">
        <w:rPr>
          <w:rFonts w:ascii="Times New Roman" w:hAnsi="Times New Roman" w:cs="Times New Roman"/>
          <w:sz w:val="28"/>
        </w:rPr>
        <w:t xml:space="preserve"> метод</w:t>
      </w:r>
      <w:r w:rsidR="00637B7A" w:rsidRPr="00ED778A">
        <w:rPr>
          <w:rFonts w:ascii="Times New Roman" w:hAnsi="Times New Roman" w:cs="Times New Roman"/>
          <w:sz w:val="28"/>
        </w:rPr>
        <w:t>ов</w:t>
      </w:r>
      <w:r w:rsidRPr="00ED778A">
        <w:rPr>
          <w:rFonts w:ascii="Times New Roman" w:hAnsi="Times New Roman" w:cs="Times New Roman"/>
          <w:sz w:val="28"/>
        </w:rPr>
        <w:t xml:space="preserve">. </w:t>
      </w:r>
    </w:p>
    <w:p w14:paraId="5E49EEFC" w14:textId="590DFCB7" w:rsidR="00CA5CDF" w:rsidRPr="00ED778A" w:rsidRDefault="00637B7A" w:rsidP="009C26AA">
      <w:pPr>
        <w:tabs>
          <w:tab w:val="left" w:pos="567"/>
        </w:tabs>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К</w:t>
      </w:r>
      <w:r w:rsidR="0035595E" w:rsidRPr="00ED778A">
        <w:rPr>
          <w:rFonts w:ascii="Times New Roman" w:hAnsi="Times New Roman" w:cs="Times New Roman"/>
          <w:sz w:val="28"/>
        </w:rPr>
        <w:t>аса</w:t>
      </w:r>
      <w:r w:rsidRPr="00ED778A">
        <w:rPr>
          <w:rFonts w:ascii="Times New Roman" w:hAnsi="Times New Roman" w:cs="Times New Roman"/>
          <w:sz w:val="28"/>
        </w:rPr>
        <w:t>тельно</w:t>
      </w:r>
      <w:r w:rsidR="0035595E" w:rsidRPr="00ED778A">
        <w:rPr>
          <w:rFonts w:ascii="Times New Roman" w:hAnsi="Times New Roman" w:cs="Times New Roman"/>
          <w:sz w:val="28"/>
        </w:rPr>
        <w:t xml:space="preserve"> стремления цен </w:t>
      </w:r>
      <w:r w:rsidRPr="00ED778A">
        <w:rPr>
          <w:rFonts w:ascii="Times New Roman" w:hAnsi="Times New Roman" w:cs="Times New Roman"/>
          <w:sz w:val="28"/>
        </w:rPr>
        <w:t xml:space="preserve">к равновесному состоянию </w:t>
      </w:r>
      <w:r w:rsidR="0035595E" w:rsidRPr="00ED778A">
        <w:rPr>
          <w:rFonts w:ascii="Times New Roman" w:hAnsi="Times New Roman" w:cs="Times New Roman"/>
          <w:sz w:val="28"/>
        </w:rPr>
        <w:t>в условиях свободной конкуренции, Маршалл</w:t>
      </w:r>
      <w:r w:rsidRPr="00ED778A">
        <w:rPr>
          <w:rFonts w:ascii="Times New Roman" w:hAnsi="Times New Roman" w:cs="Times New Roman"/>
          <w:sz w:val="28"/>
        </w:rPr>
        <w:t xml:space="preserve"> А.</w:t>
      </w:r>
      <w:r w:rsidR="0035595E" w:rsidRPr="00ED778A">
        <w:rPr>
          <w:rFonts w:ascii="Times New Roman" w:hAnsi="Times New Roman" w:cs="Times New Roman"/>
          <w:sz w:val="28"/>
        </w:rPr>
        <w:t xml:space="preserve"> обосновывает </w:t>
      </w:r>
      <w:r w:rsidR="007F1628" w:rsidRPr="00ED778A">
        <w:rPr>
          <w:rFonts w:ascii="Times New Roman" w:hAnsi="Times New Roman" w:cs="Times New Roman"/>
          <w:sz w:val="28"/>
        </w:rPr>
        <w:t xml:space="preserve">эту возможность </w:t>
      </w:r>
      <w:r w:rsidR="0035595E" w:rsidRPr="00ED778A">
        <w:rPr>
          <w:rFonts w:ascii="Times New Roman" w:hAnsi="Times New Roman" w:cs="Times New Roman"/>
          <w:sz w:val="28"/>
        </w:rPr>
        <w:t>обязательность</w:t>
      </w:r>
      <w:r w:rsidR="007F1628" w:rsidRPr="00ED778A">
        <w:rPr>
          <w:rFonts w:ascii="Times New Roman" w:hAnsi="Times New Roman" w:cs="Times New Roman"/>
          <w:sz w:val="28"/>
        </w:rPr>
        <w:t>ю</w:t>
      </w:r>
      <w:r w:rsidR="0035595E" w:rsidRPr="00ED778A">
        <w:rPr>
          <w:rFonts w:ascii="Times New Roman" w:hAnsi="Times New Roman" w:cs="Times New Roman"/>
          <w:sz w:val="28"/>
        </w:rPr>
        <w:t xml:space="preserve"> существования </w:t>
      </w:r>
      <w:r w:rsidR="007F1628" w:rsidRPr="00ED778A">
        <w:rPr>
          <w:rFonts w:ascii="Times New Roman" w:hAnsi="Times New Roman" w:cs="Times New Roman"/>
          <w:sz w:val="28"/>
        </w:rPr>
        <w:t xml:space="preserve">стабильного </w:t>
      </w:r>
      <w:r w:rsidR="0035595E" w:rsidRPr="00ED778A">
        <w:rPr>
          <w:rFonts w:ascii="Times New Roman" w:hAnsi="Times New Roman" w:cs="Times New Roman"/>
          <w:sz w:val="28"/>
        </w:rPr>
        <w:t xml:space="preserve">равновесия </w:t>
      </w:r>
      <w:r w:rsidR="007F1628" w:rsidRPr="00ED778A">
        <w:rPr>
          <w:rFonts w:ascii="Times New Roman" w:hAnsi="Times New Roman" w:cs="Times New Roman"/>
          <w:sz w:val="28"/>
        </w:rPr>
        <w:t xml:space="preserve">спроса и предложения </w:t>
      </w:r>
      <w:r w:rsidR="0035595E" w:rsidRPr="00ED778A">
        <w:rPr>
          <w:rFonts w:ascii="Times New Roman" w:hAnsi="Times New Roman" w:cs="Times New Roman"/>
          <w:sz w:val="28"/>
        </w:rPr>
        <w:t xml:space="preserve">на рынке, </w:t>
      </w:r>
      <w:r w:rsidR="008760DB" w:rsidRPr="00ED778A">
        <w:rPr>
          <w:rFonts w:ascii="Times New Roman" w:hAnsi="Times New Roman" w:cs="Times New Roman"/>
          <w:sz w:val="28"/>
        </w:rPr>
        <w:t>–</w:t>
      </w:r>
      <w:r w:rsidR="007F1628" w:rsidRPr="00ED778A">
        <w:rPr>
          <w:rFonts w:ascii="Times New Roman" w:hAnsi="Times New Roman" w:cs="Times New Roman"/>
          <w:sz w:val="28"/>
        </w:rPr>
        <w:t xml:space="preserve"> другими словами, </w:t>
      </w:r>
      <w:r w:rsidR="00CA5CDF" w:rsidRPr="00ED778A">
        <w:rPr>
          <w:rFonts w:ascii="Times New Roman" w:hAnsi="Times New Roman" w:cs="Times New Roman"/>
          <w:sz w:val="28"/>
        </w:rPr>
        <w:t xml:space="preserve">действие «невидимой руки» рынка по А. Смиту на основе достижения </w:t>
      </w:r>
      <w:r w:rsidR="0035595E" w:rsidRPr="00ED778A">
        <w:rPr>
          <w:rFonts w:ascii="Times New Roman" w:hAnsi="Times New Roman" w:cs="Times New Roman"/>
          <w:sz w:val="28"/>
        </w:rPr>
        <w:t>цен равновесия</w:t>
      </w:r>
      <w:r w:rsidR="00CA5CDF" w:rsidRPr="00ED778A">
        <w:rPr>
          <w:rFonts w:ascii="Times New Roman" w:hAnsi="Times New Roman" w:cs="Times New Roman"/>
          <w:sz w:val="28"/>
        </w:rPr>
        <w:t xml:space="preserve">. </w:t>
      </w:r>
    </w:p>
    <w:p w14:paraId="55622E6F" w14:textId="66538E4F" w:rsidR="0035595E" w:rsidRPr="00ED778A" w:rsidRDefault="00CA5CDF" w:rsidP="009C26AA">
      <w:pPr>
        <w:tabs>
          <w:tab w:val="left" w:pos="567"/>
        </w:tabs>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 xml:space="preserve">Наряду с этим, </w:t>
      </w:r>
      <w:r w:rsidR="0035595E" w:rsidRPr="00ED778A">
        <w:rPr>
          <w:rFonts w:ascii="Times New Roman" w:hAnsi="Times New Roman" w:cs="Times New Roman"/>
          <w:sz w:val="28"/>
        </w:rPr>
        <w:t xml:space="preserve">А. Маршалл выдвинул еще одно утверждение, которое </w:t>
      </w:r>
      <w:r w:rsidRPr="00ED778A">
        <w:rPr>
          <w:rFonts w:ascii="Times New Roman" w:hAnsi="Times New Roman" w:cs="Times New Roman"/>
          <w:sz w:val="28"/>
        </w:rPr>
        <w:t xml:space="preserve">значительный период времени являлось </w:t>
      </w:r>
      <w:r w:rsidR="00637B7A" w:rsidRPr="00ED778A">
        <w:rPr>
          <w:rFonts w:ascii="Times New Roman" w:hAnsi="Times New Roman" w:cs="Times New Roman"/>
          <w:sz w:val="28"/>
        </w:rPr>
        <w:t>преоблада</w:t>
      </w:r>
      <w:r w:rsidR="0035595E" w:rsidRPr="00ED778A">
        <w:rPr>
          <w:rFonts w:ascii="Times New Roman" w:hAnsi="Times New Roman" w:cs="Times New Roman"/>
          <w:sz w:val="28"/>
        </w:rPr>
        <w:t>ющим в теории рынков</w:t>
      </w:r>
      <w:r w:rsidRPr="00ED778A">
        <w:rPr>
          <w:rFonts w:ascii="Times New Roman" w:hAnsi="Times New Roman" w:cs="Times New Roman"/>
          <w:sz w:val="28"/>
        </w:rPr>
        <w:t xml:space="preserve">, </w:t>
      </w:r>
      <w:r w:rsidR="00637B7A" w:rsidRPr="00ED778A">
        <w:rPr>
          <w:rFonts w:ascii="Times New Roman" w:hAnsi="Times New Roman" w:cs="Times New Roman"/>
          <w:sz w:val="28"/>
        </w:rPr>
        <w:t xml:space="preserve">имея в виду, что </w:t>
      </w:r>
      <w:r w:rsidRPr="00ED778A">
        <w:rPr>
          <w:rFonts w:ascii="Times New Roman" w:hAnsi="Times New Roman" w:cs="Times New Roman"/>
          <w:sz w:val="28"/>
        </w:rPr>
        <w:t>мо</w:t>
      </w:r>
      <w:r w:rsidR="0035595E" w:rsidRPr="00ED778A">
        <w:rPr>
          <w:rFonts w:ascii="Times New Roman" w:hAnsi="Times New Roman" w:cs="Times New Roman"/>
          <w:sz w:val="28"/>
        </w:rPr>
        <w:t>нополи</w:t>
      </w:r>
      <w:r w:rsidRPr="00ED778A">
        <w:rPr>
          <w:rFonts w:ascii="Times New Roman" w:hAnsi="Times New Roman" w:cs="Times New Roman"/>
          <w:sz w:val="28"/>
        </w:rPr>
        <w:t>я</w:t>
      </w:r>
      <w:r w:rsidR="0035595E" w:rsidRPr="00ED778A">
        <w:rPr>
          <w:rFonts w:ascii="Times New Roman" w:hAnsi="Times New Roman" w:cs="Times New Roman"/>
          <w:sz w:val="28"/>
        </w:rPr>
        <w:t xml:space="preserve"> </w:t>
      </w:r>
      <w:r w:rsidRPr="00ED778A">
        <w:rPr>
          <w:rFonts w:ascii="Times New Roman" w:hAnsi="Times New Roman" w:cs="Times New Roman"/>
          <w:sz w:val="28"/>
        </w:rPr>
        <w:t xml:space="preserve">является </w:t>
      </w:r>
      <w:r w:rsidR="0035595E" w:rsidRPr="00ED778A">
        <w:rPr>
          <w:rFonts w:ascii="Times New Roman" w:hAnsi="Times New Roman" w:cs="Times New Roman"/>
          <w:sz w:val="28"/>
        </w:rPr>
        <w:t>полной противоположностью конкуренции</w:t>
      </w:r>
      <w:r w:rsidRPr="00ED778A">
        <w:rPr>
          <w:rFonts w:ascii="Times New Roman" w:hAnsi="Times New Roman" w:cs="Times New Roman"/>
          <w:sz w:val="28"/>
        </w:rPr>
        <w:t xml:space="preserve">, из чего вытекает очевидный вывод: </w:t>
      </w:r>
      <w:r w:rsidR="0035595E" w:rsidRPr="00ED778A">
        <w:rPr>
          <w:rFonts w:ascii="Times New Roman" w:hAnsi="Times New Roman" w:cs="Times New Roman"/>
          <w:sz w:val="28"/>
        </w:rPr>
        <w:t>если свобод</w:t>
      </w:r>
      <w:r w:rsidR="00637B7A" w:rsidRPr="00ED778A">
        <w:rPr>
          <w:rFonts w:ascii="Times New Roman" w:hAnsi="Times New Roman" w:cs="Times New Roman"/>
          <w:sz w:val="28"/>
        </w:rPr>
        <w:t>а</w:t>
      </w:r>
      <w:r w:rsidR="0035595E" w:rsidRPr="00ED778A">
        <w:rPr>
          <w:rFonts w:ascii="Times New Roman" w:hAnsi="Times New Roman" w:cs="Times New Roman"/>
          <w:sz w:val="28"/>
        </w:rPr>
        <w:t xml:space="preserve"> конкуренци</w:t>
      </w:r>
      <w:r w:rsidR="00637B7A" w:rsidRPr="00ED778A">
        <w:rPr>
          <w:rFonts w:ascii="Times New Roman" w:hAnsi="Times New Roman" w:cs="Times New Roman"/>
          <w:sz w:val="28"/>
        </w:rPr>
        <w:t>и</w:t>
      </w:r>
      <w:r w:rsidR="0035595E" w:rsidRPr="00ED778A">
        <w:rPr>
          <w:rFonts w:ascii="Times New Roman" w:hAnsi="Times New Roman" w:cs="Times New Roman"/>
          <w:sz w:val="28"/>
        </w:rPr>
        <w:t xml:space="preserve"> </w:t>
      </w:r>
      <w:r w:rsidR="00637B7A" w:rsidRPr="00ED778A">
        <w:rPr>
          <w:rFonts w:ascii="Times New Roman" w:hAnsi="Times New Roman" w:cs="Times New Roman"/>
          <w:sz w:val="28"/>
        </w:rPr>
        <w:t>является</w:t>
      </w:r>
      <w:r w:rsidR="0035595E" w:rsidRPr="00ED778A">
        <w:rPr>
          <w:rFonts w:ascii="Times New Roman" w:hAnsi="Times New Roman" w:cs="Times New Roman"/>
          <w:sz w:val="28"/>
        </w:rPr>
        <w:t xml:space="preserve"> оптимальн</w:t>
      </w:r>
      <w:r w:rsidR="00637B7A" w:rsidRPr="00ED778A">
        <w:rPr>
          <w:rFonts w:ascii="Times New Roman" w:hAnsi="Times New Roman" w:cs="Times New Roman"/>
          <w:sz w:val="28"/>
        </w:rPr>
        <w:t>ым</w:t>
      </w:r>
      <w:r w:rsidR="0035595E" w:rsidRPr="00ED778A">
        <w:rPr>
          <w:rFonts w:ascii="Times New Roman" w:hAnsi="Times New Roman" w:cs="Times New Roman"/>
          <w:sz w:val="28"/>
        </w:rPr>
        <w:t xml:space="preserve"> состояние</w:t>
      </w:r>
      <w:r w:rsidR="00637B7A" w:rsidRPr="00ED778A">
        <w:rPr>
          <w:rFonts w:ascii="Times New Roman" w:hAnsi="Times New Roman" w:cs="Times New Roman"/>
          <w:sz w:val="28"/>
        </w:rPr>
        <w:t>м</w:t>
      </w:r>
      <w:r w:rsidR="0035595E" w:rsidRPr="00ED778A">
        <w:rPr>
          <w:rFonts w:ascii="Times New Roman" w:hAnsi="Times New Roman" w:cs="Times New Roman"/>
          <w:sz w:val="28"/>
        </w:rPr>
        <w:t xml:space="preserve"> экономики, то</w:t>
      </w:r>
      <w:r w:rsidR="00637B7A" w:rsidRPr="00ED778A">
        <w:rPr>
          <w:rFonts w:ascii="Times New Roman" w:hAnsi="Times New Roman" w:cs="Times New Roman"/>
          <w:sz w:val="28"/>
        </w:rPr>
        <w:t>гда</w:t>
      </w:r>
      <w:r w:rsidR="0035595E" w:rsidRPr="00ED778A">
        <w:rPr>
          <w:rFonts w:ascii="Times New Roman" w:hAnsi="Times New Roman" w:cs="Times New Roman"/>
          <w:sz w:val="28"/>
        </w:rPr>
        <w:t xml:space="preserve"> монополия </w:t>
      </w:r>
      <w:r w:rsidR="00637B7A" w:rsidRPr="00ED778A">
        <w:rPr>
          <w:rFonts w:ascii="Times New Roman" w:hAnsi="Times New Roman" w:cs="Times New Roman"/>
          <w:sz w:val="28"/>
        </w:rPr>
        <w:t>проявляется ее</w:t>
      </w:r>
      <w:r w:rsidR="0035595E" w:rsidRPr="00ED778A">
        <w:rPr>
          <w:rFonts w:ascii="Times New Roman" w:hAnsi="Times New Roman" w:cs="Times New Roman"/>
          <w:sz w:val="28"/>
        </w:rPr>
        <w:t xml:space="preserve"> антипод</w:t>
      </w:r>
      <w:r w:rsidR="00170B7D" w:rsidRPr="00ED778A">
        <w:rPr>
          <w:rFonts w:ascii="Times New Roman" w:hAnsi="Times New Roman" w:cs="Times New Roman"/>
          <w:sz w:val="28"/>
        </w:rPr>
        <w:t xml:space="preserve">ом и </w:t>
      </w:r>
      <w:r w:rsidR="0035595E" w:rsidRPr="00ED778A">
        <w:rPr>
          <w:rFonts w:ascii="Times New Roman" w:hAnsi="Times New Roman" w:cs="Times New Roman"/>
          <w:sz w:val="28"/>
        </w:rPr>
        <w:t>являет</w:t>
      </w:r>
      <w:r w:rsidR="00170B7D" w:rsidRPr="00ED778A">
        <w:rPr>
          <w:rFonts w:ascii="Times New Roman" w:hAnsi="Times New Roman" w:cs="Times New Roman"/>
          <w:sz w:val="28"/>
        </w:rPr>
        <w:t>ся</w:t>
      </w:r>
      <w:r w:rsidRPr="00ED778A">
        <w:rPr>
          <w:rFonts w:ascii="Times New Roman" w:hAnsi="Times New Roman" w:cs="Times New Roman"/>
          <w:sz w:val="28"/>
        </w:rPr>
        <w:t xml:space="preserve"> </w:t>
      </w:r>
      <w:r w:rsidR="0035595E" w:rsidRPr="00ED778A">
        <w:rPr>
          <w:rFonts w:ascii="Times New Roman" w:hAnsi="Times New Roman" w:cs="Times New Roman"/>
          <w:sz w:val="28"/>
        </w:rPr>
        <w:t>так</w:t>
      </w:r>
      <w:r w:rsidR="00170B7D" w:rsidRPr="00ED778A">
        <w:rPr>
          <w:rFonts w:ascii="Times New Roman" w:hAnsi="Times New Roman" w:cs="Times New Roman"/>
          <w:sz w:val="28"/>
        </w:rPr>
        <w:t>ой</w:t>
      </w:r>
      <w:r w:rsidR="0035595E" w:rsidRPr="00ED778A">
        <w:rPr>
          <w:rFonts w:ascii="Times New Roman" w:hAnsi="Times New Roman" w:cs="Times New Roman"/>
          <w:sz w:val="28"/>
        </w:rPr>
        <w:t xml:space="preserve"> </w:t>
      </w:r>
      <w:r w:rsidRPr="00ED778A">
        <w:rPr>
          <w:rFonts w:ascii="Times New Roman" w:hAnsi="Times New Roman" w:cs="Times New Roman"/>
          <w:sz w:val="28"/>
        </w:rPr>
        <w:t>форм</w:t>
      </w:r>
      <w:r w:rsidR="00170B7D" w:rsidRPr="00ED778A">
        <w:rPr>
          <w:rFonts w:ascii="Times New Roman" w:hAnsi="Times New Roman" w:cs="Times New Roman"/>
          <w:sz w:val="28"/>
        </w:rPr>
        <w:t>ой</w:t>
      </w:r>
      <w:r w:rsidRPr="00ED778A">
        <w:rPr>
          <w:rFonts w:ascii="Times New Roman" w:hAnsi="Times New Roman" w:cs="Times New Roman"/>
          <w:sz w:val="28"/>
        </w:rPr>
        <w:t xml:space="preserve"> </w:t>
      </w:r>
      <w:r w:rsidR="0035595E" w:rsidRPr="00ED778A">
        <w:rPr>
          <w:rFonts w:ascii="Times New Roman" w:hAnsi="Times New Roman" w:cs="Times New Roman"/>
          <w:sz w:val="28"/>
        </w:rPr>
        <w:t>организаци</w:t>
      </w:r>
      <w:r w:rsidRPr="00ED778A">
        <w:rPr>
          <w:rFonts w:ascii="Times New Roman" w:hAnsi="Times New Roman" w:cs="Times New Roman"/>
          <w:sz w:val="28"/>
        </w:rPr>
        <w:t>и</w:t>
      </w:r>
      <w:r w:rsidR="0035595E" w:rsidRPr="00ED778A">
        <w:rPr>
          <w:rFonts w:ascii="Times New Roman" w:hAnsi="Times New Roman" w:cs="Times New Roman"/>
          <w:sz w:val="28"/>
        </w:rPr>
        <w:t xml:space="preserve">, которая </w:t>
      </w:r>
      <w:r w:rsidRPr="00ED778A">
        <w:rPr>
          <w:rFonts w:ascii="Times New Roman" w:hAnsi="Times New Roman" w:cs="Times New Roman"/>
          <w:sz w:val="28"/>
        </w:rPr>
        <w:t>снижа</w:t>
      </w:r>
      <w:r w:rsidR="0035595E" w:rsidRPr="00ED778A">
        <w:rPr>
          <w:rFonts w:ascii="Times New Roman" w:hAnsi="Times New Roman" w:cs="Times New Roman"/>
          <w:sz w:val="28"/>
        </w:rPr>
        <w:t xml:space="preserve">ет общественное благосостояние, причем </w:t>
      </w:r>
      <w:r w:rsidRPr="00ED778A">
        <w:rPr>
          <w:rFonts w:ascii="Times New Roman" w:hAnsi="Times New Roman" w:cs="Times New Roman"/>
          <w:sz w:val="28"/>
        </w:rPr>
        <w:t>– обязательно и повсеместно</w:t>
      </w:r>
      <w:r w:rsidR="0035595E" w:rsidRPr="00ED778A">
        <w:rPr>
          <w:rFonts w:ascii="Times New Roman" w:hAnsi="Times New Roman" w:cs="Times New Roman"/>
          <w:sz w:val="28"/>
        </w:rPr>
        <w:t xml:space="preserve"> </w:t>
      </w:r>
      <w:r w:rsidRPr="00ED778A">
        <w:rPr>
          <w:rFonts w:ascii="Times New Roman" w:hAnsi="Times New Roman" w:cs="Times New Roman"/>
          <w:sz w:val="28"/>
        </w:rPr>
        <w:t xml:space="preserve">[8, </w:t>
      </w:r>
      <w:r w:rsidR="008760DB" w:rsidRPr="00ED778A">
        <w:rPr>
          <w:rFonts w:ascii="Times New Roman" w:hAnsi="Times New Roman" w:cs="Times New Roman"/>
          <w:sz w:val="28"/>
        </w:rPr>
        <w:t>с</w:t>
      </w:r>
      <w:r w:rsidR="0035595E" w:rsidRPr="00ED778A">
        <w:rPr>
          <w:rFonts w:ascii="Times New Roman" w:hAnsi="Times New Roman" w:cs="Times New Roman"/>
          <w:sz w:val="28"/>
        </w:rPr>
        <w:t>. 8,</w:t>
      </w:r>
      <w:r w:rsidR="00401F8E" w:rsidRPr="00ED778A">
        <w:rPr>
          <w:rFonts w:ascii="Times New Roman" w:hAnsi="Times New Roman" w:cs="Times New Roman"/>
          <w:sz w:val="28"/>
        </w:rPr>
        <w:t xml:space="preserve"> </w:t>
      </w:r>
      <w:r w:rsidR="0030542E">
        <w:rPr>
          <w:rFonts w:ascii="Times New Roman" w:hAnsi="Times New Roman" w:cs="Times New Roman"/>
          <w:sz w:val="28"/>
        </w:rPr>
        <w:t>с. </w:t>
      </w:r>
      <w:r w:rsidR="0035595E" w:rsidRPr="00ED778A">
        <w:rPr>
          <w:rFonts w:ascii="Times New Roman" w:hAnsi="Times New Roman" w:cs="Times New Roman"/>
          <w:sz w:val="28"/>
        </w:rPr>
        <w:t>9</w:t>
      </w:r>
      <w:r w:rsidRPr="00ED778A">
        <w:rPr>
          <w:rFonts w:ascii="Times New Roman" w:hAnsi="Times New Roman" w:cs="Times New Roman"/>
          <w:sz w:val="28"/>
        </w:rPr>
        <w:t>]</w:t>
      </w:r>
      <w:r w:rsidR="0035595E" w:rsidRPr="00ED778A">
        <w:rPr>
          <w:rFonts w:ascii="Times New Roman" w:hAnsi="Times New Roman" w:cs="Times New Roman"/>
          <w:sz w:val="28"/>
        </w:rPr>
        <w:t>.</w:t>
      </w:r>
    </w:p>
    <w:p w14:paraId="329C3FF4" w14:textId="77777777" w:rsidR="0035595E" w:rsidRPr="00ED778A" w:rsidRDefault="00183AC8" w:rsidP="009C26AA">
      <w:pPr>
        <w:tabs>
          <w:tab w:val="left" w:pos="567"/>
        </w:tabs>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Пред</w:t>
      </w:r>
      <w:r w:rsidR="0035595E" w:rsidRPr="00ED778A">
        <w:rPr>
          <w:rFonts w:ascii="Times New Roman" w:hAnsi="Times New Roman" w:cs="Times New Roman"/>
          <w:sz w:val="28"/>
        </w:rPr>
        <w:t>ставлени</w:t>
      </w:r>
      <w:r w:rsidR="00170B7D" w:rsidRPr="00ED778A">
        <w:rPr>
          <w:rFonts w:ascii="Times New Roman" w:hAnsi="Times New Roman" w:cs="Times New Roman"/>
          <w:sz w:val="28"/>
        </w:rPr>
        <w:t>я</w:t>
      </w:r>
      <w:r w:rsidR="0035595E" w:rsidRPr="00ED778A">
        <w:rPr>
          <w:rFonts w:ascii="Times New Roman" w:hAnsi="Times New Roman" w:cs="Times New Roman"/>
          <w:sz w:val="28"/>
        </w:rPr>
        <w:t xml:space="preserve"> о единственно</w:t>
      </w:r>
      <w:r w:rsidR="00170B7D" w:rsidRPr="00ED778A">
        <w:rPr>
          <w:rFonts w:ascii="Times New Roman" w:hAnsi="Times New Roman" w:cs="Times New Roman"/>
          <w:sz w:val="28"/>
        </w:rPr>
        <w:t>м</w:t>
      </w:r>
      <w:r w:rsidR="0035595E" w:rsidRPr="00ED778A">
        <w:rPr>
          <w:rFonts w:ascii="Times New Roman" w:hAnsi="Times New Roman" w:cs="Times New Roman"/>
          <w:sz w:val="28"/>
        </w:rPr>
        <w:t>, устойчиво</w:t>
      </w:r>
      <w:r w:rsidR="00170B7D" w:rsidRPr="00ED778A">
        <w:rPr>
          <w:rFonts w:ascii="Times New Roman" w:hAnsi="Times New Roman" w:cs="Times New Roman"/>
          <w:sz w:val="28"/>
        </w:rPr>
        <w:t>м</w:t>
      </w:r>
      <w:r w:rsidR="0035595E" w:rsidRPr="00ED778A">
        <w:rPr>
          <w:rFonts w:ascii="Times New Roman" w:hAnsi="Times New Roman" w:cs="Times New Roman"/>
          <w:sz w:val="28"/>
        </w:rPr>
        <w:t xml:space="preserve"> и детерминированно</w:t>
      </w:r>
      <w:r w:rsidR="00170B7D" w:rsidRPr="00ED778A">
        <w:rPr>
          <w:rFonts w:ascii="Times New Roman" w:hAnsi="Times New Roman" w:cs="Times New Roman"/>
          <w:sz w:val="28"/>
        </w:rPr>
        <w:t>м</w:t>
      </w:r>
      <w:r w:rsidR="0035595E" w:rsidRPr="00ED778A">
        <w:rPr>
          <w:rFonts w:ascii="Times New Roman" w:hAnsi="Times New Roman" w:cs="Times New Roman"/>
          <w:sz w:val="28"/>
        </w:rPr>
        <w:t xml:space="preserve"> </w:t>
      </w:r>
      <w:r w:rsidR="00170B7D" w:rsidRPr="00ED778A">
        <w:rPr>
          <w:rFonts w:ascii="Times New Roman" w:hAnsi="Times New Roman" w:cs="Times New Roman"/>
          <w:sz w:val="28"/>
        </w:rPr>
        <w:t xml:space="preserve">характере </w:t>
      </w:r>
      <w:r w:rsidRPr="00ED778A">
        <w:rPr>
          <w:rFonts w:ascii="Times New Roman" w:hAnsi="Times New Roman" w:cs="Times New Roman"/>
          <w:sz w:val="28"/>
        </w:rPr>
        <w:t xml:space="preserve">рыночного </w:t>
      </w:r>
      <w:r w:rsidR="0035595E" w:rsidRPr="00ED778A">
        <w:rPr>
          <w:rFonts w:ascii="Times New Roman" w:hAnsi="Times New Roman" w:cs="Times New Roman"/>
          <w:sz w:val="28"/>
        </w:rPr>
        <w:t xml:space="preserve">равновесия в условиях совершенной конкуренции нашло свое </w:t>
      </w:r>
      <w:r w:rsidR="00170B7D" w:rsidRPr="00ED778A">
        <w:rPr>
          <w:rFonts w:ascii="Times New Roman" w:hAnsi="Times New Roman" w:cs="Times New Roman"/>
          <w:sz w:val="28"/>
        </w:rPr>
        <w:t>последовательное</w:t>
      </w:r>
      <w:r w:rsidRPr="00ED778A">
        <w:rPr>
          <w:rFonts w:ascii="Times New Roman" w:hAnsi="Times New Roman" w:cs="Times New Roman"/>
          <w:sz w:val="28"/>
        </w:rPr>
        <w:t xml:space="preserve"> развитие </w:t>
      </w:r>
      <w:r w:rsidR="00170B7D" w:rsidRPr="00ED778A">
        <w:rPr>
          <w:rFonts w:ascii="Times New Roman" w:hAnsi="Times New Roman" w:cs="Times New Roman"/>
          <w:sz w:val="28"/>
        </w:rPr>
        <w:t xml:space="preserve">Л. Вальрасом </w:t>
      </w:r>
      <w:r w:rsidR="0035595E" w:rsidRPr="00ED778A">
        <w:rPr>
          <w:rFonts w:ascii="Times New Roman" w:hAnsi="Times New Roman" w:cs="Times New Roman"/>
          <w:sz w:val="28"/>
        </w:rPr>
        <w:t xml:space="preserve">в </w:t>
      </w:r>
      <w:r w:rsidR="00170B7D" w:rsidRPr="00ED778A">
        <w:rPr>
          <w:rFonts w:ascii="Times New Roman" w:hAnsi="Times New Roman" w:cs="Times New Roman"/>
          <w:sz w:val="28"/>
        </w:rPr>
        <w:t xml:space="preserve">рамках его </w:t>
      </w:r>
      <w:r w:rsidR="0035595E" w:rsidRPr="00ED778A">
        <w:rPr>
          <w:rFonts w:ascii="Times New Roman" w:hAnsi="Times New Roman" w:cs="Times New Roman"/>
          <w:sz w:val="28"/>
        </w:rPr>
        <w:t xml:space="preserve">теории общего равновесия. </w:t>
      </w:r>
      <w:r w:rsidRPr="00ED778A">
        <w:rPr>
          <w:rFonts w:ascii="Times New Roman" w:hAnsi="Times New Roman" w:cs="Times New Roman"/>
          <w:sz w:val="28"/>
        </w:rPr>
        <w:t>В частности, он показывает, что механизм подобного равновесия сводится к решению</w:t>
      </w:r>
      <w:r w:rsidR="0035595E" w:rsidRPr="00ED778A">
        <w:rPr>
          <w:rFonts w:ascii="Times New Roman" w:hAnsi="Times New Roman" w:cs="Times New Roman"/>
          <w:sz w:val="28"/>
        </w:rPr>
        <w:t xml:space="preserve"> системы </w:t>
      </w:r>
      <w:r w:rsidR="00170B7D" w:rsidRPr="00ED778A">
        <w:rPr>
          <w:rFonts w:ascii="Times New Roman" w:hAnsi="Times New Roman" w:cs="Times New Roman"/>
          <w:sz w:val="28"/>
        </w:rPr>
        <w:t xml:space="preserve">математических </w:t>
      </w:r>
      <w:r w:rsidR="0035595E" w:rsidRPr="00ED778A">
        <w:rPr>
          <w:rFonts w:ascii="Times New Roman" w:hAnsi="Times New Roman" w:cs="Times New Roman"/>
          <w:sz w:val="28"/>
        </w:rPr>
        <w:t>уравнений</w:t>
      </w:r>
      <w:r w:rsidR="00170B7D" w:rsidRPr="00ED778A">
        <w:rPr>
          <w:rFonts w:ascii="Times New Roman" w:hAnsi="Times New Roman" w:cs="Times New Roman"/>
          <w:sz w:val="28"/>
        </w:rPr>
        <w:t>, в которых</w:t>
      </w:r>
      <w:r w:rsidR="0035595E" w:rsidRPr="00ED778A">
        <w:rPr>
          <w:rFonts w:ascii="Times New Roman" w:hAnsi="Times New Roman" w:cs="Times New Roman"/>
          <w:sz w:val="28"/>
        </w:rPr>
        <w:t xml:space="preserve"> </w:t>
      </w:r>
      <w:r w:rsidR="00170B7D" w:rsidRPr="00ED778A">
        <w:rPr>
          <w:rFonts w:ascii="Times New Roman" w:hAnsi="Times New Roman" w:cs="Times New Roman"/>
          <w:sz w:val="28"/>
        </w:rPr>
        <w:t xml:space="preserve">равновесные цены и объемы продаж в качестве искомых </w:t>
      </w:r>
      <w:r w:rsidR="0035595E" w:rsidRPr="00ED778A">
        <w:rPr>
          <w:rFonts w:ascii="Times New Roman" w:hAnsi="Times New Roman" w:cs="Times New Roman"/>
          <w:sz w:val="28"/>
        </w:rPr>
        <w:t xml:space="preserve">неизвестны. </w:t>
      </w:r>
    </w:p>
    <w:p w14:paraId="2F4E2F23" w14:textId="417A556C" w:rsidR="00F361AB" w:rsidRPr="00ED778A" w:rsidRDefault="00183AC8" w:rsidP="009C26AA">
      <w:pPr>
        <w:tabs>
          <w:tab w:val="left" w:pos="567"/>
        </w:tabs>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 xml:space="preserve">И это дало толчок для развития, </w:t>
      </w:r>
      <w:r w:rsidR="00170B7D" w:rsidRPr="00ED778A">
        <w:rPr>
          <w:rFonts w:ascii="Times New Roman" w:hAnsi="Times New Roman" w:cs="Times New Roman"/>
          <w:sz w:val="28"/>
        </w:rPr>
        <w:t>вкупе</w:t>
      </w:r>
      <w:r w:rsidR="0035595E" w:rsidRPr="00ED778A">
        <w:rPr>
          <w:rFonts w:ascii="Times New Roman" w:hAnsi="Times New Roman" w:cs="Times New Roman"/>
          <w:sz w:val="28"/>
        </w:rPr>
        <w:t xml:space="preserve"> с поведенческ</w:t>
      </w:r>
      <w:r w:rsidR="00170B7D" w:rsidRPr="00ED778A">
        <w:rPr>
          <w:rFonts w:ascii="Times New Roman" w:hAnsi="Times New Roman" w:cs="Times New Roman"/>
          <w:sz w:val="28"/>
        </w:rPr>
        <w:t>им пониманием концепта</w:t>
      </w:r>
      <w:r w:rsidR="0035595E" w:rsidRPr="00ED778A">
        <w:rPr>
          <w:rFonts w:ascii="Times New Roman" w:hAnsi="Times New Roman" w:cs="Times New Roman"/>
          <w:sz w:val="28"/>
        </w:rPr>
        <w:t xml:space="preserve"> конкуренции в ХIХ в., и особенно в ХХ в., структурн</w:t>
      </w:r>
      <w:r w:rsidRPr="00ED778A">
        <w:rPr>
          <w:rFonts w:ascii="Times New Roman" w:hAnsi="Times New Roman" w:cs="Times New Roman"/>
          <w:sz w:val="28"/>
        </w:rPr>
        <w:t>ого</w:t>
      </w:r>
      <w:r w:rsidR="0035595E" w:rsidRPr="00ED778A">
        <w:rPr>
          <w:rFonts w:ascii="Times New Roman" w:hAnsi="Times New Roman" w:cs="Times New Roman"/>
          <w:sz w:val="28"/>
        </w:rPr>
        <w:t xml:space="preserve"> подход</w:t>
      </w:r>
      <w:r w:rsidRPr="00ED778A">
        <w:rPr>
          <w:rFonts w:ascii="Times New Roman" w:hAnsi="Times New Roman" w:cs="Times New Roman"/>
          <w:sz w:val="28"/>
        </w:rPr>
        <w:t>а</w:t>
      </w:r>
      <w:r w:rsidRPr="00ED778A">
        <w:rPr>
          <w:rFonts w:ascii="Times New Roman" w:hAnsi="Times New Roman" w:cs="Times New Roman"/>
          <w:sz w:val="28"/>
          <w:u w:val="single"/>
        </w:rPr>
        <w:t>,</w:t>
      </w:r>
      <w:r w:rsidR="0035595E" w:rsidRPr="00ED778A">
        <w:rPr>
          <w:rFonts w:ascii="Times New Roman" w:hAnsi="Times New Roman" w:cs="Times New Roman"/>
          <w:sz w:val="28"/>
        </w:rPr>
        <w:t xml:space="preserve"> </w:t>
      </w:r>
      <w:r w:rsidRPr="00ED778A">
        <w:rPr>
          <w:rFonts w:ascii="Times New Roman" w:hAnsi="Times New Roman" w:cs="Times New Roman"/>
          <w:sz w:val="28"/>
        </w:rPr>
        <w:t xml:space="preserve">который был заложен в </w:t>
      </w:r>
      <w:r w:rsidR="00170B7D" w:rsidRPr="00ED778A">
        <w:rPr>
          <w:rFonts w:ascii="Times New Roman" w:hAnsi="Times New Roman" w:cs="Times New Roman"/>
          <w:sz w:val="28"/>
        </w:rPr>
        <w:t>труда</w:t>
      </w:r>
      <w:r w:rsidRPr="00ED778A">
        <w:rPr>
          <w:rFonts w:ascii="Times New Roman" w:hAnsi="Times New Roman" w:cs="Times New Roman"/>
          <w:sz w:val="28"/>
        </w:rPr>
        <w:t>х</w:t>
      </w:r>
      <w:r w:rsidR="0035595E" w:rsidRPr="00ED778A">
        <w:rPr>
          <w:rFonts w:ascii="Times New Roman" w:hAnsi="Times New Roman" w:cs="Times New Roman"/>
          <w:sz w:val="28"/>
        </w:rPr>
        <w:t xml:space="preserve"> Робинсона, </w:t>
      </w:r>
      <w:proofErr w:type="spellStart"/>
      <w:r w:rsidR="0035595E" w:rsidRPr="00ED778A">
        <w:rPr>
          <w:rFonts w:ascii="Times New Roman" w:hAnsi="Times New Roman" w:cs="Times New Roman"/>
          <w:sz w:val="28"/>
        </w:rPr>
        <w:t>Чемберлина</w:t>
      </w:r>
      <w:proofErr w:type="spellEnd"/>
      <w:r w:rsidR="0035595E" w:rsidRPr="00ED778A">
        <w:rPr>
          <w:rFonts w:ascii="Times New Roman" w:hAnsi="Times New Roman" w:cs="Times New Roman"/>
          <w:sz w:val="28"/>
        </w:rPr>
        <w:t xml:space="preserve"> и </w:t>
      </w:r>
      <w:r w:rsidR="00170B7D" w:rsidRPr="00ED778A">
        <w:rPr>
          <w:rFonts w:ascii="Times New Roman" w:hAnsi="Times New Roman" w:cs="Times New Roman"/>
          <w:sz w:val="28"/>
        </w:rPr>
        <w:t xml:space="preserve">ряда </w:t>
      </w:r>
      <w:r w:rsidR="0035595E" w:rsidRPr="00ED778A">
        <w:rPr>
          <w:rFonts w:ascii="Times New Roman" w:hAnsi="Times New Roman" w:cs="Times New Roman"/>
          <w:sz w:val="28"/>
        </w:rPr>
        <w:t xml:space="preserve">других </w:t>
      </w:r>
      <w:r w:rsidR="00170B7D" w:rsidRPr="00ED778A">
        <w:rPr>
          <w:rFonts w:ascii="Times New Roman" w:hAnsi="Times New Roman" w:cs="Times New Roman"/>
          <w:sz w:val="28"/>
        </w:rPr>
        <w:t>известных</w:t>
      </w:r>
      <w:r w:rsidR="0035595E" w:rsidRPr="00ED778A">
        <w:rPr>
          <w:rFonts w:ascii="Times New Roman" w:hAnsi="Times New Roman" w:cs="Times New Roman"/>
          <w:sz w:val="28"/>
        </w:rPr>
        <w:t xml:space="preserve"> ученых, </w:t>
      </w:r>
      <w:r w:rsidRPr="00ED778A">
        <w:rPr>
          <w:rFonts w:ascii="Times New Roman" w:hAnsi="Times New Roman" w:cs="Times New Roman"/>
          <w:sz w:val="28"/>
        </w:rPr>
        <w:t xml:space="preserve">и </w:t>
      </w:r>
      <w:r w:rsidR="00170B7D" w:rsidRPr="00ED778A">
        <w:rPr>
          <w:rFonts w:ascii="Times New Roman" w:hAnsi="Times New Roman" w:cs="Times New Roman"/>
          <w:sz w:val="28"/>
        </w:rPr>
        <w:t>считающего</w:t>
      </w:r>
      <w:r w:rsidRPr="00ED778A">
        <w:rPr>
          <w:rFonts w:ascii="Times New Roman" w:hAnsi="Times New Roman" w:cs="Times New Roman"/>
          <w:sz w:val="28"/>
        </w:rPr>
        <w:t xml:space="preserve">ся </w:t>
      </w:r>
      <w:r w:rsidR="00170B7D" w:rsidRPr="00ED778A">
        <w:rPr>
          <w:rFonts w:ascii="Times New Roman" w:hAnsi="Times New Roman" w:cs="Times New Roman"/>
          <w:sz w:val="28"/>
        </w:rPr>
        <w:t xml:space="preserve">основой </w:t>
      </w:r>
      <w:r w:rsidRPr="00ED778A">
        <w:rPr>
          <w:rFonts w:ascii="Times New Roman" w:hAnsi="Times New Roman" w:cs="Times New Roman"/>
          <w:sz w:val="28"/>
        </w:rPr>
        <w:t xml:space="preserve">для </w:t>
      </w:r>
      <w:r w:rsidR="0035595E" w:rsidRPr="00ED778A">
        <w:rPr>
          <w:rFonts w:ascii="Times New Roman" w:hAnsi="Times New Roman" w:cs="Times New Roman"/>
          <w:sz w:val="28"/>
        </w:rPr>
        <w:t xml:space="preserve">современной западной теории четырех </w:t>
      </w:r>
      <w:r w:rsidR="00147D9A" w:rsidRPr="00ED778A">
        <w:rPr>
          <w:rFonts w:ascii="Times New Roman" w:hAnsi="Times New Roman" w:cs="Times New Roman"/>
          <w:sz w:val="28"/>
        </w:rPr>
        <w:t xml:space="preserve">рыночных </w:t>
      </w:r>
      <w:r w:rsidR="0035595E" w:rsidRPr="00ED778A">
        <w:rPr>
          <w:rFonts w:ascii="Times New Roman" w:hAnsi="Times New Roman" w:cs="Times New Roman"/>
          <w:sz w:val="28"/>
        </w:rPr>
        <w:t>тип</w:t>
      </w:r>
      <w:r w:rsidR="00147D9A" w:rsidRPr="00ED778A">
        <w:rPr>
          <w:rFonts w:ascii="Times New Roman" w:hAnsi="Times New Roman" w:cs="Times New Roman"/>
          <w:sz w:val="28"/>
        </w:rPr>
        <w:t>ов</w:t>
      </w:r>
      <w:r w:rsidR="0035595E" w:rsidRPr="00ED778A">
        <w:rPr>
          <w:rFonts w:ascii="Times New Roman" w:hAnsi="Times New Roman" w:cs="Times New Roman"/>
          <w:sz w:val="28"/>
        </w:rPr>
        <w:t xml:space="preserve">: совершенной </w:t>
      </w:r>
      <w:r w:rsidR="00147D9A" w:rsidRPr="00ED778A">
        <w:rPr>
          <w:rFonts w:ascii="Times New Roman" w:hAnsi="Times New Roman" w:cs="Times New Roman"/>
          <w:sz w:val="28"/>
        </w:rPr>
        <w:t>и</w:t>
      </w:r>
      <w:r w:rsidR="0035595E" w:rsidRPr="00ED778A">
        <w:rPr>
          <w:rFonts w:ascii="Times New Roman" w:hAnsi="Times New Roman" w:cs="Times New Roman"/>
          <w:sz w:val="28"/>
        </w:rPr>
        <w:t xml:space="preserve"> монополистической конкуренции, олигополии и монополии.</w:t>
      </w:r>
      <w:r w:rsidRPr="00ED778A">
        <w:rPr>
          <w:rFonts w:ascii="Times New Roman" w:hAnsi="Times New Roman" w:cs="Times New Roman"/>
          <w:sz w:val="28"/>
        </w:rPr>
        <w:t xml:space="preserve"> В частности, </w:t>
      </w:r>
      <w:r w:rsidR="00147D9A" w:rsidRPr="00ED778A">
        <w:rPr>
          <w:rFonts w:ascii="Times New Roman" w:hAnsi="Times New Roman" w:cs="Times New Roman"/>
          <w:sz w:val="28"/>
        </w:rPr>
        <w:t>в рамках</w:t>
      </w:r>
      <w:r w:rsidR="0035595E" w:rsidRPr="00ED778A">
        <w:rPr>
          <w:rFonts w:ascii="Times New Roman" w:hAnsi="Times New Roman" w:cs="Times New Roman"/>
          <w:sz w:val="28"/>
        </w:rPr>
        <w:t xml:space="preserve"> структурно</w:t>
      </w:r>
      <w:r w:rsidR="00147D9A" w:rsidRPr="00ED778A">
        <w:rPr>
          <w:rFonts w:ascii="Times New Roman" w:hAnsi="Times New Roman" w:cs="Times New Roman"/>
          <w:sz w:val="28"/>
        </w:rPr>
        <w:t>го</w:t>
      </w:r>
      <w:r w:rsidR="0035595E" w:rsidRPr="00ED778A">
        <w:rPr>
          <w:rFonts w:ascii="Times New Roman" w:hAnsi="Times New Roman" w:cs="Times New Roman"/>
          <w:sz w:val="28"/>
        </w:rPr>
        <w:t xml:space="preserve"> подход</w:t>
      </w:r>
      <w:r w:rsidR="00147D9A" w:rsidRPr="00ED778A">
        <w:rPr>
          <w:rFonts w:ascii="Times New Roman" w:hAnsi="Times New Roman" w:cs="Times New Roman"/>
          <w:sz w:val="28"/>
        </w:rPr>
        <w:t>а</w:t>
      </w:r>
      <w:r w:rsidR="0035595E" w:rsidRPr="00ED778A">
        <w:rPr>
          <w:rFonts w:ascii="Times New Roman" w:hAnsi="Times New Roman" w:cs="Times New Roman"/>
          <w:sz w:val="28"/>
        </w:rPr>
        <w:t xml:space="preserve"> </w:t>
      </w:r>
      <w:r w:rsidR="00147D9A" w:rsidRPr="00ED778A">
        <w:rPr>
          <w:rFonts w:ascii="Times New Roman" w:hAnsi="Times New Roman" w:cs="Times New Roman"/>
          <w:sz w:val="28"/>
        </w:rPr>
        <w:t>основе внимание фокусируется не на</w:t>
      </w:r>
      <w:r w:rsidR="0035595E" w:rsidRPr="00ED778A">
        <w:rPr>
          <w:rFonts w:ascii="Times New Roman" w:hAnsi="Times New Roman" w:cs="Times New Roman"/>
          <w:sz w:val="28"/>
        </w:rPr>
        <w:t xml:space="preserve"> борьб</w:t>
      </w:r>
      <w:r w:rsidR="00147D9A" w:rsidRPr="00ED778A">
        <w:rPr>
          <w:rFonts w:ascii="Times New Roman" w:hAnsi="Times New Roman" w:cs="Times New Roman"/>
          <w:sz w:val="28"/>
        </w:rPr>
        <w:t>е</w:t>
      </w:r>
      <w:r w:rsidR="0035595E" w:rsidRPr="00ED778A">
        <w:rPr>
          <w:rFonts w:ascii="Times New Roman" w:hAnsi="Times New Roman" w:cs="Times New Roman"/>
          <w:sz w:val="28"/>
        </w:rPr>
        <w:t xml:space="preserve"> компаний </w:t>
      </w:r>
      <w:r w:rsidR="00147D9A" w:rsidRPr="00ED778A">
        <w:rPr>
          <w:rFonts w:ascii="Times New Roman" w:hAnsi="Times New Roman" w:cs="Times New Roman"/>
          <w:sz w:val="28"/>
        </w:rPr>
        <w:t>между собой, но</w:t>
      </w:r>
      <w:r w:rsidR="0035595E" w:rsidRPr="00ED778A">
        <w:rPr>
          <w:rFonts w:ascii="Times New Roman" w:hAnsi="Times New Roman" w:cs="Times New Roman"/>
          <w:sz w:val="28"/>
        </w:rPr>
        <w:t xml:space="preserve"> на анализ структуры рынка, </w:t>
      </w:r>
      <w:r w:rsidR="00F361AB" w:rsidRPr="00ED778A">
        <w:rPr>
          <w:rFonts w:ascii="Times New Roman" w:hAnsi="Times New Roman" w:cs="Times New Roman"/>
          <w:sz w:val="28"/>
        </w:rPr>
        <w:t xml:space="preserve">качественное выявление </w:t>
      </w:r>
      <w:r w:rsidR="0035595E" w:rsidRPr="00ED778A">
        <w:rPr>
          <w:rFonts w:ascii="Times New Roman" w:hAnsi="Times New Roman" w:cs="Times New Roman"/>
          <w:sz w:val="28"/>
        </w:rPr>
        <w:t>условий, которые господствуют на нем</w:t>
      </w:r>
      <w:r w:rsidR="00F361AB" w:rsidRPr="00ED778A">
        <w:rPr>
          <w:rFonts w:ascii="Times New Roman" w:hAnsi="Times New Roman" w:cs="Times New Roman"/>
          <w:sz w:val="28"/>
        </w:rPr>
        <w:t>, с применением формализованных методов численного анализа и прогнозирования</w:t>
      </w:r>
      <w:r w:rsidR="0035595E" w:rsidRPr="00ED778A">
        <w:rPr>
          <w:rFonts w:ascii="Times New Roman" w:hAnsi="Times New Roman" w:cs="Times New Roman"/>
          <w:sz w:val="28"/>
        </w:rPr>
        <w:t>.</w:t>
      </w:r>
    </w:p>
    <w:p w14:paraId="65730DBB" w14:textId="2E87664F" w:rsidR="0035595E" w:rsidRPr="00ED778A" w:rsidRDefault="00147D9A" w:rsidP="009C26AA">
      <w:pPr>
        <w:tabs>
          <w:tab w:val="left" w:pos="567"/>
        </w:tabs>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При</w:t>
      </w:r>
      <w:r w:rsidR="0035595E" w:rsidRPr="00ED778A">
        <w:rPr>
          <w:rFonts w:ascii="Times New Roman" w:hAnsi="Times New Roman" w:cs="Times New Roman"/>
          <w:sz w:val="28"/>
        </w:rPr>
        <w:t xml:space="preserve"> структурно</w:t>
      </w:r>
      <w:r w:rsidRPr="00ED778A">
        <w:rPr>
          <w:rFonts w:ascii="Times New Roman" w:hAnsi="Times New Roman" w:cs="Times New Roman"/>
          <w:sz w:val="28"/>
        </w:rPr>
        <w:t>м</w:t>
      </w:r>
      <w:r w:rsidR="0035595E" w:rsidRPr="00ED778A">
        <w:rPr>
          <w:rFonts w:ascii="Times New Roman" w:hAnsi="Times New Roman" w:cs="Times New Roman"/>
          <w:sz w:val="28"/>
        </w:rPr>
        <w:t xml:space="preserve"> </w:t>
      </w:r>
      <w:r w:rsidRPr="00ED778A">
        <w:rPr>
          <w:rFonts w:ascii="Times New Roman" w:hAnsi="Times New Roman" w:cs="Times New Roman"/>
          <w:sz w:val="28"/>
        </w:rPr>
        <w:t>взгляде на</w:t>
      </w:r>
      <w:r w:rsidR="0035595E" w:rsidRPr="00ED778A">
        <w:rPr>
          <w:rFonts w:ascii="Times New Roman" w:hAnsi="Times New Roman" w:cs="Times New Roman"/>
          <w:sz w:val="28"/>
        </w:rPr>
        <w:t xml:space="preserve"> конкуренци</w:t>
      </w:r>
      <w:r w:rsidRPr="00ED778A">
        <w:rPr>
          <w:rFonts w:ascii="Times New Roman" w:hAnsi="Times New Roman" w:cs="Times New Roman"/>
          <w:sz w:val="28"/>
        </w:rPr>
        <w:t>ю</w:t>
      </w:r>
      <w:r w:rsidR="0035595E" w:rsidRPr="00ED778A">
        <w:rPr>
          <w:rFonts w:ascii="Times New Roman" w:hAnsi="Times New Roman" w:cs="Times New Roman"/>
          <w:sz w:val="28"/>
        </w:rPr>
        <w:t xml:space="preserve"> центр внимания </w:t>
      </w:r>
      <w:r w:rsidRPr="00ED778A">
        <w:rPr>
          <w:rFonts w:ascii="Times New Roman" w:hAnsi="Times New Roman" w:cs="Times New Roman"/>
          <w:sz w:val="28"/>
        </w:rPr>
        <w:t>сосредотачивается</w:t>
      </w:r>
      <w:r w:rsidR="0035595E" w:rsidRPr="00ED778A">
        <w:rPr>
          <w:rFonts w:ascii="Times New Roman" w:hAnsi="Times New Roman" w:cs="Times New Roman"/>
          <w:sz w:val="28"/>
        </w:rPr>
        <w:t xml:space="preserve"> не </w:t>
      </w:r>
      <w:r w:rsidRPr="00ED778A">
        <w:rPr>
          <w:rFonts w:ascii="Times New Roman" w:hAnsi="Times New Roman" w:cs="Times New Roman"/>
          <w:sz w:val="28"/>
        </w:rPr>
        <w:t xml:space="preserve">на </w:t>
      </w:r>
      <w:r w:rsidR="0035595E" w:rsidRPr="00ED778A">
        <w:rPr>
          <w:rFonts w:ascii="Times New Roman" w:hAnsi="Times New Roman" w:cs="Times New Roman"/>
          <w:sz w:val="28"/>
        </w:rPr>
        <w:t>соперничеств</w:t>
      </w:r>
      <w:r w:rsidRPr="00ED778A">
        <w:rPr>
          <w:rFonts w:ascii="Times New Roman" w:hAnsi="Times New Roman" w:cs="Times New Roman"/>
          <w:sz w:val="28"/>
        </w:rPr>
        <w:t>е</w:t>
      </w:r>
      <w:r w:rsidR="0035595E" w:rsidRPr="00ED778A">
        <w:rPr>
          <w:rFonts w:ascii="Times New Roman" w:hAnsi="Times New Roman" w:cs="Times New Roman"/>
          <w:sz w:val="28"/>
        </w:rPr>
        <w:t xml:space="preserve"> </w:t>
      </w:r>
      <w:r w:rsidR="00F361AB" w:rsidRPr="00ED778A">
        <w:rPr>
          <w:rFonts w:ascii="Times New Roman" w:hAnsi="Times New Roman" w:cs="Times New Roman"/>
          <w:sz w:val="28"/>
        </w:rPr>
        <w:t>субъектов рынка</w:t>
      </w:r>
      <w:r w:rsidR="0035595E" w:rsidRPr="00ED778A">
        <w:rPr>
          <w:rFonts w:ascii="Times New Roman" w:hAnsi="Times New Roman" w:cs="Times New Roman"/>
          <w:sz w:val="28"/>
        </w:rPr>
        <w:t xml:space="preserve"> в </w:t>
      </w:r>
      <w:r w:rsidRPr="00ED778A">
        <w:rPr>
          <w:rFonts w:ascii="Times New Roman" w:hAnsi="Times New Roman" w:cs="Times New Roman"/>
          <w:sz w:val="28"/>
        </w:rPr>
        <w:t xml:space="preserve">мерах по </w:t>
      </w:r>
      <w:r w:rsidR="0035595E" w:rsidRPr="00ED778A">
        <w:rPr>
          <w:rFonts w:ascii="Times New Roman" w:hAnsi="Times New Roman" w:cs="Times New Roman"/>
          <w:sz w:val="28"/>
        </w:rPr>
        <w:t>установлени</w:t>
      </w:r>
      <w:r w:rsidRPr="00ED778A">
        <w:rPr>
          <w:rFonts w:ascii="Times New Roman" w:hAnsi="Times New Roman" w:cs="Times New Roman"/>
          <w:sz w:val="28"/>
        </w:rPr>
        <w:t>ю</w:t>
      </w:r>
      <w:r w:rsidR="0035595E" w:rsidRPr="00ED778A">
        <w:rPr>
          <w:rFonts w:ascii="Times New Roman" w:hAnsi="Times New Roman" w:cs="Times New Roman"/>
          <w:sz w:val="28"/>
        </w:rPr>
        <w:t xml:space="preserve"> </w:t>
      </w:r>
      <w:r w:rsidRPr="00ED778A">
        <w:rPr>
          <w:rFonts w:ascii="Times New Roman" w:hAnsi="Times New Roman" w:cs="Times New Roman"/>
          <w:sz w:val="28"/>
        </w:rPr>
        <w:t xml:space="preserve">своей </w:t>
      </w:r>
      <w:r w:rsidR="0035595E" w:rsidRPr="00ED778A">
        <w:rPr>
          <w:rFonts w:ascii="Times New Roman" w:hAnsi="Times New Roman" w:cs="Times New Roman"/>
          <w:sz w:val="28"/>
        </w:rPr>
        <w:t xml:space="preserve">цены, </w:t>
      </w:r>
      <w:r w:rsidRPr="00ED778A">
        <w:rPr>
          <w:rFonts w:ascii="Times New Roman" w:hAnsi="Times New Roman" w:cs="Times New Roman"/>
          <w:sz w:val="28"/>
        </w:rPr>
        <w:t>но на выявлен</w:t>
      </w:r>
      <w:r w:rsidR="0035595E" w:rsidRPr="00ED778A">
        <w:rPr>
          <w:rFonts w:ascii="Times New Roman" w:hAnsi="Times New Roman" w:cs="Times New Roman"/>
          <w:sz w:val="28"/>
        </w:rPr>
        <w:t>и</w:t>
      </w:r>
      <w:r w:rsidRPr="00ED778A">
        <w:rPr>
          <w:rFonts w:ascii="Times New Roman" w:hAnsi="Times New Roman" w:cs="Times New Roman"/>
          <w:sz w:val="28"/>
        </w:rPr>
        <w:t>и</w:t>
      </w:r>
      <w:r w:rsidR="0035595E" w:rsidRPr="00ED778A">
        <w:rPr>
          <w:rFonts w:ascii="Times New Roman" w:hAnsi="Times New Roman" w:cs="Times New Roman"/>
          <w:sz w:val="28"/>
        </w:rPr>
        <w:t xml:space="preserve"> принципиальной возможности или </w:t>
      </w:r>
      <w:r w:rsidR="0035595E" w:rsidRPr="00ED778A">
        <w:rPr>
          <w:rFonts w:ascii="Times New Roman" w:hAnsi="Times New Roman" w:cs="Times New Roman"/>
          <w:sz w:val="28"/>
        </w:rPr>
        <w:lastRenderedPageBreak/>
        <w:t xml:space="preserve">невозможности влияния </w:t>
      </w:r>
      <w:r w:rsidR="00F361AB" w:rsidRPr="00ED778A">
        <w:rPr>
          <w:rFonts w:ascii="Times New Roman" w:hAnsi="Times New Roman" w:cs="Times New Roman"/>
          <w:sz w:val="28"/>
        </w:rPr>
        <w:t>субъекта на</w:t>
      </w:r>
      <w:r w:rsidR="0035595E" w:rsidRPr="00ED778A">
        <w:rPr>
          <w:rFonts w:ascii="Times New Roman" w:hAnsi="Times New Roman" w:cs="Times New Roman"/>
          <w:sz w:val="28"/>
        </w:rPr>
        <w:t xml:space="preserve"> </w:t>
      </w:r>
      <w:r w:rsidRPr="00ED778A">
        <w:rPr>
          <w:rFonts w:ascii="Times New Roman" w:hAnsi="Times New Roman" w:cs="Times New Roman"/>
          <w:sz w:val="28"/>
        </w:rPr>
        <w:t xml:space="preserve">установление </w:t>
      </w:r>
      <w:r w:rsidR="0035595E" w:rsidRPr="00ED778A">
        <w:rPr>
          <w:rFonts w:ascii="Times New Roman" w:hAnsi="Times New Roman" w:cs="Times New Roman"/>
          <w:sz w:val="28"/>
        </w:rPr>
        <w:t>общ</w:t>
      </w:r>
      <w:r w:rsidRPr="00ED778A">
        <w:rPr>
          <w:rFonts w:ascii="Times New Roman" w:hAnsi="Times New Roman" w:cs="Times New Roman"/>
          <w:sz w:val="28"/>
        </w:rPr>
        <w:t>его</w:t>
      </w:r>
      <w:r w:rsidR="0035595E" w:rsidRPr="00ED778A">
        <w:rPr>
          <w:rFonts w:ascii="Times New Roman" w:hAnsi="Times New Roman" w:cs="Times New Roman"/>
          <w:sz w:val="28"/>
        </w:rPr>
        <w:t xml:space="preserve"> уров</w:t>
      </w:r>
      <w:r w:rsidRPr="00ED778A">
        <w:rPr>
          <w:rFonts w:ascii="Times New Roman" w:hAnsi="Times New Roman" w:cs="Times New Roman"/>
          <w:sz w:val="28"/>
        </w:rPr>
        <w:t>ня</w:t>
      </w:r>
      <w:r w:rsidR="0035595E" w:rsidRPr="00ED778A">
        <w:rPr>
          <w:rFonts w:ascii="Times New Roman" w:hAnsi="Times New Roman" w:cs="Times New Roman"/>
          <w:sz w:val="28"/>
        </w:rPr>
        <w:t xml:space="preserve"> цен на рынке</w:t>
      </w:r>
      <w:r w:rsidR="00F361AB" w:rsidRPr="00ED778A">
        <w:rPr>
          <w:rFonts w:ascii="Times New Roman" w:hAnsi="Times New Roman" w:cs="Times New Roman"/>
          <w:sz w:val="28"/>
        </w:rPr>
        <w:t>:</w:t>
      </w:r>
      <w:r w:rsidR="0035595E" w:rsidRPr="00ED778A">
        <w:rPr>
          <w:rFonts w:ascii="Times New Roman" w:hAnsi="Times New Roman" w:cs="Times New Roman"/>
          <w:sz w:val="28"/>
        </w:rPr>
        <w:t xml:space="preserve"> </w:t>
      </w:r>
      <w:r w:rsidR="00F361AB" w:rsidRPr="00ED778A">
        <w:rPr>
          <w:rFonts w:ascii="Times New Roman" w:hAnsi="Times New Roman" w:cs="Times New Roman"/>
          <w:sz w:val="28"/>
        </w:rPr>
        <w:t>в случае</w:t>
      </w:r>
      <w:r w:rsidR="0035595E" w:rsidRPr="00ED778A">
        <w:rPr>
          <w:rFonts w:ascii="Times New Roman" w:hAnsi="Times New Roman" w:cs="Times New Roman"/>
          <w:sz w:val="28"/>
        </w:rPr>
        <w:t xml:space="preserve"> невозможно</w:t>
      </w:r>
      <w:r w:rsidR="00F361AB" w:rsidRPr="00ED778A">
        <w:rPr>
          <w:rFonts w:ascii="Times New Roman" w:hAnsi="Times New Roman" w:cs="Times New Roman"/>
          <w:sz w:val="28"/>
        </w:rPr>
        <w:t>сти</w:t>
      </w:r>
      <w:r w:rsidR="0035595E" w:rsidRPr="00ED778A">
        <w:rPr>
          <w:rFonts w:ascii="Times New Roman" w:hAnsi="Times New Roman" w:cs="Times New Roman"/>
          <w:sz w:val="28"/>
        </w:rPr>
        <w:t xml:space="preserve"> речь </w:t>
      </w:r>
      <w:r w:rsidR="00F361AB" w:rsidRPr="00ED778A">
        <w:rPr>
          <w:rFonts w:ascii="Times New Roman" w:hAnsi="Times New Roman" w:cs="Times New Roman"/>
          <w:sz w:val="28"/>
        </w:rPr>
        <w:t xml:space="preserve">может </w:t>
      </w:r>
      <w:r w:rsidR="0035595E" w:rsidRPr="00ED778A">
        <w:rPr>
          <w:rFonts w:ascii="Times New Roman" w:hAnsi="Times New Roman" w:cs="Times New Roman"/>
          <w:sz w:val="28"/>
        </w:rPr>
        <w:t>идт</w:t>
      </w:r>
      <w:r w:rsidR="00F361AB" w:rsidRPr="00ED778A">
        <w:rPr>
          <w:rFonts w:ascii="Times New Roman" w:hAnsi="Times New Roman" w:cs="Times New Roman"/>
          <w:sz w:val="28"/>
        </w:rPr>
        <w:t>и</w:t>
      </w:r>
      <w:r w:rsidR="0035595E" w:rsidRPr="00ED778A">
        <w:rPr>
          <w:rFonts w:ascii="Times New Roman" w:hAnsi="Times New Roman" w:cs="Times New Roman"/>
          <w:sz w:val="28"/>
        </w:rPr>
        <w:t xml:space="preserve"> о совершенной конкуренции</w:t>
      </w:r>
      <w:r w:rsidRPr="00ED778A">
        <w:rPr>
          <w:rFonts w:ascii="Times New Roman" w:hAnsi="Times New Roman" w:cs="Times New Roman"/>
          <w:sz w:val="28"/>
        </w:rPr>
        <w:t xml:space="preserve"> на данном рынке</w:t>
      </w:r>
      <w:r w:rsidR="0035595E" w:rsidRPr="00ED778A">
        <w:rPr>
          <w:rFonts w:ascii="Times New Roman" w:hAnsi="Times New Roman" w:cs="Times New Roman"/>
          <w:sz w:val="28"/>
        </w:rPr>
        <w:t xml:space="preserve">, в </w:t>
      </w:r>
      <w:r w:rsidRPr="00ED778A">
        <w:rPr>
          <w:rFonts w:ascii="Times New Roman" w:hAnsi="Times New Roman" w:cs="Times New Roman"/>
          <w:sz w:val="28"/>
        </w:rPr>
        <w:t xml:space="preserve">ином </w:t>
      </w:r>
      <w:r w:rsidR="0035595E" w:rsidRPr="00ED778A">
        <w:rPr>
          <w:rFonts w:ascii="Times New Roman" w:hAnsi="Times New Roman" w:cs="Times New Roman"/>
          <w:sz w:val="28"/>
        </w:rPr>
        <w:t>случае – о</w:t>
      </w:r>
      <w:r w:rsidR="00CE3796" w:rsidRPr="00ED778A">
        <w:rPr>
          <w:rFonts w:ascii="Times New Roman" w:hAnsi="Times New Roman" w:cs="Times New Roman"/>
          <w:sz w:val="28"/>
        </w:rPr>
        <w:t xml:space="preserve"> разновидности проявления конкуренции </w:t>
      </w:r>
      <w:r w:rsidR="0035595E" w:rsidRPr="00ED778A">
        <w:rPr>
          <w:rFonts w:ascii="Times New Roman" w:hAnsi="Times New Roman" w:cs="Times New Roman"/>
          <w:sz w:val="28"/>
        </w:rPr>
        <w:t>несовершенной</w:t>
      </w:r>
      <w:r w:rsidR="00F361AB" w:rsidRPr="00ED778A">
        <w:rPr>
          <w:rFonts w:ascii="Times New Roman" w:hAnsi="Times New Roman" w:cs="Times New Roman"/>
          <w:sz w:val="28"/>
        </w:rPr>
        <w:t xml:space="preserve"> [</w:t>
      </w:r>
      <w:r w:rsidR="0035595E" w:rsidRPr="00ED778A">
        <w:rPr>
          <w:rFonts w:ascii="Times New Roman" w:hAnsi="Times New Roman" w:cs="Times New Roman"/>
          <w:sz w:val="28"/>
        </w:rPr>
        <w:t xml:space="preserve">8, </w:t>
      </w:r>
      <w:r w:rsidR="008760DB" w:rsidRPr="00ED778A">
        <w:rPr>
          <w:rFonts w:ascii="Times New Roman" w:hAnsi="Times New Roman" w:cs="Times New Roman"/>
          <w:sz w:val="28"/>
        </w:rPr>
        <w:t>с</w:t>
      </w:r>
      <w:r w:rsidR="0035595E" w:rsidRPr="00ED778A">
        <w:rPr>
          <w:rFonts w:ascii="Times New Roman" w:hAnsi="Times New Roman" w:cs="Times New Roman"/>
          <w:sz w:val="28"/>
        </w:rPr>
        <w:t>. 9,</w:t>
      </w:r>
      <w:r w:rsidR="0030542E">
        <w:rPr>
          <w:rFonts w:ascii="Times New Roman" w:hAnsi="Times New Roman" w:cs="Times New Roman"/>
          <w:sz w:val="28"/>
        </w:rPr>
        <w:t xml:space="preserve"> с. </w:t>
      </w:r>
      <w:r w:rsidR="0035595E" w:rsidRPr="00ED778A">
        <w:rPr>
          <w:rFonts w:ascii="Times New Roman" w:hAnsi="Times New Roman" w:cs="Times New Roman"/>
          <w:sz w:val="28"/>
        </w:rPr>
        <w:t>10</w:t>
      </w:r>
      <w:r w:rsidR="00F361AB" w:rsidRPr="00ED778A">
        <w:rPr>
          <w:rFonts w:ascii="Times New Roman" w:hAnsi="Times New Roman" w:cs="Times New Roman"/>
          <w:sz w:val="28"/>
        </w:rPr>
        <w:t>]</w:t>
      </w:r>
      <w:r w:rsidR="0035595E" w:rsidRPr="00ED778A">
        <w:rPr>
          <w:rFonts w:ascii="Times New Roman" w:hAnsi="Times New Roman" w:cs="Times New Roman"/>
          <w:sz w:val="28"/>
        </w:rPr>
        <w:t>.</w:t>
      </w:r>
    </w:p>
    <w:p w14:paraId="09E2ABBC" w14:textId="0D2BEFC5" w:rsidR="0035595E" w:rsidRPr="00ED778A" w:rsidRDefault="0035595E" w:rsidP="009C26AA">
      <w:pPr>
        <w:tabs>
          <w:tab w:val="left" w:pos="567"/>
        </w:tabs>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 xml:space="preserve">В начале XX в. взгляды на </w:t>
      </w:r>
      <w:r w:rsidR="005D2907" w:rsidRPr="00ED778A">
        <w:rPr>
          <w:rFonts w:ascii="Times New Roman" w:hAnsi="Times New Roman" w:cs="Times New Roman"/>
          <w:sz w:val="28"/>
        </w:rPr>
        <w:t xml:space="preserve">вопросы </w:t>
      </w:r>
      <w:r w:rsidRPr="00ED778A">
        <w:rPr>
          <w:rFonts w:ascii="Times New Roman" w:hAnsi="Times New Roman" w:cs="Times New Roman"/>
          <w:sz w:val="28"/>
        </w:rPr>
        <w:t>конкуренци</w:t>
      </w:r>
      <w:r w:rsidR="005D2907" w:rsidRPr="00ED778A">
        <w:rPr>
          <w:rFonts w:ascii="Times New Roman" w:hAnsi="Times New Roman" w:cs="Times New Roman"/>
          <w:sz w:val="28"/>
        </w:rPr>
        <w:t>и</w:t>
      </w:r>
      <w:r w:rsidRPr="00ED778A">
        <w:rPr>
          <w:rFonts w:ascii="Times New Roman" w:hAnsi="Times New Roman" w:cs="Times New Roman"/>
          <w:sz w:val="28"/>
        </w:rPr>
        <w:t xml:space="preserve"> и</w:t>
      </w:r>
      <w:r w:rsidR="005D2907" w:rsidRPr="00ED778A">
        <w:rPr>
          <w:rFonts w:ascii="Times New Roman" w:hAnsi="Times New Roman" w:cs="Times New Roman"/>
          <w:sz w:val="28"/>
        </w:rPr>
        <w:t>, главное,</w:t>
      </w:r>
      <w:r w:rsidRPr="00ED778A">
        <w:rPr>
          <w:rFonts w:ascii="Times New Roman" w:hAnsi="Times New Roman" w:cs="Times New Roman"/>
          <w:sz w:val="28"/>
        </w:rPr>
        <w:t xml:space="preserve"> </w:t>
      </w:r>
      <w:r w:rsidR="005D2907" w:rsidRPr="00ED778A">
        <w:rPr>
          <w:rFonts w:ascii="Times New Roman" w:hAnsi="Times New Roman" w:cs="Times New Roman"/>
          <w:sz w:val="28"/>
        </w:rPr>
        <w:t xml:space="preserve">на </w:t>
      </w:r>
      <w:r w:rsidRPr="00ED778A">
        <w:rPr>
          <w:rFonts w:ascii="Times New Roman" w:hAnsi="Times New Roman" w:cs="Times New Roman"/>
          <w:sz w:val="28"/>
        </w:rPr>
        <w:t xml:space="preserve">ее роль в экономике </w:t>
      </w:r>
      <w:r w:rsidR="005D2907" w:rsidRPr="00ED778A">
        <w:rPr>
          <w:rFonts w:ascii="Times New Roman" w:hAnsi="Times New Roman" w:cs="Times New Roman"/>
          <w:sz w:val="28"/>
        </w:rPr>
        <w:t xml:space="preserve">существенно трансформировались, и главным </w:t>
      </w:r>
      <w:r w:rsidR="00CE3796" w:rsidRPr="00ED778A">
        <w:rPr>
          <w:rFonts w:ascii="Times New Roman" w:hAnsi="Times New Roman" w:cs="Times New Roman"/>
          <w:sz w:val="28"/>
        </w:rPr>
        <w:t xml:space="preserve">предметом </w:t>
      </w:r>
      <w:r w:rsidRPr="00ED778A">
        <w:rPr>
          <w:rFonts w:ascii="Times New Roman" w:hAnsi="Times New Roman" w:cs="Times New Roman"/>
          <w:sz w:val="28"/>
        </w:rPr>
        <w:t>крити</w:t>
      </w:r>
      <w:r w:rsidR="00CE3796" w:rsidRPr="00ED778A">
        <w:rPr>
          <w:rFonts w:ascii="Times New Roman" w:hAnsi="Times New Roman" w:cs="Times New Roman"/>
          <w:sz w:val="28"/>
        </w:rPr>
        <w:t>ческих</w:t>
      </w:r>
      <w:r w:rsidRPr="00ED778A">
        <w:rPr>
          <w:rFonts w:ascii="Times New Roman" w:hAnsi="Times New Roman" w:cs="Times New Roman"/>
          <w:sz w:val="28"/>
        </w:rPr>
        <w:t xml:space="preserve"> </w:t>
      </w:r>
      <w:r w:rsidR="00CE3796" w:rsidRPr="00ED778A">
        <w:rPr>
          <w:rFonts w:ascii="Times New Roman" w:hAnsi="Times New Roman" w:cs="Times New Roman"/>
          <w:sz w:val="28"/>
        </w:rPr>
        <w:t>нападок</w:t>
      </w:r>
      <w:r w:rsidRPr="00ED778A">
        <w:rPr>
          <w:rFonts w:ascii="Times New Roman" w:hAnsi="Times New Roman" w:cs="Times New Roman"/>
          <w:sz w:val="28"/>
        </w:rPr>
        <w:t xml:space="preserve"> </w:t>
      </w:r>
      <w:r w:rsidR="00CE3796" w:rsidRPr="00ED778A">
        <w:rPr>
          <w:rFonts w:ascii="Times New Roman" w:hAnsi="Times New Roman" w:cs="Times New Roman"/>
          <w:sz w:val="28"/>
        </w:rPr>
        <w:t xml:space="preserve">явилась </w:t>
      </w:r>
      <w:r w:rsidR="005D2907" w:rsidRPr="00ED778A">
        <w:rPr>
          <w:rFonts w:ascii="Times New Roman" w:hAnsi="Times New Roman" w:cs="Times New Roman"/>
          <w:sz w:val="28"/>
        </w:rPr>
        <w:t xml:space="preserve">именно </w:t>
      </w:r>
      <w:r w:rsidRPr="00ED778A">
        <w:rPr>
          <w:rFonts w:ascii="Times New Roman" w:hAnsi="Times New Roman" w:cs="Times New Roman"/>
          <w:sz w:val="28"/>
        </w:rPr>
        <w:t>модель совершенной конкуренции</w:t>
      </w:r>
      <w:r w:rsidR="005D2907" w:rsidRPr="00ED778A">
        <w:rPr>
          <w:rFonts w:ascii="Times New Roman" w:hAnsi="Times New Roman" w:cs="Times New Roman"/>
          <w:sz w:val="28"/>
        </w:rPr>
        <w:t xml:space="preserve">, по обстоятельствам </w:t>
      </w:r>
      <w:r w:rsidRPr="00ED778A">
        <w:rPr>
          <w:rFonts w:ascii="Times New Roman" w:hAnsi="Times New Roman" w:cs="Times New Roman"/>
          <w:sz w:val="28"/>
        </w:rPr>
        <w:t>чрезмерного внимания только к одно</w:t>
      </w:r>
      <w:r w:rsidR="005D2907" w:rsidRPr="00ED778A">
        <w:rPr>
          <w:rFonts w:ascii="Times New Roman" w:hAnsi="Times New Roman" w:cs="Times New Roman"/>
          <w:sz w:val="28"/>
        </w:rPr>
        <w:t>й</w:t>
      </w:r>
      <w:r w:rsidRPr="00ED778A">
        <w:rPr>
          <w:rFonts w:ascii="Times New Roman" w:hAnsi="Times New Roman" w:cs="Times New Roman"/>
          <w:sz w:val="28"/>
        </w:rPr>
        <w:t xml:space="preserve"> ее </w:t>
      </w:r>
      <w:r w:rsidR="005D2907" w:rsidRPr="00ED778A">
        <w:rPr>
          <w:rFonts w:ascii="Times New Roman" w:hAnsi="Times New Roman" w:cs="Times New Roman"/>
          <w:sz w:val="28"/>
        </w:rPr>
        <w:t>форме проявления</w:t>
      </w:r>
      <w:r w:rsidRPr="00ED778A">
        <w:rPr>
          <w:rFonts w:ascii="Times New Roman" w:hAnsi="Times New Roman" w:cs="Times New Roman"/>
          <w:sz w:val="28"/>
        </w:rPr>
        <w:t xml:space="preserve"> – ценовой</w:t>
      </w:r>
      <w:r w:rsidR="005D2907" w:rsidRPr="00ED778A">
        <w:rPr>
          <w:rFonts w:ascii="Times New Roman" w:hAnsi="Times New Roman" w:cs="Times New Roman"/>
          <w:sz w:val="28"/>
        </w:rPr>
        <w:t>,</w:t>
      </w:r>
      <w:r w:rsidRPr="00ED778A">
        <w:rPr>
          <w:rFonts w:ascii="Times New Roman" w:hAnsi="Times New Roman" w:cs="Times New Roman"/>
          <w:sz w:val="28"/>
        </w:rPr>
        <w:t xml:space="preserve"> невозможности раскрыть ее сущность </w:t>
      </w:r>
      <w:r w:rsidR="005D2907" w:rsidRPr="00ED778A">
        <w:rPr>
          <w:rFonts w:ascii="Times New Roman" w:hAnsi="Times New Roman" w:cs="Times New Roman"/>
          <w:sz w:val="28"/>
        </w:rPr>
        <w:t xml:space="preserve">на основе лишь </w:t>
      </w:r>
      <w:r w:rsidRPr="00ED778A">
        <w:rPr>
          <w:rFonts w:ascii="Times New Roman" w:hAnsi="Times New Roman" w:cs="Times New Roman"/>
          <w:sz w:val="28"/>
        </w:rPr>
        <w:t>динамично</w:t>
      </w:r>
      <w:r w:rsidR="005D2907" w:rsidRPr="00ED778A">
        <w:rPr>
          <w:rFonts w:ascii="Times New Roman" w:hAnsi="Times New Roman" w:cs="Times New Roman"/>
          <w:sz w:val="28"/>
        </w:rPr>
        <w:t>сти</w:t>
      </w:r>
      <w:r w:rsidRPr="00ED778A">
        <w:rPr>
          <w:rFonts w:ascii="Times New Roman" w:hAnsi="Times New Roman" w:cs="Times New Roman"/>
          <w:sz w:val="28"/>
        </w:rPr>
        <w:t xml:space="preserve"> конкурентной борьбы, </w:t>
      </w:r>
      <w:r w:rsidR="005D2907" w:rsidRPr="00ED778A">
        <w:rPr>
          <w:rFonts w:ascii="Times New Roman" w:hAnsi="Times New Roman" w:cs="Times New Roman"/>
          <w:sz w:val="28"/>
        </w:rPr>
        <w:t xml:space="preserve">по причине </w:t>
      </w:r>
      <w:r w:rsidRPr="00ED778A">
        <w:rPr>
          <w:rFonts w:ascii="Times New Roman" w:hAnsi="Times New Roman" w:cs="Times New Roman"/>
          <w:sz w:val="28"/>
        </w:rPr>
        <w:t xml:space="preserve">игнорирования </w:t>
      </w:r>
      <w:r w:rsidR="005D2907" w:rsidRPr="00ED778A">
        <w:rPr>
          <w:rFonts w:ascii="Times New Roman" w:hAnsi="Times New Roman" w:cs="Times New Roman"/>
          <w:sz w:val="28"/>
        </w:rPr>
        <w:t>все более возрастающего значения</w:t>
      </w:r>
      <w:r w:rsidRPr="00ED778A">
        <w:rPr>
          <w:rFonts w:ascii="Times New Roman" w:hAnsi="Times New Roman" w:cs="Times New Roman"/>
          <w:sz w:val="28"/>
        </w:rPr>
        <w:t xml:space="preserve"> научно-технологических инноваций</w:t>
      </w:r>
      <w:r w:rsidR="005D2907" w:rsidRPr="00ED778A">
        <w:rPr>
          <w:rFonts w:ascii="Times New Roman" w:hAnsi="Times New Roman" w:cs="Times New Roman"/>
          <w:sz w:val="28"/>
        </w:rPr>
        <w:t xml:space="preserve">, а также роли </w:t>
      </w:r>
      <w:r w:rsidR="00CE3796" w:rsidRPr="00ED778A">
        <w:rPr>
          <w:rFonts w:ascii="Times New Roman" w:hAnsi="Times New Roman" w:cs="Times New Roman"/>
          <w:sz w:val="28"/>
        </w:rPr>
        <w:t xml:space="preserve">государственного </w:t>
      </w:r>
      <w:r w:rsidRPr="00ED778A">
        <w:rPr>
          <w:rFonts w:ascii="Times New Roman" w:hAnsi="Times New Roman" w:cs="Times New Roman"/>
          <w:sz w:val="28"/>
        </w:rPr>
        <w:t>в</w:t>
      </w:r>
      <w:r w:rsidR="00CE3796" w:rsidRPr="00ED778A">
        <w:rPr>
          <w:rFonts w:ascii="Times New Roman" w:hAnsi="Times New Roman" w:cs="Times New Roman"/>
          <w:sz w:val="28"/>
        </w:rPr>
        <w:t>лиян</w:t>
      </w:r>
      <w:r w:rsidRPr="00ED778A">
        <w:rPr>
          <w:rFonts w:ascii="Times New Roman" w:hAnsi="Times New Roman" w:cs="Times New Roman"/>
          <w:sz w:val="28"/>
        </w:rPr>
        <w:t xml:space="preserve">ия  на </w:t>
      </w:r>
      <w:r w:rsidR="00CE3796" w:rsidRPr="00ED778A">
        <w:rPr>
          <w:rFonts w:ascii="Times New Roman" w:hAnsi="Times New Roman" w:cs="Times New Roman"/>
          <w:sz w:val="28"/>
        </w:rPr>
        <w:t>конкурентную политику</w:t>
      </w:r>
      <w:r w:rsidRPr="00ED778A">
        <w:rPr>
          <w:rFonts w:ascii="Times New Roman" w:hAnsi="Times New Roman" w:cs="Times New Roman"/>
          <w:sz w:val="28"/>
        </w:rPr>
        <w:t>.</w:t>
      </w:r>
    </w:p>
    <w:p w14:paraId="57E2F4E2" w14:textId="699A22BE" w:rsidR="00EF5984" w:rsidRPr="00ED778A" w:rsidRDefault="0035595E" w:rsidP="009C26AA">
      <w:pPr>
        <w:tabs>
          <w:tab w:val="left" w:pos="567"/>
        </w:tabs>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Од</w:t>
      </w:r>
      <w:r w:rsidR="005D2907" w:rsidRPr="00ED778A">
        <w:rPr>
          <w:rFonts w:ascii="Times New Roman" w:hAnsi="Times New Roman" w:cs="Times New Roman"/>
          <w:sz w:val="28"/>
        </w:rPr>
        <w:t>ин</w:t>
      </w:r>
      <w:r w:rsidRPr="00ED778A">
        <w:rPr>
          <w:rFonts w:ascii="Times New Roman" w:hAnsi="Times New Roman" w:cs="Times New Roman"/>
          <w:sz w:val="28"/>
        </w:rPr>
        <w:t xml:space="preserve"> из первых </w:t>
      </w:r>
      <w:r w:rsidR="005D2907" w:rsidRPr="00ED778A">
        <w:rPr>
          <w:rFonts w:ascii="Times New Roman" w:hAnsi="Times New Roman" w:cs="Times New Roman"/>
          <w:sz w:val="28"/>
        </w:rPr>
        <w:t>теоретиков-</w:t>
      </w:r>
      <w:r w:rsidRPr="00ED778A">
        <w:rPr>
          <w:rFonts w:ascii="Times New Roman" w:hAnsi="Times New Roman" w:cs="Times New Roman"/>
          <w:sz w:val="28"/>
        </w:rPr>
        <w:t xml:space="preserve">экономистов нового функционального подхода Й. </w:t>
      </w:r>
      <w:proofErr w:type="spellStart"/>
      <w:r w:rsidRPr="00ED778A">
        <w:rPr>
          <w:rFonts w:ascii="Times New Roman" w:hAnsi="Times New Roman" w:cs="Times New Roman"/>
          <w:sz w:val="28"/>
        </w:rPr>
        <w:t>Шумпетер</w:t>
      </w:r>
      <w:proofErr w:type="spellEnd"/>
      <w:r w:rsidRPr="00ED778A">
        <w:rPr>
          <w:rFonts w:ascii="Times New Roman" w:hAnsi="Times New Roman" w:cs="Times New Roman"/>
          <w:sz w:val="28"/>
        </w:rPr>
        <w:t xml:space="preserve"> </w:t>
      </w:r>
      <w:r w:rsidR="00CE3796" w:rsidRPr="00ED778A">
        <w:rPr>
          <w:rFonts w:ascii="Times New Roman" w:hAnsi="Times New Roman" w:cs="Times New Roman"/>
          <w:sz w:val="28"/>
        </w:rPr>
        <w:t xml:space="preserve">выделяет способность инициировать развитие НТП </w:t>
      </w:r>
      <w:r w:rsidRPr="00ED778A">
        <w:rPr>
          <w:rFonts w:ascii="Times New Roman" w:hAnsi="Times New Roman" w:cs="Times New Roman"/>
          <w:sz w:val="28"/>
        </w:rPr>
        <w:t xml:space="preserve">в качестве </w:t>
      </w:r>
      <w:r w:rsidR="00CE3796" w:rsidRPr="00ED778A">
        <w:rPr>
          <w:rFonts w:ascii="Times New Roman" w:hAnsi="Times New Roman" w:cs="Times New Roman"/>
          <w:sz w:val="28"/>
        </w:rPr>
        <w:t xml:space="preserve">важнейшего индикатора </w:t>
      </w:r>
      <w:r w:rsidRPr="00ED778A">
        <w:rPr>
          <w:rFonts w:ascii="Times New Roman" w:hAnsi="Times New Roman" w:cs="Times New Roman"/>
          <w:sz w:val="28"/>
        </w:rPr>
        <w:t xml:space="preserve">конкурентного рынка. </w:t>
      </w:r>
      <w:r w:rsidR="005D2907" w:rsidRPr="00ED778A">
        <w:rPr>
          <w:rFonts w:ascii="Times New Roman" w:hAnsi="Times New Roman" w:cs="Times New Roman"/>
          <w:sz w:val="28"/>
        </w:rPr>
        <w:t>Тем самым, модифицированн</w:t>
      </w:r>
      <w:r w:rsidRPr="00ED778A">
        <w:rPr>
          <w:rFonts w:ascii="Times New Roman" w:hAnsi="Times New Roman" w:cs="Times New Roman"/>
          <w:sz w:val="28"/>
        </w:rPr>
        <w:t xml:space="preserve">ый подход смещает </w:t>
      </w:r>
      <w:r w:rsidR="005D2907" w:rsidRPr="00ED778A">
        <w:rPr>
          <w:rFonts w:ascii="Times New Roman" w:hAnsi="Times New Roman" w:cs="Times New Roman"/>
          <w:sz w:val="28"/>
        </w:rPr>
        <w:t xml:space="preserve">акценты </w:t>
      </w:r>
      <w:r w:rsidRPr="00ED778A">
        <w:rPr>
          <w:rFonts w:ascii="Times New Roman" w:hAnsi="Times New Roman" w:cs="Times New Roman"/>
          <w:sz w:val="28"/>
        </w:rPr>
        <w:t>рассмотрени</w:t>
      </w:r>
      <w:r w:rsidR="00CE3796" w:rsidRPr="00ED778A">
        <w:rPr>
          <w:rFonts w:ascii="Times New Roman" w:hAnsi="Times New Roman" w:cs="Times New Roman"/>
          <w:sz w:val="28"/>
        </w:rPr>
        <w:t>я</w:t>
      </w:r>
      <w:r w:rsidRPr="00ED778A">
        <w:rPr>
          <w:rFonts w:ascii="Times New Roman" w:hAnsi="Times New Roman" w:cs="Times New Roman"/>
          <w:sz w:val="28"/>
        </w:rPr>
        <w:t xml:space="preserve"> </w:t>
      </w:r>
      <w:r w:rsidR="00CE3796" w:rsidRPr="00ED778A">
        <w:rPr>
          <w:rFonts w:ascii="Times New Roman" w:hAnsi="Times New Roman" w:cs="Times New Roman"/>
          <w:sz w:val="28"/>
        </w:rPr>
        <w:t xml:space="preserve">не </w:t>
      </w:r>
      <w:r w:rsidRPr="00ED778A">
        <w:rPr>
          <w:rFonts w:ascii="Times New Roman" w:hAnsi="Times New Roman" w:cs="Times New Roman"/>
          <w:sz w:val="28"/>
        </w:rPr>
        <w:t>экономической сущности конкуренции</w:t>
      </w:r>
      <w:r w:rsidR="00CE3796" w:rsidRPr="00ED778A">
        <w:rPr>
          <w:rFonts w:ascii="Times New Roman" w:hAnsi="Times New Roman" w:cs="Times New Roman"/>
          <w:sz w:val="28"/>
        </w:rPr>
        <w:t>, а в направлении</w:t>
      </w:r>
      <w:r w:rsidRPr="00ED778A">
        <w:rPr>
          <w:rFonts w:ascii="Times New Roman" w:hAnsi="Times New Roman" w:cs="Times New Roman"/>
          <w:sz w:val="28"/>
        </w:rPr>
        <w:t xml:space="preserve"> </w:t>
      </w:r>
      <w:r w:rsidR="00EF5984" w:rsidRPr="00ED778A">
        <w:rPr>
          <w:rFonts w:ascii="Times New Roman" w:hAnsi="Times New Roman" w:cs="Times New Roman"/>
          <w:sz w:val="28"/>
        </w:rPr>
        <w:t>исследования ее</w:t>
      </w:r>
      <w:r w:rsidRPr="00ED778A">
        <w:rPr>
          <w:rFonts w:ascii="Times New Roman" w:hAnsi="Times New Roman" w:cs="Times New Roman"/>
          <w:sz w:val="28"/>
        </w:rPr>
        <w:t xml:space="preserve"> </w:t>
      </w:r>
      <w:r w:rsidR="005D2907" w:rsidRPr="00ED778A">
        <w:rPr>
          <w:rFonts w:ascii="Times New Roman" w:hAnsi="Times New Roman" w:cs="Times New Roman"/>
          <w:sz w:val="28"/>
        </w:rPr>
        <w:t xml:space="preserve">функционально </w:t>
      </w:r>
      <w:r w:rsidRPr="00ED778A">
        <w:rPr>
          <w:rFonts w:ascii="Times New Roman" w:hAnsi="Times New Roman" w:cs="Times New Roman"/>
          <w:sz w:val="28"/>
        </w:rPr>
        <w:t xml:space="preserve">роли в экономическом развитии. </w:t>
      </w:r>
      <w:r w:rsidR="00EF5984" w:rsidRPr="00ED778A">
        <w:rPr>
          <w:rFonts w:ascii="Times New Roman" w:hAnsi="Times New Roman" w:cs="Times New Roman"/>
          <w:sz w:val="28"/>
        </w:rPr>
        <w:t>Другими словами, ф</w:t>
      </w:r>
      <w:r w:rsidRPr="00ED778A">
        <w:rPr>
          <w:rFonts w:ascii="Times New Roman" w:hAnsi="Times New Roman" w:cs="Times New Roman"/>
          <w:sz w:val="28"/>
        </w:rPr>
        <w:t>ункциональный подход на перв</w:t>
      </w:r>
      <w:r w:rsidR="00EF5984" w:rsidRPr="00ED778A">
        <w:rPr>
          <w:rFonts w:ascii="Times New Roman" w:hAnsi="Times New Roman" w:cs="Times New Roman"/>
          <w:sz w:val="28"/>
        </w:rPr>
        <w:t>ый план</w:t>
      </w:r>
      <w:r w:rsidRPr="00ED778A">
        <w:rPr>
          <w:rFonts w:ascii="Times New Roman" w:hAnsi="Times New Roman" w:cs="Times New Roman"/>
          <w:sz w:val="28"/>
        </w:rPr>
        <w:t xml:space="preserve"> вы</w:t>
      </w:r>
      <w:r w:rsidR="00860C93" w:rsidRPr="00ED778A">
        <w:rPr>
          <w:rFonts w:ascii="Times New Roman" w:hAnsi="Times New Roman" w:cs="Times New Roman"/>
          <w:sz w:val="28"/>
        </w:rPr>
        <w:t>пячивает</w:t>
      </w:r>
      <w:r w:rsidRPr="00ED778A">
        <w:rPr>
          <w:rFonts w:ascii="Times New Roman" w:hAnsi="Times New Roman" w:cs="Times New Roman"/>
          <w:sz w:val="28"/>
        </w:rPr>
        <w:t xml:space="preserve"> концепцию конкуренции </w:t>
      </w:r>
      <w:r w:rsidR="00860C93" w:rsidRPr="00ED778A">
        <w:rPr>
          <w:rFonts w:ascii="Times New Roman" w:hAnsi="Times New Roman" w:cs="Times New Roman"/>
          <w:sz w:val="28"/>
        </w:rPr>
        <w:t xml:space="preserve">как понимание </w:t>
      </w:r>
      <w:r w:rsidRPr="00ED778A">
        <w:rPr>
          <w:rFonts w:ascii="Times New Roman" w:hAnsi="Times New Roman" w:cs="Times New Roman"/>
          <w:sz w:val="28"/>
        </w:rPr>
        <w:t xml:space="preserve">борьбы </w:t>
      </w:r>
      <w:r w:rsidR="00860C93" w:rsidRPr="00ED778A">
        <w:rPr>
          <w:rFonts w:ascii="Times New Roman" w:hAnsi="Times New Roman" w:cs="Times New Roman"/>
          <w:sz w:val="28"/>
        </w:rPr>
        <w:t>«</w:t>
      </w:r>
      <w:r w:rsidRPr="00ED778A">
        <w:rPr>
          <w:rFonts w:ascii="Times New Roman" w:hAnsi="Times New Roman" w:cs="Times New Roman"/>
          <w:sz w:val="28"/>
        </w:rPr>
        <w:t>старого с новым</w:t>
      </w:r>
      <w:r w:rsidR="00860C93" w:rsidRPr="00ED778A">
        <w:rPr>
          <w:rFonts w:ascii="Times New Roman" w:hAnsi="Times New Roman" w:cs="Times New Roman"/>
          <w:sz w:val="28"/>
        </w:rPr>
        <w:t>»</w:t>
      </w:r>
      <w:r w:rsidR="00EF5984" w:rsidRPr="00ED778A">
        <w:rPr>
          <w:rFonts w:ascii="Times New Roman" w:hAnsi="Times New Roman" w:cs="Times New Roman"/>
          <w:sz w:val="28"/>
        </w:rPr>
        <w:t>, которая инициируется</w:t>
      </w:r>
      <w:r w:rsidRPr="00ED778A">
        <w:rPr>
          <w:rFonts w:ascii="Times New Roman" w:hAnsi="Times New Roman" w:cs="Times New Roman"/>
          <w:sz w:val="28"/>
        </w:rPr>
        <w:t xml:space="preserve"> </w:t>
      </w:r>
      <w:r w:rsidR="00860C93" w:rsidRPr="00ED778A">
        <w:rPr>
          <w:rFonts w:ascii="Times New Roman" w:hAnsi="Times New Roman" w:cs="Times New Roman"/>
          <w:sz w:val="28"/>
        </w:rPr>
        <w:t>производителями в процессе внедрения ими</w:t>
      </w:r>
      <w:r w:rsidRPr="00ED778A">
        <w:rPr>
          <w:rFonts w:ascii="Times New Roman" w:hAnsi="Times New Roman" w:cs="Times New Roman"/>
          <w:sz w:val="28"/>
        </w:rPr>
        <w:t xml:space="preserve"> новы</w:t>
      </w:r>
      <w:r w:rsidR="00860C93" w:rsidRPr="00ED778A">
        <w:rPr>
          <w:rFonts w:ascii="Times New Roman" w:hAnsi="Times New Roman" w:cs="Times New Roman"/>
          <w:sz w:val="28"/>
        </w:rPr>
        <w:t>х</w:t>
      </w:r>
      <w:r w:rsidRPr="00ED778A">
        <w:rPr>
          <w:rFonts w:ascii="Times New Roman" w:hAnsi="Times New Roman" w:cs="Times New Roman"/>
          <w:sz w:val="28"/>
        </w:rPr>
        <w:t xml:space="preserve"> комбинаци</w:t>
      </w:r>
      <w:r w:rsidR="00860C93" w:rsidRPr="00ED778A">
        <w:rPr>
          <w:rFonts w:ascii="Times New Roman" w:hAnsi="Times New Roman" w:cs="Times New Roman"/>
          <w:sz w:val="28"/>
        </w:rPr>
        <w:t>й</w:t>
      </w:r>
      <w:r w:rsidRPr="00ED778A">
        <w:rPr>
          <w:rFonts w:ascii="Times New Roman" w:hAnsi="Times New Roman" w:cs="Times New Roman"/>
          <w:sz w:val="28"/>
        </w:rPr>
        <w:t xml:space="preserve"> ресурсов</w:t>
      </w:r>
      <w:r w:rsidR="00EF5984" w:rsidRPr="00ED778A">
        <w:rPr>
          <w:rFonts w:ascii="Times New Roman" w:hAnsi="Times New Roman" w:cs="Times New Roman"/>
          <w:sz w:val="28"/>
        </w:rPr>
        <w:t xml:space="preserve"> и </w:t>
      </w:r>
      <w:r w:rsidRPr="00ED778A">
        <w:rPr>
          <w:rFonts w:ascii="Times New Roman" w:hAnsi="Times New Roman" w:cs="Times New Roman"/>
          <w:sz w:val="28"/>
        </w:rPr>
        <w:t>нововведени</w:t>
      </w:r>
      <w:r w:rsidR="00860C93" w:rsidRPr="00ED778A">
        <w:rPr>
          <w:rFonts w:ascii="Times New Roman" w:hAnsi="Times New Roman" w:cs="Times New Roman"/>
          <w:sz w:val="28"/>
        </w:rPr>
        <w:t>й</w:t>
      </w:r>
      <w:r w:rsidRPr="00ED778A">
        <w:rPr>
          <w:rFonts w:ascii="Times New Roman" w:hAnsi="Times New Roman" w:cs="Times New Roman"/>
          <w:sz w:val="28"/>
        </w:rPr>
        <w:t>.</w:t>
      </w:r>
    </w:p>
    <w:p w14:paraId="38D954AC" w14:textId="1B6CB6F9" w:rsidR="0035595E" w:rsidRPr="00ED778A" w:rsidRDefault="00790D78" w:rsidP="009C26AA">
      <w:pPr>
        <w:tabs>
          <w:tab w:val="left" w:pos="567"/>
        </w:tabs>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Также и</w:t>
      </w:r>
      <w:r w:rsidR="00EF5984" w:rsidRPr="00ED778A">
        <w:rPr>
          <w:rFonts w:ascii="Times New Roman" w:hAnsi="Times New Roman" w:cs="Times New Roman"/>
          <w:sz w:val="28"/>
        </w:rPr>
        <w:t xml:space="preserve"> </w:t>
      </w:r>
      <w:r w:rsidR="0035595E" w:rsidRPr="00ED778A">
        <w:rPr>
          <w:rFonts w:ascii="Times New Roman" w:hAnsi="Times New Roman" w:cs="Times New Roman"/>
          <w:sz w:val="28"/>
        </w:rPr>
        <w:t>М. Портер</w:t>
      </w:r>
      <w:r w:rsidR="00EF5984" w:rsidRPr="00ED778A">
        <w:rPr>
          <w:rFonts w:ascii="Times New Roman" w:hAnsi="Times New Roman" w:cs="Times New Roman"/>
          <w:sz w:val="28"/>
        </w:rPr>
        <w:t>а</w:t>
      </w:r>
      <w:r w:rsidR="0035595E" w:rsidRPr="00ED778A">
        <w:rPr>
          <w:rFonts w:ascii="Times New Roman" w:hAnsi="Times New Roman" w:cs="Times New Roman"/>
          <w:sz w:val="28"/>
        </w:rPr>
        <w:t xml:space="preserve">, исследуя </w:t>
      </w:r>
      <w:r w:rsidR="00EF5984" w:rsidRPr="00ED778A">
        <w:rPr>
          <w:rFonts w:ascii="Times New Roman" w:hAnsi="Times New Roman" w:cs="Times New Roman"/>
          <w:sz w:val="28"/>
        </w:rPr>
        <w:t xml:space="preserve">и развивая </w:t>
      </w:r>
      <w:r w:rsidR="0035595E" w:rsidRPr="00ED778A">
        <w:rPr>
          <w:rFonts w:ascii="Times New Roman" w:hAnsi="Times New Roman" w:cs="Times New Roman"/>
          <w:sz w:val="28"/>
        </w:rPr>
        <w:t>теор</w:t>
      </w:r>
      <w:r w:rsidR="00EF5984" w:rsidRPr="00ED778A">
        <w:rPr>
          <w:rFonts w:ascii="Times New Roman" w:hAnsi="Times New Roman" w:cs="Times New Roman"/>
          <w:sz w:val="28"/>
        </w:rPr>
        <w:t xml:space="preserve">етические вопросы </w:t>
      </w:r>
      <w:r w:rsidR="00860C93" w:rsidRPr="00ED778A">
        <w:rPr>
          <w:rFonts w:ascii="Times New Roman" w:hAnsi="Times New Roman" w:cs="Times New Roman"/>
          <w:sz w:val="28"/>
        </w:rPr>
        <w:t>конкуренции</w:t>
      </w:r>
      <w:r w:rsidR="0035595E" w:rsidRPr="00ED778A">
        <w:rPr>
          <w:rFonts w:ascii="Times New Roman" w:hAnsi="Times New Roman" w:cs="Times New Roman"/>
          <w:sz w:val="28"/>
        </w:rPr>
        <w:t xml:space="preserve">, </w:t>
      </w:r>
      <w:r w:rsidR="00860C93" w:rsidRPr="00ED778A">
        <w:rPr>
          <w:rFonts w:ascii="Times New Roman" w:hAnsi="Times New Roman" w:cs="Times New Roman"/>
          <w:sz w:val="28"/>
        </w:rPr>
        <w:t xml:space="preserve">главное </w:t>
      </w:r>
      <w:r w:rsidR="0035595E" w:rsidRPr="00ED778A">
        <w:rPr>
          <w:rFonts w:ascii="Times New Roman" w:hAnsi="Times New Roman" w:cs="Times New Roman"/>
          <w:sz w:val="28"/>
        </w:rPr>
        <w:t xml:space="preserve">место отводит не столько </w:t>
      </w:r>
      <w:r w:rsidR="00860C93" w:rsidRPr="00ED778A">
        <w:rPr>
          <w:rFonts w:ascii="Times New Roman" w:hAnsi="Times New Roman" w:cs="Times New Roman"/>
          <w:sz w:val="28"/>
        </w:rPr>
        <w:t xml:space="preserve">рыночной </w:t>
      </w:r>
      <w:r w:rsidR="0035595E" w:rsidRPr="00ED778A">
        <w:rPr>
          <w:rFonts w:ascii="Times New Roman" w:hAnsi="Times New Roman" w:cs="Times New Roman"/>
          <w:sz w:val="28"/>
        </w:rPr>
        <w:t xml:space="preserve">структуре и </w:t>
      </w:r>
      <w:r w:rsidR="00860C93" w:rsidRPr="00ED778A">
        <w:rPr>
          <w:rFonts w:ascii="Times New Roman" w:hAnsi="Times New Roman" w:cs="Times New Roman"/>
          <w:sz w:val="28"/>
        </w:rPr>
        <w:t>состоянию</w:t>
      </w:r>
      <w:r w:rsidR="0035595E" w:rsidRPr="00ED778A">
        <w:rPr>
          <w:rFonts w:ascii="Times New Roman" w:hAnsi="Times New Roman" w:cs="Times New Roman"/>
          <w:sz w:val="28"/>
        </w:rPr>
        <w:t xml:space="preserve"> конкурентных </w:t>
      </w:r>
      <w:r w:rsidR="00131673" w:rsidRPr="00ED778A">
        <w:rPr>
          <w:rFonts w:ascii="Times New Roman" w:hAnsi="Times New Roman" w:cs="Times New Roman"/>
          <w:sz w:val="28"/>
        </w:rPr>
        <w:t>соотношений</w:t>
      </w:r>
      <w:r w:rsidR="0035595E" w:rsidRPr="00ED778A">
        <w:rPr>
          <w:rFonts w:ascii="Times New Roman" w:hAnsi="Times New Roman" w:cs="Times New Roman"/>
          <w:sz w:val="28"/>
        </w:rPr>
        <w:t xml:space="preserve">, </w:t>
      </w:r>
      <w:r w:rsidR="00EF5984" w:rsidRPr="00ED778A">
        <w:rPr>
          <w:rFonts w:ascii="Times New Roman" w:hAnsi="Times New Roman" w:cs="Times New Roman"/>
          <w:sz w:val="28"/>
        </w:rPr>
        <w:t xml:space="preserve">но </w:t>
      </w:r>
      <w:r w:rsidR="0035595E" w:rsidRPr="00ED778A">
        <w:rPr>
          <w:rFonts w:ascii="Times New Roman" w:hAnsi="Times New Roman" w:cs="Times New Roman"/>
          <w:sz w:val="28"/>
        </w:rPr>
        <w:t>сколько их адаптаци</w:t>
      </w:r>
      <w:r w:rsidR="00860C93" w:rsidRPr="00ED778A">
        <w:rPr>
          <w:rFonts w:ascii="Times New Roman" w:hAnsi="Times New Roman" w:cs="Times New Roman"/>
          <w:sz w:val="28"/>
        </w:rPr>
        <w:t>онных возможностей</w:t>
      </w:r>
      <w:r w:rsidR="0035595E" w:rsidRPr="00ED778A">
        <w:rPr>
          <w:rFonts w:ascii="Times New Roman" w:hAnsi="Times New Roman" w:cs="Times New Roman"/>
          <w:sz w:val="28"/>
        </w:rPr>
        <w:t xml:space="preserve"> к </w:t>
      </w:r>
      <w:r w:rsidR="00EF5984" w:rsidRPr="00ED778A">
        <w:rPr>
          <w:rFonts w:ascii="Times New Roman" w:hAnsi="Times New Roman" w:cs="Times New Roman"/>
          <w:sz w:val="28"/>
        </w:rPr>
        <w:t>инновационно-</w:t>
      </w:r>
      <w:r w:rsidR="0035595E" w:rsidRPr="00ED778A">
        <w:rPr>
          <w:rFonts w:ascii="Times New Roman" w:hAnsi="Times New Roman" w:cs="Times New Roman"/>
          <w:sz w:val="28"/>
        </w:rPr>
        <w:t xml:space="preserve">технологическим изменениям. </w:t>
      </w:r>
      <w:r w:rsidR="00EF5984" w:rsidRPr="00ED778A">
        <w:rPr>
          <w:rFonts w:ascii="Times New Roman" w:hAnsi="Times New Roman" w:cs="Times New Roman"/>
          <w:sz w:val="28"/>
        </w:rPr>
        <w:t>Тем самым, к</w:t>
      </w:r>
      <w:r w:rsidR="0035595E" w:rsidRPr="00ED778A">
        <w:rPr>
          <w:rFonts w:ascii="Times New Roman" w:hAnsi="Times New Roman" w:cs="Times New Roman"/>
          <w:sz w:val="28"/>
        </w:rPr>
        <w:t>онкуренция</w:t>
      </w:r>
      <w:r w:rsidR="00EF5984" w:rsidRPr="00ED778A">
        <w:rPr>
          <w:rFonts w:ascii="Times New Roman" w:hAnsi="Times New Roman" w:cs="Times New Roman"/>
          <w:sz w:val="28"/>
        </w:rPr>
        <w:t xml:space="preserve">, в принципе </w:t>
      </w:r>
      <w:r w:rsidR="0035595E" w:rsidRPr="00ED778A">
        <w:rPr>
          <w:rFonts w:ascii="Times New Roman" w:hAnsi="Times New Roman" w:cs="Times New Roman"/>
          <w:sz w:val="28"/>
        </w:rPr>
        <w:t>возника</w:t>
      </w:r>
      <w:r w:rsidR="00EF5984" w:rsidRPr="00ED778A">
        <w:rPr>
          <w:rFonts w:ascii="Times New Roman" w:hAnsi="Times New Roman" w:cs="Times New Roman"/>
          <w:sz w:val="28"/>
        </w:rPr>
        <w:t>я</w:t>
      </w:r>
      <w:r w:rsidR="0035595E" w:rsidRPr="00ED778A">
        <w:rPr>
          <w:rFonts w:ascii="Times New Roman" w:hAnsi="Times New Roman" w:cs="Times New Roman"/>
          <w:sz w:val="28"/>
        </w:rPr>
        <w:t xml:space="preserve"> из основополагающей </w:t>
      </w:r>
      <w:r w:rsidR="00EF5984" w:rsidRPr="00ED778A">
        <w:rPr>
          <w:rFonts w:ascii="Times New Roman" w:hAnsi="Times New Roman" w:cs="Times New Roman"/>
          <w:sz w:val="28"/>
        </w:rPr>
        <w:t xml:space="preserve">отраслевой </w:t>
      </w:r>
      <w:r w:rsidR="00860C93" w:rsidRPr="00ED778A">
        <w:rPr>
          <w:rFonts w:ascii="Times New Roman" w:hAnsi="Times New Roman" w:cs="Times New Roman"/>
          <w:sz w:val="28"/>
        </w:rPr>
        <w:t>природы</w:t>
      </w:r>
      <w:r w:rsidR="00EF5984" w:rsidRPr="00ED778A">
        <w:rPr>
          <w:rFonts w:ascii="Times New Roman" w:hAnsi="Times New Roman" w:cs="Times New Roman"/>
          <w:sz w:val="28"/>
        </w:rPr>
        <w:t xml:space="preserve">, </w:t>
      </w:r>
      <w:r w:rsidR="00860C93" w:rsidRPr="00ED778A">
        <w:rPr>
          <w:rFonts w:ascii="Times New Roman" w:hAnsi="Times New Roman" w:cs="Times New Roman"/>
          <w:sz w:val="28"/>
        </w:rPr>
        <w:t>растекается</w:t>
      </w:r>
      <w:r w:rsidR="0035595E" w:rsidRPr="00ED778A">
        <w:rPr>
          <w:rFonts w:ascii="Times New Roman" w:hAnsi="Times New Roman" w:cs="Times New Roman"/>
          <w:sz w:val="28"/>
        </w:rPr>
        <w:t xml:space="preserve"> далеко за </w:t>
      </w:r>
      <w:r w:rsidR="00860C93" w:rsidRPr="00ED778A">
        <w:rPr>
          <w:rFonts w:ascii="Times New Roman" w:hAnsi="Times New Roman" w:cs="Times New Roman"/>
          <w:sz w:val="28"/>
        </w:rPr>
        <w:t xml:space="preserve">пределы поля </w:t>
      </w:r>
      <w:r w:rsidR="00EF5984" w:rsidRPr="00ED778A">
        <w:rPr>
          <w:rFonts w:ascii="Times New Roman" w:hAnsi="Times New Roman" w:cs="Times New Roman"/>
          <w:sz w:val="28"/>
        </w:rPr>
        <w:t xml:space="preserve">простого </w:t>
      </w:r>
      <w:r w:rsidR="0035595E" w:rsidRPr="00ED778A">
        <w:rPr>
          <w:rFonts w:ascii="Times New Roman" w:hAnsi="Times New Roman" w:cs="Times New Roman"/>
          <w:sz w:val="28"/>
        </w:rPr>
        <w:t xml:space="preserve">поведения действующих </w:t>
      </w:r>
      <w:r w:rsidR="00860C93" w:rsidRPr="00ED778A">
        <w:rPr>
          <w:rFonts w:ascii="Times New Roman" w:hAnsi="Times New Roman" w:cs="Times New Roman"/>
          <w:sz w:val="28"/>
        </w:rPr>
        <w:t>субъектов, конкурирующих</w:t>
      </w:r>
      <w:r w:rsidR="0035595E" w:rsidRPr="00ED778A">
        <w:rPr>
          <w:rFonts w:ascii="Times New Roman" w:hAnsi="Times New Roman" w:cs="Times New Roman"/>
          <w:sz w:val="28"/>
        </w:rPr>
        <w:t xml:space="preserve"> </w:t>
      </w:r>
      <w:r w:rsidR="00EF5984" w:rsidRPr="00ED778A">
        <w:rPr>
          <w:rFonts w:ascii="Times New Roman" w:hAnsi="Times New Roman" w:cs="Times New Roman"/>
          <w:sz w:val="28"/>
        </w:rPr>
        <w:t>на отраслевом рынке [</w:t>
      </w:r>
      <w:r w:rsidR="0035595E" w:rsidRPr="00ED778A">
        <w:rPr>
          <w:rFonts w:ascii="Times New Roman" w:hAnsi="Times New Roman" w:cs="Times New Roman"/>
          <w:sz w:val="28"/>
        </w:rPr>
        <w:t xml:space="preserve">8, </w:t>
      </w:r>
      <w:r w:rsidR="008760DB" w:rsidRPr="00ED778A">
        <w:rPr>
          <w:rFonts w:ascii="Times New Roman" w:hAnsi="Times New Roman" w:cs="Times New Roman"/>
          <w:sz w:val="28"/>
        </w:rPr>
        <w:t>с</w:t>
      </w:r>
      <w:r w:rsidR="0035595E" w:rsidRPr="00ED778A">
        <w:rPr>
          <w:rFonts w:ascii="Times New Roman" w:hAnsi="Times New Roman" w:cs="Times New Roman"/>
          <w:sz w:val="28"/>
        </w:rPr>
        <w:t>. 10,</w:t>
      </w:r>
      <w:r w:rsidR="0030542E">
        <w:rPr>
          <w:rFonts w:ascii="Times New Roman" w:hAnsi="Times New Roman" w:cs="Times New Roman"/>
          <w:sz w:val="28"/>
        </w:rPr>
        <w:t xml:space="preserve"> с. </w:t>
      </w:r>
      <w:r w:rsidR="0035595E" w:rsidRPr="00ED778A">
        <w:rPr>
          <w:rFonts w:ascii="Times New Roman" w:hAnsi="Times New Roman" w:cs="Times New Roman"/>
          <w:sz w:val="28"/>
        </w:rPr>
        <w:t>11</w:t>
      </w:r>
      <w:r w:rsidR="00EF5984" w:rsidRPr="00ED778A">
        <w:rPr>
          <w:rFonts w:ascii="Times New Roman" w:hAnsi="Times New Roman" w:cs="Times New Roman"/>
          <w:sz w:val="28"/>
        </w:rPr>
        <w:t>]</w:t>
      </w:r>
      <w:r w:rsidR="0035595E" w:rsidRPr="00ED778A">
        <w:rPr>
          <w:rFonts w:ascii="Times New Roman" w:hAnsi="Times New Roman" w:cs="Times New Roman"/>
          <w:sz w:val="28"/>
        </w:rPr>
        <w:t>.</w:t>
      </w:r>
    </w:p>
    <w:p w14:paraId="04922AC5" w14:textId="30DDEC08" w:rsidR="0035595E" w:rsidRPr="00ED778A" w:rsidRDefault="0035595E" w:rsidP="009C26AA">
      <w:pPr>
        <w:tabs>
          <w:tab w:val="left" w:pos="567"/>
        </w:tabs>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В условиях новой</w:t>
      </w:r>
      <w:r w:rsidR="00790D78" w:rsidRPr="00ED778A">
        <w:rPr>
          <w:rFonts w:ascii="Times New Roman" w:hAnsi="Times New Roman" w:cs="Times New Roman"/>
          <w:sz w:val="28"/>
        </w:rPr>
        <w:t xml:space="preserve">, инновационной </w:t>
      </w:r>
      <w:r w:rsidRPr="00ED778A">
        <w:rPr>
          <w:rFonts w:ascii="Times New Roman" w:hAnsi="Times New Roman" w:cs="Times New Roman"/>
          <w:sz w:val="28"/>
        </w:rPr>
        <w:t>экономики конкурен</w:t>
      </w:r>
      <w:r w:rsidR="00486EF6" w:rsidRPr="00ED778A">
        <w:rPr>
          <w:rFonts w:ascii="Times New Roman" w:hAnsi="Times New Roman" w:cs="Times New Roman"/>
          <w:sz w:val="28"/>
        </w:rPr>
        <w:t>ция становится</w:t>
      </w:r>
      <w:r w:rsidRPr="00ED778A">
        <w:rPr>
          <w:rFonts w:ascii="Times New Roman" w:hAnsi="Times New Roman" w:cs="Times New Roman"/>
          <w:sz w:val="28"/>
        </w:rPr>
        <w:t xml:space="preserve"> все более </w:t>
      </w:r>
      <w:r w:rsidR="00486EF6" w:rsidRPr="00ED778A">
        <w:rPr>
          <w:rFonts w:ascii="Times New Roman" w:hAnsi="Times New Roman" w:cs="Times New Roman"/>
          <w:sz w:val="28"/>
        </w:rPr>
        <w:t>у</w:t>
      </w:r>
      <w:r w:rsidRPr="00ED778A">
        <w:rPr>
          <w:rFonts w:ascii="Times New Roman" w:hAnsi="Times New Roman" w:cs="Times New Roman"/>
          <w:sz w:val="28"/>
        </w:rPr>
        <w:t>сложн</w:t>
      </w:r>
      <w:r w:rsidR="00486EF6" w:rsidRPr="00ED778A">
        <w:rPr>
          <w:rFonts w:ascii="Times New Roman" w:hAnsi="Times New Roman" w:cs="Times New Roman"/>
          <w:sz w:val="28"/>
        </w:rPr>
        <w:t>енн</w:t>
      </w:r>
      <w:r w:rsidRPr="00ED778A">
        <w:rPr>
          <w:rFonts w:ascii="Times New Roman" w:hAnsi="Times New Roman" w:cs="Times New Roman"/>
          <w:sz w:val="28"/>
        </w:rPr>
        <w:t>ой по степени взаим</w:t>
      </w:r>
      <w:r w:rsidR="00457C0C" w:rsidRPr="00ED778A">
        <w:rPr>
          <w:rFonts w:ascii="Times New Roman" w:hAnsi="Times New Roman" w:cs="Times New Roman"/>
          <w:sz w:val="28"/>
        </w:rPr>
        <w:t xml:space="preserve">оотношений </w:t>
      </w:r>
      <w:r w:rsidRPr="00ED778A">
        <w:rPr>
          <w:rFonts w:ascii="Times New Roman" w:hAnsi="Times New Roman" w:cs="Times New Roman"/>
          <w:sz w:val="28"/>
        </w:rPr>
        <w:t xml:space="preserve">всех </w:t>
      </w:r>
      <w:r w:rsidR="00486EF6" w:rsidRPr="00ED778A">
        <w:rPr>
          <w:rFonts w:ascii="Times New Roman" w:hAnsi="Times New Roman" w:cs="Times New Roman"/>
          <w:sz w:val="28"/>
        </w:rPr>
        <w:t>сторон на рынке</w:t>
      </w:r>
      <w:r w:rsidRPr="00ED778A">
        <w:rPr>
          <w:rFonts w:ascii="Times New Roman" w:hAnsi="Times New Roman" w:cs="Times New Roman"/>
          <w:sz w:val="28"/>
        </w:rPr>
        <w:t xml:space="preserve"> и</w:t>
      </w:r>
      <w:r w:rsidR="00790D78" w:rsidRPr="00ED778A">
        <w:rPr>
          <w:rFonts w:ascii="Times New Roman" w:hAnsi="Times New Roman" w:cs="Times New Roman"/>
          <w:sz w:val="28"/>
        </w:rPr>
        <w:t>, соответственно,</w:t>
      </w:r>
      <w:r w:rsidRPr="00ED778A">
        <w:rPr>
          <w:rFonts w:ascii="Times New Roman" w:hAnsi="Times New Roman" w:cs="Times New Roman"/>
          <w:sz w:val="28"/>
        </w:rPr>
        <w:t xml:space="preserve"> интенсивности конкуренции. </w:t>
      </w:r>
      <w:r w:rsidR="00790D78" w:rsidRPr="00ED778A">
        <w:rPr>
          <w:rFonts w:ascii="Times New Roman" w:hAnsi="Times New Roman" w:cs="Times New Roman"/>
          <w:sz w:val="28"/>
        </w:rPr>
        <w:t>В итоге с</w:t>
      </w:r>
      <w:r w:rsidRPr="00ED778A">
        <w:rPr>
          <w:rFonts w:ascii="Times New Roman" w:hAnsi="Times New Roman" w:cs="Times New Roman"/>
          <w:sz w:val="28"/>
        </w:rPr>
        <w:t>формировал</w:t>
      </w:r>
      <w:r w:rsidR="00790D78" w:rsidRPr="00ED778A">
        <w:rPr>
          <w:rFonts w:ascii="Times New Roman" w:hAnsi="Times New Roman" w:cs="Times New Roman"/>
          <w:sz w:val="28"/>
        </w:rPr>
        <w:t>ся</w:t>
      </w:r>
      <w:r w:rsidRPr="00ED778A">
        <w:rPr>
          <w:rFonts w:ascii="Times New Roman" w:hAnsi="Times New Roman" w:cs="Times New Roman"/>
          <w:sz w:val="28"/>
        </w:rPr>
        <w:t xml:space="preserve"> нов</w:t>
      </w:r>
      <w:r w:rsidR="00790D78" w:rsidRPr="00ED778A">
        <w:rPr>
          <w:rFonts w:ascii="Times New Roman" w:hAnsi="Times New Roman" w:cs="Times New Roman"/>
          <w:sz w:val="28"/>
        </w:rPr>
        <w:t>ый</w:t>
      </w:r>
      <w:r w:rsidRPr="00ED778A">
        <w:rPr>
          <w:rFonts w:ascii="Times New Roman" w:hAnsi="Times New Roman" w:cs="Times New Roman"/>
          <w:sz w:val="28"/>
        </w:rPr>
        <w:t xml:space="preserve"> </w:t>
      </w:r>
      <w:r w:rsidR="00790D78" w:rsidRPr="00ED778A">
        <w:rPr>
          <w:rFonts w:ascii="Times New Roman" w:hAnsi="Times New Roman" w:cs="Times New Roman"/>
          <w:sz w:val="28"/>
        </w:rPr>
        <w:t>взгляд на сущность концепта</w:t>
      </w:r>
      <w:r w:rsidRPr="00ED778A">
        <w:rPr>
          <w:rFonts w:ascii="Times New Roman" w:hAnsi="Times New Roman" w:cs="Times New Roman"/>
          <w:sz w:val="28"/>
        </w:rPr>
        <w:t xml:space="preserve"> конкуренции с </w:t>
      </w:r>
      <w:r w:rsidR="00790D78" w:rsidRPr="00ED778A">
        <w:rPr>
          <w:rFonts w:ascii="Times New Roman" w:hAnsi="Times New Roman" w:cs="Times New Roman"/>
          <w:sz w:val="28"/>
        </w:rPr>
        <w:t xml:space="preserve">ракурса </w:t>
      </w:r>
      <w:proofErr w:type="spellStart"/>
      <w:r w:rsidR="00457C0C" w:rsidRPr="00ED778A">
        <w:rPr>
          <w:rFonts w:ascii="Times New Roman" w:hAnsi="Times New Roman" w:cs="Times New Roman"/>
          <w:sz w:val="28"/>
        </w:rPr>
        <w:t>стоимостн</w:t>
      </w:r>
      <w:r w:rsidR="00B85625" w:rsidRPr="00ED778A">
        <w:rPr>
          <w:rFonts w:ascii="Times New Roman" w:hAnsi="Times New Roman" w:cs="Times New Roman"/>
          <w:sz w:val="28"/>
        </w:rPr>
        <w:t>о</w:t>
      </w:r>
      <w:proofErr w:type="spellEnd"/>
      <w:r w:rsidR="00457C0C" w:rsidRPr="00ED778A">
        <w:rPr>
          <w:rFonts w:ascii="Times New Roman" w:hAnsi="Times New Roman" w:cs="Times New Roman"/>
          <w:sz w:val="28"/>
        </w:rPr>
        <w:t>-</w:t>
      </w:r>
      <w:r w:rsidRPr="00ED778A">
        <w:rPr>
          <w:rFonts w:ascii="Times New Roman" w:hAnsi="Times New Roman" w:cs="Times New Roman"/>
          <w:sz w:val="28"/>
        </w:rPr>
        <w:t>сетевого подхода, су</w:t>
      </w:r>
      <w:r w:rsidR="00457C0C" w:rsidRPr="00ED778A">
        <w:rPr>
          <w:rFonts w:ascii="Times New Roman" w:hAnsi="Times New Roman" w:cs="Times New Roman"/>
          <w:sz w:val="28"/>
        </w:rPr>
        <w:t>щность</w:t>
      </w:r>
      <w:r w:rsidRPr="00ED778A">
        <w:rPr>
          <w:rFonts w:ascii="Times New Roman" w:hAnsi="Times New Roman" w:cs="Times New Roman"/>
          <w:sz w:val="28"/>
        </w:rPr>
        <w:t xml:space="preserve"> которого </w:t>
      </w:r>
      <w:r w:rsidR="00790D78" w:rsidRPr="00ED778A">
        <w:rPr>
          <w:rFonts w:ascii="Times New Roman" w:hAnsi="Times New Roman" w:cs="Times New Roman"/>
          <w:sz w:val="28"/>
        </w:rPr>
        <w:t xml:space="preserve">можно изложить </w:t>
      </w:r>
      <w:r w:rsidRPr="00ED778A">
        <w:rPr>
          <w:rFonts w:ascii="Times New Roman" w:hAnsi="Times New Roman" w:cs="Times New Roman"/>
          <w:sz w:val="28"/>
        </w:rPr>
        <w:t xml:space="preserve">в двух </w:t>
      </w:r>
      <w:r w:rsidR="00790D78" w:rsidRPr="00ED778A">
        <w:rPr>
          <w:rFonts w:ascii="Times New Roman" w:hAnsi="Times New Roman" w:cs="Times New Roman"/>
          <w:sz w:val="28"/>
        </w:rPr>
        <w:t>ключев</w:t>
      </w:r>
      <w:r w:rsidRPr="00ED778A">
        <w:rPr>
          <w:rFonts w:ascii="Times New Roman" w:hAnsi="Times New Roman" w:cs="Times New Roman"/>
          <w:sz w:val="28"/>
        </w:rPr>
        <w:t>ых аспектах:</w:t>
      </w:r>
    </w:p>
    <w:p w14:paraId="767F8AB3" w14:textId="4CB4C419" w:rsidR="0035595E" w:rsidRPr="00ED778A" w:rsidRDefault="0035595E" w:rsidP="009C26AA">
      <w:pPr>
        <w:tabs>
          <w:tab w:val="left" w:pos="567"/>
        </w:tabs>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 это</w:t>
      </w:r>
      <w:r w:rsidR="00457C0C" w:rsidRPr="00ED778A">
        <w:rPr>
          <w:rFonts w:ascii="Times New Roman" w:hAnsi="Times New Roman" w:cs="Times New Roman"/>
          <w:sz w:val="28"/>
        </w:rPr>
        <w:t>, прежде всего,</w:t>
      </w:r>
      <w:r w:rsidRPr="00ED778A">
        <w:rPr>
          <w:rFonts w:ascii="Times New Roman" w:hAnsi="Times New Roman" w:cs="Times New Roman"/>
          <w:sz w:val="28"/>
        </w:rPr>
        <w:t xml:space="preserve"> </w:t>
      </w:r>
      <w:r w:rsidR="00457C0C" w:rsidRPr="00ED778A">
        <w:rPr>
          <w:rFonts w:ascii="Times New Roman" w:hAnsi="Times New Roman" w:cs="Times New Roman"/>
          <w:sz w:val="28"/>
        </w:rPr>
        <w:t xml:space="preserve">острое и непримиримое </w:t>
      </w:r>
      <w:r w:rsidRPr="00ED778A">
        <w:rPr>
          <w:rFonts w:ascii="Times New Roman" w:hAnsi="Times New Roman" w:cs="Times New Roman"/>
          <w:sz w:val="28"/>
        </w:rPr>
        <w:t xml:space="preserve">соперничество по вхождению в наиболее </w:t>
      </w:r>
      <w:r w:rsidR="00457C0C" w:rsidRPr="00ED778A">
        <w:rPr>
          <w:rFonts w:ascii="Times New Roman" w:hAnsi="Times New Roman" w:cs="Times New Roman"/>
          <w:sz w:val="28"/>
        </w:rPr>
        <w:t xml:space="preserve">значимые во всех отношениях </w:t>
      </w:r>
      <w:r w:rsidRPr="00ED778A">
        <w:rPr>
          <w:rFonts w:ascii="Times New Roman" w:hAnsi="Times New Roman" w:cs="Times New Roman"/>
          <w:sz w:val="28"/>
        </w:rPr>
        <w:t>производственн</w:t>
      </w:r>
      <w:r w:rsidR="00457C0C" w:rsidRPr="00ED778A">
        <w:rPr>
          <w:rFonts w:ascii="Times New Roman" w:hAnsi="Times New Roman" w:cs="Times New Roman"/>
          <w:sz w:val="28"/>
        </w:rPr>
        <w:t>о-сбытовые</w:t>
      </w:r>
      <w:r w:rsidRPr="00ED778A">
        <w:rPr>
          <w:rFonts w:ascii="Times New Roman" w:hAnsi="Times New Roman" w:cs="Times New Roman"/>
          <w:sz w:val="28"/>
        </w:rPr>
        <w:t xml:space="preserve"> </w:t>
      </w:r>
      <w:r w:rsidR="00457C0C" w:rsidRPr="00ED778A">
        <w:rPr>
          <w:rFonts w:ascii="Times New Roman" w:hAnsi="Times New Roman" w:cs="Times New Roman"/>
          <w:sz w:val="28"/>
        </w:rPr>
        <w:t xml:space="preserve">звенья </w:t>
      </w:r>
      <w:r w:rsidRPr="00ED778A">
        <w:rPr>
          <w:rFonts w:ascii="Times New Roman" w:hAnsi="Times New Roman" w:cs="Times New Roman"/>
          <w:sz w:val="28"/>
        </w:rPr>
        <w:t>цеп</w:t>
      </w:r>
      <w:r w:rsidR="00790D78" w:rsidRPr="00ED778A">
        <w:rPr>
          <w:rFonts w:ascii="Times New Roman" w:hAnsi="Times New Roman" w:cs="Times New Roman"/>
          <w:sz w:val="28"/>
        </w:rPr>
        <w:t>очки</w:t>
      </w:r>
      <w:r w:rsidRPr="00ED778A">
        <w:rPr>
          <w:rFonts w:ascii="Times New Roman" w:hAnsi="Times New Roman" w:cs="Times New Roman"/>
          <w:sz w:val="28"/>
        </w:rPr>
        <w:t xml:space="preserve"> создания </w:t>
      </w:r>
      <w:r w:rsidR="00790D78" w:rsidRPr="00ED778A">
        <w:rPr>
          <w:rFonts w:ascii="Times New Roman" w:hAnsi="Times New Roman" w:cs="Times New Roman"/>
          <w:sz w:val="28"/>
        </w:rPr>
        <w:t>стоимости (ЦСС)</w:t>
      </w:r>
      <w:r w:rsidRPr="00ED778A">
        <w:rPr>
          <w:rFonts w:ascii="Times New Roman" w:hAnsi="Times New Roman" w:cs="Times New Roman"/>
          <w:sz w:val="28"/>
        </w:rPr>
        <w:t>;</w:t>
      </w:r>
    </w:p>
    <w:p w14:paraId="15F8EBA4" w14:textId="77777777" w:rsidR="0035595E" w:rsidRPr="00ED778A" w:rsidRDefault="0035595E" w:rsidP="009C26AA">
      <w:pPr>
        <w:tabs>
          <w:tab w:val="left" w:pos="567"/>
        </w:tabs>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 xml:space="preserve">– это </w:t>
      </w:r>
      <w:r w:rsidR="00457C0C" w:rsidRPr="00ED778A">
        <w:rPr>
          <w:rFonts w:ascii="Times New Roman" w:hAnsi="Times New Roman" w:cs="Times New Roman"/>
          <w:sz w:val="28"/>
        </w:rPr>
        <w:t xml:space="preserve">и </w:t>
      </w:r>
      <w:r w:rsidRPr="00ED778A">
        <w:rPr>
          <w:rFonts w:ascii="Times New Roman" w:hAnsi="Times New Roman" w:cs="Times New Roman"/>
          <w:sz w:val="28"/>
        </w:rPr>
        <w:t xml:space="preserve">борьба </w:t>
      </w:r>
      <w:r w:rsidR="00457C0C" w:rsidRPr="00ED778A">
        <w:rPr>
          <w:rFonts w:ascii="Times New Roman" w:hAnsi="Times New Roman" w:cs="Times New Roman"/>
          <w:sz w:val="28"/>
        </w:rPr>
        <w:t xml:space="preserve">вообще </w:t>
      </w:r>
      <w:r w:rsidRPr="00ED778A">
        <w:rPr>
          <w:rFonts w:ascii="Times New Roman" w:hAnsi="Times New Roman" w:cs="Times New Roman"/>
          <w:sz w:val="28"/>
        </w:rPr>
        <w:t>за место в цеп</w:t>
      </w:r>
      <w:r w:rsidR="00790D78" w:rsidRPr="00ED778A">
        <w:rPr>
          <w:rFonts w:ascii="Times New Roman" w:hAnsi="Times New Roman" w:cs="Times New Roman"/>
          <w:sz w:val="28"/>
        </w:rPr>
        <w:t>очке</w:t>
      </w:r>
      <w:r w:rsidRPr="00ED778A">
        <w:rPr>
          <w:rFonts w:ascii="Times New Roman" w:hAnsi="Times New Roman" w:cs="Times New Roman"/>
          <w:sz w:val="28"/>
        </w:rPr>
        <w:t xml:space="preserve">, </w:t>
      </w:r>
      <w:r w:rsidR="00790D78" w:rsidRPr="00ED778A">
        <w:rPr>
          <w:rFonts w:ascii="Times New Roman" w:hAnsi="Times New Roman" w:cs="Times New Roman"/>
          <w:sz w:val="28"/>
        </w:rPr>
        <w:t xml:space="preserve">поскольку </w:t>
      </w:r>
      <w:r w:rsidRPr="00ED778A">
        <w:rPr>
          <w:rFonts w:ascii="Times New Roman" w:hAnsi="Times New Roman" w:cs="Times New Roman"/>
          <w:sz w:val="28"/>
        </w:rPr>
        <w:t>от этого зависит дол</w:t>
      </w:r>
      <w:r w:rsidR="00790D78" w:rsidRPr="00ED778A">
        <w:rPr>
          <w:rFonts w:ascii="Times New Roman" w:hAnsi="Times New Roman" w:cs="Times New Roman"/>
          <w:sz w:val="28"/>
        </w:rPr>
        <w:t>я</w:t>
      </w:r>
      <w:r w:rsidRPr="00ED778A">
        <w:rPr>
          <w:rFonts w:ascii="Times New Roman" w:hAnsi="Times New Roman" w:cs="Times New Roman"/>
          <w:sz w:val="28"/>
        </w:rPr>
        <w:t xml:space="preserve"> </w:t>
      </w:r>
      <w:r w:rsidR="00790D78" w:rsidRPr="00ED778A">
        <w:rPr>
          <w:rFonts w:ascii="Times New Roman" w:hAnsi="Times New Roman" w:cs="Times New Roman"/>
          <w:sz w:val="28"/>
        </w:rPr>
        <w:t xml:space="preserve">от </w:t>
      </w:r>
      <w:r w:rsidRPr="00ED778A">
        <w:rPr>
          <w:rFonts w:ascii="Times New Roman" w:hAnsi="Times New Roman" w:cs="Times New Roman"/>
          <w:sz w:val="28"/>
        </w:rPr>
        <w:t xml:space="preserve">получаемой </w:t>
      </w:r>
      <w:r w:rsidR="00790D78" w:rsidRPr="00ED778A">
        <w:rPr>
          <w:rFonts w:ascii="Times New Roman" w:hAnsi="Times New Roman" w:cs="Times New Roman"/>
          <w:sz w:val="28"/>
        </w:rPr>
        <w:t xml:space="preserve">общей </w:t>
      </w:r>
      <w:r w:rsidRPr="00ED778A">
        <w:rPr>
          <w:rFonts w:ascii="Times New Roman" w:hAnsi="Times New Roman" w:cs="Times New Roman"/>
          <w:sz w:val="28"/>
        </w:rPr>
        <w:t xml:space="preserve">прибыли. </w:t>
      </w:r>
    </w:p>
    <w:p w14:paraId="0974BABD" w14:textId="64C88CBA" w:rsidR="0035595E" w:rsidRPr="00ED778A" w:rsidRDefault="0035595E" w:rsidP="009C26AA">
      <w:pPr>
        <w:tabs>
          <w:tab w:val="left" w:pos="567"/>
        </w:tabs>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В основ</w:t>
      </w:r>
      <w:r w:rsidR="00457C0C" w:rsidRPr="00ED778A">
        <w:rPr>
          <w:rFonts w:ascii="Times New Roman" w:hAnsi="Times New Roman" w:cs="Times New Roman"/>
          <w:sz w:val="28"/>
        </w:rPr>
        <w:t>у</w:t>
      </w:r>
      <w:r w:rsidR="008760DB" w:rsidRPr="00ED778A">
        <w:rPr>
          <w:rFonts w:ascii="Times New Roman" w:hAnsi="Times New Roman" w:cs="Times New Roman"/>
          <w:sz w:val="28"/>
        </w:rPr>
        <w:t xml:space="preserve"> </w:t>
      </w:r>
      <w:proofErr w:type="spellStart"/>
      <w:r w:rsidR="008760DB" w:rsidRPr="00ED778A">
        <w:rPr>
          <w:rFonts w:ascii="Times New Roman" w:hAnsi="Times New Roman" w:cs="Times New Roman"/>
          <w:sz w:val="28"/>
        </w:rPr>
        <w:t>стоимостно</w:t>
      </w:r>
      <w:proofErr w:type="spellEnd"/>
      <w:r w:rsidRPr="00ED778A">
        <w:rPr>
          <w:rFonts w:ascii="Times New Roman" w:hAnsi="Times New Roman" w:cs="Times New Roman"/>
          <w:sz w:val="28"/>
        </w:rPr>
        <w:t xml:space="preserve">-сетевой концепции </w:t>
      </w:r>
      <w:r w:rsidR="00457C0C" w:rsidRPr="00ED778A">
        <w:rPr>
          <w:rFonts w:ascii="Times New Roman" w:hAnsi="Times New Roman" w:cs="Times New Roman"/>
          <w:sz w:val="28"/>
        </w:rPr>
        <w:t>положен</w:t>
      </w:r>
      <w:r w:rsidRPr="00ED778A">
        <w:rPr>
          <w:rFonts w:ascii="Times New Roman" w:hAnsi="Times New Roman" w:cs="Times New Roman"/>
          <w:sz w:val="28"/>
        </w:rPr>
        <w:t xml:space="preserve"> тезис о том, что </w:t>
      </w:r>
      <w:r w:rsidR="00501653" w:rsidRPr="00ED778A">
        <w:rPr>
          <w:rFonts w:ascii="Times New Roman" w:hAnsi="Times New Roman" w:cs="Times New Roman"/>
          <w:sz w:val="28"/>
        </w:rPr>
        <w:t>предприятия (фирмы)</w:t>
      </w:r>
      <w:r w:rsidRPr="00ED778A">
        <w:rPr>
          <w:rFonts w:ascii="Times New Roman" w:hAnsi="Times New Roman" w:cs="Times New Roman"/>
          <w:sz w:val="28"/>
        </w:rPr>
        <w:t xml:space="preserve"> </w:t>
      </w:r>
      <w:r w:rsidR="00457C0C" w:rsidRPr="00ED778A">
        <w:rPr>
          <w:rFonts w:ascii="Times New Roman" w:hAnsi="Times New Roman" w:cs="Times New Roman"/>
          <w:sz w:val="28"/>
        </w:rPr>
        <w:t xml:space="preserve">могут </w:t>
      </w:r>
      <w:r w:rsidR="008760DB" w:rsidRPr="00ED778A">
        <w:rPr>
          <w:rFonts w:ascii="Times New Roman" w:hAnsi="Times New Roman" w:cs="Times New Roman"/>
          <w:sz w:val="28"/>
        </w:rPr>
        <w:t>являться</w:t>
      </w:r>
      <w:r w:rsidR="00501653" w:rsidRPr="00ED778A">
        <w:rPr>
          <w:rFonts w:ascii="Times New Roman" w:hAnsi="Times New Roman" w:cs="Times New Roman"/>
          <w:sz w:val="28"/>
        </w:rPr>
        <w:t>,</w:t>
      </w:r>
      <w:r w:rsidRPr="00ED778A">
        <w:rPr>
          <w:rFonts w:ascii="Times New Roman" w:hAnsi="Times New Roman" w:cs="Times New Roman"/>
          <w:sz w:val="28"/>
        </w:rPr>
        <w:t xml:space="preserve"> скорее </w:t>
      </w:r>
      <w:r w:rsidR="00501653" w:rsidRPr="00ED778A">
        <w:rPr>
          <w:rFonts w:ascii="Times New Roman" w:hAnsi="Times New Roman" w:cs="Times New Roman"/>
          <w:sz w:val="28"/>
        </w:rPr>
        <w:t xml:space="preserve">всего, </w:t>
      </w:r>
      <w:r w:rsidRPr="00ED778A">
        <w:rPr>
          <w:rFonts w:ascii="Times New Roman" w:hAnsi="Times New Roman" w:cs="Times New Roman"/>
          <w:sz w:val="28"/>
        </w:rPr>
        <w:t xml:space="preserve">потенциальными </w:t>
      </w:r>
      <w:r w:rsidR="00457C0C" w:rsidRPr="00ED778A">
        <w:rPr>
          <w:rFonts w:ascii="Times New Roman" w:hAnsi="Times New Roman" w:cs="Times New Roman"/>
          <w:sz w:val="28"/>
        </w:rPr>
        <w:t>сторонами</w:t>
      </w:r>
      <w:r w:rsidRPr="00ED778A">
        <w:rPr>
          <w:rFonts w:ascii="Times New Roman" w:hAnsi="Times New Roman" w:cs="Times New Roman"/>
          <w:sz w:val="28"/>
        </w:rPr>
        <w:t xml:space="preserve"> в </w:t>
      </w:r>
      <w:r w:rsidR="00457C0C" w:rsidRPr="00ED778A">
        <w:rPr>
          <w:rFonts w:ascii="Times New Roman" w:hAnsi="Times New Roman" w:cs="Times New Roman"/>
          <w:sz w:val="28"/>
        </w:rPr>
        <w:t>ЦСС</w:t>
      </w:r>
      <w:r w:rsidRPr="00ED778A">
        <w:rPr>
          <w:rFonts w:ascii="Times New Roman" w:hAnsi="Times New Roman" w:cs="Times New Roman"/>
          <w:sz w:val="28"/>
        </w:rPr>
        <w:t xml:space="preserve"> конечного отраслевого продукта, чем </w:t>
      </w:r>
      <w:r w:rsidR="00457C0C" w:rsidRPr="00ED778A">
        <w:rPr>
          <w:rFonts w:ascii="Times New Roman" w:hAnsi="Times New Roman" w:cs="Times New Roman"/>
          <w:sz w:val="28"/>
        </w:rPr>
        <w:t>конкурирующими субъектами</w:t>
      </w:r>
      <w:r w:rsidRPr="00ED778A">
        <w:rPr>
          <w:rFonts w:ascii="Times New Roman" w:hAnsi="Times New Roman" w:cs="Times New Roman"/>
          <w:sz w:val="28"/>
        </w:rPr>
        <w:t xml:space="preserve">. Конечный </w:t>
      </w:r>
      <w:r w:rsidR="00501653" w:rsidRPr="00ED778A">
        <w:rPr>
          <w:rFonts w:ascii="Times New Roman" w:hAnsi="Times New Roman" w:cs="Times New Roman"/>
          <w:sz w:val="28"/>
        </w:rPr>
        <w:t xml:space="preserve">же </w:t>
      </w:r>
      <w:r w:rsidRPr="00ED778A">
        <w:rPr>
          <w:rFonts w:ascii="Times New Roman" w:hAnsi="Times New Roman" w:cs="Times New Roman"/>
          <w:sz w:val="28"/>
        </w:rPr>
        <w:t xml:space="preserve">потребитель, приобретая товар, </w:t>
      </w:r>
      <w:r w:rsidR="00457C0C" w:rsidRPr="00ED778A">
        <w:rPr>
          <w:rFonts w:ascii="Times New Roman" w:hAnsi="Times New Roman" w:cs="Times New Roman"/>
          <w:sz w:val="28"/>
        </w:rPr>
        <w:t xml:space="preserve">как-бы </w:t>
      </w:r>
      <w:r w:rsidR="008760DB" w:rsidRPr="00ED778A">
        <w:rPr>
          <w:rFonts w:ascii="Times New Roman" w:hAnsi="Times New Roman" w:cs="Times New Roman"/>
          <w:sz w:val="28"/>
        </w:rPr>
        <w:t>проставляет</w:t>
      </w:r>
      <w:r w:rsidRPr="00ED778A">
        <w:rPr>
          <w:rFonts w:ascii="Times New Roman" w:hAnsi="Times New Roman" w:cs="Times New Roman"/>
          <w:sz w:val="28"/>
        </w:rPr>
        <w:t xml:space="preserve"> </w:t>
      </w:r>
      <w:r w:rsidR="00457C0C" w:rsidRPr="00ED778A">
        <w:rPr>
          <w:rFonts w:ascii="Times New Roman" w:hAnsi="Times New Roman" w:cs="Times New Roman"/>
          <w:sz w:val="28"/>
        </w:rPr>
        <w:t xml:space="preserve">потребительскую </w:t>
      </w:r>
      <w:r w:rsidRPr="00ED778A">
        <w:rPr>
          <w:rFonts w:ascii="Times New Roman" w:hAnsi="Times New Roman" w:cs="Times New Roman"/>
          <w:sz w:val="28"/>
        </w:rPr>
        <w:t>оценку не только продавцу</w:t>
      </w:r>
      <w:r w:rsidR="00457C0C" w:rsidRPr="00ED778A">
        <w:rPr>
          <w:rFonts w:ascii="Times New Roman" w:hAnsi="Times New Roman" w:cs="Times New Roman"/>
          <w:sz w:val="28"/>
        </w:rPr>
        <w:t xml:space="preserve"> продукта</w:t>
      </w:r>
      <w:r w:rsidRPr="00ED778A">
        <w:rPr>
          <w:rFonts w:ascii="Times New Roman" w:hAnsi="Times New Roman" w:cs="Times New Roman"/>
          <w:sz w:val="28"/>
        </w:rPr>
        <w:t xml:space="preserve">, но и всей </w:t>
      </w:r>
      <w:r w:rsidR="00457C0C" w:rsidRPr="00ED778A">
        <w:rPr>
          <w:rFonts w:ascii="Times New Roman" w:hAnsi="Times New Roman" w:cs="Times New Roman"/>
          <w:sz w:val="28"/>
        </w:rPr>
        <w:t>производственной</w:t>
      </w:r>
      <w:r w:rsidRPr="00ED778A">
        <w:rPr>
          <w:rFonts w:ascii="Times New Roman" w:hAnsi="Times New Roman" w:cs="Times New Roman"/>
          <w:sz w:val="28"/>
        </w:rPr>
        <w:t xml:space="preserve"> цепочке</w:t>
      </w:r>
      <w:r w:rsidR="00457C0C" w:rsidRPr="00ED778A">
        <w:rPr>
          <w:rFonts w:ascii="Times New Roman" w:hAnsi="Times New Roman" w:cs="Times New Roman"/>
          <w:sz w:val="28"/>
        </w:rPr>
        <w:t>, то есть – всем участникам производства продукции</w:t>
      </w:r>
      <w:r w:rsidRPr="00ED778A">
        <w:rPr>
          <w:rFonts w:ascii="Times New Roman" w:hAnsi="Times New Roman" w:cs="Times New Roman"/>
          <w:sz w:val="28"/>
        </w:rPr>
        <w:t xml:space="preserve">. </w:t>
      </w:r>
      <w:r w:rsidR="00501653" w:rsidRPr="00ED778A">
        <w:rPr>
          <w:rFonts w:ascii="Times New Roman" w:hAnsi="Times New Roman" w:cs="Times New Roman"/>
          <w:sz w:val="28"/>
        </w:rPr>
        <w:t xml:space="preserve">Поэтому </w:t>
      </w:r>
      <w:r w:rsidRPr="00ED778A">
        <w:rPr>
          <w:rFonts w:ascii="Times New Roman" w:hAnsi="Times New Roman" w:cs="Times New Roman"/>
          <w:sz w:val="28"/>
        </w:rPr>
        <w:t xml:space="preserve">любое предприятие, включенное в </w:t>
      </w:r>
      <w:r w:rsidR="00501653" w:rsidRPr="00ED778A">
        <w:rPr>
          <w:rFonts w:ascii="Times New Roman" w:hAnsi="Times New Roman" w:cs="Times New Roman"/>
          <w:sz w:val="28"/>
        </w:rPr>
        <w:t>ЦСС</w:t>
      </w:r>
      <w:r w:rsidRPr="00ED778A">
        <w:rPr>
          <w:rFonts w:ascii="Times New Roman" w:hAnsi="Times New Roman" w:cs="Times New Roman"/>
          <w:sz w:val="28"/>
        </w:rPr>
        <w:t xml:space="preserve">, несет </w:t>
      </w:r>
      <w:r w:rsidR="00457C0C" w:rsidRPr="00ED778A">
        <w:rPr>
          <w:rFonts w:ascii="Times New Roman" w:hAnsi="Times New Roman" w:cs="Times New Roman"/>
          <w:sz w:val="28"/>
        </w:rPr>
        <w:t xml:space="preserve">личную </w:t>
      </w:r>
      <w:r w:rsidRPr="00ED778A">
        <w:rPr>
          <w:rFonts w:ascii="Times New Roman" w:hAnsi="Times New Roman" w:cs="Times New Roman"/>
          <w:sz w:val="28"/>
        </w:rPr>
        <w:lastRenderedPageBreak/>
        <w:t xml:space="preserve">ответственность не </w:t>
      </w:r>
      <w:r w:rsidR="00457C0C" w:rsidRPr="00ED778A">
        <w:rPr>
          <w:rFonts w:ascii="Times New Roman" w:hAnsi="Times New Roman" w:cs="Times New Roman"/>
          <w:sz w:val="28"/>
        </w:rPr>
        <w:t>с</w:t>
      </w:r>
      <w:r w:rsidRPr="00ED778A">
        <w:rPr>
          <w:rFonts w:ascii="Times New Roman" w:hAnsi="Times New Roman" w:cs="Times New Roman"/>
          <w:sz w:val="28"/>
        </w:rPr>
        <w:t xml:space="preserve">только за результаты </w:t>
      </w:r>
      <w:r w:rsidR="00457C0C" w:rsidRPr="00ED778A">
        <w:rPr>
          <w:rFonts w:ascii="Times New Roman" w:hAnsi="Times New Roman" w:cs="Times New Roman"/>
          <w:sz w:val="28"/>
        </w:rPr>
        <w:t xml:space="preserve">своей </w:t>
      </w:r>
      <w:r w:rsidRPr="00ED778A">
        <w:rPr>
          <w:rFonts w:ascii="Times New Roman" w:hAnsi="Times New Roman" w:cs="Times New Roman"/>
          <w:sz w:val="28"/>
        </w:rPr>
        <w:t>деятельности в пределах свое</w:t>
      </w:r>
      <w:r w:rsidR="00E227A9" w:rsidRPr="00ED778A">
        <w:rPr>
          <w:rFonts w:ascii="Times New Roman" w:hAnsi="Times New Roman" w:cs="Times New Roman"/>
          <w:sz w:val="28"/>
        </w:rPr>
        <w:t>го звена</w:t>
      </w:r>
      <w:r w:rsidRPr="00ED778A">
        <w:rPr>
          <w:rFonts w:ascii="Times New Roman" w:hAnsi="Times New Roman" w:cs="Times New Roman"/>
          <w:sz w:val="28"/>
        </w:rPr>
        <w:t xml:space="preserve"> </w:t>
      </w:r>
      <w:r w:rsidR="00E227A9" w:rsidRPr="00ED778A">
        <w:rPr>
          <w:rFonts w:ascii="Times New Roman" w:hAnsi="Times New Roman" w:cs="Times New Roman"/>
          <w:sz w:val="28"/>
        </w:rPr>
        <w:t>в цепочке</w:t>
      </w:r>
      <w:r w:rsidRPr="00ED778A">
        <w:rPr>
          <w:rFonts w:ascii="Times New Roman" w:hAnsi="Times New Roman" w:cs="Times New Roman"/>
          <w:sz w:val="28"/>
        </w:rPr>
        <w:t>, но и</w:t>
      </w:r>
      <w:r w:rsidR="00E227A9" w:rsidRPr="00ED778A">
        <w:rPr>
          <w:rFonts w:ascii="Times New Roman" w:hAnsi="Times New Roman" w:cs="Times New Roman"/>
          <w:sz w:val="28"/>
        </w:rPr>
        <w:t xml:space="preserve"> сколько </w:t>
      </w:r>
      <w:r w:rsidRPr="00ED778A">
        <w:rPr>
          <w:rFonts w:ascii="Times New Roman" w:hAnsi="Times New Roman" w:cs="Times New Roman"/>
          <w:sz w:val="28"/>
        </w:rPr>
        <w:t xml:space="preserve">за качественное обеспечение </w:t>
      </w:r>
      <w:r w:rsidR="00501653" w:rsidRPr="00ED778A">
        <w:rPr>
          <w:rFonts w:ascii="Times New Roman" w:hAnsi="Times New Roman" w:cs="Times New Roman"/>
          <w:sz w:val="28"/>
        </w:rPr>
        <w:t>взаимо</w:t>
      </w:r>
      <w:r w:rsidRPr="00ED778A">
        <w:rPr>
          <w:rFonts w:ascii="Times New Roman" w:hAnsi="Times New Roman" w:cs="Times New Roman"/>
          <w:sz w:val="28"/>
        </w:rPr>
        <w:t>связей между различными звеньями</w:t>
      </w:r>
      <w:r w:rsidR="00501653" w:rsidRPr="00ED778A">
        <w:rPr>
          <w:rFonts w:ascii="Times New Roman" w:hAnsi="Times New Roman" w:cs="Times New Roman"/>
          <w:sz w:val="28"/>
        </w:rPr>
        <w:t xml:space="preserve"> цепочки</w:t>
      </w:r>
      <w:r w:rsidRPr="00ED778A">
        <w:rPr>
          <w:rFonts w:ascii="Times New Roman" w:hAnsi="Times New Roman" w:cs="Times New Roman"/>
          <w:sz w:val="28"/>
        </w:rPr>
        <w:t xml:space="preserve"> </w:t>
      </w:r>
      <w:r w:rsidR="00501653" w:rsidRPr="00ED778A">
        <w:rPr>
          <w:rFonts w:ascii="Times New Roman" w:hAnsi="Times New Roman" w:cs="Times New Roman"/>
          <w:sz w:val="28"/>
        </w:rPr>
        <w:t>[</w:t>
      </w:r>
      <w:r w:rsidRPr="00ED778A">
        <w:rPr>
          <w:rFonts w:ascii="Times New Roman" w:hAnsi="Times New Roman" w:cs="Times New Roman"/>
          <w:sz w:val="28"/>
        </w:rPr>
        <w:t>8, с. 12</w:t>
      </w:r>
      <w:r w:rsidR="00501653" w:rsidRPr="00ED778A">
        <w:rPr>
          <w:rFonts w:ascii="Times New Roman" w:hAnsi="Times New Roman" w:cs="Times New Roman"/>
          <w:sz w:val="28"/>
        </w:rPr>
        <w:t>].</w:t>
      </w:r>
    </w:p>
    <w:p w14:paraId="5E2C9510" w14:textId="7B128304" w:rsidR="0035595E" w:rsidRPr="00ED778A" w:rsidRDefault="003D7277" w:rsidP="009C26AA">
      <w:pPr>
        <w:tabs>
          <w:tab w:val="left" w:pos="567"/>
        </w:tabs>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Т</w:t>
      </w:r>
      <w:r w:rsidR="00E227A9" w:rsidRPr="00ED778A">
        <w:rPr>
          <w:rFonts w:ascii="Times New Roman" w:hAnsi="Times New Roman" w:cs="Times New Roman"/>
          <w:sz w:val="28"/>
        </w:rPr>
        <w:t>ем самым</w:t>
      </w:r>
      <w:r w:rsidR="00501653" w:rsidRPr="00ED778A">
        <w:rPr>
          <w:rFonts w:ascii="Times New Roman" w:hAnsi="Times New Roman" w:cs="Times New Roman"/>
          <w:sz w:val="28"/>
        </w:rPr>
        <w:t>, к</w:t>
      </w:r>
      <w:r w:rsidR="0035595E" w:rsidRPr="00ED778A">
        <w:rPr>
          <w:rFonts w:ascii="Times New Roman" w:hAnsi="Times New Roman" w:cs="Times New Roman"/>
          <w:sz w:val="28"/>
        </w:rPr>
        <w:t>онкуренци</w:t>
      </w:r>
      <w:r w:rsidR="00501653" w:rsidRPr="00ED778A">
        <w:rPr>
          <w:rFonts w:ascii="Times New Roman" w:hAnsi="Times New Roman" w:cs="Times New Roman"/>
          <w:sz w:val="28"/>
        </w:rPr>
        <w:t xml:space="preserve">ю </w:t>
      </w:r>
      <w:r w:rsidR="00E227A9" w:rsidRPr="00ED778A">
        <w:rPr>
          <w:rFonts w:ascii="Times New Roman" w:hAnsi="Times New Roman" w:cs="Times New Roman"/>
          <w:sz w:val="28"/>
        </w:rPr>
        <w:t>следует рассматрива</w:t>
      </w:r>
      <w:r w:rsidR="00501653" w:rsidRPr="00ED778A">
        <w:rPr>
          <w:rFonts w:ascii="Times New Roman" w:hAnsi="Times New Roman" w:cs="Times New Roman"/>
          <w:sz w:val="28"/>
        </w:rPr>
        <w:t xml:space="preserve">ть </w:t>
      </w:r>
      <w:r w:rsidR="00E227A9" w:rsidRPr="00ED778A">
        <w:rPr>
          <w:rFonts w:ascii="Times New Roman" w:hAnsi="Times New Roman" w:cs="Times New Roman"/>
          <w:sz w:val="28"/>
        </w:rPr>
        <w:t xml:space="preserve">как </w:t>
      </w:r>
      <w:r w:rsidR="0035595E" w:rsidRPr="00ED778A">
        <w:rPr>
          <w:rFonts w:ascii="Times New Roman" w:hAnsi="Times New Roman" w:cs="Times New Roman"/>
          <w:sz w:val="28"/>
        </w:rPr>
        <w:t>многоуровнев</w:t>
      </w:r>
      <w:r w:rsidR="00E227A9" w:rsidRPr="00ED778A">
        <w:rPr>
          <w:rFonts w:ascii="Times New Roman" w:hAnsi="Times New Roman" w:cs="Times New Roman"/>
          <w:sz w:val="28"/>
        </w:rPr>
        <w:t>ое</w:t>
      </w:r>
      <w:r w:rsidR="0035595E" w:rsidRPr="00ED778A">
        <w:rPr>
          <w:rFonts w:ascii="Times New Roman" w:hAnsi="Times New Roman" w:cs="Times New Roman"/>
          <w:sz w:val="28"/>
        </w:rPr>
        <w:t xml:space="preserve"> явление, проявляющ</w:t>
      </w:r>
      <w:r w:rsidR="00E227A9" w:rsidRPr="00ED778A">
        <w:rPr>
          <w:rFonts w:ascii="Times New Roman" w:hAnsi="Times New Roman" w:cs="Times New Roman"/>
          <w:sz w:val="28"/>
        </w:rPr>
        <w:t>ееся</w:t>
      </w:r>
      <w:r w:rsidR="0035595E" w:rsidRPr="00ED778A">
        <w:rPr>
          <w:rFonts w:ascii="Times New Roman" w:hAnsi="Times New Roman" w:cs="Times New Roman"/>
          <w:sz w:val="28"/>
        </w:rPr>
        <w:t xml:space="preserve"> на раз</w:t>
      </w:r>
      <w:r w:rsidR="00E227A9" w:rsidRPr="00ED778A">
        <w:rPr>
          <w:rFonts w:ascii="Times New Roman" w:hAnsi="Times New Roman" w:cs="Times New Roman"/>
          <w:sz w:val="28"/>
        </w:rPr>
        <w:t>н</w:t>
      </w:r>
      <w:r w:rsidR="0035595E" w:rsidRPr="00ED778A">
        <w:rPr>
          <w:rFonts w:ascii="Times New Roman" w:hAnsi="Times New Roman" w:cs="Times New Roman"/>
          <w:sz w:val="28"/>
        </w:rPr>
        <w:t xml:space="preserve">ых </w:t>
      </w:r>
      <w:r w:rsidR="00E227A9" w:rsidRPr="00ED778A">
        <w:rPr>
          <w:rFonts w:ascii="Times New Roman" w:hAnsi="Times New Roman" w:cs="Times New Roman"/>
          <w:sz w:val="28"/>
        </w:rPr>
        <w:t xml:space="preserve">по значимости и масштабу </w:t>
      </w:r>
      <w:r w:rsidR="0035595E" w:rsidRPr="00ED778A">
        <w:rPr>
          <w:rFonts w:ascii="Times New Roman" w:hAnsi="Times New Roman" w:cs="Times New Roman"/>
          <w:sz w:val="28"/>
        </w:rPr>
        <w:t>уровнях: макро</w:t>
      </w:r>
      <w:r w:rsidR="00501653" w:rsidRPr="00ED778A">
        <w:rPr>
          <w:rFonts w:ascii="Times New Roman" w:hAnsi="Times New Roman" w:cs="Times New Roman"/>
          <w:sz w:val="28"/>
        </w:rPr>
        <w:t xml:space="preserve">-, </w:t>
      </w:r>
      <w:r w:rsidR="0035595E" w:rsidRPr="00ED778A">
        <w:rPr>
          <w:rFonts w:ascii="Times New Roman" w:hAnsi="Times New Roman" w:cs="Times New Roman"/>
          <w:sz w:val="28"/>
        </w:rPr>
        <w:t>мезо</w:t>
      </w:r>
      <w:r w:rsidR="00501653" w:rsidRPr="00ED778A">
        <w:rPr>
          <w:rFonts w:ascii="Times New Roman" w:hAnsi="Times New Roman" w:cs="Times New Roman"/>
          <w:sz w:val="28"/>
        </w:rPr>
        <w:t xml:space="preserve">- </w:t>
      </w:r>
      <w:r w:rsidR="0035595E" w:rsidRPr="00ED778A">
        <w:rPr>
          <w:rFonts w:ascii="Times New Roman" w:hAnsi="Times New Roman" w:cs="Times New Roman"/>
          <w:sz w:val="28"/>
        </w:rPr>
        <w:t>и микроэкономическом</w:t>
      </w:r>
      <w:r w:rsidR="00501653" w:rsidRPr="00ED778A">
        <w:rPr>
          <w:rFonts w:ascii="Times New Roman" w:hAnsi="Times New Roman" w:cs="Times New Roman"/>
          <w:sz w:val="28"/>
        </w:rPr>
        <w:t>,</w:t>
      </w:r>
      <w:r w:rsidR="0035595E" w:rsidRPr="00ED778A">
        <w:rPr>
          <w:rFonts w:ascii="Times New Roman" w:hAnsi="Times New Roman" w:cs="Times New Roman"/>
          <w:sz w:val="28"/>
        </w:rPr>
        <w:t xml:space="preserve"> </w:t>
      </w:r>
      <w:r w:rsidR="00E227A9" w:rsidRPr="00ED778A">
        <w:rPr>
          <w:rFonts w:ascii="Times New Roman" w:hAnsi="Times New Roman" w:cs="Times New Roman"/>
          <w:sz w:val="28"/>
        </w:rPr>
        <w:t xml:space="preserve">причем, </w:t>
      </w:r>
      <w:r w:rsidRPr="00ED778A">
        <w:rPr>
          <w:rFonts w:ascii="Times New Roman" w:hAnsi="Times New Roman" w:cs="Times New Roman"/>
          <w:sz w:val="28"/>
        </w:rPr>
        <w:t xml:space="preserve">в </w:t>
      </w:r>
      <w:r w:rsidR="0035595E" w:rsidRPr="00ED778A">
        <w:rPr>
          <w:rFonts w:ascii="Times New Roman" w:hAnsi="Times New Roman" w:cs="Times New Roman"/>
          <w:sz w:val="28"/>
        </w:rPr>
        <w:t>различ</w:t>
      </w:r>
      <w:r w:rsidR="00E227A9" w:rsidRPr="00ED778A">
        <w:rPr>
          <w:rFonts w:ascii="Times New Roman" w:hAnsi="Times New Roman" w:cs="Times New Roman"/>
          <w:sz w:val="28"/>
        </w:rPr>
        <w:t>ающихся</w:t>
      </w:r>
      <w:r w:rsidR="0035595E" w:rsidRPr="00ED778A">
        <w:rPr>
          <w:rFonts w:ascii="Times New Roman" w:hAnsi="Times New Roman" w:cs="Times New Roman"/>
          <w:sz w:val="28"/>
        </w:rPr>
        <w:t xml:space="preserve"> </w:t>
      </w:r>
      <w:r w:rsidR="00E227A9" w:rsidRPr="00ED778A">
        <w:rPr>
          <w:rFonts w:ascii="Times New Roman" w:hAnsi="Times New Roman" w:cs="Times New Roman"/>
          <w:sz w:val="28"/>
        </w:rPr>
        <w:t>нюанс</w:t>
      </w:r>
      <w:r w:rsidR="0035595E" w:rsidRPr="00ED778A">
        <w:rPr>
          <w:rFonts w:ascii="Times New Roman" w:hAnsi="Times New Roman" w:cs="Times New Roman"/>
          <w:sz w:val="28"/>
        </w:rPr>
        <w:t xml:space="preserve">ах, </w:t>
      </w:r>
      <w:r w:rsidR="00E227A9" w:rsidRPr="00ED778A">
        <w:rPr>
          <w:rFonts w:ascii="Times New Roman" w:hAnsi="Times New Roman" w:cs="Times New Roman"/>
          <w:sz w:val="28"/>
        </w:rPr>
        <w:t xml:space="preserve">к примеру, </w:t>
      </w:r>
      <w:r w:rsidR="00501653" w:rsidRPr="00ED778A">
        <w:rPr>
          <w:rFonts w:ascii="Times New Roman" w:hAnsi="Times New Roman" w:cs="Times New Roman"/>
          <w:sz w:val="28"/>
        </w:rPr>
        <w:t>как</w:t>
      </w:r>
      <w:r w:rsidR="00E227A9" w:rsidRPr="00ED778A">
        <w:rPr>
          <w:rFonts w:ascii="Times New Roman" w:hAnsi="Times New Roman" w:cs="Times New Roman"/>
          <w:sz w:val="28"/>
        </w:rPr>
        <w:t xml:space="preserve"> механизм</w:t>
      </w:r>
      <w:r w:rsidR="0035595E" w:rsidRPr="00ED778A">
        <w:rPr>
          <w:rFonts w:ascii="Times New Roman" w:hAnsi="Times New Roman" w:cs="Times New Roman"/>
          <w:sz w:val="28"/>
        </w:rPr>
        <w:t>:</w:t>
      </w:r>
    </w:p>
    <w:p w14:paraId="6F5F6DB0" w14:textId="00104246" w:rsidR="00501653" w:rsidRPr="00ED778A" w:rsidRDefault="0030542E" w:rsidP="009C26AA">
      <w:pPr>
        <w:tabs>
          <w:tab w:val="left" w:pos="567"/>
        </w:tabs>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501653" w:rsidRPr="00ED778A">
        <w:rPr>
          <w:rFonts w:ascii="Times New Roman" w:hAnsi="Times New Roman" w:cs="Times New Roman"/>
          <w:sz w:val="28"/>
        </w:rPr>
        <w:t xml:space="preserve"> </w:t>
      </w:r>
      <w:r w:rsidR="00E227A9" w:rsidRPr="00ED778A">
        <w:rPr>
          <w:rFonts w:ascii="Times New Roman" w:hAnsi="Times New Roman" w:cs="Times New Roman"/>
          <w:sz w:val="28"/>
        </w:rPr>
        <w:t xml:space="preserve">обеспечения </w:t>
      </w:r>
      <w:r w:rsidR="0035595E" w:rsidRPr="00ED778A">
        <w:rPr>
          <w:rFonts w:ascii="Times New Roman" w:hAnsi="Times New Roman" w:cs="Times New Roman"/>
          <w:sz w:val="28"/>
        </w:rPr>
        <w:t xml:space="preserve">координации </w:t>
      </w:r>
      <w:r w:rsidR="00E227A9" w:rsidRPr="00ED778A">
        <w:rPr>
          <w:rFonts w:ascii="Times New Roman" w:hAnsi="Times New Roman" w:cs="Times New Roman"/>
          <w:sz w:val="28"/>
        </w:rPr>
        <w:t xml:space="preserve">общей </w:t>
      </w:r>
      <w:r w:rsidR="0035595E" w:rsidRPr="00ED778A">
        <w:rPr>
          <w:rFonts w:ascii="Times New Roman" w:hAnsi="Times New Roman" w:cs="Times New Roman"/>
          <w:sz w:val="28"/>
        </w:rPr>
        <w:t>хозяйственной деятельности</w:t>
      </w:r>
      <w:r w:rsidR="003D7277" w:rsidRPr="00ED778A">
        <w:rPr>
          <w:rFonts w:ascii="Times New Roman" w:hAnsi="Times New Roman" w:cs="Times New Roman"/>
          <w:sz w:val="28"/>
        </w:rPr>
        <w:t xml:space="preserve"> на рынке</w:t>
      </w:r>
      <w:r w:rsidR="0035595E" w:rsidRPr="00ED778A">
        <w:rPr>
          <w:rFonts w:ascii="Times New Roman" w:hAnsi="Times New Roman" w:cs="Times New Roman"/>
          <w:sz w:val="28"/>
        </w:rPr>
        <w:t>;</w:t>
      </w:r>
    </w:p>
    <w:p w14:paraId="3AFFE1D6" w14:textId="2D906B19" w:rsidR="0035595E" w:rsidRPr="00ED778A" w:rsidRDefault="0030542E" w:rsidP="009C26AA">
      <w:pPr>
        <w:tabs>
          <w:tab w:val="left" w:pos="567"/>
        </w:tabs>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501653" w:rsidRPr="00ED778A">
        <w:rPr>
          <w:rFonts w:ascii="Times New Roman" w:hAnsi="Times New Roman" w:cs="Times New Roman"/>
          <w:sz w:val="28"/>
        </w:rPr>
        <w:t xml:space="preserve"> </w:t>
      </w:r>
      <w:r w:rsidR="003D7277" w:rsidRPr="00ED778A">
        <w:rPr>
          <w:rFonts w:ascii="Times New Roman" w:hAnsi="Times New Roman" w:cs="Times New Roman"/>
          <w:sz w:val="28"/>
        </w:rPr>
        <w:t xml:space="preserve">рационализации </w:t>
      </w:r>
      <w:r w:rsidR="0035595E" w:rsidRPr="00ED778A">
        <w:rPr>
          <w:rFonts w:ascii="Times New Roman" w:hAnsi="Times New Roman" w:cs="Times New Roman"/>
          <w:sz w:val="28"/>
        </w:rPr>
        <w:t>взаимо</w:t>
      </w:r>
      <w:r w:rsidR="00E227A9" w:rsidRPr="00ED778A">
        <w:rPr>
          <w:rFonts w:ascii="Times New Roman" w:hAnsi="Times New Roman" w:cs="Times New Roman"/>
          <w:sz w:val="28"/>
        </w:rPr>
        <w:t>отношений</w:t>
      </w:r>
      <w:r w:rsidR="0035595E" w:rsidRPr="00ED778A">
        <w:rPr>
          <w:rFonts w:ascii="Times New Roman" w:hAnsi="Times New Roman" w:cs="Times New Roman"/>
          <w:sz w:val="28"/>
        </w:rPr>
        <w:t xml:space="preserve"> </w:t>
      </w:r>
      <w:r w:rsidR="00E227A9" w:rsidRPr="00ED778A">
        <w:rPr>
          <w:rFonts w:ascii="Times New Roman" w:hAnsi="Times New Roman" w:cs="Times New Roman"/>
          <w:sz w:val="28"/>
        </w:rPr>
        <w:t xml:space="preserve">субъектов </w:t>
      </w:r>
      <w:r w:rsidR="0035595E" w:rsidRPr="00ED778A">
        <w:rPr>
          <w:rFonts w:ascii="Times New Roman" w:hAnsi="Times New Roman" w:cs="Times New Roman"/>
          <w:sz w:val="28"/>
        </w:rPr>
        <w:t>рынка;</w:t>
      </w:r>
    </w:p>
    <w:p w14:paraId="0587B3F9" w14:textId="1CCFD493" w:rsidR="0035595E" w:rsidRPr="00ED778A" w:rsidRDefault="0030542E" w:rsidP="009C26AA">
      <w:pPr>
        <w:tabs>
          <w:tab w:val="left" w:pos="567"/>
        </w:tabs>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501653" w:rsidRPr="00ED778A">
        <w:rPr>
          <w:rFonts w:ascii="Times New Roman" w:hAnsi="Times New Roman" w:cs="Times New Roman"/>
          <w:sz w:val="28"/>
        </w:rPr>
        <w:t xml:space="preserve"> </w:t>
      </w:r>
      <w:r w:rsidR="0035595E" w:rsidRPr="00ED778A">
        <w:rPr>
          <w:rFonts w:ascii="Times New Roman" w:hAnsi="Times New Roman" w:cs="Times New Roman"/>
          <w:sz w:val="28"/>
        </w:rPr>
        <w:t xml:space="preserve">достижения </w:t>
      </w:r>
      <w:r w:rsidR="00E227A9" w:rsidRPr="00ED778A">
        <w:rPr>
          <w:rFonts w:ascii="Times New Roman" w:hAnsi="Times New Roman" w:cs="Times New Roman"/>
          <w:sz w:val="28"/>
        </w:rPr>
        <w:t xml:space="preserve">конечных </w:t>
      </w:r>
      <w:r w:rsidR="0035595E" w:rsidRPr="00ED778A">
        <w:rPr>
          <w:rFonts w:ascii="Times New Roman" w:hAnsi="Times New Roman" w:cs="Times New Roman"/>
          <w:sz w:val="28"/>
        </w:rPr>
        <w:t>экономических целей</w:t>
      </w:r>
      <w:r w:rsidR="00E227A9" w:rsidRPr="00ED778A">
        <w:rPr>
          <w:rFonts w:ascii="Times New Roman" w:hAnsi="Times New Roman" w:cs="Times New Roman"/>
          <w:sz w:val="28"/>
        </w:rPr>
        <w:t xml:space="preserve"> всеми субъектами рынка</w:t>
      </w:r>
      <w:r w:rsidR="0035595E" w:rsidRPr="00ED778A">
        <w:rPr>
          <w:rFonts w:ascii="Times New Roman" w:hAnsi="Times New Roman" w:cs="Times New Roman"/>
          <w:sz w:val="28"/>
        </w:rPr>
        <w:t>;</w:t>
      </w:r>
    </w:p>
    <w:p w14:paraId="42101A25" w14:textId="67E40921" w:rsidR="0035595E" w:rsidRPr="00ED778A" w:rsidRDefault="0030542E" w:rsidP="009C26AA">
      <w:pPr>
        <w:tabs>
          <w:tab w:val="left" w:pos="567"/>
        </w:tabs>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501653" w:rsidRPr="00ED778A">
        <w:rPr>
          <w:rFonts w:ascii="Times New Roman" w:hAnsi="Times New Roman" w:cs="Times New Roman"/>
          <w:sz w:val="28"/>
        </w:rPr>
        <w:t xml:space="preserve"> </w:t>
      </w:r>
      <w:r w:rsidR="00E227A9" w:rsidRPr="00ED778A">
        <w:rPr>
          <w:rFonts w:ascii="Times New Roman" w:hAnsi="Times New Roman" w:cs="Times New Roman"/>
          <w:sz w:val="28"/>
        </w:rPr>
        <w:t xml:space="preserve">приобретения новых </w:t>
      </w:r>
      <w:r w:rsidR="0035595E" w:rsidRPr="00ED778A">
        <w:rPr>
          <w:rFonts w:ascii="Times New Roman" w:hAnsi="Times New Roman" w:cs="Times New Roman"/>
          <w:sz w:val="28"/>
        </w:rPr>
        <w:t xml:space="preserve">конкурентных преимуществ </w:t>
      </w:r>
      <w:r w:rsidR="00501653" w:rsidRPr="00ED778A">
        <w:rPr>
          <w:rFonts w:ascii="Times New Roman" w:hAnsi="Times New Roman" w:cs="Times New Roman"/>
          <w:sz w:val="28"/>
        </w:rPr>
        <w:t>[</w:t>
      </w:r>
      <w:r w:rsidR="0035595E" w:rsidRPr="00ED778A">
        <w:rPr>
          <w:rFonts w:ascii="Times New Roman" w:hAnsi="Times New Roman" w:cs="Times New Roman"/>
          <w:sz w:val="28"/>
        </w:rPr>
        <w:t>8, с.</w:t>
      </w:r>
      <w:r>
        <w:rPr>
          <w:rFonts w:ascii="Times New Roman" w:hAnsi="Times New Roman" w:cs="Times New Roman"/>
          <w:sz w:val="28"/>
        </w:rPr>
        <w:t xml:space="preserve"> </w:t>
      </w:r>
      <w:r w:rsidR="0035595E" w:rsidRPr="00ED778A">
        <w:rPr>
          <w:rFonts w:ascii="Times New Roman" w:hAnsi="Times New Roman" w:cs="Times New Roman"/>
          <w:sz w:val="28"/>
        </w:rPr>
        <w:t>13</w:t>
      </w:r>
      <w:r w:rsidR="00501653" w:rsidRPr="00ED778A">
        <w:rPr>
          <w:rFonts w:ascii="Times New Roman" w:hAnsi="Times New Roman" w:cs="Times New Roman"/>
          <w:sz w:val="28"/>
        </w:rPr>
        <w:t>].</w:t>
      </w:r>
    </w:p>
    <w:p w14:paraId="7EC7CA3D" w14:textId="77777777" w:rsidR="0035595E" w:rsidRPr="00ED778A" w:rsidRDefault="00EC46AB" w:rsidP="009C26AA">
      <w:pPr>
        <w:tabs>
          <w:tab w:val="left" w:pos="567"/>
        </w:tabs>
        <w:spacing w:after="0"/>
        <w:ind w:firstLine="709"/>
        <w:jc w:val="both"/>
        <w:rPr>
          <w:rFonts w:ascii="Times New Roman" w:hAnsi="Times New Roman" w:cs="Times New Roman"/>
          <w:sz w:val="28"/>
        </w:rPr>
      </w:pPr>
      <w:r w:rsidRPr="00ED778A">
        <w:rPr>
          <w:rFonts w:ascii="Times New Roman" w:hAnsi="Times New Roman" w:cs="Times New Roman"/>
          <w:sz w:val="28"/>
        </w:rPr>
        <w:t>Здесь мы столкнулись с категорией «Конкурентное преимущество», в связи с чем не может не возникнуть вопрос о его соотношении с категорией «Конкурентоспособность».</w:t>
      </w:r>
    </w:p>
    <w:p w14:paraId="51A68D54" w14:textId="45F9B20C" w:rsidR="0035595E" w:rsidRPr="0030542E" w:rsidRDefault="00241352" w:rsidP="009C26AA">
      <w:pPr>
        <w:tabs>
          <w:tab w:val="left" w:pos="567"/>
        </w:tabs>
        <w:spacing w:after="0"/>
        <w:ind w:firstLine="709"/>
        <w:contextualSpacing/>
        <w:jc w:val="both"/>
        <w:textAlignment w:val="top"/>
        <w:rPr>
          <w:rFonts w:ascii="Times New Roman" w:eastAsia="Times New Roman" w:hAnsi="Times New Roman" w:cs="Times New Roman"/>
          <w:sz w:val="28"/>
          <w:szCs w:val="23"/>
          <w:lang w:eastAsia="ru-RU"/>
        </w:rPr>
      </w:pPr>
      <w:r w:rsidRPr="00ED778A">
        <w:rPr>
          <w:rFonts w:ascii="Times New Roman" w:eastAsia="Times New Roman" w:hAnsi="Times New Roman" w:cs="Times New Roman"/>
          <w:sz w:val="28"/>
          <w:szCs w:val="23"/>
          <w:lang w:eastAsia="ru-RU"/>
        </w:rPr>
        <w:t xml:space="preserve">Можно разделить </w:t>
      </w:r>
      <w:r w:rsidR="00EC46AB" w:rsidRPr="00ED778A">
        <w:rPr>
          <w:rFonts w:ascii="Times New Roman" w:eastAsia="Times New Roman" w:hAnsi="Times New Roman" w:cs="Times New Roman"/>
          <w:sz w:val="28"/>
          <w:szCs w:val="23"/>
          <w:lang w:eastAsia="ru-RU"/>
        </w:rPr>
        <w:t>мнени</w:t>
      </w:r>
      <w:r w:rsidRPr="00ED778A">
        <w:rPr>
          <w:rFonts w:ascii="Times New Roman" w:eastAsia="Times New Roman" w:hAnsi="Times New Roman" w:cs="Times New Roman"/>
          <w:sz w:val="28"/>
          <w:szCs w:val="23"/>
          <w:lang w:eastAsia="ru-RU"/>
        </w:rPr>
        <w:t>е</w:t>
      </w:r>
      <w:r w:rsidR="00EC46AB" w:rsidRPr="00ED778A">
        <w:rPr>
          <w:rFonts w:ascii="Times New Roman" w:eastAsia="Times New Roman" w:hAnsi="Times New Roman" w:cs="Times New Roman"/>
          <w:sz w:val="28"/>
          <w:szCs w:val="23"/>
          <w:lang w:eastAsia="ru-RU"/>
        </w:rPr>
        <w:t xml:space="preserve"> Н. </w:t>
      </w:r>
      <w:proofErr w:type="spellStart"/>
      <w:r w:rsidR="00EC46AB" w:rsidRPr="00ED778A">
        <w:rPr>
          <w:rFonts w:ascii="Times New Roman" w:eastAsia="Times New Roman" w:hAnsi="Times New Roman" w:cs="Times New Roman"/>
          <w:sz w:val="28"/>
          <w:szCs w:val="23"/>
          <w:lang w:eastAsia="ru-RU"/>
        </w:rPr>
        <w:t>Буцкой</w:t>
      </w:r>
      <w:proofErr w:type="spellEnd"/>
      <w:r w:rsidRPr="00ED778A">
        <w:rPr>
          <w:rFonts w:ascii="Times New Roman" w:eastAsia="Times New Roman" w:hAnsi="Times New Roman" w:cs="Times New Roman"/>
          <w:sz w:val="28"/>
          <w:szCs w:val="23"/>
          <w:lang w:eastAsia="ru-RU"/>
        </w:rPr>
        <w:t xml:space="preserve"> о том, что </w:t>
      </w:r>
      <w:r w:rsidR="00EC46AB" w:rsidRPr="00ED778A">
        <w:rPr>
          <w:rFonts w:ascii="Times New Roman" w:eastAsia="Times New Roman" w:hAnsi="Times New Roman" w:cs="Times New Roman"/>
          <w:sz w:val="28"/>
          <w:szCs w:val="23"/>
          <w:lang w:eastAsia="ru-RU"/>
        </w:rPr>
        <w:t>в</w:t>
      </w:r>
      <w:r w:rsidR="00E227A9" w:rsidRPr="00ED778A">
        <w:rPr>
          <w:rFonts w:ascii="Times New Roman" w:eastAsia="Times New Roman" w:hAnsi="Times New Roman" w:cs="Times New Roman"/>
          <w:sz w:val="28"/>
          <w:szCs w:val="23"/>
          <w:lang w:eastAsia="ru-RU"/>
        </w:rPr>
        <w:t xml:space="preserve">следствие различных </w:t>
      </w:r>
      <w:r w:rsidR="0035595E" w:rsidRPr="00ED778A">
        <w:rPr>
          <w:rFonts w:ascii="Times New Roman" w:eastAsia="Times New Roman" w:hAnsi="Times New Roman" w:cs="Times New Roman"/>
          <w:sz w:val="28"/>
          <w:szCs w:val="23"/>
          <w:lang w:eastAsia="ru-RU"/>
        </w:rPr>
        <w:t xml:space="preserve">методологических позиций </w:t>
      </w:r>
      <w:r w:rsidR="00E227A9" w:rsidRPr="00ED778A">
        <w:rPr>
          <w:rFonts w:ascii="Times New Roman" w:eastAsia="Times New Roman" w:hAnsi="Times New Roman" w:cs="Times New Roman"/>
          <w:sz w:val="28"/>
          <w:szCs w:val="23"/>
          <w:lang w:eastAsia="ru-RU"/>
        </w:rPr>
        <w:t>экспертов</w:t>
      </w:r>
      <w:r w:rsidR="0035595E" w:rsidRPr="00ED778A">
        <w:rPr>
          <w:rFonts w:ascii="Times New Roman" w:eastAsia="Times New Roman" w:hAnsi="Times New Roman" w:cs="Times New Roman"/>
          <w:sz w:val="28"/>
          <w:szCs w:val="23"/>
          <w:lang w:eastAsia="ru-RU"/>
        </w:rPr>
        <w:t xml:space="preserve"> </w:t>
      </w:r>
      <w:r w:rsidRPr="00ED778A">
        <w:rPr>
          <w:rFonts w:ascii="Times New Roman" w:eastAsia="Times New Roman" w:hAnsi="Times New Roman" w:cs="Times New Roman"/>
          <w:sz w:val="28"/>
          <w:szCs w:val="23"/>
          <w:lang w:eastAsia="ru-RU"/>
        </w:rPr>
        <w:t xml:space="preserve">достаточно широко </w:t>
      </w:r>
      <w:r w:rsidR="0035595E" w:rsidRPr="00ED778A">
        <w:rPr>
          <w:rFonts w:ascii="Times New Roman" w:eastAsia="Times New Roman" w:hAnsi="Times New Roman" w:cs="Times New Roman"/>
          <w:sz w:val="28"/>
          <w:szCs w:val="23"/>
          <w:lang w:eastAsia="ru-RU"/>
        </w:rPr>
        <w:t xml:space="preserve">варьируется и понимание </w:t>
      </w:r>
      <w:r w:rsidRPr="00ED778A">
        <w:rPr>
          <w:rFonts w:ascii="Times New Roman" w:eastAsia="Times New Roman" w:hAnsi="Times New Roman" w:cs="Times New Roman"/>
          <w:sz w:val="28"/>
          <w:szCs w:val="23"/>
          <w:lang w:eastAsia="ru-RU"/>
        </w:rPr>
        <w:t>ими концепта</w:t>
      </w:r>
      <w:r w:rsidR="0035595E" w:rsidRPr="00ED778A">
        <w:rPr>
          <w:rFonts w:ascii="Times New Roman" w:eastAsia="Times New Roman" w:hAnsi="Times New Roman" w:cs="Times New Roman"/>
          <w:sz w:val="28"/>
          <w:szCs w:val="23"/>
          <w:lang w:eastAsia="ru-RU"/>
        </w:rPr>
        <w:t xml:space="preserve"> «конкурентное преимущество»</w:t>
      </w:r>
      <w:r w:rsidR="004D6B39" w:rsidRPr="00ED778A">
        <w:rPr>
          <w:rFonts w:ascii="Times New Roman" w:eastAsia="Times New Roman" w:hAnsi="Times New Roman" w:cs="Times New Roman"/>
          <w:sz w:val="28"/>
          <w:szCs w:val="23"/>
          <w:lang w:eastAsia="ru-RU"/>
        </w:rPr>
        <w:t xml:space="preserve"> [</w:t>
      </w:r>
      <w:r w:rsidR="004D6B39" w:rsidRPr="0030542E">
        <w:rPr>
          <w:rFonts w:ascii="Times New Roman" w:eastAsia="Times New Roman" w:hAnsi="Times New Roman" w:cs="Times New Roman"/>
          <w:sz w:val="28"/>
          <w:szCs w:val="23"/>
          <w:lang w:eastAsia="ru-RU"/>
        </w:rPr>
        <w:t>9].</w:t>
      </w:r>
    </w:p>
    <w:p w14:paraId="7D88C36D" w14:textId="7852FBFA" w:rsidR="0035595E" w:rsidRPr="00ED778A" w:rsidRDefault="0035595E" w:rsidP="009C26AA">
      <w:pPr>
        <w:tabs>
          <w:tab w:val="left" w:pos="567"/>
        </w:tabs>
        <w:spacing w:after="0"/>
        <w:ind w:firstLine="709"/>
        <w:contextualSpacing/>
        <w:jc w:val="both"/>
        <w:textAlignment w:val="top"/>
        <w:rPr>
          <w:rFonts w:ascii="Times New Roman" w:eastAsia="Times New Roman" w:hAnsi="Times New Roman" w:cs="Times New Roman"/>
          <w:sz w:val="28"/>
          <w:szCs w:val="23"/>
          <w:lang w:eastAsia="ru-RU"/>
        </w:rPr>
      </w:pPr>
      <w:r w:rsidRPr="00ED778A">
        <w:rPr>
          <w:rFonts w:ascii="Times New Roman" w:eastAsia="Times New Roman" w:hAnsi="Times New Roman" w:cs="Times New Roman"/>
          <w:sz w:val="28"/>
          <w:szCs w:val="23"/>
          <w:lang w:eastAsia="ru-RU"/>
        </w:rPr>
        <w:t xml:space="preserve">Так, </w:t>
      </w:r>
      <w:r w:rsidR="00241352" w:rsidRPr="00ED778A">
        <w:rPr>
          <w:rFonts w:ascii="Times New Roman" w:eastAsia="Times New Roman" w:hAnsi="Times New Roman" w:cs="Times New Roman"/>
          <w:sz w:val="28"/>
          <w:szCs w:val="23"/>
          <w:lang w:eastAsia="ru-RU"/>
        </w:rPr>
        <w:t xml:space="preserve">например, </w:t>
      </w:r>
      <w:r w:rsidRPr="00ED778A">
        <w:rPr>
          <w:rFonts w:ascii="Times New Roman" w:eastAsia="Times New Roman" w:hAnsi="Times New Roman" w:cs="Times New Roman"/>
          <w:sz w:val="28"/>
          <w:szCs w:val="23"/>
          <w:lang w:eastAsia="ru-RU"/>
        </w:rPr>
        <w:t>М.</w:t>
      </w:r>
      <w:r w:rsidR="008760DB" w:rsidRPr="00ED778A">
        <w:rPr>
          <w:rFonts w:ascii="Times New Roman" w:eastAsia="Times New Roman" w:hAnsi="Times New Roman" w:cs="Times New Roman"/>
          <w:sz w:val="28"/>
          <w:szCs w:val="23"/>
          <w:lang w:eastAsia="ru-RU"/>
        </w:rPr>
        <w:t xml:space="preserve"> </w:t>
      </w:r>
      <w:proofErr w:type="spellStart"/>
      <w:r w:rsidRPr="00ED778A">
        <w:rPr>
          <w:rFonts w:ascii="Times New Roman" w:eastAsia="Times New Roman" w:hAnsi="Times New Roman" w:cs="Times New Roman"/>
          <w:sz w:val="28"/>
          <w:szCs w:val="23"/>
          <w:lang w:eastAsia="ru-RU"/>
        </w:rPr>
        <w:t>Саритх</w:t>
      </w:r>
      <w:proofErr w:type="spellEnd"/>
      <w:r w:rsidRPr="00ED778A">
        <w:rPr>
          <w:rFonts w:ascii="Times New Roman" w:eastAsia="Times New Roman" w:hAnsi="Times New Roman" w:cs="Times New Roman"/>
          <w:sz w:val="28"/>
          <w:szCs w:val="23"/>
          <w:lang w:eastAsia="ru-RU"/>
        </w:rPr>
        <w:t xml:space="preserve"> </w:t>
      </w:r>
      <w:r w:rsidR="005D41E8" w:rsidRPr="00ED778A">
        <w:rPr>
          <w:rFonts w:ascii="Times New Roman" w:eastAsia="Times New Roman" w:hAnsi="Times New Roman" w:cs="Times New Roman"/>
          <w:sz w:val="28"/>
          <w:szCs w:val="23"/>
          <w:lang w:eastAsia="ru-RU"/>
        </w:rPr>
        <w:t>полаг</w:t>
      </w:r>
      <w:r w:rsidRPr="00ED778A">
        <w:rPr>
          <w:rFonts w:ascii="Times New Roman" w:eastAsia="Times New Roman" w:hAnsi="Times New Roman" w:cs="Times New Roman"/>
          <w:sz w:val="28"/>
          <w:szCs w:val="23"/>
          <w:lang w:eastAsia="ru-RU"/>
        </w:rPr>
        <w:t xml:space="preserve">ает, что </w:t>
      </w:r>
      <w:r w:rsidR="005D41E8" w:rsidRPr="00ED778A">
        <w:rPr>
          <w:rFonts w:ascii="Times New Roman" w:eastAsia="Times New Roman" w:hAnsi="Times New Roman" w:cs="Times New Roman"/>
          <w:sz w:val="28"/>
          <w:szCs w:val="23"/>
          <w:lang w:eastAsia="ru-RU"/>
        </w:rPr>
        <w:t>к</w:t>
      </w:r>
      <w:r w:rsidRPr="00ED778A">
        <w:rPr>
          <w:rFonts w:ascii="Times New Roman" w:eastAsia="Times New Roman" w:hAnsi="Times New Roman" w:cs="Times New Roman"/>
          <w:sz w:val="28"/>
          <w:szCs w:val="23"/>
          <w:lang w:eastAsia="ru-RU"/>
        </w:rPr>
        <w:t>онкурентны</w:t>
      </w:r>
      <w:r w:rsidR="005D41E8" w:rsidRPr="00ED778A">
        <w:rPr>
          <w:rFonts w:ascii="Times New Roman" w:eastAsia="Times New Roman" w:hAnsi="Times New Roman" w:cs="Times New Roman"/>
          <w:sz w:val="28"/>
          <w:szCs w:val="23"/>
          <w:lang w:eastAsia="ru-RU"/>
        </w:rPr>
        <w:t>ми</w:t>
      </w:r>
      <w:r w:rsidRPr="00ED778A">
        <w:rPr>
          <w:rFonts w:ascii="Times New Roman" w:eastAsia="Times New Roman" w:hAnsi="Times New Roman" w:cs="Times New Roman"/>
          <w:sz w:val="28"/>
          <w:szCs w:val="23"/>
          <w:lang w:eastAsia="ru-RU"/>
        </w:rPr>
        <w:t xml:space="preserve"> преимущества</w:t>
      </w:r>
      <w:r w:rsidR="005D41E8" w:rsidRPr="00ED778A">
        <w:rPr>
          <w:rFonts w:ascii="Times New Roman" w:eastAsia="Times New Roman" w:hAnsi="Times New Roman" w:cs="Times New Roman"/>
          <w:sz w:val="28"/>
          <w:szCs w:val="23"/>
          <w:lang w:eastAsia="ru-RU"/>
        </w:rPr>
        <w:t xml:space="preserve">ми являются </w:t>
      </w:r>
      <w:r w:rsidRPr="00ED778A">
        <w:rPr>
          <w:rFonts w:ascii="Times New Roman" w:eastAsia="Times New Roman" w:hAnsi="Times New Roman" w:cs="Times New Roman"/>
          <w:sz w:val="28"/>
          <w:szCs w:val="23"/>
          <w:lang w:eastAsia="ru-RU"/>
        </w:rPr>
        <w:t xml:space="preserve">положительные факторы, обеспечивающие конкурентоспособность экономических объектов и субъектов. </w:t>
      </w:r>
      <w:r w:rsidR="005D41E8" w:rsidRPr="00ED778A">
        <w:rPr>
          <w:rFonts w:ascii="Times New Roman" w:eastAsia="Times New Roman" w:hAnsi="Times New Roman" w:cs="Times New Roman"/>
          <w:sz w:val="28"/>
          <w:szCs w:val="23"/>
          <w:lang w:eastAsia="ru-RU"/>
        </w:rPr>
        <w:t xml:space="preserve">При этом, </w:t>
      </w:r>
      <w:r w:rsidRPr="00ED778A">
        <w:rPr>
          <w:rFonts w:ascii="Times New Roman" w:eastAsia="Times New Roman" w:hAnsi="Times New Roman" w:cs="Times New Roman"/>
          <w:sz w:val="28"/>
          <w:szCs w:val="23"/>
          <w:lang w:eastAsia="ru-RU"/>
        </w:rPr>
        <w:t xml:space="preserve">конкурентоспособность может </w:t>
      </w:r>
      <w:r w:rsidR="005D41E8" w:rsidRPr="00ED778A">
        <w:rPr>
          <w:rFonts w:ascii="Times New Roman" w:eastAsia="Times New Roman" w:hAnsi="Times New Roman" w:cs="Times New Roman"/>
          <w:sz w:val="28"/>
          <w:szCs w:val="23"/>
          <w:lang w:eastAsia="ru-RU"/>
        </w:rPr>
        <w:t xml:space="preserve">определяться набором из </w:t>
      </w:r>
      <w:r w:rsidRPr="00ED778A">
        <w:rPr>
          <w:rFonts w:ascii="Times New Roman" w:eastAsia="Times New Roman" w:hAnsi="Times New Roman" w:cs="Times New Roman"/>
          <w:sz w:val="28"/>
          <w:szCs w:val="23"/>
          <w:lang w:eastAsia="ru-RU"/>
        </w:rPr>
        <w:t>нескольки</w:t>
      </w:r>
      <w:r w:rsidR="005D41E8" w:rsidRPr="00ED778A">
        <w:rPr>
          <w:rFonts w:ascii="Times New Roman" w:eastAsia="Times New Roman" w:hAnsi="Times New Roman" w:cs="Times New Roman"/>
          <w:sz w:val="28"/>
          <w:szCs w:val="23"/>
          <w:lang w:eastAsia="ru-RU"/>
        </w:rPr>
        <w:t>х</w:t>
      </w:r>
      <w:r w:rsidRPr="00ED778A">
        <w:rPr>
          <w:rFonts w:ascii="Times New Roman" w:eastAsia="Times New Roman" w:hAnsi="Times New Roman" w:cs="Times New Roman"/>
          <w:sz w:val="28"/>
          <w:szCs w:val="23"/>
          <w:lang w:eastAsia="ru-RU"/>
        </w:rPr>
        <w:t xml:space="preserve"> конкурентны</w:t>
      </w:r>
      <w:r w:rsidR="005D41E8" w:rsidRPr="00ED778A">
        <w:rPr>
          <w:rFonts w:ascii="Times New Roman" w:eastAsia="Times New Roman" w:hAnsi="Times New Roman" w:cs="Times New Roman"/>
          <w:sz w:val="28"/>
          <w:szCs w:val="23"/>
          <w:lang w:eastAsia="ru-RU"/>
        </w:rPr>
        <w:t>х</w:t>
      </w:r>
      <w:r w:rsidRPr="00ED778A">
        <w:rPr>
          <w:rFonts w:ascii="Times New Roman" w:eastAsia="Times New Roman" w:hAnsi="Times New Roman" w:cs="Times New Roman"/>
          <w:sz w:val="28"/>
          <w:szCs w:val="23"/>
          <w:lang w:eastAsia="ru-RU"/>
        </w:rPr>
        <w:t xml:space="preserve"> преимуществ [</w:t>
      </w:r>
      <w:r w:rsidR="004D6B39" w:rsidRPr="00ED778A">
        <w:rPr>
          <w:rFonts w:ascii="Times New Roman" w:eastAsia="Times New Roman" w:hAnsi="Times New Roman" w:cs="Times New Roman"/>
          <w:sz w:val="28"/>
          <w:szCs w:val="23"/>
          <w:lang w:eastAsia="ru-RU"/>
        </w:rPr>
        <w:t>10</w:t>
      </w:r>
      <w:r w:rsidRPr="00ED778A">
        <w:rPr>
          <w:rFonts w:ascii="Times New Roman" w:eastAsia="Times New Roman" w:hAnsi="Times New Roman" w:cs="Times New Roman"/>
          <w:sz w:val="28"/>
          <w:szCs w:val="23"/>
          <w:lang w:eastAsia="ru-RU"/>
        </w:rPr>
        <w:t>].</w:t>
      </w:r>
    </w:p>
    <w:p w14:paraId="02BE2CBB" w14:textId="393B3DC1" w:rsidR="0035595E" w:rsidRPr="00ED778A" w:rsidRDefault="00E227A9" w:rsidP="009C26AA">
      <w:pPr>
        <w:tabs>
          <w:tab w:val="left" w:pos="567"/>
        </w:tabs>
        <w:spacing w:after="0"/>
        <w:ind w:firstLine="709"/>
        <w:contextualSpacing/>
        <w:jc w:val="both"/>
        <w:textAlignment w:val="top"/>
        <w:rPr>
          <w:rFonts w:ascii="Times New Roman" w:eastAsia="Times New Roman" w:hAnsi="Times New Roman" w:cs="Times New Roman"/>
          <w:sz w:val="28"/>
          <w:szCs w:val="23"/>
          <w:lang w:eastAsia="ru-RU"/>
        </w:rPr>
      </w:pPr>
      <w:r w:rsidRPr="00ED778A">
        <w:rPr>
          <w:rFonts w:ascii="Times New Roman" w:eastAsia="Times New Roman" w:hAnsi="Times New Roman" w:cs="Times New Roman"/>
          <w:sz w:val="28"/>
          <w:szCs w:val="23"/>
          <w:lang w:eastAsia="ru-RU"/>
        </w:rPr>
        <w:t>Для</w:t>
      </w:r>
      <w:r w:rsidR="0035595E" w:rsidRPr="00ED778A">
        <w:rPr>
          <w:rFonts w:ascii="Times New Roman" w:eastAsia="Times New Roman" w:hAnsi="Times New Roman" w:cs="Times New Roman"/>
          <w:sz w:val="28"/>
          <w:szCs w:val="23"/>
          <w:lang w:eastAsia="ru-RU"/>
        </w:rPr>
        <w:t xml:space="preserve"> Р. </w:t>
      </w:r>
      <w:proofErr w:type="spellStart"/>
      <w:r w:rsidR="0035595E" w:rsidRPr="00ED778A">
        <w:rPr>
          <w:rFonts w:ascii="Times New Roman" w:eastAsia="Times New Roman" w:hAnsi="Times New Roman" w:cs="Times New Roman"/>
          <w:sz w:val="28"/>
          <w:szCs w:val="23"/>
          <w:lang w:eastAsia="ru-RU"/>
        </w:rPr>
        <w:t>Фатхутдинова</w:t>
      </w:r>
      <w:proofErr w:type="spellEnd"/>
      <w:r w:rsidR="0035595E" w:rsidRPr="00ED778A">
        <w:rPr>
          <w:rFonts w:ascii="Times New Roman" w:eastAsia="Times New Roman" w:hAnsi="Times New Roman" w:cs="Times New Roman"/>
          <w:sz w:val="28"/>
          <w:szCs w:val="23"/>
          <w:lang w:eastAsia="ru-RU"/>
        </w:rPr>
        <w:t xml:space="preserve"> конкурентное преимущество </w:t>
      </w:r>
      <w:r w:rsidRPr="00ED778A">
        <w:rPr>
          <w:rFonts w:ascii="Times New Roman" w:eastAsia="Times New Roman" w:hAnsi="Times New Roman" w:cs="Times New Roman"/>
          <w:sz w:val="28"/>
          <w:szCs w:val="23"/>
          <w:lang w:eastAsia="ru-RU"/>
        </w:rPr>
        <w:t xml:space="preserve">является </w:t>
      </w:r>
      <w:r w:rsidR="0035595E" w:rsidRPr="00ED778A">
        <w:rPr>
          <w:rFonts w:ascii="Times New Roman" w:eastAsia="Times New Roman" w:hAnsi="Times New Roman" w:cs="Times New Roman"/>
          <w:sz w:val="28"/>
          <w:szCs w:val="23"/>
          <w:lang w:eastAsia="ru-RU"/>
        </w:rPr>
        <w:t>как</w:t>
      </w:r>
      <w:r w:rsidR="00D11258" w:rsidRPr="00ED778A">
        <w:rPr>
          <w:rFonts w:ascii="Times New Roman" w:eastAsia="Times New Roman" w:hAnsi="Times New Roman" w:cs="Times New Roman"/>
          <w:sz w:val="28"/>
          <w:szCs w:val="23"/>
          <w:lang w:eastAsia="ru-RU"/>
        </w:rPr>
        <w:t>ой</w:t>
      </w:r>
      <w:r w:rsidR="0035595E" w:rsidRPr="00ED778A">
        <w:rPr>
          <w:rFonts w:ascii="Times New Roman" w:eastAsia="Times New Roman" w:hAnsi="Times New Roman" w:cs="Times New Roman"/>
          <w:sz w:val="28"/>
          <w:szCs w:val="23"/>
          <w:lang w:eastAsia="ru-RU"/>
        </w:rPr>
        <w:t>-</w:t>
      </w:r>
      <w:r w:rsidR="00D11258" w:rsidRPr="00ED778A">
        <w:rPr>
          <w:rFonts w:ascii="Times New Roman" w:eastAsia="Times New Roman" w:hAnsi="Times New Roman" w:cs="Times New Roman"/>
          <w:sz w:val="28"/>
          <w:szCs w:val="23"/>
          <w:lang w:eastAsia="ru-RU"/>
        </w:rPr>
        <w:t>т</w:t>
      </w:r>
      <w:r w:rsidR="0035595E" w:rsidRPr="00ED778A">
        <w:rPr>
          <w:rFonts w:ascii="Times New Roman" w:eastAsia="Times New Roman" w:hAnsi="Times New Roman" w:cs="Times New Roman"/>
          <w:sz w:val="28"/>
          <w:szCs w:val="23"/>
          <w:lang w:eastAsia="ru-RU"/>
        </w:rPr>
        <w:t>о эксклюзивн</w:t>
      </w:r>
      <w:r w:rsidR="00D11258" w:rsidRPr="00ED778A">
        <w:rPr>
          <w:rFonts w:ascii="Times New Roman" w:eastAsia="Times New Roman" w:hAnsi="Times New Roman" w:cs="Times New Roman"/>
          <w:sz w:val="28"/>
          <w:szCs w:val="23"/>
          <w:lang w:eastAsia="ru-RU"/>
        </w:rPr>
        <w:t>ой</w:t>
      </w:r>
      <w:r w:rsidR="0035595E" w:rsidRPr="00ED778A">
        <w:rPr>
          <w:rFonts w:ascii="Times New Roman" w:eastAsia="Times New Roman" w:hAnsi="Times New Roman" w:cs="Times New Roman"/>
          <w:sz w:val="28"/>
          <w:szCs w:val="23"/>
          <w:lang w:eastAsia="ru-RU"/>
        </w:rPr>
        <w:t xml:space="preserve"> ценность</w:t>
      </w:r>
      <w:r w:rsidR="00D11258" w:rsidRPr="00ED778A">
        <w:rPr>
          <w:rFonts w:ascii="Times New Roman" w:eastAsia="Times New Roman" w:hAnsi="Times New Roman" w:cs="Times New Roman"/>
          <w:sz w:val="28"/>
          <w:szCs w:val="23"/>
          <w:lang w:eastAsia="ru-RU"/>
        </w:rPr>
        <w:t>ю</w:t>
      </w:r>
      <w:r w:rsidR="0035595E" w:rsidRPr="00ED778A">
        <w:rPr>
          <w:rFonts w:ascii="Times New Roman" w:eastAsia="Times New Roman" w:hAnsi="Times New Roman" w:cs="Times New Roman"/>
          <w:sz w:val="28"/>
          <w:szCs w:val="23"/>
          <w:lang w:eastAsia="ru-RU"/>
        </w:rPr>
        <w:t xml:space="preserve">, которой </w:t>
      </w:r>
      <w:r w:rsidR="00D11258" w:rsidRPr="00ED778A">
        <w:rPr>
          <w:rFonts w:ascii="Times New Roman" w:eastAsia="Times New Roman" w:hAnsi="Times New Roman" w:cs="Times New Roman"/>
          <w:sz w:val="28"/>
          <w:szCs w:val="23"/>
          <w:lang w:eastAsia="ru-RU"/>
        </w:rPr>
        <w:t xml:space="preserve">в целом </w:t>
      </w:r>
      <w:r w:rsidR="0035595E" w:rsidRPr="00ED778A">
        <w:rPr>
          <w:rFonts w:ascii="Times New Roman" w:eastAsia="Times New Roman" w:hAnsi="Times New Roman" w:cs="Times New Roman"/>
          <w:sz w:val="28"/>
          <w:szCs w:val="23"/>
          <w:lang w:eastAsia="ru-RU"/>
        </w:rPr>
        <w:t xml:space="preserve">обладает система и которая </w:t>
      </w:r>
      <w:r w:rsidR="00D11258" w:rsidRPr="00ED778A">
        <w:rPr>
          <w:rFonts w:ascii="Times New Roman" w:eastAsia="Times New Roman" w:hAnsi="Times New Roman" w:cs="Times New Roman"/>
          <w:sz w:val="28"/>
          <w:szCs w:val="23"/>
          <w:lang w:eastAsia="ru-RU"/>
        </w:rPr>
        <w:t>при</w:t>
      </w:r>
      <w:r w:rsidR="0035595E" w:rsidRPr="00ED778A">
        <w:rPr>
          <w:rFonts w:ascii="Times New Roman" w:eastAsia="Times New Roman" w:hAnsi="Times New Roman" w:cs="Times New Roman"/>
          <w:sz w:val="28"/>
          <w:szCs w:val="23"/>
          <w:lang w:eastAsia="ru-RU"/>
        </w:rPr>
        <w:t xml:space="preserve">дает ей </w:t>
      </w:r>
      <w:r w:rsidR="00D11258" w:rsidRPr="00ED778A">
        <w:rPr>
          <w:rFonts w:ascii="Times New Roman" w:eastAsia="Times New Roman" w:hAnsi="Times New Roman" w:cs="Times New Roman"/>
          <w:sz w:val="28"/>
          <w:szCs w:val="23"/>
          <w:lang w:eastAsia="ru-RU"/>
        </w:rPr>
        <w:t xml:space="preserve">некоторое </w:t>
      </w:r>
      <w:r w:rsidR="0035595E" w:rsidRPr="00ED778A">
        <w:rPr>
          <w:rFonts w:ascii="Times New Roman" w:eastAsia="Times New Roman" w:hAnsi="Times New Roman" w:cs="Times New Roman"/>
          <w:sz w:val="28"/>
          <w:szCs w:val="23"/>
          <w:lang w:eastAsia="ru-RU"/>
        </w:rPr>
        <w:t xml:space="preserve">превосходство </w:t>
      </w:r>
      <w:r w:rsidR="005D41E8" w:rsidRPr="00ED778A">
        <w:rPr>
          <w:rFonts w:ascii="Times New Roman" w:eastAsia="Times New Roman" w:hAnsi="Times New Roman" w:cs="Times New Roman"/>
          <w:sz w:val="28"/>
          <w:szCs w:val="23"/>
          <w:lang w:eastAsia="ru-RU"/>
        </w:rPr>
        <w:t xml:space="preserve">над </w:t>
      </w:r>
      <w:r w:rsidR="0035595E" w:rsidRPr="00ED778A">
        <w:rPr>
          <w:rFonts w:ascii="Times New Roman" w:eastAsia="Times New Roman" w:hAnsi="Times New Roman" w:cs="Times New Roman"/>
          <w:sz w:val="28"/>
          <w:szCs w:val="23"/>
          <w:lang w:eastAsia="ru-RU"/>
        </w:rPr>
        <w:t xml:space="preserve">конкурентами. </w:t>
      </w:r>
      <w:r w:rsidR="005D41E8" w:rsidRPr="00ED778A">
        <w:rPr>
          <w:rFonts w:ascii="Times New Roman" w:eastAsia="Times New Roman" w:hAnsi="Times New Roman" w:cs="Times New Roman"/>
          <w:sz w:val="28"/>
          <w:szCs w:val="23"/>
          <w:lang w:eastAsia="ru-RU"/>
        </w:rPr>
        <w:t>При этом, «ц</w:t>
      </w:r>
      <w:r w:rsidR="0035595E" w:rsidRPr="00ED778A">
        <w:rPr>
          <w:rFonts w:ascii="Times New Roman" w:eastAsia="Times New Roman" w:hAnsi="Times New Roman" w:cs="Times New Roman"/>
          <w:sz w:val="28"/>
          <w:szCs w:val="23"/>
          <w:lang w:eastAsia="ru-RU"/>
        </w:rPr>
        <w:t xml:space="preserve">енность </w:t>
      </w:r>
      <w:r w:rsidR="008760DB" w:rsidRPr="00ED778A">
        <w:rPr>
          <w:rFonts w:ascii="Times New Roman" w:hAnsi="Times New Roman" w:cs="Times New Roman"/>
          <w:sz w:val="28"/>
        </w:rPr>
        <w:t>–</w:t>
      </w:r>
      <w:r w:rsidR="0035595E" w:rsidRPr="00ED778A">
        <w:rPr>
          <w:rFonts w:ascii="Times New Roman" w:eastAsia="Times New Roman" w:hAnsi="Times New Roman" w:cs="Times New Roman"/>
          <w:sz w:val="28"/>
          <w:szCs w:val="23"/>
          <w:lang w:eastAsia="ru-RU"/>
        </w:rPr>
        <w:t xml:space="preserve"> особенное содержание системы, которое она стремится сохранить либо иметь» [1</w:t>
      </w:r>
      <w:r w:rsidR="004D6B39" w:rsidRPr="00ED778A">
        <w:rPr>
          <w:rFonts w:ascii="Times New Roman" w:eastAsia="Times New Roman" w:hAnsi="Times New Roman" w:cs="Times New Roman"/>
          <w:sz w:val="28"/>
          <w:szCs w:val="23"/>
          <w:lang w:eastAsia="ru-RU"/>
        </w:rPr>
        <w:t>1</w:t>
      </w:r>
      <w:r w:rsidR="0035595E" w:rsidRPr="00ED778A">
        <w:rPr>
          <w:rFonts w:ascii="Times New Roman" w:eastAsia="Times New Roman" w:hAnsi="Times New Roman" w:cs="Times New Roman"/>
          <w:sz w:val="28"/>
          <w:szCs w:val="23"/>
          <w:lang w:eastAsia="ru-RU"/>
        </w:rPr>
        <w:t>].</w:t>
      </w:r>
    </w:p>
    <w:p w14:paraId="54C6A66C" w14:textId="2C53ABD0" w:rsidR="0035595E" w:rsidRPr="00ED778A" w:rsidRDefault="0035595E" w:rsidP="009C26AA">
      <w:pPr>
        <w:tabs>
          <w:tab w:val="left" w:pos="567"/>
        </w:tabs>
        <w:spacing w:after="0"/>
        <w:ind w:firstLine="709"/>
        <w:contextualSpacing/>
        <w:jc w:val="both"/>
        <w:textAlignment w:val="top"/>
        <w:rPr>
          <w:rFonts w:ascii="Times New Roman" w:eastAsia="Times New Roman" w:hAnsi="Times New Roman" w:cs="Times New Roman"/>
          <w:sz w:val="28"/>
          <w:szCs w:val="23"/>
          <w:lang w:eastAsia="ru-RU"/>
        </w:rPr>
      </w:pPr>
      <w:r w:rsidRPr="00ED778A">
        <w:rPr>
          <w:rFonts w:ascii="Times New Roman" w:eastAsia="Times New Roman" w:hAnsi="Times New Roman" w:cs="Times New Roman"/>
          <w:sz w:val="28"/>
          <w:szCs w:val="23"/>
          <w:lang w:eastAsia="ru-RU"/>
        </w:rPr>
        <w:t xml:space="preserve">По мнению Н. Сафиуллина, конкурентное преимущество определяется как </w:t>
      </w:r>
      <w:r w:rsidR="005D41E8" w:rsidRPr="00ED778A">
        <w:rPr>
          <w:rFonts w:ascii="Times New Roman" w:eastAsia="Times New Roman" w:hAnsi="Times New Roman" w:cs="Times New Roman"/>
          <w:sz w:val="28"/>
          <w:szCs w:val="23"/>
          <w:lang w:eastAsia="ru-RU"/>
        </w:rPr>
        <w:t xml:space="preserve">некоторые </w:t>
      </w:r>
      <w:r w:rsidRPr="00ED778A">
        <w:rPr>
          <w:rFonts w:ascii="Times New Roman" w:eastAsia="Times New Roman" w:hAnsi="Times New Roman" w:cs="Times New Roman"/>
          <w:sz w:val="28"/>
          <w:szCs w:val="23"/>
          <w:lang w:eastAsia="ru-RU"/>
        </w:rPr>
        <w:t xml:space="preserve">экономические отношения </w:t>
      </w:r>
      <w:r w:rsidR="005D41E8" w:rsidRPr="00ED778A">
        <w:rPr>
          <w:rFonts w:ascii="Times New Roman" w:eastAsia="Times New Roman" w:hAnsi="Times New Roman" w:cs="Times New Roman"/>
          <w:sz w:val="28"/>
          <w:szCs w:val="23"/>
          <w:lang w:eastAsia="ru-RU"/>
        </w:rPr>
        <w:t xml:space="preserve">между </w:t>
      </w:r>
      <w:r w:rsidRPr="00ED778A">
        <w:rPr>
          <w:rFonts w:ascii="Times New Roman" w:eastAsia="Times New Roman" w:hAnsi="Times New Roman" w:cs="Times New Roman"/>
          <w:sz w:val="28"/>
          <w:szCs w:val="23"/>
          <w:lang w:eastAsia="ru-RU"/>
        </w:rPr>
        <w:t>субъект</w:t>
      </w:r>
      <w:r w:rsidR="005D41E8" w:rsidRPr="00ED778A">
        <w:rPr>
          <w:rFonts w:ascii="Times New Roman" w:eastAsia="Times New Roman" w:hAnsi="Times New Roman" w:cs="Times New Roman"/>
          <w:sz w:val="28"/>
          <w:szCs w:val="23"/>
          <w:lang w:eastAsia="ru-RU"/>
        </w:rPr>
        <w:t>ами на рынке</w:t>
      </w:r>
      <w:r w:rsidRPr="00ED778A">
        <w:rPr>
          <w:rFonts w:ascii="Times New Roman" w:eastAsia="Times New Roman" w:hAnsi="Times New Roman" w:cs="Times New Roman"/>
          <w:sz w:val="28"/>
          <w:szCs w:val="23"/>
          <w:lang w:eastAsia="ru-RU"/>
        </w:rPr>
        <w:t xml:space="preserve">, </w:t>
      </w:r>
      <w:r w:rsidR="005D41E8" w:rsidRPr="00ED778A">
        <w:rPr>
          <w:rFonts w:ascii="Times New Roman" w:eastAsia="Times New Roman" w:hAnsi="Times New Roman" w:cs="Times New Roman"/>
          <w:sz w:val="28"/>
          <w:szCs w:val="23"/>
          <w:lang w:eastAsia="ru-RU"/>
        </w:rPr>
        <w:t>выражающиеся в форме</w:t>
      </w:r>
      <w:r w:rsidRPr="00ED778A">
        <w:rPr>
          <w:rFonts w:ascii="Times New Roman" w:eastAsia="Times New Roman" w:hAnsi="Times New Roman" w:cs="Times New Roman"/>
          <w:sz w:val="28"/>
          <w:szCs w:val="23"/>
          <w:lang w:eastAsia="ru-RU"/>
        </w:rPr>
        <w:t xml:space="preserve"> превосходств</w:t>
      </w:r>
      <w:r w:rsidR="005D41E8" w:rsidRPr="00ED778A">
        <w:rPr>
          <w:rFonts w:ascii="Times New Roman" w:eastAsia="Times New Roman" w:hAnsi="Times New Roman" w:cs="Times New Roman"/>
          <w:sz w:val="28"/>
          <w:szCs w:val="23"/>
          <w:lang w:eastAsia="ru-RU"/>
        </w:rPr>
        <w:t>а</w:t>
      </w:r>
      <w:r w:rsidRPr="00ED778A">
        <w:rPr>
          <w:rFonts w:ascii="Times New Roman" w:eastAsia="Times New Roman" w:hAnsi="Times New Roman" w:cs="Times New Roman"/>
          <w:sz w:val="28"/>
          <w:szCs w:val="23"/>
          <w:lang w:eastAsia="ru-RU"/>
        </w:rPr>
        <w:t xml:space="preserve"> над конкурентами</w:t>
      </w:r>
      <w:r w:rsidR="005D41E8" w:rsidRPr="00ED778A">
        <w:rPr>
          <w:rFonts w:ascii="Times New Roman" w:eastAsia="Times New Roman" w:hAnsi="Times New Roman" w:cs="Times New Roman"/>
          <w:sz w:val="28"/>
          <w:szCs w:val="23"/>
          <w:lang w:eastAsia="ru-RU"/>
        </w:rPr>
        <w:t xml:space="preserve"> </w:t>
      </w:r>
      <w:r w:rsidRPr="00ED778A">
        <w:rPr>
          <w:rFonts w:ascii="Times New Roman" w:eastAsia="Times New Roman" w:hAnsi="Times New Roman" w:cs="Times New Roman"/>
          <w:sz w:val="28"/>
          <w:szCs w:val="23"/>
          <w:lang w:eastAsia="ru-RU"/>
        </w:rPr>
        <w:t>[1</w:t>
      </w:r>
      <w:r w:rsidR="004D6B39" w:rsidRPr="00ED778A">
        <w:rPr>
          <w:rFonts w:ascii="Times New Roman" w:eastAsia="Times New Roman" w:hAnsi="Times New Roman" w:cs="Times New Roman"/>
          <w:sz w:val="28"/>
          <w:szCs w:val="23"/>
          <w:lang w:eastAsia="ru-RU"/>
        </w:rPr>
        <w:t>2</w:t>
      </w:r>
      <w:r w:rsidRPr="00ED778A">
        <w:rPr>
          <w:rFonts w:ascii="Times New Roman" w:eastAsia="Times New Roman" w:hAnsi="Times New Roman" w:cs="Times New Roman"/>
          <w:sz w:val="28"/>
          <w:szCs w:val="23"/>
          <w:lang w:eastAsia="ru-RU"/>
        </w:rPr>
        <w:t>].</w:t>
      </w:r>
    </w:p>
    <w:p w14:paraId="63EB68AF" w14:textId="1BE4DFCA" w:rsidR="0035595E" w:rsidRPr="00ED778A" w:rsidRDefault="0035595E" w:rsidP="009C26AA">
      <w:pPr>
        <w:tabs>
          <w:tab w:val="left" w:pos="567"/>
        </w:tabs>
        <w:spacing w:after="0"/>
        <w:ind w:firstLine="709"/>
        <w:contextualSpacing/>
        <w:jc w:val="both"/>
        <w:textAlignment w:val="top"/>
        <w:rPr>
          <w:rFonts w:ascii="Times New Roman" w:eastAsia="Times New Roman" w:hAnsi="Times New Roman" w:cs="Times New Roman"/>
          <w:sz w:val="28"/>
          <w:szCs w:val="23"/>
          <w:lang w:eastAsia="ru-RU"/>
        </w:rPr>
      </w:pPr>
      <w:r w:rsidRPr="00ED778A">
        <w:rPr>
          <w:rFonts w:ascii="Times New Roman" w:eastAsia="Times New Roman" w:hAnsi="Times New Roman" w:cs="Times New Roman"/>
          <w:sz w:val="28"/>
          <w:szCs w:val="23"/>
          <w:lang w:eastAsia="ru-RU"/>
        </w:rPr>
        <w:t xml:space="preserve">М. Портер </w:t>
      </w:r>
      <w:r w:rsidR="00D11258" w:rsidRPr="00ED778A">
        <w:rPr>
          <w:rFonts w:ascii="Times New Roman" w:eastAsia="Times New Roman" w:hAnsi="Times New Roman" w:cs="Times New Roman"/>
          <w:sz w:val="28"/>
          <w:szCs w:val="23"/>
          <w:lang w:eastAsia="ru-RU"/>
        </w:rPr>
        <w:t xml:space="preserve">видит концепт </w:t>
      </w:r>
      <w:r w:rsidRPr="00ED778A">
        <w:rPr>
          <w:rFonts w:ascii="Times New Roman" w:eastAsia="Times New Roman" w:hAnsi="Times New Roman" w:cs="Times New Roman"/>
          <w:sz w:val="28"/>
          <w:szCs w:val="23"/>
          <w:lang w:eastAsia="ru-RU"/>
        </w:rPr>
        <w:t>конкурентно</w:t>
      </w:r>
      <w:r w:rsidR="00D11258" w:rsidRPr="00ED778A">
        <w:rPr>
          <w:rFonts w:ascii="Times New Roman" w:eastAsia="Times New Roman" w:hAnsi="Times New Roman" w:cs="Times New Roman"/>
          <w:sz w:val="28"/>
          <w:szCs w:val="23"/>
          <w:lang w:eastAsia="ru-RU"/>
        </w:rPr>
        <w:t>го</w:t>
      </w:r>
      <w:r w:rsidRPr="00ED778A">
        <w:rPr>
          <w:rFonts w:ascii="Times New Roman" w:eastAsia="Times New Roman" w:hAnsi="Times New Roman" w:cs="Times New Roman"/>
          <w:sz w:val="28"/>
          <w:szCs w:val="23"/>
          <w:lang w:eastAsia="ru-RU"/>
        </w:rPr>
        <w:t xml:space="preserve"> преимуществ</w:t>
      </w:r>
      <w:r w:rsidR="00D11258" w:rsidRPr="00ED778A">
        <w:rPr>
          <w:rFonts w:ascii="Times New Roman" w:eastAsia="Times New Roman" w:hAnsi="Times New Roman" w:cs="Times New Roman"/>
          <w:sz w:val="28"/>
          <w:szCs w:val="23"/>
          <w:lang w:eastAsia="ru-RU"/>
        </w:rPr>
        <w:t>а</w:t>
      </w:r>
      <w:r w:rsidRPr="00ED778A">
        <w:rPr>
          <w:rFonts w:ascii="Times New Roman" w:eastAsia="Times New Roman" w:hAnsi="Times New Roman" w:cs="Times New Roman"/>
          <w:sz w:val="28"/>
          <w:szCs w:val="23"/>
          <w:lang w:eastAsia="ru-RU"/>
        </w:rPr>
        <w:t xml:space="preserve"> </w:t>
      </w:r>
      <w:r w:rsidR="00D11258" w:rsidRPr="00ED778A">
        <w:rPr>
          <w:rFonts w:ascii="Times New Roman" w:eastAsia="Times New Roman" w:hAnsi="Times New Roman" w:cs="Times New Roman"/>
          <w:sz w:val="28"/>
          <w:szCs w:val="23"/>
          <w:lang w:eastAsia="ru-RU"/>
        </w:rPr>
        <w:t xml:space="preserve">как </w:t>
      </w:r>
      <w:r w:rsidRPr="00ED778A">
        <w:rPr>
          <w:rFonts w:ascii="Times New Roman" w:eastAsia="Times New Roman" w:hAnsi="Times New Roman" w:cs="Times New Roman"/>
          <w:sz w:val="28"/>
          <w:szCs w:val="23"/>
          <w:lang w:eastAsia="ru-RU"/>
        </w:rPr>
        <w:t>цепочк</w:t>
      </w:r>
      <w:r w:rsidR="00D11258" w:rsidRPr="00ED778A">
        <w:rPr>
          <w:rFonts w:ascii="Times New Roman" w:eastAsia="Times New Roman" w:hAnsi="Times New Roman" w:cs="Times New Roman"/>
          <w:sz w:val="28"/>
          <w:szCs w:val="23"/>
          <w:lang w:eastAsia="ru-RU"/>
        </w:rPr>
        <w:t>у</w:t>
      </w:r>
      <w:r w:rsidRPr="00ED778A">
        <w:rPr>
          <w:rFonts w:ascii="Times New Roman" w:eastAsia="Times New Roman" w:hAnsi="Times New Roman" w:cs="Times New Roman"/>
          <w:sz w:val="28"/>
          <w:szCs w:val="23"/>
          <w:lang w:eastAsia="ru-RU"/>
        </w:rPr>
        <w:t xml:space="preserve"> ценностей фирмы</w:t>
      </w:r>
      <w:r w:rsidR="00600958" w:rsidRPr="00ED778A">
        <w:rPr>
          <w:rFonts w:ascii="Times New Roman" w:eastAsia="Times New Roman" w:hAnsi="Times New Roman" w:cs="Times New Roman"/>
          <w:sz w:val="28"/>
          <w:szCs w:val="23"/>
          <w:lang w:eastAsia="ru-RU"/>
        </w:rPr>
        <w:t xml:space="preserve">, которая формируется на основе </w:t>
      </w:r>
      <w:r w:rsidRPr="00ED778A">
        <w:rPr>
          <w:rFonts w:ascii="Times New Roman" w:eastAsia="Times New Roman" w:hAnsi="Times New Roman" w:cs="Times New Roman"/>
          <w:sz w:val="28"/>
          <w:szCs w:val="23"/>
          <w:lang w:eastAsia="ru-RU"/>
        </w:rPr>
        <w:t>способност</w:t>
      </w:r>
      <w:r w:rsidR="00600958" w:rsidRPr="00ED778A">
        <w:rPr>
          <w:rFonts w:ascii="Times New Roman" w:eastAsia="Times New Roman" w:hAnsi="Times New Roman" w:cs="Times New Roman"/>
          <w:sz w:val="28"/>
          <w:szCs w:val="23"/>
          <w:lang w:eastAsia="ru-RU"/>
        </w:rPr>
        <w:t>и</w:t>
      </w:r>
      <w:r w:rsidRPr="00ED778A">
        <w:rPr>
          <w:rFonts w:ascii="Times New Roman" w:eastAsia="Times New Roman" w:hAnsi="Times New Roman" w:cs="Times New Roman"/>
          <w:sz w:val="28"/>
          <w:szCs w:val="23"/>
          <w:lang w:eastAsia="ru-RU"/>
        </w:rPr>
        <w:t xml:space="preserve"> </w:t>
      </w:r>
      <w:r w:rsidR="00600958" w:rsidRPr="00ED778A">
        <w:rPr>
          <w:rFonts w:ascii="Times New Roman" w:eastAsia="Times New Roman" w:hAnsi="Times New Roman" w:cs="Times New Roman"/>
          <w:sz w:val="28"/>
          <w:szCs w:val="23"/>
          <w:lang w:eastAsia="ru-RU"/>
        </w:rPr>
        <w:t xml:space="preserve">менеджмента в </w:t>
      </w:r>
      <w:r w:rsidRPr="00ED778A">
        <w:rPr>
          <w:rFonts w:ascii="Times New Roman" w:eastAsia="Times New Roman" w:hAnsi="Times New Roman" w:cs="Times New Roman"/>
          <w:sz w:val="28"/>
          <w:szCs w:val="23"/>
          <w:lang w:eastAsia="ru-RU"/>
        </w:rPr>
        <w:t>максимально эффективно</w:t>
      </w:r>
      <w:r w:rsidR="00600958" w:rsidRPr="00ED778A">
        <w:rPr>
          <w:rFonts w:ascii="Times New Roman" w:eastAsia="Times New Roman" w:hAnsi="Times New Roman" w:cs="Times New Roman"/>
          <w:sz w:val="28"/>
          <w:szCs w:val="23"/>
          <w:lang w:eastAsia="ru-RU"/>
        </w:rPr>
        <w:t>й</w:t>
      </w:r>
      <w:r w:rsidRPr="00ED778A">
        <w:rPr>
          <w:rFonts w:ascii="Times New Roman" w:eastAsia="Times New Roman" w:hAnsi="Times New Roman" w:cs="Times New Roman"/>
          <w:sz w:val="28"/>
          <w:szCs w:val="23"/>
          <w:lang w:eastAsia="ru-RU"/>
        </w:rPr>
        <w:t xml:space="preserve"> </w:t>
      </w:r>
      <w:r w:rsidR="00600958" w:rsidRPr="00ED778A">
        <w:rPr>
          <w:rFonts w:ascii="Times New Roman" w:eastAsia="Times New Roman" w:hAnsi="Times New Roman" w:cs="Times New Roman"/>
          <w:sz w:val="28"/>
          <w:szCs w:val="23"/>
          <w:lang w:eastAsia="ru-RU"/>
        </w:rPr>
        <w:t xml:space="preserve">форме </w:t>
      </w:r>
      <w:r w:rsidRPr="00ED778A">
        <w:rPr>
          <w:rFonts w:ascii="Times New Roman" w:eastAsia="Times New Roman" w:hAnsi="Times New Roman" w:cs="Times New Roman"/>
          <w:sz w:val="28"/>
          <w:szCs w:val="23"/>
          <w:lang w:eastAsia="ru-RU"/>
        </w:rPr>
        <w:t>организо</w:t>
      </w:r>
      <w:r w:rsidR="00600958" w:rsidRPr="00ED778A">
        <w:rPr>
          <w:rFonts w:ascii="Times New Roman" w:eastAsia="Times New Roman" w:hAnsi="Times New Roman" w:cs="Times New Roman"/>
          <w:sz w:val="28"/>
          <w:szCs w:val="23"/>
          <w:lang w:eastAsia="ru-RU"/>
        </w:rPr>
        <w:t>вы</w:t>
      </w:r>
      <w:r w:rsidRPr="00ED778A">
        <w:rPr>
          <w:rFonts w:ascii="Times New Roman" w:eastAsia="Times New Roman" w:hAnsi="Times New Roman" w:cs="Times New Roman"/>
          <w:sz w:val="28"/>
          <w:szCs w:val="23"/>
          <w:lang w:eastAsia="ru-RU"/>
        </w:rPr>
        <w:t xml:space="preserve">вать </w:t>
      </w:r>
      <w:r w:rsidR="00600958" w:rsidRPr="00ED778A">
        <w:rPr>
          <w:rFonts w:ascii="Times New Roman" w:eastAsia="Times New Roman" w:hAnsi="Times New Roman" w:cs="Times New Roman"/>
          <w:sz w:val="28"/>
          <w:szCs w:val="23"/>
          <w:lang w:eastAsia="ru-RU"/>
        </w:rPr>
        <w:t>взаимо</w:t>
      </w:r>
      <w:r w:rsidRPr="00ED778A">
        <w:rPr>
          <w:rFonts w:ascii="Times New Roman" w:eastAsia="Times New Roman" w:hAnsi="Times New Roman" w:cs="Times New Roman"/>
          <w:sz w:val="28"/>
          <w:szCs w:val="23"/>
          <w:lang w:eastAsia="ru-RU"/>
        </w:rPr>
        <w:t>связи фирмы с ее поставщиками и потребителями.</w:t>
      </w:r>
    </w:p>
    <w:p w14:paraId="591BDE2F" w14:textId="77777777" w:rsidR="0035595E" w:rsidRPr="00ED778A" w:rsidRDefault="00600958" w:rsidP="009C26AA">
      <w:pPr>
        <w:tabs>
          <w:tab w:val="left" w:pos="567"/>
        </w:tabs>
        <w:spacing w:after="0"/>
        <w:ind w:firstLine="709"/>
        <w:contextualSpacing/>
        <w:jc w:val="both"/>
        <w:textAlignment w:val="top"/>
        <w:rPr>
          <w:rFonts w:ascii="Times New Roman" w:eastAsia="Times New Roman" w:hAnsi="Times New Roman" w:cs="Times New Roman"/>
          <w:sz w:val="28"/>
          <w:szCs w:val="23"/>
          <w:lang w:eastAsia="ru-RU"/>
        </w:rPr>
      </w:pPr>
      <w:r w:rsidRPr="00ED778A">
        <w:rPr>
          <w:rFonts w:ascii="Times New Roman" w:eastAsia="Times New Roman" w:hAnsi="Times New Roman" w:cs="Times New Roman"/>
          <w:sz w:val="28"/>
          <w:szCs w:val="23"/>
          <w:lang w:eastAsia="ru-RU"/>
        </w:rPr>
        <w:t xml:space="preserve">Эти и иные </w:t>
      </w:r>
      <w:r w:rsidR="0035595E" w:rsidRPr="00ED778A">
        <w:rPr>
          <w:rFonts w:ascii="Times New Roman" w:eastAsia="Times New Roman" w:hAnsi="Times New Roman" w:cs="Times New Roman"/>
          <w:sz w:val="28"/>
          <w:szCs w:val="23"/>
          <w:lang w:eastAsia="ru-RU"/>
        </w:rPr>
        <w:t xml:space="preserve">определения </w:t>
      </w:r>
      <w:r w:rsidRPr="00ED778A">
        <w:rPr>
          <w:rFonts w:ascii="Times New Roman" w:eastAsia="Times New Roman" w:hAnsi="Times New Roman" w:cs="Times New Roman"/>
          <w:sz w:val="28"/>
          <w:szCs w:val="23"/>
          <w:lang w:eastAsia="ru-RU"/>
        </w:rPr>
        <w:t xml:space="preserve">концепта </w:t>
      </w:r>
      <w:r w:rsidR="0035595E" w:rsidRPr="00ED778A">
        <w:rPr>
          <w:rFonts w:ascii="Times New Roman" w:eastAsia="Times New Roman" w:hAnsi="Times New Roman" w:cs="Times New Roman"/>
          <w:sz w:val="28"/>
          <w:szCs w:val="23"/>
          <w:lang w:eastAsia="ru-RU"/>
        </w:rPr>
        <w:t xml:space="preserve">«конкурентное преимущество» </w:t>
      </w:r>
      <w:r w:rsidRPr="00ED778A">
        <w:rPr>
          <w:rFonts w:ascii="Times New Roman" w:eastAsia="Times New Roman" w:hAnsi="Times New Roman" w:cs="Times New Roman"/>
          <w:sz w:val="28"/>
          <w:szCs w:val="23"/>
          <w:lang w:eastAsia="ru-RU"/>
        </w:rPr>
        <w:t xml:space="preserve">показывают его </w:t>
      </w:r>
      <w:r w:rsidR="0035595E" w:rsidRPr="00ED778A">
        <w:rPr>
          <w:rFonts w:ascii="Times New Roman" w:eastAsia="Times New Roman" w:hAnsi="Times New Roman" w:cs="Times New Roman"/>
          <w:sz w:val="28"/>
          <w:szCs w:val="23"/>
          <w:lang w:eastAsia="ru-RU"/>
        </w:rPr>
        <w:t xml:space="preserve">неразрывную связь с </w:t>
      </w:r>
      <w:r w:rsidRPr="00ED778A">
        <w:rPr>
          <w:rFonts w:ascii="Times New Roman" w:eastAsia="Times New Roman" w:hAnsi="Times New Roman" w:cs="Times New Roman"/>
          <w:sz w:val="28"/>
          <w:szCs w:val="23"/>
          <w:lang w:eastAsia="ru-RU"/>
        </w:rPr>
        <w:t>концепто</w:t>
      </w:r>
      <w:r w:rsidR="0035595E" w:rsidRPr="00ED778A">
        <w:rPr>
          <w:rFonts w:ascii="Times New Roman" w:eastAsia="Times New Roman" w:hAnsi="Times New Roman" w:cs="Times New Roman"/>
          <w:sz w:val="28"/>
          <w:szCs w:val="23"/>
          <w:lang w:eastAsia="ru-RU"/>
        </w:rPr>
        <w:t xml:space="preserve">м «конкурентоспособность». </w:t>
      </w:r>
      <w:r w:rsidRPr="00ED778A">
        <w:rPr>
          <w:rFonts w:ascii="Times New Roman" w:eastAsia="Times New Roman" w:hAnsi="Times New Roman" w:cs="Times New Roman"/>
          <w:sz w:val="28"/>
          <w:szCs w:val="23"/>
          <w:lang w:eastAsia="ru-RU"/>
        </w:rPr>
        <w:t>Вместе с тем, з</w:t>
      </w:r>
      <w:r w:rsidR="0035595E" w:rsidRPr="00ED778A">
        <w:rPr>
          <w:rFonts w:ascii="Times New Roman" w:eastAsia="Times New Roman" w:hAnsi="Times New Roman" w:cs="Times New Roman"/>
          <w:sz w:val="28"/>
          <w:szCs w:val="23"/>
          <w:lang w:eastAsia="ru-RU"/>
        </w:rPr>
        <w:t>а</w:t>
      </w:r>
      <w:r w:rsidRPr="00ED778A">
        <w:rPr>
          <w:rFonts w:ascii="Times New Roman" w:eastAsia="Times New Roman" w:hAnsi="Times New Roman" w:cs="Times New Roman"/>
          <w:sz w:val="28"/>
          <w:szCs w:val="23"/>
          <w:lang w:eastAsia="ru-RU"/>
        </w:rPr>
        <w:t>частую</w:t>
      </w:r>
      <w:r w:rsidR="0035595E" w:rsidRPr="00ED778A">
        <w:rPr>
          <w:rFonts w:ascii="Times New Roman" w:eastAsia="Times New Roman" w:hAnsi="Times New Roman" w:cs="Times New Roman"/>
          <w:sz w:val="28"/>
          <w:szCs w:val="23"/>
          <w:lang w:eastAsia="ru-RU"/>
        </w:rPr>
        <w:t xml:space="preserve"> </w:t>
      </w:r>
      <w:r w:rsidRPr="00ED778A">
        <w:rPr>
          <w:rFonts w:ascii="Times New Roman" w:eastAsia="Times New Roman" w:hAnsi="Times New Roman" w:cs="Times New Roman"/>
          <w:sz w:val="28"/>
          <w:szCs w:val="23"/>
          <w:lang w:eastAsia="ru-RU"/>
        </w:rPr>
        <w:t xml:space="preserve">эксперты без достаточной обоснованности </w:t>
      </w:r>
      <w:r w:rsidR="0035595E" w:rsidRPr="00ED778A">
        <w:rPr>
          <w:rFonts w:ascii="Times New Roman" w:eastAsia="Times New Roman" w:hAnsi="Times New Roman" w:cs="Times New Roman"/>
          <w:sz w:val="28"/>
          <w:szCs w:val="23"/>
          <w:lang w:eastAsia="ru-RU"/>
        </w:rPr>
        <w:t xml:space="preserve">используют эти понятия </w:t>
      </w:r>
      <w:r w:rsidRPr="00ED778A">
        <w:rPr>
          <w:rFonts w:ascii="Times New Roman" w:eastAsia="Times New Roman" w:hAnsi="Times New Roman" w:cs="Times New Roman"/>
          <w:sz w:val="28"/>
          <w:szCs w:val="23"/>
          <w:lang w:eastAsia="ru-RU"/>
        </w:rPr>
        <w:t xml:space="preserve">как </w:t>
      </w:r>
      <w:r w:rsidR="0035595E" w:rsidRPr="00ED778A">
        <w:rPr>
          <w:rFonts w:ascii="Times New Roman" w:eastAsia="Times New Roman" w:hAnsi="Times New Roman" w:cs="Times New Roman"/>
          <w:sz w:val="28"/>
          <w:szCs w:val="23"/>
          <w:lang w:eastAsia="ru-RU"/>
        </w:rPr>
        <w:t>синоним</w:t>
      </w:r>
      <w:r w:rsidRPr="00ED778A">
        <w:rPr>
          <w:rFonts w:ascii="Times New Roman" w:eastAsia="Times New Roman" w:hAnsi="Times New Roman" w:cs="Times New Roman"/>
          <w:sz w:val="28"/>
          <w:szCs w:val="23"/>
          <w:lang w:eastAsia="ru-RU"/>
        </w:rPr>
        <w:t>ы.</w:t>
      </w:r>
      <w:r w:rsidR="0035595E" w:rsidRPr="00ED778A">
        <w:rPr>
          <w:rFonts w:ascii="Times New Roman" w:eastAsia="Times New Roman" w:hAnsi="Times New Roman" w:cs="Times New Roman"/>
          <w:sz w:val="28"/>
          <w:szCs w:val="23"/>
          <w:lang w:eastAsia="ru-RU"/>
        </w:rPr>
        <w:t xml:space="preserve"> </w:t>
      </w:r>
      <w:r w:rsidRPr="00ED778A">
        <w:rPr>
          <w:rFonts w:ascii="Times New Roman" w:eastAsia="Times New Roman" w:hAnsi="Times New Roman" w:cs="Times New Roman"/>
          <w:sz w:val="28"/>
          <w:szCs w:val="23"/>
          <w:lang w:eastAsia="ru-RU"/>
        </w:rPr>
        <w:t>Также в некоторы</w:t>
      </w:r>
      <w:r w:rsidR="0035595E" w:rsidRPr="00ED778A">
        <w:rPr>
          <w:rFonts w:ascii="Times New Roman" w:eastAsia="Times New Roman" w:hAnsi="Times New Roman" w:cs="Times New Roman"/>
          <w:sz w:val="28"/>
          <w:szCs w:val="23"/>
          <w:lang w:eastAsia="ru-RU"/>
        </w:rPr>
        <w:t>х случаях перв</w:t>
      </w:r>
      <w:r w:rsidRPr="00ED778A">
        <w:rPr>
          <w:rFonts w:ascii="Times New Roman" w:eastAsia="Times New Roman" w:hAnsi="Times New Roman" w:cs="Times New Roman"/>
          <w:sz w:val="28"/>
          <w:szCs w:val="23"/>
          <w:lang w:eastAsia="ru-RU"/>
        </w:rPr>
        <w:t>ый</w:t>
      </w:r>
      <w:r w:rsidR="0035595E" w:rsidRPr="00ED778A">
        <w:rPr>
          <w:rFonts w:ascii="Times New Roman" w:eastAsia="Times New Roman" w:hAnsi="Times New Roman" w:cs="Times New Roman"/>
          <w:sz w:val="28"/>
          <w:szCs w:val="23"/>
          <w:lang w:eastAsia="ru-RU"/>
        </w:rPr>
        <w:t xml:space="preserve"> </w:t>
      </w:r>
      <w:r w:rsidRPr="00ED778A">
        <w:rPr>
          <w:rFonts w:ascii="Times New Roman" w:eastAsia="Times New Roman" w:hAnsi="Times New Roman" w:cs="Times New Roman"/>
          <w:sz w:val="28"/>
          <w:szCs w:val="23"/>
          <w:lang w:eastAsia="ru-RU"/>
        </w:rPr>
        <w:t>концепт</w:t>
      </w:r>
      <w:r w:rsidR="0035595E" w:rsidRPr="00ED778A">
        <w:rPr>
          <w:rFonts w:ascii="Times New Roman" w:eastAsia="Times New Roman" w:hAnsi="Times New Roman" w:cs="Times New Roman"/>
          <w:sz w:val="28"/>
          <w:szCs w:val="23"/>
          <w:lang w:eastAsia="ru-RU"/>
        </w:rPr>
        <w:t xml:space="preserve"> определяется через второ</w:t>
      </w:r>
      <w:r w:rsidRPr="00ED778A">
        <w:rPr>
          <w:rFonts w:ascii="Times New Roman" w:eastAsia="Times New Roman" w:hAnsi="Times New Roman" w:cs="Times New Roman"/>
          <w:sz w:val="28"/>
          <w:szCs w:val="23"/>
          <w:lang w:eastAsia="ru-RU"/>
        </w:rPr>
        <w:t>й</w:t>
      </w:r>
      <w:r w:rsidR="0035595E" w:rsidRPr="00ED778A">
        <w:rPr>
          <w:rFonts w:ascii="Times New Roman" w:eastAsia="Times New Roman" w:hAnsi="Times New Roman" w:cs="Times New Roman"/>
          <w:sz w:val="28"/>
          <w:szCs w:val="23"/>
          <w:lang w:eastAsia="ru-RU"/>
        </w:rPr>
        <w:t xml:space="preserve"> </w:t>
      </w:r>
      <w:r w:rsidRPr="00ED778A">
        <w:rPr>
          <w:rFonts w:ascii="Times New Roman" w:eastAsia="Times New Roman" w:hAnsi="Times New Roman" w:cs="Times New Roman"/>
          <w:sz w:val="28"/>
          <w:szCs w:val="23"/>
          <w:lang w:eastAsia="ru-RU"/>
        </w:rPr>
        <w:t>и/</w:t>
      </w:r>
      <w:r w:rsidR="0035595E" w:rsidRPr="00ED778A">
        <w:rPr>
          <w:rFonts w:ascii="Times New Roman" w:eastAsia="Times New Roman" w:hAnsi="Times New Roman" w:cs="Times New Roman"/>
          <w:sz w:val="28"/>
          <w:szCs w:val="23"/>
          <w:lang w:eastAsia="ru-RU"/>
        </w:rPr>
        <w:t>или наоборот.</w:t>
      </w:r>
    </w:p>
    <w:p w14:paraId="1D279E66" w14:textId="0F059F16" w:rsidR="0035595E" w:rsidRPr="00ED778A" w:rsidRDefault="00600958" w:rsidP="009C26AA">
      <w:pPr>
        <w:tabs>
          <w:tab w:val="left" w:pos="567"/>
        </w:tabs>
        <w:spacing w:after="0"/>
        <w:ind w:firstLine="709"/>
        <w:contextualSpacing/>
        <w:jc w:val="both"/>
        <w:textAlignment w:val="top"/>
        <w:rPr>
          <w:rFonts w:ascii="Times New Roman" w:eastAsia="Times New Roman" w:hAnsi="Times New Roman" w:cs="Times New Roman"/>
          <w:sz w:val="28"/>
          <w:szCs w:val="23"/>
          <w:lang w:eastAsia="ru-RU"/>
        </w:rPr>
      </w:pPr>
      <w:r w:rsidRPr="00ED778A">
        <w:rPr>
          <w:rFonts w:ascii="Times New Roman" w:eastAsia="Times New Roman" w:hAnsi="Times New Roman" w:cs="Times New Roman"/>
          <w:sz w:val="28"/>
          <w:szCs w:val="23"/>
          <w:lang w:eastAsia="ru-RU"/>
        </w:rPr>
        <w:t xml:space="preserve">На этом фоне можно выделить подход к соотношению этих двух концептов со стороны </w:t>
      </w:r>
      <w:r w:rsidR="0035595E" w:rsidRPr="00ED778A">
        <w:rPr>
          <w:rFonts w:ascii="Times New Roman" w:eastAsia="Times New Roman" w:hAnsi="Times New Roman" w:cs="Times New Roman"/>
          <w:sz w:val="28"/>
          <w:szCs w:val="23"/>
          <w:lang w:eastAsia="ru-RU"/>
        </w:rPr>
        <w:t xml:space="preserve">М. </w:t>
      </w:r>
      <w:proofErr w:type="spellStart"/>
      <w:r w:rsidR="0035595E" w:rsidRPr="00ED778A">
        <w:rPr>
          <w:rFonts w:ascii="Times New Roman" w:eastAsia="Times New Roman" w:hAnsi="Times New Roman" w:cs="Times New Roman"/>
          <w:sz w:val="28"/>
          <w:szCs w:val="23"/>
          <w:lang w:eastAsia="ru-RU"/>
        </w:rPr>
        <w:t>Саритха</w:t>
      </w:r>
      <w:proofErr w:type="spellEnd"/>
      <w:r w:rsidR="0035595E" w:rsidRPr="00ED778A">
        <w:rPr>
          <w:rFonts w:ascii="Times New Roman" w:eastAsia="Times New Roman" w:hAnsi="Times New Roman" w:cs="Times New Roman"/>
          <w:sz w:val="28"/>
          <w:szCs w:val="23"/>
          <w:lang w:eastAsia="ru-RU"/>
        </w:rPr>
        <w:t>, котор</w:t>
      </w:r>
      <w:r w:rsidRPr="00ED778A">
        <w:rPr>
          <w:rFonts w:ascii="Times New Roman" w:eastAsia="Times New Roman" w:hAnsi="Times New Roman" w:cs="Times New Roman"/>
          <w:sz w:val="28"/>
          <w:szCs w:val="23"/>
          <w:lang w:eastAsia="ru-RU"/>
        </w:rPr>
        <w:t xml:space="preserve">ый </w:t>
      </w:r>
      <w:r w:rsidR="0035595E" w:rsidRPr="00ED778A">
        <w:rPr>
          <w:rFonts w:ascii="Times New Roman" w:eastAsia="Times New Roman" w:hAnsi="Times New Roman" w:cs="Times New Roman"/>
          <w:sz w:val="28"/>
          <w:szCs w:val="23"/>
          <w:lang w:eastAsia="ru-RU"/>
        </w:rPr>
        <w:t xml:space="preserve">определяет </w:t>
      </w:r>
      <w:r w:rsidRPr="00ED778A">
        <w:rPr>
          <w:rFonts w:ascii="Times New Roman" w:eastAsia="Times New Roman" w:hAnsi="Times New Roman" w:cs="Times New Roman"/>
          <w:sz w:val="28"/>
          <w:szCs w:val="23"/>
          <w:lang w:eastAsia="ru-RU"/>
        </w:rPr>
        <w:t xml:space="preserve">именно </w:t>
      </w:r>
      <w:r w:rsidR="0035595E" w:rsidRPr="00ED778A">
        <w:rPr>
          <w:rFonts w:ascii="Times New Roman" w:eastAsia="Times New Roman" w:hAnsi="Times New Roman" w:cs="Times New Roman"/>
          <w:sz w:val="28"/>
          <w:szCs w:val="23"/>
          <w:lang w:eastAsia="ru-RU"/>
        </w:rPr>
        <w:t xml:space="preserve">конкурентоспособность как функцию от совокупности конкурентных преимуществ и </w:t>
      </w:r>
      <w:r w:rsidRPr="00ED778A">
        <w:rPr>
          <w:rFonts w:ascii="Times New Roman" w:eastAsia="Times New Roman" w:hAnsi="Times New Roman" w:cs="Times New Roman"/>
          <w:sz w:val="28"/>
          <w:szCs w:val="23"/>
          <w:lang w:eastAsia="ru-RU"/>
        </w:rPr>
        <w:t xml:space="preserve">даже </w:t>
      </w:r>
      <w:r w:rsidR="0035595E" w:rsidRPr="00ED778A">
        <w:rPr>
          <w:rFonts w:ascii="Times New Roman" w:eastAsia="Times New Roman" w:hAnsi="Times New Roman" w:cs="Times New Roman"/>
          <w:sz w:val="28"/>
          <w:szCs w:val="23"/>
          <w:lang w:eastAsia="ru-RU"/>
        </w:rPr>
        <w:t xml:space="preserve">предлагает </w:t>
      </w:r>
      <w:r w:rsidRPr="00ED778A">
        <w:rPr>
          <w:rFonts w:ascii="Times New Roman" w:eastAsia="Times New Roman" w:hAnsi="Times New Roman" w:cs="Times New Roman"/>
          <w:sz w:val="28"/>
          <w:szCs w:val="23"/>
          <w:lang w:eastAsia="ru-RU"/>
        </w:rPr>
        <w:t xml:space="preserve">некую обобщенную </w:t>
      </w:r>
      <w:r w:rsidR="00175C15" w:rsidRPr="00ED778A">
        <w:rPr>
          <w:rFonts w:ascii="Times New Roman" w:eastAsia="Times New Roman" w:hAnsi="Times New Roman" w:cs="Times New Roman"/>
          <w:sz w:val="28"/>
          <w:szCs w:val="23"/>
          <w:lang w:eastAsia="ru-RU"/>
        </w:rPr>
        <w:t>формализацию их</w:t>
      </w:r>
      <w:r w:rsidR="0035595E" w:rsidRPr="00ED778A">
        <w:rPr>
          <w:rFonts w:ascii="Times New Roman" w:eastAsia="Times New Roman" w:hAnsi="Times New Roman" w:cs="Times New Roman"/>
          <w:sz w:val="28"/>
          <w:szCs w:val="23"/>
          <w:lang w:eastAsia="ru-RU"/>
        </w:rPr>
        <w:t xml:space="preserve"> взаимосвязи</w:t>
      </w:r>
      <w:r w:rsidR="001A59AA" w:rsidRPr="00ED778A">
        <w:rPr>
          <w:rFonts w:ascii="Times New Roman" w:eastAsia="Times New Roman" w:hAnsi="Times New Roman" w:cs="Times New Roman"/>
          <w:sz w:val="28"/>
          <w:szCs w:val="23"/>
          <w:lang w:eastAsia="ru-RU"/>
        </w:rPr>
        <w:t xml:space="preserve"> в формуле (1)</w:t>
      </w:r>
      <w:r w:rsidR="0035595E" w:rsidRPr="00ED778A">
        <w:rPr>
          <w:rFonts w:ascii="Times New Roman" w:eastAsia="Times New Roman" w:hAnsi="Times New Roman" w:cs="Times New Roman"/>
          <w:sz w:val="28"/>
          <w:szCs w:val="23"/>
          <w:lang w:eastAsia="ru-RU"/>
        </w:rPr>
        <w:t>:</w:t>
      </w:r>
    </w:p>
    <w:p w14:paraId="1C9F2533" w14:textId="2062C436" w:rsidR="008760DB" w:rsidRPr="00ED778A" w:rsidRDefault="008760DB" w:rsidP="003F0715">
      <w:pPr>
        <w:tabs>
          <w:tab w:val="left" w:pos="567"/>
        </w:tabs>
        <w:spacing w:after="0"/>
        <w:ind w:firstLine="567"/>
        <w:contextualSpacing/>
        <w:jc w:val="both"/>
        <w:textAlignment w:val="top"/>
        <w:rPr>
          <w:rFonts w:ascii="Times New Roman" w:eastAsia="Times New Roman" w:hAnsi="Times New Roman" w:cs="Times New Roman"/>
          <w:sz w:val="28"/>
          <w:szCs w:val="23"/>
          <w:lang w:eastAsia="ru-RU"/>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gridCol w:w="426"/>
      </w:tblGrid>
      <w:tr w:rsidR="008760DB" w:rsidRPr="00ED778A" w14:paraId="476A8F31" w14:textId="77777777" w:rsidTr="00F87D8A">
        <w:tc>
          <w:tcPr>
            <w:tcW w:w="9214" w:type="dxa"/>
          </w:tcPr>
          <w:p w14:paraId="4B8AF3BD" w14:textId="17324D8C" w:rsidR="008760DB" w:rsidRPr="00ED778A" w:rsidRDefault="008760DB" w:rsidP="003F0715">
            <w:pPr>
              <w:contextualSpacing/>
              <w:jc w:val="center"/>
              <w:textAlignment w:val="top"/>
              <w:rPr>
                <w:rFonts w:ascii="Times New Roman" w:eastAsia="Times New Roman" w:hAnsi="Times New Roman" w:cs="Times New Roman"/>
                <w:sz w:val="28"/>
                <w:szCs w:val="23"/>
                <w:lang w:eastAsia="ru-RU"/>
              </w:rPr>
            </w:pPr>
            <w:r w:rsidRPr="00ED778A">
              <w:rPr>
                <w:rFonts w:ascii="Times New Roman" w:eastAsia="Times New Roman" w:hAnsi="Times New Roman" w:cs="Times New Roman"/>
                <w:sz w:val="28"/>
                <w:szCs w:val="23"/>
                <w:lang w:eastAsia="ru-RU"/>
              </w:rPr>
              <w:t xml:space="preserve">К = </w:t>
            </w:r>
            <w:r w:rsidRPr="00ED778A">
              <w:rPr>
                <w:rFonts w:ascii="Times New Roman" w:eastAsia="Times New Roman" w:hAnsi="Times New Roman" w:cs="Times New Roman"/>
                <w:sz w:val="28"/>
                <w:szCs w:val="23"/>
                <w:lang w:val="en-US" w:eastAsia="ru-RU"/>
              </w:rPr>
              <w:t>F</w:t>
            </w:r>
            <w:r w:rsidRPr="00ED778A">
              <w:rPr>
                <w:rFonts w:ascii="Times New Roman" w:eastAsia="Times New Roman" w:hAnsi="Times New Roman" w:cs="Times New Roman"/>
                <w:sz w:val="28"/>
                <w:szCs w:val="23"/>
                <w:lang w:eastAsia="ru-RU"/>
              </w:rPr>
              <w:t>(</w:t>
            </w:r>
            <w:proofErr w:type="spellStart"/>
            <w:r w:rsidRPr="00ED778A">
              <w:rPr>
                <w:rFonts w:ascii="Times New Roman" w:eastAsia="Times New Roman" w:hAnsi="Times New Roman" w:cs="Times New Roman"/>
                <w:sz w:val="28"/>
                <w:szCs w:val="23"/>
                <w:lang w:val="en-US" w:eastAsia="ru-RU"/>
              </w:rPr>
              <w:t>kp</w:t>
            </w:r>
            <w:proofErr w:type="spellEnd"/>
            <w:r w:rsidRPr="00ED778A">
              <w:rPr>
                <w:rFonts w:ascii="Times New Roman" w:eastAsia="Times New Roman" w:hAnsi="Times New Roman" w:cs="Times New Roman"/>
                <w:sz w:val="28"/>
                <w:szCs w:val="23"/>
                <w:vertAlign w:val="subscript"/>
                <w:lang w:eastAsia="ru-RU"/>
              </w:rPr>
              <w:t>1</w:t>
            </w:r>
            <w:r w:rsidRPr="00ED778A">
              <w:rPr>
                <w:rFonts w:ascii="Times New Roman" w:eastAsia="Times New Roman" w:hAnsi="Times New Roman" w:cs="Times New Roman"/>
                <w:sz w:val="28"/>
                <w:szCs w:val="23"/>
                <w:lang w:eastAsia="ru-RU"/>
              </w:rPr>
              <w:t xml:space="preserve">, </w:t>
            </w:r>
            <w:proofErr w:type="spellStart"/>
            <w:r w:rsidRPr="00ED778A">
              <w:rPr>
                <w:rFonts w:ascii="Times New Roman" w:eastAsia="Times New Roman" w:hAnsi="Times New Roman" w:cs="Times New Roman"/>
                <w:sz w:val="28"/>
                <w:szCs w:val="23"/>
                <w:lang w:val="en-US" w:eastAsia="ru-RU"/>
              </w:rPr>
              <w:t>kp</w:t>
            </w:r>
            <w:proofErr w:type="spellEnd"/>
            <w:r w:rsidRPr="00ED778A">
              <w:rPr>
                <w:rFonts w:ascii="Times New Roman" w:eastAsia="Times New Roman" w:hAnsi="Times New Roman" w:cs="Times New Roman"/>
                <w:sz w:val="28"/>
                <w:szCs w:val="23"/>
                <w:vertAlign w:val="subscript"/>
                <w:lang w:eastAsia="ru-RU"/>
              </w:rPr>
              <w:t>2</w:t>
            </w:r>
            <w:r w:rsidRPr="00ED778A">
              <w:rPr>
                <w:rFonts w:ascii="Times New Roman" w:eastAsia="Times New Roman" w:hAnsi="Times New Roman" w:cs="Times New Roman"/>
                <w:sz w:val="28"/>
                <w:szCs w:val="23"/>
                <w:lang w:eastAsia="ru-RU"/>
              </w:rPr>
              <w:t xml:space="preserve">, </w:t>
            </w:r>
            <w:proofErr w:type="spellStart"/>
            <w:r w:rsidRPr="00ED778A">
              <w:rPr>
                <w:rFonts w:ascii="Times New Roman" w:eastAsia="Times New Roman" w:hAnsi="Times New Roman" w:cs="Times New Roman"/>
                <w:sz w:val="28"/>
                <w:szCs w:val="23"/>
                <w:lang w:val="en-US" w:eastAsia="ru-RU"/>
              </w:rPr>
              <w:t>kp</w:t>
            </w:r>
            <w:proofErr w:type="spellEnd"/>
            <w:r w:rsidRPr="00ED778A">
              <w:rPr>
                <w:rFonts w:ascii="Times New Roman" w:eastAsia="Times New Roman" w:hAnsi="Times New Roman" w:cs="Times New Roman"/>
                <w:sz w:val="28"/>
                <w:szCs w:val="23"/>
                <w:vertAlign w:val="subscript"/>
                <w:lang w:eastAsia="ru-RU"/>
              </w:rPr>
              <w:t>3</w:t>
            </w:r>
            <w:r w:rsidRPr="00ED778A">
              <w:rPr>
                <w:rFonts w:ascii="Times New Roman" w:eastAsia="Times New Roman" w:hAnsi="Times New Roman" w:cs="Times New Roman"/>
                <w:sz w:val="28"/>
                <w:szCs w:val="23"/>
                <w:lang w:eastAsia="ru-RU"/>
              </w:rPr>
              <w:t xml:space="preserve">, ... </w:t>
            </w:r>
            <w:proofErr w:type="spellStart"/>
            <w:r w:rsidRPr="00ED778A">
              <w:rPr>
                <w:rFonts w:ascii="Times New Roman" w:eastAsia="Times New Roman" w:hAnsi="Times New Roman" w:cs="Times New Roman"/>
                <w:sz w:val="28"/>
                <w:szCs w:val="23"/>
                <w:lang w:val="en-US" w:eastAsia="ru-RU"/>
              </w:rPr>
              <w:t>kpn</w:t>
            </w:r>
            <w:proofErr w:type="spellEnd"/>
            <w:r w:rsidRPr="00ED778A">
              <w:rPr>
                <w:rFonts w:ascii="Times New Roman" w:eastAsia="Times New Roman" w:hAnsi="Times New Roman" w:cs="Times New Roman"/>
                <w:sz w:val="28"/>
                <w:szCs w:val="23"/>
                <w:lang w:eastAsia="ru-RU"/>
              </w:rPr>
              <w:t>),</w:t>
            </w:r>
          </w:p>
        </w:tc>
        <w:tc>
          <w:tcPr>
            <w:tcW w:w="426" w:type="dxa"/>
          </w:tcPr>
          <w:p w14:paraId="2CB56EDB" w14:textId="4C1DE6F1" w:rsidR="008760DB" w:rsidRPr="00ED778A" w:rsidRDefault="008760DB" w:rsidP="003F0715">
            <w:pPr>
              <w:ind w:right="-136"/>
              <w:contextualSpacing/>
              <w:jc w:val="both"/>
              <w:textAlignment w:val="top"/>
              <w:rPr>
                <w:rFonts w:ascii="Times New Roman" w:eastAsia="Times New Roman" w:hAnsi="Times New Roman" w:cs="Times New Roman"/>
                <w:sz w:val="28"/>
                <w:szCs w:val="23"/>
                <w:lang w:eastAsia="ru-RU"/>
              </w:rPr>
            </w:pPr>
            <w:r w:rsidRPr="00ED778A">
              <w:rPr>
                <w:rFonts w:ascii="Times New Roman" w:eastAsia="Times New Roman" w:hAnsi="Times New Roman" w:cs="Times New Roman"/>
                <w:sz w:val="28"/>
                <w:szCs w:val="23"/>
                <w:lang w:eastAsia="ru-RU"/>
              </w:rPr>
              <w:t>(1)</w:t>
            </w:r>
          </w:p>
        </w:tc>
      </w:tr>
    </w:tbl>
    <w:p w14:paraId="541B99AD" w14:textId="4616CE78" w:rsidR="00175C15" w:rsidRPr="00ED778A" w:rsidRDefault="0035595E" w:rsidP="00ED778A">
      <w:pPr>
        <w:spacing w:after="0"/>
        <w:contextualSpacing/>
        <w:jc w:val="both"/>
        <w:textAlignment w:val="top"/>
        <w:rPr>
          <w:rFonts w:ascii="Times New Roman" w:eastAsia="Times New Roman" w:hAnsi="Times New Roman" w:cs="Times New Roman"/>
          <w:sz w:val="28"/>
          <w:szCs w:val="23"/>
          <w:lang w:eastAsia="ru-RU"/>
        </w:rPr>
      </w:pPr>
      <w:r w:rsidRPr="00ED778A">
        <w:rPr>
          <w:rFonts w:ascii="Times New Roman" w:eastAsia="Times New Roman" w:hAnsi="Times New Roman" w:cs="Times New Roman"/>
          <w:sz w:val="28"/>
          <w:szCs w:val="23"/>
          <w:lang w:eastAsia="ru-RU"/>
        </w:rPr>
        <w:lastRenderedPageBreak/>
        <w:t xml:space="preserve">где К </w:t>
      </w:r>
      <w:r w:rsidR="00175C15" w:rsidRPr="00ED778A">
        <w:rPr>
          <w:rFonts w:ascii="Times New Roman" w:eastAsia="Times New Roman" w:hAnsi="Times New Roman" w:cs="Times New Roman"/>
          <w:sz w:val="28"/>
          <w:szCs w:val="23"/>
          <w:lang w:eastAsia="ru-RU"/>
        </w:rPr>
        <w:t>–</w:t>
      </w:r>
      <w:r w:rsidRPr="00ED778A">
        <w:rPr>
          <w:rFonts w:ascii="Times New Roman" w:eastAsia="Times New Roman" w:hAnsi="Times New Roman" w:cs="Times New Roman"/>
          <w:sz w:val="28"/>
          <w:szCs w:val="23"/>
          <w:lang w:eastAsia="ru-RU"/>
        </w:rPr>
        <w:t xml:space="preserve"> конкурентоспособность</w:t>
      </w:r>
      <w:r w:rsidR="00175C15" w:rsidRPr="00ED778A">
        <w:rPr>
          <w:rFonts w:ascii="Times New Roman" w:eastAsia="Times New Roman" w:hAnsi="Times New Roman" w:cs="Times New Roman"/>
          <w:sz w:val="28"/>
          <w:szCs w:val="23"/>
          <w:lang w:eastAsia="ru-RU"/>
        </w:rPr>
        <w:t xml:space="preserve"> субъекта рынка;</w:t>
      </w:r>
    </w:p>
    <w:p w14:paraId="29618CAD" w14:textId="77777777" w:rsidR="000E0034" w:rsidRPr="00ED778A" w:rsidRDefault="000E0034" w:rsidP="00ED778A">
      <w:pPr>
        <w:spacing w:after="0"/>
        <w:ind w:firstLine="448"/>
        <w:contextualSpacing/>
        <w:jc w:val="both"/>
        <w:textAlignment w:val="top"/>
        <w:rPr>
          <w:rFonts w:ascii="Times New Roman" w:eastAsia="Times New Roman" w:hAnsi="Times New Roman" w:cs="Times New Roman"/>
          <w:sz w:val="28"/>
          <w:szCs w:val="23"/>
          <w:lang w:eastAsia="ru-RU"/>
        </w:rPr>
      </w:pPr>
      <w:r w:rsidRPr="00ED778A">
        <w:rPr>
          <w:rFonts w:ascii="Times New Roman" w:eastAsia="Times New Roman" w:hAnsi="Times New Roman" w:cs="Times New Roman"/>
          <w:sz w:val="28"/>
          <w:szCs w:val="23"/>
          <w:lang w:val="en-US" w:eastAsia="ru-RU"/>
        </w:rPr>
        <w:t>F</w:t>
      </w:r>
      <w:r w:rsidRPr="00ED778A">
        <w:rPr>
          <w:rFonts w:ascii="Times New Roman" w:eastAsia="Times New Roman" w:hAnsi="Times New Roman" w:cs="Times New Roman"/>
          <w:sz w:val="28"/>
          <w:szCs w:val="23"/>
          <w:lang w:eastAsia="ru-RU"/>
        </w:rPr>
        <w:t xml:space="preserve"> – функция (формула) взаимозависимости;</w:t>
      </w:r>
    </w:p>
    <w:p w14:paraId="4A32E141" w14:textId="3B87BDB3" w:rsidR="0035595E" w:rsidRPr="00ED778A" w:rsidRDefault="00175C15" w:rsidP="00ED778A">
      <w:pPr>
        <w:spacing w:after="0"/>
        <w:ind w:firstLine="448"/>
        <w:contextualSpacing/>
        <w:jc w:val="both"/>
        <w:textAlignment w:val="top"/>
        <w:rPr>
          <w:rFonts w:ascii="Times New Roman" w:eastAsia="Times New Roman" w:hAnsi="Times New Roman" w:cs="Times New Roman"/>
          <w:sz w:val="28"/>
          <w:szCs w:val="23"/>
          <w:lang w:eastAsia="ru-RU"/>
        </w:rPr>
      </w:pPr>
      <w:proofErr w:type="spellStart"/>
      <w:r w:rsidRPr="00532D92">
        <w:rPr>
          <w:rFonts w:ascii="Times New Roman" w:eastAsia="Times New Roman" w:hAnsi="Times New Roman" w:cs="Times New Roman"/>
          <w:sz w:val="28"/>
          <w:szCs w:val="23"/>
          <w:lang w:val="en-US" w:eastAsia="ru-RU"/>
        </w:rPr>
        <w:t>kpi</w:t>
      </w:r>
      <w:proofErr w:type="spellEnd"/>
      <w:r w:rsidR="0035595E" w:rsidRPr="00532D92">
        <w:rPr>
          <w:rFonts w:ascii="Times New Roman" w:eastAsia="Times New Roman" w:hAnsi="Times New Roman" w:cs="Times New Roman"/>
          <w:sz w:val="28"/>
          <w:szCs w:val="23"/>
          <w:lang w:eastAsia="ru-RU"/>
        </w:rPr>
        <w:t xml:space="preserve"> </w:t>
      </w:r>
      <w:r w:rsidR="008760DB" w:rsidRPr="00532D92">
        <w:rPr>
          <w:rFonts w:ascii="Times New Roman" w:eastAsia="Times New Roman" w:hAnsi="Times New Roman" w:cs="Times New Roman"/>
          <w:sz w:val="28"/>
          <w:szCs w:val="23"/>
          <w:lang w:eastAsia="ru-RU"/>
        </w:rPr>
        <w:t>–</w:t>
      </w:r>
      <w:r w:rsidR="0035595E" w:rsidRPr="00532D92">
        <w:rPr>
          <w:rFonts w:ascii="Times New Roman" w:eastAsia="Times New Roman" w:hAnsi="Times New Roman" w:cs="Times New Roman"/>
          <w:sz w:val="28"/>
          <w:szCs w:val="23"/>
          <w:lang w:eastAsia="ru-RU"/>
        </w:rPr>
        <w:t xml:space="preserve"> </w:t>
      </w:r>
      <w:r w:rsidRPr="00532D92">
        <w:rPr>
          <w:rFonts w:ascii="Times New Roman" w:eastAsia="Times New Roman" w:hAnsi="Times New Roman" w:cs="Times New Roman"/>
          <w:sz w:val="28"/>
          <w:szCs w:val="23"/>
          <w:lang w:eastAsia="ru-RU"/>
        </w:rPr>
        <w:t>его</w:t>
      </w:r>
      <w:r w:rsidR="0035595E" w:rsidRPr="00532D92">
        <w:rPr>
          <w:rFonts w:ascii="Times New Roman" w:eastAsia="Times New Roman" w:hAnsi="Times New Roman" w:cs="Times New Roman"/>
          <w:sz w:val="28"/>
          <w:szCs w:val="23"/>
          <w:lang w:eastAsia="ru-RU"/>
        </w:rPr>
        <w:t xml:space="preserve"> конкурентные преимущества</w:t>
      </w:r>
      <w:r w:rsidR="000E0034" w:rsidRPr="00532D92">
        <w:rPr>
          <w:rFonts w:ascii="Times New Roman" w:eastAsia="Times New Roman" w:hAnsi="Times New Roman" w:cs="Times New Roman"/>
          <w:sz w:val="28"/>
          <w:szCs w:val="23"/>
          <w:lang w:eastAsia="ru-RU"/>
        </w:rPr>
        <w:t xml:space="preserve"> </w:t>
      </w:r>
      <w:r w:rsidRPr="00532D92">
        <w:rPr>
          <w:rFonts w:ascii="Times New Roman" w:eastAsia="Times New Roman" w:hAnsi="Times New Roman" w:cs="Times New Roman"/>
          <w:sz w:val="28"/>
          <w:szCs w:val="23"/>
          <w:lang w:eastAsia="ru-RU"/>
        </w:rPr>
        <w:t>[</w:t>
      </w:r>
      <w:r w:rsidR="0035595E" w:rsidRPr="00532D92">
        <w:rPr>
          <w:rFonts w:ascii="Times New Roman" w:eastAsia="Times New Roman" w:hAnsi="Times New Roman" w:cs="Times New Roman"/>
          <w:sz w:val="28"/>
          <w:szCs w:val="23"/>
          <w:lang w:eastAsia="ru-RU"/>
        </w:rPr>
        <w:t>1</w:t>
      </w:r>
      <w:r w:rsidR="004D6B39" w:rsidRPr="00532D92">
        <w:rPr>
          <w:rFonts w:ascii="Times New Roman" w:eastAsia="Times New Roman" w:hAnsi="Times New Roman" w:cs="Times New Roman"/>
          <w:sz w:val="28"/>
          <w:szCs w:val="23"/>
          <w:lang w:eastAsia="ru-RU"/>
        </w:rPr>
        <w:t>0</w:t>
      </w:r>
      <w:r w:rsidR="00532D92">
        <w:rPr>
          <w:rFonts w:ascii="Times New Roman" w:eastAsia="Times New Roman" w:hAnsi="Times New Roman" w:cs="Times New Roman"/>
          <w:sz w:val="28"/>
          <w:szCs w:val="23"/>
          <w:lang w:eastAsia="ru-RU"/>
        </w:rPr>
        <w:t>, с. 6-28</w:t>
      </w:r>
      <w:r w:rsidRPr="00532D92">
        <w:rPr>
          <w:rFonts w:ascii="Times New Roman" w:eastAsia="Times New Roman" w:hAnsi="Times New Roman" w:cs="Times New Roman"/>
          <w:sz w:val="28"/>
          <w:szCs w:val="23"/>
          <w:lang w:eastAsia="ru-RU"/>
        </w:rPr>
        <w:t>]</w:t>
      </w:r>
      <w:r w:rsidR="0035595E" w:rsidRPr="00532D92">
        <w:rPr>
          <w:rFonts w:ascii="Times New Roman" w:eastAsia="Times New Roman" w:hAnsi="Times New Roman" w:cs="Times New Roman"/>
          <w:sz w:val="28"/>
          <w:szCs w:val="23"/>
          <w:lang w:eastAsia="ru-RU"/>
        </w:rPr>
        <w:t>.</w:t>
      </w:r>
    </w:p>
    <w:p w14:paraId="00D1F507" w14:textId="0BAEB084" w:rsidR="00175C15" w:rsidRPr="00ED778A" w:rsidRDefault="00175C15" w:rsidP="009C26AA">
      <w:pPr>
        <w:pStyle w:val="a8"/>
        <w:spacing w:after="0" w:line="240" w:lineRule="auto"/>
        <w:ind w:left="0" w:firstLine="709"/>
        <w:jc w:val="both"/>
        <w:rPr>
          <w:rFonts w:ascii="Times New Roman" w:hAnsi="Times New Roman" w:cs="Times New Roman"/>
          <w:sz w:val="28"/>
        </w:rPr>
      </w:pPr>
      <w:r w:rsidRPr="00ED778A">
        <w:rPr>
          <w:rFonts w:ascii="Times New Roman" w:hAnsi="Times New Roman" w:cs="Times New Roman"/>
          <w:sz w:val="28"/>
        </w:rPr>
        <w:t xml:space="preserve">Точку зрения данного эксперта, по нашему мнению, можно считать более реально отражающей соотношение между этими концептами. Совсем другое дело, что потенциал наполнения этого подхода в направлении конкретизации математической формулы зависимости конкурентоспособности от набора индикаторов, отражающих влияние тех или иных проявлений конкурентных преимуществ субъекта рынка, как и в направлении выбора последних, </w:t>
      </w:r>
      <w:r w:rsidR="00E41B44" w:rsidRPr="00ED778A">
        <w:rPr>
          <w:rFonts w:ascii="Times New Roman" w:hAnsi="Times New Roman" w:cs="Times New Roman"/>
          <w:sz w:val="28"/>
        </w:rPr>
        <w:t>которые могут меняться в зависимости от отраслевых, региональных и иных условий функционирования экономики и рынка, не раскрыт исследователями в полной мере.</w:t>
      </w:r>
    </w:p>
    <w:p w14:paraId="11B1C48B" w14:textId="77777777" w:rsidR="00E41B44" w:rsidRPr="00ED778A" w:rsidRDefault="00831655" w:rsidP="009C26AA">
      <w:pPr>
        <w:pStyle w:val="a8"/>
        <w:spacing w:after="0" w:line="240" w:lineRule="auto"/>
        <w:ind w:left="0" w:firstLine="709"/>
        <w:jc w:val="both"/>
        <w:rPr>
          <w:rFonts w:ascii="Times New Roman" w:hAnsi="Times New Roman" w:cs="Times New Roman"/>
          <w:sz w:val="28"/>
        </w:rPr>
      </w:pPr>
      <w:r w:rsidRPr="00ED778A">
        <w:rPr>
          <w:rFonts w:ascii="Times New Roman" w:hAnsi="Times New Roman" w:cs="Times New Roman"/>
          <w:sz w:val="28"/>
        </w:rPr>
        <w:t>В нашем представлении концепт конкурентоспособности носит некоторый символ потенциальной способности субъекта рынка эффективно функционировать на данном рынке, и этот символизм проявляется через конкретные проявления конкурентных преимуществ.</w:t>
      </w:r>
    </w:p>
    <w:p w14:paraId="6BCDC869" w14:textId="77777777" w:rsidR="00831655" w:rsidRPr="00ED778A" w:rsidRDefault="00831655" w:rsidP="009C26AA">
      <w:pPr>
        <w:pStyle w:val="a8"/>
        <w:spacing w:after="0" w:line="240" w:lineRule="auto"/>
        <w:ind w:left="0" w:firstLine="709"/>
        <w:jc w:val="both"/>
        <w:rPr>
          <w:rFonts w:ascii="Times New Roman" w:hAnsi="Times New Roman" w:cs="Times New Roman"/>
          <w:sz w:val="28"/>
        </w:rPr>
      </w:pPr>
      <w:r w:rsidRPr="00ED778A">
        <w:rPr>
          <w:rFonts w:ascii="Times New Roman" w:hAnsi="Times New Roman" w:cs="Times New Roman"/>
          <w:sz w:val="28"/>
        </w:rPr>
        <w:t>В этой связи думается, что можно считать допустимым совмещение этих концептов, имея в виду конкурентный потенциал субъекта рынка.</w:t>
      </w:r>
    </w:p>
    <w:p w14:paraId="508E4729" w14:textId="386E4BDE" w:rsidR="00C00E1D" w:rsidRPr="00ED778A" w:rsidRDefault="005E73EB" w:rsidP="009C26AA">
      <w:pPr>
        <w:pStyle w:val="a8"/>
        <w:spacing w:after="0" w:line="240" w:lineRule="auto"/>
        <w:ind w:left="0" w:firstLine="709"/>
        <w:jc w:val="both"/>
        <w:rPr>
          <w:rFonts w:ascii="Times New Roman" w:hAnsi="Times New Roman" w:cs="Times New Roman"/>
          <w:sz w:val="28"/>
        </w:rPr>
      </w:pPr>
      <w:r w:rsidRPr="00ED778A">
        <w:rPr>
          <w:rFonts w:ascii="Times New Roman" w:hAnsi="Times New Roman" w:cs="Times New Roman"/>
          <w:sz w:val="28"/>
        </w:rPr>
        <w:t xml:space="preserve">Таким образом, обобщая различные теоретические взгляды на концепт </w:t>
      </w:r>
      <w:r w:rsidR="00C00E1D" w:rsidRPr="00ED778A">
        <w:rPr>
          <w:rFonts w:ascii="Times New Roman" w:hAnsi="Times New Roman" w:cs="Times New Roman"/>
          <w:sz w:val="28"/>
        </w:rPr>
        <w:t>конкурентоспособност</w:t>
      </w:r>
      <w:r w:rsidRPr="00ED778A">
        <w:rPr>
          <w:rFonts w:ascii="Times New Roman" w:hAnsi="Times New Roman" w:cs="Times New Roman"/>
          <w:sz w:val="28"/>
        </w:rPr>
        <w:t>и</w:t>
      </w:r>
      <w:r w:rsidR="00C00E1D" w:rsidRPr="00ED778A">
        <w:rPr>
          <w:rFonts w:ascii="Times New Roman" w:hAnsi="Times New Roman" w:cs="Times New Roman"/>
          <w:sz w:val="28"/>
        </w:rPr>
        <w:t xml:space="preserve">, можно </w:t>
      </w:r>
      <w:r w:rsidRPr="00ED778A">
        <w:rPr>
          <w:rFonts w:ascii="Times New Roman" w:hAnsi="Times New Roman" w:cs="Times New Roman"/>
          <w:sz w:val="28"/>
        </w:rPr>
        <w:t>прийти к</w:t>
      </w:r>
      <w:r w:rsidR="00C00E1D" w:rsidRPr="00ED778A">
        <w:rPr>
          <w:rFonts w:ascii="Times New Roman" w:hAnsi="Times New Roman" w:cs="Times New Roman"/>
          <w:sz w:val="28"/>
        </w:rPr>
        <w:t xml:space="preserve"> вывод</w:t>
      </w:r>
      <w:r w:rsidRPr="00ED778A">
        <w:rPr>
          <w:rFonts w:ascii="Times New Roman" w:hAnsi="Times New Roman" w:cs="Times New Roman"/>
          <w:sz w:val="28"/>
        </w:rPr>
        <w:t>у</w:t>
      </w:r>
      <w:r w:rsidR="00C00E1D" w:rsidRPr="00ED778A">
        <w:rPr>
          <w:rFonts w:ascii="Times New Roman" w:hAnsi="Times New Roman" w:cs="Times New Roman"/>
          <w:sz w:val="28"/>
        </w:rPr>
        <w:t xml:space="preserve">, что </w:t>
      </w:r>
      <w:r w:rsidRPr="00ED778A">
        <w:rPr>
          <w:rFonts w:ascii="Times New Roman" w:hAnsi="Times New Roman" w:cs="Times New Roman"/>
          <w:sz w:val="28"/>
        </w:rPr>
        <w:t>ко</w:t>
      </w:r>
      <w:r w:rsidR="00C00E1D" w:rsidRPr="00ED778A">
        <w:rPr>
          <w:rFonts w:ascii="Times New Roman" w:hAnsi="Times New Roman" w:cs="Times New Roman"/>
          <w:sz w:val="28"/>
        </w:rPr>
        <w:t>нкурентоспособность – это способность товаропроизводител</w:t>
      </w:r>
      <w:r w:rsidRPr="00ED778A">
        <w:rPr>
          <w:rFonts w:ascii="Times New Roman" w:hAnsi="Times New Roman" w:cs="Times New Roman"/>
          <w:sz w:val="28"/>
        </w:rPr>
        <w:t>я</w:t>
      </w:r>
      <w:r w:rsidR="00C00E1D" w:rsidRPr="00ED778A">
        <w:rPr>
          <w:rFonts w:ascii="Times New Roman" w:hAnsi="Times New Roman" w:cs="Times New Roman"/>
          <w:sz w:val="28"/>
        </w:rPr>
        <w:t xml:space="preserve"> выживать в конкурентной среде с рентабельной экономикой, обеспечивающей возможность ведения расширенного воспроизводства, что возможно </w:t>
      </w:r>
      <w:r w:rsidRPr="00ED778A">
        <w:rPr>
          <w:rFonts w:ascii="Times New Roman" w:hAnsi="Times New Roman" w:cs="Times New Roman"/>
          <w:sz w:val="28"/>
        </w:rPr>
        <w:t xml:space="preserve">лишь </w:t>
      </w:r>
      <w:r w:rsidR="00C00E1D" w:rsidRPr="00ED778A">
        <w:rPr>
          <w:rFonts w:ascii="Times New Roman" w:hAnsi="Times New Roman" w:cs="Times New Roman"/>
          <w:sz w:val="28"/>
        </w:rPr>
        <w:t xml:space="preserve">при наличии </w:t>
      </w:r>
      <w:proofErr w:type="spellStart"/>
      <w:r w:rsidR="00C00E1D" w:rsidRPr="00ED778A">
        <w:rPr>
          <w:rFonts w:ascii="Times New Roman" w:hAnsi="Times New Roman" w:cs="Times New Roman"/>
          <w:sz w:val="28"/>
        </w:rPr>
        <w:t>ин</w:t>
      </w:r>
      <w:r w:rsidRPr="00ED778A">
        <w:rPr>
          <w:rFonts w:ascii="Times New Roman" w:hAnsi="Times New Roman" w:cs="Times New Roman"/>
          <w:sz w:val="28"/>
        </w:rPr>
        <w:t>нновационно</w:t>
      </w:r>
      <w:proofErr w:type="spellEnd"/>
      <w:r w:rsidR="00051562" w:rsidRPr="00ED778A">
        <w:rPr>
          <w:rFonts w:ascii="Times New Roman" w:hAnsi="Times New Roman" w:cs="Times New Roman"/>
          <w:sz w:val="28"/>
        </w:rPr>
        <w:t>-</w:t>
      </w:r>
      <w:r w:rsidRPr="00ED778A">
        <w:rPr>
          <w:rFonts w:ascii="Times New Roman" w:hAnsi="Times New Roman" w:cs="Times New Roman"/>
          <w:sz w:val="28"/>
        </w:rPr>
        <w:t>ориентированной</w:t>
      </w:r>
      <w:r w:rsidR="00C00E1D" w:rsidRPr="00ED778A">
        <w:rPr>
          <w:rFonts w:ascii="Times New Roman" w:hAnsi="Times New Roman" w:cs="Times New Roman"/>
          <w:sz w:val="28"/>
        </w:rPr>
        <w:t xml:space="preserve"> системы </w:t>
      </w:r>
      <w:r w:rsidRPr="00ED778A">
        <w:rPr>
          <w:rFonts w:ascii="Times New Roman" w:hAnsi="Times New Roman" w:cs="Times New Roman"/>
          <w:sz w:val="28"/>
        </w:rPr>
        <w:t>менеджмента</w:t>
      </w:r>
      <w:r w:rsidR="00C00E1D" w:rsidRPr="00ED778A">
        <w:rPr>
          <w:rFonts w:ascii="Times New Roman" w:hAnsi="Times New Roman" w:cs="Times New Roman"/>
          <w:sz w:val="28"/>
        </w:rPr>
        <w:t xml:space="preserve"> </w:t>
      </w:r>
      <w:r w:rsidR="00051562" w:rsidRPr="00ED778A">
        <w:rPr>
          <w:rFonts w:ascii="Times New Roman" w:hAnsi="Times New Roman" w:cs="Times New Roman"/>
          <w:sz w:val="28"/>
        </w:rPr>
        <w:t>в</w:t>
      </w:r>
      <w:r w:rsidR="00C00E1D" w:rsidRPr="00ED778A">
        <w:rPr>
          <w:rFonts w:ascii="Times New Roman" w:hAnsi="Times New Roman" w:cs="Times New Roman"/>
          <w:sz w:val="28"/>
        </w:rPr>
        <w:t xml:space="preserve"> отрасл</w:t>
      </w:r>
      <w:r w:rsidR="00051562" w:rsidRPr="00ED778A">
        <w:rPr>
          <w:rFonts w:ascii="Times New Roman" w:hAnsi="Times New Roman" w:cs="Times New Roman"/>
          <w:sz w:val="28"/>
        </w:rPr>
        <w:t>ях</w:t>
      </w:r>
      <w:r w:rsidR="00C00E1D" w:rsidRPr="00ED778A">
        <w:rPr>
          <w:rFonts w:ascii="Times New Roman" w:hAnsi="Times New Roman" w:cs="Times New Roman"/>
          <w:sz w:val="28"/>
        </w:rPr>
        <w:t xml:space="preserve"> и </w:t>
      </w:r>
      <w:r w:rsidR="00051562" w:rsidRPr="00ED778A">
        <w:rPr>
          <w:rFonts w:ascii="Times New Roman" w:hAnsi="Times New Roman" w:cs="Times New Roman"/>
          <w:sz w:val="28"/>
        </w:rPr>
        <w:t xml:space="preserve">в </w:t>
      </w:r>
      <w:r w:rsidR="00C00E1D" w:rsidRPr="00ED778A">
        <w:rPr>
          <w:rFonts w:ascii="Times New Roman" w:hAnsi="Times New Roman" w:cs="Times New Roman"/>
          <w:sz w:val="28"/>
        </w:rPr>
        <w:t>экономик</w:t>
      </w:r>
      <w:r w:rsidR="00051562" w:rsidRPr="00ED778A">
        <w:rPr>
          <w:rFonts w:ascii="Times New Roman" w:hAnsi="Times New Roman" w:cs="Times New Roman"/>
          <w:sz w:val="28"/>
        </w:rPr>
        <w:t>е</w:t>
      </w:r>
      <w:r w:rsidR="00C00E1D" w:rsidRPr="00ED778A">
        <w:rPr>
          <w:rFonts w:ascii="Times New Roman" w:hAnsi="Times New Roman" w:cs="Times New Roman"/>
          <w:sz w:val="28"/>
        </w:rPr>
        <w:t xml:space="preserve"> в целом, </w:t>
      </w:r>
      <w:r w:rsidR="00051562" w:rsidRPr="00ED778A">
        <w:rPr>
          <w:rFonts w:ascii="Times New Roman" w:hAnsi="Times New Roman" w:cs="Times New Roman"/>
          <w:sz w:val="28"/>
        </w:rPr>
        <w:t xml:space="preserve">создающей условия для </w:t>
      </w:r>
      <w:r w:rsidR="00C00E1D" w:rsidRPr="00ED778A">
        <w:rPr>
          <w:rFonts w:ascii="Times New Roman" w:hAnsi="Times New Roman" w:cs="Times New Roman"/>
          <w:sz w:val="28"/>
        </w:rPr>
        <w:t>улучшени</w:t>
      </w:r>
      <w:r w:rsidR="00051562" w:rsidRPr="00ED778A">
        <w:rPr>
          <w:rFonts w:ascii="Times New Roman" w:hAnsi="Times New Roman" w:cs="Times New Roman"/>
          <w:sz w:val="28"/>
        </w:rPr>
        <w:t>я</w:t>
      </w:r>
      <w:r w:rsidR="00C00E1D" w:rsidRPr="00ED778A">
        <w:rPr>
          <w:rFonts w:ascii="Times New Roman" w:hAnsi="Times New Roman" w:cs="Times New Roman"/>
          <w:sz w:val="28"/>
        </w:rPr>
        <w:t xml:space="preserve"> </w:t>
      </w:r>
      <w:r w:rsidR="00051562" w:rsidRPr="00ED778A">
        <w:rPr>
          <w:rFonts w:ascii="Times New Roman" w:hAnsi="Times New Roman" w:cs="Times New Roman"/>
          <w:sz w:val="28"/>
        </w:rPr>
        <w:t>действ</w:t>
      </w:r>
      <w:r w:rsidR="00C00E1D" w:rsidRPr="00ED778A">
        <w:rPr>
          <w:rFonts w:ascii="Times New Roman" w:hAnsi="Times New Roman" w:cs="Times New Roman"/>
          <w:sz w:val="28"/>
        </w:rPr>
        <w:t>ующего экономического механизма хозяйствования</w:t>
      </w:r>
      <w:r w:rsidR="00051562" w:rsidRPr="00ED778A">
        <w:rPr>
          <w:rFonts w:ascii="Times New Roman" w:hAnsi="Times New Roman" w:cs="Times New Roman"/>
          <w:sz w:val="28"/>
        </w:rPr>
        <w:t xml:space="preserve"> [13]</w:t>
      </w:r>
      <w:r w:rsidR="00C00E1D" w:rsidRPr="00ED778A">
        <w:rPr>
          <w:rFonts w:ascii="Times New Roman" w:hAnsi="Times New Roman" w:cs="Times New Roman"/>
          <w:sz w:val="28"/>
        </w:rPr>
        <w:t>.</w:t>
      </w:r>
    </w:p>
    <w:p w14:paraId="7D4CDE69" w14:textId="77777777" w:rsidR="00051562" w:rsidRPr="00ED778A" w:rsidRDefault="00051562" w:rsidP="009C26AA">
      <w:pPr>
        <w:pStyle w:val="a8"/>
        <w:spacing w:after="0" w:line="240" w:lineRule="auto"/>
        <w:ind w:left="0" w:firstLine="709"/>
        <w:jc w:val="both"/>
        <w:rPr>
          <w:rFonts w:ascii="Times New Roman" w:hAnsi="Times New Roman" w:cs="Times New Roman"/>
          <w:sz w:val="28"/>
        </w:rPr>
      </w:pPr>
      <w:r w:rsidRPr="00ED778A">
        <w:rPr>
          <w:rFonts w:ascii="Times New Roman" w:hAnsi="Times New Roman" w:cs="Times New Roman"/>
          <w:sz w:val="28"/>
        </w:rPr>
        <w:t xml:space="preserve">Отталкиваясь </w:t>
      </w:r>
      <w:r w:rsidR="00F37D97" w:rsidRPr="00ED778A">
        <w:rPr>
          <w:rFonts w:ascii="Times New Roman" w:hAnsi="Times New Roman" w:cs="Times New Roman"/>
          <w:sz w:val="28"/>
        </w:rPr>
        <w:t>от упомянутой «способности обеспечивать рентабельность хозяйствования на основе ведения расширенного воспроизводства», мы в своем исследовании с неизбежностью подходим и к такому концепту как «диверсификация», вне использования которого, как показывает реальная практика экономического развития, невозможно обеспечить эффективное и устойчивое развитие экономики в рыночных условиях.</w:t>
      </w:r>
    </w:p>
    <w:p w14:paraId="08FD5F47" w14:textId="5A41AC6E" w:rsidR="00F37D97" w:rsidRPr="00ED778A" w:rsidRDefault="00F37D97" w:rsidP="009C26AA">
      <w:pPr>
        <w:pStyle w:val="ad"/>
        <w:spacing w:before="0" w:beforeAutospacing="0" w:after="0" w:afterAutospacing="0"/>
        <w:ind w:firstLine="709"/>
        <w:contextualSpacing/>
        <w:jc w:val="both"/>
        <w:textAlignment w:val="top"/>
        <w:rPr>
          <w:sz w:val="28"/>
          <w:szCs w:val="23"/>
        </w:rPr>
      </w:pPr>
      <w:r w:rsidRPr="00ED778A">
        <w:rPr>
          <w:sz w:val="28"/>
          <w:szCs w:val="23"/>
        </w:rPr>
        <w:t xml:space="preserve">В экономической литературе </w:t>
      </w:r>
      <w:r w:rsidR="007E4CFA" w:rsidRPr="00ED778A">
        <w:rPr>
          <w:sz w:val="28"/>
          <w:szCs w:val="23"/>
        </w:rPr>
        <w:t xml:space="preserve">имеет место большой пласт исследований [14-31] и значительное </w:t>
      </w:r>
      <w:r w:rsidRPr="00ED778A">
        <w:rPr>
          <w:sz w:val="28"/>
          <w:szCs w:val="23"/>
        </w:rPr>
        <w:t xml:space="preserve">множество определений </w:t>
      </w:r>
      <w:r w:rsidR="007E4CFA" w:rsidRPr="00ED778A">
        <w:rPr>
          <w:sz w:val="28"/>
          <w:szCs w:val="23"/>
        </w:rPr>
        <w:t>концепта «</w:t>
      </w:r>
      <w:r w:rsidRPr="00ED778A">
        <w:rPr>
          <w:sz w:val="28"/>
          <w:szCs w:val="23"/>
        </w:rPr>
        <w:t>диверсификации</w:t>
      </w:r>
      <w:r w:rsidR="007E4CFA" w:rsidRPr="00ED778A">
        <w:rPr>
          <w:sz w:val="28"/>
          <w:szCs w:val="23"/>
        </w:rPr>
        <w:t>»</w:t>
      </w:r>
      <w:r w:rsidRPr="00ED778A">
        <w:rPr>
          <w:sz w:val="28"/>
          <w:szCs w:val="23"/>
        </w:rPr>
        <w:t xml:space="preserve">. </w:t>
      </w:r>
      <w:r w:rsidR="007E4CFA" w:rsidRPr="00ED778A">
        <w:rPr>
          <w:sz w:val="28"/>
          <w:szCs w:val="23"/>
        </w:rPr>
        <w:t xml:space="preserve">Однако, по мнению А. </w:t>
      </w:r>
      <w:proofErr w:type="spellStart"/>
      <w:r w:rsidR="007E4CFA" w:rsidRPr="00ED778A">
        <w:rPr>
          <w:sz w:val="28"/>
          <w:szCs w:val="23"/>
        </w:rPr>
        <w:t>Кукарцевой</w:t>
      </w:r>
      <w:proofErr w:type="spellEnd"/>
      <w:r w:rsidR="007E4CFA" w:rsidRPr="00ED778A">
        <w:rPr>
          <w:sz w:val="28"/>
          <w:szCs w:val="23"/>
        </w:rPr>
        <w:t xml:space="preserve">, </w:t>
      </w:r>
      <w:r w:rsidRPr="00ED778A">
        <w:rPr>
          <w:sz w:val="28"/>
          <w:szCs w:val="23"/>
        </w:rPr>
        <w:t xml:space="preserve">сложность заключается в том, что диверсификация </w:t>
      </w:r>
      <w:r w:rsidR="001B7494" w:rsidRPr="00ED778A">
        <w:rPr>
          <w:sz w:val="28"/>
        </w:rPr>
        <w:t>–</w:t>
      </w:r>
      <w:r w:rsidRPr="00ED778A">
        <w:rPr>
          <w:sz w:val="28"/>
          <w:szCs w:val="23"/>
        </w:rPr>
        <w:t xml:space="preserve"> </w:t>
      </w:r>
      <w:r w:rsidR="007E4CFA" w:rsidRPr="00ED778A">
        <w:rPr>
          <w:sz w:val="28"/>
          <w:szCs w:val="23"/>
        </w:rPr>
        <w:t xml:space="preserve">это </w:t>
      </w:r>
      <w:r w:rsidRPr="00ED778A">
        <w:rPr>
          <w:sz w:val="28"/>
          <w:szCs w:val="23"/>
        </w:rPr>
        <w:t>так</w:t>
      </w:r>
      <w:r w:rsidR="007E4CFA" w:rsidRPr="00ED778A">
        <w:rPr>
          <w:sz w:val="28"/>
          <w:szCs w:val="23"/>
        </w:rPr>
        <w:t>ой</w:t>
      </w:r>
      <w:r w:rsidRPr="00ED778A">
        <w:rPr>
          <w:sz w:val="28"/>
          <w:szCs w:val="23"/>
        </w:rPr>
        <w:t xml:space="preserve"> концеп</w:t>
      </w:r>
      <w:r w:rsidR="007E4CFA" w:rsidRPr="00ED778A">
        <w:rPr>
          <w:sz w:val="28"/>
          <w:szCs w:val="23"/>
        </w:rPr>
        <w:t>т</w:t>
      </w:r>
      <w:r w:rsidRPr="00ED778A">
        <w:rPr>
          <w:sz w:val="28"/>
          <w:szCs w:val="23"/>
        </w:rPr>
        <w:t>, которо</w:t>
      </w:r>
      <w:r w:rsidR="007E4CFA" w:rsidRPr="00ED778A">
        <w:rPr>
          <w:sz w:val="28"/>
          <w:szCs w:val="23"/>
        </w:rPr>
        <w:t>му</w:t>
      </w:r>
      <w:r w:rsidRPr="00ED778A">
        <w:rPr>
          <w:sz w:val="28"/>
          <w:szCs w:val="23"/>
        </w:rPr>
        <w:t xml:space="preserve"> </w:t>
      </w:r>
      <w:r w:rsidR="007E4CFA" w:rsidRPr="00ED778A">
        <w:rPr>
          <w:sz w:val="28"/>
          <w:szCs w:val="23"/>
        </w:rPr>
        <w:t>невозможно при</w:t>
      </w:r>
      <w:r w:rsidRPr="00ED778A">
        <w:rPr>
          <w:sz w:val="28"/>
          <w:szCs w:val="23"/>
        </w:rPr>
        <w:t xml:space="preserve">дать однозначное определение. </w:t>
      </w:r>
      <w:r w:rsidR="00C929A8" w:rsidRPr="00ED778A">
        <w:rPr>
          <w:sz w:val="28"/>
          <w:szCs w:val="23"/>
        </w:rPr>
        <w:t xml:space="preserve">Именно это и имели в виду классики теории стратегического планирования и управления, подчеркивая, что им не известна более сложная </w:t>
      </w:r>
      <w:r w:rsidRPr="00ED778A">
        <w:rPr>
          <w:sz w:val="28"/>
          <w:szCs w:val="23"/>
        </w:rPr>
        <w:t>управленческ</w:t>
      </w:r>
      <w:r w:rsidR="00C929A8" w:rsidRPr="00ED778A">
        <w:rPr>
          <w:sz w:val="28"/>
          <w:szCs w:val="23"/>
        </w:rPr>
        <w:t>ая</w:t>
      </w:r>
      <w:r w:rsidRPr="00ED778A">
        <w:rPr>
          <w:sz w:val="28"/>
          <w:szCs w:val="23"/>
        </w:rPr>
        <w:t xml:space="preserve"> проблем</w:t>
      </w:r>
      <w:r w:rsidR="00C929A8" w:rsidRPr="00ED778A">
        <w:rPr>
          <w:sz w:val="28"/>
          <w:szCs w:val="23"/>
        </w:rPr>
        <w:t>а</w:t>
      </w:r>
      <w:r w:rsidRPr="00ED778A">
        <w:rPr>
          <w:sz w:val="28"/>
          <w:szCs w:val="23"/>
        </w:rPr>
        <w:t>, чем диверсификация</w:t>
      </w:r>
      <w:r w:rsidR="00C929A8" w:rsidRPr="00ED778A">
        <w:rPr>
          <w:sz w:val="28"/>
          <w:szCs w:val="23"/>
        </w:rPr>
        <w:t xml:space="preserve">, </w:t>
      </w:r>
      <w:r w:rsidRPr="00ED778A">
        <w:rPr>
          <w:sz w:val="28"/>
          <w:szCs w:val="23"/>
        </w:rPr>
        <w:t>хотя</w:t>
      </w:r>
      <w:r w:rsidR="00C929A8" w:rsidRPr="00ED778A">
        <w:rPr>
          <w:sz w:val="28"/>
          <w:szCs w:val="23"/>
        </w:rPr>
        <w:t>,</w:t>
      </w:r>
      <w:r w:rsidRPr="00ED778A">
        <w:rPr>
          <w:sz w:val="28"/>
          <w:szCs w:val="23"/>
        </w:rPr>
        <w:t xml:space="preserve"> как абстрактная идея</w:t>
      </w:r>
      <w:r w:rsidR="00C929A8" w:rsidRPr="00ED778A">
        <w:rPr>
          <w:sz w:val="28"/>
          <w:szCs w:val="23"/>
        </w:rPr>
        <w:t>,</w:t>
      </w:r>
      <w:r w:rsidRPr="00ED778A">
        <w:rPr>
          <w:sz w:val="28"/>
          <w:szCs w:val="23"/>
        </w:rPr>
        <w:t xml:space="preserve"> она и не представляет собой ничего сложного [3</w:t>
      </w:r>
      <w:r w:rsidR="00C929A8" w:rsidRPr="00ED778A">
        <w:rPr>
          <w:sz w:val="28"/>
          <w:szCs w:val="23"/>
        </w:rPr>
        <w:t>2</w:t>
      </w:r>
      <w:r w:rsidRPr="00ED778A">
        <w:rPr>
          <w:sz w:val="28"/>
          <w:szCs w:val="23"/>
        </w:rPr>
        <w:t>].</w:t>
      </w:r>
    </w:p>
    <w:p w14:paraId="7B3CE774" w14:textId="77777777" w:rsidR="00F37D97" w:rsidRPr="00ED778A" w:rsidRDefault="00C929A8" w:rsidP="009C26AA">
      <w:pPr>
        <w:pStyle w:val="ad"/>
        <w:spacing w:before="0" w:beforeAutospacing="0" w:after="0" w:afterAutospacing="0"/>
        <w:ind w:firstLine="709"/>
        <w:contextualSpacing/>
        <w:jc w:val="both"/>
        <w:textAlignment w:val="top"/>
        <w:rPr>
          <w:sz w:val="28"/>
          <w:szCs w:val="23"/>
        </w:rPr>
      </w:pPr>
      <w:r w:rsidRPr="00ED778A">
        <w:rPr>
          <w:sz w:val="28"/>
          <w:szCs w:val="23"/>
        </w:rPr>
        <w:t xml:space="preserve">Действительно, в абстрактном смысле </w:t>
      </w:r>
      <w:r w:rsidR="00F74D83" w:rsidRPr="00ED778A">
        <w:rPr>
          <w:sz w:val="28"/>
          <w:szCs w:val="23"/>
        </w:rPr>
        <w:t>ди</w:t>
      </w:r>
      <w:r w:rsidR="00F37D97" w:rsidRPr="00ED778A">
        <w:rPr>
          <w:sz w:val="28"/>
          <w:szCs w:val="23"/>
        </w:rPr>
        <w:t xml:space="preserve">версификация имеет двуединую латинскую основу: </w:t>
      </w:r>
      <w:proofErr w:type="spellStart"/>
      <w:r w:rsidR="00F37D97" w:rsidRPr="00ED778A">
        <w:rPr>
          <w:sz w:val="28"/>
          <w:szCs w:val="23"/>
        </w:rPr>
        <w:t>di-versus</w:t>
      </w:r>
      <w:proofErr w:type="spellEnd"/>
      <w:r w:rsidR="00F37D97" w:rsidRPr="00ED778A">
        <w:rPr>
          <w:sz w:val="28"/>
          <w:szCs w:val="23"/>
        </w:rPr>
        <w:t xml:space="preserve"> </w:t>
      </w:r>
      <w:r w:rsidR="00F74D83" w:rsidRPr="00ED778A">
        <w:rPr>
          <w:sz w:val="28"/>
          <w:szCs w:val="23"/>
        </w:rPr>
        <w:t>(</w:t>
      </w:r>
      <w:r w:rsidR="00F37D97" w:rsidRPr="00ED778A">
        <w:rPr>
          <w:sz w:val="28"/>
          <w:szCs w:val="23"/>
        </w:rPr>
        <w:t>разный</w:t>
      </w:r>
      <w:r w:rsidR="00F74D83" w:rsidRPr="00ED778A">
        <w:rPr>
          <w:sz w:val="28"/>
          <w:szCs w:val="23"/>
        </w:rPr>
        <w:t>)</w:t>
      </w:r>
      <w:r w:rsidR="00F37D97" w:rsidRPr="00ED778A">
        <w:rPr>
          <w:sz w:val="28"/>
          <w:szCs w:val="23"/>
        </w:rPr>
        <w:t xml:space="preserve"> и </w:t>
      </w:r>
      <w:proofErr w:type="spellStart"/>
      <w:r w:rsidR="00F37D97" w:rsidRPr="00ED778A">
        <w:rPr>
          <w:sz w:val="28"/>
          <w:szCs w:val="23"/>
        </w:rPr>
        <w:t>facere</w:t>
      </w:r>
      <w:proofErr w:type="spellEnd"/>
      <w:r w:rsidR="00F74D83" w:rsidRPr="00ED778A">
        <w:rPr>
          <w:sz w:val="28"/>
          <w:szCs w:val="23"/>
        </w:rPr>
        <w:t xml:space="preserve"> (</w:t>
      </w:r>
      <w:r w:rsidR="00F37D97" w:rsidRPr="00ED778A">
        <w:rPr>
          <w:sz w:val="28"/>
          <w:szCs w:val="23"/>
        </w:rPr>
        <w:t>делать</w:t>
      </w:r>
      <w:r w:rsidR="00F74D83" w:rsidRPr="00ED778A">
        <w:rPr>
          <w:sz w:val="28"/>
          <w:szCs w:val="23"/>
        </w:rPr>
        <w:t xml:space="preserve">), и в переводе с </w:t>
      </w:r>
      <w:r w:rsidR="00996DBE" w:rsidRPr="00ED778A">
        <w:rPr>
          <w:sz w:val="28"/>
          <w:szCs w:val="23"/>
        </w:rPr>
        <w:t xml:space="preserve">английского термин </w:t>
      </w:r>
      <w:r w:rsidR="00F37D97" w:rsidRPr="00ED778A">
        <w:rPr>
          <w:sz w:val="28"/>
          <w:szCs w:val="23"/>
        </w:rPr>
        <w:t>трактуется как разнообразие, разносторонность</w:t>
      </w:r>
      <w:r w:rsidR="00996DBE" w:rsidRPr="00ED778A">
        <w:rPr>
          <w:sz w:val="28"/>
          <w:szCs w:val="23"/>
        </w:rPr>
        <w:t xml:space="preserve"> действий</w:t>
      </w:r>
      <w:r w:rsidR="00F37D97" w:rsidRPr="00ED778A">
        <w:rPr>
          <w:sz w:val="28"/>
          <w:szCs w:val="23"/>
        </w:rPr>
        <w:t>.</w:t>
      </w:r>
    </w:p>
    <w:p w14:paraId="6A8843FA" w14:textId="77777777" w:rsidR="00086805" w:rsidRPr="00ED778A" w:rsidRDefault="00086805" w:rsidP="009C26AA">
      <w:pPr>
        <w:pStyle w:val="ad"/>
        <w:spacing w:before="0" w:beforeAutospacing="0" w:after="0" w:afterAutospacing="0"/>
        <w:ind w:firstLine="709"/>
        <w:contextualSpacing/>
        <w:jc w:val="both"/>
        <w:textAlignment w:val="top"/>
        <w:rPr>
          <w:sz w:val="28"/>
          <w:szCs w:val="23"/>
        </w:rPr>
      </w:pPr>
      <w:r w:rsidRPr="00ED778A">
        <w:rPr>
          <w:sz w:val="28"/>
          <w:szCs w:val="23"/>
        </w:rPr>
        <w:t>Однако в реальных процессах хозяйственной деятельности диверсификация приобретает достаточно сложные и глубокие смыслы.</w:t>
      </w:r>
    </w:p>
    <w:p w14:paraId="08A4AAF6" w14:textId="77777777" w:rsidR="00F37D97" w:rsidRPr="00ED778A" w:rsidRDefault="00086805" w:rsidP="009C26AA">
      <w:pPr>
        <w:pStyle w:val="ad"/>
        <w:spacing w:before="0" w:beforeAutospacing="0" w:after="0" w:afterAutospacing="0"/>
        <w:ind w:firstLine="709"/>
        <w:contextualSpacing/>
        <w:jc w:val="both"/>
        <w:textAlignment w:val="top"/>
        <w:rPr>
          <w:sz w:val="28"/>
          <w:szCs w:val="23"/>
        </w:rPr>
      </w:pPr>
      <w:r w:rsidRPr="00ED778A">
        <w:rPr>
          <w:sz w:val="28"/>
          <w:szCs w:val="23"/>
        </w:rPr>
        <w:lastRenderedPageBreak/>
        <w:t>В своих попытках заглянуть в саму сущность этого концепта одни исследователи его трактуют как р</w:t>
      </w:r>
      <w:r w:rsidR="00F37D97" w:rsidRPr="00ED778A">
        <w:rPr>
          <w:sz w:val="28"/>
          <w:szCs w:val="23"/>
        </w:rPr>
        <w:t xml:space="preserve">асширение ассортимента, изменение </w:t>
      </w:r>
      <w:r w:rsidRPr="00ED778A">
        <w:rPr>
          <w:sz w:val="28"/>
          <w:szCs w:val="23"/>
        </w:rPr>
        <w:t xml:space="preserve">товарного </w:t>
      </w:r>
      <w:r w:rsidR="00F37D97" w:rsidRPr="00ED778A">
        <w:rPr>
          <w:sz w:val="28"/>
          <w:szCs w:val="23"/>
        </w:rPr>
        <w:t xml:space="preserve">вида продукции, производимой предприятием, освоение новых видов производств с целью повышения эффективности </w:t>
      </w:r>
      <w:r w:rsidRPr="00ED778A">
        <w:rPr>
          <w:sz w:val="28"/>
          <w:szCs w:val="23"/>
        </w:rPr>
        <w:t xml:space="preserve">всей </w:t>
      </w:r>
      <w:r w:rsidR="00F37D97" w:rsidRPr="00ED778A">
        <w:rPr>
          <w:sz w:val="28"/>
          <w:szCs w:val="23"/>
        </w:rPr>
        <w:t>производств</w:t>
      </w:r>
      <w:r w:rsidRPr="00ED778A">
        <w:rPr>
          <w:sz w:val="28"/>
          <w:szCs w:val="23"/>
        </w:rPr>
        <w:t>енной деятельности</w:t>
      </w:r>
      <w:r w:rsidR="00F37D97" w:rsidRPr="00ED778A">
        <w:rPr>
          <w:sz w:val="28"/>
          <w:szCs w:val="23"/>
        </w:rPr>
        <w:t>, получения экономической выгоды</w:t>
      </w:r>
      <w:r w:rsidRPr="00ED778A">
        <w:rPr>
          <w:sz w:val="28"/>
          <w:szCs w:val="23"/>
        </w:rPr>
        <w:t xml:space="preserve"> и снижения риска </w:t>
      </w:r>
      <w:r w:rsidR="00F37D97" w:rsidRPr="00ED778A">
        <w:rPr>
          <w:sz w:val="28"/>
          <w:szCs w:val="23"/>
        </w:rPr>
        <w:t>банкротства.</w:t>
      </w:r>
    </w:p>
    <w:p w14:paraId="303F4A61" w14:textId="77777777" w:rsidR="00F37D97" w:rsidRPr="00ED778A" w:rsidRDefault="00B7633B" w:rsidP="009C26AA">
      <w:pPr>
        <w:pStyle w:val="ad"/>
        <w:spacing w:before="0" w:beforeAutospacing="0" w:after="0" w:afterAutospacing="0"/>
        <w:ind w:firstLine="709"/>
        <w:contextualSpacing/>
        <w:jc w:val="both"/>
        <w:textAlignment w:val="top"/>
        <w:rPr>
          <w:sz w:val="28"/>
          <w:szCs w:val="23"/>
        </w:rPr>
      </w:pPr>
      <w:r w:rsidRPr="00ED778A">
        <w:rPr>
          <w:sz w:val="28"/>
          <w:szCs w:val="23"/>
        </w:rPr>
        <w:t xml:space="preserve">Другие исследователи считают </w:t>
      </w:r>
      <w:r w:rsidR="00F37D97" w:rsidRPr="00ED778A">
        <w:rPr>
          <w:sz w:val="28"/>
          <w:szCs w:val="23"/>
        </w:rPr>
        <w:t>диверсификаци</w:t>
      </w:r>
      <w:r w:rsidRPr="00ED778A">
        <w:rPr>
          <w:sz w:val="28"/>
          <w:szCs w:val="23"/>
        </w:rPr>
        <w:t>ю</w:t>
      </w:r>
      <w:r w:rsidR="00F37D97" w:rsidRPr="00ED778A">
        <w:rPr>
          <w:sz w:val="28"/>
          <w:szCs w:val="23"/>
        </w:rPr>
        <w:t xml:space="preserve"> процесс</w:t>
      </w:r>
      <w:r w:rsidRPr="00ED778A">
        <w:rPr>
          <w:sz w:val="28"/>
          <w:szCs w:val="23"/>
        </w:rPr>
        <w:t>ом</w:t>
      </w:r>
      <w:r w:rsidR="00F37D97" w:rsidRPr="00ED778A">
        <w:rPr>
          <w:sz w:val="28"/>
          <w:szCs w:val="23"/>
        </w:rPr>
        <w:t xml:space="preserve"> перераспределения ресурсов, </w:t>
      </w:r>
      <w:r w:rsidRPr="00ED778A">
        <w:rPr>
          <w:sz w:val="28"/>
          <w:szCs w:val="23"/>
        </w:rPr>
        <w:t>имеющихся в наличии на</w:t>
      </w:r>
      <w:r w:rsidR="00F37D97" w:rsidRPr="00ED778A">
        <w:rPr>
          <w:sz w:val="28"/>
          <w:szCs w:val="23"/>
        </w:rPr>
        <w:t xml:space="preserve"> предприятии, в </w:t>
      </w:r>
      <w:r w:rsidRPr="00ED778A">
        <w:rPr>
          <w:sz w:val="28"/>
          <w:szCs w:val="23"/>
        </w:rPr>
        <w:t>иные</w:t>
      </w:r>
      <w:r w:rsidR="00F37D97" w:rsidRPr="00ED778A">
        <w:rPr>
          <w:sz w:val="28"/>
          <w:szCs w:val="23"/>
        </w:rPr>
        <w:t xml:space="preserve"> сферы деятельности</w:t>
      </w:r>
      <w:r w:rsidRPr="00ED778A">
        <w:rPr>
          <w:sz w:val="28"/>
          <w:szCs w:val="23"/>
        </w:rPr>
        <w:t xml:space="preserve">. </w:t>
      </w:r>
      <w:r w:rsidR="00F37D97" w:rsidRPr="00ED778A">
        <w:rPr>
          <w:sz w:val="28"/>
          <w:szCs w:val="23"/>
        </w:rPr>
        <w:t>При</w:t>
      </w:r>
      <w:r w:rsidRPr="00ED778A">
        <w:rPr>
          <w:sz w:val="28"/>
          <w:szCs w:val="23"/>
        </w:rPr>
        <w:t xml:space="preserve"> этом,</w:t>
      </w:r>
      <w:r w:rsidR="00F37D97" w:rsidRPr="00ED778A">
        <w:rPr>
          <w:sz w:val="28"/>
          <w:szCs w:val="23"/>
        </w:rPr>
        <w:t xml:space="preserve"> процесс </w:t>
      </w:r>
      <w:r w:rsidRPr="00ED778A">
        <w:rPr>
          <w:sz w:val="28"/>
          <w:szCs w:val="23"/>
        </w:rPr>
        <w:t>связан, главным образом</w:t>
      </w:r>
      <w:r w:rsidR="00F37D97" w:rsidRPr="00ED778A">
        <w:rPr>
          <w:sz w:val="28"/>
          <w:szCs w:val="23"/>
        </w:rPr>
        <w:t xml:space="preserve">, </w:t>
      </w:r>
      <w:r w:rsidRPr="00ED778A">
        <w:rPr>
          <w:sz w:val="28"/>
          <w:szCs w:val="23"/>
        </w:rPr>
        <w:t xml:space="preserve">с внедрением </w:t>
      </w:r>
      <w:r w:rsidR="00F37D97" w:rsidRPr="00ED778A">
        <w:rPr>
          <w:sz w:val="28"/>
          <w:szCs w:val="23"/>
        </w:rPr>
        <w:t>новы</w:t>
      </w:r>
      <w:r w:rsidRPr="00ED778A">
        <w:rPr>
          <w:sz w:val="28"/>
          <w:szCs w:val="23"/>
        </w:rPr>
        <w:t>х</w:t>
      </w:r>
      <w:r w:rsidR="00F37D97" w:rsidRPr="00ED778A">
        <w:rPr>
          <w:sz w:val="28"/>
          <w:szCs w:val="23"/>
        </w:rPr>
        <w:t xml:space="preserve"> технологи</w:t>
      </w:r>
      <w:r w:rsidRPr="00ED778A">
        <w:rPr>
          <w:sz w:val="28"/>
          <w:szCs w:val="23"/>
        </w:rPr>
        <w:t>й</w:t>
      </w:r>
      <w:r w:rsidR="00F37D97" w:rsidRPr="00ED778A">
        <w:rPr>
          <w:sz w:val="28"/>
          <w:szCs w:val="23"/>
        </w:rPr>
        <w:t xml:space="preserve">, </w:t>
      </w:r>
      <w:r w:rsidRPr="00ED778A">
        <w:rPr>
          <w:sz w:val="28"/>
          <w:szCs w:val="23"/>
        </w:rPr>
        <w:t xml:space="preserve">выходом на иные сегменты </w:t>
      </w:r>
      <w:r w:rsidR="00F37D97" w:rsidRPr="00ED778A">
        <w:rPr>
          <w:sz w:val="28"/>
          <w:szCs w:val="23"/>
        </w:rPr>
        <w:t>рынк</w:t>
      </w:r>
      <w:r w:rsidRPr="00ED778A">
        <w:rPr>
          <w:sz w:val="28"/>
          <w:szCs w:val="23"/>
        </w:rPr>
        <w:t>а</w:t>
      </w:r>
      <w:r w:rsidR="00F37D97" w:rsidRPr="00ED778A">
        <w:rPr>
          <w:sz w:val="28"/>
          <w:szCs w:val="23"/>
        </w:rPr>
        <w:t xml:space="preserve"> и </w:t>
      </w:r>
      <w:r w:rsidRPr="00ED778A">
        <w:rPr>
          <w:sz w:val="28"/>
          <w:szCs w:val="23"/>
        </w:rPr>
        <w:t xml:space="preserve">в другие непрофильные для предприятия </w:t>
      </w:r>
      <w:r w:rsidR="00F37D97" w:rsidRPr="00ED778A">
        <w:rPr>
          <w:sz w:val="28"/>
          <w:szCs w:val="23"/>
        </w:rPr>
        <w:t>отрасли</w:t>
      </w:r>
      <w:r w:rsidRPr="00ED778A">
        <w:rPr>
          <w:sz w:val="28"/>
          <w:szCs w:val="23"/>
        </w:rPr>
        <w:t xml:space="preserve">. Проще говоря, имеется в виду выход предприятия </w:t>
      </w:r>
      <w:r w:rsidR="00F37D97" w:rsidRPr="00ED778A">
        <w:rPr>
          <w:sz w:val="28"/>
          <w:szCs w:val="23"/>
        </w:rPr>
        <w:t xml:space="preserve">на новые рынки с новыми продуктами </w:t>
      </w:r>
      <w:r w:rsidRPr="00ED778A">
        <w:rPr>
          <w:sz w:val="28"/>
          <w:szCs w:val="23"/>
        </w:rPr>
        <w:t>производства</w:t>
      </w:r>
      <w:r w:rsidR="00F37D97" w:rsidRPr="00ED778A">
        <w:rPr>
          <w:sz w:val="28"/>
          <w:szCs w:val="23"/>
        </w:rPr>
        <w:t>.</w:t>
      </w:r>
    </w:p>
    <w:p w14:paraId="071528C2" w14:textId="7647822D" w:rsidR="00A00E48" w:rsidRPr="00ED778A" w:rsidRDefault="00B7633B" w:rsidP="009C26AA">
      <w:pPr>
        <w:pStyle w:val="ad"/>
        <w:spacing w:before="0" w:beforeAutospacing="0" w:after="0" w:afterAutospacing="0"/>
        <w:ind w:firstLine="709"/>
        <w:contextualSpacing/>
        <w:jc w:val="both"/>
        <w:textAlignment w:val="top"/>
        <w:rPr>
          <w:sz w:val="28"/>
          <w:szCs w:val="23"/>
        </w:rPr>
      </w:pPr>
      <w:r w:rsidRPr="00ED778A">
        <w:rPr>
          <w:sz w:val="28"/>
          <w:szCs w:val="23"/>
        </w:rPr>
        <w:t>Третьи исследователи п</w:t>
      </w:r>
      <w:r w:rsidR="00F37D97" w:rsidRPr="00ED778A">
        <w:rPr>
          <w:sz w:val="28"/>
          <w:szCs w:val="23"/>
        </w:rPr>
        <w:t>од диверсификацией производства понима</w:t>
      </w:r>
      <w:r w:rsidRPr="00ED778A">
        <w:rPr>
          <w:sz w:val="28"/>
          <w:szCs w:val="23"/>
        </w:rPr>
        <w:t>ю</w:t>
      </w:r>
      <w:r w:rsidR="00F37D97" w:rsidRPr="00ED778A">
        <w:rPr>
          <w:sz w:val="28"/>
          <w:szCs w:val="23"/>
        </w:rPr>
        <w:t>тся его направленность на многономенклатурный выпуск продукции</w:t>
      </w:r>
      <w:r w:rsidRPr="00ED778A">
        <w:rPr>
          <w:sz w:val="28"/>
          <w:szCs w:val="23"/>
        </w:rPr>
        <w:t>,</w:t>
      </w:r>
      <w:r w:rsidR="00A00E48" w:rsidRPr="00ED778A">
        <w:rPr>
          <w:sz w:val="28"/>
          <w:szCs w:val="23"/>
        </w:rPr>
        <w:t xml:space="preserve"> </w:t>
      </w:r>
      <w:r w:rsidRPr="00ED778A">
        <w:rPr>
          <w:sz w:val="28"/>
          <w:szCs w:val="23"/>
        </w:rPr>
        <w:t>без существенного отхода от действующих технологий на</w:t>
      </w:r>
      <w:r w:rsidR="00F37D97" w:rsidRPr="00ED778A">
        <w:rPr>
          <w:sz w:val="28"/>
          <w:szCs w:val="23"/>
        </w:rPr>
        <w:t xml:space="preserve"> </w:t>
      </w:r>
      <w:r w:rsidRPr="00ED778A">
        <w:rPr>
          <w:sz w:val="28"/>
          <w:szCs w:val="23"/>
        </w:rPr>
        <w:t>предприятии.</w:t>
      </w:r>
    </w:p>
    <w:p w14:paraId="51C952D2" w14:textId="2B0EB081" w:rsidR="00F37D97" w:rsidRPr="00ED778A" w:rsidRDefault="00A00E48" w:rsidP="009C26AA">
      <w:pPr>
        <w:pStyle w:val="ad"/>
        <w:spacing w:before="0" w:beforeAutospacing="0" w:after="0" w:afterAutospacing="0"/>
        <w:ind w:firstLine="709"/>
        <w:contextualSpacing/>
        <w:jc w:val="both"/>
        <w:textAlignment w:val="top"/>
        <w:rPr>
          <w:sz w:val="28"/>
          <w:szCs w:val="23"/>
        </w:rPr>
      </w:pPr>
      <w:r w:rsidRPr="00ED778A">
        <w:rPr>
          <w:sz w:val="28"/>
          <w:szCs w:val="23"/>
        </w:rPr>
        <w:t>В целом, и</w:t>
      </w:r>
      <w:r w:rsidR="00F37D97" w:rsidRPr="00ED778A">
        <w:rPr>
          <w:sz w:val="28"/>
          <w:szCs w:val="23"/>
        </w:rPr>
        <w:t xml:space="preserve">сходя из </w:t>
      </w:r>
      <w:r w:rsidRPr="00ED778A">
        <w:rPr>
          <w:sz w:val="28"/>
          <w:szCs w:val="23"/>
        </w:rPr>
        <w:t>данных взглядов на сущность концепта</w:t>
      </w:r>
      <w:r w:rsidR="00F37D97" w:rsidRPr="00ED778A">
        <w:rPr>
          <w:sz w:val="28"/>
          <w:szCs w:val="23"/>
        </w:rPr>
        <w:t xml:space="preserve"> диверсификаци</w:t>
      </w:r>
      <w:r w:rsidRPr="00ED778A">
        <w:rPr>
          <w:sz w:val="28"/>
          <w:szCs w:val="23"/>
        </w:rPr>
        <w:t xml:space="preserve">и, А. </w:t>
      </w:r>
      <w:proofErr w:type="spellStart"/>
      <w:r w:rsidRPr="00ED778A">
        <w:rPr>
          <w:sz w:val="28"/>
          <w:szCs w:val="23"/>
        </w:rPr>
        <w:t>Кукарцева</w:t>
      </w:r>
      <w:proofErr w:type="spellEnd"/>
      <w:r w:rsidRPr="00ED778A">
        <w:rPr>
          <w:sz w:val="28"/>
          <w:szCs w:val="23"/>
        </w:rPr>
        <w:t xml:space="preserve"> в обобщенной форме считает диверсификацию </w:t>
      </w:r>
      <w:r w:rsidR="00F37D97" w:rsidRPr="00ED778A">
        <w:rPr>
          <w:sz w:val="28"/>
          <w:szCs w:val="23"/>
        </w:rPr>
        <w:t>как процесс повышения экономической эффективности деятельности предприятия и снижения финансовых рисков</w:t>
      </w:r>
      <w:r w:rsidRPr="00ED778A">
        <w:rPr>
          <w:sz w:val="28"/>
          <w:szCs w:val="23"/>
        </w:rPr>
        <w:t xml:space="preserve"> на основе </w:t>
      </w:r>
      <w:r w:rsidR="00F37D97" w:rsidRPr="00ED778A">
        <w:rPr>
          <w:sz w:val="28"/>
          <w:szCs w:val="23"/>
        </w:rPr>
        <w:t>развити</w:t>
      </w:r>
      <w:r w:rsidRPr="00ED778A">
        <w:rPr>
          <w:sz w:val="28"/>
          <w:szCs w:val="23"/>
        </w:rPr>
        <w:t>я</w:t>
      </w:r>
      <w:r w:rsidR="00F37D97" w:rsidRPr="00ED778A">
        <w:rPr>
          <w:sz w:val="28"/>
          <w:szCs w:val="23"/>
        </w:rPr>
        <w:t xml:space="preserve"> новых производств и расширени</w:t>
      </w:r>
      <w:r w:rsidRPr="00ED778A">
        <w:rPr>
          <w:sz w:val="28"/>
          <w:szCs w:val="23"/>
        </w:rPr>
        <w:t>я зоны охвата</w:t>
      </w:r>
      <w:r w:rsidR="00F37D97" w:rsidRPr="00ED778A">
        <w:rPr>
          <w:sz w:val="28"/>
          <w:szCs w:val="23"/>
        </w:rPr>
        <w:t xml:space="preserve"> рынка</w:t>
      </w:r>
      <w:r w:rsidRPr="00ED778A">
        <w:rPr>
          <w:sz w:val="28"/>
          <w:szCs w:val="23"/>
        </w:rPr>
        <w:t xml:space="preserve"> [32, </w:t>
      </w:r>
      <w:r w:rsidR="00297BA6" w:rsidRPr="00ED778A">
        <w:rPr>
          <w:sz w:val="28"/>
          <w:szCs w:val="23"/>
        </w:rPr>
        <w:t>с</w:t>
      </w:r>
      <w:r w:rsidRPr="00ED778A">
        <w:rPr>
          <w:sz w:val="28"/>
          <w:szCs w:val="23"/>
        </w:rPr>
        <w:t>. 102</w:t>
      </w:r>
      <w:r w:rsidR="00532D92">
        <w:rPr>
          <w:sz w:val="28"/>
          <w:szCs w:val="23"/>
        </w:rPr>
        <w:t>-</w:t>
      </w:r>
      <w:r w:rsidRPr="00ED778A">
        <w:rPr>
          <w:sz w:val="28"/>
          <w:szCs w:val="23"/>
        </w:rPr>
        <w:t>103]</w:t>
      </w:r>
      <w:r w:rsidR="00F37D97" w:rsidRPr="00ED778A">
        <w:rPr>
          <w:sz w:val="28"/>
          <w:szCs w:val="23"/>
        </w:rPr>
        <w:t>.</w:t>
      </w:r>
    </w:p>
    <w:p w14:paraId="337B32E8" w14:textId="77777777" w:rsidR="00A00E48" w:rsidRPr="00ED778A" w:rsidRDefault="00A00E48" w:rsidP="009C26AA">
      <w:pPr>
        <w:pStyle w:val="ad"/>
        <w:spacing w:before="0" w:beforeAutospacing="0" w:after="0" w:afterAutospacing="0"/>
        <w:ind w:firstLine="709"/>
        <w:contextualSpacing/>
        <w:jc w:val="both"/>
        <w:textAlignment w:val="top"/>
        <w:rPr>
          <w:sz w:val="28"/>
          <w:szCs w:val="23"/>
        </w:rPr>
      </w:pPr>
      <w:r w:rsidRPr="00ED778A">
        <w:rPr>
          <w:sz w:val="28"/>
          <w:szCs w:val="23"/>
        </w:rPr>
        <w:t>На наш взгляд, подобный обобщенный взгляд на сущность концепта можно считать вполне приемлемым для дальнейшего применения в нашем настоящем научном исследовании.</w:t>
      </w:r>
    </w:p>
    <w:p w14:paraId="185CC859" w14:textId="77777777" w:rsidR="0045206E" w:rsidRPr="00ED778A" w:rsidRDefault="00C15465" w:rsidP="009C26AA">
      <w:pPr>
        <w:pStyle w:val="ad"/>
        <w:spacing w:before="0" w:beforeAutospacing="0" w:after="0" w:afterAutospacing="0"/>
        <w:ind w:firstLine="709"/>
        <w:contextualSpacing/>
        <w:jc w:val="both"/>
        <w:textAlignment w:val="top"/>
        <w:rPr>
          <w:sz w:val="28"/>
          <w:szCs w:val="23"/>
        </w:rPr>
      </w:pPr>
      <w:r w:rsidRPr="00ED778A">
        <w:rPr>
          <w:sz w:val="28"/>
          <w:szCs w:val="23"/>
        </w:rPr>
        <w:t xml:space="preserve">Концепция </w:t>
      </w:r>
      <w:r w:rsidR="00F37D97" w:rsidRPr="00ED778A">
        <w:rPr>
          <w:sz w:val="28"/>
          <w:szCs w:val="23"/>
        </w:rPr>
        <w:t>диверсификации имеет многолетнюю историю</w:t>
      </w:r>
      <w:r w:rsidRPr="00ED778A">
        <w:rPr>
          <w:sz w:val="28"/>
          <w:szCs w:val="23"/>
        </w:rPr>
        <w:t xml:space="preserve"> своего становления, начиная с</w:t>
      </w:r>
      <w:r w:rsidR="00F37D97" w:rsidRPr="00ED778A">
        <w:rPr>
          <w:sz w:val="28"/>
          <w:szCs w:val="23"/>
        </w:rPr>
        <w:t xml:space="preserve"> 20-х годов </w:t>
      </w:r>
      <w:r w:rsidRPr="00ED778A">
        <w:rPr>
          <w:sz w:val="28"/>
          <w:szCs w:val="23"/>
        </w:rPr>
        <w:t>прошлого века,</w:t>
      </w:r>
      <w:r w:rsidR="00F37D97" w:rsidRPr="00ED778A">
        <w:rPr>
          <w:sz w:val="28"/>
          <w:szCs w:val="23"/>
        </w:rPr>
        <w:t xml:space="preserve"> в </w:t>
      </w:r>
      <w:r w:rsidRPr="00ED778A">
        <w:rPr>
          <w:sz w:val="28"/>
          <w:szCs w:val="23"/>
        </w:rPr>
        <w:t>период</w:t>
      </w:r>
      <w:r w:rsidR="00F37D97" w:rsidRPr="00ED778A">
        <w:rPr>
          <w:sz w:val="28"/>
          <w:szCs w:val="23"/>
        </w:rPr>
        <w:t xml:space="preserve"> массового производства</w:t>
      </w:r>
      <w:r w:rsidRPr="00ED778A">
        <w:rPr>
          <w:sz w:val="28"/>
          <w:szCs w:val="23"/>
        </w:rPr>
        <w:t xml:space="preserve">, стала набирать силу в виде </w:t>
      </w:r>
      <w:r w:rsidR="00F37D97" w:rsidRPr="00ED778A">
        <w:rPr>
          <w:sz w:val="28"/>
          <w:szCs w:val="23"/>
        </w:rPr>
        <w:t>концепци</w:t>
      </w:r>
      <w:r w:rsidRPr="00ED778A">
        <w:rPr>
          <w:sz w:val="28"/>
          <w:szCs w:val="23"/>
        </w:rPr>
        <w:t>и</w:t>
      </w:r>
      <w:r w:rsidR="00F37D97" w:rsidRPr="00ED778A">
        <w:rPr>
          <w:sz w:val="28"/>
          <w:szCs w:val="23"/>
        </w:rPr>
        <w:t xml:space="preserve"> корпоративного развития в конце 60-х и начале 70-х годов</w:t>
      </w:r>
      <w:r w:rsidRPr="00ED778A">
        <w:rPr>
          <w:sz w:val="28"/>
          <w:szCs w:val="23"/>
        </w:rPr>
        <w:t xml:space="preserve">, и сегодня </w:t>
      </w:r>
      <w:r w:rsidR="00F37D97" w:rsidRPr="00ED778A">
        <w:rPr>
          <w:sz w:val="28"/>
          <w:szCs w:val="23"/>
        </w:rPr>
        <w:t xml:space="preserve">считается </w:t>
      </w:r>
      <w:r w:rsidRPr="00ED778A">
        <w:rPr>
          <w:sz w:val="28"/>
          <w:szCs w:val="23"/>
        </w:rPr>
        <w:t>важнейшим и неотъемлемым инструментом</w:t>
      </w:r>
      <w:r w:rsidR="00F37D97" w:rsidRPr="00ED778A">
        <w:rPr>
          <w:sz w:val="28"/>
          <w:szCs w:val="23"/>
        </w:rPr>
        <w:t xml:space="preserve"> стратегического управления, </w:t>
      </w:r>
      <w:r w:rsidRPr="00ED778A">
        <w:rPr>
          <w:sz w:val="28"/>
          <w:szCs w:val="23"/>
        </w:rPr>
        <w:t xml:space="preserve">и в целом </w:t>
      </w:r>
      <w:r w:rsidR="00F37D97" w:rsidRPr="00ED778A">
        <w:rPr>
          <w:sz w:val="28"/>
          <w:szCs w:val="23"/>
        </w:rPr>
        <w:t xml:space="preserve">необходимым и общепринятым методом </w:t>
      </w:r>
      <w:r w:rsidRPr="00ED778A">
        <w:rPr>
          <w:sz w:val="28"/>
          <w:szCs w:val="23"/>
        </w:rPr>
        <w:t xml:space="preserve">обеспечения эффективного </w:t>
      </w:r>
      <w:r w:rsidR="00F37D97" w:rsidRPr="00ED778A">
        <w:rPr>
          <w:sz w:val="28"/>
          <w:szCs w:val="23"/>
        </w:rPr>
        <w:t>развития субъектов хозяйствования</w:t>
      </w:r>
      <w:r w:rsidRPr="00ED778A">
        <w:rPr>
          <w:sz w:val="28"/>
          <w:szCs w:val="23"/>
        </w:rPr>
        <w:t xml:space="preserve"> [32, </w:t>
      </w:r>
      <w:r w:rsidR="00F37D97" w:rsidRPr="00ED778A">
        <w:rPr>
          <w:sz w:val="28"/>
          <w:szCs w:val="23"/>
        </w:rPr>
        <w:t>с. 103</w:t>
      </w:r>
      <w:r w:rsidRPr="00ED778A">
        <w:rPr>
          <w:sz w:val="28"/>
          <w:szCs w:val="23"/>
        </w:rPr>
        <w:t>].</w:t>
      </w:r>
    </w:p>
    <w:p w14:paraId="3A7EBE8C" w14:textId="3DBBDA67" w:rsidR="00C00E1D" w:rsidRPr="00ED778A" w:rsidRDefault="008C61C0" w:rsidP="009C26AA">
      <w:pPr>
        <w:pStyle w:val="ad"/>
        <w:spacing w:before="0" w:beforeAutospacing="0" w:after="0" w:afterAutospacing="0"/>
        <w:ind w:firstLine="709"/>
        <w:contextualSpacing/>
        <w:jc w:val="both"/>
        <w:textAlignment w:val="top"/>
        <w:rPr>
          <w:sz w:val="28"/>
        </w:rPr>
      </w:pPr>
      <w:r w:rsidRPr="00ED778A">
        <w:rPr>
          <w:sz w:val="28"/>
          <w:szCs w:val="23"/>
        </w:rPr>
        <w:t>Тем не менее следует разделить мнение экспертного сообщества о том, что д</w:t>
      </w:r>
      <w:r w:rsidR="00C00E1D" w:rsidRPr="00ED778A">
        <w:rPr>
          <w:sz w:val="28"/>
        </w:rPr>
        <w:t xml:space="preserve">иверсификация </w:t>
      </w:r>
      <w:r w:rsidRPr="00ED778A">
        <w:rPr>
          <w:sz w:val="28"/>
        </w:rPr>
        <w:t>«</w:t>
      </w:r>
      <w:r w:rsidR="00C00E1D" w:rsidRPr="00ED778A">
        <w:rPr>
          <w:sz w:val="28"/>
        </w:rPr>
        <w:t xml:space="preserve">важна не сама по себе, а как условие создания более конкурентоспособной экономики, </w:t>
      </w:r>
      <w:r w:rsidRPr="00ED778A">
        <w:rPr>
          <w:sz w:val="28"/>
        </w:rPr>
        <w:t>в полной мере,</w:t>
      </w:r>
      <w:r w:rsidR="00C00E1D" w:rsidRPr="00ED778A">
        <w:rPr>
          <w:sz w:val="28"/>
        </w:rPr>
        <w:t xml:space="preserve"> реагирующей на рыночные сигналы, устойчиво развивающейся без дальнейшего прямого участия государства</w:t>
      </w:r>
      <w:r w:rsidRPr="00ED778A">
        <w:rPr>
          <w:sz w:val="28"/>
        </w:rPr>
        <w:t>»</w:t>
      </w:r>
      <w:r w:rsidR="00C00E1D" w:rsidRPr="00ED778A">
        <w:rPr>
          <w:sz w:val="28"/>
        </w:rPr>
        <w:t xml:space="preserve"> </w:t>
      </w:r>
      <w:r w:rsidRPr="00ED778A">
        <w:rPr>
          <w:sz w:val="28"/>
        </w:rPr>
        <w:t>[33]</w:t>
      </w:r>
      <w:r w:rsidR="00C00E1D" w:rsidRPr="00ED778A">
        <w:rPr>
          <w:sz w:val="28"/>
        </w:rPr>
        <w:t>.</w:t>
      </w:r>
    </w:p>
    <w:p w14:paraId="2B60CDE3" w14:textId="0585B84F" w:rsidR="00C00E1D" w:rsidRPr="00ED778A" w:rsidRDefault="00C00E1D" w:rsidP="009C26AA">
      <w:pPr>
        <w:spacing w:after="0"/>
        <w:ind w:firstLine="709"/>
        <w:jc w:val="both"/>
        <w:rPr>
          <w:rFonts w:ascii="Times New Roman" w:hAnsi="Times New Roman" w:cs="Times New Roman"/>
          <w:sz w:val="28"/>
        </w:rPr>
      </w:pPr>
      <w:r w:rsidRPr="00ED778A">
        <w:rPr>
          <w:rFonts w:ascii="Times New Roman" w:hAnsi="Times New Roman" w:cs="Times New Roman"/>
          <w:sz w:val="28"/>
        </w:rPr>
        <w:t xml:space="preserve">В </w:t>
      </w:r>
      <w:r w:rsidR="008C61C0" w:rsidRPr="00ED778A">
        <w:rPr>
          <w:rFonts w:ascii="Times New Roman" w:hAnsi="Times New Roman" w:cs="Times New Roman"/>
          <w:sz w:val="28"/>
        </w:rPr>
        <w:t xml:space="preserve">многочисленных </w:t>
      </w:r>
      <w:r w:rsidRPr="00ED778A">
        <w:rPr>
          <w:rFonts w:ascii="Times New Roman" w:hAnsi="Times New Roman" w:cs="Times New Roman"/>
          <w:sz w:val="28"/>
        </w:rPr>
        <w:t xml:space="preserve">исследованиях, посвященных </w:t>
      </w:r>
      <w:r w:rsidR="008C61C0" w:rsidRPr="00ED778A">
        <w:rPr>
          <w:rFonts w:ascii="Times New Roman" w:hAnsi="Times New Roman" w:cs="Times New Roman"/>
          <w:sz w:val="28"/>
        </w:rPr>
        <w:t>вопросам диверсификации производства</w:t>
      </w:r>
      <w:r w:rsidRPr="00ED778A">
        <w:rPr>
          <w:rFonts w:ascii="Times New Roman" w:hAnsi="Times New Roman" w:cs="Times New Roman"/>
          <w:sz w:val="28"/>
        </w:rPr>
        <w:t xml:space="preserve">, </w:t>
      </w:r>
      <w:r w:rsidR="008C61C0" w:rsidRPr="00ED778A">
        <w:rPr>
          <w:rFonts w:ascii="Times New Roman" w:hAnsi="Times New Roman" w:cs="Times New Roman"/>
          <w:sz w:val="28"/>
        </w:rPr>
        <w:t xml:space="preserve">по мнению Л. </w:t>
      </w:r>
      <w:proofErr w:type="spellStart"/>
      <w:r w:rsidR="008C61C0" w:rsidRPr="00ED778A">
        <w:rPr>
          <w:rFonts w:ascii="Times New Roman" w:hAnsi="Times New Roman" w:cs="Times New Roman"/>
          <w:sz w:val="28"/>
        </w:rPr>
        <w:t>Иогман</w:t>
      </w:r>
      <w:proofErr w:type="spellEnd"/>
      <w:r w:rsidR="008C61C0" w:rsidRPr="00ED778A">
        <w:rPr>
          <w:rFonts w:ascii="Times New Roman" w:hAnsi="Times New Roman" w:cs="Times New Roman"/>
          <w:sz w:val="28"/>
        </w:rPr>
        <w:t xml:space="preserve">, </w:t>
      </w:r>
      <w:r w:rsidRPr="00ED778A">
        <w:rPr>
          <w:rFonts w:ascii="Times New Roman" w:hAnsi="Times New Roman" w:cs="Times New Roman"/>
          <w:sz w:val="28"/>
        </w:rPr>
        <w:t xml:space="preserve">можно выделить </w:t>
      </w:r>
      <w:r w:rsidR="008C61C0" w:rsidRPr="00ED778A">
        <w:rPr>
          <w:rFonts w:ascii="Times New Roman" w:hAnsi="Times New Roman" w:cs="Times New Roman"/>
          <w:sz w:val="28"/>
        </w:rPr>
        <w:t>2</w:t>
      </w:r>
      <w:r w:rsidRPr="00ED778A">
        <w:rPr>
          <w:rFonts w:ascii="Times New Roman" w:hAnsi="Times New Roman" w:cs="Times New Roman"/>
          <w:sz w:val="28"/>
        </w:rPr>
        <w:t xml:space="preserve"> крупных направления. </w:t>
      </w:r>
      <w:r w:rsidR="008C61C0" w:rsidRPr="00ED778A">
        <w:rPr>
          <w:rFonts w:ascii="Times New Roman" w:hAnsi="Times New Roman" w:cs="Times New Roman"/>
          <w:sz w:val="28"/>
        </w:rPr>
        <w:t>Одни эксперты</w:t>
      </w:r>
      <w:r w:rsidRPr="00ED778A">
        <w:rPr>
          <w:rFonts w:ascii="Times New Roman" w:hAnsi="Times New Roman" w:cs="Times New Roman"/>
          <w:sz w:val="28"/>
        </w:rPr>
        <w:t xml:space="preserve"> считают диверсификацию «свершившимся фактом» и рассматривают главным образом факторы, определяющие эффективность работы диверсифицированных компаний. </w:t>
      </w:r>
      <w:r w:rsidR="002B27EF" w:rsidRPr="00ED778A">
        <w:rPr>
          <w:rFonts w:ascii="Times New Roman" w:hAnsi="Times New Roman" w:cs="Times New Roman"/>
          <w:sz w:val="28"/>
        </w:rPr>
        <w:t xml:space="preserve">При этом, они </w:t>
      </w:r>
      <w:r w:rsidRPr="00ED778A">
        <w:rPr>
          <w:rFonts w:ascii="Times New Roman" w:hAnsi="Times New Roman" w:cs="Times New Roman"/>
          <w:sz w:val="28"/>
        </w:rPr>
        <w:t>выдел</w:t>
      </w:r>
      <w:r w:rsidR="002B27EF" w:rsidRPr="00ED778A">
        <w:rPr>
          <w:rFonts w:ascii="Times New Roman" w:hAnsi="Times New Roman" w:cs="Times New Roman"/>
          <w:sz w:val="28"/>
        </w:rPr>
        <w:t>яют</w:t>
      </w:r>
      <w:r w:rsidRPr="00ED778A">
        <w:rPr>
          <w:rFonts w:ascii="Times New Roman" w:hAnsi="Times New Roman" w:cs="Times New Roman"/>
          <w:sz w:val="28"/>
        </w:rPr>
        <w:t xml:space="preserve"> </w:t>
      </w:r>
      <w:r w:rsidR="002B27EF" w:rsidRPr="00ED778A">
        <w:rPr>
          <w:rFonts w:ascii="Times New Roman" w:hAnsi="Times New Roman" w:cs="Times New Roman"/>
          <w:sz w:val="28"/>
        </w:rPr>
        <w:t>в качестве ключевых:</w:t>
      </w:r>
      <w:r w:rsidR="00A752E2" w:rsidRPr="00ED778A">
        <w:rPr>
          <w:rFonts w:ascii="Times New Roman" w:hAnsi="Times New Roman" w:cs="Times New Roman"/>
          <w:sz w:val="28"/>
        </w:rPr>
        <w:t xml:space="preserve"> </w:t>
      </w:r>
      <w:r w:rsidR="002B27EF" w:rsidRPr="00ED778A">
        <w:rPr>
          <w:rFonts w:ascii="Times New Roman" w:hAnsi="Times New Roman" w:cs="Times New Roman"/>
          <w:sz w:val="28"/>
        </w:rPr>
        <w:t xml:space="preserve">1) </w:t>
      </w:r>
      <w:r w:rsidRPr="00ED778A">
        <w:rPr>
          <w:rFonts w:ascii="Times New Roman" w:hAnsi="Times New Roman" w:cs="Times New Roman"/>
          <w:sz w:val="28"/>
        </w:rPr>
        <w:t>способность добиваться реального синергетического эффекта в различных видах деятельности</w:t>
      </w:r>
      <w:r w:rsidR="002B27EF" w:rsidRPr="00ED778A">
        <w:rPr>
          <w:rFonts w:ascii="Times New Roman" w:hAnsi="Times New Roman" w:cs="Times New Roman"/>
          <w:sz w:val="28"/>
        </w:rPr>
        <w:t xml:space="preserve"> и 2</w:t>
      </w:r>
      <w:r w:rsidR="00891863" w:rsidRPr="00ED778A">
        <w:rPr>
          <w:rFonts w:ascii="Times New Roman" w:hAnsi="Times New Roman" w:cs="Times New Roman"/>
          <w:sz w:val="28"/>
        </w:rPr>
        <w:t>) основательную</w:t>
      </w:r>
      <w:r w:rsidR="002B27EF" w:rsidRPr="00ED778A">
        <w:rPr>
          <w:rFonts w:ascii="Times New Roman" w:hAnsi="Times New Roman" w:cs="Times New Roman"/>
          <w:sz w:val="28"/>
        </w:rPr>
        <w:t xml:space="preserve"> </w:t>
      </w:r>
      <w:r w:rsidRPr="00ED778A">
        <w:rPr>
          <w:rFonts w:ascii="Times New Roman" w:hAnsi="Times New Roman" w:cs="Times New Roman"/>
          <w:sz w:val="28"/>
        </w:rPr>
        <w:t>подготовк</w:t>
      </w:r>
      <w:r w:rsidR="002B27EF" w:rsidRPr="00ED778A">
        <w:rPr>
          <w:rFonts w:ascii="Times New Roman" w:hAnsi="Times New Roman" w:cs="Times New Roman"/>
          <w:sz w:val="28"/>
        </w:rPr>
        <w:t>у</w:t>
      </w:r>
      <w:r w:rsidRPr="00ED778A">
        <w:rPr>
          <w:rFonts w:ascii="Times New Roman" w:hAnsi="Times New Roman" w:cs="Times New Roman"/>
          <w:sz w:val="28"/>
        </w:rPr>
        <w:t xml:space="preserve"> </w:t>
      </w:r>
      <w:r w:rsidR="00891863" w:rsidRPr="00ED778A">
        <w:rPr>
          <w:rFonts w:ascii="Times New Roman" w:hAnsi="Times New Roman" w:cs="Times New Roman"/>
          <w:sz w:val="28"/>
        </w:rPr>
        <w:t xml:space="preserve">процесса </w:t>
      </w:r>
      <w:r w:rsidRPr="00ED778A">
        <w:rPr>
          <w:rFonts w:ascii="Times New Roman" w:hAnsi="Times New Roman" w:cs="Times New Roman"/>
          <w:sz w:val="28"/>
        </w:rPr>
        <w:t>диверсификации</w:t>
      </w:r>
      <w:r w:rsidR="00891863" w:rsidRPr="00ED778A">
        <w:rPr>
          <w:rFonts w:ascii="Times New Roman" w:hAnsi="Times New Roman" w:cs="Times New Roman"/>
          <w:sz w:val="28"/>
        </w:rPr>
        <w:t xml:space="preserve">, с учетом полноты </w:t>
      </w:r>
      <w:r w:rsidRPr="00ED778A">
        <w:rPr>
          <w:rFonts w:ascii="Times New Roman" w:hAnsi="Times New Roman" w:cs="Times New Roman"/>
          <w:sz w:val="28"/>
        </w:rPr>
        <w:t>стратегической оценк</w:t>
      </w:r>
      <w:r w:rsidR="00891863" w:rsidRPr="00ED778A">
        <w:rPr>
          <w:rFonts w:ascii="Times New Roman" w:hAnsi="Times New Roman" w:cs="Times New Roman"/>
          <w:sz w:val="28"/>
        </w:rPr>
        <w:t>и</w:t>
      </w:r>
      <w:r w:rsidRPr="00ED778A">
        <w:rPr>
          <w:rFonts w:ascii="Times New Roman" w:hAnsi="Times New Roman" w:cs="Times New Roman"/>
          <w:sz w:val="28"/>
        </w:rPr>
        <w:t xml:space="preserve"> </w:t>
      </w:r>
      <w:r w:rsidR="00891863" w:rsidRPr="00ED778A">
        <w:rPr>
          <w:rFonts w:ascii="Times New Roman" w:hAnsi="Times New Roman" w:cs="Times New Roman"/>
          <w:sz w:val="28"/>
        </w:rPr>
        <w:t xml:space="preserve">возможных </w:t>
      </w:r>
      <w:r w:rsidRPr="00ED778A">
        <w:rPr>
          <w:rFonts w:ascii="Times New Roman" w:hAnsi="Times New Roman" w:cs="Times New Roman"/>
          <w:sz w:val="28"/>
        </w:rPr>
        <w:t>альтернатив.</w:t>
      </w:r>
    </w:p>
    <w:p w14:paraId="3BC74CD1" w14:textId="77777777" w:rsidR="00C00E1D" w:rsidRPr="00ED778A" w:rsidRDefault="00891863" w:rsidP="009C26AA">
      <w:pPr>
        <w:spacing w:after="0"/>
        <w:ind w:firstLine="709"/>
        <w:jc w:val="both"/>
        <w:rPr>
          <w:rFonts w:ascii="Times New Roman" w:hAnsi="Times New Roman" w:cs="Times New Roman"/>
          <w:sz w:val="28"/>
        </w:rPr>
      </w:pPr>
      <w:r w:rsidRPr="00ED778A">
        <w:rPr>
          <w:rFonts w:ascii="Times New Roman" w:hAnsi="Times New Roman" w:cs="Times New Roman"/>
          <w:sz w:val="28"/>
        </w:rPr>
        <w:lastRenderedPageBreak/>
        <w:t xml:space="preserve">Другие эксперты </w:t>
      </w:r>
      <w:r w:rsidR="002B27EF" w:rsidRPr="00ED778A">
        <w:rPr>
          <w:rFonts w:ascii="Times New Roman" w:hAnsi="Times New Roman" w:cs="Times New Roman"/>
          <w:sz w:val="28"/>
        </w:rPr>
        <w:t xml:space="preserve">полагают, что сама </w:t>
      </w:r>
      <w:r w:rsidRPr="00ED778A">
        <w:rPr>
          <w:rFonts w:ascii="Times New Roman" w:hAnsi="Times New Roman" w:cs="Times New Roman"/>
          <w:sz w:val="28"/>
        </w:rPr>
        <w:t xml:space="preserve">по себе </w:t>
      </w:r>
      <w:r w:rsidR="002B27EF" w:rsidRPr="00ED778A">
        <w:rPr>
          <w:rFonts w:ascii="Times New Roman" w:hAnsi="Times New Roman" w:cs="Times New Roman"/>
          <w:sz w:val="28"/>
        </w:rPr>
        <w:t xml:space="preserve">диверсификация является мощным средством повышения эффективности и </w:t>
      </w:r>
      <w:r w:rsidRPr="00ED778A">
        <w:rPr>
          <w:rFonts w:ascii="Times New Roman" w:hAnsi="Times New Roman" w:cs="Times New Roman"/>
          <w:sz w:val="28"/>
        </w:rPr>
        <w:t xml:space="preserve">главное </w:t>
      </w:r>
      <w:r w:rsidR="002B27EF" w:rsidRPr="00ED778A">
        <w:rPr>
          <w:rFonts w:ascii="Times New Roman" w:hAnsi="Times New Roman" w:cs="Times New Roman"/>
          <w:sz w:val="28"/>
        </w:rPr>
        <w:t xml:space="preserve">внимание </w:t>
      </w:r>
      <w:r w:rsidRPr="00ED778A">
        <w:rPr>
          <w:rFonts w:ascii="Times New Roman" w:hAnsi="Times New Roman" w:cs="Times New Roman"/>
          <w:sz w:val="28"/>
        </w:rPr>
        <w:t xml:space="preserve">следует </w:t>
      </w:r>
      <w:r w:rsidR="002B27EF" w:rsidRPr="00ED778A">
        <w:rPr>
          <w:rFonts w:ascii="Times New Roman" w:hAnsi="Times New Roman" w:cs="Times New Roman"/>
          <w:sz w:val="28"/>
        </w:rPr>
        <w:t>уделят</w:t>
      </w:r>
      <w:r w:rsidRPr="00ED778A">
        <w:rPr>
          <w:rFonts w:ascii="Times New Roman" w:hAnsi="Times New Roman" w:cs="Times New Roman"/>
          <w:sz w:val="28"/>
        </w:rPr>
        <w:t>ь</w:t>
      </w:r>
      <w:r w:rsidR="002B27EF" w:rsidRPr="00ED778A">
        <w:rPr>
          <w:rFonts w:ascii="Times New Roman" w:hAnsi="Times New Roman" w:cs="Times New Roman"/>
          <w:sz w:val="28"/>
        </w:rPr>
        <w:t xml:space="preserve"> </w:t>
      </w:r>
      <w:r w:rsidRPr="00ED778A">
        <w:rPr>
          <w:rFonts w:ascii="Times New Roman" w:hAnsi="Times New Roman" w:cs="Times New Roman"/>
          <w:sz w:val="28"/>
        </w:rPr>
        <w:t>исследованию тех</w:t>
      </w:r>
      <w:r w:rsidR="002B27EF" w:rsidRPr="00ED778A">
        <w:rPr>
          <w:rFonts w:ascii="Times New Roman" w:hAnsi="Times New Roman" w:cs="Times New Roman"/>
          <w:sz w:val="28"/>
        </w:rPr>
        <w:t xml:space="preserve"> условий, </w:t>
      </w:r>
      <w:r w:rsidRPr="00ED778A">
        <w:rPr>
          <w:rFonts w:ascii="Times New Roman" w:hAnsi="Times New Roman" w:cs="Times New Roman"/>
          <w:sz w:val="28"/>
        </w:rPr>
        <w:t>к</w:t>
      </w:r>
      <w:r w:rsidR="002B27EF" w:rsidRPr="00ED778A">
        <w:rPr>
          <w:rFonts w:ascii="Times New Roman" w:hAnsi="Times New Roman" w:cs="Times New Roman"/>
          <w:sz w:val="28"/>
        </w:rPr>
        <w:t>оторы</w:t>
      </w:r>
      <w:r w:rsidRPr="00ED778A">
        <w:rPr>
          <w:rFonts w:ascii="Times New Roman" w:hAnsi="Times New Roman" w:cs="Times New Roman"/>
          <w:sz w:val="28"/>
        </w:rPr>
        <w:t>е</w:t>
      </w:r>
      <w:r w:rsidR="002B27EF" w:rsidRPr="00ED778A">
        <w:rPr>
          <w:rFonts w:ascii="Times New Roman" w:hAnsi="Times New Roman" w:cs="Times New Roman"/>
          <w:sz w:val="28"/>
        </w:rPr>
        <w:t xml:space="preserve"> </w:t>
      </w:r>
      <w:r w:rsidRPr="00ED778A">
        <w:rPr>
          <w:rFonts w:ascii="Times New Roman" w:hAnsi="Times New Roman" w:cs="Times New Roman"/>
          <w:sz w:val="28"/>
        </w:rPr>
        <w:t xml:space="preserve">позволяют направлять процессы </w:t>
      </w:r>
      <w:r w:rsidR="002B27EF" w:rsidRPr="00ED778A">
        <w:rPr>
          <w:rFonts w:ascii="Times New Roman" w:hAnsi="Times New Roman" w:cs="Times New Roman"/>
          <w:sz w:val="28"/>
        </w:rPr>
        <w:t>диверсификаци</w:t>
      </w:r>
      <w:r w:rsidRPr="00ED778A">
        <w:rPr>
          <w:rFonts w:ascii="Times New Roman" w:hAnsi="Times New Roman" w:cs="Times New Roman"/>
          <w:sz w:val="28"/>
        </w:rPr>
        <w:t>и</w:t>
      </w:r>
      <w:r w:rsidR="002B27EF" w:rsidRPr="00ED778A">
        <w:rPr>
          <w:rFonts w:ascii="Times New Roman" w:hAnsi="Times New Roman" w:cs="Times New Roman"/>
          <w:sz w:val="28"/>
        </w:rPr>
        <w:t xml:space="preserve"> </w:t>
      </w:r>
      <w:r w:rsidRPr="00ED778A">
        <w:rPr>
          <w:rFonts w:ascii="Times New Roman" w:hAnsi="Times New Roman" w:cs="Times New Roman"/>
          <w:sz w:val="28"/>
        </w:rPr>
        <w:t xml:space="preserve">в направлении существенного </w:t>
      </w:r>
      <w:r w:rsidR="002B27EF" w:rsidRPr="00ED778A">
        <w:rPr>
          <w:rFonts w:ascii="Times New Roman" w:hAnsi="Times New Roman" w:cs="Times New Roman"/>
          <w:sz w:val="28"/>
        </w:rPr>
        <w:t>улучшени</w:t>
      </w:r>
      <w:r w:rsidRPr="00ED778A">
        <w:rPr>
          <w:rFonts w:ascii="Times New Roman" w:hAnsi="Times New Roman" w:cs="Times New Roman"/>
          <w:sz w:val="28"/>
        </w:rPr>
        <w:t>я</w:t>
      </w:r>
      <w:r w:rsidR="002B27EF" w:rsidRPr="00ED778A">
        <w:rPr>
          <w:rFonts w:ascii="Times New Roman" w:hAnsi="Times New Roman" w:cs="Times New Roman"/>
          <w:sz w:val="28"/>
        </w:rPr>
        <w:t xml:space="preserve"> показателей деятельности предприяти</w:t>
      </w:r>
      <w:r w:rsidRPr="00ED778A">
        <w:rPr>
          <w:rFonts w:ascii="Times New Roman" w:hAnsi="Times New Roman" w:cs="Times New Roman"/>
          <w:sz w:val="28"/>
        </w:rPr>
        <w:t>я</w:t>
      </w:r>
      <w:r w:rsidR="002B27EF" w:rsidRPr="00ED778A">
        <w:rPr>
          <w:rFonts w:ascii="Times New Roman" w:hAnsi="Times New Roman" w:cs="Times New Roman"/>
          <w:sz w:val="28"/>
        </w:rPr>
        <w:t>.</w:t>
      </w:r>
      <w:r w:rsidRPr="00ED778A">
        <w:rPr>
          <w:rFonts w:ascii="Times New Roman" w:hAnsi="Times New Roman" w:cs="Times New Roman"/>
          <w:sz w:val="28"/>
        </w:rPr>
        <w:t xml:space="preserve"> По их мнению, и</w:t>
      </w:r>
      <w:r w:rsidR="00C00E1D" w:rsidRPr="00ED778A">
        <w:rPr>
          <w:rFonts w:ascii="Times New Roman" w:hAnsi="Times New Roman" w:cs="Times New Roman"/>
          <w:sz w:val="28"/>
        </w:rPr>
        <w:t xml:space="preserve">менно диверсификация стимулирует </w:t>
      </w:r>
      <w:r w:rsidRPr="00ED778A">
        <w:rPr>
          <w:rFonts w:ascii="Times New Roman" w:hAnsi="Times New Roman" w:cs="Times New Roman"/>
          <w:sz w:val="28"/>
        </w:rPr>
        <w:t xml:space="preserve">желание </w:t>
      </w:r>
      <w:r w:rsidR="00C00E1D" w:rsidRPr="00ED778A">
        <w:rPr>
          <w:rFonts w:ascii="Times New Roman" w:hAnsi="Times New Roman" w:cs="Times New Roman"/>
          <w:sz w:val="28"/>
        </w:rPr>
        <w:t xml:space="preserve">предприятий в условиях </w:t>
      </w:r>
      <w:r w:rsidRPr="00ED778A">
        <w:rPr>
          <w:rFonts w:ascii="Times New Roman" w:hAnsi="Times New Roman" w:cs="Times New Roman"/>
          <w:sz w:val="28"/>
        </w:rPr>
        <w:t xml:space="preserve">жесткой </w:t>
      </w:r>
      <w:r w:rsidR="00C00E1D" w:rsidRPr="00ED778A">
        <w:rPr>
          <w:rFonts w:ascii="Times New Roman" w:hAnsi="Times New Roman" w:cs="Times New Roman"/>
          <w:sz w:val="28"/>
        </w:rPr>
        <w:t>конкуренции у</w:t>
      </w:r>
      <w:r w:rsidRPr="00ED778A">
        <w:rPr>
          <w:rFonts w:ascii="Times New Roman" w:hAnsi="Times New Roman" w:cs="Times New Roman"/>
          <w:sz w:val="28"/>
        </w:rPr>
        <w:t>крепи</w:t>
      </w:r>
      <w:r w:rsidR="00C00E1D" w:rsidRPr="00ED778A">
        <w:rPr>
          <w:rFonts w:ascii="Times New Roman" w:hAnsi="Times New Roman" w:cs="Times New Roman"/>
          <w:sz w:val="28"/>
        </w:rPr>
        <w:t xml:space="preserve">ть свое </w:t>
      </w:r>
      <w:r w:rsidRPr="00ED778A">
        <w:rPr>
          <w:rFonts w:ascii="Times New Roman" w:hAnsi="Times New Roman" w:cs="Times New Roman"/>
          <w:sz w:val="28"/>
        </w:rPr>
        <w:t xml:space="preserve">конкурентное </w:t>
      </w:r>
      <w:r w:rsidR="00C00E1D" w:rsidRPr="00ED778A">
        <w:rPr>
          <w:rFonts w:ascii="Times New Roman" w:hAnsi="Times New Roman" w:cs="Times New Roman"/>
          <w:sz w:val="28"/>
        </w:rPr>
        <w:t xml:space="preserve">положение на рынке, своевременно </w:t>
      </w:r>
      <w:r w:rsidRPr="00ED778A">
        <w:rPr>
          <w:rFonts w:ascii="Times New Roman" w:hAnsi="Times New Roman" w:cs="Times New Roman"/>
          <w:sz w:val="28"/>
        </w:rPr>
        <w:t xml:space="preserve">и адекватно </w:t>
      </w:r>
      <w:r w:rsidR="00C00E1D" w:rsidRPr="00ED778A">
        <w:rPr>
          <w:rFonts w:ascii="Times New Roman" w:hAnsi="Times New Roman" w:cs="Times New Roman"/>
          <w:sz w:val="28"/>
        </w:rPr>
        <w:t>реагировать на изменени</w:t>
      </w:r>
      <w:r w:rsidRPr="00ED778A">
        <w:rPr>
          <w:rFonts w:ascii="Times New Roman" w:hAnsi="Times New Roman" w:cs="Times New Roman"/>
          <w:sz w:val="28"/>
        </w:rPr>
        <w:t>я</w:t>
      </w:r>
      <w:r w:rsidR="00C00E1D" w:rsidRPr="00ED778A">
        <w:rPr>
          <w:rFonts w:ascii="Times New Roman" w:hAnsi="Times New Roman" w:cs="Times New Roman"/>
          <w:sz w:val="28"/>
        </w:rPr>
        <w:t xml:space="preserve"> экономической конъюнктуры</w:t>
      </w:r>
      <w:r w:rsidRPr="00ED778A">
        <w:rPr>
          <w:rFonts w:ascii="Times New Roman" w:hAnsi="Times New Roman" w:cs="Times New Roman"/>
          <w:sz w:val="28"/>
        </w:rPr>
        <w:t xml:space="preserve"> и на этой базе в </w:t>
      </w:r>
      <w:r w:rsidR="00EF2CDE" w:rsidRPr="00ED778A">
        <w:rPr>
          <w:rFonts w:ascii="Times New Roman" w:hAnsi="Times New Roman" w:cs="Times New Roman"/>
          <w:sz w:val="28"/>
        </w:rPr>
        <w:t>целом обеспечивать</w:t>
      </w:r>
      <w:r w:rsidR="00C00E1D" w:rsidRPr="00ED778A">
        <w:rPr>
          <w:rFonts w:ascii="Times New Roman" w:hAnsi="Times New Roman" w:cs="Times New Roman"/>
          <w:sz w:val="28"/>
        </w:rPr>
        <w:t xml:space="preserve"> эффективность свое</w:t>
      </w:r>
      <w:r w:rsidR="00EF2CDE" w:rsidRPr="00ED778A">
        <w:rPr>
          <w:rFonts w:ascii="Times New Roman" w:hAnsi="Times New Roman" w:cs="Times New Roman"/>
          <w:sz w:val="28"/>
        </w:rPr>
        <w:t>го развития [33, с</w:t>
      </w:r>
      <w:r w:rsidR="00C00E1D" w:rsidRPr="00ED778A">
        <w:rPr>
          <w:rFonts w:ascii="Times New Roman" w:hAnsi="Times New Roman" w:cs="Times New Roman"/>
          <w:sz w:val="28"/>
        </w:rPr>
        <w:t>. 82</w:t>
      </w:r>
      <w:r w:rsidR="00EF2CDE" w:rsidRPr="00ED778A">
        <w:rPr>
          <w:rFonts w:ascii="Times New Roman" w:hAnsi="Times New Roman" w:cs="Times New Roman"/>
          <w:sz w:val="28"/>
        </w:rPr>
        <w:t>].</w:t>
      </w:r>
    </w:p>
    <w:p w14:paraId="67DAAF1C" w14:textId="77777777" w:rsidR="00EF2CDE" w:rsidRPr="00ED778A" w:rsidRDefault="00EF2CDE" w:rsidP="009C26AA">
      <w:pPr>
        <w:spacing w:after="0"/>
        <w:ind w:firstLine="709"/>
        <w:jc w:val="both"/>
        <w:rPr>
          <w:rFonts w:ascii="Times New Roman" w:hAnsi="Times New Roman" w:cs="Times New Roman"/>
          <w:sz w:val="28"/>
        </w:rPr>
      </w:pPr>
      <w:r w:rsidRPr="00ED778A">
        <w:rPr>
          <w:rFonts w:ascii="Times New Roman" w:hAnsi="Times New Roman" w:cs="Times New Roman"/>
          <w:sz w:val="28"/>
        </w:rPr>
        <w:t>На наш взгляд, более приемлема логика экспертов второго направления. В то же время, думается, не теряют своей актуальности и такая мера первого направления как оценка синергического эффекта в процессе стратегического обоснования процессов диверсификации производства.</w:t>
      </w:r>
    </w:p>
    <w:p w14:paraId="4B7CC66C" w14:textId="06E04821" w:rsidR="00BB7D71" w:rsidRPr="00ED778A" w:rsidRDefault="00452B19" w:rsidP="009C26AA">
      <w:pPr>
        <w:spacing w:after="0"/>
        <w:ind w:firstLine="709"/>
        <w:jc w:val="both"/>
        <w:rPr>
          <w:rFonts w:ascii="Times New Roman" w:hAnsi="Times New Roman" w:cs="Times New Roman"/>
          <w:sz w:val="28"/>
        </w:rPr>
      </w:pPr>
      <w:r w:rsidRPr="00ED778A">
        <w:rPr>
          <w:rFonts w:ascii="Times New Roman" w:hAnsi="Times New Roman" w:cs="Times New Roman"/>
          <w:sz w:val="28"/>
        </w:rPr>
        <w:t xml:space="preserve">С учетом функциональной </w:t>
      </w:r>
      <w:proofErr w:type="spellStart"/>
      <w:r w:rsidR="00847E30" w:rsidRPr="00ED778A">
        <w:rPr>
          <w:rFonts w:ascii="Times New Roman" w:hAnsi="Times New Roman" w:cs="Times New Roman"/>
          <w:sz w:val="28"/>
        </w:rPr>
        <w:t>многовекторност</w:t>
      </w:r>
      <w:r w:rsidRPr="00ED778A">
        <w:rPr>
          <w:rFonts w:ascii="Times New Roman" w:hAnsi="Times New Roman" w:cs="Times New Roman"/>
          <w:sz w:val="28"/>
        </w:rPr>
        <w:t>и</w:t>
      </w:r>
      <w:proofErr w:type="spellEnd"/>
      <w:r w:rsidR="00847E30" w:rsidRPr="00ED778A">
        <w:rPr>
          <w:rFonts w:ascii="Times New Roman" w:hAnsi="Times New Roman" w:cs="Times New Roman"/>
          <w:sz w:val="28"/>
        </w:rPr>
        <w:t xml:space="preserve"> </w:t>
      </w:r>
      <w:r w:rsidR="00BB7D71" w:rsidRPr="00ED778A">
        <w:rPr>
          <w:rFonts w:ascii="Times New Roman" w:hAnsi="Times New Roman" w:cs="Times New Roman"/>
          <w:sz w:val="28"/>
        </w:rPr>
        <w:t>сегодняш</w:t>
      </w:r>
      <w:r w:rsidR="00847E30" w:rsidRPr="00ED778A">
        <w:rPr>
          <w:rFonts w:ascii="Times New Roman" w:hAnsi="Times New Roman" w:cs="Times New Roman"/>
          <w:sz w:val="28"/>
        </w:rPr>
        <w:t>н</w:t>
      </w:r>
      <w:r w:rsidR="00BB7D71" w:rsidRPr="00ED778A">
        <w:rPr>
          <w:rFonts w:ascii="Times New Roman" w:hAnsi="Times New Roman" w:cs="Times New Roman"/>
          <w:sz w:val="28"/>
        </w:rPr>
        <w:t>е</w:t>
      </w:r>
      <w:r w:rsidR="00847E30" w:rsidRPr="00ED778A">
        <w:rPr>
          <w:rFonts w:ascii="Times New Roman" w:hAnsi="Times New Roman" w:cs="Times New Roman"/>
          <w:sz w:val="28"/>
        </w:rPr>
        <w:t xml:space="preserve">го конкурентного рынка, </w:t>
      </w:r>
      <w:r w:rsidR="00BB7D71" w:rsidRPr="00ED778A">
        <w:rPr>
          <w:rFonts w:ascii="Times New Roman" w:hAnsi="Times New Roman" w:cs="Times New Roman"/>
          <w:sz w:val="28"/>
        </w:rPr>
        <w:t xml:space="preserve">эксперты выделяют </w:t>
      </w:r>
      <w:r w:rsidR="00847E30" w:rsidRPr="00ED778A">
        <w:rPr>
          <w:rFonts w:ascii="Times New Roman" w:hAnsi="Times New Roman" w:cs="Times New Roman"/>
          <w:sz w:val="28"/>
        </w:rPr>
        <w:t xml:space="preserve">следующие </w:t>
      </w:r>
      <w:r w:rsidR="00847E30" w:rsidRPr="00ED778A">
        <w:rPr>
          <w:rFonts w:ascii="Times New Roman" w:hAnsi="Times New Roman" w:cs="Times New Roman"/>
          <w:i/>
          <w:iCs/>
          <w:sz w:val="28"/>
        </w:rPr>
        <w:t>цели диверсификации</w:t>
      </w:r>
      <w:r w:rsidR="00847E30" w:rsidRPr="00ED778A">
        <w:rPr>
          <w:rFonts w:ascii="Times New Roman" w:hAnsi="Times New Roman" w:cs="Times New Roman"/>
          <w:sz w:val="28"/>
        </w:rPr>
        <w:t>:</w:t>
      </w:r>
    </w:p>
    <w:p w14:paraId="0CD503BD" w14:textId="779D4DE2" w:rsidR="00BB7D71" w:rsidRPr="00ED778A" w:rsidRDefault="00297BA6" w:rsidP="009C26AA">
      <w:pPr>
        <w:tabs>
          <w:tab w:val="left" w:pos="851"/>
        </w:tabs>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BB7D71" w:rsidRPr="00ED778A">
        <w:rPr>
          <w:rFonts w:ascii="Times New Roman" w:hAnsi="Times New Roman" w:cs="Times New Roman"/>
          <w:sz w:val="28"/>
        </w:rPr>
        <w:t xml:space="preserve"> рост </w:t>
      </w:r>
      <w:r w:rsidR="00847E30" w:rsidRPr="00ED778A">
        <w:rPr>
          <w:rFonts w:ascii="Times New Roman" w:hAnsi="Times New Roman" w:cs="Times New Roman"/>
          <w:sz w:val="28"/>
        </w:rPr>
        <w:t>рентабельности</w:t>
      </w:r>
      <w:r w:rsidR="00BB7D71" w:rsidRPr="00ED778A">
        <w:rPr>
          <w:rFonts w:ascii="Times New Roman" w:hAnsi="Times New Roman" w:cs="Times New Roman"/>
          <w:sz w:val="28"/>
        </w:rPr>
        <w:t xml:space="preserve"> производства;</w:t>
      </w:r>
    </w:p>
    <w:p w14:paraId="62FD2FB7" w14:textId="6FE657A6" w:rsidR="00BB7D71" w:rsidRPr="00ED778A" w:rsidRDefault="00297BA6" w:rsidP="009C26AA">
      <w:pPr>
        <w:tabs>
          <w:tab w:val="left" w:pos="851"/>
        </w:tabs>
        <w:spacing w:after="0"/>
        <w:ind w:firstLine="709"/>
        <w:jc w:val="both"/>
        <w:rPr>
          <w:rFonts w:ascii="Times New Roman" w:hAnsi="Times New Roman" w:cs="Times New Roman"/>
          <w:sz w:val="28"/>
        </w:rPr>
      </w:pPr>
      <w:r>
        <w:rPr>
          <w:rFonts w:ascii="Times New Roman" w:hAnsi="Times New Roman" w:cs="Times New Roman"/>
          <w:sz w:val="28"/>
        </w:rPr>
        <w:t>–</w:t>
      </w:r>
      <w:r w:rsidR="00BB7D71" w:rsidRPr="00ED778A">
        <w:rPr>
          <w:rFonts w:ascii="Times New Roman" w:hAnsi="Times New Roman" w:cs="Times New Roman"/>
          <w:sz w:val="28"/>
        </w:rPr>
        <w:t xml:space="preserve"> </w:t>
      </w:r>
      <w:r w:rsidR="00847E30" w:rsidRPr="00ED778A">
        <w:rPr>
          <w:rFonts w:ascii="Times New Roman" w:hAnsi="Times New Roman" w:cs="Times New Roman"/>
          <w:sz w:val="28"/>
        </w:rPr>
        <w:t xml:space="preserve">снижения </w:t>
      </w:r>
      <w:r w:rsidR="00BB7D71" w:rsidRPr="00ED778A">
        <w:rPr>
          <w:rFonts w:ascii="Times New Roman" w:hAnsi="Times New Roman" w:cs="Times New Roman"/>
          <w:sz w:val="28"/>
        </w:rPr>
        <w:t xml:space="preserve">текущих и потенциальных </w:t>
      </w:r>
      <w:r w:rsidR="00847E30" w:rsidRPr="00ED778A">
        <w:rPr>
          <w:rFonts w:ascii="Times New Roman" w:hAnsi="Times New Roman" w:cs="Times New Roman"/>
          <w:sz w:val="28"/>
        </w:rPr>
        <w:t xml:space="preserve">рисков </w:t>
      </w:r>
      <w:r w:rsidR="00BB7D71" w:rsidRPr="00ED778A">
        <w:rPr>
          <w:rFonts w:ascii="Times New Roman" w:hAnsi="Times New Roman" w:cs="Times New Roman"/>
          <w:sz w:val="28"/>
        </w:rPr>
        <w:t xml:space="preserve">производственной </w:t>
      </w:r>
      <w:r w:rsidR="00847E30" w:rsidRPr="00ED778A">
        <w:rPr>
          <w:rFonts w:ascii="Times New Roman" w:hAnsi="Times New Roman" w:cs="Times New Roman"/>
          <w:sz w:val="28"/>
        </w:rPr>
        <w:t>деятельности</w:t>
      </w:r>
      <w:r w:rsidR="00BB7D71" w:rsidRPr="00ED778A">
        <w:rPr>
          <w:rFonts w:ascii="Times New Roman" w:hAnsi="Times New Roman" w:cs="Times New Roman"/>
          <w:sz w:val="28"/>
        </w:rPr>
        <w:t>;</w:t>
      </w:r>
    </w:p>
    <w:p w14:paraId="261C7951" w14:textId="6840F287" w:rsidR="00BB7D71" w:rsidRPr="00ED778A" w:rsidRDefault="00297BA6" w:rsidP="009C26AA">
      <w:pPr>
        <w:tabs>
          <w:tab w:val="left" w:pos="851"/>
        </w:tabs>
        <w:spacing w:after="0"/>
        <w:ind w:firstLine="709"/>
        <w:jc w:val="both"/>
        <w:rPr>
          <w:rFonts w:ascii="Times New Roman" w:hAnsi="Times New Roman" w:cs="Times New Roman"/>
          <w:sz w:val="28"/>
        </w:rPr>
      </w:pPr>
      <w:r>
        <w:rPr>
          <w:rFonts w:ascii="Times New Roman" w:hAnsi="Times New Roman" w:cs="Times New Roman"/>
          <w:sz w:val="28"/>
        </w:rPr>
        <w:t>–</w:t>
      </w:r>
      <w:r w:rsidR="00BB7D71" w:rsidRPr="00ED778A">
        <w:rPr>
          <w:rFonts w:ascii="Times New Roman" w:hAnsi="Times New Roman" w:cs="Times New Roman"/>
          <w:sz w:val="28"/>
        </w:rPr>
        <w:t xml:space="preserve"> </w:t>
      </w:r>
      <w:r w:rsidR="00847E30" w:rsidRPr="00ED778A">
        <w:rPr>
          <w:rFonts w:ascii="Times New Roman" w:hAnsi="Times New Roman" w:cs="Times New Roman"/>
          <w:sz w:val="28"/>
        </w:rPr>
        <w:t xml:space="preserve">обеспечение </w:t>
      </w:r>
      <w:r w:rsidR="00BB7D71" w:rsidRPr="00ED778A">
        <w:rPr>
          <w:rFonts w:ascii="Times New Roman" w:hAnsi="Times New Roman" w:cs="Times New Roman"/>
          <w:sz w:val="28"/>
        </w:rPr>
        <w:t xml:space="preserve">устойчивой </w:t>
      </w:r>
      <w:r w:rsidR="00847E30" w:rsidRPr="00ED778A">
        <w:rPr>
          <w:rFonts w:ascii="Times New Roman" w:hAnsi="Times New Roman" w:cs="Times New Roman"/>
          <w:sz w:val="28"/>
        </w:rPr>
        <w:t>конкурентоспособности</w:t>
      </w:r>
      <w:r w:rsidR="00BB7D71" w:rsidRPr="00ED778A">
        <w:rPr>
          <w:rFonts w:ascii="Times New Roman" w:hAnsi="Times New Roman" w:cs="Times New Roman"/>
          <w:sz w:val="28"/>
        </w:rPr>
        <w:t xml:space="preserve"> предприятий;</w:t>
      </w:r>
    </w:p>
    <w:p w14:paraId="2D66D93D" w14:textId="3F5C4187" w:rsidR="00847E30" w:rsidRPr="00ED778A" w:rsidRDefault="00297BA6" w:rsidP="009C26AA">
      <w:pPr>
        <w:tabs>
          <w:tab w:val="left" w:pos="851"/>
        </w:tabs>
        <w:spacing w:after="0"/>
        <w:ind w:firstLine="709"/>
        <w:jc w:val="both"/>
        <w:rPr>
          <w:sz w:val="28"/>
        </w:rPr>
      </w:pPr>
      <w:r>
        <w:rPr>
          <w:rFonts w:ascii="Times New Roman" w:hAnsi="Times New Roman" w:cs="Times New Roman"/>
          <w:sz w:val="28"/>
        </w:rPr>
        <w:t>–</w:t>
      </w:r>
      <w:r w:rsidR="00BB7D71" w:rsidRPr="00ED778A">
        <w:rPr>
          <w:rFonts w:ascii="Times New Roman" w:hAnsi="Times New Roman" w:cs="Times New Roman"/>
          <w:sz w:val="28"/>
        </w:rPr>
        <w:t xml:space="preserve"> поддержание э</w:t>
      </w:r>
      <w:r w:rsidR="00847E30" w:rsidRPr="00ED778A">
        <w:rPr>
          <w:rFonts w:ascii="Times New Roman" w:hAnsi="Times New Roman" w:cs="Times New Roman"/>
          <w:sz w:val="28"/>
        </w:rPr>
        <w:t>кономически</w:t>
      </w:r>
      <w:r w:rsidR="00BB7D71" w:rsidRPr="00ED778A">
        <w:rPr>
          <w:rFonts w:ascii="Times New Roman" w:hAnsi="Times New Roman" w:cs="Times New Roman"/>
          <w:sz w:val="28"/>
        </w:rPr>
        <w:t>х</w:t>
      </w:r>
      <w:r w:rsidR="00847E30" w:rsidRPr="00ED778A">
        <w:rPr>
          <w:rFonts w:ascii="Times New Roman" w:hAnsi="Times New Roman" w:cs="Times New Roman"/>
          <w:sz w:val="28"/>
        </w:rPr>
        <w:t xml:space="preserve"> преимуществ: привлечение </w:t>
      </w:r>
      <w:r w:rsidR="00141483" w:rsidRPr="00ED778A">
        <w:rPr>
          <w:rFonts w:ascii="Times New Roman" w:hAnsi="Times New Roman" w:cs="Times New Roman"/>
          <w:sz w:val="28"/>
        </w:rPr>
        <w:t xml:space="preserve">и расширение круга </w:t>
      </w:r>
      <w:r w:rsidR="00847E30" w:rsidRPr="00ED778A">
        <w:rPr>
          <w:rFonts w:ascii="Times New Roman" w:hAnsi="Times New Roman" w:cs="Times New Roman"/>
          <w:sz w:val="28"/>
        </w:rPr>
        <w:t xml:space="preserve">дополнительных </w:t>
      </w:r>
      <w:r w:rsidR="00141483" w:rsidRPr="00ED778A">
        <w:rPr>
          <w:rFonts w:ascii="Times New Roman" w:hAnsi="Times New Roman" w:cs="Times New Roman"/>
          <w:sz w:val="28"/>
        </w:rPr>
        <w:t>потребителей</w:t>
      </w:r>
      <w:r w:rsidR="00847E30" w:rsidRPr="00ED778A">
        <w:rPr>
          <w:rFonts w:ascii="Times New Roman" w:hAnsi="Times New Roman" w:cs="Times New Roman"/>
          <w:sz w:val="28"/>
        </w:rPr>
        <w:t xml:space="preserve">, </w:t>
      </w:r>
      <w:r w:rsidR="00141483" w:rsidRPr="00ED778A">
        <w:rPr>
          <w:rFonts w:ascii="Times New Roman" w:hAnsi="Times New Roman" w:cs="Times New Roman"/>
          <w:sz w:val="28"/>
        </w:rPr>
        <w:t>снижен</w:t>
      </w:r>
      <w:r w:rsidR="00847E30" w:rsidRPr="00ED778A">
        <w:rPr>
          <w:rFonts w:ascii="Times New Roman" w:hAnsi="Times New Roman" w:cs="Times New Roman"/>
          <w:sz w:val="28"/>
        </w:rPr>
        <w:t xml:space="preserve">ие зависимости от </w:t>
      </w:r>
      <w:r w:rsidR="00141483" w:rsidRPr="00ED778A">
        <w:rPr>
          <w:rFonts w:ascii="Times New Roman" w:hAnsi="Times New Roman" w:cs="Times New Roman"/>
          <w:sz w:val="28"/>
        </w:rPr>
        <w:t xml:space="preserve">изменчивой </w:t>
      </w:r>
      <w:r w:rsidR="00847E30" w:rsidRPr="00ED778A">
        <w:rPr>
          <w:rFonts w:ascii="Times New Roman" w:hAnsi="Times New Roman" w:cs="Times New Roman"/>
          <w:sz w:val="28"/>
        </w:rPr>
        <w:t xml:space="preserve">конъюнктуры рынка, перераспределение денежных потоков </w:t>
      </w:r>
      <w:r w:rsidR="00141483" w:rsidRPr="00ED778A">
        <w:rPr>
          <w:rFonts w:ascii="Times New Roman" w:hAnsi="Times New Roman" w:cs="Times New Roman"/>
          <w:sz w:val="28"/>
        </w:rPr>
        <w:t xml:space="preserve">и иных ресурсов </w:t>
      </w:r>
      <w:r w:rsidR="00847E30" w:rsidRPr="00ED778A">
        <w:rPr>
          <w:rFonts w:ascii="Times New Roman" w:hAnsi="Times New Roman" w:cs="Times New Roman"/>
          <w:sz w:val="28"/>
        </w:rPr>
        <w:t xml:space="preserve">на </w:t>
      </w:r>
      <w:r w:rsidR="00141483" w:rsidRPr="00ED778A">
        <w:rPr>
          <w:rFonts w:ascii="Times New Roman" w:hAnsi="Times New Roman" w:cs="Times New Roman"/>
          <w:sz w:val="28"/>
        </w:rPr>
        <w:t>ины</w:t>
      </w:r>
      <w:r w:rsidR="00847E30" w:rsidRPr="00ED778A">
        <w:rPr>
          <w:rFonts w:ascii="Times New Roman" w:hAnsi="Times New Roman" w:cs="Times New Roman"/>
          <w:sz w:val="28"/>
        </w:rPr>
        <w:t xml:space="preserve">е виды </w:t>
      </w:r>
      <w:r w:rsidR="00141483" w:rsidRPr="00ED778A">
        <w:rPr>
          <w:rFonts w:ascii="Times New Roman" w:hAnsi="Times New Roman" w:cs="Times New Roman"/>
          <w:sz w:val="28"/>
        </w:rPr>
        <w:t>производственной деятельности</w:t>
      </w:r>
      <w:r w:rsidR="00847E30" w:rsidRPr="00ED778A">
        <w:rPr>
          <w:rFonts w:ascii="Times New Roman" w:hAnsi="Times New Roman" w:cs="Times New Roman"/>
          <w:sz w:val="28"/>
        </w:rPr>
        <w:t xml:space="preserve">, сглаживание внутригодовых </w:t>
      </w:r>
      <w:r w:rsidR="00141483" w:rsidRPr="00ED778A">
        <w:rPr>
          <w:rFonts w:ascii="Times New Roman" w:hAnsi="Times New Roman" w:cs="Times New Roman"/>
          <w:sz w:val="28"/>
        </w:rPr>
        <w:t xml:space="preserve">нежелательных </w:t>
      </w:r>
      <w:r w:rsidR="00847E30" w:rsidRPr="00ED778A">
        <w:rPr>
          <w:rFonts w:ascii="Times New Roman" w:hAnsi="Times New Roman" w:cs="Times New Roman"/>
          <w:sz w:val="28"/>
        </w:rPr>
        <w:t>колебаний объемов реализ</w:t>
      </w:r>
      <w:r w:rsidR="00141483" w:rsidRPr="00ED778A">
        <w:rPr>
          <w:rFonts w:ascii="Times New Roman" w:hAnsi="Times New Roman" w:cs="Times New Roman"/>
          <w:sz w:val="28"/>
        </w:rPr>
        <w:t>ованной</w:t>
      </w:r>
      <w:r w:rsidR="00847E30" w:rsidRPr="00ED778A">
        <w:rPr>
          <w:rFonts w:ascii="Times New Roman" w:hAnsi="Times New Roman" w:cs="Times New Roman"/>
          <w:sz w:val="28"/>
        </w:rPr>
        <w:t xml:space="preserve"> продукции.</w:t>
      </w:r>
    </w:p>
    <w:p w14:paraId="5DA8D791" w14:textId="77777777" w:rsidR="00847E30" w:rsidRPr="00ED778A" w:rsidRDefault="00141483" w:rsidP="009C26AA">
      <w:pPr>
        <w:spacing w:after="0"/>
        <w:ind w:firstLine="709"/>
        <w:jc w:val="both"/>
        <w:rPr>
          <w:rFonts w:ascii="Times New Roman" w:hAnsi="Times New Roman" w:cs="Times New Roman"/>
          <w:sz w:val="28"/>
        </w:rPr>
      </w:pPr>
      <w:r w:rsidRPr="00ED778A">
        <w:rPr>
          <w:rFonts w:ascii="Times New Roman" w:hAnsi="Times New Roman" w:cs="Times New Roman"/>
          <w:sz w:val="28"/>
        </w:rPr>
        <w:t>В принципе д</w:t>
      </w:r>
      <w:r w:rsidR="00847E30" w:rsidRPr="00ED778A">
        <w:rPr>
          <w:rFonts w:ascii="Times New Roman" w:hAnsi="Times New Roman" w:cs="Times New Roman"/>
          <w:sz w:val="28"/>
        </w:rPr>
        <w:t xml:space="preserve">иверсификацию можно рассматривать </w:t>
      </w:r>
      <w:r w:rsidR="000F4DD9" w:rsidRPr="00ED778A">
        <w:rPr>
          <w:rFonts w:ascii="Times New Roman" w:hAnsi="Times New Roman" w:cs="Times New Roman"/>
          <w:sz w:val="28"/>
        </w:rPr>
        <w:t xml:space="preserve">и </w:t>
      </w:r>
      <w:r w:rsidR="00847E30" w:rsidRPr="00ED778A">
        <w:rPr>
          <w:rFonts w:ascii="Times New Roman" w:hAnsi="Times New Roman" w:cs="Times New Roman"/>
          <w:sz w:val="28"/>
        </w:rPr>
        <w:t xml:space="preserve">в качестве конкурентной стратегии предприятия, </w:t>
      </w:r>
      <w:r w:rsidR="000F4DD9" w:rsidRPr="00ED778A">
        <w:rPr>
          <w:rFonts w:ascii="Times New Roman" w:hAnsi="Times New Roman" w:cs="Times New Roman"/>
          <w:sz w:val="28"/>
        </w:rPr>
        <w:t xml:space="preserve">в рамках </w:t>
      </w:r>
      <w:r w:rsidR="00847E30" w:rsidRPr="00ED778A">
        <w:rPr>
          <w:rFonts w:ascii="Times New Roman" w:hAnsi="Times New Roman" w:cs="Times New Roman"/>
          <w:sz w:val="28"/>
        </w:rPr>
        <w:t>котор</w:t>
      </w:r>
      <w:r w:rsidR="000F4DD9" w:rsidRPr="00ED778A">
        <w:rPr>
          <w:rFonts w:ascii="Times New Roman" w:hAnsi="Times New Roman" w:cs="Times New Roman"/>
          <w:sz w:val="28"/>
        </w:rPr>
        <w:t>ой</w:t>
      </w:r>
      <w:r w:rsidR="00847E30" w:rsidRPr="00ED778A">
        <w:rPr>
          <w:rFonts w:ascii="Times New Roman" w:hAnsi="Times New Roman" w:cs="Times New Roman"/>
          <w:sz w:val="28"/>
        </w:rPr>
        <w:t xml:space="preserve"> обосновыва</w:t>
      </w:r>
      <w:r w:rsidR="000F4DD9" w:rsidRPr="00ED778A">
        <w:rPr>
          <w:rFonts w:ascii="Times New Roman" w:hAnsi="Times New Roman" w:cs="Times New Roman"/>
          <w:sz w:val="28"/>
        </w:rPr>
        <w:t>ю</w:t>
      </w:r>
      <w:r w:rsidR="00847E30" w:rsidRPr="00ED778A">
        <w:rPr>
          <w:rFonts w:ascii="Times New Roman" w:hAnsi="Times New Roman" w:cs="Times New Roman"/>
          <w:sz w:val="28"/>
        </w:rPr>
        <w:t xml:space="preserve">т </w:t>
      </w:r>
      <w:r w:rsidR="000F4DD9" w:rsidRPr="00ED778A">
        <w:rPr>
          <w:rFonts w:ascii="Times New Roman" w:hAnsi="Times New Roman" w:cs="Times New Roman"/>
          <w:sz w:val="28"/>
        </w:rPr>
        <w:t xml:space="preserve">способы и </w:t>
      </w:r>
      <w:r w:rsidR="00847E30" w:rsidRPr="00ED778A">
        <w:rPr>
          <w:rFonts w:ascii="Times New Roman" w:hAnsi="Times New Roman" w:cs="Times New Roman"/>
          <w:sz w:val="28"/>
        </w:rPr>
        <w:t xml:space="preserve">действия </w:t>
      </w:r>
      <w:r w:rsidR="000F4DD9" w:rsidRPr="00ED778A">
        <w:rPr>
          <w:rFonts w:ascii="Times New Roman" w:hAnsi="Times New Roman" w:cs="Times New Roman"/>
          <w:sz w:val="28"/>
        </w:rPr>
        <w:t>по</w:t>
      </w:r>
      <w:r w:rsidR="00847E30" w:rsidRPr="00ED778A">
        <w:rPr>
          <w:rFonts w:ascii="Times New Roman" w:hAnsi="Times New Roman" w:cs="Times New Roman"/>
          <w:sz w:val="28"/>
        </w:rPr>
        <w:t xml:space="preserve"> обеспечени</w:t>
      </w:r>
      <w:r w:rsidR="000F4DD9" w:rsidRPr="00ED778A">
        <w:rPr>
          <w:rFonts w:ascii="Times New Roman" w:hAnsi="Times New Roman" w:cs="Times New Roman"/>
          <w:sz w:val="28"/>
        </w:rPr>
        <w:t>ю</w:t>
      </w:r>
      <w:r w:rsidR="00847E30" w:rsidRPr="00ED778A">
        <w:rPr>
          <w:rFonts w:ascii="Times New Roman" w:hAnsi="Times New Roman" w:cs="Times New Roman"/>
          <w:sz w:val="28"/>
        </w:rPr>
        <w:t xml:space="preserve"> конкурентных преимуществ в конкретно</w:t>
      </w:r>
      <w:r w:rsidR="00305B56" w:rsidRPr="00ED778A">
        <w:rPr>
          <w:rFonts w:ascii="Times New Roman" w:hAnsi="Times New Roman" w:cs="Times New Roman"/>
          <w:sz w:val="28"/>
        </w:rPr>
        <w:t>м</w:t>
      </w:r>
      <w:r w:rsidR="00847E30" w:rsidRPr="00ED778A">
        <w:rPr>
          <w:rFonts w:ascii="Times New Roman" w:hAnsi="Times New Roman" w:cs="Times New Roman"/>
          <w:sz w:val="28"/>
        </w:rPr>
        <w:t xml:space="preserve"> стратегическо</w:t>
      </w:r>
      <w:r w:rsidR="00305B56" w:rsidRPr="00ED778A">
        <w:rPr>
          <w:rFonts w:ascii="Times New Roman" w:hAnsi="Times New Roman" w:cs="Times New Roman"/>
          <w:sz w:val="28"/>
        </w:rPr>
        <w:t>м</w:t>
      </w:r>
      <w:r w:rsidR="00847E30" w:rsidRPr="00ED778A">
        <w:rPr>
          <w:rFonts w:ascii="Times New Roman" w:hAnsi="Times New Roman" w:cs="Times New Roman"/>
          <w:sz w:val="28"/>
        </w:rPr>
        <w:t xml:space="preserve"> сегменте рынка</w:t>
      </w:r>
      <w:r w:rsidR="00305B56" w:rsidRPr="00ED778A">
        <w:rPr>
          <w:rFonts w:ascii="Times New Roman" w:hAnsi="Times New Roman" w:cs="Times New Roman"/>
          <w:sz w:val="28"/>
        </w:rPr>
        <w:t xml:space="preserve">. При этом эксперты </w:t>
      </w:r>
      <w:r w:rsidR="00847E30" w:rsidRPr="00ED778A">
        <w:rPr>
          <w:rFonts w:ascii="Times New Roman" w:hAnsi="Times New Roman" w:cs="Times New Roman"/>
          <w:sz w:val="28"/>
        </w:rPr>
        <w:t xml:space="preserve">выделяют </w:t>
      </w:r>
      <w:r w:rsidR="00305B56" w:rsidRPr="00ED778A">
        <w:rPr>
          <w:rFonts w:ascii="Times New Roman" w:hAnsi="Times New Roman" w:cs="Times New Roman"/>
          <w:sz w:val="28"/>
        </w:rPr>
        <w:t>такие</w:t>
      </w:r>
      <w:r w:rsidR="00847E30" w:rsidRPr="00ED778A">
        <w:rPr>
          <w:rFonts w:ascii="Times New Roman" w:hAnsi="Times New Roman" w:cs="Times New Roman"/>
          <w:sz w:val="28"/>
        </w:rPr>
        <w:t xml:space="preserve"> </w:t>
      </w:r>
      <w:r w:rsidR="00305B56" w:rsidRPr="00ED778A">
        <w:rPr>
          <w:rFonts w:ascii="Times New Roman" w:hAnsi="Times New Roman" w:cs="Times New Roman"/>
          <w:sz w:val="28"/>
        </w:rPr>
        <w:t>типы</w:t>
      </w:r>
      <w:r w:rsidR="00847E30" w:rsidRPr="00ED778A">
        <w:rPr>
          <w:rFonts w:ascii="Times New Roman" w:hAnsi="Times New Roman" w:cs="Times New Roman"/>
          <w:sz w:val="28"/>
        </w:rPr>
        <w:t xml:space="preserve"> </w:t>
      </w:r>
      <w:r w:rsidR="00305B56" w:rsidRPr="00ED778A">
        <w:rPr>
          <w:rFonts w:ascii="Times New Roman" w:hAnsi="Times New Roman" w:cs="Times New Roman"/>
          <w:sz w:val="28"/>
        </w:rPr>
        <w:t xml:space="preserve">диверсификационной </w:t>
      </w:r>
      <w:r w:rsidR="00847E30" w:rsidRPr="00ED778A">
        <w:rPr>
          <w:rFonts w:ascii="Times New Roman" w:hAnsi="Times New Roman" w:cs="Times New Roman"/>
          <w:sz w:val="28"/>
        </w:rPr>
        <w:t>стратегии</w:t>
      </w:r>
      <w:r w:rsidR="00305B56" w:rsidRPr="00ED778A">
        <w:rPr>
          <w:rFonts w:ascii="Times New Roman" w:hAnsi="Times New Roman" w:cs="Times New Roman"/>
          <w:sz w:val="28"/>
        </w:rPr>
        <w:t xml:space="preserve"> как</w:t>
      </w:r>
      <w:r w:rsidR="00847E30" w:rsidRPr="00ED778A">
        <w:rPr>
          <w:rFonts w:ascii="Times New Roman" w:hAnsi="Times New Roman" w:cs="Times New Roman"/>
          <w:sz w:val="28"/>
        </w:rPr>
        <w:t>:</w:t>
      </w:r>
    </w:p>
    <w:p w14:paraId="3162D0C9" w14:textId="77777777" w:rsidR="00847E30" w:rsidRPr="00ED778A" w:rsidRDefault="00305B56" w:rsidP="009C26AA">
      <w:pPr>
        <w:spacing w:after="0"/>
        <w:ind w:firstLine="709"/>
        <w:jc w:val="both"/>
        <w:rPr>
          <w:rFonts w:ascii="Times New Roman" w:hAnsi="Times New Roman" w:cs="Times New Roman"/>
          <w:sz w:val="28"/>
        </w:rPr>
      </w:pPr>
      <w:r w:rsidRPr="00ED778A">
        <w:rPr>
          <w:rFonts w:ascii="Times New Roman" w:hAnsi="Times New Roman" w:cs="Times New Roman"/>
          <w:sz w:val="28"/>
        </w:rPr>
        <w:t>1)</w:t>
      </w:r>
      <w:r w:rsidR="00847E30" w:rsidRPr="00ED778A">
        <w:rPr>
          <w:rFonts w:ascii="Times New Roman" w:hAnsi="Times New Roman" w:cs="Times New Roman"/>
          <w:sz w:val="28"/>
        </w:rPr>
        <w:t xml:space="preserve"> </w:t>
      </w:r>
      <w:r w:rsidR="00847E30" w:rsidRPr="00ED778A">
        <w:rPr>
          <w:rFonts w:ascii="Times New Roman" w:hAnsi="Times New Roman" w:cs="Times New Roman"/>
          <w:i/>
          <w:sz w:val="28"/>
        </w:rPr>
        <w:t>родственная диверсификация</w:t>
      </w:r>
      <w:r w:rsidRPr="00ED778A">
        <w:rPr>
          <w:rFonts w:ascii="Times New Roman" w:hAnsi="Times New Roman" w:cs="Times New Roman"/>
          <w:sz w:val="28"/>
        </w:rPr>
        <w:t>, которая</w:t>
      </w:r>
      <w:r w:rsidR="00847E30" w:rsidRPr="00ED778A">
        <w:rPr>
          <w:rFonts w:ascii="Times New Roman" w:hAnsi="Times New Roman" w:cs="Times New Roman"/>
          <w:sz w:val="28"/>
        </w:rPr>
        <w:t xml:space="preserve"> </w:t>
      </w:r>
      <w:r w:rsidRPr="00ED778A">
        <w:rPr>
          <w:rFonts w:ascii="Times New Roman" w:hAnsi="Times New Roman" w:cs="Times New Roman"/>
          <w:sz w:val="28"/>
        </w:rPr>
        <w:t>представляет интерес для предприятий</w:t>
      </w:r>
      <w:r w:rsidR="00847E30" w:rsidRPr="00ED778A">
        <w:rPr>
          <w:rFonts w:ascii="Times New Roman" w:hAnsi="Times New Roman" w:cs="Times New Roman"/>
          <w:sz w:val="28"/>
        </w:rPr>
        <w:t xml:space="preserve">, </w:t>
      </w:r>
      <w:r w:rsidRPr="00ED778A">
        <w:rPr>
          <w:rFonts w:ascii="Times New Roman" w:hAnsi="Times New Roman" w:cs="Times New Roman"/>
          <w:sz w:val="28"/>
        </w:rPr>
        <w:t xml:space="preserve">имеющих </w:t>
      </w:r>
      <w:r w:rsidR="00847E30" w:rsidRPr="00ED778A">
        <w:rPr>
          <w:rFonts w:ascii="Times New Roman" w:hAnsi="Times New Roman" w:cs="Times New Roman"/>
          <w:sz w:val="28"/>
        </w:rPr>
        <w:t xml:space="preserve">собственный опыт в различных сферах </w:t>
      </w:r>
      <w:r w:rsidRPr="00ED778A">
        <w:rPr>
          <w:rFonts w:ascii="Times New Roman" w:hAnsi="Times New Roman" w:cs="Times New Roman"/>
          <w:sz w:val="28"/>
        </w:rPr>
        <w:t xml:space="preserve">производственной </w:t>
      </w:r>
      <w:r w:rsidR="00847E30" w:rsidRPr="00ED778A">
        <w:rPr>
          <w:rFonts w:ascii="Times New Roman" w:hAnsi="Times New Roman" w:cs="Times New Roman"/>
          <w:sz w:val="28"/>
        </w:rPr>
        <w:t>деятельности</w:t>
      </w:r>
      <w:r w:rsidRPr="00ED778A">
        <w:rPr>
          <w:rFonts w:ascii="Times New Roman" w:hAnsi="Times New Roman" w:cs="Times New Roman"/>
          <w:sz w:val="28"/>
        </w:rPr>
        <w:t>,</w:t>
      </w:r>
      <w:r w:rsidR="00847E30" w:rsidRPr="00ED778A">
        <w:rPr>
          <w:rFonts w:ascii="Times New Roman" w:hAnsi="Times New Roman" w:cs="Times New Roman"/>
          <w:sz w:val="28"/>
        </w:rPr>
        <w:t xml:space="preserve"> перенос</w:t>
      </w:r>
      <w:r w:rsidRPr="00ED778A">
        <w:rPr>
          <w:rFonts w:ascii="Times New Roman" w:hAnsi="Times New Roman" w:cs="Times New Roman"/>
          <w:sz w:val="28"/>
        </w:rPr>
        <w:t xml:space="preserve">я </w:t>
      </w:r>
      <w:r w:rsidR="00847E30" w:rsidRPr="00ED778A">
        <w:rPr>
          <w:rFonts w:ascii="Times New Roman" w:hAnsi="Times New Roman" w:cs="Times New Roman"/>
          <w:sz w:val="28"/>
        </w:rPr>
        <w:t xml:space="preserve">его на другие предприятия в рамках </w:t>
      </w:r>
      <w:r w:rsidRPr="00ED778A">
        <w:rPr>
          <w:rFonts w:ascii="Times New Roman" w:hAnsi="Times New Roman" w:cs="Times New Roman"/>
          <w:sz w:val="28"/>
        </w:rPr>
        <w:t xml:space="preserve">производственной </w:t>
      </w:r>
      <w:r w:rsidR="00847E30" w:rsidRPr="00ED778A">
        <w:rPr>
          <w:rFonts w:ascii="Times New Roman" w:hAnsi="Times New Roman" w:cs="Times New Roman"/>
          <w:sz w:val="28"/>
        </w:rPr>
        <w:t>интеграции</w:t>
      </w:r>
      <w:r w:rsidRPr="00ED778A">
        <w:rPr>
          <w:rFonts w:ascii="Times New Roman" w:hAnsi="Times New Roman" w:cs="Times New Roman"/>
          <w:sz w:val="28"/>
        </w:rPr>
        <w:t xml:space="preserve"> и кооперации.</w:t>
      </w:r>
      <w:r w:rsidR="00847E30" w:rsidRPr="00ED778A">
        <w:rPr>
          <w:rFonts w:ascii="Times New Roman" w:hAnsi="Times New Roman" w:cs="Times New Roman"/>
          <w:sz w:val="28"/>
        </w:rPr>
        <w:t xml:space="preserve"> </w:t>
      </w:r>
      <w:r w:rsidRPr="00ED778A">
        <w:rPr>
          <w:rFonts w:ascii="Times New Roman" w:hAnsi="Times New Roman" w:cs="Times New Roman"/>
          <w:sz w:val="28"/>
        </w:rPr>
        <w:t>В этом случае п</w:t>
      </w:r>
      <w:r w:rsidR="00847E30" w:rsidRPr="00ED778A">
        <w:rPr>
          <w:rFonts w:ascii="Times New Roman" w:hAnsi="Times New Roman" w:cs="Times New Roman"/>
          <w:sz w:val="28"/>
        </w:rPr>
        <w:t xml:space="preserve">осредством диверсификации формируются </w:t>
      </w:r>
      <w:r w:rsidRPr="00ED778A">
        <w:rPr>
          <w:rFonts w:ascii="Times New Roman" w:hAnsi="Times New Roman" w:cs="Times New Roman"/>
          <w:sz w:val="28"/>
        </w:rPr>
        <w:t>ключев</w:t>
      </w:r>
      <w:r w:rsidR="00847E30" w:rsidRPr="00ED778A">
        <w:rPr>
          <w:rFonts w:ascii="Times New Roman" w:hAnsi="Times New Roman" w:cs="Times New Roman"/>
          <w:sz w:val="28"/>
        </w:rPr>
        <w:t xml:space="preserve">ые направления развития для </w:t>
      </w:r>
      <w:r w:rsidRPr="00ED778A">
        <w:rPr>
          <w:rFonts w:ascii="Times New Roman" w:hAnsi="Times New Roman" w:cs="Times New Roman"/>
          <w:sz w:val="28"/>
        </w:rPr>
        <w:t xml:space="preserve">всех </w:t>
      </w:r>
      <w:r w:rsidR="00847E30" w:rsidRPr="00ED778A">
        <w:rPr>
          <w:rFonts w:ascii="Times New Roman" w:hAnsi="Times New Roman" w:cs="Times New Roman"/>
          <w:sz w:val="28"/>
        </w:rPr>
        <w:t>участников пр</w:t>
      </w:r>
      <w:r w:rsidRPr="00ED778A">
        <w:rPr>
          <w:rFonts w:ascii="Times New Roman" w:hAnsi="Times New Roman" w:cs="Times New Roman"/>
          <w:sz w:val="28"/>
        </w:rPr>
        <w:t>оизводственно</w:t>
      </w:r>
      <w:r w:rsidR="00847E30" w:rsidRPr="00ED778A">
        <w:rPr>
          <w:rFonts w:ascii="Times New Roman" w:hAnsi="Times New Roman" w:cs="Times New Roman"/>
          <w:sz w:val="28"/>
        </w:rPr>
        <w:t>й деятельности</w:t>
      </w:r>
      <w:r w:rsidRPr="00ED778A">
        <w:rPr>
          <w:rFonts w:ascii="Times New Roman" w:hAnsi="Times New Roman" w:cs="Times New Roman"/>
          <w:sz w:val="28"/>
        </w:rPr>
        <w:t xml:space="preserve"> на основе их</w:t>
      </w:r>
      <w:r w:rsidR="00847E30" w:rsidRPr="00ED778A">
        <w:rPr>
          <w:rFonts w:ascii="Times New Roman" w:hAnsi="Times New Roman" w:cs="Times New Roman"/>
          <w:sz w:val="28"/>
        </w:rPr>
        <w:t xml:space="preserve"> объедин</w:t>
      </w:r>
      <w:r w:rsidRPr="00ED778A">
        <w:rPr>
          <w:rFonts w:ascii="Times New Roman" w:hAnsi="Times New Roman" w:cs="Times New Roman"/>
          <w:sz w:val="28"/>
        </w:rPr>
        <w:t>ения</w:t>
      </w:r>
      <w:r w:rsidR="00847E30" w:rsidRPr="00ED778A">
        <w:rPr>
          <w:rFonts w:ascii="Times New Roman" w:hAnsi="Times New Roman" w:cs="Times New Roman"/>
          <w:sz w:val="28"/>
        </w:rPr>
        <w:t>, созда</w:t>
      </w:r>
      <w:r w:rsidR="00C11A80" w:rsidRPr="00ED778A">
        <w:rPr>
          <w:rFonts w:ascii="Times New Roman" w:hAnsi="Times New Roman" w:cs="Times New Roman"/>
          <w:sz w:val="28"/>
        </w:rPr>
        <w:t>ния, тем самым,</w:t>
      </w:r>
      <w:r w:rsidR="00847E30" w:rsidRPr="00ED778A">
        <w:rPr>
          <w:rFonts w:ascii="Times New Roman" w:hAnsi="Times New Roman" w:cs="Times New Roman"/>
          <w:sz w:val="28"/>
        </w:rPr>
        <w:t xml:space="preserve"> услови</w:t>
      </w:r>
      <w:r w:rsidR="00C11A80" w:rsidRPr="00ED778A">
        <w:rPr>
          <w:rFonts w:ascii="Times New Roman" w:hAnsi="Times New Roman" w:cs="Times New Roman"/>
          <w:sz w:val="28"/>
        </w:rPr>
        <w:t>й</w:t>
      </w:r>
      <w:r w:rsidR="00847E30" w:rsidRPr="00ED778A">
        <w:rPr>
          <w:rFonts w:ascii="Times New Roman" w:hAnsi="Times New Roman" w:cs="Times New Roman"/>
          <w:sz w:val="28"/>
        </w:rPr>
        <w:t xml:space="preserve"> для формирования и </w:t>
      </w:r>
      <w:r w:rsidR="00C11A80" w:rsidRPr="00ED778A">
        <w:rPr>
          <w:rFonts w:ascii="Times New Roman" w:hAnsi="Times New Roman" w:cs="Times New Roman"/>
          <w:sz w:val="28"/>
        </w:rPr>
        <w:t xml:space="preserve">полноценной </w:t>
      </w:r>
      <w:r w:rsidR="00847E30" w:rsidRPr="00ED778A">
        <w:rPr>
          <w:rFonts w:ascii="Times New Roman" w:hAnsi="Times New Roman" w:cs="Times New Roman"/>
          <w:sz w:val="28"/>
        </w:rPr>
        <w:t xml:space="preserve">реализации </w:t>
      </w:r>
      <w:r w:rsidR="00C11A80" w:rsidRPr="00ED778A">
        <w:rPr>
          <w:rFonts w:ascii="Times New Roman" w:hAnsi="Times New Roman" w:cs="Times New Roman"/>
          <w:sz w:val="28"/>
        </w:rPr>
        <w:t xml:space="preserve">имеющихся и дополнительно полученных </w:t>
      </w:r>
      <w:r w:rsidR="00847E30" w:rsidRPr="00ED778A">
        <w:rPr>
          <w:rFonts w:ascii="Times New Roman" w:hAnsi="Times New Roman" w:cs="Times New Roman"/>
          <w:sz w:val="28"/>
        </w:rPr>
        <w:t>конкурентных преимуществ, сниж</w:t>
      </w:r>
      <w:r w:rsidR="00C11A80" w:rsidRPr="00ED778A">
        <w:rPr>
          <w:rFonts w:ascii="Times New Roman" w:hAnsi="Times New Roman" w:cs="Times New Roman"/>
          <w:sz w:val="28"/>
        </w:rPr>
        <w:t>ения</w:t>
      </w:r>
      <w:r w:rsidR="00847E30" w:rsidRPr="00ED778A">
        <w:rPr>
          <w:rFonts w:ascii="Times New Roman" w:hAnsi="Times New Roman" w:cs="Times New Roman"/>
          <w:sz w:val="28"/>
        </w:rPr>
        <w:t xml:space="preserve"> потерь от вложений за счет </w:t>
      </w:r>
      <w:r w:rsidR="00C11A80" w:rsidRPr="00ED778A">
        <w:rPr>
          <w:rFonts w:ascii="Times New Roman" w:hAnsi="Times New Roman" w:cs="Times New Roman"/>
          <w:sz w:val="28"/>
        </w:rPr>
        <w:t xml:space="preserve">рационального </w:t>
      </w:r>
      <w:r w:rsidR="00847E30" w:rsidRPr="00ED778A">
        <w:rPr>
          <w:rFonts w:ascii="Times New Roman" w:hAnsi="Times New Roman" w:cs="Times New Roman"/>
          <w:sz w:val="28"/>
        </w:rPr>
        <w:t xml:space="preserve">разделения рисков. </w:t>
      </w:r>
      <w:r w:rsidR="00C11A80" w:rsidRPr="00ED778A">
        <w:rPr>
          <w:rFonts w:ascii="Times New Roman" w:hAnsi="Times New Roman" w:cs="Times New Roman"/>
          <w:sz w:val="28"/>
        </w:rPr>
        <w:t>Таким образом, р</w:t>
      </w:r>
      <w:r w:rsidR="00847E30" w:rsidRPr="00ED778A">
        <w:rPr>
          <w:rFonts w:ascii="Times New Roman" w:hAnsi="Times New Roman" w:cs="Times New Roman"/>
          <w:sz w:val="28"/>
        </w:rPr>
        <w:t xml:space="preserve">одственная диверсификация способствует </w:t>
      </w:r>
      <w:r w:rsidR="00C11A80" w:rsidRPr="00ED778A">
        <w:rPr>
          <w:rFonts w:ascii="Times New Roman" w:hAnsi="Times New Roman" w:cs="Times New Roman"/>
          <w:sz w:val="28"/>
        </w:rPr>
        <w:t xml:space="preserve">более </w:t>
      </w:r>
      <w:r w:rsidR="00847E30" w:rsidRPr="00ED778A">
        <w:rPr>
          <w:rFonts w:ascii="Times New Roman" w:hAnsi="Times New Roman" w:cs="Times New Roman"/>
          <w:sz w:val="28"/>
        </w:rPr>
        <w:t>эффективному использованию производственных мощностей</w:t>
      </w:r>
      <w:r w:rsidR="00C11A80" w:rsidRPr="00ED778A">
        <w:rPr>
          <w:rFonts w:ascii="Times New Roman" w:hAnsi="Times New Roman" w:cs="Times New Roman"/>
          <w:sz w:val="28"/>
        </w:rPr>
        <w:t xml:space="preserve"> за счет </w:t>
      </w:r>
      <w:r w:rsidR="00847E30" w:rsidRPr="00ED778A">
        <w:rPr>
          <w:rFonts w:ascii="Times New Roman" w:hAnsi="Times New Roman" w:cs="Times New Roman"/>
          <w:sz w:val="28"/>
        </w:rPr>
        <w:t>перераспредел</w:t>
      </w:r>
      <w:r w:rsidR="00C11A80" w:rsidRPr="00ED778A">
        <w:rPr>
          <w:rFonts w:ascii="Times New Roman" w:hAnsi="Times New Roman" w:cs="Times New Roman"/>
          <w:sz w:val="28"/>
        </w:rPr>
        <w:t xml:space="preserve">ения </w:t>
      </w:r>
      <w:r w:rsidR="00847E30" w:rsidRPr="00ED778A">
        <w:rPr>
          <w:rFonts w:ascii="Times New Roman" w:hAnsi="Times New Roman" w:cs="Times New Roman"/>
          <w:sz w:val="28"/>
        </w:rPr>
        <w:t>нагруз</w:t>
      </w:r>
      <w:r w:rsidR="00C11A80" w:rsidRPr="00ED778A">
        <w:rPr>
          <w:rFonts w:ascii="Times New Roman" w:hAnsi="Times New Roman" w:cs="Times New Roman"/>
          <w:sz w:val="28"/>
        </w:rPr>
        <w:t>ок</w:t>
      </w:r>
      <w:r w:rsidR="00847E30" w:rsidRPr="00ED778A">
        <w:rPr>
          <w:rFonts w:ascii="Times New Roman" w:hAnsi="Times New Roman" w:cs="Times New Roman"/>
          <w:sz w:val="28"/>
        </w:rPr>
        <w:t xml:space="preserve">, </w:t>
      </w:r>
      <w:r w:rsidR="00C11A80" w:rsidRPr="00ED778A">
        <w:rPr>
          <w:rFonts w:ascii="Times New Roman" w:hAnsi="Times New Roman" w:cs="Times New Roman"/>
          <w:sz w:val="28"/>
        </w:rPr>
        <w:t xml:space="preserve">существенно </w:t>
      </w:r>
      <w:r w:rsidR="00847E30" w:rsidRPr="00ED778A">
        <w:rPr>
          <w:rFonts w:ascii="Times New Roman" w:hAnsi="Times New Roman" w:cs="Times New Roman"/>
          <w:sz w:val="28"/>
        </w:rPr>
        <w:t xml:space="preserve">увеличивает </w:t>
      </w:r>
      <w:r w:rsidR="00C11A80" w:rsidRPr="00ED778A">
        <w:rPr>
          <w:rFonts w:ascii="Times New Roman" w:hAnsi="Times New Roman" w:cs="Times New Roman"/>
          <w:sz w:val="28"/>
        </w:rPr>
        <w:t xml:space="preserve">инновационную активность предприятия и способствует сокращению </w:t>
      </w:r>
      <w:r w:rsidR="00847E30" w:rsidRPr="00ED778A">
        <w:rPr>
          <w:rFonts w:ascii="Times New Roman" w:hAnsi="Times New Roman" w:cs="Times New Roman"/>
          <w:sz w:val="28"/>
        </w:rPr>
        <w:t>издержек</w:t>
      </w:r>
      <w:r w:rsidR="00C11A80" w:rsidRPr="00ED778A">
        <w:rPr>
          <w:rFonts w:ascii="Times New Roman" w:hAnsi="Times New Roman" w:cs="Times New Roman"/>
          <w:sz w:val="28"/>
        </w:rPr>
        <w:t>;</w:t>
      </w:r>
    </w:p>
    <w:p w14:paraId="36F07335" w14:textId="77777777" w:rsidR="00847E30" w:rsidRPr="00ED778A" w:rsidRDefault="00C11A80" w:rsidP="009C26AA">
      <w:pPr>
        <w:spacing w:after="0"/>
        <w:ind w:firstLine="709"/>
        <w:jc w:val="both"/>
        <w:rPr>
          <w:rFonts w:ascii="Times New Roman" w:hAnsi="Times New Roman" w:cs="Times New Roman"/>
          <w:sz w:val="28"/>
        </w:rPr>
      </w:pPr>
      <w:r w:rsidRPr="00ED778A">
        <w:rPr>
          <w:rFonts w:ascii="Times New Roman" w:hAnsi="Times New Roman" w:cs="Times New Roman"/>
          <w:sz w:val="28"/>
        </w:rPr>
        <w:t>2)</w:t>
      </w:r>
      <w:r w:rsidR="00847E30" w:rsidRPr="00ED778A">
        <w:rPr>
          <w:rFonts w:ascii="Times New Roman" w:hAnsi="Times New Roman" w:cs="Times New Roman"/>
          <w:sz w:val="28"/>
        </w:rPr>
        <w:t xml:space="preserve"> </w:t>
      </w:r>
      <w:r w:rsidR="00847E30" w:rsidRPr="00ED778A">
        <w:rPr>
          <w:rFonts w:ascii="Times New Roman" w:hAnsi="Times New Roman" w:cs="Times New Roman"/>
          <w:i/>
          <w:sz w:val="28"/>
        </w:rPr>
        <w:t>горизонтальная диверсификация</w:t>
      </w:r>
      <w:r w:rsidR="007F393E" w:rsidRPr="00ED778A">
        <w:rPr>
          <w:rFonts w:ascii="Times New Roman" w:hAnsi="Times New Roman" w:cs="Times New Roman"/>
          <w:sz w:val="28"/>
        </w:rPr>
        <w:t>, которая проводит</w:t>
      </w:r>
      <w:r w:rsidR="00847E30" w:rsidRPr="00ED778A">
        <w:rPr>
          <w:rFonts w:ascii="Times New Roman" w:hAnsi="Times New Roman" w:cs="Times New Roman"/>
          <w:sz w:val="28"/>
        </w:rPr>
        <w:t xml:space="preserve">ся путем </w:t>
      </w:r>
      <w:r w:rsidR="007F393E" w:rsidRPr="00ED778A">
        <w:rPr>
          <w:rFonts w:ascii="Times New Roman" w:hAnsi="Times New Roman" w:cs="Times New Roman"/>
          <w:sz w:val="28"/>
        </w:rPr>
        <w:t>д</w:t>
      </w:r>
      <w:r w:rsidR="00847E30" w:rsidRPr="00ED778A">
        <w:rPr>
          <w:rFonts w:ascii="Times New Roman" w:hAnsi="Times New Roman" w:cs="Times New Roman"/>
          <w:sz w:val="28"/>
        </w:rPr>
        <w:t>ополнения ассортимента новыми видами продукции, являю</w:t>
      </w:r>
      <w:r w:rsidR="007F393E" w:rsidRPr="00ED778A">
        <w:rPr>
          <w:rFonts w:ascii="Times New Roman" w:hAnsi="Times New Roman" w:cs="Times New Roman"/>
          <w:sz w:val="28"/>
        </w:rPr>
        <w:t>щимися</w:t>
      </w:r>
      <w:r w:rsidR="00847E30" w:rsidRPr="00ED778A">
        <w:rPr>
          <w:rFonts w:ascii="Times New Roman" w:hAnsi="Times New Roman" w:cs="Times New Roman"/>
          <w:sz w:val="28"/>
        </w:rPr>
        <w:t xml:space="preserve"> </w:t>
      </w:r>
      <w:r w:rsidR="007F393E" w:rsidRPr="00ED778A">
        <w:rPr>
          <w:rFonts w:ascii="Times New Roman" w:hAnsi="Times New Roman" w:cs="Times New Roman"/>
          <w:sz w:val="28"/>
        </w:rPr>
        <w:t>модифицирован</w:t>
      </w:r>
      <w:r w:rsidR="00847E30" w:rsidRPr="00ED778A">
        <w:rPr>
          <w:rFonts w:ascii="Times New Roman" w:hAnsi="Times New Roman" w:cs="Times New Roman"/>
          <w:sz w:val="28"/>
        </w:rPr>
        <w:t>ными вариантами имеющ</w:t>
      </w:r>
      <w:r w:rsidR="007F393E" w:rsidRPr="00ED778A">
        <w:rPr>
          <w:rFonts w:ascii="Times New Roman" w:hAnsi="Times New Roman" w:cs="Times New Roman"/>
          <w:sz w:val="28"/>
        </w:rPr>
        <w:t>ей место</w:t>
      </w:r>
      <w:r w:rsidR="00847E30" w:rsidRPr="00ED778A">
        <w:rPr>
          <w:rFonts w:ascii="Times New Roman" w:hAnsi="Times New Roman" w:cs="Times New Roman"/>
          <w:sz w:val="28"/>
        </w:rPr>
        <w:t xml:space="preserve"> продук</w:t>
      </w:r>
      <w:r w:rsidR="007F393E" w:rsidRPr="00ED778A">
        <w:rPr>
          <w:rFonts w:ascii="Times New Roman" w:hAnsi="Times New Roman" w:cs="Times New Roman"/>
          <w:sz w:val="28"/>
        </w:rPr>
        <w:t>ции.</w:t>
      </w:r>
      <w:r w:rsidR="00847E30" w:rsidRPr="00ED778A">
        <w:rPr>
          <w:rFonts w:ascii="Times New Roman" w:hAnsi="Times New Roman" w:cs="Times New Roman"/>
          <w:sz w:val="28"/>
        </w:rPr>
        <w:t xml:space="preserve"> </w:t>
      </w:r>
      <w:r w:rsidR="007F393E" w:rsidRPr="00ED778A">
        <w:rPr>
          <w:rFonts w:ascii="Times New Roman" w:hAnsi="Times New Roman" w:cs="Times New Roman"/>
          <w:sz w:val="28"/>
        </w:rPr>
        <w:t xml:space="preserve">Другими </w:t>
      </w:r>
      <w:r w:rsidR="007F393E" w:rsidRPr="00ED778A">
        <w:rPr>
          <w:rFonts w:ascii="Times New Roman" w:hAnsi="Times New Roman" w:cs="Times New Roman"/>
          <w:sz w:val="28"/>
        </w:rPr>
        <w:lastRenderedPageBreak/>
        <w:t xml:space="preserve">словами, данный тип </w:t>
      </w:r>
      <w:r w:rsidR="00847E30" w:rsidRPr="00ED778A">
        <w:rPr>
          <w:rFonts w:ascii="Times New Roman" w:hAnsi="Times New Roman" w:cs="Times New Roman"/>
          <w:sz w:val="28"/>
        </w:rPr>
        <w:t>диверсификаци</w:t>
      </w:r>
      <w:r w:rsidR="007F393E" w:rsidRPr="00ED778A">
        <w:rPr>
          <w:rFonts w:ascii="Times New Roman" w:hAnsi="Times New Roman" w:cs="Times New Roman"/>
          <w:sz w:val="28"/>
        </w:rPr>
        <w:t>и</w:t>
      </w:r>
      <w:r w:rsidR="00847E30" w:rsidRPr="00ED778A">
        <w:rPr>
          <w:rFonts w:ascii="Times New Roman" w:hAnsi="Times New Roman" w:cs="Times New Roman"/>
          <w:sz w:val="28"/>
        </w:rPr>
        <w:t xml:space="preserve"> </w:t>
      </w:r>
      <w:r w:rsidR="007F393E" w:rsidRPr="00ED778A">
        <w:rPr>
          <w:rFonts w:ascii="Times New Roman" w:hAnsi="Times New Roman" w:cs="Times New Roman"/>
          <w:sz w:val="28"/>
        </w:rPr>
        <w:t>направлен</w:t>
      </w:r>
      <w:r w:rsidR="00847E30" w:rsidRPr="00ED778A">
        <w:rPr>
          <w:rFonts w:ascii="Times New Roman" w:hAnsi="Times New Roman" w:cs="Times New Roman"/>
          <w:sz w:val="28"/>
        </w:rPr>
        <w:t xml:space="preserve"> </w:t>
      </w:r>
      <w:r w:rsidR="007F393E" w:rsidRPr="00ED778A">
        <w:rPr>
          <w:rFonts w:ascii="Times New Roman" w:hAnsi="Times New Roman" w:cs="Times New Roman"/>
          <w:sz w:val="28"/>
        </w:rPr>
        <w:t>на</w:t>
      </w:r>
      <w:r w:rsidR="00847E30" w:rsidRPr="00ED778A">
        <w:rPr>
          <w:rFonts w:ascii="Times New Roman" w:hAnsi="Times New Roman" w:cs="Times New Roman"/>
          <w:sz w:val="28"/>
        </w:rPr>
        <w:t xml:space="preserve"> </w:t>
      </w:r>
      <w:r w:rsidR="007F393E" w:rsidRPr="00ED778A">
        <w:rPr>
          <w:rFonts w:ascii="Times New Roman" w:hAnsi="Times New Roman" w:cs="Times New Roman"/>
          <w:sz w:val="28"/>
        </w:rPr>
        <w:t xml:space="preserve">адаптацию производственной программы к динамично меняющемуся рыночному спросу; </w:t>
      </w:r>
    </w:p>
    <w:p w14:paraId="418076F8" w14:textId="77777777" w:rsidR="00847E30" w:rsidRPr="00ED778A" w:rsidRDefault="007F393E" w:rsidP="009C26AA">
      <w:pPr>
        <w:spacing w:after="0"/>
        <w:ind w:firstLine="709"/>
        <w:jc w:val="both"/>
        <w:rPr>
          <w:rFonts w:ascii="Times New Roman" w:hAnsi="Times New Roman" w:cs="Times New Roman"/>
          <w:sz w:val="28"/>
        </w:rPr>
      </w:pPr>
      <w:r w:rsidRPr="00ED778A">
        <w:rPr>
          <w:rFonts w:ascii="Times New Roman" w:hAnsi="Times New Roman" w:cs="Times New Roman"/>
          <w:sz w:val="28"/>
        </w:rPr>
        <w:t>3)</w:t>
      </w:r>
      <w:r w:rsidR="00847E30" w:rsidRPr="00ED778A">
        <w:rPr>
          <w:rFonts w:ascii="Times New Roman" w:hAnsi="Times New Roman" w:cs="Times New Roman"/>
          <w:sz w:val="28"/>
        </w:rPr>
        <w:t xml:space="preserve"> </w:t>
      </w:r>
      <w:proofErr w:type="spellStart"/>
      <w:r w:rsidR="00847E30" w:rsidRPr="00ED778A">
        <w:rPr>
          <w:rFonts w:ascii="Times New Roman" w:hAnsi="Times New Roman" w:cs="Times New Roman"/>
          <w:i/>
          <w:sz w:val="28"/>
        </w:rPr>
        <w:t>конгломеративная</w:t>
      </w:r>
      <w:proofErr w:type="spellEnd"/>
      <w:r w:rsidR="00847E30" w:rsidRPr="00ED778A">
        <w:rPr>
          <w:rFonts w:ascii="Times New Roman" w:hAnsi="Times New Roman" w:cs="Times New Roman"/>
          <w:i/>
          <w:sz w:val="28"/>
        </w:rPr>
        <w:t xml:space="preserve"> диверсификация</w:t>
      </w:r>
      <w:r w:rsidR="00C239E3" w:rsidRPr="00ED778A">
        <w:rPr>
          <w:rFonts w:ascii="Times New Roman" w:hAnsi="Times New Roman" w:cs="Times New Roman"/>
          <w:sz w:val="28"/>
        </w:rPr>
        <w:t>, которая ориентирована</w:t>
      </w:r>
      <w:r w:rsidR="00847E30" w:rsidRPr="00ED778A">
        <w:rPr>
          <w:rFonts w:ascii="Times New Roman" w:hAnsi="Times New Roman" w:cs="Times New Roman"/>
          <w:sz w:val="28"/>
        </w:rPr>
        <w:t xml:space="preserve"> на пополнении </w:t>
      </w:r>
      <w:r w:rsidR="00C239E3" w:rsidRPr="00ED778A">
        <w:rPr>
          <w:rFonts w:ascii="Times New Roman" w:hAnsi="Times New Roman" w:cs="Times New Roman"/>
          <w:sz w:val="28"/>
        </w:rPr>
        <w:t xml:space="preserve">и совершенствование структуры </w:t>
      </w:r>
      <w:r w:rsidR="00847E30" w:rsidRPr="00ED778A">
        <w:rPr>
          <w:rFonts w:ascii="Times New Roman" w:hAnsi="Times New Roman" w:cs="Times New Roman"/>
          <w:sz w:val="28"/>
        </w:rPr>
        <w:t xml:space="preserve">товарного микса предприятия </w:t>
      </w:r>
      <w:r w:rsidR="00C239E3" w:rsidRPr="00ED778A">
        <w:rPr>
          <w:rFonts w:ascii="Times New Roman" w:hAnsi="Times New Roman" w:cs="Times New Roman"/>
          <w:sz w:val="28"/>
        </w:rPr>
        <w:t xml:space="preserve">за счет видов </w:t>
      </w:r>
      <w:r w:rsidR="00847E30" w:rsidRPr="00ED778A">
        <w:rPr>
          <w:rFonts w:ascii="Times New Roman" w:hAnsi="Times New Roman" w:cs="Times New Roman"/>
          <w:sz w:val="28"/>
        </w:rPr>
        <w:t>продукци</w:t>
      </w:r>
      <w:r w:rsidR="00C239E3" w:rsidRPr="00ED778A">
        <w:rPr>
          <w:rFonts w:ascii="Times New Roman" w:hAnsi="Times New Roman" w:cs="Times New Roman"/>
          <w:sz w:val="28"/>
        </w:rPr>
        <w:t>и</w:t>
      </w:r>
      <w:r w:rsidR="00847E30" w:rsidRPr="00ED778A">
        <w:rPr>
          <w:rFonts w:ascii="Times New Roman" w:hAnsi="Times New Roman" w:cs="Times New Roman"/>
          <w:sz w:val="28"/>
        </w:rPr>
        <w:t>, не име</w:t>
      </w:r>
      <w:r w:rsidR="00C239E3" w:rsidRPr="00ED778A">
        <w:rPr>
          <w:rFonts w:ascii="Times New Roman" w:hAnsi="Times New Roman" w:cs="Times New Roman"/>
          <w:sz w:val="28"/>
        </w:rPr>
        <w:t>ющей</w:t>
      </w:r>
      <w:r w:rsidR="00847E30" w:rsidRPr="00ED778A">
        <w:rPr>
          <w:rFonts w:ascii="Times New Roman" w:hAnsi="Times New Roman" w:cs="Times New Roman"/>
          <w:sz w:val="28"/>
        </w:rPr>
        <w:t xml:space="preserve"> никакого отношения ни к </w:t>
      </w:r>
      <w:r w:rsidR="00C239E3" w:rsidRPr="00ED778A">
        <w:rPr>
          <w:rFonts w:ascii="Times New Roman" w:hAnsi="Times New Roman" w:cs="Times New Roman"/>
          <w:sz w:val="28"/>
        </w:rPr>
        <w:t xml:space="preserve">реализуемой </w:t>
      </w:r>
      <w:r w:rsidR="00847E30" w:rsidRPr="00ED778A">
        <w:rPr>
          <w:rFonts w:ascii="Times New Roman" w:hAnsi="Times New Roman" w:cs="Times New Roman"/>
          <w:sz w:val="28"/>
        </w:rPr>
        <w:t xml:space="preserve">предприятием </w:t>
      </w:r>
      <w:r w:rsidR="00C239E3" w:rsidRPr="00ED778A">
        <w:rPr>
          <w:rFonts w:ascii="Times New Roman" w:hAnsi="Times New Roman" w:cs="Times New Roman"/>
          <w:sz w:val="28"/>
        </w:rPr>
        <w:t xml:space="preserve">производственной программы и, соответственно, к </w:t>
      </w:r>
      <w:r w:rsidR="00847E30" w:rsidRPr="00ED778A">
        <w:rPr>
          <w:rFonts w:ascii="Times New Roman" w:hAnsi="Times New Roman" w:cs="Times New Roman"/>
          <w:sz w:val="28"/>
        </w:rPr>
        <w:t>технологи</w:t>
      </w:r>
      <w:r w:rsidR="00C239E3" w:rsidRPr="00ED778A">
        <w:rPr>
          <w:rFonts w:ascii="Times New Roman" w:hAnsi="Times New Roman" w:cs="Times New Roman"/>
          <w:sz w:val="28"/>
        </w:rPr>
        <w:t>ям</w:t>
      </w:r>
      <w:r w:rsidR="00847E30" w:rsidRPr="00ED778A">
        <w:rPr>
          <w:rFonts w:ascii="Times New Roman" w:hAnsi="Times New Roman" w:cs="Times New Roman"/>
          <w:sz w:val="28"/>
        </w:rPr>
        <w:t>, ни</w:t>
      </w:r>
      <w:r w:rsidR="00C239E3" w:rsidRPr="00ED778A">
        <w:rPr>
          <w:rFonts w:ascii="Times New Roman" w:hAnsi="Times New Roman" w:cs="Times New Roman"/>
          <w:sz w:val="28"/>
        </w:rPr>
        <w:t xml:space="preserve">, тем более, </w:t>
      </w:r>
      <w:r w:rsidR="00847E30" w:rsidRPr="00ED778A">
        <w:rPr>
          <w:rFonts w:ascii="Times New Roman" w:hAnsi="Times New Roman" w:cs="Times New Roman"/>
          <w:sz w:val="28"/>
        </w:rPr>
        <w:t xml:space="preserve">к </w:t>
      </w:r>
      <w:r w:rsidR="00C239E3" w:rsidRPr="00ED778A">
        <w:rPr>
          <w:rFonts w:ascii="Times New Roman" w:hAnsi="Times New Roman" w:cs="Times New Roman"/>
          <w:sz w:val="28"/>
        </w:rPr>
        <w:t>перечню выпускаемых</w:t>
      </w:r>
      <w:r w:rsidR="00847E30" w:rsidRPr="00ED778A">
        <w:rPr>
          <w:rFonts w:ascii="Times New Roman" w:hAnsi="Times New Roman" w:cs="Times New Roman"/>
          <w:sz w:val="28"/>
        </w:rPr>
        <w:t xml:space="preserve"> </w:t>
      </w:r>
      <w:r w:rsidR="00C239E3" w:rsidRPr="00ED778A">
        <w:rPr>
          <w:rFonts w:ascii="Times New Roman" w:hAnsi="Times New Roman" w:cs="Times New Roman"/>
          <w:sz w:val="28"/>
        </w:rPr>
        <w:t xml:space="preserve">предприятием </w:t>
      </w:r>
      <w:r w:rsidR="00847E30" w:rsidRPr="00ED778A">
        <w:rPr>
          <w:rFonts w:ascii="Times New Roman" w:hAnsi="Times New Roman" w:cs="Times New Roman"/>
          <w:sz w:val="28"/>
        </w:rPr>
        <w:t>товар</w:t>
      </w:r>
      <w:r w:rsidR="00C239E3" w:rsidRPr="00ED778A">
        <w:rPr>
          <w:rFonts w:ascii="Times New Roman" w:hAnsi="Times New Roman" w:cs="Times New Roman"/>
          <w:sz w:val="28"/>
        </w:rPr>
        <w:t>ов</w:t>
      </w:r>
      <w:r w:rsidR="00847E30" w:rsidRPr="00ED778A">
        <w:rPr>
          <w:rFonts w:ascii="Times New Roman" w:hAnsi="Times New Roman" w:cs="Times New Roman"/>
          <w:sz w:val="28"/>
        </w:rPr>
        <w:t xml:space="preserve"> и </w:t>
      </w:r>
      <w:r w:rsidR="00C239E3" w:rsidRPr="00ED778A">
        <w:rPr>
          <w:rFonts w:ascii="Times New Roman" w:hAnsi="Times New Roman" w:cs="Times New Roman"/>
          <w:sz w:val="28"/>
        </w:rPr>
        <w:t xml:space="preserve">к </w:t>
      </w:r>
      <w:r w:rsidR="00847E30" w:rsidRPr="00ED778A">
        <w:rPr>
          <w:rFonts w:ascii="Times New Roman" w:hAnsi="Times New Roman" w:cs="Times New Roman"/>
          <w:sz w:val="28"/>
        </w:rPr>
        <w:t xml:space="preserve">рынкам </w:t>
      </w:r>
      <w:r w:rsidR="00C239E3" w:rsidRPr="00ED778A">
        <w:rPr>
          <w:rFonts w:ascii="Times New Roman" w:hAnsi="Times New Roman" w:cs="Times New Roman"/>
          <w:sz w:val="28"/>
        </w:rPr>
        <w:t xml:space="preserve">их </w:t>
      </w:r>
      <w:r w:rsidR="00847E30" w:rsidRPr="00ED778A">
        <w:rPr>
          <w:rFonts w:ascii="Times New Roman" w:hAnsi="Times New Roman" w:cs="Times New Roman"/>
          <w:sz w:val="28"/>
        </w:rPr>
        <w:t>сбыта</w:t>
      </w:r>
      <w:r w:rsidR="00C239E3" w:rsidRPr="00ED778A">
        <w:rPr>
          <w:rFonts w:ascii="Times New Roman" w:hAnsi="Times New Roman" w:cs="Times New Roman"/>
          <w:sz w:val="28"/>
        </w:rPr>
        <w:t>.</w:t>
      </w:r>
    </w:p>
    <w:p w14:paraId="7860E334" w14:textId="77777777" w:rsidR="00847E30" w:rsidRPr="00ED778A" w:rsidRDefault="00C239E3" w:rsidP="009C26AA">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Вполне понятно, что т</w:t>
      </w:r>
      <w:r w:rsidR="00847E30" w:rsidRPr="00ED778A">
        <w:rPr>
          <w:rFonts w:ascii="Times New Roman" w:hAnsi="Times New Roman" w:cs="Times New Roman"/>
          <w:sz w:val="28"/>
        </w:rPr>
        <w:t xml:space="preserve">ип диверсификации, которую выбирает предприятие, </w:t>
      </w:r>
      <w:r w:rsidR="008E6464" w:rsidRPr="00ED778A">
        <w:rPr>
          <w:rFonts w:ascii="Times New Roman" w:hAnsi="Times New Roman" w:cs="Times New Roman"/>
          <w:sz w:val="28"/>
        </w:rPr>
        <w:t>определяется не</w:t>
      </w:r>
      <w:r w:rsidRPr="00ED778A">
        <w:rPr>
          <w:rFonts w:ascii="Times New Roman" w:hAnsi="Times New Roman" w:cs="Times New Roman"/>
          <w:sz w:val="28"/>
        </w:rPr>
        <w:t xml:space="preserve"> </w:t>
      </w:r>
      <w:r w:rsidR="008E6464" w:rsidRPr="00ED778A">
        <w:rPr>
          <w:rFonts w:ascii="Times New Roman" w:hAnsi="Times New Roman" w:cs="Times New Roman"/>
          <w:sz w:val="28"/>
        </w:rPr>
        <w:t>с</w:t>
      </w:r>
      <w:r w:rsidRPr="00ED778A">
        <w:rPr>
          <w:rFonts w:ascii="Times New Roman" w:hAnsi="Times New Roman" w:cs="Times New Roman"/>
          <w:sz w:val="28"/>
        </w:rPr>
        <w:t xml:space="preserve">только </w:t>
      </w:r>
      <w:r w:rsidR="00847E30" w:rsidRPr="00ED778A">
        <w:rPr>
          <w:rFonts w:ascii="Times New Roman" w:hAnsi="Times New Roman" w:cs="Times New Roman"/>
          <w:sz w:val="28"/>
        </w:rPr>
        <w:t>особенност</w:t>
      </w:r>
      <w:r w:rsidRPr="00ED778A">
        <w:rPr>
          <w:rFonts w:ascii="Times New Roman" w:hAnsi="Times New Roman" w:cs="Times New Roman"/>
          <w:sz w:val="28"/>
        </w:rPr>
        <w:t>ями</w:t>
      </w:r>
      <w:r w:rsidR="00847E30" w:rsidRPr="00ED778A">
        <w:rPr>
          <w:rFonts w:ascii="Times New Roman" w:hAnsi="Times New Roman" w:cs="Times New Roman"/>
          <w:sz w:val="28"/>
        </w:rPr>
        <w:t xml:space="preserve"> специализации, концентрации и интенсификации производства</w:t>
      </w:r>
      <w:r w:rsidRPr="00ED778A">
        <w:rPr>
          <w:rFonts w:ascii="Times New Roman" w:hAnsi="Times New Roman" w:cs="Times New Roman"/>
          <w:sz w:val="28"/>
        </w:rPr>
        <w:t xml:space="preserve">, но, главным образом, </w:t>
      </w:r>
      <w:r w:rsidR="008E6464" w:rsidRPr="00ED778A">
        <w:rPr>
          <w:rFonts w:ascii="Times New Roman" w:hAnsi="Times New Roman" w:cs="Times New Roman"/>
          <w:sz w:val="28"/>
        </w:rPr>
        <w:t xml:space="preserve">сколько </w:t>
      </w:r>
      <w:r w:rsidRPr="00ED778A">
        <w:rPr>
          <w:rFonts w:ascii="Times New Roman" w:hAnsi="Times New Roman" w:cs="Times New Roman"/>
          <w:sz w:val="28"/>
        </w:rPr>
        <w:t xml:space="preserve">его видением стратегии и тактики развития, в целях </w:t>
      </w:r>
      <w:r w:rsidR="00847E30" w:rsidRPr="00ED778A">
        <w:rPr>
          <w:rFonts w:ascii="Times New Roman" w:hAnsi="Times New Roman" w:cs="Times New Roman"/>
          <w:sz w:val="28"/>
        </w:rPr>
        <w:t xml:space="preserve">повышения </w:t>
      </w:r>
      <w:r w:rsidR="008E6464" w:rsidRPr="00ED778A">
        <w:rPr>
          <w:rFonts w:ascii="Times New Roman" w:hAnsi="Times New Roman" w:cs="Times New Roman"/>
          <w:sz w:val="28"/>
        </w:rPr>
        <w:t xml:space="preserve">степени </w:t>
      </w:r>
      <w:r w:rsidR="00847E30" w:rsidRPr="00ED778A">
        <w:rPr>
          <w:rFonts w:ascii="Times New Roman" w:hAnsi="Times New Roman" w:cs="Times New Roman"/>
          <w:sz w:val="28"/>
        </w:rPr>
        <w:t>конкурентоспособности предприятия</w:t>
      </w:r>
      <w:r w:rsidR="008E6464" w:rsidRPr="00ED778A">
        <w:rPr>
          <w:rFonts w:ascii="Times New Roman" w:hAnsi="Times New Roman" w:cs="Times New Roman"/>
          <w:sz w:val="28"/>
        </w:rPr>
        <w:t xml:space="preserve"> в условиях</w:t>
      </w:r>
      <w:r w:rsidR="00847E30" w:rsidRPr="00ED778A">
        <w:rPr>
          <w:rFonts w:ascii="Times New Roman" w:hAnsi="Times New Roman" w:cs="Times New Roman"/>
          <w:sz w:val="28"/>
        </w:rPr>
        <w:t>:</w:t>
      </w:r>
    </w:p>
    <w:p w14:paraId="37F93D4C" w14:textId="373B57EF" w:rsidR="00847E30" w:rsidRPr="00ED778A" w:rsidRDefault="00297BA6" w:rsidP="009C26AA">
      <w:pPr>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847E30" w:rsidRPr="00ED778A">
        <w:rPr>
          <w:rFonts w:ascii="Times New Roman" w:hAnsi="Times New Roman" w:cs="Times New Roman"/>
          <w:sz w:val="28"/>
        </w:rPr>
        <w:t xml:space="preserve"> </w:t>
      </w:r>
      <w:r w:rsidR="008E6464" w:rsidRPr="00ED778A">
        <w:rPr>
          <w:rFonts w:ascii="Times New Roman" w:hAnsi="Times New Roman" w:cs="Times New Roman"/>
          <w:sz w:val="28"/>
        </w:rPr>
        <w:t>действия неблагоприятных</w:t>
      </w:r>
      <w:r w:rsidR="00847E30" w:rsidRPr="00ED778A">
        <w:rPr>
          <w:rFonts w:ascii="Times New Roman" w:hAnsi="Times New Roman" w:cs="Times New Roman"/>
          <w:sz w:val="28"/>
        </w:rPr>
        <w:t xml:space="preserve"> процесс</w:t>
      </w:r>
      <w:r w:rsidR="008E6464" w:rsidRPr="00ED778A">
        <w:rPr>
          <w:rFonts w:ascii="Times New Roman" w:hAnsi="Times New Roman" w:cs="Times New Roman"/>
          <w:sz w:val="28"/>
        </w:rPr>
        <w:t>ов на рынке (падение спроса и снижение масштаба рынка)</w:t>
      </w:r>
      <w:r w:rsidR="00847E30" w:rsidRPr="00ED778A">
        <w:rPr>
          <w:rFonts w:ascii="Times New Roman" w:hAnsi="Times New Roman" w:cs="Times New Roman"/>
          <w:sz w:val="28"/>
        </w:rPr>
        <w:t>;</w:t>
      </w:r>
    </w:p>
    <w:p w14:paraId="6FB16CBD" w14:textId="48477A6F" w:rsidR="00847E30" w:rsidRPr="00ED778A" w:rsidRDefault="00297BA6" w:rsidP="009C26AA">
      <w:pPr>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847E30" w:rsidRPr="00ED778A">
        <w:rPr>
          <w:rFonts w:ascii="Times New Roman" w:hAnsi="Times New Roman" w:cs="Times New Roman"/>
          <w:sz w:val="28"/>
        </w:rPr>
        <w:t xml:space="preserve"> </w:t>
      </w:r>
      <w:r w:rsidR="008E6464" w:rsidRPr="00ED778A">
        <w:rPr>
          <w:rFonts w:ascii="Times New Roman" w:hAnsi="Times New Roman" w:cs="Times New Roman"/>
          <w:sz w:val="28"/>
        </w:rPr>
        <w:t>наличия</w:t>
      </w:r>
      <w:r w:rsidR="00847E30" w:rsidRPr="00ED778A">
        <w:rPr>
          <w:rFonts w:ascii="Times New Roman" w:hAnsi="Times New Roman" w:cs="Times New Roman"/>
          <w:sz w:val="28"/>
        </w:rPr>
        <w:t xml:space="preserve"> у предприятия </w:t>
      </w:r>
      <w:r w:rsidR="008E6464" w:rsidRPr="00ED778A">
        <w:rPr>
          <w:rFonts w:ascii="Times New Roman" w:hAnsi="Times New Roman" w:cs="Times New Roman"/>
          <w:sz w:val="28"/>
        </w:rPr>
        <w:t xml:space="preserve">потенциальных </w:t>
      </w:r>
      <w:r w:rsidR="00847E30" w:rsidRPr="00ED778A">
        <w:rPr>
          <w:rFonts w:ascii="Times New Roman" w:hAnsi="Times New Roman" w:cs="Times New Roman"/>
          <w:sz w:val="28"/>
        </w:rPr>
        <w:t>возможност</w:t>
      </w:r>
      <w:r w:rsidR="008E6464" w:rsidRPr="00ED778A">
        <w:rPr>
          <w:rFonts w:ascii="Times New Roman" w:hAnsi="Times New Roman" w:cs="Times New Roman"/>
          <w:sz w:val="28"/>
        </w:rPr>
        <w:t>ей</w:t>
      </w:r>
      <w:r w:rsidR="00847E30" w:rsidRPr="00ED778A">
        <w:rPr>
          <w:rFonts w:ascii="Times New Roman" w:hAnsi="Times New Roman" w:cs="Times New Roman"/>
          <w:sz w:val="28"/>
        </w:rPr>
        <w:t xml:space="preserve"> использовать различны</w:t>
      </w:r>
      <w:r w:rsidR="008E6464" w:rsidRPr="00ED778A">
        <w:rPr>
          <w:rFonts w:ascii="Times New Roman" w:hAnsi="Times New Roman" w:cs="Times New Roman"/>
          <w:sz w:val="28"/>
        </w:rPr>
        <w:t>е</w:t>
      </w:r>
      <w:r w:rsidR="00847E30" w:rsidRPr="00ED778A">
        <w:rPr>
          <w:rFonts w:ascii="Times New Roman" w:hAnsi="Times New Roman" w:cs="Times New Roman"/>
          <w:sz w:val="28"/>
        </w:rPr>
        <w:t xml:space="preserve"> </w:t>
      </w:r>
      <w:r w:rsidR="008E6464" w:rsidRPr="00ED778A">
        <w:rPr>
          <w:rFonts w:ascii="Times New Roman" w:hAnsi="Times New Roman" w:cs="Times New Roman"/>
          <w:sz w:val="28"/>
        </w:rPr>
        <w:t>вид</w:t>
      </w:r>
      <w:r w:rsidR="00847E30" w:rsidRPr="00ED778A">
        <w:rPr>
          <w:rFonts w:ascii="Times New Roman" w:hAnsi="Times New Roman" w:cs="Times New Roman"/>
          <w:sz w:val="28"/>
        </w:rPr>
        <w:t xml:space="preserve">ы необходимых ресурсов, </w:t>
      </w:r>
      <w:r w:rsidR="008E6464" w:rsidRPr="00ED778A">
        <w:rPr>
          <w:rFonts w:ascii="Times New Roman" w:hAnsi="Times New Roman" w:cs="Times New Roman"/>
          <w:sz w:val="28"/>
        </w:rPr>
        <w:t xml:space="preserve">и, </w:t>
      </w:r>
      <w:r w:rsidR="00847E30" w:rsidRPr="00ED778A">
        <w:rPr>
          <w:rFonts w:ascii="Times New Roman" w:hAnsi="Times New Roman" w:cs="Times New Roman"/>
          <w:sz w:val="28"/>
        </w:rPr>
        <w:t xml:space="preserve">прежде всего, </w:t>
      </w:r>
      <w:r w:rsidR="008E6464" w:rsidRPr="00ED778A">
        <w:rPr>
          <w:rFonts w:ascii="Times New Roman" w:hAnsi="Times New Roman" w:cs="Times New Roman"/>
          <w:sz w:val="28"/>
        </w:rPr>
        <w:t xml:space="preserve">- </w:t>
      </w:r>
      <w:r w:rsidR="00847E30" w:rsidRPr="00ED778A">
        <w:rPr>
          <w:rFonts w:ascii="Times New Roman" w:hAnsi="Times New Roman" w:cs="Times New Roman"/>
          <w:sz w:val="28"/>
        </w:rPr>
        <w:t xml:space="preserve">финансовых и организационных, </w:t>
      </w:r>
      <w:r w:rsidR="008E6464" w:rsidRPr="00ED778A">
        <w:rPr>
          <w:rFonts w:ascii="Times New Roman" w:hAnsi="Times New Roman" w:cs="Times New Roman"/>
          <w:sz w:val="28"/>
        </w:rPr>
        <w:t xml:space="preserve">в особенности </w:t>
      </w:r>
      <w:r w:rsidR="00847E30" w:rsidRPr="00ED778A">
        <w:rPr>
          <w:rFonts w:ascii="Times New Roman" w:hAnsi="Times New Roman" w:cs="Times New Roman"/>
          <w:sz w:val="28"/>
        </w:rPr>
        <w:t xml:space="preserve">необходимых </w:t>
      </w:r>
      <w:r w:rsidR="008E6464" w:rsidRPr="00ED778A">
        <w:rPr>
          <w:rFonts w:ascii="Times New Roman" w:hAnsi="Times New Roman" w:cs="Times New Roman"/>
          <w:sz w:val="28"/>
        </w:rPr>
        <w:t>при</w:t>
      </w:r>
      <w:r w:rsidR="00847E30" w:rsidRPr="00ED778A">
        <w:rPr>
          <w:rFonts w:ascii="Times New Roman" w:hAnsi="Times New Roman" w:cs="Times New Roman"/>
          <w:sz w:val="28"/>
        </w:rPr>
        <w:t xml:space="preserve"> освоени</w:t>
      </w:r>
      <w:r w:rsidR="008E6464" w:rsidRPr="00ED778A">
        <w:rPr>
          <w:rFonts w:ascii="Times New Roman" w:hAnsi="Times New Roman" w:cs="Times New Roman"/>
          <w:sz w:val="28"/>
        </w:rPr>
        <w:t>и</w:t>
      </w:r>
      <w:r w:rsidR="00847E30" w:rsidRPr="00ED778A">
        <w:rPr>
          <w:rFonts w:ascii="Times New Roman" w:hAnsi="Times New Roman" w:cs="Times New Roman"/>
          <w:sz w:val="28"/>
        </w:rPr>
        <w:t xml:space="preserve"> новых </w:t>
      </w:r>
      <w:r w:rsidR="008E6464" w:rsidRPr="00ED778A">
        <w:rPr>
          <w:rFonts w:ascii="Times New Roman" w:hAnsi="Times New Roman" w:cs="Times New Roman"/>
          <w:sz w:val="28"/>
        </w:rPr>
        <w:t>направлений производственной</w:t>
      </w:r>
      <w:r w:rsidR="00847E30" w:rsidRPr="00ED778A">
        <w:rPr>
          <w:rFonts w:ascii="Times New Roman" w:hAnsi="Times New Roman" w:cs="Times New Roman"/>
          <w:sz w:val="28"/>
        </w:rPr>
        <w:t xml:space="preserve"> деятельности;</w:t>
      </w:r>
    </w:p>
    <w:p w14:paraId="04A59097" w14:textId="5FDDB8E1" w:rsidR="00847E30" w:rsidRPr="00ED778A" w:rsidRDefault="00297BA6" w:rsidP="009C26AA">
      <w:pPr>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847E30" w:rsidRPr="00ED778A">
        <w:rPr>
          <w:rFonts w:ascii="Times New Roman" w:hAnsi="Times New Roman" w:cs="Times New Roman"/>
          <w:sz w:val="28"/>
        </w:rPr>
        <w:t xml:space="preserve"> увеличени</w:t>
      </w:r>
      <w:r w:rsidR="008E6464" w:rsidRPr="00ED778A">
        <w:rPr>
          <w:rFonts w:ascii="Times New Roman" w:hAnsi="Times New Roman" w:cs="Times New Roman"/>
          <w:sz w:val="28"/>
        </w:rPr>
        <w:t>я</w:t>
      </w:r>
      <w:r w:rsidR="00847E30" w:rsidRPr="00ED778A">
        <w:rPr>
          <w:rFonts w:ascii="Times New Roman" w:hAnsi="Times New Roman" w:cs="Times New Roman"/>
          <w:sz w:val="28"/>
        </w:rPr>
        <w:t xml:space="preserve"> </w:t>
      </w:r>
      <w:r w:rsidR="008E6464" w:rsidRPr="00ED778A">
        <w:rPr>
          <w:rFonts w:ascii="Times New Roman" w:hAnsi="Times New Roman" w:cs="Times New Roman"/>
          <w:sz w:val="28"/>
        </w:rPr>
        <w:t xml:space="preserve">уровня общей </w:t>
      </w:r>
      <w:r w:rsidR="00847E30" w:rsidRPr="00ED778A">
        <w:rPr>
          <w:rFonts w:ascii="Times New Roman" w:hAnsi="Times New Roman" w:cs="Times New Roman"/>
          <w:sz w:val="28"/>
        </w:rPr>
        <w:t>конкуренции в конкретной рыночной среде.</w:t>
      </w:r>
    </w:p>
    <w:p w14:paraId="5EA8A321" w14:textId="7207C721" w:rsidR="00847E30" w:rsidRPr="00ED778A" w:rsidRDefault="008E6464" w:rsidP="009C26AA">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Конечным же р</w:t>
      </w:r>
      <w:r w:rsidR="00847E30" w:rsidRPr="00ED778A">
        <w:rPr>
          <w:rFonts w:ascii="Times New Roman" w:hAnsi="Times New Roman" w:cs="Times New Roman"/>
          <w:sz w:val="28"/>
        </w:rPr>
        <w:t xml:space="preserve">езультатом эффективного применения </w:t>
      </w:r>
      <w:r w:rsidRPr="00ED778A">
        <w:rPr>
          <w:rFonts w:ascii="Times New Roman" w:hAnsi="Times New Roman" w:cs="Times New Roman"/>
          <w:sz w:val="28"/>
        </w:rPr>
        <w:t xml:space="preserve">того или иного типа </w:t>
      </w:r>
      <w:r w:rsidR="00847E30" w:rsidRPr="00ED778A">
        <w:rPr>
          <w:rFonts w:ascii="Times New Roman" w:hAnsi="Times New Roman" w:cs="Times New Roman"/>
          <w:sz w:val="28"/>
        </w:rPr>
        <w:t xml:space="preserve">диверсификации является </w:t>
      </w:r>
      <w:r w:rsidRPr="00ED778A">
        <w:rPr>
          <w:rFonts w:ascii="Times New Roman" w:hAnsi="Times New Roman" w:cs="Times New Roman"/>
          <w:sz w:val="28"/>
        </w:rPr>
        <w:t xml:space="preserve">производство </w:t>
      </w:r>
      <w:r w:rsidR="00847E30" w:rsidRPr="00ED778A">
        <w:rPr>
          <w:rFonts w:ascii="Times New Roman" w:hAnsi="Times New Roman" w:cs="Times New Roman"/>
          <w:sz w:val="28"/>
        </w:rPr>
        <w:t xml:space="preserve">новых видов </w:t>
      </w:r>
      <w:r w:rsidRPr="00ED778A">
        <w:rPr>
          <w:rFonts w:ascii="Times New Roman" w:hAnsi="Times New Roman" w:cs="Times New Roman"/>
          <w:sz w:val="28"/>
        </w:rPr>
        <w:t>товаров (</w:t>
      </w:r>
      <w:r w:rsidR="00847E30" w:rsidRPr="00ED778A">
        <w:rPr>
          <w:rFonts w:ascii="Times New Roman" w:hAnsi="Times New Roman" w:cs="Times New Roman"/>
          <w:sz w:val="28"/>
        </w:rPr>
        <w:t>услуг</w:t>
      </w:r>
      <w:r w:rsidRPr="00ED778A">
        <w:rPr>
          <w:rFonts w:ascii="Times New Roman" w:hAnsi="Times New Roman" w:cs="Times New Roman"/>
          <w:sz w:val="28"/>
        </w:rPr>
        <w:t>)</w:t>
      </w:r>
      <w:r w:rsidR="00847E30" w:rsidRPr="00ED778A">
        <w:rPr>
          <w:rFonts w:ascii="Times New Roman" w:hAnsi="Times New Roman" w:cs="Times New Roman"/>
          <w:sz w:val="28"/>
        </w:rPr>
        <w:t xml:space="preserve">, изменение </w:t>
      </w:r>
      <w:r w:rsidRPr="00ED778A">
        <w:rPr>
          <w:rFonts w:ascii="Times New Roman" w:hAnsi="Times New Roman" w:cs="Times New Roman"/>
          <w:sz w:val="28"/>
        </w:rPr>
        <w:t>внутри</w:t>
      </w:r>
      <w:r w:rsidR="00847E30" w:rsidRPr="00ED778A">
        <w:rPr>
          <w:rFonts w:ascii="Times New Roman" w:hAnsi="Times New Roman" w:cs="Times New Roman"/>
          <w:sz w:val="28"/>
        </w:rPr>
        <w:t xml:space="preserve">отраслевых, межотраслевых и региональных пропорций, </w:t>
      </w:r>
      <w:r w:rsidRPr="00ED778A">
        <w:rPr>
          <w:rFonts w:ascii="Times New Roman" w:hAnsi="Times New Roman" w:cs="Times New Roman"/>
          <w:sz w:val="28"/>
        </w:rPr>
        <w:t xml:space="preserve">рост производительности труда на основе </w:t>
      </w:r>
      <w:r w:rsidR="00847E30" w:rsidRPr="00ED778A">
        <w:rPr>
          <w:rFonts w:ascii="Times New Roman" w:hAnsi="Times New Roman" w:cs="Times New Roman"/>
          <w:sz w:val="28"/>
        </w:rPr>
        <w:t>интенсификаци</w:t>
      </w:r>
      <w:r w:rsidR="001B7494" w:rsidRPr="00ED778A">
        <w:rPr>
          <w:rFonts w:ascii="Times New Roman" w:hAnsi="Times New Roman" w:cs="Times New Roman"/>
          <w:sz w:val="28"/>
        </w:rPr>
        <w:t>и</w:t>
      </w:r>
      <w:r w:rsidR="00847E30" w:rsidRPr="00ED778A">
        <w:rPr>
          <w:rFonts w:ascii="Times New Roman" w:hAnsi="Times New Roman" w:cs="Times New Roman"/>
          <w:sz w:val="28"/>
        </w:rPr>
        <w:t xml:space="preserve"> </w:t>
      </w:r>
      <w:r w:rsidR="00E874A7" w:rsidRPr="00ED778A">
        <w:rPr>
          <w:rFonts w:ascii="Times New Roman" w:hAnsi="Times New Roman" w:cs="Times New Roman"/>
          <w:sz w:val="28"/>
        </w:rPr>
        <w:t>деятельности, достижение</w:t>
      </w:r>
      <w:r w:rsidRPr="00ED778A">
        <w:rPr>
          <w:rFonts w:ascii="Times New Roman" w:hAnsi="Times New Roman" w:cs="Times New Roman"/>
          <w:sz w:val="28"/>
        </w:rPr>
        <w:t xml:space="preserve"> </w:t>
      </w:r>
      <w:r w:rsidR="00847E30" w:rsidRPr="00ED778A">
        <w:rPr>
          <w:rFonts w:ascii="Times New Roman" w:hAnsi="Times New Roman" w:cs="Times New Roman"/>
          <w:sz w:val="28"/>
        </w:rPr>
        <w:t>эффекта масштаба производства</w:t>
      </w:r>
      <w:r w:rsidRPr="00ED778A">
        <w:rPr>
          <w:rFonts w:ascii="Times New Roman" w:hAnsi="Times New Roman" w:cs="Times New Roman"/>
          <w:sz w:val="28"/>
        </w:rPr>
        <w:t xml:space="preserve"> [34]</w:t>
      </w:r>
      <w:r w:rsidR="00847E30" w:rsidRPr="00ED778A">
        <w:rPr>
          <w:rFonts w:ascii="Times New Roman" w:hAnsi="Times New Roman" w:cs="Times New Roman"/>
          <w:sz w:val="28"/>
        </w:rPr>
        <w:t>.</w:t>
      </w:r>
    </w:p>
    <w:p w14:paraId="068724A0" w14:textId="77777777" w:rsidR="00C6702C" w:rsidRPr="00ED778A" w:rsidRDefault="00C6702C" w:rsidP="009C26AA">
      <w:pPr>
        <w:spacing w:after="0"/>
        <w:ind w:firstLine="709"/>
        <w:contextualSpacing/>
        <w:jc w:val="both"/>
        <w:rPr>
          <w:rFonts w:ascii="Times New Roman" w:eastAsia="Times New Roman" w:hAnsi="Times New Roman" w:cs="Times New Roman"/>
          <w:sz w:val="28"/>
          <w:szCs w:val="21"/>
          <w:lang w:eastAsia="ru-RU"/>
        </w:rPr>
      </w:pPr>
      <w:r w:rsidRPr="00ED778A">
        <w:rPr>
          <w:rFonts w:ascii="Times New Roman" w:hAnsi="Times New Roman" w:cs="Times New Roman"/>
          <w:sz w:val="28"/>
        </w:rPr>
        <w:t xml:space="preserve">Некоторый научно-методологический интерес представляет и мнение экономистов В. </w:t>
      </w:r>
      <w:proofErr w:type="spellStart"/>
      <w:r w:rsidRPr="00ED778A">
        <w:rPr>
          <w:rFonts w:ascii="Times New Roman" w:hAnsi="Times New Roman" w:cs="Times New Roman"/>
          <w:sz w:val="28"/>
        </w:rPr>
        <w:t>Шарифова</w:t>
      </w:r>
      <w:proofErr w:type="spellEnd"/>
      <w:r w:rsidRPr="00ED778A">
        <w:rPr>
          <w:rFonts w:ascii="Times New Roman" w:hAnsi="Times New Roman" w:cs="Times New Roman"/>
          <w:sz w:val="28"/>
        </w:rPr>
        <w:t xml:space="preserve">, И. Васильева и Е. Можаева, которые отсутствие </w:t>
      </w:r>
      <w:r w:rsidRPr="00ED778A">
        <w:rPr>
          <w:rFonts w:ascii="Times New Roman" w:eastAsia="Times New Roman" w:hAnsi="Times New Roman" w:cs="Times New Roman"/>
          <w:sz w:val="28"/>
          <w:szCs w:val="21"/>
          <w:lang w:eastAsia="ru-RU"/>
        </w:rPr>
        <w:t xml:space="preserve">в настоящее время единой точки зрения на сущность концепта диверсификации объясняют тем, что в разных исследованиях это явление рассматривается на разных уровнях и, соответственно, охватываются его отдельные аспекты на макро-, мезо- и </w:t>
      </w:r>
      <w:proofErr w:type="spellStart"/>
      <w:r w:rsidRPr="00ED778A">
        <w:rPr>
          <w:rFonts w:ascii="Times New Roman" w:eastAsia="Times New Roman" w:hAnsi="Times New Roman" w:cs="Times New Roman"/>
          <w:sz w:val="28"/>
          <w:szCs w:val="21"/>
          <w:lang w:eastAsia="ru-RU"/>
        </w:rPr>
        <w:t>микроподходе</w:t>
      </w:r>
      <w:proofErr w:type="spellEnd"/>
      <w:r w:rsidRPr="00ED778A">
        <w:rPr>
          <w:rFonts w:ascii="Times New Roman" w:eastAsia="Times New Roman" w:hAnsi="Times New Roman" w:cs="Times New Roman"/>
          <w:sz w:val="28"/>
          <w:szCs w:val="21"/>
          <w:lang w:eastAsia="ru-RU"/>
        </w:rPr>
        <w:t xml:space="preserve"> к производственным процессам.</w:t>
      </w:r>
    </w:p>
    <w:p w14:paraId="0994B65D" w14:textId="0DD77C2B" w:rsidR="00C6702C" w:rsidRPr="00ED778A" w:rsidRDefault="00C6702C" w:rsidP="009C26AA">
      <w:pPr>
        <w:shd w:val="clear" w:color="auto" w:fill="FFFFFF"/>
        <w:spacing w:after="0"/>
        <w:ind w:firstLine="709"/>
        <w:contextualSpacing/>
        <w:jc w:val="both"/>
        <w:rPr>
          <w:rFonts w:ascii="Times New Roman" w:eastAsia="Times New Roman" w:hAnsi="Times New Roman" w:cs="Times New Roman"/>
          <w:sz w:val="28"/>
          <w:szCs w:val="21"/>
          <w:lang w:eastAsia="ru-RU"/>
        </w:rPr>
      </w:pPr>
      <w:r w:rsidRPr="00ED778A">
        <w:rPr>
          <w:rFonts w:ascii="Times New Roman" w:eastAsia="Times New Roman" w:hAnsi="Times New Roman" w:cs="Times New Roman"/>
          <w:sz w:val="28"/>
          <w:szCs w:val="21"/>
          <w:lang w:eastAsia="ru-RU"/>
        </w:rPr>
        <w:t xml:space="preserve">В частности, в рамках </w:t>
      </w:r>
      <w:proofErr w:type="spellStart"/>
      <w:r w:rsidRPr="00ED778A">
        <w:rPr>
          <w:rFonts w:ascii="Times New Roman" w:eastAsia="Times New Roman" w:hAnsi="Times New Roman" w:cs="Times New Roman"/>
          <w:sz w:val="28"/>
          <w:szCs w:val="21"/>
          <w:lang w:eastAsia="ru-RU"/>
        </w:rPr>
        <w:t>макроподхода</w:t>
      </w:r>
      <w:proofErr w:type="spellEnd"/>
      <w:r w:rsidRPr="00ED778A">
        <w:rPr>
          <w:rFonts w:ascii="Times New Roman" w:eastAsia="Times New Roman" w:hAnsi="Times New Roman" w:cs="Times New Roman"/>
          <w:sz w:val="28"/>
          <w:szCs w:val="21"/>
          <w:lang w:eastAsia="ru-RU"/>
        </w:rPr>
        <w:t xml:space="preserve"> проблемы диверсификации рассматривается в масштабах национальной экономики, что предполагает употребление этого концепта в случаях, если речь идет о процессе производства, направленного на выпуск разнообразных товаров. При этом, некоторые эксперты считают</w:t>
      </w:r>
      <w:r w:rsidR="001B7494" w:rsidRPr="00ED778A">
        <w:rPr>
          <w:rFonts w:ascii="Times New Roman" w:eastAsia="Times New Roman" w:hAnsi="Times New Roman" w:cs="Times New Roman"/>
          <w:sz w:val="28"/>
          <w:szCs w:val="21"/>
          <w:lang w:eastAsia="ru-RU"/>
        </w:rPr>
        <w:t xml:space="preserve"> </w:t>
      </w:r>
      <w:r w:rsidRPr="00ED778A">
        <w:rPr>
          <w:rFonts w:ascii="Times New Roman" w:eastAsia="Times New Roman" w:hAnsi="Times New Roman" w:cs="Times New Roman"/>
          <w:sz w:val="28"/>
          <w:szCs w:val="21"/>
          <w:lang w:eastAsia="ru-RU"/>
        </w:rPr>
        <w:t>целесообразным</w:t>
      </w:r>
      <w:r w:rsidR="001B7494" w:rsidRPr="00ED778A">
        <w:rPr>
          <w:rFonts w:ascii="Times New Roman" w:eastAsia="Times New Roman" w:hAnsi="Times New Roman" w:cs="Times New Roman"/>
          <w:sz w:val="28"/>
          <w:szCs w:val="21"/>
          <w:lang w:eastAsia="ru-RU"/>
        </w:rPr>
        <w:t xml:space="preserve"> </w:t>
      </w:r>
      <w:r w:rsidRPr="00ED778A">
        <w:rPr>
          <w:rFonts w:ascii="Times New Roman" w:eastAsia="Times New Roman" w:hAnsi="Times New Roman" w:cs="Times New Roman"/>
          <w:sz w:val="28"/>
          <w:szCs w:val="21"/>
          <w:lang w:eastAsia="ru-RU"/>
        </w:rPr>
        <w:t>диверсификацию рассматривать не только как разнообразие, но и с учетом такого признака как динамизм, в связи с чем можно утверждать, что диверсификация на макроуровне отражает управляемый процесс изменения состояния товарного разнообразия во времени.</w:t>
      </w:r>
    </w:p>
    <w:p w14:paraId="2924D605" w14:textId="77777777" w:rsidR="00C6702C" w:rsidRPr="00ED778A" w:rsidRDefault="00C6702C" w:rsidP="009C26AA">
      <w:pPr>
        <w:spacing w:after="0"/>
        <w:ind w:firstLine="709"/>
        <w:contextualSpacing/>
        <w:jc w:val="both"/>
        <w:rPr>
          <w:rFonts w:ascii="Times New Roman" w:eastAsia="Times New Roman" w:hAnsi="Times New Roman" w:cs="Times New Roman"/>
          <w:sz w:val="28"/>
          <w:szCs w:val="21"/>
          <w:lang w:eastAsia="ru-RU"/>
        </w:rPr>
      </w:pPr>
      <w:r w:rsidRPr="00ED778A">
        <w:rPr>
          <w:rFonts w:ascii="Times New Roman" w:eastAsia="Times New Roman" w:hAnsi="Times New Roman" w:cs="Times New Roman"/>
          <w:sz w:val="28"/>
          <w:szCs w:val="21"/>
          <w:lang w:eastAsia="ru-RU"/>
        </w:rPr>
        <w:t xml:space="preserve">Второй, </w:t>
      </w:r>
      <w:proofErr w:type="spellStart"/>
      <w:r w:rsidRPr="00ED778A">
        <w:rPr>
          <w:rFonts w:ascii="Times New Roman" w:eastAsia="Times New Roman" w:hAnsi="Times New Roman" w:cs="Times New Roman"/>
          <w:sz w:val="28"/>
          <w:szCs w:val="21"/>
          <w:lang w:eastAsia="ru-RU"/>
        </w:rPr>
        <w:t>мезоподход</w:t>
      </w:r>
      <w:proofErr w:type="spellEnd"/>
      <w:r w:rsidRPr="00ED778A">
        <w:rPr>
          <w:rFonts w:ascii="Times New Roman" w:eastAsia="Times New Roman" w:hAnsi="Times New Roman" w:cs="Times New Roman"/>
          <w:sz w:val="28"/>
          <w:szCs w:val="21"/>
          <w:lang w:eastAsia="ru-RU"/>
        </w:rPr>
        <w:t xml:space="preserve"> к пониманию сущности диверсификации, по мнению этих экспертов, носит отраслевой характер, хотя многие исследователи сюда относят и региональный уровень экономики. В целом подход предполагает рассматривать диверсификацию как возможность выйти в своей деятельности за пределы отрасли.</w:t>
      </w:r>
    </w:p>
    <w:p w14:paraId="05333531" w14:textId="392B3151" w:rsidR="00C6702C" w:rsidRPr="00ED778A" w:rsidRDefault="00C6702C" w:rsidP="009C26AA">
      <w:pPr>
        <w:shd w:val="clear" w:color="auto" w:fill="FFFFFF"/>
        <w:spacing w:after="0"/>
        <w:ind w:firstLine="709"/>
        <w:contextualSpacing/>
        <w:jc w:val="both"/>
        <w:rPr>
          <w:rFonts w:ascii="Times New Roman" w:eastAsia="Times New Roman" w:hAnsi="Times New Roman" w:cs="Times New Roman"/>
          <w:sz w:val="28"/>
          <w:szCs w:val="21"/>
          <w:lang w:eastAsia="ru-RU"/>
        </w:rPr>
      </w:pPr>
      <w:r w:rsidRPr="00ED778A">
        <w:rPr>
          <w:rFonts w:ascii="Times New Roman" w:eastAsia="Times New Roman" w:hAnsi="Times New Roman" w:cs="Times New Roman"/>
          <w:sz w:val="28"/>
          <w:szCs w:val="21"/>
          <w:lang w:eastAsia="ru-RU"/>
        </w:rPr>
        <w:lastRenderedPageBreak/>
        <w:t xml:space="preserve">Наконец, в рамках </w:t>
      </w:r>
      <w:proofErr w:type="spellStart"/>
      <w:r w:rsidRPr="00ED778A">
        <w:rPr>
          <w:rFonts w:ascii="Times New Roman" w:eastAsia="Times New Roman" w:hAnsi="Times New Roman" w:cs="Times New Roman"/>
          <w:sz w:val="28"/>
          <w:szCs w:val="21"/>
          <w:lang w:eastAsia="ru-RU"/>
        </w:rPr>
        <w:t>микроподхода</w:t>
      </w:r>
      <w:proofErr w:type="spellEnd"/>
      <w:r w:rsidRPr="00ED778A">
        <w:rPr>
          <w:rFonts w:ascii="Times New Roman" w:eastAsia="Times New Roman" w:hAnsi="Times New Roman" w:cs="Times New Roman"/>
          <w:sz w:val="28"/>
          <w:szCs w:val="21"/>
          <w:lang w:eastAsia="ru-RU"/>
        </w:rPr>
        <w:t xml:space="preserve"> диверсификация рассматривается на уровне отдельного предприятия (фирмы). При этом, концепт понимается главным образом как форма проникновения в иные отрасли, не имеющие отношения к основной деятельност</w:t>
      </w:r>
      <w:r w:rsidR="003311EB" w:rsidRPr="00ED778A">
        <w:rPr>
          <w:rFonts w:ascii="Times New Roman" w:eastAsia="Times New Roman" w:hAnsi="Times New Roman" w:cs="Times New Roman"/>
          <w:sz w:val="28"/>
          <w:szCs w:val="21"/>
          <w:lang w:eastAsia="ru-RU"/>
        </w:rPr>
        <w:t>и</w:t>
      </w:r>
      <w:r w:rsidRPr="00ED778A">
        <w:rPr>
          <w:rFonts w:ascii="Times New Roman" w:eastAsia="Times New Roman" w:hAnsi="Times New Roman" w:cs="Times New Roman"/>
          <w:sz w:val="28"/>
          <w:szCs w:val="21"/>
          <w:lang w:eastAsia="ru-RU"/>
        </w:rPr>
        <w:t xml:space="preserve"> субъекту производства. Таким образом, для микроуровня концепт отражает стратегию выживания предприятий, направленную на поиск дополнительных источников доходов. В особенности это актуально для предприятий (ферм) и домашних хозяйств в сельской местности [35].</w:t>
      </w:r>
    </w:p>
    <w:p w14:paraId="188C5532" w14:textId="4DDF37A7" w:rsidR="00C6702C" w:rsidRPr="00ED778A" w:rsidRDefault="00C6702C" w:rsidP="009C26AA">
      <w:pPr>
        <w:shd w:val="clear" w:color="auto" w:fill="FFFFFF"/>
        <w:spacing w:after="0"/>
        <w:ind w:firstLine="709"/>
        <w:contextualSpacing/>
        <w:jc w:val="both"/>
        <w:rPr>
          <w:rFonts w:ascii="Times New Roman" w:eastAsia="Times New Roman" w:hAnsi="Times New Roman" w:cs="Times New Roman"/>
          <w:sz w:val="28"/>
          <w:szCs w:val="21"/>
          <w:lang w:eastAsia="ru-RU"/>
        </w:rPr>
      </w:pPr>
      <w:bookmarkStart w:id="7" w:name="_Hlk150294925"/>
      <w:r w:rsidRPr="00ED778A">
        <w:rPr>
          <w:rFonts w:ascii="Times New Roman" w:eastAsia="Times New Roman" w:hAnsi="Times New Roman" w:cs="Times New Roman"/>
          <w:sz w:val="28"/>
          <w:szCs w:val="21"/>
          <w:lang w:eastAsia="ru-RU"/>
        </w:rPr>
        <w:t>В целом исследование вопросов сущности концепта диверсификации и его проявлений в практических направлениях можно представить в виде следующей схемы, излагаемой нами на рисунке 1.</w:t>
      </w:r>
    </w:p>
    <w:bookmarkEnd w:id="7"/>
    <w:p w14:paraId="4D1F0E20" w14:textId="3B6DB9F7" w:rsidR="006B4E46" w:rsidRPr="00ED778A" w:rsidRDefault="006B4E46" w:rsidP="003F0715">
      <w:pPr>
        <w:shd w:val="clear" w:color="auto" w:fill="FFFFFF"/>
        <w:spacing w:after="0"/>
        <w:ind w:firstLine="567"/>
        <w:contextualSpacing/>
        <w:jc w:val="both"/>
        <w:rPr>
          <w:rFonts w:ascii="Times New Roman" w:eastAsia="Times New Roman" w:hAnsi="Times New Roman" w:cs="Times New Roman"/>
          <w:sz w:val="28"/>
          <w:szCs w:val="21"/>
          <w:lang w:eastAsia="ru-RU"/>
        </w:rPr>
      </w:pPr>
    </w:p>
    <w:p w14:paraId="2780791E" w14:textId="0F40CC8C" w:rsidR="00C71E03" w:rsidRPr="00ED778A" w:rsidRDefault="000571A9" w:rsidP="003F0715">
      <w:pPr>
        <w:shd w:val="clear" w:color="auto" w:fill="FFFFFF"/>
        <w:spacing w:after="0"/>
        <w:contextualSpacing/>
        <w:jc w:val="both"/>
        <w:rPr>
          <w:rFonts w:ascii="Times New Roman" w:eastAsia="Times New Roman" w:hAnsi="Times New Roman" w:cs="Times New Roman"/>
          <w:sz w:val="28"/>
          <w:szCs w:val="21"/>
          <w:lang w:eastAsia="ru-RU"/>
        </w:rPr>
      </w:pPr>
      <w:r w:rsidRPr="00ED778A">
        <w:rPr>
          <w:rFonts w:ascii="Times New Roman" w:eastAsia="Times New Roman" w:hAnsi="Times New Roman" w:cs="Times New Roman"/>
          <w:noProof/>
          <w:sz w:val="28"/>
          <w:szCs w:val="21"/>
          <w:lang w:eastAsia="ru-RU"/>
        </w:rPr>
        <mc:AlternateContent>
          <mc:Choice Requires="wps">
            <w:drawing>
              <wp:anchor distT="0" distB="0" distL="114300" distR="114300" simplePos="0" relativeHeight="251613184" behindDoc="0" locked="0" layoutInCell="1" allowOverlap="1" wp14:anchorId="49A04C22" wp14:editId="43F3D653">
                <wp:simplePos x="0" y="0"/>
                <wp:positionH relativeFrom="column">
                  <wp:posOffset>1405488</wp:posOffset>
                </wp:positionH>
                <wp:positionV relativeFrom="paragraph">
                  <wp:posOffset>84625</wp:posOffset>
                </wp:positionV>
                <wp:extent cx="3103808" cy="1867437"/>
                <wp:effectExtent l="0" t="0" r="20955" b="19050"/>
                <wp:wrapNone/>
                <wp:docPr id="2" name="Прямоугольник 2"/>
                <wp:cNvGraphicFramePr/>
                <a:graphic xmlns:a="http://schemas.openxmlformats.org/drawingml/2006/main">
                  <a:graphicData uri="http://schemas.microsoft.com/office/word/2010/wordprocessingShape">
                    <wps:wsp>
                      <wps:cNvSpPr/>
                      <wps:spPr>
                        <a:xfrm>
                          <a:off x="0" y="0"/>
                          <a:ext cx="3103808" cy="1867437"/>
                        </a:xfrm>
                        <a:prstGeom prst="rect">
                          <a:avLst/>
                        </a:prstGeom>
                        <a:no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993EA7" id="Прямоугольник 2" o:spid="_x0000_s1026" style="position:absolute;margin-left:110.65pt;margin-top:6.65pt;width:244.4pt;height:147.0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" filled="f" strokecolor="#1f4d78 [1604]" strokeweight="1pt">
                <v:stroke dashstyle="dash"/>
              </v:rect>
            </w:pict>
          </mc:Fallback>
        </mc:AlternateContent>
      </w:r>
    </w:p>
    <w:p w14:paraId="06B34294" w14:textId="386DD821" w:rsidR="00C71E03" w:rsidRPr="00ED778A" w:rsidRDefault="00A752E2" w:rsidP="003F0715">
      <w:pPr>
        <w:shd w:val="clear" w:color="auto" w:fill="FFFFFF"/>
        <w:spacing w:after="0"/>
        <w:ind w:firstLine="567"/>
        <w:contextualSpacing/>
        <w:jc w:val="both"/>
        <w:rPr>
          <w:rFonts w:ascii="Times New Roman" w:eastAsia="Times New Roman" w:hAnsi="Times New Roman" w:cs="Times New Roman"/>
          <w:sz w:val="28"/>
          <w:szCs w:val="21"/>
          <w:lang w:eastAsia="ru-RU"/>
        </w:rPr>
      </w:pPr>
      <w:r w:rsidRPr="00ED778A">
        <w:rPr>
          <w:rFonts w:ascii="Times New Roman" w:eastAsia="Times New Roman" w:hAnsi="Times New Roman" w:cs="Times New Roman"/>
          <w:noProof/>
          <w:sz w:val="28"/>
          <w:szCs w:val="21"/>
          <w:lang w:eastAsia="ru-RU"/>
        </w:rPr>
        <mc:AlternateContent>
          <mc:Choice Requires="wps">
            <w:drawing>
              <wp:anchor distT="0" distB="0" distL="114300" distR="114300" simplePos="0" relativeHeight="251615232" behindDoc="0" locked="0" layoutInCell="1" allowOverlap="1" wp14:anchorId="22C4B59F" wp14:editId="2DCCFFA2">
                <wp:simplePos x="0" y="0"/>
                <wp:positionH relativeFrom="column">
                  <wp:posOffset>1965719</wp:posOffset>
                </wp:positionH>
                <wp:positionV relativeFrom="paragraph">
                  <wp:posOffset>8944</wp:posOffset>
                </wp:positionV>
                <wp:extent cx="2258766" cy="257577"/>
                <wp:effectExtent l="0" t="0" r="27305" b="28575"/>
                <wp:wrapNone/>
                <wp:docPr id="4" name="Прямоугольник 4"/>
                <wp:cNvGraphicFramePr/>
                <a:graphic xmlns:a="http://schemas.openxmlformats.org/drawingml/2006/main">
                  <a:graphicData uri="http://schemas.microsoft.com/office/word/2010/wordprocessingShape">
                    <wps:wsp>
                      <wps:cNvSpPr/>
                      <wps:spPr>
                        <a:xfrm>
                          <a:off x="0" y="0"/>
                          <a:ext cx="2258766" cy="25757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64254A" w14:textId="77777777" w:rsidR="000961DA" w:rsidRPr="00A752E2" w:rsidRDefault="000961DA" w:rsidP="00E8772F">
                            <w:pPr>
                              <w:spacing w:after="0"/>
                              <w:jc w:val="center"/>
                              <w:rPr>
                                <w:rFonts w:ascii="Times New Roman" w:hAnsi="Times New Roman" w:cs="Times New Roman"/>
                                <w:color w:val="000000" w:themeColor="text1"/>
                                <w:sz w:val="20"/>
                                <w:szCs w:val="20"/>
                              </w:rPr>
                            </w:pPr>
                            <w:r w:rsidRPr="00A752E2">
                              <w:rPr>
                                <w:rFonts w:ascii="Times New Roman" w:hAnsi="Times New Roman" w:cs="Times New Roman"/>
                                <w:color w:val="000000" w:themeColor="text1"/>
                                <w:sz w:val="20"/>
                                <w:szCs w:val="20"/>
                              </w:rPr>
                              <w:t>Диверсификация экономики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4B59F" id="Прямоугольник 4" o:spid="_x0000_s1026" style="position:absolute;left:0;text-align:left;margin-left:154.8pt;margin-top:.7pt;width:177.85pt;height:20.3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" filled="f" strokecolor="black [3213]" strokeweight="1pt">
                <v:textbox>
                  <w:txbxContent>
                    <w:p w14:paraId="2664254A" w14:textId="77777777" w:rsidR="000961DA" w:rsidRPr="00A752E2" w:rsidRDefault="000961DA" w:rsidP="00E8772F">
                      <w:pPr>
                        <w:spacing w:after="0"/>
                        <w:jc w:val="center"/>
                        <w:rPr>
                          <w:rFonts w:ascii="Times New Roman" w:hAnsi="Times New Roman" w:cs="Times New Roman"/>
                          <w:color w:val="000000" w:themeColor="text1"/>
                          <w:sz w:val="20"/>
                          <w:szCs w:val="20"/>
                        </w:rPr>
                      </w:pPr>
                      <w:r w:rsidRPr="00A752E2">
                        <w:rPr>
                          <w:rFonts w:ascii="Times New Roman" w:hAnsi="Times New Roman" w:cs="Times New Roman"/>
                          <w:color w:val="000000" w:themeColor="text1"/>
                          <w:sz w:val="20"/>
                          <w:szCs w:val="20"/>
                        </w:rPr>
                        <w:t>Диверсификация экономики</w:t>
                      </w:r>
                    </w:p>
                  </w:txbxContent>
                </v:textbox>
              </v:rect>
            </w:pict>
          </mc:Fallback>
        </mc:AlternateContent>
      </w:r>
      <w:r w:rsidR="00810D26" w:rsidRPr="00ED778A">
        <w:rPr>
          <w:rFonts w:ascii="Times New Roman" w:eastAsia="Times New Roman" w:hAnsi="Times New Roman" w:cs="Times New Roman"/>
          <w:noProof/>
          <w:sz w:val="28"/>
          <w:szCs w:val="21"/>
          <w:lang w:eastAsia="ru-RU"/>
        </w:rPr>
        <mc:AlternateContent>
          <mc:Choice Requires="wps">
            <w:drawing>
              <wp:anchor distT="0" distB="0" distL="114300" distR="114300" simplePos="0" relativeHeight="251614208" behindDoc="0" locked="0" layoutInCell="1" allowOverlap="1" wp14:anchorId="77DE240D" wp14:editId="2C77B648">
                <wp:simplePos x="0" y="0"/>
                <wp:positionH relativeFrom="column">
                  <wp:posOffset>433571</wp:posOffset>
                </wp:positionH>
                <wp:positionV relativeFrom="paragraph">
                  <wp:posOffset>42912</wp:posOffset>
                </wp:positionV>
                <wp:extent cx="600075" cy="304800"/>
                <wp:effectExtent l="0" t="0" r="0" b="0"/>
                <wp:wrapNone/>
                <wp:docPr id="3" name="Прямоугольник 3"/>
                <wp:cNvGraphicFramePr/>
                <a:graphic xmlns:a="http://schemas.openxmlformats.org/drawingml/2006/main">
                  <a:graphicData uri="http://schemas.microsoft.com/office/word/2010/wordprocessingShape">
                    <wps:wsp>
                      <wps:cNvSpPr/>
                      <wps:spPr>
                        <a:xfrm>
                          <a:off x="0" y="0"/>
                          <a:ext cx="600075"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97307D" w14:textId="77777777" w:rsidR="000961DA" w:rsidRPr="003E5795" w:rsidRDefault="000961DA" w:rsidP="003E5795">
                            <w:pPr>
                              <w:spacing w:after="0"/>
                              <w:jc w:val="center"/>
                              <w:rPr>
                                <w:rFonts w:ascii="Times New Roman" w:hAnsi="Times New Roman" w:cs="Times New Roman"/>
                                <w:color w:val="000000" w:themeColor="text1"/>
                              </w:rPr>
                            </w:pPr>
                            <w:r w:rsidRPr="003E5795">
                              <w:rPr>
                                <w:rFonts w:ascii="Times New Roman" w:hAnsi="Times New Roman" w:cs="Times New Roman"/>
                                <w:color w:val="000000" w:themeColor="text1"/>
                              </w:rPr>
                              <w:t>Макро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DE240D" id="Прямоугольник 3" o:spid="_x0000_s1027" style="position:absolute;left:0;text-align:left;margin-left:34.15pt;margin-top:3.4pt;width:47.25pt;height:24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" filled="f" stroked="f" strokeweight="1pt">
                <v:textbox>
                  <w:txbxContent>
                    <w:p w14:paraId="5F97307D" w14:textId="77777777" w:rsidR="000961DA" w:rsidRPr="003E5795" w:rsidRDefault="000961DA" w:rsidP="003E5795">
                      <w:pPr>
                        <w:spacing w:after="0"/>
                        <w:jc w:val="center"/>
                        <w:rPr>
                          <w:rFonts w:ascii="Times New Roman" w:hAnsi="Times New Roman" w:cs="Times New Roman"/>
                          <w:color w:val="000000" w:themeColor="text1"/>
                        </w:rPr>
                      </w:pPr>
                      <w:r w:rsidRPr="003E5795">
                        <w:rPr>
                          <w:rFonts w:ascii="Times New Roman" w:hAnsi="Times New Roman" w:cs="Times New Roman"/>
                          <w:color w:val="000000" w:themeColor="text1"/>
                        </w:rPr>
                        <w:t>Макро</w:t>
                      </w:r>
                    </w:p>
                  </w:txbxContent>
                </v:textbox>
              </v:rect>
            </w:pict>
          </mc:Fallback>
        </mc:AlternateContent>
      </w:r>
    </w:p>
    <w:p w14:paraId="260DD09A" w14:textId="69251A15" w:rsidR="00C71E03" w:rsidRPr="00ED778A" w:rsidRDefault="00A752E2" w:rsidP="003F0715">
      <w:pPr>
        <w:shd w:val="clear" w:color="auto" w:fill="FFFFFF"/>
        <w:spacing w:after="0"/>
        <w:ind w:firstLine="567"/>
        <w:contextualSpacing/>
        <w:jc w:val="both"/>
        <w:rPr>
          <w:rFonts w:ascii="Times New Roman" w:eastAsia="Times New Roman" w:hAnsi="Times New Roman" w:cs="Times New Roman"/>
          <w:sz w:val="28"/>
          <w:szCs w:val="21"/>
          <w:lang w:eastAsia="ru-RU"/>
        </w:rPr>
      </w:pPr>
      <w:r w:rsidRPr="00ED778A">
        <w:rPr>
          <w:rFonts w:ascii="Times New Roman" w:eastAsia="Times New Roman" w:hAnsi="Times New Roman" w:cs="Times New Roman"/>
          <w:noProof/>
          <w:sz w:val="28"/>
          <w:szCs w:val="21"/>
          <w:lang w:eastAsia="ru-RU"/>
        </w:rPr>
        <mc:AlternateContent>
          <mc:Choice Requires="wps">
            <w:drawing>
              <wp:anchor distT="0" distB="0" distL="114300" distR="114300" simplePos="0" relativeHeight="251637760" behindDoc="0" locked="0" layoutInCell="1" allowOverlap="1" wp14:anchorId="5D08391D" wp14:editId="0798A620">
                <wp:simplePos x="0" y="0"/>
                <wp:positionH relativeFrom="column">
                  <wp:posOffset>3157578</wp:posOffset>
                </wp:positionH>
                <wp:positionV relativeFrom="paragraph">
                  <wp:posOffset>64135</wp:posOffset>
                </wp:positionV>
                <wp:extent cx="0" cy="161925"/>
                <wp:effectExtent l="76200" t="0" r="57150" b="47625"/>
                <wp:wrapNone/>
                <wp:docPr id="226" name="Прямая со стрелкой 226"/>
                <wp:cNvGraphicFramePr/>
                <a:graphic xmlns:a="http://schemas.openxmlformats.org/drawingml/2006/main">
                  <a:graphicData uri="http://schemas.microsoft.com/office/word/2010/wordprocessingShape">
                    <wps:wsp>
                      <wps:cNvCnPr/>
                      <wps:spPr>
                        <a:xfrm>
                          <a:off x="0" y="0"/>
                          <a:ext cx="0" cy="1619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97E6416" id="_x0000_t32" coordsize="21600,21600" o:spt="32" o:oned="t" path="m,l21600,21600e" filled="f">
                <v:path arrowok="t" fillok="f" o:connecttype="none"/>
                <o:lock v:ext="edit" shapetype="t"/>
              </v:shapetype>
              <v:shape id="Прямая со стрелкой 226" o:spid="_x0000_s1026" type="#_x0000_t32" style="position:absolute;margin-left:248.65pt;margin-top:5.05pt;width:0;height:12.75pt;z-index:251637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" strokecolor="black [3213]" strokeweight=".5pt">
                <v:stroke endarrow="block" joinstyle="miter"/>
              </v:shape>
            </w:pict>
          </mc:Fallback>
        </mc:AlternateContent>
      </w:r>
    </w:p>
    <w:p w14:paraId="7B087D8E" w14:textId="1D9DEA4F" w:rsidR="00C71E03" w:rsidRPr="00ED778A" w:rsidRDefault="001B43C7" w:rsidP="003F0715">
      <w:pPr>
        <w:shd w:val="clear" w:color="auto" w:fill="FFFFFF"/>
        <w:spacing w:after="0"/>
        <w:ind w:firstLine="567"/>
        <w:contextualSpacing/>
        <w:jc w:val="both"/>
        <w:rPr>
          <w:rFonts w:ascii="Times New Roman" w:eastAsia="Times New Roman" w:hAnsi="Times New Roman" w:cs="Times New Roman"/>
          <w:sz w:val="28"/>
          <w:szCs w:val="21"/>
          <w:lang w:eastAsia="ru-RU"/>
        </w:rPr>
      </w:pPr>
      <w:r w:rsidRPr="00ED778A">
        <w:rPr>
          <w:rFonts w:ascii="Times New Roman" w:eastAsia="Times New Roman" w:hAnsi="Times New Roman" w:cs="Times New Roman"/>
          <w:noProof/>
          <w:sz w:val="28"/>
          <w:szCs w:val="21"/>
          <w:lang w:eastAsia="ru-RU"/>
        </w:rPr>
        <mc:AlternateContent>
          <mc:Choice Requires="wps">
            <w:drawing>
              <wp:anchor distT="0" distB="0" distL="114300" distR="114300" simplePos="0" relativeHeight="251564032" behindDoc="0" locked="0" layoutInCell="1" allowOverlap="1" wp14:anchorId="7689A5DF" wp14:editId="0629D56C">
                <wp:simplePos x="0" y="0"/>
                <wp:positionH relativeFrom="column">
                  <wp:posOffset>1727459</wp:posOffset>
                </wp:positionH>
                <wp:positionV relativeFrom="paragraph">
                  <wp:posOffset>140917</wp:posOffset>
                </wp:positionV>
                <wp:extent cx="0" cy="4076164"/>
                <wp:effectExtent l="0" t="0" r="38100" b="19685"/>
                <wp:wrapNone/>
                <wp:docPr id="9" name="Прямая соединительная линия 9"/>
                <wp:cNvGraphicFramePr/>
                <a:graphic xmlns:a="http://schemas.openxmlformats.org/drawingml/2006/main">
                  <a:graphicData uri="http://schemas.microsoft.com/office/word/2010/wordprocessingShape">
                    <wps:wsp>
                      <wps:cNvCnPr/>
                      <wps:spPr>
                        <a:xfrm>
                          <a:off x="0" y="0"/>
                          <a:ext cx="0" cy="40761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982627" id="Прямая соединительная линия 9" o:spid="_x0000_s1026" style="position:absolute;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pt,11.1pt" to="136pt,3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" strokecolor="black [3213]" strokeweight=".5pt">
                <v:stroke joinstyle="miter"/>
              </v:line>
            </w:pict>
          </mc:Fallback>
        </mc:AlternateContent>
      </w:r>
      <w:r w:rsidRPr="00ED778A">
        <w:rPr>
          <w:rFonts w:ascii="Times New Roman" w:eastAsia="Times New Roman" w:hAnsi="Times New Roman" w:cs="Times New Roman"/>
          <w:noProof/>
          <w:sz w:val="28"/>
          <w:szCs w:val="21"/>
          <w:lang w:eastAsia="ru-RU"/>
        </w:rPr>
        <mc:AlternateContent>
          <mc:Choice Requires="wps">
            <w:drawing>
              <wp:anchor distT="0" distB="0" distL="114300" distR="114300" simplePos="0" relativeHeight="251565056" behindDoc="0" locked="0" layoutInCell="1" allowOverlap="1" wp14:anchorId="370AE81B" wp14:editId="0DED41C4">
                <wp:simplePos x="0" y="0"/>
                <wp:positionH relativeFrom="column">
                  <wp:posOffset>1727021</wp:posOffset>
                </wp:positionH>
                <wp:positionV relativeFrom="paragraph">
                  <wp:posOffset>134352</wp:posOffset>
                </wp:positionV>
                <wp:extent cx="244699" cy="0"/>
                <wp:effectExtent l="0" t="0" r="0" b="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24469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F80850" id="Прямая соединительная линия 26" o:spid="_x0000_s1026" style="position:absolute;z-index:251565056;visibility:visible;mso-wrap-style:square;mso-wrap-distance-left:9pt;mso-wrap-distance-top:0;mso-wrap-distance-right:9pt;mso-wrap-distance-bottom:0;mso-position-horizontal:absolute;mso-position-horizontal-relative:text;mso-position-vertical:absolute;mso-position-vertical-relative:text" from="136pt,10.6pt" to="155.2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" strokecolor="black [3213]" strokeweight=".5pt">
                <v:stroke joinstyle="miter"/>
              </v:line>
            </w:pict>
          </mc:Fallback>
        </mc:AlternateContent>
      </w:r>
      <w:r w:rsidR="00A752E2" w:rsidRPr="00ED778A">
        <w:rPr>
          <w:rFonts w:ascii="Times New Roman" w:eastAsia="Times New Roman" w:hAnsi="Times New Roman" w:cs="Times New Roman"/>
          <w:noProof/>
          <w:sz w:val="28"/>
          <w:szCs w:val="21"/>
          <w:lang w:eastAsia="ru-RU"/>
        </w:rPr>
        <mc:AlternateContent>
          <mc:Choice Requires="wps">
            <w:drawing>
              <wp:anchor distT="0" distB="0" distL="114300" distR="114300" simplePos="0" relativeHeight="251616256" behindDoc="0" locked="0" layoutInCell="1" allowOverlap="1" wp14:anchorId="61B561C5" wp14:editId="6200B226">
                <wp:simplePos x="0" y="0"/>
                <wp:positionH relativeFrom="column">
                  <wp:posOffset>1985036</wp:posOffset>
                </wp:positionH>
                <wp:positionV relativeFrom="paragraph">
                  <wp:posOffset>37885</wp:posOffset>
                </wp:positionV>
                <wp:extent cx="2221605" cy="264017"/>
                <wp:effectExtent l="0" t="0" r="26670" b="22225"/>
                <wp:wrapNone/>
                <wp:docPr id="5" name="Прямоугольник 5"/>
                <wp:cNvGraphicFramePr/>
                <a:graphic xmlns:a="http://schemas.openxmlformats.org/drawingml/2006/main">
                  <a:graphicData uri="http://schemas.microsoft.com/office/word/2010/wordprocessingShape">
                    <wps:wsp>
                      <wps:cNvSpPr/>
                      <wps:spPr>
                        <a:xfrm>
                          <a:off x="0" y="0"/>
                          <a:ext cx="2221605" cy="26401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36D861" w14:textId="77777777" w:rsidR="000961DA" w:rsidRPr="00A752E2" w:rsidRDefault="000961DA" w:rsidP="00E8772F">
                            <w:pPr>
                              <w:spacing w:after="0"/>
                              <w:jc w:val="center"/>
                              <w:rPr>
                                <w:rFonts w:ascii="Times New Roman" w:hAnsi="Times New Roman" w:cs="Times New Roman"/>
                                <w:color w:val="000000" w:themeColor="text1"/>
                                <w:sz w:val="20"/>
                                <w:szCs w:val="20"/>
                              </w:rPr>
                            </w:pPr>
                            <w:r w:rsidRPr="00A752E2">
                              <w:rPr>
                                <w:rFonts w:ascii="Times New Roman" w:hAnsi="Times New Roman" w:cs="Times New Roman"/>
                                <w:color w:val="000000" w:themeColor="text1"/>
                                <w:sz w:val="20"/>
                                <w:szCs w:val="20"/>
                              </w:rPr>
                              <w:t>Система мер по реализации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561C5" id="Прямоугольник 5" o:spid="_x0000_s1028" style="position:absolute;left:0;text-align:left;margin-left:156.3pt;margin-top:3pt;width:174.95pt;height:20.8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" filled="f" strokecolor="black [3213]" strokeweight="1pt">
                <v:textbox>
                  <w:txbxContent>
                    <w:p w14:paraId="2B36D861" w14:textId="77777777" w:rsidR="000961DA" w:rsidRPr="00A752E2" w:rsidRDefault="000961DA" w:rsidP="00E8772F">
                      <w:pPr>
                        <w:spacing w:after="0"/>
                        <w:jc w:val="center"/>
                        <w:rPr>
                          <w:rFonts w:ascii="Times New Roman" w:hAnsi="Times New Roman" w:cs="Times New Roman"/>
                          <w:color w:val="000000" w:themeColor="text1"/>
                          <w:sz w:val="20"/>
                          <w:szCs w:val="20"/>
                        </w:rPr>
                      </w:pPr>
                      <w:r w:rsidRPr="00A752E2">
                        <w:rPr>
                          <w:rFonts w:ascii="Times New Roman" w:hAnsi="Times New Roman" w:cs="Times New Roman"/>
                          <w:color w:val="000000" w:themeColor="text1"/>
                          <w:sz w:val="20"/>
                          <w:szCs w:val="20"/>
                        </w:rPr>
                        <w:t>Система мер по реализации</w:t>
                      </w:r>
                    </w:p>
                  </w:txbxContent>
                </v:textbox>
              </v:rect>
            </w:pict>
          </mc:Fallback>
        </mc:AlternateContent>
      </w:r>
    </w:p>
    <w:p w14:paraId="0FC5BA15" w14:textId="1703B258" w:rsidR="00C71E03" w:rsidRPr="00ED778A" w:rsidRDefault="000571A9" w:rsidP="003F0715">
      <w:pPr>
        <w:shd w:val="clear" w:color="auto" w:fill="FFFFFF"/>
        <w:spacing w:after="0"/>
        <w:ind w:firstLine="567"/>
        <w:contextualSpacing/>
        <w:jc w:val="both"/>
        <w:rPr>
          <w:rFonts w:ascii="Times New Roman" w:eastAsia="Times New Roman" w:hAnsi="Times New Roman" w:cs="Times New Roman"/>
          <w:sz w:val="28"/>
          <w:szCs w:val="21"/>
          <w:lang w:eastAsia="ru-RU"/>
        </w:rPr>
      </w:pPr>
      <w:r w:rsidRPr="00ED778A">
        <w:rPr>
          <w:rFonts w:ascii="Times New Roman" w:eastAsia="Times New Roman" w:hAnsi="Times New Roman" w:cs="Times New Roman"/>
          <w:noProof/>
          <w:sz w:val="28"/>
          <w:szCs w:val="21"/>
          <w:lang w:eastAsia="ru-RU"/>
        </w:rPr>
        <mc:AlternateContent>
          <mc:Choice Requires="wps">
            <w:drawing>
              <wp:anchor distT="0" distB="0" distL="114300" distR="114300" simplePos="0" relativeHeight="251640832" behindDoc="0" locked="0" layoutInCell="1" allowOverlap="1" wp14:anchorId="3D0C9B66" wp14:editId="4FBF539D">
                <wp:simplePos x="0" y="0"/>
                <wp:positionH relativeFrom="column">
                  <wp:posOffset>3159125</wp:posOffset>
                </wp:positionH>
                <wp:positionV relativeFrom="paragraph">
                  <wp:posOffset>107950</wp:posOffset>
                </wp:positionV>
                <wp:extent cx="0" cy="161925"/>
                <wp:effectExtent l="76200" t="0" r="57150" b="47625"/>
                <wp:wrapNone/>
                <wp:docPr id="227" name="Прямая со стрелкой 227"/>
                <wp:cNvGraphicFramePr/>
                <a:graphic xmlns:a="http://schemas.openxmlformats.org/drawingml/2006/main">
                  <a:graphicData uri="http://schemas.microsoft.com/office/word/2010/wordprocessingShape">
                    <wps:wsp>
                      <wps:cNvCnPr/>
                      <wps:spPr>
                        <a:xfrm>
                          <a:off x="0" y="0"/>
                          <a:ext cx="0" cy="1619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D68CCB" id="Прямая со стрелкой 227" o:spid="_x0000_s1026" type="#_x0000_t32" style="position:absolute;margin-left:248.75pt;margin-top:8.5pt;width:0;height:12.75pt;z-index:251640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" strokecolor="black [3213]" strokeweight=".5pt">
                <v:stroke endarrow="block" joinstyle="miter"/>
              </v:shape>
            </w:pict>
          </mc:Fallback>
        </mc:AlternateContent>
      </w:r>
      <w:r w:rsidRPr="00ED778A">
        <w:rPr>
          <w:rFonts w:ascii="Times New Roman" w:eastAsia="Times New Roman" w:hAnsi="Times New Roman" w:cs="Times New Roman"/>
          <w:noProof/>
          <w:sz w:val="28"/>
          <w:szCs w:val="21"/>
          <w:lang w:eastAsia="ru-RU"/>
        </w:rPr>
        <mc:AlternateContent>
          <mc:Choice Requires="wps">
            <w:drawing>
              <wp:anchor distT="0" distB="0" distL="114300" distR="114300" simplePos="0" relativeHeight="251641856" behindDoc="0" locked="0" layoutInCell="1" allowOverlap="1" wp14:anchorId="38367B55" wp14:editId="79F798E1">
                <wp:simplePos x="0" y="0"/>
                <wp:positionH relativeFrom="column">
                  <wp:posOffset>1823541</wp:posOffset>
                </wp:positionH>
                <wp:positionV relativeFrom="paragraph">
                  <wp:posOffset>19685</wp:posOffset>
                </wp:positionV>
                <wp:extent cx="0" cy="875763"/>
                <wp:effectExtent l="0" t="0" r="38100" b="19685"/>
                <wp:wrapNone/>
                <wp:docPr id="228" name="Прямая соединительная линия 228"/>
                <wp:cNvGraphicFramePr/>
                <a:graphic xmlns:a="http://schemas.openxmlformats.org/drawingml/2006/main">
                  <a:graphicData uri="http://schemas.microsoft.com/office/word/2010/wordprocessingShape">
                    <wps:wsp>
                      <wps:cNvCnPr/>
                      <wps:spPr>
                        <a:xfrm>
                          <a:off x="0" y="0"/>
                          <a:ext cx="0" cy="87576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BCEF99" id="Прямая соединительная линия 22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6pt,1.55pt" to="143.6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" strokecolor="black [3213]" strokeweight=".5pt">
                <v:stroke joinstyle="miter"/>
              </v:line>
            </w:pict>
          </mc:Fallback>
        </mc:AlternateContent>
      </w:r>
      <w:r w:rsidR="009E430B" w:rsidRPr="00ED778A">
        <w:rPr>
          <w:rFonts w:ascii="Times New Roman" w:eastAsia="Times New Roman" w:hAnsi="Times New Roman" w:cs="Times New Roman"/>
          <w:noProof/>
          <w:sz w:val="28"/>
          <w:szCs w:val="21"/>
          <w:lang w:eastAsia="ru-RU"/>
        </w:rPr>
        <mc:AlternateContent>
          <mc:Choice Requires="wps">
            <w:drawing>
              <wp:anchor distT="0" distB="0" distL="114300" distR="114300" simplePos="0" relativeHeight="251634688" behindDoc="0" locked="0" layoutInCell="1" allowOverlap="1" wp14:anchorId="431F8DC3" wp14:editId="2AB0F0B1">
                <wp:simplePos x="0" y="0"/>
                <wp:positionH relativeFrom="column">
                  <wp:posOffset>1824990</wp:posOffset>
                </wp:positionH>
                <wp:positionV relativeFrom="paragraph">
                  <wp:posOffset>10795</wp:posOffset>
                </wp:positionV>
                <wp:extent cx="142875" cy="0"/>
                <wp:effectExtent l="0" t="76200" r="9525" b="95250"/>
                <wp:wrapNone/>
                <wp:docPr id="36" name="Прямая со стрелкой 36"/>
                <wp:cNvGraphicFramePr/>
                <a:graphic xmlns:a="http://schemas.openxmlformats.org/drawingml/2006/main">
                  <a:graphicData uri="http://schemas.microsoft.com/office/word/2010/wordprocessingShape">
                    <wps:wsp>
                      <wps:cNvCnPr/>
                      <wps:spPr>
                        <a:xfrm>
                          <a:off x="0" y="0"/>
                          <a:ext cx="1428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CD09ED" id="Прямая со стрелкой 36" o:spid="_x0000_s1026" type="#_x0000_t32" style="position:absolute;margin-left:143.7pt;margin-top:.85pt;width:11.25pt;height:0;z-index:251634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" strokecolor="black [3213]" strokeweight=".5pt">
                <v:stroke endarrow="block" joinstyle="miter"/>
              </v:shape>
            </w:pict>
          </mc:Fallback>
        </mc:AlternateContent>
      </w:r>
    </w:p>
    <w:p w14:paraId="2F807718" w14:textId="1AF69BAF" w:rsidR="00C71E03" w:rsidRPr="00ED778A" w:rsidRDefault="00810D26" w:rsidP="003F0715">
      <w:pPr>
        <w:shd w:val="clear" w:color="auto" w:fill="FFFFFF"/>
        <w:spacing w:after="0"/>
        <w:ind w:firstLine="567"/>
        <w:contextualSpacing/>
        <w:jc w:val="both"/>
        <w:rPr>
          <w:rFonts w:ascii="Times New Roman" w:eastAsia="Times New Roman" w:hAnsi="Times New Roman" w:cs="Times New Roman"/>
          <w:sz w:val="28"/>
          <w:szCs w:val="21"/>
          <w:lang w:eastAsia="ru-RU"/>
        </w:rPr>
      </w:pPr>
      <w:r w:rsidRPr="00ED778A">
        <w:rPr>
          <w:rFonts w:ascii="Times New Roman" w:eastAsia="Times New Roman" w:hAnsi="Times New Roman" w:cs="Times New Roman"/>
          <w:noProof/>
          <w:sz w:val="28"/>
          <w:szCs w:val="21"/>
          <w:lang w:eastAsia="ru-RU"/>
        </w:rPr>
        <mc:AlternateContent>
          <mc:Choice Requires="wps">
            <w:drawing>
              <wp:anchor distT="0" distB="0" distL="114300" distR="114300" simplePos="0" relativeHeight="251617280" behindDoc="0" locked="0" layoutInCell="1" allowOverlap="1" wp14:anchorId="0EC01C51" wp14:editId="610E8101">
                <wp:simplePos x="0" y="0"/>
                <wp:positionH relativeFrom="column">
                  <wp:posOffset>1952625</wp:posOffset>
                </wp:positionH>
                <wp:positionV relativeFrom="paragraph">
                  <wp:posOffset>79277</wp:posOffset>
                </wp:positionV>
                <wp:extent cx="2434107" cy="270457"/>
                <wp:effectExtent l="0" t="0" r="23495" b="15875"/>
                <wp:wrapNone/>
                <wp:docPr id="6" name="Прямоугольник 6"/>
                <wp:cNvGraphicFramePr/>
                <a:graphic xmlns:a="http://schemas.openxmlformats.org/drawingml/2006/main">
                  <a:graphicData uri="http://schemas.microsoft.com/office/word/2010/wordprocessingShape">
                    <wps:wsp>
                      <wps:cNvSpPr/>
                      <wps:spPr>
                        <a:xfrm>
                          <a:off x="0" y="0"/>
                          <a:ext cx="2434107" cy="27045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0F100D" w14:textId="77777777" w:rsidR="000961DA" w:rsidRPr="00A752E2" w:rsidRDefault="000961DA" w:rsidP="00E8772F">
                            <w:pPr>
                              <w:spacing w:after="0"/>
                              <w:jc w:val="center"/>
                              <w:rPr>
                                <w:rFonts w:ascii="Times New Roman" w:hAnsi="Times New Roman" w:cs="Times New Roman"/>
                                <w:color w:val="000000" w:themeColor="text1"/>
                                <w:sz w:val="20"/>
                                <w:szCs w:val="20"/>
                              </w:rPr>
                            </w:pPr>
                            <w:r w:rsidRPr="00A752E2">
                              <w:rPr>
                                <w:rFonts w:ascii="Times New Roman" w:hAnsi="Times New Roman" w:cs="Times New Roman"/>
                                <w:color w:val="000000" w:themeColor="text1"/>
                                <w:sz w:val="20"/>
                                <w:szCs w:val="20"/>
                              </w:rPr>
                              <w:t>Конкурентные преимущества экономики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C01C51" id="Прямоугольник 6" o:spid="_x0000_s1029" style="position:absolute;left:0;text-align:left;margin-left:153.75pt;margin-top:6.25pt;width:191.65pt;height:21.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" filled="f" strokecolor="black [3213]" strokeweight="1pt">
                <v:textbox>
                  <w:txbxContent>
                    <w:p w14:paraId="140F100D" w14:textId="77777777" w:rsidR="000961DA" w:rsidRPr="00A752E2" w:rsidRDefault="000961DA" w:rsidP="00E8772F">
                      <w:pPr>
                        <w:spacing w:after="0"/>
                        <w:jc w:val="center"/>
                        <w:rPr>
                          <w:rFonts w:ascii="Times New Roman" w:hAnsi="Times New Roman" w:cs="Times New Roman"/>
                          <w:color w:val="000000" w:themeColor="text1"/>
                          <w:sz w:val="20"/>
                          <w:szCs w:val="20"/>
                        </w:rPr>
                      </w:pPr>
                      <w:r w:rsidRPr="00A752E2">
                        <w:rPr>
                          <w:rFonts w:ascii="Times New Roman" w:hAnsi="Times New Roman" w:cs="Times New Roman"/>
                          <w:color w:val="000000" w:themeColor="text1"/>
                          <w:sz w:val="20"/>
                          <w:szCs w:val="20"/>
                        </w:rPr>
                        <w:t>Конкурентные преимущества экономики</w:t>
                      </w:r>
                    </w:p>
                  </w:txbxContent>
                </v:textbox>
              </v:rect>
            </w:pict>
          </mc:Fallback>
        </mc:AlternateContent>
      </w:r>
    </w:p>
    <w:p w14:paraId="6E65A7C9" w14:textId="5B26120F" w:rsidR="00C71E03" w:rsidRPr="00ED778A" w:rsidRDefault="000571A9" w:rsidP="003F0715">
      <w:pPr>
        <w:shd w:val="clear" w:color="auto" w:fill="FFFFFF"/>
        <w:spacing w:after="0"/>
        <w:ind w:firstLine="567"/>
        <w:contextualSpacing/>
        <w:jc w:val="both"/>
        <w:rPr>
          <w:rFonts w:ascii="Times New Roman" w:eastAsia="Times New Roman" w:hAnsi="Times New Roman" w:cs="Times New Roman"/>
          <w:sz w:val="28"/>
          <w:szCs w:val="21"/>
          <w:lang w:eastAsia="ru-RU"/>
        </w:rPr>
      </w:pPr>
      <w:r w:rsidRPr="00ED778A">
        <w:rPr>
          <w:rFonts w:ascii="Times New Roman" w:eastAsia="Times New Roman" w:hAnsi="Times New Roman" w:cs="Times New Roman"/>
          <w:noProof/>
          <w:sz w:val="28"/>
          <w:szCs w:val="21"/>
          <w:lang w:eastAsia="ru-RU"/>
        </w:rPr>
        <mc:AlternateContent>
          <mc:Choice Requires="wps">
            <w:drawing>
              <wp:anchor distT="0" distB="0" distL="114300" distR="114300" simplePos="0" relativeHeight="251618304" behindDoc="0" locked="0" layoutInCell="1" allowOverlap="1" wp14:anchorId="7418BFF2" wp14:editId="0477E0E1">
                <wp:simplePos x="0" y="0"/>
                <wp:positionH relativeFrom="column">
                  <wp:posOffset>4805510</wp:posOffset>
                </wp:positionH>
                <wp:positionV relativeFrom="paragraph">
                  <wp:posOffset>119935</wp:posOffset>
                </wp:positionV>
                <wp:extent cx="1210051" cy="525619"/>
                <wp:effectExtent l="0" t="0" r="28575" b="27305"/>
                <wp:wrapNone/>
                <wp:docPr id="8" name="Прямоугольник 8"/>
                <wp:cNvGraphicFramePr/>
                <a:graphic xmlns:a="http://schemas.openxmlformats.org/drawingml/2006/main">
                  <a:graphicData uri="http://schemas.microsoft.com/office/word/2010/wordprocessingShape">
                    <wps:wsp>
                      <wps:cNvSpPr/>
                      <wps:spPr>
                        <a:xfrm>
                          <a:off x="0" y="0"/>
                          <a:ext cx="1210051" cy="5256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69574D" w14:textId="77777777" w:rsidR="000961DA" w:rsidRPr="000571A9" w:rsidRDefault="000961DA" w:rsidP="00E8772F">
                            <w:pPr>
                              <w:spacing w:after="0"/>
                              <w:jc w:val="center"/>
                              <w:rPr>
                                <w:rFonts w:ascii="Times New Roman" w:hAnsi="Times New Roman" w:cs="Times New Roman"/>
                                <w:color w:val="000000" w:themeColor="text1"/>
                                <w:sz w:val="20"/>
                                <w:szCs w:val="20"/>
                              </w:rPr>
                            </w:pPr>
                            <w:r w:rsidRPr="000571A9">
                              <w:rPr>
                                <w:rFonts w:ascii="Times New Roman" w:hAnsi="Times New Roman" w:cs="Times New Roman"/>
                                <w:color w:val="000000" w:themeColor="text1"/>
                                <w:sz w:val="20"/>
                                <w:szCs w:val="20"/>
                              </w:rPr>
                              <w:t>Внешние и внутренние рынки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8BFF2" id="Прямоугольник 8" o:spid="_x0000_s1030" style="position:absolute;left:0;text-align:left;margin-left:378.4pt;margin-top:9.45pt;width:95.3pt;height:41.4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" filled="f" strokecolor="black [3213]" strokeweight="1pt">
                <v:textbox>
                  <w:txbxContent>
                    <w:p w14:paraId="6A69574D" w14:textId="77777777" w:rsidR="000961DA" w:rsidRPr="000571A9" w:rsidRDefault="000961DA" w:rsidP="00E8772F">
                      <w:pPr>
                        <w:spacing w:after="0"/>
                        <w:jc w:val="center"/>
                        <w:rPr>
                          <w:rFonts w:ascii="Times New Roman" w:hAnsi="Times New Roman" w:cs="Times New Roman"/>
                          <w:color w:val="000000" w:themeColor="text1"/>
                          <w:sz w:val="20"/>
                          <w:szCs w:val="20"/>
                        </w:rPr>
                      </w:pPr>
                      <w:r w:rsidRPr="000571A9">
                        <w:rPr>
                          <w:rFonts w:ascii="Times New Roman" w:hAnsi="Times New Roman" w:cs="Times New Roman"/>
                          <w:color w:val="000000" w:themeColor="text1"/>
                          <w:sz w:val="20"/>
                          <w:szCs w:val="20"/>
                        </w:rPr>
                        <w:t>Внешние и внутренние рынки</w:t>
                      </w:r>
                    </w:p>
                  </w:txbxContent>
                </v:textbox>
              </v:rect>
            </w:pict>
          </mc:Fallback>
        </mc:AlternateContent>
      </w:r>
      <w:r w:rsidRPr="00ED778A">
        <w:rPr>
          <w:rFonts w:ascii="Times New Roman" w:eastAsia="Times New Roman" w:hAnsi="Times New Roman" w:cs="Times New Roman"/>
          <w:noProof/>
          <w:sz w:val="28"/>
          <w:szCs w:val="21"/>
          <w:lang w:eastAsia="ru-RU"/>
        </w:rPr>
        <mc:AlternateContent>
          <mc:Choice Requires="wps">
            <w:drawing>
              <wp:anchor distT="0" distB="0" distL="114300" distR="114300" simplePos="0" relativeHeight="251619328" behindDoc="0" locked="0" layoutInCell="1" allowOverlap="1" wp14:anchorId="360AA37A" wp14:editId="05FABF3B">
                <wp:simplePos x="0" y="0"/>
                <wp:positionH relativeFrom="column">
                  <wp:posOffset>3139153</wp:posOffset>
                </wp:positionH>
                <wp:positionV relativeFrom="paragraph">
                  <wp:posOffset>168096</wp:posOffset>
                </wp:positionV>
                <wp:extent cx="0" cy="161925"/>
                <wp:effectExtent l="76200" t="0" r="57150" b="47625"/>
                <wp:wrapNone/>
                <wp:docPr id="11" name="Прямая со стрелкой 11"/>
                <wp:cNvGraphicFramePr/>
                <a:graphic xmlns:a="http://schemas.openxmlformats.org/drawingml/2006/main">
                  <a:graphicData uri="http://schemas.microsoft.com/office/word/2010/wordprocessingShape">
                    <wps:wsp>
                      <wps:cNvCnPr/>
                      <wps:spPr>
                        <a:xfrm>
                          <a:off x="0" y="0"/>
                          <a:ext cx="0" cy="1619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F57F55" id="Прямая со стрелкой 11" o:spid="_x0000_s1026" type="#_x0000_t32" style="position:absolute;margin-left:247.2pt;margin-top:13.25pt;width:0;height:12.75pt;z-index:251619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" strokecolor="black [3213]" strokeweight=".5pt">
                <v:stroke endarrow="block" joinstyle="miter"/>
              </v:shape>
            </w:pict>
          </mc:Fallback>
        </mc:AlternateContent>
      </w:r>
    </w:p>
    <w:p w14:paraId="4CE2C294" w14:textId="77565696" w:rsidR="00C71E03" w:rsidRPr="00ED778A" w:rsidRDefault="00BF03F7" w:rsidP="003F0715">
      <w:pPr>
        <w:shd w:val="clear" w:color="auto" w:fill="FFFFFF"/>
        <w:spacing w:after="0"/>
        <w:ind w:firstLine="567"/>
        <w:contextualSpacing/>
        <w:jc w:val="both"/>
        <w:rPr>
          <w:rFonts w:ascii="Times New Roman" w:eastAsia="Times New Roman" w:hAnsi="Times New Roman" w:cs="Times New Roman"/>
          <w:sz w:val="28"/>
          <w:szCs w:val="21"/>
          <w:lang w:eastAsia="ru-RU"/>
        </w:rPr>
      </w:pPr>
      <w:r w:rsidRPr="00ED778A">
        <w:rPr>
          <w:rFonts w:ascii="Times New Roman" w:eastAsia="Times New Roman" w:hAnsi="Times New Roman" w:cs="Times New Roman"/>
          <w:noProof/>
          <w:sz w:val="28"/>
          <w:szCs w:val="21"/>
          <w:lang w:eastAsia="ru-RU"/>
        </w:rPr>
        <mc:AlternateContent>
          <mc:Choice Requires="wps">
            <w:drawing>
              <wp:anchor distT="0" distB="0" distL="114300" distR="114300" simplePos="0" relativeHeight="251663360" behindDoc="0" locked="0" layoutInCell="1" allowOverlap="1" wp14:anchorId="4644BADE" wp14:editId="7F86E357">
                <wp:simplePos x="0" y="0"/>
                <wp:positionH relativeFrom="column">
                  <wp:posOffset>4135809</wp:posOffset>
                </wp:positionH>
                <wp:positionV relativeFrom="paragraph">
                  <wp:posOffset>186556</wp:posOffset>
                </wp:positionV>
                <wp:extent cx="656822" cy="0"/>
                <wp:effectExtent l="38100" t="76200" r="10160" b="95250"/>
                <wp:wrapNone/>
                <wp:docPr id="32" name="Прямая со стрелкой 32"/>
                <wp:cNvGraphicFramePr/>
                <a:graphic xmlns:a="http://schemas.openxmlformats.org/drawingml/2006/main">
                  <a:graphicData uri="http://schemas.microsoft.com/office/word/2010/wordprocessingShape">
                    <wps:wsp>
                      <wps:cNvCnPr/>
                      <wps:spPr>
                        <a:xfrm>
                          <a:off x="0" y="0"/>
                          <a:ext cx="656822"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1FE9D7D" id="Прямая со стрелкой 32" o:spid="_x0000_s1026" type="#_x0000_t32" style="position:absolute;margin-left:325.65pt;margin-top:14.7pt;width:51.7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" strokecolor="black [3213]" strokeweight=".5pt">
                <v:stroke startarrow="block" endarrow="block" joinstyle="miter"/>
              </v:shape>
            </w:pict>
          </mc:Fallback>
        </mc:AlternateContent>
      </w:r>
      <w:r w:rsidR="000571A9" w:rsidRPr="00ED778A">
        <w:rPr>
          <w:rFonts w:ascii="Times New Roman" w:eastAsia="Times New Roman" w:hAnsi="Times New Roman" w:cs="Times New Roman"/>
          <w:noProof/>
          <w:sz w:val="28"/>
          <w:szCs w:val="21"/>
          <w:lang w:eastAsia="ru-RU"/>
        </w:rPr>
        <mc:AlternateContent>
          <mc:Choice Requires="wps">
            <w:drawing>
              <wp:anchor distT="0" distB="0" distL="114300" distR="114300" simplePos="0" relativeHeight="251556864" behindDoc="0" locked="0" layoutInCell="1" allowOverlap="1" wp14:anchorId="54A0655F" wp14:editId="74CC878C">
                <wp:simplePos x="0" y="0"/>
                <wp:positionH relativeFrom="column">
                  <wp:posOffset>2197538</wp:posOffset>
                </wp:positionH>
                <wp:positionV relativeFrom="paragraph">
                  <wp:posOffset>109283</wp:posOffset>
                </wp:positionV>
                <wp:extent cx="1924050" cy="251138"/>
                <wp:effectExtent l="0" t="0" r="19050" b="15875"/>
                <wp:wrapNone/>
                <wp:docPr id="7" name="Прямоугольник 7"/>
                <wp:cNvGraphicFramePr/>
                <a:graphic xmlns:a="http://schemas.openxmlformats.org/drawingml/2006/main">
                  <a:graphicData uri="http://schemas.microsoft.com/office/word/2010/wordprocessingShape">
                    <wps:wsp>
                      <wps:cNvSpPr/>
                      <wps:spPr>
                        <a:xfrm>
                          <a:off x="0" y="0"/>
                          <a:ext cx="1924050" cy="25113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EBDDBB" w14:textId="77777777" w:rsidR="000961DA" w:rsidRPr="000571A9" w:rsidRDefault="000961DA" w:rsidP="00E8772F">
                            <w:pPr>
                              <w:spacing w:after="0"/>
                              <w:jc w:val="center"/>
                              <w:rPr>
                                <w:rFonts w:ascii="Times New Roman" w:hAnsi="Times New Roman" w:cs="Times New Roman"/>
                                <w:color w:val="000000" w:themeColor="text1"/>
                                <w:sz w:val="20"/>
                                <w:szCs w:val="20"/>
                              </w:rPr>
                            </w:pPr>
                            <w:r w:rsidRPr="000571A9">
                              <w:rPr>
                                <w:rFonts w:ascii="Times New Roman" w:hAnsi="Times New Roman" w:cs="Times New Roman"/>
                                <w:color w:val="000000" w:themeColor="text1"/>
                                <w:sz w:val="20"/>
                                <w:szCs w:val="20"/>
                              </w:rPr>
                              <w:t>Конкурентоспособность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A0655F" id="Прямоугольник 7" o:spid="_x0000_s1031" style="position:absolute;left:0;text-align:left;margin-left:173.05pt;margin-top:8.6pt;width:151.5pt;height:19.75pt;z-index:251556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" filled="f" strokecolor="black [3213]" strokeweight="1pt">
                <v:textbox>
                  <w:txbxContent>
                    <w:p w14:paraId="4FEBDDBB" w14:textId="77777777" w:rsidR="000961DA" w:rsidRPr="000571A9" w:rsidRDefault="000961DA" w:rsidP="00E8772F">
                      <w:pPr>
                        <w:spacing w:after="0"/>
                        <w:jc w:val="center"/>
                        <w:rPr>
                          <w:rFonts w:ascii="Times New Roman" w:hAnsi="Times New Roman" w:cs="Times New Roman"/>
                          <w:color w:val="000000" w:themeColor="text1"/>
                          <w:sz w:val="20"/>
                          <w:szCs w:val="20"/>
                        </w:rPr>
                      </w:pPr>
                      <w:r w:rsidRPr="000571A9">
                        <w:rPr>
                          <w:rFonts w:ascii="Times New Roman" w:hAnsi="Times New Roman" w:cs="Times New Roman"/>
                          <w:color w:val="000000" w:themeColor="text1"/>
                          <w:sz w:val="20"/>
                          <w:szCs w:val="20"/>
                        </w:rPr>
                        <w:t>Конкурентоспособность</w:t>
                      </w:r>
                    </w:p>
                  </w:txbxContent>
                </v:textbox>
              </v:rect>
            </w:pict>
          </mc:Fallback>
        </mc:AlternateContent>
      </w:r>
    </w:p>
    <w:p w14:paraId="324F8BA5" w14:textId="21441B53" w:rsidR="00C71E03" w:rsidRPr="00ED778A" w:rsidRDefault="00BF03F7" w:rsidP="003F0715">
      <w:pPr>
        <w:shd w:val="clear" w:color="auto" w:fill="FFFFFF"/>
        <w:spacing w:after="0"/>
        <w:ind w:firstLine="567"/>
        <w:contextualSpacing/>
        <w:jc w:val="both"/>
        <w:rPr>
          <w:rFonts w:ascii="Times New Roman" w:eastAsia="Times New Roman" w:hAnsi="Times New Roman" w:cs="Times New Roman"/>
          <w:sz w:val="28"/>
          <w:szCs w:val="21"/>
          <w:lang w:eastAsia="ru-RU"/>
        </w:rPr>
      </w:pPr>
      <w:r w:rsidRPr="00ED778A">
        <w:rPr>
          <w:rFonts w:ascii="Times New Roman" w:eastAsia="Times New Roman" w:hAnsi="Times New Roman" w:cs="Times New Roman"/>
          <w:noProof/>
          <w:sz w:val="28"/>
          <w:szCs w:val="21"/>
          <w:lang w:eastAsia="ru-RU"/>
        </w:rPr>
        <mc:AlternateContent>
          <mc:Choice Requires="wps">
            <w:drawing>
              <wp:anchor distT="0" distB="0" distL="114300" distR="114300" simplePos="0" relativeHeight="251665408" behindDoc="0" locked="0" layoutInCell="1" allowOverlap="1" wp14:anchorId="4CD915D8" wp14:editId="65790B4E">
                <wp:simplePos x="0" y="0"/>
                <wp:positionH relativeFrom="column">
                  <wp:posOffset>4618766</wp:posOffset>
                </wp:positionH>
                <wp:positionV relativeFrom="paragraph">
                  <wp:posOffset>97996</wp:posOffset>
                </wp:positionV>
                <wp:extent cx="173096" cy="6439"/>
                <wp:effectExtent l="0" t="76200" r="36830" b="88900"/>
                <wp:wrapNone/>
                <wp:docPr id="34" name="Прямая со стрелкой 34"/>
                <wp:cNvGraphicFramePr/>
                <a:graphic xmlns:a="http://schemas.openxmlformats.org/drawingml/2006/main">
                  <a:graphicData uri="http://schemas.microsoft.com/office/word/2010/wordprocessingShape">
                    <wps:wsp>
                      <wps:cNvCnPr/>
                      <wps:spPr>
                        <a:xfrm>
                          <a:off x="0" y="0"/>
                          <a:ext cx="173096" cy="643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2B2772" id="Прямая со стрелкой 34" o:spid="_x0000_s1026" type="#_x0000_t32" style="position:absolute;margin-left:363.7pt;margin-top:7.7pt;width:13.65pt;height:.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" strokecolor="black [3213]" strokeweight=".5pt">
                <v:stroke endarrow="block" joinstyle="miter"/>
              </v:shape>
            </w:pict>
          </mc:Fallback>
        </mc:AlternateContent>
      </w:r>
      <w:r w:rsidRPr="00ED778A">
        <w:rPr>
          <w:rFonts w:ascii="Times New Roman" w:eastAsia="Times New Roman" w:hAnsi="Times New Roman" w:cs="Times New Roman"/>
          <w:noProof/>
          <w:sz w:val="28"/>
          <w:szCs w:val="21"/>
          <w:lang w:eastAsia="ru-RU"/>
        </w:rPr>
        <mc:AlternateContent>
          <mc:Choice Requires="wps">
            <w:drawing>
              <wp:anchor distT="0" distB="0" distL="114300" distR="114300" simplePos="0" relativeHeight="251664384" behindDoc="0" locked="0" layoutInCell="1" allowOverlap="1" wp14:anchorId="6CC9D535" wp14:editId="6FB39C81">
                <wp:simplePos x="0" y="0"/>
                <wp:positionH relativeFrom="column">
                  <wp:posOffset>4618766</wp:posOffset>
                </wp:positionH>
                <wp:positionV relativeFrom="paragraph">
                  <wp:posOffset>104434</wp:posOffset>
                </wp:positionV>
                <wp:extent cx="0" cy="1957589"/>
                <wp:effectExtent l="0" t="0" r="38100" b="24130"/>
                <wp:wrapNone/>
                <wp:docPr id="33" name="Прямая соединительная линия 33"/>
                <wp:cNvGraphicFramePr/>
                <a:graphic xmlns:a="http://schemas.openxmlformats.org/drawingml/2006/main">
                  <a:graphicData uri="http://schemas.microsoft.com/office/word/2010/wordprocessingShape">
                    <wps:wsp>
                      <wps:cNvCnPr/>
                      <wps:spPr>
                        <a:xfrm>
                          <a:off x="0" y="0"/>
                          <a:ext cx="0" cy="195758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0F36CD" id="Прямая соединительная линия 3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7pt,8.2pt" to="363.7pt,1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" strokecolor="black [3213]" strokeweight=".5pt">
                <v:stroke joinstyle="miter"/>
              </v:line>
            </w:pict>
          </mc:Fallback>
        </mc:AlternateContent>
      </w:r>
      <w:r w:rsidR="000571A9" w:rsidRPr="00ED778A">
        <w:rPr>
          <w:rFonts w:ascii="Times New Roman" w:eastAsia="Times New Roman" w:hAnsi="Times New Roman" w:cs="Times New Roman"/>
          <w:noProof/>
          <w:sz w:val="28"/>
          <w:szCs w:val="21"/>
          <w:lang w:eastAsia="ru-RU"/>
        </w:rPr>
        <mc:AlternateContent>
          <mc:Choice Requires="wps">
            <w:drawing>
              <wp:anchor distT="0" distB="0" distL="114300" distR="114300" simplePos="0" relativeHeight="251642880" behindDoc="0" locked="0" layoutInCell="1" allowOverlap="1" wp14:anchorId="2D53922C" wp14:editId="5887F3A7">
                <wp:simplePos x="0" y="0"/>
                <wp:positionH relativeFrom="column">
                  <wp:posOffset>1817611</wp:posOffset>
                </wp:positionH>
                <wp:positionV relativeFrom="paragraph">
                  <wp:posOffset>85117</wp:posOffset>
                </wp:positionV>
                <wp:extent cx="379927" cy="0"/>
                <wp:effectExtent l="0" t="0" r="0" b="0"/>
                <wp:wrapNone/>
                <wp:docPr id="229" name="Прямая соединительная линия 229"/>
                <wp:cNvGraphicFramePr/>
                <a:graphic xmlns:a="http://schemas.openxmlformats.org/drawingml/2006/main">
                  <a:graphicData uri="http://schemas.microsoft.com/office/word/2010/wordprocessingShape">
                    <wps:wsp>
                      <wps:cNvCnPr/>
                      <wps:spPr>
                        <a:xfrm>
                          <a:off x="0" y="0"/>
                          <a:ext cx="37992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36F313" id="Прямая соединительная линия 229"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text" from="143.1pt,6.7pt" to="173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" strokecolor="black [3213]" strokeweight=".5pt">
                <v:stroke joinstyle="miter"/>
              </v:line>
            </w:pict>
          </mc:Fallback>
        </mc:AlternateContent>
      </w:r>
    </w:p>
    <w:p w14:paraId="30AD17A7" w14:textId="1E0B23FC" w:rsidR="00C71E03" w:rsidRPr="00ED778A" w:rsidRDefault="004C24C5" w:rsidP="003F0715">
      <w:pPr>
        <w:shd w:val="clear" w:color="auto" w:fill="FFFFFF"/>
        <w:spacing w:after="0"/>
        <w:ind w:firstLine="567"/>
        <w:contextualSpacing/>
        <w:jc w:val="both"/>
        <w:rPr>
          <w:rFonts w:ascii="Times New Roman" w:eastAsia="Times New Roman" w:hAnsi="Times New Roman" w:cs="Times New Roman"/>
          <w:sz w:val="28"/>
          <w:szCs w:val="21"/>
          <w:lang w:eastAsia="ru-RU"/>
        </w:rPr>
      </w:pPr>
      <w:r w:rsidRPr="00ED778A">
        <w:rPr>
          <w:rFonts w:ascii="Times New Roman" w:eastAsia="Times New Roman" w:hAnsi="Times New Roman" w:cs="Times New Roman"/>
          <w:noProof/>
          <w:sz w:val="28"/>
          <w:szCs w:val="21"/>
          <w:lang w:eastAsia="ru-RU"/>
        </w:rPr>
        <mc:AlternateContent>
          <mc:Choice Requires="wps">
            <w:drawing>
              <wp:anchor distT="0" distB="0" distL="114300" distR="114300" simplePos="0" relativeHeight="251670528" behindDoc="0" locked="0" layoutInCell="1" allowOverlap="1" wp14:anchorId="2C70396A" wp14:editId="729B31FF">
                <wp:simplePos x="0" y="0"/>
                <wp:positionH relativeFrom="column">
                  <wp:posOffset>5456778</wp:posOffset>
                </wp:positionH>
                <wp:positionV relativeFrom="paragraph">
                  <wp:posOffset>41275</wp:posOffset>
                </wp:positionV>
                <wp:extent cx="6439" cy="276896"/>
                <wp:effectExtent l="76200" t="38100" r="69850" b="27940"/>
                <wp:wrapNone/>
                <wp:docPr id="44" name="Прямая со стрелкой 44"/>
                <wp:cNvGraphicFramePr/>
                <a:graphic xmlns:a="http://schemas.openxmlformats.org/drawingml/2006/main">
                  <a:graphicData uri="http://schemas.microsoft.com/office/word/2010/wordprocessingShape">
                    <wps:wsp>
                      <wps:cNvCnPr/>
                      <wps:spPr>
                        <a:xfrm flipV="1">
                          <a:off x="0" y="0"/>
                          <a:ext cx="6439" cy="27689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BCF6CA3" id="Прямая со стрелкой 44" o:spid="_x0000_s1026" type="#_x0000_t32" style="position:absolute;margin-left:429.65pt;margin-top:3.25pt;width:.5pt;height:21.8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" strokecolor="black [3213]" strokeweight=".5pt">
                <v:stroke endarrow="block" joinstyle="miter"/>
              </v:shape>
            </w:pict>
          </mc:Fallback>
        </mc:AlternateContent>
      </w:r>
    </w:p>
    <w:p w14:paraId="7B712BEB" w14:textId="2E08F2BA" w:rsidR="00C71E03" w:rsidRPr="00ED778A" w:rsidRDefault="004C24C5" w:rsidP="003F0715">
      <w:pPr>
        <w:shd w:val="clear" w:color="auto" w:fill="FFFFFF"/>
        <w:spacing w:after="0"/>
        <w:ind w:firstLine="567"/>
        <w:contextualSpacing/>
        <w:jc w:val="both"/>
        <w:rPr>
          <w:rFonts w:ascii="Times New Roman" w:eastAsia="Times New Roman" w:hAnsi="Times New Roman" w:cs="Times New Roman"/>
          <w:sz w:val="28"/>
          <w:szCs w:val="21"/>
          <w:lang w:eastAsia="ru-RU"/>
        </w:rPr>
      </w:pPr>
      <w:r w:rsidRPr="00ED778A">
        <w:rPr>
          <w:rFonts w:ascii="Times New Roman" w:eastAsia="Times New Roman" w:hAnsi="Times New Roman" w:cs="Times New Roman"/>
          <w:noProof/>
          <w:sz w:val="28"/>
          <w:szCs w:val="21"/>
          <w:lang w:eastAsia="ru-RU"/>
        </w:rPr>
        <mc:AlternateContent>
          <mc:Choice Requires="wps">
            <w:drawing>
              <wp:anchor distT="0" distB="0" distL="114300" distR="114300" simplePos="0" relativeHeight="251572224" behindDoc="0" locked="0" layoutInCell="1" allowOverlap="1" wp14:anchorId="0E95F34F" wp14:editId="46D9E5CB">
                <wp:simplePos x="0" y="0"/>
                <wp:positionH relativeFrom="column">
                  <wp:posOffset>4721619</wp:posOffset>
                </wp:positionH>
                <wp:positionV relativeFrom="paragraph">
                  <wp:posOffset>114059</wp:posOffset>
                </wp:positionV>
                <wp:extent cx="178" cy="3496614"/>
                <wp:effectExtent l="0" t="0" r="38100" b="27940"/>
                <wp:wrapNone/>
                <wp:docPr id="39" name="Прямая соединительная линия 39"/>
                <wp:cNvGraphicFramePr/>
                <a:graphic xmlns:a="http://schemas.openxmlformats.org/drawingml/2006/main">
                  <a:graphicData uri="http://schemas.microsoft.com/office/word/2010/wordprocessingShape">
                    <wps:wsp>
                      <wps:cNvCnPr/>
                      <wps:spPr>
                        <a:xfrm flipH="1" flipV="1">
                          <a:off x="0" y="0"/>
                          <a:ext cx="178" cy="349661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C97653" id="Прямая соединительная линия 39" o:spid="_x0000_s1026" style="position:absolute;flip:x y;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8pt,9pt" to="371.8pt,28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" strokecolor="black [3213]" strokeweight=".5pt">
                <v:stroke joinstyle="miter"/>
              </v:line>
            </w:pict>
          </mc:Fallback>
        </mc:AlternateContent>
      </w:r>
      <w:r w:rsidRPr="00ED778A">
        <w:rPr>
          <w:rFonts w:ascii="Times New Roman" w:eastAsia="Times New Roman" w:hAnsi="Times New Roman" w:cs="Times New Roman"/>
          <w:noProof/>
          <w:sz w:val="28"/>
          <w:szCs w:val="21"/>
          <w:lang w:eastAsia="ru-RU"/>
        </w:rPr>
        <mc:AlternateContent>
          <mc:Choice Requires="wps">
            <w:drawing>
              <wp:anchor distT="0" distB="0" distL="114300" distR="114300" simplePos="0" relativeHeight="251574272" behindDoc="0" locked="0" layoutInCell="1" allowOverlap="1" wp14:anchorId="46B04C28" wp14:editId="305174CA">
                <wp:simplePos x="0" y="0"/>
                <wp:positionH relativeFrom="column">
                  <wp:posOffset>4721619</wp:posOffset>
                </wp:positionH>
                <wp:positionV relativeFrom="paragraph">
                  <wp:posOffset>120498</wp:posOffset>
                </wp:positionV>
                <wp:extent cx="740714" cy="0"/>
                <wp:effectExtent l="0" t="0" r="0" b="0"/>
                <wp:wrapNone/>
                <wp:docPr id="41" name="Прямая соединительная линия 41"/>
                <wp:cNvGraphicFramePr/>
                <a:graphic xmlns:a="http://schemas.openxmlformats.org/drawingml/2006/main">
                  <a:graphicData uri="http://schemas.microsoft.com/office/word/2010/wordprocessingShape">
                    <wps:wsp>
                      <wps:cNvCnPr/>
                      <wps:spPr>
                        <a:xfrm>
                          <a:off x="0" y="0"/>
                          <a:ext cx="74071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33C695" id="Прямая соединительная линия 41" o:spid="_x0000_s1026" style="position:absolute;z-index:251574272;visibility:visible;mso-wrap-style:square;mso-wrap-distance-left:9pt;mso-wrap-distance-top:0;mso-wrap-distance-right:9pt;mso-wrap-distance-bottom:0;mso-position-horizontal:absolute;mso-position-horizontal-relative:text;mso-position-vertical:absolute;mso-position-vertical-relative:text" from="371.8pt,9.5pt" to="430.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" strokecolor="black [3213]" strokeweight=".5pt">
                <v:stroke joinstyle="miter"/>
              </v:line>
            </w:pict>
          </mc:Fallback>
        </mc:AlternateContent>
      </w:r>
      <w:r w:rsidR="00D454A0" w:rsidRPr="00ED778A">
        <w:rPr>
          <w:rFonts w:ascii="Times New Roman" w:eastAsia="Times New Roman" w:hAnsi="Times New Roman" w:cs="Times New Roman"/>
          <w:noProof/>
          <w:sz w:val="28"/>
          <w:szCs w:val="21"/>
          <w:lang w:eastAsia="ru-RU"/>
        </w:rPr>
        <mc:AlternateContent>
          <mc:Choice Requires="wps">
            <w:drawing>
              <wp:anchor distT="0" distB="0" distL="114300" distR="114300" simplePos="0" relativeHeight="251621376" behindDoc="0" locked="0" layoutInCell="1" allowOverlap="1" wp14:anchorId="0D71D7D0" wp14:editId="3FFA2D45">
                <wp:simplePos x="0" y="0"/>
                <wp:positionH relativeFrom="column">
                  <wp:posOffset>1418366</wp:posOffset>
                </wp:positionH>
                <wp:positionV relativeFrom="paragraph">
                  <wp:posOffset>49664</wp:posOffset>
                </wp:positionV>
                <wp:extent cx="3103809" cy="1970468"/>
                <wp:effectExtent l="0" t="0" r="20955" b="10795"/>
                <wp:wrapNone/>
                <wp:docPr id="12" name="Прямоугольник 12"/>
                <wp:cNvGraphicFramePr/>
                <a:graphic xmlns:a="http://schemas.openxmlformats.org/drawingml/2006/main">
                  <a:graphicData uri="http://schemas.microsoft.com/office/word/2010/wordprocessingShape">
                    <wps:wsp>
                      <wps:cNvSpPr/>
                      <wps:spPr>
                        <a:xfrm>
                          <a:off x="0" y="0"/>
                          <a:ext cx="3103809" cy="1970468"/>
                        </a:xfrm>
                        <a:prstGeom prst="rect">
                          <a:avLst/>
                        </a:prstGeom>
                        <a:no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511115" id="Прямоугольник 12" o:spid="_x0000_s1026" style="position:absolute;margin-left:111.7pt;margin-top:3.9pt;width:244.4pt;height:155.1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" filled="f" strokecolor="#1f4d78 [1604]" strokeweight="1pt">
                <v:stroke dashstyle="dash"/>
              </v:rect>
            </w:pict>
          </mc:Fallback>
        </mc:AlternateContent>
      </w:r>
    </w:p>
    <w:p w14:paraId="3FAED6CC" w14:textId="282154F4" w:rsidR="00C71E03" w:rsidRPr="00ED778A" w:rsidRDefault="003273DD" w:rsidP="003F0715">
      <w:pPr>
        <w:shd w:val="clear" w:color="auto" w:fill="FFFFFF"/>
        <w:spacing w:after="0"/>
        <w:ind w:firstLine="567"/>
        <w:contextualSpacing/>
        <w:jc w:val="both"/>
        <w:rPr>
          <w:rFonts w:ascii="Times New Roman" w:eastAsia="Times New Roman" w:hAnsi="Times New Roman" w:cs="Times New Roman"/>
          <w:sz w:val="28"/>
          <w:szCs w:val="21"/>
          <w:lang w:eastAsia="ru-RU"/>
        </w:rPr>
      </w:pPr>
      <w:r w:rsidRPr="00ED778A">
        <w:rPr>
          <w:rFonts w:ascii="Times New Roman" w:eastAsia="Times New Roman" w:hAnsi="Times New Roman" w:cs="Times New Roman"/>
          <w:noProof/>
          <w:sz w:val="28"/>
          <w:szCs w:val="21"/>
          <w:lang w:eastAsia="ru-RU"/>
        </w:rPr>
        <mc:AlternateContent>
          <mc:Choice Requires="wps">
            <w:drawing>
              <wp:anchor distT="0" distB="0" distL="114300" distR="114300" simplePos="0" relativeHeight="251628544" behindDoc="0" locked="0" layoutInCell="1" allowOverlap="1" wp14:anchorId="0231EC6B" wp14:editId="7BA77945">
                <wp:simplePos x="0" y="0"/>
                <wp:positionH relativeFrom="column">
                  <wp:posOffset>456109</wp:posOffset>
                </wp:positionH>
                <wp:positionV relativeFrom="paragraph">
                  <wp:posOffset>15008</wp:posOffset>
                </wp:positionV>
                <wp:extent cx="542925" cy="304800"/>
                <wp:effectExtent l="0" t="0" r="0" b="0"/>
                <wp:wrapNone/>
                <wp:docPr id="17" name="Прямоугольник 17"/>
                <wp:cNvGraphicFramePr/>
                <a:graphic xmlns:a="http://schemas.openxmlformats.org/drawingml/2006/main">
                  <a:graphicData uri="http://schemas.microsoft.com/office/word/2010/wordprocessingShape">
                    <wps:wsp>
                      <wps:cNvSpPr/>
                      <wps:spPr>
                        <a:xfrm>
                          <a:off x="0" y="0"/>
                          <a:ext cx="542925"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859077" w14:textId="77777777" w:rsidR="000961DA" w:rsidRPr="003E5795" w:rsidRDefault="000961DA" w:rsidP="003273DD">
                            <w:pPr>
                              <w:spacing w:after="0"/>
                              <w:rPr>
                                <w:rFonts w:ascii="Times New Roman" w:hAnsi="Times New Roman" w:cs="Times New Roman"/>
                                <w:color w:val="000000" w:themeColor="text1"/>
                              </w:rPr>
                            </w:pPr>
                            <w:r w:rsidRPr="003E5795">
                              <w:rPr>
                                <w:rFonts w:ascii="Times New Roman" w:hAnsi="Times New Roman" w:cs="Times New Roman"/>
                                <w:color w:val="000000" w:themeColor="text1"/>
                              </w:rPr>
                              <w:t>Мезо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1EC6B" id="Прямоугольник 17" o:spid="_x0000_s1032" style="position:absolute;left:0;text-align:left;margin-left:35.9pt;margin-top:1.2pt;width:42.75pt;height:24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" filled="f" stroked="f" strokeweight="1pt">
                <v:textbox>
                  <w:txbxContent>
                    <w:p w14:paraId="4E859077" w14:textId="77777777" w:rsidR="000961DA" w:rsidRPr="003E5795" w:rsidRDefault="000961DA" w:rsidP="003273DD">
                      <w:pPr>
                        <w:spacing w:after="0"/>
                        <w:rPr>
                          <w:rFonts w:ascii="Times New Roman" w:hAnsi="Times New Roman" w:cs="Times New Roman"/>
                          <w:color w:val="000000" w:themeColor="text1"/>
                        </w:rPr>
                      </w:pPr>
                      <w:r w:rsidRPr="003E5795">
                        <w:rPr>
                          <w:rFonts w:ascii="Times New Roman" w:hAnsi="Times New Roman" w:cs="Times New Roman"/>
                          <w:color w:val="000000" w:themeColor="text1"/>
                        </w:rPr>
                        <w:t>Мезо</w:t>
                      </w:r>
                    </w:p>
                  </w:txbxContent>
                </v:textbox>
              </v:rect>
            </w:pict>
          </mc:Fallback>
        </mc:AlternateContent>
      </w:r>
      <w:r w:rsidR="00D454A0" w:rsidRPr="00ED778A">
        <w:rPr>
          <w:rFonts w:ascii="Times New Roman" w:eastAsia="Times New Roman" w:hAnsi="Times New Roman" w:cs="Times New Roman"/>
          <w:noProof/>
          <w:sz w:val="28"/>
          <w:szCs w:val="21"/>
          <w:lang w:eastAsia="ru-RU"/>
        </w:rPr>
        <mc:AlternateContent>
          <mc:Choice Requires="wps">
            <w:drawing>
              <wp:anchor distT="0" distB="0" distL="114300" distR="114300" simplePos="0" relativeHeight="251622400" behindDoc="0" locked="0" layoutInCell="1" allowOverlap="1" wp14:anchorId="60BB61B0" wp14:editId="7B59D766">
                <wp:simplePos x="0" y="0"/>
                <wp:positionH relativeFrom="column">
                  <wp:posOffset>1946400</wp:posOffset>
                </wp:positionH>
                <wp:positionV relativeFrom="paragraph">
                  <wp:posOffset>6180</wp:posOffset>
                </wp:positionV>
                <wp:extent cx="2352675" cy="270456"/>
                <wp:effectExtent l="0" t="0" r="28575" b="15875"/>
                <wp:wrapNone/>
                <wp:docPr id="13" name="Прямоугольник 13"/>
                <wp:cNvGraphicFramePr/>
                <a:graphic xmlns:a="http://schemas.openxmlformats.org/drawingml/2006/main">
                  <a:graphicData uri="http://schemas.microsoft.com/office/word/2010/wordprocessingShape">
                    <wps:wsp>
                      <wps:cNvSpPr/>
                      <wps:spPr>
                        <a:xfrm>
                          <a:off x="0" y="0"/>
                          <a:ext cx="2352675" cy="27045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6E6670" w14:textId="77777777" w:rsidR="000961DA" w:rsidRPr="00D454A0" w:rsidRDefault="000961DA" w:rsidP="00E8772F">
                            <w:pPr>
                              <w:spacing w:after="0"/>
                              <w:jc w:val="center"/>
                              <w:rPr>
                                <w:rFonts w:ascii="Times New Roman" w:hAnsi="Times New Roman" w:cs="Times New Roman"/>
                                <w:color w:val="000000" w:themeColor="text1"/>
                                <w:sz w:val="20"/>
                                <w:szCs w:val="20"/>
                              </w:rPr>
                            </w:pPr>
                            <w:r w:rsidRPr="00D454A0">
                              <w:rPr>
                                <w:rFonts w:ascii="Times New Roman" w:hAnsi="Times New Roman" w:cs="Times New Roman"/>
                                <w:color w:val="000000" w:themeColor="text1"/>
                                <w:sz w:val="20"/>
                                <w:szCs w:val="20"/>
                              </w:rPr>
                              <w:t>Диверсификация отрасли, региона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BB61B0" id="Прямоугольник 13" o:spid="_x0000_s1033" style="position:absolute;left:0;text-align:left;margin-left:153.25pt;margin-top:.5pt;width:185.25pt;height:21.3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" filled="f" strokecolor="black [3213]" strokeweight="1pt">
                <v:textbox>
                  <w:txbxContent>
                    <w:p w14:paraId="356E6670" w14:textId="77777777" w:rsidR="000961DA" w:rsidRPr="00D454A0" w:rsidRDefault="000961DA" w:rsidP="00E8772F">
                      <w:pPr>
                        <w:spacing w:after="0"/>
                        <w:jc w:val="center"/>
                        <w:rPr>
                          <w:rFonts w:ascii="Times New Roman" w:hAnsi="Times New Roman" w:cs="Times New Roman"/>
                          <w:color w:val="000000" w:themeColor="text1"/>
                          <w:sz w:val="20"/>
                          <w:szCs w:val="20"/>
                        </w:rPr>
                      </w:pPr>
                      <w:r w:rsidRPr="00D454A0">
                        <w:rPr>
                          <w:rFonts w:ascii="Times New Roman" w:hAnsi="Times New Roman" w:cs="Times New Roman"/>
                          <w:color w:val="000000" w:themeColor="text1"/>
                          <w:sz w:val="20"/>
                          <w:szCs w:val="20"/>
                        </w:rPr>
                        <w:t>Диверсификация отрасли, региона</w:t>
                      </w:r>
                    </w:p>
                  </w:txbxContent>
                </v:textbox>
              </v:rect>
            </w:pict>
          </mc:Fallback>
        </mc:AlternateContent>
      </w:r>
    </w:p>
    <w:p w14:paraId="2C0B8AB5" w14:textId="0092319D" w:rsidR="00C71E03" w:rsidRPr="00ED778A" w:rsidRDefault="00BF03F7" w:rsidP="003F0715">
      <w:pPr>
        <w:shd w:val="clear" w:color="auto" w:fill="FFFFFF"/>
        <w:spacing w:after="0"/>
        <w:ind w:firstLine="567"/>
        <w:contextualSpacing/>
        <w:jc w:val="both"/>
        <w:rPr>
          <w:rFonts w:ascii="Times New Roman" w:eastAsia="Times New Roman" w:hAnsi="Times New Roman" w:cs="Times New Roman"/>
          <w:sz w:val="28"/>
          <w:szCs w:val="21"/>
          <w:lang w:eastAsia="ru-RU"/>
        </w:rPr>
      </w:pPr>
      <w:r w:rsidRPr="00ED778A">
        <w:rPr>
          <w:rFonts w:ascii="Times New Roman" w:eastAsia="Times New Roman" w:hAnsi="Times New Roman" w:cs="Times New Roman"/>
          <w:noProof/>
          <w:sz w:val="28"/>
          <w:szCs w:val="21"/>
          <w:lang w:eastAsia="ru-RU"/>
        </w:rPr>
        <mc:AlternateContent>
          <mc:Choice Requires="wps">
            <w:drawing>
              <wp:anchor distT="0" distB="0" distL="114300" distR="114300" simplePos="0" relativeHeight="251653120" behindDoc="0" locked="0" layoutInCell="1" allowOverlap="1" wp14:anchorId="0385F382" wp14:editId="40A95BDE">
                <wp:simplePos x="0" y="0"/>
                <wp:positionH relativeFrom="column">
                  <wp:posOffset>2886558</wp:posOffset>
                </wp:positionH>
                <wp:positionV relativeFrom="paragraph">
                  <wp:posOffset>91485</wp:posOffset>
                </wp:positionV>
                <wp:extent cx="6439" cy="122349"/>
                <wp:effectExtent l="76200" t="0" r="69850" b="49530"/>
                <wp:wrapNone/>
                <wp:docPr id="247" name="Прямая со стрелкой 247"/>
                <wp:cNvGraphicFramePr/>
                <a:graphic xmlns:a="http://schemas.openxmlformats.org/drawingml/2006/main">
                  <a:graphicData uri="http://schemas.microsoft.com/office/word/2010/wordprocessingShape">
                    <wps:wsp>
                      <wps:cNvCnPr/>
                      <wps:spPr>
                        <a:xfrm>
                          <a:off x="0" y="0"/>
                          <a:ext cx="6439" cy="12234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DA3674" id="Прямая со стрелкой 247" o:spid="_x0000_s1026" type="#_x0000_t32" style="position:absolute;margin-left:227.3pt;margin-top:7.2pt;width:.5pt;height:9.65pt;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" strokecolor="black [3213]" strokeweight=".5pt">
                <v:stroke endarrow="block" joinstyle="miter"/>
              </v:shape>
            </w:pict>
          </mc:Fallback>
        </mc:AlternateContent>
      </w:r>
    </w:p>
    <w:p w14:paraId="51D508DC" w14:textId="416F0EA1" w:rsidR="00C71E03" w:rsidRPr="00ED778A" w:rsidRDefault="001B43C7" w:rsidP="003F0715">
      <w:pPr>
        <w:shd w:val="clear" w:color="auto" w:fill="FFFFFF"/>
        <w:spacing w:after="0"/>
        <w:ind w:firstLine="567"/>
        <w:contextualSpacing/>
        <w:jc w:val="both"/>
        <w:rPr>
          <w:rFonts w:ascii="Times New Roman" w:eastAsia="Times New Roman" w:hAnsi="Times New Roman" w:cs="Times New Roman"/>
          <w:sz w:val="28"/>
          <w:szCs w:val="21"/>
          <w:lang w:eastAsia="ru-RU"/>
        </w:rPr>
      </w:pPr>
      <w:r w:rsidRPr="00ED778A">
        <w:rPr>
          <w:rFonts w:ascii="Times New Roman" w:eastAsia="Times New Roman" w:hAnsi="Times New Roman" w:cs="Times New Roman"/>
          <w:noProof/>
          <w:sz w:val="28"/>
          <w:szCs w:val="21"/>
          <w:lang w:eastAsia="ru-RU"/>
        </w:rPr>
        <mc:AlternateContent>
          <mc:Choice Requires="wps">
            <w:drawing>
              <wp:anchor distT="0" distB="0" distL="114300" distR="114300" simplePos="0" relativeHeight="251643904" behindDoc="0" locked="0" layoutInCell="1" allowOverlap="1" wp14:anchorId="384B1A83" wp14:editId="3C361835">
                <wp:simplePos x="0" y="0"/>
                <wp:positionH relativeFrom="column">
                  <wp:posOffset>1727200</wp:posOffset>
                </wp:positionH>
                <wp:positionV relativeFrom="paragraph">
                  <wp:posOffset>124737</wp:posOffset>
                </wp:positionV>
                <wp:extent cx="276896" cy="0"/>
                <wp:effectExtent l="0" t="76200" r="27940" b="95250"/>
                <wp:wrapNone/>
                <wp:docPr id="29" name="Прямая со стрелкой 29"/>
                <wp:cNvGraphicFramePr/>
                <a:graphic xmlns:a="http://schemas.openxmlformats.org/drawingml/2006/main">
                  <a:graphicData uri="http://schemas.microsoft.com/office/word/2010/wordprocessingShape">
                    <wps:wsp>
                      <wps:cNvCnPr/>
                      <wps:spPr>
                        <a:xfrm>
                          <a:off x="0" y="0"/>
                          <a:ext cx="276896"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91C78A" id="Прямая со стрелкой 29" o:spid="_x0000_s1026" type="#_x0000_t32" style="position:absolute;margin-left:136pt;margin-top:9.8pt;width:21.8pt;height:0;z-index:251643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" strokecolor="black [3213]" strokeweight=".5pt">
                <v:stroke endarrow="block" joinstyle="miter"/>
              </v:shape>
            </w:pict>
          </mc:Fallback>
        </mc:AlternateContent>
      </w:r>
      <w:r w:rsidR="00D454A0" w:rsidRPr="00ED778A">
        <w:rPr>
          <w:rFonts w:ascii="Times New Roman" w:eastAsia="Times New Roman" w:hAnsi="Times New Roman" w:cs="Times New Roman"/>
          <w:noProof/>
          <w:sz w:val="28"/>
          <w:szCs w:val="21"/>
          <w:lang w:eastAsia="ru-RU"/>
        </w:rPr>
        <mc:AlternateContent>
          <mc:Choice Requires="wps">
            <w:drawing>
              <wp:anchor distT="0" distB="0" distL="114300" distR="114300" simplePos="0" relativeHeight="251626496" behindDoc="0" locked="0" layoutInCell="1" allowOverlap="1" wp14:anchorId="5C8D61DF" wp14:editId="024B8AD1">
                <wp:simplePos x="0" y="0"/>
                <wp:positionH relativeFrom="column">
                  <wp:posOffset>2023673</wp:posOffset>
                </wp:positionH>
                <wp:positionV relativeFrom="paragraph">
                  <wp:posOffset>22243</wp:posOffset>
                </wp:positionV>
                <wp:extent cx="1924050" cy="251138"/>
                <wp:effectExtent l="0" t="0" r="19050" b="15875"/>
                <wp:wrapNone/>
                <wp:docPr id="14" name="Прямоугольник 14"/>
                <wp:cNvGraphicFramePr/>
                <a:graphic xmlns:a="http://schemas.openxmlformats.org/drawingml/2006/main">
                  <a:graphicData uri="http://schemas.microsoft.com/office/word/2010/wordprocessingShape">
                    <wps:wsp>
                      <wps:cNvSpPr/>
                      <wps:spPr>
                        <a:xfrm>
                          <a:off x="0" y="0"/>
                          <a:ext cx="1924050" cy="25113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27282B" w14:textId="77777777" w:rsidR="000961DA" w:rsidRPr="00D454A0" w:rsidRDefault="000961DA" w:rsidP="00E8772F">
                            <w:pPr>
                              <w:spacing w:after="0"/>
                              <w:jc w:val="center"/>
                              <w:rPr>
                                <w:rFonts w:ascii="Times New Roman" w:hAnsi="Times New Roman" w:cs="Times New Roman"/>
                                <w:color w:val="000000" w:themeColor="text1"/>
                                <w:sz w:val="20"/>
                                <w:szCs w:val="20"/>
                              </w:rPr>
                            </w:pPr>
                            <w:r w:rsidRPr="00D454A0">
                              <w:rPr>
                                <w:rFonts w:ascii="Times New Roman" w:hAnsi="Times New Roman" w:cs="Times New Roman"/>
                                <w:color w:val="000000" w:themeColor="text1"/>
                                <w:sz w:val="20"/>
                                <w:szCs w:val="20"/>
                              </w:rPr>
                              <w:t>Система мер по реализации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8D61DF" id="Прямоугольник 14" o:spid="_x0000_s1034" style="position:absolute;left:0;text-align:left;margin-left:159.35pt;margin-top:1.75pt;width:151.5pt;height:19.75pt;z-index:251626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" filled="f" strokecolor="black [3213]" strokeweight="1pt">
                <v:textbox>
                  <w:txbxContent>
                    <w:p w14:paraId="6627282B" w14:textId="77777777" w:rsidR="000961DA" w:rsidRPr="00D454A0" w:rsidRDefault="000961DA" w:rsidP="00E8772F">
                      <w:pPr>
                        <w:spacing w:after="0"/>
                        <w:jc w:val="center"/>
                        <w:rPr>
                          <w:rFonts w:ascii="Times New Roman" w:hAnsi="Times New Roman" w:cs="Times New Roman"/>
                          <w:color w:val="000000" w:themeColor="text1"/>
                          <w:sz w:val="20"/>
                          <w:szCs w:val="20"/>
                        </w:rPr>
                      </w:pPr>
                      <w:r w:rsidRPr="00D454A0">
                        <w:rPr>
                          <w:rFonts w:ascii="Times New Roman" w:hAnsi="Times New Roman" w:cs="Times New Roman"/>
                          <w:color w:val="000000" w:themeColor="text1"/>
                          <w:sz w:val="20"/>
                          <w:szCs w:val="20"/>
                        </w:rPr>
                        <w:t>Система мер по реализации</w:t>
                      </w:r>
                    </w:p>
                  </w:txbxContent>
                </v:textbox>
              </v:rect>
            </w:pict>
          </mc:Fallback>
        </mc:AlternateContent>
      </w:r>
    </w:p>
    <w:p w14:paraId="74C1C838" w14:textId="287DB98B" w:rsidR="00C71E03" w:rsidRPr="00ED778A" w:rsidRDefault="00BF03F7" w:rsidP="003F0715">
      <w:pPr>
        <w:shd w:val="clear" w:color="auto" w:fill="FFFFFF"/>
        <w:spacing w:after="0"/>
        <w:ind w:firstLine="567"/>
        <w:contextualSpacing/>
        <w:jc w:val="both"/>
        <w:rPr>
          <w:rFonts w:ascii="Times New Roman" w:eastAsia="Times New Roman" w:hAnsi="Times New Roman" w:cs="Times New Roman"/>
          <w:sz w:val="28"/>
          <w:szCs w:val="21"/>
          <w:lang w:eastAsia="ru-RU"/>
        </w:rPr>
      </w:pPr>
      <w:r w:rsidRPr="00ED778A">
        <w:rPr>
          <w:rFonts w:ascii="Times New Roman" w:eastAsia="Times New Roman" w:hAnsi="Times New Roman" w:cs="Times New Roman"/>
          <w:noProof/>
          <w:sz w:val="28"/>
          <w:szCs w:val="21"/>
          <w:lang w:eastAsia="ru-RU"/>
        </w:rPr>
        <mc:AlternateContent>
          <mc:Choice Requires="wps">
            <w:drawing>
              <wp:anchor distT="0" distB="0" distL="114300" distR="114300" simplePos="0" relativeHeight="251655168" behindDoc="0" locked="0" layoutInCell="1" allowOverlap="1" wp14:anchorId="7A43DAF1" wp14:editId="27191412">
                <wp:simplePos x="0" y="0"/>
                <wp:positionH relativeFrom="column">
                  <wp:posOffset>2891835</wp:posOffset>
                </wp:positionH>
                <wp:positionV relativeFrom="paragraph">
                  <wp:posOffset>94669</wp:posOffset>
                </wp:positionV>
                <wp:extent cx="0" cy="115910"/>
                <wp:effectExtent l="76200" t="0" r="57150" b="55880"/>
                <wp:wrapNone/>
                <wp:docPr id="251" name="Прямая со стрелкой 251"/>
                <wp:cNvGraphicFramePr/>
                <a:graphic xmlns:a="http://schemas.openxmlformats.org/drawingml/2006/main">
                  <a:graphicData uri="http://schemas.microsoft.com/office/word/2010/wordprocessingShape">
                    <wps:wsp>
                      <wps:cNvCnPr/>
                      <wps:spPr>
                        <a:xfrm>
                          <a:off x="0" y="0"/>
                          <a:ext cx="0" cy="1159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1249BBC" id="Прямая со стрелкой 251" o:spid="_x0000_s1026" type="#_x0000_t32" style="position:absolute;margin-left:227.7pt;margin-top:7.45pt;width:0;height:9.15pt;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" strokecolor="black [3213]" strokeweight=".5pt">
                <v:stroke endarrow="block" joinstyle="miter"/>
              </v:shape>
            </w:pict>
          </mc:Fallback>
        </mc:AlternateContent>
      </w:r>
      <w:r w:rsidR="001B43C7" w:rsidRPr="00ED778A">
        <w:rPr>
          <w:rFonts w:ascii="Times New Roman" w:eastAsia="Times New Roman" w:hAnsi="Times New Roman" w:cs="Times New Roman"/>
          <w:noProof/>
          <w:sz w:val="28"/>
          <w:szCs w:val="21"/>
          <w:lang w:eastAsia="ru-RU"/>
        </w:rPr>
        <mc:AlternateContent>
          <mc:Choice Requires="wps">
            <w:drawing>
              <wp:anchor distT="0" distB="0" distL="114300" distR="114300" simplePos="0" relativeHeight="251646976" behindDoc="0" locked="0" layoutInCell="1" allowOverlap="1" wp14:anchorId="3EE8A9E3" wp14:editId="0823CD76">
                <wp:simplePos x="0" y="0"/>
                <wp:positionH relativeFrom="column">
                  <wp:posOffset>1830490</wp:posOffset>
                </wp:positionH>
                <wp:positionV relativeFrom="paragraph">
                  <wp:posOffset>10956</wp:posOffset>
                </wp:positionV>
                <wp:extent cx="0" cy="907961"/>
                <wp:effectExtent l="0" t="0" r="38100" b="26035"/>
                <wp:wrapNone/>
                <wp:docPr id="238" name="Прямая соединительная линия 238"/>
                <wp:cNvGraphicFramePr/>
                <a:graphic xmlns:a="http://schemas.openxmlformats.org/drawingml/2006/main">
                  <a:graphicData uri="http://schemas.microsoft.com/office/word/2010/wordprocessingShape">
                    <wps:wsp>
                      <wps:cNvCnPr/>
                      <wps:spPr>
                        <a:xfrm>
                          <a:off x="0" y="0"/>
                          <a:ext cx="0" cy="90796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059C41C" id="Прямая соединительная линия 238" o:spid="_x0000_s1026" style="position:absolute;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4.15pt,.85pt" to="144.15pt,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" strokecolor="black [3213]" strokeweight=".5pt">
                <v:stroke joinstyle="miter"/>
              </v:line>
            </w:pict>
          </mc:Fallback>
        </mc:AlternateContent>
      </w:r>
      <w:r w:rsidR="001B43C7" w:rsidRPr="00ED778A">
        <w:rPr>
          <w:rFonts w:ascii="Times New Roman" w:eastAsia="Times New Roman" w:hAnsi="Times New Roman" w:cs="Times New Roman"/>
          <w:noProof/>
          <w:sz w:val="28"/>
          <w:szCs w:val="21"/>
          <w:lang w:eastAsia="ru-RU"/>
        </w:rPr>
        <mc:AlternateContent>
          <mc:Choice Requires="wps">
            <w:drawing>
              <wp:anchor distT="0" distB="0" distL="114300" distR="114300" simplePos="0" relativeHeight="251568128" behindDoc="0" locked="0" layoutInCell="1" allowOverlap="1" wp14:anchorId="086754C6" wp14:editId="608DE6F5">
                <wp:simplePos x="0" y="0"/>
                <wp:positionH relativeFrom="column">
                  <wp:posOffset>1836876</wp:posOffset>
                </wp:positionH>
                <wp:positionV relativeFrom="paragraph">
                  <wp:posOffset>10795</wp:posOffset>
                </wp:positionV>
                <wp:extent cx="180304" cy="0"/>
                <wp:effectExtent l="0" t="76200" r="10795" b="95250"/>
                <wp:wrapNone/>
                <wp:docPr id="236" name="Прямая со стрелкой 236"/>
                <wp:cNvGraphicFramePr/>
                <a:graphic xmlns:a="http://schemas.openxmlformats.org/drawingml/2006/main">
                  <a:graphicData uri="http://schemas.microsoft.com/office/word/2010/wordprocessingShape">
                    <wps:wsp>
                      <wps:cNvCnPr/>
                      <wps:spPr>
                        <a:xfrm>
                          <a:off x="0" y="0"/>
                          <a:ext cx="18030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AEBEBA" id="Прямая со стрелкой 236" o:spid="_x0000_s1026" type="#_x0000_t32" style="position:absolute;margin-left:144.65pt;margin-top:.85pt;width:14.2pt;height:0;z-index:251568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" strokecolor="black [3213]" strokeweight=".5pt">
                <v:stroke endarrow="block" joinstyle="miter"/>
              </v:shape>
            </w:pict>
          </mc:Fallback>
        </mc:AlternateContent>
      </w:r>
    </w:p>
    <w:p w14:paraId="492B068D" w14:textId="649923A6" w:rsidR="00C71E03" w:rsidRPr="00ED778A" w:rsidRDefault="00D454A0" w:rsidP="003F0715">
      <w:pPr>
        <w:shd w:val="clear" w:color="auto" w:fill="FFFFFF"/>
        <w:spacing w:after="0"/>
        <w:ind w:firstLine="567"/>
        <w:contextualSpacing/>
        <w:jc w:val="both"/>
        <w:rPr>
          <w:rFonts w:ascii="Times New Roman" w:eastAsia="Times New Roman" w:hAnsi="Times New Roman" w:cs="Times New Roman"/>
          <w:sz w:val="28"/>
          <w:szCs w:val="21"/>
          <w:lang w:eastAsia="ru-RU"/>
        </w:rPr>
      </w:pPr>
      <w:r w:rsidRPr="00ED778A">
        <w:rPr>
          <w:rFonts w:ascii="Times New Roman" w:eastAsia="Times New Roman" w:hAnsi="Times New Roman" w:cs="Times New Roman"/>
          <w:noProof/>
          <w:sz w:val="28"/>
          <w:szCs w:val="21"/>
          <w:lang w:eastAsia="ru-RU"/>
        </w:rPr>
        <mc:AlternateContent>
          <mc:Choice Requires="wps">
            <w:drawing>
              <wp:anchor distT="0" distB="0" distL="114300" distR="114300" simplePos="0" relativeHeight="251627520" behindDoc="0" locked="0" layoutInCell="1" allowOverlap="1" wp14:anchorId="6CEA998D" wp14:editId="3EE21C98">
                <wp:simplePos x="0" y="0"/>
                <wp:positionH relativeFrom="column">
                  <wp:posOffset>1933521</wp:posOffset>
                </wp:positionH>
                <wp:positionV relativeFrom="paragraph">
                  <wp:posOffset>6109</wp:posOffset>
                </wp:positionV>
                <wp:extent cx="2095500" cy="399245"/>
                <wp:effectExtent l="0" t="0" r="19050" b="20320"/>
                <wp:wrapNone/>
                <wp:docPr id="15" name="Прямоугольник 15"/>
                <wp:cNvGraphicFramePr/>
                <a:graphic xmlns:a="http://schemas.openxmlformats.org/drawingml/2006/main">
                  <a:graphicData uri="http://schemas.microsoft.com/office/word/2010/wordprocessingShape">
                    <wps:wsp>
                      <wps:cNvSpPr/>
                      <wps:spPr>
                        <a:xfrm>
                          <a:off x="0" y="0"/>
                          <a:ext cx="2095500" cy="3992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01E21B" w14:textId="77777777" w:rsidR="000961DA" w:rsidRPr="00D454A0" w:rsidRDefault="000961DA" w:rsidP="00E8772F">
                            <w:pPr>
                              <w:spacing w:after="0"/>
                              <w:jc w:val="center"/>
                              <w:rPr>
                                <w:rFonts w:ascii="Times New Roman" w:hAnsi="Times New Roman" w:cs="Times New Roman"/>
                                <w:color w:val="000000" w:themeColor="text1"/>
                                <w:sz w:val="20"/>
                                <w:szCs w:val="20"/>
                              </w:rPr>
                            </w:pPr>
                            <w:r w:rsidRPr="00D454A0">
                              <w:rPr>
                                <w:rFonts w:ascii="Times New Roman" w:hAnsi="Times New Roman" w:cs="Times New Roman"/>
                                <w:color w:val="000000" w:themeColor="text1"/>
                                <w:sz w:val="20"/>
                                <w:szCs w:val="20"/>
                              </w:rPr>
                              <w:t>Конкурентные преимущества отрасли, региона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A998D" id="Прямоугольник 15" o:spid="_x0000_s1035" style="position:absolute;left:0;text-align:left;margin-left:152.25pt;margin-top:.5pt;width:165pt;height:31.4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" filled="f" strokecolor="black [3213]" strokeweight="1pt">
                <v:textbox>
                  <w:txbxContent>
                    <w:p w14:paraId="4401E21B" w14:textId="77777777" w:rsidR="000961DA" w:rsidRPr="00D454A0" w:rsidRDefault="000961DA" w:rsidP="00E8772F">
                      <w:pPr>
                        <w:spacing w:after="0"/>
                        <w:jc w:val="center"/>
                        <w:rPr>
                          <w:rFonts w:ascii="Times New Roman" w:hAnsi="Times New Roman" w:cs="Times New Roman"/>
                          <w:color w:val="000000" w:themeColor="text1"/>
                          <w:sz w:val="20"/>
                          <w:szCs w:val="20"/>
                        </w:rPr>
                      </w:pPr>
                      <w:r w:rsidRPr="00D454A0">
                        <w:rPr>
                          <w:rFonts w:ascii="Times New Roman" w:hAnsi="Times New Roman" w:cs="Times New Roman"/>
                          <w:color w:val="000000" w:themeColor="text1"/>
                          <w:sz w:val="20"/>
                          <w:szCs w:val="20"/>
                        </w:rPr>
                        <w:t>Конкурентные преимущества отрасли, региона</w:t>
                      </w:r>
                    </w:p>
                  </w:txbxContent>
                </v:textbox>
              </v:rect>
            </w:pict>
          </mc:Fallback>
        </mc:AlternateContent>
      </w:r>
    </w:p>
    <w:p w14:paraId="12A732F5" w14:textId="09FB9661" w:rsidR="00C71E03" w:rsidRPr="00ED778A" w:rsidRDefault="00C71E03" w:rsidP="003F0715">
      <w:pPr>
        <w:shd w:val="clear" w:color="auto" w:fill="FFFFFF"/>
        <w:spacing w:after="0"/>
        <w:ind w:firstLine="567"/>
        <w:contextualSpacing/>
        <w:jc w:val="both"/>
        <w:rPr>
          <w:rFonts w:ascii="Times New Roman" w:eastAsia="Times New Roman" w:hAnsi="Times New Roman" w:cs="Times New Roman"/>
          <w:sz w:val="28"/>
          <w:szCs w:val="21"/>
          <w:lang w:eastAsia="ru-RU"/>
        </w:rPr>
      </w:pPr>
    </w:p>
    <w:p w14:paraId="335A8B6A" w14:textId="03A4F585" w:rsidR="00C71E03" w:rsidRPr="00ED778A" w:rsidRDefault="00BF03F7" w:rsidP="003F0715">
      <w:pPr>
        <w:shd w:val="clear" w:color="auto" w:fill="FFFFFF"/>
        <w:spacing w:after="0"/>
        <w:ind w:firstLine="567"/>
        <w:contextualSpacing/>
        <w:jc w:val="both"/>
        <w:rPr>
          <w:rFonts w:ascii="Times New Roman" w:eastAsia="Times New Roman" w:hAnsi="Times New Roman" w:cs="Times New Roman"/>
          <w:sz w:val="28"/>
          <w:szCs w:val="21"/>
          <w:lang w:eastAsia="ru-RU"/>
        </w:rPr>
      </w:pPr>
      <w:r w:rsidRPr="00ED778A">
        <w:rPr>
          <w:rFonts w:ascii="Times New Roman" w:eastAsia="Times New Roman" w:hAnsi="Times New Roman" w:cs="Times New Roman"/>
          <w:noProof/>
          <w:sz w:val="28"/>
          <w:szCs w:val="21"/>
          <w:lang w:eastAsia="ru-RU"/>
        </w:rPr>
        <mc:AlternateContent>
          <mc:Choice Requires="wps">
            <w:drawing>
              <wp:anchor distT="0" distB="0" distL="114300" distR="114300" simplePos="0" relativeHeight="251557888" behindDoc="0" locked="0" layoutInCell="1" allowOverlap="1" wp14:anchorId="3D3E4853" wp14:editId="036FDA06">
                <wp:simplePos x="0" y="0"/>
                <wp:positionH relativeFrom="column">
                  <wp:posOffset>1991476</wp:posOffset>
                </wp:positionH>
                <wp:positionV relativeFrom="paragraph">
                  <wp:posOffset>131642</wp:posOffset>
                </wp:positionV>
                <wp:extent cx="1944710" cy="276860"/>
                <wp:effectExtent l="0" t="0" r="17780" b="27940"/>
                <wp:wrapNone/>
                <wp:docPr id="16" name="Прямоугольник 16"/>
                <wp:cNvGraphicFramePr/>
                <a:graphic xmlns:a="http://schemas.openxmlformats.org/drawingml/2006/main">
                  <a:graphicData uri="http://schemas.microsoft.com/office/word/2010/wordprocessingShape">
                    <wps:wsp>
                      <wps:cNvSpPr/>
                      <wps:spPr>
                        <a:xfrm>
                          <a:off x="0" y="0"/>
                          <a:ext cx="1944710" cy="2768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F15B51" w14:textId="77777777" w:rsidR="000961DA" w:rsidRPr="00D454A0" w:rsidRDefault="000961DA" w:rsidP="00E8772F">
                            <w:pPr>
                              <w:spacing w:after="0"/>
                              <w:jc w:val="center"/>
                              <w:rPr>
                                <w:rFonts w:ascii="Times New Roman" w:hAnsi="Times New Roman" w:cs="Times New Roman"/>
                                <w:color w:val="000000" w:themeColor="text1"/>
                                <w:sz w:val="20"/>
                                <w:szCs w:val="20"/>
                              </w:rPr>
                            </w:pPr>
                            <w:r w:rsidRPr="00D454A0">
                              <w:rPr>
                                <w:rFonts w:ascii="Times New Roman" w:hAnsi="Times New Roman" w:cs="Times New Roman"/>
                                <w:color w:val="000000" w:themeColor="text1"/>
                                <w:sz w:val="20"/>
                                <w:szCs w:val="20"/>
                              </w:rPr>
                              <w:t>Конкурентоспособность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3E4853" id="Прямоугольник 16" o:spid="_x0000_s1036" style="position:absolute;left:0;text-align:left;margin-left:156.8pt;margin-top:10.35pt;width:153.15pt;height:21.8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" filled="f" strokecolor="black [3213]" strokeweight="1pt">
                <v:textbox>
                  <w:txbxContent>
                    <w:p w14:paraId="4CF15B51" w14:textId="77777777" w:rsidR="000961DA" w:rsidRPr="00D454A0" w:rsidRDefault="000961DA" w:rsidP="00E8772F">
                      <w:pPr>
                        <w:spacing w:after="0"/>
                        <w:jc w:val="center"/>
                        <w:rPr>
                          <w:rFonts w:ascii="Times New Roman" w:hAnsi="Times New Roman" w:cs="Times New Roman"/>
                          <w:color w:val="000000" w:themeColor="text1"/>
                          <w:sz w:val="20"/>
                          <w:szCs w:val="20"/>
                        </w:rPr>
                      </w:pPr>
                      <w:r w:rsidRPr="00D454A0">
                        <w:rPr>
                          <w:rFonts w:ascii="Times New Roman" w:hAnsi="Times New Roman" w:cs="Times New Roman"/>
                          <w:color w:val="000000" w:themeColor="text1"/>
                          <w:sz w:val="20"/>
                          <w:szCs w:val="20"/>
                        </w:rPr>
                        <w:t>Конкурентоспособность</w:t>
                      </w:r>
                    </w:p>
                  </w:txbxContent>
                </v:textbox>
              </v:rect>
            </w:pict>
          </mc:Fallback>
        </mc:AlternateContent>
      </w:r>
      <w:r w:rsidRPr="00ED778A">
        <w:rPr>
          <w:rFonts w:ascii="Times New Roman" w:eastAsia="Times New Roman" w:hAnsi="Times New Roman" w:cs="Times New Roman"/>
          <w:noProof/>
          <w:sz w:val="28"/>
          <w:szCs w:val="21"/>
          <w:lang w:eastAsia="ru-RU"/>
        </w:rPr>
        <mc:AlternateContent>
          <mc:Choice Requires="wps">
            <w:drawing>
              <wp:anchor distT="0" distB="0" distL="114300" distR="114300" simplePos="0" relativeHeight="251558912" behindDoc="0" locked="0" layoutInCell="1" allowOverlap="1" wp14:anchorId="65B2C3CA" wp14:editId="750BD3BF">
                <wp:simplePos x="0" y="0"/>
                <wp:positionH relativeFrom="column">
                  <wp:posOffset>4844147</wp:posOffset>
                </wp:positionH>
                <wp:positionV relativeFrom="paragraph">
                  <wp:posOffset>80126</wp:posOffset>
                </wp:positionV>
                <wp:extent cx="1170868" cy="476519"/>
                <wp:effectExtent l="0" t="0" r="10795" b="19050"/>
                <wp:wrapNone/>
                <wp:docPr id="18" name="Прямоугольник 18"/>
                <wp:cNvGraphicFramePr/>
                <a:graphic xmlns:a="http://schemas.openxmlformats.org/drawingml/2006/main">
                  <a:graphicData uri="http://schemas.microsoft.com/office/word/2010/wordprocessingShape">
                    <wps:wsp>
                      <wps:cNvSpPr/>
                      <wps:spPr>
                        <a:xfrm>
                          <a:off x="0" y="0"/>
                          <a:ext cx="1170868" cy="4765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58B56B" w14:textId="77777777" w:rsidR="000961DA" w:rsidRPr="00D454A0" w:rsidRDefault="000961DA" w:rsidP="00633220">
                            <w:pPr>
                              <w:spacing w:after="0"/>
                              <w:jc w:val="center"/>
                              <w:rPr>
                                <w:rFonts w:ascii="Times New Roman" w:hAnsi="Times New Roman" w:cs="Times New Roman"/>
                                <w:color w:val="000000" w:themeColor="text1"/>
                                <w:sz w:val="20"/>
                                <w:szCs w:val="20"/>
                              </w:rPr>
                            </w:pPr>
                            <w:r w:rsidRPr="00D454A0">
                              <w:rPr>
                                <w:rFonts w:ascii="Times New Roman" w:hAnsi="Times New Roman" w:cs="Times New Roman"/>
                                <w:color w:val="000000" w:themeColor="text1"/>
                                <w:sz w:val="20"/>
                                <w:szCs w:val="20"/>
                              </w:rPr>
                              <w:t>Региональные рынки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B2C3CA" id="Прямоугольник 18" o:spid="_x0000_s1037" style="position:absolute;left:0;text-align:left;margin-left:381.45pt;margin-top:6.3pt;width:92.2pt;height:37.5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" filled="f" strokecolor="black [3213]" strokeweight="1pt">
                <v:textbox>
                  <w:txbxContent>
                    <w:p w14:paraId="5C58B56B" w14:textId="77777777" w:rsidR="000961DA" w:rsidRPr="00D454A0" w:rsidRDefault="000961DA" w:rsidP="00633220">
                      <w:pPr>
                        <w:spacing w:after="0"/>
                        <w:jc w:val="center"/>
                        <w:rPr>
                          <w:rFonts w:ascii="Times New Roman" w:hAnsi="Times New Roman" w:cs="Times New Roman"/>
                          <w:color w:val="000000" w:themeColor="text1"/>
                          <w:sz w:val="20"/>
                          <w:szCs w:val="20"/>
                        </w:rPr>
                      </w:pPr>
                      <w:r w:rsidRPr="00D454A0">
                        <w:rPr>
                          <w:rFonts w:ascii="Times New Roman" w:hAnsi="Times New Roman" w:cs="Times New Roman"/>
                          <w:color w:val="000000" w:themeColor="text1"/>
                          <w:sz w:val="20"/>
                          <w:szCs w:val="20"/>
                        </w:rPr>
                        <w:t>Региональные рынки</w:t>
                      </w:r>
                    </w:p>
                  </w:txbxContent>
                </v:textbox>
              </v:rect>
            </w:pict>
          </mc:Fallback>
        </mc:AlternateContent>
      </w:r>
      <w:r w:rsidRPr="00ED778A">
        <w:rPr>
          <w:rFonts w:ascii="Times New Roman" w:eastAsia="Times New Roman" w:hAnsi="Times New Roman" w:cs="Times New Roman"/>
          <w:noProof/>
          <w:sz w:val="28"/>
          <w:szCs w:val="21"/>
          <w:lang w:eastAsia="ru-RU"/>
        </w:rPr>
        <mc:AlternateContent>
          <mc:Choice Requires="wps">
            <w:drawing>
              <wp:anchor distT="0" distB="0" distL="114300" distR="114300" simplePos="0" relativeHeight="251571200" behindDoc="0" locked="0" layoutInCell="1" allowOverlap="1" wp14:anchorId="54346B64" wp14:editId="61C72FBC">
                <wp:simplePos x="0" y="0"/>
                <wp:positionH relativeFrom="column">
                  <wp:posOffset>2885485</wp:posOffset>
                </wp:positionH>
                <wp:positionV relativeFrom="paragraph">
                  <wp:posOffset>15732</wp:posOffset>
                </wp:positionV>
                <wp:extent cx="6439" cy="109470"/>
                <wp:effectExtent l="76200" t="0" r="69850" b="62230"/>
                <wp:wrapNone/>
                <wp:docPr id="252" name="Прямая со стрелкой 252"/>
                <wp:cNvGraphicFramePr/>
                <a:graphic xmlns:a="http://schemas.openxmlformats.org/drawingml/2006/main">
                  <a:graphicData uri="http://schemas.microsoft.com/office/word/2010/wordprocessingShape">
                    <wps:wsp>
                      <wps:cNvCnPr/>
                      <wps:spPr>
                        <a:xfrm flipH="1">
                          <a:off x="0" y="0"/>
                          <a:ext cx="6439" cy="1094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B1A693C" id="Прямая со стрелкой 252" o:spid="_x0000_s1026" type="#_x0000_t32" style="position:absolute;margin-left:227.2pt;margin-top:1.25pt;width:.5pt;height:8.6pt;flip:x;z-index:251571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" strokecolor="black [3213]" strokeweight=".5pt">
                <v:stroke endarrow="block" joinstyle="miter"/>
              </v:shape>
            </w:pict>
          </mc:Fallback>
        </mc:AlternateContent>
      </w:r>
    </w:p>
    <w:p w14:paraId="33A33401" w14:textId="223AB0A2" w:rsidR="00C71E03" w:rsidRPr="00ED778A" w:rsidRDefault="004C24C5" w:rsidP="003F0715">
      <w:pPr>
        <w:shd w:val="clear" w:color="auto" w:fill="FFFFFF"/>
        <w:spacing w:after="0"/>
        <w:ind w:firstLine="567"/>
        <w:contextualSpacing/>
        <w:jc w:val="both"/>
        <w:rPr>
          <w:rFonts w:ascii="Times New Roman" w:eastAsia="Times New Roman" w:hAnsi="Times New Roman" w:cs="Times New Roman"/>
          <w:sz w:val="28"/>
          <w:szCs w:val="21"/>
          <w:lang w:eastAsia="ru-RU"/>
        </w:rPr>
      </w:pPr>
      <w:r w:rsidRPr="00ED778A">
        <w:rPr>
          <w:rFonts w:ascii="Times New Roman" w:eastAsia="Times New Roman" w:hAnsi="Times New Roman" w:cs="Times New Roman"/>
          <w:noProof/>
          <w:sz w:val="28"/>
          <w:szCs w:val="21"/>
          <w:lang w:eastAsia="ru-RU"/>
        </w:rPr>
        <mc:AlternateContent>
          <mc:Choice Requires="wps">
            <w:drawing>
              <wp:anchor distT="0" distB="0" distL="114300" distR="114300" simplePos="0" relativeHeight="251677696" behindDoc="0" locked="0" layoutInCell="1" allowOverlap="1" wp14:anchorId="40970959" wp14:editId="317F281F">
                <wp:simplePos x="0" y="0"/>
                <wp:positionH relativeFrom="column">
                  <wp:posOffset>3955504</wp:posOffset>
                </wp:positionH>
                <wp:positionV relativeFrom="paragraph">
                  <wp:posOffset>120355</wp:posOffset>
                </wp:positionV>
                <wp:extent cx="875764" cy="12879"/>
                <wp:effectExtent l="19050" t="76200" r="76835" b="101600"/>
                <wp:wrapNone/>
                <wp:docPr id="51" name="Прямая со стрелкой 51"/>
                <wp:cNvGraphicFramePr/>
                <a:graphic xmlns:a="http://schemas.openxmlformats.org/drawingml/2006/main">
                  <a:graphicData uri="http://schemas.microsoft.com/office/word/2010/wordprocessingShape">
                    <wps:wsp>
                      <wps:cNvCnPr/>
                      <wps:spPr>
                        <a:xfrm>
                          <a:off x="0" y="0"/>
                          <a:ext cx="875764" cy="12879"/>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2F20331" id="Прямая со стрелкой 51" o:spid="_x0000_s1026" type="#_x0000_t32" style="position:absolute;margin-left:311.45pt;margin-top:9.5pt;width:68.95pt;height:1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" strokecolor="black [3213]" strokeweight=".5pt">
                <v:stroke startarrow="block" endarrow="block" joinstyle="miter"/>
              </v:shape>
            </w:pict>
          </mc:Fallback>
        </mc:AlternateContent>
      </w:r>
      <w:r w:rsidR="00BF03F7" w:rsidRPr="00ED778A">
        <w:rPr>
          <w:rFonts w:ascii="Times New Roman" w:eastAsia="Times New Roman" w:hAnsi="Times New Roman" w:cs="Times New Roman"/>
          <w:noProof/>
          <w:sz w:val="28"/>
          <w:szCs w:val="21"/>
          <w:lang w:eastAsia="ru-RU"/>
        </w:rPr>
        <mc:AlternateContent>
          <mc:Choice Requires="wps">
            <w:drawing>
              <wp:anchor distT="0" distB="0" distL="114300" distR="114300" simplePos="0" relativeHeight="251666432" behindDoc="0" locked="0" layoutInCell="1" allowOverlap="1" wp14:anchorId="097BDDE1" wp14:editId="76330B85">
                <wp:simplePos x="0" y="0"/>
                <wp:positionH relativeFrom="column">
                  <wp:posOffset>3947723</wp:posOffset>
                </wp:positionH>
                <wp:positionV relativeFrom="paragraph">
                  <wp:posOffset>16805</wp:posOffset>
                </wp:positionV>
                <wp:extent cx="671043" cy="0"/>
                <wp:effectExtent l="38100" t="76200" r="0" b="95250"/>
                <wp:wrapNone/>
                <wp:docPr id="35" name="Прямая со стрелкой 35"/>
                <wp:cNvGraphicFramePr/>
                <a:graphic xmlns:a="http://schemas.openxmlformats.org/drawingml/2006/main">
                  <a:graphicData uri="http://schemas.microsoft.com/office/word/2010/wordprocessingShape">
                    <wps:wsp>
                      <wps:cNvCnPr/>
                      <wps:spPr>
                        <a:xfrm flipH="1">
                          <a:off x="0" y="0"/>
                          <a:ext cx="671043"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5FFE32" id="Прямая со стрелкой 35" o:spid="_x0000_s1026" type="#_x0000_t32" style="position:absolute;margin-left:310.85pt;margin-top:1.3pt;width:52.85pt;height:0;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" strokecolor="black [3213]" strokeweight=".5pt">
                <v:stroke endarrow="block" joinstyle="miter"/>
              </v:shape>
            </w:pict>
          </mc:Fallback>
        </mc:AlternateContent>
      </w:r>
      <w:r w:rsidR="001B43C7" w:rsidRPr="00ED778A">
        <w:rPr>
          <w:rFonts w:ascii="Times New Roman" w:eastAsia="Times New Roman" w:hAnsi="Times New Roman" w:cs="Times New Roman"/>
          <w:noProof/>
          <w:sz w:val="28"/>
          <w:szCs w:val="21"/>
          <w:lang w:eastAsia="ru-RU"/>
        </w:rPr>
        <mc:AlternateContent>
          <mc:Choice Requires="wps">
            <w:drawing>
              <wp:anchor distT="0" distB="0" distL="114300" distR="114300" simplePos="0" relativeHeight="251644928" behindDoc="0" locked="0" layoutInCell="1" allowOverlap="1" wp14:anchorId="3DD23D35" wp14:editId="1F4DDA7D">
                <wp:simplePos x="0" y="0"/>
                <wp:positionH relativeFrom="column">
                  <wp:posOffset>1836930</wp:posOffset>
                </wp:positionH>
                <wp:positionV relativeFrom="paragraph">
                  <wp:posOffset>101037</wp:posOffset>
                </wp:positionV>
                <wp:extent cx="154546" cy="0"/>
                <wp:effectExtent l="0" t="0" r="0" b="0"/>
                <wp:wrapNone/>
                <wp:docPr id="231" name="Прямая соединительная линия 231"/>
                <wp:cNvGraphicFramePr/>
                <a:graphic xmlns:a="http://schemas.openxmlformats.org/drawingml/2006/main">
                  <a:graphicData uri="http://schemas.microsoft.com/office/word/2010/wordprocessingShape">
                    <wps:wsp>
                      <wps:cNvCnPr/>
                      <wps:spPr>
                        <a:xfrm>
                          <a:off x="0" y="0"/>
                          <a:ext cx="15454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C5DD11" id="Прямая соединительная линия 231"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144.65pt,7.95pt" to="156.8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" strokecolor="black [3213]" strokeweight=".5pt">
                <v:stroke joinstyle="miter"/>
              </v:line>
            </w:pict>
          </mc:Fallback>
        </mc:AlternateContent>
      </w:r>
    </w:p>
    <w:p w14:paraId="170EE3AE" w14:textId="411E22D5" w:rsidR="00C71E03" w:rsidRPr="00ED778A" w:rsidRDefault="004C24C5" w:rsidP="003F0715">
      <w:pPr>
        <w:shd w:val="clear" w:color="auto" w:fill="FFFFFF"/>
        <w:spacing w:after="0"/>
        <w:ind w:firstLine="567"/>
        <w:contextualSpacing/>
        <w:jc w:val="both"/>
        <w:rPr>
          <w:rFonts w:ascii="Times New Roman" w:eastAsia="Times New Roman" w:hAnsi="Times New Roman" w:cs="Times New Roman"/>
          <w:sz w:val="28"/>
          <w:szCs w:val="21"/>
          <w:lang w:eastAsia="ru-RU"/>
        </w:rPr>
      </w:pPr>
      <w:r w:rsidRPr="00ED778A">
        <w:rPr>
          <w:rFonts w:ascii="Times New Roman" w:eastAsia="Times New Roman" w:hAnsi="Times New Roman" w:cs="Times New Roman"/>
          <w:noProof/>
          <w:sz w:val="28"/>
          <w:szCs w:val="21"/>
          <w:lang w:eastAsia="ru-RU"/>
        </w:rPr>
        <mc:AlternateContent>
          <mc:Choice Requires="wps">
            <w:drawing>
              <wp:anchor distT="0" distB="0" distL="114300" distR="114300" simplePos="0" relativeHeight="251674624" behindDoc="0" locked="0" layoutInCell="1" allowOverlap="1" wp14:anchorId="3C2B18A0" wp14:editId="08C3B9EA">
                <wp:simplePos x="0" y="0"/>
                <wp:positionH relativeFrom="column">
                  <wp:posOffset>5481150</wp:posOffset>
                </wp:positionH>
                <wp:positionV relativeFrom="paragraph">
                  <wp:posOffset>160583</wp:posOffset>
                </wp:positionV>
                <wp:extent cx="0" cy="173865"/>
                <wp:effectExtent l="76200" t="38100" r="57150" b="17145"/>
                <wp:wrapNone/>
                <wp:docPr id="48" name="Прямая со стрелкой 48"/>
                <wp:cNvGraphicFramePr/>
                <a:graphic xmlns:a="http://schemas.openxmlformats.org/drawingml/2006/main">
                  <a:graphicData uri="http://schemas.microsoft.com/office/word/2010/wordprocessingShape">
                    <wps:wsp>
                      <wps:cNvCnPr/>
                      <wps:spPr>
                        <a:xfrm flipV="1">
                          <a:off x="0" y="0"/>
                          <a:ext cx="0" cy="17386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42116E9" id="Прямая со стрелкой 48" o:spid="_x0000_s1026" type="#_x0000_t32" style="position:absolute;margin-left:431.6pt;margin-top:12.65pt;width:0;height:13.7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" strokecolor="black [3213]" strokeweight=".5pt">
                <v:stroke endarrow="block" joinstyle="miter"/>
              </v:shape>
            </w:pict>
          </mc:Fallback>
        </mc:AlternateContent>
      </w:r>
    </w:p>
    <w:p w14:paraId="31415178" w14:textId="685CB130" w:rsidR="00C71E03" w:rsidRPr="00ED778A" w:rsidRDefault="004C24C5" w:rsidP="003F0715">
      <w:pPr>
        <w:shd w:val="clear" w:color="auto" w:fill="FFFFFF"/>
        <w:spacing w:after="0"/>
        <w:ind w:firstLine="567"/>
        <w:contextualSpacing/>
        <w:jc w:val="both"/>
        <w:rPr>
          <w:rFonts w:ascii="Times New Roman" w:eastAsia="Times New Roman" w:hAnsi="Times New Roman" w:cs="Times New Roman"/>
          <w:sz w:val="28"/>
          <w:szCs w:val="21"/>
          <w:lang w:eastAsia="ru-RU"/>
        </w:rPr>
      </w:pPr>
      <w:r w:rsidRPr="00ED778A">
        <w:rPr>
          <w:rFonts w:ascii="Times New Roman" w:eastAsia="Times New Roman" w:hAnsi="Times New Roman" w:cs="Times New Roman"/>
          <w:noProof/>
          <w:sz w:val="28"/>
          <w:szCs w:val="21"/>
          <w:lang w:eastAsia="ru-RU"/>
        </w:rPr>
        <mc:AlternateContent>
          <mc:Choice Requires="wps">
            <w:drawing>
              <wp:anchor distT="0" distB="0" distL="114300" distR="114300" simplePos="0" relativeHeight="251673600" behindDoc="0" locked="0" layoutInCell="1" allowOverlap="1" wp14:anchorId="47067367" wp14:editId="57C00AF1">
                <wp:simplePos x="0" y="0"/>
                <wp:positionH relativeFrom="column">
                  <wp:posOffset>4805045</wp:posOffset>
                </wp:positionH>
                <wp:positionV relativeFrom="paragraph">
                  <wp:posOffset>135801</wp:posOffset>
                </wp:positionV>
                <wp:extent cx="676141" cy="0"/>
                <wp:effectExtent l="0" t="0" r="0" b="0"/>
                <wp:wrapNone/>
                <wp:docPr id="47" name="Прямая соединительная линия 47"/>
                <wp:cNvGraphicFramePr/>
                <a:graphic xmlns:a="http://schemas.openxmlformats.org/drawingml/2006/main">
                  <a:graphicData uri="http://schemas.microsoft.com/office/word/2010/wordprocessingShape">
                    <wps:wsp>
                      <wps:cNvCnPr/>
                      <wps:spPr>
                        <a:xfrm>
                          <a:off x="0" y="0"/>
                          <a:ext cx="67614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853178" id="Прямая соединительная линия 47"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78.35pt,10.7pt" to="431.6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" strokecolor="black [3213]" strokeweight=".5pt">
                <v:stroke joinstyle="miter"/>
              </v:line>
            </w:pict>
          </mc:Fallback>
        </mc:AlternateContent>
      </w:r>
      <w:r w:rsidRPr="00ED778A">
        <w:rPr>
          <w:rFonts w:ascii="Times New Roman" w:eastAsia="Times New Roman" w:hAnsi="Times New Roman" w:cs="Times New Roman"/>
          <w:noProof/>
          <w:sz w:val="28"/>
          <w:szCs w:val="21"/>
          <w:lang w:eastAsia="ru-RU"/>
        </w:rPr>
        <mc:AlternateContent>
          <mc:Choice Requires="wps">
            <w:drawing>
              <wp:anchor distT="0" distB="0" distL="114300" distR="114300" simplePos="0" relativeHeight="251672576" behindDoc="0" locked="0" layoutInCell="1" allowOverlap="1" wp14:anchorId="64FF5FD0" wp14:editId="7D709D95">
                <wp:simplePos x="0" y="0"/>
                <wp:positionH relativeFrom="column">
                  <wp:posOffset>4791486</wp:posOffset>
                </wp:positionH>
                <wp:positionV relativeFrom="paragraph">
                  <wp:posOffset>136418</wp:posOffset>
                </wp:positionV>
                <wp:extent cx="0" cy="1519054"/>
                <wp:effectExtent l="0" t="0" r="38100" b="24130"/>
                <wp:wrapNone/>
                <wp:docPr id="46" name="Прямая соединительная линия 46"/>
                <wp:cNvGraphicFramePr/>
                <a:graphic xmlns:a="http://schemas.openxmlformats.org/drawingml/2006/main">
                  <a:graphicData uri="http://schemas.microsoft.com/office/word/2010/wordprocessingShape">
                    <wps:wsp>
                      <wps:cNvCnPr/>
                      <wps:spPr>
                        <a:xfrm>
                          <a:off x="0" y="0"/>
                          <a:ext cx="0" cy="151905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2E60C3" id="Прямая соединительная линия 46"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77.3pt,10.75pt" to="377.3pt,1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" strokecolor="black [3213]" strokeweight=".5pt">
                <v:stroke joinstyle="miter"/>
              </v:line>
            </w:pict>
          </mc:Fallback>
        </mc:AlternateContent>
      </w:r>
      <w:r w:rsidR="00D454A0" w:rsidRPr="00ED778A">
        <w:rPr>
          <w:rFonts w:ascii="Times New Roman" w:eastAsia="Times New Roman" w:hAnsi="Times New Roman" w:cs="Times New Roman"/>
          <w:noProof/>
          <w:sz w:val="28"/>
          <w:szCs w:val="21"/>
          <w:lang w:eastAsia="ru-RU"/>
        </w:rPr>
        <mc:AlternateContent>
          <mc:Choice Requires="wps">
            <w:drawing>
              <wp:anchor distT="0" distB="0" distL="114300" distR="114300" simplePos="0" relativeHeight="251629568" behindDoc="0" locked="0" layoutInCell="1" allowOverlap="1" wp14:anchorId="5169FCAA" wp14:editId="645A5BC1">
                <wp:simplePos x="0" y="0"/>
                <wp:positionH relativeFrom="column">
                  <wp:posOffset>1405488</wp:posOffset>
                </wp:positionH>
                <wp:positionV relativeFrom="paragraph">
                  <wp:posOffset>149298</wp:posOffset>
                </wp:positionV>
                <wp:extent cx="3116123" cy="1796602"/>
                <wp:effectExtent l="0" t="0" r="27305" b="13335"/>
                <wp:wrapNone/>
                <wp:docPr id="19" name="Прямоугольник 19"/>
                <wp:cNvGraphicFramePr/>
                <a:graphic xmlns:a="http://schemas.openxmlformats.org/drawingml/2006/main">
                  <a:graphicData uri="http://schemas.microsoft.com/office/word/2010/wordprocessingShape">
                    <wps:wsp>
                      <wps:cNvSpPr/>
                      <wps:spPr>
                        <a:xfrm>
                          <a:off x="0" y="0"/>
                          <a:ext cx="3116123" cy="1796602"/>
                        </a:xfrm>
                        <a:prstGeom prst="rect">
                          <a:avLst/>
                        </a:prstGeom>
                        <a:no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DF7246" id="Прямоугольник 19" o:spid="_x0000_s1026" style="position:absolute;margin-left:110.65pt;margin-top:11.75pt;width:245.35pt;height:141.4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" filled="f" strokecolor="#1f4d78 [1604]" strokeweight="1pt">
                <v:stroke dashstyle="dash"/>
              </v:rect>
            </w:pict>
          </mc:Fallback>
        </mc:AlternateContent>
      </w:r>
    </w:p>
    <w:p w14:paraId="31DF3878" w14:textId="72253606" w:rsidR="00C71E03" w:rsidRPr="00ED778A" w:rsidRDefault="003273DD" w:rsidP="003F0715">
      <w:pPr>
        <w:shd w:val="clear" w:color="auto" w:fill="FFFFFF"/>
        <w:spacing w:after="0"/>
        <w:ind w:firstLine="567"/>
        <w:contextualSpacing/>
        <w:jc w:val="both"/>
        <w:rPr>
          <w:rFonts w:ascii="Times New Roman" w:eastAsia="Times New Roman" w:hAnsi="Times New Roman" w:cs="Times New Roman"/>
          <w:sz w:val="28"/>
          <w:szCs w:val="21"/>
          <w:lang w:eastAsia="ru-RU"/>
        </w:rPr>
      </w:pPr>
      <w:r w:rsidRPr="00ED778A">
        <w:rPr>
          <w:rFonts w:ascii="Times New Roman" w:eastAsia="Times New Roman" w:hAnsi="Times New Roman" w:cs="Times New Roman"/>
          <w:noProof/>
          <w:sz w:val="28"/>
          <w:szCs w:val="21"/>
          <w:lang w:eastAsia="ru-RU"/>
        </w:rPr>
        <mc:AlternateContent>
          <mc:Choice Requires="wps">
            <w:drawing>
              <wp:anchor distT="0" distB="0" distL="114300" distR="114300" simplePos="0" relativeHeight="251632640" behindDoc="0" locked="0" layoutInCell="1" allowOverlap="1" wp14:anchorId="62E8F6BB" wp14:editId="797EFA6A">
                <wp:simplePos x="0" y="0"/>
                <wp:positionH relativeFrom="column">
                  <wp:posOffset>463729</wp:posOffset>
                </wp:positionH>
                <wp:positionV relativeFrom="paragraph">
                  <wp:posOffset>46650</wp:posOffset>
                </wp:positionV>
                <wp:extent cx="647700" cy="304800"/>
                <wp:effectExtent l="0" t="0" r="0" b="0"/>
                <wp:wrapNone/>
                <wp:docPr id="21" name="Прямоугольник 21"/>
                <wp:cNvGraphicFramePr/>
                <a:graphic xmlns:a="http://schemas.openxmlformats.org/drawingml/2006/main">
                  <a:graphicData uri="http://schemas.microsoft.com/office/word/2010/wordprocessingShape">
                    <wps:wsp>
                      <wps:cNvSpPr/>
                      <wps:spPr>
                        <a:xfrm>
                          <a:off x="0" y="0"/>
                          <a:ext cx="647700"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013143" w14:textId="77777777" w:rsidR="000961DA" w:rsidRPr="003E5795" w:rsidRDefault="000961DA" w:rsidP="003273DD">
                            <w:pPr>
                              <w:spacing w:after="0"/>
                              <w:rPr>
                                <w:rFonts w:ascii="Times New Roman" w:hAnsi="Times New Roman" w:cs="Times New Roman"/>
                                <w:color w:val="000000" w:themeColor="text1"/>
                              </w:rPr>
                            </w:pPr>
                            <w:r w:rsidRPr="003E5795">
                              <w:rPr>
                                <w:rFonts w:ascii="Times New Roman" w:hAnsi="Times New Roman" w:cs="Times New Roman"/>
                                <w:color w:val="000000" w:themeColor="text1"/>
                              </w:rPr>
                              <w:t>Микро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8F6BB" id="Прямоугольник 21" o:spid="_x0000_s1038" style="position:absolute;left:0;text-align:left;margin-left:36.5pt;margin-top:3.65pt;width:51pt;height:24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" filled="f" stroked="f" strokeweight="1pt">
                <v:textbox>
                  <w:txbxContent>
                    <w:p w14:paraId="2B013143" w14:textId="77777777" w:rsidR="000961DA" w:rsidRPr="003E5795" w:rsidRDefault="000961DA" w:rsidP="003273DD">
                      <w:pPr>
                        <w:spacing w:after="0"/>
                        <w:rPr>
                          <w:rFonts w:ascii="Times New Roman" w:hAnsi="Times New Roman" w:cs="Times New Roman"/>
                          <w:color w:val="000000" w:themeColor="text1"/>
                        </w:rPr>
                      </w:pPr>
                      <w:r w:rsidRPr="003E5795">
                        <w:rPr>
                          <w:rFonts w:ascii="Times New Roman" w:hAnsi="Times New Roman" w:cs="Times New Roman"/>
                          <w:color w:val="000000" w:themeColor="text1"/>
                        </w:rPr>
                        <w:t>Микро</w:t>
                      </w:r>
                    </w:p>
                  </w:txbxContent>
                </v:textbox>
              </v:rect>
            </w:pict>
          </mc:Fallback>
        </mc:AlternateContent>
      </w:r>
      <w:r w:rsidR="00D454A0" w:rsidRPr="00ED778A">
        <w:rPr>
          <w:rFonts w:ascii="Times New Roman" w:eastAsia="Times New Roman" w:hAnsi="Times New Roman" w:cs="Times New Roman"/>
          <w:noProof/>
          <w:sz w:val="28"/>
          <w:szCs w:val="21"/>
          <w:lang w:eastAsia="ru-RU"/>
        </w:rPr>
        <mc:AlternateContent>
          <mc:Choice Requires="wps">
            <w:drawing>
              <wp:anchor distT="0" distB="0" distL="114300" distR="114300" simplePos="0" relativeHeight="251631616" behindDoc="0" locked="0" layoutInCell="1" allowOverlap="1" wp14:anchorId="5B78F627" wp14:editId="1759A5A7">
                <wp:simplePos x="0" y="0"/>
                <wp:positionH relativeFrom="column">
                  <wp:posOffset>2061845</wp:posOffset>
                </wp:positionH>
                <wp:positionV relativeFrom="paragraph">
                  <wp:posOffset>60701</wp:posOffset>
                </wp:positionV>
                <wp:extent cx="2162175" cy="251138"/>
                <wp:effectExtent l="0" t="0" r="28575" b="15875"/>
                <wp:wrapNone/>
                <wp:docPr id="20" name="Прямоугольник 20"/>
                <wp:cNvGraphicFramePr/>
                <a:graphic xmlns:a="http://schemas.openxmlformats.org/drawingml/2006/main">
                  <a:graphicData uri="http://schemas.microsoft.com/office/word/2010/wordprocessingShape">
                    <wps:wsp>
                      <wps:cNvSpPr/>
                      <wps:spPr>
                        <a:xfrm>
                          <a:off x="0" y="0"/>
                          <a:ext cx="2162175" cy="25113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C14EDC" w14:textId="77777777" w:rsidR="000961DA" w:rsidRPr="00D454A0" w:rsidRDefault="000961DA" w:rsidP="00E8772F">
                            <w:pPr>
                              <w:spacing w:after="0"/>
                              <w:jc w:val="center"/>
                              <w:rPr>
                                <w:rFonts w:ascii="Times New Roman" w:hAnsi="Times New Roman" w:cs="Times New Roman"/>
                                <w:color w:val="000000" w:themeColor="text1"/>
                                <w:sz w:val="20"/>
                                <w:szCs w:val="20"/>
                              </w:rPr>
                            </w:pPr>
                            <w:r w:rsidRPr="00D454A0">
                              <w:rPr>
                                <w:rFonts w:ascii="Times New Roman" w:hAnsi="Times New Roman" w:cs="Times New Roman"/>
                                <w:color w:val="000000" w:themeColor="text1"/>
                                <w:sz w:val="20"/>
                                <w:szCs w:val="20"/>
                              </w:rPr>
                              <w:t>Диверсификация предприятия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78F627" id="Прямоугольник 20" o:spid="_x0000_s1039" style="position:absolute;left:0;text-align:left;margin-left:162.35pt;margin-top:4.8pt;width:170.25pt;height:19.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" filled="f" strokecolor="black [3213]" strokeweight="1pt">
                <v:textbox>
                  <w:txbxContent>
                    <w:p w14:paraId="28C14EDC" w14:textId="77777777" w:rsidR="000961DA" w:rsidRPr="00D454A0" w:rsidRDefault="000961DA" w:rsidP="00E8772F">
                      <w:pPr>
                        <w:spacing w:after="0"/>
                        <w:jc w:val="center"/>
                        <w:rPr>
                          <w:rFonts w:ascii="Times New Roman" w:hAnsi="Times New Roman" w:cs="Times New Roman"/>
                          <w:color w:val="000000" w:themeColor="text1"/>
                          <w:sz w:val="20"/>
                          <w:szCs w:val="20"/>
                        </w:rPr>
                      </w:pPr>
                      <w:r w:rsidRPr="00D454A0">
                        <w:rPr>
                          <w:rFonts w:ascii="Times New Roman" w:hAnsi="Times New Roman" w:cs="Times New Roman"/>
                          <w:color w:val="000000" w:themeColor="text1"/>
                          <w:sz w:val="20"/>
                          <w:szCs w:val="20"/>
                        </w:rPr>
                        <w:t>Диверсификация предприятия</w:t>
                      </w:r>
                    </w:p>
                  </w:txbxContent>
                </v:textbox>
              </v:rect>
            </w:pict>
          </mc:Fallback>
        </mc:AlternateContent>
      </w:r>
    </w:p>
    <w:p w14:paraId="5B861F32" w14:textId="69137A6D" w:rsidR="00C71E03" w:rsidRPr="00ED778A" w:rsidRDefault="00BF03F7" w:rsidP="003F0715">
      <w:pPr>
        <w:shd w:val="clear" w:color="auto" w:fill="FFFFFF"/>
        <w:spacing w:after="0"/>
        <w:ind w:firstLine="567"/>
        <w:contextualSpacing/>
        <w:jc w:val="both"/>
        <w:rPr>
          <w:rFonts w:ascii="Times New Roman" w:eastAsia="Times New Roman" w:hAnsi="Times New Roman" w:cs="Times New Roman"/>
          <w:sz w:val="28"/>
          <w:szCs w:val="21"/>
          <w:lang w:eastAsia="ru-RU"/>
        </w:rPr>
      </w:pPr>
      <w:r w:rsidRPr="00ED778A">
        <w:rPr>
          <w:rFonts w:ascii="Times New Roman" w:eastAsia="Times New Roman" w:hAnsi="Times New Roman" w:cs="Times New Roman"/>
          <w:noProof/>
          <w:sz w:val="28"/>
          <w:szCs w:val="21"/>
          <w:lang w:eastAsia="ru-RU"/>
        </w:rPr>
        <mc:AlternateContent>
          <mc:Choice Requires="wps">
            <w:drawing>
              <wp:anchor distT="0" distB="0" distL="114300" distR="114300" simplePos="0" relativeHeight="251657216" behindDoc="0" locked="0" layoutInCell="1" allowOverlap="1" wp14:anchorId="2B4C8629" wp14:editId="6534B5EE">
                <wp:simplePos x="0" y="0"/>
                <wp:positionH relativeFrom="column">
                  <wp:posOffset>3105499</wp:posOffset>
                </wp:positionH>
                <wp:positionV relativeFrom="paragraph">
                  <wp:posOffset>120283</wp:posOffset>
                </wp:positionV>
                <wp:extent cx="6439" cy="115910"/>
                <wp:effectExtent l="76200" t="0" r="69850" b="55880"/>
                <wp:wrapNone/>
                <wp:docPr id="253" name="Прямая со стрелкой 253"/>
                <wp:cNvGraphicFramePr/>
                <a:graphic xmlns:a="http://schemas.openxmlformats.org/drawingml/2006/main">
                  <a:graphicData uri="http://schemas.microsoft.com/office/word/2010/wordprocessingShape">
                    <wps:wsp>
                      <wps:cNvCnPr/>
                      <wps:spPr>
                        <a:xfrm>
                          <a:off x="0" y="0"/>
                          <a:ext cx="6439" cy="1159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340698F" id="Прямая со стрелкой 253" o:spid="_x0000_s1026" type="#_x0000_t32" style="position:absolute;margin-left:244.55pt;margin-top:9.45pt;width:.5pt;height:9.15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" strokecolor="black [3213]" strokeweight=".5pt">
                <v:stroke endarrow="block" joinstyle="miter"/>
              </v:shape>
            </w:pict>
          </mc:Fallback>
        </mc:AlternateContent>
      </w:r>
    </w:p>
    <w:p w14:paraId="4367A591" w14:textId="3CEFE7FD" w:rsidR="00C71E03" w:rsidRPr="00ED778A" w:rsidRDefault="001B43C7" w:rsidP="003F0715">
      <w:pPr>
        <w:shd w:val="clear" w:color="auto" w:fill="FFFFFF"/>
        <w:spacing w:after="0"/>
        <w:ind w:firstLine="567"/>
        <w:contextualSpacing/>
        <w:jc w:val="both"/>
        <w:rPr>
          <w:rFonts w:ascii="Times New Roman" w:eastAsia="Times New Roman" w:hAnsi="Times New Roman" w:cs="Times New Roman"/>
          <w:sz w:val="28"/>
          <w:szCs w:val="21"/>
          <w:lang w:eastAsia="ru-RU"/>
        </w:rPr>
      </w:pPr>
      <w:r w:rsidRPr="00ED778A">
        <w:rPr>
          <w:rFonts w:ascii="Times New Roman" w:eastAsia="Times New Roman" w:hAnsi="Times New Roman" w:cs="Times New Roman"/>
          <w:noProof/>
          <w:sz w:val="28"/>
          <w:szCs w:val="21"/>
          <w:lang w:eastAsia="ru-RU"/>
        </w:rPr>
        <mc:AlternateContent>
          <mc:Choice Requires="wps">
            <w:drawing>
              <wp:anchor distT="0" distB="0" distL="114300" distR="114300" simplePos="0" relativeHeight="251567104" behindDoc="0" locked="0" layoutInCell="1" allowOverlap="1" wp14:anchorId="5FDD6A20" wp14:editId="3234697E">
                <wp:simplePos x="0" y="0"/>
                <wp:positionH relativeFrom="column">
                  <wp:posOffset>1726565</wp:posOffset>
                </wp:positionH>
                <wp:positionV relativeFrom="paragraph">
                  <wp:posOffset>120730</wp:posOffset>
                </wp:positionV>
                <wp:extent cx="437881" cy="6896"/>
                <wp:effectExtent l="0" t="57150" r="38735" b="88900"/>
                <wp:wrapNone/>
                <wp:docPr id="27" name="Прямая со стрелкой 27"/>
                <wp:cNvGraphicFramePr/>
                <a:graphic xmlns:a="http://schemas.openxmlformats.org/drawingml/2006/main">
                  <a:graphicData uri="http://schemas.microsoft.com/office/word/2010/wordprocessingShape">
                    <wps:wsp>
                      <wps:cNvCnPr/>
                      <wps:spPr>
                        <a:xfrm>
                          <a:off x="0" y="0"/>
                          <a:ext cx="437881" cy="689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C74AF2" id="Прямая со стрелкой 27" o:spid="_x0000_s1026" type="#_x0000_t32" style="position:absolute;margin-left:135.95pt;margin-top:9.5pt;width:34.5pt;height:.55pt;z-index:251567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" strokecolor="black [3213]" strokeweight=".5pt">
                <v:stroke endarrow="block" joinstyle="miter"/>
              </v:shape>
            </w:pict>
          </mc:Fallback>
        </mc:AlternateContent>
      </w:r>
      <w:r w:rsidR="00D454A0" w:rsidRPr="00ED778A">
        <w:rPr>
          <w:rFonts w:ascii="Times New Roman" w:eastAsia="Times New Roman" w:hAnsi="Times New Roman" w:cs="Times New Roman"/>
          <w:noProof/>
          <w:sz w:val="28"/>
          <w:szCs w:val="21"/>
          <w:lang w:eastAsia="ru-RU"/>
        </w:rPr>
        <mc:AlternateContent>
          <mc:Choice Requires="wps">
            <w:drawing>
              <wp:anchor distT="0" distB="0" distL="114300" distR="114300" simplePos="0" relativeHeight="251559936" behindDoc="0" locked="0" layoutInCell="1" allowOverlap="1" wp14:anchorId="6F3EB87F" wp14:editId="1FBFCE2F">
                <wp:simplePos x="0" y="0"/>
                <wp:positionH relativeFrom="column">
                  <wp:posOffset>2184400</wp:posOffset>
                </wp:positionH>
                <wp:positionV relativeFrom="paragraph">
                  <wp:posOffset>18344</wp:posOffset>
                </wp:positionV>
                <wp:extent cx="1924050" cy="264017"/>
                <wp:effectExtent l="0" t="0" r="19050" b="22225"/>
                <wp:wrapNone/>
                <wp:docPr id="22" name="Прямоугольник 22"/>
                <wp:cNvGraphicFramePr/>
                <a:graphic xmlns:a="http://schemas.openxmlformats.org/drawingml/2006/main">
                  <a:graphicData uri="http://schemas.microsoft.com/office/word/2010/wordprocessingShape">
                    <wps:wsp>
                      <wps:cNvSpPr/>
                      <wps:spPr>
                        <a:xfrm>
                          <a:off x="0" y="0"/>
                          <a:ext cx="1924050" cy="26401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259CBC" w14:textId="77777777" w:rsidR="000961DA" w:rsidRPr="00D454A0" w:rsidRDefault="000961DA" w:rsidP="00E8772F">
                            <w:pPr>
                              <w:spacing w:after="0"/>
                              <w:jc w:val="center"/>
                              <w:rPr>
                                <w:rFonts w:ascii="Times New Roman" w:hAnsi="Times New Roman" w:cs="Times New Roman"/>
                                <w:color w:val="000000" w:themeColor="text1"/>
                                <w:sz w:val="20"/>
                                <w:szCs w:val="20"/>
                              </w:rPr>
                            </w:pPr>
                            <w:r w:rsidRPr="00D454A0">
                              <w:rPr>
                                <w:rFonts w:ascii="Times New Roman" w:hAnsi="Times New Roman" w:cs="Times New Roman"/>
                                <w:color w:val="000000" w:themeColor="text1"/>
                                <w:sz w:val="20"/>
                                <w:szCs w:val="20"/>
                              </w:rPr>
                              <w:t>Система мер по реализации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3EB87F" id="Прямоугольник 22" o:spid="_x0000_s1040" style="position:absolute;left:0;text-align:left;margin-left:172pt;margin-top:1.45pt;width:151.5pt;height:20.8pt;z-index:251559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" filled="f" strokecolor="black [3213]" strokeweight="1pt">
                <v:textbox>
                  <w:txbxContent>
                    <w:p w14:paraId="0A259CBC" w14:textId="77777777" w:rsidR="000961DA" w:rsidRPr="00D454A0" w:rsidRDefault="000961DA" w:rsidP="00E8772F">
                      <w:pPr>
                        <w:spacing w:after="0"/>
                        <w:jc w:val="center"/>
                        <w:rPr>
                          <w:rFonts w:ascii="Times New Roman" w:hAnsi="Times New Roman" w:cs="Times New Roman"/>
                          <w:color w:val="000000" w:themeColor="text1"/>
                          <w:sz w:val="20"/>
                          <w:szCs w:val="20"/>
                        </w:rPr>
                      </w:pPr>
                      <w:r w:rsidRPr="00D454A0">
                        <w:rPr>
                          <w:rFonts w:ascii="Times New Roman" w:hAnsi="Times New Roman" w:cs="Times New Roman"/>
                          <w:color w:val="000000" w:themeColor="text1"/>
                          <w:sz w:val="20"/>
                          <w:szCs w:val="20"/>
                        </w:rPr>
                        <w:t>Система мер по реализации</w:t>
                      </w:r>
                    </w:p>
                  </w:txbxContent>
                </v:textbox>
              </v:rect>
            </w:pict>
          </mc:Fallback>
        </mc:AlternateContent>
      </w:r>
    </w:p>
    <w:p w14:paraId="7A4794CC" w14:textId="58C1F5EA" w:rsidR="00C71E03" w:rsidRPr="00ED778A" w:rsidRDefault="00BF03F7" w:rsidP="003F0715">
      <w:pPr>
        <w:shd w:val="clear" w:color="auto" w:fill="FFFFFF"/>
        <w:spacing w:after="0"/>
        <w:ind w:firstLine="567"/>
        <w:contextualSpacing/>
        <w:jc w:val="both"/>
        <w:rPr>
          <w:rFonts w:ascii="Times New Roman" w:eastAsia="Times New Roman" w:hAnsi="Times New Roman" w:cs="Times New Roman"/>
          <w:sz w:val="28"/>
          <w:szCs w:val="21"/>
          <w:lang w:eastAsia="ru-RU"/>
        </w:rPr>
      </w:pPr>
      <w:r w:rsidRPr="00ED778A">
        <w:rPr>
          <w:rFonts w:ascii="Times New Roman" w:eastAsia="Times New Roman" w:hAnsi="Times New Roman" w:cs="Times New Roman"/>
          <w:noProof/>
          <w:sz w:val="28"/>
          <w:szCs w:val="21"/>
          <w:lang w:eastAsia="ru-RU"/>
        </w:rPr>
        <mc:AlternateContent>
          <mc:Choice Requires="wps">
            <w:drawing>
              <wp:anchor distT="0" distB="0" distL="114300" distR="114300" simplePos="0" relativeHeight="251658240" behindDoc="0" locked="0" layoutInCell="1" allowOverlap="1" wp14:anchorId="2403E9C0" wp14:editId="1C559886">
                <wp:simplePos x="0" y="0"/>
                <wp:positionH relativeFrom="column">
                  <wp:posOffset>3104426</wp:posOffset>
                </wp:positionH>
                <wp:positionV relativeFrom="paragraph">
                  <wp:posOffset>104149</wp:posOffset>
                </wp:positionV>
                <wp:extent cx="0" cy="115910"/>
                <wp:effectExtent l="76200" t="0" r="57150" b="55880"/>
                <wp:wrapNone/>
                <wp:docPr id="254" name="Прямая со стрелкой 254"/>
                <wp:cNvGraphicFramePr/>
                <a:graphic xmlns:a="http://schemas.openxmlformats.org/drawingml/2006/main">
                  <a:graphicData uri="http://schemas.microsoft.com/office/word/2010/wordprocessingShape">
                    <wps:wsp>
                      <wps:cNvCnPr/>
                      <wps:spPr>
                        <a:xfrm>
                          <a:off x="0" y="0"/>
                          <a:ext cx="0" cy="1159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68A145" id="Прямая со стрелкой 254" o:spid="_x0000_s1026" type="#_x0000_t32" style="position:absolute;margin-left:244.45pt;margin-top:8.2pt;width:0;height:9.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" strokecolor="black [3213]" strokeweight=".5pt">
                <v:stroke endarrow="block" joinstyle="miter"/>
              </v:shape>
            </w:pict>
          </mc:Fallback>
        </mc:AlternateContent>
      </w:r>
      <w:r w:rsidR="001B43C7" w:rsidRPr="00ED778A">
        <w:rPr>
          <w:rFonts w:ascii="Times New Roman" w:eastAsia="Times New Roman" w:hAnsi="Times New Roman" w:cs="Times New Roman"/>
          <w:noProof/>
          <w:sz w:val="28"/>
          <w:szCs w:val="21"/>
          <w:lang w:eastAsia="ru-RU"/>
        </w:rPr>
        <mc:AlternateContent>
          <mc:Choice Requires="wps">
            <w:drawing>
              <wp:anchor distT="0" distB="0" distL="114300" distR="114300" simplePos="0" relativeHeight="251650048" behindDoc="0" locked="0" layoutInCell="1" allowOverlap="1" wp14:anchorId="68A7792B" wp14:editId="1AC9100B">
                <wp:simplePos x="0" y="0"/>
                <wp:positionH relativeFrom="column">
                  <wp:posOffset>1887703</wp:posOffset>
                </wp:positionH>
                <wp:positionV relativeFrom="paragraph">
                  <wp:posOffset>8604</wp:posOffset>
                </wp:positionV>
                <wp:extent cx="276896" cy="6440"/>
                <wp:effectExtent l="0" t="76200" r="27940" b="88900"/>
                <wp:wrapNone/>
                <wp:docPr id="243" name="Прямая со стрелкой 243"/>
                <wp:cNvGraphicFramePr/>
                <a:graphic xmlns:a="http://schemas.openxmlformats.org/drawingml/2006/main">
                  <a:graphicData uri="http://schemas.microsoft.com/office/word/2010/wordprocessingShape">
                    <wps:wsp>
                      <wps:cNvCnPr/>
                      <wps:spPr>
                        <a:xfrm flipV="1">
                          <a:off x="0" y="0"/>
                          <a:ext cx="276896" cy="64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44F9CBF" id="Прямая со стрелкой 243" o:spid="_x0000_s1026" type="#_x0000_t32" style="position:absolute;margin-left:148.65pt;margin-top:.7pt;width:21.8pt;height:.5pt;flip:y;z-index:251650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" strokecolor="black [3213]" strokeweight=".5pt">
                <v:stroke endarrow="block" joinstyle="miter"/>
              </v:shape>
            </w:pict>
          </mc:Fallback>
        </mc:AlternateContent>
      </w:r>
      <w:r w:rsidR="001B43C7" w:rsidRPr="00ED778A">
        <w:rPr>
          <w:rFonts w:ascii="Times New Roman" w:eastAsia="Times New Roman" w:hAnsi="Times New Roman" w:cs="Times New Roman"/>
          <w:noProof/>
          <w:sz w:val="28"/>
          <w:szCs w:val="21"/>
          <w:lang w:eastAsia="ru-RU"/>
        </w:rPr>
        <mc:AlternateContent>
          <mc:Choice Requires="wps">
            <w:drawing>
              <wp:anchor distT="0" distB="0" distL="114300" distR="114300" simplePos="0" relativeHeight="251570176" behindDoc="0" locked="0" layoutInCell="1" allowOverlap="1" wp14:anchorId="35EAC15D" wp14:editId="2E7934CA">
                <wp:simplePos x="0" y="0"/>
                <wp:positionH relativeFrom="column">
                  <wp:posOffset>1875566</wp:posOffset>
                </wp:positionH>
                <wp:positionV relativeFrom="paragraph">
                  <wp:posOffset>13997</wp:posOffset>
                </wp:positionV>
                <wp:extent cx="0" cy="823872"/>
                <wp:effectExtent l="0" t="0" r="38100" b="33655"/>
                <wp:wrapNone/>
                <wp:docPr id="241" name="Прямая соединительная линия 241"/>
                <wp:cNvGraphicFramePr/>
                <a:graphic xmlns:a="http://schemas.openxmlformats.org/drawingml/2006/main">
                  <a:graphicData uri="http://schemas.microsoft.com/office/word/2010/wordprocessingShape">
                    <wps:wsp>
                      <wps:cNvCnPr/>
                      <wps:spPr>
                        <a:xfrm flipH="1">
                          <a:off x="0" y="0"/>
                          <a:ext cx="0" cy="82387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12965F" id="Прямая соединительная линия 241" o:spid="_x0000_s1026" style="position:absolute;flip:x;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7pt,1.1pt" to="147.7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" strokecolor="black [3213]" strokeweight=".5pt">
                <v:stroke joinstyle="miter"/>
              </v:line>
            </w:pict>
          </mc:Fallback>
        </mc:AlternateContent>
      </w:r>
    </w:p>
    <w:p w14:paraId="2724503F" w14:textId="046B0BBE" w:rsidR="00C71E03" w:rsidRPr="00ED778A" w:rsidRDefault="00D454A0" w:rsidP="003F0715">
      <w:pPr>
        <w:shd w:val="clear" w:color="auto" w:fill="FFFFFF"/>
        <w:spacing w:after="0"/>
        <w:ind w:firstLine="567"/>
        <w:contextualSpacing/>
        <w:jc w:val="both"/>
        <w:rPr>
          <w:rFonts w:ascii="Times New Roman" w:eastAsia="Times New Roman" w:hAnsi="Times New Roman" w:cs="Times New Roman"/>
          <w:sz w:val="28"/>
          <w:szCs w:val="21"/>
          <w:lang w:eastAsia="ru-RU"/>
        </w:rPr>
      </w:pPr>
      <w:r w:rsidRPr="00ED778A">
        <w:rPr>
          <w:rFonts w:ascii="Times New Roman" w:eastAsia="Times New Roman" w:hAnsi="Times New Roman" w:cs="Times New Roman"/>
          <w:noProof/>
          <w:sz w:val="28"/>
          <w:szCs w:val="21"/>
          <w:lang w:eastAsia="ru-RU"/>
        </w:rPr>
        <mc:AlternateContent>
          <mc:Choice Requires="wps">
            <w:drawing>
              <wp:anchor distT="0" distB="0" distL="114300" distR="114300" simplePos="0" relativeHeight="251561984" behindDoc="0" locked="0" layoutInCell="1" allowOverlap="1" wp14:anchorId="23CCB73A" wp14:editId="7AEAE519">
                <wp:simplePos x="0" y="0"/>
                <wp:positionH relativeFrom="column">
                  <wp:posOffset>2100580</wp:posOffset>
                </wp:positionH>
                <wp:positionV relativeFrom="paragraph">
                  <wp:posOffset>9095</wp:posOffset>
                </wp:positionV>
                <wp:extent cx="2095500" cy="386366"/>
                <wp:effectExtent l="0" t="0" r="19050" b="13970"/>
                <wp:wrapNone/>
                <wp:docPr id="23" name="Прямоугольник 23"/>
                <wp:cNvGraphicFramePr/>
                <a:graphic xmlns:a="http://schemas.openxmlformats.org/drawingml/2006/main">
                  <a:graphicData uri="http://schemas.microsoft.com/office/word/2010/wordprocessingShape">
                    <wps:wsp>
                      <wps:cNvSpPr/>
                      <wps:spPr>
                        <a:xfrm>
                          <a:off x="0" y="0"/>
                          <a:ext cx="2095500" cy="38636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1039C2" w14:textId="77777777" w:rsidR="000961DA" w:rsidRPr="00D454A0" w:rsidRDefault="000961DA" w:rsidP="00E8772F">
                            <w:pPr>
                              <w:spacing w:after="0"/>
                              <w:jc w:val="center"/>
                              <w:rPr>
                                <w:rFonts w:ascii="Times New Roman" w:hAnsi="Times New Roman" w:cs="Times New Roman"/>
                                <w:color w:val="000000" w:themeColor="text1"/>
                                <w:sz w:val="20"/>
                                <w:szCs w:val="20"/>
                              </w:rPr>
                            </w:pPr>
                            <w:r w:rsidRPr="00D454A0">
                              <w:rPr>
                                <w:rFonts w:ascii="Times New Roman" w:hAnsi="Times New Roman" w:cs="Times New Roman"/>
                                <w:color w:val="000000" w:themeColor="text1"/>
                                <w:sz w:val="20"/>
                                <w:szCs w:val="20"/>
                              </w:rPr>
                              <w:t>Конкурентные преимущества предприятия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CCB73A" id="Прямоугольник 23" o:spid="_x0000_s1041" style="position:absolute;left:0;text-align:left;margin-left:165.4pt;margin-top:.7pt;width:165pt;height:30.4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" filled="f" strokecolor="black [3213]" strokeweight="1pt">
                <v:textbox>
                  <w:txbxContent>
                    <w:p w14:paraId="2A1039C2" w14:textId="77777777" w:rsidR="000961DA" w:rsidRPr="00D454A0" w:rsidRDefault="000961DA" w:rsidP="00E8772F">
                      <w:pPr>
                        <w:spacing w:after="0"/>
                        <w:jc w:val="center"/>
                        <w:rPr>
                          <w:rFonts w:ascii="Times New Roman" w:hAnsi="Times New Roman" w:cs="Times New Roman"/>
                          <w:color w:val="000000" w:themeColor="text1"/>
                          <w:sz w:val="20"/>
                          <w:szCs w:val="20"/>
                        </w:rPr>
                      </w:pPr>
                      <w:r w:rsidRPr="00D454A0">
                        <w:rPr>
                          <w:rFonts w:ascii="Times New Roman" w:hAnsi="Times New Roman" w:cs="Times New Roman"/>
                          <w:color w:val="000000" w:themeColor="text1"/>
                          <w:sz w:val="20"/>
                          <w:szCs w:val="20"/>
                        </w:rPr>
                        <w:t>Конкурентные преимущества предприятия</w:t>
                      </w:r>
                    </w:p>
                  </w:txbxContent>
                </v:textbox>
              </v:rect>
            </w:pict>
          </mc:Fallback>
        </mc:AlternateContent>
      </w:r>
    </w:p>
    <w:p w14:paraId="3727375C" w14:textId="19AE2608" w:rsidR="00C71E03" w:rsidRPr="00ED778A" w:rsidRDefault="00BF03F7" w:rsidP="003F0715">
      <w:pPr>
        <w:shd w:val="clear" w:color="auto" w:fill="FFFFFF"/>
        <w:spacing w:after="0"/>
        <w:ind w:firstLine="567"/>
        <w:contextualSpacing/>
        <w:jc w:val="both"/>
        <w:rPr>
          <w:rFonts w:ascii="Times New Roman" w:eastAsia="Times New Roman" w:hAnsi="Times New Roman" w:cs="Times New Roman"/>
          <w:sz w:val="28"/>
          <w:szCs w:val="21"/>
          <w:lang w:eastAsia="ru-RU"/>
        </w:rPr>
      </w:pPr>
      <w:r w:rsidRPr="00ED778A">
        <w:rPr>
          <w:rFonts w:ascii="Times New Roman" w:eastAsia="Times New Roman" w:hAnsi="Times New Roman" w:cs="Times New Roman"/>
          <w:noProof/>
          <w:sz w:val="28"/>
          <w:szCs w:val="21"/>
          <w:lang w:eastAsia="ru-RU"/>
        </w:rPr>
        <mc:AlternateContent>
          <mc:Choice Requires="wps">
            <w:drawing>
              <wp:anchor distT="0" distB="0" distL="114300" distR="114300" simplePos="0" relativeHeight="251563008" behindDoc="0" locked="0" layoutInCell="1" allowOverlap="1" wp14:anchorId="69395123" wp14:editId="2063E75F">
                <wp:simplePos x="0" y="0"/>
                <wp:positionH relativeFrom="column">
                  <wp:posOffset>4889223</wp:posOffset>
                </wp:positionH>
                <wp:positionV relativeFrom="paragraph">
                  <wp:posOffset>107333</wp:posOffset>
                </wp:positionV>
                <wp:extent cx="1138841" cy="525619"/>
                <wp:effectExtent l="0" t="0" r="23495" b="27305"/>
                <wp:wrapNone/>
                <wp:docPr id="25" name="Прямоугольник 25"/>
                <wp:cNvGraphicFramePr/>
                <a:graphic xmlns:a="http://schemas.openxmlformats.org/drawingml/2006/main">
                  <a:graphicData uri="http://schemas.microsoft.com/office/word/2010/wordprocessingShape">
                    <wps:wsp>
                      <wps:cNvSpPr/>
                      <wps:spPr>
                        <a:xfrm>
                          <a:off x="0" y="0"/>
                          <a:ext cx="1138841" cy="52561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FC6447" w14:textId="77777777" w:rsidR="000961DA" w:rsidRDefault="000961DA" w:rsidP="00E8772F">
                            <w:pPr>
                              <w:spacing w:after="0"/>
                              <w:jc w:val="center"/>
                              <w:rPr>
                                <w:rFonts w:ascii="Times New Roman" w:hAnsi="Times New Roman" w:cs="Times New Roman"/>
                                <w:color w:val="000000" w:themeColor="text1"/>
                                <w:sz w:val="20"/>
                                <w:szCs w:val="20"/>
                              </w:rPr>
                            </w:pPr>
                            <w:r w:rsidRPr="00BF03F7">
                              <w:rPr>
                                <w:rFonts w:ascii="Times New Roman" w:hAnsi="Times New Roman" w:cs="Times New Roman"/>
                                <w:color w:val="000000" w:themeColor="text1"/>
                                <w:sz w:val="20"/>
                                <w:szCs w:val="20"/>
                              </w:rPr>
                              <w:t>Местные</w:t>
                            </w:r>
                          </w:p>
                          <w:p w14:paraId="38058AEE" w14:textId="2D9FCF76" w:rsidR="000961DA" w:rsidRPr="00BF03F7" w:rsidRDefault="000961DA" w:rsidP="00E8772F">
                            <w:pPr>
                              <w:spacing w:after="0"/>
                              <w:jc w:val="center"/>
                              <w:rPr>
                                <w:rFonts w:ascii="Times New Roman" w:hAnsi="Times New Roman" w:cs="Times New Roman"/>
                                <w:color w:val="000000" w:themeColor="text1"/>
                                <w:sz w:val="20"/>
                                <w:szCs w:val="20"/>
                              </w:rPr>
                            </w:pPr>
                            <w:r w:rsidRPr="00BF03F7">
                              <w:rPr>
                                <w:rFonts w:ascii="Times New Roman" w:hAnsi="Times New Roman" w:cs="Times New Roman"/>
                                <w:color w:val="000000" w:themeColor="text1"/>
                                <w:sz w:val="20"/>
                                <w:szCs w:val="20"/>
                              </w:rPr>
                              <w:t>рынки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395123" id="Прямоугольник 25" o:spid="_x0000_s1042" style="position:absolute;left:0;text-align:left;margin-left:385pt;margin-top:8.45pt;width:89.65pt;height:41.4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" filled="f" strokecolor="black [3213]" strokeweight="1pt">
                <v:textbox>
                  <w:txbxContent>
                    <w:p w14:paraId="40FC6447" w14:textId="77777777" w:rsidR="000961DA" w:rsidRDefault="000961DA" w:rsidP="00E8772F">
                      <w:pPr>
                        <w:spacing w:after="0"/>
                        <w:jc w:val="center"/>
                        <w:rPr>
                          <w:rFonts w:ascii="Times New Roman" w:hAnsi="Times New Roman" w:cs="Times New Roman"/>
                          <w:color w:val="000000" w:themeColor="text1"/>
                          <w:sz w:val="20"/>
                          <w:szCs w:val="20"/>
                        </w:rPr>
                      </w:pPr>
                      <w:r w:rsidRPr="00BF03F7">
                        <w:rPr>
                          <w:rFonts w:ascii="Times New Roman" w:hAnsi="Times New Roman" w:cs="Times New Roman"/>
                          <w:color w:val="000000" w:themeColor="text1"/>
                          <w:sz w:val="20"/>
                          <w:szCs w:val="20"/>
                        </w:rPr>
                        <w:t>Местные</w:t>
                      </w:r>
                    </w:p>
                    <w:p w14:paraId="38058AEE" w14:textId="2D9FCF76" w:rsidR="000961DA" w:rsidRPr="00BF03F7" w:rsidRDefault="000961DA" w:rsidP="00E8772F">
                      <w:pPr>
                        <w:spacing w:after="0"/>
                        <w:jc w:val="center"/>
                        <w:rPr>
                          <w:rFonts w:ascii="Times New Roman" w:hAnsi="Times New Roman" w:cs="Times New Roman"/>
                          <w:color w:val="000000" w:themeColor="text1"/>
                          <w:sz w:val="20"/>
                          <w:szCs w:val="20"/>
                        </w:rPr>
                      </w:pPr>
                      <w:r w:rsidRPr="00BF03F7">
                        <w:rPr>
                          <w:rFonts w:ascii="Times New Roman" w:hAnsi="Times New Roman" w:cs="Times New Roman"/>
                          <w:color w:val="000000" w:themeColor="text1"/>
                          <w:sz w:val="20"/>
                          <w:szCs w:val="20"/>
                        </w:rPr>
                        <w:t>рынки</w:t>
                      </w:r>
                    </w:p>
                  </w:txbxContent>
                </v:textbox>
              </v:rect>
            </w:pict>
          </mc:Fallback>
        </mc:AlternateContent>
      </w:r>
    </w:p>
    <w:p w14:paraId="7683A048" w14:textId="52A33E17" w:rsidR="00C71E03" w:rsidRPr="00ED778A" w:rsidRDefault="004C24C5" w:rsidP="003F0715">
      <w:pPr>
        <w:shd w:val="clear" w:color="auto" w:fill="FFFFFF"/>
        <w:spacing w:after="0"/>
        <w:ind w:firstLine="567"/>
        <w:contextualSpacing/>
        <w:jc w:val="both"/>
        <w:rPr>
          <w:rFonts w:ascii="Times New Roman" w:eastAsia="Times New Roman" w:hAnsi="Times New Roman" w:cs="Times New Roman"/>
          <w:sz w:val="28"/>
          <w:szCs w:val="21"/>
          <w:lang w:eastAsia="ru-RU"/>
        </w:rPr>
      </w:pPr>
      <w:r w:rsidRPr="00ED778A">
        <w:rPr>
          <w:rFonts w:ascii="Times New Roman" w:eastAsia="Times New Roman" w:hAnsi="Times New Roman" w:cs="Times New Roman"/>
          <w:noProof/>
          <w:sz w:val="28"/>
          <w:szCs w:val="21"/>
          <w:lang w:eastAsia="ru-RU"/>
        </w:rPr>
        <mc:AlternateContent>
          <mc:Choice Requires="wps">
            <w:drawing>
              <wp:anchor distT="0" distB="0" distL="114300" distR="114300" simplePos="0" relativeHeight="251671552" behindDoc="0" locked="0" layoutInCell="1" allowOverlap="1" wp14:anchorId="5B91E1A1" wp14:editId="33AFE195">
                <wp:simplePos x="0" y="0"/>
                <wp:positionH relativeFrom="column">
                  <wp:posOffset>4121588</wp:posOffset>
                </wp:positionH>
                <wp:positionV relativeFrom="paragraph">
                  <wp:posOffset>134379</wp:posOffset>
                </wp:positionV>
                <wp:extent cx="606649" cy="0"/>
                <wp:effectExtent l="38100" t="76200" r="0" b="95250"/>
                <wp:wrapNone/>
                <wp:docPr id="45" name="Прямая со стрелкой 45"/>
                <wp:cNvGraphicFramePr/>
                <a:graphic xmlns:a="http://schemas.openxmlformats.org/drawingml/2006/main">
                  <a:graphicData uri="http://schemas.microsoft.com/office/word/2010/wordprocessingShape">
                    <wps:wsp>
                      <wps:cNvCnPr/>
                      <wps:spPr>
                        <a:xfrm flipH="1">
                          <a:off x="0" y="0"/>
                          <a:ext cx="606649"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2713661" id="Прямая со стрелкой 45" o:spid="_x0000_s1026" type="#_x0000_t32" style="position:absolute;margin-left:324.55pt;margin-top:10.6pt;width:47.75pt;height:0;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" strokecolor="black [3213]" strokeweight=".5pt">
                <v:stroke endarrow="block" joinstyle="miter"/>
              </v:shape>
            </w:pict>
          </mc:Fallback>
        </mc:AlternateContent>
      </w:r>
      <w:r w:rsidR="00BF03F7" w:rsidRPr="00ED778A">
        <w:rPr>
          <w:rFonts w:ascii="Times New Roman" w:eastAsia="Times New Roman" w:hAnsi="Times New Roman" w:cs="Times New Roman"/>
          <w:noProof/>
          <w:sz w:val="28"/>
          <w:szCs w:val="21"/>
          <w:lang w:eastAsia="ru-RU"/>
        </w:rPr>
        <mc:AlternateContent>
          <mc:Choice Requires="wps">
            <w:drawing>
              <wp:anchor distT="0" distB="0" distL="114300" distR="114300" simplePos="0" relativeHeight="251662336" behindDoc="0" locked="0" layoutInCell="1" allowOverlap="1" wp14:anchorId="7EC90D8E" wp14:editId="7D6DE233">
                <wp:simplePos x="0" y="0"/>
                <wp:positionH relativeFrom="column">
                  <wp:posOffset>3110776</wp:posOffset>
                </wp:positionH>
                <wp:positionV relativeFrom="paragraph">
                  <wp:posOffset>12333</wp:posOffset>
                </wp:positionV>
                <wp:extent cx="0" cy="90152"/>
                <wp:effectExtent l="76200" t="0" r="57150" b="62865"/>
                <wp:wrapNone/>
                <wp:docPr id="255" name="Прямая со стрелкой 255"/>
                <wp:cNvGraphicFramePr/>
                <a:graphic xmlns:a="http://schemas.openxmlformats.org/drawingml/2006/main">
                  <a:graphicData uri="http://schemas.microsoft.com/office/word/2010/wordprocessingShape">
                    <wps:wsp>
                      <wps:cNvCnPr/>
                      <wps:spPr>
                        <a:xfrm>
                          <a:off x="0" y="0"/>
                          <a:ext cx="0" cy="9015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CC9FD3" id="Прямая со стрелкой 255" o:spid="_x0000_s1026" type="#_x0000_t32" style="position:absolute;margin-left:244.95pt;margin-top:.95pt;width:0;height:7.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" strokecolor="black [3213]" strokeweight=".5pt">
                <v:stroke endarrow="block" joinstyle="miter"/>
              </v:shape>
            </w:pict>
          </mc:Fallback>
        </mc:AlternateContent>
      </w:r>
      <w:r w:rsidR="003273DD" w:rsidRPr="00ED778A">
        <w:rPr>
          <w:rFonts w:ascii="Times New Roman" w:eastAsia="Times New Roman" w:hAnsi="Times New Roman" w:cs="Times New Roman"/>
          <w:noProof/>
          <w:sz w:val="28"/>
          <w:szCs w:val="21"/>
          <w:lang w:eastAsia="ru-RU"/>
        </w:rPr>
        <mc:AlternateContent>
          <mc:Choice Requires="wps">
            <w:drawing>
              <wp:anchor distT="0" distB="0" distL="114300" distR="114300" simplePos="0" relativeHeight="251633664" behindDoc="0" locked="0" layoutInCell="1" allowOverlap="1" wp14:anchorId="14B208AE" wp14:editId="7B8BACE5">
                <wp:simplePos x="0" y="0"/>
                <wp:positionH relativeFrom="column">
                  <wp:posOffset>2200087</wp:posOffset>
                </wp:positionH>
                <wp:positionV relativeFrom="paragraph">
                  <wp:posOffset>91466</wp:posOffset>
                </wp:positionV>
                <wp:extent cx="1924050" cy="304800"/>
                <wp:effectExtent l="0" t="0" r="19050" b="19050"/>
                <wp:wrapNone/>
                <wp:docPr id="24" name="Прямоугольник 24"/>
                <wp:cNvGraphicFramePr/>
                <a:graphic xmlns:a="http://schemas.openxmlformats.org/drawingml/2006/main">
                  <a:graphicData uri="http://schemas.microsoft.com/office/word/2010/wordprocessingShape">
                    <wps:wsp>
                      <wps:cNvSpPr/>
                      <wps:spPr>
                        <a:xfrm>
                          <a:off x="0" y="0"/>
                          <a:ext cx="1924050" cy="304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528340" w14:textId="77777777" w:rsidR="000961DA" w:rsidRPr="00D454A0" w:rsidRDefault="000961DA" w:rsidP="00E8772F">
                            <w:pPr>
                              <w:spacing w:after="0"/>
                              <w:jc w:val="center"/>
                              <w:rPr>
                                <w:rFonts w:ascii="Times New Roman" w:hAnsi="Times New Roman" w:cs="Times New Roman"/>
                                <w:color w:val="000000" w:themeColor="text1"/>
                                <w:sz w:val="20"/>
                                <w:szCs w:val="20"/>
                              </w:rPr>
                            </w:pPr>
                            <w:r w:rsidRPr="00D454A0">
                              <w:rPr>
                                <w:rFonts w:ascii="Times New Roman" w:hAnsi="Times New Roman" w:cs="Times New Roman"/>
                                <w:color w:val="000000" w:themeColor="text1"/>
                                <w:sz w:val="20"/>
                                <w:szCs w:val="20"/>
                              </w:rPr>
                              <w:t>Конкурентоспособность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B208AE" id="Прямоугольник 24" o:spid="_x0000_s1043" style="position:absolute;left:0;text-align:left;margin-left:173.25pt;margin-top:7.2pt;width:151.5pt;height:24pt;z-index:251633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" filled="f" strokecolor="black [3213]" strokeweight="1pt">
                <v:textbox>
                  <w:txbxContent>
                    <w:p w14:paraId="36528340" w14:textId="77777777" w:rsidR="000961DA" w:rsidRPr="00D454A0" w:rsidRDefault="000961DA" w:rsidP="00E8772F">
                      <w:pPr>
                        <w:spacing w:after="0"/>
                        <w:jc w:val="center"/>
                        <w:rPr>
                          <w:rFonts w:ascii="Times New Roman" w:hAnsi="Times New Roman" w:cs="Times New Roman"/>
                          <w:color w:val="000000" w:themeColor="text1"/>
                          <w:sz w:val="20"/>
                          <w:szCs w:val="20"/>
                        </w:rPr>
                      </w:pPr>
                      <w:r w:rsidRPr="00D454A0">
                        <w:rPr>
                          <w:rFonts w:ascii="Times New Roman" w:hAnsi="Times New Roman" w:cs="Times New Roman"/>
                          <w:color w:val="000000" w:themeColor="text1"/>
                          <w:sz w:val="20"/>
                          <w:szCs w:val="20"/>
                        </w:rPr>
                        <w:t>Конкурентоспособность</w:t>
                      </w:r>
                    </w:p>
                  </w:txbxContent>
                </v:textbox>
              </v:rect>
            </w:pict>
          </mc:Fallback>
        </mc:AlternateContent>
      </w:r>
    </w:p>
    <w:p w14:paraId="32A8DE85" w14:textId="74ADAEB5" w:rsidR="00C71E03" w:rsidRPr="00ED778A" w:rsidRDefault="004C24C5" w:rsidP="003F0715">
      <w:pPr>
        <w:shd w:val="clear" w:color="auto" w:fill="FFFFFF"/>
        <w:spacing w:after="0"/>
        <w:ind w:firstLine="567"/>
        <w:contextualSpacing/>
        <w:jc w:val="both"/>
        <w:rPr>
          <w:rFonts w:ascii="Times New Roman" w:eastAsia="Times New Roman" w:hAnsi="Times New Roman" w:cs="Times New Roman"/>
          <w:sz w:val="28"/>
          <w:szCs w:val="21"/>
          <w:lang w:eastAsia="ru-RU"/>
        </w:rPr>
      </w:pPr>
      <w:r w:rsidRPr="00ED778A">
        <w:rPr>
          <w:rFonts w:ascii="Times New Roman" w:eastAsia="Times New Roman" w:hAnsi="Times New Roman" w:cs="Times New Roman"/>
          <w:noProof/>
          <w:sz w:val="28"/>
          <w:szCs w:val="21"/>
          <w:lang w:eastAsia="ru-RU"/>
        </w:rPr>
        <mc:AlternateContent>
          <mc:Choice Requires="wps">
            <w:drawing>
              <wp:anchor distT="0" distB="0" distL="114300" distR="114300" simplePos="0" relativeHeight="251676672" behindDoc="0" locked="0" layoutInCell="1" allowOverlap="1" wp14:anchorId="46144E77" wp14:editId="3874BC76">
                <wp:simplePos x="0" y="0"/>
                <wp:positionH relativeFrom="column">
                  <wp:posOffset>4135272</wp:posOffset>
                </wp:positionH>
                <wp:positionV relativeFrom="paragraph">
                  <wp:posOffset>110517</wp:posOffset>
                </wp:positionV>
                <wp:extent cx="747511" cy="0"/>
                <wp:effectExtent l="38100" t="76200" r="14605" b="95250"/>
                <wp:wrapNone/>
                <wp:docPr id="50" name="Прямая со стрелкой 50"/>
                <wp:cNvGraphicFramePr/>
                <a:graphic xmlns:a="http://schemas.openxmlformats.org/drawingml/2006/main">
                  <a:graphicData uri="http://schemas.microsoft.com/office/word/2010/wordprocessingShape">
                    <wps:wsp>
                      <wps:cNvCnPr/>
                      <wps:spPr>
                        <a:xfrm>
                          <a:off x="0" y="0"/>
                          <a:ext cx="747511"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2DCA98" id="Прямая со стрелкой 50" o:spid="_x0000_s1026" type="#_x0000_t32" style="position:absolute;margin-left:325.6pt;margin-top:8.7pt;width:58.8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" strokecolor="black [3213]" strokeweight=".5pt">
                <v:stroke startarrow="block" endarrow="block" joinstyle="miter"/>
              </v:shape>
            </w:pict>
          </mc:Fallback>
        </mc:AlternateContent>
      </w:r>
      <w:r w:rsidRPr="00ED778A">
        <w:rPr>
          <w:rFonts w:ascii="Times New Roman" w:eastAsia="Times New Roman" w:hAnsi="Times New Roman" w:cs="Times New Roman"/>
          <w:noProof/>
          <w:sz w:val="28"/>
          <w:szCs w:val="21"/>
          <w:lang w:eastAsia="ru-RU"/>
        </w:rPr>
        <mc:AlternateContent>
          <mc:Choice Requires="wps">
            <w:drawing>
              <wp:anchor distT="0" distB="0" distL="114300" distR="114300" simplePos="0" relativeHeight="251675648" behindDoc="0" locked="0" layoutInCell="1" allowOverlap="1" wp14:anchorId="4CFEFDA8" wp14:editId="716ECAAA">
                <wp:simplePos x="0" y="0"/>
                <wp:positionH relativeFrom="column">
                  <wp:posOffset>4142248</wp:posOffset>
                </wp:positionH>
                <wp:positionV relativeFrom="paragraph">
                  <wp:posOffset>26804</wp:posOffset>
                </wp:positionV>
                <wp:extent cx="656823" cy="0"/>
                <wp:effectExtent l="38100" t="76200" r="0" b="95250"/>
                <wp:wrapNone/>
                <wp:docPr id="49" name="Прямая со стрелкой 49"/>
                <wp:cNvGraphicFramePr/>
                <a:graphic xmlns:a="http://schemas.openxmlformats.org/drawingml/2006/main">
                  <a:graphicData uri="http://schemas.microsoft.com/office/word/2010/wordprocessingShape">
                    <wps:wsp>
                      <wps:cNvCnPr/>
                      <wps:spPr>
                        <a:xfrm flipH="1">
                          <a:off x="0" y="0"/>
                          <a:ext cx="656823"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527189" id="Прямая со стрелкой 49" o:spid="_x0000_s1026" type="#_x0000_t32" style="position:absolute;margin-left:326.15pt;margin-top:2.1pt;width:51.7pt;height:0;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" strokecolor="black [3213]" strokeweight=".5pt">
                <v:stroke endarrow="block" joinstyle="miter"/>
              </v:shape>
            </w:pict>
          </mc:Fallback>
        </mc:AlternateContent>
      </w:r>
      <w:r w:rsidR="001B43C7" w:rsidRPr="00ED778A">
        <w:rPr>
          <w:rFonts w:ascii="Times New Roman" w:eastAsia="Times New Roman" w:hAnsi="Times New Roman" w:cs="Times New Roman"/>
          <w:noProof/>
          <w:sz w:val="28"/>
          <w:szCs w:val="21"/>
          <w:lang w:eastAsia="ru-RU"/>
        </w:rPr>
        <mc:AlternateContent>
          <mc:Choice Requires="wps">
            <w:drawing>
              <wp:anchor distT="0" distB="0" distL="114300" distR="114300" simplePos="0" relativeHeight="251652096" behindDoc="0" locked="0" layoutInCell="1" allowOverlap="1" wp14:anchorId="3FE68C96" wp14:editId="4261C6C1">
                <wp:simplePos x="0" y="0"/>
                <wp:positionH relativeFrom="column">
                  <wp:posOffset>1875566</wp:posOffset>
                </wp:positionH>
                <wp:positionV relativeFrom="paragraph">
                  <wp:posOffset>26804</wp:posOffset>
                </wp:positionV>
                <wp:extent cx="321972" cy="0"/>
                <wp:effectExtent l="0" t="0" r="0" b="0"/>
                <wp:wrapNone/>
                <wp:docPr id="245" name="Прямая соединительная линия 245"/>
                <wp:cNvGraphicFramePr/>
                <a:graphic xmlns:a="http://schemas.openxmlformats.org/drawingml/2006/main">
                  <a:graphicData uri="http://schemas.microsoft.com/office/word/2010/wordprocessingShape">
                    <wps:wsp>
                      <wps:cNvCnPr/>
                      <wps:spPr>
                        <a:xfrm>
                          <a:off x="0" y="0"/>
                          <a:ext cx="3219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8E26FA" id="Прямая соединительная линия 245"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147.7pt,2.1pt" to="173.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" strokecolor="black [3213]" strokeweight=".5pt">
                <v:stroke joinstyle="miter"/>
              </v:line>
            </w:pict>
          </mc:Fallback>
        </mc:AlternateContent>
      </w:r>
    </w:p>
    <w:p w14:paraId="136D719B" w14:textId="469D3C73" w:rsidR="00C71E03" w:rsidRPr="00ED778A" w:rsidRDefault="00C71E03" w:rsidP="003F0715">
      <w:pPr>
        <w:shd w:val="clear" w:color="auto" w:fill="FFFFFF"/>
        <w:spacing w:after="0"/>
        <w:ind w:firstLine="567"/>
        <w:contextualSpacing/>
        <w:jc w:val="both"/>
        <w:rPr>
          <w:rFonts w:ascii="Times New Roman" w:eastAsia="Times New Roman" w:hAnsi="Times New Roman" w:cs="Times New Roman"/>
          <w:sz w:val="28"/>
          <w:szCs w:val="21"/>
          <w:lang w:eastAsia="ru-RU"/>
        </w:rPr>
      </w:pPr>
    </w:p>
    <w:p w14:paraId="6C819BBA" w14:textId="77777777" w:rsidR="003273DD" w:rsidRPr="00ED778A" w:rsidRDefault="003273DD" w:rsidP="003F0715">
      <w:pPr>
        <w:shd w:val="clear" w:color="auto" w:fill="FFFFFF"/>
        <w:spacing w:after="0"/>
        <w:contextualSpacing/>
        <w:jc w:val="center"/>
        <w:rPr>
          <w:rFonts w:ascii="Times New Roman" w:eastAsia="Times New Roman" w:hAnsi="Times New Roman" w:cs="Times New Roman"/>
          <w:sz w:val="16"/>
          <w:szCs w:val="16"/>
          <w:lang w:eastAsia="ru-RU"/>
        </w:rPr>
      </w:pPr>
    </w:p>
    <w:p w14:paraId="0BB2EF10" w14:textId="72FA350F" w:rsidR="00ED778A" w:rsidRDefault="00187F66" w:rsidP="00ED778A">
      <w:pPr>
        <w:shd w:val="clear" w:color="auto" w:fill="FFFFFF"/>
        <w:spacing w:after="0"/>
        <w:contextualSpacing/>
        <w:jc w:val="center"/>
        <w:rPr>
          <w:rFonts w:ascii="Times New Roman" w:eastAsia="Times New Roman" w:hAnsi="Times New Roman" w:cs="Times New Roman"/>
          <w:sz w:val="28"/>
          <w:szCs w:val="21"/>
          <w:lang w:eastAsia="ru-RU"/>
        </w:rPr>
      </w:pPr>
      <w:r w:rsidRPr="00ED778A">
        <w:rPr>
          <w:rFonts w:ascii="Times New Roman" w:eastAsia="Times New Roman" w:hAnsi="Times New Roman" w:cs="Times New Roman"/>
          <w:sz w:val="28"/>
          <w:szCs w:val="21"/>
          <w:lang w:eastAsia="ru-RU"/>
        </w:rPr>
        <w:t xml:space="preserve">Рисунок 1 </w:t>
      </w:r>
      <w:r w:rsidR="00ED778A">
        <w:rPr>
          <w:rFonts w:ascii="Times New Roman" w:eastAsia="Times New Roman" w:hAnsi="Times New Roman" w:cs="Times New Roman"/>
          <w:sz w:val="28"/>
          <w:szCs w:val="21"/>
          <w:lang w:eastAsia="ru-RU"/>
        </w:rPr>
        <w:t>–</w:t>
      </w:r>
      <w:r w:rsidRPr="00ED778A">
        <w:rPr>
          <w:rFonts w:ascii="Times New Roman" w:eastAsia="Times New Roman" w:hAnsi="Times New Roman" w:cs="Times New Roman"/>
          <w:sz w:val="28"/>
          <w:szCs w:val="21"/>
          <w:lang w:eastAsia="ru-RU"/>
        </w:rPr>
        <w:t xml:space="preserve"> Схема взаимосвязей разноуровнев</w:t>
      </w:r>
      <w:r w:rsidR="00FB5542" w:rsidRPr="00ED778A">
        <w:rPr>
          <w:rFonts w:ascii="Times New Roman" w:eastAsia="Times New Roman" w:hAnsi="Times New Roman" w:cs="Times New Roman"/>
          <w:sz w:val="28"/>
          <w:szCs w:val="21"/>
          <w:lang w:eastAsia="ru-RU"/>
        </w:rPr>
        <w:t xml:space="preserve">ой </w:t>
      </w:r>
      <w:r w:rsidRPr="00ED778A">
        <w:rPr>
          <w:rFonts w:ascii="Times New Roman" w:eastAsia="Times New Roman" w:hAnsi="Times New Roman" w:cs="Times New Roman"/>
          <w:sz w:val="28"/>
          <w:szCs w:val="21"/>
          <w:lang w:eastAsia="ru-RU"/>
        </w:rPr>
        <w:t>диверсификации</w:t>
      </w:r>
    </w:p>
    <w:p w14:paraId="4796CBED" w14:textId="77777777" w:rsidR="00ED778A" w:rsidRPr="00ED778A" w:rsidRDefault="00ED778A" w:rsidP="00ED778A">
      <w:pPr>
        <w:shd w:val="clear" w:color="auto" w:fill="FFFFFF"/>
        <w:spacing w:after="0"/>
        <w:ind w:firstLine="567"/>
        <w:contextualSpacing/>
        <w:jc w:val="both"/>
        <w:rPr>
          <w:rFonts w:ascii="Times New Roman" w:eastAsia="Times New Roman" w:hAnsi="Times New Roman" w:cs="Times New Roman"/>
          <w:sz w:val="16"/>
          <w:szCs w:val="16"/>
          <w:lang w:eastAsia="ru-RU"/>
        </w:rPr>
      </w:pPr>
    </w:p>
    <w:p w14:paraId="47061C8B" w14:textId="6D1841DC" w:rsidR="00ED778A" w:rsidRPr="00ED778A" w:rsidRDefault="00ED778A" w:rsidP="00ED778A">
      <w:pPr>
        <w:shd w:val="clear" w:color="auto" w:fill="FFFFFF"/>
        <w:spacing w:after="0"/>
        <w:ind w:firstLine="567"/>
        <w:contextualSpacing/>
        <w:jc w:val="both"/>
        <w:rPr>
          <w:rFonts w:ascii="Times New Roman" w:eastAsia="Times New Roman" w:hAnsi="Times New Roman" w:cs="Times New Roman"/>
          <w:sz w:val="24"/>
          <w:szCs w:val="21"/>
          <w:lang w:eastAsia="ru-RU"/>
        </w:rPr>
      </w:pPr>
      <w:r w:rsidRPr="00ED778A">
        <w:rPr>
          <w:rFonts w:ascii="Times New Roman" w:eastAsia="Times New Roman" w:hAnsi="Times New Roman" w:cs="Times New Roman"/>
          <w:sz w:val="24"/>
          <w:szCs w:val="21"/>
          <w:lang w:eastAsia="ru-RU"/>
        </w:rPr>
        <w:t xml:space="preserve">Примечание </w:t>
      </w:r>
      <w:r>
        <w:rPr>
          <w:rFonts w:ascii="Times New Roman" w:eastAsia="Times New Roman" w:hAnsi="Times New Roman" w:cs="Times New Roman"/>
          <w:sz w:val="24"/>
          <w:szCs w:val="21"/>
          <w:lang w:eastAsia="ru-RU"/>
        </w:rPr>
        <w:t>–</w:t>
      </w:r>
      <w:r w:rsidRPr="00ED778A">
        <w:rPr>
          <w:rFonts w:ascii="Times New Roman" w:eastAsia="Times New Roman" w:hAnsi="Times New Roman" w:cs="Times New Roman"/>
          <w:sz w:val="24"/>
          <w:szCs w:val="21"/>
          <w:lang w:eastAsia="ru-RU"/>
        </w:rPr>
        <w:t xml:space="preserve"> Разработана автором исследования</w:t>
      </w:r>
    </w:p>
    <w:p w14:paraId="417E7C19" w14:textId="77777777" w:rsidR="00A752E2" w:rsidRPr="00ED778A" w:rsidRDefault="00A752E2" w:rsidP="009C26AA">
      <w:pPr>
        <w:shd w:val="clear" w:color="auto" w:fill="FFFFFF"/>
        <w:spacing w:after="0"/>
        <w:ind w:firstLine="709"/>
        <w:contextualSpacing/>
        <w:jc w:val="both"/>
        <w:rPr>
          <w:rFonts w:ascii="Times New Roman" w:eastAsia="Times New Roman" w:hAnsi="Times New Roman" w:cs="Times New Roman"/>
          <w:sz w:val="28"/>
          <w:szCs w:val="21"/>
          <w:lang w:eastAsia="ru-RU"/>
        </w:rPr>
      </w:pPr>
      <w:r w:rsidRPr="00ED778A">
        <w:rPr>
          <w:rFonts w:ascii="Times New Roman" w:eastAsia="Times New Roman" w:hAnsi="Times New Roman" w:cs="Times New Roman"/>
          <w:sz w:val="28"/>
          <w:szCs w:val="21"/>
          <w:lang w:eastAsia="ru-RU"/>
        </w:rPr>
        <w:lastRenderedPageBreak/>
        <w:t>Таким образом, в нашем представлении разноуровневая диверсификация в принципе носит системный характер, взаимосвязанность которой определяется состоянием трех уровне рынков и характером позиционирования экономики в целом, отраслей и предприятий на этих рынках.</w:t>
      </w:r>
    </w:p>
    <w:p w14:paraId="2C6BA8AB" w14:textId="77777777" w:rsidR="00A752E2" w:rsidRPr="00ED778A" w:rsidRDefault="00A752E2" w:rsidP="009C26AA">
      <w:pPr>
        <w:shd w:val="clear" w:color="auto" w:fill="FFFFFF"/>
        <w:spacing w:after="0"/>
        <w:ind w:firstLine="709"/>
        <w:contextualSpacing/>
        <w:jc w:val="both"/>
        <w:rPr>
          <w:rFonts w:ascii="Times New Roman" w:eastAsia="Times New Roman" w:hAnsi="Times New Roman" w:cs="Times New Roman"/>
          <w:sz w:val="28"/>
          <w:szCs w:val="21"/>
          <w:lang w:eastAsia="ru-RU"/>
        </w:rPr>
      </w:pPr>
      <w:r w:rsidRPr="00ED778A">
        <w:rPr>
          <w:rFonts w:ascii="Times New Roman" w:eastAsia="Times New Roman" w:hAnsi="Times New Roman" w:cs="Times New Roman"/>
          <w:sz w:val="28"/>
          <w:szCs w:val="21"/>
          <w:lang w:eastAsia="ru-RU"/>
        </w:rPr>
        <w:t>Наряду с этим в достаточной степени становится понятным, что наиболее сложны и более неоднозначны процессы диверсификации именно на микроуровне экономики, поскольку, с одной стороны, сказывается нацеленность предприятий (организаций) – а в сельской местности и домашних хозяйств, – на разноуровневые рынки сбыта своей продукции (услуг), уровень конкуренции на которых возрастает по мере роста рангов рынков.</w:t>
      </w:r>
    </w:p>
    <w:p w14:paraId="39327CF1" w14:textId="77777777" w:rsidR="00A752E2" w:rsidRPr="00ED778A" w:rsidRDefault="00A752E2" w:rsidP="009C26AA">
      <w:pPr>
        <w:shd w:val="clear" w:color="auto" w:fill="FFFFFF"/>
        <w:spacing w:after="0"/>
        <w:ind w:firstLine="709"/>
        <w:contextualSpacing/>
        <w:jc w:val="both"/>
        <w:rPr>
          <w:rFonts w:ascii="Times New Roman" w:eastAsia="Times New Roman" w:hAnsi="Times New Roman" w:cs="Times New Roman"/>
          <w:sz w:val="28"/>
          <w:szCs w:val="21"/>
          <w:lang w:eastAsia="ru-RU"/>
        </w:rPr>
      </w:pPr>
      <w:r w:rsidRPr="00ED778A">
        <w:rPr>
          <w:rFonts w:ascii="Times New Roman" w:eastAsia="Times New Roman" w:hAnsi="Times New Roman" w:cs="Times New Roman"/>
          <w:sz w:val="28"/>
          <w:szCs w:val="21"/>
          <w:lang w:eastAsia="ru-RU"/>
        </w:rPr>
        <w:t xml:space="preserve">С другой стороны – степень свободы и полноценной реализации процессов диверсификации в немалой степени зависят от ограничений, накладываемых фискальными, инвестиционными, структурными, организационно-управленческими и иными мерами по реализации диверсификации на макро-и </w:t>
      </w:r>
      <w:proofErr w:type="spellStart"/>
      <w:r w:rsidRPr="00ED778A">
        <w:rPr>
          <w:rFonts w:ascii="Times New Roman" w:eastAsia="Times New Roman" w:hAnsi="Times New Roman" w:cs="Times New Roman"/>
          <w:sz w:val="28"/>
          <w:szCs w:val="21"/>
          <w:lang w:eastAsia="ru-RU"/>
        </w:rPr>
        <w:t>мезоуровнях</w:t>
      </w:r>
      <w:proofErr w:type="spellEnd"/>
      <w:r w:rsidRPr="00ED778A">
        <w:rPr>
          <w:rFonts w:ascii="Times New Roman" w:eastAsia="Times New Roman" w:hAnsi="Times New Roman" w:cs="Times New Roman"/>
          <w:sz w:val="28"/>
          <w:szCs w:val="21"/>
          <w:lang w:eastAsia="ru-RU"/>
        </w:rPr>
        <w:t xml:space="preserve"> экономики.</w:t>
      </w:r>
    </w:p>
    <w:p w14:paraId="4BAC94F6" w14:textId="2E5CE5A0" w:rsidR="00F11193" w:rsidRPr="00ED778A" w:rsidRDefault="00F11193" w:rsidP="009C26AA">
      <w:pPr>
        <w:shd w:val="clear" w:color="auto" w:fill="FFFFFF"/>
        <w:spacing w:after="0"/>
        <w:ind w:firstLine="709"/>
        <w:contextualSpacing/>
        <w:jc w:val="both"/>
        <w:rPr>
          <w:rFonts w:ascii="Times New Roman" w:eastAsia="Times New Roman" w:hAnsi="Times New Roman" w:cs="Times New Roman"/>
          <w:sz w:val="28"/>
          <w:szCs w:val="21"/>
          <w:lang w:eastAsia="ru-RU"/>
        </w:rPr>
      </w:pPr>
      <w:r w:rsidRPr="00ED778A">
        <w:rPr>
          <w:rFonts w:ascii="Times New Roman" w:eastAsia="Times New Roman" w:hAnsi="Times New Roman" w:cs="Times New Roman"/>
          <w:sz w:val="28"/>
          <w:szCs w:val="21"/>
          <w:lang w:eastAsia="ru-RU"/>
        </w:rPr>
        <w:t xml:space="preserve">В принципе, на наш взгляд, все это в значительной степени определяет </w:t>
      </w:r>
      <w:bookmarkStart w:id="8" w:name="_Hlk150294611"/>
      <w:r w:rsidRPr="00ED778A">
        <w:rPr>
          <w:rFonts w:ascii="Times New Roman" w:eastAsia="Times New Roman" w:hAnsi="Times New Roman" w:cs="Times New Roman"/>
          <w:sz w:val="28"/>
          <w:szCs w:val="21"/>
          <w:lang w:eastAsia="ru-RU"/>
        </w:rPr>
        <w:t>особенности формирования и реализации процессов диверсификации на уровне аграрных предприятий на микроуровне экономики страны</w:t>
      </w:r>
      <w:bookmarkEnd w:id="8"/>
      <w:r w:rsidRPr="00ED778A">
        <w:rPr>
          <w:rFonts w:ascii="Times New Roman" w:eastAsia="Times New Roman" w:hAnsi="Times New Roman" w:cs="Times New Roman"/>
          <w:sz w:val="28"/>
          <w:szCs w:val="21"/>
          <w:lang w:eastAsia="ru-RU"/>
        </w:rPr>
        <w:t>.</w:t>
      </w:r>
    </w:p>
    <w:p w14:paraId="1EDE5D3C" w14:textId="77777777" w:rsidR="00231B1E" w:rsidRPr="00ED778A" w:rsidRDefault="00231B1E" w:rsidP="009C26AA">
      <w:pPr>
        <w:shd w:val="clear" w:color="auto" w:fill="FFFFFF"/>
        <w:spacing w:after="0"/>
        <w:ind w:firstLine="709"/>
        <w:contextualSpacing/>
        <w:jc w:val="both"/>
        <w:rPr>
          <w:rFonts w:ascii="Times New Roman" w:eastAsia="Times New Roman" w:hAnsi="Times New Roman" w:cs="Times New Roman"/>
          <w:sz w:val="28"/>
          <w:szCs w:val="21"/>
          <w:lang w:eastAsia="ru-RU"/>
        </w:rPr>
      </w:pPr>
    </w:p>
    <w:p w14:paraId="79192C13" w14:textId="67500789" w:rsidR="0045206E" w:rsidRPr="00ED778A" w:rsidRDefault="003311EB" w:rsidP="009C26AA">
      <w:pPr>
        <w:spacing w:after="0"/>
        <w:ind w:firstLine="709"/>
        <w:jc w:val="both"/>
        <w:rPr>
          <w:rFonts w:ascii="Times New Roman" w:hAnsi="Times New Roman" w:cs="Times New Roman"/>
          <w:b/>
          <w:sz w:val="28"/>
        </w:rPr>
      </w:pPr>
      <w:r w:rsidRPr="00ED778A">
        <w:rPr>
          <w:rFonts w:ascii="Times New Roman" w:hAnsi="Times New Roman" w:cs="Times New Roman"/>
          <w:b/>
          <w:sz w:val="28"/>
        </w:rPr>
        <w:t xml:space="preserve">1.2 </w:t>
      </w:r>
      <w:r w:rsidR="0045206E" w:rsidRPr="00ED778A">
        <w:rPr>
          <w:rFonts w:ascii="Times New Roman" w:hAnsi="Times New Roman" w:cs="Times New Roman"/>
          <w:b/>
          <w:sz w:val="28"/>
        </w:rPr>
        <w:t>Особенности проявления фактора диверсификации в сфере</w:t>
      </w:r>
      <w:r w:rsidRPr="00ED778A">
        <w:rPr>
          <w:rFonts w:ascii="Times New Roman" w:hAnsi="Times New Roman" w:cs="Times New Roman"/>
          <w:b/>
          <w:sz w:val="28"/>
        </w:rPr>
        <w:t xml:space="preserve"> </w:t>
      </w:r>
      <w:r w:rsidR="0045206E" w:rsidRPr="00ED778A">
        <w:rPr>
          <w:rFonts w:ascii="Times New Roman" w:hAnsi="Times New Roman" w:cs="Times New Roman"/>
          <w:b/>
          <w:sz w:val="28"/>
        </w:rPr>
        <w:t>аграрного производства</w:t>
      </w:r>
    </w:p>
    <w:p w14:paraId="47F7C22D" w14:textId="6730C685" w:rsidR="00C71E03" w:rsidRPr="00ED778A" w:rsidRDefault="007A6BBD" w:rsidP="009C26AA">
      <w:pPr>
        <w:pStyle w:val="a8"/>
        <w:spacing w:after="0" w:line="240" w:lineRule="auto"/>
        <w:ind w:left="0" w:firstLine="709"/>
        <w:jc w:val="both"/>
        <w:rPr>
          <w:rFonts w:ascii="Times New Roman" w:hAnsi="Times New Roman" w:cs="Times New Roman"/>
          <w:sz w:val="28"/>
          <w:szCs w:val="27"/>
          <w:shd w:val="clear" w:color="auto" w:fill="FFFFFF"/>
        </w:rPr>
      </w:pPr>
      <w:r w:rsidRPr="00ED778A">
        <w:rPr>
          <w:rFonts w:ascii="Times New Roman" w:hAnsi="Times New Roman" w:cs="Times New Roman"/>
          <w:sz w:val="28"/>
          <w:szCs w:val="27"/>
          <w:shd w:val="clear" w:color="auto" w:fill="FFFFFF"/>
        </w:rPr>
        <w:t xml:space="preserve">Осуществление процессов диверсификации в аграрной сфере, на наш взгляд, предполагает более взвешенную систему мер государственной поддержки в сочетании с частными инициативами аграриев, чем в иных отраслях и сферах экономики, поскольку </w:t>
      </w:r>
      <w:r w:rsidR="001C78D7" w:rsidRPr="00ED778A">
        <w:rPr>
          <w:rFonts w:ascii="Times New Roman" w:hAnsi="Times New Roman" w:cs="Times New Roman"/>
          <w:sz w:val="28"/>
          <w:szCs w:val="27"/>
          <w:shd w:val="clear" w:color="auto" w:fill="FFFFFF"/>
        </w:rPr>
        <w:t>сельскохозяйственное производство достаточно жестко привязано к земле со всеми ее проблемами поддержки продуктивности и подвержено зависимости от природно-климатических условий, что определяет стохастичность производственных программ развития аграрных предприятий.</w:t>
      </w:r>
    </w:p>
    <w:p w14:paraId="06E11902" w14:textId="600F24B5" w:rsidR="001C78D7" w:rsidRPr="00ED778A" w:rsidRDefault="001C78D7" w:rsidP="009C26AA">
      <w:pPr>
        <w:pStyle w:val="a8"/>
        <w:spacing w:after="0" w:line="240" w:lineRule="auto"/>
        <w:ind w:left="0" w:firstLine="709"/>
        <w:jc w:val="both"/>
        <w:rPr>
          <w:rFonts w:ascii="Times New Roman" w:hAnsi="Times New Roman" w:cs="Times New Roman"/>
          <w:sz w:val="28"/>
          <w:szCs w:val="27"/>
          <w:shd w:val="clear" w:color="auto" w:fill="FFFFFF"/>
        </w:rPr>
      </w:pPr>
      <w:r w:rsidRPr="00ED778A">
        <w:rPr>
          <w:rFonts w:ascii="Times New Roman" w:hAnsi="Times New Roman" w:cs="Times New Roman"/>
          <w:sz w:val="28"/>
          <w:szCs w:val="27"/>
          <w:shd w:val="clear" w:color="auto" w:fill="FFFFFF"/>
        </w:rPr>
        <w:t>В свою очередь, эти условия определяют и особенность механизмов и инструментов,</w:t>
      </w:r>
      <w:r w:rsidR="003311EB" w:rsidRPr="00ED778A">
        <w:rPr>
          <w:rFonts w:ascii="Times New Roman" w:hAnsi="Times New Roman" w:cs="Times New Roman"/>
          <w:sz w:val="28"/>
          <w:szCs w:val="27"/>
          <w:shd w:val="clear" w:color="auto" w:fill="FFFFFF"/>
        </w:rPr>
        <w:t xml:space="preserve"> </w:t>
      </w:r>
      <w:r w:rsidRPr="00ED778A">
        <w:rPr>
          <w:rFonts w:ascii="Times New Roman" w:hAnsi="Times New Roman" w:cs="Times New Roman"/>
          <w:sz w:val="28"/>
          <w:szCs w:val="27"/>
          <w:shd w:val="clear" w:color="auto" w:fill="FFFFFF"/>
        </w:rPr>
        <w:t>которые должны учитывать специфику сельскохозяйственного производства.</w:t>
      </w:r>
    </w:p>
    <w:p w14:paraId="04892158" w14:textId="40001EAD" w:rsidR="001C78D7" w:rsidRPr="00ED778A" w:rsidRDefault="001C78D7" w:rsidP="009C26AA">
      <w:pPr>
        <w:pStyle w:val="a8"/>
        <w:spacing w:after="0" w:line="240" w:lineRule="auto"/>
        <w:ind w:left="0" w:firstLine="709"/>
        <w:jc w:val="both"/>
        <w:rPr>
          <w:rFonts w:ascii="Times New Roman" w:hAnsi="Times New Roman" w:cs="Times New Roman"/>
          <w:sz w:val="28"/>
          <w:szCs w:val="27"/>
          <w:shd w:val="clear" w:color="auto" w:fill="FFFFFF"/>
        </w:rPr>
      </w:pPr>
      <w:r w:rsidRPr="00ED778A">
        <w:rPr>
          <w:rFonts w:ascii="Times New Roman" w:hAnsi="Times New Roman" w:cs="Times New Roman"/>
          <w:sz w:val="28"/>
          <w:szCs w:val="27"/>
          <w:shd w:val="clear" w:color="auto" w:fill="FFFFFF"/>
        </w:rPr>
        <w:t xml:space="preserve">Наряду с этим, для предприятий в сельскохозяйственном производстве, в отличие от промышленности и сферы широких услуг, имеют место ограничения по продуктовому ассортименту в целях изменения производственных программ, а также в освоении новых отраслевых направлений, </w:t>
      </w:r>
      <w:r w:rsidR="00284121" w:rsidRPr="00ED778A">
        <w:rPr>
          <w:rFonts w:ascii="Times New Roman" w:hAnsi="Times New Roman" w:cs="Times New Roman"/>
          <w:sz w:val="28"/>
          <w:szCs w:val="27"/>
          <w:shd w:val="clear" w:color="auto" w:fill="FFFFFF"/>
        </w:rPr>
        <w:t>выходящих за пределы традиционных интеграционных связей с перерабатывающими отраслями в рамках агропромышленного комплекса (АПК).</w:t>
      </w:r>
    </w:p>
    <w:p w14:paraId="1BD0E89D" w14:textId="77777777" w:rsidR="00C71E03" w:rsidRPr="00ED778A" w:rsidRDefault="00CB3D4D" w:rsidP="009C26AA">
      <w:pPr>
        <w:shd w:val="clear" w:color="auto" w:fill="FFFFFF"/>
        <w:spacing w:after="0"/>
        <w:ind w:firstLine="709"/>
        <w:contextualSpacing/>
        <w:jc w:val="both"/>
        <w:rPr>
          <w:rFonts w:ascii="Times New Roman" w:eastAsia="Times New Roman" w:hAnsi="Times New Roman" w:cs="Times New Roman"/>
          <w:sz w:val="28"/>
          <w:szCs w:val="21"/>
          <w:lang w:eastAsia="ru-RU"/>
        </w:rPr>
      </w:pPr>
      <w:r w:rsidRPr="00ED778A">
        <w:rPr>
          <w:rFonts w:ascii="Times New Roman" w:eastAsia="Times New Roman" w:hAnsi="Times New Roman" w:cs="Times New Roman"/>
          <w:sz w:val="28"/>
          <w:szCs w:val="21"/>
          <w:lang w:eastAsia="ru-RU"/>
        </w:rPr>
        <w:t xml:space="preserve">Упоминавшийся выше </w:t>
      </w:r>
      <w:r w:rsidR="00284121" w:rsidRPr="00ED778A">
        <w:rPr>
          <w:rFonts w:ascii="Times New Roman" w:eastAsia="Times New Roman" w:hAnsi="Times New Roman" w:cs="Times New Roman"/>
          <w:sz w:val="28"/>
          <w:szCs w:val="21"/>
          <w:lang w:eastAsia="ru-RU"/>
        </w:rPr>
        <w:t xml:space="preserve">В. </w:t>
      </w:r>
      <w:r w:rsidR="00C71E03" w:rsidRPr="00ED778A">
        <w:rPr>
          <w:rFonts w:ascii="Times New Roman" w:eastAsia="Times New Roman" w:hAnsi="Times New Roman" w:cs="Times New Roman"/>
          <w:sz w:val="28"/>
          <w:szCs w:val="21"/>
          <w:lang w:eastAsia="ru-RU"/>
        </w:rPr>
        <w:t>Ша</w:t>
      </w:r>
      <w:r w:rsidR="00284121" w:rsidRPr="00ED778A">
        <w:rPr>
          <w:rFonts w:ascii="Times New Roman" w:eastAsia="Times New Roman" w:hAnsi="Times New Roman" w:cs="Times New Roman"/>
          <w:sz w:val="28"/>
          <w:szCs w:val="21"/>
          <w:lang w:eastAsia="ru-RU"/>
        </w:rPr>
        <w:t>ф</w:t>
      </w:r>
      <w:r w:rsidR="00C71E03" w:rsidRPr="00ED778A">
        <w:rPr>
          <w:rFonts w:ascii="Times New Roman" w:eastAsia="Times New Roman" w:hAnsi="Times New Roman" w:cs="Times New Roman"/>
          <w:sz w:val="28"/>
          <w:szCs w:val="21"/>
          <w:lang w:eastAsia="ru-RU"/>
        </w:rPr>
        <w:t>и</w:t>
      </w:r>
      <w:r w:rsidR="00284121" w:rsidRPr="00ED778A">
        <w:rPr>
          <w:rFonts w:ascii="Times New Roman" w:eastAsia="Times New Roman" w:hAnsi="Times New Roman" w:cs="Times New Roman"/>
          <w:sz w:val="28"/>
          <w:szCs w:val="21"/>
          <w:lang w:eastAsia="ru-RU"/>
        </w:rPr>
        <w:t>р</w:t>
      </w:r>
      <w:r w:rsidR="00C71E03" w:rsidRPr="00ED778A">
        <w:rPr>
          <w:rFonts w:ascii="Times New Roman" w:eastAsia="Times New Roman" w:hAnsi="Times New Roman" w:cs="Times New Roman"/>
          <w:sz w:val="28"/>
          <w:szCs w:val="21"/>
          <w:lang w:eastAsia="ru-RU"/>
        </w:rPr>
        <w:t>ов</w:t>
      </w:r>
      <w:r w:rsidRPr="00ED778A">
        <w:rPr>
          <w:rFonts w:ascii="Times New Roman" w:eastAsia="Times New Roman" w:hAnsi="Times New Roman" w:cs="Times New Roman"/>
          <w:sz w:val="28"/>
          <w:szCs w:val="21"/>
          <w:lang w:eastAsia="ru-RU"/>
        </w:rPr>
        <w:t xml:space="preserve"> и другие эксперты полагают, что</w:t>
      </w:r>
      <w:r w:rsidR="00C71E03" w:rsidRPr="00ED778A">
        <w:rPr>
          <w:rFonts w:ascii="Times New Roman" w:eastAsia="Times New Roman" w:hAnsi="Times New Roman" w:cs="Times New Roman"/>
          <w:sz w:val="28"/>
          <w:szCs w:val="21"/>
          <w:lang w:eastAsia="ru-RU"/>
        </w:rPr>
        <w:t xml:space="preserve"> </w:t>
      </w:r>
      <w:r w:rsidRPr="00ED778A">
        <w:rPr>
          <w:rFonts w:ascii="Times New Roman" w:eastAsia="Times New Roman" w:hAnsi="Times New Roman" w:cs="Times New Roman"/>
          <w:sz w:val="28"/>
          <w:szCs w:val="21"/>
          <w:lang w:eastAsia="ru-RU"/>
        </w:rPr>
        <w:t>в</w:t>
      </w:r>
      <w:r w:rsidR="00C71E03" w:rsidRPr="00ED778A">
        <w:rPr>
          <w:rFonts w:ascii="Times New Roman" w:eastAsia="Times New Roman" w:hAnsi="Times New Roman" w:cs="Times New Roman"/>
          <w:sz w:val="28"/>
          <w:szCs w:val="21"/>
          <w:lang w:eastAsia="ru-RU"/>
        </w:rPr>
        <w:t xml:space="preserve"> зависимости от </w:t>
      </w:r>
      <w:r w:rsidR="00AF0C37" w:rsidRPr="00ED778A">
        <w:rPr>
          <w:rFonts w:ascii="Times New Roman" w:eastAsia="Times New Roman" w:hAnsi="Times New Roman" w:cs="Times New Roman"/>
          <w:sz w:val="28"/>
          <w:szCs w:val="21"/>
          <w:lang w:eastAsia="ru-RU"/>
        </w:rPr>
        <w:t xml:space="preserve">особенностей </w:t>
      </w:r>
      <w:r w:rsidR="00C71E03" w:rsidRPr="00ED778A">
        <w:rPr>
          <w:rFonts w:ascii="Times New Roman" w:eastAsia="Times New Roman" w:hAnsi="Times New Roman" w:cs="Times New Roman"/>
          <w:sz w:val="28"/>
          <w:szCs w:val="21"/>
          <w:lang w:eastAsia="ru-RU"/>
        </w:rPr>
        <w:t>специфи</w:t>
      </w:r>
      <w:r w:rsidR="00AF0C37" w:rsidRPr="00ED778A">
        <w:rPr>
          <w:rFonts w:ascii="Times New Roman" w:eastAsia="Times New Roman" w:hAnsi="Times New Roman" w:cs="Times New Roman"/>
          <w:sz w:val="28"/>
          <w:szCs w:val="21"/>
          <w:lang w:eastAsia="ru-RU"/>
        </w:rPr>
        <w:t>ки тех или иных</w:t>
      </w:r>
      <w:r w:rsidR="00C71E03" w:rsidRPr="00ED778A">
        <w:rPr>
          <w:rFonts w:ascii="Times New Roman" w:eastAsia="Times New Roman" w:hAnsi="Times New Roman" w:cs="Times New Roman"/>
          <w:sz w:val="28"/>
          <w:szCs w:val="21"/>
          <w:lang w:eastAsia="ru-RU"/>
        </w:rPr>
        <w:t xml:space="preserve"> отраслей и </w:t>
      </w:r>
      <w:r w:rsidR="00AF0C37" w:rsidRPr="00ED778A">
        <w:rPr>
          <w:rFonts w:ascii="Times New Roman" w:eastAsia="Times New Roman" w:hAnsi="Times New Roman" w:cs="Times New Roman"/>
          <w:sz w:val="28"/>
          <w:szCs w:val="21"/>
          <w:lang w:eastAsia="ru-RU"/>
        </w:rPr>
        <w:t>производств</w:t>
      </w:r>
      <w:r w:rsidR="00C71E03" w:rsidRPr="00ED778A">
        <w:rPr>
          <w:rFonts w:ascii="Times New Roman" w:eastAsia="Times New Roman" w:hAnsi="Times New Roman" w:cs="Times New Roman"/>
          <w:sz w:val="28"/>
          <w:szCs w:val="21"/>
          <w:lang w:eastAsia="ru-RU"/>
        </w:rPr>
        <w:t xml:space="preserve">, имеющих </w:t>
      </w:r>
      <w:r w:rsidR="00AF0C37" w:rsidRPr="00ED778A">
        <w:rPr>
          <w:rFonts w:ascii="Times New Roman" w:eastAsia="Times New Roman" w:hAnsi="Times New Roman" w:cs="Times New Roman"/>
          <w:sz w:val="28"/>
          <w:szCs w:val="21"/>
          <w:lang w:eastAsia="ru-RU"/>
        </w:rPr>
        <w:t xml:space="preserve">непосредственное </w:t>
      </w:r>
      <w:r w:rsidR="00C71E03" w:rsidRPr="00ED778A">
        <w:rPr>
          <w:rFonts w:ascii="Times New Roman" w:eastAsia="Times New Roman" w:hAnsi="Times New Roman" w:cs="Times New Roman"/>
          <w:sz w:val="28"/>
          <w:szCs w:val="21"/>
          <w:lang w:eastAsia="ru-RU"/>
        </w:rPr>
        <w:t>отношение к агр</w:t>
      </w:r>
      <w:r w:rsidR="00AF0C37" w:rsidRPr="00ED778A">
        <w:rPr>
          <w:rFonts w:ascii="Times New Roman" w:eastAsia="Times New Roman" w:hAnsi="Times New Roman" w:cs="Times New Roman"/>
          <w:sz w:val="28"/>
          <w:szCs w:val="21"/>
          <w:lang w:eastAsia="ru-RU"/>
        </w:rPr>
        <w:t>о</w:t>
      </w:r>
      <w:r w:rsidR="00C71E03" w:rsidRPr="00ED778A">
        <w:rPr>
          <w:rFonts w:ascii="Times New Roman" w:eastAsia="Times New Roman" w:hAnsi="Times New Roman" w:cs="Times New Roman"/>
          <w:sz w:val="28"/>
          <w:szCs w:val="21"/>
          <w:lang w:eastAsia="ru-RU"/>
        </w:rPr>
        <w:t xml:space="preserve">сектору экономики, </w:t>
      </w:r>
      <w:r w:rsidR="00AF0C37" w:rsidRPr="00ED778A">
        <w:rPr>
          <w:rFonts w:ascii="Times New Roman" w:eastAsia="Times New Roman" w:hAnsi="Times New Roman" w:cs="Times New Roman"/>
          <w:sz w:val="28"/>
          <w:szCs w:val="21"/>
          <w:lang w:eastAsia="ru-RU"/>
        </w:rPr>
        <w:t>следует</w:t>
      </w:r>
      <w:r w:rsidR="00C71E03" w:rsidRPr="00ED778A">
        <w:rPr>
          <w:rFonts w:ascii="Times New Roman" w:eastAsia="Times New Roman" w:hAnsi="Times New Roman" w:cs="Times New Roman"/>
          <w:sz w:val="28"/>
          <w:szCs w:val="21"/>
          <w:lang w:eastAsia="ru-RU"/>
        </w:rPr>
        <w:t xml:space="preserve"> </w:t>
      </w:r>
      <w:r w:rsidR="00AF0C37" w:rsidRPr="00ED778A">
        <w:rPr>
          <w:rFonts w:ascii="Times New Roman" w:eastAsia="Times New Roman" w:hAnsi="Times New Roman" w:cs="Times New Roman"/>
          <w:sz w:val="28"/>
          <w:szCs w:val="21"/>
          <w:lang w:eastAsia="ru-RU"/>
        </w:rPr>
        <w:t xml:space="preserve">в особенности </w:t>
      </w:r>
      <w:r w:rsidR="00C71E03" w:rsidRPr="00ED778A">
        <w:rPr>
          <w:rFonts w:ascii="Times New Roman" w:eastAsia="Times New Roman" w:hAnsi="Times New Roman" w:cs="Times New Roman"/>
          <w:sz w:val="28"/>
          <w:szCs w:val="21"/>
          <w:lang w:eastAsia="ru-RU"/>
        </w:rPr>
        <w:t>различать такие факторы, как природно-ресурсные, производственные и инновационные.</w:t>
      </w:r>
    </w:p>
    <w:p w14:paraId="387898FD" w14:textId="77777777" w:rsidR="00AF0C37" w:rsidRPr="00ED778A" w:rsidRDefault="00AF0C37" w:rsidP="009C26AA">
      <w:pPr>
        <w:shd w:val="clear" w:color="auto" w:fill="FFFFFF"/>
        <w:spacing w:after="0"/>
        <w:ind w:firstLine="709"/>
        <w:contextualSpacing/>
        <w:jc w:val="both"/>
        <w:rPr>
          <w:rFonts w:ascii="Times New Roman" w:eastAsia="Times New Roman" w:hAnsi="Times New Roman" w:cs="Times New Roman"/>
          <w:sz w:val="28"/>
          <w:szCs w:val="21"/>
          <w:lang w:eastAsia="ru-RU"/>
        </w:rPr>
      </w:pPr>
      <w:r w:rsidRPr="00ED778A">
        <w:rPr>
          <w:rFonts w:ascii="Times New Roman" w:eastAsia="Times New Roman" w:hAnsi="Times New Roman" w:cs="Times New Roman"/>
          <w:sz w:val="28"/>
          <w:szCs w:val="21"/>
          <w:lang w:eastAsia="ru-RU"/>
        </w:rPr>
        <w:lastRenderedPageBreak/>
        <w:t xml:space="preserve">На </w:t>
      </w:r>
      <w:r w:rsidR="00C71E03" w:rsidRPr="00ED778A">
        <w:rPr>
          <w:rFonts w:ascii="Times New Roman" w:eastAsia="Times New Roman" w:hAnsi="Times New Roman" w:cs="Times New Roman"/>
          <w:sz w:val="28"/>
          <w:szCs w:val="21"/>
          <w:lang w:eastAsia="ru-RU"/>
        </w:rPr>
        <w:t>взгляд</w:t>
      </w:r>
      <w:r w:rsidRPr="00ED778A">
        <w:rPr>
          <w:rFonts w:ascii="Times New Roman" w:eastAsia="Times New Roman" w:hAnsi="Times New Roman" w:cs="Times New Roman"/>
          <w:sz w:val="28"/>
          <w:szCs w:val="21"/>
          <w:lang w:eastAsia="ru-RU"/>
        </w:rPr>
        <w:t xml:space="preserve"> этих экспертов</w:t>
      </w:r>
      <w:r w:rsidR="00C71E03" w:rsidRPr="00ED778A">
        <w:rPr>
          <w:rFonts w:ascii="Times New Roman" w:eastAsia="Times New Roman" w:hAnsi="Times New Roman" w:cs="Times New Roman"/>
          <w:sz w:val="28"/>
          <w:szCs w:val="21"/>
          <w:lang w:eastAsia="ru-RU"/>
        </w:rPr>
        <w:t xml:space="preserve">, на </w:t>
      </w:r>
      <w:r w:rsidRPr="00ED778A">
        <w:rPr>
          <w:rFonts w:ascii="Times New Roman" w:eastAsia="Times New Roman" w:hAnsi="Times New Roman" w:cs="Times New Roman"/>
          <w:sz w:val="28"/>
          <w:szCs w:val="21"/>
          <w:lang w:eastAsia="ru-RU"/>
        </w:rPr>
        <w:t xml:space="preserve">процессы </w:t>
      </w:r>
      <w:r w:rsidR="00C71E03" w:rsidRPr="00ED778A">
        <w:rPr>
          <w:rFonts w:ascii="Times New Roman" w:eastAsia="Times New Roman" w:hAnsi="Times New Roman" w:cs="Times New Roman"/>
          <w:sz w:val="28"/>
          <w:szCs w:val="21"/>
          <w:lang w:eastAsia="ru-RU"/>
        </w:rPr>
        <w:t>диверсификаци</w:t>
      </w:r>
      <w:r w:rsidRPr="00ED778A">
        <w:rPr>
          <w:rFonts w:ascii="Times New Roman" w:eastAsia="Times New Roman" w:hAnsi="Times New Roman" w:cs="Times New Roman"/>
          <w:sz w:val="28"/>
          <w:szCs w:val="21"/>
          <w:lang w:eastAsia="ru-RU"/>
        </w:rPr>
        <w:t>и</w:t>
      </w:r>
      <w:r w:rsidR="00C71E03" w:rsidRPr="00ED778A">
        <w:rPr>
          <w:rFonts w:ascii="Times New Roman" w:eastAsia="Times New Roman" w:hAnsi="Times New Roman" w:cs="Times New Roman"/>
          <w:sz w:val="28"/>
          <w:szCs w:val="21"/>
          <w:lang w:eastAsia="ru-RU"/>
        </w:rPr>
        <w:t xml:space="preserve"> </w:t>
      </w:r>
      <w:r w:rsidRPr="00ED778A">
        <w:rPr>
          <w:rFonts w:ascii="Times New Roman" w:eastAsia="Times New Roman" w:hAnsi="Times New Roman" w:cs="Times New Roman"/>
          <w:sz w:val="28"/>
          <w:szCs w:val="21"/>
          <w:lang w:eastAsia="ru-RU"/>
        </w:rPr>
        <w:t xml:space="preserve">в </w:t>
      </w:r>
      <w:r w:rsidR="00C71E03" w:rsidRPr="00ED778A">
        <w:rPr>
          <w:rFonts w:ascii="Times New Roman" w:eastAsia="Times New Roman" w:hAnsi="Times New Roman" w:cs="Times New Roman"/>
          <w:sz w:val="28"/>
          <w:szCs w:val="21"/>
          <w:lang w:eastAsia="ru-RU"/>
        </w:rPr>
        <w:t>агарно</w:t>
      </w:r>
      <w:r w:rsidRPr="00ED778A">
        <w:rPr>
          <w:rFonts w:ascii="Times New Roman" w:eastAsia="Times New Roman" w:hAnsi="Times New Roman" w:cs="Times New Roman"/>
          <w:sz w:val="28"/>
          <w:szCs w:val="21"/>
          <w:lang w:eastAsia="ru-RU"/>
        </w:rPr>
        <w:t>м</w:t>
      </w:r>
      <w:r w:rsidR="00C71E03" w:rsidRPr="00ED778A">
        <w:rPr>
          <w:rFonts w:ascii="Times New Roman" w:eastAsia="Times New Roman" w:hAnsi="Times New Roman" w:cs="Times New Roman"/>
          <w:sz w:val="28"/>
          <w:szCs w:val="21"/>
          <w:lang w:eastAsia="ru-RU"/>
        </w:rPr>
        <w:t xml:space="preserve"> сектор</w:t>
      </w:r>
      <w:r w:rsidRPr="00ED778A">
        <w:rPr>
          <w:rFonts w:ascii="Times New Roman" w:eastAsia="Times New Roman" w:hAnsi="Times New Roman" w:cs="Times New Roman"/>
          <w:sz w:val="28"/>
          <w:szCs w:val="21"/>
          <w:lang w:eastAsia="ru-RU"/>
        </w:rPr>
        <w:t>е</w:t>
      </w:r>
      <w:r w:rsidR="00C71E03" w:rsidRPr="00ED778A">
        <w:rPr>
          <w:rFonts w:ascii="Times New Roman" w:eastAsia="Times New Roman" w:hAnsi="Times New Roman" w:cs="Times New Roman"/>
          <w:sz w:val="28"/>
          <w:szCs w:val="21"/>
          <w:lang w:eastAsia="ru-RU"/>
        </w:rPr>
        <w:t xml:space="preserve"> экономики наиболее </w:t>
      </w:r>
      <w:r w:rsidRPr="00ED778A">
        <w:rPr>
          <w:rFonts w:ascii="Times New Roman" w:eastAsia="Times New Roman" w:hAnsi="Times New Roman" w:cs="Times New Roman"/>
          <w:sz w:val="28"/>
          <w:szCs w:val="21"/>
          <w:lang w:eastAsia="ru-RU"/>
        </w:rPr>
        <w:t>весом</w:t>
      </w:r>
      <w:r w:rsidR="00C71E03" w:rsidRPr="00ED778A">
        <w:rPr>
          <w:rFonts w:ascii="Times New Roman" w:eastAsia="Times New Roman" w:hAnsi="Times New Roman" w:cs="Times New Roman"/>
          <w:sz w:val="28"/>
          <w:szCs w:val="21"/>
          <w:lang w:eastAsia="ru-RU"/>
        </w:rPr>
        <w:t xml:space="preserve">ое влияние оказывают природно-климатические особенности, </w:t>
      </w:r>
      <w:r w:rsidRPr="00ED778A">
        <w:rPr>
          <w:rFonts w:ascii="Times New Roman" w:eastAsia="Times New Roman" w:hAnsi="Times New Roman" w:cs="Times New Roman"/>
          <w:sz w:val="28"/>
          <w:szCs w:val="21"/>
          <w:lang w:eastAsia="ru-RU"/>
        </w:rPr>
        <w:t xml:space="preserve">состояние </w:t>
      </w:r>
      <w:r w:rsidR="00C71E03" w:rsidRPr="00ED778A">
        <w:rPr>
          <w:rFonts w:ascii="Times New Roman" w:eastAsia="Times New Roman" w:hAnsi="Times New Roman" w:cs="Times New Roman"/>
          <w:sz w:val="28"/>
          <w:szCs w:val="21"/>
          <w:lang w:eastAsia="ru-RU"/>
        </w:rPr>
        <w:t>развити</w:t>
      </w:r>
      <w:r w:rsidRPr="00ED778A">
        <w:rPr>
          <w:rFonts w:ascii="Times New Roman" w:eastAsia="Times New Roman" w:hAnsi="Times New Roman" w:cs="Times New Roman"/>
          <w:sz w:val="28"/>
          <w:szCs w:val="21"/>
          <w:lang w:eastAsia="ru-RU"/>
        </w:rPr>
        <w:t>я</w:t>
      </w:r>
      <w:r w:rsidR="00C71E03" w:rsidRPr="00ED778A">
        <w:rPr>
          <w:rFonts w:ascii="Times New Roman" w:eastAsia="Times New Roman" w:hAnsi="Times New Roman" w:cs="Times New Roman"/>
          <w:sz w:val="28"/>
          <w:szCs w:val="21"/>
          <w:lang w:eastAsia="ru-RU"/>
        </w:rPr>
        <w:t xml:space="preserve"> материально-технической базы</w:t>
      </w:r>
      <w:r w:rsidRPr="00ED778A">
        <w:rPr>
          <w:rFonts w:ascii="Times New Roman" w:eastAsia="Times New Roman" w:hAnsi="Times New Roman" w:cs="Times New Roman"/>
          <w:sz w:val="28"/>
          <w:szCs w:val="21"/>
          <w:lang w:eastAsia="ru-RU"/>
        </w:rPr>
        <w:t xml:space="preserve">, ключевая </w:t>
      </w:r>
      <w:r w:rsidR="00C71E03" w:rsidRPr="00ED778A">
        <w:rPr>
          <w:rFonts w:ascii="Times New Roman" w:eastAsia="Times New Roman" w:hAnsi="Times New Roman" w:cs="Times New Roman"/>
          <w:sz w:val="28"/>
          <w:szCs w:val="21"/>
          <w:lang w:eastAsia="ru-RU"/>
        </w:rPr>
        <w:t xml:space="preserve">специализация </w:t>
      </w:r>
      <w:r w:rsidRPr="00ED778A">
        <w:rPr>
          <w:rFonts w:ascii="Times New Roman" w:eastAsia="Times New Roman" w:hAnsi="Times New Roman" w:cs="Times New Roman"/>
          <w:sz w:val="28"/>
          <w:szCs w:val="21"/>
          <w:lang w:eastAsia="ru-RU"/>
        </w:rPr>
        <w:t xml:space="preserve">развития </w:t>
      </w:r>
      <w:r w:rsidR="00C71E03" w:rsidRPr="00ED778A">
        <w:rPr>
          <w:rFonts w:ascii="Times New Roman" w:eastAsia="Times New Roman" w:hAnsi="Times New Roman" w:cs="Times New Roman"/>
          <w:sz w:val="28"/>
          <w:szCs w:val="21"/>
          <w:lang w:eastAsia="ru-RU"/>
        </w:rPr>
        <w:t>региона</w:t>
      </w:r>
      <w:r w:rsidRPr="00ED778A">
        <w:rPr>
          <w:rFonts w:ascii="Times New Roman" w:eastAsia="Times New Roman" w:hAnsi="Times New Roman" w:cs="Times New Roman"/>
          <w:sz w:val="28"/>
          <w:szCs w:val="21"/>
          <w:lang w:eastAsia="ru-RU"/>
        </w:rPr>
        <w:t xml:space="preserve"> и</w:t>
      </w:r>
      <w:r w:rsidR="00C71E03" w:rsidRPr="00ED778A">
        <w:rPr>
          <w:rFonts w:ascii="Times New Roman" w:eastAsia="Times New Roman" w:hAnsi="Times New Roman" w:cs="Times New Roman"/>
          <w:sz w:val="28"/>
          <w:szCs w:val="21"/>
          <w:lang w:eastAsia="ru-RU"/>
        </w:rPr>
        <w:t xml:space="preserve"> </w:t>
      </w:r>
      <w:r w:rsidRPr="00ED778A">
        <w:rPr>
          <w:rFonts w:ascii="Times New Roman" w:eastAsia="Times New Roman" w:hAnsi="Times New Roman" w:cs="Times New Roman"/>
          <w:sz w:val="28"/>
          <w:szCs w:val="21"/>
          <w:lang w:eastAsia="ru-RU"/>
        </w:rPr>
        <w:t>территориальное рас</w:t>
      </w:r>
      <w:r w:rsidR="00C71E03" w:rsidRPr="00ED778A">
        <w:rPr>
          <w:rFonts w:ascii="Times New Roman" w:eastAsia="Times New Roman" w:hAnsi="Times New Roman" w:cs="Times New Roman"/>
          <w:sz w:val="28"/>
          <w:szCs w:val="21"/>
          <w:lang w:eastAsia="ru-RU"/>
        </w:rPr>
        <w:t>положение сельских территорий</w:t>
      </w:r>
      <w:r w:rsidRPr="00ED778A">
        <w:rPr>
          <w:rFonts w:ascii="Times New Roman" w:eastAsia="Times New Roman" w:hAnsi="Times New Roman" w:cs="Times New Roman"/>
          <w:sz w:val="28"/>
          <w:szCs w:val="21"/>
          <w:lang w:eastAsia="ru-RU"/>
        </w:rPr>
        <w:t>, вовлеченных в аграрное производство</w:t>
      </w:r>
      <w:r w:rsidR="00C71E03" w:rsidRPr="00ED778A">
        <w:rPr>
          <w:rFonts w:ascii="Times New Roman" w:eastAsia="Times New Roman" w:hAnsi="Times New Roman" w:cs="Times New Roman"/>
          <w:sz w:val="28"/>
          <w:szCs w:val="21"/>
          <w:lang w:eastAsia="ru-RU"/>
        </w:rPr>
        <w:t xml:space="preserve">. </w:t>
      </w:r>
    </w:p>
    <w:p w14:paraId="05920678" w14:textId="77777777" w:rsidR="00C71E03" w:rsidRPr="00ED778A" w:rsidRDefault="00AF0C37" w:rsidP="009C26AA">
      <w:pPr>
        <w:shd w:val="clear" w:color="auto" w:fill="FFFFFF"/>
        <w:spacing w:after="0"/>
        <w:ind w:firstLine="709"/>
        <w:contextualSpacing/>
        <w:jc w:val="both"/>
        <w:rPr>
          <w:rFonts w:ascii="Times New Roman" w:eastAsia="Times New Roman" w:hAnsi="Times New Roman" w:cs="Times New Roman"/>
          <w:sz w:val="28"/>
          <w:szCs w:val="21"/>
          <w:lang w:eastAsia="ru-RU"/>
        </w:rPr>
      </w:pPr>
      <w:r w:rsidRPr="00ED778A">
        <w:rPr>
          <w:rFonts w:ascii="Times New Roman" w:eastAsia="Times New Roman" w:hAnsi="Times New Roman" w:cs="Times New Roman"/>
          <w:sz w:val="28"/>
          <w:szCs w:val="21"/>
          <w:lang w:eastAsia="ru-RU"/>
        </w:rPr>
        <w:t>Из</w:t>
      </w:r>
      <w:r w:rsidR="00C71E03" w:rsidRPr="00ED778A">
        <w:rPr>
          <w:rFonts w:ascii="Times New Roman" w:eastAsia="Times New Roman" w:hAnsi="Times New Roman" w:cs="Times New Roman"/>
          <w:sz w:val="28"/>
          <w:szCs w:val="21"/>
          <w:lang w:eastAsia="ru-RU"/>
        </w:rPr>
        <w:t xml:space="preserve"> опыт</w:t>
      </w:r>
      <w:r w:rsidRPr="00ED778A">
        <w:rPr>
          <w:rFonts w:ascii="Times New Roman" w:eastAsia="Times New Roman" w:hAnsi="Times New Roman" w:cs="Times New Roman"/>
          <w:sz w:val="28"/>
          <w:szCs w:val="21"/>
          <w:lang w:eastAsia="ru-RU"/>
        </w:rPr>
        <w:t>а</w:t>
      </w:r>
      <w:r w:rsidR="00C71E03" w:rsidRPr="00ED778A">
        <w:rPr>
          <w:rFonts w:ascii="Times New Roman" w:eastAsia="Times New Roman" w:hAnsi="Times New Roman" w:cs="Times New Roman"/>
          <w:sz w:val="28"/>
          <w:szCs w:val="21"/>
          <w:lang w:eastAsia="ru-RU"/>
        </w:rPr>
        <w:t xml:space="preserve"> развития сельских территорий </w:t>
      </w:r>
      <w:r w:rsidRPr="00ED778A">
        <w:rPr>
          <w:rFonts w:ascii="Times New Roman" w:eastAsia="Times New Roman" w:hAnsi="Times New Roman" w:cs="Times New Roman"/>
          <w:sz w:val="28"/>
          <w:szCs w:val="21"/>
          <w:lang w:eastAsia="ru-RU"/>
        </w:rPr>
        <w:t xml:space="preserve">в развитых странах мира можно сделать определенный </w:t>
      </w:r>
      <w:r w:rsidR="00C71E03" w:rsidRPr="00ED778A">
        <w:rPr>
          <w:rFonts w:ascii="Times New Roman" w:eastAsia="Times New Roman" w:hAnsi="Times New Roman" w:cs="Times New Roman"/>
          <w:sz w:val="28"/>
          <w:szCs w:val="21"/>
          <w:lang w:eastAsia="ru-RU"/>
        </w:rPr>
        <w:t xml:space="preserve">вывод о том, что </w:t>
      </w:r>
      <w:r w:rsidR="00C1631B" w:rsidRPr="00ED778A">
        <w:rPr>
          <w:rFonts w:ascii="Times New Roman" w:eastAsia="Times New Roman" w:hAnsi="Times New Roman" w:cs="Times New Roman"/>
          <w:sz w:val="28"/>
          <w:szCs w:val="21"/>
          <w:lang w:eastAsia="ru-RU"/>
        </w:rPr>
        <w:t>ключевыми направлениями эффективной ди</w:t>
      </w:r>
      <w:r w:rsidR="00C71E03" w:rsidRPr="00ED778A">
        <w:rPr>
          <w:rFonts w:ascii="Times New Roman" w:eastAsia="Times New Roman" w:hAnsi="Times New Roman" w:cs="Times New Roman"/>
          <w:sz w:val="28"/>
          <w:szCs w:val="21"/>
          <w:lang w:eastAsia="ru-RU"/>
        </w:rPr>
        <w:t xml:space="preserve">версификации в аграрном секторе являются: инновации и использование цифровых технологий </w:t>
      </w:r>
      <w:r w:rsidR="00C1631B" w:rsidRPr="00ED778A">
        <w:rPr>
          <w:rFonts w:ascii="Times New Roman" w:eastAsia="Times New Roman" w:hAnsi="Times New Roman" w:cs="Times New Roman"/>
          <w:sz w:val="28"/>
          <w:szCs w:val="21"/>
          <w:lang w:eastAsia="ru-RU"/>
        </w:rPr>
        <w:t xml:space="preserve">в производстве и управлении </w:t>
      </w:r>
      <w:r w:rsidR="00C71E03" w:rsidRPr="00ED778A">
        <w:rPr>
          <w:rFonts w:ascii="Times New Roman" w:eastAsia="Times New Roman" w:hAnsi="Times New Roman" w:cs="Times New Roman"/>
          <w:sz w:val="28"/>
          <w:szCs w:val="21"/>
          <w:lang w:eastAsia="ru-RU"/>
        </w:rPr>
        <w:t xml:space="preserve">в сельском хозяйстве, развитие сферы услуг в сельской местности, </w:t>
      </w:r>
      <w:r w:rsidR="00C1631B" w:rsidRPr="00ED778A">
        <w:rPr>
          <w:rFonts w:ascii="Times New Roman" w:eastAsia="Times New Roman" w:hAnsi="Times New Roman" w:cs="Times New Roman"/>
          <w:sz w:val="28"/>
          <w:szCs w:val="21"/>
          <w:lang w:eastAsia="ru-RU"/>
        </w:rPr>
        <w:t>а также целенаправленная интеграция с производственными отраслями экономики [35, с.</w:t>
      </w:r>
      <w:r w:rsidR="00C71E03" w:rsidRPr="00ED778A">
        <w:rPr>
          <w:rFonts w:ascii="Times New Roman" w:eastAsia="Times New Roman" w:hAnsi="Times New Roman" w:cs="Times New Roman"/>
          <w:sz w:val="28"/>
          <w:szCs w:val="21"/>
          <w:lang w:eastAsia="ru-RU"/>
        </w:rPr>
        <w:t xml:space="preserve"> 134</w:t>
      </w:r>
      <w:r w:rsidR="00C1631B" w:rsidRPr="00ED778A">
        <w:rPr>
          <w:rFonts w:ascii="Times New Roman" w:eastAsia="Times New Roman" w:hAnsi="Times New Roman" w:cs="Times New Roman"/>
          <w:sz w:val="28"/>
          <w:szCs w:val="21"/>
          <w:lang w:eastAsia="ru-RU"/>
        </w:rPr>
        <w:t>].</w:t>
      </w:r>
    </w:p>
    <w:p w14:paraId="4E0ED3ED" w14:textId="5FA5B467" w:rsidR="00AB2A1D" w:rsidRPr="00ED778A" w:rsidRDefault="00A377E0" w:rsidP="009C26AA">
      <w:pPr>
        <w:pStyle w:val="ad"/>
        <w:spacing w:before="0" w:beforeAutospacing="0" w:after="0" w:afterAutospacing="0"/>
        <w:ind w:firstLine="709"/>
        <w:contextualSpacing/>
        <w:jc w:val="both"/>
        <w:textAlignment w:val="top"/>
        <w:rPr>
          <w:sz w:val="28"/>
          <w:szCs w:val="23"/>
        </w:rPr>
      </w:pPr>
      <w:r w:rsidRPr="00ED778A">
        <w:rPr>
          <w:sz w:val="28"/>
          <w:szCs w:val="23"/>
        </w:rPr>
        <w:t xml:space="preserve">Именно поэтому диверсификация в условиях конкурентной рыночной экономики и может позволить предприятиям аграрной сферы быстрее осуществить адаптивную трансформацию в зависимости от изменения условий хозяйствования, существенно снизить всевозможные риски, проявляя должную реакцию на изменяющийся характер потребительского поведения </w:t>
      </w:r>
      <w:r w:rsidR="00AB2A1D" w:rsidRPr="00ED778A">
        <w:rPr>
          <w:sz w:val="28"/>
          <w:szCs w:val="23"/>
        </w:rPr>
        <w:t>на рынке</w:t>
      </w:r>
      <w:r w:rsidRPr="00ED778A">
        <w:rPr>
          <w:sz w:val="28"/>
          <w:szCs w:val="23"/>
        </w:rPr>
        <w:t>, и</w:t>
      </w:r>
      <w:r w:rsidR="00AB2A1D" w:rsidRPr="00ED778A">
        <w:rPr>
          <w:sz w:val="28"/>
          <w:szCs w:val="23"/>
        </w:rPr>
        <w:t xml:space="preserve">, наконец, </w:t>
      </w:r>
      <w:r w:rsidRPr="00ED778A">
        <w:rPr>
          <w:sz w:val="28"/>
          <w:szCs w:val="23"/>
        </w:rPr>
        <w:t xml:space="preserve">наиболее эффективно использовать </w:t>
      </w:r>
      <w:r w:rsidR="00AB2A1D" w:rsidRPr="00ED778A">
        <w:rPr>
          <w:sz w:val="28"/>
          <w:szCs w:val="23"/>
        </w:rPr>
        <w:t xml:space="preserve">имеющиеся </w:t>
      </w:r>
      <w:r w:rsidRPr="00ED778A">
        <w:rPr>
          <w:sz w:val="28"/>
          <w:szCs w:val="23"/>
        </w:rPr>
        <w:t>кадровые, материально-технические и финансовые ресурсы.</w:t>
      </w:r>
    </w:p>
    <w:p w14:paraId="29E51CFE" w14:textId="74AFDA5C" w:rsidR="00C6126F" w:rsidRPr="00ED778A" w:rsidRDefault="00AB2A1D" w:rsidP="009C26AA">
      <w:pPr>
        <w:pStyle w:val="ad"/>
        <w:spacing w:before="0" w:beforeAutospacing="0" w:after="0" w:afterAutospacing="0"/>
        <w:ind w:firstLine="709"/>
        <w:contextualSpacing/>
        <w:jc w:val="both"/>
        <w:textAlignment w:val="top"/>
        <w:rPr>
          <w:sz w:val="28"/>
          <w:szCs w:val="23"/>
        </w:rPr>
      </w:pPr>
      <w:r w:rsidRPr="00ED778A">
        <w:rPr>
          <w:sz w:val="28"/>
          <w:szCs w:val="23"/>
        </w:rPr>
        <w:t>Поэтому в</w:t>
      </w:r>
      <w:r w:rsidR="00A377E0" w:rsidRPr="00ED778A">
        <w:rPr>
          <w:sz w:val="28"/>
          <w:szCs w:val="23"/>
        </w:rPr>
        <w:t xml:space="preserve">ажнейшей предпосылкой </w:t>
      </w:r>
      <w:r w:rsidR="00C6126F" w:rsidRPr="00ED778A">
        <w:rPr>
          <w:sz w:val="28"/>
          <w:szCs w:val="23"/>
        </w:rPr>
        <w:t xml:space="preserve">становления </w:t>
      </w:r>
      <w:r w:rsidR="00A377E0" w:rsidRPr="00ED778A">
        <w:rPr>
          <w:sz w:val="28"/>
          <w:szCs w:val="23"/>
        </w:rPr>
        <w:t xml:space="preserve">агропредприятия на </w:t>
      </w:r>
      <w:r w:rsidR="00C6126F" w:rsidRPr="00ED778A">
        <w:rPr>
          <w:sz w:val="28"/>
          <w:szCs w:val="23"/>
        </w:rPr>
        <w:t xml:space="preserve">рельсы </w:t>
      </w:r>
      <w:r w:rsidR="00A377E0" w:rsidRPr="00ED778A">
        <w:rPr>
          <w:sz w:val="28"/>
          <w:szCs w:val="23"/>
        </w:rPr>
        <w:t>диверсификаци</w:t>
      </w:r>
      <w:r w:rsidR="00C6126F" w:rsidRPr="00ED778A">
        <w:rPr>
          <w:sz w:val="28"/>
          <w:szCs w:val="23"/>
        </w:rPr>
        <w:t>и</w:t>
      </w:r>
      <w:r w:rsidR="00A377E0" w:rsidRPr="00ED778A">
        <w:rPr>
          <w:sz w:val="28"/>
          <w:szCs w:val="23"/>
        </w:rPr>
        <w:t xml:space="preserve"> </w:t>
      </w:r>
      <w:r w:rsidR="00C6126F" w:rsidRPr="00ED778A">
        <w:rPr>
          <w:sz w:val="28"/>
          <w:szCs w:val="23"/>
        </w:rPr>
        <w:t>становится</w:t>
      </w:r>
      <w:r w:rsidR="00A377E0" w:rsidRPr="00ED778A">
        <w:rPr>
          <w:sz w:val="28"/>
          <w:szCs w:val="23"/>
        </w:rPr>
        <w:t xml:space="preserve"> уменьшение доли потребляемой </w:t>
      </w:r>
      <w:r w:rsidR="00C6126F" w:rsidRPr="00ED778A">
        <w:rPr>
          <w:sz w:val="28"/>
          <w:szCs w:val="23"/>
        </w:rPr>
        <w:t xml:space="preserve">производимой </w:t>
      </w:r>
      <w:r w:rsidR="00A377E0" w:rsidRPr="00ED778A">
        <w:rPr>
          <w:sz w:val="28"/>
          <w:szCs w:val="23"/>
        </w:rPr>
        <w:t xml:space="preserve">продукции, </w:t>
      </w:r>
      <w:r w:rsidR="00C6126F" w:rsidRPr="00ED778A">
        <w:rPr>
          <w:sz w:val="28"/>
          <w:szCs w:val="23"/>
        </w:rPr>
        <w:t xml:space="preserve">которая снижает объем </w:t>
      </w:r>
      <w:r w:rsidR="00A377E0" w:rsidRPr="00ED778A">
        <w:rPr>
          <w:sz w:val="28"/>
          <w:szCs w:val="23"/>
        </w:rPr>
        <w:t>прибыли на вложенный капитал, стремление к полно</w:t>
      </w:r>
      <w:r w:rsidR="00C6126F" w:rsidRPr="00ED778A">
        <w:rPr>
          <w:sz w:val="28"/>
          <w:szCs w:val="23"/>
        </w:rPr>
        <w:t>те</w:t>
      </w:r>
      <w:r w:rsidR="00A377E0" w:rsidRPr="00ED778A">
        <w:rPr>
          <w:sz w:val="28"/>
          <w:szCs w:val="23"/>
        </w:rPr>
        <w:t xml:space="preserve"> </w:t>
      </w:r>
      <w:r w:rsidR="00C6126F" w:rsidRPr="00ED778A">
        <w:rPr>
          <w:sz w:val="28"/>
          <w:szCs w:val="23"/>
        </w:rPr>
        <w:t>выявле</w:t>
      </w:r>
      <w:r w:rsidR="00A377E0" w:rsidRPr="00ED778A">
        <w:rPr>
          <w:sz w:val="28"/>
          <w:szCs w:val="23"/>
        </w:rPr>
        <w:t>ни</w:t>
      </w:r>
      <w:r w:rsidR="00C6126F" w:rsidRPr="00ED778A">
        <w:rPr>
          <w:sz w:val="28"/>
          <w:szCs w:val="23"/>
        </w:rPr>
        <w:t>я</w:t>
      </w:r>
      <w:r w:rsidR="00A377E0" w:rsidRPr="00ED778A">
        <w:rPr>
          <w:sz w:val="28"/>
          <w:szCs w:val="23"/>
        </w:rPr>
        <w:t xml:space="preserve"> синергетического </w:t>
      </w:r>
      <w:r w:rsidR="00C6126F" w:rsidRPr="00ED778A">
        <w:rPr>
          <w:sz w:val="28"/>
          <w:szCs w:val="23"/>
        </w:rPr>
        <w:t>эффекта</w:t>
      </w:r>
      <w:r w:rsidR="00A377E0" w:rsidRPr="00ED778A">
        <w:rPr>
          <w:sz w:val="28"/>
          <w:szCs w:val="23"/>
        </w:rPr>
        <w:t xml:space="preserve">, </w:t>
      </w:r>
      <w:r w:rsidR="00C6126F" w:rsidRPr="00ED778A">
        <w:rPr>
          <w:sz w:val="28"/>
          <w:szCs w:val="23"/>
        </w:rPr>
        <w:t xml:space="preserve">и высокая </w:t>
      </w:r>
      <w:r w:rsidR="00A377E0" w:rsidRPr="00ED778A">
        <w:rPr>
          <w:sz w:val="28"/>
          <w:szCs w:val="23"/>
        </w:rPr>
        <w:t>вероятност</w:t>
      </w:r>
      <w:r w:rsidR="00C6126F" w:rsidRPr="00ED778A">
        <w:rPr>
          <w:sz w:val="28"/>
          <w:szCs w:val="23"/>
        </w:rPr>
        <w:t>ь</w:t>
      </w:r>
      <w:r w:rsidR="00A377E0" w:rsidRPr="00ED778A">
        <w:rPr>
          <w:sz w:val="28"/>
          <w:szCs w:val="23"/>
        </w:rPr>
        <w:t xml:space="preserve"> </w:t>
      </w:r>
      <w:r w:rsidR="00C6126F" w:rsidRPr="00ED778A">
        <w:rPr>
          <w:sz w:val="28"/>
          <w:szCs w:val="23"/>
        </w:rPr>
        <w:t>расширен</w:t>
      </w:r>
      <w:r w:rsidR="00A377E0" w:rsidRPr="00ED778A">
        <w:rPr>
          <w:sz w:val="28"/>
          <w:szCs w:val="23"/>
        </w:rPr>
        <w:t xml:space="preserve">ия деятельности </w:t>
      </w:r>
      <w:r w:rsidR="00C6126F" w:rsidRPr="00ED778A">
        <w:rPr>
          <w:sz w:val="28"/>
          <w:szCs w:val="23"/>
        </w:rPr>
        <w:t>по менее затратным направлениям и сферам производства.</w:t>
      </w:r>
    </w:p>
    <w:p w14:paraId="5595F358" w14:textId="77777777" w:rsidR="002D522B" w:rsidRPr="00ED778A" w:rsidRDefault="00C6126F" w:rsidP="009C26AA">
      <w:pPr>
        <w:pStyle w:val="ad"/>
        <w:spacing w:before="0" w:beforeAutospacing="0" w:after="0" w:afterAutospacing="0"/>
        <w:ind w:firstLine="709"/>
        <w:contextualSpacing/>
        <w:jc w:val="both"/>
        <w:textAlignment w:val="top"/>
        <w:rPr>
          <w:sz w:val="28"/>
          <w:szCs w:val="23"/>
        </w:rPr>
      </w:pPr>
      <w:r w:rsidRPr="00ED778A">
        <w:rPr>
          <w:sz w:val="28"/>
          <w:szCs w:val="23"/>
        </w:rPr>
        <w:t>В принципе сущность</w:t>
      </w:r>
      <w:r w:rsidR="00A377E0" w:rsidRPr="00ED778A">
        <w:rPr>
          <w:sz w:val="28"/>
          <w:szCs w:val="23"/>
        </w:rPr>
        <w:t xml:space="preserve"> диверсификации </w:t>
      </w:r>
      <w:r w:rsidRPr="00ED778A">
        <w:rPr>
          <w:sz w:val="28"/>
          <w:szCs w:val="23"/>
        </w:rPr>
        <w:t xml:space="preserve">заключается </w:t>
      </w:r>
      <w:r w:rsidR="002D522B" w:rsidRPr="00ED778A">
        <w:rPr>
          <w:sz w:val="28"/>
          <w:szCs w:val="23"/>
        </w:rPr>
        <w:t>в</w:t>
      </w:r>
      <w:r w:rsidR="00A377E0" w:rsidRPr="00ED778A">
        <w:rPr>
          <w:sz w:val="28"/>
          <w:szCs w:val="23"/>
        </w:rPr>
        <w:t xml:space="preserve"> стремлени</w:t>
      </w:r>
      <w:r w:rsidR="002D522B" w:rsidRPr="00ED778A">
        <w:rPr>
          <w:sz w:val="28"/>
          <w:szCs w:val="23"/>
        </w:rPr>
        <w:t>и</w:t>
      </w:r>
      <w:r w:rsidR="00A377E0" w:rsidRPr="00ED778A">
        <w:rPr>
          <w:sz w:val="28"/>
          <w:szCs w:val="23"/>
        </w:rPr>
        <w:t xml:space="preserve"> к </w:t>
      </w:r>
      <w:r w:rsidR="002D522B" w:rsidRPr="00ED778A">
        <w:rPr>
          <w:sz w:val="28"/>
          <w:szCs w:val="23"/>
        </w:rPr>
        <w:t xml:space="preserve">выявлению </w:t>
      </w:r>
      <w:r w:rsidR="00A377E0" w:rsidRPr="00ED778A">
        <w:rPr>
          <w:sz w:val="28"/>
          <w:szCs w:val="23"/>
        </w:rPr>
        <w:t xml:space="preserve">новых </w:t>
      </w:r>
      <w:r w:rsidR="002D522B" w:rsidRPr="00ED778A">
        <w:rPr>
          <w:sz w:val="28"/>
          <w:szCs w:val="23"/>
        </w:rPr>
        <w:t xml:space="preserve">прибыльных сегментов </w:t>
      </w:r>
      <w:r w:rsidR="00A377E0" w:rsidRPr="00ED778A">
        <w:rPr>
          <w:sz w:val="28"/>
          <w:szCs w:val="23"/>
        </w:rPr>
        <w:t>рын</w:t>
      </w:r>
      <w:r w:rsidR="002D522B" w:rsidRPr="00ED778A">
        <w:rPr>
          <w:sz w:val="28"/>
          <w:szCs w:val="23"/>
        </w:rPr>
        <w:t>ка</w:t>
      </w:r>
      <w:r w:rsidR="00A377E0" w:rsidRPr="00ED778A">
        <w:rPr>
          <w:sz w:val="28"/>
          <w:szCs w:val="23"/>
        </w:rPr>
        <w:t xml:space="preserve">, </w:t>
      </w:r>
      <w:r w:rsidR="002D522B" w:rsidRPr="00ED778A">
        <w:rPr>
          <w:sz w:val="28"/>
          <w:szCs w:val="23"/>
        </w:rPr>
        <w:t xml:space="preserve">обеспечивающих </w:t>
      </w:r>
      <w:r w:rsidR="00A377E0" w:rsidRPr="00ED778A">
        <w:rPr>
          <w:sz w:val="28"/>
          <w:szCs w:val="23"/>
        </w:rPr>
        <w:t>устойчивост</w:t>
      </w:r>
      <w:r w:rsidR="002D522B" w:rsidRPr="00ED778A">
        <w:rPr>
          <w:sz w:val="28"/>
          <w:szCs w:val="23"/>
        </w:rPr>
        <w:t>ь</w:t>
      </w:r>
      <w:r w:rsidR="00A377E0" w:rsidRPr="00ED778A">
        <w:rPr>
          <w:sz w:val="28"/>
          <w:szCs w:val="23"/>
        </w:rPr>
        <w:t xml:space="preserve"> предприятия в условиях</w:t>
      </w:r>
      <w:r w:rsidR="002D522B" w:rsidRPr="00ED778A">
        <w:rPr>
          <w:sz w:val="28"/>
          <w:szCs w:val="23"/>
        </w:rPr>
        <w:t xml:space="preserve"> стохастического</w:t>
      </w:r>
      <w:r w:rsidR="00A377E0" w:rsidRPr="00ED778A">
        <w:rPr>
          <w:sz w:val="28"/>
          <w:szCs w:val="23"/>
        </w:rPr>
        <w:t xml:space="preserve"> развития экономики</w:t>
      </w:r>
      <w:r w:rsidR="002D522B" w:rsidRPr="00ED778A">
        <w:rPr>
          <w:sz w:val="28"/>
          <w:szCs w:val="23"/>
        </w:rPr>
        <w:t xml:space="preserve">. </w:t>
      </w:r>
    </w:p>
    <w:p w14:paraId="74A56436" w14:textId="6D097F71" w:rsidR="00C71E03" w:rsidRPr="00ED778A" w:rsidRDefault="002D522B" w:rsidP="009C26AA">
      <w:pPr>
        <w:pStyle w:val="ad"/>
        <w:spacing w:before="0" w:beforeAutospacing="0" w:after="0" w:afterAutospacing="0"/>
        <w:ind w:firstLine="709"/>
        <w:contextualSpacing/>
        <w:jc w:val="both"/>
        <w:textAlignment w:val="top"/>
        <w:rPr>
          <w:sz w:val="28"/>
          <w:szCs w:val="27"/>
          <w:shd w:val="clear" w:color="auto" w:fill="FFFFFF"/>
        </w:rPr>
      </w:pPr>
      <w:r w:rsidRPr="00ED778A">
        <w:rPr>
          <w:sz w:val="28"/>
          <w:szCs w:val="23"/>
        </w:rPr>
        <w:t xml:space="preserve">При этом, как считает, например, Р. </w:t>
      </w:r>
      <w:proofErr w:type="spellStart"/>
      <w:r w:rsidRPr="00ED778A">
        <w:rPr>
          <w:sz w:val="28"/>
          <w:szCs w:val="23"/>
        </w:rPr>
        <w:t>Шахабасов</w:t>
      </w:r>
      <w:proofErr w:type="spellEnd"/>
      <w:r w:rsidRPr="00ED778A">
        <w:rPr>
          <w:sz w:val="28"/>
          <w:szCs w:val="23"/>
        </w:rPr>
        <w:t>, т</w:t>
      </w:r>
      <w:r w:rsidR="00A377E0" w:rsidRPr="00ED778A">
        <w:rPr>
          <w:sz w:val="28"/>
          <w:szCs w:val="23"/>
        </w:rPr>
        <w:t xml:space="preserve">рудности диверсификации в </w:t>
      </w:r>
      <w:r w:rsidRPr="00ED778A">
        <w:rPr>
          <w:sz w:val="28"/>
          <w:szCs w:val="23"/>
        </w:rPr>
        <w:t xml:space="preserve">аграрной сфере </w:t>
      </w:r>
      <w:r w:rsidR="00A377E0" w:rsidRPr="00ED778A">
        <w:rPr>
          <w:sz w:val="28"/>
          <w:szCs w:val="23"/>
        </w:rPr>
        <w:t xml:space="preserve">состоят не только в отсутствии научно-методического обеспечения </w:t>
      </w:r>
      <w:r w:rsidRPr="00ED778A">
        <w:rPr>
          <w:sz w:val="28"/>
          <w:szCs w:val="23"/>
        </w:rPr>
        <w:t>осуществления этих</w:t>
      </w:r>
      <w:r w:rsidR="00A377E0" w:rsidRPr="00ED778A">
        <w:rPr>
          <w:sz w:val="28"/>
          <w:szCs w:val="23"/>
        </w:rPr>
        <w:t xml:space="preserve"> процесс</w:t>
      </w:r>
      <w:r w:rsidRPr="00ED778A">
        <w:rPr>
          <w:sz w:val="28"/>
          <w:szCs w:val="23"/>
        </w:rPr>
        <w:t>ов на уровне предприятий</w:t>
      </w:r>
      <w:r w:rsidR="00A377E0" w:rsidRPr="00ED778A">
        <w:rPr>
          <w:sz w:val="28"/>
          <w:szCs w:val="23"/>
        </w:rPr>
        <w:t>, но и в недостат</w:t>
      </w:r>
      <w:r w:rsidRPr="00ED778A">
        <w:rPr>
          <w:sz w:val="28"/>
          <w:szCs w:val="23"/>
        </w:rPr>
        <w:t xml:space="preserve">очной доступности основных и </w:t>
      </w:r>
      <w:r w:rsidR="00A377E0" w:rsidRPr="00ED778A">
        <w:rPr>
          <w:sz w:val="28"/>
          <w:szCs w:val="23"/>
        </w:rPr>
        <w:t>дополнительных инвестиций, новых технологий производства и управления.</w:t>
      </w:r>
      <w:r w:rsidR="003E5795" w:rsidRPr="00ED778A">
        <w:rPr>
          <w:sz w:val="28"/>
          <w:szCs w:val="23"/>
        </w:rPr>
        <w:t xml:space="preserve"> </w:t>
      </w:r>
      <w:r w:rsidRPr="00ED778A">
        <w:rPr>
          <w:sz w:val="28"/>
          <w:szCs w:val="23"/>
        </w:rPr>
        <w:t xml:space="preserve">Также немалое значение </w:t>
      </w:r>
      <w:r w:rsidR="00A377E0" w:rsidRPr="00ED778A">
        <w:rPr>
          <w:sz w:val="28"/>
          <w:szCs w:val="23"/>
        </w:rPr>
        <w:t xml:space="preserve">имеет </w:t>
      </w:r>
      <w:r w:rsidRPr="00ED778A">
        <w:rPr>
          <w:sz w:val="28"/>
          <w:szCs w:val="23"/>
        </w:rPr>
        <w:t xml:space="preserve">фактор обеспеченности адекватными для этих процессов </w:t>
      </w:r>
      <w:r w:rsidR="00A377E0" w:rsidRPr="00ED778A">
        <w:rPr>
          <w:sz w:val="28"/>
          <w:szCs w:val="23"/>
        </w:rPr>
        <w:t>квалифицированны</w:t>
      </w:r>
      <w:r w:rsidRPr="00ED778A">
        <w:rPr>
          <w:sz w:val="28"/>
          <w:szCs w:val="23"/>
        </w:rPr>
        <w:t>ми</w:t>
      </w:r>
      <w:r w:rsidR="00A377E0" w:rsidRPr="00ED778A">
        <w:rPr>
          <w:sz w:val="28"/>
          <w:szCs w:val="23"/>
        </w:rPr>
        <w:t xml:space="preserve"> кадр</w:t>
      </w:r>
      <w:r w:rsidRPr="00ED778A">
        <w:rPr>
          <w:sz w:val="28"/>
          <w:szCs w:val="23"/>
        </w:rPr>
        <w:t>ами</w:t>
      </w:r>
      <w:r w:rsidR="005211DD" w:rsidRPr="00ED778A">
        <w:rPr>
          <w:sz w:val="28"/>
          <w:szCs w:val="23"/>
        </w:rPr>
        <w:t xml:space="preserve">, что немаловажно в условиях инновационной, цифровой экономики, </w:t>
      </w:r>
      <w:r w:rsidR="00A377E0" w:rsidRPr="00ED778A">
        <w:rPr>
          <w:sz w:val="28"/>
          <w:szCs w:val="23"/>
        </w:rPr>
        <w:t xml:space="preserve">и </w:t>
      </w:r>
      <w:r w:rsidR="005211DD" w:rsidRPr="00ED778A">
        <w:rPr>
          <w:sz w:val="28"/>
          <w:szCs w:val="23"/>
        </w:rPr>
        <w:t xml:space="preserve">степень </w:t>
      </w:r>
      <w:r w:rsidR="00A377E0" w:rsidRPr="00ED778A">
        <w:rPr>
          <w:sz w:val="28"/>
          <w:szCs w:val="23"/>
        </w:rPr>
        <w:t>готовност</w:t>
      </w:r>
      <w:r w:rsidR="005211DD" w:rsidRPr="00ED778A">
        <w:rPr>
          <w:sz w:val="28"/>
          <w:szCs w:val="23"/>
        </w:rPr>
        <w:t>и</w:t>
      </w:r>
      <w:r w:rsidR="00A377E0" w:rsidRPr="00ED778A">
        <w:rPr>
          <w:sz w:val="28"/>
          <w:szCs w:val="23"/>
        </w:rPr>
        <w:t xml:space="preserve"> </w:t>
      </w:r>
      <w:r w:rsidR="005211DD" w:rsidRPr="00ED778A">
        <w:rPr>
          <w:sz w:val="28"/>
          <w:szCs w:val="23"/>
        </w:rPr>
        <w:t>государства п</w:t>
      </w:r>
      <w:r w:rsidR="00A377E0" w:rsidRPr="00ED778A">
        <w:rPr>
          <w:sz w:val="28"/>
          <w:szCs w:val="23"/>
        </w:rPr>
        <w:t xml:space="preserve">оддерживать процессы диверсификации в аграрной сфере </w:t>
      </w:r>
      <w:r w:rsidR="005211DD" w:rsidRPr="00ED778A">
        <w:rPr>
          <w:sz w:val="28"/>
          <w:szCs w:val="23"/>
        </w:rPr>
        <w:t>[36]</w:t>
      </w:r>
      <w:r w:rsidR="00A377E0" w:rsidRPr="00ED778A">
        <w:rPr>
          <w:sz w:val="28"/>
          <w:szCs w:val="23"/>
        </w:rPr>
        <w:t>.</w:t>
      </w:r>
    </w:p>
    <w:p w14:paraId="08026561" w14:textId="77777777" w:rsidR="00672891" w:rsidRPr="00ED778A" w:rsidRDefault="00031C71" w:rsidP="009C26AA">
      <w:pPr>
        <w:shd w:val="clear" w:color="auto" w:fill="FFFFFF"/>
        <w:spacing w:after="0"/>
        <w:ind w:firstLine="709"/>
        <w:jc w:val="both"/>
        <w:rPr>
          <w:rFonts w:ascii="Times New Roman" w:eastAsia="Times New Roman" w:hAnsi="Times New Roman" w:cs="Times New Roman"/>
          <w:sz w:val="28"/>
          <w:szCs w:val="18"/>
          <w:lang w:eastAsia="ru-RU"/>
        </w:rPr>
      </w:pPr>
      <w:r w:rsidRPr="00ED778A">
        <w:rPr>
          <w:rFonts w:ascii="Times New Roman" w:eastAsia="Times New Roman" w:hAnsi="Times New Roman" w:cs="Times New Roman"/>
          <w:sz w:val="28"/>
          <w:szCs w:val="18"/>
          <w:lang w:eastAsia="ru-RU"/>
        </w:rPr>
        <w:t xml:space="preserve">В. Красникова, на </w:t>
      </w:r>
      <w:r w:rsidR="00672891" w:rsidRPr="00ED778A">
        <w:rPr>
          <w:rFonts w:ascii="Times New Roman" w:eastAsia="Times New Roman" w:hAnsi="Times New Roman" w:cs="Times New Roman"/>
          <w:sz w:val="28"/>
          <w:szCs w:val="18"/>
          <w:lang w:eastAsia="ru-RU"/>
        </w:rPr>
        <w:t>основе исследований проблем и возможностей АПК, утверждает, что в</w:t>
      </w:r>
      <w:r w:rsidR="005211DD" w:rsidRPr="00ED778A">
        <w:rPr>
          <w:rFonts w:ascii="Times New Roman" w:eastAsia="Times New Roman" w:hAnsi="Times New Roman" w:cs="Times New Roman"/>
          <w:sz w:val="28"/>
          <w:szCs w:val="18"/>
          <w:lang w:eastAsia="ru-RU"/>
        </w:rPr>
        <w:t xml:space="preserve"> </w:t>
      </w:r>
      <w:r w:rsidR="00672891" w:rsidRPr="00ED778A">
        <w:rPr>
          <w:rFonts w:ascii="Times New Roman" w:eastAsia="Times New Roman" w:hAnsi="Times New Roman" w:cs="Times New Roman"/>
          <w:sz w:val="28"/>
          <w:szCs w:val="18"/>
          <w:lang w:eastAsia="ru-RU"/>
        </w:rPr>
        <w:t>современны</w:t>
      </w:r>
      <w:r w:rsidR="005211DD" w:rsidRPr="00ED778A">
        <w:rPr>
          <w:rFonts w:ascii="Times New Roman" w:eastAsia="Times New Roman" w:hAnsi="Times New Roman" w:cs="Times New Roman"/>
          <w:sz w:val="28"/>
          <w:szCs w:val="18"/>
          <w:lang w:eastAsia="ru-RU"/>
        </w:rPr>
        <w:t xml:space="preserve">х условиях, </w:t>
      </w:r>
      <w:r w:rsidR="00672891" w:rsidRPr="00ED778A">
        <w:rPr>
          <w:rFonts w:ascii="Times New Roman" w:eastAsia="Times New Roman" w:hAnsi="Times New Roman" w:cs="Times New Roman"/>
          <w:sz w:val="28"/>
          <w:szCs w:val="18"/>
          <w:lang w:eastAsia="ru-RU"/>
        </w:rPr>
        <w:t xml:space="preserve">по причине </w:t>
      </w:r>
      <w:r w:rsidR="005211DD" w:rsidRPr="00ED778A">
        <w:rPr>
          <w:rFonts w:ascii="Times New Roman" w:eastAsia="Times New Roman" w:hAnsi="Times New Roman" w:cs="Times New Roman"/>
          <w:sz w:val="28"/>
          <w:szCs w:val="18"/>
          <w:lang w:eastAsia="ru-RU"/>
        </w:rPr>
        <w:t xml:space="preserve">ряда </w:t>
      </w:r>
      <w:r w:rsidR="00672891" w:rsidRPr="00ED778A">
        <w:rPr>
          <w:rFonts w:ascii="Times New Roman" w:eastAsia="Times New Roman" w:hAnsi="Times New Roman" w:cs="Times New Roman"/>
          <w:sz w:val="28"/>
          <w:szCs w:val="18"/>
          <w:lang w:eastAsia="ru-RU"/>
        </w:rPr>
        <w:t xml:space="preserve">как </w:t>
      </w:r>
      <w:r w:rsidR="005211DD" w:rsidRPr="00ED778A">
        <w:rPr>
          <w:rFonts w:ascii="Times New Roman" w:eastAsia="Times New Roman" w:hAnsi="Times New Roman" w:cs="Times New Roman"/>
          <w:sz w:val="28"/>
          <w:szCs w:val="18"/>
          <w:lang w:eastAsia="ru-RU"/>
        </w:rPr>
        <w:t>объективных</w:t>
      </w:r>
      <w:r w:rsidR="00672891" w:rsidRPr="00ED778A">
        <w:rPr>
          <w:rFonts w:ascii="Times New Roman" w:eastAsia="Times New Roman" w:hAnsi="Times New Roman" w:cs="Times New Roman"/>
          <w:sz w:val="28"/>
          <w:szCs w:val="18"/>
          <w:lang w:eastAsia="ru-RU"/>
        </w:rPr>
        <w:t xml:space="preserve">, так и </w:t>
      </w:r>
      <w:r w:rsidR="005211DD" w:rsidRPr="00ED778A">
        <w:rPr>
          <w:rFonts w:ascii="Times New Roman" w:eastAsia="Times New Roman" w:hAnsi="Times New Roman" w:cs="Times New Roman"/>
          <w:sz w:val="28"/>
          <w:szCs w:val="18"/>
          <w:lang w:eastAsia="ru-RU"/>
        </w:rPr>
        <w:t xml:space="preserve">субъективных </w:t>
      </w:r>
      <w:r w:rsidR="00672891" w:rsidRPr="00ED778A">
        <w:rPr>
          <w:rFonts w:ascii="Times New Roman" w:eastAsia="Times New Roman" w:hAnsi="Times New Roman" w:cs="Times New Roman"/>
          <w:sz w:val="28"/>
          <w:szCs w:val="18"/>
          <w:lang w:eastAsia="ru-RU"/>
        </w:rPr>
        <w:t>обстоятельств</w:t>
      </w:r>
      <w:r w:rsidR="005211DD" w:rsidRPr="00ED778A">
        <w:rPr>
          <w:rFonts w:ascii="Times New Roman" w:eastAsia="Times New Roman" w:hAnsi="Times New Roman" w:cs="Times New Roman"/>
          <w:sz w:val="28"/>
          <w:szCs w:val="18"/>
          <w:lang w:eastAsia="ru-RU"/>
        </w:rPr>
        <w:t xml:space="preserve">, </w:t>
      </w:r>
      <w:r w:rsidR="00672891" w:rsidRPr="00ED778A">
        <w:rPr>
          <w:rFonts w:ascii="Times New Roman" w:eastAsia="Times New Roman" w:hAnsi="Times New Roman" w:cs="Times New Roman"/>
          <w:sz w:val="28"/>
          <w:szCs w:val="18"/>
          <w:lang w:eastAsia="ru-RU"/>
        </w:rPr>
        <w:t>аграрный сектор</w:t>
      </w:r>
      <w:r w:rsidR="005211DD" w:rsidRPr="00ED778A">
        <w:rPr>
          <w:rFonts w:ascii="Times New Roman" w:eastAsia="Times New Roman" w:hAnsi="Times New Roman" w:cs="Times New Roman"/>
          <w:sz w:val="28"/>
          <w:szCs w:val="18"/>
          <w:lang w:eastAsia="ru-RU"/>
        </w:rPr>
        <w:t xml:space="preserve"> переживает серьезный системный кризис, </w:t>
      </w:r>
      <w:r w:rsidR="00672891" w:rsidRPr="00ED778A">
        <w:rPr>
          <w:rFonts w:ascii="Times New Roman" w:eastAsia="Times New Roman" w:hAnsi="Times New Roman" w:cs="Times New Roman"/>
          <w:sz w:val="28"/>
          <w:szCs w:val="18"/>
          <w:lang w:eastAsia="ru-RU"/>
        </w:rPr>
        <w:t xml:space="preserve">выражающийся в </w:t>
      </w:r>
      <w:r w:rsidR="005211DD" w:rsidRPr="00ED778A">
        <w:rPr>
          <w:rFonts w:ascii="Times New Roman" w:eastAsia="Times New Roman" w:hAnsi="Times New Roman" w:cs="Times New Roman"/>
          <w:sz w:val="28"/>
          <w:szCs w:val="18"/>
          <w:lang w:eastAsia="ru-RU"/>
        </w:rPr>
        <w:t>заметно</w:t>
      </w:r>
      <w:r w:rsidR="00672891" w:rsidRPr="00ED778A">
        <w:rPr>
          <w:rFonts w:ascii="Times New Roman" w:eastAsia="Times New Roman" w:hAnsi="Times New Roman" w:cs="Times New Roman"/>
          <w:sz w:val="28"/>
          <w:szCs w:val="18"/>
          <w:lang w:eastAsia="ru-RU"/>
        </w:rPr>
        <w:t>м</w:t>
      </w:r>
      <w:r w:rsidR="005211DD" w:rsidRPr="00ED778A">
        <w:rPr>
          <w:rFonts w:ascii="Times New Roman" w:eastAsia="Times New Roman" w:hAnsi="Times New Roman" w:cs="Times New Roman"/>
          <w:sz w:val="28"/>
          <w:szCs w:val="18"/>
          <w:lang w:eastAsia="ru-RU"/>
        </w:rPr>
        <w:t xml:space="preserve"> сокращени</w:t>
      </w:r>
      <w:r w:rsidR="00672891" w:rsidRPr="00ED778A">
        <w:rPr>
          <w:rFonts w:ascii="Times New Roman" w:eastAsia="Times New Roman" w:hAnsi="Times New Roman" w:cs="Times New Roman"/>
          <w:sz w:val="28"/>
          <w:szCs w:val="18"/>
          <w:lang w:eastAsia="ru-RU"/>
        </w:rPr>
        <w:t>и</w:t>
      </w:r>
      <w:r w:rsidR="005211DD" w:rsidRPr="00ED778A">
        <w:rPr>
          <w:rFonts w:ascii="Times New Roman" w:eastAsia="Times New Roman" w:hAnsi="Times New Roman" w:cs="Times New Roman"/>
          <w:sz w:val="28"/>
          <w:szCs w:val="18"/>
          <w:lang w:eastAsia="ru-RU"/>
        </w:rPr>
        <w:t xml:space="preserve"> </w:t>
      </w:r>
      <w:r w:rsidR="00672891" w:rsidRPr="00ED778A">
        <w:rPr>
          <w:rFonts w:ascii="Times New Roman" w:eastAsia="Times New Roman" w:hAnsi="Times New Roman" w:cs="Times New Roman"/>
          <w:sz w:val="28"/>
          <w:szCs w:val="18"/>
          <w:lang w:eastAsia="ru-RU"/>
        </w:rPr>
        <w:t>масштаба</w:t>
      </w:r>
      <w:r w:rsidR="005211DD" w:rsidRPr="00ED778A">
        <w:rPr>
          <w:rFonts w:ascii="Times New Roman" w:eastAsia="Times New Roman" w:hAnsi="Times New Roman" w:cs="Times New Roman"/>
          <w:sz w:val="28"/>
          <w:szCs w:val="18"/>
          <w:lang w:eastAsia="ru-RU"/>
        </w:rPr>
        <w:t xml:space="preserve"> производства, значительно</w:t>
      </w:r>
      <w:r w:rsidR="00672891" w:rsidRPr="00ED778A">
        <w:rPr>
          <w:rFonts w:ascii="Times New Roman" w:eastAsia="Times New Roman" w:hAnsi="Times New Roman" w:cs="Times New Roman"/>
          <w:sz w:val="28"/>
          <w:szCs w:val="18"/>
          <w:lang w:eastAsia="ru-RU"/>
        </w:rPr>
        <w:t>м</w:t>
      </w:r>
      <w:r w:rsidR="005211DD" w:rsidRPr="00ED778A">
        <w:rPr>
          <w:rFonts w:ascii="Times New Roman" w:eastAsia="Times New Roman" w:hAnsi="Times New Roman" w:cs="Times New Roman"/>
          <w:sz w:val="28"/>
          <w:szCs w:val="18"/>
          <w:lang w:eastAsia="ru-RU"/>
        </w:rPr>
        <w:t xml:space="preserve"> физическо</w:t>
      </w:r>
      <w:r w:rsidR="00672891" w:rsidRPr="00ED778A">
        <w:rPr>
          <w:rFonts w:ascii="Times New Roman" w:eastAsia="Times New Roman" w:hAnsi="Times New Roman" w:cs="Times New Roman"/>
          <w:sz w:val="28"/>
          <w:szCs w:val="18"/>
          <w:lang w:eastAsia="ru-RU"/>
        </w:rPr>
        <w:t>м</w:t>
      </w:r>
      <w:r w:rsidR="005211DD" w:rsidRPr="00ED778A">
        <w:rPr>
          <w:rFonts w:ascii="Times New Roman" w:eastAsia="Times New Roman" w:hAnsi="Times New Roman" w:cs="Times New Roman"/>
          <w:sz w:val="28"/>
          <w:szCs w:val="18"/>
          <w:lang w:eastAsia="ru-RU"/>
        </w:rPr>
        <w:t xml:space="preserve"> и морально</w:t>
      </w:r>
      <w:r w:rsidR="00672891" w:rsidRPr="00ED778A">
        <w:rPr>
          <w:rFonts w:ascii="Times New Roman" w:eastAsia="Times New Roman" w:hAnsi="Times New Roman" w:cs="Times New Roman"/>
          <w:sz w:val="28"/>
          <w:szCs w:val="18"/>
          <w:lang w:eastAsia="ru-RU"/>
        </w:rPr>
        <w:t>м</w:t>
      </w:r>
      <w:r w:rsidR="005211DD" w:rsidRPr="00ED778A">
        <w:rPr>
          <w:rFonts w:ascii="Times New Roman" w:eastAsia="Times New Roman" w:hAnsi="Times New Roman" w:cs="Times New Roman"/>
          <w:sz w:val="28"/>
          <w:szCs w:val="18"/>
          <w:lang w:eastAsia="ru-RU"/>
        </w:rPr>
        <w:t xml:space="preserve"> старени</w:t>
      </w:r>
      <w:r w:rsidR="00672891" w:rsidRPr="00ED778A">
        <w:rPr>
          <w:rFonts w:ascii="Times New Roman" w:eastAsia="Times New Roman" w:hAnsi="Times New Roman" w:cs="Times New Roman"/>
          <w:sz w:val="28"/>
          <w:szCs w:val="18"/>
          <w:lang w:eastAsia="ru-RU"/>
        </w:rPr>
        <w:t xml:space="preserve">и </w:t>
      </w:r>
      <w:r w:rsidR="005211DD" w:rsidRPr="00ED778A">
        <w:rPr>
          <w:rFonts w:ascii="Times New Roman" w:eastAsia="Times New Roman" w:hAnsi="Times New Roman" w:cs="Times New Roman"/>
          <w:sz w:val="28"/>
          <w:szCs w:val="18"/>
          <w:lang w:eastAsia="ru-RU"/>
        </w:rPr>
        <w:t>материально-технической базы</w:t>
      </w:r>
      <w:r w:rsidR="00672891" w:rsidRPr="00ED778A">
        <w:rPr>
          <w:rFonts w:ascii="Times New Roman" w:eastAsia="Times New Roman" w:hAnsi="Times New Roman" w:cs="Times New Roman"/>
          <w:sz w:val="28"/>
          <w:szCs w:val="18"/>
          <w:lang w:eastAsia="ru-RU"/>
        </w:rPr>
        <w:t xml:space="preserve"> и в нарушении процессов</w:t>
      </w:r>
      <w:r w:rsidR="005211DD" w:rsidRPr="00ED778A">
        <w:rPr>
          <w:rFonts w:ascii="Times New Roman" w:eastAsia="Times New Roman" w:hAnsi="Times New Roman" w:cs="Times New Roman"/>
          <w:sz w:val="28"/>
          <w:szCs w:val="18"/>
          <w:lang w:eastAsia="ru-RU"/>
        </w:rPr>
        <w:t xml:space="preserve"> воспроизводства рабочей силы. </w:t>
      </w:r>
    </w:p>
    <w:p w14:paraId="5EF7F428" w14:textId="4DBD0E1D" w:rsidR="005211DD" w:rsidRPr="00ED778A" w:rsidRDefault="00672891" w:rsidP="009C26AA">
      <w:pPr>
        <w:shd w:val="clear" w:color="auto" w:fill="FFFFFF"/>
        <w:spacing w:after="0"/>
        <w:ind w:firstLine="709"/>
        <w:jc w:val="both"/>
        <w:rPr>
          <w:rFonts w:ascii="Times New Roman" w:eastAsia="Times New Roman" w:hAnsi="Times New Roman" w:cs="Times New Roman"/>
          <w:sz w:val="28"/>
          <w:szCs w:val="18"/>
          <w:lang w:eastAsia="ru-RU"/>
        </w:rPr>
      </w:pPr>
      <w:r w:rsidRPr="00ED778A">
        <w:rPr>
          <w:rFonts w:ascii="Times New Roman" w:eastAsia="Times New Roman" w:hAnsi="Times New Roman" w:cs="Times New Roman"/>
          <w:sz w:val="28"/>
          <w:szCs w:val="18"/>
          <w:lang w:eastAsia="ru-RU"/>
        </w:rPr>
        <w:t>Вполне понятно, что в</w:t>
      </w:r>
      <w:r w:rsidR="005211DD" w:rsidRPr="00ED778A">
        <w:rPr>
          <w:rFonts w:ascii="Times New Roman" w:eastAsia="Times New Roman" w:hAnsi="Times New Roman" w:cs="Times New Roman"/>
          <w:sz w:val="28"/>
          <w:szCs w:val="18"/>
          <w:lang w:eastAsia="ru-RU"/>
        </w:rPr>
        <w:t xml:space="preserve"> </w:t>
      </w:r>
      <w:r w:rsidRPr="00ED778A">
        <w:rPr>
          <w:rFonts w:ascii="Times New Roman" w:eastAsia="Times New Roman" w:hAnsi="Times New Roman" w:cs="Times New Roman"/>
          <w:sz w:val="28"/>
          <w:szCs w:val="18"/>
          <w:lang w:eastAsia="ru-RU"/>
        </w:rPr>
        <w:t>подобных</w:t>
      </w:r>
      <w:r w:rsidR="005211DD" w:rsidRPr="00ED778A">
        <w:rPr>
          <w:rFonts w:ascii="Times New Roman" w:eastAsia="Times New Roman" w:hAnsi="Times New Roman" w:cs="Times New Roman"/>
          <w:sz w:val="28"/>
          <w:szCs w:val="18"/>
          <w:lang w:eastAsia="ru-RU"/>
        </w:rPr>
        <w:t xml:space="preserve"> условиях </w:t>
      </w:r>
      <w:r w:rsidRPr="00ED778A">
        <w:rPr>
          <w:rFonts w:ascii="Times New Roman" w:eastAsia="Times New Roman" w:hAnsi="Times New Roman" w:cs="Times New Roman"/>
          <w:sz w:val="28"/>
          <w:szCs w:val="18"/>
          <w:lang w:eastAsia="ru-RU"/>
        </w:rPr>
        <w:t>с особенной важностью встали вопросы</w:t>
      </w:r>
      <w:r w:rsidR="005211DD" w:rsidRPr="00ED778A">
        <w:rPr>
          <w:rFonts w:ascii="Times New Roman" w:eastAsia="Times New Roman" w:hAnsi="Times New Roman" w:cs="Times New Roman"/>
          <w:sz w:val="28"/>
          <w:szCs w:val="18"/>
          <w:lang w:eastAsia="ru-RU"/>
        </w:rPr>
        <w:t xml:space="preserve"> повышения эффективности </w:t>
      </w:r>
      <w:r w:rsidRPr="00ED778A">
        <w:rPr>
          <w:rFonts w:ascii="Times New Roman" w:eastAsia="Times New Roman" w:hAnsi="Times New Roman" w:cs="Times New Roman"/>
          <w:sz w:val="28"/>
          <w:szCs w:val="18"/>
          <w:lang w:eastAsia="ru-RU"/>
        </w:rPr>
        <w:t>аграрного производства</w:t>
      </w:r>
      <w:r w:rsidR="005211DD" w:rsidRPr="00ED778A">
        <w:rPr>
          <w:rFonts w:ascii="Times New Roman" w:eastAsia="Times New Roman" w:hAnsi="Times New Roman" w:cs="Times New Roman"/>
          <w:sz w:val="28"/>
          <w:szCs w:val="18"/>
          <w:lang w:eastAsia="ru-RU"/>
        </w:rPr>
        <w:t>, е</w:t>
      </w:r>
      <w:r w:rsidRPr="00ED778A">
        <w:rPr>
          <w:rFonts w:ascii="Times New Roman" w:eastAsia="Times New Roman" w:hAnsi="Times New Roman" w:cs="Times New Roman"/>
          <w:sz w:val="28"/>
          <w:szCs w:val="18"/>
          <w:lang w:eastAsia="ru-RU"/>
        </w:rPr>
        <w:t>го</w:t>
      </w:r>
      <w:r w:rsidR="005211DD" w:rsidRPr="00ED778A">
        <w:rPr>
          <w:rFonts w:ascii="Times New Roman" w:eastAsia="Times New Roman" w:hAnsi="Times New Roman" w:cs="Times New Roman"/>
          <w:sz w:val="28"/>
          <w:szCs w:val="18"/>
          <w:lang w:eastAsia="ru-RU"/>
        </w:rPr>
        <w:t xml:space="preserve"> </w:t>
      </w:r>
      <w:r w:rsidR="005211DD" w:rsidRPr="00ED778A">
        <w:rPr>
          <w:rFonts w:ascii="Times New Roman" w:eastAsia="Times New Roman" w:hAnsi="Times New Roman" w:cs="Times New Roman"/>
          <w:sz w:val="28"/>
          <w:szCs w:val="18"/>
          <w:lang w:eastAsia="ru-RU"/>
        </w:rPr>
        <w:lastRenderedPageBreak/>
        <w:t>конкурентоспособности</w:t>
      </w:r>
      <w:r w:rsidRPr="00ED778A">
        <w:rPr>
          <w:rFonts w:ascii="Times New Roman" w:eastAsia="Times New Roman" w:hAnsi="Times New Roman" w:cs="Times New Roman"/>
          <w:sz w:val="28"/>
          <w:szCs w:val="18"/>
          <w:lang w:eastAsia="ru-RU"/>
        </w:rPr>
        <w:t xml:space="preserve">, и, как следствие </w:t>
      </w:r>
      <w:r w:rsidR="00216E66" w:rsidRPr="00ED778A">
        <w:rPr>
          <w:rFonts w:ascii="Times New Roman" w:eastAsia="Times New Roman" w:hAnsi="Times New Roman" w:cs="Times New Roman"/>
          <w:sz w:val="28"/>
          <w:szCs w:val="18"/>
          <w:lang w:eastAsia="ru-RU"/>
        </w:rPr>
        <w:t>–</w:t>
      </w:r>
      <w:r w:rsidRPr="00ED778A">
        <w:rPr>
          <w:rFonts w:ascii="Times New Roman" w:eastAsia="Times New Roman" w:hAnsi="Times New Roman" w:cs="Times New Roman"/>
          <w:sz w:val="28"/>
          <w:szCs w:val="18"/>
          <w:lang w:eastAsia="ru-RU"/>
        </w:rPr>
        <w:t xml:space="preserve"> </w:t>
      </w:r>
      <w:r w:rsidR="005211DD" w:rsidRPr="00ED778A">
        <w:rPr>
          <w:rFonts w:ascii="Times New Roman" w:eastAsia="Times New Roman" w:hAnsi="Times New Roman" w:cs="Times New Roman"/>
          <w:sz w:val="28"/>
          <w:szCs w:val="18"/>
          <w:lang w:eastAsia="ru-RU"/>
        </w:rPr>
        <w:t xml:space="preserve">финансовой стабильности. </w:t>
      </w:r>
      <w:r w:rsidRPr="00ED778A">
        <w:rPr>
          <w:rFonts w:ascii="Times New Roman" w:eastAsia="Times New Roman" w:hAnsi="Times New Roman" w:cs="Times New Roman"/>
          <w:sz w:val="28"/>
          <w:szCs w:val="18"/>
          <w:lang w:eastAsia="ru-RU"/>
        </w:rPr>
        <w:t xml:space="preserve">По мнению этого эксперта, </w:t>
      </w:r>
      <w:r w:rsidR="005211DD" w:rsidRPr="00ED778A">
        <w:rPr>
          <w:rFonts w:ascii="Times New Roman" w:eastAsia="Times New Roman" w:hAnsi="Times New Roman" w:cs="Times New Roman"/>
          <w:sz w:val="28"/>
          <w:szCs w:val="18"/>
          <w:lang w:eastAsia="ru-RU"/>
        </w:rPr>
        <w:t xml:space="preserve">эти фундаментальные </w:t>
      </w:r>
      <w:r w:rsidR="00365DD6" w:rsidRPr="00ED778A">
        <w:rPr>
          <w:rFonts w:ascii="Times New Roman" w:eastAsia="Times New Roman" w:hAnsi="Times New Roman" w:cs="Times New Roman"/>
          <w:sz w:val="28"/>
          <w:szCs w:val="18"/>
          <w:lang w:eastAsia="ru-RU"/>
        </w:rPr>
        <w:t xml:space="preserve">основы </w:t>
      </w:r>
      <w:r w:rsidR="005211DD" w:rsidRPr="00ED778A">
        <w:rPr>
          <w:rFonts w:ascii="Times New Roman" w:eastAsia="Times New Roman" w:hAnsi="Times New Roman" w:cs="Times New Roman"/>
          <w:sz w:val="28"/>
          <w:szCs w:val="18"/>
          <w:lang w:eastAsia="ru-RU"/>
        </w:rPr>
        <w:t>современной рыночной экономики зависят</w:t>
      </w:r>
      <w:r w:rsidR="00365DD6" w:rsidRPr="00ED778A">
        <w:rPr>
          <w:rFonts w:ascii="Times New Roman" w:eastAsia="Times New Roman" w:hAnsi="Times New Roman" w:cs="Times New Roman"/>
          <w:sz w:val="28"/>
          <w:szCs w:val="18"/>
          <w:lang w:eastAsia="ru-RU"/>
        </w:rPr>
        <w:t xml:space="preserve">, главным образом, </w:t>
      </w:r>
      <w:r w:rsidR="005211DD" w:rsidRPr="00ED778A">
        <w:rPr>
          <w:rFonts w:ascii="Times New Roman" w:eastAsia="Times New Roman" w:hAnsi="Times New Roman" w:cs="Times New Roman"/>
          <w:sz w:val="28"/>
          <w:szCs w:val="18"/>
          <w:lang w:eastAsia="ru-RU"/>
        </w:rPr>
        <w:t xml:space="preserve">от состояния производительных сил, </w:t>
      </w:r>
      <w:r w:rsidR="00365DD6" w:rsidRPr="00ED778A">
        <w:rPr>
          <w:rFonts w:ascii="Times New Roman" w:eastAsia="Times New Roman" w:hAnsi="Times New Roman" w:cs="Times New Roman"/>
          <w:sz w:val="28"/>
          <w:szCs w:val="18"/>
          <w:lang w:eastAsia="ru-RU"/>
        </w:rPr>
        <w:t xml:space="preserve">и в целом – от окаймляющей </w:t>
      </w:r>
      <w:r w:rsidR="005211DD" w:rsidRPr="00ED778A">
        <w:rPr>
          <w:rFonts w:ascii="Times New Roman" w:eastAsia="Times New Roman" w:hAnsi="Times New Roman" w:cs="Times New Roman"/>
          <w:sz w:val="28"/>
          <w:szCs w:val="18"/>
          <w:lang w:eastAsia="ru-RU"/>
        </w:rPr>
        <w:t>системы экономических, организационных</w:t>
      </w:r>
      <w:r w:rsidR="00365DD6" w:rsidRPr="00ED778A">
        <w:rPr>
          <w:rFonts w:ascii="Times New Roman" w:eastAsia="Times New Roman" w:hAnsi="Times New Roman" w:cs="Times New Roman"/>
          <w:sz w:val="28"/>
          <w:szCs w:val="18"/>
          <w:lang w:eastAsia="ru-RU"/>
        </w:rPr>
        <w:t>,</w:t>
      </w:r>
      <w:r w:rsidR="005211DD" w:rsidRPr="00ED778A">
        <w:rPr>
          <w:rFonts w:ascii="Times New Roman" w:eastAsia="Times New Roman" w:hAnsi="Times New Roman" w:cs="Times New Roman"/>
          <w:sz w:val="28"/>
          <w:szCs w:val="18"/>
          <w:lang w:eastAsia="ru-RU"/>
        </w:rPr>
        <w:t xml:space="preserve"> институциональных </w:t>
      </w:r>
      <w:r w:rsidR="00365DD6" w:rsidRPr="00ED778A">
        <w:rPr>
          <w:rFonts w:ascii="Times New Roman" w:eastAsia="Times New Roman" w:hAnsi="Times New Roman" w:cs="Times New Roman"/>
          <w:sz w:val="28"/>
          <w:szCs w:val="18"/>
          <w:lang w:eastAsia="ru-RU"/>
        </w:rPr>
        <w:t xml:space="preserve">и иных производственных </w:t>
      </w:r>
      <w:r w:rsidR="005211DD" w:rsidRPr="00ED778A">
        <w:rPr>
          <w:rFonts w:ascii="Times New Roman" w:eastAsia="Times New Roman" w:hAnsi="Times New Roman" w:cs="Times New Roman"/>
          <w:sz w:val="28"/>
          <w:szCs w:val="18"/>
          <w:lang w:eastAsia="ru-RU"/>
        </w:rPr>
        <w:t xml:space="preserve">отношений. </w:t>
      </w:r>
    </w:p>
    <w:p w14:paraId="695E8C07" w14:textId="77777777" w:rsidR="00E222C9" w:rsidRPr="00ED778A" w:rsidRDefault="005211DD" w:rsidP="009C26AA">
      <w:pPr>
        <w:shd w:val="clear" w:color="auto" w:fill="FFFFFF"/>
        <w:spacing w:after="0"/>
        <w:ind w:firstLine="709"/>
        <w:jc w:val="both"/>
        <w:rPr>
          <w:rFonts w:ascii="Times New Roman" w:eastAsia="Times New Roman" w:hAnsi="Times New Roman" w:cs="Times New Roman"/>
          <w:sz w:val="28"/>
          <w:szCs w:val="18"/>
          <w:lang w:eastAsia="ru-RU"/>
        </w:rPr>
      </w:pPr>
      <w:r w:rsidRPr="00ED778A">
        <w:rPr>
          <w:rFonts w:ascii="Times New Roman" w:eastAsia="Times New Roman" w:hAnsi="Times New Roman" w:cs="Times New Roman"/>
          <w:sz w:val="28"/>
          <w:szCs w:val="18"/>
          <w:lang w:eastAsia="ru-RU"/>
        </w:rPr>
        <w:t>В то же время</w:t>
      </w:r>
      <w:r w:rsidR="00365DD6" w:rsidRPr="00ED778A">
        <w:rPr>
          <w:rFonts w:ascii="Times New Roman" w:eastAsia="Times New Roman" w:hAnsi="Times New Roman" w:cs="Times New Roman"/>
          <w:sz w:val="28"/>
          <w:szCs w:val="18"/>
          <w:lang w:eastAsia="ru-RU"/>
        </w:rPr>
        <w:t xml:space="preserve">, по мнению В. Красниковой, </w:t>
      </w:r>
      <w:r w:rsidRPr="00ED778A">
        <w:rPr>
          <w:rFonts w:ascii="Times New Roman" w:eastAsia="Times New Roman" w:hAnsi="Times New Roman" w:cs="Times New Roman"/>
          <w:sz w:val="28"/>
          <w:szCs w:val="18"/>
          <w:lang w:eastAsia="ru-RU"/>
        </w:rPr>
        <w:t xml:space="preserve">в </w:t>
      </w:r>
      <w:r w:rsidR="006F2535" w:rsidRPr="00ED778A">
        <w:rPr>
          <w:rFonts w:ascii="Times New Roman" w:eastAsia="Times New Roman" w:hAnsi="Times New Roman" w:cs="Times New Roman"/>
          <w:sz w:val="28"/>
          <w:szCs w:val="18"/>
          <w:lang w:eastAsia="ru-RU"/>
        </w:rPr>
        <w:t>части</w:t>
      </w:r>
      <w:r w:rsidRPr="00ED778A">
        <w:rPr>
          <w:rFonts w:ascii="Times New Roman" w:eastAsia="Times New Roman" w:hAnsi="Times New Roman" w:cs="Times New Roman"/>
          <w:sz w:val="28"/>
          <w:szCs w:val="18"/>
          <w:lang w:eastAsia="ru-RU"/>
        </w:rPr>
        <w:t xml:space="preserve"> диверсификации </w:t>
      </w:r>
      <w:r w:rsidR="00365DD6" w:rsidRPr="00ED778A">
        <w:rPr>
          <w:rFonts w:ascii="Times New Roman" w:eastAsia="Times New Roman" w:hAnsi="Times New Roman" w:cs="Times New Roman"/>
          <w:sz w:val="28"/>
          <w:szCs w:val="18"/>
          <w:lang w:eastAsia="ru-RU"/>
        </w:rPr>
        <w:t xml:space="preserve">агросектора, а также в рамках его включенности в агропромышленное </w:t>
      </w:r>
      <w:r w:rsidRPr="00ED778A">
        <w:rPr>
          <w:rFonts w:ascii="Times New Roman" w:eastAsia="Times New Roman" w:hAnsi="Times New Roman" w:cs="Times New Roman"/>
          <w:sz w:val="28"/>
          <w:szCs w:val="18"/>
          <w:lang w:eastAsia="ru-RU"/>
        </w:rPr>
        <w:t>производств</w:t>
      </w:r>
      <w:r w:rsidR="00365DD6" w:rsidRPr="00ED778A">
        <w:rPr>
          <w:rFonts w:ascii="Times New Roman" w:eastAsia="Times New Roman" w:hAnsi="Times New Roman" w:cs="Times New Roman"/>
          <w:sz w:val="28"/>
          <w:szCs w:val="18"/>
          <w:lang w:eastAsia="ru-RU"/>
        </w:rPr>
        <w:t>о</w:t>
      </w:r>
      <w:r w:rsidRPr="00ED778A">
        <w:rPr>
          <w:rFonts w:ascii="Times New Roman" w:eastAsia="Times New Roman" w:hAnsi="Times New Roman" w:cs="Times New Roman"/>
          <w:sz w:val="28"/>
          <w:szCs w:val="18"/>
          <w:lang w:eastAsia="ru-RU"/>
        </w:rPr>
        <w:t xml:space="preserve">, </w:t>
      </w:r>
      <w:r w:rsidR="00365DD6" w:rsidRPr="00ED778A">
        <w:rPr>
          <w:rFonts w:ascii="Times New Roman" w:eastAsia="Times New Roman" w:hAnsi="Times New Roman" w:cs="Times New Roman"/>
          <w:sz w:val="28"/>
          <w:szCs w:val="18"/>
          <w:lang w:eastAsia="ru-RU"/>
        </w:rPr>
        <w:t>есть</w:t>
      </w:r>
      <w:r w:rsidRPr="00ED778A">
        <w:rPr>
          <w:rFonts w:ascii="Times New Roman" w:eastAsia="Times New Roman" w:hAnsi="Times New Roman" w:cs="Times New Roman"/>
          <w:sz w:val="28"/>
          <w:szCs w:val="18"/>
          <w:lang w:eastAsia="ru-RU"/>
        </w:rPr>
        <w:t xml:space="preserve"> много </w:t>
      </w:r>
      <w:r w:rsidR="006F2535" w:rsidRPr="00ED778A">
        <w:rPr>
          <w:rFonts w:ascii="Times New Roman" w:eastAsia="Times New Roman" w:hAnsi="Times New Roman" w:cs="Times New Roman"/>
          <w:sz w:val="28"/>
          <w:szCs w:val="18"/>
          <w:lang w:eastAsia="ru-RU"/>
        </w:rPr>
        <w:t>не вполне раз</w:t>
      </w:r>
      <w:r w:rsidRPr="00ED778A">
        <w:rPr>
          <w:rFonts w:ascii="Times New Roman" w:eastAsia="Times New Roman" w:hAnsi="Times New Roman" w:cs="Times New Roman"/>
          <w:sz w:val="28"/>
          <w:szCs w:val="18"/>
          <w:lang w:eastAsia="ru-RU"/>
        </w:rPr>
        <w:t xml:space="preserve">решенных </w:t>
      </w:r>
      <w:r w:rsidR="006F2535" w:rsidRPr="00ED778A">
        <w:rPr>
          <w:rFonts w:ascii="Times New Roman" w:eastAsia="Times New Roman" w:hAnsi="Times New Roman" w:cs="Times New Roman"/>
          <w:sz w:val="28"/>
          <w:szCs w:val="18"/>
          <w:lang w:eastAsia="ru-RU"/>
        </w:rPr>
        <w:t xml:space="preserve">как </w:t>
      </w:r>
      <w:r w:rsidRPr="00ED778A">
        <w:rPr>
          <w:rFonts w:ascii="Times New Roman" w:eastAsia="Times New Roman" w:hAnsi="Times New Roman" w:cs="Times New Roman"/>
          <w:sz w:val="28"/>
          <w:szCs w:val="18"/>
          <w:lang w:eastAsia="ru-RU"/>
        </w:rPr>
        <w:t>теоретических</w:t>
      </w:r>
      <w:r w:rsidR="006F2535" w:rsidRPr="00ED778A">
        <w:rPr>
          <w:rFonts w:ascii="Times New Roman" w:eastAsia="Times New Roman" w:hAnsi="Times New Roman" w:cs="Times New Roman"/>
          <w:sz w:val="28"/>
          <w:szCs w:val="18"/>
          <w:lang w:eastAsia="ru-RU"/>
        </w:rPr>
        <w:t>, так</w:t>
      </w:r>
      <w:r w:rsidRPr="00ED778A">
        <w:rPr>
          <w:rFonts w:ascii="Times New Roman" w:eastAsia="Times New Roman" w:hAnsi="Times New Roman" w:cs="Times New Roman"/>
          <w:sz w:val="28"/>
          <w:szCs w:val="18"/>
          <w:lang w:eastAsia="ru-RU"/>
        </w:rPr>
        <w:t xml:space="preserve"> и практических вопросов</w:t>
      </w:r>
      <w:r w:rsidR="00365DD6" w:rsidRPr="00ED778A">
        <w:rPr>
          <w:rFonts w:ascii="Times New Roman" w:eastAsia="Times New Roman" w:hAnsi="Times New Roman" w:cs="Times New Roman"/>
          <w:sz w:val="28"/>
          <w:szCs w:val="18"/>
          <w:lang w:eastAsia="ru-RU"/>
        </w:rPr>
        <w:t xml:space="preserve">, </w:t>
      </w:r>
      <w:r w:rsidR="006F2535" w:rsidRPr="00ED778A">
        <w:rPr>
          <w:rFonts w:ascii="Times New Roman" w:eastAsia="Times New Roman" w:hAnsi="Times New Roman" w:cs="Times New Roman"/>
          <w:sz w:val="28"/>
          <w:szCs w:val="18"/>
          <w:lang w:eastAsia="ru-RU"/>
        </w:rPr>
        <w:t>связанных</w:t>
      </w:r>
      <w:r w:rsidRPr="00ED778A">
        <w:rPr>
          <w:rFonts w:ascii="Times New Roman" w:eastAsia="Times New Roman" w:hAnsi="Times New Roman" w:cs="Times New Roman"/>
          <w:sz w:val="28"/>
          <w:szCs w:val="18"/>
          <w:lang w:eastAsia="ru-RU"/>
        </w:rPr>
        <w:t xml:space="preserve"> </w:t>
      </w:r>
      <w:r w:rsidR="006F2535" w:rsidRPr="00ED778A">
        <w:rPr>
          <w:rFonts w:ascii="Times New Roman" w:eastAsia="Times New Roman" w:hAnsi="Times New Roman" w:cs="Times New Roman"/>
          <w:sz w:val="28"/>
          <w:szCs w:val="18"/>
          <w:lang w:eastAsia="ru-RU"/>
        </w:rPr>
        <w:t xml:space="preserve">с </w:t>
      </w:r>
      <w:r w:rsidRPr="00ED778A">
        <w:rPr>
          <w:rFonts w:ascii="Times New Roman" w:eastAsia="Times New Roman" w:hAnsi="Times New Roman" w:cs="Times New Roman"/>
          <w:sz w:val="28"/>
          <w:szCs w:val="18"/>
          <w:lang w:eastAsia="ru-RU"/>
        </w:rPr>
        <w:t>природ</w:t>
      </w:r>
      <w:r w:rsidR="006F2535" w:rsidRPr="00ED778A">
        <w:rPr>
          <w:rFonts w:ascii="Times New Roman" w:eastAsia="Times New Roman" w:hAnsi="Times New Roman" w:cs="Times New Roman"/>
          <w:sz w:val="28"/>
          <w:szCs w:val="18"/>
          <w:lang w:eastAsia="ru-RU"/>
        </w:rPr>
        <w:t>ой</w:t>
      </w:r>
      <w:r w:rsidRPr="00ED778A">
        <w:rPr>
          <w:rFonts w:ascii="Times New Roman" w:eastAsia="Times New Roman" w:hAnsi="Times New Roman" w:cs="Times New Roman"/>
          <w:sz w:val="28"/>
          <w:szCs w:val="18"/>
          <w:lang w:eastAsia="ru-RU"/>
        </w:rPr>
        <w:t xml:space="preserve"> организационн</w:t>
      </w:r>
      <w:r w:rsidR="006F2535" w:rsidRPr="00ED778A">
        <w:rPr>
          <w:rFonts w:ascii="Times New Roman" w:eastAsia="Times New Roman" w:hAnsi="Times New Roman" w:cs="Times New Roman"/>
          <w:sz w:val="28"/>
          <w:szCs w:val="18"/>
          <w:lang w:eastAsia="ru-RU"/>
        </w:rPr>
        <w:t>ых и э</w:t>
      </w:r>
      <w:r w:rsidRPr="00ED778A">
        <w:rPr>
          <w:rFonts w:ascii="Times New Roman" w:eastAsia="Times New Roman" w:hAnsi="Times New Roman" w:cs="Times New Roman"/>
          <w:sz w:val="28"/>
          <w:szCs w:val="18"/>
          <w:lang w:eastAsia="ru-RU"/>
        </w:rPr>
        <w:t xml:space="preserve">кономических отношений, </w:t>
      </w:r>
      <w:r w:rsidR="002A4BE9" w:rsidRPr="00ED778A">
        <w:rPr>
          <w:rFonts w:ascii="Times New Roman" w:eastAsia="Times New Roman" w:hAnsi="Times New Roman" w:cs="Times New Roman"/>
          <w:sz w:val="28"/>
          <w:szCs w:val="18"/>
          <w:lang w:eastAsia="ru-RU"/>
        </w:rPr>
        <w:t xml:space="preserve">а также </w:t>
      </w:r>
      <w:r w:rsidRPr="00ED778A">
        <w:rPr>
          <w:rFonts w:ascii="Times New Roman" w:eastAsia="Times New Roman" w:hAnsi="Times New Roman" w:cs="Times New Roman"/>
          <w:sz w:val="28"/>
          <w:szCs w:val="18"/>
          <w:lang w:eastAsia="ru-RU"/>
        </w:rPr>
        <w:t>социальной и экологической эффективност</w:t>
      </w:r>
      <w:r w:rsidR="002A4BE9" w:rsidRPr="00ED778A">
        <w:rPr>
          <w:rFonts w:ascii="Times New Roman" w:eastAsia="Times New Roman" w:hAnsi="Times New Roman" w:cs="Times New Roman"/>
          <w:sz w:val="28"/>
          <w:szCs w:val="18"/>
          <w:lang w:eastAsia="ru-RU"/>
        </w:rPr>
        <w:t>ью</w:t>
      </w:r>
      <w:r w:rsidRPr="00ED778A">
        <w:rPr>
          <w:rFonts w:ascii="Times New Roman" w:eastAsia="Times New Roman" w:hAnsi="Times New Roman" w:cs="Times New Roman"/>
          <w:sz w:val="28"/>
          <w:szCs w:val="18"/>
          <w:lang w:eastAsia="ru-RU"/>
        </w:rPr>
        <w:t xml:space="preserve">, </w:t>
      </w:r>
      <w:r w:rsidR="00365DD6" w:rsidRPr="00ED778A">
        <w:rPr>
          <w:rFonts w:ascii="Times New Roman" w:eastAsia="Times New Roman" w:hAnsi="Times New Roman" w:cs="Times New Roman"/>
          <w:sz w:val="28"/>
          <w:szCs w:val="18"/>
          <w:lang w:eastAsia="ru-RU"/>
        </w:rPr>
        <w:t xml:space="preserve">то есть, именно тех </w:t>
      </w:r>
      <w:r w:rsidRPr="00ED778A">
        <w:rPr>
          <w:rFonts w:ascii="Times New Roman" w:eastAsia="Times New Roman" w:hAnsi="Times New Roman" w:cs="Times New Roman"/>
          <w:sz w:val="28"/>
          <w:szCs w:val="18"/>
          <w:lang w:eastAsia="ru-RU"/>
        </w:rPr>
        <w:t xml:space="preserve">условий, </w:t>
      </w:r>
      <w:r w:rsidR="00365DD6" w:rsidRPr="00ED778A">
        <w:rPr>
          <w:rFonts w:ascii="Times New Roman" w:eastAsia="Times New Roman" w:hAnsi="Times New Roman" w:cs="Times New Roman"/>
          <w:sz w:val="28"/>
          <w:szCs w:val="18"/>
          <w:lang w:eastAsia="ru-RU"/>
        </w:rPr>
        <w:t xml:space="preserve">которые </w:t>
      </w:r>
      <w:r w:rsidRPr="00ED778A">
        <w:rPr>
          <w:rFonts w:ascii="Times New Roman" w:eastAsia="Times New Roman" w:hAnsi="Times New Roman" w:cs="Times New Roman"/>
          <w:sz w:val="28"/>
          <w:szCs w:val="18"/>
          <w:lang w:eastAsia="ru-RU"/>
        </w:rPr>
        <w:t xml:space="preserve">необходимы для </w:t>
      </w:r>
      <w:r w:rsidR="00E222C9" w:rsidRPr="00ED778A">
        <w:rPr>
          <w:rFonts w:ascii="Times New Roman" w:eastAsia="Times New Roman" w:hAnsi="Times New Roman" w:cs="Times New Roman"/>
          <w:sz w:val="28"/>
          <w:szCs w:val="18"/>
          <w:lang w:eastAsia="ru-RU"/>
        </w:rPr>
        <w:t>осуществления процессов</w:t>
      </w:r>
      <w:r w:rsidR="00365DD6" w:rsidRPr="00ED778A">
        <w:rPr>
          <w:rFonts w:ascii="Times New Roman" w:eastAsia="Times New Roman" w:hAnsi="Times New Roman" w:cs="Times New Roman"/>
          <w:sz w:val="28"/>
          <w:szCs w:val="18"/>
          <w:lang w:eastAsia="ru-RU"/>
        </w:rPr>
        <w:t xml:space="preserve"> диверсификации в </w:t>
      </w:r>
      <w:r w:rsidRPr="00ED778A">
        <w:rPr>
          <w:rFonts w:ascii="Times New Roman" w:eastAsia="Times New Roman" w:hAnsi="Times New Roman" w:cs="Times New Roman"/>
          <w:sz w:val="28"/>
          <w:szCs w:val="18"/>
          <w:lang w:eastAsia="ru-RU"/>
        </w:rPr>
        <w:t>оптимально</w:t>
      </w:r>
      <w:r w:rsidR="00365DD6" w:rsidRPr="00ED778A">
        <w:rPr>
          <w:rFonts w:ascii="Times New Roman" w:eastAsia="Times New Roman" w:hAnsi="Times New Roman" w:cs="Times New Roman"/>
          <w:sz w:val="28"/>
          <w:szCs w:val="18"/>
          <w:lang w:eastAsia="ru-RU"/>
        </w:rPr>
        <w:t>м режиме</w:t>
      </w:r>
      <w:r w:rsidR="00E222C9" w:rsidRPr="00ED778A">
        <w:rPr>
          <w:rFonts w:ascii="Times New Roman" w:eastAsia="Times New Roman" w:hAnsi="Times New Roman" w:cs="Times New Roman"/>
          <w:sz w:val="28"/>
          <w:szCs w:val="18"/>
          <w:lang w:eastAsia="ru-RU"/>
        </w:rPr>
        <w:t>.</w:t>
      </w:r>
    </w:p>
    <w:p w14:paraId="6B2EDF27" w14:textId="77777777" w:rsidR="005211DD" w:rsidRPr="00ED778A" w:rsidRDefault="00E222C9" w:rsidP="009C26AA">
      <w:pPr>
        <w:shd w:val="clear" w:color="auto" w:fill="FFFFFF"/>
        <w:spacing w:after="0"/>
        <w:ind w:firstLine="709"/>
        <w:jc w:val="both"/>
        <w:rPr>
          <w:rFonts w:ascii="Times New Roman" w:eastAsia="Times New Roman" w:hAnsi="Times New Roman" w:cs="Times New Roman"/>
          <w:sz w:val="28"/>
          <w:szCs w:val="18"/>
          <w:lang w:eastAsia="ru-RU"/>
        </w:rPr>
      </w:pPr>
      <w:r w:rsidRPr="00ED778A">
        <w:rPr>
          <w:rFonts w:ascii="Times New Roman" w:eastAsia="Times New Roman" w:hAnsi="Times New Roman" w:cs="Times New Roman"/>
          <w:sz w:val="28"/>
          <w:szCs w:val="18"/>
          <w:lang w:eastAsia="ru-RU"/>
        </w:rPr>
        <w:t xml:space="preserve">В этой связи может быть поставлена задача серьезного и давно назревшего обобщения </w:t>
      </w:r>
      <w:r w:rsidR="005211DD" w:rsidRPr="00ED778A">
        <w:rPr>
          <w:rFonts w:ascii="Times New Roman" w:eastAsia="Times New Roman" w:hAnsi="Times New Roman" w:cs="Times New Roman"/>
          <w:sz w:val="28"/>
          <w:szCs w:val="18"/>
          <w:lang w:eastAsia="ru-RU"/>
        </w:rPr>
        <w:t>опыт</w:t>
      </w:r>
      <w:r w:rsidRPr="00ED778A">
        <w:rPr>
          <w:rFonts w:ascii="Times New Roman" w:eastAsia="Times New Roman" w:hAnsi="Times New Roman" w:cs="Times New Roman"/>
          <w:sz w:val="28"/>
          <w:szCs w:val="18"/>
          <w:lang w:eastAsia="ru-RU"/>
        </w:rPr>
        <w:t xml:space="preserve">а, как на отечественной ниве, так и развитых странах мира, в целях формирования сбалансированной научно-методологической базы осуществления </w:t>
      </w:r>
      <w:proofErr w:type="spellStart"/>
      <w:r w:rsidRPr="00ED778A">
        <w:rPr>
          <w:rFonts w:ascii="Times New Roman" w:eastAsia="Times New Roman" w:hAnsi="Times New Roman" w:cs="Times New Roman"/>
          <w:sz w:val="28"/>
          <w:szCs w:val="18"/>
          <w:lang w:eastAsia="ru-RU"/>
        </w:rPr>
        <w:t>диверсификаци</w:t>
      </w:r>
      <w:r w:rsidR="002A4BE9" w:rsidRPr="00ED778A">
        <w:rPr>
          <w:rFonts w:ascii="Times New Roman" w:eastAsia="Times New Roman" w:hAnsi="Times New Roman" w:cs="Times New Roman"/>
          <w:sz w:val="28"/>
          <w:szCs w:val="18"/>
          <w:lang w:eastAsia="ru-RU"/>
        </w:rPr>
        <w:t>онных</w:t>
      </w:r>
      <w:proofErr w:type="spellEnd"/>
      <w:r w:rsidR="002A4BE9" w:rsidRPr="00ED778A">
        <w:rPr>
          <w:rFonts w:ascii="Times New Roman" w:eastAsia="Times New Roman" w:hAnsi="Times New Roman" w:cs="Times New Roman"/>
          <w:sz w:val="28"/>
          <w:szCs w:val="18"/>
          <w:lang w:eastAsia="ru-RU"/>
        </w:rPr>
        <w:t xml:space="preserve"> процессов</w:t>
      </w:r>
      <w:r w:rsidRPr="00ED778A">
        <w:rPr>
          <w:rFonts w:ascii="Times New Roman" w:eastAsia="Times New Roman" w:hAnsi="Times New Roman" w:cs="Times New Roman"/>
          <w:sz w:val="28"/>
          <w:szCs w:val="18"/>
          <w:lang w:eastAsia="ru-RU"/>
        </w:rPr>
        <w:t xml:space="preserve"> в аграрно</w:t>
      </w:r>
      <w:r w:rsidR="002A4BE9" w:rsidRPr="00ED778A">
        <w:rPr>
          <w:rFonts w:ascii="Times New Roman" w:eastAsia="Times New Roman" w:hAnsi="Times New Roman" w:cs="Times New Roman"/>
          <w:sz w:val="28"/>
          <w:szCs w:val="18"/>
          <w:lang w:eastAsia="ru-RU"/>
        </w:rPr>
        <w:t>м</w:t>
      </w:r>
      <w:r w:rsidRPr="00ED778A">
        <w:rPr>
          <w:rFonts w:ascii="Times New Roman" w:eastAsia="Times New Roman" w:hAnsi="Times New Roman" w:cs="Times New Roman"/>
          <w:sz w:val="28"/>
          <w:szCs w:val="18"/>
          <w:lang w:eastAsia="ru-RU"/>
        </w:rPr>
        <w:t xml:space="preserve"> </w:t>
      </w:r>
      <w:r w:rsidR="002A4BE9" w:rsidRPr="00ED778A">
        <w:rPr>
          <w:rFonts w:ascii="Times New Roman" w:eastAsia="Times New Roman" w:hAnsi="Times New Roman" w:cs="Times New Roman"/>
          <w:sz w:val="28"/>
          <w:szCs w:val="18"/>
          <w:lang w:eastAsia="ru-RU"/>
        </w:rPr>
        <w:t>секторе</w:t>
      </w:r>
      <w:r w:rsidRPr="00ED778A">
        <w:rPr>
          <w:rFonts w:ascii="Times New Roman" w:eastAsia="Times New Roman" w:hAnsi="Times New Roman" w:cs="Times New Roman"/>
          <w:sz w:val="28"/>
          <w:szCs w:val="18"/>
          <w:lang w:eastAsia="ru-RU"/>
        </w:rPr>
        <w:t xml:space="preserve"> экономики</w:t>
      </w:r>
      <w:r w:rsidR="005211DD" w:rsidRPr="00ED778A">
        <w:rPr>
          <w:rFonts w:ascii="Times New Roman" w:eastAsia="Times New Roman" w:hAnsi="Times New Roman" w:cs="Times New Roman"/>
          <w:sz w:val="28"/>
          <w:szCs w:val="18"/>
          <w:lang w:eastAsia="ru-RU"/>
        </w:rPr>
        <w:t>.</w:t>
      </w:r>
      <w:r w:rsidRPr="00ED778A">
        <w:rPr>
          <w:rFonts w:ascii="Times New Roman" w:eastAsia="Times New Roman" w:hAnsi="Times New Roman" w:cs="Times New Roman"/>
          <w:sz w:val="28"/>
          <w:szCs w:val="18"/>
          <w:lang w:eastAsia="ru-RU"/>
        </w:rPr>
        <w:t xml:space="preserve"> При этом необходимо исходить из понимания следующих моментов истины:</w:t>
      </w:r>
    </w:p>
    <w:p w14:paraId="0033C99E" w14:textId="01E5C70D" w:rsidR="008A638A" w:rsidRPr="00ED778A" w:rsidRDefault="005211DD" w:rsidP="009C26AA">
      <w:pPr>
        <w:shd w:val="clear" w:color="auto" w:fill="FFFFFF"/>
        <w:spacing w:after="0"/>
        <w:ind w:firstLine="709"/>
        <w:jc w:val="both"/>
        <w:rPr>
          <w:rFonts w:ascii="Times New Roman" w:eastAsia="Times New Roman" w:hAnsi="Times New Roman" w:cs="Times New Roman"/>
          <w:sz w:val="28"/>
          <w:szCs w:val="18"/>
          <w:lang w:eastAsia="ru-RU"/>
        </w:rPr>
      </w:pPr>
      <w:r w:rsidRPr="00ED778A">
        <w:rPr>
          <w:rFonts w:ascii="Times New Roman" w:eastAsia="Times New Roman" w:hAnsi="Times New Roman" w:cs="Times New Roman"/>
          <w:sz w:val="28"/>
          <w:szCs w:val="18"/>
          <w:lang w:eastAsia="ru-RU"/>
        </w:rPr>
        <w:t>1</w:t>
      </w:r>
      <w:r w:rsidR="00E222C9" w:rsidRPr="00ED778A">
        <w:rPr>
          <w:rFonts w:ascii="Times New Roman" w:eastAsia="Times New Roman" w:hAnsi="Times New Roman" w:cs="Times New Roman"/>
          <w:sz w:val="28"/>
          <w:szCs w:val="18"/>
          <w:lang w:eastAsia="ru-RU"/>
        </w:rPr>
        <w:t>)</w:t>
      </w:r>
      <w:r w:rsidRPr="00ED778A">
        <w:rPr>
          <w:rFonts w:ascii="Times New Roman" w:eastAsia="Times New Roman" w:hAnsi="Times New Roman" w:cs="Times New Roman"/>
          <w:sz w:val="28"/>
          <w:szCs w:val="18"/>
          <w:lang w:eastAsia="ru-RU"/>
        </w:rPr>
        <w:t xml:space="preserve"> </w:t>
      </w:r>
      <w:r w:rsidR="00E222C9" w:rsidRPr="00ED778A">
        <w:rPr>
          <w:rFonts w:ascii="Times New Roman" w:eastAsia="Times New Roman" w:hAnsi="Times New Roman" w:cs="Times New Roman"/>
          <w:sz w:val="28"/>
          <w:szCs w:val="18"/>
          <w:lang w:eastAsia="ru-RU"/>
        </w:rPr>
        <w:t xml:space="preserve">рыночный характер развития современной экономики поставил в условия жесткой конкуренции не только аграрную отрасль, но и все отрасли экономики, </w:t>
      </w:r>
      <w:r w:rsidR="008A638A" w:rsidRPr="00ED778A">
        <w:rPr>
          <w:rFonts w:ascii="Times New Roman" w:eastAsia="Times New Roman" w:hAnsi="Times New Roman" w:cs="Times New Roman"/>
          <w:sz w:val="28"/>
          <w:szCs w:val="18"/>
          <w:lang w:eastAsia="ru-RU"/>
        </w:rPr>
        <w:t xml:space="preserve">в связи с чем </w:t>
      </w:r>
      <w:r w:rsidR="00E222C9" w:rsidRPr="00ED778A">
        <w:rPr>
          <w:rFonts w:ascii="Times New Roman" w:eastAsia="Times New Roman" w:hAnsi="Times New Roman" w:cs="Times New Roman"/>
          <w:sz w:val="28"/>
          <w:szCs w:val="18"/>
          <w:lang w:eastAsia="ru-RU"/>
        </w:rPr>
        <w:t xml:space="preserve">проблемы </w:t>
      </w:r>
      <w:r w:rsidR="008A638A" w:rsidRPr="00ED778A">
        <w:rPr>
          <w:rFonts w:ascii="Times New Roman" w:eastAsia="Times New Roman" w:hAnsi="Times New Roman" w:cs="Times New Roman"/>
          <w:sz w:val="28"/>
          <w:szCs w:val="18"/>
          <w:lang w:eastAsia="ru-RU"/>
        </w:rPr>
        <w:t xml:space="preserve">вопросы их </w:t>
      </w:r>
      <w:r w:rsidRPr="00ED778A">
        <w:rPr>
          <w:rFonts w:ascii="Times New Roman" w:eastAsia="Times New Roman" w:hAnsi="Times New Roman" w:cs="Times New Roman"/>
          <w:sz w:val="28"/>
          <w:szCs w:val="18"/>
          <w:lang w:eastAsia="ru-RU"/>
        </w:rPr>
        <w:t xml:space="preserve">ориентации </w:t>
      </w:r>
      <w:r w:rsidR="008A638A" w:rsidRPr="00ED778A">
        <w:rPr>
          <w:rFonts w:ascii="Times New Roman" w:eastAsia="Times New Roman" w:hAnsi="Times New Roman" w:cs="Times New Roman"/>
          <w:sz w:val="28"/>
          <w:szCs w:val="18"/>
          <w:lang w:eastAsia="ru-RU"/>
        </w:rPr>
        <w:t xml:space="preserve">в направлении поиска </w:t>
      </w:r>
      <w:r w:rsidR="002A4BE9" w:rsidRPr="00ED778A">
        <w:rPr>
          <w:rFonts w:ascii="Times New Roman" w:eastAsia="Times New Roman" w:hAnsi="Times New Roman" w:cs="Times New Roman"/>
          <w:sz w:val="28"/>
          <w:szCs w:val="18"/>
          <w:lang w:eastAsia="ru-RU"/>
        </w:rPr>
        <w:t>путей</w:t>
      </w:r>
      <w:r w:rsidR="008A638A" w:rsidRPr="00ED778A">
        <w:rPr>
          <w:rFonts w:ascii="Times New Roman" w:eastAsia="Times New Roman" w:hAnsi="Times New Roman" w:cs="Times New Roman"/>
          <w:sz w:val="28"/>
          <w:szCs w:val="18"/>
          <w:lang w:eastAsia="ru-RU"/>
        </w:rPr>
        <w:t xml:space="preserve"> </w:t>
      </w:r>
      <w:r w:rsidR="002A4BE9" w:rsidRPr="00ED778A">
        <w:rPr>
          <w:rFonts w:ascii="Times New Roman" w:eastAsia="Times New Roman" w:hAnsi="Times New Roman" w:cs="Times New Roman"/>
          <w:sz w:val="28"/>
          <w:szCs w:val="18"/>
          <w:lang w:eastAsia="ru-RU"/>
        </w:rPr>
        <w:t>достижения роста</w:t>
      </w:r>
      <w:r w:rsidRPr="00ED778A">
        <w:rPr>
          <w:rFonts w:ascii="Times New Roman" w:eastAsia="Times New Roman" w:hAnsi="Times New Roman" w:cs="Times New Roman"/>
          <w:sz w:val="28"/>
          <w:szCs w:val="18"/>
          <w:lang w:eastAsia="ru-RU"/>
        </w:rPr>
        <w:t xml:space="preserve"> эффективности и конкурентоспособности за </w:t>
      </w:r>
      <w:r w:rsidR="002A4BE9" w:rsidRPr="00ED778A">
        <w:rPr>
          <w:rFonts w:ascii="Times New Roman" w:eastAsia="Times New Roman" w:hAnsi="Times New Roman" w:cs="Times New Roman"/>
          <w:sz w:val="28"/>
          <w:szCs w:val="18"/>
          <w:lang w:eastAsia="ru-RU"/>
        </w:rPr>
        <w:t>основ</w:t>
      </w:r>
      <w:r w:rsidR="003E5795" w:rsidRPr="00ED778A">
        <w:rPr>
          <w:rFonts w:ascii="Times New Roman" w:eastAsia="Times New Roman" w:hAnsi="Times New Roman" w:cs="Times New Roman"/>
          <w:sz w:val="28"/>
          <w:szCs w:val="18"/>
          <w:lang w:eastAsia="ru-RU"/>
        </w:rPr>
        <w:t>у</w:t>
      </w:r>
      <w:r w:rsidRPr="00ED778A">
        <w:rPr>
          <w:rFonts w:ascii="Times New Roman" w:eastAsia="Times New Roman" w:hAnsi="Times New Roman" w:cs="Times New Roman"/>
          <w:sz w:val="28"/>
          <w:szCs w:val="18"/>
          <w:lang w:eastAsia="ru-RU"/>
        </w:rPr>
        <w:t xml:space="preserve"> </w:t>
      </w:r>
      <w:r w:rsidR="008A638A" w:rsidRPr="00ED778A">
        <w:rPr>
          <w:rFonts w:ascii="Times New Roman" w:eastAsia="Times New Roman" w:hAnsi="Times New Roman" w:cs="Times New Roman"/>
          <w:sz w:val="28"/>
          <w:szCs w:val="18"/>
          <w:lang w:eastAsia="ru-RU"/>
        </w:rPr>
        <w:t>раскрытия потенциала развития, носят общий характер. Однако, в аграрной сфере экономики имеют место особенности, которые накладывают многие ограничения по выявлению и, главное, реализации подобного потенциала развития</w:t>
      </w:r>
      <w:r w:rsidR="00BD19F9" w:rsidRPr="00ED778A">
        <w:rPr>
          <w:rFonts w:ascii="Times New Roman" w:eastAsia="Times New Roman" w:hAnsi="Times New Roman" w:cs="Times New Roman"/>
          <w:sz w:val="28"/>
          <w:szCs w:val="18"/>
          <w:lang w:eastAsia="ru-RU"/>
        </w:rPr>
        <w:t>;</w:t>
      </w:r>
    </w:p>
    <w:p w14:paraId="5DCA5BFB" w14:textId="77777777" w:rsidR="00475BB7" w:rsidRPr="00ED778A" w:rsidRDefault="005211DD" w:rsidP="009C26AA">
      <w:pPr>
        <w:shd w:val="clear" w:color="auto" w:fill="FFFFFF"/>
        <w:spacing w:after="0"/>
        <w:ind w:firstLine="709"/>
        <w:jc w:val="both"/>
        <w:rPr>
          <w:rFonts w:ascii="Times New Roman" w:eastAsia="Times New Roman" w:hAnsi="Times New Roman" w:cs="Times New Roman"/>
          <w:sz w:val="28"/>
          <w:szCs w:val="18"/>
          <w:lang w:eastAsia="ru-RU"/>
        </w:rPr>
      </w:pPr>
      <w:r w:rsidRPr="00ED778A">
        <w:rPr>
          <w:rFonts w:ascii="Times New Roman" w:eastAsia="Times New Roman" w:hAnsi="Times New Roman" w:cs="Times New Roman"/>
          <w:sz w:val="28"/>
          <w:szCs w:val="18"/>
          <w:lang w:eastAsia="ru-RU"/>
        </w:rPr>
        <w:t>2</w:t>
      </w:r>
      <w:r w:rsidR="008A638A" w:rsidRPr="00ED778A">
        <w:rPr>
          <w:rFonts w:ascii="Times New Roman" w:eastAsia="Times New Roman" w:hAnsi="Times New Roman" w:cs="Times New Roman"/>
          <w:sz w:val="28"/>
          <w:szCs w:val="18"/>
          <w:lang w:eastAsia="ru-RU"/>
        </w:rPr>
        <w:t>)</w:t>
      </w:r>
      <w:r w:rsidRPr="00ED778A">
        <w:rPr>
          <w:rFonts w:ascii="Times New Roman" w:eastAsia="Times New Roman" w:hAnsi="Times New Roman" w:cs="Times New Roman"/>
          <w:sz w:val="28"/>
          <w:szCs w:val="18"/>
          <w:lang w:eastAsia="ru-RU"/>
        </w:rPr>
        <w:t xml:space="preserve"> </w:t>
      </w:r>
      <w:r w:rsidR="008A638A" w:rsidRPr="00ED778A">
        <w:rPr>
          <w:rFonts w:ascii="Times New Roman" w:eastAsia="Times New Roman" w:hAnsi="Times New Roman" w:cs="Times New Roman"/>
          <w:sz w:val="28"/>
          <w:szCs w:val="18"/>
          <w:lang w:eastAsia="ru-RU"/>
        </w:rPr>
        <w:t xml:space="preserve">тем не менее </w:t>
      </w:r>
      <w:r w:rsidR="00BD19F9" w:rsidRPr="00ED778A">
        <w:rPr>
          <w:rFonts w:ascii="Times New Roman" w:eastAsia="Times New Roman" w:hAnsi="Times New Roman" w:cs="Times New Roman"/>
          <w:sz w:val="28"/>
          <w:szCs w:val="18"/>
          <w:lang w:eastAsia="ru-RU"/>
        </w:rPr>
        <w:t>в</w:t>
      </w:r>
      <w:r w:rsidRPr="00ED778A">
        <w:rPr>
          <w:rFonts w:ascii="Times New Roman" w:eastAsia="Times New Roman" w:hAnsi="Times New Roman" w:cs="Times New Roman"/>
          <w:sz w:val="28"/>
          <w:szCs w:val="18"/>
          <w:lang w:eastAsia="ru-RU"/>
        </w:rPr>
        <w:t xml:space="preserve"> системе </w:t>
      </w:r>
      <w:r w:rsidR="00BD19F9" w:rsidRPr="00ED778A">
        <w:rPr>
          <w:rFonts w:ascii="Times New Roman" w:eastAsia="Times New Roman" w:hAnsi="Times New Roman" w:cs="Times New Roman"/>
          <w:sz w:val="28"/>
          <w:szCs w:val="18"/>
          <w:lang w:eastAsia="ru-RU"/>
        </w:rPr>
        <w:t xml:space="preserve">потенциальных </w:t>
      </w:r>
      <w:r w:rsidRPr="00ED778A">
        <w:rPr>
          <w:rFonts w:ascii="Times New Roman" w:eastAsia="Times New Roman" w:hAnsi="Times New Roman" w:cs="Times New Roman"/>
          <w:sz w:val="28"/>
          <w:szCs w:val="18"/>
          <w:lang w:eastAsia="ru-RU"/>
        </w:rPr>
        <w:t>организационн</w:t>
      </w:r>
      <w:r w:rsidR="002A4BE9" w:rsidRPr="00ED778A">
        <w:rPr>
          <w:rFonts w:ascii="Times New Roman" w:eastAsia="Times New Roman" w:hAnsi="Times New Roman" w:cs="Times New Roman"/>
          <w:sz w:val="28"/>
          <w:szCs w:val="18"/>
          <w:lang w:eastAsia="ru-RU"/>
        </w:rPr>
        <w:t>ых</w:t>
      </w:r>
      <w:r w:rsidRPr="00ED778A">
        <w:rPr>
          <w:rFonts w:ascii="Times New Roman" w:eastAsia="Times New Roman" w:hAnsi="Times New Roman" w:cs="Times New Roman"/>
          <w:sz w:val="28"/>
          <w:szCs w:val="18"/>
          <w:lang w:eastAsia="ru-RU"/>
        </w:rPr>
        <w:t xml:space="preserve"> отношений </w:t>
      </w:r>
      <w:r w:rsidR="00BD19F9" w:rsidRPr="00ED778A">
        <w:rPr>
          <w:rFonts w:ascii="Times New Roman" w:eastAsia="Times New Roman" w:hAnsi="Times New Roman" w:cs="Times New Roman"/>
          <w:sz w:val="28"/>
          <w:szCs w:val="18"/>
          <w:lang w:eastAsia="ru-RU"/>
        </w:rPr>
        <w:t xml:space="preserve">в </w:t>
      </w:r>
      <w:r w:rsidR="002A4BE9" w:rsidRPr="00ED778A">
        <w:rPr>
          <w:rFonts w:ascii="Times New Roman" w:eastAsia="Times New Roman" w:hAnsi="Times New Roman" w:cs="Times New Roman"/>
          <w:sz w:val="28"/>
          <w:szCs w:val="18"/>
          <w:lang w:eastAsia="ru-RU"/>
        </w:rPr>
        <w:t xml:space="preserve">экономике </w:t>
      </w:r>
      <w:r w:rsidR="00BD19F9" w:rsidRPr="00ED778A">
        <w:rPr>
          <w:rFonts w:ascii="Times New Roman" w:eastAsia="Times New Roman" w:hAnsi="Times New Roman" w:cs="Times New Roman"/>
          <w:sz w:val="28"/>
          <w:szCs w:val="18"/>
          <w:lang w:eastAsia="ru-RU"/>
        </w:rPr>
        <w:t>аграрной сфер</w:t>
      </w:r>
      <w:r w:rsidR="002A4BE9" w:rsidRPr="00ED778A">
        <w:rPr>
          <w:rFonts w:ascii="Times New Roman" w:eastAsia="Times New Roman" w:hAnsi="Times New Roman" w:cs="Times New Roman"/>
          <w:sz w:val="28"/>
          <w:szCs w:val="18"/>
          <w:lang w:eastAsia="ru-RU"/>
        </w:rPr>
        <w:t>ы</w:t>
      </w:r>
      <w:r w:rsidR="00BD19F9" w:rsidRPr="00ED778A">
        <w:rPr>
          <w:rFonts w:ascii="Times New Roman" w:eastAsia="Times New Roman" w:hAnsi="Times New Roman" w:cs="Times New Roman"/>
          <w:sz w:val="28"/>
          <w:szCs w:val="18"/>
          <w:lang w:eastAsia="ru-RU"/>
        </w:rPr>
        <w:t xml:space="preserve"> ключевое место </w:t>
      </w:r>
      <w:r w:rsidRPr="00ED778A">
        <w:rPr>
          <w:rFonts w:ascii="Times New Roman" w:eastAsia="Times New Roman" w:hAnsi="Times New Roman" w:cs="Times New Roman"/>
          <w:sz w:val="28"/>
          <w:szCs w:val="18"/>
          <w:lang w:eastAsia="ru-RU"/>
        </w:rPr>
        <w:t>занимают процесс</w:t>
      </w:r>
      <w:r w:rsidR="00BD19F9" w:rsidRPr="00ED778A">
        <w:rPr>
          <w:rFonts w:ascii="Times New Roman" w:eastAsia="Times New Roman" w:hAnsi="Times New Roman" w:cs="Times New Roman"/>
          <w:sz w:val="28"/>
          <w:szCs w:val="18"/>
          <w:lang w:eastAsia="ru-RU"/>
        </w:rPr>
        <w:t>ы</w:t>
      </w:r>
      <w:r w:rsidRPr="00ED778A">
        <w:rPr>
          <w:rFonts w:ascii="Times New Roman" w:eastAsia="Times New Roman" w:hAnsi="Times New Roman" w:cs="Times New Roman"/>
          <w:sz w:val="28"/>
          <w:szCs w:val="18"/>
          <w:lang w:eastAsia="ru-RU"/>
        </w:rPr>
        <w:t xml:space="preserve"> диверсификации</w:t>
      </w:r>
      <w:r w:rsidR="00BD19F9" w:rsidRPr="00ED778A">
        <w:rPr>
          <w:rFonts w:ascii="Times New Roman" w:eastAsia="Times New Roman" w:hAnsi="Times New Roman" w:cs="Times New Roman"/>
          <w:sz w:val="28"/>
          <w:szCs w:val="18"/>
          <w:lang w:eastAsia="ru-RU"/>
        </w:rPr>
        <w:t xml:space="preserve"> производства, </w:t>
      </w:r>
      <w:r w:rsidR="002A4BE9" w:rsidRPr="00ED778A">
        <w:rPr>
          <w:rFonts w:ascii="Times New Roman" w:eastAsia="Times New Roman" w:hAnsi="Times New Roman" w:cs="Times New Roman"/>
          <w:sz w:val="28"/>
          <w:szCs w:val="18"/>
          <w:lang w:eastAsia="ru-RU"/>
        </w:rPr>
        <w:t xml:space="preserve">как </w:t>
      </w:r>
      <w:r w:rsidR="00BD19F9" w:rsidRPr="00ED778A">
        <w:rPr>
          <w:rFonts w:ascii="Times New Roman" w:eastAsia="Times New Roman" w:hAnsi="Times New Roman" w:cs="Times New Roman"/>
          <w:sz w:val="28"/>
          <w:szCs w:val="18"/>
          <w:lang w:eastAsia="ru-RU"/>
        </w:rPr>
        <w:t>объективно обусловленные действия по</w:t>
      </w:r>
      <w:r w:rsidRPr="00ED778A">
        <w:rPr>
          <w:rFonts w:ascii="Times New Roman" w:eastAsia="Times New Roman" w:hAnsi="Times New Roman" w:cs="Times New Roman"/>
          <w:sz w:val="28"/>
          <w:szCs w:val="18"/>
          <w:lang w:eastAsia="ru-RU"/>
        </w:rPr>
        <w:t xml:space="preserve"> </w:t>
      </w:r>
      <w:r w:rsidR="002A4BE9" w:rsidRPr="00ED778A">
        <w:rPr>
          <w:rFonts w:ascii="Times New Roman" w:eastAsia="Times New Roman" w:hAnsi="Times New Roman" w:cs="Times New Roman"/>
          <w:sz w:val="28"/>
          <w:szCs w:val="18"/>
          <w:lang w:eastAsia="ru-RU"/>
        </w:rPr>
        <w:t xml:space="preserve">реструктуризации и расширения </w:t>
      </w:r>
      <w:r w:rsidRPr="00ED778A">
        <w:rPr>
          <w:rFonts w:ascii="Times New Roman" w:eastAsia="Times New Roman" w:hAnsi="Times New Roman" w:cs="Times New Roman"/>
          <w:sz w:val="28"/>
          <w:szCs w:val="18"/>
          <w:lang w:eastAsia="ru-RU"/>
        </w:rPr>
        <w:t>ассортимента продуктов</w:t>
      </w:r>
      <w:r w:rsidR="00BD19F9" w:rsidRPr="00ED778A">
        <w:rPr>
          <w:rFonts w:ascii="Times New Roman" w:eastAsia="Times New Roman" w:hAnsi="Times New Roman" w:cs="Times New Roman"/>
          <w:sz w:val="28"/>
          <w:szCs w:val="18"/>
          <w:lang w:eastAsia="ru-RU"/>
        </w:rPr>
        <w:t xml:space="preserve"> (</w:t>
      </w:r>
      <w:r w:rsidRPr="00ED778A">
        <w:rPr>
          <w:rFonts w:ascii="Times New Roman" w:eastAsia="Times New Roman" w:hAnsi="Times New Roman" w:cs="Times New Roman"/>
          <w:sz w:val="28"/>
          <w:szCs w:val="18"/>
          <w:lang w:eastAsia="ru-RU"/>
        </w:rPr>
        <w:t>товаров</w:t>
      </w:r>
      <w:r w:rsidR="00BD19F9" w:rsidRPr="00ED778A">
        <w:rPr>
          <w:rFonts w:ascii="Times New Roman" w:eastAsia="Times New Roman" w:hAnsi="Times New Roman" w:cs="Times New Roman"/>
          <w:sz w:val="28"/>
          <w:szCs w:val="18"/>
          <w:lang w:eastAsia="ru-RU"/>
        </w:rPr>
        <w:t>,</w:t>
      </w:r>
      <w:r w:rsidRPr="00ED778A">
        <w:rPr>
          <w:rFonts w:ascii="Times New Roman" w:eastAsia="Times New Roman" w:hAnsi="Times New Roman" w:cs="Times New Roman"/>
          <w:sz w:val="28"/>
          <w:szCs w:val="18"/>
          <w:lang w:eastAsia="ru-RU"/>
        </w:rPr>
        <w:t xml:space="preserve"> услуг</w:t>
      </w:r>
      <w:r w:rsidR="00BD19F9" w:rsidRPr="00ED778A">
        <w:rPr>
          <w:rFonts w:ascii="Times New Roman" w:eastAsia="Times New Roman" w:hAnsi="Times New Roman" w:cs="Times New Roman"/>
          <w:sz w:val="28"/>
          <w:szCs w:val="18"/>
          <w:lang w:eastAsia="ru-RU"/>
        </w:rPr>
        <w:t>)</w:t>
      </w:r>
      <w:r w:rsidRPr="00ED778A">
        <w:rPr>
          <w:rFonts w:ascii="Times New Roman" w:eastAsia="Times New Roman" w:hAnsi="Times New Roman" w:cs="Times New Roman"/>
          <w:sz w:val="28"/>
          <w:szCs w:val="18"/>
          <w:lang w:eastAsia="ru-RU"/>
        </w:rPr>
        <w:t xml:space="preserve">, </w:t>
      </w:r>
      <w:r w:rsidR="00BD19F9" w:rsidRPr="00ED778A">
        <w:rPr>
          <w:rFonts w:ascii="Times New Roman" w:eastAsia="Times New Roman" w:hAnsi="Times New Roman" w:cs="Times New Roman"/>
          <w:sz w:val="28"/>
          <w:szCs w:val="18"/>
          <w:lang w:eastAsia="ru-RU"/>
        </w:rPr>
        <w:t xml:space="preserve">оптимизации </w:t>
      </w:r>
      <w:r w:rsidRPr="00ED778A">
        <w:rPr>
          <w:rFonts w:ascii="Times New Roman" w:eastAsia="Times New Roman" w:hAnsi="Times New Roman" w:cs="Times New Roman"/>
          <w:sz w:val="28"/>
          <w:szCs w:val="18"/>
          <w:lang w:eastAsia="ru-RU"/>
        </w:rPr>
        <w:t xml:space="preserve">направлений </w:t>
      </w:r>
      <w:r w:rsidR="00BD19F9" w:rsidRPr="00ED778A">
        <w:rPr>
          <w:rFonts w:ascii="Times New Roman" w:eastAsia="Times New Roman" w:hAnsi="Times New Roman" w:cs="Times New Roman"/>
          <w:sz w:val="28"/>
          <w:szCs w:val="18"/>
          <w:lang w:eastAsia="ru-RU"/>
        </w:rPr>
        <w:t xml:space="preserve">использования </w:t>
      </w:r>
      <w:r w:rsidRPr="00ED778A">
        <w:rPr>
          <w:rFonts w:ascii="Times New Roman" w:eastAsia="Times New Roman" w:hAnsi="Times New Roman" w:cs="Times New Roman"/>
          <w:sz w:val="28"/>
          <w:szCs w:val="18"/>
          <w:lang w:eastAsia="ru-RU"/>
        </w:rPr>
        <w:t>инвестици</w:t>
      </w:r>
      <w:r w:rsidR="00BD19F9" w:rsidRPr="00ED778A">
        <w:rPr>
          <w:rFonts w:ascii="Times New Roman" w:eastAsia="Times New Roman" w:hAnsi="Times New Roman" w:cs="Times New Roman"/>
          <w:sz w:val="28"/>
          <w:szCs w:val="18"/>
          <w:lang w:eastAsia="ru-RU"/>
        </w:rPr>
        <w:t>онных и иных ресурсов развития,</w:t>
      </w:r>
      <w:r w:rsidRPr="00ED778A">
        <w:rPr>
          <w:rFonts w:ascii="Times New Roman" w:eastAsia="Times New Roman" w:hAnsi="Times New Roman" w:cs="Times New Roman"/>
          <w:sz w:val="28"/>
          <w:szCs w:val="18"/>
          <w:lang w:eastAsia="ru-RU"/>
        </w:rPr>
        <w:t xml:space="preserve"> подготовки </w:t>
      </w:r>
      <w:r w:rsidR="00475BB7" w:rsidRPr="00ED778A">
        <w:rPr>
          <w:rFonts w:ascii="Times New Roman" w:eastAsia="Times New Roman" w:hAnsi="Times New Roman" w:cs="Times New Roman"/>
          <w:sz w:val="28"/>
          <w:szCs w:val="18"/>
          <w:lang w:eastAsia="ru-RU"/>
        </w:rPr>
        <w:t xml:space="preserve">и обучения </w:t>
      </w:r>
      <w:r w:rsidRPr="00ED778A">
        <w:rPr>
          <w:rFonts w:ascii="Times New Roman" w:eastAsia="Times New Roman" w:hAnsi="Times New Roman" w:cs="Times New Roman"/>
          <w:sz w:val="28"/>
          <w:szCs w:val="18"/>
          <w:lang w:eastAsia="ru-RU"/>
        </w:rPr>
        <w:t>работников</w:t>
      </w:r>
      <w:r w:rsidR="00475BB7" w:rsidRPr="00ED778A">
        <w:rPr>
          <w:rFonts w:ascii="Times New Roman" w:eastAsia="Times New Roman" w:hAnsi="Times New Roman" w:cs="Times New Roman"/>
          <w:sz w:val="28"/>
          <w:szCs w:val="18"/>
          <w:lang w:eastAsia="ru-RU"/>
        </w:rPr>
        <w:t xml:space="preserve"> к меняющимся условиям производственных процессов</w:t>
      </w:r>
      <w:r w:rsidRPr="00ED778A">
        <w:rPr>
          <w:rFonts w:ascii="Times New Roman" w:eastAsia="Times New Roman" w:hAnsi="Times New Roman" w:cs="Times New Roman"/>
          <w:sz w:val="28"/>
          <w:szCs w:val="18"/>
          <w:lang w:eastAsia="ru-RU"/>
        </w:rPr>
        <w:t xml:space="preserve">, </w:t>
      </w:r>
      <w:r w:rsidR="00475BB7" w:rsidRPr="00ED778A">
        <w:rPr>
          <w:rFonts w:ascii="Times New Roman" w:eastAsia="Times New Roman" w:hAnsi="Times New Roman" w:cs="Times New Roman"/>
          <w:sz w:val="28"/>
          <w:szCs w:val="18"/>
          <w:lang w:eastAsia="ru-RU"/>
        </w:rPr>
        <w:t xml:space="preserve">и в </w:t>
      </w:r>
      <w:r w:rsidR="002A4BE9" w:rsidRPr="00ED778A">
        <w:rPr>
          <w:rFonts w:ascii="Times New Roman" w:eastAsia="Times New Roman" w:hAnsi="Times New Roman" w:cs="Times New Roman"/>
          <w:sz w:val="28"/>
          <w:szCs w:val="18"/>
          <w:lang w:eastAsia="ru-RU"/>
        </w:rPr>
        <w:t>конечном итоге</w:t>
      </w:r>
      <w:r w:rsidR="00475BB7" w:rsidRPr="00ED778A">
        <w:rPr>
          <w:rFonts w:ascii="Times New Roman" w:eastAsia="Times New Roman" w:hAnsi="Times New Roman" w:cs="Times New Roman"/>
          <w:sz w:val="28"/>
          <w:szCs w:val="18"/>
          <w:lang w:eastAsia="ru-RU"/>
        </w:rPr>
        <w:t xml:space="preserve"> </w:t>
      </w:r>
      <w:r w:rsidR="002A4BE9" w:rsidRPr="00ED778A">
        <w:rPr>
          <w:rFonts w:ascii="Times New Roman" w:eastAsia="Times New Roman" w:hAnsi="Times New Roman" w:cs="Times New Roman"/>
          <w:sz w:val="28"/>
          <w:szCs w:val="18"/>
          <w:lang w:eastAsia="ru-RU"/>
        </w:rPr>
        <w:t>–</w:t>
      </w:r>
      <w:r w:rsidR="00475BB7" w:rsidRPr="00ED778A">
        <w:rPr>
          <w:rFonts w:ascii="Times New Roman" w:eastAsia="Times New Roman" w:hAnsi="Times New Roman" w:cs="Times New Roman"/>
          <w:sz w:val="28"/>
          <w:szCs w:val="18"/>
          <w:lang w:eastAsia="ru-RU"/>
        </w:rPr>
        <w:t xml:space="preserve"> </w:t>
      </w:r>
      <w:r w:rsidR="002A4BE9" w:rsidRPr="00ED778A">
        <w:rPr>
          <w:rFonts w:ascii="Times New Roman" w:eastAsia="Times New Roman" w:hAnsi="Times New Roman" w:cs="Times New Roman"/>
          <w:sz w:val="28"/>
          <w:szCs w:val="18"/>
          <w:lang w:eastAsia="ru-RU"/>
        </w:rPr>
        <w:t xml:space="preserve">высокого уровня </w:t>
      </w:r>
      <w:r w:rsidRPr="00ED778A">
        <w:rPr>
          <w:rFonts w:ascii="Times New Roman" w:eastAsia="Times New Roman" w:hAnsi="Times New Roman" w:cs="Times New Roman"/>
          <w:sz w:val="28"/>
          <w:szCs w:val="18"/>
          <w:lang w:eastAsia="ru-RU"/>
        </w:rPr>
        <w:t xml:space="preserve"> эффективности и конкурентоспособности предприятия</w:t>
      </w:r>
      <w:r w:rsidR="00475BB7" w:rsidRPr="00ED778A">
        <w:rPr>
          <w:rFonts w:ascii="Times New Roman" w:eastAsia="Times New Roman" w:hAnsi="Times New Roman" w:cs="Times New Roman"/>
          <w:sz w:val="28"/>
          <w:szCs w:val="18"/>
          <w:lang w:eastAsia="ru-RU"/>
        </w:rPr>
        <w:t>;</w:t>
      </w:r>
    </w:p>
    <w:p w14:paraId="3737A51F" w14:textId="62580AA0" w:rsidR="00475BB7" w:rsidRPr="00ED778A" w:rsidRDefault="00475BB7" w:rsidP="009C26AA">
      <w:pPr>
        <w:shd w:val="clear" w:color="auto" w:fill="FFFFFF"/>
        <w:spacing w:after="0"/>
        <w:ind w:firstLine="709"/>
        <w:jc w:val="both"/>
        <w:rPr>
          <w:rFonts w:ascii="Times New Roman" w:eastAsia="Times New Roman" w:hAnsi="Times New Roman" w:cs="Times New Roman"/>
          <w:sz w:val="28"/>
          <w:szCs w:val="18"/>
          <w:lang w:eastAsia="ru-RU"/>
        </w:rPr>
      </w:pPr>
      <w:r w:rsidRPr="00ED778A">
        <w:rPr>
          <w:rFonts w:ascii="Times New Roman" w:eastAsia="Times New Roman" w:hAnsi="Times New Roman" w:cs="Times New Roman"/>
          <w:sz w:val="28"/>
          <w:szCs w:val="18"/>
          <w:lang w:eastAsia="ru-RU"/>
        </w:rPr>
        <w:t>3)</w:t>
      </w:r>
      <w:r w:rsidR="005211DD" w:rsidRPr="00ED778A">
        <w:rPr>
          <w:rFonts w:ascii="Times New Roman" w:eastAsia="Times New Roman" w:hAnsi="Times New Roman" w:cs="Times New Roman"/>
          <w:sz w:val="28"/>
          <w:szCs w:val="18"/>
          <w:lang w:eastAsia="ru-RU"/>
        </w:rPr>
        <w:t xml:space="preserve"> </w:t>
      </w:r>
      <w:r w:rsidRPr="00ED778A">
        <w:rPr>
          <w:rFonts w:ascii="Times New Roman" w:eastAsia="Times New Roman" w:hAnsi="Times New Roman" w:cs="Times New Roman"/>
          <w:sz w:val="28"/>
          <w:szCs w:val="18"/>
          <w:lang w:eastAsia="ru-RU"/>
        </w:rPr>
        <w:t>а</w:t>
      </w:r>
      <w:r w:rsidR="005211DD" w:rsidRPr="00ED778A">
        <w:rPr>
          <w:rFonts w:ascii="Times New Roman" w:eastAsia="Times New Roman" w:hAnsi="Times New Roman" w:cs="Times New Roman"/>
          <w:sz w:val="28"/>
          <w:szCs w:val="18"/>
          <w:lang w:eastAsia="ru-RU"/>
        </w:rPr>
        <w:t>гр</w:t>
      </w:r>
      <w:r w:rsidRPr="00ED778A">
        <w:rPr>
          <w:rFonts w:ascii="Times New Roman" w:eastAsia="Times New Roman" w:hAnsi="Times New Roman" w:cs="Times New Roman"/>
          <w:sz w:val="28"/>
          <w:szCs w:val="18"/>
          <w:lang w:eastAsia="ru-RU"/>
        </w:rPr>
        <w:t>ар</w:t>
      </w:r>
      <w:r w:rsidR="005211DD" w:rsidRPr="00ED778A">
        <w:rPr>
          <w:rFonts w:ascii="Times New Roman" w:eastAsia="Times New Roman" w:hAnsi="Times New Roman" w:cs="Times New Roman"/>
          <w:sz w:val="28"/>
          <w:szCs w:val="18"/>
          <w:lang w:eastAsia="ru-RU"/>
        </w:rPr>
        <w:t xml:space="preserve">ное производство располагает </w:t>
      </w:r>
      <w:r w:rsidRPr="00ED778A">
        <w:rPr>
          <w:rFonts w:ascii="Times New Roman" w:eastAsia="Times New Roman" w:hAnsi="Times New Roman" w:cs="Times New Roman"/>
          <w:sz w:val="28"/>
          <w:szCs w:val="18"/>
          <w:lang w:eastAsia="ru-RU"/>
        </w:rPr>
        <w:t xml:space="preserve">немалым </w:t>
      </w:r>
      <w:r w:rsidR="005211DD" w:rsidRPr="00ED778A">
        <w:rPr>
          <w:rFonts w:ascii="Times New Roman" w:eastAsia="Times New Roman" w:hAnsi="Times New Roman" w:cs="Times New Roman"/>
          <w:sz w:val="28"/>
          <w:szCs w:val="18"/>
          <w:lang w:eastAsia="ru-RU"/>
        </w:rPr>
        <w:t xml:space="preserve">потенциалом и </w:t>
      </w:r>
      <w:r w:rsidRPr="00ED778A">
        <w:rPr>
          <w:rFonts w:ascii="Times New Roman" w:eastAsia="Times New Roman" w:hAnsi="Times New Roman" w:cs="Times New Roman"/>
          <w:sz w:val="28"/>
          <w:szCs w:val="18"/>
          <w:lang w:eastAsia="ru-RU"/>
        </w:rPr>
        <w:t xml:space="preserve">определенными </w:t>
      </w:r>
      <w:r w:rsidR="005211DD" w:rsidRPr="00ED778A">
        <w:rPr>
          <w:rFonts w:ascii="Times New Roman" w:eastAsia="Times New Roman" w:hAnsi="Times New Roman" w:cs="Times New Roman"/>
          <w:sz w:val="28"/>
          <w:szCs w:val="18"/>
          <w:lang w:eastAsia="ru-RU"/>
        </w:rPr>
        <w:t xml:space="preserve">условиями для </w:t>
      </w:r>
      <w:r w:rsidRPr="00ED778A">
        <w:rPr>
          <w:rFonts w:ascii="Times New Roman" w:eastAsia="Times New Roman" w:hAnsi="Times New Roman" w:cs="Times New Roman"/>
          <w:sz w:val="28"/>
          <w:szCs w:val="18"/>
          <w:lang w:eastAsia="ru-RU"/>
        </w:rPr>
        <w:t xml:space="preserve">осуществления </w:t>
      </w:r>
      <w:r w:rsidR="005211DD" w:rsidRPr="00ED778A">
        <w:rPr>
          <w:rFonts w:ascii="Times New Roman" w:eastAsia="Times New Roman" w:hAnsi="Times New Roman" w:cs="Times New Roman"/>
          <w:sz w:val="28"/>
          <w:szCs w:val="18"/>
          <w:lang w:eastAsia="ru-RU"/>
        </w:rPr>
        <w:t>диверсификации производства</w:t>
      </w:r>
      <w:r w:rsidRPr="00ED778A">
        <w:rPr>
          <w:rFonts w:ascii="Times New Roman" w:eastAsia="Times New Roman" w:hAnsi="Times New Roman" w:cs="Times New Roman"/>
          <w:sz w:val="28"/>
          <w:szCs w:val="18"/>
          <w:lang w:eastAsia="ru-RU"/>
        </w:rPr>
        <w:t xml:space="preserve"> и при этом </w:t>
      </w:r>
      <w:r w:rsidR="005211DD" w:rsidRPr="00ED778A">
        <w:rPr>
          <w:rFonts w:ascii="Times New Roman" w:eastAsia="Times New Roman" w:hAnsi="Times New Roman" w:cs="Times New Roman"/>
          <w:sz w:val="28"/>
          <w:szCs w:val="18"/>
          <w:lang w:eastAsia="ru-RU"/>
        </w:rPr>
        <w:t xml:space="preserve">могут использоваться </w:t>
      </w:r>
      <w:r w:rsidRPr="00ED778A">
        <w:rPr>
          <w:rFonts w:ascii="Times New Roman" w:eastAsia="Times New Roman" w:hAnsi="Times New Roman" w:cs="Times New Roman"/>
          <w:sz w:val="28"/>
          <w:szCs w:val="18"/>
          <w:lang w:eastAsia="ru-RU"/>
        </w:rPr>
        <w:t xml:space="preserve">известные </w:t>
      </w:r>
      <w:r w:rsidR="005211DD" w:rsidRPr="00ED778A">
        <w:rPr>
          <w:rFonts w:ascii="Times New Roman" w:eastAsia="Times New Roman" w:hAnsi="Times New Roman" w:cs="Times New Roman"/>
          <w:sz w:val="28"/>
          <w:szCs w:val="18"/>
          <w:lang w:eastAsia="ru-RU"/>
        </w:rPr>
        <w:t xml:space="preserve">ее </w:t>
      </w:r>
      <w:r w:rsidR="002A4BE9" w:rsidRPr="00ED778A">
        <w:rPr>
          <w:rFonts w:ascii="Times New Roman" w:eastAsia="Times New Roman" w:hAnsi="Times New Roman" w:cs="Times New Roman"/>
          <w:sz w:val="28"/>
          <w:szCs w:val="18"/>
          <w:lang w:eastAsia="ru-RU"/>
        </w:rPr>
        <w:t>организационные типы</w:t>
      </w:r>
      <w:r w:rsidR="005211DD" w:rsidRPr="00ED778A">
        <w:rPr>
          <w:rFonts w:ascii="Times New Roman" w:eastAsia="Times New Roman" w:hAnsi="Times New Roman" w:cs="Times New Roman"/>
          <w:sz w:val="28"/>
          <w:szCs w:val="18"/>
          <w:lang w:eastAsia="ru-RU"/>
        </w:rPr>
        <w:t xml:space="preserve"> </w:t>
      </w:r>
      <w:r w:rsidR="003E5795" w:rsidRPr="00ED778A">
        <w:rPr>
          <w:rFonts w:ascii="Times New Roman" w:eastAsia="Times New Roman" w:hAnsi="Times New Roman" w:cs="Times New Roman"/>
          <w:sz w:val="28"/>
          <w:szCs w:val="18"/>
          <w:lang w:eastAsia="ru-RU"/>
        </w:rPr>
        <w:t>–</w:t>
      </w:r>
      <w:r w:rsidR="005211DD" w:rsidRPr="00ED778A">
        <w:rPr>
          <w:rFonts w:ascii="Times New Roman" w:eastAsia="Times New Roman" w:hAnsi="Times New Roman" w:cs="Times New Roman"/>
          <w:sz w:val="28"/>
          <w:szCs w:val="18"/>
          <w:lang w:eastAsia="ru-RU"/>
        </w:rPr>
        <w:t xml:space="preserve"> горизонтальная, вертикальная и конгломератная</w:t>
      </w:r>
      <w:r w:rsidRPr="00ED778A">
        <w:rPr>
          <w:rFonts w:ascii="Times New Roman" w:eastAsia="Times New Roman" w:hAnsi="Times New Roman" w:cs="Times New Roman"/>
          <w:sz w:val="28"/>
          <w:szCs w:val="18"/>
          <w:lang w:eastAsia="ru-RU"/>
        </w:rPr>
        <w:t xml:space="preserve">, </w:t>
      </w:r>
      <w:r w:rsidR="00412314" w:rsidRPr="00ED778A">
        <w:rPr>
          <w:rFonts w:ascii="Times New Roman" w:eastAsia="Times New Roman" w:hAnsi="Times New Roman" w:cs="Times New Roman"/>
          <w:sz w:val="28"/>
          <w:szCs w:val="18"/>
          <w:lang w:eastAsia="ru-RU"/>
        </w:rPr>
        <w:t>–</w:t>
      </w:r>
      <w:r w:rsidRPr="00ED778A">
        <w:rPr>
          <w:rFonts w:ascii="Times New Roman" w:eastAsia="Times New Roman" w:hAnsi="Times New Roman" w:cs="Times New Roman"/>
          <w:sz w:val="28"/>
          <w:szCs w:val="18"/>
          <w:lang w:eastAsia="ru-RU"/>
        </w:rPr>
        <w:t xml:space="preserve"> причем </w:t>
      </w:r>
      <w:r w:rsidR="005211DD" w:rsidRPr="00ED778A">
        <w:rPr>
          <w:rFonts w:ascii="Times New Roman" w:eastAsia="Times New Roman" w:hAnsi="Times New Roman" w:cs="Times New Roman"/>
          <w:sz w:val="28"/>
          <w:szCs w:val="18"/>
          <w:lang w:eastAsia="ru-RU"/>
        </w:rPr>
        <w:t xml:space="preserve">как на </w:t>
      </w:r>
      <w:r w:rsidRPr="00ED778A">
        <w:rPr>
          <w:rFonts w:ascii="Times New Roman" w:eastAsia="Times New Roman" w:hAnsi="Times New Roman" w:cs="Times New Roman"/>
          <w:sz w:val="28"/>
          <w:szCs w:val="18"/>
          <w:lang w:eastAsia="ru-RU"/>
        </w:rPr>
        <w:t>микро</w:t>
      </w:r>
      <w:r w:rsidR="005211DD" w:rsidRPr="00ED778A">
        <w:rPr>
          <w:rFonts w:ascii="Times New Roman" w:eastAsia="Times New Roman" w:hAnsi="Times New Roman" w:cs="Times New Roman"/>
          <w:sz w:val="28"/>
          <w:szCs w:val="18"/>
          <w:lang w:eastAsia="ru-RU"/>
        </w:rPr>
        <w:t xml:space="preserve">уровне предприятий, так и на </w:t>
      </w:r>
      <w:proofErr w:type="spellStart"/>
      <w:r w:rsidRPr="00ED778A">
        <w:rPr>
          <w:rFonts w:ascii="Times New Roman" w:eastAsia="Times New Roman" w:hAnsi="Times New Roman" w:cs="Times New Roman"/>
          <w:sz w:val="28"/>
          <w:szCs w:val="18"/>
          <w:lang w:eastAsia="ru-RU"/>
        </w:rPr>
        <w:t>мезо</w:t>
      </w:r>
      <w:r w:rsidR="005211DD" w:rsidRPr="00ED778A">
        <w:rPr>
          <w:rFonts w:ascii="Times New Roman" w:eastAsia="Times New Roman" w:hAnsi="Times New Roman" w:cs="Times New Roman"/>
          <w:sz w:val="28"/>
          <w:szCs w:val="18"/>
          <w:lang w:eastAsia="ru-RU"/>
        </w:rPr>
        <w:t>уровне</w:t>
      </w:r>
      <w:proofErr w:type="spellEnd"/>
      <w:r w:rsidR="005211DD" w:rsidRPr="00ED778A">
        <w:rPr>
          <w:rFonts w:ascii="Times New Roman" w:eastAsia="Times New Roman" w:hAnsi="Times New Roman" w:cs="Times New Roman"/>
          <w:sz w:val="28"/>
          <w:szCs w:val="18"/>
          <w:lang w:eastAsia="ru-RU"/>
        </w:rPr>
        <w:t xml:space="preserve"> регионов</w:t>
      </w:r>
      <w:r w:rsidRPr="00ED778A">
        <w:rPr>
          <w:rFonts w:ascii="Times New Roman" w:eastAsia="Times New Roman" w:hAnsi="Times New Roman" w:cs="Times New Roman"/>
          <w:sz w:val="28"/>
          <w:szCs w:val="18"/>
          <w:lang w:eastAsia="ru-RU"/>
        </w:rPr>
        <w:t xml:space="preserve"> и отраслей;</w:t>
      </w:r>
    </w:p>
    <w:p w14:paraId="6CC65E91" w14:textId="77777777" w:rsidR="005211DD" w:rsidRPr="00ED778A" w:rsidRDefault="00475BB7" w:rsidP="009C26AA">
      <w:pPr>
        <w:shd w:val="clear" w:color="auto" w:fill="FFFFFF"/>
        <w:spacing w:after="0"/>
        <w:ind w:firstLine="709"/>
        <w:jc w:val="both"/>
        <w:rPr>
          <w:rFonts w:ascii="Times New Roman" w:eastAsia="Times New Roman" w:hAnsi="Times New Roman" w:cs="Times New Roman"/>
          <w:sz w:val="28"/>
          <w:szCs w:val="18"/>
          <w:lang w:eastAsia="ru-RU"/>
        </w:rPr>
      </w:pPr>
      <w:r w:rsidRPr="00ED778A">
        <w:rPr>
          <w:rFonts w:ascii="Times New Roman" w:eastAsia="Times New Roman" w:hAnsi="Times New Roman" w:cs="Times New Roman"/>
          <w:sz w:val="28"/>
          <w:szCs w:val="18"/>
          <w:lang w:eastAsia="ru-RU"/>
        </w:rPr>
        <w:t>4)</w:t>
      </w:r>
      <w:r w:rsidR="005211DD" w:rsidRPr="00ED778A">
        <w:rPr>
          <w:rFonts w:ascii="Times New Roman" w:eastAsia="Times New Roman" w:hAnsi="Times New Roman" w:cs="Times New Roman"/>
          <w:sz w:val="28"/>
          <w:szCs w:val="18"/>
          <w:lang w:eastAsia="ru-RU"/>
        </w:rPr>
        <w:t xml:space="preserve"> </w:t>
      </w:r>
      <w:r w:rsidR="00E120E0" w:rsidRPr="00ED778A">
        <w:rPr>
          <w:rFonts w:ascii="Times New Roman" w:eastAsia="Times New Roman" w:hAnsi="Times New Roman" w:cs="Times New Roman"/>
          <w:sz w:val="28"/>
          <w:szCs w:val="18"/>
          <w:lang w:eastAsia="ru-RU"/>
        </w:rPr>
        <w:t>таким образом, следует уяснить из мирового и отечественного о</w:t>
      </w:r>
      <w:r w:rsidR="005211DD" w:rsidRPr="00ED778A">
        <w:rPr>
          <w:rFonts w:ascii="Times New Roman" w:eastAsia="Times New Roman" w:hAnsi="Times New Roman" w:cs="Times New Roman"/>
          <w:sz w:val="28"/>
          <w:szCs w:val="18"/>
          <w:lang w:eastAsia="ru-RU"/>
        </w:rPr>
        <w:t>пыт</w:t>
      </w:r>
      <w:r w:rsidR="00E120E0" w:rsidRPr="00ED778A">
        <w:rPr>
          <w:rFonts w:ascii="Times New Roman" w:eastAsia="Times New Roman" w:hAnsi="Times New Roman" w:cs="Times New Roman"/>
          <w:sz w:val="28"/>
          <w:szCs w:val="18"/>
          <w:lang w:eastAsia="ru-RU"/>
        </w:rPr>
        <w:t xml:space="preserve">а, что </w:t>
      </w:r>
      <w:r w:rsidR="005211DD" w:rsidRPr="00ED778A">
        <w:rPr>
          <w:rFonts w:ascii="Times New Roman" w:eastAsia="Times New Roman" w:hAnsi="Times New Roman" w:cs="Times New Roman"/>
          <w:sz w:val="28"/>
          <w:szCs w:val="18"/>
          <w:lang w:eastAsia="ru-RU"/>
        </w:rPr>
        <w:t>диверсификаци</w:t>
      </w:r>
      <w:r w:rsidR="00E120E0" w:rsidRPr="00ED778A">
        <w:rPr>
          <w:rFonts w:ascii="Times New Roman" w:eastAsia="Times New Roman" w:hAnsi="Times New Roman" w:cs="Times New Roman"/>
          <w:sz w:val="28"/>
          <w:szCs w:val="18"/>
          <w:lang w:eastAsia="ru-RU"/>
        </w:rPr>
        <w:t>я</w:t>
      </w:r>
      <w:r w:rsidR="005211DD" w:rsidRPr="00ED778A">
        <w:rPr>
          <w:rFonts w:ascii="Times New Roman" w:eastAsia="Times New Roman" w:hAnsi="Times New Roman" w:cs="Times New Roman"/>
          <w:sz w:val="28"/>
          <w:szCs w:val="18"/>
          <w:lang w:eastAsia="ru-RU"/>
        </w:rPr>
        <w:t xml:space="preserve"> позволяет предприятиям:</w:t>
      </w:r>
    </w:p>
    <w:p w14:paraId="1126C562" w14:textId="435DDF2D" w:rsidR="005211DD" w:rsidRPr="00ED778A" w:rsidRDefault="00297BA6" w:rsidP="00297BA6">
      <w:pPr>
        <w:shd w:val="clear" w:color="auto" w:fill="FFFFFF"/>
        <w:spacing w:after="0"/>
        <w:ind w:firstLine="851"/>
        <w:jc w:val="both"/>
        <w:rPr>
          <w:rFonts w:ascii="Times New Roman" w:eastAsia="Times New Roman" w:hAnsi="Times New Roman" w:cs="Times New Roman"/>
          <w:sz w:val="28"/>
          <w:szCs w:val="18"/>
          <w:lang w:eastAsia="ru-RU"/>
        </w:rPr>
      </w:pPr>
      <w:r>
        <w:rPr>
          <w:rFonts w:ascii="Times New Roman" w:eastAsia="Times New Roman" w:hAnsi="Times New Roman" w:cs="Times New Roman"/>
          <w:sz w:val="28"/>
          <w:szCs w:val="18"/>
          <w:lang w:eastAsia="ru-RU"/>
        </w:rPr>
        <w:t>–</w:t>
      </w:r>
      <w:r w:rsidR="005211DD" w:rsidRPr="00ED778A">
        <w:rPr>
          <w:rFonts w:ascii="Times New Roman" w:eastAsia="Times New Roman" w:hAnsi="Times New Roman" w:cs="Times New Roman"/>
          <w:sz w:val="28"/>
          <w:szCs w:val="18"/>
          <w:lang w:eastAsia="ru-RU"/>
        </w:rPr>
        <w:t xml:space="preserve"> сохранить</w:t>
      </w:r>
      <w:r w:rsidR="00E120E0" w:rsidRPr="00ED778A">
        <w:rPr>
          <w:rFonts w:ascii="Times New Roman" w:eastAsia="Times New Roman" w:hAnsi="Times New Roman" w:cs="Times New Roman"/>
          <w:sz w:val="28"/>
          <w:szCs w:val="18"/>
          <w:lang w:eastAsia="ru-RU"/>
        </w:rPr>
        <w:t xml:space="preserve">, расширить ассортимент </w:t>
      </w:r>
      <w:r w:rsidR="005211DD" w:rsidRPr="00ED778A">
        <w:rPr>
          <w:rFonts w:ascii="Times New Roman" w:eastAsia="Times New Roman" w:hAnsi="Times New Roman" w:cs="Times New Roman"/>
          <w:sz w:val="28"/>
          <w:szCs w:val="18"/>
          <w:lang w:eastAsia="ru-RU"/>
        </w:rPr>
        <w:t xml:space="preserve">и даже нарастить объемы производства </w:t>
      </w:r>
      <w:r w:rsidR="00E120E0" w:rsidRPr="00ED778A">
        <w:rPr>
          <w:rFonts w:ascii="Times New Roman" w:eastAsia="Times New Roman" w:hAnsi="Times New Roman" w:cs="Times New Roman"/>
          <w:sz w:val="28"/>
          <w:szCs w:val="18"/>
          <w:lang w:eastAsia="ru-RU"/>
        </w:rPr>
        <w:t xml:space="preserve">как прежней, так и обновленной линейки </w:t>
      </w:r>
      <w:r w:rsidR="005211DD" w:rsidRPr="00ED778A">
        <w:rPr>
          <w:rFonts w:ascii="Times New Roman" w:eastAsia="Times New Roman" w:hAnsi="Times New Roman" w:cs="Times New Roman"/>
          <w:sz w:val="28"/>
          <w:szCs w:val="18"/>
          <w:lang w:eastAsia="ru-RU"/>
        </w:rPr>
        <w:t xml:space="preserve">продукции, пользующейся спросом </w:t>
      </w:r>
      <w:r w:rsidR="00E120E0" w:rsidRPr="00ED778A">
        <w:rPr>
          <w:rFonts w:ascii="Times New Roman" w:eastAsia="Times New Roman" w:hAnsi="Times New Roman" w:cs="Times New Roman"/>
          <w:sz w:val="28"/>
          <w:szCs w:val="18"/>
          <w:lang w:eastAsia="ru-RU"/>
        </w:rPr>
        <w:t>на рынке</w:t>
      </w:r>
      <w:r w:rsidR="005211DD" w:rsidRPr="00ED778A">
        <w:rPr>
          <w:rFonts w:ascii="Times New Roman" w:eastAsia="Times New Roman" w:hAnsi="Times New Roman" w:cs="Times New Roman"/>
          <w:sz w:val="28"/>
          <w:szCs w:val="18"/>
          <w:lang w:eastAsia="ru-RU"/>
        </w:rPr>
        <w:t>;</w:t>
      </w:r>
    </w:p>
    <w:p w14:paraId="176EF8E0" w14:textId="6FC29375" w:rsidR="005211DD" w:rsidRPr="00ED778A" w:rsidRDefault="00297BA6" w:rsidP="00297BA6">
      <w:pPr>
        <w:shd w:val="clear" w:color="auto" w:fill="FFFFFF"/>
        <w:spacing w:after="0"/>
        <w:ind w:firstLine="851"/>
        <w:jc w:val="both"/>
        <w:rPr>
          <w:rFonts w:ascii="Times New Roman" w:eastAsia="Times New Roman" w:hAnsi="Times New Roman" w:cs="Times New Roman"/>
          <w:sz w:val="28"/>
          <w:szCs w:val="18"/>
          <w:lang w:eastAsia="ru-RU"/>
        </w:rPr>
      </w:pPr>
      <w:r>
        <w:rPr>
          <w:rFonts w:ascii="Times New Roman" w:eastAsia="Times New Roman" w:hAnsi="Times New Roman" w:cs="Times New Roman"/>
          <w:sz w:val="28"/>
          <w:szCs w:val="18"/>
          <w:lang w:eastAsia="ru-RU"/>
        </w:rPr>
        <w:lastRenderedPageBreak/>
        <w:t>–</w:t>
      </w:r>
      <w:r w:rsidR="005211DD" w:rsidRPr="00ED778A">
        <w:rPr>
          <w:rFonts w:ascii="Times New Roman" w:eastAsia="Times New Roman" w:hAnsi="Times New Roman" w:cs="Times New Roman"/>
          <w:sz w:val="28"/>
          <w:szCs w:val="18"/>
          <w:lang w:eastAsia="ru-RU"/>
        </w:rPr>
        <w:t xml:space="preserve"> </w:t>
      </w:r>
      <w:r w:rsidR="00E120E0" w:rsidRPr="00ED778A">
        <w:rPr>
          <w:rFonts w:ascii="Times New Roman" w:eastAsia="Times New Roman" w:hAnsi="Times New Roman" w:cs="Times New Roman"/>
          <w:sz w:val="28"/>
          <w:szCs w:val="18"/>
          <w:lang w:eastAsia="ru-RU"/>
        </w:rPr>
        <w:t xml:space="preserve">за счет структурных изменений повысить эффективность </w:t>
      </w:r>
      <w:r w:rsidR="0028108D" w:rsidRPr="00ED778A">
        <w:rPr>
          <w:rFonts w:ascii="Times New Roman" w:eastAsia="Times New Roman" w:hAnsi="Times New Roman" w:cs="Times New Roman"/>
          <w:sz w:val="28"/>
          <w:szCs w:val="18"/>
          <w:lang w:eastAsia="ru-RU"/>
        </w:rPr>
        <w:t>наличного</w:t>
      </w:r>
      <w:r w:rsidR="005211DD" w:rsidRPr="00ED778A">
        <w:rPr>
          <w:rFonts w:ascii="Times New Roman" w:eastAsia="Times New Roman" w:hAnsi="Times New Roman" w:cs="Times New Roman"/>
          <w:sz w:val="28"/>
          <w:szCs w:val="18"/>
          <w:lang w:eastAsia="ru-RU"/>
        </w:rPr>
        <w:t xml:space="preserve"> производственного потенциала</w:t>
      </w:r>
      <w:r w:rsidR="00E120E0" w:rsidRPr="00ED778A">
        <w:rPr>
          <w:rFonts w:ascii="Times New Roman" w:eastAsia="Times New Roman" w:hAnsi="Times New Roman" w:cs="Times New Roman"/>
          <w:sz w:val="28"/>
          <w:szCs w:val="18"/>
          <w:lang w:eastAsia="ru-RU"/>
        </w:rPr>
        <w:t xml:space="preserve"> – </w:t>
      </w:r>
      <w:r w:rsidR="005211DD" w:rsidRPr="00ED778A">
        <w:rPr>
          <w:rFonts w:ascii="Times New Roman" w:eastAsia="Times New Roman" w:hAnsi="Times New Roman" w:cs="Times New Roman"/>
          <w:sz w:val="28"/>
          <w:szCs w:val="18"/>
          <w:lang w:eastAsia="ru-RU"/>
        </w:rPr>
        <w:t>зем</w:t>
      </w:r>
      <w:r w:rsidR="00E120E0" w:rsidRPr="00ED778A">
        <w:rPr>
          <w:rFonts w:ascii="Times New Roman" w:eastAsia="Times New Roman" w:hAnsi="Times New Roman" w:cs="Times New Roman"/>
          <w:sz w:val="28"/>
          <w:szCs w:val="18"/>
          <w:lang w:eastAsia="ru-RU"/>
        </w:rPr>
        <w:t>ельных угодий</w:t>
      </w:r>
      <w:r w:rsidR="005211DD" w:rsidRPr="00ED778A">
        <w:rPr>
          <w:rFonts w:ascii="Times New Roman" w:eastAsia="Times New Roman" w:hAnsi="Times New Roman" w:cs="Times New Roman"/>
          <w:sz w:val="28"/>
          <w:szCs w:val="18"/>
          <w:lang w:eastAsia="ru-RU"/>
        </w:rPr>
        <w:t xml:space="preserve">, рабочей силы, производственных </w:t>
      </w:r>
      <w:r w:rsidR="0028108D" w:rsidRPr="00ED778A">
        <w:rPr>
          <w:rFonts w:ascii="Times New Roman" w:eastAsia="Times New Roman" w:hAnsi="Times New Roman" w:cs="Times New Roman"/>
          <w:sz w:val="28"/>
          <w:szCs w:val="18"/>
          <w:lang w:eastAsia="ru-RU"/>
        </w:rPr>
        <w:t xml:space="preserve">и иных </w:t>
      </w:r>
      <w:r w:rsidR="005211DD" w:rsidRPr="00ED778A">
        <w:rPr>
          <w:rFonts w:ascii="Times New Roman" w:eastAsia="Times New Roman" w:hAnsi="Times New Roman" w:cs="Times New Roman"/>
          <w:sz w:val="28"/>
          <w:szCs w:val="18"/>
          <w:lang w:eastAsia="ru-RU"/>
        </w:rPr>
        <w:t>мощностей</w:t>
      </w:r>
      <w:r w:rsidR="0028108D" w:rsidRPr="00ED778A">
        <w:rPr>
          <w:rFonts w:ascii="Times New Roman" w:eastAsia="Times New Roman" w:hAnsi="Times New Roman" w:cs="Times New Roman"/>
          <w:sz w:val="28"/>
          <w:szCs w:val="18"/>
          <w:lang w:eastAsia="ru-RU"/>
        </w:rPr>
        <w:t>, технической базы</w:t>
      </w:r>
      <w:r w:rsidR="00E120E0" w:rsidRPr="00ED778A">
        <w:rPr>
          <w:rFonts w:ascii="Times New Roman" w:eastAsia="Times New Roman" w:hAnsi="Times New Roman" w:cs="Times New Roman"/>
          <w:sz w:val="28"/>
          <w:szCs w:val="18"/>
          <w:lang w:eastAsia="ru-RU"/>
        </w:rPr>
        <w:t xml:space="preserve"> и иных ресурсов развития</w:t>
      </w:r>
      <w:r w:rsidR="005211DD" w:rsidRPr="00ED778A">
        <w:rPr>
          <w:rFonts w:ascii="Times New Roman" w:eastAsia="Times New Roman" w:hAnsi="Times New Roman" w:cs="Times New Roman"/>
          <w:sz w:val="28"/>
          <w:szCs w:val="18"/>
          <w:lang w:eastAsia="ru-RU"/>
        </w:rPr>
        <w:t>;</w:t>
      </w:r>
    </w:p>
    <w:p w14:paraId="174E6CAA" w14:textId="0E071A86" w:rsidR="00E120E0" w:rsidRPr="00ED778A" w:rsidRDefault="00297BA6" w:rsidP="00297BA6">
      <w:pPr>
        <w:shd w:val="clear" w:color="auto" w:fill="FFFFFF"/>
        <w:spacing w:after="0"/>
        <w:ind w:firstLine="851"/>
        <w:jc w:val="both"/>
        <w:rPr>
          <w:rFonts w:ascii="Times New Roman" w:eastAsia="Times New Roman" w:hAnsi="Times New Roman" w:cs="Times New Roman"/>
          <w:sz w:val="28"/>
          <w:szCs w:val="18"/>
          <w:lang w:eastAsia="ru-RU"/>
        </w:rPr>
      </w:pPr>
      <w:r>
        <w:rPr>
          <w:rFonts w:ascii="Times New Roman" w:eastAsia="Times New Roman" w:hAnsi="Times New Roman" w:cs="Times New Roman"/>
          <w:sz w:val="28"/>
          <w:szCs w:val="18"/>
          <w:lang w:eastAsia="ru-RU"/>
        </w:rPr>
        <w:t>–</w:t>
      </w:r>
      <w:r w:rsidR="005211DD" w:rsidRPr="00ED778A">
        <w:rPr>
          <w:rFonts w:ascii="Times New Roman" w:eastAsia="Times New Roman" w:hAnsi="Times New Roman" w:cs="Times New Roman"/>
          <w:sz w:val="28"/>
          <w:szCs w:val="18"/>
          <w:lang w:eastAsia="ru-RU"/>
        </w:rPr>
        <w:t xml:space="preserve"> </w:t>
      </w:r>
      <w:r w:rsidR="00E120E0" w:rsidRPr="00ED778A">
        <w:rPr>
          <w:rFonts w:ascii="Times New Roman" w:eastAsia="Times New Roman" w:hAnsi="Times New Roman" w:cs="Times New Roman"/>
          <w:sz w:val="28"/>
          <w:szCs w:val="18"/>
          <w:lang w:eastAsia="ru-RU"/>
        </w:rPr>
        <w:t>решать социальные задачи коллектива работников</w:t>
      </w:r>
      <w:r w:rsidR="000A799E" w:rsidRPr="00ED778A">
        <w:rPr>
          <w:rFonts w:ascii="Times New Roman" w:eastAsia="Times New Roman" w:hAnsi="Times New Roman" w:cs="Times New Roman"/>
          <w:sz w:val="28"/>
          <w:szCs w:val="18"/>
          <w:lang w:eastAsia="ru-RU"/>
        </w:rPr>
        <w:t>, имея в виду обеспечение стабильности рабочих мест и достойный уровень оплаты труда;</w:t>
      </w:r>
    </w:p>
    <w:p w14:paraId="36AB6D95" w14:textId="7E1463CF" w:rsidR="005211DD" w:rsidRPr="00ED778A" w:rsidRDefault="00297BA6" w:rsidP="00297BA6">
      <w:pPr>
        <w:shd w:val="clear" w:color="auto" w:fill="FFFFFF"/>
        <w:spacing w:after="0"/>
        <w:ind w:firstLine="851"/>
        <w:jc w:val="both"/>
        <w:rPr>
          <w:rFonts w:ascii="Times New Roman" w:eastAsia="Times New Roman" w:hAnsi="Times New Roman" w:cs="Times New Roman"/>
          <w:sz w:val="28"/>
          <w:szCs w:val="18"/>
          <w:lang w:eastAsia="ru-RU"/>
        </w:rPr>
      </w:pPr>
      <w:r>
        <w:rPr>
          <w:rFonts w:ascii="Times New Roman" w:eastAsia="Times New Roman" w:hAnsi="Times New Roman" w:cs="Times New Roman"/>
          <w:sz w:val="28"/>
          <w:szCs w:val="18"/>
          <w:lang w:eastAsia="ru-RU"/>
        </w:rPr>
        <w:t>–</w:t>
      </w:r>
      <w:r w:rsidR="00E120E0" w:rsidRPr="00ED778A">
        <w:rPr>
          <w:rFonts w:ascii="Times New Roman" w:eastAsia="Times New Roman" w:hAnsi="Times New Roman" w:cs="Times New Roman"/>
          <w:sz w:val="28"/>
          <w:szCs w:val="18"/>
          <w:lang w:eastAsia="ru-RU"/>
        </w:rPr>
        <w:t xml:space="preserve"> </w:t>
      </w:r>
      <w:r w:rsidR="005211DD" w:rsidRPr="00ED778A">
        <w:rPr>
          <w:rFonts w:ascii="Times New Roman" w:eastAsia="Times New Roman" w:hAnsi="Times New Roman" w:cs="Times New Roman"/>
          <w:sz w:val="28"/>
          <w:szCs w:val="18"/>
          <w:lang w:eastAsia="ru-RU"/>
        </w:rPr>
        <w:t xml:space="preserve">стабилизировать финансовое положение </w:t>
      </w:r>
      <w:r w:rsidR="000A799E" w:rsidRPr="00ED778A">
        <w:rPr>
          <w:rFonts w:ascii="Times New Roman" w:eastAsia="Times New Roman" w:hAnsi="Times New Roman" w:cs="Times New Roman"/>
          <w:sz w:val="28"/>
          <w:szCs w:val="18"/>
          <w:lang w:eastAsia="ru-RU"/>
        </w:rPr>
        <w:t xml:space="preserve">и обеспечить положительный расчетный баланс </w:t>
      </w:r>
      <w:r w:rsidR="005211DD" w:rsidRPr="00ED778A">
        <w:rPr>
          <w:rFonts w:ascii="Times New Roman" w:eastAsia="Times New Roman" w:hAnsi="Times New Roman" w:cs="Times New Roman"/>
          <w:sz w:val="28"/>
          <w:szCs w:val="18"/>
          <w:lang w:eastAsia="ru-RU"/>
        </w:rPr>
        <w:t xml:space="preserve">предприятия, </w:t>
      </w:r>
      <w:r w:rsidR="000A799E" w:rsidRPr="00ED778A">
        <w:rPr>
          <w:rFonts w:ascii="Times New Roman" w:eastAsia="Times New Roman" w:hAnsi="Times New Roman" w:cs="Times New Roman"/>
          <w:sz w:val="28"/>
          <w:szCs w:val="18"/>
          <w:lang w:eastAsia="ru-RU"/>
        </w:rPr>
        <w:t xml:space="preserve">за счет достижения </w:t>
      </w:r>
      <w:r w:rsidR="005211DD" w:rsidRPr="00ED778A">
        <w:rPr>
          <w:rFonts w:ascii="Times New Roman" w:eastAsia="Times New Roman" w:hAnsi="Times New Roman" w:cs="Times New Roman"/>
          <w:sz w:val="28"/>
          <w:szCs w:val="18"/>
          <w:lang w:eastAsia="ru-RU"/>
        </w:rPr>
        <w:t>рентабельн</w:t>
      </w:r>
      <w:r w:rsidR="000A799E" w:rsidRPr="00ED778A">
        <w:rPr>
          <w:rFonts w:ascii="Times New Roman" w:eastAsia="Times New Roman" w:hAnsi="Times New Roman" w:cs="Times New Roman"/>
          <w:sz w:val="28"/>
          <w:szCs w:val="18"/>
          <w:lang w:eastAsia="ru-RU"/>
        </w:rPr>
        <w:t>ости</w:t>
      </w:r>
      <w:r w:rsidR="005211DD" w:rsidRPr="00ED778A">
        <w:rPr>
          <w:rFonts w:ascii="Times New Roman" w:eastAsia="Times New Roman" w:hAnsi="Times New Roman" w:cs="Times New Roman"/>
          <w:sz w:val="28"/>
          <w:szCs w:val="18"/>
          <w:lang w:eastAsia="ru-RU"/>
        </w:rPr>
        <w:t xml:space="preserve"> </w:t>
      </w:r>
      <w:r w:rsidR="000A799E" w:rsidRPr="00ED778A">
        <w:rPr>
          <w:rFonts w:ascii="Times New Roman" w:eastAsia="Times New Roman" w:hAnsi="Times New Roman" w:cs="Times New Roman"/>
          <w:sz w:val="28"/>
          <w:szCs w:val="18"/>
          <w:lang w:eastAsia="ru-RU"/>
        </w:rPr>
        <w:t xml:space="preserve">как </w:t>
      </w:r>
      <w:r w:rsidR="0028108D" w:rsidRPr="00ED778A">
        <w:rPr>
          <w:rFonts w:ascii="Times New Roman" w:eastAsia="Times New Roman" w:hAnsi="Times New Roman" w:cs="Times New Roman"/>
          <w:sz w:val="28"/>
          <w:szCs w:val="18"/>
          <w:lang w:eastAsia="ru-RU"/>
        </w:rPr>
        <w:t xml:space="preserve">по </w:t>
      </w:r>
      <w:r w:rsidR="000A799E" w:rsidRPr="00ED778A">
        <w:rPr>
          <w:rFonts w:ascii="Times New Roman" w:eastAsia="Times New Roman" w:hAnsi="Times New Roman" w:cs="Times New Roman"/>
          <w:sz w:val="28"/>
          <w:szCs w:val="18"/>
          <w:lang w:eastAsia="ru-RU"/>
        </w:rPr>
        <w:t>отдельны</w:t>
      </w:r>
      <w:r w:rsidR="0028108D" w:rsidRPr="00ED778A">
        <w:rPr>
          <w:rFonts w:ascii="Times New Roman" w:eastAsia="Times New Roman" w:hAnsi="Times New Roman" w:cs="Times New Roman"/>
          <w:sz w:val="28"/>
          <w:szCs w:val="18"/>
          <w:lang w:eastAsia="ru-RU"/>
        </w:rPr>
        <w:t>м</w:t>
      </w:r>
      <w:r w:rsidR="005211DD" w:rsidRPr="00ED778A">
        <w:rPr>
          <w:rFonts w:ascii="Times New Roman" w:eastAsia="Times New Roman" w:hAnsi="Times New Roman" w:cs="Times New Roman"/>
          <w:sz w:val="28"/>
          <w:szCs w:val="18"/>
          <w:lang w:eastAsia="ru-RU"/>
        </w:rPr>
        <w:t xml:space="preserve"> вид</w:t>
      </w:r>
      <w:r w:rsidR="0028108D" w:rsidRPr="00ED778A">
        <w:rPr>
          <w:rFonts w:ascii="Times New Roman" w:eastAsia="Times New Roman" w:hAnsi="Times New Roman" w:cs="Times New Roman"/>
          <w:sz w:val="28"/>
          <w:szCs w:val="18"/>
          <w:lang w:eastAsia="ru-RU"/>
        </w:rPr>
        <w:t>ам</w:t>
      </w:r>
      <w:r w:rsidR="005211DD" w:rsidRPr="00ED778A">
        <w:rPr>
          <w:rFonts w:ascii="Times New Roman" w:eastAsia="Times New Roman" w:hAnsi="Times New Roman" w:cs="Times New Roman"/>
          <w:sz w:val="28"/>
          <w:szCs w:val="18"/>
          <w:lang w:eastAsia="ru-RU"/>
        </w:rPr>
        <w:t xml:space="preserve"> продукции, </w:t>
      </w:r>
      <w:r w:rsidR="000A799E" w:rsidRPr="00ED778A">
        <w:rPr>
          <w:rFonts w:ascii="Times New Roman" w:eastAsia="Times New Roman" w:hAnsi="Times New Roman" w:cs="Times New Roman"/>
          <w:sz w:val="28"/>
          <w:szCs w:val="18"/>
          <w:lang w:eastAsia="ru-RU"/>
        </w:rPr>
        <w:t xml:space="preserve">так и </w:t>
      </w:r>
      <w:r w:rsidR="0028108D" w:rsidRPr="00ED778A">
        <w:rPr>
          <w:rFonts w:ascii="Times New Roman" w:eastAsia="Times New Roman" w:hAnsi="Times New Roman" w:cs="Times New Roman"/>
          <w:sz w:val="28"/>
          <w:szCs w:val="18"/>
          <w:lang w:eastAsia="ru-RU"/>
        </w:rPr>
        <w:t xml:space="preserve">в целом по </w:t>
      </w:r>
      <w:r w:rsidR="005211DD" w:rsidRPr="00ED778A">
        <w:rPr>
          <w:rFonts w:ascii="Times New Roman" w:eastAsia="Times New Roman" w:hAnsi="Times New Roman" w:cs="Times New Roman"/>
          <w:sz w:val="28"/>
          <w:szCs w:val="18"/>
          <w:lang w:eastAsia="ru-RU"/>
        </w:rPr>
        <w:t>предприяти</w:t>
      </w:r>
      <w:r w:rsidR="0028108D" w:rsidRPr="00ED778A">
        <w:rPr>
          <w:rFonts w:ascii="Times New Roman" w:eastAsia="Times New Roman" w:hAnsi="Times New Roman" w:cs="Times New Roman"/>
          <w:sz w:val="28"/>
          <w:szCs w:val="18"/>
          <w:lang w:eastAsia="ru-RU"/>
        </w:rPr>
        <w:t>ю</w:t>
      </w:r>
      <w:r w:rsidR="000A799E" w:rsidRPr="00ED778A">
        <w:rPr>
          <w:rFonts w:ascii="Times New Roman" w:eastAsia="Times New Roman" w:hAnsi="Times New Roman" w:cs="Times New Roman"/>
          <w:sz w:val="28"/>
          <w:szCs w:val="18"/>
          <w:lang w:eastAsia="ru-RU"/>
        </w:rPr>
        <w:t>;</w:t>
      </w:r>
    </w:p>
    <w:p w14:paraId="6997ACF7" w14:textId="69783E08" w:rsidR="005211DD" w:rsidRPr="00ED778A" w:rsidRDefault="00297BA6" w:rsidP="00297BA6">
      <w:pPr>
        <w:shd w:val="clear" w:color="auto" w:fill="FFFFFF"/>
        <w:spacing w:after="0"/>
        <w:ind w:firstLine="851"/>
        <w:jc w:val="both"/>
        <w:rPr>
          <w:rFonts w:ascii="Times New Roman" w:eastAsia="Times New Roman" w:hAnsi="Times New Roman" w:cs="Times New Roman"/>
          <w:sz w:val="28"/>
          <w:szCs w:val="18"/>
          <w:lang w:eastAsia="ru-RU"/>
        </w:rPr>
      </w:pPr>
      <w:r>
        <w:rPr>
          <w:rFonts w:ascii="Times New Roman" w:eastAsia="Times New Roman" w:hAnsi="Times New Roman" w:cs="Times New Roman"/>
          <w:sz w:val="28"/>
          <w:szCs w:val="18"/>
          <w:lang w:eastAsia="ru-RU"/>
        </w:rPr>
        <w:t>–</w:t>
      </w:r>
      <w:r w:rsidR="005211DD" w:rsidRPr="00ED778A">
        <w:rPr>
          <w:rFonts w:ascii="Times New Roman" w:eastAsia="Times New Roman" w:hAnsi="Times New Roman" w:cs="Times New Roman"/>
          <w:sz w:val="28"/>
          <w:szCs w:val="18"/>
          <w:lang w:eastAsia="ru-RU"/>
        </w:rPr>
        <w:t xml:space="preserve"> </w:t>
      </w:r>
      <w:r w:rsidR="0028108D" w:rsidRPr="00ED778A">
        <w:rPr>
          <w:rFonts w:ascii="Times New Roman" w:eastAsia="Times New Roman" w:hAnsi="Times New Roman" w:cs="Times New Roman"/>
          <w:sz w:val="28"/>
          <w:szCs w:val="18"/>
          <w:lang w:eastAsia="ru-RU"/>
        </w:rPr>
        <w:t>зак</w:t>
      </w:r>
      <w:r w:rsidR="000A799E" w:rsidRPr="00ED778A">
        <w:rPr>
          <w:rFonts w:ascii="Times New Roman" w:eastAsia="Times New Roman" w:hAnsi="Times New Roman" w:cs="Times New Roman"/>
          <w:sz w:val="28"/>
          <w:szCs w:val="18"/>
          <w:lang w:eastAsia="ru-RU"/>
        </w:rPr>
        <w:t>репить свое положение на рынке за счет обретения и приумножения конкурентных преимуществ.</w:t>
      </w:r>
    </w:p>
    <w:p w14:paraId="7AD376A3" w14:textId="42AF8963" w:rsidR="00324563" w:rsidRPr="00ED778A" w:rsidRDefault="00324563" w:rsidP="009C26AA">
      <w:pPr>
        <w:shd w:val="clear" w:color="auto" w:fill="FFFFFF"/>
        <w:spacing w:after="0"/>
        <w:ind w:firstLine="709"/>
        <w:jc w:val="both"/>
        <w:rPr>
          <w:rFonts w:ascii="Times New Roman" w:eastAsia="Times New Roman" w:hAnsi="Times New Roman" w:cs="Times New Roman"/>
          <w:sz w:val="28"/>
          <w:szCs w:val="18"/>
          <w:lang w:eastAsia="ru-RU"/>
        </w:rPr>
      </w:pPr>
      <w:r w:rsidRPr="00ED778A">
        <w:rPr>
          <w:rFonts w:ascii="Times New Roman" w:eastAsia="Times New Roman" w:hAnsi="Times New Roman" w:cs="Times New Roman"/>
          <w:sz w:val="28"/>
          <w:szCs w:val="18"/>
          <w:lang w:eastAsia="ru-RU"/>
        </w:rPr>
        <w:t>5)</w:t>
      </w:r>
      <w:r w:rsidR="005211DD" w:rsidRPr="00ED778A">
        <w:rPr>
          <w:rFonts w:ascii="Times New Roman" w:eastAsia="Times New Roman" w:hAnsi="Times New Roman" w:cs="Times New Roman"/>
          <w:sz w:val="28"/>
          <w:szCs w:val="18"/>
          <w:lang w:eastAsia="ru-RU"/>
        </w:rPr>
        <w:t xml:space="preserve"> </w:t>
      </w:r>
      <w:r w:rsidRPr="00ED778A">
        <w:rPr>
          <w:rFonts w:ascii="Times New Roman" w:eastAsia="Times New Roman" w:hAnsi="Times New Roman" w:cs="Times New Roman"/>
          <w:sz w:val="28"/>
          <w:szCs w:val="18"/>
          <w:lang w:eastAsia="ru-RU"/>
        </w:rPr>
        <w:t>вместе с тем, необходимо осознавать, что име</w:t>
      </w:r>
      <w:r w:rsidR="0028108D" w:rsidRPr="00ED778A">
        <w:rPr>
          <w:rFonts w:ascii="Times New Roman" w:eastAsia="Times New Roman" w:hAnsi="Times New Roman" w:cs="Times New Roman"/>
          <w:sz w:val="28"/>
          <w:szCs w:val="18"/>
          <w:lang w:eastAsia="ru-RU"/>
        </w:rPr>
        <w:t>ю</w:t>
      </w:r>
      <w:r w:rsidRPr="00ED778A">
        <w:rPr>
          <w:rFonts w:ascii="Times New Roman" w:eastAsia="Times New Roman" w:hAnsi="Times New Roman" w:cs="Times New Roman"/>
          <w:sz w:val="28"/>
          <w:szCs w:val="18"/>
          <w:lang w:eastAsia="ru-RU"/>
        </w:rPr>
        <w:t xml:space="preserve">т место </w:t>
      </w:r>
      <w:r w:rsidR="005211DD" w:rsidRPr="00ED778A">
        <w:rPr>
          <w:rFonts w:ascii="Times New Roman" w:eastAsia="Times New Roman" w:hAnsi="Times New Roman" w:cs="Times New Roman"/>
          <w:sz w:val="28"/>
          <w:szCs w:val="18"/>
          <w:lang w:eastAsia="ru-RU"/>
        </w:rPr>
        <w:t>немал</w:t>
      </w:r>
      <w:r w:rsidR="0028108D" w:rsidRPr="00ED778A">
        <w:rPr>
          <w:rFonts w:ascii="Times New Roman" w:eastAsia="Times New Roman" w:hAnsi="Times New Roman" w:cs="Times New Roman"/>
          <w:sz w:val="28"/>
          <w:szCs w:val="18"/>
          <w:lang w:eastAsia="ru-RU"/>
        </w:rPr>
        <w:t>ым числом факторы</w:t>
      </w:r>
      <w:r w:rsidR="005211DD" w:rsidRPr="00ED778A">
        <w:rPr>
          <w:rFonts w:ascii="Times New Roman" w:eastAsia="Times New Roman" w:hAnsi="Times New Roman" w:cs="Times New Roman"/>
          <w:sz w:val="28"/>
          <w:szCs w:val="18"/>
          <w:lang w:eastAsia="ru-RU"/>
        </w:rPr>
        <w:t>, препятствую</w:t>
      </w:r>
      <w:r w:rsidRPr="00ED778A">
        <w:rPr>
          <w:rFonts w:ascii="Times New Roman" w:eastAsia="Times New Roman" w:hAnsi="Times New Roman" w:cs="Times New Roman"/>
          <w:sz w:val="28"/>
          <w:szCs w:val="18"/>
          <w:lang w:eastAsia="ru-RU"/>
        </w:rPr>
        <w:t>щи</w:t>
      </w:r>
      <w:r w:rsidR="0028108D" w:rsidRPr="00ED778A">
        <w:rPr>
          <w:rFonts w:ascii="Times New Roman" w:eastAsia="Times New Roman" w:hAnsi="Times New Roman" w:cs="Times New Roman"/>
          <w:sz w:val="28"/>
          <w:szCs w:val="18"/>
          <w:lang w:eastAsia="ru-RU"/>
        </w:rPr>
        <w:t>е</w:t>
      </w:r>
      <w:r w:rsidRPr="00ED778A">
        <w:rPr>
          <w:rFonts w:ascii="Times New Roman" w:eastAsia="Times New Roman" w:hAnsi="Times New Roman" w:cs="Times New Roman"/>
          <w:sz w:val="28"/>
          <w:szCs w:val="18"/>
          <w:lang w:eastAsia="ru-RU"/>
        </w:rPr>
        <w:t xml:space="preserve"> </w:t>
      </w:r>
      <w:r w:rsidR="0028108D" w:rsidRPr="00ED778A">
        <w:rPr>
          <w:rFonts w:ascii="Times New Roman" w:eastAsia="Times New Roman" w:hAnsi="Times New Roman" w:cs="Times New Roman"/>
          <w:sz w:val="28"/>
          <w:szCs w:val="18"/>
          <w:lang w:eastAsia="ru-RU"/>
        </w:rPr>
        <w:t xml:space="preserve">полноценной реализации </w:t>
      </w:r>
      <w:proofErr w:type="spellStart"/>
      <w:r w:rsidR="005211DD" w:rsidRPr="00ED778A">
        <w:rPr>
          <w:rFonts w:ascii="Times New Roman" w:eastAsia="Times New Roman" w:hAnsi="Times New Roman" w:cs="Times New Roman"/>
          <w:sz w:val="28"/>
          <w:szCs w:val="18"/>
          <w:lang w:eastAsia="ru-RU"/>
        </w:rPr>
        <w:t>диверсификаци</w:t>
      </w:r>
      <w:r w:rsidR="0028108D" w:rsidRPr="00ED778A">
        <w:rPr>
          <w:rFonts w:ascii="Times New Roman" w:eastAsia="Times New Roman" w:hAnsi="Times New Roman" w:cs="Times New Roman"/>
          <w:sz w:val="28"/>
          <w:szCs w:val="18"/>
          <w:lang w:eastAsia="ru-RU"/>
        </w:rPr>
        <w:t>онных</w:t>
      </w:r>
      <w:proofErr w:type="spellEnd"/>
      <w:r w:rsidR="0028108D" w:rsidRPr="00ED778A">
        <w:rPr>
          <w:rFonts w:ascii="Times New Roman" w:eastAsia="Times New Roman" w:hAnsi="Times New Roman" w:cs="Times New Roman"/>
          <w:sz w:val="28"/>
          <w:szCs w:val="18"/>
          <w:lang w:eastAsia="ru-RU"/>
        </w:rPr>
        <w:t xml:space="preserve"> действий</w:t>
      </w:r>
      <w:r w:rsidR="005211DD" w:rsidRPr="00ED778A">
        <w:rPr>
          <w:rFonts w:ascii="Times New Roman" w:eastAsia="Times New Roman" w:hAnsi="Times New Roman" w:cs="Times New Roman"/>
          <w:sz w:val="28"/>
          <w:szCs w:val="18"/>
          <w:lang w:eastAsia="ru-RU"/>
        </w:rPr>
        <w:t xml:space="preserve">, </w:t>
      </w:r>
      <w:r w:rsidRPr="00ED778A">
        <w:rPr>
          <w:rFonts w:ascii="Times New Roman" w:eastAsia="Times New Roman" w:hAnsi="Times New Roman" w:cs="Times New Roman"/>
          <w:sz w:val="28"/>
          <w:szCs w:val="18"/>
          <w:lang w:eastAsia="ru-RU"/>
        </w:rPr>
        <w:t>и к которым следует</w:t>
      </w:r>
      <w:r w:rsidR="005211DD" w:rsidRPr="00ED778A">
        <w:rPr>
          <w:rFonts w:ascii="Times New Roman" w:eastAsia="Times New Roman" w:hAnsi="Times New Roman" w:cs="Times New Roman"/>
          <w:sz w:val="28"/>
          <w:szCs w:val="18"/>
          <w:lang w:eastAsia="ru-RU"/>
        </w:rPr>
        <w:t xml:space="preserve"> </w:t>
      </w:r>
      <w:r w:rsidRPr="00ED778A">
        <w:rPr>
          <w:rFonts w:ascii="Times New Roman" w:eastAsia="Times New Roman" w:hAnsi="Times New Roman" w:cs="Times New Roman"/>
          <w:sz w:val="28"/>
          <w:szCs w:val="18"/>
          <w:lang w:eastAsia="ru-RU"/>
        </w:rPr>
        <w:t xml:space="preserve">прежде всего </w:t>
      </w:r>
      <w:r w:rsidR="005211DD" w:rsidRPr="00ED778A">
        <w:rPr>
          <w:rFonts w:ascii="Times New Roman" w:eastAsia="Times New Roman" w:hAnsi="Times New Roman" w:cs="Times New Roman"/>
          <w:sz w:val="28"/>
          <w:szCs w:val="18"/>
          <w:lang w:eastAsia="ru-RU"/>
        </w:rPr>
        <w:t>отн</w:t>
      </w:r>
      <w:r w:rsidRPr="00ED778A">
        <w:rPr>
          <w:rFonts w:ascii="Times New Roman" w:eastAsia="Times New Roman" w:hAnsi="Times New Roman" w:cs="Times New Roman"/>
          <w:sz w:val="28"/>
          <w:szCs w:val="18"/>
          <w:lang w:eastAsia="ru-RU"/>
        </w:rPr>
        <w:t>осить:</w:t>
      </w:r>
    </w:p>
    <w:p w14:paraId="1D7B5589" w14:textId="5C9676EB" w:rsidR="00CD288C" w:rsidRPr="00ED778A" w:rsidRDefault="00297BA6" w:rsidP="00297BA6">
      <w:pPr>
        <w:shd w:val="clear" w:color="auto" w:fill="FFFFFF"/>
        <w:spacing w:after="0"/>
        <w:ind w:firstLine="851"/>
        <w:jc w:val="both"/>
        <w:rPr>
          <w:rFonts w:ascii="Times New Roman" w:eastAsia="Times New Roman" w:hAnsi="Times New Roman" w:cs="Times New Roman"/>
          <w:sz w:val="28"/>
          <w:szCs w:val="18"/>
          <w:lang w:eastAsia="ru-RU"/>
        </w:rPr>
      </w:pPr>
      <w:r>
        <w:rPr>
          <w:rFonts w:ascii="Times New Roman" w:eastAsia="Times New Roman" w:hAnsi="Times New Roman" w:cs="Times New Roman"/>
          <w:sz w:val="28"/>
          <w:szCs w:val="18"/>
          <w:lang w:eastAsia="ru-RU"/>
        </w:rPr>
        <w:t>–</w:t>
      </w:r>
      <w:r w:rsidR="00324563" w:rsidRPr="00ED778A">
        <w:rPr>
          <w:rFonts w:ascii="Times New Roman" w:eastAsia="Times New Roman" w:hAnsi="Times New Roman" w:cs="Times New Roman"/>
          <w:sz w:val="28"/>
          <w:szCs w:val="18"/>
          <w:lang w:eastAsia="ru-RU"/>
        </w:rPr>
        <w:t xml:space="preserve"> </w:t>
      </w:r>
      <w:r w:rsidR="005211DD" w:rsidRPr="00ED778A">
        <w:rPr>
          <w:rFonts w:ascii="Times New Roman" w:eastAsia="Times New Roman" w:hAnsi="Times New Roman" w:cs="Times New Roman"/>
          <w:sz w:val="28"/>
          <w:szCs w:val="18"/>
          <w:lang w:eastAsia="ru-RU"/>
        </w:rPr>
        <w:t>общ</w:t>
      </w:r>
      <w:r w:rsidR="00CD288C" w:rsidRPr="00ED778A">
        <w:rPr>
          <w:rFonts w:ascii="Times New Roman" w:eastAsia="Times New Roman" w:hAnsi="Times New Roman" w:cs="Times New Roman"/>
          <w:sz w:val="28"/>
          <w:szCs w:val="18"/>
          <w:lang w:eastAsia="ru-RU"/>
        </w:rPr>
        <w:t>е</w:t>
      </w:r>
      <w:r w:rsidR="005211DD" w:rsidRPr="00ED778A">
        <w:rPr>
          <w:rFonts w:ascii="Times New Roman" w:eastAsia="Times New Roman" w:hAnsi="Times New Roman" w:cs="Times New Roman"/>
          <w:sz w:val="28"/>
          <w:szCs w:val="18"/>
          <w:lang w:eastAsia="ru-RU"/>
        </w:rPr>
        <w:t>е неблагоприятн</w:t>
      </w:r>
      <w:r w:rsidR="00CD288C" w:rsidRPr="00ED778A">
        <w:rPr>
          <w:rFonts w:ascii="Times New Roman" w:eastAsia="Times New Roman" w:hAnsi="Times New Roman" w:cs="Times New Roman"/>
          <w:sz w:val="28"/>
          <w:szCs w:val="18"/>
          <w:lang w:eastAsia="ru-RU"/>
        </w:rPr>
        <w:t>о</w:t>
      </w:r>
      <w:r w:rsidR="005211DD" w:rsidRPr="00ED778A">
        <w:rPr>
          <w:rFonts w:ascii="Times New Roman" w:eastAsia="Times New Roman" w:hAnsi="Times New Roman" w:cs="Times New Roman"/>
          <w:sz w:val="28"/>
          <w:szCs w:val="18"/>
          <w:lang w:eastAsia="ru-RU"/>
        </w:rPr>
        <w:t xml:space="preserve">е </w:t>
      </w:r>
      <w:r w:rsidR="00CD288C" w:rsidRPr="00ED778A">
        <w:rPr>
          <w:rFonts w:ascii="Times New Roman" w:eastAsia="Times New Roman" w:hAnsi="Times New Roman" w:cs="Times New Roman"/>
          <w:sz w:val="28"/>
          <w:szCs w:val="18"/>
          <w:lang w:eastAsia="ru-RU"/>
        </w:rPr>
        <w:t>состояние на м</w:t>
      </w:r>
      <w:r w:rsidR="005211DD" w:rsidRPr="00ED778A">
        <w:rPr>
          <w:rFonts w:ascii="Times New Roman" w:eastAsia="Times New Roman" w:hAnsi="Times New Roman" w:cs="Times New Roman"/>
          <w:sz w:val="28"/>
          <w:szCs w:val="18"/>
          <w:lang w:eastAsia="ru-RU"/>
        </w:rPr>
        <w:t>акро</w:t>
      </w:r>
      <w:r w:rsidR="00CD288C" w:rsidRPr="00ED778A">
        <w:rPr>
          <w:rFonts w:ascii="Times New Roman" w:eastAsia="Times New Roman" w:hAnsi="Times New Roman" w:cs="Times New Roman"/>
          <w:sz w:val="28"/>
          <w:szCs w:val="18"/>
          <w:lang w:eastAsia="ru-RU"/>
        </w:rPr>
        <w:t xml:space="preserve">уровне </w:t>
      </w:r>
      <w:r w:rsidR="005211DD" w:rsidRPr="00ED778A">
        <w:rPr>
          <w:rFonts w:ascii="Times New Roman" w:eastAsia="Times New Roman" w:hAnsi="Times New Roman" w:cs="Times New Roman"/>
          <w:sz w:val="28"/>
          <w:szCs w:val="18"/>
          <w:lang w:eastAsia="ru-RU"/>
        </w:rPr>
        <w:t>экономик</w:t>
      </w:r>
      <w:r w:rsidR="00CD288C" w:rsidRPr="00ED778A">
        <w:rPr>
          <w:rFonts w:ascii="Times New Roman" w:eastAsia="Times New Roman" w:hAnsi="Times New Roman" w:cs="Times New Roman"/>
          <w:sz w:val="28"/>
          <w:szCs w:val="18"/>
          <w:lang w:eastAsia="ru-RU"/>
        </w:rPr>
        <w:t>и;</w:t>
      </w:r>
    </w:p>
    <w:p w14:paraId="1F8D283C" w14:textId="727C57D1" w:rsidR="00CD288C" w:rsidRPr="00ED778A" w:rsidRDefault="00297BA6" w:rsidP="00297BA6">
      <w:pPr>
        <w:shd w:val="clear" w:color="auto" w:fill="FFFFFF"/>
        <w:spacing w:after="0"/>
        <w:ind w:firstLine="851"/>
        <w:jc w:val="both"/>
        <w:rPr>
          <w:rFonts w:ascii="Times New Roman" w:eastAsia="Times New Roman" w:hAnsi="Times New Roman" w:cs="Times New Roman"/>
          <w:sz w:val="28"/>
          <w:szCs w:val="18"/>
          <w:lang w:eastAsia="ru-RU"/>
        </w:rPr>
      </w:pPr>
      <w:r>
        <w:rPr>
          <w:rFonts w:ascii="Times New Roman" w:eastAsia="Times New Roman" w:hAnsi="Times New Roman" w:cs="Times New Roman"/>
          <w:sz w:val="28"/>
          <w:szCs w:val="18"/>
          <w:lang w:eastAsia="ru-RU"/>
        </w:rPr>
        <w:t>–</w:t>
      </w:r>
      <w:r w:rsidR="00CD288C" w:rsidRPr="00ED778A">
        <w:rPr>
          <w:rFonts w:ascii="Times New Roman" w:eastAsia="Times New Roman" w:hAnsi="Times New Roman" w:cs="Times New Roman"/>
          <w:sz w:val="28"/>
          <w:szCs w:val="18"/>
          <w:lang w:eastAsia="ru-RU"/>
        </w:rPr>
        <w:t xml:space="preserve"> </w:t>
      </w:r>
      <w:r w:rsidR="005211DD" w:rsidRPr="00ED778A">
        <w:rPr>
          <w:rFonts w:ascii="Times New Roman" w:eastAsia="Times New Roman" w:hAnsi="Times New Roman" w:cs="Times New Roman"/>
          <w:sz w:val="28"/>
          <w:szCs w:val="18"/>
          <w:lang w:eastAsia="ru-RU"/>
        </w:rPr>
        <w:t xml:space="preserve">традиционно </w:t>
      </w:r>
      <w:r w:rsidR="00CD288C" w:rsidRPr="00ED778A">
        <w:rPr>
          <w:rFonts w:ascii="Times New Roman" w:eastAsia="Times New Roman" w:hAnsi="Times New Roman" w:cs="Times New Roman"/>
          <w:sz w:val="28"/>
          <w:szCs w:val="18"/>
          <w:lang w:eastAsia="ru-RU"/>
        </w:rPr>
        <w:t xml:space="preserve">недостаточный уровень </w:t>
      </w:r>
      <w:r w:rsidR="005211DD" w:rsidRPr="00ED778A">
        <w:rPr>
          <w:rFonts w:ascii="Times New Roman" w:eastAsia="Times New Roman" w:hAnsi="Times New Roman" w:cs="Times New Roman"/>
          <w:sz w:val="28"/>
          <w:szCs w:val="18"/>
          <w:lang w:eastAsia="ru-RU"/>
        </w:rPr>
        <w:t>взаимо</w:t>
      </w:r>
      <w:r w:rsidR="00CD288C" w:rsidRPr="00ED778A">
        <w:rPr>
          <w:rFonts w:ascii="Times New Roman" w:eastAsia="Times New Roman" w:hAnsi="Times New Roman" w:cs="Times New Roman"/>
          <w:sz w:val="28"/>
          <w:szCs w:val="18"/>
          <w:lang w:eastAsia="ru-RU"/>
        </w:rPr>
        <w:t>отношений</w:t>
      </w:r>
      <w:r w:rsidR="005211DD" w:rsidRPr="00ED778A">
        <w:rPr>
          <w:rFonts w:ascii="Times New Roman" w:eastAsia="Times New Roman" w:hAnsi="Times New Roman" w:cs="Times New Roman"/>
          <w:sz w:val="28"/>
          <w:szCs w:val="18"/>
          <w:lang w:eastAsia="ru-RU"/>
        </w:rPr>
        <w:t xml:space="preserve"> предприятий </w:t>
      </w:r>
      <w:r w:rsidR="00CD288C" w:rsidRPr="00ED778A">
        <w:rPr>
          <w:rFonts w:ascii="Times New Roman" w:eastAsia="Times New Roman" w:hAnsi="Times New Roman" w:cs="Times New Roman"/>
          <w:sz w:val="28"/>
          <w:szCs w:val="18"/>
          <w:lang w:eastAsia="ru-RU"/>
        </w:rPr>
        <w:t>в</w:t>
      </w:r>
      <w:r w:rsidR="005211DD" w:rsidRPr="00ED778A">
        <w:rPr>
          <w:rFonts w:ascii="Times New Roman" w:eastAsia="Times New Roman" w:hAnsi="Times New Roman" w:cs="Times New Roman"/>
          <w:sz w:val="28"/>
          <w:szCs w:val="18"/>
          <w:lang w:eastAsia="ru-RU"/>
        </w:rPr>
        <w:t xml:space="preserve"> рын</w:t>
      </w:r>
      <w:r w:rsidR="00CD288C" w:rsidRPr="00ED778A">
        <w:rPr>
          <w:rFonts w:ascii="Times New Roman" w:eastAsia="Times New Roman" w:hAnsi="Times New Roman" w:cs="Times New Roman"/>
          <w:sz w:val="28"/>
          <w:szCs w:val="18"/>
          <w:lang w:eastAsia="ru-RU"/>
        </w:rPr>
        <w:t>очной среде;</w:t>
      </w:r>
    </w:p>
    <w:p w14:paraId="054D59DF" w14:textId="257270E9" w:rsidR="00CD288C" w:rsidRPr="00ED778A" w:rsidRDefault="00297BA6" w:rsidP="00297BA6">
      <w:pPr>
        <w:shd w:val="clear" w:color="auto" w:fill="FFFFFF"/>
        <w:spacing w:after="0"/>
        <w:ind w:firstLine="851"/>
        <w:jc w:val="both"/>
        <w:rPr>
          <w:rFonts w:ascii="Times New Roman" w:eastAsia="Times New Roman" w:hAnsi="Times New Roman" w:cs="Times New Roman"/>
          <w:sz w:val="28"/>
          <w:szCs w:val="18"/>
          <w:lang w:eastAsia="ru-RU"/>
        </w:rPr>
      </w:pPr>
      <w:r>
        <w:rPr>
          <w:rFonts w:ascii="Times New Roman" w:eastAsia="Times New Roman" w:hAnsi="Times New Roman" w:cs="Times New Roman"/>
          <w:sz w:val="28"/>
          <w:szCs w:val="18"/>
          <w:lang w:eastAsia="ru-RU"/>
        </w:rPr>
        <w:t>–</w:t>
      </w:r>
      <w:r w:rsidR="005211DD" w:rsidRPr="00ED778A">
        <w:rPr>
          <w:rFonts w:ascii="Times New Roman" w:eastAsia="Times New Roman" w:hAnsi="Times New Roman" w:cs="Times New Roman"/>
          <w:sz w:val="28"/>
          <w:szCs w:val="18"/>
          <w:lang w:eastAsia="ru-RU"/>
        </w:rPr>
        <w:t xml:space="preserve"> слабый </w:t>
      </w:r>
      <w:r w:rsidR="00CD288C" w:rsidRPr="00ED778A">
        <w:rPr>
          <w:rFonts w:ascii="Times New Roman" w:eastAsia="Times New Roman" w:hAnsi="Times New Roman" w:cs="Times New Roman"/>
          <w:sz w:val="28"/>
          <w:szCs w:val="18"/>
          <w:lang w:eastAsia="ru-RU"/>
        </w:rPr>
        <w:t xml:space="preserve">маркетинг состояния как </w:t>
      </w:r>
      <w:r w:rsidR="005211DD" w:rsidRPr="00ED778A">
        <w:rPr>
          <w:rFonts w:ascii="Times New Roman" w:eastAsia="Times New Roman" w:hAnsi="Times New Roman" w:cs="Times New Roman"/>
          <w:sz w:val="28"/>
          <w:szCs w:val="18"/>
          <w:lang w:eastAsia="ru-RU"/>
        </w:rPr>
        <w:t>текущего</w:t>
      </w:r>
      <w:r w:rsidR="00CD288C" w:rsidRPr="00ED778A">
        <w:rPr>
          <w:rFonts w:ascii="Times New Roman" w:eastAsia="Times New Roman" w:hAnsi="Times New Roman" w:cs="Times New Roman"/>
          <w:sz w:val="28"/>
          <w:szCs w:val="18"/>
          <w:lang w:eastAsia="ru-RU"/>
        </w:rPr>
        <w:t xml:space="preserve">, так и </w:t>
      </w:r>
      <w:r w:rsidR="00AC0FA1" w:rsidRPr="00ED778A">
        <w:rPr>
          <w:rFonts w:ascii="Times New Roman" w:eastAsia="Times New Roman" w:hAnsi="Times New Roman" w:cs="Times New Roman"/>
          <w:sz w:val="28"/>
          <w:szCs w:val="18"/>
          <w:lang w:eastAsia="ru-RU"/>
        </w:rPr>
        <w:t>потенциального спроса</w:t>
      </w:r>
      <w:r w:rsidR="00CD288C" w:rsidRPr="00ED778A">
        <w:rPr>
          <w:rFonts w:ascii="Times New Roman" w:eastAsia="Times New Roman" w:hAnsi="Times New Roman" w:cs="Times New Roman"/>
          <w:sz w:val="28"/>
          <w:szCs w:val="18"/>
          <w:lang w:eastAsia="ru-RU"/>
        </w:rPr>
        <w:t xml:space="preserve"> на рынке;</w:t>
      </w:r>
    </w:p>
    <w:p w14:paraId="037D6BD9" w14:textId="05B12F82" w:rsidR="00AC0FA1" w:rsidRPr="00ED778A" w:rsidRDefault="00297BA6" w:rsidP="00297BA6">
      <w:pPr>
        <w:shd w:val="clear" w:color="auto" w:fill="FFFFFF"/>
        <w:spacing w:after="0"/>
        <w:ind w:firstLine="851"/>
        <w:jc w:val="both"/>
        <w:rPr>
          <w:rFonts w:ascii="Times New Roman" w:eastAsia="Times New Roman" w:hAnsi="Times New Roman" w:cs="Times New Roman"/>
          <w:sz w:val="28"/>
          <w:szCs w:val="18"/>
          <w:lang w:eastAsia="ru-RU"/>
        </w:rPr>
      </w:pPr>
      <w:r>
        <w:rPr>
          <w:rFonts w:ascii="Times New Roman" w:eastAsia="Times New Roman" w:hAnsi="Times New Roman" w:cs="Times New Roman"/>
          <w:sz w:val="28"/>
          <w:szCs w:val="18"/>
          <w:lang w:eastAsia="ru-RU"/>
        </w:rPr>
        <w:t>–</w:t>
      </w:r>
      <w:r w:rsidR="005211DD" w:rsidRPr="00ED778A">
        <w:rPr>
          <w:rFonts w:ascii="Times New Roman" w:eastAsia="Times New Roman" w:hAnsi="Times New Roman" w:cs="Times New Roman"/>
          <w:sz w:val="28"/>
          <w:szCs w:val="18"/>
          <w:lang w:eastAsia="ru-RU"/>
        </w:rPr>
        <w:t xml:space="preserve"> </w:t>
      </w:r>
      <w:r w:rsidR="00CD288C" w:rsidRPr="00ED778A">
        <w:rPr>
          <w:rFonts w:ascii="Times New Roman" w:eastAsia="Times New Roman" w:hAnsi="Times New Roman" w:cs="Times New Roman"/>
          <w:sz w:val="28"/>
          <w:szCs w:val="18"/>
          <w:lang w:eastAsia="ru-RU"/>
        </w:rPr>
        <w:t xml:space="preserve">постоянно стабильный дефицит </w:t>
      </w:r>
      <w:r w:rsidR="005211DD" w:rsidRPr="00ED778A">
        <w:rPr>
          <w:rFonts w:ascii="Times New Roman" w:eastAsia="Times New Roman" w:hAnsi="Times New Roman" w:cs="Times New Roman"/>
          <w:sz w:val="28"/>
          <w:szCs w:val="18"/>
          <w:lang w:eastAsia="ru-RU"/>
        </w:rPr>
        <w:t>инвестици</w:t>
      </w:r>
      <w:r w:rsidR="0028108D" w:rsidRPr="00ED778A">
        <w:rPr>
          <w:rFonts w:ascii="Times New Roman" w:eastAsia="Times New Roman" w:hAnsi="Times New Roman" w:cs="Times New Roman"/>
          <w:sz w:val="28"/>
          <w:szCs w:val="18"/>
          <w:lang w:eastAsia="ru-RU"/>
        </w:rPr>
        <w:t>онных ресурсов</w:t>
      </w:r>
      <w:r w:rsidR="00AC0FA1" w:rsidRPr="00ED778A">
        <w:rPr>
          <w:rFonts w:ascii="Times New Roman" w:eastAsia="Times New Roman" w:hAnsi="Times New Roman" w:cs="Times New Roman"/>
          <w:sz w:val="28"/>
          <w:szCs w:val="18"/>
          <w:lang w:eastAsia="ru-RU"/>
        </w:rPr>
        <w:t>;</w:t>
      </w:r>
    </w:p>
    <w:p w14:paraId="7D9F2145" w14:textId="1546CA86" w:rsidR="00AC0FA1" w:rsidRPr="00ED778A" w:rsidRDefault="00297BA6" w:rsidP="00297BA6">
      <w:pPr>
        <w:shd w:val="clear" w:color="auto" w:fill="FFFFFF"/>
        <w:spacing w:after="0"/>
        <w:ind w:firstLine="851"/>
        <w:jc w:val="both"/>
        <w:rPr>
          <w:rFonts w:ascii="Times New Roman" w:eastAsia="Times New Roman" w:hAnsi="Times New Roman" w:cs="Times New Roman"/>
          <w:sz w:val="28"/>
          <w:szCs w:val="18"/>
          <w:lang w:eastAsia="ru-RU"/>
        </w:rPr>
      </w:pPr>
      <w:r>
        <w:rPr>
          <w:rFonts w:ascii="Times New Roman" w:eastAsia="Times New Roman" w:hAnsi="Times New Roman" w:cs="Times New Roman"/>
          <w:sz w:val="28"/>
          <w:szCs w:val="18"/>
          <w:lang w:eastAsia="ru-RU"/>
        </w:rPr>
        <w:t>–</w:t>
      </w:r>
      <w:r w:rsidR="00AC0FA1" w:rsidRPr="00ED778A">
        <w:rPr>
          <w:rFonts w:ascii="Times New Roman" w:eastAsia="Times New Roman" w:hAnsi="Times New Roman" w:cs="Times New Roman"/>
          <w:sz w:val="28"/>
          <w:szCs w:val="18"/>
          <w:lang w:eastAsia="ru-RU"/>
        </w:rPr>
        <w:t xml:space="preserve"> </w:t>
      </w:r>
      <w:r w:rsidR="005211DD" w:rsidRPr="00ED778A">
        <w:rPr>
          <w:rFonts w:ascii="Times New Roman" w:eastAsia="Times New Roman" w:hAnsi="Times New Roman" w:cs="Times New Roman"/>
          <w:sz w:val="28"/>
          <w:szCs w:val="18"/>
          <w:lang w:eastAsia="ru-RU"/>
        </w:rPr>
        <w:t>не</w:t>
      </w:r>
      <w:r w:rsidR="0028108D" w:rsidRPr="00ED778A">
        <w:rPr>
          <w:rFonts w:ascii="Times New Roman" w:eastAsia="Times New Roman" w:hAnsi="Times New Roman" w:cs="Times New Roman"/>
          <w:sz w:val="28"/>
          <w:szCs w:val="18"/>
          <w:lang w:eastAsia="ru-RU"/>
        </w:rPr>
        <w:t xml:space="preserve"> вполне адекватную </w:t>
      </w:r>
      <w:r w:rsidR="005211DD" w:rsidRPr="00ED778A">
        <w:rPr>
          <w:rFonts w:ascii="Times New Roman" w:eastAsia="Times New Roman" w:hAnsi="Times New Roman" w:cs="Times New Roman"/>
          <w:sz w:val="28"/>
          <w:szCs w:val="18"/>
          <w:lang w:eastAsia="ru-RU"/>
        </w:rPr>
        <w:t xml:space="preserve">квалификацию работников, </w:t>
      </w:r>
      <w:r w:rsidR="00AC0FA1" w:rsidRPr="00ED778A">
        <w:rPr>
          <w:rFonts w:ascii="Times New Roman" w:eastAsia="Times New Roman" w:hAnsi="Times New Roman" w:cs="Times New Roman"/>
          <w:sz w:val="28"/>
          <w:szCs w:val="18"/>
          <w:lang w:eastAsia="ru-RU"/>
        </w:rPr>
        <w:t xml:space="preserve">в </w:t>
      </w:r>
      <w:r w:rsidR="005211DD" w:rsidRPr="00ED778A">
        <w:rPr>
          <w:rFonts w:ascii="Times New Roman" w:eastAsia="Times New Roman" w:hAnsi="Times New Roman" w:cs="Times New Roman"/>
          <w:sz w:val="28"/>
          <w:szCs w:val="18"/>
          <w:lang w:eastAsia="ru-RU"/>
        </w:rPr>
        <w:t>особенно</w:t>
      </w:r>
      <w:r w:rsidR="00AC0FA1" w:rsidRPr="00ED778A">
        <w:rPr>
          <w:rFonts w:ascii="Times New Roman" w:eastAsia="Times New Roman" w:hAnsi="Times New Roman" w:cs="Times New Roman"/>
          <w:sz w:val="28"/>
          <w:szCs w:val="18"/>
          <w:lang w:eastAsia="ru-RU"/>
        </w:rPr>
        <w:t>сти</w:t>
      </w:r>
      <w:r w:rsidR="005211DD" w:rsidRPr="00ED778A">
        <w:rPr>
          <w:rFonts w:ascii="Times New Roman" w:eastAsia="Times New Roman" w:hAnsi="Times New Roman" w:cs="Times New Roman"/>
          <w:sz w:val="28"/>
          <w:szCs w:val="18"/>
          <w:lang w:eastAsia="ru-RU"/>
        </w:rPr>
        <w:t xml:space="preserve"> в части </w:t>
      </w:r>
      <w:r w:rsidR="00AC0FA1" w:rsidRPr="00ED778A">
        <w:rPr>
          <w:rFonts w:ascii="Times New Roman" w:eastAsia="Times New Roman" w:hAnsi="Times New Roman" w:cs="Times New Roman"/>
          <w:sz w:val="28"/>
          <w:szCs w:val="18"/>
          <w:lang w:eastAsia="ru-RU"/>
        </w:rPr>
        <w:t xml:space="preserve">производства </w:t>
      </w:r>
      <w:r w:rsidR="005211DD" w:rsidRPr="00ED778A">
        <w:rPr>
          <w:rFonts w:ascii="Times New Roman" w:eastAsia="Times New Roman" w:hAnsi="Times New Roman" w:cs="Times New Roman"/>
          <w:sz w:val="28"/>
          <w:szCs w:val="18"/>
          <w:lang w:eastAsia="ru-RU"/>
        </w:rPr>
        <w:t>новых продуктовых линий</w:t>
      </w:r>
      <w:r w:rsidR="00AC0FA1" w:rsidRPr="00ED778A">
        <w:rPr>
          <w:rFonts w:ascii="Times New Roman" w:eastAsia="Times New Roman" w:hAnsi="Times New Roman" w:cs="Times New Roman"/>
          <w:sz w:val="28"/>
          <w:szCs w:val="18"/>
          <w:lang w:eastAsia="ru-RU"/>
        </w:rPr>
        <w:t xml:space="preserve"> и технологической модернизации основного производства;</w:t>
      </w:r>
    </w:p>
    <w:p w14:paraId="5CCC522B" w14:textId="01901023" w:rsidR="005211DD" w:rsidRPr="00ED778A" w:rsidRDefault="00297BA6" w:rsidP="00297BA6">
      <w:pPr>
        <w:shd w:val="clear" w:color="auto" w:fill="FFFFFF"/>
        <w:spacing w:after="0"/>
        <w:ind w:firstLine="851"/>
        <w:jc w:val="both"/>
        <w:rPr>
          <w:rFonts w:ascii="Times New Roman" w:eastAsia="Times New Roman" w:hAnsi="Times New Roman" w:cs="Times New Roman"/>
          <w:sz w:val="28"/>
          <w:szCs w:val="18"/>
          <w:lang w:eastAsia="ru-RU"/>
        </w:rPr>
      </w:pPr>
      <w:r>
        <w:rPr>
          <w:rFonts w:ascii="Times New Roman" w:eastAsia="Times New Roman" w:hAnsi="Times New Roman" w:cs="Times New Roman"/>
          <w:sz w:val="28"/>
          <w:szCs w:val="18"/>
          <w:lang w:eastAsia="ru-RU"/>
        </w:rPr>
        <w:t>–</w:t>
      </w:r>
      <w:r w:rsidR="00AC0FA1" w:rsidRPr="00ED778A">
        <w:rPr>
          <w:rFonts w:ascii="Times New Roman" w:eastAsia="Times New Roman" w:hAnsi="Times New Roman" w:cs="Times New Roman"/>
          <w:sz w:val="28"/>
          <w:szCs w:val="18"/>
          <w:lang w:eastAsia="ru-RU"/>
        </w:rPr>
        <w:t xml:space="preserve"> </w:t>
      </w:r>
      <w:r w:rsidR="005211DD" w:rsidRPr="00ED778A">
        <w:rPr>
          <w:rFonts w:ascii="Times New Roman" w:eastAsia="Times New Roman" w:hAnsi="Times New Roman" w:cs="Times New Roman"/>
          <w:sz w:val="28"/>
          <w:szCs w:val="18"/>
          <w:lang w:eastAsia="ru-RU"/>
        </w:rPr>
        <w:t xml:space="preserve">наконец, консерватизм </w:t>
      </w:r>
      <w:r w:rsidR="00AC0FA1" w:rsidRPr="00ED778A">
        <w:rPr>
          <w:rFonts w:ascii="Times New Roman" w:eastAsia="Times New Roman" w:hAnsi="Times New Roman" w:cs="Times New Roman"/>
          <w:sz w:val="28"/>
          <w:szCs w:val="18"/>
          <w:lang w:eastAsia="ru-RU"/>
        </w:rPr>
        <w:t>менеджмента предприятия</w:t>
      </w:r>
      <w:r w:rsidR="005211DD" w:rsidRPr="00ED778A">
        <w:rPr>
          <w:rFonts w:ascii="Times New Roman" w:eastAsia="Times New Roman" w:hAnsi="Times New Roman" w:cs="Times New Roman"/>
          <w:sz w:val="28"/>
          <w:szCs w:val="18"/>
          <w:lang w:eastAsia="ru-RU"/>
        </w:rPr>
        <w:t xml:space="preserve">, </w:t>
      </w:r>
      <w:r w:rsidR="00AC0FA1" w:rsidRPr="00ED778A">
        <w:rPr>
          <w:rFonts w:ascii="Times New Roman" w:eastAsia="Times New Roman" w:hAnsi="Times New Roman" w:cs="Times New Roman"/>
          <w:sz w:val="28"/>
          <w:szCs w:val="18"/>
          <w:lang w:eastAsia="ru-RU"/>
        </w:rPr>
        <w:t xml:space="preserve">что особенно усугубляется в условиях неполноты или даже полного </w:t>
      </w:r>
      <w:r w:rsidR="005211DD" w:rsidRPr="00ED778A">
        <w:rPr>
          <w:rFonts w:ascii="Times New Roman" w:eastAsia="Times New Roman" w:hAnsi="Times New Roman" w:cs="Times New Roman"/>
          <w:sz w:val="28"/>
          <w:szCs w:val="18"/>
          <w:lang w:eastAsia="ru-RU"/>
        </w:rPr>
        <w:t>отсутстви</w:t>
      </w:r>
      <w:r w:rsidR="00AC0FA1" w:rsidRPr="00ED778A">
        <w:rPr>
          <w:rFonts w:ascii="Times New Roman" w:eastAsia="Times New Roman" w:hAnsi="Times New Roman" w:cs="Times New Roman"/>
          <w:sz w:val="28"/>
          <w:szCs w:val="18"/>
          <w:lang w:eastAsia="ru-RU"/>
        </w:rPr>
        <w:t>я</w:t>
      </w:r>
      <w:r w:rsidR="005211DD" w:rsidRPr="00ED778A">
        <w:rPr>
          <w:rFonts w:ascii="Times New Roman" w:eastAsia="Times New Roman" w:hAnsi="Times New Roman" w:cs="Times New Roman"/>
          <w:sz w:val="28"/>
          <w:szCs w:val="18"/>
          <w:lang w:eastAsia="ru-RU"/>
        </w:rPr>
        <w:t xml:space="preserve"> </w:t>
      </w:r>
      <w:r w:rsidR="00AC0FA1" w:rsidRPr="00ED778A">
        <w:rPr>
          <w:rFonts w:ascii="Times New Roman" w:eastAsia="Times New Roman" w:hAnsi="Times New Roman" w:cs="Times New Roman"/>
          <w:sz w:val="28"/>
          <w:szCs w:val="18"/>
          <w:lang w:eastAsia="ru-RU"/>
        </w:rPr>
        <w:t xml:space="preserve">государственных мер </w:t>
      </w:r>
      <w:r w:rsidR="005211DD" w:rsidRPr="00ED778A">
        <w:rPr>
          <w:rFonts w:ascii="Times New Roman" w:eastAsia="Times New Roman" w:hAnsi="Times New Roman" w:cs="Times New Roman"/>
          <w:sz w:val="28"/>
          <w:szCs w:val="18"/>
          <w:lang w:eastAsia="ru-RU"/>
        </w:rPr>
        <w:t>поддержки нов</w:t>
      </w:r>
      <w:r w:rsidR="00AC0FA1" w:rsidRPr="00ED778A">
        <w:rPr>
          <w:rFonts w:ascii="Times New Roman" w:eastAsia="Times New Roman" w:hAnsi="Times New Roman" w:cs="Times New Roman"/>
          <w:sz w:val="28"/>
          <w:szCs w:val="18"/>
          <w:lang w:eastAsia="ru-RU"/>
        </w:rPr>
        <w:t>ых</w:t>
      </w:r>
      <w:r w:rsidR="005211DD" w:rsidRPr="00ED778A">
        <w:rPr>
          <w:rFonts w:ascii="Times New Roman" w:eastAsia="Times New Roman" w:hAnsi="Times New Roman" w:cs="Times New Roman"/>
          <w:sz w:val="28"/>
          <w:szCs w:val="18"/>
          <w:lang w:eastAsia="ru-RU"/>
        </w:rPr>
        <w:t xml:space="preserve"> производств</w:t>
      </w:r>
      <w:r w:rsidR="00AC0FA1" w:rsidRPr="00ED778A">
        <w:rPr>
          <w:rFonts w:ascii="Times New Roman" w:eastAsia="Times New Roman" w:hAnsi="Times New Roman" w:cs="Times New Roman"/>
          <w:sz w:val="28"/>
          <w:szCs w:val="18"/>
          <w:lang w:eastAsia="ru-RU"/>
        </w:rPr>
        <w:t xml:space="preserve"> в рамках намечаемой диверсификации;</w:t>
      </w:r>
    </w:p>
    <w:p w14:paraId="25793070" w14:textId="77777777" w:rsidR="005211DD" w:rsidRPr="00ED778A" w:rsidRDefault="00AC0FA1" w:rsidP="009C26AA">
      <w:pPr>
        <w:shd w:val="clear" w:color="auto" w:fill="FFFFFF"/>
        <w:spacing w:after="0"/>
        <w:ind w:firstLine="709"/>
        <w:jc w:val="both"/>
        <w:rPr>
          <w:rFonts w:ascii="Times New Roman" w:eastAsia="Times New Roman" w:hAnsi="Times New Roman" w:cs="Times New Roman"/>
          <w:sz w:val="28"/>
          <w:szCs w:val="18"/>
          <w:lang w:eastAsia="ru-RU"/>
        </w:rPr>
      </w:pPr>
      <w:r w:rsidRPr="00ED778A">
        <w:rPr>
          <w:rFonts w:ascii="Times New Roman" w:eastAsia="Times New Roman" w:hAnsi="Times New Roman" w:cs="Times New Roman"/>
          <w:sz w:val="28"/>
          <w:szCs w:val="18"/>
          <w:lang w:eastAsia="ru-RU"/>
        </w:rPr>
        <w:t>6)</w:t>
      </w:r>
      <w:r w:rsidR="005211DD" w:rsidRPr="00ED778A">
        <w:rPr>
          <w:rFonts w:ascii="Times New Roman" w:eastAsia="Times New Roman" w:hAnsi="Times New Roman" w:cs="Times New Roman"/>
          <w:sz w:val="28"/>
          <w:szCs w:val="18"/>
          <w:lang w:eastAsia="ru-RU"/>
        </w:rPr>
        <w:t xml:space="preserve"> </w:t>
      </w:r>
      <w:r w:rsidRPr="00ED778A">
        <w:rPr>
          <w:rFonts w:ascii="Times New Roman" w:eastAsia="Times New Roman" w:hAnsi="Times New Roman" w:cs="Times New Roman"/>
          <w:sz w:val="28"/>
          <w:szCs w:val="18"/>
          <w:lang w:eastAsia="ru-RU"/>
        </w:rPr>
        <w:t>в этой связи процессы д</w:t>
      </w:r>
      <w:r w:rsidR="005211DD" w:rsidRPr="00ED778A">
        <w:rPr>
          <w:rFonts w:ascii="Times New Roman" w:eastAsia="Times New Roman" w:hAnsi="Times New Roman" w:cs="Times New Roman"/>
          <w:sz w:val="28"/>
          <w:szCs w:val="18"/>
          <w:lang w:eastAsia="ru-RU"/>
        </w:rPr>
        <w:t>иверсифи</w:t>
      </w:r>
      <w:r w:rsidR="00CF6B21" w:rsidRPr="00ED778A">
        <w:rPr>
          <w:rFonts w:ascii="Times New Roman" w:eastAsia="Times New Roman" w:hAnsi="Times New Roman" w:cs="Times New Roman"/>
          <w:sz w:val="28"/>
          <w:szCs w:val="18"/>
          <w:lang w:eastAsia="ru-RU"/>
        </w:rPr>
        <w:t>ка</w:t>
      </w:r>
      <w:r w:rsidR="005211DD" w:rsidRPr="00ED778A">
        <w:rPr>
          <w:rFonts w:ascii="Times New Roman" w:eastAsia="Times New Roman" w:hAnsi="Times New Roman" w:cs="Times New Roman"/>
          <w:sz w:val="28"/>
          <w:szCs w:val="18"/>
          <w:lang w:eastAsia="ru-RU"/>
        </w:rPr>
        <w:t>ци</w:t>
      </w:r>
      <w:r w:rsidRPr="00ED778A">
        <w:rPr>
          <w:rFonts w:ascii="Times New Roman" w:eastAsia="Times New Roman" w:hAnsi="Times New Roman" w:cs="Times New Roman"/>
          <w:sz w:val="28"/>
          <w:szCs w:val="18"/>
          <w:lang w:eastAsia="ru-RU"/>
        </w:rPr>
        <w:t>и</w:t>
      </w:r>
      <w:r w:rsidR="005211DD" w:rsidRPr="00ED778A">
        <w:rPr>
          <w:rFonts w:ascii="Times New Roman" w:eastAsia="Times New Roman" w:hAnsi="Times New Roman" w:cs="Times New Roman"/>
          <w:sz w:val="28"/>
          <w:szCs w:val="18"/>
          <w:lang w:eastAsia="ru-RU"/>
        </w:rPr>
        <w:t xml:space="preserve"> производств</w:t>
      </w:r>
      <w:r w:rsidRPr="00ED778A">
        <w:rPr>
          <w:rFonts w:ascii="Times New Roman" w:eastAsia="Times New Roman" w:hAnsi="Times New Roman" w:cs="Times New Roman"/>
          <w:sz w:val="28"/>
          <w:szCs w:val="18"/>
          <w:lang w:eastAsia="ru-RU"/>
        </w:rPr>
        <w:t>а</w:t>
      </w:r>
      <w:r w:rsidR="005211DD" w:rsidRPr="00ED778A">
        <w:rPr>
          <w:rFonts w:ascii="Times New Roman" w:eastAsia="Times New Roman" w:hAnsi="Times New Roman" w:cs="Times New Roman"/>
          <w:sz w:val="28"/>
          <w:szCs w:val="18"/>
          <w:lang w:eastAsia="ru-RU"/>
        </w:rPr>
        <w:t xml:space="preserve"> </w:t>
      </w:r>
      <w:r w:rsidR="00CF6B21" w:rsidRPr="00ED778A">
        <w:rPr>
          <w:rFonts w:ascii="Times New Roman" w:eastAsia="Times New Roman" w:hAnsi="Times New Roman" w:cs="Times New Roman"/>
          <w:sz w:val="28"/>
          <w:szCs w:val="18"/>
          <w:lang w:eastAsia="ru-RU"/>
        </w:rPr>
        <w:t>ставят перед необходимостью формировани</w:t>
      </w:r>
      <w:r w:rsidR="0028108D" w:rsidRPr="00ED778A">
        <w:rPr>
          <w:rFonts w:ascii="Times New Roman" w:eastAsia="Times New Roman" w:hAnsi="Times New Roman" w:cs="Times New Roman"/>
          <w:sz w:val="28"/>
          <w:szCs w:val="18"/>
          <w:lang w:eastAsia="ru-RU"/>
        </w:rPr>
        <w:t>я</w:t>
      </w:r>
      <w:r w:rsidRPr="00ED778A">
        <w:rPr>
          <w:rFonts w:ascii="Times New Roman" w:eastAsia="Times New Roman" w:hAnsi="Times New Roman" w:cs="Times New Roman"/>
          <w:sz w:val="28"/>
          <w:szCs w:val="18"/>
          <w:lang w:eastAsia="ru-RU"/>
        </w:rPr>
        <w:t xml:space="preserve"> </w:t>
      </w:r>
      <w:r w:rsidR="005211DD" w:rsidRPr="00ED778A">
        <w:rPr>
          <w:rFonts w:ascii="Times New Roman" w:eastAsia="Times New Roman" w:hAnsi="Times New Roman" w:cs="Times New Roman"/>
          <w:sz w:val="28"/>
          <w:szCs w:val="18"/>
          <w:lang w:eastAsia="ru-RU"/>
        </w:rPr>
        <w:t xml:space="preserve">специального экономического механизма хозяйствования, </w:t>
      </w:r>
      <w:r w:rsidR="0028108D" w:rsidRPr="00ED778A">
        <w:rPr>
          <w:rFonts w:ascii="Times New Roman" w:eastAsia="Times New Roman" w:hAnsi="Times New Roman" w:cs="Times New Roman"/>
          <w:sz w:val="28"/>
          <w:szCs w:val="18"/>
          <w:lang w:eastAsia="ru-RU"/>
        </w:rPr>
        <w:t>направленного на</w:t>
      </w:r>
      <w:r w:rsidR="005211DD" w:rsidRPr="00ED778A">
        <w:rPr>
          <w:rFonts w:ascii="Times New Roman" w:eastAsia="Times New Roman" w:hAnsi="Times New Roman" w:cs="Times New Roman"/>
          <w:sz w:val="28"/>
          <w:szCs w:val="18"/>
          <w:lang w:eastAsia="ru-RU"/>
        </w:rPr>
        <w:t xml:space="preserve"> стимулирова</w:t>
      </w:r>
      <w:r w:rsidR="0028108D" w:rsidRPr="00ED778A">
        <w:rPr>
          <w:rFonts w:ascii="Times New Roman" w:eastAsia="Times New Roman" w:hAnsi="Times New Roman" w:cs="Times New Roman"/>
          <w:sz w:val="28"/>
          <w:szCs w:val="18"/>
          <w:lang w:eastAsia="ru-RU"/>
        </w:rPr>
        <w:t>ние</w:t>
      </w:r>
      <w:r w:rsidR="005211DD" w:rsidRPr="00ED778A">
        <w:rPr>
          <w:rFonts w:ascii="Times New Roman" w:eastAsia="Times New Roman" w:hAnsi="Times New Roman" w:cs="Times New Roman"/>
          <w:sz w:val="28"/>
          <w:szCs w:val="18"/>
          <w:lang w:eastAsia="ru-RU"/>
        </w:rPr>
        <w:t xml:space="preserve"> </w:t>
      </w:r>
      <w:r w:rsidRPr="00ED778A">
        <w:rPr>
          <w:rFonts w:ascii="Times New Roman" w:eastAsia="Times New Roman" w:hAnsi="Times New Roman" w:cs="Times New Roman"/>
          <w:sz w:val="28"/>
          <w:szCs w:val="18"/>
          <w:lang w:eastAsia="ru-RU"/>
        </w:rPr>
        <w:t>ин</w:t>
      </w:r>
      <w:r w:rsidR="005211DD" w:rsidRPr="00ED778A">
        <w:rPr>
          <w:rFonts w:ascii="Times New Roman" w:eastAsia="Times New Roman" w:hAnsi="Times New Roman" w:cs="Times New Roman"/>
          <w:sz w:val="28"/>
          <w:szCs w:val="18"/>
          <w:lang w:eastAsia="ru-RU"/>
        </w:rPr>
        <w:t>новаци</w:t>
      </w:r>
      <w:r w:rsidR="0028108D" w:rsidRPr="00ED778A">
        <w:rPr>
          <w:rFonts w:ascii="Times New Roman" w:eastAsia="Times New Roman" w:hAnsi="Times New Roman" w:cs="Times New Roman"/>
          <w:sz w:val="28"/>
          <w:szCs w:val="18"/>
          <w:lang w:eastAsia="ru-RU"/>
        </w:rPr>
        <w:t>й</w:t>
      </w:r>
      <w:r w:rsidRPr="00ED778A">
        <w:rPr>
          <w:rFonts w:ascii="Times New Roman" w:eastAsia="Times New Roman" w:hAnsi="Times New Roman" w:cs="Times New Roman"/>
          <w:sz w:val="28"/>
          <w:szCs w:val="18"/>
          <w:lang w:eastAsia="ru-RU"/>
        </w:rPr>
        <w:t xml:space="preserve"> и</w:t>
      </w:r>
      <w:r w:rsidR="005211DD" w:rsidRPr="00ED778A">
        <w:rPr>
          <w:rFonts w:ascii="Times New Roman" w:eastAsia="Times New Roman" w:hAnsi="Times New Roman" w:cs="Times New Roman"/>
          <w:sz w:val="28"/>
          <w:szCs w:val="18"/>
          <w:lang w:eastAsia="ru-RU"/>
        </w:rPr>
        <w:t xml:space="preserve"> </w:t>
      </w:r>
      <w:r w:rsidRPr="00ED778A">
        <w:rPr>
          <w:rFonts w:ascii="Times New Roman" w:eastAsia="Times New Roman" w:hAnsi="Times New Roman" w:cs="Times New Roman"/>
          <w:sz w:val="28"/>
          <w:szCs w:val="18"/>
          <w:lang w:eastAsia="ru-RU"/>
        </w:rPr>
        <w:t xml:space="preserve">активный </w:t>
      </w:r>
      <w:r w:rsidR="005211DD" w:rsidRPr="00ED778A">
        <w:rPr>
          <w:rFonts w:ascii="Times New Roman" w:eastAsia="Times New Roman" w:hAnsi="Times New Roman" w:cs="Times New Roman"/>
          <w:sz w:val="28"/>
          <w:szCs w:val="18"/>
          <w:lang w:eastAsia="ru-RU"/>
        </w:rPr>
        <w:t xml:space="preserve">поиск новых </w:t>
      </w:r>
      <w:r w:rsidRPr="00ED778A">
        <w:rPr>
          <w:rFonts w:ascii="Times New Roman" w:eastAsia="Times New Roman" w:hAnsi="Times New Roman" w:cs="Times New Roman"/>
          <w:sz w:val="28"/>
          <w:szCs w:val="18"/>
          <w:lang w:eastAsia="ru-RU"/>
        </w:rPr>
        <w:t xml:space="preserve">направлений в развитии </w:t>
      </w:r>
      <w:r w:rsidR="005211DD" w:rsidRPr="00ED778A">
        <w:rPr>
          <w:rFonts w:ascii="Times New Roman" w:eastAsia="Times New Roman" w:hAnsi="Times New Roman" w:cs="Times New Roman"/>
          <w:sz w:val="28"/>
          <w:szCs w:val="18"/>
          <w:lang w:eastAsia="ru-RU"/>
        </w:rPr>
        <w:t>производств</w:t>
      </w:r>
      <w:r w:rsidRPr="00ED778A">
        <w:rPr>
          <w:rFonts w:ascii="Times New Roman" w:eastAsia="Times New Roman" w:hAnsi="Times New Roman" w:cs="Times New Roman"/>
          <w:sz w:val="28"/>
          <w:szCs w:val="18"/>
          <w:lang w:eastAsia="ru-RU"/>
        </w:rPr>
        <w:t>а</w:t>
      </w:r>
      <w:r w:rsidR="00CF6B21" w:rsidRPr="00ED778A">
        <w:rPr>
          <w:rFonts w:ascii="Times New Roman" w:eastAsia="Times New Roman" w:hAnsi="Times New Roman" w:cs="Times New Roman"/>
          <w:sz w:val="28"/>
          <w:szCs w:val="18"/>
          <w:lang w:eastAsia="ru-RU"/>
        </w:rPr>
        <w:t>, в том числе на основе всевозможных организационных форм (</w:t>
      </w:r>
      <w:r w:rsidR="005211DD" w:rsidRPr="00ED778A">
        <w:rPr>
          <w:rFonts w:ascii="Times New Roman" w:eastAsia="Times New Roman" w:hAnsi="Times New Roman" w:cs="Times New Roman"/>
          <w:sz w:val="28"/>
          <w:szCs w:val="18"/>
          <w:lang w:eastAsia="ru-RU"/>
        </w:rPr>
        <w:t>акционировани</w:t>
      </w:r>
      <w:r w:rsidR="00CF6B21" w:rsidRPr="00ED778A">
        <w:rPr>
          <w:rFonts w:ascii="Times New Roman" w:eastAsia="Times New Roman" w:hAnsi="Times New Roman" w:cs="Times New Roman"/>
          <w:sz w:val="28"/>
          <w:szCs w:val="18"/>
          <w:lang w:eastAsia="ru-RU"/>
        </w:rPr>
        <w:t>е</w:t>
      </w:r>
      <w:r w:rsidR="005211DD" w:rsidRPr="00ED778A">
        <w:rPr>
          <w:rFonts w:ascii="Times New Roman" w:eastAsia="Times New Roman" w:hAnsi="Times New Roman" w:cs="Times New Roman"/>
          <w:sz w:val="28"/>
          <w:szCs w:val="18"/>
          <w:lang w:eastAsia="ru-RU"/>
        </w:rPr>
        <w:t>, объединени</w:t>
      </w:r>
      <w:r w:rsidR="00516D45" w:rsidRPr="00ED778A">
        <w:rPr>
          <w:rFonts w:ascii="Times New Roman" w:eastAsia="Times New Roman" w:hAnsi="Times New Roman" w:cs="Times New Roman"/>
          <w:sz w:val="28"/>
          <w:szCs w:val="18"/>
          <w:lang w:eastAsia="ru-RU"/>
        </w:rPr>
        <w:t>е</w:t>
      </w:r>
      <w:r w:rsidR="005211DD" w:rsidRPr="00ED778A">
        <w:rPr>
          <w:rFonts w:ascii="Times New Roman" w:eastAsia="Times New Roman" w:hAnsi="Times New Roman" w:cs="Times New Roman"/>
          <w:sz w:val="28"/>
          <w:szCs w:val="18"/>
          <w:lang w:eastAsia="ru-RU"/>
        </w:rPr>
        <w:t xml:space="preserve"> </w:t>
      </w:r>
      <w:r w:rsidR="00516D45" w:rsidRPr="00ED778A">
        <w:rPr>
          <w:rFonts w:ascii="Times New Roman" w:eastAsia="Times New Roman" w:hAnsi="Times New Roman" w:cs="Times New Roman"/>
          <w:sz w:val="28"/>
          <w:szCs w:val="18"/>
          <w:lang w:eastAsia="ru-RU"/>
        </w:rPr>
        <w:t xml:space="preserve">в </w:t>
      </w:r>
      <w:r w:rsidR="005211DD" w:rsidRPr="00ED778A">
        <w:rPr>
          <w:rFonts w:ascii="Times New Roman" w:eastAsia="Times New Roman" w:hAnsi="Times New Roman" w:cs="Times New Roman"/>
          <w:sz w:val="28"/>
          <w:szCs w:val="18"/>
          <w:lang w:eastAsia="ru-RU"/>
        </w:rPr>
        <w:t>холдинг</w:t>
      </w:r>
      <w:r w:rsidR="00516D45" w:rsidRPr="00ED778A">
        <w:rPr>
          <w:rFonts w:ascii="Times New Roman" w:eastAsia="Times New Roman" w:hAnsi="Times New Roman" w:cs="Times New Roman"/>
          <w:sz w:val="28"/>
          <w:szCs w:val="18"/>
          <w:lang w:eastAsia="ru-RU"/>
        </w:rPr>
        <w:t>и</w:t>
      </w:r>
      <w:r w:rsidR="005211DD" w:rsidRPr="00ED778A">
        <w:rPr>
          <w:rFonts w:ascii="Times New Roman" w:eastAsia="Times New Roman" w:hAnsi="Times New Roman" w:cs="Times New Roman"/>
          <w:sz w:val="28"/>
          <w:szCs w:val="18"/>
          <w:lang w:eastAsia="ru-RU"/>
        </w:rPr>
        <w:t xml:space="preserve">, </w:t>
      </w:r>
      <w:r w:rsidR="00516D45" w:rsidRPr="00ED778A">
        <w:rPr>
          <w:rFonts w:ascii="Times New Roman" w:eastAsia="Times New Roman" w:hAnsi="Times New Roman" w:cs="Times New Roman"/>
          <w:sz w:val="28"/>
          <w:szCs w:val="18"/>
          <w:lang w:eastAsia="ru-RU"/>
        </w:rPr>
        <w:t>внутренняя хозяйственная</w:t>
      </w:r>
      <w:r w:rsidR="005211DD" w:rsidRPr="00ED778A">
        <w:rPr>
          <w:rFonts w:ascii="Times New Roman" w:eastAsia="Times New Roman" w:hAnsi="Times New Roman" w:cs="Times New Roman"/>
          <w:sz w:val="28"/>
          <w:szCs w:val="18"/>
          <w:lang w:eastAsia="ru-RU"/>
        </w:rPr>
        <w:t xml:space="preserve"> аренд</w:t>
      </w:r>
      <w:r w:rsidR="00CF6B21" w:rsidRPr="00ED778A">
        <w:rPr>
          <w:rFonts w:ascii="Times New Roman" w:eastAsia="Times New Roman" w:hAnsi="Times New Roman" w:cs="Times New Roman"/>
          <w:sz w:val="28"/>
          <w:szCs w:val="18"/>
          <w:lang w:eastAsia="ru-RU"/>
        </w:rPr>
        <w:t>а</w:t>
      </w:r>
      <w:r w:rsidR="005211DD" w:rsidRPr="00ED778A">
        <w:rPr>
          <w:rFonts w:ascii="Times New Roman" w:eastAsia="Times New Roman" w:hAnsi="Times New Roman" w:cs="Times New Roman"/>
          <w:sz w:val="28"/>
          <w:szCs w:val="18"/>
          <w:lang w:eastAsia="ru-RU"/>
        </w:rPr>
        <w:t xml:space="preserve"> и </w:t>
      </w:r>
      <w:r w:rsidR="00516D45" w:rsidRPr="00ED778A">
        <w:rPr>
          <w:rFonts w:ascii="Times New Roman" w:eastAsia="Times New Roman" w:hAnsi="Times New Roman" w:cs="Times New Roman"/>
          <w:sz w:val="28"/>
          <w:szCs w:val="18"/>
          <w:lang w:eastAsia="ru-RU"/>
        </w:rPr>
        <w:t>небольшие</w:t>
      </w:r>
      <w:r w:rsidR="005211DD" w:rsidRPr="00ED778A">
        <w:rPr>
          <w:rFonts w:ascii="Times New Roman" w:eastAsia="Times New Roman" w:hAnsi="Times New Roman" w:cs="Times New Roman"/>
          <w:sz w:val="28"/>
          <w:szCs w:val="18"/>
          <w:lang w:eastAsia="ru-RU"/>
        </w:rPr>
        <w:t xml:space="preserve"> предприятия</w:t>
      </w:r>
      <w:r w:rsidR="00CF6B21" w:rsidRPr="00ED778A">
        <w:rPr>
          <w:rFonts w:ascii="Times New Roman" w:eastAsia="Times New Roman" w:hAnsi="Times New Roman" w:cs="Times New Roman"/>
          <w:sz w:val="28"/>
          <w:szCs w:val="18"/>
          <w:lang w:eastAsia="ru-RU"/>
        </w:rPr>
        <w:t xml:space="preserve"> подсобного типа</w:t>
      </w:r>
      <w:r w:rsidR="005211DD" w:rsidRPr="00ED778A">
        <w:rPr>
          <w:rFonts w:ascii="Times New Roman" w:eastAsia="Times New Roman" w:hAnsi="Times New Roman" w:cs="Times New Roman"/>
          <w:sz w:val="28"/>
          <w:szCs w:val="18"/>
          <w:lang w:eastAsia="ru-RU"/>
        </w:rPr>
        <w:t>, работающие на полном хозрасчете</w:t>
      </w:r>
      <w:r w:rsidR="00CF6B21" w:rsidRPr="00ED778A">
        <w:rPr>
          <w:rFonts w:ascii="Times New Roman" w:eastAsia="Times New Roman" w:hAnsi="Times New Roman" w:cs="Times New Roman"/>
          <w:sz w:val="28"/>
          <w:szCs w:val="18"/>
          <w:lang w:eastAsia="ru-RU"/>
        </w:rPr>
        <w:t xml:space="preserve"> и др.);</w:t>
      </w:r>
    </w:p>
    <w:p w14:paraId="3543F2FC" w14:textId="0F3B6911" w:rsidR="005211DD" w:rsidRPr="00ED778A" w:rsidRDefault="00CF6B21" w:rsidP="009C26AA">
      <w:pPr>
        <w:shd w:val="clear" w:color="auto" w:fill="FFFFFF"/>
        <w:spacing w:after="0"/>
        <w:ind w:firstLine="709"/>
        <w:jc w:val="both"/>
        <w:rPr>
          <w:rFonts w:ascii="Times New Roman" w:eastAsia="Times New Roman" w:hAnsi="Times New Roman" w:cs="Times New Roman"/>
          <w:sz w:val="28"/>
          <w:szCs w:val="18"/>
          <w:lang w:eastAsia="ru-RU"/>
        </w:rPr>
      </w:pPr>
      <w:r w:rsidRPr="00ED778A">
        <w:rPr>
          <w:rFonts w:ascii="Times New Roman" w:eastAsia="Times New Roman" w:hAnsi="Times New Roman" w:cs="Times New Roman"/>
          <w:sz w:val="28"/>
          <w:szCs w:val="18"/>
          <w:lang w:eastAsia="ru-RU"/>
        </w:rPr>
        <w:t>7)</w:t>
      </w:r>
      <w:r w:rsidR="005211DD" w:rsidRPr="00ED778A">
        <w:rPr>
          <w:rFonts w:ascii="Times New Roman" w:eastAsia="Times New Roman" w:hAnsi="Times New Roman" w:cs="Times New Roman"/>
          <w:sz w:val="28"/>
          <w:szCs w:val="18"/>
          <w:lang w:eastAsia="ru-RU"/>
        </w:rPr>
        <w:t xml:space="preserve"> </w:t>
      </w:r>
      <w:r w:rsidR="00383A7E" w:rsidRPr="00ED778A">
        <w:rPr>
          <w:rFonts w:ascii="Times New Roman" w:eastAsia="Times New Roman" w:hAnsi="Times New Roman" w:cs="Times New Roman"/>
          <w:sz w:val="28"/>
          <w:szCs w:val="18"/>
          <w:lang w:eastAsia="ru-RU"/>
        </w:rPr>
        <w:t>для успешной д</w:t>
      </w:r>
      <w:r w:rsidR="005211DD" w:rsidRPr="00ED778A">
        <w:rPr>
          <w:rFonts w:ascii="Times New Roman" w:eastAsia="Times New Roman" w:hAnsi="Times New Roman" w:cs="Times New Roman"/>
          <w:sz w:val="28"/>
          <w:szCs w:val="18"/>
          <w:lang w:eastAsia="ru-RU"/>
        </w:rPr>
        <w:t>иверсификации агро</w:t>
      </w:r>
      <w:r w:rsidR="00383A7E" w:rsidRPr="00ED778A">
        <w:rPr>
          <w:rFonts w:ascii="Times New Roman" w:eastAsia="Times New Roman" w:hAnsi="Times New Roman" w:cs="Times New Roman"/>
          <w:sz w:val="28"/>
          <w:szCs w:val="18"/>
          <w:lang w:eastAsia="ru-RU"/>
        </w:rPr>
        <w:t>предприятия</w:t>
      </w:r>
      <w:r w:rsidR="005211DD" w:rsidRPr="00ED778A">
        <w:rPr>
          <w:rFonts w:ascii="Times New Roman" w:eastAsia="Times New Roman" w:hAnsi="Times New Roman" w:cs="Times New Roman"/>
          <w:sz w:val="28"/>
          <w:szCs w:val="18"/>
          <w:lang w:eastAsia="ru-RU"/>
        </w:rPr>
        <w:t xml:space="preserve"> </w:t>
      </w:r>
      <w:r w:rsidR="00383A7E" w:rsidRPr="00ED778A">
        <w:rPr>
          <w:rFonts w:ascii="Times New Roman" w:eastAsia="Times New Roman" w:hAnsi="Times New Roman" w:cs="Times New Roman"/>
          <w:sz w:val="28"/>
          <w:szCs w:val="18"/>
          <w:lang w:eastAsia="ru-RU"/>
        </w:rPr>
        <w:t xml:space="preserve">важно, как мы уже отметили выше, </w:t>
      </w:r>
      <w:r w:rsidR="00516D45" w:rsidRPr="00ED778A">
        <w:rPr>
          <w:rFonts w:ascii="Times New Roman" w:eastAsia="Times New Roman" w:hAnsi="Times New Roman" w:cs="Times New Roman"/>
          <w:sz w:val="28"/>
          <w:szCs w:val="18"/>
          <w:lang w:eastAsia="ru-RU"/>
        </w:rPr>
        <w:t>формирова</w:t>
      </w:r>
      <w:r w:rsidR="005211DD" w:rsidRPr="00ED778A">
        <w:rPr>
          <w:rFonts w:ascii="Times New Roman" w:eastAsia="Times New Roman" w:hAnsi="Times New Roman" w:cs="Times New Roman"/>
          <w:sz w:val="28"/>
          <w:szCs w:val="18"/>
          <w:lang w:eastAsia="ru-RU"/>
        </w:rPr>
        <w:t>ни</w:t>
      </w:r>
      <w:r w:rsidR="00383A7E" w:rsidRPr="00ED778A">
        <w:rPr>
          <w:rFonts w:ascii="Times New Roman" w:eastAsia="Times New Roman" w:hAnsi="Times New Roman" w:cs="Times New Roman"/>
          <w:sz w:val="28"/>
          <w:szCs w:val="18"/>
          <w:lang w:eastAsia="ru-RU"/>
        </w:rPr>
        <w:t>е</w:t>
      </w:r>
      <w:r w:rsidR="005211DD" w:rsidRPr="00ED778A">
        <w:rPr>
          <w:rFonts w:ascii="Times New Roman" w:eastAsia="Times New Roman" w:hAnsi="Times New Roman" w:cs="Times New Roman"/>
          <w:sz w:val="28"/>
          <w:szCs w:val="18"/>
          <w:lang w:eastAsia="ru-RU"/>
        </w:rPr>
        <w:t xml:space="preserve"> </w:t>
      </w:r>
      <w:r w:rsidR="00516D45" w:rsidRPr="00ED778A">
        <w:rPr>
          <w:rFonts w:ascii="Times New Roman" w:eastAsia="Times New Roman" w:hAnsi="Times New Roman" w:cs="Times New Roman"/>
          <w:sz w:val="28"/>
          <w:szCs w:val="18"/>
          <w:lang w:eastAsia="ru-RU"/>
        </w:rPr>
        <w:t xml:space="preserve">подобия своей службы </w:t>
      </w:r>
      <w:r w:rsidR="005211DD" w:rsidRPr="00ED778A">
        <w:rPr>
          <w:rFonts w:ascii="Times New Roman" w:eastAsia="Times New Roman" w:hAnsi="Times New Roman" w:cs="Times New Roman"/>
          <w:sz w:val="28"/>
          <w:szCs w:val="18"/>
          <w:lang w:eastAsia="ru-RU"/>
        </w:rPr>
        <w:t>маркетинг</w:t>
      </w:r>
      <w:r w:rsidR="00516D45" w:rsidRPr="00ED778A">
        <w:rPr>
          <w:rFonts w:ascii="Times New Roman" w:eastAsia="Times New Roman" w:hAnsi="Times New Roman" w:cs="Times New Roman"/>
          <w:sz w:val="28"/>
          <w:szCs w:val="18"/>
          <w:lang w:eastAsia="ru-RU"/>
        </w:rPr>
        <w:t>а</w:t>
      </w:r>
      <w:r w:rsidR="005211DD" w:rsidRPr="00ED778A">
        <w:rPr>
          <w:rFonts w:ascii="Times New Roman" w:eastAsia="Times New Roman" w:hAnsi="Times New Roman" w:cs="Times New Roman"/>
          <w:sz w:val="28"/>
          <w:szCs w:val="18"/>
          <w:lang w:eastAsia="ru-RU"/>
        </w:rPr>
        <w:t xml:space="preserve">, которая на </w:t>
      </w:r>
      <w:r w:rsidR="00383A7E" w:rsidRPr="00ED778A">
        <w:rPr>
          <w:rFonts w:ascii="Times New Roman" w:eastAsia="Times New Roman" w:hAnsi="Times New Roman" w:cs="Times New Roman"/>
          <w:sz w:val="28"/>
          <w:szCs w:val="18"/>
          <w:lang w:eastAsia="ru-RU"/>
        </w:rPr>
        <w:t xml:space="preserve">базе более глубокого </w:t>
      </w:r>
      <w:r w:rsidR="00C527FF" w:rsidRPr="00ED778A">
        <w:rPr>
          <w:rFonts w:ascii="Times New Roman" w:eastAsia="Times New Roman" w:hAnsi="Times New Roman" w:cs="Times New Roman"/>
          <w:sz w:val="28"/>
          <w:szCs w:val="18"/>
          <w:lang w:eastAsia="ru-RU"/>
        </w:rPr>
        <w:t>анализа состояния</w:t>
      </w:r>
      <w:r w:rsidR="00383A7E" w:rsidRPr="00ED778A">
        <w:rPr>
          <w:rFonts w:ascii="Times New Roman" w:eastAsia="Times New Roman" w:hAnsi="Times New Roman" w:cs="Times New Roman"/>
          <w:sz w:val="28"/>
          <w:szCs w:val="18"/>
          <w:lang w:eastAsia="ru-RU"/>
        </w:rPr>
        <w:t xml:space="preserve"> спроса и предложения на </w:t>
      </w:r>
      <w:r w:rsidR="005211DD" w:rsidRPr="00ED778A">
        <w:rPr>
          <w:rFonts w:ascii="Times New Roman" w:eastAsia="Times New Roman" w:hAnsi="Times New Roman" w:cs="Times New Roman"/>
          <w:sz w:val="28"/>
          <w:szCs w:val="18"/>
          <w:lang w:eastAsia="ru-RU"/>
        </w:rPr>
        <w:t>рынк</w:t>
      </w:r>
      <w:r w:rsidR="00383A7E" w:rsidRPr="00ED778A">
        <w:rPr>
          <w:rFonts w:ascii="Times New Roman" w:eastAsia="Times New Roman" w:hAnsi="Times New Roman" w:cs="Times New Roman"/>
          <w:sz w:val="28"/>
          <w:szCs w:val="18"/>
          <w:lang w:eastAsia="ru-RU"/>
        </w:rPr>
        <w:t>е</w:t>
      </w:r>
      <w:r w:rsidR="005211DD" w:rsidRPr="00ED778A">
        <w:rPr>
          <w:rFonts w:ascii="Times New Roman" w:eastAsia="Times New Roman" w:hAnsi="Times New Roman" w:cs="Times New Roman"/>
          <w:sz w:val="28"/>
          <w:szCs w:val="18"/>
          <w:lang w:eastAsia="ru-RU"/>
        </w:rPr>
        <w:t xml:space="preserve"> </w:t>
      </w:r>
      <w:r w:rsidR="00383A7E" w:rsidRPr="00ED778A">
        <w:rPr>
          <w:rFonts w:ascii="Times New Roman" w:eastAsia="Times New Roman" w:hAnsi="Times New Roman" w:cs="Times New Roman"/>
          <w:sz w:val="28"/>
          <w:szCs w:val="18"/>
          <w:lang w:eastAsia="ru-RU"/>
        </w:rPr>
        <w:t>позволяет более обосновано вы</w:t>
      </w:r>
      <w:r w:rsidR="005211DD" w:rsidRPr="00ED778A">
        <w:rPr>
          <w:rFonts w:ascii="Times New Roman" w:eastAsia="Times New Roman" w:hAnsi="Times New Roman" w:cs="Times New Roman"/>
          <w:sz w:val="28"/>
          <w:szCs w:val="18"/>
          <w:lang w:eastAsia="ru-RU"/>
        </w:rPr>
        <w:t>рабатыва</w:t>
      </w:r>
      <w:r w:rsidR="00383A7E" w:rsidRPr="00ED778A">
        <w:rPr>
          <w:rFonts w:ascii="Times New Roman" w:eastAsia="Times New Roman" w:hAnsi="Times New Roman" w:cs="Times New Roman"/>
          <w:sz w:val="28"/>
          <w:szCs w:val="18"/>
          <w:lang w:eastAsia="ru-RU"/>
        </w:rPr>
        <w:t>ть</w:t>
      </w:r>
      <w:r w:rsidR="005211DD" w:rsidRPr="00ED778A">
        <w:rPr>
          <w:rFonts w:ascii="Times New Roman" w:eastAsia="Times New Roman" w:hAnsi="Times New Roman" w:cs="Times New Roman"/>
          <w:sz w:val="28"/>
          <w:szCs w:val="18"/>
          <w:lang w:eastAsia="ru-RU"/>
        </w:rPr>
        <w:t xml:space="preserve"> предложения </w:t>
      </w:r>
      <w:r w:rsidR="00C527FF" w:rsidRPr="00ED778A">
        <w:rPr>
          <w:rFonts w:ascii="Times New Roman" w:eastAsia="Times New Roman" w:hAnsi="Times New Roman" w:cs="Times New Roman"/>
          <w:sz w:val="28"/>
          <w:szCs w:val="18"/>
          <w:lang w:eastAsia="ru-RU"/>
        </w:rPr>
        <w:t xml:space="preserve">как </w:t>
      </w:r>
      <w:r w:rsidR="005211DD" w:rsidRPr="00ED778A">
        <w:rPr>
          <w:rFonts w:ascii="Times New Roman" w:eastAsia="Times New Roman" w:hAnsi="Times New Roman" w:cs="Times New Roman"/>
          <w:sz w:val="28"/>
          <w:szCs w:val="18"/>
          <w:lang w:eastAsia="ru-RU"/>
        </w:rPr>
        <w:t>по текущему</w:t>
      </w:r>
      <w:r w:rsidR="00C527FF" w:rsidRPr="00ED778A">
        <w:rPr>
          <w:rFonts w:ascii="Times New Roman" w:eastAsia="Times New Roman" w:hAnsi="Times New Roman" w:cs="Times New Roman"/>
          <w:sz w:val="28"/>
          <w:szCs w:val="18"/>
          <w:lang w:eastAsia="ru-RU"/>
        </w:rPr>
        <w:t>, так</w:t>
      </w:r>
      <w:r w:rsidR="005211DD" w:rsidRPr="00ED778A">
        <w:rPr>
          <w:rFonts w:ascii="Times New Roman" w:eastAsia="Times New Roman" w:hAnsi="Times New Roman" w:cs="Times New Roman"/>
          <w:sz w:val="28"/>
          <w:szCs w:val="18"/>
          <w:lang w:eastAsia="ru-RU"/>
        </w:rPr>
        <w:t xml:space="preserve"> и стратегическому планированию </w:t>
      </w:r>
      <w:r w:rsidR="00C527FF" w:rsidRPr="00ED778A">
        <w:rPr>
          <w:rFonts w:ascii="Times New Roman" w:eastAsia="Times New Roman" w:hAnsi="Times New Roman" w:cs="Times New Roman"/>
          <w:sz w:val="28"/>
          <w:szCs w:val="18"/>
          <w:lang w:eastAsia="ru-RU"/>
        </w:rPr>
        <w:t>своего развития;</w:t>
      </w:r>
    </w:p>
    <w:p w14:paraId="0ACD6D2A" w14:textId="5C9A580E" w:rsidR="00165F09" w:rsidRPr="00ED778A" w:rsidRDefault="00C527FF" w:rsidP="009C26AA">
      <w:pPr>
        <w:shd w:val="clear" w:color="auto" w:fill="FFFFFF"/>
        <w:spacing w:after="0"/>
        <w:ind w:firstLine="709"/>
        <w:jc w:val="both"/>
        <w:rPr>
          <w:rFonts w:ascii="Times New Roman" w:eastAsia="Times New Roman" w:hAnsi="Times New Roman" w:cs="Times New Roman"/>
          <w:sz w:val="28"/>
          <w:szCs w:val="18"/>
          <w:lang w:eastAsia="ru-RU"/>
        </w:rPr>
      </w:pPr>
      <w:r w:rsidRPr="00ED778A">
        <w:rPr>
          <w:rFonts w:ascii="Times New Roman" w:eastAsia="Times New Roman" w:hAnsi="Times New Roman" w:cs="Times New Roman"/>
          <w:sz w:val="28"/>
          <w:szCs w:val="18"/>
          <w:lang w:eastAsia="ru-RU"/>
        </w:rPr>
        <w:t>8)</w:t>
      </w:r>
      <w:r w:rsidR="005211DD" w:rsidRPr="00ED778A">
        <w:rPr>
          <w:rFonts w:ascii="Times New Roman" w:eastAsia="Times New Roman" w:hAnsi="Times New Roman" w:cs="Times New Roman"/>
          <w:sz w:val="28"/>
          <w:szCs w:val="18"/>
          <w:lang w:eastAsia="ru-RU"/>
        </w:rPr>
        <w:t xml:space="preserve"> </w:t>
      </w:r>
      <w:r w:rsidRPr="00ED778A">
        <w:rPr>
          <w:rFonts w:ascii="Times New Roman" w:eastAsia="Times New Roman" w:hAnsi="Times New Roman" w:cs="Times New Roman"/>
          <w:sz w:val="28"/>
          <w:szCs w:val="18"/>
          <w:lang w:eastAsia="ru-RU"/>
        </w:rPr>
        <w:t>можно согласиться с В. Красниковой, что д</w:t>
      </w:r>
      <w:r w:rsidR="005211DD" w:rsidRPr="00ED778A">
        <w:rPr>
          <w:rFonts w:ascii="Times New Roman" w:eastAsia="Times New Roman" w:hAnsi="Times New Roman" w:cs="Times New Roman"/>
          <w:sz w:val="28"/>
          <w:szCs w:val="18"/>
          <w:lang w:eastAsia="ru-RU"/>
        </w:rPr>
        <w:t>иверсификаци</w:t>
      </w:r>
      <w:r w:rsidR="00516D45" w:rsidRPr="00ED778A">
        <w:rPr>
          <w:rFonts w:ascii="Times New Roman" w:eastAsia="Times New Roman" w:hAnsi="Times New Roman" w:cs="Times New Roman"/>
          <w:sz w:val="28"/>
          <w:szCs w:val="18"/>
          <w:lang w:eastAsia="ru-RU"/>
        </w:rPr>
        <w:t>я</w:t>
      </w:r>
      <w:r w:rsidR="005211DD" w:rsidRPr="00ED778A">
        <w:rPr>
          <w:rFonts w:ascii="Times New Roman" w:eastAsia="Times New Roman" w:hAnsi="Times New Roman" w:cs="Times New Roman"/>
          <w:sz w:val="28"/>
          <w:szCs w:val="18"/>
          <w:lang w:eastAsia="ru-RU"/>
        </w:rPr>
        <w:t xml:space="preserve"> производства требует установлени</w:t>
      </w:r>
      <w:r w:rsidR="00516D45" w:rsidRPr="00ED778A">
        <w:rPr>
          <w:rFonts w:ascii="Times New Roman" w:eastAsia="Times New Roman" w:hAnsi="Times New Roman" w:cs="Times New Roman"/>
          <w:sz w:val="28"/>
          <w:szCs w:val="18"/>
          <w:lang w:eastAsia="ru-RU"/>
        </w:rPr>
        <w:t>я</w:t>
      </w:r>
      <w:r w:rsidR="005211DD" w:rsidRPr="00ED778A">
        <w:rPr>
          <w:rFonts w:ascii="Times New Roman" w:eastAsia="Times New Roman" w:hAnsi="Times New Roman" w:cs="Times New Roman"/>
          <w:sz w:val="28"/>
          <w:szCs w:val="18"/>
          <w:lang w:eastAsia="ru-RU"/>
        </w:rPr>
        <w:t xml:space="preserve"> более тесных </w:t>
      </w:r>
      <w:r w:rsidR="00516D45" w:rsidRPr="00ED778A">
        <w:rPr>
          <w:rFonts w:ascii="Times New Roman" w:eastAsia="Times New Roman" w:hAnsi="Times New Roman" w:cs="Times New Roman"/>
          <w:sz w:val="28"/>
          <w:szCs w:val="18"/>
          <w:lang w:eastAsia="ru-RU"/>
        </w:rPr>
        <w:t xml:space="preserve">и эффективных </w:t>
      </w:r>
      <w:r w:rsidR="005211DD" w:rsidRPr="00ED778A">
        <w:rPr>
          <w:rFonts w:ascii="Times New Roman" w:eastAsia="Times New Roman" w:hAnsi="Times New Roman" w:cs="Times New Roman"/>
          <w:sz w:val="28"/>
          <w:szCs w:val="18"/>
          <w:lang w:eastAsia="ru-RU"/>
        </w:rPr>
        <w:t>взаимосвязей между производством, наукой и образованием</w:t>
      </w:r>
      <w:r w:rsidR="00516D45" w:rsidRPr="00ED778A">
        <w:rPr>
          <w:rFonts w:ascii="Times New Roman" w:eastAsia="Times New Roman" w:hAnsi="Times New Roman" w:cs="Times New Roman"/>
          <w:sz w:val="28"/>
          <w:szCs w:val="18"/>
          <w:lang w:eastAsia="ru-RU"/>
        </w:rPr>
        <w:t>,</w:t>
      </w:r>
      <w:r w:rsidRPr="00ED778A">
        <w:rPr>
          <w:rFonts w:ascii="Times New Roman" w:eastAsia="Times New Roman" w:hAnsi="Times New Roman" w:cs="Times New Roman"/>
          <w:sz w:val="28"/>
          <w:szCs w:val="18"/>
          <w:lang w:eastAsia="ru-RU"/>
        </w:rPr>
        <w:t xml:space="preserve"> что исключительно важно в условиях инновационной экономики.</w:t>
      </w:r>
    </w:p>
    <w:p w14:paraId="05E19FE8" w14:textId="77777777" w:rsidR="00C527FF" w:rsidRPr="00ED778A" w:rsidRDefault="00165F09" w:rsidP="009C26AA">
      <w:pPr>
        <w:shd w:val="clear" w:color="auto" w:fill="FFFFFF"/>
        <w:spacing w:after="0"/>
        <w:ind w:firstLine="709"/>
        <w:jc w:val="both"/>
        <w:rPr>
          <w:rFonts w:ascii="Times New Roman" w:eastAsia="Times New Roman" w:hAnsi="Times New Roman" w:cs="Times New Roman"/>
          <w:sz w:val="28"/>
          <w:szCs w:val="18"/>
          <w:lang w:eastAsia="ru-RU"/>
        </w:rPr>
      </w:pPr>
      <w:r w:rsidRPr="00ED778A">
        <w:rPr>
          <w:rFonts w:ascii="Times New Roman" w:eastAsia="Times New Roman" w:hAnsi="Times New Roman" w:cs="Times New Roman"/>
          <w:sz w:val="28"/>
          <w:szCs w:val="18"/>
          <w:lang w:eastAsia="ru-RU"/>
        </w:rPr>
        <w:t xml:space="preserve">К примеру, на макроуровне экономики Казахстана опыт многолетнего проведения политики диверсификации на индустриально-инновационной </w:t>
      </w:r>
      <w:r w:rsidRPr="00ED778A">
        <w:rPr>
          <w:rFonts w:ascii="Times New Roman" w:eastAsia="Times New Roman" w:hAnsi="Times New Roman" w:cs="Times New Roman"/>
          <w:sz w:val="28"/>
          <w:szCs w:val="18"/>
          <w:lang w:eastAsia="ru-RU"/>
        </w:rPr>
        <w:lastRenderedPageBreak/>
        <w:t>основе не дает должного эффекта из-за отсутствия такого ключевого механизма установления связи науки с производством как Национальная инновационная система;</w:t>
      </w:r>
    </w:p>
    <w:p w14:paraId="3BC02ADF" w14:textId="77777777" w:rsidR="005211DD" w:rsidRPr="00ED778A" w:rsidRDefault="00165F09" w:rsidP="009C26AA">
      <w:pPr>
        <w:shd w:val="clear" w:color="auto" w:fill="FFFFFF"/>
        <w:spacing w:after="0"/>
        <w:ind w:firstLine="709"/>
        <w:jc w:val="both"/>
        <w:rPr>
          <w:rFonts w:ascii="Times New Roman" w:eastAsia="Times New Roman" w:hAnsi="Times New Roman" w:cs="Times New Roman"/>
          <w:sz w:val="28"/>
          <w:szCs w:val="18"/>
          <w:lang w:eastAsia="ru-RU"/>
        </w:rPr>
      </w:pPr>
      <w:r w:rsidRPr="00ED778A">
        <w:rPr>
          <w:rFonts w:ascii="Times New Roman" w:eastAsia="Times New Roman" w:hAnsi="Times New Roman" w:cs="Times New Roman"/>
          <w:sz w:val="28"/>
          <w:szCs w:val="18"/>
          <w:lang w:eastAsia="ru-RU"/>
        </w:rPr>
        <w:t>9)</w:t>
      </w:r>
      <w:r w:rsidR="005211DD" w:rsidRPr="00ED778A">
        <w:rPr>
          <w:rFonts w:ascii="Times New Roman" w:eastAsia="Times New Roman" w:hAnsi="Times New Roman" w:cs="Times New Roman"/>
          <w:sz w:val="28"/>
          <w:szCs w:val="18"/>
          <w:lang w:eastAsia="ru-RU"/>
        </w:rPr>
        <w:t xml:space="preserve"> </w:t>
      </w:r>
      <w:r w:rsidRPr="00ED778A">
        <w:rPr>
          <w:rFonts w:ascii="Times New Roman" w:eastAsia="Times New Roman" w:hAnsi="Times New Roman" w:cs="Times New Roman"/>
          <w:sz w:val="28"/>
          <w:szCs w:val="18"/>
          <w:lang w:eastAsia="ru-RU"/>
        </w:rPr>
        <w:t>и, пожалуй, самое важное, на наш взгляд: успешная д</w:t>
      </w:r>
      <w:r w:rsidR="005211DD" w:rsidRPr="00ED778A">
        <w:rPr>
          <w:rFonts w:ascii="Times New Roman" w:eastAsia="Times New Roman" w:hAnsi="Times New Roman" w:cs="Times New Roman"/>
          <w:sz w:val="28"/>
          <w:szCs w:val="18"/>
          <w:lang w:eastAsia="ru-RU"/>
        </w:rPr>
        <w:t>иверсификаци</w:t>
      </w:r>
      <w:r w:rsidRPr="00ED778A">
        <w:rPr>
          <w:rFonts w:ascii="Times New Roman" w:eastAsia="Times New Roman" w:hAnsi="Times New Roman" w:cs="Times New Roman"/>
          <w:sz w:val="28"/>
          <w:szCs w:val="18"/>
          <w:lang w:eastAsia="ru-RU"/>
        </w:rPr>
        <w:t>я</w:t>
      </w:r>
      <w:r w:rsidR="005211DD" w:rsidRPr="00ED778A">
        <w:rPr>
          <w:rFonts w:ascii="Times New Roman" w:eastAsia="Times New Roman" w:hAnsi="Times New Roman" w:cs="Times New Roman"/>
          <w:sz w:val="28"/>
          <w:szCs w:val="18"/>
          <w:lang w:eastAsia="ru-RU"/>
        </w:rPr>
        <w:t xml:space="preserve"> агропроизводства </w:t>
      </w:r>
      <w:r w:rsidRPr="00ED778A">
        <w:rPr>
          <w:rFonts w:ascii="Times New Roman" w:eastAsia="Times New Roman" w:hAnsi="Times New Roman" w:cs="Times New Roman"/>
          <w:sz w:val="28"/>
          <w:szCs w:val="18"/>
          <w:lang w:eastAsia="ru-RU"/>
        </w:rPr>
        <w:t>не может осуществляться вне наличия инновационно-</w:t>
      </w:r>
      <w:r w:rsidR="00716934" w:rsidRPr="00ED778A">
        <w:rPr>
          <w:rFonts w:ascii="Times New Roman" w:eastAsia="Times New Roman" w:hAnsi="Times New Roman" w:cs="Times New Roman"/>
          <w:sz w:val="28"/>
          <w:szCs w:val="18"/>
          <w:lang w:eastAsia="ru-RU"/>
        </w:rPr>
        <w:t>ориентированного менеджмента, нацеленного на</w:t>
      </w:r>
      <w:r w:rsidR="005211DD" w:rsidRPr="00ED778A">
        <w:rPr>
          <w:rFonts w:ascii="Times New Roman" w:eastAsia="Times New Roman" w:hAnsi="Times New Roman" w:cs="Times New Roman"/>
          <w:sz w:val="28"/>
          <w:szCs w:val="18"/>
          <w:lang w:eastAsia="ru-RU"/>
        </w:rPr>
        <w:t xml:space="preserve"> динамичное </w:t>
      </w:r>
      <w:r w:rsidRPr="00ED778A">
        <w:rPr>
          <w:rFonts w:ascii="Times New Roman" w:eastAsia="Times New Roman" w:hAnsi="Times New Roman" w:cs="Times New Roman"/>
          <w:sz w:val="28"/>
          <w:szCs w:val="18"/>
          <w:lang w:eastAsia="ru-RU"/>
        </w:rPr>
        <w:t xml:space="preserve">и адаптированное </w:t>
      </w:r>
      <w:r w:rsidR="005211DD" w:rsidRPr="00ED778A">
        <w:rPr>
          <w:rFonts w:ascii="Times New Roman" w:eastAsia="Times New Roman" w:hAnsi="Times New Roman" w:cs="Times New Roman"/>
          <w:sz w:val="28"/>
          <w:szCs w:val="18"/>
          <w:lang w:eastAsia="ru-RU"/>
        </w:rPr>
        <w:t>развитие производства.</w:t>
      </w:r>
      <w:r w:rsidR="00716934" w:rsidRPr="00ED778A">
        <w:rPr>
          <w:rFonts w:ascii="Times New Roman" w:eastAsia="Times New Roman" w:hAnsi="Times New Roman" w:cs="Times New Roman"/>
          <w:sz w:val="28"/>
          <w:szCs w:val="18"/>
          <w:lang w:eastAsia="ru-RU"/>
        </w:rPr>
        <w:t xml:space="preserve"> И эта задача подготовки и переподготовки подобных кадров должна решаться именно в рамках вышеописанной системы взаимосвязей производства, науки и образования [37].</w:t>
      </w:r>
    </w:p>
    <w:p w14:paraId="56399191" w14:textId="77777777" w:rsidR="005211DD" w:rsidRPr="00ED778A" w:rsidRDefault="00F06753" w:rsidP="009C26AA">
      <w:pPr>
        <w:pStyle w:val="ad"/>
        <w:spacing w:before="0" w:beforeAutospacing="0" w:after="0" w:afterAutospacing="0"/>
        <w:ind w:firstLine="709"/>
        <w:contextualSpacing/>
        <w:jc w:val="both"/>
        <w:textAlignment w:val="top"/>
        <w:rPr>
          <w:sz w:val="28"/>
          <w:szCs w:val="23"/>
        </w:rPr>
      </w:pPr>
      <w:r w:rsidRPr="00ED778A">
        <w:rPr>
          <w:sz w:val="28"/>
          <w:szCs w:val="23"/>
        </w:rPr>
        <w:t xml:space="preserve">Аналогичные аспекты диверсификации в аграрной сфере поднимает и А. </w:t>
      </w:r>
      <w:proofErr w:type="spellStart"/>
      <w:r w:rsidRPr="00ED778A">
        <w:rPr>
          <w:sz w:val="28"/>
          <w:szCs w:val="23"/>
        </w:rPr>
        <w:t>Кукарцева</w:t>
      </w:r>
      <w:proofErr w:type="spellEnd"/>
      <w:r w:rsidRPr="00ED778A">
        <w:rPr>
          <w:sz w:val="28"/>
          <w:szCs w:val="23"/>
        </w:rPr>
        <w:t xml:space="preserve">, которая полагает, что </w:t>
      </w:r>
      <w:r w:rsidR="005211DD" w:rsidRPr="00ED778A">
        <w:rPr>
          <w:sz w:val="28"/>
          <w:szCs w:val="23"/>
        </w:rPr>
        <w:t>при принятии решения о диверсификации с</w:t>
      </w:r>
      <w:r w:rsidRPr="00ED778A">
        <w:rPr>
          <w:sz w:val="28"/>
          <w:szCs w:val="23"/>
        </w:rPr>
        <w:t>ель</w:t>
      </w:r>
      <w:r w:rsidR="005211DD" w:rsidRPr="00ED778A">
        <w:rPr>
          <w:sz w:val="28"/>
          <w:szCs w:val="23"/>
        </w:rPr>
        <w:t>х</w:t>
      </w:r>
      <w:r w:rsidRPr="00ED778A">
        <w:rPr>
          <w:sz w:val="28"/>
          <w:szCs w:val="23"/>
        </w:rPr>
        <w:t>оз</w:t>
      </w:r>
      <w:r w:rsidR="005211DD" w:rsidRPr="00ED778A">
        <w:rPr>
          <w:sz w:val="28"/>
          <w:szCs w:val="23"/>
        </w:rPr>
        <w:t xml:space="preserve">предприятий </w:t>
      </w:r>
      <w:r w:rsidRPr="00ED778A">
        <w:rPr>
          <w:sz w:val="28"/>
          <w:szCs w:val="23"/>
        </w:rPr>
        <w:t xml:space="preserve">все же </w:t>
      </w:r>
      <w:r w:rsidR="005211DD" w:rsidRPr="00ED778A">
        <w:rPr>
          <w:sz w:val="28"/>
          <w:szCs w:val="23"/>
        </w:rPr>
        <w:t xml:space="preserve">следует </w:t>
      </w:r>
      <w:r w:rsidRPr="00ED778A">
        <w:rPr>
          <w:sz w:val="28"/>
          <w:szCs w:val="23"/>
        </w:rPr>
        <w:t xml:space="preserve">в максимальной степени </w:t>
      </w:r>
      <w:r w:rsidR="005211DD" w:rsidRPr="00ED778A">
        <w:rPr>
          <w:sz w:val="28"/>
          <w:szCs w:val="23"/>
        </w:rPr>
        <w:t>учитывать ряд особенностей</w:t>
      </w:r>
      <w:r w:rsidRPr="00ED778A">
        <w:rPr>
          <w:sz w:val="28"/>
          <w:szCs w:val="23"/>
        </w:rPr>
        <w:t>, а именно</w:t>
      </w:r>
      <w:r w:rsidR="005211DD" w:rsidRPr="00ED778A">
        <w:rPr>
          <w:sz w:val="28"/>
          <w:szCs w:val="23"/>
        </w:rPr>
        <w:t>:</w:t>
      </w:r>
    </w:p>
    <w:p w14:paraId="7992385F" w14:textId="21FE51A1" w:rsidR="005211DD" w:rsidRPr="00ED778A" w:rsidRDefault="00297BA6" w:rsidP="009C26AA">
      <w:pPr>
        <w:pStyle w:val="ad"/>
        <w:spacing w:before="0" w:beforeAutospacing="0" w:after="0" w:afterAutospacing="0"/>
        <w:ind w:firstLine="709"/>
        <w:contextualSpacing/>
        <w:jc w:val="both"/>
        <w:textAlignment w:val="top"/>
        <w:rPr>
          <w:sz w:val="28"/>
          <w:szCs w:val="23"/>
        </w:rPr>
      </w:pPr>
      <w:r>
        <w:rPr>
          <w:sz w:val="28"/>
          <w:szCs w:val="23"/>
        </w:rPr>
        <w:t>–</w:t>
      </w:r>
      <w:r w:rsidR="005211DD" w:rsidRPr="00ED778A">
        <w:rPr>
          <w:sz w:val="28"/>
          <w:szCs w:val="23"/>
        </w:rPr>
        <w:t xml:space="preserve"> </w:t>
      </w:r>
      <w:r w:rsidR="00F06753" w:rsidRPr="00ED778A">
        <w:rPr>
          <w:sz w:val="28"/>
          <w:szCs w:val="23"/>
        </w:rPr>
        <w:t>расхож</w:t>
      </w:r>
      <w:r w:rsidR="005211DD" w:rsidRPr="00ED778A">
        <w:rPr>
          <w:sz w:val="28"/>
          <w:szCs w:val="23"/>
        </w:rPr>
        <w:t>дение рабочего периода с производственным</w:t>
      </w:r>
      <w:r w:rsidR="00F06753" w:rsidRPr="00ED778A">
        <w:rPr>
          <w:sz w:val="28"/>
          <w:szCs w:val="23"/>
        </w:rPr>
        <w:t xml:space="preserve">, или фактор </w:t>
      </w:r>
      <w:r w:rsidR="005211DD" w:rsidRPr="00ED778A">
        <w:rPr>
          <w:sz w:val="28"/>
          <w:szCs w:val="23"/>
        </w:rPr>
        <w:t>сезонност</w:t>
      </w:r>
      <w:r w:rsidR="00F06753" w:rsidRPr="00ED778A">
        <w:rPr>
          <w:sz w:val="28"/>
          <w:szCs w:val="23"/>
        </w:rPr>
        <w:t>и, приводящий к нерациональности использования рабочей силы</w:t>
      </w:r>
      <w:r w:rsidR="005211DD" w:rsidRPr="00ED778A">
        <w:rPr>
          <w:sz w:val="28"/>
          <w:szCs w:val="23"/>
        </w:rPr>
        <w:t>;</w:t>
      </w:r>
    </w:p>
    <w:p w14:paraId="79898666" w14:textId="5309C6B0" w:rsidR="005211DD" w:rsidRPr="00ED778A" w:rsidRDefault="00297BA6" w:rsidP="009C26AA">
      <w:pPr>
        <w:pStyle w:val="ad"/>
        <w:spacing w:before="0" w:beforeAutospacing="0" w:after="0" w:afterAutospacing="0"/>
        <w:ind w:firstLine="709"/>
        <w:contextualSpacing/>
        <w:jc w:val="both"/>
        <w:textAlignment w:val="top"/>
        <w:rPr>
          <w:sz w:val="28"/>
          <w:szCs w:val="23"/>
        </w:rPr>
      </w:pPr>
      <w:r>
        <w:rPr>
          <w:sz w:val="28"/>
          <w:szCs w:val="23"/>
        </w:rPr>
        <w:t>–</w:t>
      </w:r>
      <w:r w:rsidR="005211DD" w:rsidRPr="00ED778A">
        <w:rPr>
          <w:sz w:val="28"/>
          <w:szCs w:val="23"/>
        </w:rPr>
        <w:t xml:space="preserve"> </w:t>
      </w:r>
      <w:r w:rsidR="00F06753" w:rsidRPr="00ED778A">
        <w:rPr>
          <w:sz w:val="28"/>
          <w:szCs w:val="23"/>
        </w:rPr>
        <w:t xml:space="preserve">тесное и зачастую противоречивое </w:t>
      </w:r>
      <w:r w:rsidR="005211DD" w:rsidRPr="00ED778A">
        <w:rPr>
          <w:sz w:val="28"/>
          <w:szCs w:val="23"/>
        </w:rPr>
        <w:t xml:space="preserve">переплетение биологических </w:t>
      </w:r>
      <w:r w:rsidR="00F06753" w:rsidRPr="00ED778A">
        <w:rPr>
          <w:sz w:val="28"/>
          <w:szCs w:val="23"/>
        </w:rPr>
        <w:t xml:space="preserve">процессов </w:t>
      </w:r>
      <w:r w:rsidR="005211DD" w:rsidRPr="00ED778A">
        <w:rPr>
          <w:sz w:val="28"/>
          <w:szCs w:val="23"/>
        </w:rPr>
        <w:t xml:space="preserve">и экономических </w:t>
      </w:r>
      <w:r w:rsidR="00F06753" w:rsidRPr="00ED778A">
        <w:rPr>
          <w:sz w:val="28"/>
          <w:szCs w:val="23"/>
        </w:rPr>
        <w:t>закономерностей</w:t>
      </w:r>
      <w:r w:rsidR="005211DD" w:rsidRPr="00ED778A">
        <w:rPr>
          <w:sz w:val="28"/>
          <w:szCs w:val="23"/>
        </w:rPr>
        <w:t>;</w:t>
      </w:r>
    </w:p>
    <w:p w14:paraId="2BF5FADB" w14:textId="6E96E09E" w:rsidR="005211DD" w:rsidRPr="00ED778A" w:rsidRDefault="00297BA6" w:rsidP="009C26AA">
      <w:pPr>
        <w:pStyle w:val="ad"/>
        <w:spacing w:before="0" w:beforeAutospacing="0" w:after="0" w:afterAutospacing="0"/>
        <w:ind w:firstLine="709"/>
        <w:contextualSpacing/>
        <w:jc w:val="both"/>
        <w:textAlignment w:val="top"/>
        <w:rPr>
          <w:sz w:val="28"/>
          <w:szCs w:val="23"/>
        </w:rPr>
      </w:pPr>
      <w:r>
        <w:rPr>
          <w:sz w:val="28"/>
          <w:szCs w:val="23"/>
        </w:rPr>
        <w:t>–</w:t>
      </w:r>
      <w:r w:rsidR="005211DD" w:rsidRPr="00ED778A">
        <w:rPr>
          <w:sz w:val="28"/>
          <w:szCs w:val="23"/>
        </w:rPr>
        <w:t xml:space="preserve"> рассредоточенность территории</w:t>
      </w:r>
      <w:r w:rsidR="00261F88" w:rsidRPr="00ED778A">
        <w:rPr>
          <w:sz w:val="28"/>
          <w:szCs w:val="23"/>
        </w:rPr>
        <w:t xml:space="preserve"> хозяйствования на землях, которые выступают </w:t>
      </w:r>
      <w:r w:rsidR="005211DD" w:rsidRPr="00ED778A">
        <w:rPr>
          <w:sz w:val="28"/>
          <w:szCs w:val="23"/>
        </w:rPr>
        <w:t>в качестве средства производства</w:t>
      </w:r>
      <w:r w:rsidR="00261F88" w:rsidRPr="00ED778A">
        <w:rPr>
          <w:sz w:val="28"/>
          <w:szCs w:val="23"/>
        </w:rPr>
        <w:t xml:space="preserve"> и определяют немалый потенциал для рисков</w:t>
      </w:r>
      <w:r w:rsidR="005211DD" w:rsidRPr="00ED778A">
        <w:rPr>
          <w:sz w:val="28"/>
          <w:szCs w:val="23"/>
        </w:rPr>
        <w:t>.</w:t>
      </w:r>
    </w:p>
    <w:p w14:paraId="16A56A85" w14:textId="1EBAE9E1" w:rsidR="00640525" w:rsidRPr="00ED778A" w:rsidRDefault="005211DD" w:rsidP="009C26AA">
      <w:pPr>
        <w:pStyle w:val="ad"/>
        <w:spacing w:before="0" w:beforeAutospacing="0" w:after="0" w:afterAutospacing="0"/>
        <w:ind w:firstLine="709"/>
        <w:contextualSpacing/>
        <w:jc w:val="both"/>
        <w:textAlignment w:val="top"/>
        <w:rPr>
          <w:sz w:val="28"/>
          <w:szCs w:val="23"/>
        </w:rPr>
      </w:pPr>
      <w:r w:rsidRPr="00ED778A">
        <w:rPr>
          <w:sz w:val="28"/>
          <w:szCs w:val="23"/>
        </w:rPr>
        <w:t xml:space="preserve">Именно от этих особенностей </w:t>
      </w:r>
      <w:r w:rsidR="00261F88" w:rsidRPr="00ED778A">
        <w:rPr>
          <w:sz w:val="28"/>
          <w:szCs w:val="23"/>
        </w:rPr>
        <w:t>главным образом з</w:t>
      </w:r>
      <w:r w:rsidRPr="00ED778A">
        <w:rPr>
          <w:sz w:val="28"/>
          <w:szCs w:val="23"/>
        </w:rPr>
        <w:t xml:space="preserve">ависит </w:t>
      </w:r>
      <w:r w:rsidR="00261F88" w:rsidRPr="00ED778A">
        <w:rPr>
          <w:sz w:val="28"/>
          <w:szCs w:val="23"/>
        </w:rPr>
        <w:t xml:space="preserve">конечный </w:t>
      </w:r>
      <w:r w:rsidRPr="00ED778A">
        <w:rPr>
          <w:sz w:val="28"/>
          <w:szCs w:val="23"/>
        </w:rPr>
        <w:t xml:space="preserve">результат деятельности сельхозпредприятия и </w:t>
      </w:r>
      <w:r w:rsidR="00261F88" w:rsidRPr="00ED778A">
        <w:rPr>
          <w:sz w:val="28"/>
          <w:szCs w:val="23"/>
        </w:rPr>
        <w:t xml:space="preserve">обеспечение (или необеспечение) </w:t>
      </w:r>
      <w:r w:rsidRPr="00ED778A">
        <w:rPr>
          <w:sz w:val="28"/>
          <w:szCs w:val="23"/>
        </w:rPr>
        <w:t>экономическ</w:t>
      </w:r>
      <w:r w:rsidR="00261F88" w:rsidRPr="00ED778A">
        <w:rPr>
          <w:sz w:val="28"/>
          <w:szCs w:val="23"/>
        </w:rPr>
        <w:t>ой</w:t>
      </w:r>
      <w:r w:rsidRPr="00ED778A">
        <w:rPr>
          <w:sz w:val="28"/>
          <w:szCs w:val="23"/>
        </w:rPr>
        <w:t xml:space="preserve"> эффективност</w:t>
      </w:r>
      <w:r w:rsidR="00261F88" w:rsidRPr="00ED778A">
        <w:rPr>
          <w:sz w:val="28"/>
          <w:szCs w:val="23"/>
        </w:rPr>
        <w:t>и</w:t>
      </w:r>
      <w:r w:rsidRPr="00ED778A">
        <w:rPr>
          <w:sz w:val="28"/>
          <w:szCs w:val="23"/>
        </w:rPr>
        <w:t xml:space="preserve">, </w:t>
      </w:r>
      <w:r w:rsidR="00261F88" w:rsidRPr="00ED778A">
        <w:rPr>
          <w:sz w:val="28"/>
          <w:szCs w:val="23"/>
        </w:rPr>
        <w:t xml:space="preserve">в особенности, если аграрное производство функционально замкнуто в рамках развития </w:t>
      </w:r>
      <w:r w:rsidRPr="00ED778A">
        <w:rPr>
          <w:sz w:val="28"/>
          <w:szCs w:val="23"/>
        </w:rPr>
        <w:t xml:space="preserve">АПК в целом. </w:t>
      </w:r>
      <w:r w:rsidR="00261F88" w:rsidRPr="00ED778A">
        <w:rPr>
          <w:sz w:val="28"/>
          <w:szCs w:val="23"/>
        </w:rPr>
        <w:t xml:space="preserve">Поэтому, отмечает эксперт, </w:t>
      </w:r>
      <w:r w:rsidRPr="00ED778A">
        <w:rPr>
          <w:sz w:val="28"/>
          <w:szCs w:val="23"/>
        </w:rPr>
        <w:t xml:space="preserve">в настоящее время </w:t>
      </w:r>
      <w:r w:rsidR="00640525" w:rsidRPr="00ED778A">
        <w:rPr>
          <w:sz w:val="28"/>
          <w:szCs w:val="23"/>
        </w:rPr>
        <w:t>из-за</w:t>
      </w:r>
      <w:r w:rsidRPr="00ED778A">
        <w:rPr>
          <w:sz w:val="28"/>
          <w:szCs w:val="23"/>
        </w:rPr>
        <w:t xml:space="preserve"> неэффективного и нерационального использования зем</w:t>
      </w:r>
      <w:r w:rsidR="00640525" w:rsidRPr="00ED778A">
        <w:rPr>
          <w:sz w:val="28"/>
          <w:szCs w:val="23"/>
        </w:rPr>
        <w:t>ельных ресурсов</w:t>
      </w:r>
      <w:r w:rsidRPr="00ED778A">
        <w:rPr>
          <w:sz w:val="28"/>
          <w:szCs w:val="23"/>
        </w:rPr>
        <w:t xml:space="preserve">, </w:t>
      </w:r>
      <w:r w:rsidR="00640525" w:rsidRPr="00ED778A">
        <w:rPr>
          <w:sz w:val="28"/>
          <w:szCs w:val="23"/>
        </w:rPr>
        <w:t xml:space="preserve">сильно </w:t>
      </w:r>
      <w:r w:rsidRPr="00ED778A">
        <w:rPr>
          <w:sz w:val="28"/>
          <w:szCs w:val="23"/>
        </w:rPr>
        <w:t xml:space="preserve">выраженной сезонности </w:t>
      </w:r>
      <w:r w:rsidR="00640525" w:rsidRPr="00ED778A">
        <w:rPr>
          <w:sz w:val="28"/>
          <w:szCs w:val="23"/>
        </w:rPr>
        <w:t>отдельных</w:t>
      </w:r>
      <w:r w:rsidRPr="00ED778A">
        <w:rPr>
          <w:sz w:val="28"/>
          <w:szCs w:val="23"/>
        </w:rPr>
        <w:t xml:space="preserve"> производств, </w:t>
      </w:r>
      <w:r w:rsidR="00640525" w:rsidRPr="00ED778A">
        <w:rPr>
          <w:sz w:val="28"/>
          <w:szCs w:val="23"/>
        </w:rPr>
        <w:t>сопровождаемой п</w:t>
      </w:r>
      <w:r w:rsidRPr="00ED778A">
        <w:rPr>
          <w:sz w:val="28"/>
          <w:szCs w:val="23"/>
        </w:rPr>
        <w:t>роблемам</w:t>
      </w:r>
      <w:r w:rsidR="00640525" w:rsidRPr="00ED778A">
        <w:rPr>
          <w:sz w:val="28"/>
          <w:szCs w:val="23"/>
        </w:rPr>
        <w:t>и</w:t>
      </w:r>
      <w:r w:rsidRPr="00ED778A">
        <w:rPr>
          <w:sz w:val="28"/>
          <w:szCs w:val="23"/>
        </w:rPr>
        <w:t xml:space="preserve"> </w:t>
      </w:r>
      <w:r w:rsidR="00640525" w:rsidRPr="00ED778A">
        <w:rPr>
          <w:sz w:val="28"/>
          <w:szCs w:val="23"/>
        </w:rPr>
        <w:t xml:space="preserve">полноценного </w:t>
      </w:r>
      <w:r w:rsidRPr="00ED778A">
        <w:rPr>
          <w:sz w:val="28"/>
          <w:szCs w:val="23"/>
        </w:rPr>
        <w:t xml:space="preserve">использования трудовых ресурсов, </w:t>
      </w:r>
      <w:r w:rsidR="00640525" w:rsidRPr="00ED778A">
        <w:rPr>
          <w:sz w:val="28"/>
          <w:szCs w:val="23"/>
        </w:rPr>
        <w:t>игнорирование и недоучет всей полноты биологических</w:t>
      </w:r>
      <w:r w:rsidRPr="00ED778A">
        <w:rPr>
          <w:sz w:val="28"/>
          <w:szCs w:val="23"/>
        </w:rPr>
        <w:t xml:space="preserve"> процессов</w:t>
      </w:r>
      <w:r w:rsidR="00640525" w:rsidRPr="00ED778A">
        <w:rPr>
          <w:sz w:val="28"/>
          <w:szCs w:val="23"/>
        </w:rPr>
        <w:t xml:space="preserve"> в агропроизводстве</w:t>
      </w:r>
      <w:r w:rsidRPr="00ED778A">
        <w:rPr>
          <w:sz w:val="28"/>
          <w:szCs w:val="23"/>
        </w:rPr>
        <w:t xml:space="preserve"> и </w:t>
      </w:r>
      <w:r w:rsidR="00640525" w:rsidRPr="00ED778A">
        <w:rPr>
          <w:sz w:val="28"/>
          <w:szCs w:val="23"/>
        </w:rPr>
        <w:t xml:space="preserve">оценки </w:t>
      </w:r>
      <w:r w:rsidRPr="00ED778A">
        <w:rPr>
          <w:sz w:val="28"/>
          <w:szCs w:val="23"/>
        </w:rPr>
        <w:t>их влияния на экономическую эффективность предприятия в целом</w:t>
      </w:r>
      <w:r w:rsidR="00640525" w:rsidRPr="00ED778A">
        <w:rPr>
          <w:sz w:val="28"/>
          <w:szCs w:val="23"/>
        </w:rPr>
        <w:t>,</w:t>
      </w:r>
      <w:r w:rsidRPr="00ED778A">
        <w:rPr>
          <w:sz w:val="28"/>
          <w:szCs w:val="23"/>
        </w:rPr>
        <w:t xml:space="preserve"> большинство </w:t>
      </w:r>
      <w:r w:rsidR="00640525" w:rsidRPr="00ED778A">
        <w:rPr>
          <w:sz w:val="28"/>
          <w:szCs w:val="23"/>
        </w:rPr>
        <w:t>с</w:t>
      </w:r>
      <w:r w:rsidRPr="00ED778A">
        <w:rPr>
          <w:sz w:val="28"/>
          <w:szCs w:val="23"/>
        </w:rPr>
        <w:t>ельхоз</w:t>
      </w:r>
      <w:r w:rsidR="00640525" w:rsidRPr="00ED778A">
        <w:rPr>
          <w:sz w:val="28"/>
          <w:szCs w:val="23"/>
        </w:rPr>
        <w:t>пред</w:t>
      </w:r>
      <w:r w:rsidRPr="00ED778A">
        <w:rPr>
          <w:sz w:val="28"/>
          <w:szCs w:val="23"/>
        </w:rPr>
        <w:t>пр</w:t>
      </w:r>
      <w:r w:rsidR="00640525" w:rsidRPr="00ED778A">
        <w:rPr>
          <w:sz w:val="28"/>
          <w:szCs w:val="23"/>
        </w:rPr>
        <w:t>иятий</w:t>
      </w:r>
      <w:r w:rsidRPr="00ED778A">
        <w:rPr>
          <w:sz w:val="28"/>
          <w:szCs w:val="23"/>
        </w:rPr>
        <w:t xml:space="preserve"> </w:t>
      </w:r>
      <w:r w:rsidR="00640525" w:rsidRPr="00ED778A">
        <w:rPr>
          <w:sz w:val="28"/>
          <w:szCs w:val="23"/>
        </w:rPr>
        <w:t xml:space="preserve">существенно </w:t>
      </w:r>
      <w:r w:rsidRPr="00ED778A">
        <w:rPr>
          <w:sz w:val="28"/>
          <w:szCs w:val="23"/>
        </w:rPr>
        <w:t xml:space="preserve">недополучают прибыль или </w:t>
      </w:r>
      <w:r w:rsidR="00640525" w:rsidRPr="00ED778A">
        <w:rPr>
          <w:sz w:val="28"/>
          <w:szCs w:val="23"/>
        </w:rPr>
        <w:t>зачастую просто</w:t>
      </w:r>
      <w:r w:rsidRPr="00ED778A">
        <w:rPr>
          <w:sz w:val="28"/>
          <w:szCs w:val="23"/>
        </w:rPr>
        <w:t xml:space="preserve"> убыточны.</w:t>
      </w:r>
    </w:p>
    <w:p w14:paraId="62F42451" w14:textId="295E1D0C" w:rsidR="005211DD" w:rsidRPr="00ED778A" w:rsidRDefault="00640525" w:rsidP="009C26AA">
      <w:pPr>
        <w:pStyle w:val="ad"/>
        <w:spacing w:before="0" w:beforeAutospacing="0" w:after="0" w:afterAutospacing="0"/>
        <w:ind w:firstLine="709"/>
        <w:contextualSpacing/>
        <w:jc w:val="both"/>
        <w:textAlignment w:val="top"/>
        <w:rPr>
          <w:sz w:val="28"/>
          <w:szCs w:val="23"/>
        </w:rPr>
      </w:pPr>
      <w:r w:rsidRPr="00ED778A">
        <w:rPr>
          <w:sz w:val="28"/>
          <w:szCs w:val="23"/>
        </w:rPr>
        <w:t>И это определяет н</w:t>
      </w:r>
      <w:r w:rsidR="005211DD" w:rsidRPr="00ED778A">
        <w:rPr>
          <w:sz w:val="28"/>
          <w:szCs w:val="23"/>
        </w:rPr>
        <w:t>еобходимо</w:t>
      </w:r>
      <w:r w:rsidRPr="00ED778A">
        <w:rPr>
          <w:sz w:val="28"/>
          <w:szCs w:val="23"/>
        </w:rPr>
        <w:t>сть поиска</w:t>
      </w:r>
      <w:r w:rsidR="005211DD" w:rsidRPr="00ED778A">
        <w:rPr>
          <w:sz w:val="28"/>
          <w:szCs w:val="23"/>
        </w:rPr>
        <w:t xml:space="preserve"> пут</w:t>
      </w:r>
      <w:r w:rsidRPr="00ED778A">
        <w:rPr>
          <w:sz w:val="28"/>
          <w:szCs w:val="23"/>
        </w:rPr>
        <w:t>ей</w:t>
      </w:r>
      <w:r w:rsidR="005211DD" w:rsidRPr="00ED778A">
        <w:rPr>
          <w:sz w:val="28"/>
          <w:szCs w:val="23"/>
        </w:rPr>
        <w:t xml:space="preserve"> решени</w:t>
      </w:r>
      <w:r w:rsidRPr="00ED778A">
        <w:rPr>
          <w:sz w:val="28"/>
          <w:szCs w:val="23"/>
        </w:rPr>
        <w:t>я</w:t>
      </w:r>
      <w:r w:rsidR="005211DD" w:rsidRPr="00ED778A">
        <w:rPr>
          <w:sz w:val="28"/>
          <w:szCs w:val="23"/>
        </w:rPr>
        <w:t xml:space="preserve"> </w:t>
      </w:r>
      <w:r w:rsidRPr="00ED778A">
        <w:rPr>
          <w:sz w:val="28"/>
          <w:szCs w:val="23"/>
        </w:rPr>
        <w:t xml:space="preserve">всех </w:t>
      </w:r>
      <w:r w:rsidR="005211DD" w:rsidRPr="00ED778A">
        <w:rPr>
          <w:sz w:val="28"/>
          <w:szCs w:val="23"/>
        </w:rPr>
        <w:t xml:space="preserve">этих проблем, </w:t>
      </w:r>
      <w:r w:rsidRPr="00ED778A">
        <w:rPr>
          <w:sz w:val="28"/>
          <w:szCs w:val="23"/>
        </w:rPr>
        <w:t xml:space="preserve">и </w:t>
      </w:r>
      <w:r w:rsidR="005211DD" w:rsidRPr="00ED778A">
        <w:rPr>
          <w:sz w:val="28"/>
          <w:szCs w:val="23"/>
        </w:rPr>
        <w:t xml:space="preserve">одним из таких путей </w:t>
      </w:r>
      <w:r w:rsidRPr="00ED778A">
        <w:rPr>
          <w:sz w:val="28"/>
          <w:szCs w:val="23"/>
        </w:rPr>
        <w:t xml:space="preserve">А. </w:t>
      </w:r>
      <w:proofErr w:type="spellStart"/>
      <w:r w:rsidRPr="00ED778A">
        <w:rPr>
          <w:sz w:val="28"/>
          <w:szCs w:val="23"/>
        </w:rPr>
        <w:t>Кукарцева</w:t>
      </w:r>
      <w:proofErr w:type="spellEnd"/>
      <w:r w:rsidRPr="00ED778A">
        <w:rPr>
          <w:sz w:val="28"/>
          <w:szCs w:val="23"/>
        </w:rPr>
        <w:t xml:space="preserve"> </w:t>
      </w:r>
      <w:r w:rsidR="005211DD" w:rsidRPr="00ED778A">
        <w:rPr>
          <w:sz w:val="28"/>
          <w:szCs w:val="23"/>
        </w:rPr>
        <w:t>види</w:t>
      </w:r>
      <w:r w:rsidRPr="00ED778A">
        <w:rPr>
          <w:sz w:val="28"/>
          <w:szCs w:val="23"/>
        </w:rPr>
        <w:t>т</w:t>
      </w:r>
      <w:r w:rsidR="005211DD" w:rsidRPr="00ED778A">
        <w:rPr>
          <w:sz w:val="28"/>
          <w:szCs w:val="23"/>
        </w:rPr>
        <w:t xml:space="preserve"> </w:t>
      </w:r>
      <w:r w:rsidRPr="00ED778A">
        <w:rPr>
          <w:sz w:val="28"/>
          <w:szCs w:val="23"/>
        </w:rPr>
        <w:t xml:space="preserve">именно в </w:t>
      </w:r>
      <w:r w:rsidR="005211DD" w:rsidRPr="00ED778A">
        <w:rPr>
          <w:sz w:val="28"/>
          <w:szCs w:val="23"/>
        </w:rPr>
        <w:t>диверсификаци</w:t>
      </w:r>
      <w:r w:rsidRPr="00ED778A">
        <w:rPr>
          <w:sz w:val="28"/>
          <w:szCs w:val="23"/>
        </w:rPr>
        <w:t>и</w:t>
      </w:r>
      <w:r w:rsidR="005211DD" w:rsidRPr="00ED778A">
        <w:rPr>
          <w:sz w:val="28"/>
          <w:szCs w:val="23"/>
        </w:rPr>
        <w:t xml:space="preserve"> деятельности сельхозпредприятий, которая </w:t>
      </w:r>
      <w:r w:rsidRPr="00ED778A">
        <w:rPr>
          <w:sz w:val="28"/>
          <w:szCs w:val="23"/>
        </w:rPr>
        <w:t>может и в принципе должна обеспечить</w:t>
      </w:r>
      <w:r w:rsidR="005211DD" w:rsidRPr="00ED778A">
        <w:rPr>
          <w:sz w:val="28"/>
          <w:szCs w:val="23"/>
        </w:rPr>
        <w:t xml:space="preserve"> эффективность как </w:t>
      </w:r>
      <w:r w:rsidRPr="00ED778A">
        <w:rPr>
          <w:sz w:val="28"/>
          <w:szCs w:val="23"/>
        </w:rPr>
        <w:t xml:space="preserve">отдельно взятого предприятия, так и аграрного сектора </w:t>
      </w:r>
      <w:r w:rsidR="005211DD" w:rsidRPr="00ED778A">
        <w:rPr>
          <w:sz w:val="28"/>
          <w:szCs w:val="23"/>
        </w:rPr>
        <w:t xml:space="preserve">в целом. </w:t>
      </w:r>
      <w:r w:rsidR="00F62BAC" w:rsidRPr="00ED778A">
        <w:rPr>
          <w:sz w:val="28"/>
          <w:szCs w:val="23"/>
        </w:rPr>
        <w:t>И</w:t>
      </w:r>
      <w:r w:rsidRPr="00ED778A">
        <w:rPr>
          <w:sz w:val="28"/>
          <w:szCs w:val="23"/>
        </w:rPr>
        <w:t xml:space="preserve">менно, широкой диверсификации, выходящей за пределы </w:t>
      </w:r>
      <w:r w:rsidR="00B80618" w:rsidRPr="00ED778A">
        <w:rPr>
          <w:sz w:val="28"/>
          <w:szCs w:val="23"/>
        </w:rPr>
        <w:t xml:space="preserve">жестких рамок </w:t>
      </w:r>
      <w:r w:rsidRPr="00ED778A">
        <w:rPr>
          <w:sz w:val="28"/>
          <w:szCs w:val="23"/>
        </w:rPr>
        <w:t>АПК</w:t>
      </w:r>
      <w:r w:rsidR="00B80618" w:rsidRPr="00ED778A">
        <w:rPr>
          <w:sz w:val="28"/>
          <w:szCs w:val="23"/>
        </w:rPr>
        <w:t xml:space="preserve"> [32, </w:t>
      </w:r>
      <w:r w:rsidR="005211DD" w:rsidRPr="00ED778A">
        <w:rPr>
          <w:sz w:val="28"/>
          <w:szCs w:val="23"/>
        </w:rPr>
        <w:t>с. 103</w:t>
      </w:r>
      <w:r w:rsidR="00B80618" w:rsidRPr="00ED778A">
        <w:rPr>
          <w:sz w:val="28"/>
          <w:szCs w:val="23"/>
        </w:rPr>
        <w:t>].</w:t>
      </w:r>
    </w:p>
    <w:p w14:paraId="4B221383" w14:textId="412ACBB2" w:rsidR="001E7A74" w:rsidRPr="00ED778A" w:rsidRDefault="00B80618" w:rsidP="009C26AA">
      <w:pPr>
        <w:pStyle w:val="ad"/>
        <w:spacing w:before="0" w:beforeAutospacing="0" w:after="0" w:afterAutospacing="0"/>
        <w:ind w:firstLine="709"/>
        <w:contextualSpacing/>
        <w:jc w:val="both"/>
        <w:textAlignment w:val="top"/>
        <w:rPr>
          <w:sz w:val="28"/>
          <w:szCs w:val="23"/>
        </w:rPr>
      </w:pPr>
      <w:r w:rsidRPr="00ED778A">
        <w:rPr>
          <w:sz w:val="28"/>
          <w:szCs w:val="23"/>
        </w:rPr>
        <w:t xml:space="preserve">Вместе с тем, нельзя не согласиться с этим экспертом в том, что </w:t>
      </w:r>
      <w:r w:rsidR="005211DD" w:rsidRPr="00ED778A">
        <w:rPr>
          <w:sz w:val="28"/>
          <w:szCs w:val="23"/>
        </w:rPr>
        <w:t xml:space="preserve">для повышения </w:t>
      </w:r>
      <w:r w:rsidRPr="00ED778A">
        <w:rPr>
          <w:sz w:val="28"/>
          <w:szCs w:val="23"/>
        </w:rPr>
        <w:t xml:space="preserve">конечной </w:t>
      </w:r>
      <w:r w:rsidR="005211DD" w:rsidRPr="00ED778A">
        <w:rPr>
          <w:sz w:val="28"/>
          <w:szCs w:val="23"/>
        </w:rPr>
        <w:t xml:space="preserve">экономической эффективности </w:t>
      </w:r>
      <w:r w:rsidRPr="00ED778A">
        <w:rPr>
          <w:sz w:val="28"/>
          <w:szCs w:val="23"/>
        </w:rPr>
        <w:t>аграрной сферы экономики</w:t>
      </w:r>
      <w:r w:rsidR="005211DD" w:rsidRPr="00ED778A">
        <w:rPr>
          <w:sz w:val="28"/>
          <w:szCs w:val="23"/>
        </w:rPr>
        <w:t xml:space="preserve"> выбранн</w:t>
      </w:r>
      <w:r w:rsidRPr="00ED778A">
        <w:rPr>
          <w:sz w:val="28"/>
          <w:szCs w:val="23"/>
        </w:rPr>
        <w:t xml:space="preserve">ый путь </w:t>
      </w:r>
      <w:r w:rsidR="005211DD" w:rsidRPr="00ED778A">
        <w:rPr>
          <w:sz w:val="28"/>
          <w:szCs w:val="23"/>
        </w:rPr>
        <w:t>диверсификаци</w:t>
      </w:r>
      <w:r w:rsidRPr="00ED778A">
        <w:rPr>
          <w:sz w:val="28"/>
          <w:szCs w:val="23"/>
        </w:rPr>
        <w:t>и</w:t>
      </w:r>
      <w:r w:rsidR="005211DD" w:rsidRPr="00ED778A">
        <w:rPr>
          <w:sz w:val="28"/>
          <w:szCs w:val="23"/>
        </w:rPr>
        <w:t xml:space="preserve">, </w:t>
      </w:r>
      <w:r w:rsidRPr="00ED778A">
        <w:rPr>
          <w:sz w:val="28"/>
          <w:szCs w:val="23"/>
        </w:rPr>
        <w:t xml:space="preserve">в качестве </w:t>
      </w:r>
      <w:r w:rsidR="005211DD" w:rsidRPr="00ED778A">
        <w:rPr>
          <w:sz w:val="28"/>
          <w:szCs w:val="23"/>
        </w:rPr>
        <w:t>стратеги</w:t>
      </w:r>
      <w:r w:rsidRPr="00ED778A">
        <w:rPr>
          <w:sz w:val="28"/>
          <w:szCs w:val="23"/>
        </w:rPr>
        <w:t>и</w:t>
      </w:r>
      <w:r w:rsidR="005211DD" w:rsidRPr="00ED778A">
        <w:rPr>
          <w:sz w:val="28"/>
          <w:szCs w:val="23"/>
        </w:rPr>
        <w:t xml:space="preserve"> роста, должна </w:t>
      </w:r>
      <w:r w:rsidRPr="00ED778A">
        <w:rPr>
          <w:sz w:val="28"/>
          <w:szCs w:val="23"/>
        </w:rPr>
        <w:t xml:space="preserve">прежде всего и главным образом </w:t>
      </w:r>
      <w:r w:rsidR="005211DD" w:rsidRPr="00ED778A">
        <w:rPr>
          <w:sz w:val="28"/>
          <w:szCs w:val="23"/>
        </w:rPr>
        <w:t xml:space="preserve">опираться на </w:t>
      </w:r>
      <w:r w:rsidR="005211DD" w:rsidRPr="00ED778A">
        <w:rPr>
          <w:i/>
          <w:iCs/>
          <w:sz w:val="28"/>
          <w:szCs w:val="23"/>
        </w:rPr>
        <w:t>системный подход</w:t>
      </w:r>
      <w:r w:rsidR="005211DD" w:rsidRPr="00ED778A">
        <w:rPr>
          <w:sz w:val="28"/>
          <w:szCs w:val="23"/>
        </w:rPr>
        <w:t xml:space="preserve">, </w:t>
      </w:r>
      <w:r w:rsidRPr="00ED778A">
        <w:rPr>
          <w:sz w:val="28"/>
          <w:szCs w:val="23"/>
        </w:rPr>
        <w:t xml:space="preserve">имея в виду </w:t>
      </w:r>
      <w:r w:rsidR="005211DD" w:rsidRPr="00ED778A">
        <w:rPr>
          <w:sz w:val="28"/>
          <w:szCs w:val="23"/>
        </w:rPr>
        <w:t xml:space="preserve">рассмотрение объекта как целостного множества элементов в совокупности отношений и связей между ними, </w:t>
      </w:r>
      <w:r w:rsidRPr="00ED778A">
        <w:rPr>
          <w:sz w:val="28"/>
          <w:szCs w:val="23"/>
        </w:rPr>
        <w:t>или попросту го</w:t>
      </w:r>
      <w:r w:rsidR="001E7A74" w:rsidRPr="00ED778A">
        <w:rPr>
          <w:sz w:val="28"/>
          <w:szCs w:val="23"/>
        </w:rPr>
        <w:t>в</w:t>
      </w:r>
      <w:r w:rsidRPr="00ED778A">
        <w:rPr>
          <w:sz w:val="28"/>
          <w:szCs w:val="23"/>
        </w:rPr>
        <w:t>о</w:t>
      </w:r>
      <w:r w:rsidR="001E7A74" w:rsidRPr="00ED778A">
        <w:rPr>
          <w:sz w:val="28"/>
          <w:szCs w:val="23"/>
        </w:rPr>
        <w:t>р</w:t>
      </w:r>
      <w:r w:rsidRPr="00ED778A">
        <w:rPr>
          <w:sz w:val="28"/>
          <w:szCs w:val="23"/>
        </w:rPr>
        <w:t xml:space="preserve">я </w:t>
      </w:r>
      <w:r w:rsidR="0033037F" w:rsidRPr="00ED778A">
        <w:rPr>
          <w:sz w:val="28"/>
          <w:szCs w:val="18"/>
        </w:rPr>
        <w:t>–</w:t>
      </w:r>
      <w:r w:rsidR="001E7A74" w:rsidRPr="00ED778A">
        <w:rPr>
          <w:sz w:val="28"/>
          <w:szCs w:val="23"/>
        </w:rPr>
        <w:t xml:space="preserve"> </w:t>
      </w:r>
      <w:r w:rsidRPr="00ED778A">
        <w:rPr>
          <w:sz w:val="28"/>
          <w:szCs w:val="23"/>
        </w:rPr>
        <w:t>как системы.</w:t>
      </w:r>
    </w:p>
    <w:p w14:paraId="75536B7E" w14:textId="2FFE7EF5" w:rsidR="005211DD" w:rsidRPr="00ED778A" w:rsidRDefault="001E7A74" w:rsidP="009C26AA">
      <w:pPr>
        <w:pStyle w:val="ad"/>
        <w:spacing w:before="0" w:beforeAutospacing="0" w:after="0" w:afterAutospacing="0"/>
        <w:ind w:firstLine="709"/>
        <w:contextualSpacing/>
        <w:jc w:val="both"/>
        <w:textAlignment w:val="top"/>
        <w:rPr>
          <w:sz w:val="28"/>
          <w:szCs w:val="23"/>
        </w:rPr>
      </w:pPr>
      <w:r w:rsidRPr="00ED778A">
        <w:rPr>
          <w:sz w:val="28"/>
          <w:szCs w:val="23"/>
        </w:rPr>
        <w:lastRenderedPageBreak/>
        <w:t>В целом должно быть понятным, что д</w:t>
      </w:r>
      <w:r w:rsidR="005211DD" w:rsidRPr="00ED778A">
        <w:rPr>
          <w:sz w:val="28"/>
          <w:szCs w:val="23"/>
        </w:rPr>
        <w:t xml:space="preserve">иверсификация деятельности сельхозпредприятия, </w:t>
      </w:r>
      <w:r w:rsidRPr="00ED778A">
        <w:rPr>
          <w:sz w:val="28"/>
          <w:szCs w:val="23"/>
        </w:rPr>
        <w:t xml:space="preserve">опирающаяся </w:t>
      </w:r>
      <w:r w:rsidR="005211DD" w:rsidRPr="00ED778A">
        <w:rPr>
          <w:sz w:val="28"/>
          <w:szCs w:val="23"/>
        </w:rPr>
        <w:t xml:space="preserve">на </w:t>
      </w:r>
      <w:r w:rsidRPr="00ED778A">
        <w:rPr>
          <w:sz w:val="28"/>
          <w:szCs w:val="23"/>
        </w:rPr>
        <w:t xml:space="preserve">принципы </w:t>
      </w:r>
      <w:r w:rsidR="005211DD" w:rsidRPr="00ED778A">
        <w:rPr>
          <w:sz w:val="28"/>
          <w:szCs w:val="23"/>
        </w:rPr>
        <w:t>системно</w:t>
      </w:r>
      <w:r w:rsidRPr="00ED778A">
        <w:rPr>
          <w:sz w:val="28"/>
          <w:szCs w:val="23"/>
        </w:rPr>
        <w:t xml:space="preserve">сти в </w:t>
      </w:r>
      <w:r w:rsidR="005211DD" w:rsidRPr="00ED778A">
        <w:rPr>
          <w:sz w:val="28"/>
          <w:szCs w:val="23"/>
        </w:rPr>
        <w:t xml:space="preserve">подходе, </w:t>
      </w:r>
      <w:r w:rsidRPr="00ED778A">
        <w:rPr>
          <w:sz w:val="28"/>
          <w:szCs w:val="23"/>
        </w:rPr>
        <w:t xml:space="preserve">может в максимальной степени </w:t>
      </w:r>
      <w:r w:rsidR="005211DD" w:rsidRPr="00ED778A">
        <w:rPr>
          <w:sz w:val="28"/>
          <w:szCs w:val="23"/>
        </w:rPr>
        <w:t xml:space="preserve">способствовать </w:t>
      </w:r>
      <w:r w:rsidRPr="00ED778A">
        <w:rPr>
          <w:sz w:val="28"/>
          <w:szCs w:val="23"/>
        </w:rPr>
        <w:t>вы</w:t>
      </w:r>
      <w:r w:rsidR="005211DD" w:rsidRPr="00ED778A">
        <w:rPr>
          <w:sz w:val="28"/>
          <w:szCs w:val="23"/>
        </w:rPr>
        <w:t xml:space="preserve">работке </w:t>
      </w:r>
      <w:r w:rsidRPr="00ED778A">
        <w:rPr>
          <w:sz w:val="28"/>
          <w:szCs w:val="23"/>
        </w:rPr>
        <w:t>программных взвешенных мер по</w:t>
      </w:r>
      <w:r w:rsidR="005211DD" w:rsidRPr="00ED778A">
        <w:rPr>
          <w:sz w:val="28"/>
          <w:szCs w:val="23"/>
        </w:rPr>
        <w:t xml:space="preserve"> восстановлени</w:t>
      </w:r>
      <w:r w:rsidRPr="00ED778A">
        <w:rPr>
          <w:sz w:val="28"/>
          <w:szCs w:val="23"/>
        </w:rPr>
        <w:t xml:space="preserve">ю и дальнейшему </w:t>
      </w:r>
      <w:r w:rsidR="005211DD" w:rsidRPr="00ED778A">
        <w:rPr>
          <w:sz w:val="28"/>
          <w:szCs w:val="23"/>
        </w:rPr>
        <w:t>рост</w:t>
      </w:r>
      <w:r w:rsidRPr="00ED778A">
        <w:rPr>
          <w:sz w:val="28"/>
          <w:szCs w:val="23"/>
        </w:rPr>
        <w:t>у</w:t>
      </w:r>
      <w:r w:rsidR="005211DD" w:rsidRPr="00ED778A">
        <w:rPr>
          <w:sz w:val="28"/>
          <w:szCs w:val="23"/>
        </w:rPr>
        <w:t xml:space="preserve"> </w:t>
      </w:r>
      <w:r w:rsidRPr="00ED778A">
        <w:rPr>
          <w:sz w:val="28"/>
          <w:szCs w:val="23"/>
        </w:rPr>
        <w:t>предприятия, с учетом укрепления его конкурентных преимуществ</w:t>
      </w:r>
      <w:r w:rsidR="00CB5A0A" w:rsidRPr="00ED778A">
        <w:rPr>
          <w:sz w:val="28"/>
          <w:szCs w:val="23"/>
        </w:rPr>
        <w:t xml:space="preserve"> [</w:t>
      </w:r>
      <w:r w:rsidR="00282715" w:rsidRPr="00ED778A">
        <w:rPr>
          <w:sz w:val="28"/>
          <w:szCs w:val="23"/>
        </w:rPr>
        <w:t>38</w:t>
      </w:r>
      <w:r w:rsidR="00CB5A0A" w:rsidRPr="00ED778A">
        <w:rPr>
          <w:sz w:val="28"/>
          <w:szCs w:val="23"/>
        </w:rPr>
        <w:t>]</w:t>
      </w:r>
      <w:r w:rsidR="005211DD" w:rsidRPr="00ED778A">
        <w:rPr>
          <w:sz w:val="28"/>
          <w:szCs w:val="23"/>
        </w:rPr>
        <w:t>.</w:t>
      </w:r>
    </w:p>
    <w:p w14:paraId="1C4FB7FD" w14:textId="21D54DAC" w:rsidR="00676FF3" w:rsidRPr="00ED778A" w:rsidRDefault="001E7A74" w:rsidP="009C26AA">
      <w:pPr>
        <w:pStyle w:val="ad"/>
        <w:spacing w:before="0" w:beforeAutospacing="0" w:after="0" w:afterAutospacing="0"/>
        <w:ind w:firstLine="709"/>
        <w:contextualSpacing/>
        <w:jc w:val="both"/>
        <w:textAlignment w:val="top"/>
        <w:rPr>
          <w:sz w:val="28"/>
          <w:szCs w:val="23"/>
        </w:rPr>
      </w:pPr>
      <w:r w:rsidRPr="00ED778A">
        <w:rPr>
          <w:sz w:val="28"/>
          <w:szCs w:val="23"/>
        </w:rPr>
        <w:t xml:space="preserve">Все это в </w:t>
      </w:r>
      <w:r w:rsidR="005211DD" w:rsidRPr="00ED778A">
        <w:rPr>
          <w:sz w:val="28"/>
          <w:szCs w:val="23"/>
        </w:rPr>
        <w:t>особенно</w:t>
      </w:r>
      <w:r w:rsidRPr="00ED778A">
        <w:rPr>
          <w:sz w:val="28"/>
          <w:szCs w:val="23"/>
        </w:rPr>
        <w:t>сти</w:t>
      </w:r>
      <w:r w:rsidR="005211DD" w:rsidRPr="00ED778A">
        <w:rPr>
          <w:sz w:val="28"/>
          <w:szCs w:val="23"/>
        </w:rPr>
        <w:t xml:space="preserve"> актуально для </w:t>
      </w:r>
      <w:r w:rsidRPr="00ED778A">
        <w:rPr>
          <w:sz w:val="28"/>
          <w:szCs w:val="23"/>
        </w:rPr>
        <w:t>предприятий</w:t>
      </w:r>
      <w:r w:rsidR="005211DD" w:rsidRPr="00ED778A">
        <w:rPr>
          <w:sz w:val="28"/>
          <w:szCs w:val="23"/>
        </w:rPr>
        <w:t xml:space="preserve">, </w:t>
      </w:r>
      <w:r w:rsidRPr="00ED778A">
        <w:rPr>
          <w:sz w:val="28"/>
          <w:szCs w:val="23"/>
        </w:rPr>
        <w:t xml:space="preserve">ведущих свою деятельность </w:t>
      </w:r>
      <w:r w:rsidR="005211DD" w:rsidRPr="00ED778A">
        <w:rPr>
          <w:sz w:val="28"/>
          <w:szCs w:val="23"/>
        </w:rPr>
        <w:t xml:space="preserve">в отдаленных районах, которые в силу своей </w:t>
      </w:r>
      <w:r w:rsidRPr="00ED778A">
        <w:rPr>
          <w:sz w:val="28"/>
          <w:szCs w:val="23"/>
        </w:rPr>
        <w:t xml:space="preserve">узкой </w:t>
      </w:r>
      <w:r w:rsidR="005211DD" w:rsidRPr="00ED778A">
        <w:rPr>
          <w:sz w:val="28"/>
          <w:szCs w:val="23"/>
        </w:rPr>
        <w:t xml:space="preserve">специализации </w:t>
      </w:r>
      <w:r w:rsidRPr="00ED778A">
        <w:rPr>
          <w:sz w:val="28"/>
          <w:szCs w:val="23"/>
        </w:rPr>
        <w:t xml:space="preserve">как правило </w:t>
      </w:r>
      <w:r w:rsidR="005211DD" w:rsidRPr="00ED778A">
        <w:rPr>
          <w:sz w:val="28"/>
          <w:szCs w:val="23"/>
        </w:rPr>
        <w:t xml:space="preserve">недоиспользуют </w:t>
      </w:r>
      <w:r w:rsidRPr="00ED778A">
        <w:rPr>
          <w:sz w:val="28"/>
          <w:szCs w:val="23"/>
        </w:rPr>
        <w:t xml:space="preserve">потенциал </w:t>
      </w:r>
      <w:r w:rsidR="005211DD" w:rsidRPr="00ED778A">
        <w:rPr>
          <w:sz w:val="28"/>
          <w:szCs w:val="23"/>
        </w:rPr>
        <w:t>имеющи</w:t>
      </w:r>
      <w:r w:rsidRPr="00ED778A">
        <w:rPr>
          <w:sz w:val="28"/>
          <w:szCs w:val="23"/>
        </w:rPr>
        <w:t>х</w:t>
      </w:r>
      <w:r w:rsidR="005211DD" w:rsidRPr="00ED778A">
        <w:rPr>
          <w:sz w:val="28"/>
          <w:szCs w:val="23"/>
        </w:rPr>
        <w:t>ся зем</w:t>
      </w:r>
      <w:r w:rsidRPr="00ED778A">
        <w:rPr>
          <w:sz w:val="28"/>
          <w:szCs w:val="23"/>
        </w:rPr>
        <w:t>ельных ресурсов</w:t>
      </w:r>
      <w:r w:rsidR="005211DD" w:rsidRPr="00ED778A">
        <w:rPr>
          <w:sz w:val="28"/>
          <w:szCs w:val="23"/>
        </w:rPr>
        <w:t xml:space="preserve">, </w:t>
      </w:r>
      <w:r w:rsidRPr="00ED778A">
        <w:rPr>
          <w:sz w:val="28"/>
          <w:szCs w:val="23"/>
        </w:rPr>
        <w:t>и</w:t>
      </w:r>
      <w:r w:rsidR="005211DD" w:rsidRPr="00ED778A">
        <w:rPr>
          <w:sz w:val="28"/>
          <w:szCs w:val="23"/>
        </w:rPr>
        <w:t xml:space="preserve"> в силу отдаленности от других</w:t>
      </w:r>
      <w:r w:rsidRPr="00ED778A">
        <w:rPr>
          <w:sz w:val="28"/>
          <w:szCs w:val="23"/>
        </w:rPr>
        <w:t xml:space="preserve">, более крепких </w:t>
      </w:r>
      <w:r w:rsidR="005211DD" w:rsidRPr="00ED778A">
        <w:rPr>
          <w:sz w:val="28"/>
          <w:szCs w:val="23"/>
        </w:rPr>
        <w:t xml:space="preserve">хозяйств не имеют </w:t>
      </w:r>
      <w:r w:rsidRPr="00ED778A">
        <w:rPr>
          <w:sz w:val="28"/>
          <w:szCs w:val="23"/>
        </w:rPr>
        <w:t xml:space="preserve">большой </w:t>
      </w:r>
      <w:r w:rsidR="005211DD" w:rsidRPr="00ED778A">
        <w:rPr>
          <w:sz w:val="28"/>
          <w:szCs w:val="23"/>
        </w:rPr>
        <w:t>возможности сда</w:t>
      </w:r>
      <w:r w:rsidR="00676FF3" w:rsidRPr="00ED778A">
        <w:rPr>
          <w:sz w:val="28"/>
          <w:szCs w:val="23"/>
        </w:rPr>
        <w:t>ва</w:t>
      </w:r>
      <w:r w:rsidR="005211DD" w:rsidRPr="00ED778A">
        <w:rPr>
          <w:sz w:val="28"/>
          <w:szCs w:val="23"/>
        </w:rPr>
        <w:t>ть их в аренду.</w:t>
      </w:r>
    </w:p>
    <w:p w14:paraId="39521816" w14:textId="0F118971" w:rsidR="00676FF3" w:rsidRPr="00ED778A" w:rsidRDefault="00676FF3" w:rsidP="009C26AA">
      <w:pPr>
        <w:pStyle w:val="ad"/>
        <w:spacing w:before="0" w:beforeAutospacing="0" w:after="0" w:afterAutospacing="0"/>
        <w:ind w:firstLine="709"/>
        <w:contextualSpacing/>
        <w:jc w:val="both"/>
        <w:textAlignment w:val="top"/>
        <w:rPr>
          <w:sz w:val="28"/>
          <w:szCs w:val="23"/>
        </w:rPr>
      </w:pPr>
      <w:r w:rsidRPr="00ED778A">
        <w:rPr>
          <w:sz w:val="28"/>
          <w:szCs w:val="23"/>
        </w:rPr>
        <w:t xml:space="preserve">В целом же, </w:t>
      </w:r>
      <w:r w:rsidR="005211DD" w:rsidRPr="00ED778A">
        <w:rPr>
          <w:i/>
          <w:iCs/>
          <w:sz w:val="28"/>
          <w:szCs w:val="23"/>
        </w:rPr>
        <w:t>стратегическое развитие</w:t>
      </w:r>
      <w:r w:rsidR="005211DD" w:rsidRPr="00ED778A">
        <w:rPr>
          <w:sz w:val="28"/>
          <w:szCs w:val="23"/>
        </w:rPr>
        <w:t xml:space="preserve"> агр</w:t>
      </w:r>
      <w:r w:rsidRPr="00ED778A">
        <w:rPr>
          <w:sz w:val="28"/>
          <w:szCs w:val="23"/>
        </w:rPr>
        <w:t>арного сектор</w:t>
      </w:r>
      <w:r w:rsidR="005211DD" w:rsidRPr="00ED778A">
        <w:rPr>
          <w:sz w:val="28"/>
          <w:szCs w:val="23"/>
        </w:rPr>
        <w:t xml:space="preserve">а, основанное на </w:t>
      </w:r>
      <w:r w:rsidRPr="00ED778A">
        <w:rPr>
          <w:sz w:val="28"/>
          <w:szCs w:val="23"/>
        </w:rPr>
        <w:t xml:space="preserve">полноценном применении преимуществ </w:t>
      </w:r>
      <w:r w:rsidR="005211DD" w:rsidRPr="00ED778A">
        <w:rPr>
          <w:sz w:val="28"/>
          <w:szCs w:val="23"/>
        </w:rPr>
        <w:t xml:space="preserve">диверсификации деятельности сельхозпредприятий, позволит </w:t>
      </w:r>
      <w:r w:rsidRPr="00ED778A">
        <w:rPr>
          <w:sz w:val="28"/>
          <w:szCs w:val="23"/>
        </w:rPr>
        <w:t xml:space="preserve">с </w:t>
      </w:r>
      <w:r w:rsidR="005211DD" w:rsidRPr="00ED778A">
        <w:rPr>
          <w:sz w:val="28"/>
          <w:szCs w:val="23"/>
        </w:rPr>
        <w:t>наибол</w:t>
      </w:r>
      <w:r w:rsidRPr="00ED778A">
        <w:rPr>
          <w:sz w:val="28"/>
          <w:szCs w:val="23"/>
        </w:rPr>
        <w:t>ьшей</w:t>
      </w:r>
      <w:r w:rsidR="005211DD" w:rsidRPr="00ED778A">
        <w:rPr>
          <w:sz w:val="28"/>
          <w:szCs w:val="23"/>
        </w:rPr>
        <w:t xml:space="preserve"> полно</w:t>
      </w:r>
      <w:r w:rsidRPr="00ED778A">
        <w:rPr>
          <w:sz w:val="28"/>
          <w:szCs w:val="23"/>
        </w:rPr>
        <w:t>той</w:t>
      </w:r>
      <w:r w:rsidR="005211DD" w:rsidRPr="00ED778A">
        <w:rPr>
          <w:sz w:val="28"/>
          <w:szCs w:val="23"/>
        </w:rPr>
        <w:t xml:space="preserve"> и рационально</w:t>
      </w:r>
      <w:r w:rsidRPr="00ED778A">
        <w:rPr>
          <w:sz w:val="28"/>
          <w:szCs w:val="23"/>
        </w:rPr>
        <w:t>стью</w:t>
      </w:r>
      <w:r w:rsidR="005211DD" w:rsidRPr="00ED778A">
        <w:rPr>
          <w:sz w:val="28"/>
          <w:szCs w:val="23"/>
        </w:rPr>
        <w:t xml:space="preserve"> использовать </w:t>
      </w:r>
      <w:r w:rsidRPr="00ED778A">
        <w:rPr>
          <w:sz w:val="28"/>
          <w:szCs w:val="23"/>
        </w:rPr>
        <w:t xml:space="preserve">наличный </w:t>
      </w:r>
      <w:r w:rsidR="005211DD" w:rsidRPr="00ED778A">
        <w:rPr>
          <w:sz w:val="28"/>
          <w:szCs w:val="23"/>
        </w:rPr>
        <w:t xml:space="preserve">природный и производственный потенциал, </w:t>
      </w:r>
      <w:r w:rsidRPr="00ED778A">
        <w:rPr>
          <w:sz w:val="28"/>
          <w:szCs w:val="23"/>
        </w:rPr>
        <w:t xml:space="preserve">актуализировать </w:t>
      </w:r>
      <w:r w:rsidR="005211DD" w:rsidRPr="00ED778A">
        <w:rPr>
          <w:sz w:val="28"/>
          <w:szCs w:val="23"/>
        </w:rPr>
        <w:t>ассортимент и увеличи</w:t>
      </w:r>
      <w:r w:rsidRPr="00ED778A">
        <w:rPr>
          <w:sz w:val="28"/>
          <w:szCs w:val="23"/>
        </w:rPr>
        <w:t>ва</w:t>
      </w:r>
      <w:r w:rsidR="005211DD" w:rsidRPr="00ED778A">
        <w:rPr>
          <w:sz w:val="28"/>
          <w:szCs w:val="23"/>
        </w:rPr>
        <w:t>ть объ</w:t>
      </w:r>
      <w:r w:rsidRPr="00ED778A">
        <w:rPr>
          <w:sz w:val="28"/>
          <w:szCs w:val="23"/>
        </w:rPr>
        <w:t>е</w:t>
      </w:r>
      <w:r w:rsidR="005211DD" w:rsidRPr="00ED778A">
        <w:rPr>
          <w:sz w:val="28"/>
          <w:szCs w:val="23"/>
        </w:rPr>
        <w:t>мы производства продукции</w:t>
      </w:r>
      <w:r w:rsidRPr="00ED778A">
        <w:rPr>
          <w:sz w:val="28"/>
          <w:szCs w:val="23"/>
        </w:rPr>
        <w:t xml:space="preserve"> [32, с. 104].</w:t>
      </w:r>
    </w:p>
    <w:p w14:paraId="1D72E028" w14:textId="20919D48" w:rsidR="00676FF3" w:rsidRPr="00ED778A" w:rsidRDefault="00676FF3" w:rsidP="009C26AA">
      <w:pPr>
        <w:shd w:val="clear" w:color="auto" w:fill="FFFFFF"/>
        <w:spacing w:after="0"/>
        <w:ind w:firstLine="709"/>
        <w:jc w:val="both"/>
        <w:rPr>
          <w:rFonts w:ascii="Times New Roman" w:hAnsi="Times New Roman" w:cs="Times New Roman"/>
          <w:sz w:val="28"/>
        </w:rPr>
      </w:pPr>
      <w:r w:rsidRPr="00ED778A">
        <w:rPr>
          <w:rFonts w:ascii="Times New Roman" w:hAnsi="Times New Roman" w:cs="Times New Roman"/>
          <w:sz w:val="28"/>
        </w:rPr>
        <w:t xml:space="preserve">И здесь мы можем вполне разделить мнение Р. </w:t>
      </w:r>
      <w:proofErr w:type="spellStart"/>
      <w:r w:rsidRPr="00ED778A">
        <w:rPr>
          <w:rFonts w:ascii="Times New Roman" w:hAnsi="Times New Roman" w:cs="Times New Roman"/>
          <w:sz w:val="28"/>
        </w:rPr>
        <w:t>Еркимбекулы</w:t>
      </w:r>
      <w:proofErr w:type="spellEnd"/>
      <w:r w:rsidRPr="00ED778A">
        <w:rPr>
          <w:rFonts w:ascii="Times New Roman" w:hAnsi="Times New Roman" w:cs="Times New Roman"/>
          <w:sz w:val="28"/>
        </w:rPr>
        <w:t xml:space="preserve"> о том, что выполнение столь масштабной и многогранной задачи невозможно без рационального и эффективного использования прогрессивных методов ведения хо</w:t>
      </w:r>
      <w:r w:rsidR="00974CB3" w:rsidRPr="00ED778A">
        <w:rPr>
          <w:rFonts w:ascii="Times New Roman" w:hAnsi="Times New Roman" w:cs="Times New Roman"/>
          <w:sz w:val="28"/>
        </w:rPr>
        <w:t>з</w:t>
      </w:r>
      <w:r w:rsidRPr="00ED778A">
        <w:rPr>
          <w:rFonts w:ascii="Times New Roman" w:hAnsi="Times New Roman" w:cs="Times New Roman"/>
          <w:sz w:val="28"/>
        </w:rPr>
        <w:t>яйствования</w:t>
      </w:r>
      <w:r w:rsidR="00974CB3" w:rsidRPr="00ED778A">
        <w:rPr>
          <w:rFonts w:ascii="Times New Roman" w:hAnsi="Times New Roman" w:cs="Times New Roman"/>
          <w:sz w:val="28"/>
        </w:rPr>
        <w:t>, каковым я</w:t>
      </w:r>
      <w:r w:rsidRPr="00ED778A">
        <w:rPr>
          <w:rFonts w:ascii="Times New Roman" w:hAnsi="Times New Roman" w:cs="Times New Roman"/>
          <w:sz w:val="28"/>
        </w:rPr>
        <w:t xml:space="preserve">вляется </w:t>
      </w:r>
      <w:r w:rsidR="00974CB3" w:rsidRPr="00ED778A">
        <w:rPr>
          <w:rFonts w:ascii="Times New Roman" w:hAnsi="Times New Roman" w:cs="Times New Roman"/>
          <w:sz w:val="28"/>
        </w:rPr>
        <w:t xml:space="preserve">концепт </w:t>
      </w:r>
      <w:r w:rsidRPr="00ED778A">
        <w:rPr>
          <w:rFonts w:ascii="Times New Roman" w:hAnsi="Times New Roman" w:cs="Times New Roman"/>
          <w:sz w:val="28"/>
        </w:rPr>
        <w:t xml:space="preserve">диверсификация, </w:t>
      </w:r>
      <w:r w:rsidR="00974CB3" w:rsidRPr="00ED778A">
        <w:rPr>
          <w:rFonts w:ascii="Times New Roman" w:hAnsi="Times New Roman" w:cs="Times New Roman"/>
          <w:sz w:val="28"/>
        </w:rPr>
        <w:t xml:space="preserve">однако непременно </w:t>
      </w:r>
      <w:r w:rsidRPr="00ED778A">
        <w:rPr>
          <w:rFonts w:ascii="Times New Roman" w:hAnsi="Times New Roman" w:cs="Times New Roman"/>
          <w:sz w:val="28"/>
        </w:rPr>
        <w:t xml:space="preserve">при </w:t>
      </w:r>
      <w:r w:rsidR="00974CB3" w:rsidRPr="00ED778A">
        <w:rPr>
          <w:rFonts w:ascii="Times New Roman" w:hAnsi="Times New Roman" w:cs="Times New Roman"/>
          <w:sz w:val="28"/>
        </w:rPr>
        <w:t xml:space="preserve">всесторонней </w:t>
      </w:r>
      <w:r w:rsidRPr="00ED778A">
        <w:rPr>
          <w:rFonts w:ascii="Times New Roman" w:hAnsi="Times New Roman" w:cs="Times New Roman"/>
          <w:sz w:val="28"/>
        </w:rPr>
        <w:t>поддержке со стороны государства [</w:t>
      </w:r>
      <w:r w:rsidR="00282715" w:rsidRPr="00ED778A">
        <w:rPr>
          <w:rFonts w:ascii="Times New Roman" w:hAnsi="Times New Roman" w:cs="Times New Roman"/>
          <w:sz w:val="28"/>
        </w:rPr>
        <w:t>39</w:t>
      </w:r>
      <w:r w:rsidRPr="00ED778A">
        <w:rPr>
          <w:rFonts w:ascii="Times New Roman" w:hAnsi="Times New Roman" w:cs="Times New Roman"/>
          <w:sz w:val="28"/>
        </w:rPr>
        <w:t>].</w:t>
      </w:r>
    </w:p>
    <w:p w14:paraId="5B0E220A" w14:textId="6984A73C" w:rsidR="00974CB3" w:rsidRPr="00ED778A" w:rsidRDefault="00974CB3" w:rsidP="009C26AA">
      <w:pPr>
        <w:shd w:val="clear" w:color="auto" w:fill="FFFFFF"/>
        <w:spacing w:after="0"/>
        <w:ind w:firstLine="709"/>
        <w:jc w:val="both"/>
        <w:rPr>
          <w:sz w:val="28"/>
        </w:rPr>
      </w:pPr>
      <w:r w:rsidRPr="00ED778A">
        <w:rPr>
          <w:rFonts w:ascii="Times New Roman" w:hAnsi="Times New Roman" w:cs="Times New Roman"/>
          <w:sz w:val="28"/>
        </w:rPr>
        <w:t xml:space="preserve">Выше мы уже отмечали и </w:t>
      </w:r>
      <w:r w:rsidR="000D0F57" w:rsidRPr="00ED778A">
        <w:rPr>
          <w:rFonts w:ascii="Times New Roman" w:hAnsi="Times New Roman" w:cs="Times New Roman"/>
          <w:sz w:val="28"/>
        </w:rPr>
        <w:t>здесь особо подчеркнем: государственная поддержка, которую многие экономисты и управленцы путают с практикой излишнего вхождения государства в частный сектор экономики, особенно важна именно для предприятий в аграрной сфере, и в особенности – для малых форм домашних хозяйств.</w:t>
      </w:r>
    </w:p>
    <w:p w14:paraId="483CCCB9" w14:textId="047D7FEA" w:rsidR="00E874A7" w:rsidRPr="00ED778A" w:rsidRDefault="00D311EA" w:rsidP="009C26AA">
      <w:pPr>
        <w:pStyle w:val="a8"/>
        <w:spacing w:after="0" w:line="240" w:lineRule="auto"/>
        <w:ind w:left="0" w:firstLine="709"/>
        <w:jc w:val="both"/>
        <w:rPr>
          <w:rFonts w:ascii="Times New Roman" w:hAnsi="Times New Roman" w:cs="Times New Roman"/>
          <w:sz w:val="28"/>
          <w:szCs w:val="27"/>
          <w:shd w:val="clear" w:color="auto" w:fill="FFFFFF"/>
        </w:rPr>
      </w:pPr>
      <w:r w:rsidRPr="00ED778A">
        <w:rPr>
          <w:rFonts w:ascii="Times New Roman" w:hAnsi="Times New Roman" w:cs="Times New Roman"/>
          <w:sz w:val="28"/>
          <w:szCs w:val="27"/>
          <w:shd w:val="clear" w:color="auto" w:fill="FFFFFF"/>
        </w:rPr>
        <w:t>О необходимости стратегического взгляда на развитие аграрной сферы и системного подхода к целям и задачам сельхозпредприятия вполне высказывается</w:t>
      </w:r>
      <w:r w:rsidR="00082DD7" w:rsidRPr="00ED778A">
        <w:rPr>
          <w:rFonts w:ascii="Times New Roman" w:hAnsi="Times New Roman" w:cs="Times New Roman"/>
          <w:sz w:val="28"/>
          <w:szCs w:val="27"/>
          <w:shd w:val="clear" w:color="auto" w:fill="FFFFFF"/>
        </w:rPr>
        <w:t xml:space="preserve"> и Э. </w:t>
      </w:r>
      <w:proofErr w:type="spellStart"/>
      <w:r w:rsidR="00082DD7" w:rsidRPr="00ED778A">
        <w:rPr>
          <w:rFonts w:ascii="Times New Roman" w:hAnsi="Times New Roman" w:cs="Times New Roman"/>
          <w:sz w:val="28"/>
          <w:szCs w:val="27"/>
          <w:shd w:val="clear" w:color="auto" w:fill="FFFFFF"/>
        </w:rPr>
        <w:t>Кокова</w:t>
      </w:r>
      <w:proofErr w:type="spellEnd"/>
      <w:r w:rsidR="00082DD7" w:rsidRPr="00ED778A">
        <w:rPr>
          <w:rFonts w:ascii="Times New Roman" w:hAnsi="Times New Roman" w:cs="Times New Roman"/>
          <w:sz w:val="28"/>
          <w:szCs w:val="27"/>
          <w:shd w:val="clear" w:color="auto" w:fill="FFFFFF"/>
        </w:rPr>
        <w:t>. Эксперт небезосновательно полагает, что путь диверсификации является беспроигрышной и, пожалуй, единственной альтернативой развития агропредприятий в направлении роста конкурентоспособности на рынке</w:t>
      </w:r>
      <w:r w:rsidR="000A5118" w:rsidRPr="00ED778A">
        <w:rPr>
          <w:rFonts w:ascii="Times New Roman" w:hAnsi="Times New Roman" w:cs="Times New Roman"/>
          <w:sz w:val="28"/>
          <w:szCs w:val="27"/>
          <w:shd w:val="clear" w:color="auto" w:fill="FFFFFF"/>
        </w:rPr>
        <w:t xml:space="preserve"> [</w:t>
      </w:r>
      <w:r w:rsidR="006629E6" w:rsidRPr="00ED778A">
        <w:rPr>
          <w:rFonts w:ascii="Times New Roman" w:hAnsi="Times New Roman" w:cs="Times New Roman"/>
          <w:sz w:val="28"/>
          <w:szCs w:val="27"/>
          <w:shd w:val="clear" w:color="auto" w:fill="FFFFFF"/>
        </w:rPr>
        <w:t>40</w:t>
      </w:r>
      <w:r w:rsidR="000A5118" w:rsidRPr="00ED778A">
        <w:rPr>
          <w:rFonts w:ascii="Times New Roman" w:hAnsi="Times New Roman" w:cs="Times New Roman"/>
          <w:sz w:val="28"/>
          <w:szCs w:val="27"/>
          <w:shd w:val="clear" w:color="auto" w:fill="FFFFFF"/>
        </w:rPr>
        <w:t>]</w:t>
      </w:r>
      <w:r w:rsidR="00082DD7" w:rsidRPr="00ED778A">
        <w:rPr>
          <w:rFonts w:ascii="Times New Roman" w:hAnsi="Times New Roman" w:cs="Times New Roman"/>
          <w:sz w:val="28"/>
          <w:szCs w:val="27"/>
          <w:shd w:val="clear" w:color="auto" w:fill="FFFFFF"/>
        </w:rPr>
        <w:t>.</w:t>
      </w:r>
    </w:p>
    <w:p w14:paraId="5F86AF0B" w14:textId="3DA7C4F9" w:rsidR="000A5118" w:rsidRPr="00ED778A" w:rsidRDefault="00082DD7" w:rsidP="009C26AA">
      <w:pPr>
        <w:pStyle w:val="a8"/>
        <w:spacing w:after="0" w:line="240" w:lineRule="auto"/>
        <w:ind w:left="0" w:firstLine="709"/>
        <w:jc w:val="both"/>
        <w:rPr>
          <w:rFonts w:ascii="Times New Roman" w:hAnsi="Times New Roman" w:cs="Times New Roman"/>
          <w:sz w:val="28"/>
          <w:szCs w:val="27"/>
          <w:shd w:val="clear" w:color="auto" w:fill="FFFFFF"/>
        </w:rPr>
      </w:pPr>
      <w:r w:rsidRPr="00ED778A">
        <w:rPr>
          <w:rFonts w:ascii="Times New Roman" w:hAnsi="Times New Roman" w:cs="Times New Roman"/>
          <w:sz w:val="28"/>
          <w:szCs w:val="27"/>
          <w:shd w:val="clear" w:color="auto" w:fill="FFFFFF"/>
        </w:rPr>
        <w:t>Если вышеназванные эксперты строят свой проблемный анализ особенностей аграрной сферы на исследования российского сельского хозяйства и АПК, то отечественны</w:t>
      </w:r>
      <w:r w:rsidR="00A2585C" w:rsidRPr="00ED778A">
        <w:rPr>
          <w:rFonts w:ascii="Times New Roman" w:hAnsi="Times New Roman" w:cs="Times New Roman"/>
          <w:sz w:val="28"/>
          <w:szCs w:val="27"/>
          <w:shd w:val="clear" w:color="auto" w:fill="FFFFFF"/>
        </w:rPr>
        <w:t>е</w:t>
      </w:r>
      <w:r w:rsidRPr="00ED778A">
        <w:rPr>
          <w:rFonts w:ascii="Times New Roman" w:hAnsi="Times New Roman" w:cs="Times New Roman"/>
          <w:sz w:val="28"/>
          <w:szCs w:val="27"/>
          <w:shd w:val="clear" w:color="auto" w:fill="FFFFFF"/>
        </w:rPr>
        <w:t xml:space="preserve"> эксперт</w:t>
      </w:r>
      <w:r w:rsidR="00A2585C" w:rsidRPr="00ED778A">
        <w:rPr>
          <w:rFonts w:ascii="Times New Roman" w:hAnsi="Times New Roman" w:cs="Times New Roman"/>
          <w:sz w:val="28"/>
          <w:szCs w:val="27"/>
          <w:shd w:val="clear" w:color="auto" w:fill="FFFFFF"/>
        </w:rPr>
        <w:t>ы</w:t>
      </w:r>
      <w:r w:rsidRPr="00ED778A">
        <w:rPr>
          <w:rFonts w:ascii="Times New Roman" w:hAnsi="Times New Roman" w:cs="Times New Roman"/>
          <w:sz w:val="28"/>
          <w:szCs w:val="27"/>
          <w:shd w:val="clear" w:color="auto" w:fill="FFFFFF"/>
        </w:rPr>
        <w:t xml:space="preserve"> </w:t>
      </w:r>
      <w:r w:rsidR="00F86E90" w:rsidRPr="00ED778A">
        <w:rPr>
          <w:rFonts w:ascii="Times New Roman" w:hAnsi="Times New Roman" w:cs="Times New Roman"/>
          <w:sz w:val="28"/>
          <w:szCs w:val="27"/>
          <w:shd w:val="clear" w:color="auto" w:fill="FFFFFF"/>
        </w:rPr>
        <w:t xml:space="preserve">Г. </w:t>
      </w:r>
      <w:r w:rsidR="003C5F41" w:rsidRPr="00ED778A">
        <w:rPr>
          <w:rFonts w:ascii="Times New Roman" w:hAnsi="Times New Roman" w:cs="Times New Roman"/>
          <w:sz w:val="28"/>
          <w:szCs w:val="27"/>
          <w:shd w:val="clear" w:color="auto" w:fill="FFFFFF"/>
        </w:rPr>
        <w:t>Калиев</w:t>
      </w:r>
      <w:r w:rsidR="00F86E90" w:rsidRPr="00ED778A">
        <w:rPr>
          <w:rFonts w:ascii="Times New Roman" w:hAnsi="Times New Roman" w:cs="Times New Roman"/>
          <w:sz w:val="28"/>
          <w:szCs w:val="27"/>
          <w:shd w:val="clear" w:color="auto" w:fill="FFFFFF"/>
        </w:rPr>
        <w:t xml:space="preserve">, </w:t>
      </w:r>
      <w:r w:rsidR="003C5F41" w:rsidRPr="00ED778A">
        <w:rPr>
          <w:rFonts w:ascii="Times New Roman" w:hAnsi="Times New Roman" w:cs="Times New Roman"/>
          <w:sz w:val="28"/>
          <w:szCs w:val="27"/>
          <w:shd w:val="clear" w:color="auto" w:fill="FFFFFF"/>
        </w:rPr>
        <w:t>Ж.</w:t>
      </w:r>
      <w:r w:rsidR="00F86E90" w:rsidRPr="00ED778A">
        <w:rPr>
          <w:rFonts w:ascii="Times New Roman" w:hAnsi="Times New Roman" w:cs="Times New Roman"/>
          <w:sz w:val="28"/>
          <w:szCs w:val="27"/>
          <w:shd w:val="clear" w:color="auto" w:fill="FFFFFF"/>
        </w:rPr>
        <w:t xml:space="preserve"> </w:t>
      </w:r>
      <w:r w:rsidR="003C5F41" w:rsidRPr="00ED778A">
        <w:rPr>
          <w:rFonts w:ascii="Times New Roman" w:hAnsi="Times New Roman" w:cs="Times New Roman"/>
          <w:sz w:val="28"/>
          <w:szCs w:val="27"/>
          <w:shd w:val="clear" w:color="auto" w:fill="FFFFFF"/>
          <w:lang w:val="kk-KZ"/>
        </w:rPr>
        <w:t>Сүндетұлы</w:t>
      </w:r>
      <w:r w:rsidR="00A2585C" w:rsidRPr="00ED778A">
        <w:rPr>
          <w:rFonts w:ascii="Times New Roman" w:hAnsi="Times New Roman" w:cs="Times New Roman"/>
          <w:sz w:val="28"/>
          <w:szCs w:val="27"/>
          <w:shd w:val="clear" w:color="auto" w:fill="FFFFFF"/>
        </w:rPr>
        <w:t>,</w:t>
      </w:r>
      <w:r w:rsidR="00A2585C" w:rsidRPr="00ED778A">
        <w:rPr>
          <w:rFonts w:ascii="Times New Roman" w:hAnsi="Times New Roman" w:cs="Times New Roman"/>
          <w:sz w:val="28"/>
          <w:szCs w:val="27"/>
          <w:shd w:val="clear" w:color="auto" w:fill="FFFFFF"/>
          <w:lang w:val="kk-KZ"/>
        </w:rPr>
        <w:t xml:space="preserve"> </w:t>
      </w:r>
      <w:r w:rsidR="00A2585C" w:rsidRPr="00ED778A">
        <w:rPr>
          <w:rFonts w:ascii="Times New Roman" w:hAnsi="Times New Roman" w:cs="Times New Roman"/>
          <w:sz w:val="28"/>
          <w:szCs w:val="27"/>
          <w:shd w:val="clear" w:color="auto" w:fill="FFFFFF"/>
        </w:rPr>
        <w:t>А.</w:t>
      </w:r>
      <w:r w:rsidR="00297BA6">
        <w:rPr>
          <w:rFonts w:ascii="Times New Roman" w:hAnsi="Times New Roman" w:cs="Times New Roman"/>
          <w:sz w:val="28"/>
          <w:szCs w:val="27"/>
          <w:shd w:val="clear" w:color="auto" w:fill="FFFFFF"/>
        </w:rPr>
        <w:t> </w:t>
      </w:r>
      <w:proofErr w:type="spellStart"/>
      <w:r w:rsidR="00A2585C" w:rsidRPr="00ED778A">
        <w:rPr>
          <w:rFonts w:ascii="Times New Roman" w:hAnsi="Times New Roman" w:cs="Times New Roman"/>
          <w:sz w:val="28"/>
          <w:szCs w:val="27"/>
          <w:shd w:val="clear" w:color="auto" w:fill="FFFFFF"/>
        </w:rPr>
        <w:t>Молдашев</w:t>
      </w:r>
      <w:proofErr w:type="spellEnd"/>
      <w:r w:rsidR="00F86E90" w:rsidRPr="00ED778A">
        <w:rPr>
          <w:rFonts w:ascii="Times New Roman" w:hAnsi="Times New Roman" w:cs="Times New Roman"/>
          <w:sz w:val="28"/>
          <w:szCs w:val="27"/>
          <w:shd w:val="clear" w:color="auto" w:fill="FFFFFF"/>
        </w:rPr>
        <w:t xml:space="preserve">, М. </w:t>
      </w:r>
      <w:proofErr w:type="spellStart"/>
      <w:r w:rsidR="00F86E90" w:rsidRPr="00ED778A">
        <w:rPr>
          <w:rFonts w:ascii="Times New Roman" w:hAnsi="Times New Roman" w:cs="Times New Roman"/>
          <w:sz w:val="28"/>
          <w:szCs w:val="27"/>
          <w:shd w:val="clear" w:color="auto" w:fill="FFFFFF"/>
        </w:rPr>
        <w:t>Камысбаев</w:t>
      </w:r>
      <w:proofErr w:type="spellEnd"/>
      <w:r w:rsidR="00F86E90" w:rsidRPr="00ED778A">
        <w:rPr>
          <w:rFonts w:ascii="Times New Roman" w:hAnsi="Times New Roman" w:cs="Times New Roman"/>
          <w:sz w:val="28"/>
          <w:szCs w:val="27"/>
          <w:shd w:val="clear" w:color="auto" w:fill="FFFFFF"/>
        </w:rPr>
        <w:t xml:space="preserve"> </w:t>
      </w:r>
      <w:r w:rsidRPr="00ED778A">
        <w:rPr>
          <w:rFonts w:ascii="Times New Roman" w:hAnsi="Times New Roman" w:cs="Times New Roman"/>
          <w:sz w:val="28"/>
          <w:szCs w:val="27"/>
          <w:shd w:val="clear" w:color="auto" w:fill="FFFFFF"/>
        </w:rPr>
        <w:t>– на примере аграрной сферы Казахстана, что ближе к теме нашего научного исследования</w:t>
      </w:r>
      <w:r w:rsidR="00F86E90" w:rsidRPr="00ED778A">
        <w:rPr>
          <w:rFonts w:ascii="Times New Roman" w:hAnsi="Times New Roman" w:cs="Times New Roman"/>
          <w:sz w:val="28"/>
          <w:szCs w:val="27"/>
          <w:shd w:val="clear" w:color="auto" w:fill="FFFFFF"/>
        </w:rPr>
        <w:t xml:space="preserve"> [</w:t>
      </w:r>
      <w:r w:rsidR="006629E6" w:rsidRPr="00ED778A">
        <w:rPr>
          <w:rFonts w:ascii="Times New Roman" w:hAnsi="Times New Roman" w:cs="Times New Roman"/>
          <w:sz w:val="28"/>
          <w:szCs w:val="27"/>
          <w:shd w:val="clear" w:color="auto" w:fill="FFFFFF"/>
        </w:rPr>
        <w:t>41</w:t>
      </w:r>
      <w:r w:rsidR="00F86E90" w:rsidRPr="00ED778A">
        <w:rPr>
          <w:rFonts w:ascii="Times New Roman" w:hAnsi="Times New Roman" w:cs="Times New Roman"/>
          <w:sz w:val="28"/>
          <w:szCs w:val="27"/>
          <w:shd w:val="clear" w:color="auto" w:fill="FFFFFF"/>
        </w:rPr>
        <w:t>-4</w:t>
      </w:r>
      <w:r w:rsidR="006629E6" w:rsidRPr="00ED778A">
        <w:rPr>
          <w:rFonts w:ascii="Times New Roman" w:hAnsi="Times New Roman" w:cs="Times New Roman"/>
          <w:sz w:val="28"/>
          <w:szCs w:val="27"/>
          <w:shd w:val="clear" w:color="auto" w:fill="FFFFFF"/>
        </w:rPr>
        <w:t>3</w:t>
      </w:r>
      <w:r w:rsidR="00F86E90" w:rsidRPr="00ED778A">
        <w:rPr>
          <w:rFonts w:ascii="Times New Roman" w:hAnsi="Times New Roman" w:cs="Times New Roman"/>
          <w:sz w:val="28"/>
          <w:szCs w:val="27"/>
          <w:shd w:val="clear" w:color="auto" w:fill="FFFFFF"/>
        </w:rPr>
        <w:t>]</w:t>
      </w:r>
      <w:r w:rsidRPr="00ED778A">
        <w:rPr>
          <w:rFonts w:ascii="Times New Roman" w:hAnsi="Times New Roman" w:cs="Times New Roman"/>
          <w:sz w:val="28"/>
          <w:szCs w:val="27"/>
          <w:shd w:val="clear" w:color="auto" w:fill="FFFFFF"/>
        </w:rPr>
        <w:t>.</w:t>
      </w:r>
    </w:p>
    <w:p w14:paraId="4CF63108" w14:textId="68D34380" w:rsidR="00082DD7" w:rsidRPr="00ED778A" w:rsidRDefault="00082DD7" w:rsidP="009C26AA">
      <w:pPr>
        <w:pStyle w:val="a8"/>
        <w:spacing w:after="0" w:line="240" w:lineRule="auto"/>
        <w:ind w:left="0" w:firstLine="709"/>
        <w:jc w:val="both"/>
        <w:rPr>
          <w:rFonts w:ascii="Times New Roman" w:hAnsi="Times New Roman" w:cs="Times New Roman"/>
          <w:sz w:val="28"/>
          <w:szCs w:val="27"/>
          <w:shd w:val="clear" w:color="auto" w:fill="FFFFFF"/>
        </w:rPr>
      </w:pPr>
      <w:r w:rsidRPr="00ED778A">
        <w:rPr>
          <w:rFonts w:ascii="Times New Roman" w:hAnsi="Times New Roman" w:cs="Times New Roman"/>
          <w:sz w:val="28"/>
          <w:szCs w:val="27"/>
          <w:shd w:val="clear" w:color="auto" w:fill="FFFFFF"/>
        </w:rPr>
        <w:t xml:space="preserve">При этом, развивая вопросы </w:t>
      </w:r>
      <w:r w:rsidR="000A5118" w:rsidRPr="00ED778A">
        <w:rPr>
          <w:rFonts w:ascii="Times New Roman" w:hAnsi="Times New Roman" w:cs="Times New Roman"/>
          <w:sz w:val="28"/>
          <w:szCs w:val="27"/>
          <w:shd w:val="clear" w:color="auto" w:fill="FFFFFF"/>
        </w:rPr>
        <w:t xml:space="preserve">именно стратегического подхода к развитию </w:t>
      </w:r>
      <w:proofErr w:type="spellStart"/>
      <w:r w:rsidR="000A5118" w:rsidRPr="00ED778A">
        <w:rPr>
          <w:rFonts w:ascii="Times New Roman" w:hAnsi="Times New Roman" w:cs="Times New Roman"/>
          <w:sz w:val="28"/>
          <w:szCs w:val="27"/>
          <w:shd w:val="clear" w:color="auto" w:fill="FFFFFF"/>
        </w:rPr>
        <w:t>агросферы</w:t>
      </w:r>
      <w:proofErr w:type="spellEnd"/>
      <w:r w:rsidR="009B529D" w:rsidRPr="00ED778A">
        <w:rPr>
          <w:rFonts w:ascii="Times New Roman" w:hAnsi="Times New Roman" w:cs="Times New Roman"/>
          <w:sz w:val="28"/>
          <w:szCs w:val="27"/>
          <w:shd w:val="clear" w:color="auto" w:fill="FFFFFF"/>
        </w:rPr>
        <w:t>,</w:t>
      </w:r>
      <w:r w:rsidR="000A5118" w:rsidRPr="00ED778A">
        <w:rPr>
          <w:rFonts w:ascii="Times New Roman" w:hAnsi="Times New Roman" w:cs="Times New Roman"/>
          <w:sz w:val="28"/>
          <w:szCs w:val="27"/>
          <w:shd w:val="clear" w:color="auto" w:fill="FFFFFF"/>
        </w:rPr>
        <w:t xml:space="preserve"> </w:t>
      </w:r>
      <w:r w:rsidR="009B529D" w:rsidRPr="00ED778A">
        <w:rPr>
          <w:rFonts w:ascii="Times New Roman" w:hAnsi="Times New Roman" w:cs="Times New Roman"/>
          <w:sz w:val="28"/>
          <w:szCs w:val="27"/>
          <w:shd w:val="clear" w:color="auto" w:fill="FFFFFF"/>
        </w:rPr>
        <w:t>в</w:t>
      </w:r>
      <w:r w:rsidR="000A5118" w:rsidRPr="00ED778A">
        <w:rPr>
          <w:rFonts w:ascii="Times New Roman" w:hAnsi="Times New Roman" w:cs="Times New Roman"/>
          <w:sz w:val="28"/>
          <w:szCs w:val="27"/>
          <w:shd w:val="clear" w:color="auto" w:fill="FFFFFF"/>
        </w:rPr>
        <w:t xml:space="preserve"> частности, он небезосновательно, на наш взгляд, полагает, что традиционно рассматриваемые теоретиками стратегий опираются на концепт диверсификации, однако упрощенно представляют возможности его использования, поскольку главный упор делается на одну целевую установку, а именно – достижение позитивной динамики продаж продукции и получение прибыли путем политики изменений ценового фактора. </w:t>
      </w:r>
      <w:r w:rsidR="009B529D" w:rsidRPr="00ED778A">
        <w:rPr>
          <w:rFonts w:ascii="Times New Roman" w:hAnsi="Times New Roman" w:cs="Times New Roman"/>
          <w:sz w:val="28"/>
          <w:szCs w:val="27"/>
          <w:shd w:val="clear" w:color="auto" w:fill="FFFFFF"/>
        </w:rPr>
        <w:t>В целом, считает эксперт, э</w:t>
      </w:r>
      <w:r w:rsidR="009B529D" w:rsidRPr="00ED778A">
        <w:rPr>
          <w:rFonts w:ascii="Times New Roman" w:hAnsi="Times New Roman" w:cs="Times New Roman"/>
          <w:sz w:val="28"/>
          <w:szCs w:val="28"/>
        </w:rPr>
        <w:t>кономической наукой в неполной мере изучены теоретико-</w:t>
      </w:r>
      <w:r w:rsidR="009B529D" w:rsidRPr="00ED778A">
        <w:rPr>
          <w:rFonts w:ascii="Times New Roman" w:hAnsi="Times New Roman" w:cs="Times New Roman"/>
          <w:sz w:val="28"/>
          <w:szCs w:val="28"/>
        </w:rPr>
        <w:lastRenderedPageBreak/>
        <w:t>методологические, технологические, экономические и социальные аспекты, в комплексе воздействия определяющие особенности выбора стратегии диверсификации предприятий в сельском хозяйстве.</w:t>
      </w:r>
    </w:p>
    <w:p w14:paraId="1BC3D94C" w14:textId="4A0C064B" w:rsidR="009B529D" w:rsidRPr="00ED778A" w:rsidRDefault="000A5118" w:rsidP="009C26AA">
      <w:pPr>
        <w:pStyle w:val="a8"/>
        <w:spacing w:after="0" w:line="240" w:lineRule="auto"/>
        <w:ind w:left="0" w:firstLine="709"/>
        <w:jc w:val="both"/>
        <w:rPr>
          <w:rFonts w:ascii="Times New Roman" w:hAnsi="Times New Roman" w:cs="Times New Roman"/>
          <w:sz w:val="28"/>
          <w:szCs w:val="27"/>
          <w:shd w:val="clear" w:color="auto" w:fill="FFFFFF"/>
        </w:rPr>
      </w:pPr>
      <w:r w:rsidRPr="00ED778A">
        <w:rPr>
          <w:rFonts w:ascii="Times New Roman" w:hAnsi="Times New Roman" w:cs="Times New Roman"/>
          <w:sz w:val="28"/>
          <w:szCs w:val="27"/>
          <w:shd w:val="clear" w:color="auto" w:fill="FFFFFF"/>
        </w:rPr>
        <w:t>Поэтому</w:t>
      </w:r>
      <w:r w:rsidR="009B529D" w:rsidRPr="00ED778A">
        <w:rPr>
          <w:rFonts w:ascii="Times New Roman" w:hAnsi="Times New Roman" w:cs="Times New Roman"/>
          <w:sz w:val="28"/>
          <w:szCs w:val="27"/>
          <w:shd w:val="clear" w:color="auto" w:fill="FFFFFF"/>
        </w:rPr>
        <w:t xml:space="preserve">, исходя из принципа необходимости стратегического подхода к вопросам реализации концепта диверсификации и анализа основных типов </w:t>
      </w:r>
      <w:proofErr w:type="spellStart"/>
      <w:r w:rsidR="009B529D" w:rsidRPr="00ED778A">
        <w:rPr>
          <w:rFonts w:ascii="Times New Roman" w:hAnsi="Times New Roman" w:cs="Times New Roman"/>
          <w:sz w:val="28"/>
          <w:szCs w:val="27"/>
          <w:shd w:val="clear" w:color="auto" w:fill="FFFFFF"/>
        </w:rPr>
        <w:t>диверсификационных</w:t>
      </w:r>
      <w:proofErr w:type="spellEnd"/>
      <w:r w:rsidR="009B529D" w:rsidRPr="00ED778A">
        <w:rPr>
          <w:rFonts w:ascii="Times New Roman" w:hAnsi="Times New Roman" w:cs="Times New Roman"/>
          <w:sz w:val="28"/>
          <w:szCs w:val="27"/>
          <w:shd w:val="clear" w:color="auto" w:fill="FFFFFF"/>
        </w:rPr>
        <w:t xml:space="preserve"> направлений, эксперт</w:t>
      </w:r>
      <w:r w:rsidR="00A2585C" w:rsidRPr="00ED778A">
        <w:rPr>
          <w:rFonts w:ascii="Times New Roman" w:hAnsi="Times New Roman" w:cs="Times New Roman"/>
          <w:sz w:val="28"/>
          <w:szCs w:val="27"/>
          <w:shd w:val="clear" w:color="auto" w:fill="FFFFFF"/>
          <w:lang w:val="kk-KZ"/>
        </w:rPr>
        <w:t>ы</w:t>
      </w:r>
      <w:r w:rsidR="009B529D" w:rsidRPr="00ED778A">
        <w:rPr>
          <w:rFonts w:ascii="Times New Roman" w:hAnsi="Times New Roman" w:cs="Times New Roman"/>
          <w:sz w:val="28"/>
          <w:szCs w:val="27"/>
          <w:shd w:val="clear" w:color="auto" w:fill="FFFFFF"/>
        </w:rPr>
        <w:t xml:space="preserve"> </w:t>
      </w:r>
      <w:proofErr w:type="spellStart"/>
      <w:r w:rsidR="009B529D" w:rsidRPr="00ED778A">
        <w:rPr>
          <w:rFonts w:ascii="Times New Roman" w:hAnsi="Times New Roman" w:cs="Times New Roman"/>
          <w:sz w:val="28"/>
          <w:szCs w:val="27"/>
          <w:shd w:val="clear" w:color="auto" w:fill="FFFFFF"/>
        </w:rPr>
        <w:t>полага</w:t>
      </w:r>
      <w:proofErr w:type="spellEnd"/>
      <w:r w:rsidR="00A2585C" w:rsidRPr="00ED778A">
        <w:rPr>
          <w:rFonts w:ascii="Times New Roman" w:hAnsi="Times New Roman" w:cs="Times New Roman"/>
          <w:sz w:val="28"/>
          <w:szCs w:val="27"/>
          <w:shd w:val="clear" w:color="auto" w:fill="FFFFFF"/>
          <w:lang w:val="kk-KZ"/>
        </w:rPr>
        <w:t>ю</w:t>
      </w:r>
      <w:r w:rsidR="009B529D" w:rsidRPr="00ED778A">
        <w:rPr>
          <w:rFonts w:ascii="Times New Roman" w:hAnsi="Times New Roman" w:cs="Times New Roman"/>
          <w:sz w:val="28"/>
          <w:szCs w:val="27"/>
          <w:shd w:val="clear" w:color="auto" w:fill="FFFFFF"/>
        </w:rPr>
        <w:t>т, что:</w:t>
      </w:r>
    </w:p>
    <w:p w14:paraId="437406D6" w14:textId="42DFAA68" w:rsidR="00E874A7" w:rsidRPr="00ED778A" w:rsidRDefault="00297BA6" w:rsidP="009C26AA">
      <w:pPr>
        <w:pStyle w:val="a8"/>
        <w:spacing w:after="0" w:line="240" w:lineRule="auto"/>
        <w:ind w:left="0" w:firstLine="709"/>
        <w:jc w:val="both"/>
        <w:rPr>
          <w:sz w:val="28"/>
          <w:szCs w:val="28"/>
        </w:rPr>
      </w:pPr>
      <w:r>
        <w:rPr>
          <w:rFonts w:ascii="Times New Roman" w:hAnsi="Times New Roman" w:cs="Times New Roman"/>
          <w:sz w:val="28"/>
          <w:szCs w:val="27"/>
          <w:shd w:val="clear" w:color="auto" w:fill="FFFFFF"/>
        </w:rPr>
        <w:t>–</w:t>
      </w:r>
      <w:r w:rsidR="009B529D" w:rsidRPr="00ED778A">
        <w:rPr>
          <w:rFonts w:ascii="Times New Roman" w:hAnsi="Times New Roman" w:cs="Times New Roman"/>
          <w:sz w:val="28"/>
          <w:szCs w:val="27"/>
          <w:shd w:val="clear" w:color="auto" w:fill="FFFFFF"/>
        </w:rPr>
        <w:t xml:space="preserve"> </w:t>
      </w:r>
      <w:r w:rsidR="00E874A7" w:rsidRPr="00ED778A">
        <w:rPr>
          <w:rFonts w:ascii="Times New Roman" w:hAnsi="Times New Roman" w:cs="Times New Roman"/>
          <w:sz w:val="28"/>
          <w:szCs w:val="28"/>
        </w:rPr>
        <w:t xml:space="preserve">тип </w:t>
      </w:r>
      <w:r w:rsidR="001913D5" w:rsidRPr="00ED778A">
        <w:rPr>
          <w:rFonts w:ascii="Times New Roman" w:hAnsi="Times New Roman" w:cs="Times New Roman"/>
          <w:sz w:val="28"/>
          <w:szCs w:val="28"/>
        </w:rPr>
        <w:t xml:space="preserve">вертикальной </w:t>
      </w:r>
      <w:r w:rsidR="00E874A7" w:rsidRPr="00ED778A">
        <w:rPr>
          <w:rFonts w:ascii="Times New Roman" w:hAnsi="Times New Roman" w:cs="Times New Roman"/>
          <w:sz w:val="28"/>
          <w:szCs w:val="28"/>
        </w:rPr>
        <w:t>стратеги</w:t>
      </w:r>
      <w:r w:rsidR="001913D5" w:rsidRPr="00ED778A">
        <w:rPr>
          <w:rFonts w:ascii="Times New Roman" w:hAnsi="Times New Roman" w:cs="Times New Roman"/>
          <w:sz w:val="28"/>
          <w:szCs w:val="28"/>
        </w:rPr>
        <w:t>и</w:t>
      </w:r>
      <w:r w:rsidR="00E874A7" w:rsidRPr="00ED778A">
        <w:rPr>
          <w:rFonts w:ascii="Times New Roman" w:hAnsi="Times New Roman" w:cs="Times New Roman"/>
          <w:sz w:val="28"/>
          <w:szCs w:val="28"/>
        </w:rPr>
        <w:t xml:space="preserve"> диверсификации </w:t>
      </w:r>
      <w:r w:rsidR="001913D5" w:rsidRPr="00ED778A">
        <w:rPr>
          <w:rFonts w:ascii="Times New Roman" w:hAnsi="Times New Roman" w:cs="Times New Roman"/>
          <w:sz w:val="28"/>
          <w:szCs w:val="28"/>
        </w:rPr>
        <w:t xml:space="preserve">в форме вхождения в новую сферу деятельности, </w:t>
      </w:r>
      <w:r w:rsidR="00E874A7" w:rsidRPr="00ED778A">
        <w:rPr>
          <w:rFonts w:ascii="Times New Roman" w:hAnsi="Times New Roman" w:cs="Times New Roman"/>
          <w:sz w:val="28"/>
          <w:szCs w:val="28"/>
        </w:rPr>
        <w:t>явля</w:t>
      </w:r>
      <w:r w:rsidR="001913D5" w:rsidRPr="00ED778A">
        <w:rPr>
          <w:rFonts w:ascii="Times New Roman" w:hAnsi="Times New Roman" w:cs="Times New Roman"/>
          <w:sz w:val="28"/>
          <w:szCs w:val="28"/>
        </w:rPr>
        <w:t>ясь</w:t>
      </w:r>
      <w:r w:rsidR="00E874A7" w:rsidRPr="00ED778A">
        <w:rPr>
          <w:rFonts w:ascii="Times New Roman" w:hAnsi="Times New Roman" w:cs="Times New Roman"/>
          <w:sz w:val="28"/>
          <w:szCs w:val="28"/>
        </w:rPr>
        <w:t xml:space="preserve"> наиболее популярным </w:t>
      </w:r>
      <w:r w:rsidR="0007335E" w:rsidRPr="00ED778A">
        <w:rPr>
          <w:rFonts w:ascii="Times New Roman" w:hAnsi="Times New Roman" w:cs="Times New Roman"/>
          <w:sz w:val="28"/>
          <w:szCs w:val="28"/>
        </w:rPr>
        <w:t>способом, имеет</w:t>
      </w:r>
      <w:r w:rsidR="001913D5" w:rsidRPr="00ED778A">
        <w:rPr>
          <w:rFonts w:ascii="Times New Roman" w:hAnsi="Times New Roman" w:cs="Times New Roman"/>
          <w:sz w:val="28"/>
          <w:szCs w:val="28"/>
        </w:rPr>
        <w:t xml:space="preserve"> сложности для предприятий</w:t>
      </w:r>
      <w:r w:rsidR="00E874A7" w:rsidRPr="00ED778A">
        <w:rPr>
          <w:rFonts w:ascii="Times New Roman" w:hAnsi="Times New Roman" w:cs="Times New Roman"/>
          <w:sz w:val="28"/>
          <w:szCs w:val="28"/>
        </w:rPr>
        <w:t xml:space="preserve">, </w:t>
      </w:r>
      <w:r w:rsidR="001913D5" w:rsidRPr="00ED778A">
        <w:rPr>
          <w:rFonts w:ascii="Times New Roman" w:hAnsi="Times New Roman" w:cs="Times New Roman"/>
          <w:sz w:val="28"/>
          <w:szCs w:val="28"/>
        </w:rPr>
        <w:t xml:space="preserve">связанные с </w:t>
      </w:r>
      <w:r w:rsidR="00E874A7" w:rsidRPr="00ED778A">
        <w:rPr>
          <w:rFonts w:ascii="Times New Roman" w:hAnsi="Times New Roman" w:cs="Times New Roman"/>
          <w:sz w:val="28"/>
          <w:szCs w:val="28"/>
        </w:rPr>
        <w:t xml:space="preserve">дилеммой: либо создание объединения с </w:t>
      </w:r>
      <w:r w:rsidR="001913D5" w:rsidRPr="00ED778A">
        <w:rPr>
          <w:rFonts w:ascii="Times New Roman" w:hAnsi="Times New Roman" w:cs="Times New Roman"/>
          <w:sz w:val="28"/>
          <w:szCs w:val="28"/>
        </w:rPr>
        <w:t xml:space="preserve">более крепким предприятием </w:t>
      </w:r>
      <w:r w:rsidR="00E874A7" w:rsidRPr="00ED778A">
        <w:rPr>
          <w:rFonts w:ascii="Times New Roman" w:hAnsi="Times New Roman" w:cs="Times New Roman"/>
          <w:sz w:val="28"/>
          <w:szCs w:val="28"/>
        </w:rPr>
        <w:t>по высокой цене, либо с</w:t>
      </w:r>
      <w:r w:rsidR="001913D5" w:rsidRPr="00ED778A">
        <w:rPr>
          <w:rFonts w:ascii="Times New Roman" w:hAnsi="Times New Roman" w:cs="Times New Roman"/>
          <w:sz w:val="28"/>
          <w:szCs w:val="28"/>
        </w:rPr>
        <w:t xml:space="preserve"> более слабым </w:t>
      </w:r>
      <w:r w:rsidR="00E874A7" w:rsidRPr="00ED778A">
        <w:rPr>
          <w:rFonts w:ascii="Times New Roman" w:hAnsi="Times New Roman" w:cs="Times New Roman"/>
          <w:sz w:val="28"/>
          <w:szCs w:val="28"/>
        </w:rPr>
        <w:t>- по низкой</w:t>
      </w:r>
      <w:r w:rsidR="001913D5" w:rsidRPr="00ED778A">
        <w:rPr>
          <w:rFonts w:ascii="Times New Roman" w:hAnsi="Times New Roman" w:cs="Times New Roman"/>
          <w:sz w:val="28"/>
          <w:szCs w:val="28"/>
        </w:rPr>
        <w:t xml:space="preserve"> цене</w:t>
      </w:r>
      <w:r w:rsidR="00E874A7" w:rsidRPr="00ED778A">
        <w:rPr>
          <w:rFonts w:ascii="Times New Roman" w:hAnsi="Times New Roman" w:cs="Times New Roman"/>
          <w:sz w:val="28"/>
          <w:szCs w:val="28"/>
        </w:rPr>
        <w:t xml:space="preserve">. </w:t>
      </w:r>
      <w:r w:rsidR="0007335E" w:rsidRPr="00ED778A">
        <w:rPr>
          <w:rFonts w:ascii="Times New Roman" w:hAnsi="Times New Roman" w:cs="Times New Roman"/>
          <w:sz w:val="28"/>
          <w:szCs w:val="28"/>
        </w:rPr>
        <w:t>При этом, основным</w:t>
      </w:r>
      <w:r w:rsidR="00E874A7" w:rsidRPr="00ED778A">
        <w:rPr>
          <w:rFonts w:ascii="Times New Roman" w:hAnsi="Times New Roman" w:cs="Times New Roman"/>
          <w:sz w:val="28"/>
          <w:szCs w:val="28"/>
        </w:rPr>
        <w:t xml:space="preserve"> критери</w:t>
      </w:r>
      <w:r w:rsidR="0007335E" w:rsidRPr="00ED778A">
        <w:rPr>
          <w:rFonts w:ascii="Times New Roman" w:hAnsi="Times New Roman" w:cs="Times New Roman"/>
          <w:sz w:val="28"/>
          <w:szCs w:val="28"/>
        </w:rPr>
        <w:t>ем</w:t>
      </w:r>
      <w:r w:rsidR="00E874A7" w:rsidRPr="00ED778A">
        <w:rPr>
          <w:rFonts w:ascii="Times New Roman" w:hAnsi="Times New Roman" w:cs="Times New Roman"/>
          <w:sz w:val="28"/>
          <w:szCs w:val="28"/>
        </w:rPr>
        <w:t xml:space="preserve">, который </w:t>
      </w:r>
      <w:r w:rsidR="0007335E" w:rsidRPr="00ED778A">
        <w:rPr>
          <w:rFonts w:ascii="Times New Roman" w:hAnsi="Times New Roman" w:cs="Times New Roman"/>
          <w:sz w:val="28"/>
          <w:szCs w:val="28"/>
        </w:rPr>
        <w:t xml:space="preserve">рекомендуется </w:t>
      </w:r>
      <w:r w:rsidR="00E874A7" w:rsidRPr="00ED778A">
        <w:rPr>
          <w:rFonts w:ascii="Times New Roman" w:hAnsi="Times New Roman" w:cs="Times New Roman"/>
          <w:sz w:val="28"/>
          <w:szCs w:val="28"/>
        </w:rPr>
        <w:t xml:space="preserve">принимать во внимание, </w:t>
      </w:r>
      <w:r w:rsidR="0007335E" w:rsidRPr="00ED778A">
        <w:rPr>
          <w:rFonts w:ascii="Times New Roman" w:hAnsi="Times New Roman" w:cs="Times New Roman"/>
          <w:sz w:val="28"/>
          <w:szCs w:val="28"/>
        </w:rPr>
        <w:t xml:space="preserve">является </w:t>
      </w:r>
      <w:r w:rsidR="00E874A7" w:rsidRPr="00ED778A">
        <w:rPr>
          <w:rFonts w:ascii="Times New Roman" w:hAnsi="Times New Roman" w:cs="Times New Roman"/>
          <w:sz w:val="28"/>
          <w:szCs w:val="28"/>
        </w:rPr>
        <w:t xml:space="preserve">то, что </w:t>
      </w:r>
      <w:r w:rsidR="0007335E" w:rsidRPr="00ED778A">
        <w:rPr>
          <w:rFonts w:ascii="Times New Roman" w:hAnsi="Times New Roman" w:cs="Times New Roman"/>
          <w:sz w:val="28"/>
          <w:szCs w:val="28"/>
        </w:rPr>
        <w:t xml:space="preserve">объем совокупных </w:t>
      </w:r>
      <w:r w:rsidR="00E874A7" w:rsidRPr="00ED778A">
        <w:rPr>
          <w:rFonts w:ascii="Times New Roman" w:hAnsi="Times New Roman" w:cs="Times New Roman"/>
          <w:sz w:val="28"/>
          <w:szCs w:val="28"/>
        </w:rPr>
        <w:t>затрат на организацию нового производства</w:t>
      </w:r>
      <w:r w:rsidR="0007335E" w:rsidRPr="00ED778A">
        <w:rPr>
          <w:rFonts w:ascii="Times New Roman" w:hAnsi="Times New Roman" w:cs="Times New Roman"/>
          <w:sz w:val="28"/>
          <w:szCs w:val="28"/>
        </w:rPr>
        <w:t>,</w:t>
      </w:r>
      <w:r w:rsidR="00E874A7" w:rsidRPr="00ED778A">
        <w:rPr>
          <w:rFonts w:ascii="Times New Roman" w:hAnsi="Times New Roman" w:cs="Times New Roman"/>
          <w:sz w:val="28"/>
          <w:szCs w:val="28"/>
        </w:rPr>
        <w:t xml:space="preserve"> предполагает </w:t>
      </w:r>
      <w:r w:rsidR="0007335E" w:rsidRPr="00ED778A">
        <w:rPr>
          <w:rFonts w:ascii="Times New Roman" w:hAnsi="Times New Roman" w:cs="Times New Roman"/>
          <w:sz w:val="28"/>
          <w:szCs w:val="28"/>
        </w:rPr>
        <w:t>извлечение</w:t>
      </w:r>
      <w:r w:rsidR="00E874A7" w:rsidRPr="00ED778A">
        <w:rPr>
          <w:rFonts w:ascii="Times New Roman" w:hAnsi="Times New Roman" w:cs="Times New Roman"/>
          <w:sz w:val="28"/>
          <w:szCs w:val="28"/>
        </w:rPr>
        <w:t xml:space="preserve"> прибыл</w:t>
      </w:r>
      <w:r w:rsidR="0007335E" w:rsidRPr="00ED778A">
        <w:rPr>
          <w:rFonts w:ascii="Times New Roman" w:hAnsi="Times New Roman" w:cs="Times New Roman"/>
          <w:sz w:val="28"/>
          <w:szCs w:val="28"/>
        </w:rPr>
        <w:t>и</w:t>
      </w:r>
      <w:r w:rsidR="00E874A7" w:rsidRPr="00ED778A">
        <w:rPr>
          <w:rFonts w:ascii="Times New Roman" w:hAnsi="Times New Roman" w:cs="Times New Roman"/>
          <w:sz w:val="28"/>
          <w:szCs w:val="28"/>
        </w:rPr>
        <w:t xml:space="preserve">, соизмеримой с вложенными средствами и </w:t>
      </w:r>
      <w:r w:rsidR="0007335E" w:rsidRPr="00ED778A">
        <w:rPr>
          <w:rFonts w:ascii="Times New Roman" w:hAnsi="Times New Roman" w:cs="Times New Roman"/>
          <w:sz w:val="28"/>
          <w:szCs w:val="28"/>
        </w:rPr>
        <w:t xml:space="preserve">достаточными для </w:t>
      </w:r>
      <w:r w:rsidR="00E874A7" w:rsidRPr="00ED778A">
        <w:rPr>
          <w:rFonts w:ascii="Times New Roman" w:hAnsi="Times New Roman" w:cs="Times New Roman"/>
          <w:sz w:val="28"/>
          <w:szCs w:val="28"/>
        </w:rPr>
        <w:t>необходим</w:t>
      </w:r>
      <w:r w:rsidR="0007335E" w:rsidRPr="00ED778A">
        <w:rPr>
          <w:rFonts w:ascii="Times New Roman" w:hAnsi="Times New Roman" w:cs="Times New Roman"/>
          <w:sz w:val="28"/>
          <w:szCs w:val="28"/>
        </w:rPr>
        <w:t>ого</w:t>
      </w:r>
      <w:r w:rsidR="00E874A7" w:rsidRPr="00ED778A">
        <w:rPr>
          <w:rFonts w:ascii="Times New Roman" w:hAnsi="Times New Roman" w:cs="Times New Roman"/>
          <w:sz w:val="28"/>
          <w:szCs w:val="28"/>
        </w:rPr>
        <w:t xml:space="preserve"> </w:t>
      </w:r>
      <w:r w:rsidR="0007335E" w:rsidRPr="00ED778A">
        <w:rPr>
          <w:rFonts w:ascii="Times New Roman" w:hAnsi="Times New Roman" w:cs="Times New Roman"/>
          <w:sz w:val="28"/>
          <w:szCs w:val="28"/>
        </w:rPr>
        <w:t>инвестиционной поддержки</w:t>
      </w:r>
      <w:r w:rsidR="00E874A7" w:rsidRPr="00ED778A">
        <w:rPr>
          <w:rFonts w:ascii="Times New Roman" w:hAnsi="Times New Roman" w:cs="Times New Roman"/>
          <w:sz w:val="28"/>
          <w:szCs w:val="28"/>
        </w:rPr>
        <w:t xml:space="preserve"> </w:t>
      </w:r>
      <w:r w:rsidR="0007335E" w:rsidRPr="00ED778A">
        <w:rPr>
          <w:rFonts w:ascii="Times New Roman" w:hAnsi="Times New Roman" w:cs="Times New Roman"/>
          <w:sz w:val="28"/>
          <w:szCs w:val="28"/>
        </w:rPr>
        <w:t>процессов</w:t>
      </w:r>
      <w:r w:rsidR="00E874A7" w:rsidRPr="00ED778A">
        <w:rPr>
          <w:rFonts w:ascii="Times New Roman" w:hAnsi="Times New Roman" w:cs="Times New Roman"/>
          <w:sz w:val="28"/>
          <w:szCs w:val="28"/>
        </w:rPr>
        <w:t xml:space="preserve"> </w:t>
      </w:r>
      <w:r w:rsidR="0007335E" w:rsidRPr="00ED778A">
        <w:rPr>
          <w:rFonts w:ascii="Times New Roman" w:hAnsi="Times New Roman" w:cs="Times New Roman"/>
          <w:sz w:val="28"/>
          <w:szCs w:val="28"/>
        </w:rPr>
        <w:t>расширенного вос</w:t>
      </w:r>
      <w:r w:rsidR="00E874A7" w:rsidRPr="00ED778A">
        <w:rPr>
          <w:rFonts w:ascii="Times New Roman" w:hAnsi="Times New Roman" w:cs="Times New Roman"/>
          <w:sz w:val="28"/>
          <w:szCs w:val="28"/>
        </w:rPr>
        <w:t>производства.</w:t>
      </w:r>
    </w:p>
    <w:p w14:paraId="55370B7E" w14:textId="7F492A77" w:rsidR="00180376" w:rsidRPr="00ED778A" w:rsidRDefault="0007335E" w:rsidP="009C26AA">
      <w:pPr>
        <w:pStyle w:val="a8"/>
        <w:spacing w:after="0" w:line="240" w:lineRule="auto"/>
        <w:ind w:left="0" w:firstLine="709"/>
        <w:jc w:val="both"/>
        <w:rPr>
          <w:rFonts w:ascii="Times New Roman" w:hAnsi="Times New Roman" w:cs="Times New Roman"/>
          <w:sz w:val="28"/>
          <w:szCs w:val="28"/>
        </w:rPr>
      </w:pPr>
      <w:r w:rsidRPr="00ED778A">
        <w:rPr>
          <w:rFonts w:ascii="Times New Roman" w:hAnsi="Times New Roman" w:cs="Times New Roman"/>
          <w:sz w:val="28"/>
          <w:szCs w:val="28"/>
        </w:rPr>
        <w:t xml:space="preserve">В этой связи, как </w:t>
      </w:r>
      <w:proofErr w:type="spellStart"/>
      <w:r w:rsidRPr="00ED778A">
        <w:rPr>
          <w:rFonts w:ascii="Times New Roman" w:hAnsi="Times New Roman" w:cs="Times New Roman"/>
          <w:sz w:val="28"/>
          <w:szCs w:val="28"/>
        </w:rPr>
        <w:t>полага</w:t>
      </w:r>
      <w:proofErr w:type="spellEnd"/>
      <w:r w:rsidR="00A2585C" w:rsidRPr="00ED778A">
        <w:rPr>
          <w:rFonts w:ascii="Times New Roman" w:hAnsi="Times New Roman" w:cs="Times New Roman"/>
          <w:sz w:val="28"/>
          <w:szCs w:val="28"/>
          <w:lang w:val="kk-KZ"/>
        </w:rPr>
        <w:t>ю</w:t>
      </w:r>
      <w:r w:rsidRPr="00ED778A">
        <w:rPr>
          <w:rFonts w:ascii="Times New Roman" w:hAnsi="Times New Roman" w:cs="Times New Roman"/>
          <w:sz w:val="28"/>
          <w:szCs w:val="28"/>
        </w:rPr>
        <w:t>т эксперт</w:t>
      </w:r>
      <w:r w:rsidR="00A2585C" w:rsidRPr="00ED778A">
        <w:rPr>
          <w:rFonts w:ascii="Times New Roman" w:hAnsi="Times New Roman" w:cs="Times New Roman"/>
          <w:sz w:val="28"/>
          <w:szCs w:val="28"/>
          <w:lang w:val="kk-KZ"/>
        </w:rPr>
        <w:t>ы</w:t>
      </w:r>
      <w:r w:rsidRPr="00ED778A">
        <w:rPr>
          <w:rFonts w:ascii="Times New Roman" w:hAnsi="Times New Roman" w:cs="Times New Roman"/>
          <w:sz w:val="28"/>
          <w:szCs w:val="28"/>
        </w:rPr>
        <w:t xml:space="preserve">, </w:t>
      </w:r>
      <w:r w:rsidR="00E874A7" w:rsidRPr="00ED778A">
        <w:rPr>
          <w:rFonts w:ascii="Times New Roman" w:hAnsi="Times New Roman" w:cs="Times New Roman"/>
          <w:sz w:val="28"/>
          <w:szCs w:val="28"/>
        </w:rPr>
        <w:t xml:space="preserve">перспективы </w:t>
      </w:r>
      <w:r w:rsidRPr="00ED778A">
        <w:rPr>
          <w:rFonts w:ascii="Times New Roman" w:hAnsi="Times New Roman" w:cs="Times New Roman"/>
          <w:sz w:val="28"/>
          <w:szCs w:val="28"/>
        </w:rPr>
        <w:t>формирова</w:t>
      </w:r>
      <w:r w:rsidR="00E874A7" w:rsidRPr="00ED778A">
        <w:rPr>
          <w:rFonts w:ascii="Times New Roman" w:hAnsi="Times New Roman" w:cs="Times New Roman"/>
          <w:sz w:val="28"/>
          <w:szCs w:val="28"/>
        </w:rPr>
        <w:t xml:space="preserve">ния в Казахстане вертикально диверсифицированных структур с прибыльными хозяйствами, как правило, являются </w:t>
      </w:r>
      <w:r w:rsidRPr="00ED778A">
        <w:rPr>
          <w:rFonts w:ascii="Times New Roman" w:hAnsi="Times New Roman" w:cs="Times New Roman"/>
          <w:sz w:val="28"/>
          <w:szCs w:val="28"/>
        </w:rPr>
        <w:t>мало оправданными</w:t>
      </w:r>
      <w:r w:rsidR="009D0268" w:rsidRPr="00ED778A">
        <w:rPr>
          <w:rFonts w:ascii="Times New Roman" w:hAnsi="Times New Roman" w:cs="Times New Roman"/>
          <w:sz w:val="28"/>
          <w:szCs w:val="28"/>
        </w:rPr>
        <w:t xml:space="preserve"> в части ожидания массового эффекта</w:t>
      </w:r>
      <w:r w:rsidR="00E874A7" w:rsidRPr="00ED778A">
        <w:rPr>
          <w:rFonts w:ascii="Times New Roman" w:hAnsi="Times New Roman" w:cs="Times New Roman"/>
          <w:sz w:val="28"/>
          <w:szCs w:val="28"/>
        </w:rPr>
        <w:t xml:space="preserve">, поскольку </w:t>
      </w:r>
      <w:r w:rsidRPr="00ED778A">
        <w:rPr>
          <w:rFonts w:ascii="Times New Roman" w:hAnsi="Times New Roman" w:cs="Times New Roman"/>
          <w:sz w:val="28"/>
          <w:szCs w:val="28"/>
        </w:rPr>
        <w:t xml:space="preserve">имеет место </w:t>
      </w:r>
      <w:r w:rsidR="00E874A7" w:rsidRPr="00ED778A">
        <w:rPr>
          <w:rFonts w:ascii="Times New Roman" w:hAnsi="Times New Roman" w:cs="Times New Roman"/>
          <w:sz w:val="28"/>
          <w:szCs w:val="28"/>
        </w:rPr>
        <w:t>высок</w:t>
      </w:r>
      <w:r w:rsidRPr="00ED778A">
        <w:rPr>
          <w:rFonts w:ascii="Times New Roman" w:hAnsi="Times New Roman" w:cs="Times New Roman"/>
          <w:sz w:val="28"/>
          <w:szCs w:val="28"/>
        </w:rPr>
        <w:t>ий</w:t>
      </w:r>
      <w:r w:rsidR="00E874A7" w:rsidRPr="00ED778A">
        <w:rPr>
          <w:rFonts w:ascii="Times New Roman" w:hAnsi="Times New Roman" w:cs="Times New Roman"/>
          <w:sz w:val="28"/>
          <w:szCs w:val="28"/>
        </w:rPr>
        <w:t xml:space="preserve"> удельный вес предприятий-банкротов. </w:t>
      </w:r>
      <w:r w:rsidR="00180376" w:rsidRPr="00ED778A">
        <w:rPr>
          <w:rFonts w:ascii="Times New Roman" w:hAnsi="Times New Roman" w:cs="Times New Roman"/>
          <w:sz w:val="28"/>
          <w:szCs w:val="28"/>
        </w:rPr>
        <w:t>В связи с этим обстоятельством</w:t>
      </w:r>
      <w:r w:rsidR="00E874A7" w:rsidRPr="00ED778A">
        <w:rPr>
          <w:rFonts w:ascii="Times New Roman" w:hAnsi="Times New Roman" w:cs="Times New Roman"/>
          <w:sz w:val="28"/>
          <w:szCs w:val="28"/>
        </w:rPr>
        <w:t xml:space="preserve"> </w:t>
      </w:r>
      <w:r w:rsidR="00180376" w:rsidRPr="00ED778A">
        <w:rPr>
          <w:rFonts w:ascii="Times New Roman" w:hAnsi="Times New Roman" w:cs="Times New Roman"/>
          <w:sz w:val="28"/>
          <w:szCs w:val="28"/>
        </w:rPr>
        <w:t xml:space="preserve">имеющая место практика </w:t>
      </w:r>
      <w:r w:rsidR="00E874A7" w:rsidRPr="00ED778A">
        <w:rPr>
          <w:rFonts w:ascii="Times New Roman" w:hAnsi="Times New Roman" w:cs="Times New Roman"/>
          <w:sz w:val="28"/>
          <w:szCs w:val="28"/>
        </w:rPr>
        <w:t>создани</w:t>
      </w:r>
      <w:r w:rsidR="00180376" w:rsidRPr="00ED778A">
        <w:rPr>
          <w:rFonts w:ascii="Times New Roman" w:hAnsi="Times New Roman" w:cs="Times New Roman"/>
          <w:sz w:val="28"/>
          <w:szCs w:val="28"/>
        </w:rPr>
        <w:t>я</w:t>
      </w:r>
      <w:r w:rsidR="00E874A7" w:rsidRPr="00ED778A">
        <w:rPr>
          <w:rFonts w:ascii="Times New Roman" w:hAnsi="Times New Roman" w:cs="Times New Roman"/>
          <w:sz w:val="28"/>
          <w:szCs w:val="28"/>
        </w:rPr>
        <w:t xml:space="preserve"> подобных объединений основан</w:t>
      </w:r>
      <w:r w:rsidR="00180376" w:rsidRPr="00ED778A">
        <w:rPr>
          <w:rFonts w:ascii="Times New Roman" w:hAnsi="Times New Roman" w:cs="Times New Roman"/>
          <w:sz w:val="28"/>
          <w:szCs w:val="28"/>
        </w:rPr>
        <w:t>а</w:t>
      </w:r>
      <w:r w:rsidR="00E874A7" w:rsidRPr="00ED778A">
        <w:rPr>
          <w:rFonts w:ascii="Times New Roman" w:hAnsi="Times New Roman" w:cs="Times New Roman"/>
          <w:sz w:val="28"/>
          <w:szCs w:val="28"/>
        </w:rPr>
        <w:t xml:space="preserve"> на вхождении стратегических инвесторов</w:t>
      </w:r>
      <w:r w:rsidR="00180376" w:rsidRPr="00ED778A">
        <w:rPr>
          <w:rFonts w:ascii="Times New Roman" w:hAnsi="Times New Roman" w:cs="Times New Roman"/>
          <w:sz w:val="28"/>
          <w:szCs w:val="28"/>
        </w:rPr>
        <w:t>, как правило, не имеющих отношения к аграрному производству,</w:t>
      </w:r>
      <w:r w:rsidR="00E874A7" w:rsidRPr="00ED778A">
        <w:rPr>
          <w:rFonts w:ascii="Times New Roman" w:hAnsi="Times New Roman" w:cs="Times New Roman"/>
          <w:sz w:val="28"/>
          <w:szCs w:val="28"/>
        </w:rPr>
        <w:t xml:space="preserve"> в финансово </w:t>
      </w:r>
      <w:r w:rsidR="00180376" w:rsidRPr="00ED778A">
        <w:rPr>
          <w:rFonts w:ascii="Times New Roman" w:hAnsi="Times New Roman" w:cs="Times New Roman"/>
          <w:sz w:val="28"/>
          <w:szCs w:val="28"/>
        </w:rPr>
        <w:t xml:space="preserve">слабые и </w:t>
      </w:r>
      <w:r w:rsidR="00E874A7" w:rsidRPr="00ED778A">
        <w:rPr>
          <w:rFonts w:ascii="Times New Roman" w:hAnsi="Times New Roman" w:cs="Times New Roman"/>
          <w:sz w:val="28"/>
          <w:szCs w:val="28"/>
        </w:rPr>
        <w:t xml:space="preserve">неблагополучные </w:t>
      </w:r>
      <w:r w:rsidR="00180376" w:rsidRPr="00ED778A">
        <w:rPr>
          <w:rFonts w:ascii="Times New Roman" w:hAnsi="Times New Roman" w:cs="Times New Roman"/>
          <w:sz w:val="28"/>
          <w:szCs w:val="28"/>
        </w:rPr>
        <w:t>агропредприятия. Понятно – по низкой цене для этих предприятий;</w:t>
      </w:r>
    </w:p>
    <w:p w14:paraId="3BC0D31D" w14:textId="225F9179" w:rsidR="00E874A7" w:rsidRPr="00ED778A" w:rsidRDefault="00297BA6" w:rsidP="009C26AA">
      <w:pPr>
        <w:pStyle w:val="a8"/>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180376" w:rsidRPr="00ED778A">
        <w:rPr>
          <w:rFonts w:ascii="Times New Roman" w:hAnsi="Times New Roman" w:cs="Times New Roman"/>
          <w:sz w:val="28"/>
          <w:szCs w:val="28"/>
        </w:rPr>
        <w:t xml:space="preserve"> с</w:t>
      </w:r>
      <w:r w:rsidR="00E874A7" w:rsidRPr="00ED778A">
        <w:rPr>
          <w:rFonts w:ascii="Times New Roman" w:hAnsi="Times New Roman" w:cs="Times New Roman"/>
          <w:sz w:val="28"/>
          <w:szCs w:val="28"/>
        </w:rPr>
        <w:t xml:space="preserve">уществует и другой путь вхождения в новую отрасль </w:t>
      </w:r>
      <w:r w:rsidR="00F852B2" w:rsidRPr="00ED778A">
        <w:rPr>
          <w:rFonts w:ascii="Times New Roman" w:eastAsia="Times New Roman" w:hAnsi="Times New Roman" w:cs="Times New Roman"/>
          <w:sz w:val="28"/>
          <w:szCs w:val="18"/>
          <w:lang w:eastAsia="ru-RU"/>
        </w:rPr>
        <w:t>–</w:t>
      </w:r>
      <w:r w:rsidR="00E874A7" w:rsidRPr="00ED778A">
        <w:rPr>
          <w:rFonts w:ascii="Times New Roman" w:hAnsi="Times New Roman" w:cs="Times New Roman"/>
          <w:sz w:val="28"/>
          <w:szCs w:val="28"/>
        </w:rPr>
        <w:t xml:space="preserve"> создание нового </w:t>
      </w:r>
      <w:r w:rsidR="00C100FC" w:rsidRPr="00ED778A">
        <w:rPr>
          <w:rFonts w:ascii="Times New Roman" w:hAnsi="Times New Roman" w:cs="Times New Roman"/>
          <w:sz w:val="28"/>
          <w:szCs w:val="28"/>
        </w:rPr>
        <w:t>предприятия. Однако, э</w:t>
      </w:r>
      <w:r w:rsidR="00E874A7" w:rsidRPr="00ED778A">
        <w:rPr>
          <w:rFonts w:ascii="Times New Roman" w:hAnsi="Times New Roman" w:cs="Times New Roman"/>
          <w:sz w:val="28"/>
          <w:szCs w:val="28"/>
        </w:rPr>
        <w:t xml:space="preserve">то наиболее сложный </w:t>
      </w:r>
      <w:r w:rsidR="00C100FC" w:rsidRPr="00ED778A">
        <w:rPr>
          <w:rFonts w:ascii="Times New Roman" w:hAnsi="Times New Roman" w:cs="Times New Roman"/>
          <w:sz w:val="28"/>
          <w:szCs w:val="28"/>
        </w:rPr>
        <w:t xml:space="preserve">в стратегическом плане подход к </w:t>
      </w:r>
      <w:r w:rsidR="00E874A7" w:rsidRPr="00ED778A">
        <w:rPr>
          <w:rFonts w:ascii="Times New Roman" w:hAnsi="Times New Roman" w:cs="Times New Roman"/>
          <w:sz w:val="28"/>
          <w:szCs w:val="28"/>
        </w:rPr>
        <w:t>расширени</w:t>
      </w:r>
      <w:r w:rsidR="00C100FC" w:rsidRPr="00ED778A">
        <w:rPr>
          <w:rFonts w:ascii="Times New Roman" w:hAnsi="Times New Roman" w:cs="Times New Roman"/>
          <w:sz w:val="28"/>
          <w:szCs w:val="28"/>
        </w:rPr>
        <w:t>ю</w:t>
      </w:r>
      <w:r w:rsidR="00E874A7" w:rsidRPr="00ED778A">
        <w:rPr>
          <w:rFonts w:ascii="Times New Roman" w:hAnsi="Times New Roman" w:cs="Times New Roman"/>
          <w:sz w:val="28"/>
          <w:szCs w:val="28"/>
        </w:rPr>
        <w:t xml:space="preserve"> </w:t>
      </w:r>
      <w:r w:rsidR="00C100FC" w:rsidRPr="00ED778A">
        <w:rPr>
          <w:rFonts w:ascii="Times New Roman" w:hAnsi="Times New Roman" w:cs="Times New Roman"/>
          <w:sz w:val="28"/>
          <w:szCs w:val="28"/>
        </w:rPr>
        <w:t xml:space="preserve">потенциала структурной </w:t>
      </w:r>
      <w:r w:rsidR="00E874A7" w:rsidRPr="00ED778A">
        <w:rPr>
          <w:rFonts w:ascii="Times New Roman" w:hAnsi="Times New Roman" w:cs="Times New Roman"/>
          <w:sz w:val="28"/>
          <w:szCs w:val="28"/>
        </w:rPr>
        <w:t>диверсифи</w:t>
      </w:r>
      <w:r w:rsidR="00C100FC" w:rsidRPr="00ED778A">
        <w:rPr>
          <w:rFonts w:ascii="Times New Roman" w:hAnsi="Times New Roman" w:cs="Times New Roman"/>
          <w:sz w:val="28"/>
          <w:szCs w:val="28"/>
        </w:rPr>
        <w:t>кации, поскольку, с одной стороны, п</w:t>
      </w:r>
      <w:r w:rsidR="00E874A7" w:rsidRPr="00ED778A">
        <w:rPr>
          <w:rFonts w:ascii="Times New Roman" w:hAnsi="Times New Roman" w:cs="Times New Roman"/>
          <w:sz w:val="28"/>
          <w:szCs w:val="28"/>
        </w:rPr>
        <w:t xml:space="preserve">редприятие </w:t>
      </w:r>
      <w:r w:rsidR="00C100FC" w:rsidRPr="00ED778A">
        <w:rPr>
          <w:rFonts w:ascii="Times New Roman" w:hAnsi="Times New Roman" w:cs="Times New Roman"/>
          <w:sz w:val="28"/>
          <w:szCs w:val="28"/>
        </w:rPr>
        <w:t xml:space="preserve">с высокой степенью вероятности </w:t>
      </w:r>
      <w:r w:rsidR="00E874A7" w:rsidRPr="00ED778A">
        <w:rPr>
          <w:rFonts w:ascii="Times New Roman" w:hAnsi="Times New Roman" w:cs="Times New Roman"/>
          <w:sz w:val="28"/>
          <w:szCs w:val="28"/>
        </w:rPr>
        <w:t xml:space="preserve">столкнется с </w:t>
      </w:r>
      <w:r w:rsidR="00C100FC" w:rsidRPr="00ED778A">
        <w:rPr>
          <w:rFonts w:ascii="Times New Roman" w:hAnsi="Times New Roman" w:cs="Times New Roman"/>
          <w:sz w:val="28"/>
          <w:szCs w:val="28"/>
        </w:rPr>
        <w:t xml:space="preserve">завышенными </w:t>
      </w:r>
      <w:r w:rsidR="00E874A7" w:rsidRPr="00ED778A">
        <w:rPr>
          <w:rFonts w:ascii="Times New Roman" w:hAnsi="Times New Roman" w:cs="Times New Roman"/>
          <w:sz w:val="28"/>
          <w:szCs w:val="28"/>
        </w:rPr>
        <w:t xml:space="preserve">входными барьерами в </w:t>
      </w:r>
      <w:r w:rsidR="00C100FC" w:rsidRPr="00ED778A">
        <w:rPr>
          <w:rFonts w:ascii="Times New Roman" w:hAnsi="Times New Roman" w:cs="Times New Roman"/>
          <w:sz w:val="28"/>
          <w:szCs w:val="28"/>
        </w:rPr>
        <w:t>новую</w:t>
      </w:r>
      <w:r w:rsidR="00E874A7" w:rsidRPr="00ED778A">
        <w:rPr>
          <w:rFonts w:ascii="Times New Roman" w:hAnsi="Times New Roman" w:cs="Times New Roman"/>
          <w:sz w:val="28"/>
          <w:szCs w:val="28"/>
        </w:rPr>
        <w:t xml:space="preserve"> отрасль, </w:t>
      </w:r>
      <w:r w:rsidR="00C100FC" w:rsidRPr="00ED778A">
        <w:rPr>
          <w:rFonts w:ascii="Times New Roman" w:hAnsi="Times New Roman" w:cs="Times New Roman"/>
          <w:sz w:val="28"/>
          <w:szCs w:val="28"/>
        </w:rPr>
        <w:t>и</w:t>
      </w:r>
      <w:r w:rsidR="00E874A7" w:rsidRPr="00ED778A">
        <w:rPr>
          <w:rFonts w:ascii="Times New Roman" w:hAnsi="Times New Roman" w:cs="Times New Roman"/>
          <w:sz w:val="28"/>
          <w:szCs w:val="28"/>
        </w:rPr>
        <w:t xml:space="preserve"> </w:t>
      </w:r>
      <w:r w:rsidR="00C100FC" w:rsidRPr="00ED778A">
        <w:rPr>
          <w:rFonts w:ascii="Times New Roman" w:hAnsi="Times New Roman" w:cs="Times New Roman"/>
          <w:sz w:val="28"/>
          <w:szCs w:val="28"/>
        </w:rPr>
        <w:t xml:space="preserve">с другой стороны </w:t>
      </w:r>
      <w:r w:rsidR="003311EB" w:rsidRPr="00ED778A">
        <w:rPr>
          <w:rFonts w:ascii="Times New Roman" w:hAnsi="Times New Roman" w:cs="Times New Roman"/>
          <w:sz w:val="28"/>
          <w:szCs w:val="28"/>
        </w:rPr>
        <w:t>–</w:t>
      </w:r>
      <w:r w:rsidR="00E874A7" w:rsidRPr="00ED778A">
        <w:rPr>
          <w:rFonts w:ascii="Times New Roman" w:hAnsi="Times New Roman" w:cs="Times New Roman"/>
          <w:sz w:val="28"/>
          <w:szCs w:val="28"/>
        </w:rPr>
        <w:t xml:space="preserve"> потребу</w:t>
      </w:r>
      <w:r w:rsidR="00C100FC" w:rsidRPr="00ED778A">
        <w:rPr>
          <w:rFonts w:ascii="Times New Roman" w:hAnsi="Times New Roman" w:cs="Times New Roman"/>
          <w:sz w:val="28"/>
          <w:szCs w:val="28"/>
        </w:rPr>
        <w:t>е</w:t>
      </w:r>
      <w:r w:rsidR="00E874A7" w:rsidRPr="00ED778A">
        <w:rPr>
          <w:rFonts w:ascii="Times New Roman" w:hAnsi="Times New Roman" w:cs="Times New Roman"/>
          <w:sz w:val="28"/>
          <w:szCs w:val="28"/>
        </w:rPr>
        <w:t xml:space="preserve">тся </w:t>
      </w:r>
      <w:r w:rsidR="00B83026" w:rsidRPr="00ED778A">
        <w:rPr>
          <w:rFonts w:ascii="Times New Roman" w:hAnsi="Times New Roman" w:cs="Times New Roman"/>
          <w:sz w:val="28"/>
          <w:szCs w:val="28"/>
        </w:rPr>
        <w:t xml:space="preserve">значительно </w:t>
      </w:r>
      <w:r w:rsidR="00E874A7" w:rsidRPr="00ED778A">
        <w:rPr>
          <w:rFonts w:ascii="Times New Roman" w:hAnsi="Times New Roman" w:cs="Times New Roman"/>
          <w:sz w:val="28"/>
          <w:szCs w:val="28"/>
        </w:rPr>
        <w:t>времен</w:t>
      </w:r>
      <w:r w:rsidR="00C100FC" w:rsidRPr="00ED778A">
        <w:rPr>
          <w:rFonts w:ascii="Times New Roman" w:hAnsi="Times New Roman" w:cs="Times New Roman"/>
          <w:sz w:val="28"/>
          <w:szCs w:val="28"/>
        </w:rPr>
        <w:t xml:space="preserve">и для </w:t>
      </w:r>
      <w:r w:rsidR="00E874A7" w:rsidRPr="00ED778A">
        <w:rPr>
          <w:rFonts w:ascii="Times New Roman" w:hAnsi="Times New Roman" w:cs="Times New Roman"/>
          <w:sz w:val="28"/>
          <w:szCs w:val="28"/>
        </w:rPr>
        <w:t>занят</w:t>
      </w:r>
      <w:r w:rsidR="00B83026" w:rsidRPr="00ED778A">
        <w:rPr>
          <w:rFonts w:ascii="Times New Roman" w:hAnsi="Times New Roman" w:cs="Times New Roman"/>
          <w:sz w:val="28"/>
          <w:szCs w:val="28"/>
        </w:rPr>
        <w:t>ия</w:t>
      </w:r>
      <w:r w:rsidR="00E874A7" w:rsidRPr="00ED778A">
        <w:rPr>
          <w:rFonts w:ascii="Times New Roman" w:hAnsi="Times New Roman" w:cs="Times New Roman"/>
          <w:sz w:val="28"/>
          <w:szCs w:val="28"/>
        </w:rPr>
        <w:t xml:space="preserve"> конкурентны</w:t>
      </w:r>
      <w:r w:rsidR="00B83026" w:rsidRPr="00ED778A">
        <w:rPr>
          <w:rFonts w:ascii="Times New Roman" w:hAnsi="Times New Roman" w:cs="Times New Roman"/>
          <w:sz w:val="28"/>
          <w:szCs w:val="28"/>
        </w:rPr>
        <w:t>х</w:t>
      </w:r>
      <w:r w:rsidR="00E874A7" w:rsidRPr="00ED778A">
        <w:rPr>
          <w:rFonts w:ascii="Times New Roman" w:hAnsi="Times New Roman" w:cs="Times New Roman"/>
          <w:sz w:val="28"/>
          <w:szCs w:val="28"/>
        </w:rPr>
        <w:t xml:space="preserve"> позици</w:t>
      </w:r>
      <w:r w:rsidR="00B83026" w:rsidRPr="00ED778A">
        <w:rPr>
          <w:rFonts w:ascii="Times New Roman" w:hAnsi="Times New Roman" w:cs="Times New Roman"/>
          <w:sz w:val="28"/>
          <w:szCs w:val="28"/>
        </w:rPr>
        <w:t>й и обретения прибыльного статуса;</w:t>
      </w:r>
    </w:p>
    <w:p w14:paraId="6F6FE06A" w14:textId="47713B0B" w:rsidR="00641837" w:rsidRPr="00ED778A" w:rsidRDefault="00297BA6" w:rsidP="009C26AA">
      <w:pPr>
        <w:pStyle w:val="a8"/>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00B83026" w:rsidRPr="00ED778A">
        <w:rPr>
          <w:rFonts w:ascii="Times New Roman" w:hAnsi="Times New Roman" w:cs="Times New Roman"/>
          <w:sz w:val="28"/>
          <w:szCs w:val="28"/>
        </w:rPr>
        <w:t xml:space="preserve"> </w:t>
      </w:r>
      <w:r w:rsidR="00641837" w:rsidRPr="00ED778A">
        <w:rPr>
          <w:rFonts w:ascii="Times New Roman" w:hAnsi="Times New Roman" w:cs="Times New Roman"/>
          <w:sz w:val="28"/>
          <w:szCs w:val="28"/>
        </w:rPr>
        <w:t>в</w:t>
      </w:r>
      <w:r w:rsidR="00E874A7" w:rsidRPr="00ED778A">
        <w:rPr>
          <w:rFonts w:ascii="Times New Roman" w:hAnsi="Times New Roman" w:cs="Times New Roman"/>
          <w:sz w:val="28"/>
          <w:szCs w:val="28"/>
        </w:rPr>
        <w:t xml:space="preserve"> </w:t>
      </w:r>
      <w:r w:rsidR="00641837" w:rsidRPr="00ED778A">
        <w:rPr>
          <w:rFonts w:ascii="Times New Roman" w:hAnsi="Times New Roman" w:cs="Times New Roman"/>
          <w:sz w:val="28"/>
          <w:szCs w:val="28"/>
        </w:rPr>
        <w:t xml:space="preserve">реальной </w:t>
      </w:r>
      <w:r w:rsidR="00E874A7" w:rsidRPr="00ED778A">
        <w:rPr>
          <w:rFonts w:ascii="Times New Roman" w:hAnsi="Times New Roman" w:cs="Times New Roman"/>
          <w:sz w:val="28"/>
          <w:szCs w:val="28"/>
        </w:rPr>
        <w:t xml:space="preserve">практике </w:t>
      </w:r>
      <w:r w:rsidR="00641837" w:rsidRPr="00ED778A">
        <w:rPr>
          <w:rFonts w:ascii="Times New Roman" w:hAnsi="Times New Roman" w:cs="Times New Roman"/>
          <w:sz w:val="28"/>
          <w:szCs w:val="28"/>
        </w:rPr>
        <w:t>главным образом применяе</w:t>
      </w:r>
      <w:r w:rsidR="00E874A7" w:rsidRPr="00ED778A">
        <w:rPr>
          <w:rFonts w:ascii="Times New Roman" w:hAnsi="Times New Roman" w:cs="Times New Roman"/>
          <w:sz w:val="28"/>
          <w:szCs w:val="28"/>
        </w:rPr>
        <w:t>тся стратеги</w:t>
      </w:r>
      <w:r w:rsidR="00641837" w:rsidRPr="00ED778A">
        <w:rPr>
          <w:rFonts w:ascii="Times New Roman" w:hAnsi="Times New Roman" w:cs="Times New Roman"/>
          <w:sz w:val="28"/>
          <w:szCs w:val="28"/>
        </w:rPr>
        <w:t>я</w:t>
      </w:r>
      <w:r w:rsidR="00E874A7" w:rsidRPr="00ED778A">
        <w:rPr>
          <w:rFonts w:ascii="Times New Roman" w:hAnsi="Times New Roman" w:cs="Times New Roman"/>
          <w:sz w:val="28"/>
          <w:szCs w:val="28"/>
        </w:rPr>
        <w:t xml:space="preserve"> вхождения в </w:t>
      </w:r>
      <w:r w:rsidR="00641837" w:rsidRPr="00ED778A">
        <w:rPr>
          <w:rFonts w:ascii="Times New Roman" w:hAnsi="Times New Roman" w:cs="Times New Roman"/>
          <w:sz w:val="28"/>
          <w:szCs w:val="28"/>
        </w:rPr>
        <w:t>другую</w:t>
      </w:r>
      <w:r w:rsidR="00E874A7" w:rsidRPr="00ED778A">
        <w:rPr>
          <w:rFonts w:ascii="Times New Roman" w:hAnsi="Times New Roman" w:cs="Times New Roman"/>
          <w:sz w:val="28"/>
          <w:szCs w:val="28"/>
        </w:rPr>
        <w:t xml:space="preserve"> отрасль </w:t>
      </w:r>
      <w:r w:rsidR="00641837" w:rsidRPr="00ED778A">
        <w:rPr>
          <w:rFonts w:ascii="Times New Roman" w:hAnsi="Times New Roman" w:cs="Times New Roman"/>
          <w:sz w:val="28"/>
          <w:szCs w:val="28"/>
        </w:rPr>
        <w:t>на основе с</w:t>
      </w:r>
      <w:r w:rsidR="00E874A7" w:rsidRPr="00ED778A">
        <w:rPr>
          <w:rFonts w:ascii="Times New Roman" w:hAnsi="Times New Roman" w:cs="Times New Roman"/>
          <w:sz w:val="28"/>
          <w:szCs w:val="28"/>
        </w:rPr>
        <w:t xml:space="preserve">оздания </w:t>
      </w:r>
      <w:r w:rsidR="00E874A7" w:rsidRPr="00ED778A">
        <w:rPr>
          <w:rFonts w:ascii="Times New Roman" w:hAnsi="Times New Roman" w:cs="Times New Roman"/>
          <w:i/>
          <w:iCs/>
          <w:sz w:val="28"/>
          <w:szCs w:val="28"/>
        </w:rPr>
        <w:t>совместных предприятий</w:t>
      </w:r>
      <w:r w:rsidR="00641837" w:rsidRPr="00ED778A">
        <w:rPr>
          <w:rFonts w:ascii="Times New Roman" w:hAnsi="Times New Roman" w:cs="Times New Roman"/>
          <w:sz w:val="28"/>
          <w:szCs w:val="28"/>
        </w:rPr>
        <w:t xml:space="preserve"> (СП), поскольку подобный вариант развития позволяет </w:t>
      </w:r>
      <w:r w:rsidR="00E874A7" w:rsidRPr="00ED778A">
        <w:rPr>
          <w:rFonts w:ascii="Times New Roman" w:hAnsi="Times New Roman" w:cs="Times New Roman"/>
          <w:sz w:val="28"/>
          <w:szCs w:val="28"/>
        </w:rPr>
        <w:t>сни</w:t>
      </w:r>
      <w:r w:rsidR="00641837" w:rsidRPr="00ED778A">
        <w:rPr>
          <w:rFonts w:ascii="Times New Roman" w:hAnsi="Times New Roman" w:cs="Times New Roman"/>
          <w:sz w:val="28"/>
          <w:szCs w:val="28"/>
        </w:rPr>
        <w:t>зить</w:t>
      </w:r>
      <w:r w:rsidR="00E874A7" w:rsidRPr="00ED778A">
        <w:rPr>
          <w:rFonts w:ascii="Times New Roman" w:hAnsi="Times New Roman" w:cs="Times New Roman"/>
          <w:sz w:val="28"/>
          <w:szCs w:val="28"/>
        </w:rPr>
        <w:t xml:space="preserve"> </w:t>
      </w:r>
      <w:r w:rsidR="00641837" w:rsidRPr="00ED778A">
        <w:rPr>
          <w:rFonts w:ascii="Times New Roman" w:hAnsi="Times New Roman" w:cs="Times New Roman"/>
          <w:sz w:val="28"/>
          <w:szCs w:val="28"/>
        </w:rPr>
        <w:t xml:space="preserve">всевозможные </w:t>
      </w:r>
      <w:r w:rsidR="00E874A7" w:rsidRPr="00ED778A">
        <w:rPr>
          <w:rFonts w:ascii="Times New Roman" w:hAnsi="Times New Roman" w:cs="Times New Roman"/>
          <w:sz w:val="28"/>
          <w:szCs w:val="28"/>
        </w:rPr>
        <w:t>риск</w:t>
      </w:r>
      <w:r w:rsidR="00641837" w:rsidRPr="00ED778A">
        <w:rPr>
          <w:rFonts w:ascii="Times New Roman" w:hAnsi="Times New Roman" w:cs="Times New Roman"/>
          <w:sz w:val="28"/>
          <w:szCs w:val="28"/>
        </w:rPr>
        <w:t xml:space="preserve">и. Действительно, объединение потенциалов сторон позволяет </w:t>
      </w:r>
      <w:r w:rsidR="00E874A7" w:rsidRPr="00ED778A">
        <w:rPr>
          <w:rFonts w:ascii="Times New Roman" w:hAnsi="Times New Roman" w:cs="Times New Roman"/>
          <w:sz w:val="28"/>
          <w:szCs w:val="28"/>
        </w:rPr>
        <w:t>вносит</w:t>
      </w:r>
      <w:r w:rsidR="00641837" w:rsidRPr="00ED778A">
        <w:rPr>
          <w:rFonts w:ascii="Times New Roman" w:hAnsi="Times New Roman" w:cs="Times New Roman"/>
          <w:sz w:val="28"/>
          <w:szCs w:val="28"/>
        </w:rPr>
        <w:t>ь</w:t>
      </w:r>
      <w:r w:rsidR="00E874A7" w:rsidRPr="00ED778A">
        <w:rPr>
          <w:rFonts w:ascii="Times New Roman" w:hAnsi="Times New Roman" w:cs="Times New Roman"/>
          <w:sz w:val="28"/>
          <w:szCs w:val="28"/>
        </w:rPr>
        <w:t xml:space="preserve"> в общее дело </w:t>
      </w:r>
      <w:r w:rsidR="00641837" w:rsidRPr="00ED778A">
        <w:rPr>
          <w:rFonts w:ascii="Times New Roman" w:hAnsi="Times New Roman" w:cs="Times New Roman"/>
          <w:sz w:val="28"/>
          <w:szCs w:val="28"/>
        </w:rPr>
        <w:t xml:space="preserve">дополняющие </w:t>
      </w:r>
      <w:r w:rsidR="00E874A7" w:rsidRPr="00ED778A">
        <w:rPr>
          <w:rFonts w:ascii="Times New Roman" w:hAnsi="Times New Roman" w:cs="Times New Roman"/>
          <w:sz w:val="28"/>
          <w:szCs w:val="28"/>
        </w:rPr>
        <w:t>специфические знания</w:t>
      </w:r>
      <w:r w:rsidR="00641837" w:rsidRPr="00ED778A">
        <w:rPr>
          <w:rFonts w:ascii="Times New Roman" w:hAnsi="Times New Roman" w:cs="Times New Roman"/>
          <w:sz w:val="28"/>
          <w:szCs w:val="28"/>
        </w:rPr>
        <w:t xml:space="preserve"> и опыт</w:t>
      </w:r>
      <w:r w:rsidR="00E874A7" w:rsidRPr="00ED778A">
        <w:rPr>
          <w:rFonts w:ascii="Times New Roman" w:hAnsi="Times New Roman" w:cs="Times New Roman"/>
          <w:sz w:val="28"/>
          <w:szCs w:val="28"/>
        </w:rPr>
        <w:t>, объедин</w:t>
      </w:r>
      <w:r w:rsidR="00880620" w:rsidRPr="00ED778A">
        <w:rPr>
          <w:rFonts w:ascii="Times New Roman" w:hAnsi="Times New Roman" w:cs="Times New Roman"/>
          <w:sz w:val="28"/>
          <w:szCs w:val="28"/>
        </w:rPr>
        <w:t>ять</w:t>
      </w:r>
      <w:r w:rsidR="00E874A7" w:rsidRPr="00ED778A">
        <w:rPr>
          <w:rFonts w:ascii="Times New Roman" w:hAnsi="Times New Roman" w:cs="Times New Roman"/>
          <w:sz w:val="28"/>
          <w:szCs w:val="28"/>
        </w:rPr>
        <w:t xml:space="preserve"> ресурс</w:t>
      </w:r>
      <w:r w:rsidR="00880620" w:rsidRPr="00ED778A">
        <w:rPr>
          <w:rFonts w:ascii="Times New Roman" w:hAnsi="Times New Roman" w:cs="Times New Roman"/>
          <w:sz w:val="28"/>
          <w:szCs w:val="28"/>
        </w:rPr>
        <w:t>ы, что, безусловно,</w:t>
      </w:r>
      <w:r w:rsidR="00E874A7" w:rsidRPr="00ED778A">
        <w:rPr>
          <w:rFonts w:ascii="Times New Roman" w:hAnsi="Times New Roman" w:cs="Times New Roman"/>
          <w:sz w:val="28"/>
          <w:szCs w:val="28"/>
        </w:rPr>
        <w:t xml:space="preserve"> </w:t>
      </w:r>
      <w:r w:rsidR="00641837" w:rsidRPr="00ED778A">
        <w:rPr>
          <w:rFonts w:ascii="Times New Roman" w:hAnsi="Times New Roman" w:cs="Times New Roman"/>
          <w:sz w:val="28"/>
          <w:szCs w:val="28"/>
        </w:rPr>
        <w:t xml:space="preserve">способствует </w:t>
      </w:r>
      <w:r w:rsidR="00E874A7" w:rsidRPr="00ED778A">
        <w:rPr>
          <w:rFonts w:ascii="Times New Roman" w:hAnsi="Times New Roman" w:cs="Times New Roman"/>
          <w:sz w:val="28"/>
          <w:szCs w:val="28"/>
        </w:rPr>
        <w:t>более устойчиво</w:t>
      </w:r>
      <w:r w:rsidR="00880620" w:rsidRPr="00ED778A">
        <w:rPr>
          <w:rFonts w:ascii="Times New Roman" w:hAnsi="Times New Roman" w:cs="Times New Roman"/>
          <w:sz w:val="28"/>
          <w:szCs w:val="28"/>
        </w:rPr>
        <w:t>му</w:t>
      </w:r>
      <w:r w:rsidR="00E874A7" w:rsidRPr="00ED778A">
        <w:rPr>
          <w:rFonts w:ascii="Times New Roman" w:hAnsi="Times New Roman" w:cs="Times New Roman"/>
          <w:sz w:val="28"/>
          <w:szCs w:val="28"/>
        </w:rPr>
        <w:t xml:space="preserve"> положени</w:t>
      </w:r>
      <w:r w:rsidR="00880620" w:rsidRPr="00ED778A">
        <w:rPr>
          <w:rFonts w:ascii="Times New Roman" w:hAnsi="Times New Roman" w:cs="Times New Roman"/>
          <w:sz w:val="28"/>
          <w:szCs w:val="28"/>
        </w:rPr>
        <w:t>ю</w:t>
      </w:r>
      <w:r w:rsidR="00E874A7" w:rsidRPr="00ED778A">
        <w:rPr>
          <w:rFonts w:ascii="Times New Roman" w:hAnsi="Times New Roman" w:cs="Times New Roman"/>
          <w:sz w:val="28"/>
          <w:szCs w:val="28"/>
        </w:rPr>
        <w:t xml:space="preserve"> на рынке</w:t>
      </w:r>
      <w:r w:rsidR="00B50354" w:rsidRPr="00ED778A">
        <w:rPr>
          <w:rFonts w:ascii="Times New Roman" w:hAnsi="Times New Roman" w:cs="Times New Roman"/>
          <w:sz w:val="28"/>
          <w:szCs w:val="28"/>
        </w:rPr>
        <w:t xml:space="preserve"> [4</w:t>
      </w:r>
      <w:r w:rsidR="006629E6" w:rsidRPr="00ED778A">
        <w:rPr>
          <w:rFonts w:ascii="Times New Roman" w:hAnsi="Times New Roman" w:cs="Times New Roman"/>
          <w:sz w:val="28"/>
          <w:szCs w:val="28"/>
        </w:rPr>
        <w:t>4</w:t>
      </w:r>
      <w:r w:rsidR="00B50354" w:rsidRPr="00ED778A">
        <w:rPr>
          <w:rFonts w:ascii="Times New Roman" w:hAnsi="Times New Roman" w:cs="Times New Roman"/>
          <w:sz w:val="28"/>
          <w:szCs w:val="28"/>
        </w:rPr>
        <w:t>]</w:t>
      </w:r>
      <w:r w:rsidR="00E874A7" w:rsidRPr="00ED778A">
        <w:rPr>
          <w:rFonts w:ascii="Times New Roman" w:hAnsi="Times New Roman" w:cs="Times New Roman"/>
          <w:sz w:val="28"/>
          <w:szCs w:val="28"/>
        </w:rPr>
        <w:t>.</w:t>
      </w:r>
    </w:p>
    <w:p w14:paraId="32013D64" w14:textId="4978768D" w:rsidR="00E874A7" w:rsidRPr="00ED778A" w:rsidRDefault="00880620" w:rsidP="009C26AA">
      <w:pPr>
        <w:pStyle w:val="a8"/>
        <w:spacing w:after="0" w:line="240" w:lineRule="auto"/>
        <w:ind w:left="0" w:firstLine="709"/>
        <w:jc w:val="both"/>
        <w:rPr>
          <w:sz w:val="28"/>
          <w:szCs w:val="28"/>
        </w:rPr>
      </w:pPr>
      <w:r w:rsidRPr="00ED778A">
        <w:rPr>
          <w:rFonts w:ascii="Times New Roman" w:hAnsi="Times New Roman" w:cs="Times New Roman"/>
          <w:sz w:val="28"/>
          <w:szCs w:val="28"/>
        </w:rPr>
        <w:t>При этом, отмечает</w:t>
      </w:r>
      <w:r w:rsidR="00A2585C" w:rsidRPr="00ED778A">
        <w:rPr>
          <w:rFonts w:ascii="Times New Roman" w:hAnsi="Times New Roman" w:cs="Times New Roman"/>
          <w:sz w:val="28"/>
          <w:szCs w:val="28"/>
          <w:lang w:val="kk-KZ"/>
        </w:rPr>
        <w:t>ся</w:t>
      </w:r>
      <w:r w:rsidRPr="00ED778A">
        <w:rPr>
          <w:rFonts w:ascii="Times New Roman" w:hAnsi="Times New Roman" w:cs="Times New Roman"/>
          <w:sz w:val="28"/>
          <w:szCs w:val="28"/>
        </w:rPr>
        <w:t xml:space="preserve">, </w:t>
      </w:r>
      <w:r w:rsidR="00E874A7" w:rsidRPr="00ED778A">
        <w:rPr>
          <w:rFonts w:ascii="Times New Roman" w:hAnsi="Times New Roman" w:cs="Times New Roman"/>
          <w:sz w:val="28"/>
          <w:szCs w:val="28"/>
        </w:rPr>
        <w:t xml:space="preserve">что создание </w:t>
      </w:r>
      <w:r w:rsidRPr="00ED778A">
        <w:rPr>
          <w:rFonts w:ascii="Times New Roman" w:hAnsi="Times New Roman" w:cs="Times New Roman"/>
          <w:sz w:val="28"/>
          <w:szCs w:val="28"/>
        </w:rPr>
        <w:t>СП</w:t>
      </w:r>
      <w:r w:rsidR="00E874A7" w:rsidRPr="00ED778A">
        <w:rPr>
          <w:rFonts w:ascii="Times New Roman" w:hAnsi="Times New Roman" w:cs="Times New Roman"/>
          <w:sz w:val="28"/>
          <w:szCs w:val="28"/>
        </w:rPr>
        <w:t xml:space="preserve"> с иностранными </w:t>
      </w:r>
      <w:r w:rsidRPr="00ED778A">
        <w:rPr>
          <w:rFonts w:ascii="Times New Roman" w:hAnsi="Times New Roman" w:cs="Times New Roman"/>
          <w:sz w:val="28"/>
          <w:szCs w:val="28"/>
        </w:rPr>
        <w:t>инвесторами</w:t>
      </w:r>
      <w:r w:rsidR="00E874A7" w:rsidRPr="00ED778A">
        <w:rPr>
          <w:rFonts w:ascii="Times New Roman" w:hAnsi="Times New Roman" w:cs="Times New Roman"/>
          <w:sz w:val="28"/>
          <w:szCs w:val="28"/>
        </w:rPr>
        <w:t xml:space="preserve"> </w:t>
      </w:r>
      <w:r w:rsidRPr="00ED778A">
        <w:rPr>
          <w:rFonts w:ascii="Times New Roman" w:hAnsi="Times New Roman" w:cs="Times New Roman"/>
          <w:sz w:val="28"/>
          <w:szCs w:val="28"/>
        </w:rPr>
        <w:t>зачастую</w:t>
      </w:r>
      <w:r w:rsidR="00E874A7" w:rsidRPr="00ED778A">
        <w:rPr>
          <w:rFonts w:ascii="Times New Roman" w:hAnsi="Times New Roman" w:cs="Times New Roman"/>
          <w:sz w:val="28"/>
          <w:szCs w:val="28"/>
        </w:rPr>
        <w:t xml:space="preserve"> является единственной возможностью преодоле</w:t>
      </w:r>
      <w:r w:rsidRPr="00ED778A">
        <w:rPr>
          <w:rFonts w:ascii="Times New Roman" w:hAnsi="Times New Roman" w:cs="Times New Roman"/>
          <w:sz w:val="28"/>
          <w:szCs w:val="28"/>
        </w:rPr>
        <w:t>ва</w:t>
      </w:r>
      <w:r w:rsidR="00E874A7" w:rsidRPr="00ED778A">
        <w:rPr>
          <w:rFonts w:ascii="Times New Roman" w:hAnsi="Times New Roman" w:cs="Times New Roman"/>
          <w:sz w:val="28"/>
          <w:szCs w:val="28"/>
        </w:rPr>
        <w:t xml:space="preserve">ть </w:t>
      </w:r>
      <w:r w:rsidRPr="00ED778A">
        <w:rPr>
          <w:rFonts w:ascii="Times New Roman" w:hAnsi="Times New Roman" w:cs="Times New Roman"/>
          <w:sz w:val="28"/>
          <w:szCs w:val="28"/>
        </w:rPr>
        <w:t xml:space="preserve">барьеры </w:t>
      </w:r>
      <w:r w:rsidR="00E874A7" w:rsidRPr="00ED778A">
        <w:rPr>
          <w:rFonts w:ascii="Times New Roman" w:hAnsi="Times New Roman" w:cs="Times New Roman"/>
          <w:sz w:val="28"/>
          <w:szCs w:val="28"/>
        </w:rPr>
        <w:t>импортны</w:t>
      </w:r>
      <w:r w:rsidRPr="00ED778A">
        <w:rPr>
          <w:rFonts w:ascii="Times New Roman" w:hAnsi="Times New Roman" w:cs="Times New Roman"/>
          <w:sz w:val="28"/>
          <w:szCs w:val="28"/>
        </w:rPr>
        <w:t>х</w:t>
      </w:r>
      <w:r w:rsidR="00E874A7" w:rsidRPr="00ED778A">
        <w:rPr>
          <w:rFonts w:ascii="Times New Roman" w:hAnsi="Times New Roman" w:cs="Times New Roman"/>
          <w:sz w:val="28"/>
          <w:szCs w:val="28"/>
        </w:rPr>
        <w:t xml:space="preserve"> квот, </w:t>
      </w:r>
      <w:r w:rsidRPr="00ED778A">
        <w:rPr>
          <w:rFonts w:ascii="Times New Roman" w:hAnsi="Times New Roman" w:cs="Times New Roman"/>
          <w:sz w:val="28"/>
          <w:szCs w:val="28"/>
        </w:rPr>
        <w:t xml:space="preserve">высоких таможенных </w:t>
      </w:r>
      <w:r w:rsidR="00E874A7" w:rsidRPr="00ED778A">
        <w:rPr>
          <w:rFonts w:ascii="Times New Roman" w:hAnsi="Times New Roman" w:cs="Times New Roman"/>
          <w:sz w:val="28"/>
          <w:szCs w:val="28"/>
        </w:rPr>
        <w:t>тариф</w:t>
      </w:r>
      <w:r w:rsidRPr="00ED778A">
        <w:rPr>
          <w:rFonts w:ascii="Times New Roman" w:hAnsi="Times New Roman" w:cs="Times New Roman"/>
          <w:sz w:val="28"/>
          <w:szCs w:val="28"/>
        </w:rPr>
        <w:t>ов,</w:t>
      </w:r>
      <w:r w:rsidR="00E874A7" w:rsidRPr="00ED778A">
        <w:rPr>
          <w:rFonts w:ascii="Times New Roman" w:hAnsi="Times New Roman" w:cs="Times New Roman"/>
          <w:sz w:val="28"/>
          <w:szCs w:val="28"/>
        </w:rPr>
        <w:t xml:space="preserve"> учесть ряд национальных особенностей ведения </w:t>
      </w:r>
      <w:r w:rsidRPr="00ED778A">
        <w:rPr>
          <w:rFonts w:ascii="Times New Roman" w:hAnsi="Times New Roman" w:cs="Times New Roman"/>
          <w:sz w:val="28"/>
          <w:szCs w:val="28"/>
        </w:rPr>
        <w:t>производств</w:t>
      </w:r>
      <w:r w:rsidR="00E874A7" w:rsidRPr="00ED778A">
        <w:rPr>
          <w:rFonts w:ascii="Times New Roman" w:hAnsi="Times New Roman" w:cs="Times New Roman"/>
          <w:sz w:val="28"/>
          <w:szCs w:val="28"/>
        </w:rPr>
        <w:t>а.</w:t>
      </w:r>
    </w:p>
    <w:p w14:paraId="749CFAF8" w14:textId="268E2CBC" w:rsidR="00E874A7" w:rsidRPr="00ED778A" w:rsidRDefault="00880620" w:rsidP="009C26AA">
      <w:pPr>
        <w:pStyle w:val="ad"/>
        <w:shd w:val="clear" w:color="auto" w:fill="FFFFFF"/>
        <w:spacing w:before="0" w:beforeAutospacing="0" w:after="0" w:afterAutospacing="0"/>
        <w:ind w:firstLine="709"/>
        <w:contextualSpacing/>
        <w:jc w:val="both"/>
        <w:rPr>
          <w:sz w:val="28"/>
          <w:szCs w:val="28"/>
        </w:rPr>
      </w:pPr>
      <w:r w:rsidRPr="00ED778A">
        <w:rPr>
          <w:sz w:val="28"/>
          <w:szCs w:val="28"/>
        </w:rPr>
        <w:t xml:space="preserve">В настоящее время иностранные инвестиции </w:t>
      </w:r>
      <w:r w:rsidR="00E874A7" w:rsidRPr="00ED778A">
        <w:rPr>
          <w:sz w:val="28"/>
          <w:szCs w:val="28"/>
        </w:rPr>
        <w:t xml:space="preserve">направляются </w:t>
      </w:r>
      <w:r w:rsidRPr="00ED778A">
        <w:rPr>
          <w:sz w:val="28"/>
          <w:szCs w:val="28"/>
        </w:rPr>
        <w:t xml:space="preserve">в основном </w:t>
      </w:r>
      <w:r w:rsidR="00B717A3" w:rsidRPr="00ED778A">
        <w:rPr>
          <w:sz w:val="28"/>
          <w:szCs w:val="28"/>
        </w:rPr>
        <w:t>в</w:t>
      </w:r>
      <w:r w:rsidR="00E874A7" w:rsidRPr="00ED778A">
        <w:rPr>
          <w:sz w:val="28"/>
          <w:szCs w:val="28"/>
        </w:rPr>
        <w:t xml:space="preserve"> </w:t>
      </w:r>
      <w:r w:rsidRPr="00ED778A">
        <w:rPr>
          <w:sz w:val="28"/>
          <w:szCs w:val="28"/>
        </w:rPr>
        <w:t xml:space="preserve">промышленность по </w:t>
      </w:r>
      <w:r w:rsidR="00E874A7" w:rsidRPr="00ED778A">
        <w:rPr>
          <w:sz w:val="28"/>
          <w:szCs w:val="28"/>
        </w:rPr>
        <w:t>перераб</w:t>
      </w:r>
      <w:r w:rsidRPr="00ED778A">
        <w:rPr>
          <w:sz w:val="28"/>
          <w:szCs w:val="28"/>
        </w:rPr>
        <w:t>отке аграрной продукции</w:t>
      </w:r>
      <w:r w:rsidR="00E874A7" w:rsidRPr="00ED778A">
        <w:rPr>
          <w:sz w:val="28"/>
          <w:szCs w:val="28"/>
        </w:rPr>
        <w:t xml:space="preserve">. </w:t>
      </w:r>
      <w:r w:rsidRPr="00ED778A">
        <w:rPr>
          <w:sz w:val="28"/>
          <w:szCs w:val="28"/>
        </w:rPr>
        <w:t xml:space="preserve">Так, </w:t>
      </w:r>
      <w:r w:rsidR="00B717A3" w:rsidRPr="00ED778A">
        <w:rPr>
          <w:sz w:val="28"/>
          <w:szCs w:val="28"/>
        </w:rPr>
        <w:t>сегодня действует</w:t>
      </w:r>
      <w:r w:rsidR="00E874A7" w:rsidRPr="00ED778A">
        <w:rPr>
          <w:sz w:val="28"/>
          <w:szCs w:val="28"/>
        </w:rPr>
        <w:t xml:space="preserve"> ряд </w:t>
      </w:r>
      <w:r w:rsidRPr="00ED778A">
        <w:rPr>
          <w:sz w:val="28"/>
          <w:szCs w:val="28"/>
        </w:rPr>
        <w:t xml:space="preserve">набравших </w:t>
      </w:r>
      <w:r w:rsidR="00E874A7" w:rsidRPr="00ED778A">
        <w:rPr>
          <w:sz w:val="28"/>
          <w:szCs w:val="28"/>
        </w:rPr>
        <w:t>мощн</w:t>
      </w:r>
      <w:r w:rsidRPr="00ED778A">
        <w:rPr>
          <w:sz w:val="28"/>
          <w:szCs w:val="28"/>
        </w:rPr>
        <w:t>ости</w:t>
      </w:r>
      <w:r w:rsidR="00E874A7" w:rsidRPr="00ED778A">
        <w:rPr>
          <w:sz w:val="28"/>
          <w:szCs w:val="28"/>
        </w:rPr>
        <w:t xml:space="preserve"> </w:t>
      </w:r>
      <w:r w:rsidRPr="00ED778A">
        <w:rPr>
          <w:sz w:val="28"/>
          <w:szCs w:val="28"/>
        </w:rPr>
        <w:t xml:space="preserve">СП с </w:t>
      </w:r>
      <w:r w:rsidR="00B50354" w:rsidRPr="00ED778A">
        <w:rPr>
          <w:sz w:val="28"/>
          <w:szCs w:val="28"/>
        </w:rPr>
        <w:t>иностранным</w:t>
      </w:r>
      <w:r w:rsidRPr="00ED778A">
        <w:rPr>
          <w:sz w:val="28"/>
          <w:szCs w:val="28"/>
        </w:rPr>
        <w:t xml:space="preserve"> участием</w:t>
      </w:r>
      <w:r w:rsidR="00B50354" w:rsidRPr="00ED778A">
        <w:rPr>
          <w:sz w:val="28"/>
          <w:szCs w:val="28"/>
        </w:rPr>
        <w:t>: «</w:t>
      </w:r>
      <w:proofErr w:type="spellStart"/>
      <w:r w:rsidR="00E874A7" w:rsidRPr="00ED778A">
        <w:rPr>
          <w:sz w:val="28"/>
          <w:szCs w:val="28"/>
        </w:rPr>
        <w:t>Фудмастер</w:t>
      </w:r>
      <w:proofErr w:type="spellEnd"/>
      <w:r w:rsidR="00B50354" w:rsidRPr="00ED778A">
        <w:rPr>
          <w:sz w:val="28"/>
          <w:szCs w:val="28"/>
        </w:rPr>
        <w:t>»</w:t>
      </w:r>
      <w:r w:rsidR="00E874A7" w:rsidRPr="00ED778A">
        <w:rPr>
          <w:sz w:val="28"/>
          <w:szCs w:val="28"/>
        </w:rPr>
        <w:t xml:space="preserve"> </w:t>
      </w:r>
      <w:r w:rsidR="003311EB" w:rsidRPr="00ED778A">
        <w:rPr>
          <w:sz w:val="28"/>
          <w:szCs w:val="28"/>
        </w:rPr>
        <w:t>–</w:t>
      </w:r>
      <w:r w:rsidR="00B50354" w:rsidRPr="00ED778A">
        <w:rPr>
          <w:sz w:val="28"/>
          <w:szCs w:val="28"/>
        </w:rPr>
        <w:t xml:space="preserve"> </w:t>
      </w:r>
      <w:r w:rsidR="00E874A7" w:rsidRPr="00ED778A">
        <w:rPr>
          <w:sz w:val="28"/>
          <w:szCs w:val="28"/>
        </w:rPr>
        <w:t xml:space="preserve">по производству </w:t>
      </w:r>
      <w:r w:rsidR="00B50354" w:rsidRPr="00ED778A">
        <w:rPr>
          <w:sz w:val="28"/>
          <w:szCs w:val="28"/>
        </w:rPr>
        <w:t xml:space="preserve">качественных </w:t>
      </w:r>
      <w:r w:rsidR="00E874A7" w:rsidRPr="00ED778A">
        <w:rPr>
          <w:sz w:val="28"/>
          <w:szCs w:val="28"/>
        </w:rPr>
        <w:t xml:space="preserve">молочных продуктов, птицефабрика </w:t>
      </w:r>
      <w:r w:rsidR="00B50354" w:rsidRPr="00ED778A">
        <w:rPr>
          <w:sz w:val="28"/>
          <w:szCs w:val="28"/>
        </w:rPr>
        <w:t>«</w:t>
      </w:r>
      <w:proofErr w:type="spellStart"/>
      <w:r w:rsidR="00E874A7" w:rsidRPr="00ED778A">
        <w:rPr>
          <w:sz w:val="28"/>
          <w:szCs w:val="28"/>
        </w:rPr>
        <w:t>КазРосс</w:t>
      </w:r>
      <w:proofErr w:type="spellEnd"/>
      <w:r w:rsidR="00B50354" w:rsidRPr="00ED778A">
        <w:rPr>
          <w:sz w:val="28"/>
          <w:szCs w:val="28"/>
        </w:rPr>
        <w:t>» в</w:t>
      </w:r>
      <w:r w:rsidR="00E874A7" w:rsidRPr="00ED778A">
        <w:rPr>
          <w:sz w:val="28"/>
          <w:szCs w:val="28"/>
        </w:rPr>
        <w:t xml:space="preserve"> </w:t>
      </w:r>
      <w:r w:rsidR="00E874A7" w:rsidRPr="00ED778A">
        <w:rPr>
          <w:sz w:val="28"/>
          <w:szCs w:val="28"/>
        </w:rPr>
        <w:lastRenderedPageBreak/>
        <w:t>Алматинской области</w:t>
      </w:r>
      <w:r w:rsidR="00B50354" w:rsidRPr="00ED778A">
        <w:rPr>
          <w:sz w:val="28"/>
          <w:szCs w:val="28"/>
        </w:rPr>
        <w:t>,</w:t>
      </w:r>
      <w:r w:rsidR="00E874A7" w:rsidRPr="00ED778A">
        <w:rPr>
          <w:sz w:val="28"/>
          <w:szCs w:val="28"/>
        </w:rPr>
        <w:t xml:space="preserve"> ТНК «Кока-кола» </w:t>
      </w:r>
      <w:r w:rsidR="00B50354" w:rsidRPr="00ED778A">
        <w:rPr>
          <w:sz w:val="28"/>
          <w:szCs w:val="28"/>
        </w:rPr>
        <w:t xml:space="preserve">ввела в строй </w:t>
      </w:r>
      <w:r w:rsidR="00E874A7" w:rsidRPr="00ED778A">
        <w:rPr>
          <w:sz w:val="28"/>
          <w:szCs w:val="28"/>
        </w:rPr>
        <w:t xml:space="preserve">несколько </w:t>
      </w:r>
      <w:r w:rsidR="00B50354" w:rsidRPr="00ED778A">
        <w:rPr>
          <w:sz w:val="28"/>
          <w:szCs w:val="28"/>
        </w:rPr>
        <w:t xml:space="preserve">предприятий </w:t>
      </w:r>
      <w:r w:rsidR="00E874A7" w:rsidRPr="00ED778A">
        <w:rPr>
          <w:sz w:val="28"/>
          <w:szCs w:val="28"/>
        </w:rPr>
        <w:t xml:space="preserve">по выпуску прохладительных </w:t>
      </w:r>
      <w:r w:rsidR="00B717A3" w:rsidRPr="00ED778A">
        <w:rPr>
          <w:sz w:val="28"/>
          <w:szCs w:val="28"/>
        </w:rPr>
        <w:t>напитков, «Большая</w:t>
      </w:r>
      <w:r w:rsidR="003311EB" w:rsidRPr="00ED778A">
        <w:rPr>
          <w:sz w:val="28"/>
          <w:szCs w:val="28"/>
        </w:rPr>
        <w:t xml:space="preserve"> </w:t>
      </w:r>
      <w:r w:rsidR="00B717A3" w:rsidRPr="00ED778A">
        <w:rPr>
          <w:sz w:val="28"/>
          <w:szCs w:val="28"/>
        </w:rPr>
        <w:t>четверка» табачных</w:t>
      </w:r>
      <w:r w:rsidR="003311EB" w:rsidRPr="00ED778A">
        <w:rPr>
          <w:sz w:val="28"/>
          <w:szCs w:val="28"/>
        </w:rPr>
        <w:t xml:space="preserve"> </w:t>
      </w:r>
      <w:r w:rsidR="00B717A3" w:rsidRPr="00ED778A">
        <w:rPr>
          <w:sz w:val="28"/>
          <w:szCs w:val="28"/>
        </w:rPr>
        <w:t>ТНК</w:t>
      </w:r>
      <w:r w:rsidR="003311EB" w:rsidRPr="00ED778A">
        <w:rPr>
          <w:sz w:val="28"/>
          <w:szCs w:val="28"/>
        </w:rPr>
        <w:t xml:space="preserve"> – </w:t>
      </w:r>
      <w:r w:rsidR="00B717A3" w:rsidRPr="00ED778A">
        <w:rPr>
          <w:sz w:val="28"/>
          <w:szCs w:val="28"/>
        </w:rPr>
        <w:t>«</w:t>
      </w:r>
      <w:proofErr w:type="spellStart"/>
      <w:r w:rsidR="00E874A7" w:rsidRPr="00ED778A">
        <w:rPr>
          <w:sz w:val="28"/>
          <w:szCs w:val="28"/>
        </w:rPr>
        <w:t>Philip</w:t>
      </w:r>
      <w:proofErr w:type="spellEnd"/>
      <w:r w:rsidR="00E874A7" w:rsidRPr="00ED778A">
        <w:rPr>
          <w:sz w:val="28"/>
          <w:szCs w:val="28"/>
        </w:rPr>
        <w:t xml:space="preserve"> </w:t>
      </w:r>
      <w:proofErr w:type="spellStart"/>
      <w:r w:rsidR="00E874A7" w:rsidRPr="00ED778A">
        <w:rPr>
          <w:sz w:val="28"/>
          <w:szCs w:val="28"/>
        </w:rPr>
        <w:t>Morris</w:t>
      </w:r>
      <w:proofErr w:type="spellEnd"/>
      <w:r w:rsidR="00E874A7" w:rsidRPr="00ED778A">
        <w:rPr>
          <w:sz w:val="28"/>
          <w:szCs w:val="28"/>
        </w:rPr>
        <w:t>», «B.J.R.», «BAT»</w:t>
      </w:r>
      <w:r w:rsidR="00B50354" w:rsidRPr="00ED778A">
        <w:rPr>
          <w:sz w:val="28"/>
          <w:szCs w:val="28"/>
        </w:rPr>
        <w:t xml:space="preserve"> и</w:t>
      </w:r>
      <w:r w:rsidR="00E874A7" w:rsidRPr="00ED778A">
        <w:rPr>
          <w:sz w:val="28"/>
          <w:szCs w:val="28"/>
        </w:rPr>
        <w:t xml:space="preserve"> «ROTHMANS» </w:t>
      </w:r>
      <w:r w:rsidR="003311EB" w:rsidRPr="00ED778A">
        <w:rPr>
          <w:sz w:val="28"/>
          <w:szCs w:val="28"/>
        </w:rPr>
        <w:t>–</w:t>
      </w:r>
      <w:r w:rsidR="00E874A7" w:rsidRPr="00ED778A">
        <w:rPr>
          <w:sz w:val="28"/>
          <w:szCs w:val="28"/>
        </w:rPr>
        <w:t xml:space="preserve"> вложили в </w:t>
      </w:r>
      <w:r w:rsidR="00B50354" w:rsidRPr="00ED778A">
        <w:rPr>
          <w:sz w:val="28"/>
          <w:szCs w:val="28"/>
        </w:rPr>
        <w:t>отечественные</w:t>
      </w:r>
      <w:r w:rsidR="00E874A7" w:rsidRPr="00ED778A">
        <w:rPr>
          <w:sz w:val="28"/>
          <w:szCs w:val="28"/>
        </w:rPr>
        <w:t xml:space="preserve"> фабрики </w:t>
      </w:r>
      <w:r w:rsidR="00B50354" w:rsidRPr="00ED778A">
        <w:rPr>
          <w:sz w:val="28"/>
          <w:szCs w:val="28"/>
        </w:rPr>
        <w:t>более</w:t>
      </w:r>
      <w:r w:rsidR="00E874A7" w:rsidRPr="00ED778A">
        <w:rPr>
          <w:sz w:val="28"/>
          <w:szCs w:val="28"/>
        </w:rPr>
        <w:t xml:space="preserve"> 1,5 млрд.</w:t>
      </w:r>
      <w:r w:rsidR="003311EB" w:rsidRPr="00ED778A">
        <w:rPr>
          <w:sz w:val="28"/>
          <w:szCs w:val="28"/>
        </w:rPr>
        <w:t xml:space="preserve"> </w:t>
      </w:r>
      <w:r w:rsidR="00E874A7" w:rsidRPr="00ED778A">
        <w:rPr>
          <w:sz w:val="28"/>
          <w:szCs w:val="28"/>
        </w:rPr>
        <w:t>долл.</w:t>
      </w:r>
      <w:r w:rsidR="00B50354" w:rsidRPr="00ED778A">
        <w:rPr>
          <w:sz w:val="28"/>
          <w:szCs w:val="28"/>
        </w:rPr>
        <w:t xml:space="preserve"> [4</w:t>
      </w:r>
      <w:r w:rsidR="006629E6" w:rsidRPr="00ED778A">
        <w:rPr>
          <w:sz w:val="28"/>
          <w:szCs w:val="28"/>
        </w:rPr>
        <w:t>5</w:t>
      </w:r>
      <w:r w:rsidR="00B50354" w:rsidRPr="00ED778A">
        <w:rPr>
          <w:sz w:val="28"/>
          <w:szCs w:val="28"/>
        </w:rPr>
        <w:t>]</w:t>
      </w:r>
      <w:r w:rsidR="00FE3101" w:rsidRPr="00ED778A">
        <w:rPr>
          <w:sz w:val="28"/>
          <w:szCs w:val="28"/>
        </w:rPr>
        <w:t>;</w:t>
      </w:r>
    </w:p>
    <w:p w14:paraId="4554ED89" w14:textId="49D2EFA8" w:rsidR="00E874A7" w:rsidRPr="00ED778A" w:rsidRDefault="00297BA6" w:rsidP="009C26AA">
      <w:pPr>
        <w:pStyle w:val="ad"/>
        <w:shd w:val="clear" w:color="auto" w:fill="FFFFFF"/>
        <w:spacing w:before="0" w:beforeAutospacing="0" w:after="0" w:afterAutospacing="0"/>
        <w:ind w:firstLine="709"/>
        <w:contextualSpacing/>
        <w:jc w:val="both"/>
        <w:rPr>
          <w:sz w:val="28"/>
          <w:szCs w:val="28"/>
        </w:rPr>
      </w:pPr>
      <w:r w:rsidRPr="00297BA6">
        <w:rPr>
          <w:rStyle w:val="ae"/>
          <w:b w:val="0"/>
          <w:sz w:val="28"/>
          <w:szCs w:val="28"/>
        </w:rPr>
        <w:t>–</w:t>
      </w:r>
      <w:r w:rsidR="003311EB" w:rsidRPr="00ED778A">
        <w:rPr>
          <w:rStyle w:val="ae"/>
          <w:b w:val="0"/>
          <w:bCs w:val="0"/>
          <w:sz w:val="28"/>
          <w:szCs w:val="28"/>
        </w:rPr>
        <w:t xml:space="preserve"> </w:t>
      </w:r>
      <w:r w:rsidR="00FE3101" w:rsidRPr="00ED778A">
        <w:rPr>
          <w:rStyle w:val="ae"/>
          <w:b w:val="0"/>
          <w:sz w:val="28"/>
          <w:szCs w:val="28"/>
        </w:rPr>
        <w:t>достижение эффекта</w:t>
      </w:r>
      <w:r w:rsidR="003311EB" w:rsidRPr="00ED778A">
        <w:rPr>
          <w:sz w:val="28"/>
          <w:szCs w:val="28"/>
        </w:rPr>
        <w:t xml:space="preserve"> </w:t>
      </w:r>
      <w:r w:rsidR="00FE3101" w:rsidRPr="00ED778A">
        <w:rPr>
          <w:sz w:val="28"/>
          <w:szCs w:val="28"/>
        </w:rPr>
        <w:t xml:space="preserve">при применении стратегии родственной диверсификации </w:t>
      </w:r>
      <w:r w:rsidR="00E874A7" w:rsidRPr="00ED778A">
        <w:rPr>
          <w:sz w:val="28"/>
          <w:szCs w:val="28"/>
        </w:rPr>
        <w:t xml:space="preserve">становится </w:t>
      </w:r>
      <w:r w:rsidR="00FE3101" w:rsidRPr="00ED778A">
        <w:rPr>
          <w:sz w:val="28"/>
          <w:szCs w:val="28"/>
        </w:rPr>
        <w:t>основой</w:t>
      </w:r>
      <w:r w:rsidR="00E874A7" w:rsidRPr="00ED778A">
        <w:rPr>
          <w:sz w:val="28"/>
          <w:szCs w:val="28"/>
        </w:rPr>
        <w:t xml:space="preserve"> для </w:t>
      </w:r>
      <w:r w:rsidR="00FE3101" w:rsidRPr="00ED778A">
        <w:rPr>
          <w:sz w:val="28"/>
          <w:szCs w:val="28"/>
        </w:rPr>
        <w:t>формирова</w:t>
      </w:r>
      <w:r w:rsidR="00E874A7" w:rsidRPr="00ED778A">
        <w:rPr>
          <w:sz w:val="28"/>
          <w:szCs w:val="28"/>
        </w:rPr>
        <w:t xml:space="preserve">ния </w:t>
      </w:r>
      <w:r w:rsidR="00FE3101" w:rsidRPr="00ED778A">
        <w:rPr>
          <w:sz w:val="28"/>
          <w:szCs w:val="28"/>
        </w:rPr>
        <w:t xml:space="preserve">искомого </w:t>
      </w:r>
      <w:r w:rsidR="00E874A7" w:rsidRPr="00ED778A">
        <w:rPr>
          <w:sz w:val="28"/>
          <w:szCs w:val="28"/>
        </w:rPr>
        <w:t xml:space="preserve">конкурентного преимущества. </w:t>
      </w:r>
      <w:r w:rsidR="00FE3101" w:rsidRPr="00ED778A">
        <w:rPr>
          <w:sz w:val="28"/>
          <w:szCs w:val="28"/>
        </w:rPr>
        <w:t xml:space="preserve">Подобная </w:t>
      </w:r>
      <w:r w:rsidR="00E874A7" w:rsidRPr="00ED778A">
        <w:rPr>
          <w:sz w:val="28"/>
          <w:szCs w:val="28"/>
        </w:rPr>
        <w:t xml:space="preserve">диверсификация </w:t>
      </w:r>
      <w:r w:rsidR="00FE3101" w:rsidRPr="00ED778A">
        <w:rPr>
          <w:sz w:val="28"/>
          <w:szCs w:val="28"/>
        </w:rPr>
        <w:t xml:space="preserve">имеет место в тех случаях, </w:t>
      </w:r>
      <w:r w:rsidR="00E874A7" w:rsidRPr="00ED778A">
        <w:rPr>
          <w:sz w:val="28"/>
          <w:szCs w:val="28"/>
        </w:rPr>
        <w:t xml:space="preserve">когда </w:t>
      </w:r>
      <w:r w:rsidR="00FE3101" w:rsidRPr="00ED778A">
        <w:rPr>
          <w:sz w:val="28"/>
          <w:szCs w:val="28"/>
        </w:rPr>
        <w:t>предприятия</w:t>
      </w:r>
      <w:r w:rsidR="00E874A7" w:rsidRPr="00ED778A">
        <w:rPr>
          <w:sz w:val="28"/>
          <w:szCs w:val="28"/>
        </w:rPr>
        <w:t xml:space="preserve"> </w:t>
      </w:r>
      <w:r w:rsidR="00FE3101" w:rsidRPr="00ED778A">
        <w:rPr>
          <w:sz w:val="28"/>
          <w:szCs w:val="28"/>
        </w:rPr>
        <w:t>облада</w:t>
      </w:r>
      <w:r w:rsidR="00E874A7" w:rsidRPr="00ED778A">
        <w:rPr>
          <w:sz w:val="28"/>
          <w:szCs w:val="28"/>
        </w:rPr>
        <w:t>ют относительно схожи</w:t>
      </w:r>
      <w:r w:rsidR="00FE3101" w:rsidRPr="00ED778A">
        <w:rPr>
          <w:sz w:val="28"/>
          <w:szCs w:val="28"/>
        </w:rPr>
        <w:t>ми</w:t>
      </w:r>
      <w:r w:rsidR="00E874A7" w:rsidRPr="00ED778A">
        <w:rPr>
          <w:sz w:val="28"/>
          <w:szCs w:val="28"/>
        </w:rPr>
        <w:t xml:space="preserve"> производства</w:t>
      </w:r>
      <w:r w:rsidR="00FE3101" w:rsidRPr="00ED778A">
        <w:rPr>
          <w:sz w:val="28"/>
          <w:szCs w:val="28"/>
        </w:rPr>
        <w:t>ми</w:t>
      </w:r>
      <w:r w:rsidR="00E874A7" w:rsidRPr="00ED778A">
        <w:rPr>
          <w:sz w:val="28"/>
          <w:szCs w:val="28"/>
        </w:rPr>
        <w:t xml:space="preserve"> и </w:t>
      </w:r>
      <w:r w:rsidR="00FE3101" w:rsidRPr="00ED778A">
        <w:rPr>
          <w:sz w:val="28"/>
          <w:szCs w:val="28"/>
        </w:rPr>
        <w:t>так называемым «</w:t>
      </w:r>
      <w:r w:rsidR="00E874A7" w:rsidRPr="00ED778A">
        <w:rPr>
          <w:sz w:val="28"/>
          <w:szCs w:val="28"/>
        </w:rPr>
        <w:t>стратегическим соответствием</w:t>
      </w:r>
      <w:r w:rsidR="00FE3101" w:rsidRPr="00ED778A">
        <w:rPr>
          <w:sz w:val="28"/>
          <w:szCs w:val="28"/>
        </w:rPr>
        <w:t xml:space="preserve">», что является </w:t>
      </w:r>
      <w:r w:rsidR="00E874A7" w:rsidRPr="00ED778A">
        <w:rPr>
          <w:sz w:val="28"/>
          <w:szCs w:val="28"/>
        </w:rPr>
        <w:t>характеристик</w:t>
      </w:r>
      <w:r w:rsidR="00FE3101" w:rsidRPr="00ED778A">
        <w:rPr>
          <w:sz w:val="28"/>
          <w:szCs w:val="28"/>
        </w:rPr>
        <w:t>ой</w:t>
      </w:r>
      <w:r w:rsidR="00E874A7" w:rsidRPr="00ED778A">
        <w:rPr>
          <w:sz w:val="28"/>
          <w:szCs w:val="28"/>
        </w:rPr>
        <w:t xml:space="preserve"> деятельности субъектов</w:t>
      </w:r>
      <w:r w:rsidR="00FE3101" w:rsidRPr="00ED778A">
        <w:rPr>
          <w:sz w:val="28"/>
          <w:szCs w:val="28"/>
        </w:rPr>
        <w:t xml:space="preserve"> хозяйствования</w:t>
      </w:r>
      <w:r w:rsidR="00E874A7" w:rsidRPr="00ED778A">
        <w:rPr>
          <w:sz w:val="28"/>
          <w:szCs w:val="28"/>
        </w:rPr>
        <w:t>, да</w:t>
      </w:r>
      <w:r w:rsidR="00FE3101" w:rsidRPr="00ED778A">
        <w:rPr>
          <w:sz w:val="28"/>
          <w:szCs w:val="28"/>
        </w:rPr>
        <w:t>ющей</w:t>
      </w:r>
      <w:r w:rsidR="00E874A7" w:rsidRPr="00ED778A">
        <w:rPr>
          <w:sz w:val="28"/>
          <w:szCs w:val="28"/>
        </w:rPr>
        <w:t xml:space="preserve"> возможность</w:t>
      </w:r>
      <w:r w:rsidR="00FE3101" w:rsidRPr="00ED778A">
        <w:rPr>
          <w:sz w:val="28"/>
          <w:szCs w:val="28"/>
        </w:rPr>
        <w:t xml:space="preserve"> </w:t>
      </w:r>
      <w:r w:rsidR="00E874A7" w:rsidRPr="00ED778A">
        <w:rPr>
          <w:sz w:val="28"/>
          <w:szCs w:val="28"/>
        </w:rPr>
        <w:t xml:space="preserve">интегрировать различные производства </w:t>
      </w:r>
      <w:r w:rsidR="00FE3101" w:rsidRPr="00ED778A">
        <w:rPr>
          <w:sz w:val="28"/>
          <w:szCs w:val="28"/>
        </w:rPr>
        <w:t>в</w:t>
      </w:r>
      <w:r w:rsidR="00E874A7" w:rsidRPr="00ED778A">
        <w:rPr>
          <w:sz w:val="28"/>
          <w:szCs w:val="28"/>
        </w:rPr>
        <w:t xml:space="preserve"> цел</w:t>
      </w:r>
      <w:r w:rsidR="00FE3101" w:rsidRPr="00ED778A">
        <w:rPr>
          <w:sz w:val="28"/>
          <w:szCs w:val="28"/>
        </w:rPr>
        <w:t>ях</w:t>
      </w:r>
      <w:r w:rsidR="00E874A7" w:rsidRPr="00ED778A">
        <w:rPr>
          <w:sz w:val="28"/>
          <w:szCs w:val="28"/>
        </w:rPr>
        <w:t xml:space="preserve"> достижения эффект</w:t>
      </w:r>
      <w:r w:rsidR="00FE3101" w:rsidRPr="00ED778A">
        <w:rPr>
          <w:sz w:val="28"/>
          <w:szCs w:val="28"/>
        </w:rPr>
        <w:t>а</w:t>
      </w:r>
      <w:r w:rsidR="00E874A7" w:rsidRPr="00ED778A">
        <w:rPr>
          <w:sz w:val="28"/>
          <w:szCs w:val="28"/>
        </w:rPr>
        <w:t xml:space="preserve"> экономии на масштаб</w:t>
      </w:r>
      <w:r w:rsidR="00FE3101" w:rsidRPr="00ED778A">
        <w:rPr>
          <w:sz w:val="28"/>
          <w:szCs w:val="28"/>
        </w:rPr>
        <w:t>е</w:t>
      </w:r>
      <w:r w:rsidR="00E874A7" w:rsidRPr="00ED778A">
        <w:rPr>
          <w:sz w:val="28"/>
          <w:szCs w:val="28"/>
        </w:rPr>
        <w:t xml:space="preserve"> производства;</w:t>
      </w:r>
    </w:p>
    <w:p w14:paraId="66297AE8" w14:textId="219F32E8" w:rsidR="00A84346" w:rsidRPr="00ED778A" w:rsidRDefault="00297BA6" w:rsidP="009C26AA">
      <w:pPr>
        <w:pStyle w:val="ad"/>
        <w:shd w:val="clear" w:color="auto" w:fill="FFFFFF"/>
        <w:spacing w:before="0" w:beforeAutospacing="0" w:after="0" w:afterAutospacing="0"/>
        <w:ind w:firstLine="709"/>
        <w:contextualSpacing/>
        <w:jc w:val="both"/>
        <w:rPr>
          <w:sz w:val="28"/>
          <w:szCs w:val="28"/>
        </w:rPr>
      </w:pPr>
      <w:r>
        <w:rPr>
          <w:sz w:val="28"/>
          <w:szCs w:val="28"/>
        </w:rPr>
        <w:t>–</w:t>
      </w:r>
      <w:r w:rsidR="00FE3101" w:rsidRPr="00ED778A">
        <w:rPr>
          <w:sz w:val="28"/>
          <w:szCs w:val="28"/>
        </w:rPr>
        <w:t xml:space="preserve"> н</w:t>
      </w:r>
      <w:r w:rsidR="00E874A7" w:rsidRPr="00ED778A">
        <w:rPr>
          <w:sz w:val="28"/>
          <w:szCs w:val="28"/>
        </w:rPr>
        <w:t xml:space="preserve">есмотря на выгоды, которые </w:t>
      </w:r>
      <w:r w:rsidR="00A84346" w:rsidRPr="00ED778A">
        <w:rPr>
          <w:sz w:val="28"/>
          <w:szCs w:val="28"/>
        </w:rPr>
        <w:t>предприятия могут извлечь</w:t>
      </w:r>
      <w:r w:rsidR="00E874A7" w:rsidRPr="00ED778A">
        <w:rPr>
          <w:sz w:val="28"/>
          <w:szCs w:val="28"/>
        </w:rPr>
        <w:t xml:space="preserve"> из стратегического соответствия, </w:t>
      </w:r>
      <w:r w:rsidR="00A84346" w:rsidRPr="00ED778A">
        <w:rPr>
          <w:sz w:val="28"/>
          <w:szCs w:val="28"/>
        </w:rPr>
        <w:t xml:space="preserve">входя в </w:t>
      </w:r>
      <w:r w:rsidR="00E874A7" w:rsidRPr="00ED778A">
        <w:rPr>
          <w:sz w:val="28"/>
          <w:szCs w:val="28"/>
        </w:rPr>
        <w:t xml:space="preserve">связанные отрасли, некоторые из них </w:t>
      </w:r>
      <w:r w:rsidR="00A84346" w:rsidRPr="00ED778A">
        <w:rPr>
          <w:sz w:val="28"/>
          <w:szCs w:val="28"/>
        </w:rPr>
        <w:t xml:space="preserve">предпочитают осуществлять вхождение </w:t>
      </w:r>
      <w:r w:rsidR="00E874A7" w:rsidRPr="00ED778A">
        <w:rPr>
          <w:sz w:val="28"/>
          <w:szCs w:val="28"/>
        </w:rPr>
        <w:t xml:space="preserve">в </w:t>
      </w:r>
      <w:r w:rsidR="00E874A7" w:rsidRPr="00ED778A">
        <w:rPr>
          <w:i/>
          <w:iCs/>
          <w:sz w:val="28"/>
          <w:szCs w:val="28"/>
        </w:rPr>
        <w:t>несвязанные отрасли</w:t>
      </w:r>
      <w:r w:rsidR="00E874A7" w:rsidRPr="00ED778A">
        <w:rPr>
          <w:sz w:val="28"/>
          <w:szCs w:val="28"/>
        </w:rPr>
        <w:t xml:space="preserve">, </w:t>
      </w:r>
      <w:r w:rsidR="00A84346" w:rsidRPr="00ED778A">
        <w:rPr>
          <w:sz w:val="28"/>
          <w:szCs w:val="28"/>
        </w:rPr>
        <w:t xml:space="preserve">если </w:t>
      </w:r>
      <w:r w:rsidR="00E874A7" w:rsidRPr="00ED778A">
        <w:rPr>
          <w:sz w:val="28"/>
          <w:szCs w:val="28"/>
        </w:rPr>
        <w:t xml:space="preserve">имеется </w:t>
      </w:r>
      <w:r w:rsidR="00A84346" w:rsidRPr="00ED778A">
        <w:rPr>
          <w:sz w:val="28"/>
          <w:szCs w:val="28"/>
        </w:rPr>
        <w:t xml:space="preserve">хоть какая-то </w:t>
      </w:r>
      <w:r w:rsidR="00E874A7" w:rsidRPr="00ED778A">
        <w:rPr>
          <w:sz w:val="28"/>
          <w:szCs w:val="28"/>
        </w:rPr>
        <w:t xml:space="preserve">возможность </w:t>
      </w:r>
      <w:r w:rsidR="00A84346" w:rsidRPr="00ED778A">
        <w:rPr>
          <w:sz w:val="28"/>
          <w:szCs w:val="28"/>
        </w:rPr>
        <w:t xml:space="preserve">для </w:t>
      </w:r>
      <w:r w:rsidR="00E874A7" w:rsidRPr="00ED778A">
        <w:rPr>
          <w:sz w:val="28"/>
          <w:szCs w:val="28"/>
        </w:rPr>
        <w:t xml:space="preserve">получения </w:t>
      </w:r>
      <w:r w:rsidR="00A84346" w:rsidRPr="00ED778A">
        <w:rPr>
          <w:sz w:val="28"/>
          <w:szCs w:val="28"/>
        </w:rPr>
        <w:t>достаточн</w:t>
      </w:r>
      <w:r w:rsidR="00E874A7" w:rsidRPr="00ED778A">
        <w:rPr>
          <w:sz w:val="28"/>
          <w:szCs w:val="28"/>
        </w:rPr>
        <w:t>ой прибыли.</w:t>
      </w:r>
    </w:p>
    <w:p w14:paraId="605D03D3" w14:textId="289C4E2B" w:rsidR="00E874A7" w:rsidRPr="00ED778A" w:rsidRDefault="00A84346" w:rsidP="009C26AA">
      <w:pPr>
        <w:pStyle w:val="ad"/>
        <w:shd w:val="clear" w:color="auto" w:fill="FFFFFF"/>
        <w:spacing w:before="0" w:beforeAutospacing="0" w:after="0" w:afterAutospacing="0"/>
        <w:ind w:firstLine="709"/>
        <w:contextualSpacing/>
        <w:jc w:val="both"/>
        <w:rPr>
          <w:sz w:val="28"/>
          <w:szCs w:val="28"/>
        </w:rPr>
      </w:pPr>
      <w:r w:rsidRPr="00ED778A">
        <w:rPr>
          <w:sz w:val="28"/>
          <w:szCs w:val="28"/>
        </w:rPr>
        <w:t>В этом случае предприятия ищут субъект</w:t>
      </w:r>
      <w:r w:rsidR="00D86286" w:rsidRPr="00ED778A">
        <w:rPr>
          <w:sz w:val="28"/>
          <w:szCs w:val="28"/>
        </w:rPr>
        <w:t>а</w:t>
      </w:r>
      <w:r w:rsidRPr="00ED778A">
        <w:rPr>
          <w:sz w:val="28"/>
          <w:szCs w:val="28"/>
        </w:rPr>
        <w:t xml:space="preserve"> для поглощения, </w:t>
      </w:r>
      <w:r w:rsidR="00E874A7" w:rsidRPr="00ED778A">
        <w:rPr>
          <w:sz w:val="28"/>
          <w:szCs w:val="28"/>
        </w:rPr>
        <w:t>испытывающ</w:t>
      </w:r>
      <w:r w:rsidR="00D86286" w:rsidRPr="00ED778A">
        <w:rPr>
          <w:sz w:val="28"/>
          <w:szCs w:val="28"/>
        </w:rPr>
        <w:t>его</w:t>
      </w:r>
      <w:r w:rsidR="00E874A7" w:rsidRPr="00ED778A">
        <w:rPr>
          <w:sz w:val="28"/>
          <w:szCs w:val="28"/>
        </w:rPr>
        <w:t xml:space="preserve"> финансовые затруднения</w:t>
      </w:r>
      <w:r w:rsidR="00D86286" w:rsidRPr="00ED778A">
        <w:rPr>
          <w:sz w:val="28"/>
          <w:szCs w:val="28"/>
        </w:rPr>
        <w:t xml:space="preserve"> или даже являющихся банкротами, </w:t>
      </w:r>
      <w:r w:rsidR="005E5D69" w:rsidRPr="00ED778A">
        <w:rPr>
          <w:sz w:val="28"/>
          <w:szCs w:val="28"/>
        </w:rPr>
        <w:t>но имеющих</w:t>
      </w:r>
      <w:r w:rsidR="00D86286" w:rsidRPr="00ED778A">
        <w:rPr>
          <w:sz w:val="28"/>
          <w:szCs w:val="28"/>
        </w:rPr>
        <w:t xml:space="preserve"> потенциал рыночного сбыта продукции и возможности для роста при финансовом оздоровлении.</w:t>
      </w:r>
    </w:p>
    <w:p w14:paraId="6B68A4EB" w14:textId="1B3FA0D6" w:rsidR="00994E23" w:rsidRPr="00ED778A" w:rsidRDefault="005E5D69" w:rsidP="009C26AA">
      <w:pPr>
        <w:pStyle w:val="ad"/>
        <w:shd w:val="clear" w:color="auto" w:fill="FFFFFF"/>
        <w:spacing w:before="0" w:beforeAutospacing="0" w:after="0" w:afterAutospacing="0"/>
        <w:ind w:firstLine="709"/>
        <w:contextualSpacing/>
        <w:jc w:val="both"/>
        <w:rPr>
          <w:sz w:val="28"/>
          <w:szCs w:val="28"/>
        </w:rPr>
      </w:pPr>
      <w:r w:rsidRPr="00ED778A">
        <w:rPr>
          <w:sz w:val="28"/>
          <w:szCs w:val="28"/>
        </w:rPr>
        <w:t xml:space="preserve">Однако эта привлекательная </w:t>
      </w:r>
      <w:r w:rsidR="00E874A7" w:rsidRPr="00ED778A">
        <w:rPr>
          <w:sz w:val="28"/>
          <w:szCs w:val="28"/>
        </w:rPr>
        <w:t xml:space="preserve">форма </w:t>
      </w:r>
      <w:r w:rsidRPr="00ED778A">
        <w:rPr>
          <w:sz w:val="28"/>
          <w:szCs w:val="28"/>
        </w:rPr>
        <w:t xml:space="preserve">процесса </w:t>
      </w:r>
      <w:r w:rsidR="00E874A7" w:rsidRPr="00ED778A">
        <w:rPr>
          <w:sz w:val="28"/>
          <w:szCs w:val="28"/>
        </w:rPr>
        <w:t xml:space="preserve">диверсификации </w:t>
      </w:r>
      <w:r w:rsidRPr="00ED778A">
        <w:rPr>
          <w:sz w:val="28"/>
          <w:szCs w:val="28"/>
        </w:rPr>
        <w:t xml:space="preserve">редко применяется </w:t>
      </w:r>
      <w:r w:rsidR="00E874A7" w:rsidRPr="00ED778A">
        <w:rPr>
          <w:sz w:val="28"/>
          <w:szCs w:val="28"/>
        </w:rPr>
        <w:t xml:space="preserve">в </w:t>
      </w:r>
      <w:r w:rsidRPr="00ED778A">
        <w:rPr>
          <w:sz w:val="28"/>
          <w:szCs w:val="28"/>
        </w:rPr>
        <w:t xml:space="preserve">отечественном </w:t>
      </w:r>
      <w:r w:rsidR="00994E23" w:rsidRPr="00ED778A">
        <w:rPr>
          <w:sz w:val="28"/>
          <w:szCs w:val="28"/>
        </w:rPr>
        <w:t>сельском хозяйстве</w:t>
      </w:r>
      <w:r w:rsidR="00E874A7" w:rsidRPr="00ED778A">
        <w:rPr>
          <w:sz w:val="28"/>
          <w:szCs w:val="28"/>
        </w:rPr>
        <w:t xml:space="preserve">, поскольку </w:t>
      </w:r>
      <w:r w:rsidRPr="00ED778A">
        <w:rPr>
          <w:sz w:val="28"/>
          <w:szCs w:val="28"/>
        </w:rPr>
        <w:t xml:space="preserve">состояние и </w:t>
      </w:r>
      <w:r w:rsidR="00E874A7" w:rsidRPr="00ED778A">
        <w:rPr>
          <w:sz w:val="28"/>
          <w:szCs w:val="28"/>
        </w:rPr>
        <w:t xml:space="preserve">специфика материально-технической </w:t>
      </w:r>
      <w:r w:rsidR="00994E23" w:rsidRPr="00ED778A">
        <w:rPr>
          <w:sz w:val="28"/>
          <w:szCs w:val="28"/>
        </w:rPr>
        <w:t>базы сельхозпредприятий не</w:t>
      </w:r>
      <w:r w:rsidRPr="00ED778A">
        <w:rPr>
          <w:sz w:val="28"/>
          <w:szCs w:val="28"/>
        </w:rPr>
        <w:t xml:space="preserve"> предоставляет возможности для </w:t>
      </w:r>
      <w:r w:rsidR="00E874A7" w:rsidRPr="00ED778A">
        <w:rPr>
          <w:sz w:val="28"/>
          <w:szCs w:val="28"/>
        </w:rPr>
        <w:t>значительно</w:t>
      </w:r>
      <w:r w:rsidRPr="00ED778A">
        <w:rPr>
          <w:sz w:val="28"/>
          <w:szCs w:val="28"/>
        </w:rPr>
        <w:t>го</w:t>
      </w:r>
      <w:r w:rsidR="00E874A7" w:rsidRPr="00ED778A">
        <w:rPr>
          <w:sz w:val="28"/>
          <w:szCs w:val="28"/>
        </w:rPr>
        <w:t xml:space="preserve"> разнообрази</w:t>
      </w:r>
      <w:r w:rsidRPr="00ED778A">
        <w:rPr>
          <w:sz w:val="28"/>
          <w:szCs w:val="28"/>
        </w:rPr>
        <w:t>я</w:t>
      </w:r>
      <w:r w:rsidR="00E874A7" w:rsidRPr="00ED778A">
        <w:rPr>
          <w:sz w:val="28"/>
          <w:szCs w:val="28"/>
        </w:rPr>
        <w:t xml:space="preserve"> производств</w:t>
      </w:r>
      <w:r w:rsidRPr="00ED778A">
        <w:rPr>
          <w:sz w:val="28"/>
          <w:szCs w:val="28"/>
        </w:rPr>
        <w:t>а</w:t>
      </w:r>
      <w:r w:rsidR="00E874A7" w:rsidRPr="00ED778A">
        <w:rPr>
          <w:sz w:val="28"/>
          <w:szCs w:val="28"/>
        </w:rPr>
        <w:t xml:space="preserve"> продукции, а приобретение </w:t>
      </w:r>
      <w:r w:rsidRPr="00ED778A">
        <w:rPr>
          <w:sz w:val="28"/>
          <w:szCs w:val="28"/>
        </w:rPr>
        <w:t xml:space="preserve">же необходимого </w:t>
      </w:r>
      <w:r w:rsidR="00E874A7" w:rsidRPr="00ED778A">
        <w:rPr>
          <w:sz w:val="28"/>
          <w:szCs w:val="28"/>
        </w:rPr>
        <w:t xml:space="preserve">оборудования для </w:t>
      </w:r>
      <w:r w:rsidRPr="00ED778A">
        <w:rPr>
          <w:sz w:val="28"/>
          <w:szCs w:val="28"/>
        </w:rPr>
        <w:t xml:space="preserve">модернизации </w:t>
      </w:r>
      <w:r w:rsidR="00E874A7" w:rsidRPr="00ED778A">
        <w:rPr>
          <w:sz w:val="28"/>
          <w:szCs w:val="28"/>
        </w:rPr>
        <w:t>предприятий</w:t>
      </w:r>
      <w:r w:rsidRPr="00ED778A">
        <w:rPr>
          <w:sz w:val="28"/>
          <w:szCs w:val="28"/>
        </w:rPr>
        <w:t xml:space="preserve">, как правило, </w:t>
      </w:r>
      <w:r w:rsidR="00E874A7" w:rsidRPr="00ED778A">
        <w:rPr>
          <w:sz w:val="28"/>
          <w:szCs w:val="28"/>
        </w:rPr>
        <w:t>ограничен</w:t>
      </w:r>
      <w:r w:rsidR="00994E23" w:rsidRPr="00ED778A">
        <w:rPr>
          <w:sz w:val="28"/>
          <w:szCs w:val="28"/>
        </w:rPr>
        <w:t xml:space="preserve">о финансовыми ресурсами </w:t>
      </w:r>
      <w:r w:rsidR="00E874A7" w:rsidRPr="00ED778A">
        <w:rPr>
          <w:sz w:val="28"/>
          <w:szCs w:val="28"/>
        </w:rPr>
        <w:t>[</w:t>
      </w:r>
      <w:r w:rsidR="00994E23" w:rsidRPr="00ED778A">
        <w:rPr>
          <w:sz w:val="28"/>
          <w:szCs w:val="28"/>
        </w:rPr>
        <w:t>4</w:t>
      </w:r>
      <w:r w:rsidR="006629E6" w:rsidRPr="00ED778A">
        <w:rPr>
          <w:sz w:val="28"/>
          <w:szCs w:val="28"/>
        </w:rPr>
        <w:t>6</w:t>
      </w:r>
      <w:r w:rsidR="00E874A7" w:rsidRPr="00ED778A">
        <w:rPr>
          <w:sz w:val="28"/>
          <w:szCs w:val="28"/>
        </w:rPr>
        <w:t>].</w:t>
      </w:r>
    </w:p>
    <w:p w14:paraId="288BC176" w14:textId="77777777" w:rsidR="00994E23" w:rsidRPr="00ED778A" w:rsidRDefault="00994E23" w:rsidP="009C26AA">
      <w:pPr>
        <w:pStyle w:val="ad"/>
        <w:shd w:val="clear" w:color="auto" w:fill="FFFFFF"/>
        <w:spacing w:before="0" w:beforeAutospacing="0" w:after="0" w:afterAutospacing="0"/>
        <w:ind w:firstLine="709"/>
        <w:contextualSpacing/>
        <w:jc w:val="both"/>
        <w:rPr>
          <w:sz w:val="28"/>
          <w:szCs w:val="28"/>
        </w:rPr>
      </w:pPr>
      <w:r w:rsidRPr="00ED778A">
        <w:rPr>
          <w:sz w:val="28"/>
          <w:szCs w:val="28"/>
        </w:rPr>
        <w:t xml:space="preserve">Тем не менее </w:t>
      </w:r>
      <w:r w:rsidR="00E874A7" w:rsidRPr="00ED778A">
        <w:rPr>
          <w:sz w:val="28"/>
          <w:szCs w:val="28"/>
        </w:rPr>
        <w:t xml:space="preserve">несвязанной диверсификации обладает </w:t>
      </w:r>
      <w:r w:rsidRPr="00ED778A">
        <w:rPr>
          <w:sz w:val="28"/>
          <w:szCs w:val="28"/>
        </w:rPr>
        <w:t xml:space="preserve">определенным </w:t>
      </w:r>
      <w:r w:rsidR="00E874A7" w:rsidRPr="00ED778A">
        <w:rPr>
          <w:sz w:val="28"/>
          <w:szCs w:val="28"/>
        </w:rPr>
        <w:t>рядом преимуществ</w:t>
      </w:r>
      <w:r w:rsidRPr="00ED778A">
        <w:rPr>
          <w:sz w:val="28"/>
          <w:szCs w:val="28"/>
        </w:rPr>
        <w:t xml:space="preserve">, </w:t>
      </w:r>
      <w:r w:rsidR="00E874A7" w:rsidRPr="00ED778A">
        <w:rPr>
          <w:sz w:val="28"/>
          <w:szCs w:val="28"/>
        </w:rPr>
        <w:t>позволя</w:t>
      </w:r>
      <w:r w:rsidRPr="00ED778A">
        <w:rPr>
          <w:sz w:val="28"/>
          <w:szCs w:val="28"/>
        </w:rPr>
        <w:t>я</w:t>
      </w:r>
      <w:r w:rsidR="00E874A7" w:rsidRPr="00ED778A">
        <w:rPr>
          <w:sz w:val="28"/>
          <w:szCs w:val="28"/>
        </w:rPr>
        <w:t xml:space="preserve"> распредел</w:t>
      </w:r>
      <w:r w:rsidRPr="00ED778A">
        <w:rPr>
          <w:sz w:val="28"/>
          <w:szCs w:val="28"/>
        </w:rPr>
        <w:t>я</w:t>
      </w:r>
      <w:r w:rsidR="00E874A7" w:rsidRPr="00ED778A">
        <w:rPr>
          <w:sz w:val="28"/>
          <w:szCs w:val="28"/>
        </w:rPr>
        <w:t>ть финансовые риски по многим направлениям, инвестировать в любое</w:t>
      </w:r>
      <w:r w:rsidRPr="00ED778A">
        <w:rPr>
          <w:sz w:val="28"/>
          <w:szCs w:val="28"/>
        </w:rPr>
        <w:t>, наиболее</w:t>
      </w:r>
      <w:r w:rsidR="00E874A7" w:rsidRPr="00ED778A">
        <w:rPr>
          <w:sz w:val="28"/>
          <w:szCs w:val="28"/>
        </w:rPr>
        <w:t xml:space="preserve"> выгодное с точки зрения рентабельности</w:t>
      </w:r>
      <w:r w:rsidRPr="00ED778A">
        <w:rPr>
          <w:sz w:val="28"/>
          <w:szCs w:val="28"/>
        </w:rPr>
        <w:t>,</w:t>
      </w:r>
      <w:r w:rsidR="00E874A7" w:rsidRPr="00ED778A">
        <w:rPr>
          <w:sz w:val="28"/>
          <w:szCs w:val="28"/>
        </w:rPr>
        <w:t xml:space="preserve"> </w:t>
      </w:r>
      <w:r w:rsidRPr="00ED778A">
        <w:rPr>
          <w:sz w:val="28"/>
          <w:szCs w:val="28"/>
        </w:rPr>
        <w:t xml:space="preserve">несвязанное </w:t>
      </w:r>
      <w:r w:rsidR="00E874A7" w:rsidRPr="00ED778A">
        <w:rPr>
          <w:sz w:val="28"/>
          <w:szCs w:val="28"/>
        </w:rPr>
        <w:t xml:space="preserve">предприятие и </w:t>
      </w:r>
      <w:r w:rsidRPr="00ED778A">
        <w:rPr>
          <w:sz w:val="28"/>
          <w:szCs w:val="28"/>
        </w:rPr>
        <w:t xml:space="preserve">добиваться </w:t>
      </w:r>
      <w:r w:rsidR="00E874A7" w:rsidRPr="00ED778A">
        <w:rPr>
          <w:sz w:val="28"/>
          <w:szCs w:val="28"/>
        </w:rPr>
        <w:t>стабилиз</w:t>
      </w:r>
      <w:r w:rsidRPr="00ED778A">
        <w:rPr>
          <w:sz w:val="28"/>
          <w:szCs w:val="28"/>
        </w:rPr>
        <w:t>ации</w:t>
      </w:r>
      <w:r w:rsidR="00E874A7" w:rsidRPr="00ED778A">
        <w:rPr>
          <w:sz w:val="28"/>
          <w:szCs w:val="28"/>
        </w:rPr>
        <w:t xml:space="preserve"> доход</w:t>
      </w:r>
      <w:r w:rsidRPr="00ED778A">
        <w:rPr>
          <w:sz w:val="28"/>
          <w:szCs w:val="28"/>
        </w:rPr>
        <w:t>ности</w:t>
      </w:r>
      <w:r w:rsidR="00E874A7" w:rsidRPr="00ED778A">
        <w:rPr>
          <w:sz w:val="28"/>
          <w:szCs w:val="28"/>
        </w:rPr>
        <w:t xml:space="preserve"> за счет </w:t>
      </w:r>
      <w:r w:rsidRPr="00ED778A">
        <w:rPr>
          <w:sz w:val="28"/>
          <w:szCs w:val="28"/>
        </w:rPr>
        <w:t xml:space="preserve">сопутствующей </w:t>
      </w:r>
      <w:r w:rsidR="00E874A7" w:rsidRPr="00ED778A">
        <w:rPr>
          <w:sz w:val="28"/>
          <w:szCs w:val="28"/>
        </w:rPr>
        <w:t xml:space="preserve">цикличности </w:t>
      </w:r>
      <w:r w:rsidRPr="00ED778A">
        <w:rPr>
          <w:sz w:val="28"/>
          <w:szCs w:val="28"/>
        </w:rPr>
        <w:t>поставки</w:t>
      </w:r>
      <w:r w:rsidR="00E874A7" w:rsidRPr="00ED778A">
        <w:rPr>
          <w:sz w:val="28"/>
          <w:szCs w:val="28"/>
        </w:rPr>
        <w:t xml:space="preserve"> продукции</w:t>
      </w:r>
      <w:r w:rsidRPr="00ED778A">
        <w:rPr>
          <w:sz w:val="28"/>
          <w:szCs w:val="28"/>
        </w:rPr>
        <w:t xml:space="preserve"> на рынок</w:t>
      </w:r>
      <w:r w:rsidR="00E874A7" w:rsidRPr="00ED778A">
        <w:rPr>
          <w:sz w:val="28"/>
          <w:szCs w:val="28"/>
        </w:rPr>
        <w:t xml:space="preserve">, </w:t>
      </w:r>
      <w:r w:rsidRPr="00ED778A">
        <w:rPr>
          <w:sz w:val="28"/>
          <w:szCs w:val="28"/>
        </w:rPr>
        <w:t xml:space="preserve">что </w:t>
      </w:r>
      <w:r w:rsidR="00E874A7" w:rsidRPr="00ED778A">
        <w:rPr>
          <w:sz w:val="28"/>
          <w:szCs w:val="28"/>
        </w:rPr>
        <w:t>особенно характерн</w:t>
      </w:r>
      <w:r w:rsidRPr="00ED778A">
        <w:rPr>
          <w:sz w:val="28"/>
          <w:szCs w:val="28"/>
        </w:rPr>
        <w:t xml:space="preserve">о именно </w:t>
      </w:r>
      <w:r w:rsidR="00E874A7" w:rsidRPr="00ED778A">
        <w:rPr>
          <w:sz w:val="28"/>
          <w:szCs w:val="28"/>
        </w:rPr>
        <w:t xml:space="preserve">для </w:t>
      </w:r>
      <w:r w:rsidRPr="00ED778A">
        <w:rPr>
          <w:sz w:val="28"/>
          <w:szCs w:val="28"/>
        </w:rPr>
        <w:t>аграрного сектора экономики</w:t>
      </w:r>
      <w:r w:rsidR="00E874A7" w:rsidRPr="00ED778A">
        <w:rPr>
          <w:sz w:val="28"/>
          <w:szCs w:val="28"/>
        </w:rPr>
        <w:t xml:space="preserve">. </w:t>
      </w:r>
    </w:p>
    <w:p w14:paraId="14898989" w14:textId="5EE4B8EB" w:rsidR="000511A6" w:rsidRPr="00ED778A" w:rsidRDefault="00994E23" w:rsidP="009C26AA">
      <w:pPr>
        <w:pStyle w:val="ad"/>
        <w:shd w:val="clear" w:color="auto" w:fill="FFFFFF"/>
        <w:spacing w:before="0" w:beforeAutospacing="0" w:after="0" w:afterAutospacing="0"/>
        <w:ind w:firstLine="709"/>
        <w:contextualSpacing/>
        <w:jc w:val="both"/>
        <w:rPr>
          <w:sz w:val="28"/>
          <w:szCs w:val="28"/>
        </w:rPr>
      </w:pPr>
      <w:r w:rsidRPr="00ED778A">
        <w:rPr>
          <w:sz w:val="28"/>
          <w:szCs w:val="28"/>
        </w:rPr>
        <w:t xml:space="preserve">В этой связи М. </w:t>
      </w:r>
      <w:proofErr w:type="spellStart"/>
      <w:r w:rsidRPr="00ED778A">
        <w:rPr>
          <w:sz w:val="28"/>
          <w:szCs w:val="28"/>
        </w:rPr>
        <w:t>Камысбаев</w:t>
      </w:r>
      <w:proofErr w:type="spellEnd"/>
      <w:r w:rsidRPr="00ED778A">
        <w:rPr>
          <w:sz w:val="28"/>
          <w:szCs w:val="28"/>
        </w:rPr>
        <w:t xml:space="preserve"> считает возможным </w:t>
      </w:r>
      <w:r w:rsidR="00E874A7" w:rsidRPr="00ED778A">
        <w:rPr>
          <w:sz w:val="28"/>
          <w:szCs w:val="28"/>
        </w:rPr>
        <w:t>рекоменд</w:t>
      </w:r>
      <w:r w:rsidRPr="00ED778A">
        <w:rPr>
          <w:sz w:val="28"/>
          <w:szCs w:val="28"/>
        </w:rPr>
        <w:t>овать</w:t>
      </w:r>
      <w:r w:rsidR="00E874A7" w:rsidRPr="00ED778A">
        <w:rPr>
          <w:sz w:val="28"/>
          <w:szCs w:val="28"/>
        </w:rPr>
        <w:t xml:space="preserve"> более полное использова</w:t>
      </w:r>
      <w:r w:rsidRPr="00ED778A">
        <w:rPr>
          <w:sz w:val="28"/>
          <w:szCs w:val="28"/>
        </w:rPr>
        <w:t>ть</w:t>
      </w:r>
      <w:r w:rsidR="00E874A7" w:rsidRPr="00ED778A">
        <w:rPr>
          <w:sz w:val="28"/>
          <w:szCs w:val="28"/>
        </w:rPr>
        <w:t xml:space="preserve"> </w:t>
      </w:r>
      <w:r w:rsidRPr="00ED778A">
        <w:rPr>
          <w:sz w:val="28"/>
          <w:szCs w:val="28"/>
        </w:rPr>
        <w:t xml:space="preserve">эту форму </w:t>
      </w:r>
      <w:r w:rsidR="00E874A7" w:rsidRPr="00ED778A">
        <w:rPr>
          <w:sz w:val="28"/>
          <w:szCs w:val="28"/>
        </w:rPr>
        <w:t xml:space="preserve">стратегии </w:t>
      </w:r>
      <w:r w:rsidRPr="00ED778A">
        <w:rPr>
          <w:sz w:val="28"/>
          <w:szCs w:val="28"/>
        </w:rPr>
        <w:t xml:space="preserve">диверсификации </w:t>
      </w:r>
      <w:r w:rsidR="00E874A7" w:rsidRPr="00ED778A">
        <w:rPr>
          <w:sz w:val="28"/>
          <w:szCs w:val="28"/>
        </w:rPr>
        <w:t>для тех предприятий, которые уже успешно работают на рынке</w:t>
      </w:r>
      <w:r w:rsidR="00EF4013" w:rsidRPr="00ED778A">
        <w:rPr>
          <w:sz w:val="28"/>
          <w:szCs w:val="28"/>
        </w:rPr>
        <w:t xml:space="preserve"> [4</w:t>
      </w:r>
      <w:r w:rsidR="006629E6" w:rsidRPr="00ED778A">
        <w:rPr>
          <w:sz w:val="28"/>
          <w:szCs w:val="28"/>
        </w:rPr>
        <w:t>5</w:t>
      </w:r>
      <w:r w:rsidR="00EF4013" w:rsidRPr="00ED778A">
        <w:rPr>
          <w:sz w:val="28"/>
          <w:szCs w:val="28"/>
        </w:rPr>
        <w:t>]</w:t>
      </w:r>
      <w:r w:rsidR="00E874A7" w:rsidRPr="00ED778A">
        <w:rPr>
          <w:sz w:val="28"/>
          <w:szCs w:val="28"/>
        </w:rPr>
        <w:t>.</w:t>
      </w:r>
    </w:p>
    <w:p w14:paraId="7B6E130D" w14:textId="7E95C2D0" w:rsidR="000511A6" w:rsidRPr="00ED778A" w:rsidRDefault="00735B82" w:rsidP="009C26AA">
      <w:pPr>
        <w:pStyle w:val="ad"/>
        <w:shd w:val="clear" w:color="auto" w:fill="FFFFFF"/>
        <w:spacing w:before="0" w:beforeAutospacing="0" w:after="0" w:afterAutospacing="0"/>
        <w:ind w:firstLine="709"/>
        <w:contextualSpacing/>
        <w:jc w:val="both"/>
        <w:rPr>
          <w:sz w:val="28"/>
        </w:rPr>
      </w:pPr>
      <w:r w:rsidRPr="00ED778A">
        <w:rPr>
          <w:sz w:val="28"/>
        </w:rPr>
        <w:t>Об особенностях проблем</w:t>
      </w:r>
      <w:r w:rsidR="002221CF" w:rsidRPr="00ED778A">
        <w:rPr>
          <w:sz w:val="28"/>
        </w:rPr>
        <w:t xml:space="preserve"> аграрного сектора экономики, в свою очередь определяющих особенности проблем диверсификации, говорят многие исследователи. В частности, Х. </w:t>
      </w:r>
      <w:proofErr w:type="spellStart"/>
      <w:r w:rsidR="002221CF" w:rsidRPr="00ED778A">
        <w:rPr>
          <w:sz w:val="28"/>
        </w:rPr>
        <w:t>Ульмер</w:t>
      </w:r>
      <w:proofErr w:type="spellEnd"/>
      <w:r w:rsidR="002221CF" w:rsidRPr="00ED778A">
        <w:rPr>
          <w:sz w:val="28"/>
        </w:rPr>
        <w:t xml:space="preserve"> отмечает, что в течение длительного периода времени в развитие </w:t>
      </w:r>
      <w:r w:rsidR="00F278FB" w:rsidRPr="00ED778A">
        <w:rPr>
          <w:sz w:val="28"/>
        </w:rPr>
        <w:t xml:space="preserve">сельского хозяйства </w:t>
      </w:r>
      <w:r w:rsidR="002221CF" w:rsidRPr="00ED778A">
        <w:rPr>
          <w:sz w:val="28"/>
        </w:rPr>
        <w:t xml:space="preserve">упорно направлялось </w:t>
      </w:r>
      <w:r w:rsidR="00F278FB" w:rsidRPr="00ED778A">
        <w:rPr>
          <w:sz w:val="28"/>
        </w:rPr>
        <w:t xml:space="preserve">в </w:t>
      </w:r>
      <w:r w:rsidR="002221CF" w:rsidRPr="00ED778A">
        <w:rPr>
          <w:sz w:val="28"/>
        </w:rPr>
        <w:t>сторону с</w:t>
      </w:r>
      <w:r w:rsidR="00F278FB" w:rsidRPr="00ED778A">
        <w:rPr>
          <w:sz w:val="28"/>
        </w:rPr>
        <w:t>пециализации</w:t>
      </w:r>
      <w:r w:rsidR="002221CF" w:rsidRPr="00ED778A">
        <w:rPr>
          <w:sz w:val="28"/>
        </w:rPr>
        <w:t xml:space="preserve">, связанной с </w:t>
      </w:r>
      <w:r w:rsidR="00F278FB" w:rsidRPr="00ED778A">
        <w:rPr>
          <w:sz w:val="28"/>
        </w:rPr>
        <w:t>экономи</w:t>
      </w:r>
      <w:r w:rsidR="002221CF" w:rsidRPr="00ED778A">
        <w:rPr>
          <w:sz w:val="28"/>
        </w:rPr>
        <w:t>ей</w:t>
      </w:r>
      <w:r w:rsidR="00F278FB" w:rsidRPr="00ED778A">
        <w:rPr>
          <w:sz w:val="28"/>
        </w:rPr>
        <w:t xml:space="preserve"> на масштабе производства, повышение</w:t>
      </w:r>
      <w:r w:rsidR="002221CF" w:rsidRPr="00ED778A">
        <w:rPr>
          <w:sz w:val="28"/>
        </w:rPr>
        <w:t>м</w:t>
      </w:r>
      <w:r w:rsidR="00F278FB" w:rsidRPr="00ED778A">
        <w:rPr>
          <w:sz w:val="28"/>
        </w:rPr>
        <w:t xml:space="preserve"> уровня </w:t>
      </w:r>
      <w:r w:rsidR="002221CF" w:rsidRPr="00ED778A">
        <w:rPr>
          <w:sz w:val="28"/>
        </w:rPr>
        <w:t xml:space="preserve">его </w:t>
      </w:r>
      <w:r w:rsidR="00F278FB" w:rsidRPr="00ED778A">
        <w:rPr>
          <w:sz w:val="28"/>
        </w:rPr>
        <w:t>механиз</w:t>
      </w:r>
      <w:r w:rsidR="002221CF" w:rsidRPr="00ED778A">
        <w:rPr>
          <w:sz w:val="28"/>
        </w:rPr>
        <w:t>ации</w:t>
      </w:r>
      <w:r w:rsidR="00F278FB" w:rsidRPr="00ED778A">
        <w:rPr>
          <w:sz w:val="28"/>
        </w:rPr>
        <w:t xml:space="preserve"> и адаптация к потребностям рынка</w:t>
      </w:r>
      <w:r w:rsidR="002221CF" w:rsidRPr="00ED778A">
        <w:rPr>
          <w:sz w:val="28"/>
        </w:rPr>
        <w:t>, и все это обеща</w:t>
      </w:r>
      <w:r w:rsidR="00F278FB" w:rsidRPr="00ED778A">
        <w:rPr>
          <w:sz w:val="28"/>
        </w:rPr>
        <w:t>ло сель</w:t>
      </w:r>
      <w:r w:rsidR="002221CF" w:rsidRPr="00ED778A">
        <w:rPr>
          <w:sz w:val="28"/>
        </w:rPr>
        <w:t>ским т</w:t>
      </w:r>
      <w:r w:rsidR="00F278FB" w:rsidRPr="00ED778A">
        <w:rPr>
          <w:sz w:val="28"/>
        </w:rPr>
        <w:t xml:space="preserve">оваропроизводителям </w:t>
      </w:r>
      <w:r w:rsidR="002221CF" w:rsidRPr="00ED778A">
        <w:rPr>
          <w:sz w:val="28"/>
        </w:rPr>
        <w:t xml:space="preserve">неплохие </w:t>
      </w:r>
      <w:r w:rsidR="00F278FB" w:rsidRPr="00ED778A">
        <w:rPr>
          <w:sz w:val="28"/>
        </w:rPr>
        <w:t xml:space="preserve">перспективы в </w:t>
      </w:r>
      <w:r w:rsidR="002221CF" w:rsidRPr="00ED778A">
        <w:rPr>
          <w:sz w:val="28"/>
        </w:rPr>
        <w:t xml:space="preserve">части </w:t>
      </w:r>
      <w:r w:rsidR="00F278FB" w:rsidRPr="00ED778A">
        <w:rPr>
          <w:sz w:val="28"/>
        </w:rPr>
        <w:t>увеличения доходов.</w:t>
      </w:r>
    </w:p>
    <w:p w14:paraId="48DDC219" w14:textId="525FB294" w:rsidR="00F278FB" w:rsidRPr="00ED778A" w:rsidRDefault="00F278FB" w:rsidP="009C26AA">
      <w:pPr>
        <w:pStyle w:val="ad"/>
        <w:shd w:val="clear" w:color="auto" w:fill="FFFFFF"/>
        <w:spacing w:before="0" w:beforeAutospacing="0" w:after="0" w:afterAutospacing="0"/>
        <w:ind w:firstLine="709"/>
        <w:contextualSpacing/>
        <w:jc w:val="both"/>
        <w:rPr>
          <w:sz w:val="28"/>
        </w:rPr>
      </w:pPr>
      <w:r w:rsidRPr="00ED778A">
        <w:rPr>
          <w:sz w:val="28"/>
        </w:rPr>
        <w:t xml:space="preserve">Однако </w:t>
      </w:r>
      <w:r w:rsidR="000511A6" w:rsidRPr="00ED778A">
        <w:rPr>
          <w:sz w:val="28"/>
        </w:rPr>
        <w:t xml:space="preserve">нередко имеющие место, в особенности в развитых странах мира, </w:t>
      </w:r>
      <w:r w:rsidRPr="00ED778A">
        <w:rPr>
          <w:sz w:val="28"/>
        </w:rPr>
        <w:t xml:space="preserve">кризисы перепроизводства с их </w:t>
      </w:r>
      <w:r w:rsidR="000511A6" w:rsidRPr="00ED778A">
        <w:rPr>
          <w:sz w:val="28"/>
        </w:rPr>
        <w:t xml:space="preserve">негативным </w:t>
      </w:r>
      <w:r w:rsidRPr="00ED778A">
        <w:rPr>
          <w:sz w:val="28"/>
        </w:rPr>
        <w:t xml:space="preserve">воздействием на </w:t>
      </w:r>
      <w:r w:rsidR="000511A6" w:rsidRPr="00ED778A">
        <w:rPr>
          <w:sz w:val="28"/>
        </w:rPr>
        <w:t xml:space="preserve">экологию и </w:t>
      </w:r>
      <w:r w:rsidRPr="00ED778A">
        <w:rPr>
          <w:sz w:val="28"/>
        </w:rPr>
        <w:lastRenderedPageBreak/>
        <w:t>окружающую среду, проблемы</w:t>
      </w:r>
      <w:r w:rsidR="000511A6" w:rsidRPr="00ED778A">
        <w:rPr>
          <w:sz w:val="28"/>
        </w:rPr>
        <w:t>, связанные с</w:t>
      </w:r>
      <w:r w:rsidRPr="00ED778A">
        <w:rPr>
          <w:sz w:val="28"/>
        </w:rPr>
        <w:t xml:space="preserve"> массов</w:t>
      </w:r>
      <w:r w:rsidR="000511A6" w:rsidRPr="00ED778A">
        <w:rPr>
          <w:sz w:val="28"/>
        </w:rPr>
        <w:t>ым</w:t>
      </w:r>
      <w:r w:rsidRPr="00ED778A">
        <w:rPr>
          <w:sz w:val="28"/>
        </w:rPr>
        <w:t xml:space="preserve"> содержани</w:t>
      </w:r>
      <w:r w:rsidR="000511A6" w:rsidRPr="00ED778A">
        <w:rPr>
          <w:sz w:val="28"/>
        </w:rPr>
        <w:t>ем</w:t>
      </w:r>
      <w:r w:rsidRPr="00ED778A">
        <w:rPr>
          <w:sz w:val="28"/>
        </w:rPr>
        <w:t xml:space="preserve"> </w:t>
      </w:r>
      <w:r w:rsidR="000511A6" w:rsidRPr="00ED778A">
        <w:rPr>
          <w:sz w:val="28"/>
        </w:rPr>
        <w:t>сельскохозяйственных животных</w:t>
      </w:r>
      <w:r w:rsidRPr="00ED778A">
        <w:rPr>
          <w:sz w:val="28"/>
        </w:rPr>
        <w:t xml:space="preserve">, усиление </w:t>
      </w:r>
      <w:r w:rsidR="000511A6" w:rsidRPr="00ED778A">
        <w:rPr>
          <w:sz w:val="28"/>
        </w:rPr>
        <w:t xml:space="preserve">побочных эффектов </w:t>
      </w:r>
      <w:r w:rsidRPr="00ED778A">
        <w:rPr>
          <w:sz w:val="28"/>
        </w:rPr>
        <w:t xml:space="preserve">на селе </w:t>
      </w:r>
      <w:r w:rsidR="001776E9" w:rsidRPr="00ED778A">
        <w:rPr>
          <w:sz w:val="28"/>
        </w:rPr>
        <w:t xml:space="preserve">последовательно привели </w:t>
      </w:r>
      <w:r w:rsidRPr="00ED778A">
        <w:rPr>
          <w:sz w:val="28"/>
        </w:rPr>
        <w:t xml:space="preserve">к </w:t>
      </w:r>
      <w:r w:rsidR="001776E9" w:rsidRPr="00ED778A">
        <w:rPr>
          <w:sz w:val="28"/>
        </w:rPr>
        <w:t>банкротству подхода на основе узкой специализации аграрного сектора.</w:t>
      </w:r>
    </w:p>
    <w:p w14:paraId="7E6C13F7" w14:textId="649D59B1" w:rsidR="00F278FB" w:rsidRPr="00ED778A" w:rsidRDefault="001776E9" w:rsidP="009C26AA">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 xml:space="preserve">К тому же </w:t>
      </w:r>
      <w:r w:rsidR="00F278FB" w:rsidRPr="00ED778A">
        <w:rPr>
          <w:rFonts w:ascii="Times New Roman" w:hAnsi="Times New Roman" w:cs="Times New Roman"/>
          <w:sz w:val="28"/>
        </w:rPr>
        <w:t>на территориях с не</w:t>
      </w:r>
      <w:r w:rsidRPr="00ED778A">
        <w:rPr>
          <w:rFonts w:ascii="Times New Roman" w:hAnsi="Times New Roman" w:cs="Times New Roman"/>
          <w:sz w:val="28"/>
        </w:rPr>
        <w:t>значительны</w:t>
      </w:r>
      <w:r w:rsidR="00F278FB" w:rsidRPr="00ED778A">
        <w:rPr>
          <w:rFonts w:ascii="Times New Roman" w:hAnsi="Times New Roman" w:cs="Times New Roman"/>
          <w:sz w:val="28"/>
        </w:rPr>
        <w:t xml:space="preserve">ми площадями сельхозугодий, </w:t>
      </w:r>
      <w:r w:rsidRPr="00ED778A">
        <w:rPr>
          <w:rFonts w:ascii="Times New Roman" w:hAnsi="Times New Roman" w:cs="Times New Roman"/>
          <w:sz w:val="28"/>
        </w:rPr>
        <w:t>но с</w:t>
      </w:r>
      <w:r w:rsidR="00F278FB" w:rsidRPr="00ED778A">
        <w:rPr>
          <w:rFonts w:ascii="Times New Roman" w:hAnsi="Times New Roman" w:cs="Times New Roman"/>
          <w:sz w:val="28"/>
        </w:rPr>
        <w:t xml:space="preserve"> </w:t>
      </w:r>
      <w:r w:rsidRPr="00ED778A">
        <w:rPr>
          <w:rFonts w:ascii="Times New Roman" w:hAnsi="Times New Roman" w:cs="Times New Roman"/>
          <w:sz w:val="28"/>
        </w:rPr>
        <w:t xml:space="preserve">замечательным </w:t>
      </w:r>
      <w:r w:rsidR="00F278FB" w:rsidRPr="00ED778A">
        <w:rPr>
          <w:rFonts w:ascii="Times New Roman" w:hAnsi="Times New Roman" w:cs="Times New Roman"/>
          <w:sz w:val="28"/>
        </w:rPr>
        <w:t>ландшафтным разнообразием</w:t>
      </w:r>
      <w:r w:rsidRPr="00ED778A">
        <w:rPr>
          <w:rFonts w:ascii="Times New Roman" w:hAnsi="Times New Roman" w:cs="Times New Roman"/>
          <w:sz w:val="28"/>
        </w:rPr>
        <w:t xml:space="preserve"> и высоким </w:t>
      </w:r>
      <w:r w:rsidR="00C36742" w:rsidRPr="00ED778A">
        <w:rPr>
          <w:rFonts w:ascii="Times New Roman" w:hAnsi="Times New Roman" w:cs="Times New Roman"/>
          <w:sz w:val="28"/>
        </w:rPr>
        <w:t>уровнем туристической</w:t>
      </w:r>
      <w:r w:rsidR="00F278FB" w:rsidRPr="00ED778A">
        <w:rPr>
          <w:rFonts w:ascii="Times New Roman" w:hAnsi="Times New Roman" w:cs="Times New Roman"/>
          <w:sz w:val="28"/>
        </w:rPr>
        <w:t xml:space="preserve"> привлекательност</w:t>
      </w:r>
      <w:r w:rsidRPr="00ED778A">
        <w:rPr>
          <w:rFonts w:ascii="Times New Roman" w:hAnsi="Times New Roman" w:cs="Times New Roman"/>
          <w:sz w:val="28"/>
        </w:rPr>
        <w:t>и</w:t>
      </w:r>
      <w:r w:rsidR="00F278FB" w:rsidRPr="00ED778A">
        <w:rPr>
          <w:rFonts w:ascii="Times New Roman" w:hAnsi="Times New Roman" w:cs="Times New Roman"/>
          <w:sz w:val="28"/>
        </w:rPr>
        <w:t xml:space="preserve"> специализаци</w:t>
      </w:r>
      <w:r w:rsidRPr="00ED778A">
        <w:rPr>
          <w:rFonts w:ascii="Times New Roman" w:hAnsi="Times New Roman" w:cs="Times New Roman"/>
          <w:sz w:val="28"/>
        </w:rPr>
        <w:t>я</w:t>
      </w:r>
      <w:r w:rsidR="00F278FB" w:rsidRPr="00ED778A">
        <w:rPr>
          <w:rFonts w:ascii="Times New Roman" w:hAnsi="Times New Roman" w:cs="Times New Roman"/>
          <w:sz w:val="28"/>
        </w:rPr>
        <w:t xml:space="preserve"> во все времена </w:t>
      </w:r>
      <w:r w:rsidRPr="00ED778A">
        <w:rPr>
          <w:rFonts w:ascii="Times New Roman" w:hAnsi="Times New Roman" w:cs="Times New Roman"/>
          <w:sz w:val="28"/>
        </w:rPr>
        <w:t>ставила объектив</w:t>
      </w:r>
      <w:r w:rsidR="00F278FB" w:rsidRPr="00ED778A">
        <w:rPr>
          <w:rFonts w:ascii="Times New Roman" w:hAnsi="Times New Roman" w:cs="Times New Roman"/>
          <w:sz w:val="28"/>
        </w:rPr>
        <w:t xml:space="preserve">ные пределы, </w:t>
      </w:r>
      <w:r w:rsidRPr="00ED778A">
        <w:rPr>
          <w:rFonts w:ascii="Times New Roman" w:hAnsi="Times New Roman" w:cs="Times New Roman"/>
          <w:sz w:val="28"/>
        </w:rPr>
        <w:t xml:space="preserve">в связи с чем </w:t>
      </w:r>
      <w:r w:rsidR="00F278FB" w:rsidRPr="00ED778A">
        <w:rPr>
          <w:rFonts w:ascii="Times New Roman" w:hAnsi="Times New Roman" w:cs="Times New Roman"/>
          <w:sz w:val="28"/>
        </w:rPr>
        <w:t xml:space="preserve">сельхозпредприятиям приходилось искать </w:t>
      </w:r>
      <w:r w:rsidRPr="00ED778A">
        <w:rPr>
          <w:rFonts w:ascii="Times New Roman" w:hAnsi="Times New Roman" w:cs="Times New Roman"/>
          <w:sz w:val="28"/>
        </w:rPr>
        <w:t>иные</w:t>
      </w:r>
      <w:r w:rsidR="00F278FB" w:rsidRPr="00ED778A">
        <w:rPr>
          <w:rFonts w:ascii="Times New Roman" w:hAnsi="Times New Roman" w:cs="Times New Roman"/>
          <w:sz w:val="28"/>
        </w:rPr>
        <w:t xml:space="preserve"> пути для своего </w:t>
      </w:r>
      <w:r w:rsidRPr="00ED778A">
        <w:rPr>
          <w:rFonts w:ascii="Times New Roman" w:hAnsi="Times New Roman" w:cs="Times New Roman"/>
          <w:sz w:val="28"/>
        </w:rPr>
        <w:t xml:space="preserve">устойчивого </w:t>
      </w:r>
      <w:r w:rsidR="00F278FB" w:rsidRPr="00ED778A">
        <w:rPr>
          <w:rFonts w:ascii="Times New Roman" w:hAnsi="Times New Roman" w:cs="Times New Roman"/>
          <w:sz w:val="28"/>
        </w:rPr>
        <w:t xml:space="preserve">развития. </w:t>
      </w:r>
      <w:r w:rsidRPr="00ED778A">
        <w:rPr>
          <w:rFonts w:ascii="Times New Roman" w:hAnsi="Times New Roman" w:cs="Times New Roman"/>
          <w:sz w:val="28"/>
        </w:rPr>
        <w:t xml:space="preserve">В этой связи </w:t>
      </w:r>
      <w:r w:rsidR="00C36742" w:rsidRPr="00ED778A">
        <w:rPr>
          <w:rFonts w:ascii="Times New Roman" w:hAnsi="Times New Roman" w:cs="Times New Roman"/>
          <w:sz w:val="28"/>
        </w:rPr>
        <w:t xml:space="preserve">и в подобных условиях </w:t>
      </w:r>
      <w:r w:rsidRPr="00ED778A">
        <w:rPr>
          <w:rFonts w:ascii="Times New Roman" w:hAnsi="Times New Roman" w:cs="Times New Roman"/>
          <w:sz w:val="28"/>
        </w:rPr>
        <w:t xml:space="preserve">предприятие, вступая на путь </w:t>
      </w:r>
      <w:r w:rsidR="00F278FB" w:rsidRPr="00ED778A">
        <w:rPr>
          <w:rFonts w:ascii="Times New Roman" w:hAnsi="Times New Roman" w:cs="Times New Roman"/>
          <w:sz w:val="28"/>
        </w:rPr>
        <w:t xml:space="preserve">диверсификации, </w:t>
      </w:r>
      <w:r w:rsidRPr="00ED778A">
        <w:rPr>
          <w:rFonts w:ascii="Times New Roman" w:hAnsi="Times New Roman" w:cs="Times New Roman"/>
          <w:sz w:val="28"/>
        </w:rPr>
        <w:t xml:space="preserve">получает твердые гарантии по достижению конкурентоспособности и устойчивой доходности, включая в сферу своей деятельности различные виды </w:t>
      </w:r>
      <w:r w:rsidR="00C36742" w:rsidRPr="00ED778A">
        <w:rPr>
          <w:rFonts w:ascii="Times New Roman" w:hAnsi="Times New Roman" w:cs="Times New Roman"/>
          <w:sz w:val="28"/>
        </w:rPr>
        <w:t>производств, в том числе</w:t>
      </w:r>
      <w:r w:rsidRPr="00ED778A">
        <w:rPr>
          <w:rFonts w:ascii="Times New Roman" w:hAnsi="Times New Roman" w:cs="Times New Roman"/>
          <w:sz w:val="28"/>
        </w:rPr>
        <w:t xml:space="preserve"> </w:t>
      </w:r>
      <w:r w:rsidR="00F278FB" w:rsidRPr="00ED778A">
        <w:rPr>
          <w:rFonts w:ascii="Times New Roman" w:hAnsi="Times New Roman" w:cs="Times New Roman"/>
          <w:sz w:val="28"/>
        </w:rPr>
        <w:t>несельскохозяйственн</w:t>
      </w:r>
      <w:r w:rsidR="00C36742" w:rsidRPr="00ED778A">
        <w:rPr>
          <w:rFonts w:ascii="Times New Roman" w:hAnsi="Times New Roman" w:cs="Times New Roman"/>
          <w:sz w:val="28"/>
        </w:rPr>
        <w:t>ого профиля</w:t>
      </w:r>
      <w:r w:rsidR="00F278FB" w:rsidRPr="00ED778A">
        <w:rPr>
          <w:rFonts w:ascii="Times New Roman" w:hAnsi="Times New Roman" w:cs="Times New Roman"/>
          <w:sz w:val="28"/>
        </w:rPr>
        <w:t>.</w:t>
      </w:r>
    </w:p>
    <w:p w14:paraId="1346F799" w14:textId="615A8EDA" w:rsidR="00F278FB" w:rsidRPr="00ED778A" w:rsidRDefault="00F278FB" w:rsidP="009C26AA">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Т</w:t>
      </w:r>
      <w:r w:rsidR="00C36742" w:rsidRPr="00ED778A">
        <w:rPr>
          <w:rFonts w:ascii="Times New Roman" w:hAnsi="Times New Roman" w:cs="Times New Roman"/>
          <w:sz w:val="28"/>
        </w:rPr>
        <w:t>е</w:t>
      </w:r>
      <w:r w:rsidRPr="00ED778A">
        <w:rPr>
          <w:rFonts w:ascii="Times New Roman" w:hAnsi="Times New Roman" w:cs="Times New Roman"/>
          <w:sz w:val="28"/>
        </w:rPr>
        <w:t xml:space="preserve">м </w:t>
      </w:r>
      <w:r w:rsidR="00C36742" w:rsidRPr="00ED778A">
        <w:rPr>
          <w:rFonts w:ascii="Times New Roman" w:hAnsi="Times New Roman" w:cs="Times New Roman"/>
          <w:sz w:val="28"/>
        </w:rPr>
        <w:t>самым</w:t>
      </w:r>
      <w:r w:rsidRPr="00ED778A">
        <w:rPr>
          <w:rFonts w:ascii="Times New Roman" w:hAnsi="Times New Roman" w:cs="Times New Roman"/>
          <w:sz w:val="28"/>
        </w:rPr>
        <w:t xml:space="preserve">, </w:t>
      </w:r>
      <w:r w:rsidR="00C36742" w:rsidRPr="00ED778A">
        <w:rPr>
          <w:rFonts w:ascii="Times New Roman" w:hAnsi="Times New Roman" w:cs="Times New Roman"/>
          <w:sz w:val="28"/>
        </w:rPr>
        <w:t xml:space="preserve">сегодня одной из основных проблем системного подхода на пути к устойчивому развитию и повышению конкурентных преимуществ является излишняя и сковывающая потенциал развития </w:t>
      </w:r>
      <w:proofErr w:type="spellStart"/>
      <w:r w:rsidRPr="00ED778A">
        <w:rPr>
          <w:rFonts w:ascii="Times New Roman" w:hAnsi="Times New Roman" w:cs="Times New Roman"/>
          <w:sz w:val="28"/>
        </w:rPr>
        <w:t>специализированн</w:t>
      </w:r>
      <w:r w:rsidR="00C36742" w:rsidRPr="00ED778A">
        <w:rPr>
          <w:rFonts w:ascii="Times New Roman" w:hAnsi="Times New Roman" w:cs="Times New Roman"/>
          <w:sz w:val="28"/>
        </w:rPr>
        <w:t>ость</w:t>
      </w:r>
      <w:proofErr w:type="spellEnd"/>
      <w:r w:rsidRPr="00ED778A">
        <w:rPr>
          <w:rFonts w:ascii="Times New Roman" w:hAnsi="Times New Roman" w:cs="Times New Roman"/>
          <w:sz w:val="28"/>
        </w:rPr>
        <w:t xml:space="preserve"> предприяти</w:t>
      </w:r>
      <w:r w:rsidR="00C36742" w:rsidRPr="00ED778A">
        <w:rPr>
          <w:rFonts w:ascii="Times New Roman" w:hAnsi="Times New Roman" w:cs="Times New Roman"/>
          <w:sz w:val="28"/>
        </w:rPr>
        <w:t xml:space="preserve">й. </w:t>
      </w:r>
      <w:r w:rsidR="00EB161A" w:rsidRPr="00ED778A">
        <w:rPr>
          <w:rFonts w:ascii="Times New Roman" w:hAnsi="Times New Roman" w:cs="Times New Roman"/>
          <w:sz w:val="28"/>
        </w:rPr>
        <w:t xml:space="preserve">По мнению Х. </w:t>
      </w:r>
      <w:proofErr w:type="spellStart"/>
      <w:r w:rsidR="00EB161A" w:rsidRPr="00ED778A">
        <w:rPr>
          <w:rFonts w:ascii="Times New Roman" w:hAnsi="Times New Roman" w:cs="Times New Roman"/>
          <w:sz w:val="28"/>
        </w:rPr>
        <w:t>Ульмера</w:t>
      </w:r>
      <w:proofErr w:type="spellEnd"/>
      <w:r w:rsidR="00EB161A" w:rsidRPr="00ED778A">
        <w:rPr>
          <w:rFonts w:ascii="Times New Roman" w:hAnsi="Times New Roman" w:cs="Times New Roman"/>
          <w:sz w:val="28"/>
        </w:rPr>
        <w:t>, д</w:t>
      </w:r>
      <w:r w:rsidRPr="00ED778A">
        <w:rPr>
          <w:rFonts w:ascii="Times New Roman" w:hAnsi="Times New Roman" w:cs="Times New Roman"/>
          <w:sz w:val="28"/>
        </w:rPr>
        <w:t>иверсифицированное предприятие</w:t>
      </w:r>
      <w:r w:rsidR="00EB161A" w:rsidRPr="00ED778A">
        <w:rPr>
          <w:rFonts w:ascii="Times New Roman" w:hAnsi="Times New Roman" w:cs="Times New Roman"/>
          <w:sz w:val="28"/>
        </w:rPr>
        <w:t xml:space="preserve">, если и не выйдет </w:t>
      </w:r>
      <w:r w:rsidRPr="00ED778A">
        <w:rPr>
          <w:rFonts w:ascii="Times New Roman" w:hAnsi="Times New Roman" w:cs="Times New Roman"/>
          <w:sz w:val="28"/>
        </w:rPr>
        <w:t>на максимальный уровень доход</w:t>
      </w:r>
      <w:r w:rsidR="00EB161A" w:rsidRPr="00ED778A">
        <w:rPr>
          <w:rFonts w:ascii="Times New Roman" w:hAnsi="Times New Roman" w:cs="Times New Roman"/>
          <w:sz w:val="28"/>
        </w:rPr>
        <w:t>ности</w:t>
      </w:r>
      <w:r w:rsidRPr="00ED778A">
        <w:rPr>
          <w:rFonts w:ascii="Times New Roman" w:hAnsi="Times New Roman" w:cs="Times New Roman"/>
          <w:sz w:val="28"/>
        </w:rPr>
        <w:t xml:space="preserve"> специализированных предприятий, </w:t>
      </w:r>
      <w:r w:rsidR="00EB161A" w:rsidRPr="00ED778A">
        <w:rPr>
          <w:rFonts w:ascii="Times New Roman" w:hAnsi="Times New Roman" w:cs="Times New Roman"/>
          <w:sz w:val="28"/>
        </w:rPr>
        <w:t xml:space="preserve">однако приобретет качества </w:t>
      </w:r>
      <w:r w:rsidRPr="00ED778A">
        <w:rPr>
          <w:rFonts w:ascii="Times New Roman" w:hAnsi="Times New Roman" w:cs="Times New Roman"/>
          <w:sz w:val="28"/>
        </w:rPr>
        <w:t>стабильной экологически-устойчивой модел</w:t>
      </w:r>
      <w:r w:rsidR="00EB161A" w:rsidRPr="00ED778A">
        <w:rPr>
          <w:rFonts w:ascii="Times New Roman" w:hAnsi="Times New Roman" w:cs="Times New Roman"/>
          <w:sz w:val="28"/>
        </w:rPr>
        <w:t>и</w:t>
      </w:r>
      <w:r w:rsidRPr="00ED778A">
        <w:rPr>
          <w:rFonts w:ascii="Times New Roman" w:hAnsi="Times New Roman" w:cs="Times New Roman"/>
          <w:sz w:val="28"/>
        </w:rPr>
        <w:t xml:space="preserve"> </w:t>
      </w:r>
      <w:r w:rsidR="00EB161A" w:rsidRPr="00ED778A">
        <w:rPr>
          <w:rFonts w:ascii="Times New Roman" w:hAnsi="Times New Roman" w:cs="Times New Roman"/>
          <w:sz w:val="28"/>
        </w:rPr>
        <w:t>хозяйствован</w:t>
      </w:r>
      <w:r w:rsidRPr="00ED778A">
        <w:rPr>
          <w:rFonts w:ascii="Times New Roman" w:hAnsi="Times New Roman" w:cs="Times New Roman"/>
          <w:sz w:val="28"/>
        </w:rPr>
        <w:t xml:space="preserve">ия. </w:t>
      </w:r>
      <w:r w:rsidR="00EB161A" w:rsidRPr="00ED778A">
        <w:rPr>
          <w:rFonts w:ascii="Times New Roman" w:hAnsi="Times New Roman" w:cs="Times New Roman"/>
          <w:sz w:val="28"/>
        </w:rPr>
        <w:t xml:space="preserve">Именно поэтому сегодня </w:t>
      </w:r>
      <w:r w:rsidRPr="00ED778A">
        <w:rPr>
          <w:rFonts w:ascii="Times New Roman" w:hAnsi="Times New Roman" w:cs="Times New Roman"/>
          <w:sz w:val="28"/>
        </w:rPr>
        <w:t xml:space="preserve">диверсификация </w:t>
      </w:r>
      <w:r w:rsidR="00EB161A" w:rsidRPr="00ED778A">
        <w:rPr>
          <w:rFonts w:ascii="Times New Roman" w:hAnsi="Times New Roman" w:cs="Times New Roman"/>
          <w:sz w:val="28"/>
        </w:rPr>
        <w:t xml:space="preserve">все более становится выбором </w:t>
      </w:r>
      <w:r w:rsidRPr="00ED778A">
        <w:rPr>
          <w:rFonts w:ascii="Times New Roman" w:hAnsi="Times New Roman" w:cs="Times New Roman"/>
          <w:sz w:val="28"/>
        </w:rPr>
        <w:t>многи</w:t>
      </w:r>
      <w:r w:rsidR="00EB161A" w:rsidRPr="00ED778A">
        <w:rPr>
          <w:rFonts w:ascii="Times New Roman" w:hAnsi="Times New Roman" w:cs="Times New Roman"/>
          <w:sz w:val="28"/>
        </w:rPr>
        <w:t>х</w:t>
      </w:r>
      <w:r w:rsidRPr="00ED778A">
        <w:rPr>
          <w:rFonts w:ascii="Times New Roman" w:hAnsi="Times New Roman" w:cs="Times New Roman"/>
          <w:sz w:val="28"/>
        </w:rPr>
        <w:t xml:space="preserve"> предприяти</w:t>
      </w:r>
      <w:r w:rsidR="00EB161A" w:rsidRPr="00ED778A">
        <w:rPr>
          <w:rFonts w:ascii="Times New Roman" w:hAnsi="Times New Roman" w:cs="Times New Roman"/>
          <w:sz w:val="28"/>
        </w:rPr>
        <w:t>й аграрной сферы экономики</w:t>
      </w:r>
      <w:r w:rsidRPr="00ED778A">
        <w:rPr>
          <w:rFonts w:ascii="Times New Roman" w:hAnsi="Times New Roman" w:cs="Times New Roman"/>
          <w:sz w:val="28"/>
        </w:rPr>
        <w:t>.</w:t>
      </w:r>
    </w:p>
    <w:p w14:paraId="24956EA4" w14:textId="451B7BAB" w:rsidR="00F278FB" w:rsidRPr="00ED778A" w:rsidRDefault="00EB161A" w:rsidP="009C26AA">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 xml:space="preserve">Так, например, в Германии </w:t>
      </w:r>
      <w:r w:rsidR="00F278FB" w:rsidRPr="00ED778A">
        <w:rPr>
          <w:rFonts w:ascii="Times New Roman" w:hAnsi="Times New Roman" w:cs="Times New Roman"/>
          <w:sz w:val="28"/>
        </w:rPr>
        <w:t xml:space="preserve">практически каждое </w:t>
      </w:r>
      <w:r w:rsidRPr="00ED778A">
        <w:rPr>
          <w:rFonts w:ascii="Times New Roman" w:hAnsi="Times New Roman" w:cs="Times New Roman"/>
          <w:sz w:val="28"/>
        </w:rPr>
        <w:t>2-е</w:t>
      </w:r>
      <w:r w:rsidR="00F278FB" w:rsidRPr="00ED778A">
        <w:rPr>
          <w:rFonts w:ascii="Times New Roman" w:hAnsi="Times New Roman" w:cs="Times New Roman"/>
          <w:sz w:val="28"/>
        </w:rPr>
        <w:t xml:space="preserve"> сельхозпредприятие </w:t>
      </w:r>
      <w:r w:rsidRPr="00ED778A">
        <w:rPr>
          <w:rFonts w:ascii="Times New Roman" w:hAnsi="Times New Roman" w:cs="Times New Roman"/>
          <w:sz w:val="28"/>
        </w:rPr>
        <w:t>выбирает метод</w:t>
      </w:r>
      <w:r w:rsidR="00F278FB" w:rsidRPr="00ED778A">
        <w:rPr>
          <w:rFonts w:ascii="Times New Roman" w:hAnsi="Times New Roman" w:cs="Times New Roman"/>
          <w:sz w:val="28"/>
        </w:rPr>
        <w:t xml:space="preserve"> комбинаци</w:t>
      </w:r>
      <w:r w:rsidRPr="00ED778A">
        <w:rPr>
          <w:rFonts w:ascii="Times New Roman" w:hAnsi="Times New Roman" w:cs="Times New Roman"/>
          <w:sz w:val="28"/>
        </w:rPr>
        <w:t>и</w:t>
      </w:r>
      <w:r w:rsidR="00F278FB" w:rsidRPr="00ED778A">
        <w:rPr>
          <w:rFonts w:ascii="Times New Roman" w:hAnsi="Times New Roman" w:cs="Times New Roman"/>
          <w:sz w:val="28"/>
        </w:rPr>
        <w:t xml:space="preserve"> источников своих доходов </w:t>
      </w:r>
      <w:r w:rsidRPr="00ED778A">
        <w:rPr>
          <w:rFonts w:ascii="Times New Roman" w:hAnsi="Times New Roman" w:cs="Times New Roman"/>
          <w:sz w:val="28"/>
        </w:rPr>
        <w:t>из</w:t>
      </w:r>
      <w:r w:rsidR="00F278FB" w:rsidRPr="00ED778A">
        <w:rPr>
          <w:rFonts w:ascii="Times New Roman" w:hAnsi="Times New Roman" w:cs="Times New Roman"/>
          <w:sz w:val="28"/>
        </w:rPr>
        <w:t xml:space="preserve"> традиционны</w:t>
      </w:r>
      <w:r w:rsidRPr="00ED778A">
        <w:rPr>
          <w:rFonts w:ascii="Times New Roman" w:hAnsi="Times New Roman" w:cs="Times New Roman"/>
          <w:sz w:val="28"/>
        </w:rPr>
        <w:t>х</w:t>
      </w:r>
      <w:r w:rsidR="00F278FB" w:rsidRPr="00ED778A">
        <w:rPr>
          <w:rFonts w:ascii="Times New Roman" w:hAnsi="Times New Roman" w:cs="Times New Roman"/>
          <w:sz w:val="28"/>
        </w:rPr>
        <w:t xml:space="preserve"> виды </w:t>
      </w:r>
      <w:r w:rsidRPr="00ED778A">
        <w:rPr>
          <w:rFonts w:ascii="Times New Roman" w:hAnsi="Times New Roman" w:cs="Times New Roman"/>
          <w:sz w:val="28"/>
        </w:rPr>
        <w:t xml:space="preserve">сельскохозяйственной </w:t>
      </w:r>
      <w:r w:rsidR="00F278FB" w:rsidRPr="00ED778A">
        <w:rPr>
          <w:rFonts w:ascii="Times New Roman" w:hAnsi="Times New Roman" w:cs="Times New Roman"/>
          <w:sz w:val="28"/>
        </w:rPr>
        <w:t xml:space="preserve">деятельности </w:t>
      </w:r>
      <w:r w:rsidRPr="00ED778A">
        <w:rPr>
          <w:rFonts w:ascii="Times New Roman" w:hAnsi="Times New Roman" w:cs="Times New Roman"/>
          <w:sz w:val="28"/>
        </w:rPr>
        <w:t>и</w:t>
      </w:r>
      <w:r w:rsidR="00F278FB" w:rsidRPr="00ED778A">
        <w:rPr>
          <w:rFonts w:ascii="Times New Roman" w:hAnsi="Times New Roman" w:cs="Times New Roman"/>
          <w:sz w:val="28"/>
        </w:rPr>
        <w:t xml:space="preserve"> деятельност</w:t>
      </w:r>
      <w:r w:rsidRPr="00ED778A">
        <w:rPr>
          <w:rFonts w:ascii="Times New Roman" w:hAnsi="Times New Roman" w:cs="Times New Roman"/>
          <w:sz w:val="28"/>
        </w:rPr>
        <w:t>и</w:t>
      </w:r>
      <w:r w:rsidR="00F278FB" w:rsidRPr="00ED778A">
        <w:rPr>
          <w:rFonts w:ascii="Times New Roman" w:hAnsi="Times New Roman" w:cs="Times New Roman"/>
          <w:sz w:val="28"/>
        </w:rPr>
        <w:t xml:space="preserve"> несельскохозяйственного профиля</w:t>
      </w:r>
      <w:r w:rsidRPr="00ED778A">
        <w:rPr>
          <w:rFonts w:ascii="Times New Roman" w:hAnsi="Times New Roman" w:cs="Times New Roman"/>
          <w:sz w:val="28"/>
        </w:rPr>
        <w:t xml:space="preserve"> [4</w:t>
      </w:r>
      <w:r w:rsidR="006629E6" w:rsidRPr="00ED778A">
        <w:rPr>
          <w:rFonts w:ascii="Times New Roman" w:hAnsi="Times New Roman" w:cs="Times New Roman"/>
          <w:sz w:val="28"/>
        </w:rPr>
        <w:t>7</w:t>
      </w:r>
      <w:r w:rsidRPr="00ED778A">
        <w:rPr>
          <w:rFonts w:ascii="Times New Roman" w:hAnsi="Times New Roman" w:cs="Times New Roman"/>
          <w:sz w:val="28"/>
        </w:rPr>
        <w:t>]</w:t>
      </w:r>
      <w:r w:rsidR="00F278FB" w:rsidRPr="00ED778A">
        <w:rPr>
          <w:rFonts w:ascii="Times New Roman" w:hAnsi="Times New Roman" w:cs="Times New Roman"/>
          <w:sz w:val="28"/>
        </w:rPr>
        <w:t>.</w:t>
      </w:r>
    </w:p>
    <w:p w14:paraId="13C25D0D" w14:textId="77777777" w:rsidR="00BB62F3" w:rsidRPr="00ED778A" w:rsidRDefault="00BB62F3" w:rsidP="009C26AA">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Растущую значимость диверсификации на фоне неотложных проблем в российском сельском хозяйстве отмечает В. Попова. В принципе все эти проблемы имеют место и в Казахстане, в связи с чем мнение этого эксперта представит интерес для нашего исследования.</w:t>
      </w:r>
    </w:p>
    <w:p w14:paraId="22787C8A" w14:textId="77777777" w:rsidR="00D90164" w:rsidRPr="00ED778A" w:rsidRDefault="00BB62F3" w:rsidP="009C26AA">
      <w:pPr>
        <w:spacing w:after="0"/>
        <w:ind w:firstLine="709"/>
        <w:contextualSpacing/>
        <w:jc w:val="both"/>
        <w:rPr>
          <w:rFonts w:ascii="Times New Roman" w:hAnsi="Times New Roman" w:cs="Times New Roman"/>
          <w:sz w:val="28"/>
          <w:szCs w:val="28"/>
        </w:rPr>
      </w:pPr>
      <w:r w:rsidRPr="00ED778A">
        <w:rPr>
          <w:rFonts w:ascii="Times New Roman" w:hAnsi="Times New Roman" w:cs="Times New Roman"/>
          <w:sz w:val="28"/>
        </w:rPr>
        <w:t>Говоря о проблемах, В. Попова подчеркивает, что на селе в</w:t>
      </w:r>
      <w:r w:rsidR="00D90164" w:rsidRPr="00ED778A">
        <w:rPr>
          <w:rFonts w:ascii="Times New Roman" w:hAnsi="Times New Roman" w:cs="Times New Roman"/>
          <w:sz w:val="28"/>
          <w:szCs w:val="28"/>
        </w:rPr>
        <w:t xml:space="preserve"> ходе </w:t>
      </w:r>
      <w:r w:rsidRPr="00ED778A">
        <w:rPr>
          <w:rFonts w:ascii="Times New Roman" w:hAnsi="Times New Roman" w:cs="Times New Roman"/>
          <w:sz w:val="28"/>
          <w:szCs w:val="28"/>
        </w:rPr>
        <w:t xml:space="preserve">многолетней </w:t>
      </w:r>
      <w:r w:rsidR="00D90164" w:rsidRPr="00ED778A">
        <w:rPr>
          <w:rFonts w:ascii="Times New Roman" w:hAnsi="Times New Roman" w:cs="Times New Roman"/>
          <w:sz w:val="28"/>
          <w:szCs w:val="28"/>
        </w:rPr>
        <w:t>аграрной реформы сложилась многоукладная экономика</w:t>
      </w:r>
      <w:r w:rsidRPr="00ED778A">
        <w:rPr>
          <w:rFonts w:ascii="Times New Roman" w:hAnsi="Times New Roman" w:cs="Times New Roman"/>
          <w:sz w:val="28"/>
          <w:szCs w:val="28"/>
        </w:rPr>
        <w:t xml:space="preserve">, в результате чего </w:t>
      </w:r>
      <w:r w:rsidR="00BF2E94" w:rsidRPr="00ED778A">
        <w:rPr>
          <w:rFonts w:ascii="Times New Roman" w:hAnsi="Times New Roman" w:cs="Times New Roman"/>
          <w:sz w:val="28"/>
          <w:szCs w:val="28"/>
        </w:rPr>
        <w:t>аграр</w:t>
      </w:r>
      <w:r w:rsidR="00D90164" w:rsidRPr="00ED778A">
        <w:rPr>
          <w:rFonts w:ascii="Times New Roman" w:hAnsi="Times New Roman" w:cs="Times New Roman"/>
          <w:sz w:val="28"/>
          <w:szCs w:val="28"/>
        </w:rPr>
        <w:t>ные товаропроизводители самостоятельно выбира</w:t>
      </w:r>
      <w:r w:rsidR="00BF2E94" w:rsidRPr="00ED778A">
        <w:rPr>
          <w:rFonts w:ascii="Times New Roman" w:hAnsi="Times New Roman" w:cs="Times New Roman"/>
          <w:sz w:val="28"/>
          <w:szCs w:val="28"/>
        </w:rPr>
        <w:t>ли</w:t>
      </w:r>
      <w:r w:rsidR="00D90164" w:rsidRPr="00ED778A">
        <w:rPr>
          <w:rFonts w:ascii="Times New Roman" w:hAnsi="Times New Roman" w:cs="Times New Roman"/>
          <w:sz w:val="28"/>
          <w:szCs w:val="28"/>
        </w:rPr>
        <w:t xml:space="preserve"> </w:t>
      </w:r>
      <w:r w:rsidR="00BF2E94" w:rsidRPr="00ED778A">
        <w:rPr>
          <w:rFonts w:ascii="Times New Roman" w:hAnsi="Times New Roman" w:cs="Times New Roman"/>
          <w:sz w:val="28"/>
          <w:szCs w:val="28"/>
        </w:rPr>
        <w:t xml:space="preserve">наиболее подходящие </w:t>
      </w:r>
      <w:r w:rsidR="00D90164" w:rsidRPr="00ED778A">
        <w:rPr>
          <w:rFonts w:ascii="Times New Roman" w:hAnsi="Times New Roman" w:cs="Times New Roman"/>
          <w:sz w:val="28"/>
          <w:szCs w:val="28"/>
        </w:rPr>
        <w:t xml:space="preserve">организационно-правовые формы ведения </w:t>
      </w:r>
      <w:proofErr w:type="spellStart"/>
      <w:r w:rsidR="00D90164" w:rsidRPr="00ED778A">
        <w:rPr>
          <w:rFonts w:ascii="Times New Roman" w:hAnsi="Times New Roman" w:cs="Times New Roman"/>
          <w:sz w:val="28"/>
          <w:szCs w:val="28"/>
        </w:rPr>
        <w:t>хоздеятельности</w:t>
      </w:r>
      <w:proofErr w:type="spellEnd"/>
      <w:r w:rsidR="00D90164" w:rsidRPr="00ED778A">
        <w:rPr>
          <w:rFonts w:ascii="Times New Roman" w:hAnsi="Times New Roman" w:cs="Times New Roman"/>
          <w:sz w:val="28"/>
          <w:szCs w:val="28"/>
        </w:rPr>
        <w:t xml:space="preserve">, </w:t>
      </w:r>
      <w:r w:rsidR="00BF2E94" w:rsidRPr="00ED778A">
        <w:rPr>
          <w:rFonts w:ascii="Times New Roman" w:hAnsi="Times New Roman" w:cs="Times New Roman"/>
          <w:sz w:val="28"/>
          <w:szCs w:val="28"/>
        </w:rPr>
        <w:t xml:space="preserve">вели независимую политику, </w:t>
      </w:r>
      <w:r w:rsidR="00D90164" w:rsidRPr="00ED778A">
        <w:rPr>
          <w:rFonts w:ascii="Times New Roman" w:hAnsi="Times New Roman" w:cs="Times New Roman"/>
          <w:sz w:val="28"/>
          <w:szCs w:val="28"/>
        </w:rPr>
        <w:t>распоряжаю</w:t>
      </w:r>
      <w:r w:rsidR="00BF2E94" w:rsidRPr="00ED778A">
        <w:rPr>
          <w:rFonts w:ascii="Times New Roman" w:hAnsi="Times New Roman" w:cs="Times New Roman"/>
          <w:sz w:val="28"/>
          <w:szCs w:val="28"/>
        </w:rPr>
        <w:t>сь</w:t>
      </w:r>
      <w:r w:rsidR="00D90164" w:rsidRPr="00ED778A">
        <w:rPr>
          <w:rFonts w:ascii="Times New Roman" w:hAnsi="Times New Roman" w:cs="Times New Roman"/>
          <w:sz w:val="28"/>
          <w:szCs w:val="28"/>
        </w:rPr>
        <w:t xml:space="preserve"> произведенной продукцией и </w:t>
      </w:r>
      <w:r w:rsidR="00AA2B18" w:rsidRPr="00ED778A">
        <w:rPr>
          <w:rFonts w:ascii="Times New Roman" w:hAnsi="Times New Roman" w:cs="Times New Roman"/>
          <w:sz w:val="28"/>
          <w:szCs w:val="28"/>
        </w:rPr>
        <w:t xml:space="preserve">получаемыми </w:t>
      </w:r>
      <w:r w:rsidR="00D90164" w:rsidRPr="00ED778A">
        <w:rPr>
          <w:rFonts w:ascii="Times New Roman" w:hAnsi="Times New Roman" w:cs="Times New Roman"/>
          <w:sz w:val="28"/>
          <w:szCs w:val="28"/>
        </w:rPr>
        <w:t xml:space="preserve">доходами, </w:t>
      </w:r>
      <w:r w:rsidR="00AA2B18" w:rsidRPr="00ED778A">
        <w:rPr>
          <w:rFonts w:ascii="Times New Roman" w:hAnsi="Times New Roman" w:cs="Times New Roman"/>
          <w:sz w:val="28"/>
          <w:szCs w:val="28"/>
        </w:rPr>
        <w:t xml:space="preserve">а также </w:t>
      </w:r>
      <w:r w:rsidR="00D90164" w:rsidRPr="00ED778A">
        <w:rPr>
          <w:rFonts w:ascii="Times New Roman" w:hAnsi="Times New Roman" w:cs="Times New Roman"/>
          <w:sz w:val="28"/>
          <w:szCs w:val="28"/>
        </w:rPr>
        <w:t>устанавлива</w:t>
      </w:r>
      <w:r w:rsidR="00AA2B18" w:rsidRPr="00ED778A">
        <w:rPr>
          <w:rFonts w:ascii="Times New Roman" w:hAnsi="Times New Roman" w:cs="Times New Roman"/>
          <w:sz w:val="28"/>
          <w:szCs w:val="28"/>
        </w:rPr>
        <w:t>ли</w:t>
      </w:r>
      <w:r w:rsidR="00D90164" w:rsidRPr="00ED778A">
        <w:rPr>
          <w:rFonts w:ascii="Times New Roman" w:hAnsi="Times New Roman" w:cs="Times New Roman"/>
          <w:sz w:val="28"/>
          <w:szCs w:val="28"/>
        </w:rPr>
        <w:t xml:space="preserve"> </w:t>
      </w:r>
      <w:r w:rsidR="00AA2B18" w:rsidRPr="00ED778A">
        <w:rPr>
          <w:rFonts w:ascii="Times New Roman" w:hAnsi="Times New Roman" w:cs="Times New Roman"/>
          <w:sz w:val="28"/>
          <w:szCs w:val="28"/>
        </w:rPr>
        <w:t xml:space="preserve">свои </w:t>
      </w:r>
      <w:r w:rsidR="00D90164" w:rsidRPr="00ED778A">
        <w:rPr>
          <w:rFonts w:ascii="Times New Roman" w:hAnsi="Times New Roman" w:cs="Times New Roman"/>
          <w:sz w:val="28"/>
          <w:szCs w:val="28"/>
        </w:rPr>
        <w:t>цены на реализуемую продукцию.</w:t>
      </w:r>
    </w:p>
    <w:p w14:paraId="034E722F" w14:textId="6A27333C" w:rsidR="004B0CBA" w:rsidRPr="00ED778A" w:rsidRDefault="00AA2B18" w:rsidP="009C26AA">
      <w:pPr>
        <w:pStyle w:val="ad"/>
        <w:shd w:val="clear" w:color="auto" w:fill="FFFFFF"/>
        <w:spacing w:before="0" w:beforeAutospacing="0" w:after="0" w:afterAutospacing="0"/>
        <w:ind w:firstLine="709"/>
        <w:contextualSpacing/>
        <w:jc w:val="both"/>
        <w:rPr>
          <w:sz w:val="28"/>
          <w:szCs w:val="28"/>
        </w:rPr>
      </w:pPr>
      <w:r w:rsidRPr="00ED778A">
        <w:rPr>
          <w:sz w:val="28"/>
          <w:szCs w:val="28"/>
        </w:rPr>
        <w:t xml:space="preserve">Однако в настоящее время, </w:t>
      </w:r>
      <w:r w:rsidR="00D90164" w:rsidRPr="00ED778A">
        <w:rPr>
          <w:sz w:val="28"/>
          <w:szCs w:val="28"/>
        </w:rPr>
        <w:t xml:space="preserve">вследствие </w:t>
      </w:r>
      <w:r w:rsidRPr="00ED778A">
        <w:rPr>
          <w:sz w:val="28"/>
          <w:szCs w:val="28"/>
        </w:rPr>
        <w:t xml:space="preserve">складывающейся </w:t>
      </w:r>
      <w:r w:rsidR="00D90164" w:rsidRPr="00ED778A">
        <w:rPr>
          <w:sz w:val="28"/>
          <w:szCs w:val="28"/>
        </w:rPr>
        <w:t xml:space="preserve">неэквивалентности товарообмена между </w:t>
      </w:r>
      <w:r w:rsidRPr="00ED778A">
        <w:rPr>
          <w:sz w:val="28"/>
          <w:szCs w:val="28"/>
        </w:rPr>
        <w:t xml:space="preserve">аграрным и </w:t>
      </w:r>
      <w:r w:rsidR="00D90164" w:rsidRPr="00ED778A">
        <w:rPr>
          <w:sz w:val="28"/>
          <w:szCs w:val="28"/>
        </w:rPr>
        <w:t xml:space="preserve">другими </w:t>
      </w:r>
      <w:r w:rsidRPr="00ED778A">
        <w:rPr>
          <w:sz w:val="28"/>
          <w:szCs w:val="28"/>
        </w:rPr>
        <w:t xml:space="preserve">секторами и </w:t>
      </w:r>
      <w:r w:rsidR="00D90164" w:rsidRPr="00ED778A">
        <w:rPr>
          <w:sz w:val="28"/>
          <w:szCs w:val="28"/>
        </w:rPr>
        <w:t xml:space="preserve">отраслями </w:t>
      </w:r>
      <w:r w:rsidRPr="00ED778A">
        <w:rPr>
          <w:sz w:val="28"/>
          <w:szCs w:val="28"/>
        </w:rPr>
        <w:t xml:space="preserve">экономики, </w:t>
      </w:r>
      <w:r w:rsidR="00D90164" w:rsidRPr="00ED778A">
        <w:rPr>
          <w:sz w:val="28"/>
          <w:szCs w:val="28"/>
        </w:rPr>
        <w:t xml:space="preserve">резко </w:t>
      </w:r>
      <w:r w:rsidRPr="00ED778A">
        <w:rPr>
          <w:sz w:val="28"/>
          <w:szCs w:val="28"/>
        </w:rPr>
        <w:t>и практически повсеместно стало ухудшатся финансовое</w:t>
      </w:r>
      <w:r w:rsidR="00D90164" w:rsidRPr="00ED778A">
        <w:rPr>
          <w:sz w:val="28"/>
          <w:szCs w:val="28"/>
        </w:rPr>
        <w:t xml:space="preserve"> положение </w:t>
      </w:r>
      <w:r w:rsidRPr="00ED778A">
        <w:rPr>
          <w:sz w:val="28"/>
          <w:szCs w:val="28"/>
        </w:rPr>
        <w:t>сельхоз</w:t>
      </w:r>
      <w:r w:rsidR="00D90164" w:rsidRPr="00ED778A">
        <w:rPr>
          <w:sz w:val="28"/>
          <w:szCs w:val="28"/>
        </w:rPr>
        <w:t xml:space="preserve">товаропроизводителей. К тому же </w:t>
      </w:r>
      <w:r w:rsidRPr="00ED778A">
        <w:rPr>
          <w:sz w:val="28"/>
          <w:szCs w:val="28"/>
        </w:rPr>
        <w:t>аграрии в значительной степени лишились</w:t>
      </w:r>
      <w:r w:rsidR="00D90164" w:rsidRPr="00ED778A">
        <w:rPr>
          <w:sz w:val="28"/>
          <w:szCs w:val="28"/>
        </w:rPr>
        <w:t xml:space="preserve"> прежних </w:t>
      </w:r>
      <w:r w:rsidRPr="00ED778A">
        <w:rPr>
          <w:sz w:val="28"/>
          <w:szCs w:val="28"/>
        </w:rPr>
        <w:t>масштабо</w:t>
      </w:r>
      <w:r w:rsidR="00D90164" w:rsidRPr="00ED778A">
        <w:rPr>
          <w:sz w:val="28"/>
          <w:szCs w:val="28"/>
        </w:rPr>
        <w:t>в государственной поддержки.</w:t>
      </w:r>
    </w:p>
    <w:p w14:paraId="737F2374" w14:textId="77777777" w:rsidR="00D90164" w:rsidRPr="00ED778A" w:rsidRDefault="00AA2B18" w:rsidP="009C26AA">
      <w:pPr>
        <w:pStyle w:val="ad"/>
        <w:shd w:val="clear" w:color="auto" w:fill="FFFFFF"/>
        <w:spacing w:before="0" w:beforeAutospacing="0" w:after="0" w:afterAutospacing="0"/>
        <w:ind w:firstLine="709"/>
        <w:contextualSpacing/>
        <w:jc w:val="both"/>
        <w:rPr>
          <w:sz w:val="28"/>
          <w:szCs w:val="28"/>
        </w:rPr>
      </w:pPr>
      <w:r w:rsidRPr="00ED778A">
        <w:rPr>
          <w:sz w:val="28"/>
          <w:szCs w:val="28"/>
        </w:rPr>
        <w:t>Надо ли говорить о том, что существенно с</w:t>
      </w:r>
      <w:r w:rsidR="00D90164" w:rsidRPr="00ED778A">
        <w:rPr>
          <w:sz w:val="28"/>
          <w:szCs w:val="28"/>
        </w:rPr>
        <w:t>ократил</w:t>
      </w:r>
      <w:r w:rsidRPr="00ED778A">
        <w:rPr>
          <w:sz w:val="28"/>
          <w:szCs w:val="28"/>
        </w:rPr>
        <w:t>и</w:t>
      </w:r>
      <w:r w:rsidR="00D90164" w:rsidRPr="00ED778A">
        <w:rPr>
          <w:sz w:val="28"/>
          <w:szCs w:val="28"/>
        </w:rPr>
        <w:t>сь научны</w:t>
      </w:r>
      <w:r w:rsidRPr="00ED778A">
        <w:rPr>
          <w:sz w:val="28"/>
          <w:szCs w:val="28"/>
        </w:rPr>
        <w:t>е</w:t>
      </w:r>
      <w:r w:rsidR="00D90164" w:rsidRPr="00ED778A">
        <w:rPr>
          <w:sz w:val="28"/>
          <w:szCs w:val="28"/>
        </w:rPr>
        <w:t xml:space="preserve"> исследовани</w:t>
      </w:r>
      <w:r w:rsidRPr="00ED778A">
        <w:rPr>
          <w:sz w:val="28"/>
          <w:szCs w:val="28"/>
        </w:rPr>
        <w:t>я</w:t>
      </w:r>
      <w:r w:rsidR="00D90164" w:rsidRPr="00ED778A">
        <w:rPr>
          <w:sz w:val="28"/>
          <w:szCs w:val="28"/>
        </w:rPr>
        <w:t xml:space="preserve"> в АПК, </w:t>
      </w:r>
      <w:r w:rsidR="004B0CBA" w:rsidRPr="00ED778A">
        <w:rPr>
          <w:sz w:val="28"/>
          <w:szCs w:val="28"/>
        </w:rPr>
        <w:t xml:space="preserve">не говоря уже об ее аграрной составляющей, </w:t>
      </w:r>
      <w:r w:rsidRPr="00ED778A">
        <w:rPr>
          <w:sz w:val="28"/>
          <w:szCs w:val="28"/>
        </w:rPr>
        <w:t xml:space="preserve">соответственно, </w:t>
      </w:r>
      <w:r w:rsidR="00D90164" w:rsidRPr="00ED778A">
        <w:rPr>
          <w:sz w:val="28"/>
          <w:szCs w:val="28"/>
        </w:rPr>
        <w:t xml:space="preserve">замедлилось </w:t>
      </w:r>
      <w:r w:rsidRPr="00ED778A">
        <w:rPr>
          <w:sz w:val="28"/>
          <w:szCs w:val="28"/>
        </w:rPr>
        <w:t xml:space="preserve">процессы разработки и </w:t>
      </w:r>
      <w:r w:rsidR="00D90164" w:rsidRPr="00ED778A">
        <w:rPr>
          <w:sz w:val="28"/>
          <w:szCs w:val="28"/>
        </w:rPr>
        <w:t>внедрени</w:t>
      </w:r>
      <w:r w:rsidRPr="00ED778A">
        <w:rPr>
          <w:sz w:val="28"/>
          <w:szCs w:val="28"/>
        </w:rPr>
        <w:t>я</w:t>
      </w:r>
      <w:r w:rsidR="00D90164" w:rsidRPr="00ED778A">
        <w:rPr>
          <w:sz w:val="28"/>
          <w:szCs w:val="28"/>
        </w:rPr>
        <w:t xml:space="preserve"> перспективных </w:t>
      </w:r>
      <w:r w:rsidRPr="00ED778A">
        <w:rPr>
          <w:sz w:val="28"/>
          <w:szCs w:val="28"/>
        </w:rPr>
        <w:lastRenderedPageBreak/>
        <w:t xml:space="preserve">и более продуктивных </w:t>
      </w:r>
      <w:r w:rsidR="00D90164" w:rsidRPr="00ED778A">
        <w:rPr>
          <w:sz w:val="28"/>
          <w:szCs w:val="28"/>
        </w:rPr>
        <w:t xml:space="preserve">технологий. </w:t>
      </w:r>
      <w:r w:rsidRPr="00ED778A">
        <w:rPr>
          <w:sz w:val="28"/>
          <w:szCs w:val="28"/>
        </w:rPr>
        <w:t xml:space="preserve">Практически свелась к нулю </w:t>
      </w:r>
      <w:r w:rsidR="00D90164" w:rsidRPr="00ED778A">
        <w:rPr>
          <w:sz w:val="28"/>
          <w:szCs w:val="28"/>
        </w:rPr>
        <w:t xml:space="preserve">инвестиционная деятельность. </w:t>
      </w:r>
      <w:r w:rsidR="004B0CBA" w:rsidRPr="00ED778A">
        <w:rPr>
          <w:sz w:val="28"/>
          <w:szCs w:val="28"/>
        </w:rPr>
        <w:t xml:space="preserve">Как следствие, сжимается </w:t>
      </w:r>
      <w:r w:rsidR="00D90164" w:rsidRPr="00ED778A">
        <w:rPr>
          <w:sz w:val="28"/>
          <w:szCs w:val="28"/>
        </w:rPr>
        <w:t xml:space="preserve">социальная сфера </w:t>
      </w:r>
      <w:r w:rsidR="004B0CBA" w:rsidRPr="00ED778A">
        <w:rPr>
          <w:sz w:val="28"/>
          <w:szCs w:val="28"/>
        </w:rPr>
        <w:t>в сельской местности</w:t>
      </w:r>
      <w:r w:rsidR="00D90164" w:rsidRPr="00ED778A">
        <w:rPr>
          <w:sz w:val="28"/>
          <w:szCs w:val="28"/>
        </w:rPr>
        <w:t xml:space="preserve">, растет </w:t>
      </w:r>
      <w:r w:rsidR="004B0CBA" w:rsidRPr="00ED778A">
        <w:rPr>
          <w:sz w:val="28"/>
          <w:szCs w:val="28"/>
        </w:rPr>
        <w:t xml:space="preserve">масштаб </w:t>
      </w:r>
      <w:r w:rsidR="00D90164" w:rsidRPr="00ED778A">
        <w:rPr>
          <w:sz w:val="28"/>
          <w:szCs w:val="28"/>
        </w:rPr>
        <w:t>явн</w:t>
      </w:r>
      <w:r w:rsidR="004B0CBA" w:rsidRPr="00ED778A">
        <w:rPr>
          <w:sz w:val="28"/>
          <w:szCs w:val="28"/>
        </w:rPr>
        <w:t>ой</w:t>
      </w:r>
      <w:r w:rsidR="00D90164" w:rsidRPr="00ED778A">
        <w:rPr>
          <w:sz w:val="28"/>
          <w:szCs w:val="28"/>
        </w:rPr>
        <w:t xml:space="preserve"> и скрыт</w:t>
      </w:r>
      <w:r w:rsidR="004B0CBA" w:rsidRPr="00ED778A">
        <w:rPr>
          <w:sz w:val="28"/>
          <w:szCs w:val="28"/>
        </w:rPr>
        <w:t>ой</w:t>
      </w:r>
      <w:r w:rsidR="00D90164" w:rsidRPr="00ED778A">
        <w:rPr>
          <w:sz w:val="28"/>
          <w:szCs w:val="28"/>
        </w:rPr>
        <w:t xml:space="preserve"> безработиц</w:t>
      </w:r>
      <w:r w:rsidR="004B0CBA" w:rsidRPr="00ED778A">
        <w:rPr>
          <w:sz w:val="28"/>
          <w:szCs w:val="28"/>
        </w:rPr>
        <w:t>ы</w:t>
      </w:r>
      <w:r w:rsidR="00D90164" w:rsidRPr="00ED778A">
        <w:rPr>
          <w:sz w:val="28"/>
          <w:szCs w:val="28"/>
        </w:rPr>
        <w:t>.</w:t>
      </w:r>
    </w:p>
    <w:p w14:paraId="6F8003B0" w14:textId="77777777" w:rsidR="00D90164" w:rsidRPr="00ED778A" w:rsidRDefault="004B0CBA" w:rsidP="009C26AA">
      <w:pPr>
        <w:pStyle w:val="ad"/>
        <w:shd w:val="clear" w:color="auto" w:fill="FFFFFF"/>
        <w:spacing w:before="0" w:beforeAutospacing="0" w:after="0" w:afterAutospacing="0"/>
        <w:ind w:firstLine="709"/>
        <w:contextualSpacing/>
        <w:jc w:val="both"/>
        <w:rPr>
          <w:sz w:val="28"/>
          <w:szCs w:val="28"/>
        </w:rPr>
      </w:pPr>
      <w:r w:rsidRPr="00ED778A">
        <w:rPr>
          <w:sz w:val="28"/>
          <w:szCs w:val="28"/>
        </w:rPr>
        <w:t>Для</w:t>
      </w:r>
      <w:r w:rsidR="00D90164" w:rsidRPr="00ED778A">
        <w:rPr>
          <w:sz w:val="28"/>
          <w:szCs w:val="28"/>
        </w:rPr>
        <w:t xml:space="preserve"> преодоления </w:t>
      </w:r>
      <w:r w:rsidRPr="00ED778A">
        <w:rPr>
          <w:sz w:val="28"/>
          <w:szCs w:val="28"/>
        </w:rPr>
        <w:t xml:space="preserve">всех этих </w:t>
      </w:r>
      <w:r w:rsidR="00D90164" w:rsidRPr="00ED778A">
        <w:rPr>
          <w:sz w:val="28"/>
          <w:szCs w:val="28"/>
        </w:rPr>
        <w:t xml:space="preserve">негативных </w:t>
      </w:r>
      <w:r w:rsidRPr="00ED778A">
        <w:rPr>
          <w:sz w:val="28"/>
          <w:szCs w:val="28"/>
        </w:rPr>
        <w:t>явлений,</w:t>
      </w:r>
      <w:r w:rsidR="00D90164" w:rsidRPr="00ED778A">
        <w:rPr>
          <w:sz w:val="28"/>
          <w:szCs w:val="28"/>
        </w:rPr>
        <w:t xml:space="preserve"> </w:t>
      </w:r>
      <w:r w:rsidRPr="00ED778A">
        <w:rPr>
          <w:sz w:val="28"/>
          <w:szCs w:val="28"/>
        </w:rPr>
        <w:t xml:space="preserve">существенного </w:t>
      </w:r>
      <w:r w:rsidR="002F7647" w:rsidRPr="00ED778A">
        <w:rPr>
          <w:sz w:val="28"/>
          <w:szCs w:val="28"/>
        </w:rPr>
        <w:t xml:space="preserve">укрепления </w:t>
      </w:r>
      <w:r w:rsidR="00D90164" w:rsidRPr="00ED778A">
        <w:rPr>
          <w:sz w:val="28"/>
          <w:szCs w:val="28"/>
        </w:rPr>
        <w:t xml:space="preserve">финансового </w:t>
      </w:r>
      <w:r w:rsidR="002F7647" w:rsidRPr="00ED778A">
        <w:rPr>
          <w:sz w:val="28"/>
          <w:szCs w:val="28"/>
        </w:rPr>
        <w:t>положе</w:t>
      </w:r>
      <w:r w:rsidR="00D90164" w:rsidRPr="00ED778A">
        <w:rPr>
          <w:sz w:val="28"/>
          <w:szCs w:val="28"/>
        </w:rPr>
        <w:t xml:space="preserve">ния предприятий </w:t>
      </w:r>
      <w:r w:rsidRPr="00ED778A">
        <w:rPr>
          <w:sz w:val="28"/>
          <w:szCs w:val="28"/>
        </w:rPr>
        <w:t>и укрепления их рыночных позиций и выводятся на приоритетные позиции п</w:t>
      </w:r>
      <w:r w:rsidR="00D90164" w:rsidRPr="00ED778A">
        <w:rPr>
          <w:sz w:val="28"/>
          <w:szCs w:val="28"/>
        </w:rPr>
        <w:t xml:space="preserve">роцессы реструктуризации </w:t>
      </w:r>
      <w:r w:rsidR="00AD3B84" w:rsidRPr="00ED778A">
        <w:rPr>
          <w:sz w:val="28"/>
          <w:szCs w:val="28"/>
        </w:rPr>
        <w:t>деятельности</w:t>
      </w:r>
      <w:r w:rsidRPr="00ED778A">
        <w:rPr>
          <w:sz w:val="28"/>
          <w:szCs w:val="28"/>
        </w:rPr>
        <w:t>,</w:t>
      </w:r>
      <w:r w:rsidR="00D90164" w:rsidRPr="00ED778A">
        <w:rPr>
          <w:sz w:val="28"/>
          <w:szCs w:val="28"/>
        </w:rPr>
        <w:t xml:space="preserve"> кооперации и интеграции </w:t>
      </w:r>
      <w:r w:rsidRPr="00ED778A">
        <w:rPr>
          <w:sz w:val="28"/>
          <w:szCs w:val="28"/>
        </w:rPr>
        <w:t xml:space="preserve">аграрного </w:t>
      </w:r>
      <w:r w:rsidR="00F92CC0" w:rsidRPr="00ED778A">
        <w:rPr>
          <w:sz w:val="28"/>
          <w:szCs w:val="28"/>
        </w:rPr>
        <w:t>сектора с</w:t>
      </w:r>
      <w:r w:rsidR="00D90164" w:rsidRPr="00ED778A">
        <w:rPr>
          <w:sz w:val="28"/>
          <w:szCs w:val="28"/>
        </w:rPr>
        <w:t xml:space="preserve"> </w:t>
      </w:r>
      <w:r w:rsidRPr="00ED778A">
        <w:rPr>
          <w:sz w:val="28"/>
          <w:szCs w:val="28"/>
        </w:rPr>
        <w:t xml:space="preserve">отраслями </w:t>
      </w:r>
      <w:r w:rsidR="00D90164" w:rsidRPr="00ED778A">
        <w:rPr>
          <w:sz w:val="28"/>
          <w:szCs w:val="28"/>
        </w:rPr>
        <w:t xml:space="preserve">перерабатывающей промышленности, </w:t>
      </w:r>
      <w:r w:rsidRPr="00ED778A">
        <w:rPr>
          <w:sz w:val="28"/>
          <w:szCs w:val="28"/>
        </w:rPr>
        <w:t xml:space="preserve">сервисными </w:t>
      </w:r>
      <w:r w:rsidR="00D90164" w:rsidRPr="00ED778A">
        <w:rPr>
          <w:sz w:val="28"/>
          <w:szCs w:val="28"/>
        </w:rPr>
        <w:t>обслуживающи</w:t>
      </w:r>
      <w:r w:rsidR="00AD3B84" w:rsidRPr="00ED778A">
        <w:rPr>
          <w:sz w:val="28"/>
          <w:szCs w:val="28"/>
        </w:rPr>
        <w:t>ми</w:t>
      </w:r>
      <w:r w:rsidR="00D90164" w:rsidRPr="00ED778A">
        <w:rPr>
          <w:sz w:val="28"/>
          <w:szCs w:val="28"/>
        </w:rPr>
        <w:t xml:space="preserve"> отрасл</w:t>
      </w:r>
      <w:r w:rsidR="00AD3B84" w:rsidRPr="00ED778A">
        <w:rPr>
          <w:sz w:val="28"/>
          <w:szCs w:val="28"/>
        </w:rPr>
        <w:t xml:space="preserve">ями и другие направления развития </w:t>
      </w:r>
      <w:r w:rsidR="00F92CC0" w:rsidRPr="00ED778A">
        <w:rPr>
          <w:sz w:val="28"/>
          <w:szCs w:val="28"/>
        </w:rPr>
        <w:t>концепта диверсификации</w:t>
      </w:r>
      <w:r w:rsidR="00D90164" w:rsidRPr="00ED778A">
        <w:rPr>
          <w:sz w:val="28"/>
          <w:szCs w:val="28"/>
        </w:rPr>
        <w:t xml:space="preserve"> производства.</w:t>
      </w:r>
    </w:p>
    <w:p w14:paraId="1D1A7319" w14:textId="7CE5702A" w:rsidR="00310AE7" w:rsidRPr="00ED778A" w:rsidRDefault="00F92CC0" w:rsidP="009C26AA">
      <w:pPr>
        <w:pStyle w:val="ad"/>
        <w:shd w:val="clear" w:color="auto" w:fill="FFFFFF"/>
        <w:spacing w:before="0" w:beforeAutospacing="0" w:after="0" w:afterAutospacing="0"/>
        <w:ind w:firstLine="709"/>
        <w:contextualSpacing/>
        <w:jc w:val="both"/>
        <w:rPr>
          <w:sz w:val="28"/>
          <w:szCs w:val="28"/>
        </w:rPr>
      </w:pPr>
      <w:r w:rsidRPr="00ED778A">
        <w:rPr>
          <w:sz w:val="28"/>
          <w:szCs w:val="28"/>
        </w:rPr>
        <w:t>При этом В. Попова подчеркивает проявившиеся преимущества о</w:t>
      </w:r>
      <w:r w:rsidR="00D90164" w:rsidRPr="00ED778A">
        <w:rPr>
          <w:sz w:val="28"/>
          <w:szCs w:val="28"/>
        </w:rPr>
        <w:t>рганизаци</w:t>
      </w:r>
      <w:r w:rsidRPr="00ED778A">
        <w:rPr>
          <w:sz w:val="28"/>
          <w:szCs w:val="28"/>
        </w:rPr>
        <w:t>и</w:t>
      </w:r>
      <w:r w:rsidR="00D90164" w:rsidRPr="00ED778A">
        <w:rPr>
          <w:sz w:val="28"/>
          <w:szCs w:val="28"/>
        </w:rPr>
        <w:t xml:space="preserve"> на предприяти</w:t>
      </w:r>
      <w:r w:rsidR="00310AE7" w:rsidRPr="00ED778A">
        <w:rPr>
          <w:sz w:val="28"/>
          <w:szCs w:val="28"/>
        </w:rPr>
        <w:t>ях</w:t>
      </w:r>
      <w:r w:rsidR="00D90164" w:rsidRPr="00ED778A">
        <w:rPr>
          <w:sz w:val="28"/>
          <w:szCs w:val="28"/>
        </w:rPr>
        <w:t xml:space="preserve"> новых</w:t>
      </w:r>
      <w:r w:rsidR="00310AE7" w:rsidRPr="00ED778A">
        <w:rPr>
          <w:sz w:val="28"/>
          <w:szCs w:val="28"/>
        </w:rPr>
        <w:t xml:space="preserve"> направлений деятельности</w:t>
      </w:r>
      <w:r w:rsidR="00D90164" w:rsidRPr="00ED778A">
        <w:rPr>
          <w:sz w:val="28"/>
          <w:szCs w:val="28"/>
        </w:rPr>
        <w:t xml:space="preserve">, </w:t>
      </w:r>
      <w:r w:rsidR="00310AE7" w:rsidRPr="00ED778A">
        <w:rPr>
          <w:sz w:val="28"/>
          <w:szCs w:val="28"/>
        </w:rPr>
        <w:t xml:space="preserve">далеко </w:t>
      </w:r>
      <w:r w:rsidR="00D90164" w:rsidRPr="00ED778A">
        <w:rPr>
          <w:sz w:val="28"/>
          <w:szCs w:val="28"/>
        </w:rPr>
        <w:t xml:space="preserve">не связанных с основной специализацией и </w:t>
      </w:r>
      <w:r w:rsidR="00310AE7" w:rsidRPr="00ED778A">
        <w:rPr>
          <w:sz w:val="28"/>
          <w:szCs w:val="28"/>
        </w:rPr>
        <w:t xml:space="preserve">даже с </w:t>
      </w:r>
      <w:r w:rsidR="00D90164" w:rsidRPr="00ED778A">
        <w:rPr>
          <w:sz w:val="28"/>
          <w:szCs w:val="28"/>
        </w:rPr>
        <w:t xml:space="preserve">сельскохозяйственным производством в целом, </w:t>
      </w:r>
      <w:r w:rsidR="00310AE7" w:rsidRPr="00ED778A">
        <w:rPr>
          <w:sz w:val="28"/>
          <w:szCs w:val="28"/>
        </w:rPr>
        <w:t xml:space="preserve">что позволяет </w:t>
      </w:r>
      <w:r w:rsidR="00D90164" w:rsidRPr="00ED778A">
        <w:rPr>
          <w:sz w:val="28"/>
          <w:szCs w:val="28"/>
        </w:rPr>
        <w:t>эффективн</w:t>
      </w:r>
      <w:r w:rsidR="00310AE7" w:rsidRPr="00ED778A">
        <w:rPr>
          <w:sz w:val="28"/>
          <w:szCs w:val="28"/>
        </w:rPr>
        <w:t xml:space="preserve">о </w:t>
      </w:r>
      <w:r w:rsidR="00D90164" w:rsidRPr="00ED778A">
        <w:rPr>
          <w:sz w:val="28"/>
          <w:szCs w:val="28"/>
        </w:rPr>
        <w:t>сглажива</w:t>
      </w:r>
      <w:r w:rsidR="00310AE7" w:rsidRPr="00ED778A">
        <w:rPr>
          <w:sz w:val="28"/>
          <w:szCs w:val="28"/>
        </w:rPr>
        <w:t>ть</w:t>
      </w:r>
      <w:r w:rsidR="00D90164" w:rsidRPr="00ED778A">
        <w:rPr>
          <w:sz w:val="28"/>
          <w:szCs w:val="28"/>
        </w:rPr>
        <w:t xml:space="preserve"> </w:t>
      </w:r>
      <w:r w:rsidR="00310AE7" w:rsidRPr="00ED778A">
        <w:rPr>
          <w:sz w:val="28"/>
          <w:szCs w:val="28"/>
        </w:rPr>
        <w:t xml:space="preserve">рванную </w:t>
      </w:r>
      <w:r w:rsidR="00D90164" w:rsidRPr="00ED778A">
        <w:rPr>
          <w:sz w:val="28"/>
          <w:szCs w:val="28"/>
        </w:rPr>
        <w:t>сезонност</w:t>
      </w:r>
      <w:r w:rsidR="00310AE7" w:rsidRPr="00ED778A">
        <w:rPr>
          <w:sz w:val="28"/>
          <w:szCs w:val="28"/>
        </w:rPr>
        <w:t>ь</w:t>
      </w:r>
      <w:r w:rsidR="00D90164" w:rsidRPr="00ED778A">
        <w:rPr>
          <w:sz w:val="28"/>
          <w:szCs w:val="28"/>
        </w:rPr>
        <w:t xml:space="preserve"> </w:t>
      </w:r>
      <w:r w:rsidR="00310AE7" w:rsidRPr="00ED778A">
        <w:rPr>
          <w:sz w:val="28"/>
          <w:szCs w:val="28"/>
        </w:rPr>
        <w:t xml:space="preserve">в аграрной сфере. Действительно, подобные </w:t>
      </w:r>
      <w:r w:rsidR="00D90164" w:rsidRPr="00ED778A">
        <w:rPr>
          <w:sz w:val="28"/>
          <w:szCs w:val="28"/>
        </w:rPr>
        <w:t xml:space="preserve">подсобные промыслы позволяют </w:t>
      </w:r>
      <w:r w:rsidR="00310AE7" w:rsidRPr="00ED778A">
        <w:rPr>
          <w:sz w:val="28"/>
          <w:szCs w:val="28"/>
        </w:rPr>
        <w:t>более ра</w:t>
      </w:r>
      <w:r w:rsidR="002F7647" w:rsidRPr="00ED778A">
        <w:rPr>
          <w:sz w:val="28"/>
          <w:szCs w:val="28"/>
        </w:rPr>
        <w:t xml:space="preserve">ционально, с полной загрузкой, </w:t>
      </w:r>
      <w:r w:rsidR="00D90164" w:rsidRPr="00ED778A">
        <w:rPr>
          <w:sz w:val="28"/>
          <w:szCs w:val="28"/>
        </w:rPr>
        <w:t xml:space="preserve">использовать </w:t>
      </w:r>
      <w:r w:rsidR="00310AE7" w:rsidRPr="00ED778A">
        <w:rPr>
          <w:sz w:val="28"/>
          <w:szCs w:val="28"/>
        </w:rPr>
        <w:t>наличный живой труд.</w:t>
      </w:r>
    </w:p>
    <w:p w14:paraId="1ABE38D0" w14:textId="77777777" w:rsidR="00D90164" w:rsidRPr="00ED778A" w:rsidRDefault="007A2A7A" w:rsidP="009C26AA">
      <w:pPr>
        <w:pStyle w:val="ad"/>
        <w:shd w:val="clear" w:color="auto" w:fill="FFFFFF"/>
        <w:spacing w:before="0" w:beforeAutospacing="0" w:after="0" w:afterAutospacing="0"/>
        <w:ind w:firstLine="709"/>
        <w:contextualSpacing/>
        <w:jc w:val="both"/>
        <w:rPr>
          <w:sz w:val="28"/>
          <w:szCs w:val="28"/>
        </w:rPr>
      </w:pPr>
      <w:r w:rsidRPr="00ED778A">
        <w:rPr>
          <w:sz w:val="28"/>
          <w:szCs w:val="28"/>
        </w:rPr>
        <w:t>В целом эксперт отмечает, что п</w:t>
      </w:r>
      <w:r w:rsidR="00D90164" w:rsidRPr="00ED778A">
        <w:rPr>
          <w:sz w:val="28"/>
          <w:szCs w:val="28"/>
        </w:rPr>
        <w:t xml:space="preserve">одсобные производства </w:t>
      </w:r>
      <w:r w:rsidRPr="00ED778A">
        <w:rPr>
          <w:sz w:val="28"/>
          <w:szCs w:val="28"/>
        </w:rPr>
        <w:t xml:space="preserve">становятся </w:t>
      </w:r>
      <w:r w:rsidR="00BD276C" w:rsidRPr="00ED778A">
        <w:rPr>
          <w:sz w:val="28"/>
          <w:szCs w:val="28"/>
        </w:rPr>
        <w:t>фактором роста</w:t>
      </w:r>
      <w:r w:rsidR="00D90164" w:rsidRPr="00ED778A">
        <w:rPr>
          <w:sz w:val="28"/>
          <w:szCs w:val="28"/>
        </w:rPr>
        <w:t xml:space="preserve"> </w:t>
      </w:r>
      <w:r w:rsidRPr="00ED778A">
        <w:rPr>
          <w:sz w:val="28"/>
          <w:szCs w:val="28"/>
        </w:rPr>
        <w:t xml:space="preserve">дополнительной </w:t>
      </w:r>
      <w:r w:rsidR="00D90164" w:rsidRPr="00ED778A">
        <w:rPr>
          <w:sz w:val="28"/>
          <w:szCs w:val="28"/>
        </w:rPr>
        <w:t>доходности сельхоз</w:t>
      </w:r>
      <w:r w:rsidRPr="00ED778A">
        <w:rPr>
          <w:sz w:val="28"/>
          <w:szCs w:val="28"/>
        </w:rPr>
        <w:t>предприятия</w:t>
      </w:r>
      <w:r w:rsidR="00D90164" w:rsidRPr="00ED778A">
        <w:rPr>
          <w:sz w:val="28"/>
          <w:szCs w:val="28"/>
        </w:rPr>
        <w:t xml:space="preserve">, </w:t>
      </w:r>
      <w:r w:rsidRPr="00ED778A">
        <w:rPr>
          <w:sz w:val="28"/>
          <w:szCs w:val="28"/>
        </w:rPr>
        <w:t xml:space="preserve">а </w:t>
      </w:r>
      <w:r w:rsidR="00D90164" w:rsidRPr="00ED778A">
        <w:rPr>
          <w:sz w:val="28"/>
          <w:szCs w:val="28"/>
        </w:rPr>
        <w:t xml:space="preserve">их развитие </w:t>
      </w:r>
      <w:r w:rsidRPr="00ED778A">
        <w:rPr>
          <w:sz w:val="28"/>
          <w:szCs w:val="28"/>
        </w:rPr>
        <w:t xml:space="preserve">целесообразно в условиях, когда </w:t>
      </w:r>
      <w:r w:rsidR="00D90164" w:rsidRPr="00ED778A">
        <w:rPr>
          <w:sz w:val="28"/>
          <w:szCs w:val="28"/>
        </w:rPr>
        <w:t xml:space="preserve">современные технологии </w:t>
      </w:r>
      <w:r w:rsidRPr="00ED778A">
        <w:rPr>
          <w:sz w:val="28"/>
          <w:szCs w:val="28"/>
        </w:rPr>
        <w:t xml:space="preserve">позволяют быть достаточно </w:t>
      </w:r>
      <w:r w:rsidR="00D90164" w:rsidRPr="00ED778A">
        <w:rPr>
          <w:sz w:val="28"/>
          <w:szCs w:val="28"/>
        </w:rPr>
        <w:t>эффективным</w:t>
      </w:r>
      <w:r w:rsidRPr="00ED778A">
        <w:rPr>
          <w:sz w:val="28"/>
          <w:szCs w:val="28"/>
        </w:rPr>
        <w:t>и и подобные</w:t>
      </w:r>
      <w:r w:rsidR="00D90164" w:rsidRPr="00ED778A">
        <w:rPr>
          <w:sz w:val="28"/>
          <w:szCs w:val="28"/>
        </w:rPr>
        <w:t xml:space="preserve"> малые </w:t>
      </w:r>
      <w:r w:rsidRPr="00ED778A">
        <w:rPr>
          <w:sz w:val="28"/>
          <w:szCs w:val="28"/>
        </w:rPr>
        <w:t xml:space="preserve">подсобные </w:t>
      </w:r>
      <w:r w:rsidR="00D90164" w:rsidRPr="00ED778A">
        <w:rPr>
          <w:sz w:val="28"/>
          <w:szCs w:val="28"/>
        </w:rPr>
        <w:t>производства.</w:t>
      </w:r>
    </w:p>
    <w:p w14:paraId="0E9635EB" w14:textId="090D06A1" w:rsidR="00D94575" w:rsidRPr="00ED778A" w:rsidRDefault="00BD276C" w:rsidP="009C26AA">
      <w:pPr>
        <w:pStyle w:val="ad"/>
        <w:shd w:val="clear" w:color="auto" w:fill="FFFFFF"/>
        <w:spacing w:before="0" w:beforeAutospacing="0" w:after="0" w:afterAutospacing="0"/>
        <w:ind w:firstLine="709"/>
        <w:contextualSpacing/>
        <w:jc w:val="both"/>
        <w:rPr>
          <w:sz w:val="28"/>
          <w:szCs w:val="28"/>
        </w:rPr>
      </w:pPr>
      <w:r w:rsidRPr="00ED778A">
        <w:rPr>
          <w:sz w:val="28"/>
          <w:szCs w:val="28"/>
        </w:rPr>
        <w:t xml:space="preserve">Данный приводит наглядный опыт </w:t>
      </w:r>
      <w:r w:rsidR="00D90164" w:rsidRPr="00ED778A">
        <w:rPr>
          <w:sz w:val="28"/>
          <w:szCs w:val="28"/>
        </w:rPr>
        <w:t>внедрени</w:t>
      </w:r>
      <w:r w:rsidRPr="00ED778A">
        <w:rPr>
          <w:sz w:val="28"/>
          <w:szCs w:val="28"/>
        </w:rPr>
        <w:t>я</w:t>
      </w:r>
      <w:r w:rsidR="00D90164" w:rsidRPr="00ED778A">
        <w:rPr>
          <w:sz w:val="28"/>
          <w:szCs w:val="28"/>
        </w:rPr>
        <w:t xml:space="preserve"> </w:t>
      </w:r>
      <w:proofErr w:type="spellStart"/>
      <w:r w:rsidR="00D90164" w:rsidRPr="00ED778A">
        <w:rPr>
          <w:sz w:val="28"/>
          <w:szCs w:val="28"/>
        </w:rPr>
        <w:t>диверсификационного</w:t>
      </w:r>
      <w:proofErr w:type="spellEnd"/>
      <w:r w:rsidR="00D90164" w:rsidRPr="00ED778A">
        <w:rPr>
          <w:sz w:val="28"/>
          <w:szCs w:val="28"/>
        </w:rPr>
        <w:t xml:space="preserve"> </w:t>
      </w:r>
      <w:r w:rsidR="00C80C71" w:rsidRPr="00ED778A">
        <w:rPr>
          <w:sz w:val="28"/>
          <w:szCs w:val="28"/>
        </w:rPr>
        <w:t>процесса на</w:t>
      </w:r>
      <w:r w:rsidRPr="00ED778A">
        <w:rPr>
          <w:sz w:val="28"/>
          <w:szCs w:val="28"/>
        </w:rPr>
        <w:t xml:space="preserve"> примере одного</w:t>
      </w:r>
      <w:r w:rsidR="00D90164" w:rsidRPr="00ED778A">
        <w:rPr>
          <w:sz w:val="28"/>
          <w:szCs w:val="28"/>
        </w:rPr>
        <w:t xml:space="preserve"> конкретного </w:t>
      </w:r>
      <w:r w:rsidRPr="00ED778A">
        <w:rPr>
          <w:sz w:val="28"/>
          <w:szCs w:val="28"/>
        </w:rPr>
        <w:t>агро</w:t>
      </w:r>
      <w:r w:rsidR="00D90164" w:rsidRPr="00ED778A">
        <w:rPr>
          <w:sz w:val="28"/>
          <w:szCs w:val="28"/>
        </w:rPr>
        <w:t>предприятия</w:t>
      </w:r>
      <w:r w:rsidRPr="00ED778A">
        <w:rPr>
          <w:sz w:val="28"/>
          <w:szCs w:val="28"/>
        </w:rPr>
        <w:t xml:space="preserve">, которое решило открыть подсобное производство по молочному коневодству, для </w:t>
      </w:r>
      <w:r w:rsidR="00B717A3" w:rsidRPr="00ED778A">
        <w:rPr>
          <w:sz w:val="28"/>
          <w:szCs w:val="28"/>
        </w:rPr>
        <w:t>чего данное</w:t>
      </w:r>
      <w:r w:rsidR="00D90164" w:rsidRPr="00ED778A">
        <w:rPr>
          <w:sz w:val="28"/>
          <w:szCs w:val="28"/>
        </w:rPr>
        <w:t xml:space="preserve"> предприятие приобрело два </w:t>
      </w:r>
      <w:r w:rsidRPr="00ED778A">
        <w:rPr>
          <w:sz w:val="28"/>
          <w:szCs w:val="28"/>
        </w:rPr>
        <w:t xml:space="preserve">специальных </w:t>
      </w:r>
      <w:r w:rsidR="00D90164" w:rsidRPr="00ED778A">
        <w:rPr>
          <w:sz w:val="28"/>
          <w:szCs w:val="28"/>
        </w:rPr>
        <w:t xml:space="preserve">аппарата </w:t>
      </w:r>
      <w:r w:rsidR="002F7647" w:rsidRPr="00ED778A">
        <w:rPr>
          <w:sz w:val="28"/>
          <w:szCs w:val="28"/>
        </w:rPr>
        <w:t xml:space="preserve">для дойки </w:t>
      </w:r>
      <w:r w:rsidR="00D90164" w:rsidRPr="00ED778A">
        <w:rPr>
          <w:sz w:val="28"/>
          <w:szCs w:val="28"/>
        </w:rPr>
        <w:t>и оборудование</w:t>
      </w:r>
      <w:r w:rsidR="002F7647" w:rsidRPr="00ED778A">
        <w:rPr>
          <w:sz w:val="28"/>
          <w:szCs w:val="28"/>
        </w:rPr>
        <w:t xml:space="preserve">, позволяющее </w:t>
      </w:r>
      <w:r w:rsidR="00D90164" w:rsidRPr="00ED778A">
        <w:rPr>
          <w:sz w:val="28"/>
          <w:szCs w:val="28"/>
        </w:rPr>
        <w:t>перераб</w:t>
      </w:r>
      <w:r w:rsidR="002F7647" w:rsidRPr="00ED778A">
        <w:rPr>
          <w:sz w:val="28"/>
          <w:szCs w:val="28"/>
        </w:rPr>
        <w:t>атывать</w:t>
      </w:r>
      <w:r w:rsidR="00D90164" w:rsidRPr="00ED778A">
        <w:rPr>
          <w:sz w:val="28"/>
          <w:szCs w:val="28"/>
        </w:rPr>
        <w:t xml:space="preserve"> получаемо</w:t>
      </w:r>
      <w:r w:rsidR="002F7647" w:rsidRPr="00ED778A">
        <w:rPr>
          <w:sz w:val="28"/>
          <w:szCs w:val="28"/>
        </w:rPr>
        <w:t>е</w:t>
      </w:r>
      <w:r w:rsidR="00D90164" w:rsidRPr="00ED778A">
        <w:rPr>
          <w:sz w:val="28"/>
          <w:szCs w:val="28"/>
        </w:rPr>
        <w:t xml:space="preserve"> сырь</w:t>
      </w:r>
      <w:r w:rsidR="002F7647" w:rsidRPr="00ED778A">
        <w:rPr>
          <w:sz w:val="28"/>
          <w:szCs w:val="28"/>
        </w:rPr>
        <w:t>е</w:t>
      </w:r>
      <w:r w:rsidRPr="00ED778A">
        <w:rPr>
          <w:sz w:val="28"/>
          <w:szCs w:val="28"/>
        </w:rPr>
        <w:t xml:space="preserve"> в готовую продукцию – кумыс, а также небольшое поголовье из 6 </w:t>
      </w:r>
      <w:r w:rsidR="00D90164" w:rsidRPr="00ED778A">
        <w:rPr>
          <w:sz w:val="28"/>
          <w:szCs w:val="28"/>
        </w:rPr>
        <w:t>кобыл</w:t>
      </w:r>
      <w:r w:rsidR="00D94575" w:rsidRPr="00ED778A">
        <w:rPr>
          <w:sz w:val="28"/>
          <w:szCs w:val="28"/>
        </w:rPr>
        <w:t>иц</w:t>
      </w:r>
      <w:r w:rsidR="00D90164" w:rsidRPr="00ED778A">
        <w:rPr>
          <w:sz w:val="28"/>
          <w:szCs w:val="28"/>
        </w:rPr>
        <w:t xml:space="preserve">. </w:t>
      </w:r>
      <w:r w:rsidRPr="00ED778A">
        <w:rPr>
          <w:sz w:val="28"/>
          <w:szCs w:val="28"/>
        </w:rPr>
        <w:t>При этом</w:t>
      </w:r>
      <w:r w:rsidR="003C5EE2" w:rsidRPr="00ED778A">
        <w:rPr>
          <w:sz w:val="28"/>
          <w:szCs w:val="28"/>
        </w:rPr>
        <w:t>,</w:t>
      </w:r>
      <w:r w:rsidRPr="00ED778A">
        <w:rPr>
          <w:sz w:val="28"/>
          <w:szCs w:val="28"/>
        </w:rPr>
        <w:t xml:space="preserve"> в это</w:t>
      </w:r>
      <w:r w:rsidR="003C5EE2" w:rsidRPr="00ED778A">
        <w:rPr>
          <w:sz w:val="28"/>
          <w:szCs w:val="28"/>
        </w:rPr>
        <w:t>й</w:t>
      </w:r>
      <w:r w:rsidRPr="00ED778A">
        <w:rPr>
          <w:sz w:val="28"/>
          <w:szCs w:val="28"/>
        </w:rPr>
        <w:t xml:space="preserve"> подсобной деятельности было занято </w:t>
      </w:r>
      <w:r w:rsidR="00B27168" w:rsidRPr="00ED778A">
        <w:rPr>
          <w:sz w:val="28"/>
          <w:szCs w:val="28"/>
        </w:rPr>
        <w:t xml:space="preserve">всего </w:t>
      </w:r>
      <w:r w:rsidRPr="00ED778A">
        <w:rPr>
          <w:sz w:val="28"/>
          <w:szCs w:val="28"/>
        </w:rPr>
        <w:t xml:space="preserve">двое </w:t>
      </w:r>
      <w:r w:rsidR="00B27168" w:rsidRPr="00ED778A">
        <w:rPr>
          <w:sz w:val="28"/>
          <w:szCs w:val="28"/>
        </w:rPr>
        <w:t>работников, выполнявших весь цикл работ.</w:t>
      </w:r>
    </w:p>
    <w:p w14:paraId="339F2E3F" w14:textId="77777777" w:rsidR="00D90164" w:rsidRPr="00ED778A" w:rsidRDefault="00B27168" w:rsidP="009C26AA">
      <w:pPr>
        <w:pStyle w:val="ad"/>
        <w:shd w:val="clear" w:color="auto" w:fill="FFFFFF"/>
        <w:spacing w:before="0" w:beforeAutospacing="0" w:after="0" w:afterAutospacing="0"/>
        <w:ind w:firstLine="709"/>
        <w:contextualSpacing/>
        <w:jc w:val="both"/>
        <w:rPr>
          <w:sz w:val="28"/>
          <w:szCs w:val="28"/>
        </w:rPr>
      </w:pPr>
      <w:r w:rsidRPr="00ED778A">
        <w:rPr>
          <w:sz w:val="28"/>
          <w:szCs w:val="28"/>
        </w:rPr>
        <w:t xml:space="preserve">Это новое </w:t>
      </w:r>
      <w:r w:rsidR="00D90164" w:rsidRPr="00ED778A">
        <w:rPr>
          <w:sz w:val="28"/>
          <w:szCs w:val="28"/>
        </w:rPr>
        <w:t>направление деятельности</w:t>
      </w:r>
      <w:r w:rsidRPr="00ED778A">
        <w:rPr>
          <w:sz w:val="28"/>
          <w:szCs w:val="28"/>
        </w:rPr>
        <w:t xml:space="preserve">, как понятно, </w:t>
      </w:r>
      <w:r w:rsidR="00D90164" w:rsidRPr="00ED778A">
        <w:rPr>
          <w:sz w:val="28"/>
          <w:szCs w:val="28"/>
        </w:rPr>
        <w:t xml:space="preserve">не имело </w:t>
      </w:r>
      <w:r w:rsidRPr="00ED778A">
        <w:rPr>
          <w:sz w:val="28"/>
          <w:szCs w:val="28"/>
        </w:rPr>
        <w:t xml:space="preserve">больших </w:t>
      </w:r>
      <w:r w:rsidR="00D90164" w:rsidRPr="00ED778A">
        <w:rPr>
          <w:sz w:val="28"/>
          <w:szCs w:val="28"/>
        </w:rPr>
        <w:t xml:space="preserve">производственных масштабов, </w:t>
      </w:r>
      <w:r w:rsidRPr="00ED778A">
        <w:rPr>
          <w:sz w:val="28"/>
          <w:szCs w:val="28"/>
        </w:rPr>
        <w:t>конечная п</w:t>
      </w:r>
      <w:r w:rsidR="00D90164" w:rsidRPr="00ED778A">
        <w:rPr>
          <w:sz w:val="28"/>
          <w:szCs w:val="28"/>
        </w:rPr>
        <w:t xml:space="preserve">родукция </w:t>
      </w:r>
      <w:r w:rsidRPr="00ED778A">
        <w:rPr>
          <w:sz w:val="28"/>
          <w:szCs w:val="28"/>
        </w:rPr>
        <w:t xml:space="preserve">в основном </w:t>
      </w:r>
      <w:r w:rsidR="00D90164" w:rsidRPr="00ED778A">
        <w:rPr>
          <w:sz w:val="28"/>
          <w:szCs w:val="28"/>
        </w:rPr>
        <w:t xml:space="preserve">реализовывалась работникам </w:t>
      </w:r>
      <w:r w:rsidRPr="00ED778A">
        <w:rPr>
          <w:sz w:val="28"/>
          <w:szCs w:val="28"/>
        </w:rPr>
        <w:t xml:space="preserve">самого </w:t>
      </w:r>
      <w:r w:rsidR="00D90164" w:rsidRPr="00ED778A">
        <w:rPr>
          <w:sz w:val="28"/>
          <w:szCs w:val="28"/>
        </w:rPr>
        <w:t xml:space="preserve">предприятия и </w:t>
      </w:r>
      <w:r w:rsidRPr="00ED778A">
        <w:rPr>
          <w:sz w:val="28"/>
          <w:szCs w:val="28"/>
        </w:rPr>
        <w:t xml:space="preserve">местному </w:t>
      </w:r>
      <w:r w:rsidR="00D90164" w:rsidRPr="00ED778A">
        <w:rPr>
          <w:sz w:val="28"/>
          <w:szCs w:val="28"/>
        </w:rPr>
        <w:t xml:space="preserve">населению, </w:t>
      </w:r>
      <w:r w:rsidRPr="00ED778A">
        <w:rPr>
          <w:sz w:val="28"/>
          <w:szCs w:val="28"/>
        </w:rPr>
        <w:t>однако э</w:t>
      </w:r>
      <w:r w:rsidR="00D90164" w:rsidRPr="00ED778A">
        <w:rPr>
          <w:sz w:val="28"/>
          <w:szCs w:val="28"/>
        </w:rPr>
        <w:t xml:space="preserve">то позволило </w:t>
      </w:r>
      <w:r w:rsidRPr="00ED778A">
        <w:rPr>
          <w:sz w:val="28"/>
          <w:szCs w:val="28"/>
        </w:rPr>
        <w:t xml:space="preserve">сохранить </w:t>
      </w:r>
      <w:r w:rsidR="00D90164" w:rsidRPr="00ED778A">
        <w:rPr>
          <w:sz w:val="28"/>
          <w:szCs w:val="28"/>
        </w:rPr>
        <w:t xml:space="preserve">занятость работников </w:t>
      </w:r>
      <w:r w:rsidR="002F7647" w:rsidRPr="00ED778A">
        <w:rPr>
          <w:sz w:val="28"/>
          <w:szCs w:val="28"/>
        </w:rPr>
        <w:t xml:space="preserve">предприятия и </w:t>
      </w:r>
      <w:r w:rsidR="00D90164" w:rsidRPr="00ED778A">
        <w:rPr>
          <w:sz w:val="28"/>
          <w:szCs w:val="28"/>
        </w:rPr>
        <w:t>на летн</w:t>
      </w:r>
      <w:r w:rsidR="002F7647" w:rsidRPr="00ED778A">
        <w:rPr>
          <w:sz w:val="28"/>
          <w:szCs w:val="28"/>
        </w:rPr>
        <w:t xml:space="preserve">ий </w:t>
      </w:r>
      <w:r w:rsidR="00D90164" w:rsidRPr="00ED778A">
        <w:rPr>
          <w:sz w:val="28"/>
          <w:szCs w:val="28"/>
        </w:rPr>
        <w:t>пастбищный период</w:t>
      </w:r>
      <w:r w:rsidRPr="00ED778A">
        <w:rPr>
          <w:sz w:val="28"/>
          <w:szCs w:val="28"/>
        </w:rPr>
        <w:t xml:space="preserve">, </w:t>
      </w:r>
      <w:r w:rsidR="002F7647" w:rsidRPr="00ED778A">
        <w:rPr>
          <w:sz w:val="28"/>
          <w:szCs w:val="28"/>
        </w:rPr>
        <w:t xml:space="preserve">в то же время </w:t>
      </w:r>
      <w:r w:rsidR="00D90164" w:rsidRPr="00ED778A">
        <w:rPr>
          <w:sz w:val="28"/>
          <w:szCs w:val="28"/>
        </w:rPr>
        <w:t>получ</w:t>
      </w:r>
      <w:r w:rsidRPr="00ED778A">
        <w:rPr>
          <w:sz w:val="28"/>
          <w:szCs w:val="28"/>
        </w:rPr>
        <w:t>аем</w:t>
      </w:r>
      <w:r w:rsidR="002F7647" w:rsidRPr="00ED778A">
        <w:rPr>
          <w:sz w:val="28"/>
          <w:szCs w:val="28"/>
        </w:rPr>
        <w:t>ый</w:t>
      </w:r>
      <w:r w:rsidR="00D90164" w:rsidRPr="00ED778A">
        <w:rPr>
          <w:sz w:val="28"/>
          <w:szCs w:val="28"/>
        </w:rPr>
        <w:t xml:space="preserve"> </w:t>
      </w:r>
      <w:r w:rsidR="00C80C71" w:rsidRPr="00ED778A">
        <w:rPr>
          <w:sz w:val="28"/>
          <w:szCs w:val="28"/>
        </w:rPr>
        <w:t>дополнительн</w:t>
      </w:r>
      <w:r w:rsidR="002F7647" w:rsidRPr="00ED778A">
        <w:rPr>
          <w:sz w:val="28"/>
          <w:szCs w:val="28"/>
        </w:rPr>
        <w:t>ый</w:t>
      </w:r>
      <w:r w:rsidR="00C80C71" w:rsidRPr="00ED778A">
        <w:rPr>
          <w:sz w:val="28"/>
          <w:szCs w:val="28"/>
        </w:rPr>
        <w:t xml:space="preserve"> </w:t>
      </w:r>
      <w:r w:rsidR="00D90164" w:rsidRPr="00ED778A">
        <w:rPr>
          <w:sz w:val="28"/>
          <w:szCs w:val="28"/>
        </w:rPr>
        <w:t xml:space="preserve">доход предприятие </w:t>
      </w:r>
      <w:r w:rsidR="002F7647" w:rsidRPr="00ED778A">
        <w:rPr>
          <w:sz w:val="28"/>
          <w:szCs w:val="28"/>
        </w:rPr>
        <w:t>использовало для</w:t>
      </w:r>
      <w:r w:rsidRPr="00ED778A">
        <w:rPr>
          <w:sz w:val="28"/>
          <w:szCs w:val="28"/>
        </w:rPr>
        <w:t xml:space="preserve"> </w:t>
      </w:r>
      <w:r w:rsidR="00D90164" w:rsidRPr="00ED778A">
        <w:rPr>
          <w:sz w:val="28"/>
          <w:szCs w:val="28"/>
        </w:rPr>
        <w:t>ремонт</w:t>
      </w:r>
      <w:r w:rsidR="002F7647" w:rsidRPr="00ED778A">
        <w:rPr>
          <w:sz w:val="28"/>
          <w:szCs w:val="28"/>
        </w:rPr>
        <w:t>а</w:t>
      </w:r>
      <w:r w:rsidR="00D90164" w:rsidRPr="00ED778A">
        <w:rPr>
          <w:sz w:val="28"/>
          <w:szCs w:val="28"/>
        </w:rPr>
        <w:t xml:space="preserve"> производственных помещений</w:t>
      </w:r>
      <w:r w:rsidR="002F7647" w:rsidRPr="00ED778A">
        <w:rPr>
          <w:sz w:val="28"/>
          <w:szCs w:val="28"/>
        </w:rPr>
        <w:t>, а также приобретение</w:t>
      </w:r>
      <w:r w:rsidR="00D90164" w:rsidRPr="00ED778A">
        <w:rPr>
          <w:sz w:val="28"/>
          <w:szCs w:val="28"/>
        </w:rPr>
        <w:t xml:space="preserve"> недостающего </w:t>
      </w:r>
      <w:r w:rsidR="00C80C71" w:rsidRPr="00ED778A">
        <w:rPr>
          <w:sz w:val="28"/>
          <w:szCs w:val="28"/>
        </w:rPr>
        <w:t>оборудования для основного производства</w:t>
      </w:r>
      <w:r w:rsidR="00D90164" w:rsidRPr="00ED778A">
        <w:rPr>
          <w:sz w:val="28"/>
          <w:szCs w:val="28"/>
        </w:rPr>
        <w:t>.</w:t>
      </w:r>
    </w:p>
    <w:p w14:paraId="7CBDF15D" w14:textId="7B0E4FDD" w:rsidR="00A864AD" w:rsidRPr="00ED778A" w:rsidRDefault="003C5EE2" w:rsidP="009C26AA">
      <w:pPr>
        <w:pStyle w:val="ad"/>
        <w:shd w:val="clear" w:color="auto" w:fill="FFFFFF"/>
        <w:spacing w:before="0" w:beforeAutospacing="0" w:after="0" w:afterAutospacing="0"/>
        <w:ind w:firstLine="709"/>
        <w:contextualSpacing/>
        <w:jc w:val="both"/>
        <w:rPr>
          <w:sz w:val="28"/>
          <w:szCs w:val="21"/>
        </w:rPr>
      </w:pPr>
      <w:r w:rsidRPr="00ED778A">
        <w:rPr>
          <w:sz w:val="28"/>
          <w:szCs w:val="21"/>
        </w:rPr>
        <w:t>В принципе п</w:t>
      </w:r>
      <w:r w:rsidR="00D90164" w:rsidRPr="00ED778A">
        <w:rPr>
          <w:sz w:val="28"/>
          <w:szCs w:val="21"/>
        </w:rPr>
        <w:t>олученная прибыль в размере 1</w:t>
      </w:r>
      <w:r w:rsidRPr="00ED778A">
        <w:rPr>
          <w:sz w:val="28"/>
          <w:szCs w:val="21"/>
        </w:rPr>
        <w:t>,1 млн</w:t>
      </w:r>
      <w:r w:rsidR="00297BA6">
        <w:rPr>
          <w:sz w:val="28"/>
          <w:szCs w:val="21"/>
        </w:rPr>
        <w:t>.</w:t>
      </w:r>
      <w:r w:rsidR="00D90164" w:rsidRPr="00ED778A">
        <w:rPr>
          <w:sz w:val="28"/>
          <w:szCs w:val="21"/>
        </w:rPr>
        <w:t xml:space="preserve"> руб. </w:t>
      </w:r>
      <w:r w:rsidRPr="00ED778A">
        <w:rPr>
          <w:sz w:val="28"/>
          <w:szCs w:val="21"/>
        </w:rPr>
        <w:t>является неплохим</w:t>
      </w:r>
      <w:r w:rsidR="00D90164" w:rsidRPr="00ED778A">
        <w:rPr>
          <w:sz w:val="28"/>
          <w:szCs w:val="21"/>
        </w:rPr>
        <w:t xml:space="preserve"> </w:t>
      </w:r>
      <w:r w:rsidRPr="00ED778A">
        <w:rPr>
          <w:sz w:val="28"/>
          <w:szCs w:val="21"/>
        </w:rPr>
        <w:t xml:space="preserve">результатом </w:t>
      </w:r>
      <w:r w:rsidR="00D90164" w:rsidRPr="00ED778A">
        <w:rPr>
          <w:sz w:val="28"/>
          <w:szCs w:val="21"/>
        </w:rPr>
        <w:t xml:space="preserve">для развивающегося производства, </w:t>
      </w:r>
      <w:r w:rsidRPr="00ED778A">
        <w:rPr>
          <w:sz w:val="28"/>
          <w:szCs w:val="21"/>
        </w:rPr>
        <w:t>при том, что</w:t>
      </w:r>
      <w:r w:rsidR="00A864AD" w:rsidRPr="00ED778A">
        <w:rPr>
          <w:sz w:val="28"/>
          <w:szCs w:val="21"/>
        </w:rPr>
        <w:t>:</w:t>
      </w:r>
    </w:p>
    <w:p w14:paraId="1DE16BC2" w14:textId="70991489" w:rsidR="00A864AD" w:rsidRPr="00ED778A" w:rsidRDefault="00297BA6" w:rsidP="009C26AA">
      <w:pPr>
        <w:pStyle w:val="ad"/>
        <w:shd w:val="clear" w:color="auto" w:fill="FFFFFF"/>
        <w:spacing w:before="0" w:beforeAutospacing="0" w:after="0" w:afterAutospacing="0"/>
        <w:ind w:firstLine="709"/>
        <w:contextualSpacing/>
        <w:jc w:val="both"/>
        <w:rPr>
          <w:sz w:val="28"/>
          <w:szCs w:val="21"/>
        </w:rPr>
      </w:pPr>
      <w:r>
        <w:rPr>
          <w:sz w:val="28"/>
          <w:szCs w:val="21"/>
        </w:rPr>
        <w:t>–</w:t>
      </w:r>
      <w:r w:rsidR="00D90164" w:rsidRPr="00ED778A">
        <w:rPr>
          <w:sz w:val="28"/>
          <w:szCs w:val="21"/>
        </w:rPr>
        <w:t xml:space="preserve"> </w:t>
      </w:r>
      <w:r w:rsidR="003C5EE2" w:rsidRPr="00ED778A">
        <w:rPr>
          <w:sz w:val="28"/>
          <w:szCs w:val="21"/>
        </w:rPr>
        <w:t xml:space="preserve">всего </w:t>
      </w:r>
      <w:r w:rsidR="00CF4255" w:rsidRPr="00ED778A">
        <w:rPr>
          <w:sz w:val="28"/>
          <w:szCs w:val="21"/>
        </w:rPr>
        <w:t>2-</w:t>
      </w:r>
      <w:r w:rsidR="00D90164" w:rsidRPr="00ED778A">
        <w:rPr>
          <w:sz w:val="28"/>
          <w:szCs w:val="21"/>
        </w:rPr>
        <w:t>е рабочих выполняю</w:t>
      </w:r>
      <w:r w:rsidR="00A864AD" w:rsidRPr="00ED778A">
        <w:rPr>
          <w:sz w:val="28"/>
          <w:szCs w:val="21"/>
        </w:rPr>
        <w:t>т</w:t>
      </w:r>
      <w:r w:rsidR="00D90164" w:rsidRPr="00ED778A">
        <w:rPr>
          <w:sz w:val="28"/>
          <w:szCs w:val="21"/>
        </w:rPr>
        <w:t xml:space="preserve"> дойку два</w:t>
      </w:r>
      <w:r w:rsidR="00CF4255" w:rsidRPr="00ED778A">
        <w:rPr>
          <w:sz w:val="28"/>
          <w:szCs w:val="21"/>
        </w:rPr>
        <w:t>жды</w:t>
      </w:r>
      <w:r w:rsidR="00D90164" w:rsidRPr="00ED778A">
        <w:rPr>
          <w:sz w:val="28"/>
          <w:szCs w:val="21"/>
        </w:rPr>
        <w:t xml:space="preserve"> в день и </w:t>
      </w:r>
      <w:r w:rsidR="00CF4255" w:rsidRPr="00ED778A">
        <w:rPr>
          <w:sz w:val="28"/>
          <w:szCs w:val="21"/>
        </w:rPr>
        <w:t xml:space="preserve">вручную </w:t>
      </w:r>
      <w:r w:rsidR="00D90164" w:rsidRPr="00ED778A">
        <w:rPr>
          <w:sz w:val="28"/>
          <w:szCs w:val="21"/>
        </w:rPr>
        <w:t>перераб</w:t>
      </w:r>
      <w:r w:rsidR="00A864AD" w:rsidRPr="00ED778A">
        <w:rPr>
          <w:sz w:val="28"/>
          <w:szCs w:val="21"/>
        </w:rPr>
        <w:t>атывают</w:t>
      </w:r>
      <w:r w:rsidR="00D90164" w:rsidRPr="00ED778A">
        <w:rPr>
          <w:sz w:val="28"/>
          <w:szCs w:val="21"/>
        </w:rPr>
        <w:t xml:space="preserve"> сырь</w:t>
      </w:r>
      <w:r w:rsidR="00A864AD" w:rsidRPr="00ED778A">
        <w:rPr>
          <w:sz w:val="28"/>
          <w:szCs w:val="21"/>
        </w:rPr>
        <w:t>е</w:t>
      </w:r>
      <w:r w:rsidR="00D90164" w:rsidRPr="00ED778A">
        <w:rPr>
          <w:sz w:val="28"/>
          <w:szCs w:val="21"/>
        </w:rPr>
        <w:t xml:space="preserve">, без </w:t>
      </w:r>
      <w:r w:rsidR="00CF4255" w:rsidRPr="00ED778A">
        <w:rPr>
          <w:sz w:val="28"/>
          <w:szCs w:val="21"/>
        </w:rPr>
        <w:t xml:space="preserve">применения </w:t>
      </w:r>
      <w:r w:rsidR="00D90164" w:rsidRPr="00ED778A">
        <w:rPr>
          <w:sz w:val="28"/>
          <w:szCs w:val="21"/>
        </w:rPr>
        <w:t>механизированного оборудования</w:t>
      </w:r>
      <w:r w:rsidR="00A864AD" w:rsidRPr="00ED778A">
        <w:rPr>
          <w:sz w:val="28"/>
          <w:szCs w:val="21"/>
        </w:rPr>
        <w:t>;</w:t>
      </w:r>
    </w:p>
    <w:p w14:paraId="6BEFA566" w14:textId="48DD5B83" w:rsidR="00D90164" w:rsidRPr="00ED778A" w:rsidRDefault="00297BA6" w:rsidP="009C26AA">
      <w:pPr>
        <w:pStyle w:val="ad"/>
        <w:shd w:val="clear" w:color="auto" w:fill="FFFFFF"/>
        <w:spacing w:before="0" w:beforeAutospacing="0" w:after="0" w:afterAutospacing="0"/>
        <w:ind w:firstLine="709"/>
        <w:contextualSpacing/>
        <w:jc w:val="both"/>
        <w:rPr>
          <w:sz w:val="28"/>
          <w:szCs w:val="21"/>
        </w:rPr>
      </w:pPr>
      <w:r>
        <w:rPr>
          <w:sz w:val="28"/>
          <w:szCs w:val="21"/>
        </w:rPr>
        <w:t>–</w:t>
      </w:r>
      <w:r w:rsidR="00A864AD" w:rsidRPr="00ED778A">
        <w:rPr>
          <w:sz w:val="28"/>
          <w:szCs w:val="21"/>
        </w:rPr>
        <w:t xml:space="preserve"> к тому же </w:t>
      </w:r>
      <w:r w:rsidR="00CF4255" w:rsidRPr="00ED778A">
        <w:rPr>
          <w:sz w:val="28"/>
          <w:szCs w:val="21"/>
        </w:rPr>
        <w:t>лошади</w:t>
      </w:r>
      <w:r w:rsidR="00D90164" w:rsidRPr="00ED778A">
        <w:rPr>
          <w:sz w:val="28"/>
          <w:szCs w:val="21"/>
        </w:rPr>
        <w:t xml:space="preserve"> не </w:t>
      </w:r>
      <w:r w:rsidR="00A864AD" w:rsidRPr="00ED778A">
        <w:rPr>
          <w:sz w:val="28"/>
          <w:szCs w:val="21"/>
        </w:rPr>
        <w:t>относятся к</w:t>
      </w:r>
      <w:r w:rsidR="00D90164" w:rsidRPr="00ED778A">
        <w:rPr>
          <w:sz w:val="28"/>
          <w:szCs w:val="21"/>
        </w:rPr>
        <w:t xml:space="preserve"> </w:t>
      </w:r>
      <w:r w:rsidR="00CF4255" w:rsidRPr="00ED778A">
        <w:rPr>
          <w:sz w:val="28"/>
          <w:szCs w:val="21"/>
        </w:rPr>
        <w:t>высоко</w:t>
      </w:r>
      <w:r w:rsidR="00D90164" w:rsidRPr="00ED778A">
        <w:rPr>
          <w:sz w:val="28"/>
          <w:szCs w:val="21"/>
        </w:rPr>
        <w:t>продуктивн</w:t>
      </w:r>
      <w:r w:rsidR="00CF4255" w:rsidRPr="00ED778A">
        <w:rPr>
          <w:sz w:val="28"/>
          <w:szCs w:val="21"/>
        </w:rPr>
        <w:t>ой</w:t>
      </w:r>
      <w:r w:rsidR="00D90164" w:rsidRPr="00ED778A">
        <w:rPr>
          <w:sz w:val="28"/>
          <w:szCs w:val="21"/>
        </w:rPr>
        <w:t xml:space="preserve"> пород</w:t>
      </w:r>
      <w:r w:rsidR="00CF4255" w:rsidRPr="00ED778A">
        <w:rPr>
          <w:sz w:val="28"/>
          <w:szCs w:val="21"/>
        </w:rPr>
        <w:t>е</w:t>
      </w:r>
      <w:r w:rsidR="00D90164" w:rsidRPr="00ED778A">
        <w:rPr>
          <w:sz w:val="28"/>
          <w:szCs w:val="21"/>
        </w:rPr>
        <w:t xml:space="preserve"> молочного коневодства.</w:t>
      </w:r>
    </w:p>
    <w:p w14:paraId="63A93589" w14:textId="5A433021" w:rsidR="00A864AD" w:rsidRPr="00ED778A" w:rsidRDefault="00A864AD" w:rsidP="009C26AA">
      <w:pPr>
        <w:pStyle w:val="ad"/>
        <w:shd w:val="clear" w:color="auto" w:fill="FFFFFF"/>
        <w:spacing w:before="0" w:beforeAutospacing="0" w:after="0" w:afterAutospacing="0"/>
        <w:ind w:firstLine="709"/>
        <w:contextualSpacing/>
        <w:jc w:val="both"/>
        <w:rPr>
          <w:sz w:val="28"/>
          <w:szCs w:val="21"/>
        </w:rPr>
      </w:pPr>
      <w:r w:rsidRPr="00ED778A">
        <w:rPr>
          <w:sz w:val="28"/>
          <w:szCs w:val="21"/>
        </w:rPr>
        <w:t>Эксперт особо отмечает, что д</w:t>
      </w:r>
      <w:r w:rsidR="00D90164" w:rsidRPr="00ED778A">
        <w:rPr>
          <w:sz w:val="28"/>
          <w:szCs w:val="21"/>
        </w:rPr>
        <w:t>анн</w:t>
      </w:r>
      <w:r w:rsidR="00CF4255" w:rsidRPr="00ED778A">
        <w:rPr>
          <w:sz w:val="28"/>
          <w:szCs w:val="21"/>
        </w:rPr>
        <w:t>ая</w:t>
      </w:r>
      <w:r w:rsidR="00D90164" w:rsidRPr="00ED778A">
        <w:rPr>
          <w:sz w:val="28"/>
          <w:szCs w:val="21"/>
        </w:rPr>
        <w:t xml:space="preserve"> </w:t>
      </w:r>
      <w:r w:rsidR="00CF4255" w:rsidRPr="00ED778A">
        <w:rPr>
          <w:sz w:val="28"/>
          <w:szCs w:val="21"/>
        </w:rPr>
        <w:t xml:space="preserve">дополнительная </w:t>
      </w:r>
      <w:r w:rsidR="00B717A3" w:rsidRPr="00ED778A">
        <w:rPr>
          <w:sz w:val="28"/>
          <w:szCs w:val="21"/>
        </w:rPr>
        <w:t>деятельность сопряжена</w:t>
      </w:r>
      <w:r w:rsidR="00D90164" w:rsidRPr="00ED778A">
        <w:rPr>
          <w:sz w:val="28"/>
          <w:szCs w:val="21"/>
        </w:rPr>
        <w:t xml:space="preserve"> с такими </w:t>
      </w:r>
      <w:r w:rsidR="00CF4255" w:rsidRPr="00ED778A">
        <w:rPr>
          <w:sz w:val="28"/>
          <w:szCs w:val="21"/>
        </w:rPr>
        <w:t>проблемами</w:t>
      </w:r>
      <w:r w:rsidR="00D90164" w:rsidRPr="00ED778A">
        <w:rPr>
          <w:sz w:val="28"/>
          <w:szCs w:val="21"/>
        </w:rPr>
        <w:t xml:space="preserve">, как </w:t>
      </w:r>
      <w:r w:rsidR="00CF4255" w:rsidRPr="00ED778A">
        <w:rPr>
          <w:sz w:val="28"/>
          <w:szCs w:val="21"/>
        </w:rPr>
        <w:t>сжатый по времени</w:t>
      </w:r>
      <w:r w:rsidR="00D90164" w:rsidRPr="00ED778A">
        <w:rPr>
          <w:sz w:val="28"/>
          <w:szCs w:val="21"/>
        </w:rPr>
        <w:t xml:space="preserve"> лактационный период кобыл</w:t>
      </w:r>
      <w:r w:rsidRPr="00ED778A">
        <w:rPr>
          <w:sz w:val="28"/>
          <w:szCs w:val="21"/>
        </w:rPr>
        <w:t>иц</w:t>
      </w:r>
      <w:r w:rsidR="00D90164" w:rsidRPr="00ED778A">
        <w:rPr>
          <w:sz w:val="28"/>
          <w:szCs w:val="21"/>
        </w:rPr>
        <w:t xml:space="preserve"> и </w:t>
      </w:r>
      <w:r w:rsidRPr="00ED778A">
        <w:rPr>
          <w:sz w:val="28"/>
          <w:szCs w:val="21"/>
        </w:rPr>
        <w:t xml:space="preserve">малый </w:t>
      </w:r>
      <w:r w:rsidR="00D90164" w:rsidRPr="00ED778A">
        <w:rPr>
          <w:sz w:val="28"/>
          <w:szCs w:val="21"/>
        </w:rPr>
        <w:t>срок годности продукта</w:t>
      </w:r>
      <w:r w:rsidRPr="00ED778A">
        <w:rPr>
          <w:sz w:val="28"/>
          <w:szCs w:val="21"/>
        </w:rPr>
        <w:t xml:space="preserve"> – не более 3 суток, в связи с чем </w:t>
      </w:r>
      <w:r w:rsidR="00D90164" w:rsidRPr="00ED778A">
        <w:rPr>
          <w:sz w:val="28"/>
          <w:szCs w:val="21"/>
        </w:rPr>
        <w:lastRenderedPageBreak/>
        <w:t xml:space="preserve">инициаторам этого </w:t>
      </w:r>
      <w:r w:rsidRPr="00ED778A">
        <w:rPr>
          <w:sz w:val="28"/>
          <w:szCs w:val="21"/>
        </w:rPr>
        <w:t xml:space="preserve">нового дела </w:t>
      </w:r>
      <w:r w:rsidR="00D90164" w:rsidRPr="00ED778A">
        <w:rPr>
          <w:sz w:val="28"/>
          <w:szCs w:val="21"/>
        </w:rPr>
        <w:t xml:space="preserve">пришлось приложить </w:t>
      </w:r>
      <w:r w:rsidRPr="00ED778A">
        <w:rPr>
          <w:sz w:val="28"/>
          <w:szCs w:val="21"/>
        </w:rPr>
        <w:t xml:space="preserve">немало </w:t>
      </w:r>
      <w:r w:rsidR="00D90164" w:rsidRPr="00ED778A">
        <w:rPr>
          <w:sz w:val="28"/>
          <w:szCs w:val="21"/>
        </w:rPr>
        <w:t>усили</w:t>
      </w:r>
      <w:r w:rsidRPr="00ED778A">
        <w:rPr>
          <w:sz w:val="28"/>
          <w:szCs w:val="21"/>
        </w:rPr>
        <w:t>й</w:t>
      </w:r>
      <w:r w:rsidR="00D90164" w:rsidRPr="00ED778A">
        <w:rPr>
          <w:sz w:val="28"/>
          <w:szCs w:val="21"/>
        </w:rPr>
        <w:t xml:space="preserve"> </w:t>
      </w:r>
      <w:r w:rsidRPr="00ED778A">
        <w:rPr>
          <w:sz w:val="28"/>
          <w:szCs w:val="21"/>
        </w:rPr>
        <w:t xml:space="preserve">по </w:t>
      </w:r>
      <w:r w:rsidR="00CF4255" w:rsidRPr="00ED778A">
        <w:rPr>
          <w:sz w:val="28"/>
          <w:szCs w:val="21"/>
        </w:rPr>
        <w:t>внедрению таких</w:t>
      </w:r>
      <w:r w:rsidRPr="00ED778A">
        <w:rPr>
          <w:sz w:val="28"/>
          <w:szCs w:val="21"/>
        </w:rPr>
        <w:t xml:space="preserve"> </w:t>
      </w:r>
      <w:r w:rsidR="00D90164" w:rsidRPr="00ED778A">
        <w:rPr>
          <w:sz w:val="28"/>
          <w:szCs w:val="21"/>
        </w:rPr>
        <w:t>технологи</w:t>
      </w:r>
      <w:r w:rsidR="00CF4255" w:rsidRPr="00ED778A">
        <w:rPr>
          <w:sz w:val="28"/>
          <w:szCs w:val="21"/>
        </w:rPr>
        <w:t>й</w:t>
      </w:r>
      <w:r w:rsidR="00D90164" w:rsidRPr="00ED778A">
        <w:rPr>
          <w:sz w:val="28"/>
          <w:szCs w:val="21"/>
        </w:rPr>
        <w:t xml:space="preserve">, </w:t>
      </w:r>
      <w:r w:rsidR="00CF4255" w:rsidRPr="00ED778A">
        <w:rPr>
          <w:sz w:val="28"/>
          <w:szCs w:val="21"/>
        </w:rPr>
        <w:t>которые позволяют</w:t>
      </w:r>
      <w:r w:rsidR="00D90164" w:rsidRPr="00ED778A">
        <w:rPr>
          <w:sz w:val="28"/>
          <w:szCs w:val="21"/>
        </w:rPr>
        <w:t xml:space="preserve"> </w:t>
      </w:r>
      <w:r w:rsidR="00CF4255" w:rsidRPr="00ED778A">
        <w:rPr>
          <w:sz w:val="28"/>
          <w:szCs w:val="21"/>
        </w:rPr>
        <w:t>увеличить</w:t>
      </w:r>
      <w:r w:rsidR="00F852B2" w:rsidRPr="00ED778A">
        <w:rPr>
          <w:sz w:val="28"/>
          <w:szCs w:val="21"/>
        </w:rPr>
        <w:t xml:space="preserve"> </w:t>
      </w:r>
      <w:r w:rsidR="00CF4255" w:rsidRPr="00ED778A">
        <w:rPr>
          <w:sz w:val="28"/>
          <w:szCs w:val="21"/>
        </w:rPr>
        <w:t xml:space="preserve">срок </w:t>
      </w:r>
      <w:r w:rsidR="00B717A3" w:rsidRPr="00ED778A">
        <w:rPr>
          <w:sz w:val="28"/>
          <w:szCs w:val="21"/>
        </w:rPr>
        <w:t>сохранности кумыса</w:t>
      </w:r>
      <w:r w:rsidR="00D90164" w:rsidRPr="00ED778A">
        <w:rPr>
          <w:sz w:val="28"/>
          <w:szCs w:val="21"/>
        </w:rPr>
        <w:t xml:space="preserve"> </w:t>
      </w:r>
      <w:r w:rsidR="00CF4255" w:rsidRPr="00ED778A">
        <w:rPr>
          <w:sz w:val="28"/>
          <w:szCs w:val="21"/>
        </w:rPr>
        <w:t xml:space="preserve">до </w:t>
      </w:r>
      <w:r w:rsidR="00D90164" w:rsidRPr="00ED778A">
        <w:rPr>
          <w:sz w:val="28"/>
          <w:szCs w:val="21"/>
        </w:rPr>
        <w:t>десят</w:t>
      </w:r>
      <w:r w:rsidR="00CF4255" w:rsidRPr="00ED778A">
        <w:rPr>
          <w:sz w:val="28"/>
          <w:szCs w:val="21"/>
        </w:rPr>
        <w:t>и</w:t>
      </w:r>
      <w:r w:rsidR="00D90164" w:rsidRPr="00ED778A">
        <w:rPr>
          <w:sz w:val="28"/>
          <w:szCs w:val="21"/>
        </w:rPr>
        <w:t xml:space="preserve"> и более </w:t>
      </w:r>
      <w:r w:rsidR="00CF4255" w:rsidRPr="00ED778A">
        <w:rPr>
          <w:sz w:val="28"/>
          <w:szCs w:val="21"/>
        </w:rPr>
        <w:t>суток</w:t>
      </w:r>
      <w:r w:rsidR="00D90164" w:rsidRPr="00ED778A">
        <w:rPr>
          <w:sz w:val="28"/>
          <w:szCs w:val="21"/>
        </w:rPr>
        <w:t xml:space="preserve">, не </w:t>
      </w:r>
      <w:r w:rsidR="00CF4255" w:rsidRPr="00ED778A">
        <w:rPr>
          <w:sz w:val="28"/>
          <w:szCs w:val="21"/>
        </w:rPr>
        <w:t>теряя</w:t>
      </w:r>
      <w:r w:rsidR="00D90164" w:rsidRPr="00ED778A">
        <w:rPr>
          <w:sz w:val="28"/>
          <w:szCs w:val="21"/>
        </w:rPr>
        <w:t xml:space="preserve"> его целебных </w:t>
      </w:r>
      <w:r w:rsidR="00CF4255" w:rsidRPr="00ED778A">
        <w:rPr>
          <w:sz w:val="28"/>
          <w:szCs w:val="21"/>
        </w:rPr>
        <w:t>свойст</w:t>
      </w:r>
      <w:r w:rsidR="00D90164" w:rsidRPr="00ED778A">
        <w:rPr>
          <w:sz w:val="28"/>
          <w:szCs w:val="21"/>
        </w:rPr>
        <w:t>в.</w:t>
      </w:r>
    </w:p>
    <w:p w14:paraId="6D77AFCB" w14:textId="77777777" w:rsidR="00D90164" w:rsidRPr="00ED778A" w:rsidRDefault="00A864AD" w:rsidP="009C26AA">
      <w:pPr>
        <w:pStyle w:val="ad"/>
        <w:shd w:val="clear" w:color="auto" w:fill="FFFFFF"/>
        <w:spacing w:before="0" w:beforeAutospacing="0" w:after="0" w:afterAutospacing="0"/>
        <w:ind w:firstLine="709"/>
        <w:contextualSpacing/>
        <w:jc w:val="both"/>
        <w:rPr>
          <w:sz w:val="28"/>
          <w:szCs w:val="21"/>
        </w:rPr>
      </w:pPr>
      <w:r w:rsidRPr="00ED778A">
        <w:rPr>
          <w:sz w:val="28"/>
          <w:szCs w:val="21"/>
        </w:rPr>
        <w:t>И этот пример является убедительным свидетельством того факта, что процессы диверсификации в принципе трудно отнести к категории легких путей достижения конкурентных преимуществ предприятий.</w:t>
      </w:r>
    </w:p>
    <w:p w14:paraId="239FF596" w14:textId="77777777" w:rsidR="00D90164" w:rsidRPr="00ED778A" w:rsidRDefault="003C5EE2" w:rsidP="009C26AA">
      <w:pPr>
        <w:pStyle w:val="ad"/>
        <w:shd w:val="clear" w:color="auto" w:fill="FFFFFF"/>
        <w:spacing w:before="0" w:beforeAutospacing="0" w:after="0" w:afterAutospacing="0"/>
        <w:ind w:firstLine="709"/>
        <w:contextualSpacing/>
        <w:jc w:val="both"/>
        <w:rPr>
          <w:sz w:val="28"/>
          <w:szCs w:val="21"/>
        </w:rPr>
      </w:pPr>
      <w:r w:rsidRPr="00ED778A">
        <w:rPr>
          <w:sz w:val="28"/>
          <w:szCs w:val="21"/>
        </w:rPr>
        <w:t xml:space="preserve">Прогнозно-аналитические расчеты по обоснованию потенциала возможного расширения этого подсобного производства показали, что </w:t>
      </w:r>
      <w:r w:rsidR="00A864AD" w:rsidRPr="00ED778A">
        <w:rPr>
          <w:sz w:val="28"/>
          <w:szCs w:val="21"/>
        </w:rPr>
        <w:t>п</w:t>
      </w:r>
      <w:r w:rsidR="00D90164" w:rsidRPr="00ED778A">
        <w:rPr>
          <w:sz w:val="28"/>
          <w:szCs w:val="21"/>
        </w:rPr>
        <w:t xml:space="preserve">ри дополнительной закупке </w:t>
      </w:r>
      <w:r w:rsidR="00A864AD" w:rsidRPr="00ED778A">
        <w:rPr>
          <w:sz w:val="28"/>
          <w:szCs w:val="21"/>
        </w:rPr>
        <w:t>кобылиц</w:t>
      </w:r>
      <w:r w:rsidR="00D90164" w:rsidRPr="00ED778A">
        <w:rPr>
          <w:sz w:val="28"/>
          <w:szCs w:val="21"/>
        </w:rPr>
        <w:t xml:space="preserve"> и задействовании большего числа рабо</w:t>
      </w:r>
      <w:r w:rsidR="008B55CF" w:rsidRPr="00ED778A">
        <w:rPr>
          <w:sz w:val="28"/>
          <w:szCs w:val="21"/>
        </w:rPr>
        <w:t>тников</w:t>
      </w:r>
      <w:r w:rsidR="00D90164" w:rsidRPr="00ED778A">
        <w:rPr>
          <w:sz w:val="28"/>
          <w:szCs w:val="21"/>
        </w:rPr>
        <w:t xml:space="preserve">, а </w:t>
      </w:r>
      <w:r w:rsidR="008B55CF" w:rsidRPr="00ED778A">
        <w:rPr>
          <w:sz w:val="28"/>
          <w:szCs w:val="21"/>
        </w:rPr>
        <w:t xml:space="preserve">главное – </w:t>
      </w:r>
      <w:r w:rsidR="00D90164" w:rsidRPr="00ED778A">
        <w:rPr>
          <w:sz w:val="28"/>
          <w:szCs w:val="21"/>
        </w:rPr>
        <w:t>соблюдени</w:t>
      </w:r>
      <w:r w:rsidR="008B55CF" w:rsidRPr="00ED778A">
        <w:rPr>
          <w:sz w:val="28"/>
          <w:szCs w:val="21"/>
        </w:rPr>
        <w:t xml:space="preserve">е достигнуты немалым трудом эффективности </w:t>
      </w:r>
      <w:r w:rsidR="00D90164" w:rsidRPr="00ED778A">
        <w:rPr>
          <w:sz w:val="28"/>
          <w:szCs w:val="21"/>
        </w:rPr>
        <w:t xml:space="preserve">технологий производства, можно повысить продуктивность животных </w:t>
      </w:r>
      <w:r w:rsidR="008B55CF" w:rsidRPr="00ED778A">
        <w:rPr>
          <w:sz w:val="28"/>
          <w:szCs w:val="21"/>
        </w:rPr>
        <w:t xml:space="preserve">на 25% </w:t>
      </w:r>
      <w:r w:rsidR="00D90164" w:rsidRPr="00ED778A">
        <w:rPr>
          <w:sz w:val="28"/>
          <w:szCs w:val="21"/>
        </w:rPr>
        <w:t>и вывести подсобн</w:t>
      </w:r>
      <w:r w:rsidR="008B55CF" w:rsidRPr="00ED778A">
        <w:rPr>
          <w:sz w:val="28"/>
          <w:szCs w:val="21"/>
        </w:rPr>
        <w:t xml:space="preserve">ую деятельность </w:t>
      </w:r>
      <w:r w:rsidR="00D90164" w:rsidRPr="00ED778A">
        <w:rPr>
          <w:sz w:val="28"/>
          <w:szCs w:val="21"/>
        </w:rPr>
        <w:t>на более высокий уровень</w:t>
      </w:r>
      <w:r w:rsidR="008B55CF" w:rsidRPr="00ED778A">
        <w:rPr>
          <w:sz w:val="28"/>
          <w:szCs w:val="21"/>
        </w:rPr>
        <w:t xml:space="preserve"> развития, с увеличением дохода в 6-6,5 раза.</w:t>
      </w:r>
    </w:p>
    <w:p w14:paraId="4A9D3244" w14:textId="77777777" w:rsidR="008444BD" w:rsidRPr="00ED778A" w:rsidRDefault="008444BD" w:rsidP="009C26AA">
      <w:pPr>
        <w:pStyle w:val="ad"/>
        <w:shd w:val="clear" w:color="auto" w:fill="FFFFFF"/>
        <w:spacing w:before="0" w:beforeAutospacing="0" w:after="0" w:afterAutospacing="0"/>
        <w:ind w:firstLine="709"/>
        <w:contextualSpacing/>
        <w:jc w:val="both"/>
        <w:rPr>
          <w:sz w:val="28"/>
          <w:szCs w:val="21"/>
        </w:rPr>
      </w:pPr>
      <w:r w:rsidRPr="00ED778A">
        <w:rPr>
          <w:sz w:val="28"/>
          <w:szCs w:val="21"/>
        </w:rPr>
        <w:t>У подобной подсобной деятельности есть значительные перспективы развития до масштаба основного производства предприятия. Действительно, потенциал развития видится в следующих стратегических аспектах:</w:t>
      </w:r>
    </w:p>
    <w:p w14:paraId="0B9E2C14" w14:textId="51B3F246" w:rsidR="008444BD" w:rsidRPr="00ED778A" w:rsidRDefault="00297BA6" w:rsidP="009C26AA">
      <w:pPr>
        <w:pStyle w:val="ad"/>
        <w:shd w:val="clear" w:color="auto" w:fill="FFFFFF"/>
        <w:spacing w:before="0" w:beforeAutospacing="0" w:after="0" w:afterAutospacing="0"/>
        <w:ind w:firstLine="709"/>
        <w:contextualSpacing/>
        <w:jc w:val="both"/>
        <w:rPr>
          <w:sz w:val="28"/>
          <w:szCs w:val="21"/>
        </w:rPr>
      </w:pPr>
      <w:r>
        <w:rPr>
          <w:sz w:val="28"/>
          <w:szCs w:val="21"/>
        </w:rPr>
        <w:t>–</w:t>
      </w:r>
      <w:r w:rsidR="008444BD" w:rsidRPr="00ED778A">
        <w:rPr>
          <w:sz w:val="28"/>
          <w:szCs w:val="21"/>
        </w:rPr>
        <w:t xml:space="preserve"> предприятию можно рекомендовать </w:t>
      </w:r>
      <w:r w:rsidR="00D90164" w:rsidRPr="00ED778A">
        <w:rPr>
          <w:sz w:val="28"/>
          <w:szCs w:val="21"/>
        </w:rPr>
        <w:t xml:space="preserve">приобретение </w:t>
      </w:r>
      <w:r w:rsidR="008444BD" w:rsidRPr="00ED778A">
        <w:rPr>
          <w:sz w:val="28"/>
          <w:szCs w:val="21"/>
        </w:rPr>
        <w:t xml:space="preserve">несколько экземпляров кобылиц </w:t>
      </w:r>
      <w:r w:rsidR="00D90164" w:rsidRPr="00ED778A">
        <w:rPr>
          <w:sz w:val="28"/>
          <w:szCs w:val="21"/>
        </w:rPr>
        <w:t xml:space="preserve">самого </w:t>
      </w:r>
      <w:r w:rsidR="00CF4255" w:rsidRPr="00ED778A">
        <w:rPr>
          <w:sz w:val="28"/>
          <w:szCs w:val="21"/>
        </w:rPr>
        <w:t>высоко</w:t>
      </w:r>
      <w:r w:rsidR="00D90164" w:rsidRPr="00ED778A">
        <w:rPr>
          <w:sz w:val="28"/>
          <w:szCs w:val="21"/>
        </w:rPr>
        <w:t xml:space="preserve">продуктивного </w:t>
      </w:r>
      <w:r w:rsidR="00CF4255" w:rsidRPr="00ED778A">
        <w:rPr>
          <w:sz w:val="28"/>
          <w:szCs w:val="21"/>
        </w:rPr>
        <w:t>вида</w:t>
      </w:r>
      <w:r w:rsidR="008444BD" w:rsidRPr="00ED778A">
        <w:rPr>
          <w:sz w:val="28"/>
          <w:szCs w:val="21"/>
        </w:rPr>
        <w:t>;</w:t>
      </w:r>
    </w:p>
    <w:p w14:paraId="4E0DB8C8" w14:textId="7AE9DDA5" w:rsidR="00D90164" w:rsidRPr="00ED778A" w:rsidRDefault="00297BA6" w:rsidP="009C26AA">
      <w:pPr>
        <w:pStyle w:val="ad"/>
        <w:shd w:val="clear" w:color="auto" w:fill="FFFFFF"/>
        <w:spacing w:before="0" w:beforeAutospacing="0" w:after="0" w:afterAutospacing="0"/>
        <w:ind w:firstLine="709"/>
        <w:contextualSpacing/>
        <w:jc w:val="both"/>
        <w:rPr>
          <w:sz w:val="28"/>
          <w:szCs w:val="21"/>
        </w:rPr>
      </w:pPr>
      <w:r>
        <w:rPr>
          <w:sz w:val="28"/>
          <w:szCs w:val="21"/>
        </w:rPr>
        <w:t>–</w:t>
      </w:r>
      <w:r w:rsidR="008444BD" w:rsidRPr="00ED778A">
        <w:rPr>
          <w:sz w:val="28"/>
          <w:szCs w:val="21"/>
        </w:rPr>
        <w:t xml:space="preserve"> та</w:t>
      </w:r>
      <w:r w:rsidR="00D90164" w:rsidRPr="00ED778A">
        <w:rPr>
          <w:sz w:val="28"/>
          <w:szCs w:val="21"/>
        </w:rPr>
        <w:t xml:space="preserve">кже </w:t>
      </w:r>
      <w:r w:rsidR="008444BD" w:rsidRPr="00ED778A">
        <w:rPr>
          <w:sz w:val="28"/>
          <w:szCs w:val="21"/>
        </w:rPr>
        <w:t xml:space="preserve">управленцам целесообразно </w:t>
      </w:r>
      <w:r w:rsidR="00D90164" w:rsidRPr="00ED778A">
        <w:rPr>
          <w:sz w:val="28"/>
          <w:szCs w:val="21"/>
        </w:rPr>
        <w:t xml:space="preserve">разрабатывать кормовые севообороты и </w:t>
      </w:r>
      <w:r w:rsidR="008444BD" w:rsidRPr="00ED778A">
        <w:rPr>
          <w:sz w:val="28"/>
          <w:szCs w:val="21"/>
        </w:rPr>
        <w:t xml:space="preserve">совершенствовать </w:t>
      </w:r>
      <w:r w:rsidR="00D90164" w:rsidRPr="00ED778A">
        <w:rPr>
          <w:sz w:val="28"/>
          <w:szCs w:val="21"/>
        </w:rPr>
        <w:t>корм</w:t>
      </w:r>
      <w:r w:rsidR="0092226C" w:rsidRPr="00ED778A">
        <w:rPr>
          <w:sz w:val="28"/>
          <w:szCs w:val="21"/>
        </w:rPr>
        <w:t>овые нормы для</w:t>
      </w:r>
      <w:r w:rsidR="00D90164" w:rsidRPr="00ED778A">
        <w:rPr>
          <w:sz w:val="28"/>
          <w:szCs w:val="21"/>
        </w:rPr>
        <w:t xml:space="preserve"> лошадей </w:t>
      </w:r>
      <w:r w:rsidR="0092226C" w:rsidRPr="00ED778A">
        <w:rPr>
          <w:sz w:val="28"/>
          <w:szCs w:val="21"/>
        </w:rPr>
        <w:t>в</w:t>
      </w:r>
      <w:r w:rsidR="00D90164" w:rsidRPr="00ED778A">
        <w:rPr>
          <w:sz w:val="28"/>
          <w:szCs w:val="21"/>
        </w:rPr>
        <w:t xml:space="preserve"> цел</w:t>
      </w:r>
      <w:r w:rsidR="0092226C" w:rsidRPr="00ED778A">
        <w:rPr>
          <w:sz w:val="28"/>
          <w:szCs w:val="21"/>
        </w:rPr>
        <w:t>ях</w:t>
      </w:r>
      <w:r w:rsidR="00D90164" w:rsidRPr="00ED778A">
        <w:rPr>
          <w:sz w:val="28"/>
          <w:szCs w:val="21"/>
        </w:rPr>
        <w:t xml:space="preserve"> </w:t>
      </w:r>
      <w:r w:rsidR="0092226C" w:rsidRPr="00ED778A">
        <w:rPr>
          <w:sz w:val="28"/>
          <w:szCs w:val="21"/>
        </w:rPr>
        <w:t xml:space="preserve">роста </w:t>
      </w:r>
      <w:r w:rsidR="008444BD" w:rsidRPr="00ED778A">
        <w:rPr>
          <w:sz w:val="28"/>
          <w:szCs w:val="21"/>
        </w:rPr>
        <w:t xml:space="preserve">их </w:t>
      </w:r>
      <w:r w:rsidR="00D90164" w:rsidRPr="00ED778A">
        <w:rPr>
          <w:sz w:val="28"/>
          <w:szCs w:val="21"/>
        </w:rPr>
        <w:t>продуктивности</w:t>
      </w:r>
      <w:r w:rsidR="008444BD" w:rsidRPr="00ED778A">
        <w:rPr>
          <w:sz w:val="28"/>
          <w:szCs w:val="21"/>
        </w:rPr>
        <w:t>;</w:t>
      </w:r>
    </w:p>
    <w:p w14:paraId="7F76AF5D" w14:textId="1C5E88E2" w:rsidR="00874F12" w:rsidRPr="00ED778A" w:rsidRDefault="00297BA6" w:rsidP="009C26AA">
      <w:pPr>
        <w:pStyle w:val="ad"/>
        <w:shd w:val="clear" w:color="auto" w:fill="FFFFFF"/>
        <w:spacing w:before="0" w:beforeAutospacing="0" w:after="0" w:afterAutospacing="0"/>
        <w:ind w:firstLine="709"/>
        <w:contextualSpacing/>
        <w:jc w:val="both"/>
        <w:rPr>
          <w:sz w:val="28"/>
          <w:szCs w:val="21"/>
        </w:rPr>
      </w:pPr>
      <w:r>
        <w:rPr>
          <w:sz w:val="28"/>
          <w:szCs w:val="21"/>
        </w:rPr>
        <w:t>–</w:t>
      </w:r>
      <w:r w:rsidR="008444BD" w:rsidRPr="00ED778A">
        <w:rPr>
          <w:sz w:val="28"/>
          <w:szCs w:val="21"/>
        </w:rPr>
        <w:t xml:space="preserve"> в целях увеличения объемов </w:t>
      </w:r>
      <w:r w:rsidR="00D90164" w:rsidRPr="00ED778A">
        <w:rPr>
          <w:sz w:val="28"/>
          <w:szCs w:val="21"/>
        </w:rPr>
        <w:t>реализацией продук</w:t>
      </w:r>
      <w:r w:rsidR="008444BD" w:rsidRPr="00ED778A">
        <w:rPr>
          <w:sz w:val="28"/>
          <w:szCs w:val="21"/>
        </w:rPr>
        <w:t xml:space="preserve">ции возможно </w:t>
      </w:r>
      <w:r w:rsidR="00D90164" w:rsidRPr="00ED778A">
        <w:rPr>
          <w:sz w:val="28"/>
          <w:szCs w:val="21"/>
        </w:rPr>
        <w:t xml:space="preserve">наладить обеспечение </w:t>
      </w:r>
      <w:r w:rsidR="008444BD" w:rsidRPr="00ED778A">
        <w:rPr>
          <w:sz w:val="28"/>
          <w:szCs w:val="21"/>
        </w:rPr>
        <w:t>эт</w:t>
      </w:r>
      <w:r w:rsidR="0092226C" w:rsidRPr="00ED778A">
        <w:rPr>
          <w:sz w:val="28"/>
          <w:szCs w:val="21"/>
        </w:rPr>
        <w:t>им</w:t>
      </w:r>
      <w:r w:rsidR="008444BD" w:rsidRPr="00ED778A">
        <w:rPr>
          <w:sz w:val="28"/>
          <w:szCs w:val="21"/>
        </w:rPr>
        <w:t xml:space="preserve"> </w:t>
      </w:r>
      <w:r w:rsidR="00D90164" w:rsidRPr="00ED778A">
        <w:rPr>
          <w:sz w:val="28"/>
          <w:szCs w:val="21"/>
        </w:rPr>
        <w:t>полезн</w:t>
      </w:r>
      <w:r w:rsidR="0092226C" w:rsidRPr="00ED778A">
        <w:rPr>
          <w:sz w:val="28"/>
          <w:szCs w:val="21"/>
        </w:rPr>
        <w:t>ым</w:t>
      </w:r>
      <w:r w:rsidR="008444BD" w:rsidRPr="00ED778A">
        <w:rPr>
          <w:sz w:val="28"/>
          <w:szCs w:val="21"/>
        </w:rPr>
        <w:t xml:space="preserve"> во </w:t>
      </w:r>
      <w:r w:rsidR="0092226C" w:rsidRPr="00ED778A">
        <w:rPr>
          <w:sz w:val="28"/>
          <w:szCs w:val="21"/>
        </w:rPr>
        <w:t>всех</w:t>
      </w:r>
      <w:r w:rsidR="008444BD" w:rsidRPr="00ED778A">
        <w:rPr>
          <w:sz w:val="28"/>
          <w:szCs w:val="21"/>
        </w:rPr>
        <w:t xml:space="preserve"> отношениях </w:t>
      </w:r>
      <w:r w:rsidR="00D90164" w:rsidRPr="00ED778A">
        <w:rPr>
          <w:sz w:val="28"/>
          <w:szCs w:val="21"/>
        </w:rPr>
        <w:t>продук</w:t>
      </w:r>
      <w:r w:rsidR="0092226C" w:rsidRPr="00ED778A">
        <w:rPr>
          <w:sz w:val="28"/>
          <w:szCs w:val="21"/>
        </w:rPr>
        <w:t>том</w:t>
      </w:r>
      <w:r w:rsidR="00D90164" w:rsidRPr="00ED778A">
        <w:rPr>
          <w:sz w:val="28"/>
          <w:szCs w:val="21"/>
        </w:rPr>
        <w:t xml:space="preserve"> в первую </w:t>
      </w:r>
      <w:r w:rsidR="0092226C" w:rsidRPr="00ED778A">
        <w:rPr>
          <w:sz w:val="28"/>
          <w:szCs w:val="21"/>
        </w:rPr>
        <w:t xml:space="preserve">и главную </w:t>
      </w:r>
      <w:r w:rsidR="00D90164" w:rsidRPr="00ED778A">
        <w:rPr>
          <w:sz w:val="28"/>
          <w:szCs w:val="21"/>
        </w:rPr>
        <w:t>очередь лечебных центров</w:t>
      </w:r>
      <w:r w:rsidR="0092226C" w:rsidRPr="00ED778A">
        <w:rPr>
          <w:sz w:val="28"/>
          <w:szCs w:val="21"/>
        </w:rPr>
        <w:t xml:space="preserve"> туберкулеза, а также оздоровительных санаториев</w:t>
      </w:r>
      <w:r w:rsidR="00D90164" w:rsidRPr="00ED778A">
        <w:rPr>
          <w:sz w:val="28"/>
          <w:szCs w:val="21"/>
        </w:rPr>
        <w:t xml:space="preserve">. </w:t>
      </w:r>
      <w:r w:rsidR="008444BD" w:rsidRPr="00ED778A">
        <w:rPr>
          <w:sz w:val="28"/>
          <w:szCs w:val="21"/>
        </w:rPr>
        <w:t xml:space="preserve">В то время как </w:t>
      </w:r>
      <w:r w:rsidR="0092226C" w:rsidRPr="00ED778A">
        <w:rPr>
          <w:sz w:val="28"/>
          <w:szCs w:val="21"/>
        </w:rPr>
        <w:t xml:space="preserve">власти тратят немалые </w:t>
      </w:r>
      <w:r w:rsidR="00D90164" w:rsidRPr="00ED778A">
        <w:rPr>
          <w:sz w:val="28"/>
          <w:szCs w:val="21"/>
        </w:rPr>
        <w:t>бюджет</w:t>
      </w:r>
      <w:r w:rsidR="0092226C" w:rsidRPr="00ED778A">
        <w:rPr>
          <w:sz w:val="28"/>
          <w:szCs w:val="21"/>
        </w:rPr>
        <w:t>ные</w:t>
      </w:r>
      <w:r w:rsidR="008444BD" w:rsidRPr="00ED778A">
        <w:rPr>
          <w:sz w:val="28"/>
          <w:szCs w:val="21"/>
        </w:rPr>
        <w:t xml:space="preserve"> </w:t>
      </w:r>
      <w:r w:rsidR="00D90164" w:rsidRPr="00ED778A">
        <w:rPr>
          <w:sz w:val="28"/>
          <w:szCs w:val="21"/>
        </w:rPr>
        <w:t xml:space="preserve">средства на </w:t>
      </w:r>
      <w:r w:rsidR="0092226C" w:rsidRPr="00ED778A">
        <w:rPr>
          <w:sz w:val="28"/>
          <w:szCs w:val="21"/>
        </w:rPr>
        <w:t>по</w:t>
      </w:r>
      <w:r w:rsidR="00D90164" w:rsidRPr="00ED778A">
        <w:rPr>
          <w:sz w:val="28"/>
          <w:szCs w:val="21"/>
        </w:rPr>
        <w:t>куп</w:t>
      </w:r>
      <w:r w:rsidR="0092226C" w:rsidRPr="00ED778A">
        <w:rPr>
          <w:sz w:val="28"/>
          <w:szCs w:val="21"/>
        </w:rPr>
        <w:t>ку</w:t>
      </w:r>
      <w:r w:rsidR="00D90164" w:rsidRPr="00ED778A">
        <w:rPr>
          <w:sz w:val="28"/>
          <w:szCs w:val="21"/>
        </w:rPr>
        <w:t xml:space="preserve"> дорогостоящих </w:t>
      </w:r>
      <w:r w:rsidR="0092226C" w:rsidRPr="00ED778A">
        <w:rPr>
          <w:sz w:val="28"/>
          <w:szCs w:val="21"/>
        </w:rPr>
        <w:t>импорт</w:t>
      </w:r>
      <w:r w:rsidR="00D90164" w:rsidRPr="00ED778A">
        <w:rPr>
          <w:sz w:val="28"/>
          <w:szCs w:val="21"/>
        </w:rPr>
        <w:t>ных препаратов</w:t>
      </w:r>
      <w:r w:rsidR="0092226C" w:rsidRPr="00ED778A">
        <w:rPr>
          <w:sz w:val="28"/>
          <w:szCs w:val="21"/>
        </w:rPr>
        <w:t xml:space="preserve"> от туберкулеза</w:t>
      </w:r>
      <w:r w:rsidR="00D90164" w:rsidRPr="00ED778A">
        <w:rPr>
          <w:sz w:val="28"/>
          <w:szCs w:val="21"/>
        </w:rPr>
        <w:t xml:space="preserve">, </w:t>
      </w:r>
      <w:r w:rsidR="00874F12" w:rsidRPr="00ED778A">
        <w:rPr>
          <w:sz w:val="28"/>
          <w:szCs w:val="21"/>
        </w:rPr>
        <w:t xml:space="preserve">именно подобные предприятия за счет расширения возможности подобной диверсификации </w:t>
      </w:r>
      <w:r w:rsidR="00D90164" w:rsidRPr="00ED778A">
        <w:rPr>
          <w:sz w:val="28"/>
          <w:szCs w:val="21"/>
        </w:rPr>
        <w:t>могут реализо</w:t>
      </w:r>
      <w:r w:rsidR="0092226C" w:rsidRPr="00ED778A">
        <w:rPr>
          <w:sz w:val="28"/>
          <w:szCs w:val="21"/>
        </w:rPr>
        <w:t>вы</w:t>
      </w:r>
      <w:r w:rsidR="00D90164" w:rsidRPr="00ED778A">
        <w:rPr>
          <w:sz w:val="28"/>
          <w:szCs w:val="21"/>
        </w:rPr>
        <w:t>вать свою продукцию из кумыса</w:t>
      </w:r>
      <w:r w:rsidR="0092226C" w:rsidRPr="00ED778A">
        <w:rPr>
          <w:sz w:val="28"/>
          <w:szCs w:val="21"/>
        </w:rPr>
        <w:t xml:space="preserve"> как лечебное средство</w:t>
      </w:r>
      <w:r w:rsidR="00D90164" w:rsidRPr="00ED778A">
        <w:rPr>
          <w:sz w:val="28"/>
          <w:szCs w:val="21"/>
        </w:rPr>
        <w:t>, котор</w:t>
      </w:r>
      <w:r w:rsidR="0092226C" w:rsidRPr="00ED778A">
        <w:rPr>
          <w:sz w:val="28"/>
          <w:szCs w:val="21"/>
        </w:rPr>
        <w:t>ое</w:t>
      </w:r>
      <w:r w:rsidR="00D90164" w:rsidRPr="00ED778A">
        <w:rPr>
          <w:sz w:val="28"/>
          <w:szCs w:val="21"/>
        </w:rPr>
        <w:t xml:space="preserve"> </w:t>
      </w:r>
      <w:r w:rsidR="00874F12" w:rsidRPr="00ED778A">
        <w:rPr>
          <w:sz w:val="28"/>
          <w:szCs w:val="21"/>
        </w:rPr>
        <w:t xml:space="preserve">существенно способствует </w:t>
      </w:r>
      <w:r w:rsidR="00D90164" w:rsidRPr="00ED778A">
        <w:rPr>
          <w:sz w:val="28"/>
          <w:szCs w:val="21"/>
        </w:rPr>
        <w:t>лечени</w:t>
      </w:r>
      <w:r w:rsidR="00874F12" w:rsidRPr="00ED778A">
        <w:rPr>
          <w:sz w:val="28"/>
          <w:szCs w:val="21"/>
        </w:rPr>
        <w:t>ю туберкулеза;</w:t>
      </w:r>
    </w:p>
    <w:p w14:paraId="07327368" w14:textId="6F455CA4" w:rsidR="00D90164" w:rsidRPr="00ED778A" w:rsidRDefault="00297BA6" w:rsidP="009C26AA">
      <w:pPr>
        <w:pStyle w:val="ad"/>
        <w:shd w:val="clear" w:color="auto" w:fill="FFFFFF"/>
        <w:spacing w:before="0" w:beforeAutospacing="0" w:after="0" w:afterAutospacing="0"/>
        <w:ind w:firstLine="709"/>
        <w:contextualSpacing/>
        <w:jc w:val="both"/>
        <w:rPr>
          <w:sz w:val="28"/>
          <w:szCs w:val="21"/>
        </w:rPr>
      </w:pPr>
      <w:r>
        <w:rPr>
          <w:sz w:val="28"/>
          <w:szCs w:val="21"/>
        </w:rPr>
        <w:t>–</w:t>
      </w:r>
      <w:r w:rsidR="00874F12" w:rsidRPr="00ED778A">
        <w:rPr>
          <w:sz w:val="28"/>
          <w:szCs w:val="21"/>
        </w:rPr>
        <w:t xml:space="preserve"> помимо этого, на основе кобыльего молока в настоящее время </w:t>
      </w:r>
      <w:r w:rsidR="00BC6215" w:rsidRPr="00ED778A">
        <w:rPr>
          <w:sz w:val="28"/>
          <w:szCs w:val="21"/>
        </w:rPr>
        <w:t xml:space="preserve">можно </w:t>
      </w:r>
      <w:r w:rsidR="00874F12" w:rsidRPr="00ED778A">
        <w:rPr>
          <w:sz w:val="28"/>
          <w:szCs w:val="21"/>
        </w:rPr>
        <w:t>производ</w:t>
      </w:r>
      <w:r w:rsidR="00BC6215" w:rsidRPr="00ED778A">
        <w:rPr>
          <w:sz w:val="28"/>
          <w:szCs w:val="21"/>
        </w:rPr>
        <w:t>ить</w:t>
      </w:r>
      <w:r w:rsidR="00874F12" w:rsidRPr="00ED778A">
        <w:rPr>
          <w:sz w:val="28"/>
          <w:szCs w:val="21"/>
        </w:rPr>
        <w:t xml:space="preserve"> </w:t>
      </w:r>
      <w:r w:rsidR="00BC6215" w:rsidRPr="00ED778A">
        <w:rPr>
          <w:sz w:val="28"/>
          <w:szCs w:val="21"/>
        </w:rPr>
        <w:t>всевозможные замени</w:t>
      </w:r>
      <w:r w:rsidR="00874F12" w:rsidRPr="00ED778A">
        <w:rPr>
          <w:sz w:val="28"/>
          <w:szCs w:val="21"/>
        </w:rPr>
        <w:t>тели молока</w:t>
      </w:r>
      <w:r w:rsidR="00BC6215" w:rsidRPr="00ED778A">
        <w:rPr>
          <w:sz w:val="28"/>
          <w:szCs w:val="21"/>
        </w:rPr>
        <w:t xml:space="preserve"> для грудного вскармливания детей</w:t>
      </w:r>
      <w:r w:rsidR="00874F12" w:rsidRPr="00ED778A">
        <w:rPr>
          <w:sz w:val="28"/>
          <w:szCs w:val="21"/>
        </w:rPr>
        <w:t xml:space="preserve">, </w:t>
      </w:r>
      <w:r w:rsidR="00BC6215" w:rsidRPr="00ED778A">
        <w:rPr>
          <w:sz w:val="28"/>
          <w:szCs w:val="21"/>
        </w:rPr>
        <w:t xml:space="preserve">причем </w:t>
      </w:r>
      <w:r w:rsidR="00874F12" w:rsidRPr="00ED778A">
        <w:rPr>
          <w:sz w:val="28"/>
          <w:szCs w:val="21"/>
        </w:rPr>
        <w:t xml:space="preserve">как в </w:t>
      </w:r>
      <w:r w:rsidR="00BC6215" w:rsidRPr="00ED778A">
        <w:rPr>
          <w:sz w:val="28"/>
          <w:szCs w:val="21"/>
        </w:rPr>
        <w:t>жидком</w:t>
      </w:r>
      <w:r w:rsidR="00874F12" w:rsidRPr="00ED778A">
        <w:rPr>
          <w:sz w:val="28"/>
          <w:szCs w:val="21"/>
        </w:rPr>
        <w:t xml:space="preserve">, так и в </w:t>
      </w:r>
      <w:r w:rsidR="00BC6215" w:rsidRPr="00ED778A">
        <w:rPr>
          <w:sz w:val="28"/>
          <w:szCs w:val="21"/>
        </w:rPr>
        <w:t xml:space="preserve">порошкообразном </w:t>
      </w:r>
      <w:r w:rsidR="00874F12" w:rsidRPr="00ED778A">
        <w:rPr>
          <w:sz w:val="28"/>
          <w:szCs w:val="21"/>
        </w:rPr>
        <w:t>виде порошка, позволя</w:t>
      </w:r>
      <w:r w:rsidR="00BC6215" w:rsidRPr="00ED778A">
        <w:rPr>
          <w:sz w:val="28"/>
          <w:szCs w:val="21"/>
        </w:rPr>
        <w:t>ющем</w:t>
      </w:r>
      <w:r w:rsidR="00874F12" w:rsidRPr="00ED778A">
        <w:rPr>
          <w:sz w:val="28"/>
          <w:szCs w:val="21"/>
        </w:rPr>
        <w:t xml:space="preserve"> увеличи</w:t>
      </w:r>
      <w:r w:rsidR="00BC6215" w:rsidRPr="00ED778A">
        <w:rPr>
          <w:sz w:val="28"/>
          <w:szCs w:val="21"/>
        </w:rPr>
        <w:t>ва</w:t>
      </w:r>
      <w:r w:rsidR="00874F12" w:rsidRPr="00ED778A">
        <w:rPr>
          <w:sz w:val="28"/>
          <w:szCs w:val="21"/>
        </w:rPr>
        <w:t>ть срок</w:t>
      </w:r>
      <w:r w:rsidR="00BC6215" w:rsidRPr="00ED778A">
        <w:rPr>
          <w:sz w:val="28"/>
          <w:szCs w:val="21"/>
        </w:rPr>
        <w:t>и</w:t>
      </w:r>
      <w:r w:rsidR="00874F12" w:rsidRPr="00ED778A">
        <w:rPr>
          <w:sz w:val="28"/>
          <w:szCs w:val="21"/>
        </w:rPr>
        <w:t xml:space="preserve"> хранения и </w:t>
      </w:r>
      <w:r w:rsidR="00BC6215" w:rsidRPr="00ED778A">
        <w:rPr>
          <w:sz w:val="28"/>
          <w:szCs w:val="21"/>
        </w:rPr>
        <w:t xml:space="preserve">возможность </w:t>
      </w:r>
      <w:r w:rsidR="00874F12" w:rsidRPr="00ED778A">
        <w:rPr>
          <w:sz w:val="28"/>
          <w:szCs w:val="21"/>
        </w:rPr>
        <w:t>транспортировк</w:t>
      </w:r>
      <w:r w:rsidR="00BC6215" w:rsidRPr="00ED778A">
        <w:rPr>
          <w:sz w:val="28"/>
          <w:szCs w:val="21"/>
        </w:rPr>
        <w:t>и</w:t>
      </w:r>
      <w:r w:rsidR="00874F12" w:rsidRPr="00ED778A">
        <w:rPr>
          <w:sz w:val="28"/>
          <w:szCs w:val="21"/>
        </w:rPr>
        <w:t xml:space="preserve"> </w:t>
      </w:r>
      <w:r w:rsidR="00BC6215" w:rsidRPr="00ED778A">
        <w:rPr>
          <w:sz w:val="28"/>
          <w:szCs w:val="21"/>
        </w:rPr>
        <w:t xml:space="preserve">продукта </w:t>
      </w:r>
      <w:r w:rsidR="00874F12" w:rsidRPr="00ED778A">
        <w:rPr>
          <w:sz w:val="28"/>
          <w:szCs w:val="21"/>
        </w:rPr>
        <w:t>на дальние расстояния.</w:t>
      </w:r>
    </w:p>
    <w:p w14:paraId="3582108F" w14:textId="6DE225F1" w:rsidR="00D90164" w:rsidRPr="00ED778A" w:rsidRDefault="00AE7145" w:rsidP="009C26AA">
      <w:pPr>
        <w:pStyle w:val="ad"/>
        <w:shd w:val="clear" w:color="auto" w:fill="FFFFFF"/>
        <w:spacing w:before="0" w:beforeAutospacing="0" w:after="0" w:afterAutospacing="0"/>
        <w:ind w:firstLine="709"/>
        <w:contextualSpacing/>
        <w:jc w:val="both"/>
        <w:rPr>
          <w:sz w:val="28"/>
          <w:szCs w:val="21"/>
        </w:rPr>
      </w:pPr>
      <w:r w:rsidRPr="00ED778A">
        <w:rPr>
          <w:sz w:val="28"/>
          <w:szCs w:val="21"/>
        </w:rPr>
        <w:t xml:space="preserve">Как можем видеть на этом примере подсобного производства, перспективы диверсификации практически </w:t>
      </w:r>
      <w:proofErr w:type="spellStart"/>
      <w:r w:rsidRPr="00ED778A">
        <w:rPr>
          <w:sz w:val="28"/>
          <w:szCs w:val="21"/>
        </w:rPr>
        <w:t>неограничены</w:t>
      </w:r>
      <w:proofErr w:type="spellEnd"/>
      <w:r w:rsidRPr="00ED778A">
        <w:rPr>
          <w:sz w:val="28"/>
          <w:szCs w:val="21"/>
        </w:rPr>
        <w:t>. В тоже время вариантов подобного подхода, несмотря на специфику и определенные ограничения в аграрном производстве, связанные с его традиционной ориентацией на переработку в рамках агропромышленной интеграции, может быть множество. В этом и заключается рациональная сущность концепта диверсификации</w:t>
      </w:r>
      <w:r w:rsidR="009A583C" w:rsidRPr="00ED778A">
        <w:rPr>
          <w:sz w:val="28"/>
          <w:szCs w:val="21"/>
        </w:rPr>
        <w:t xml:space="preserve"> [4</w:t>
      </w:r>
      <w:r w:rsidR="003A241B" w:rsidRPr="00ED778A">
        <w:rPr>
          <w:sz w:val="28"/>
          <w:szCs w:val="21"/>
        </w:rPr>
        <w:t>8</w:t>
      </w:r>
      <w:r w:rsidR="009A583C" w:rsidRPr="00ED778A">
        <w:rPr>
          <w:sz w:val="28"/>
          <w:szCs w:val="21"/>
        </w:rPr>
        <w:t>]</w:t>
      </w:r>
      <w:r w:rsidRPr="00ED778A">
        <w:rPr>
          <w:sz w:val="28"/>
          <w:szCs w:val="21"/>
        </w:rPr>
        <w:t>.</w:t>
      </w:r>
    </w:p>
    <w:p w14:paraId="59C20521" w14:textId="4AA4FC38" w:rsidR="002E03A6" w:rsidRPr="00ED778A" w:rsidRDefault="009A583C" w:rsidP="009C26AA">
      <w:pPr>
        <w:pStyle w:val="ad"/>
        <w:shd w:val="clear" w:color="auto" w:fill="FFFFFF"/>
        <w:spacing w:before="0" w:beforeAutospacing="0" w:after="0" w:afterAutospacing="0"/>
        <w:ind w:firstLine="709"/>
        <w:contextualSpacing/>
        <w:jc w:val="both"/>
        <w:rPr>
          <w:sz w:val="28"/>
          <w:szCs w:val="21"/>
        </w:rPr>
      </w:pPr>
      <w:r w:rsidRPr="00ED778A">
        <w:rPr>
          <w:sz w:val="28"/>
          <w:szCs w:val="21"/>
        </w:rPr>
        <w:t xml:space="preserve">Говоря о многообразии подходов, Н. </w:t>
      </w:r>
      <w:proofErr w:type="spellStart"/>
      <w:r w:rsidRPr="00ED778A">
        <w:rPr>
          <w:sz w:val="28"/>
          <w:szCs w:val="21"/>
        </w:rPr>
        <w:t>Далисова</w:t>
      </w:r>
      <w:proofErr w:type="spellEnd"/>
      <w:r w:rsidRPr="00ED778A">
        <w:rPr>
          <w:sz w:val="28"/>
          <w:szCs w:val="21"/>
        </w:rPr>
        <w:t xml:space="preserve"> и Э. Степанова отмечают, что в последние годы руководители сельхозпредприятий все активней используют в целях диверсификации подход, связанный с ресурсосберегающими технологиями, суть которого сводится к комбинации </w:t>
      </w:r>
      <w:r w:rsidRPr="00ED778A">
        <w:rPr>
          <w:sz w:val="28"/>
          <w:szCs w:val="21"/>
        </w:rPr>
        <w:lastRenderedPageBreak/>
        <w:t xml:space="preserve">производственных элементов и ресурсов, дающей преимущества в </w:t>
      </w:r>
      <w:r w:rsidR="002E03A6" w:rsidRPr="00ED778A">
        <w:rPr>
          <w:sz w:val="28"/>
          <w:szCs w:val="21"/>
        </w:rPr>
        <w:t>части обеспечения</w:t>
      </w:r>
      <w:r w:rsidRPr="00ED778A">
        <w:rPr>
          <w:sz w:val="28"/>
          <w:szCs w:val="21"/>
        </w:rPr>
        <w:t xml:space="preserve"> экономии затрат на материалы, человеческие и финансовые ресурсы на основе полноценного использования достижени</w:t>
      </w:r>
      <w:r w:rsidR="002E03A6" w:rsidRPr="00ED778A">
        <w:rPr>
          <w:sz w:val="28"/>
          <w:szCs w:val="21"/>
        </w:rPr>
        <w:t>й</w:t>
      </w:r>
      <w:r w:rsidRPr="00ED778A">
        <w:rPr>
          <w:sz w:val="28"/>
          <w:szCs w:val="21"/>
        </w:rPr>
        <w:t xml:space="preserve"> научно-технического прогресса</w:t>
      </w:r>
      <w:r w:rsidR="002E03A6" w:rsidRPr="00ED778A">
        <w:rPr>
          <w:sz w:val="28"/>
          <w:szCs w:val="21"/>
        </w:rPr>
        <w:t>.</w:t>
      </w:r>
    </w:p>
    <w:p w14:paraId="034BB243" w14:textId="693CD9C9" w:rsidR="009A583C" w:rsidRPr="00ED778A" w:rsidRDefault="002E03A6" w:rsidP="009C26AA">
      <w:pPr>
        <w:pStyle w:val="ad"/>
        <w:shd w:val="clear" w:color="auto" w:fill="FFFFFF"/>
        <w:spacing w:before="0" w:beforeAutospacing="0" w:after="0" w:afterAutospacing="0"/>
        <w:ind w:firstLine="709"/>
        <w:contextualSpacing/>
        <w:jc w:val="both"/>
        <w:rPr>
          <w:sz w:val="28"/>
          <w:szCs w:val="21"/>
        </w:rPr>
      </w:pPr>
      <w:r w:rsidRPr="00ED778A">
        <w:rPr>
          <w:sz w:val="28"/>
          <w:szCs w:val="21"/>
        </w:rPr>
        <w:t>В действительности, если применять</w:t>
      </w:r>
      <w:r w:rsidR="009A583C" w:rsidRPr="00ED778A">
        <w:rPr>
          <w:sz w:val="28"/>
          <w:szCs w:val="21"/>
        </w:rPr>
        <w:t xml:space="preserve"> традиционны</w:t>
      </w:r>
      <w:r w:rsidRPr="00ED778A">
        <w:rPr>
          <w:sz w:val="28"/>
          <w:szCs w:val="21"/>
        </w:rPr>
        <w:t>е</w:t>
      </w:r>
      <w:r w:rsidR="009A583C" w:rsidRPr="00ED778A">
        <w:rPr>
          <w:sz w:val="28"/>
          <w:szCs w:val="21"/>
        </w:rPr>
        <w:t xml:space="preserve"> производственны</w:t>
      </w:r>
      <w:r w:rsidRPr="00ED778A">
        <w:rPr>
          <w:sz w:val="28"/>
          <w:szCs w:val="21"/>
        </w:rPr>
        <w:t>е</w:t>
      </w:r>
      <w:r w:rsidR="009A583C" w:rsidRPr="00ED778A">
        <w:rPr>
          <w:sz w:val="28"/>
          <w:szCs w:val="21"/>
        </w:rPr>
        <w:t xml:space="preserve"> технологи</w:t>
      </w:r>
      <w:r w:rsidRPr="00ED778A">
        <w:rPr>
          <w:sz w:val="28"/>
          <w:szCs w:val="21"/>
        </w:rPr>
        <w:t>и, то весомая</w:t>
      </w:r>
      <w:r w:rsidR="009A583C" w:rsidRPr="00ED778A">
        <w:rPr>
          <w:sz w:val="28"/>
          <w:szCs w:val="21"/>
        </w:rPr>
        <w:t xml:space="preserve"> доля прибыли </w:t>
      </w:r>
      <w:r w:rsidRPr="00ED778A">
        <w:rPr>
          <w:sz w:val="28"/>
          <w:szCs w:val="21"/>
        </w:rPr>
        <w:t>будем неизбежно теряться в</w:t>
      </w:r>
      <w:r w:rsidR="009A583C" w:rsidRPr="00ED778A">
        <w:rPr>
          <w:sz w:val="28"/>
          <w:szCs w:val="21"/>
        </w:rPr>
        <w:t xml:space="preserve"> производственны</w:t>
      </w:r>
      <w:r w:rsidRPr="00ED778A">
        <w:rPr>
          <w:sz w:val="28"/>
          <w:szCs w:val="21"/>
        </w:rPr>
        <w:t>х</w:t>
      </w:r>
      <w:r w:rsidR="009A583C" w:rsidRPr="00ED778A">
        <w:rPr>
          <w:sz w:val="28"/>
          <w:szCs w:val="21"/>
        </w:rPr>
        <w:t xml:space="preserve"> расход</w:t>
      </w:r>
      <w:r w:rsidRPr="00ED778A">
        <w:rPr>
          <w:sz w:val="28"/>
          <w:szCs w:val="21"/>
        </w:rPr>
        <w:t>ах</w:t>
      </w:r>
      <w:r w:rsidR="009A583C" w:rsidRPr="00ED778A">
        <w:rPr>
          <w:sz w:val="28"/>
          <w:szCs w:val="21"/>
        </w:rPr>
        <w:t xml:space="preserve">. </w:t>
      </w:r>
      <w:r w:rsidRPr="00ED778A">
        <w:rPr>
          <w:sz w:val="28"/>
          <w:szCs w:val="21"/>
        </w:rPr>
        <w:t>При этом, около 80%</w:t>
      </w:r>
      <w:r w:rsidR="009A583C" w:rsidRPr="00ED778A">
        <w:rPr>
          <w:sz w:val="28"/>
          <w:szCs w:val="21"/>
        </w:rPr>
        <w:t xml:space="preserve"> результата зависит от вариа</w:t>
      </w:r>
      <w:r w:rsidRPr="00ED778A">
        <w:rPr>
          <w:sz w:val="28"/>
          <w:szCs w:val="21"/>
        </w:rPr>
        <w:t>тивного влияния</w:t>
      </w:r>
      <w:r w:rsidR="009A583C" w:rsidRPr="00ED778A">
        <w:rPr>
          <w:sz w:val="28"/>
          <w:szCs w:val="21"/>
        </w:rPr>
        <w:t xml:space="preserve"> естественных и </w:t>
      </w:r>
      <w:r w:rsidRPr="00ED778A">
        <w:rPr>
          <w:sz w:val="28"/>
          <w:szCs w:val="21"/>
        </w:rPr>
        <w:t>природно-</w:t>
      </w:r>
      <w:r w:rsidR="009A583C" w:rsidRPr="00ED778A">
        <w:rPr>
          <w:sz w:val="28"/>
          <w:szCs w:val="21"/>
        </w:rPr>
        <w:t xml:space="preserve">климатических условий. В случае </w:t>
      </w:r>
      <w:r w:rsidRPr="00ED778A">
        <w:rPr>
          <w:sz w:val="28"/>
          <w:szCs w:val="21"/>
        </w:rPr>
        <w:t>же применения</w:t>
      </w:r>
      <w:r w:rsidR="009A583C" w:rsidRPr="00ED778A">
        <w:rPr>
          <w:sz w:val="28"/>
          <w:szCs w:val="21"/>
        </w:rPr>
        <w:t xml:space="preserve"> ресурсосберегающих технологий </w:t>
      </w:r>
      <w:r w:rsidRPr="00ED778A">
        <w:rPr>
          <w:sz w:val="28"/>
          <w:szCs w:val="21"/>
        </w:rPr>
        <w:t>все наоборот – около 20%</w:t>
      </w:r>
      <w:r w:rsidR="009A583C" w:rsidRPr="00ED778A">
        <w:rPr>
          <w:sz w:val="28"/>
          <w:szCs w:val="21"/>
        </w:rPr>
        <w:t xml:space="preserve"> </w:t>
      </w:r>
      <w:r w:rsidRPr="00ED778A">
        <w:rPr>
          <w:sz w:val="28"/>
          <w:szCs w:val="21"/>
        </w:rPr>
        <w:t xml:space="preserve">приходится на влияние упомянутых условий, все остальное определяется </w:t>
      </w:r>
      <w:r w:rsidR="009A583C" w:rsidRPr="00ED778A">
        <w:rPr>
          <w:sz w:val="28"/>
          <w:szCs w:val="21"/>
        </w:rPr>
        <w:t xml:space="preserve">правильно обоснованной </w:t>
      </w:r>
      <w:r w:rsidRPr="00ED778A">
        <w:rPr>
          <w:sz w:val="28"/>
          <w:szCs w:val="21"/>
        </w:rPr>
        <w:t xml:space="preserve">и успешно примененной </w:t>
      </w:r>
      <w:r w:rsidR="009A583C" w:rsidRPr="00ED778A">
        <w:rPr>
          <w:sz w:val="28"/>
          <w:szCs w:val="21"/>
        </w:rPr>
        <w:t>комбинаци</w:t>
      </w:r>
      <w:r w:rsidRPr="00ED778A">
        <w:rPr>
          <w:sz w:val="28"/>
          <w:szCs w:val="21"/>
        </w:rPr>
        <w:t>ей</w:t>
      </w:r>
      <w:r w:rsidR="009A583C" w:rsidRPr="00ED778A">
        <w:rPr>
          <w:sz w:val="28"/>
          <w:szCs w:val="21"/>
        </w:rPr>
        <w:t xml:space="preserve"> управления и технологий</w:t>
      </w:r>
      <w:r w:rsidRPr="00ED778A">
        <w:rPr>
          <w:sz w:val="28"/>
          <w:szCs w:val="21"/>
        </w:rPr>
        <w:t xml:space="preserve"> </w:t>
      </w:r>
      <w:r w:rsidR="009A583C" w:rsidRPr="00ED778A">
        <w:rPr>
          <w:sz w:val="28"/>
          <w:szCs w:val="21"/>
        </w:rPr>
        <w:t>[</w:t>
      </w:r>
      <w:r w:rsidR="00F77F0B" w:rsidRPr="00ED778A">
        <w:rPr>
          <w:sz w:val="28"/>
          <w:szCs w:val="21"/>
        </w:rPr>
        <w:t>49</w:t>
      </w:r>
      <w:r w:rsidR="009A583C" w:rsidRPr="00ED778A">
        <w:rPr>
          <w:sz w:val="28"/>
          <w:szCs w:val="21"/>
        </w:rPr>
        <w:t>].</w:t>
      </w:r>
    </w:p>
    <w:p w14:paraId="3FB00C8C" w14:textId="77777777" w:rsidR="00AE1082" w:rsidRPr="00ED778A" w:rsidRDefault="00AF3361" w:rsidP="009C26AA">
      <w:pPr>
        <w:pStyle w:val="ad"/>
        <w:shd w:val="clear" w:color="auto" w:fill="FFFFFF"/>
        <w:spacing w:before="0" w:beforeAutospacing="0" w:after="0" w:afterAutospacing="0"/>
        <w:ind w:firstLine="709"/>
        <w:contextualSpacing/>
        <w:jc w:val="both"/>
        <w:rPr>
          <w:sz w:val="28"/>
          <w:szCs w:val="21"/>
        </w:rPr>
      </w:pPr>
      <w:r w:rsidRPr="00ED778A">
        <w:rPr>
          <w:sz w:val="28"/>
          <w:szCs w:val="21"/>
        </w:rPr>
        <w:t xml:space="preserve">Таким образом, производства растет каждым днем, технологии становиться все более сложными, а это приводит к дополнительным затратам </w:t>
      </w:r>
      <w:r w:rsidR="00524720" w:rsidRPr="00ED778A">
        <w:rPr>
          <w:sz w:val="28"/>
          <w:szCs w:val="21"/>
        </w:rPr>
        <w:t>энергии. Но постоянное увеличение производства сырья не является рациональным решением, минеральные ресурсы не безграничны</w:t>
      </w:r>
      <w:r w:rsidR="00AE1082" w:rsidRPr="00ED778A">
        <w:rPr>
          <w:sz w:val="28"/>
          <w:szCs w:val="21"/>
        </w:rPr>
        <w:t>. Поэтому безрассудное использование приводит к экологическому и экономическому кризису.</w:t>
      </w:r>
    </w:p>
    <w:p w14:paraId="62E9C364" w14:textId="11C3E93B" w:rsidR="00AE1082" w:rsidRPr="00ED778A" w:rsidRDefault="00AE1082" w:rsidP="009C26AA">
      <w:pPr>
        <w:pStyle w:val="ad"/>
        <w:shd w:val="clear" w:color="auto" w:fill="FFFFFF"/>
        <w:spacing w:before="0" w:beforeAutospacing="0" w:after="0" w:afterAutospacing="0"/>
        <w:ind w:firstLine="709"/>
        <w:contextualSpacing/>
        <w:jc w:val="both"/>
        <w:rPr>
          <w:sz w:val="28"/>
          <w:szCs w:val="21"/>
        </w:rPr>
      </w:pPr>
      <w:r w:rsidRPr="00ED778A">
        <w:rPr>
          <w:sz w:val="28"/>
          <w:szCs w:val="21"/>
        </w:rPr>
        <w:t>Количество энергетических ресурсов может быть увеличено не только за счет увеличения производства сырья, но и за счет экономии. Именно поэтому энергосбережение и энергоэффективность стоит перед каждым государством. Сегодня энергосбережение является одной из стратегических задач нашего государства [</w:t>
      </w:r>
      <w:r w:rsidR="00F77F0B" w:rsidRPr="00ED778A">
        <w:rPr>
          <w:sz w:val="28"/>
          <w:szCs w:val="21"/>
        </w:rPr>
        <w:t>50</w:t>
      </w:r>
      <w:r w:rsidRPr="00ED778A">
        <w:rPr>
          <w:sz w:val="28"/>
          <w:szCs w:val="21"/>
        </w:rPr>
        <w:t>].</w:t>
      </w:r>
    </w:p>
    <w:p w14:paraId="0A025DB4" w14:textId="701F80F0" w:rsidR="009A583C" w:rsidRPr="00ED778A" w:rsidRDefault="009A583C" w:rsidP="009C26AA">
      <w:pPr>
        <w:pStyle w:val="ad"/>
        <w:shd w:val="clear" w:color="auto" w:fill="FFFFFF"/>
        <w:spacing w:before="0" w:beforeAutospacing="0" w:after="0" w:afterAutospacing="0"/>
        <w:ind w:firstLine="709"/>
        <w:contextualSpacing/>
        <w:jc w:val="both"/>
        <w:rPr>
          <w:sz w:val="28"/>
          <w:szCs w:val="21"/>
        </w:rPr>
      </w:pPr>
      <w:r w:rsidRPr="00ED778A">
        <w:rPr>
          <w:sz w:val="28"/>
          <w:szCs w:val="21"/>
        </w:rPr>
        <w:t>В тоже время, как отмечает В. Попова, переход предприятий на путь диверсификации, как правило, может сопровождаться проблемами, для преодоления которых с наименьшими потерями необходим инновационно ориентированный менеджмент, определяющий требования к подготовке высококвалифицированных кадров управленцев для сельского хозяйства в государственной системе высшего образования [4</w:t>
      </w:r>
      <w:r w:rsidR="00F77F0B" w:rsidRPr="00ED778A">
        <w:rPr>
          <w:sz w:val="28"/>
          <w:szCs w:val="21"/>
        </w:rPr>
        <w:t>8</w:t>
      </w:r>
      <w:r w:rsidRPr="00ED778A">
        <w:rPr>
          <w:sz w:val="28"/>
          <w:szCs w:val="21"/>
        </w:rPr>
        <w:t>].</w:t>
      </w:r>
    </w:p>
    <w:p w14:paraId="17D18010" w14:textId="77777777" w:rsidR="00035819" w:rsidRPr="00ED778A" w:rsidRDefault="00751E63" w:rsidP="009C26AA">
      <w:pPr>
        <w:pStyle w:val="ad"/>
        <w:spacing w:before="0" w:beforeAutospacing="0" w:after="0" w:afterAutospacing="0"/>
        <w:ind w:firstLine="709"/>
        <w:contextualSpacing/>
        <w:jc w:val="both"/>
        <w:textAlignment w:val="top"/>
        <w:rPr>
          <w:i/>
          <w:iCs/>
          <w:sz w:val="28"/>
          <w:szCs w:val="21"/>
        </w:rPr>
      </w:pPr>
      <w:r w:rsidRPr="00ED778A">
        <w:rPr>
          <w:sz w:val="28"/>
          <w:szCs w:val="23"/>
        </w:rPr>
        <w:t xml:space="preserve">В этом ключе высказывает мнение и отечественный исследователь В. Афонина, полагающая, что в условиях, когда такие факторы роста конкурентоспособности как снижение внутренних цен и рост объемов производства непостоянны и зачастую не оказывают </w:t>
      </w:r>
      <w:r w:rsidR="00035819" w:rsidRPr="00ED778A">
        <w:rPr>
          <w:sz w:val="28"/>
          <w:szCs w:val="21"/>
        </w:rPr>
        <w:t>по</w:t>
      </w:r>
      <w:r w:rsidRPr="00ED778A">
        <w:rPr>
          <w:sz w:val="28"/>
          <w:szCs w:val="21"/>
        </w:rPr>
        <w:t>зитивного</w:t>
      </w:r>
      <w:r w:rsidR="00035819" w:rsidRPr="00ED778A">
        <w:rPr>
          <w:sz w:val="28"/>
          <w:szCs w:val="21"/>
        </w:rPr>
        <w:t xml:space="preserve"> влияни</w:t>
      </w:r>
      <w:r w:rsidRPr="00ED778A">
        <w:rPr>
          <w:sz w:val="28"/>
          <w:szCs w:val="21"/>
        </w:rPr>
        <w:t>я</w:t>
      </w:r>
      <w:r w:rsidR="00035819" w:rsidRPr="00ED778A">
        <w:rPr>
          <w:sz w:val="28"/>
          <w:szCs w:val="21"/>
        </w:rPr>
        <w:t xml:space="preserve"> на сельхозпроизводство</w:t>
      </w:r>
      <w:r w:rsidRPr="00ED778A">
        <w:rPr>
          <w:sz w:val="28"/>
          <w:szCs w:val="21"/>
        </w:rPr>
        <w:t xml:space="preserve">, </w:t>
      </w:r>
      <w:r w:rsidR="000D2A94" w:rsidRPr="00ED778A">
        <w:rPr>
          <w:sz w:val="28"/>
          <w:szCs w:val="21"/>
        </w:rPr>
        <w:t xml:space="preserve">следует </w:t>
      </w:r>
      <w:r w:rsidR="00035819" w:rsidRPr="00ED778A">
        <w:rPr>
          <w:sz w:val="28"/>
          <w:szCs w:val="21"/>
        </w:rPr>
        <w:t xml:space="preserve">обратить </w:t>
      </w:r>
      <w:r w:rsidR="000D2A94" w:rsidRPr="00ED778A">
        <w:rPr>
          <w:sz w:val="28"/>
          <w:szCs w:val="21"/>
        </w:rPr>
        <w:t xml:space="preserve">самое пристальное </w:t>
      </w:r>
      <w:r w:rsidR="00035819" w:rsidRPr="00ED778A">
        <w:rPr>
          <w:sz w:val="28"/>
          <w:szCs w:val="21"/>
        </w:rPr>
        <w:t xml:space="preserve">внимание </w:t>
      </w:r>
      <w:r w:rsidR="000D2A94" w:rsidRPr="00ED778A">
        <w:rPr>
          <w:sz w:val="28"/>
          <w:szCs w:val="21"/>
        </w:rPr>
        <w:t xml:space="preserve">к задачам </w:t>
      </w:r>
      <w:r w:rsidR="00035819" w:rsidRPr="00ED778A">
        <w:rPr>
          <w:sz w:val="28"/>
          <w:szCs w:val="21"/>
        </w:rPr>
        <w:t>повышени</w:t>
      </w:r>
      <w:r w:rsidR="000D2A94" w:rsidRPr="00ED778A">
        <w:rPr>
          <w:sz w:val="28"/>
          <w:szCs w:val="21"/>
        </w:rPr>
        <w:t>я</w:t>
      </w:r>
      <w:r w:rsidR="00035819" w:rsidRPr="00ED778A">
        <w:rPr>
          <w:sz w:val="28"/>
          <w:szCs w:val="21"/>
        </w:rPr>
        <w:t xml:space="preserve"> эффективности </w:t>
      </w:r>
      <w:r w:rsidR="000D2A94" w:rsidRPr="00ED778A">
        <w:rPr>
          <w:sz w:val="28"/>
          <w:szCs w:val="21"/>
        </w:rPr>
        <w:t>аграр</w:t>
      </w:r>
      <w:r w:rsidR="00035819" w:rsidRPr="00ED778A">
        <w:rPr>
          <w:sz w:val="28"/>
          <w:szCs w:val="21"/>
        </w:rPr>
        <w:t xml:space="preserve">ного производства </w:t>
      </w:r>
      <w:r w:rsidR="000D2A94" w:rsidRPr="00ED778A">
        <w:rPr>
          <w:sz w:val="28"/>
          <w:szCs w:val="21"/>
        </w:rPr>
        <w:t>на основе</w:t>
      </w:r>
      <w:r w:rsidR="00035819" w:rsidRPr="00ED778A">
        <w:rPr>
          <w:sz w:val="28"/>
          <w:szCs w:val="21"/>
        </w:rPr>
        <w:t xml:space="preserve"> качественных преобразований, </w:t>
      </w:r>
      <w:r w:rsidR="000D2A94" w:rsidRPr="00ED778A">
        <w:rPr>
          <w:sz w:val="28"/>
          <w:szCs w:val="21"/>
        </w:rPr>
        <w:t xml:space="preserve">конкретно </w:t>
      </w:r>
      <w:r w:rsidR="00035819" w:rsidRPr="00ED778A">
        <w:rPr>
          <w:sz w:val="28"/>
          <w:szCs w:val="21"/>
        </w:rPr>
        <w:t xml:space="preserve">– </w:t>
      </w:r>
      <w:r w:rsidR="00035819" w:rsidRPr="00ED778A">
        <w:rPr>
          <w:i/>
          <w:iCs/>
          <w:sz w:val="28"/>
          <w:szCs w:val="21"/>
        </w:rPr>
        <w:t>внедрения элементов цифровой экономики</w:t>
      </w:r>
      <w:r w:rsidR="000D2A94" w:rsidRPr="00ED778A">
        <w:rPr>
          <w:i/>
          <w:iCs/>
          <w:sz w:val="28"/>
          <w:szCs w:val="21"/>
        </w:rPr>
        <w:t>.</w:t>
      </w:r>
    </w:p>
    <w:p w14:paraId="5B2A9CB9" w14:textId="76E8A1FF" w:rsidR="00FB2A6E" w:rsidRPr="00ED778A" w:rsidRDefault="000D2A94" w:rsidP="009C26AA">
      <w:pPr>
        <w:pStyle w:val="ad"/>
        <w:spacing w:before="0" w:beforeAutospacing="0" w:after="0" w:afterAutospacing="0"/>
        <w:ind w:firstLine="709"/>
        <w:contextualSpacing/>
        <w:jc w:val="both"/>
        <w:textAlignment w:val="top"/>
        <w:rPr>
          <w:sz w:val="28"/>
          <w:szCs w:val="21"/>
        </w:rPr>
      </w:pPr>
      <w:r w:rsidRPr="00ED778A">
        <w:rPr>
          <w:sz w:val="28"/>
          <w:szCs w:val="21"/>
        </w:rPr>
        <w:t xml:space="preserve">В частности, в рамках действующей </w:t>
      </w:r>
      <w:r w:rsidR="00035819" w:rsidRPr="00ED778A">
        <w:rPr>
          <w:sz w:val="28"/>
          <w:szCs w:val="21"/>
        </w:rPr>
        <w:t>в Казахстане Государственн</w:t>
      </w:r>
      <w:r w:rsidRPr="00ED778A">
        <w:rPr>
          <w:sz w:val="28"/>
          <w:szCs w:val="21"/>
        </w:rPr>
        <w:t>ой</w:t>
      </w:r>
      <w:r w:rsidR="00035819" w:rsidRPr="00ED778A">
        <w:rPr>
          <w:sz w:val="28"/>
          <w:szCs w:val="21"/>
        </w:rPr>
        <w:t xml:space="preserve"> программ</w:t>
      </w:r>
      <w:r w:rsidRPr="00ED778A">
        <w:rPr>
          <w:sz w:val="28"/>
          <w:szCs w:val="21"/>
        </w:rPr>
        <w:t>ы</w:t>
      </w:r>
      <w:r w:rsidR="00035819" w:rsidRPr="00ED778A">
        <w:rPr>
          <w:sz w:val="28"/>
          <w:szCs w:val="21"/>
        </w:rPr>
        <w:t xml:space="preserve"> «Цифровой Казахстан» на 2016-2020 годы поставлена задача повышени</w:t>
      </w:r>
      <w:r w:rsidRPr="00ED778A">
        <w:rPr>
          <w:sz w:val="28"/>
          <w:szCs w:val="21"/>
        </w:rPr>
        <w:t>я</w:t>
      </w:r>
      <w:r w:rsidR="00035819" w:rsidRPr="00ED778A">
        <w:rPr>
          <w:sz w:val="28"/>
          <w:szCs w:val="21"/>
        </w:rPr>
        <w:t xml:space="preserve"> конкурентоспособности страны </w:t>
      </w:r>
      <w:r w:rsidRPr="00ED778A">
        <w:rPr>
          <w:sz w:val="28"/>
          <w:szCs w:val="21"/>
        </w:rPr>
        <w:t xml:space="preserve">и его отраслей </w:t>
      </w:r>
      <w:r w:rsidR="00035819" w:rsidRPr="00ED778A">
        <w:rPr>
          <w:sz w:val="28"/>
          <w:szCs w:val="21"/>
        </w:rPr>
        <w:t xml:space="preserve">с помощью внедрения </w:t>
      </w:r>
      <w:r w:rsidRPr="00ED778A">
        <w:rPr>
          <w:sz w:val="28"/>
          <w:szCs w:val="21"/>
        </w:rPr>
        <w:t xml:space="preserve">по всем направлениям </w:t>
      </w:r>
      <w:r w:rsidR="00035819" w:rsidRPr="00ED778A">
        <w:rPr>
          <w:sz w:val="28"/>
          <w:szCs w:val="21"/>
        </w:rPr>
        <w:t>экономической деятельности, в том числе и в агр</w:t>
      </w:r>
      <w:r w:rsidRPr="00ED778A">
        <w:rPr>
          <w:sz w:val="28"/>
          <w:szCs w:val="21"/>
        </w:rPr>
        <w:t>арной сфере, цифровой экосистемы [</w:t>
      </w:r>
      <w:r w:rsidR="003E3A9B" w:rsidRPr="00ED778A">
        <w:rPr>
          <w:sz w:val="28"/>
          <w:szCs w:val="21"/>
        </w:rPr>
        <w:t>5</w:t>
      </w:r>
      <w:r w:rsidR="00F77F0B" w:rsidRPr="00ED778A">
        <w:rPr>
          <w:sz w:val="28"/>
          <w:szCs w:val="21"/>
        </w:rPr>
        <w:t>1</w:t>
      </w:r>
      <w:r w:rsidRPr="00ED778A">
        <w:rPr>
          <w:sz w:val="28"/>
          <w:szCs w:val="21"/>
        </w:rPr>
        <w:t>].</w:t>
      </w:r>
    </w:p>
    <w:p w14:paraId="0CCB5BA2" w14:textId="77777777" w:rsidR="00FB2A6E" w:rsidRPr="00ED778A" w:rsidRDefault="00FB2A6E" w:rsidP="009C26AA">
      <w:pPr>
        <w:pStyle w:val="ad"/>
        <w:spacing w:before="0" w:beforeAutospacing="0" w:after="0" w:afterAutospacing="0"/>
        <w:ind w:firstLine="709"/>
        <w:contextualSpacing/>
        <w:jc w:val="both"/>
        <w:textAlignment w:val="top"/>
        <w:rPr>
          <w:sz w:val="28"/>
          <w:szCs w:val="28"/>
        </w:rPr>
      </w:pPr>
      <w:r w:rsidRPr="00ED778A">
        <w:rPr>
          <w:sz w:val="28"/>
          <w:szCs w:val="28"/>
        </w:rPr>
        <w:t xml:space="preserve">Как в растениеводстве, так и в животноводстве, для предприятий немалую значимость для процессов диверсификации имеет такое направление как развитие </w:t>
      </w:r>
      <w:r w:rsidRPr="00ED778A">
        <w:rPr>
          <w:i/>
          <w:iCs/>
          <w:sz w:val="28"/>
          <w:szCs w:val="28"/>
        </w:rPr>
        <w:t>полных циклов логистических цепочек</w:t>
      </w:r>
      <w:r w:rsidRPr="00ED778A">
        <w:rPr>
          <w:sz w:val="28"/>
          <w:szCs w:val="28"/>
        </w:rPr>
        <w:t xml:space="preserve"> движения от выращивания сырья до коечной готовой продукции с их доставкой до потребителей.</w:t>
      </w:r>
    </w:p>
    <w:p w14:paraId="70871FBA" w14:textId="02EC5E96" w:rsidR="00FB2A6E" w:rsidRPr="00ED778A" w:rsidRDefault="00D7130C" w:rsidP="009C26AA">
      <w:pPr>
        <w:spacing w:after="0"/>
        <w:ind w:firstLine="709"/>
        <w:contextualSpacing/>
        <w:jc w:val="both"/>
        <w:rPr>
          <w:rFonts w:ascii="Times New Roman" w:hAnsi="Times New Roman" w:cs="Times New Roman"/>
          <w:sz w:val="28"/>
          <w:szCs w:val="28"/>
        </w:rPr>
      </w:pPr>
      <w:r w:rsidRPr="00ED778A">
        <w:rPr>
          <w:rFonts w:ascii="Times New Roman" w:hAnsi="Times New Roman" w:cs="Times New Roman"/>
          <w:sz w:val="28"/>
          <w:szCs w:val="28"/>
        </w:rPr>
        <w:lastRenderedPageBreak/>
        <w:t xml:space="preserve">К </w:t>
      </w:r>
      <w:r w:rsidR="00FB2A6E" w:rsidRPr="00ED778A">
        <w:rPr>
          <w:rFonts w:ascii="Times New Roman" w:hAnsi="Times New Roman" w:cs="Times New Roman"/>
          <w:sz w:val="28"/>
          <w:szCs w:val="28"/>
        </w:rPr>
        <w:t>пример</w:t>
      </w:r>
      <w:r w:rsidRPr="00ED778A">
        <w:rPr>
          <w:rFonts w:ascii="Times New Roman" w:hAnsi="Times New Roman" w:cs="Times New Roman"/>
          <w:sz w:val="28"/>
          <w:szCs w:val="28"/>
        </w:rPr>
        <w:t>у</w:t>
      </w:r>
      <w:r w:rsidR="00FB2A6E" w:rsidRPr="00ED778A">
        <w:rPr>
          <w:rFonts w:ascii="Times New Roman" w:hAnsi="Times New Roman" w:cs="Times New Roman"/>
          <w:sz w:val="28"/>
          <w:szCs w:val="28"/>
        </w:rPr>
        <w:t xml:space="preserve">, формирование современных животноводческих предприятий мясного направления, имеющих подобную логистическую цепь: выращивание скота (птицы) – их убой и обвалка </w:t>
      </w:r>
      <w:r w:rsidR="003311EB" w:rsidRPr="00ED778A">
        <w:rPr>
          <w:rFonts w:ascii="Times New Roman" w:hAnsi="Times New Roman" w:cs="Times New Roman"/>
          <w:sz w:val="28"/>
          <w:szCs w:val="28"/>
        </w:rPr>
        <w:t>–</w:t>
      </w:r>
      <w:r w:rsidR="00FB2A6E" w:rsidRPr="00ED778A">
        <w:rPr>
          <w:rFonts w:ascii="Times New Roman" w:hAnsi="Times New Roman" w:cs="Times New Roman"/>
          <w:sz w:val="28"/>
          <w:szCs w:val="28"/>
        </w:rPr>
        <w:t xml:space="preserve"> мясопереработка </w:t>
      </w:r>
      <w:r w:rsidR="003311EB" w:rsidRPr="00ED778A">
        <w:rPr>
          <w:rFonts w:ascii="Times New Roman" w:hAnsi="Times New Roman" w:cs="Times New Roman"/>
          <w:sz w:val="28"/>
          <w:szCs w:val="28"/>
        </w:rPr>
        <w:t>–</w:t>
      </w:r>
      <w:r w:rsidR="00FB2A6E" w:rsidRPr="00ED778A">
        <w:rPr>
          <w:rFonts w:ascii="Times New Roman" w:hAnsi="Times New Roman" w:cs="Times New Roman"/>
          <w:sz w:val="28"/>
          <w:szCs w:val="28"/>
        </w:rPr>
        <w:t xml:space="preserve"> поставка на рынок готовой продукции. Подобных предприятий исключительно мало, поскольку одним из препятствий является доступность звена, связанного с забоем скота (птицы). В этой связи некоторые эксперты считают важным этапом в развитии подобных предприятий создание собственной скотобойни с последующей реализацией мясной продукции.</w:t>
      </w:r>
    </w:p>
    <w:p w14:paraId="0AD92686" w14:textId="2A30E1FE" w:rsidR="00FB2A6E" w:rsidRPr="00ED778A" w:rsidRDefault="00FB2A6E" w:rsidP="009C26AA">
      <w:pPr>
        <w:spacing w:after="0"/>
        <w:ind w:firstLine="709"/>
        <w:jc w:val="both"/>
        <w:textAlignment w:val="top"/>
        <w:rPr>
          <w:rFonts w:ascii="Times New Roman" w:eastAsia="Times New Roman" w:hAnsi="Times New Roman" w:cs="Times New Roman"/>
          <w:sz w:val="28"/>
          <w:szCs w:val="28"/>
          <w:lang w:eastAsia="ru-RU"/>
        </w:rPr>
      </w:pPr>
      <w:r w:rsidRPr="00ED778A">
        <w:rPr>
          <w:rFonts w:ascii="Times New Roman" w:eastAsia="Times New Roman" w:hAnsi="Times New Roman" w:cs="Times New Roman"/>
          <w:sz w:val="28"/>
          <w:szCs w:val="28"/>
          <w:lang w:eastAsia="ru-RU"/>
        </w:rPr>
        <w:t xml:space="preserve">Тем самым, в стратегических приоритетах животноводческого предприятия может быть заложена цель </w:t>
      </w:r>
      <w:r w:rsidR="003311EB" w:rsidRPr="00ED778A">
        <w:rPr>
          <w:rFonts w:ascii="Times New Roman" w:hAnsi="Times New Roman" w:cs="Times New Roman"/>
          <w:sz w:val="28"/>
          <w:szCs w:val="28"/>
        </w:rPr>
        <w:t>–</w:t>
      </w:r>
      <w:r w:rsidRPr="00ED778A">
        <w:rPr>
          <w:rFonts w:ascii="Times New Roman" w:eastAsia="Times New Roman" w:hAnsi="Times New Roman" w:cs="Times New Roman"/>
          <w:sz w:val="28"/>
          <w:szCs w:val="28"/>
          <w:lang w:eastAsia="ru-RU"/>
        </w:rPr>
        <w:t xml:space="preserve"> расширение поголовья скота (птицы), что значительно увеличит затраты на убой. Поэтому второй приоритетной стратегической целью может стать запуск собственной скотобойни с целью минимизации издержек на убой животных [</w:t>
      </w:r>
      <w:r w:rsidR="00E66C64" w:rsidRPr="00ED778A">
        <w:rPr>
          <w:rFonts w:ascii="Times New Roman" w:eastAsia="Times New Roman" w:hAnsi="Times New Roman" w:cs="Times New Roman"/>
          <w:sz w:val="28"/>
          <w:szCs w:val="28"/>
          <w:lang w:eastAsia="ru-RU"/>
        </w:rPr>
        <w:t>5</w:t>
      </w:r>
      <w:r w:rsidR="00116ADF" w:rsidRPr="00ED778A">
        <w:rPr>
          <w:rFonts w:ascii="Times New Roman" w:eastAsia="Times New Roman" w:hAnsi="Times New Roman" w:cs="Times New Roman"/>
          <w:sz w:val="28"/>
          <w:szCs w:val="28"/>
          <w:lang w:eastAsia="ru-RU"/>
        </w:rPr>
        <w:t>2</w:t>
      </w:r>
      <w:r w:rsidRPr="00ED778A">
        <w:rPr>
          <w:rFonts w:ascii="Times New Roman" w:eastAsia="Times New Roman" w:hAnsi="Times New Roman" w:cs="Times New Roman"/>
          <w:sz w:val="28"/>
          <w:szCs w:val="28"/>
          <w:lang w:eastAsia="ru-RU"/>
        </w:rPr>
        <w:t>].</w:t>
      </w:r>
    </w:p>
    <w:p w14:paraId="47A79136" w14:textId="77777777" w:rsidR="00FB2A6E" w:rsidRPr="00ED778A" w:rsidRDefault="00FB2A6E" w:rsidP="009C26AA">
      <w:pPr>
        <w:spacing w:after="0"/>
        <w:ind w:firstLine="709"/>
        <w:jc w:val="both"/>
        <w:rPr>
          <w:rFonts w:ascii="Times New Roman" w:eastAsia="Times New Roman" w:hAnsi="Times New Roman" w:cs="Times New Roman"/>
          <w:sz w:val="28"/>
          <w:szCs w:val="28"/>
          <w:lang w:eastAsia="ru-RU"/>
        </w:rPr>
      </w:pPr>
      <w:r w:rsidRPr="00ED778A">
        <w:rPr>
          <w:rFonts w:ascii="Times New Roman" w:eastAsia="Times New Roman" w:hAnsi="Times New Roman" w:cs="Times New Roman"/>
          <w:sz w:val="28"/>
          <w:szCs w:val="28"/>
          <w:lang w:eastAsia="ru-RU"/>
        </w:rPr>
        <w:t>Думается, в этом свете следует выделить то обстоятельство, что многие современные проблемы сельскохозяйственных предприятий связаны с разрушением в рыночные времена прежних цепочек создания стоимости, которые были заложены в плановые времена в схему развития агропромышленных комплексов (АПК)</w:t>
      </w:r>
      <w:r w:rsidR="00D7130C" w:rsidRPr="00ED778A">
        <w:rPr>
          <w:rFonts w:ascii="Times New Roman" w:eastAsia="Times New Roman" w:hAnsi="Times New Roman" w:cs="Times New Roman"/>
          <w:sz w:val="28"/>
          <w:szCs w:val="28"/>
          <w:lang w:eastAsia="ru-RU"/>
        </w:rPr>
        <w:t>, включая и выше освещенную задачу доступности забоя скота.</w:t>
      </w:r>
      <w:r w:rsidRPr="00ED778A">
        <w:rPr>
          <w:rFonts w:ascii="Times New Roman" w:eastAsia="Times New Roman" w:hAnsi="Times New Roman" w:cs="Times New Roman"/>
          <w:sz w:val="28"/>
          <w:szCs w:val="28"/>
          <w:lang w:eastAsia="ru-RU"/>
        </w:rPr>
        <w:t xml:space="preserve"> И главным фактором стало формирование устойчивой системы из огромного количества посреднических звеньев между производителями и потребителями, что в конечном итоге приводит к необоснованному росту цен на конечную </w:t>
      </w:r>
      <w:proofErr w:type="spellStart"/>
      <w:r w:rsidRPr="00ED778A">
        <w:rPr>
          <w:rFonts w:ascii="Times New Roman" w:eastAsia="Times New Roman" w:hAnsi="Times New Roman" w:cs="Times New Roman"/>
          <w:sz w:val="28"/>
          <w:szCs w:val="28"/>
          <w:lang w:eastAsia="ru-RU"/>
        </w:rPr>
        <w:t>агропродукцию</w:t>
      </w:r>
      <w:proofErr w:type="spellEnd"/>
      <w:r w:rsidRPr="00ED778A">
        <w:rPr>
          <w:rFonts w:ascii="Times New Roman" w:eastAsia="Times New Roman" w:hAnsi="Times New Roman" w:cs="Times New Roman"/>
          <w:sz w:val="28"/>
          <w:szCs w:val="28"/>
          <w:lang w:eastAsia="ru-RU"/>
        </w:rPr>
        <w:t xml:space="preserve"> в розничной торговле.</w:t>
      </w:r>
    </w:p>
    <w:p w14:paraId="027A96BE" w14:textId="77777777" w:rsidR="00FB2A6E" w:rsidRPr="00ED778A" w:rsidRDefault="00FB2A6E" w:rsidP="009C26AA">
      <w:pPr>
        <w:spacing w:after="0"/>
        <w:ind w:firstLine="709"/>
        <w:jc w:val="both"/>
        <w:rPr>
          <w:rFonts w:ascii="Times New Roman" w:hAnsi="Times New Roman" w:cs="Times New Roman"/>
          <w:sz w:val="28"/>
        </w:rPr>
      </w:pPr>
      <w:r w:rsidRPr="00ED778A">
        <w:rPr>
          <w:rFonts w:ascii="Times New Roman" w:eastAsia="Times New Roman" w:hAnsi="Times New Roman" w:cs="Times New Roman"/>
          <w:sz w:val="28"/>
          <w:szCs w:val="28"/>
          <w:lang w:eastAsia="ru-RU"/>
        </w:rPr>
        <w:t>В принципе, развитие подходов на основе активной и полноценной диверсификации должно позволить решить эти проблемы.</w:t>
      </w:r>
    </w:p>
    <w:p w14:paraId="33F5AD7F" w14:textId="77777777" w:rsidR="00847E30" w:rsidRPr="00ED778A" w:rsidRDefault="002D52A6" w:rsidP="009C26AA">
      <w:pPr>
        <w:spacing w:after="0"/>
        <w:ind w:firstLine="709"/>
        <w:jc w:val="both"/>
        <w:rPr>
          <w:rFonts w:ascii="Times New Roman" w:eastAsia="Times New Roman" w:hAnsi="Times New Roman" w:cs="Times New Roman"/>
          <w:sz w:val="28"/>
          <w:szCs w:val="28"/>
          <w:lang w:eastAsia="ru-RU"/>
        </w:rPr>
      </w:pPr>
      <w:r w:rsidRPr="00ED778A">
        <w:rPr>
          <w:rFonts w:ascii="Times New Roman" w:hAnsi="Times New Roman" w:cs="Times New Roman"/>
          <w:sz w:val="28"/>
        </w:rPr>
        <w:t xml:space="preserve">На наш взгляд, процессы принятия решений о формах и методах диверсификации должны быть </w:t>
      </w:r>
      <w:r w:rsidRPr="00ED778A">
        <w:rPr>
          <w:rFonts w:ascii="Times New Roman" w:hAnsi="Times New Roman" w:cs="Times New Roman"/>
          <w:i/>
          <w:iCs/>
          <w:sz w:val="28"/>
        </w:rPr>
        <w:t>научно обоснованы</w:t>
      </w:r>
      <w:r w:rsidRPr="00ED778A">
        <w:rPr>
          <w:rFonts w:ascii="Times New Roman" w:hAnsi="Times New Roman" w:cs="Times New Roman"/>
          <w:sz w:val="28"/>
        </w:rPr>
        <w:t>, в особенности если брать во внимание весь комплекс факторов и условий, определяющих э</w:t>
      </w:r>
      <w:r w:rsidR="00847E30" w:rsidRPr="00ED778A">
        <w:rPr>
          <w:rFonts w:ascii="Times New Roman" w:eastAsia="Times New Roman" w:hAnsi="Times New Roman" w:cs="Times New Roman"/>
          <w:sz w:val="28"/>
          <w:szCs w:val="28"/>
          <w:lang w:eastAsia="ru-RU"/>
        </w:rPr>
        <w:t xml:space="preserve">ффект от </w:t>
      </w:r>
      <w:proofErr w:type="spellStart"/>
      <w:r w:rsidR="00847E30" w:rsidRPr="00ED778A">
        <w:rPr>
          <w:rFonts w:ascii="Times New Roman" w:eastAsia="Times New Roman" w:hAnsi="Times New Roman" w:cs="Times New Roman"/>
          <w:sz w:val="28"/>
          <w:szCs w:val="28"/>
          <w:lang w:eastAsia="ru-RU"/>
        </w:rPr>
        <w:t>диверсификаци</w:t>
      </w:r>
      <w:r w:rsidRPr="00ED778A">
        <w:rPr>
          <w:rFonts w:ascii="Times New Roman" w:eastAsia="Times New Roman" w:hAnsi="Times New Roman" w:cs="Times New Roman"/>
          <w:sz w:val="28"/>
          <w:szCs w:val="28"/>
          <w:lang w:eastAsia="ru-RU"/>
        </w:rPr>
        <w:t>онных</w:t>
      </w:r>
      <w:proofErr w:type="spellEnd"/>
      <w:r w:rsidRPr="00ED778A">
        <w:rPr>
          <w:rFonts w:ascii="Times New Roman" w:eastAsia="Times New Roman" w:hAnsi="Times New Roman" w:cs="Times New Roman"/>
          <w:sz w:val="28"/>
          <w:szCs w:val="28"/>
          <w:lang w:eastAsia="ru-RU"/>
        </w:rPr>
        <w:t xml:space="preserve"> мероприятий, среди которых исследователи </w:t>
      </w:r>
      <w:r w:rsidR="00FA56E0" w:rsidRPr="00ED778A">
        <w:rPr>
          <w:rFonts w:ascii="Times New Roman" w:eastAsia="Times New Roman" w:hAnsi="Times New Roman" w:cs="Times New Roman"/>
          <w:sz w:val="28"/>
          <w:szCs w:val="28"/>
          <w:lang w:eastAsia="ru-RU"/>
        </w:rPr>
        <w:t>выделяют:</w:t>
      </w:r>
      <w:r w:rsidR="00847E30" w:rsidRPr="00ED778A">
        <w:rPr>
          <w:rFonts w:ascii="Times New Roman" w:eastAsia="Times New Roman" w:hAnsi="Times New Roman" w:cs="Times New Roman"/>
          <w:sz w:val="28"/>
          <w:szCs w:val="28"/>
          <w:lang w:eastAsia="ru-RU"/>
        </w:rPr>
        <w:t xml:space="preserve"> </w:t>
      </w:r>
    </w:p>
    <w:p w14:paraId="730DBD00" w14:textId="1F4006ED" w:rsidR="00847E30" w:rsidRPr="00ED778A" w:rsidRDefault="00297BA6" w:rsidP="009C26AA">
      <w:pPr>
        <w:shd w:val="clear" w:color="auto" w:fill="FFFFFF"/>
        <w:spacing w:after="0"/>
        <w:ind w:right="-129"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56E0" w:rsidRPr="00ED778A">
        <w:rPr>
          <w:rFonts w:ascii="Times New Roman" w:eastAsia="Times New Roman" w:hAnsi="Times New Roman" w:cs="Times New Roman"/>
          <w:sz w:val="28"/>
          <w:szCs w:val="28"/>
          <w:lang w:eastAsia="ru-RU"/>
        </w:rPr>
        <w:t xml:space="preserve"> влияющие напрямую на </w:t>
      </w:r>
      <w:r w:rsidR="00847E30" w:rsidRPr="00ED778A">
        <w:rPr>
          <w:rFonts w:ascii="Times New Roman" w:eastAsia="Times New Roman" w:hAnsi="Times New Roman" w:cs="Times New Roman"/>
          <w:sz w:val="28"/>
          <w:szCs w:val="28"/>
          <w:lang w:eastAsia="ru-RU"/>
        </w:rPr>
        <w:t>повышени</w:t>
      </w:r>
      <w:r w:rsidR="00FA56E0" w:rsidRPr="00ED778A">
        <w:rPr>
          <w:rFonts w:ascii="Times New Roman" w:eastAsia="Times New Roman" w:hAnsi="Times New Roman" w:cs="Times New Roman"/>
          <w:sz w:val="28"/>
          <w:szCs w:val="28"/>
          <w:lang w:eastAsia="ru-RU"/>
        </w:rPr>
        <w:t>е</w:t>
      </w:r>
      <w:r w:rsidR="00847E30" w:rsidRPr="00ED778A">
        <w:rPr>
          <w:rFonts w:ascii="Times New Roman" w:eastAsia="Times New Roman" w:hAnsi="Times New Roman" w:cs="Times New Roman"/>
          <w:sz w:val="28"/>
          <w:szCs w:val="28"/>
          <w:lang w:eastAsia="ru-RU"/>
        </w:rPr>
        <w:t xml:space="preserve"> эффективности</w:t>
      </w:r>
      <w:r w:rsidR="00FA56E0" w:rsidRPr="00ED778A">
        <w:rPr>
          <w:rFonts w:ascii="Times New Roman" w:eastAsia="Times New Roman" w:hAnsi="Times New Roman" w:cs="Times New Roman"/>
          <w:sz w:val="28"/>
          <w:szCs w:val="28"/>
          <w:lang w:eastAsia="ru-RU"/>
        </w:rPr>
        <w:t xml:space="preserve"> (</w:t>
      </w:r>
      <w:r w:rsidR="00847E30" w:rsidRPr="00ED778A">
        <w:rPr>
          <w:rFonts w:ascii="Times New Roman" w:eastAsia="Times New Roman" w:hAnsi="Times New Roman" w:cs="Times New Roman"/>
          <w:sz w:val="28"/>
          <w:szCs w:val="28"/>
          <w:lang w:eastAsia="ru-RU"/>
        </w:rPr>
        <w:t>интенсивност</w:t>
      </w:r>
      <w:r w:rsidR="00FA56E0" w:rsidRPr="00ED778A">
        <w:rPr>
          <w:rFonts w:ascii="Times New Roman" w:eastAsia="Times New Roman" w:hAnsi="Times New Roman" w:cs="Times New Roman"/>
          <w:sz w:val="28"/>
          <w:szCs w:val="28"/>
          <w:lang w:eastAsia="ru-RU"/>
        </w:rPr>
        <w:t>ь</w:t>
      </w:r>
      <w:r w:rsidR="00847E30" w:rsidRPr="00ED778A">
        <w:rPr>
          <w:rFonts w:ascii="Times New Roman" w:eastAsia="Times New Roman" w:hAnsi="Times New Roman" w:cs="Times New Roman"/>
          <w:sz w:val="28"/>
          <w:szCs w:val="28"/>
          <w:lang w:eastAsia="ru-RU"/>
        </w:rPr>
        <w:t xml:space="preserve"> живого труда, </w:t>
      </w:r>
      <w:r w:rsidR="00FA56E0" w:rsidRPr="00ED778A">
        <w:rPr>
          <w:rFonts w:ascii="Times New Roman" w:eastAsia="Times New Roman" w:hAnsi="Times New Roman" w:cs="Times New Roman"/>
          <w:sz w:val="28"/>
          <w:szCs w:val="28"/>
          <w:lang w:eastAsia="ru-RU"/>
        </w:rPr>
        <w:t xml:space="preserve">вариабельность </w:t>
      </w:r>
      <w:r w:rsidR="00847E30" w:rsidRPr="00ED778A">
        <w:rPr>
          <w:rFonts w:ascii="Times New Roman" w:eastAsia="Times New Roman" w:hAnsi="Times New Roman" w:cs="Times New Roman"/>
          <w:sz w:val="28"/>
          <w:szCs w:val="28"/>
          <w:lang w:eastAsia="ru-RU"/>
        </w:rPr>
        <w:t xml:space="preserve">коэффициента </w:t>
      </w:r>
      <w:r w:rsidR="00FA56E0" w:rsidRPr="00ED778A">
        <w:rPr>
          <w:rFonts w:ascii="Times New Roman" w:eastAsia="Times New Roman" w:hAnsi="Times New Roman" w:cs="Times New Roman"/>
          <w:sz w:val="28"/>
          <w:szCs w:val="28"/>
          <w:lang w:eastAsia="ru-RU"/>
        </w:rPr>
        <w:t xml:space="preserve">полезного </w:t>
      </w:r>
      <w:r w:rsidR="00847E30" w:rsidRPr="00ED778A">
        <w:rPr>
          <w:rFonts w:ascii="Times New Roman" w:eastAsia="Times New Roman" w:hAnsi="Times New Roman" w:cs="Times New Roman"/>
          <w:sz w:val="28"/>
          <w:szCs w:val="28"/>
          <w:lang w:eastAsia="ru-RU"/>
        </w:rPr>
        <w:t xml:space="preserve">использования площадей, зданий, энергетических мощностей и </w:t>
      </w:r>
      <w:r w:rsidR="00FA56E0" w:rsidRPr="00ED778A">
        <w:rPr>
          <w:rFonts w:ascii="Times New Roman" w:eastAsia="Times New Roman" w:hAnsi="Times New Roman" w:cs="Times New Roman"/>
          <w:sz w:val="28"/>
          <w:szCs w:val="28"/>
          <w:lang w:eastAsia="ru-RU"/>
        </w:rPr>
        <w:t>др.)</w:t>
      </w:r>
      <w:r w:rsidR="00847E30" w:rsidRPr="00ED778A">
        <w:rPr>
          <w:rFonts w:ascii="Times New Roman" w:eastAsia="Times New Roman" w:hAnsi="Times New Roman" w:cs="Times New Roman"/>
          <w:sz w:val="28"/>
          <w:szCs w:val="28"/>
          <w:lang w:eastAsia="ru-RU"/>
        </w:rPr>
        <w:t>;</w:t>
      </w:r>
    </w:p>
    <w:p w14:paraId="71188E00" w14:textId="6F913B63" w:rsidR="00847E30" w:rsidRPr="00ED778A" w:rsidRDefault="00297BA6" w:rsidP="009C26AA">
      <w:pPr>
        <w:shd w:val="clear" w:color="auto" w:fill="FFFFFF"/>
        <w:spacing w:after="0"/>
        <w:ind w:right="-129"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A56E0" w:rsidRPr="00ED778A">
        <w:rPr>
          <w:rFonts w:ascii="Times New Roman" w:eastAsia="Times New Roman" w:hAnsi="Times New Roman" w:cs="Times New Roman"/>
          <w:sz w:val="28"/>
          <w:szCs w:val="28"/>
          <w:lang w:eastAsia="ru-RU"/>
        </w:rPr>
        <w:t xml:space="preserve"> влияющие в косвенной форме воздействия </w:t>
      </w:r>
      <w:r w:rsidR="00847E30" w:rsidRPr="00ED778A">
        <w:rPr>
          <w:rFonts w:ascii="Times New Roman" w:eastAsia="Times New Roman" w:hAnsi="Times New Roman" w:cs="Times New Roman"/>
          <w:sz w:val="28"/>
          <w:szCs w:val="28"/>
          <w:lang w:eastAsia="ru-RU"/>
        </w:rPr>
        <w:t>на эффективность и финансовые результаты производства</w:t>
      </w:r>
      <w:r w:rsidR="00FA56E0" w:rsidRPr="00ED778A">
        <w:rPr>
          <w:rFonts w:ascii="Times New Roman" w:eastAsia="Times New Roman" w:hAnsi="Times New Roman" w:cs="Times New Roman"/>
          <w:sz w:val="28"/>
          <w:szCs w:val="28"/>
          <w:lang w:eastAsia="ru-RU"/>
        </w:rPr>
        <w:t xml:space="preserve"> (</w:t>
      </w:r>
      <w:r w:rsidR="00847E30" w:rsidRPr="00ED778A">
        <w:rPr>
          <w:rFonts w:ascii="Times New Roman" w:eastAsia="Times New Roman" w:hAnsi="Times New Roman" w:cs="Times New Roman"/>
          <w:sz w:val="28"/>
          <w:szCs w:val="28"/>
          <w:lang w:eastAsia="ru-RU"/>
        </w:rPr>
        <w:t>структурная, инновационн</w:t>
      </w:r>
      <w:r w:rsidR="00FA56E0" w:rsidRPr="00ED778A">
        <w:rPr>
          <w:rFonts w:ascii="Times New Roman" w:eastAsia="Times New Roman" w:hAnsi="Times New Roman" w:cs="Times New Roman"/>
          <w:sz w:val="28"/>
          <w:szCs w:val="28"/>
          <w:lang w:eastAsia="ru-RU"/>
        </w:rPr>
        <w:t xml:space="preserve">о-технологическая, </w:t>
      </w:r>
      <w:r w:rsidR="00847E30" w:rsidRPr="00ED778A">
        <w:rPr>
          <w:rFonts w:ascii="Times New Roman" w:eastAsia="Times New Roman" w:hAnsi="Times New Roman" w:cs="Times New Roman"/>
          <w:sz w:val="28"/>
          <w:szCs w:val="28"/>
          <w:lang w:eastAsia="ru-RU"/>
        </w:rPr>
        <w:t>инвестиционн</w:t>
      </w:r>
      <w:r w:rsidR="00FA56E0" w:rsidRPr="00ED778A">
        <w:rPr>
          <w:rFonts w:ascii="Times New Roman" w:eastAsia="Times New Roman" w:hAnsi="Times New Roman" w:cs="Times New Roman"/>
          <w:sz w:val="28"/>
          <w:szCs w:val="28"/>
          <w:lang w:eastAsia="ru-RU"/>
        </w:rPr>
        <w:t>о-финансовая</w:t>
      </w:r>
      <w:r w:rsidR="00847E30" w:rsidRPr="00ED778A">
        <w:rPr>
          <w:rFonts w:ascii="Times New Roman" w:eastAsia="Times New Roman" w:hAnsi="Times New Roman" w:cs="Times New Roman"/>
          <w:sz w:val="28"/>
          <w:szCs w:val="28"/>
          <w:lang w:eastAsia="ru-RU"/>
        </w:rPr>
        <w:t xml:space="preserve"> политик</w:t>
      </w:r>
      <w:r w:rsidR="00FA56E0" w:rsidRPr="00ED778A">
        <w:rPr>
          <w:rFonts w:ascii="Times New Roman" w:eastAsia="Times New Roman" w:hAnsi="Times New Roman" w:cs="Times New Roman"/>
          <w:sz w:val="28"/>
          <w:szCs w:val="28"/>
          <w:lang w:eastAsia="ru-RU"/>
        </w:rPr>
        <w:t>и</w:t>
      </w:r>
      <w:r w:rsidR="00847E30" w:rsidRPr="00ED778A">
        <w:rPr>
          <w:rFonts w:ascii="Times New Roman" w:eastAsia="Times New Roman" w:hAnsi="Times New Roman" w:cs="Times New Roman"/>
          <w:sz w:val="28"/>
          <w:szCs w:val="28"/>
          <w:lang w:eastAsia="ru-RU"/>
        </w:rPr>
        <w:t xml:space="preserve">, </w:t>
      </w:r>
      <w:proofErr w:type="spellStart"/>
      <w:r w:rsidR="00847E30" w:rsidRPr="00ED778A">
        <w:rPr>
          <w:rFonts w:ascii="Times New Roman" w:eastAsia="Times New Roman" w:hAnsi="Times New Roman" w:cs="Times New Roman"/>
          <w:sz w:val="28"/>
          <w:szCs w:val="28"/>
          <w:lang w:eastAsia="ru-RU"/>
        </w:rPr>
        <w:t>маркетингов</w:t>
      </w:r>
      <w:r w:rsidR="00B32C18" w:rsidRPr="00ED778A">
        <w:rPr>
          <w:rFonts w:ascii="Times New Roman" w:eastAsia="Times New Roman" w:hAnsi="Times New Roman" w:cs="Times New Roman"/>
          <w:sz w:val="28"/>
          <w:szCs w:val="28"/>
          <w:lang w:eastAsia="ru-RU"/>
        </w:rPr>
        <w:t>о</w:t>
      </w:r>
      <w:proofErr w:type="spellEnd"/>
      <w:r w:rsidR="00B32C18" w:rsidRPr="00ED778A">
        <w:rPr>
          <w:rFonts w:ascii="Times New Roman" w:eastAsia="Times New Roman" w:hAnsi="Times New Roman" w:cs="Times New Roman"/>
          <w:sz w:val="28"/>
          <w:szCs w:val="28"/>
          <w:lang w:eastAsia="ru-RU"/>
        </w:rPr>
        <w:t>-</w:t>
      </w:r>
      <w:r w:rsidR="00847E30" w:rsidRPr="00ED778A">
        <w:rPr>
          <w:rFonts w:ascii="Times New Roman" w:eastAsia="Times New Roman" w:hAnsi="Times New Roman" w:cs="Times New Roman"/>
          <w:sz w:val="28"/>
          <w:szCs w:val="28"/>
          <w:lang w:eastAsia="ru-RU"/>
        </w:rPr>
        <w:t xml:space="preserve">логистическая стратегия и </w:t>
      </w:r>
      <w:r w:rsidR="00B32C18" w:rsidRPr="00ED778A">
        <w:rPr>
          <w:rFonts w:ascii="Times New Roman" w:eastAsia="Times New Roman" w:hAnsi="Times New Roman" w:cs="Times New Roman"/>
          <w:sz w:val="28"/>
          <w:szCs w:val="28"/>
          <w:lang w:eastAsia="ru-RU"/>
        </w:rPr>
        <w:t>др</w:t>
      </w:r>
      <w:r w:rsidR="00847E30" w:rsidRPr="00ED778A">
        <w:rPr>
          <w:rFonts w:ascii="Times New Roman" w:eastAsia="Times New Roman" w:hAnsi="Times New Roman" w:cs="Times New Roman"/>
          <w:sz w:val="28"/>
          <w:szCs w:val="28"/>
          <w:lang w:eastAsia="ru-RU"/>
        </w:rPr>
        <w:t>.</w:t>
      </w:r>
      <w:r w:rsidR="00B32C18" w:rsidRPr="00ED778A">
        <w:rPr>
          <w:rFonts w:ascii="Times New Roman" w:eastAsia="Times New Roman" w:hAnsi="Times New Roman" w:cs="Times New Roman"/>
          <w:sz w:val="28"/>
          <w:szCs w:val="28"/>
          <w:lang w:eastAsia="ru-RU"/>
        </w:rPr>
        <w:t>)</w:t>
      </w:r>
      <w:r w:rsidR="00847E30" w:rsidRPr="00ED778A">
        <w:rPr>
          <w:rFonts w:ascii="Times New Roman" w:eastAsia="Times New Roman" w:hAnsi="Times New Roman" w:cs="Times New Roman"/>
          <w:sz w:val="28"/>
          <w:szCs w:val="28"/>
          <w:lang w:eastAsia="ru-RU"/>
        </w:rPr>
        <w:t>;</w:t>
      </w:r>
    </w:p>
    <w:p w14:paraId="560C9082" w14:textId="6801089D" w:rsidR="00847E30" w:rsidRPr="00ED778A" w:rsidRDefault="00297BA6" w:rsidP="009C26AA">
      <w:pPr>
        <w:shd w:val="clear" w:color="auto" w:fill="FFFFFF"/>
        <w:spacing w:after="0"/>
        <w:ind w:right="-129"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32C18" w:rsidRPr="00ED778A">
        <w:rPr>
          <w:rFonts w:ascii="Times New Roman" w:eastAsia="Times New Roman" w:hAnsi="Times New Roman" w:cs="Times New Roman"/>
          <w:sz w:val="28"/>
          <w:szCs w:val="28"/>
          <w:lang w:eastAsia="ru-RU"/>
        </w:rPr>
        <w:t xml:space="preserve"> </w:t>
      </w:r>
      <w:r w:rsidR="00847E30" w:rsidRPr="00ED778A">
        <w:rPr>
          <w:rFonts w:ascii="Times New Roman" w:eastAsia="Times New Roman" w:hAnsi="Times New Roman" w:cs="Times New Roman"/>
          <w:sz w:val="28"/>
          <w:szCs w:val="28"/>
          <w:lang w:eastAsia="ru-RU"/>
        </w:rPr>
        <w:t xml:space="preserve">действие </w:t>
      </w:r>
      <w:r w:rsidR="00B32C18" w:rsidRPr="00ED778A">
        <w:rPr>
          <w:rFonts w:ascii="Times New Roman" w:eastAsia="Times New Roman" w:hAnsi="Times New Roman" w:cs="Times New Roman"/>
          <w:sz w:val="28"/>
          <w:szCs w:val="28"/>
          <w:lang w:eastAsia="ru-RU"/>
        </w:rPr>
        <w:t xml:space="preserve">действенность </w:t>
      </w:r>
      <w:r w:rsidR="00847E30" w:rsidRPr="00ED778A">
        <w:rPr>
          <w:rFonts w:ascii="Times New Roman" w:eastAsia="Times New Roman" w:hAnsi="Times New Roman" w:cs="Times New Roman"/>
          <w:sz w:val="28"/>
          <w:szCs w:val="28"/>
          <w:lang w:eastAsia="ru-RU"/>
        </w:rPr>
        <w:t xml:space="preserve">товарно-рыночных </w:t>
      </w:r>
      <w:r w:rsidR="00B32C18" w:rsidRPr="00ED778A">
        <w:rPr>
          <w:rFonts w:ascii="Times New Roman" w:eastAsia="Times New Roman" w:hAnsi="Times New Roman" w:cs="Times New Roman"/>
          <w:sz w:val="28"/>
          <w:szCs w:val="28"/>
          <w:lang w:eastAsia="ru-RU"/>
        </w:rPr>
        <w:t>отношений на рынке</w:t>
      </w:r>
      <w:r w:rsidR="00847E30" w:rsidRPr="00ED778A">
        <w:rPr>
          <w:rFonts w:ascii="Times New Roman" w:eastAsia="Times New Roman" w:hAnsi="Times New Roman" w:cs="Times New Roman"/>
          <w:sz w:val="28"/>
          <w:szCs w:val="28"/>
          <w:lang w:eastAsia="ru-RU"/>
        </w:rPr>
        <w:t>.</w:t>
      </w:r>
    </w:p>
    <w:p w14:paraId="3B10A477" w14:textId="77F8337F" w:rsidR="00847E30" w:rsidRPr="00ED778A" w:rsidRDefault="00F408F7" w:rsidP="009C26AA">
      <w:pPr>
        <w:shd w:val="clear" w:color="auto" w:fill="FFFFFF"/>
        <w:spacing w:after="0"/>
        <w:ind w:firstLine="709"/>
        <w:contextualSpacing/>
        <w:jc w:val="both"/>
        <w:rPr>
          <w:rFonts w:ascii="Times New Roman" w:eastAsia="Times New Roman" w:hAnsi="Times New Roman" w:cs="Times New Roman"/>
          <w:sz w:val="28"/>
          <w:szCs w:val="28"/>
          <w:lang w:eastAsia="ru-RU"/>
        </w:rPr>
      </w:pPr>
      <w:r w:rsidRPr="00ED778A">
        <w:rPr>
          <w:rFonts w:ascii="Times New Roman" w:eastAsia="Times New Roman" w:hAnsi="Times New Roman" w:cs="Times New Roman"/>
          <w:sz w:val="28"/>
          <w:szCs w:val="28"/>
          <w:lang w:eastAsia="ru-RU"/>
        </w:rPr>
        <w:t xml:space="preserve">Эксперты вполне обосновано, на наш взгляд, полагают, что с методологической точки зрения </w:t>
      </w:r>
      <w:r w:rsidR="00847E30" w:rsidRPr="00ED778A">
        <w:rPr>
          <w:rFonts w:ascii="Times New Roman" w:eastAsia="Times New Roman" w:hAnsi="Times New Roman" w:cs="Times New Roman"/>
          <w:sz w:val="28"/>
          <w:szCs w:val="28"/>
          <w:lang w:eastAsia="ru-RU"/>
        </w:rPr>
        <w:t>исследовани</w:t>
      </w:r>
      <w:r w:rsidRPr="00ED778A">
        <w:rPr>
          <w:rFonts w:ascii="Times New Roman" w:eastAsia="Times New Roman" w:hAnsi="Times New Roman" w:cs="Times New Roman"/>
          <w:sz w:val="28"/>
          <w:szCs w:val="28"/>
          <w:lang w:eastAsia="ru-RU"/>
        </w:rPr>
        <w:t>е</w:t>
      </w:r>
      <w:r w:rsidR="00847E30" w:rsidRPr="00ED778A">
        <w:rPr>
          <w:rFonts w:ascii="Times New Roman" w:eastAsia="Times New Roman" w:hAnsi="Times New Roman" w:cs="Times New Roman"/>
          <w:sz w:val="28"/>
          <w:szCs w:val="28"/>
          <w:lang w:eastAsia="ru-RU"/>
        </w:rPr>
        <w:t xml:space="preserve"> </w:t>
      </w:r>
      <w:r w:rsidRPr="00ED778A">
        <w:rPr>
          <w:rFonts w:ascii="Times New Roman" w:eastAsia="Times New Roman" w:hAnsi="Times New Roman" w:cs="Times New Roman"/>
          <w:sz w:val="28"/>
          <w:szCs w:val="28"/>
          <w:lang w:eastAsia="ru-RU"/>
        </w:rPr>
        <w:t xml:space="preserve">всего комплекса </w:t>
      </w:r>
      <w:r w:rsidR="00847E30" w:rsidRPr="00ED778A">
        <w:rPr>
          <w:rFonts w:ascii="Times New Roman" w:eastAsia="Times New Roman" w:hAnsi="Times New Roman" w:cs="Times New Roman"/>
          <w:sz w:val="28"/>
          <w:szCs w:val="28"/>
          <w:lang w:eastAsia="ru-RU"/>
        </w:rPr>
        <w:t>факторов</w:t>
      </w:r>
      <w:r w:rsidRPr="00ED778A">
        <w:rPr>
          <w:rFonts w:ascii="Times New Roman" w:eastAsia="Times New Roman" w:hAnsi="Times New Roman" w:cs="Times New Roman"/>
          <w:sz w:val="28"/>
          <w:szCs w:val="28"/>
          <w:lang w:eastAsia="ru-RU"/>
        </w:rPr>
        <w:t xml:space="preserve"> и условий</w:t>
      </w:r>
      <w:r w:rsidR="00847E30" w:rsidRPr="00ED778A">
        <w:rPr>
          <w:rFonts w:ascii="Times New Roman" w:eastAsia="Times New Roman" w:hAnsi="Times New Roman" w:cs="Times New Roman"/>
          <w:sz w:val="28"/>
          <w:szCs w:val="28"/>
          <w:lang w:eastAsia="ru-RU"/>
        </w:rPr>
        <w:t xml:space="preserve"> </w:t>
      </w:r>
      <w:r w:rsidRPr="00ED778A">
        <w:rPr>
          <w:rFonts w:ascii="Times New Roman" w:eastAsia="Times New Roman" w:hAnsi="Times New Roman" w:cs="Times New Roman"/>
          <w:sz w:val="28"/>
          <w:szCs w:val="28"/>
          <w:lang w:eastAsia="ru-RU"/>
        </w:rPr>
        <w:t xml:space="preserve">развития на основе </w:t>
      </w:r>
      <w:r w:rsidR="00847E30" w:rsidRPr="00ED778A">
        <w:rPr>
          <w:rFonts w:ascii="Times New Roman" w:eastAsia="Times New Roman" w:hAnsi="Times New Roman" w:cs="Times New Roman"/>
          <w:sz w:val="28"/>
          <w:szCs w:val="28"/>
          <w:lang w:eastAsia="ru-RU"/>
        </w:rPr>
        <w:t xml:space="preserve">диверсификации производства </w:t>
      </w:r>
      <w:r w:rsidRPr="00ED778A">
        <w:rPr>
          <w:rFonts w:ascii="Times New Roman" w:eastAsia="Times New Roman" w:hAnsi="Times New Roman" w:cs="Times New Roman"/>
          <w:sz w:val="28"/>
          <w:szCs w:val="28"/>
          <w:lang w:eastAsia="ru-RU"/>
        </w:rPr>
        <w:t xml:space="preserve">с применением методики </w:t>
      </w:r>
      <w:r w:rsidR="00847E30" w:rsidRPr="00ED778A">
        <w:rPr>
          <w:rFonts w:ascii="Times New Roman" w:eastAsia="Times New Roman" w:hAnsi="Times New Roman" w:cs="Times New Roman"/>
          <w:sz w:val="28"/>
          <w:szCs w:val="28"/>
          <w:lang w:eastAsia="ru-RU"/>
        </w:rPr>
        <w:t xml:space="preserve">SWOT-анализа позволяет </w:t>
      </w:r>
      <w:r w:rsidRPr="00ED778A">
        <w:rPr>
          <w:rFonts w:ascii="Times New Roman" w:eastAsia="Times New Roman" w:hAnsi="Times New Roman" w:cs="Times New Roman"/>
          <w:sz w:val="28"/>
          <w:szCs w:val="28"/>
          <w:lang w:eastAsia="ru-RU"/>
        </w:rPr>
        <w:t xml:space="preserve">выявлять как </w:t>
      </w:r>
      <w:r w:rsidR="00847E30" w:rsidRPr="00ED778A">
        <w:rPr>
          <w:rFonts w:ascii="Times New Roman" w:eastAsia="Times New Roman" w:hAnsi="Times New Roman" w:cs="Times New Roman"/>
          <w:sz w:val="28"/>
          <w:szCs w:val="28"/>
          <w:lang w:eastAsia="ru-RU"/>
        </w:rPr>
        <w:t>слабые</w:t>
      </w:r>
      <w:r w:rsidRPr="00ED778A">
        <w:rPr>
          <w:rFonts w:ascii="Times New Roman" w:eastAsia="Times New Roman" w:hAnsi="Times New Roman" w:cs="Times New Roman"/>
          <w:sz w:val="28"/>
          <w:szCs w:val="28"/>
          <w:lang w:eastAsia="ru-RU"/>
        </w:rPr>
        <w:t>, так</w:t>
      </w:r>
      <w:r w:rsidR="00847E30" w:rsidRPr="00ED778A">
        <w:rPr>
          <w:rFonts w:ascii="Times New Roman" w:eastAsia="Times New Roman" w:hAnsi="Times New Roman" w:cs="Times New Roman"/>
          <w:sz w:val="28"/>
          <w:szCs w:val="28"/>
          <w:lang w:eastAsia="ru-RU"/>
        </w:rPr>
        <w:t xml:space="preserve"> и сильные стороны внутренней среды сельхозпредприятия, </w:t>
      </w:r>
      <w:r w:rsidRPr="00ED778A">
        <w:rPr>
          <w:rFonts w:ascii="Times New Roman" w:eastAsia="Times New Roman" w:hAnsi="Times New Roman" w:cs="Times New Roman"/>
          <w:sz w:val="28"/>
          <w:szCs w:val="28"/>
          <w:lang w:eastAsia="ru-RU"/>
        </w:rPr>
        <w:t xml:space="preserve">а также </w:t>
      </w:r>
      <w:r w:rsidR="00847E30" w:rsidRPr="00ED778A">
        <w:rPr>
          <w:rFonts w:ascii="Times New Roman" w:eastAsia="Times New Roman" w:hAnsi="Times New Roman" w:cs="Times New Roman"/>
          <w:sz w:val="28"/>
          <w:szCs w:val="28"/>
          <w:lang w:eastAsia="ru-RU"/>
        </w:rPr>
        <w:t xml:space="preserve">потенциальные </w:t>
      </w:r>
      <w:r w:rsidRPr="00ED778A">
        <w:rPr>
          <w:rFonts w:ascii="Times New Roman" w:eastAsia="Times New Roman" w:hAnsi="Times New Roman" w:cs="Times New Roman"/>
          <w:sz w:val="28"/>
          <w:szCs w:val="28"/>
          <w:lang w:eastAsia="ru-RU"/>
        </w:rPr>
        <w:t>риски воздействия</w:t>
      </w:r>
      <w:r w:rsidR="00847E30" w:rsidRPr="00ED778A">
        <w:rPr>
          <w:rFonts w:ascii="Times New Roman" w:eastAsia="Times New Roman" w:hAnsi="Times New Roman" w:cs="Times New Roman"/>
          <w:sz w:val="28"/>
          <w:szCs w:val="28"/>
          <w:lang w:eastAsia="ru-RU"/>
        </w:rPr>
        <w:t xml:space="preserve"> внешней среды</w:t>
      </w:r>
      <w:r w:rsidRPr="00ED778A">
        <w:rPr>
          <w:rFonts w:ascii="Times New Roman" w:eastAsia="Times New Roman" w:hAnsi="Times New Roman" w:cs="Times New Roman"/>
          <w:sz w:val="28"/>
          <w:szCs w:val="28"/>
          <w:lang w:eastAsia="ru-RU"/>
        </w:rPr>
        <w:t xml:space="preserve">, текущих и потенциальных </w:t>
      </w:r>
      <w:r w:rsidR="00847E30" w:rsidRPr="00ED778A">
        <w:rPr>
          <w:rFonts w:ascii="Times New Roman" w:eastAsia="Times New Roman" w:hAnsi="Times New Roman" w:cs="Times New Roman"/>
          <w:sz w:val="28"/>
          <w:szCs w:val="28"/>
          <w:lang w:eastAsia="ru-RU"/>
        </w:rPr>
        <w:t>угроз</w:t>
      </w:r>
      <w:r w:rsidRPr="00ED778A">
        <w:rPr>
          <w:rFonts w:ascii="Times New Roman" w:eastAsia="Times New Roman" w:hAnsi="Times New Roman" w:cs="Times New Roman"/>
          <w:sz w:val="28"/>
          <w:szCs w:val="28"/>
          <w:lang w:eastAsia="ru-RU"/>
        </w:rPr>
        <w:t xml:space="preserve"> </w:t>
      </w:r>
      <w:r w:rsidR="00BD4AAF" w:rsidRPr="00ED778A">
        <w:rPr>
          <w:rFonts w:ascii="Times New Roman" w:eastAsia="Times New Roman" w:hAnsi="Times New Roman" w:cs="Times New Roman"/>
          <w:sz w:val="28"/>
          <w:szCs w:val="28"/>
          <w:lang w:eastAsia="ru-RU"/>
        </w:rPr>
        <w:t>для его</w:t>
      </w:r>
      <w:r w:rsidR="00847E30" w:rsidRPr="00ED778A">
        <w:rPr>
          <w:rFonts w:ascii="Times New Roman" w:eastAsia="Times New Roman" w:hAnsi="Times New Roman" w:cs="Times New Roman"/>
          <w:sz w:val="28"/>
          <w:szCs w:val="28"/>
          <w:lang w:eastAsia="ru-RU"/>
        </w:rPr>
        <w:t xml:space="preserve"> </w:t>
      </w:r>
      <w:r w:rsidRPr="00ED778A">
        <w:rPr>
          <w:rFonts w:ascii="Times New Roman" w:eastAsia="Times New Roman" w:hAnsi="Times New Roman" w:cs="Times New Roman"/>
          <w:sz w:val="28"/>
          <w:szCs w:val="28"/>
          <w:lang w:eastAsia="ru-RU"/>
        </w:rPr>
        <w:t>развития</w:t>
      </w:r>
      <w:r w:rsidR="00B32C18" w:rsidRPr="00ED778A">
        <w:rPr>
          <w:rFonts w:ascii="Times New Roman" w:eastAsia="Times New Roman" w:hAnsi="Times New Roman" w:cs="Times New Roman"/>
          <w:sz w:val="28"/>
          <w:szCs w:val="28"/>
          <w:lang w:eastAsia="ru-RU"/>
        </w:rPr>
        <w:t xml:space="preserve"> [</w:t>
      </w:r>
      <w:r w:rsidR="00D90C89" w:rsidRPr="00ED778A">
        <w:rPr>
          <w:rFonts w:ascii="Times New Roman" w:eastAsia="Times New Roman" w:hAnsi="Times New Roman" w:cs="Times New Roman"/>
          <w:sz w:val="28"/>
          <w:szCs w:val="28"/>
          <w:lang w:eastAsia="ru-RU"/>
        </w:rPr>
        <w:t>5</w:t>
      </w:r>
      <w:r w:rsidR="00116ADF" w:rsidRPr="00ED778A">
        <w:rPr>
          <w:rFonts w:ascii="Times New Roman" w:eastAsia="Times New Roman" w:hAnsi="Times New Roman" w:cs="Times New Roman"/>
          <w:sz w:val="28"/>
          <w:szCs w:val="28"/>
          <w:lang w:eastAsia="ru-RU"/>
        </w:rPr>
        <w:t>3</w:t>
      </w:r>
      <w:r w:rsidR="00B32C18" w:rsidRPr="00ED778A">
        <w:rPr>
          <w:rFonts w:ascii="Times New Roman" w:eastAsia="Times New Roman" w:hAnsi="Times New Roman" w:cs="Times New Roman"/>
          <w:sz w:val="28"/>
          <w:szCs w:val="28"/>
          <w:lang w:eastAsia="ru-RU"/>
        </w:rPr>
        <w:t>]</w:t>
      </w:r>
      <w:r w:rsidR="00847E30" w:rsidRPr="00ED778A">
        <w:rPr>
          <w:rFonts w:ascii="Times New Roman" w:eastAsia="Times New Roman" w:hAnsi="Times New Roman" w:cs="Times New Roman"/>
          <w:sz w:val="28"/>
          <w:szCs w:val="28"/>
          <w:lang w:eastAsia="ru-RU"/>
        </w:rPr>
        <w:t>.</w:t>
      </w:r>
    </w:p>
    <w:p w14:paraId="08824FE3" w14:textId="213B24E5" w:rsidR="00847E30" w:rsidRPr="00ED778A" w:rsidRDefault="00F408F7" w:rsidP="009C26AA">
      <w:pPr>
        <w:shd w:val="clear" w:color="auto" w:fill="FFFFFF"/>
        <w:spacing w:after="0"/>
        <w:ind w:firstLine="709"/>
        <w:contextualSpacing/>
        <w:jc w:val="both"/>
        <w:rPr>
          <w:rFonts w:ascii="Times New Roman" w:eastAsia="Times New Roman" w:hAnsi="Times New Roman" w:cs="Times New Roman"/>
          <w:sz w:val="28"/>
          <w:szCs w:val="28"/>
          <w:lang w:eastAsia="ru-RU"/>
        </w:rPr>
      </w:pPr>
      <w:r w:rsidRPr="00ED778A">
        <w:rPr>
          <w:rFonts w:ascii="Times New Roman" w:eastAsia="Times New Roman" w:hAnsi="Times New Roman" w:cs="Times New Roman"/>
          <w:sz w:val="28"/>
          <w:szCs w:val="28"/>
          <w:lang w:eastAsia="ru-RU"/>
        </w:rPr>
        <w:lastRenderedPageBreak/>
        <w:t xml:space="preserve">В целом применение научно-обоснованного подхода </w:t>
      </w:r>
      <w:r w:rsidR="00847E30" w:rsidRPr="00ED778A">
        <w:rPr>
          <w:rFonts w:ascii="Times New Roman" w:eastAsia="Times New Roman" w:hAnsi="Times New Roman" w:cs="Times New Roman"/>
          <w:sz w:val="28"/>
          <w:szCs w:val="28"/>
          <w:lang w:eastAsia="ru-RU"/>
        </w:rPr>
        <w:t xml:space="preserve">предоставляет </w:t>
      </w:r>
      <w:r w:rsidRPr="00ED778A">
        <w:rPr>
          <w:rFonts w:ascii="Times New Roman" w:eastAsia="Times New Roman" w:hAnsi="Times New Roman" w:cs="Times New Roman"/>
          <w:sz w:val="28"/>
          <w:szCs w:val="28"/>
          <w:lang w:eastAsia="ru-RU"/>
        </w:rPr>
        <w:t>аграрно</w:t>
      </w:r>
      <w:r w:rsidR="00847E30" w:rsidRPr="00ED778A">
        <w:rPr>
          <w:rFonts w:ascii="Times New Roman" w:eastAsia="Times New Roman" w:hAnsi="Times New Roman" w:cs="Times New Roman"/>
          <w:sz w:val="28"/>
          <w:szCs w:val="28"/>
          <w:lang w:eastAsia="ru-RU"/>
        </w:rPr>
        <w:t xml:space="preserve">му предприятию </w:t>
      </w:r>
      <w:r w:rsidRPr="00ED778A">
        <w:rPr>
          <w:rFonts w:ascii="Times New Roman" w:eastAsia="Times New Roman" w:hAnsi="Times New Roman" w:cs="Times New Roman"/>
          <w:sz w:val="28"/>
          <w:szCs w:val="28"/>
          <w:lang w:eastAsia="ru-RU"/>
        </w:rPr>
        <w:t xml:space="preserve">возможность </w:t>
      </w:r>
      <w:r w:rsidR="00BD4AAF" w:rsidRPr="00ED778A">
        <w:rPr>
          <w:rFonts w:ascii="Times New Roman" w:eastAsia="Times New Roman" w:hAnsi="Times New Roman" w:cs="Times New Roman"/>
          <w:sz w:val="28"/>
          <w:szCs w:val="28"/>
          <w:lang w:eastAsia="ru-RU"/>
        </w:rPr>
        <w:t>формировать взвешенные и достижимые долгосрочные цели и определять стратегические направления проведения эффективной диверсификации.</w:t>
      </w:r>
    </w:p>
    <w:p w14:paraId="0A3F651A" w14:textId="77777777" w:rsidR="00452F14" w:rsidRPr="00ED778A" w:rsidRDefault="00452F14" w:rsidP="009C26AA">
      <w:pPr>
        <w:pStyle w:val="a8"/>
        <w:spacing w:after="0" w:line="240" w:lineRule="auto"/>
        <w:ind w:left="0" w:firstLine="709"/>
        <w:jc w:val="both"/>
        <w:rPr>
          <w:rFonts w:ascii="Times New Roman" w:hAnsi="Times New Roman" w:cs="Times New Roman"/>
          <w:sz w:val="28"/>
        </w:rPr>
      </w:pPr>
      <w:r w:rsidRPr="00ED778A">
        <w:rPr>
          <w:rFonts w:ascii="Times New Roman" w:hAnsi="Times New Roman" w:cs="Times New Roman"/>
          <w:sz w:val="28"/>
        </w:rPr>
        <w:t xml:space="preserve">В целом можно согласиться с обобщающим мнением Р. </w:t>
      </w:r>
      <w:proofErr w:type="spellStart"/>
      <w:r w:rsidRPr="00ED778A">
        <w:rPr>
          <w:rFonts w:ascii="Times New Roman" w:hAnsi="Times New Roman" w:cs="Times New Roman"/>
          <w:sz w:val="28"/>
        </w:rPr>
        <w:t>Шахабасова</w:t>
      </w:r>
      <w:proofErr w:type="spellEnd"/>
      <w:r w:rsidR="00E33EDF" w:rsidRPr="00ED778A">
        <w:rPr>
          <w:rFonts w:ascii="Times New Roman" w:hAnsi="Times New Roman" w:cs="Times New Roman"/>
          <w:sz w:val="28"/>
        </w:rPr>
        <w:t xml:space="preserve">, полагающего, что диверсификация </w:t>
      </w:r>
      <w:r w:rsidR="00BF0D26" w:rsidRPr="00ED778A">
        <w:rPr>
          <w:rFonts w:ascii="Times New Roman" w:hAnsi="Times New Roman" w:cs="Times New Roman"/>
          <w:sz w:val="28"/>
        </w:rPr>
        <w:t xml:space="preserve">является жизненно важной необходимостью, позволяющей формировать многоотраслевые предприятия даже в аграрной сфере экономики, перестраивать вредные производства в направлении повышения их </w:t>
      </w:r>
      <w:proofErr w:type="spellStart"/>
      <w:r w:rsidR="00BF0D26" w:rsidRPr="00ED778A">
        <w:rPr>
          <w:rFonts w:ascii="Times New Roman" w:hAnsi="Times New Roman" w:cs="Times New Roman"/>
          <w:sz w:val="28"/>
        </w:rPr>
        <w:t>экотехнологического</w:t>
      </w:r>
      <w:proofErr w:type="spellEnd"/>
      <w:r w:rsidR="00BF0D26" w:rsidRPr="00ED778A">
        <w:rPr>
          <w:rFonts w:ascii="Times New Roman" w:hAnsi="Times New Roman" w:cs="Times New Roman"/>
          <w:sz w:val="28"/>
        </w:rPr>
        <w:t xml:space="preserve"> уровня, наращивать отраслевую продуктивность и устранять диспропорции аграрного производства, а также разделять риски между разнообразными видами производства.</w:t>
      </w:r>
    </w:p>
    <w:p w14:paraId="3D163B4F" w14:textId="44A1056A" w:rsidR="00BF0D26" w:rsidRPr="00ED778A" w:rsidRDefault="00BF0D26" w:rsidP="009C26AA">
      <w:pPr>
        <w:pStyle w:val="a8"/>
        <w:spacing w:after="0" w:line="240" w:lineRule="auto"/>
        <w:ind w:left="0" w:firstLine="709"/>
        <w:jc w:val="both"/>
        <w:rPr>
          <w:rFonts w:ascii="Times New Roman" w:hAnsi="Times New Roman" w:cs="Times New Roman"/>
          <w:sz w:val="28"/>
        </w:rPr>
      </w:pPr>
      <w:r w:rsidRPr="00ED778A">
        <w:rPr>
          <w:rFonts w:ascii="Times New Roman" w:hAnsi="Times New Roman" w:cs="Times New Roman"/>
          <w:sz w:val="28"/>
        </w:rPr>
        <w:t>Результат же эффективности процессов диверсификации с неизбежностью связан с появлением новых видов продукции (услуг) и в целом – с расширением конкурентных преимуществ за счет новых производств [36, с.</w:t>
      </w:r>
      <w:r w:rsidR="00297BA6">
        <w:rPr>
          <w:rFonts w:ascii="Times New Roman" w:hAnsi="Times New Roman" w:cs="Times New Roman"/>
          <w:sz w:val="28"/>
        </w:rPr>
        <w:t> </w:t>
      </w:r>
      <w:r w:rsidRPr="00ED778A">
        <w:rPr>
          <w:rFonts w:ascii="Times New Roman" w:hAnsi="Times New Roman" w:cs="Times New Roman"/>
          <w:sz w:val="28"/>
        </w:rPr>
        <w:t>46].</w:t>
      </w:r>
    </w:p>
    <w:p w14:paraId="4DCABDBC" w14:textId="439A81CA" w:rsidR="00910CDD" w:rsidRPr="00ED778A" w:rsidRDefault="00BD4AAF" w:rsidP="009C26AA">
      <w:pPr>
        <w:pStyle w:val="a8"/>
        <w:spacing w:after="0" w:line="240" w:lineRule="auto"/>
        <w:ind w:left="0" w:firstLine="709"/>
        <w:jc w:val="both"/>
        <w:rPr>
          <w:rFonts w:ascii="Times New Roman" w:hAnsi="Times New Roman" w:cs="Times New Roman"/>
          <w:sz w:val="28"/>
        </w:rPr>
      </w:pPr>
      <w:r w:rsidRPr="00ED778A">
        <w:rPr>
          <w:rFonts w:ascii="Times New Roman" w:hAnsi="Times New Roman" w:cs="Times New Roman"/>
          <w:sz w:val="28"/>
        </w:rPr>
        <w:t xml:space="preserve">Следует подчеркнуть, что проведенное в настоящем подразделе исследование особенностей осуществления процессов диверсификации в аграрной сфере экономики, в совокупности с ниже проведенным анализом опыта осуществления диверсификации в развитых странах мира, послужит научно-методической базой для выработки предложений </w:t>
      </w:r>
      <w:r w:rsidR="004B61F6" w:rsidRPr="00ED778A">
        <w:rPr>
          <w:rFonts w:ascii="Times New Roman" w:hAnsi="Times New Roman" w:cs="Times New Roman"/>
          <w:sz w:val="28"/>
        </w:rPr>
        <w:t xml:space="preserve">во втором разделе нашей научной работы </w:t>
      </w:r>
      <w:r w:rsidRPr="00ED778A">
        <w:rPr>
          <w:rFonts w:ascii="Times New Roman" w:hAnsi="Times New Roman" w:cs="Times New Roman"/>
          <w:sz w:val="28"/>
        </w:rPr>
        <w:t>в части развития методического подхода как к процессам диверсификации, так и выведения оценок их эффективности.</w:t>
      </w:r>
    </w:p>
    <w:p w14:paraId="7E4F7077" w14:textId="77777777" w:rsidR="00AA7849" w:rsidRPr="00ED778A" w:rsidRDefault="00AA7849" w:rsidP="00AA7849">
      <w:pPr>
        <w:pStyle w:val="a8"/>
        <w:spacing w:after="0" w:line="240" w:lineRule="auto"/>
        <w:ind w:left="0" w:firstLine="567"/>
        <w:jc w:val="both"/>
        <w:rPr>
          <w:rFonts w:ascii="Times New Roman" w:hAnsi="Times New Roman" w:cs="Times New Roman"/>
          <w:sz w:val="28"/>
        </w:rPr>
      </w:pPr>
    </w:p>
    <w:p w14:paraId="5FB75758" w14:textId="6333B4CD" w:rsidR="0045206E" w:rsidRPr="00ED778A" w:rsidRDefault="003310E2" w:rsidP="009C26AA">
      <w:pPr>
        <w:spacing w:after="0"/>
        <w:ind w:firstLine="709"/>
        <w:jc w:val="both"/>
        <w:rPr>
          <w:rFonts w:ascii="Times New Roman" w:hAnsi="Times New Roman" w:cs="Times New Roman"/>
          <w:b/>
          <w:sz w:val="28"/>
        </w:rPr>
      </w:pPr>
      <w:r w:rsidRPr="00ED778A">
        <w:rPr>
          <w:rFonts w:ascii="Times New Roman" w:hAnsi="Times New Roman" w:cs="Times New Roman"/>
          <w:b/>
          <w:sz w:val="28"/>
        </w:rPr>
        <w:t xml:space="preserve">1.3 </w:t>
      </w:r>
      <w:r w:rsidR="0045206E" w:rsidRPr="00ED778A">
        <w:rPr>
          <w:rFonts w:ascii="Times New Roman" w:hAnsi="Times New Roman" w:cs="Times New Roman"/>
          <w:b/>
          <w:sz w:val="28"/>
        </w:rPr>
        <w:t>Зарубежная практика повышения конкурентных преимуществ</w:t>
      </w:r>
      <w:r w:rsidRPr="00ED778A">
        <w:rPr>
          <w:rFonts w:ascii="Times New Roman" w:hAnsi="Times New Roman" w:cs="Times New Roman"/>
          <w:b/>
          <w:sz w:val="28"/>
        </w:rPr>
        <w:t xml:space="preserve"> </w:t>
      </w:r>
      <w:r w:rsidR="0045206E" w:rsidRPr="00ED778A">
        <w:rPr>
          <w:rFonts w:ascii="Times New Roman" w:hAnsi="Times New Roman" w:cs="Times New Roman"/>
          <w:b/>
          <w:sz w:val="28"/>
        </w:rPr>
        <w:t>предприятий аграрного сектора экономики на основе диверсификации производства</w:t>
      </w:r>
    </w:p>
    <w:p w14:paraId="3D3C3E54" w14:textId="77777777" w:rsidR="00AF6C97" w:rsidRPr="00ED778A" w:rsidRDefault="00AF6C97" w:rsidP="009C26AA">
      <w:pPr>
        <w:tabs>
          <w:tab w:val="left" w:pos="1590"/>
        </w:tabs>
        <w:spacing w:after="0"/>
        <w:ind w:firstLine="709"/>
        <w:jc w:val="both"/>
        <w:rPr>
          <w:rFonts w:ascii="Times New Roman" w:hAnsi="Times New Roman" w:cs="Times New Roman"/>
          <w:sz w:val="28"/>
        </w:rPr>
      </w:pPr>
      <w:r w:rsidRPr="00ED778A">
        <w:rPr>
          <w:rFonts w:ascii="Times New Roman" w:hAnsi="Times New Roman" w:cs="Times New Roman"/>
          <w:sz w:val="28"/>
        </w:rPr>
        <w:t>Безусловно, анализ мирового опыта как в пространственно-страновом, так и временном срезах представляет научный интерес в плане выявления закономерностей изменений трендов диверсификации в аграрном производстве с учетом развития научно-технического прогресса в области агротехнологий и степени глобализации мирохозяйственных связей.</w:t>
      </w:r>
    </w:p>
    <w:p w14:paraId="4B2FE5CC" w14:textId="77777777" w:rsidR="00BB469B" w:rsidRPr="00ED778A" w:rsidRDefault="00BB469B" w:rsidP="009C26AA">
      <w:pPr>
        <w:tabs>
          <w:tab w:val="left" w:pos="1590"/>
        </w:tabs>
        <w:spacing w:after="0"/>
        <w:ind w:firstLine="709"/>
        <w:jc w:val="both"/>
        <w:rPr>
          <w:rFonts w:ascii="Times New Roman" w:hAnsi="Times New Roman" w:cs="Times New Roman"/>
          <w:sz w:val="28"/>
        </w:rPr>
      </w:pPr>
      <w:r w:rsidRPr="00ED778A">
        <w:rPr>
          <w:rFonts w:ascii="Times New Roman" w:hAnsi="Times New Roman" w:cs="Times New Roman"/>
          <w:sz w:val="28"/>
        </w:rPr>
        <w:t>Наряду с этим думается, что выявление подобных трендов является исключительно сложной задачей, если анализ проводить по странам, поскольку трудность при подобном подходе может заключаться в невозможности более точных и взвешенных обобщений проявлений изменений в тенденциях процессов диверсификации в различных странах.</w:t>
      </w:r>
    </w:p>
    <w:p w14:paraId="078F8F51" w14:textId="75033656" w:rsidR="00F7036A" w:rsidRPr="00ED778A" w:rsidRDefault="00BB469B" w:rsidP="009C26AA">
      <w:pPr>
        <w:tabs>
          <w:tab w:val="left" w:pos="1590"/>
        </w:tabs>
        <w:spacing w:after="0"/>
        <w:ind w:firstLine="709"/>
        <w:jc w:val="both"/>
        <w:rPr>
          <w:rFonts w:ascii="Times New Roman" w:hAnsi="Times New Roman" w:cs="Times New Roman"/>
          <w:sz w:val="28"/>
        </w:rPr>
      </w:pPr>
      <w:r w:rsidRPr="00ED778A">
        <w:rPr>
          <w:rFonts w:ascii="Times New Roman" w:hAnsi="Times New Roman" w:cs="Times New Roman"/>
          <w:sz w:val="28"/>
        </w:rPr>
        <w:t xml:space="preserve">В этой связи нам представляется наиболее целесообразным подход с позиции рассмотрения непосредственно </w:t>
      </w:r>
      <w:proofErr w:type="spellStart"/>
      <w:r w:rsidRPr="00ED778A">
        <w:rPr>
          <w:rFonts w:ascii="Times New Roman" w:hAnsi="Times New Roman" w:cs="Times New Roman"/>
          <w:sz w:val="28"/>
        </w:rPr>
        <w:t>диверсификационных</w:t>
      </w:r>
      <w:proofErr w:type="spellEnd"/>
      <w:r w:rsidRPr="00ED778A">
        <w:rPr>
          <w:rFonts w:ascii="Times New Roman" w:hAnsi="Times New Roman" w:cs="Times New Roman"/>
          <w:sz w:val="28"/>
        </w:rPr>
        <w:t xml:space="preserve"> направлений в аграрной сфере по мере их формирования и развития </w:t>
      </w:r>
      <w:r w:rsidR="00DD3479" w:rsidRPr="00ED778A">
        <w:rPr>
          <w:rFonts w:ascii="Times New Roman" w:hAnsi="Times New Roman" w:cs="Times New Roman"/>
          <w:sz w:val="28"/>
        </w:rPr>
        <w:t xml:space="preserve">– от интенсификации </w:t>
      </w:r>
      <w:r w:rsidR="00D42A68" w:rsidRPr="00ED778A">
        <w:rPr>
          <w:rFonts w:ascii="Times New Roman" w:hAnsi="Times New Roman" w:cs="Times New Roman"/>
          <w:sz w:val="28"/>
        </w:rPr>
        <w:t xml:space="preserve">в росте урожайности зерновых и поголовья скота и птицы </w:t>
      </w:r>
      <w:r w:rsidR="00DD3479" w:rsidRPr="00ED778A">
        <w:rPr>
          <w:rFonts w:ascii="Times New Roman" w:hAnsi="Times New Roman" w:cs="Times New Roman"/>
          <w:sz w:val="28"/>
        </w:rPr>
        <w:t>к системе точного земледелия</w:t>
      </w:r>
      <w:r w:rsidR="00D42A68" w:rsidRPr="00ED778A">
        <w:rPr>
          <w:rFonts w:ascii="Times New Roman" w:hAnsi="Times New Roman" w:cs="Times New Roman"/>
          <w:sz w:val="28"/>
        </w:rPr>
        <w:t xml:space="preserve"> и селекции пород скота</w:t>
      </w:r>
      <w:r w:rsidR="00DD3479" w:rsidRPr="00ED778A">
        <w:rPr>
          <w:rFonts w:ascii="Times New Roman" w:hAnsi="Times New Roman" w:cs="Times New Roman"/>
          <w:sz w:val="28"/>
        </w:rPr>
        <w:t xml:space="preserve"> и далее, к современному органическому подходу в </w:t>
      </w:r>
      <w:r w:rsidR="00267724" w:rsidRPr="00ED778A">
        <w:rPr>
          <w:rFonts w:ascii="Times New Roman" w:hAnsi="Times New Roman" w:cs="Times New Roman"/>
          <w:sz w:val="28"/>
        </w:rPr>
        <w:t xml:space="preserve">развитии </w:t>
      </w:r>
      <w:r w:rsidR="00DD3479" w:rsidRPr="00ED778A">
        <w:rPr>
          <w:rFonts w:ascii="Times New Roman" w:hAnsi="Times New Roman" w:cs="Times New Roman"/>
          <w:sz w:val="28"/>
        </w:rPr>
        <w:t>сельхозпредприятий, подкрепляя анализом</w:t>
      </w:r>
      <w:r w:rsidR="00F72630" w:rsidRPr="00ED778A">
        <w:rPr>
          <w:rFonts w:ascii="Times New Roman" w:hAnsi="Times New Roman" w:cs="Times New Roman"/>
          <w:sz w:val="28"/>
        </w:rPr>
        <w:t xml:space="preserve"> по странам и субрегионам</w:t>
      </w:r>
      <w:r w:rsidR="00DD3479" w:rsidRPr="00ED778A">
        <w:rPr>
          <w:rFonts w:ascii="Times New Roman" w:hAnsi="Times New Roman" w:cs="Times New Roman"/>
          <w:sz w:val="28"/>
        </w:rPr>
        <w:t>.</w:t>
      </w:r>
    </w:p>
    <w:p w14:paraId="2979BF7D" w14:textId="51A04465" w:rsidR="00AF6C97" w:rsidRPr="00ED778A" w:rsidRDefault="00F7036A" w:rsidP="009C26AA">
      <w:pPr>
        <w:tabs>
          <w:tab w:val="left" w:pos="1590"/>
        </w:tabs>
        <w:spacing w:after="0"/>
        <w:ind w:firstLine="709"/>
        <w:jc w:val="both"/>
        <w:rPr>
          <w:rFonts w:ascii="Times New Roman" w:hAnsi="Times New Roman" w:cs="Times New Roman"/>
          <w:sz w:val="28"/>
        </w:rPr>
      </w:pPr>
      <w:r w:rsidRPr="00ED778A">
        <w:rPr>
          <w:rFonts w:ascii="Times New Roman" w:hAnsi="Times New Roman" w:cs="Times New Roman"/>
          <w:sz w:val="28"/>
        </w:rPr>
        <w:lastRenderedPageBreak/>
        <w:t>Аналогичный подход целесообразен и при рассмотрении основных механизмов и инструментов эффективной реализации процессов диверсификации аграрного производства.</w:t>
      </w:r>
    </w:p>
    <w:p w14:paraId="3EB3E691" w14:textId="41B17816" w:rsidR="00981D5E" w:rsidRPr="00ED778A" w:rsidRDefault="00981D5E" w:rsidP="009C26AA">
      <w:pPr>
        <w:autoSpaceDE w:val="0"/>
        <w:autoSpaceDN w:val="0"/>
        <w:adjustRightInd w:val="0"/>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Довольно продолжительное время</w:t>
      </w:r>
      <w:r w:rsidR="00A239BD" w:rsidRPr="00ED778A">
        <w:rPr>
          <w:rFonts w:ascii="Times New Roman" w:hAnsi="Times New Roman" w:cs="Times New Roman"/>
          <w:sz w:val="28"/>
          <w:szCs w:val="28"/>
        </w:rPr>
        <w:t xml:space="preserve"> </w:t>
      </w:r>
      <w:r w:rsidRPr="00ED778A">
        <w:rPr>
          <w:rFonts w:ascii="Times New Roman" w:hAnsi="Times New Roman" w:cs="Times New Roman"/>
          <w:sz w:val="28"/>
          <w:szCs w:val="28"/>
        </w:rPr>
        <w:t xml:space="preserve">мировое сельское хозяйство двигалось в </w:t>
      </w:r>
      <w:r w:rsidR="00A239BD" w:rsidRPr="00ED778A">
        <w:rPr>
          <w:rFonts w:ascii="Times New Roman" w:hAnsi="Times New Roman" w:cs="Times New Roman"/>
          <w:sz w:val="28"/>
          <w:szCs w:val="28"/>
        </w:rPr>
        <w:t xml:space="preserve">русле </w:t>
      </w:r>
      <w:r w:rsidRPr="00ED778A">
        <w:rPr>
          <w:rFonts w:ascii="Times New Roman" w:hAnsi="Times New Roman" w:cs="Times New Roman"/>
          <w:i/>
          <w:iCs/>
          <w:sz w:val="28"/>
          <w:szCs w:val="28"/>
        </w:rPr>
        <w:t>интенсификации</w:t>
      </w:r>
      <w:r w:rsidRPr="00ED778A">
        <w:rPr>
          <w:rFonts w:ascii="Times New Roman" w:hAnsi="Times New Roman" w:cs="Times New Roman"/>
          <w:sz w:val="28"/>
          <w:szCs w:val="28"/>
        </w:rPr>
        <w:t>, начало которой</w:t>
      </w:r>
      <w:r w:rsidR="00A239BD" w:rsidRPr="00ED778A">
        <w:rPr>
          <w:rFonts w:ascii="Times New Roman" w:hAnsi="Times New Roman" w:cs="Times New Roman"/>
          <w:sz w:val="28"/>
          <w:szCs w:val="28"/>
        </w:rPr>
        <w:t xml:space="preserve"> было положено так называемой </w:t>
      </w:r>
      <w:r w:rsidRPr="00ED778A">
        <w:rPr>
          <w:rFonts w:ascii="Times New Roman" w:hAnsi="Times New Roman" w:cs="Times New Roman"/>
          <w:sz w:val="28"/>
          <w:szCs w:val="28"/>
        </w:rPr>
        <w:t>«зелен</w:t>
      </w:r>
      <w:r w:rsidR="00A239BD" w:rsidRPr="00ED778A">
        <w:rPr>
          <w:rFonts w:ascii="Times New Roman" w:hAnsi="Times New Roman" w:cs="Times New Roman"/>
          <w:sz w:val="28"/>
          <w:szCs w:val="28"/>
        </w:rPr>
        <w:t>ой</w:t>
      </w:r>
      <w:r w:rsidRPr="00ED778A">
        <w:rPr>
          <w:rFonts w:ascii="Times New Roman" w:hAnsi="Times New Roman" w:cs="Times New Roman"/>
          <w:sz w:val="28"/>
          <w:szCs w:val="28"/>
        </w:rPr>
        <w:t xml:space="preserve"> революци</w:t>
      </w:r>
      <w:r w:rsidR="00A239BD" w:rsidRPr="00ED778A">
        <w:rPr>
          <w:rFonts w:ascii="Times New Roman" w:hAnsi="Times New Roman" w:cs="Times New Roman"/>
          <w:sz w:val="28"/>
          <w:szCs w:val="28"/>
        </w:rPr>
        <w:t>ей</w:t>
      </w:r>
      <w:r w:rsidRPr="00ED778A">
        <w:rPr>
          <w:rFonts w:ascii="Times New Roman" w:hAnsi="Times New Roman" w:cs="Times New Roman"/>
          <w:sz w:val="28"/>
          <w:szCs w:val="28"/>
        </w:rPr>
        <w:t>»</w:t>
      </w:r>
      <w:r w:rsidR="00A239BD" w:rsidRPr="00ED778A">
        <w:rPr>
          <w:rFonts w:ascii="Times New Roman" w:hAnsi="Times New Roman" w:cs="Times New Roman"/>
          <w:sz w:val="28"/>
          <w:szCs w:val="28"/>
        </w:rPr>
        <w:t>, и которая была</w:t>
      </w:r>
      <w:r w:rsidRPr="00ED778A">
        <w:rPr>
          <w:rFonts w:ascii="Times New Roman" w:hAnsi="Times New Roman" w:cs="Times New Roman"/>
          <w:sz w:val="28"/>
          <w:szCs w:val="28"/>
        </w:rPr>
        <w:t xml:space="preserve"> основ</w:t>
      </w:r>
      <w:r w:rsidR="00A239BD" w:rsidRPr="00ED778A">
        <w:rPr>
          <w:rFonts w:ascii="Times New Roman" w:hAnsi="Times New Roman" w:cs="Times New Roman"/>
          <w:sz w:val="28"/>
          <w:szCs w:val="28"/>
        </w:rPr>
        <w:t>ана</w:t>
      </w:r>
      <w:r w:rsidRPr="00ED778A">
        <w:rPr>
          <w:rFonts w:ascii="Times New Roman" w:hAnsi="Times New Roman" w:cs="Times New Roman"/>
          <w:sz w:val="28"/>
          <w:szCs w:val="28"/>
        </w:rPr>
        <w:t xml:space="preserve"> на </w:t>
      </w:r>
      <w:r w:rsidR="00A239BD" w:rsidRPr="00ED778A">
        <w:rPr>
          <w:rFonts w:ascii="Times New Roman" w:hAnsi="Times New Roman" w:cs="Times New Roman"/>
          <w:sz w:val="28"/>
          <w:szCs w:val="28"/>
        </w:rPr>
        <w:t>примене</w:t>
      </w:r>
      <w:r w:rsidRPr="00ED778A">
        <w:rPr>
          <w:rFonts w:ascii="Times New Roman" w:hAnsi="Times New Roman" w:cs="Times New Roman"/>
          <w:sz w:val="28"/>
          <w:szCs w:val="28"/>
        </w:rPr>
        <w:t xml:space="preserve">нии улучшенных, более высокоурожайных сортов </w:t>
      </w:r>
      <w:r w:rsidR="00A239BD" w:rsidRPr="00ED778A">
        <w:rPr>
          <w:rFonts w:ascii="Times New Roman" w:hAnsi="Times New Roman" w:cs="Times New Roman"/>
          <w:sz w:val="28"/>
          <w:szCs w:val="28"/>
        </w:rPr>
        <w:t xml:space="preserve">зерновых и иных </w:t>
      </w:r>
      <w:r w:rsidRPr="00ED778A">
        <w:rPr>
          <w:rFonts w:ascii="Times New Roman" w:hAnsi="Times New Roman" w:cs="Times New Roman"/>
          <w:sz w:val="28"/>
          <w:szCs w:val="28"/>
        </w:rPr>
        <w:t xml:space="preserve">культур и </w:t>
      </w:r>
      <w:r w:rsidR="00A239BD" w:rsidRPr="00ED778A">
        <w:rPr>
          <w:rFonts w:ascii="Times New Roman" w:hAnsi="Times New Roman" w:cs="Times New Roman"/>
          <w:sz w:val="28"/>
          <w:szCs w:val="28"/>
        </w:rPr>
        <w:t xml:space="preserve">на </w:t>
      </w:r>
      <w:r w:rsidRPr="00ED778A">
        <w:rPr>
          <w:rFonts w:ascii="Times New Roman" w:hAnsi="Times New Roman" w:cs="Times New Roman"/>
          <w:sz w:val="28"/>
          <w:szCs w:val="28"/>
        </w:rPr>
        <w:t xml:space="preserve">интенсивных методах земледелия с </w:t>
      </w:r>
      <w:r w:rsidR="00A239BD" w:rsidRPr="00ED778A">
        <w:rPr>
          <w:rFonts w:ascii="Times New Roman" w:hAnsi="Times New Roman" w:cs="Times New Roman"/>
          <w:sz w:val="28"/>
          <w:szCs w:val="28"/>
        </w:rPr>
        <w:t xml:space="preserve">высоким уровнем использования </w:t>
      </w:r>
      <w:r w:rsidRPr="00ED778A">
        <w:rPr>
          <w:rFonts w:ascii="Times New Roman" w:hAnsi="Times New Roman" w:cs="Times New Roman"/>
          <w:sz w:val="28"/>
          <w:szCs w:val="28"/>
        </w:rPr>
        <w:t>орошени</w:t>
      </w:r>
      <w:r w:rsidR="00A239BD" w:rsidRPr="00ED778A">
        <w:rPr>
          <w:rFonts w:ascii="Times New Roman" w:hAnsi="Times New Roman" w:cs="Times New Roman"/>
          <w:sz w:val="28"/>
          <w:szCs w:val="28"/>
        </w:rPr>
        <w:t>я</w:t>
      </w:r>
      <w:r w:rsidRPr="00ED778A">
        <w:rPr>
          <w:rFonts w:ascii="Times New Roman" w:hAnsi="Times New Roman" w:cs="Times New Roman"/>
          <w:sz w:val="28"/>
          <w:szCs w:val="28"/>
        </w:rPr>
        <w:t>, удобрени</w:t>
      </w:r>
      <w:r w:rsidR="00A239BD" w:rsidRPr="00ED778A">
        <w:rPr>
          <w:rFonts w:ascii="Times New Roman" w:hAnsi="Times New Roman" w:cs="Times New Roman"/>
          <w:sz w:val="28"/>
          <w:szCs w:val="28"/>
        </w:rPr>
        <w:t>й</w:t>
      </w:r>
      <w:r w:rsidRPr="00ED778A">
        <w:rPr>
          <w:rFonts w:ascii="Times New Roman" w:hAnsi="Times New Roman" w:cs="Times New Roman"/>
          <w:sz w:val="28"/>
          <w:szCs w:val="28"/>
        </w:rPr>
        <w:t>, пестицид</w:t>
      </w:r>
      <w:r w:rsidR="00A239BD" w:rsidRPr="00ED778A">
        <w:rPr>
          <w:rFonts w:ascii="Times New Roman" w:hAnsi="Times New Roman" w:cs="Times New Roman"/>
          <w:sz w:val="28"/>
          <w:szCs w:val="28"/>
        </w:rPr>
        <w:t xml:space="preserve">ов и </w:t>
      </w:r>
      <w:r w:rsidRPr="00ED778A">
        <w:rPr>
          <w:rFonts w:ascii="Times New Roman" w:hAnsi="Times New Roman" w:cs="Times New Roman"/>
          <w:sz w:val="28"/>
          <w:szCs w:val="28"/>
        </w:rPr>
        <w:t>технически</w:t>
      </w:r>
      <w:r w:rsidR="00A239BD" w:rsidRPr="00ED778A">
        <w:rPr>
          <w:rFonts w:ascii="Times New Roman" w:hAnsi="Times New Roman" w:cs="Times New Roman"/>
          <w:sz w:val="28"/>
          <w:szCs w:val="28"/>
        </w:rPr>
        <w:t>х</w:t>
      </w:r>
      <w:r w:rsidRPr="00ED778A">
        <w:rPr>
          <w:rFonts w:ascii="Times New Roman" w:hAnsi="Times New Roman" w:cs="Times New Roman"/>
          <w:sz w:val="28"/>
          <w:szCs w:val="28"/>
        </w:rPr>
        <w:t xml:space="preserve"> средств повышения производительности </w:t>
      </w:r>
      <w:r w:rsidR="00A239BD" w:rsidRPr="00ED778A">
        <w:rPr>
          <w:rFonts w:ascii="Times New Roman" w:hAnsi="Times New Roman" w:cs="Times New Roman"/>
          <w:sz w:val="28"/>
          <w:szCs w:val="28"/>
        </w:rPr>
        <w:t xml:space="preserve">аграрного </w:t>
      </w:r>
      <w:r w:rsidRPr="00ED778A">
        <w:rPr>
          <w:rFonts w:ascii="Times New Roman" w:hAnsi="Times New Roman" w:cs="Times New Roman"/>
          <w:sz w:val="28"/>
          <w:szCs w:val="28"/>
        </w:rPr>
        <w:t xml:space="preserve">труда. </w:t>
      </w:r>
      <w:r w:rsidR="00A239BD" w:rsidRPr="00ED778A">
        <w:rPr>
          <w:rFonts w:ascii="Times New Roman" w:hAnsi="Times New Roman" w:cs="Times New Roman"/>
          <w:sz w:val="28"/>
          <w:szCs w:val="28"/>
        </w:rPr>
        <w:t xml:space="preserve">В принципе концепт </w:t>
      </w:r>
      <w:r w:rsidRPr="00ED778A">
        <w:rPr>
          <w:rFonts w:ascii="Times New Roman" w:hAnsi="Times New Roman" w:cs="Times New Roman"/>
          <w:sz w:val="28"/>
          <w:szCs w:val="28"/>
        </w:rPr>
        <w:t>«</w:t>
      </w:r>
      <w:r w:rsidR="00A239BD" w:rsidRPr="00ED778A">
        <w:rPr>
          <w:rFonts w:ascii="Times New Roman" w:hAnsi="Times New Roman" w:cs="Times New Roman"/>
          <w:sz w:val="28"/>
          <w:szCs w:val="28"/>
        </w:rPr>
        <w:t>з</w:t>
      </w:r>
      <w:r w:rsidRPr="00ED778A">
        <w:rPr>
          <w:rFonts w:ascii="Times New Roman" w:hAnsi="Times New Roman" w:cs="Times New Roman"/>
          <w:sz w:val="28"/>
          <w:szCs w:val="28"/>
        </w:rPr>
        <w:t>елен</w:t>
      </w:r>
      <w:r w:rsidR="00A239BD" w:rsidRPr="00ED778A">
        <w:rPr>
          <w:rFonts w:ascii="Times New Roman" w:hAnsi="Times New Roman" w:cs="Times New Roman"/>
          <w:sz w:val="28"/>
          <w:szCs w:val="28"/>
        </w:rPr>
        <w:t>ой</w:t>
      </w:r>
      <w:r w:rsidRPr="00ED778A">
        <w:rPr>
          <w:rFonts w:ascii="Times New Roman" w:hAnsi="Times New Roman" w:cs="Times New Roman"/>
          <w:sz w:val="28"/>
          <w:szCs w:val="28"/>
        </w:rPr>
        <w:t xml:space="preserve"> революци</w:t>
      </w:r>
      <w:r w:rsidR="00A239BD" w:rsidRPr="00ED778A">
        <w:rPr>
          <w:rFonts w:ascii="Times New Roman" w:hAnsi="Times New Roman" w:cs="Times New Roman"/>
          <w:sz w:val="28"/>
          <w:szCs w:val="28"/>
        </w:rPr>
        <w:t>и</w:t>
      </w:r>
      <w:r w:rsidRPr="00ED778A">
        <w:rPr>
          <w:rFonts w:ascii="Times New Roman" w:hAnsi="Times New Roman" w:cs="Times New Roman"/>
          <w:sz w:val="28"/>
          <w:szCs w:val="28"/>
        </w:rPr>
        <w:t>» позволил</w:t>
      </w:r>
      <w:r w:rsidR="00577DBD" w:rsidRPr="00ED778A">
        <w:rPr>
          <w:rFonts w:ascii="Times New Roman" w:hAnsi="Times New Roman" w:cs="Times New Roman"/>
          <w:sz w:val="28"/>
          <w:szCs w:val="28"/>
        </w:rPr>
        <w:t>о</w:t>
      </w:r>
      <w:r w:rsidRPr="00ED778A">
        <w:rPr>
          <w:rFonts w:ascii="Times New Roman" w:hAnsi="Times New Roman" w:cs="Times New Roman"/>
          <w:sz w:val="28"/>
          <w:szCs w:val="28"/>
        </w:rPr>
        <w:t xml:space="preserve"> </w:t>
      </w:r>
      <w:r w:rsidR="00577DBD" w:rsidRPr="00ED778A">
        <w:rPr>
          <w:rFonts w:ascii="Times New Roman" w:hAnsi="Times New Roman" w:cs="Times New Roman"/>
          <w:sz w:val="28"/>
          <w:szCs w:val="28"/>
        </w:rPr>
        <w:t xml:space="preserve">наращивать производство </w:t>
      </w:r>
      <w:r w:rsidRPr="00ED778A">
        <w:rPr>
          <w:rFonts w:ascii="Times New Roman" w:hAnsi="Times New Roman" w:cs="Times New Roman"/>
          <w:sz w:val="28"/>
          <w:szCs w:val="28"/>
        </w:rPr>
        <w:t>продовольств</w:t>
      </w:r>
      <w:r w:rsidR="00577DBD" w:rsidRPr="00ED778A">
        <w:rPr>
          <w:rFonts w:ascii="Times New Roman" w:hAnsi="Times New Roman" w:cs="Times New Roman"/>
          <w:sz w:val="28"/>
          <w:szCs w:val="28"/>
        </w:rPr>
        <w:t>ия</w:t>
      </w:r>
      <w:r w:rsidRPr="00ED778A">
        <w:rPr>
          <w:rFonts w:ascii="Times New Roman" w:hAnsi="Times New Roman" w:cs="Times New Roman"/>
          <w:sz w:val="28"/>
          <w:szCs w:val="28"/>
        </w:rPr>
        <w:t xml:space="preserve"> и фураж</w:t>
      </w:r>
      <w:r w:rsidR="00577DBD" w:rsidRPr="00ED778A">
        <w:rPr>
          <w:rFonts w:ascii="Times New Roman" w:hAnsi="Times New Roman" w:cs="Times New Roman"/>
          <w:sz w:val="28"/>
          <w:szCs w:val="28"/>
        </w:rPr>
        <w:t>а</w:t>
      </w:r>
      <w:r w:rsidRPr="00ED778A">
        <w:rPr>
          <w:rFonts w:ascii="Times New Roman" w:hAnsi="Times New Roman" w:cs="Times New Roman"/>
          <w:sz w:val="28"/>
          <w:szCs w:val="28"/>
        </w:rPr>
        <w:t xml:space="preserve">, </w:t>
      </w:r>
      <w:r w:rsidR="00577DBD" w:rsidRPr="00ED778A">
        <w:rPr>
          <w:rFonts w:ascii="Times New Roman" w:hAnsi="Times New Roman" w:cs="Times New Roman"/>
          <w:sz w:val="28"/>
          <w:szCs w:val="28"/>
        </w:rPr>
        <w:t xml:space="preserve">в </w:t>
      </w:r>
      <w:r w:rsidRPr="00ED778A">
        <w:rPr>
          <w:rFonts w:ascii="Times New Roman" w:hAnsi="Times New Roman" w:cs="Times New Roman"/>
          <w:sz w:val="28"/>
          <w:szCs w:val="28"/>
        </w:rPr>
        <w:t>особенно</w:t>
      </w:r>
      <w:r w:rsidR="00577DBD" w:rsidRPr="00ED778A">
        <w:rPr>
          <w:rFonts w:ascii="Times New Roman" w:hAnsi="Times New Roman" w:cs="Times New Roman"/>
          <w:sz w:val="28"/>
          <w:szCs w:val="28"/>
        </w:rPr>
        <w:t xml:space="preserve">сти </w:t>
      </w:r>
      <w:r w:rsidRPr="00ED778A">
        <w:rPr>
          <w:rFonts w:ascii="Times New Roman" w:hAnsi="Times New Roman" w:cs="Times New Roman"/>
          <w:sz w:val="28"/>
          <w:szCs w:val="28"/>
        </w:rPr>
        <w:t xml:space="preserve">в Южной Азии, сократить </w:t>
      </w:r>
      <w:r w:rsidR="00577DBD" w:rsidRPr="00ED778A">
        <w:rPr>
          <w:rFonts w:ascii="Times New Roman" w:hAnsi="Times New Roman" w:cs="Times New Roman"/>
          <w:sz w:val="28"/>
          <w:szCs w:val="28"/>
        </w:rPr>
        <w:t xml:space="preserve">на этой основе </w:t>
      </w:r>
      <w:r w:rsidRPr="00ED778A">
        <w:rPr>
          <w:rFonts w:ascii="Times New Roman" w:hAnsi="Times New Roman" w:cs="Times New Roman"/>
          <w:sz w:val="28"/>
          <w:szCs w:val="28"/>
        </w:rPr>
        <w:t>масштабы бедности</w:t>
      </w:r>
      <w:r w:rsidR="00577DBD" w:rsidRPr="00ED778A">
        <w:rPr>
          <w:rFonts w:ascii="Times New Roman" w:hAnsi="Times New Roman" w:cs="Times New Roman"/>
          <w:sz w:val="28"/>
          <w:szCs w:val="28"/>
        </w:rPr>
        <w:t xml:space="preserve"> населения и в целом укрепить состояние стабильности продовольственного обеспечения рынка</w:t>
      </w:r>
      <w:r w:rsidRPr="00ED778A">
        <w:rPr>
          <w:rFonts w:ascii="Times New Roman" w:hAnsi="Times New Roman" w:cs="Times New Roman"/>
          <w:sz w:val="28"/>
          <w:szCs w:val="28"/>
        </w:rPr>
        <w:t xml:space="preserve">. По данным </w:t>
      </w:r>
      <w:r w:rsidR="00577DBD" w:rsidRPr="00ED778A">
        <w:rPr>
          <w:rFonts w:ascii="Times New Roman" w:hAnsi="Times New Roman" w:cs="Times New Roman"/>
          <w:sz w:val="28"/>
          <w:szCs w:val="28"/>
        </w:rPr>
        <w:t>Продовольственной и сельскохозяйственной организации ОНН (</w:t>
      </w:r>
      <w:r w:rsidRPr="00ED778A">
        <w:rPr>
          <w:rFonts w:ascii="Times New Roman" w:hAnsi="Times New Roman" w:cs="Times New Roman"/>
          <w:sz w:val="28"/>
          <w:szCs w:val="28"/>
        </w:rPr>
        <w:t>ФАО</w:t>
      </w:r>
      <w:r w:rsidR="00577DBD" w:rsidRPr="00ED778A">
        <w:rPr>
          <w:rFonts w:ascii="Times New Roman" w:hAnsi="Times New Roman" w:cs="Times New Roman"/>
          <w:sz w:val="28"/>
          <w:szCs w:val="28"/>
        </w:rPr>
        <w:t>)</w:t>
      </w:r>
      <w:r w:rsidRPr="00ED778A">
        <w:rPr>
          <w:rFonts w:ascii="Times New Roman" w:hAnsi="Times New Roman" w:cs="Times New Roman"/>
          <w:sz w:val="28"/>
          <w:szCs w:val="28"/>
        </w:rPr>
        <w:t xml:space="preserve">, </w:t>
      </w:r>
      <w:r w:rsidR="00577DBD" w:rsidRPr="00ED778A">
        <w:rPr>
          <w:rFonts w:ascii="Times New Roman" w:hAnsi="Times New Roman" w:cs="Times New Roman"/>
          <w:sz w:val="28"/>
          <w:szCs w:val="28"/>
        </w:rPr>
        <w:t xml:space="preserve">количество </w:t>
      </w:r>
      <w:r w:rsidRPr="00ED778A">
        <w:rPr>
          <w:rFonts w:ascii="Times New Roman" w:hAnsi="Times New Roman" w:cs="Times New Roman"/>
          <w:sz w:val="28"/>
          <w:szCs w:val="28"/>
        </w:rPr>
        <w:t>недоедающих в мире за период 1990-2014 гг. снизилось более чем на 20%</w:t>
      </w:r>
      <w:r w:rsidR="00577DBD" w:rsidRPr="00ED778A">
        <w:rPr>
          <w:rFonts w:ascii="Times New Roman" w:hAnsi="Times New Roman" w:cs="Times New Roman"/>
          <w:sz w:val="28"/>
          <w:szCs w:val="28"/>
        </w:rPr>
        <w:t>.</w:t>
      </w:r>
    </w:p>
    <w:p w14:paraId="16A11F72" w14:textId="77777777" w:rsidR="007A1840" w:rsidRPr="00ED778A" w:rsidRDefault="00577DBD" w:rsidP="009C26AA">
      <w:pPr>
        <w:tabs>
          <w:tab w:val="left" w:pos="1590"/>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 xml:space="preserve">Однако, все же </w:t>
      </w:r>
      <w:r w:rsidR="00981D5E" w:rsidRPr="00ED778A">
        <w:rPr>
          <w:rFonts w:ascii="Times New Roman" w:hAnsi="Times New Roman" w:cs="Times New Roman"/>
          <w:sz w:val="28"/>
          <w:szCs w:val="28"/>
        </w:rPr>
        <w:t xml:space="preserve">негативные последствия </w:t>
      </w:r>
      <w:r w:rsidRPr="00ED778A">
        <w:rPr>
          <w:rFonts w:ascii="Times New Roman" w:hAnsi="Times New Roman" w:cs="Times New Roman"/>
          <w:sz w:val="28"/>
          <w:szCs w:val="28"/>
        </w:rPr>
        <w:t xml:space="preserve">от </w:t>
      </w:r>
      <w:proofErr w:type="spellStart"/>
      <w:r w:rsidR="00981D5E" w:rsidRPr="00ED778A">
        <w:rPr>
          <w:rFonts w:ascii="Times New Roman" w:hAnsi="Times New Roman" w:cs="Times New Roman"/>
          <w:sz w:val="28"/>
          <w:szCs w:val="28"/>
        </w:rPr>
        <w:t>интенсификаци</w:t>
      </w:r>
      <w:r w:rsidRPr="00ED778A">
        <w:rPr>
          <w:rFonts w:ascii="Times New Roman" w:hAnsi="Times New Roman" w:cs="Times New Roman"/>
          <w:sz w:val="28"/>
          <w:szCs w:val="28"/>
        </w:rPr>
        <w:t>онного</w:t>
      </w:r>
      <w:proofErr w:type="spellEnd"/>
      <w:r w:rsidRPr="00ED778A">
        <w:rPr>
          <w:rFonts w:ascii="Times New Roman" w:hAnsi="Times New Roman" w:cs="Times New Roman"/>
          <w:sz w:val="28"/>
          <w:szCs w:val="28"/>
        </w:rPr>
        <w:t xml:space="preserve"> подхода</w:t>
      </w:r>
      <w:r w:rsidR="00981D5E" w:rsidRPr="00ED778A">
        <w:rPr>
          <w:rFonts w:ascii="Times New Roman" w:hAnsi="Times New Roman" w:cs="Times New Roman"/>
          <w:sz w:val="28"/>
          <w:szCs w:val="28"/>
        </w:rPr>
        <w:t xml:space="preserve">, наряду с влиянием </w:t>
      </w:r>
      <w:r w:rsidRPr="00ED778A">
        <w:rPr>
          <w:rFonts w:ascii="Times New Roman" w:hAnsi="Times New Roman" w:cs="Times New Roman"/>
          <w:sz w:val="28"/>
          <w:szCs w:val="28"/>
        </w:rPr>
        <w:t xml:space="preserve">все более проявляющегося фактора </w:t>
      </w:r>
      <w:r w:rsidR="00981D5E" w:rsidRPr="00ED778A">
        <w:rPr>
          <w:rFonts w:ascii="Times New Roman" w:hAnsi="Times New Roman" w:cs="Times New Roman"/>
          <w:sz w:val="28"/>
          <w:szCs w:val="28"/>
        </w:rPr>
        <w:t xml:space="preserve">изменения климата, </w:t>
      </w:r>
      <w:r w:rsidRPr="00ED778A">
        <w:rPr>
          <w:rFonts w:ascii="Times New Roman" w:hAnsi="Times New Roman" w:cs="Times New Roman"/>
          <w:sz w:val="28"/>
          <w:szCs w:val="28"/>
        </w:rPr>
        <w:t xml:space="preserve">в конечном итоге </w:t>
      </w:r>
      <w:r w:rsidR="00981D5E" w:rsidRPr="00ED778A">
        <w:rPr>
          <w:rFonts w:ascii="Times New Roman" w:hAnsi="Times New Roman" w:cs="Times New Roman"/>
          <w:sz w:val="28"/>
          <w:szCs w:val="28"/>
        </w:rPr>
        <w:t xml:space="preserve">превысили положительный эффект </w:t>
      </w:r>
      <w:r w:rsidRPr="00ED778A">
        <w:rPr>
          <w:rFonts w:ascii="Times New Roman" w:hAnsi="Times New Roman" w:cs="Times New Roman"/>
          <w:sz w:val="28"/>
          <w:szCs w:val="28"/>
        </w:rPr>
        <w:t xml:space="preserve">от </w:t>
      </w:r>
      <w:r w:rsidR="00981D5E" w:rsidRPr="00ED778A">
        <w:rPr>
          <w:rFonts w:ascii="Times New Roman" w:hAnsi="Times New Roman" w:cs="Times New Roman"/>
          <w:sz w:val="28"/>
          <w:szCs w:val="28"/>
        </w:rPr>
        <w:t>«зеленой революции»</w:t>
      </w:r>
      <w:r w:rsidRPr="00ED778A">
        <w:rPr>
          <w:rFonts w:ascii="Times New Roman" w:hAnsi="Times New Roman" w:cs="Times New Roman"/>
          <w:sz w:val="28"/>
          <w:szCs w:val="28"/>
        </w:rPr>
        <w:t>.</w:t>
      </w:r>
      <w:r w:rsidR="00981D5E" w:rsidRPr="00ED778A">
        <w:rPr>
          <w:rFonts w:ascii="Times New Roman" w:hAnsi="Times New Roman" w:cs="Times New Roman"/>
          <w:sz w:val="28"/>
          <w:szCs w:val="28"/>
        </w:rPr>
        <w:t xml:space="preserve"> </w:t>
      </w:r>
      <w:r w:rsidRPr="00ED778A">
        <w:rPr>
          <w:rFonts w:ascii="Times New Roman" w:hAnsi="Times New Roman" w:cs="Times New Roman"/>
          <w:sz w:val="28"/>
          <w:szCs w:val="28"/>
        </w:rPr>
        <w:t>По большому счету с</w:t>
      </w:r>
      <w:r w:rsidR="00981D5E" w:rsidRPr="00ED778A">
        <w:rPr>
          <w:rFonts w:ascii="Times New Roman" w:hAnsi="Times New Roman" w:cs="Times New Roman"/>
          <w:sz w:val="28"/>
          <w:szCs w:val="28"/>
        </w:rPr>
        <w:t>ельское хозяйство нанесло</w:t>
      </w:r>
      <w:r w:rsidR="007A1840" w:rsidRPr="00ED778A">
        <w:rPr>
          <w:rFonts w:ascii="Times New Roman" w:hAnsi="Times New Roman" w:cs="Times New Roman"/>
          <w:sz w:val="28"/>
          <w:szCs w:val="28"/>
        </w:rPr>
        <w:t>:</w:t>
      </w:r>
    </w:p>
    <w:p w14:paraId="3E4018EE" w14:textId="3500D2FB" w:rsidR="007A1840" w:rsidRPr="00ED778A" w:rsidRDefault="00297BA6" w:rsidP="009C26AA">
      <w:pPr>
        <w:tabs>
          <w:tab w:val="left" w:pos="1590"/>
        </w:tabs>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7A1840" w:rsidRPr="00ED778A">
        <w:rPr>
          <w:rFonts w:ascii="Times New Roman" w:hAnsi="Times New Roman" w:cs="Times New Roman"/>
          <w:sz w:val="28"/>
          <w:szCs w:val="28"/>
        </w:rPr>
        <w:t xml:space="preserve"> ощутимый</w:t>
      </w:r>
      <w:r w:rsidR="00981D5E" w:rsidRPr="00ED778A">
        <w:rPr>
          <w:rFonts w:ascii="Times New Roman" w:hAnsi="Times New Roman" w:cs="Times New Roman"/>
          <w:sz w:val="28"/>
          <w:szCs w:val="28"/>
        </w:rPr>
        <w:t xml:space="preserve"> ущерб окружающей среде</w:t>
      </w:r>
      <w:r w:rsidR="007A1840" w:rsidRPr="00ED778A">
        <w:rPr>
          <w:rFonts w:ascii="Times New Roman" w:hAnsi="Times New Roman" w:cs="Times New Roman"/>
          <w:sz w:val="28"/>
          <w:szCs w:val="28"/>
        </w:rPr>
        <w:t xml:space="preserve">, </w:t>
      </w:r>
      <w:r w:rsidR="00981D5E" w:rsidRPr="00ED778A">
        <w:rPr>
          <w:rFonts w:ascii="Times New Roman" w:hAnsi="Times New Roman" w:cs="Times New Roman"/>
          <w:sz w:val="28"/>
          <w:szCs w:val="28"/>
        </w:rPr>
        <w:t>усили</w:t>
      </w:r>
      <w:r w:rsidR="007A1840" w:rsidRPr="00ED778A">
        <w:rPr>
          <w:rFonts w:ascii="Times New Roman" w:hAnsi="Times New Roman" w:cs="Times New Roman"/>
          <w:sz w:val="28"/>
          <w:szCs w:val="28"/>
        </w:rPr>
        <w:t>в</w:t>
      </w:r>
      <w:r w:rsidR="00981D5E" w:rsidRPr="00ED778A">
        <w:rPr>
          <w:rFonts w:ascii="Times New Roman" w:hAnsi="Times New Roman" w:cs="Times New Roman"/>
          <w:sz w:val="28"/>
          <w:szCs w:val="28"/>
        </w:rPr>
        <w:t xml:space="preserve"> масштабы деградации и загрязнения земель</w:t>
      </w:r>
      <w:r w:rsidR="007A1840" w:rsidRPr="00ED778A">
        <w:rPr>
          <w:rFonts w:ascii="Times New Roman" w:hAnsi="Times New Roman" w:cs="Times New Roman"/>
          <w:sz w:val="28"/>
          <w:szCs w:val="28"/>
        </w:rPr>
        <w:t>ных и</w:t>
      </w:r>
      <w:r w:rsidR="00981D5E" w:rsidRPr="00ED778A">
        <w:rPr>
          <w:rFonts w:ascii="Times New Roman" w:hAnsi="Times New Roman" w:cs="Times New Roman"/>
          <w:sz w:val="28"/>
          <w:szCs w:val="28"/>
        </w:rPr>
        <w:t xml:space="preserve"> вод</w:t>
      </w:r>
      <w:r w:rsidR="007A1840" w:rsidRPr="00ED778A">
        <w:rPr>
          <w:rFonts w:ascii="Times New Roman" w:hAnsi="Times New Roman" w:cs="Times New Roman"/>
          <w:sz w:val="28"/>
          <w:szCs w:val="28"/>
        </w:rPr>
        <w:t>ных ресурсов;</w:t>
      </w:r>
    </w:p>
    <w:p w14:paraId="3C0924FF" w14:textId="6048DA06" w:rsidR="007A1840" w:rsidRPr="00ED778A" w:rsidRDefault="00297BA6" w:rsidP="009C26AA">
      <w:pPr>
        <w:tabs>
          <w:tab w:val="left" w:pos="1590"/>
        </w:tabs>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7A1840" w:rsidRPr="00ED778A">
        <w:rPr>
          <w:rFonts w:ascii="Times New Roman" w:hAnsi="Times New Roman" w:cs="Times New Roman"/>
          <w:sz w:val="28"/>
          <w:szCs w:val="28"/>
        </w:rPr>
        <w:t xml:space="preserve"> способствовало </w:t>
      </w:r>
      <w:r w:rsidR="00981D5E" w:rsidRPr="00ED778A">
        <w:rPr>
          <w:rFonts w:ascii="Times New Roman" w:hAnsi="Times New Roman" w:cs="Times New Roman"/>
          <w:sz w:val="28"/>
          <w:szCs w:val="28"/>
        </w:rPr>
        <w:t>распространени</w:t>
      </w:r>
      <w:r w:rsidR="007A1840" w:rsidRPr="00ED778A">
        <w:rPr>
          <w:rFonts w:ascii="Times New Roman" w:hAnsi="Times New Roman" w:cs="Times New Roman"/>
          <w:sz w:val="28"/>
          <w:szCs w:val="28"/>
        </w:rPr>
        <w:t xml:space="preserve">ю вредителей </w:t>
      </w:r>
      <w:r w:rsidR="00981D5E" w:rsidRPr="00ED778A">
        <w:rPr>
          <w:rFonts w:ascii="Times New Roman" w:hAnsi="Times New Roman" w:cs="Times New Roman"/>
          <w:sz w:val="28"/>
          <w:szCs w:val="28"/>
        </w:rPr>
        <w:t>и устойчивост</w:t>
      </w:r>
      <w:r w:rsidR="007A1840" w:rsidRPr="00ED778A">
        <w:rPr>
          <w:rFonts w:ascii="Times New Roman" w:hAnsi="Times New Roman" w:cs="Times New Roman"/>
          <w:sz w:val="28"/>
          <w:szCs w:val="28"/>
        </w:rPr>
        <w:t>и</w:t>
      </w:r>
      <w:r w:rsidR="00981D5E" w:rsidRPr="00ED778A">
        <w:rPr>
          <w:rFonts w:ascii="Times New Roman" w:hAnsi="Times New Roman" w:cs="Times New Roman"/>
          <w:sz w:val="28"/>
          <w:szCs w:val="28"/>
        </w:rPr>
        <w:t xml:space="preserve"> </w:t>
      </w:r>
      <w:r w:rsidR="007A1840" w:rsidRPr="00ED778A">
        <w:rPr>
          <w:rFonts w:ascii="Times New Roman" w:hAnsi="Times New Roman" w:cs="Times New Roman"/>
          <w:sz w:val="28"/>
          <w:szCs w:val="28"/>
        </w:rPr>
        <w:t>болезней растений;</w:t>
      </w:r>
    </w:p>
    <w:p w14:paraId="45DD2FDD" w14:textId="0355289C" w:rsidR="007A1840" w:rsidRPr="00ED778A" w:rsidRDefault="00297BA6" w:rsidP="009C26AA">
      <w:pPr>
        <w:tabs>
          <w:tab w:val="left" w:pos="1590"/>
        </w:tabs>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7A1840" w:rsidRPr="00ED778A">
        <w:rPr>
          <w:rFonts w:ascii="Times New Roman" w:hAnsi="Times New Roman" w:cs="Times New Roman"/>
          <w:sz w:val="28"/>
          <w:szCs w:val="28"/>
        </w:rPr>
        <w:t xml:space="preserve"> привело к </w:t>
      </w:r>
      <w:r w:rsidR="00981D5E" w:rsidRPr="00ED778A">
        <w:rPr>
          <w:rFonts w:ascii="Times New Roman" w:hAnsi="Times New Roman" w:cs="Times New Roman"/>
          <w:sz w:val="28"/>
          <w:szCs w:val="28"/>
        </w:rPr>
        <w:t>сокращени</w:t>
      </w:r>
      <w:r w:rsidR="007A1840" w:rsidRPr="00ED778A">
        <w:rPr>
          <w:rFonts w:ascii="Times New Roman" w:hAnsi="Times New Roman" w:cs="Times New Roman"/>
          <w:sz w:val="28"/>
          <w:szCs w:val="28"/>
        </w:rPr>
        <w:t>ю</w:t>
      </w:r>
      <w:r w:rsidR="00981D5E" w:rsidRPr="00ED778A">
        <w:rPr>
          <w:rFonts w:ascii="Times New Roman" w:hAnsi="Times New Roman" w:cs="Times New Roman"/>
          <w:sz w:val="28"/>
          <w:szCs w:val="28"/>
        </w:rPr>
        <w:t xml:space="preserve"> биологического разнообразия</w:t>
      </w:r>
      <w:r w:rsidR="007A1840" w:rsidRPr="00ED778A">
        <w:rPr>
          <w:rFonts w:ascii="Times New Roman" w:hAnsi="Times New Roman" w:cs="Times New Roman"/>
          <w:sz w:val="28"/>
          <w:szCs w:val="28"/>
        </w:rPr>
        <w:t xml:space="preserve"> в природной среде</w:t>
      </w:r>
      <w:r w:rsidR="00981D5E" w:rsidRPr="00ED778A">
        <w:rPr>
          <w:rFonts w:ascii="Times New Roman" w:hAnsi="Times New Roman" w:cs="Times New Roman"/>
          <w:sz w:val="28"/>
          <w:szCs w:val="28"/>
        </w:rPr>
        <w:t xml:space="preserve">. </w:t>
      </w:r>
    </w:p>
    <w:p w14:paraId="51821A55" w14:textId="5CB38ED5" w:rsidR="00A87E8C" w:rsidRPr="00ED778A" w:rsidRDefault="007A1840" w:rsidP="009C26AA">
      <w:pPr>
        <w:tabs>
          <w:tab w:val="left" w:pos="1590"/>
        </w:tabs>
        <w:spacing w:after="0"/>
        <w:ind w:firstLine="709"/>
        <w:jc w:val="both"/>
        <w:rPr>
          <w:rFonts w:ascii="Times New Roman" w:hAnsi="Times New Roman" w:cs="Times New Roman"/>
          <w:sz w:val="24"/>
        </w:rPr>
      </w:pPr>
      <w:r w:rsidRPr="00ED778A">
        <w:rPr>
          <w:rFonts w:ascii="Times New Roman" w:hAnsi="Times New Roman" w:cs="Times New Roman"/>
          <w:sz w:val="28"/>
          <w:szCs w:val="28"/>
        </w:rPr>
        <w:t>Как следствие, п</w:t>
      </w:r>
      <w:r w:rsidR="00981D5E" w:rsidRPr="00ED778A">
        <w:rPr>
          <w:rFonts w:ascii="Times New Roman" w:hAnsi="Times New Roman" w:cs="Times New Roman"/>
          <w:sz w:val="28"/>
          <w:szCs w:val="28"/>
        </w:rPr>
        <w:t>о оценкам</w:t>
      </w:r>
      <w:r w:rsidRPr="00ED778A">
        <w:rPr>
          <w:rFonts w:ascii="Times New Roman" w:hAnsi="Times New Roman" w:cs="Times New Roman"/>
          <w:sz w:val="28"/>
          <w:szCs w:val="28"/>
        </w:rPr>
        <w:t xml:space="preserve"> специализированных международных организаций</w:t>
      </w:r>
      <w:r w:rsidR="00981D5E" w:rsidRPr="00ED778A">
        <w:rPr>
          <w:rFonts w:ascii="Times New Roman" w:hAnsi="Times New Roman" w:cs="Times New Roman"/>
          <w:sz w:val="28"/>
          <w:szCs w:val="28"/>
        </w:rPr>
        <w:t xml:space="preserve">, количество </w:t>
      </w:r>
      <w:r w:rsidRPr="00ED778A">
        <w:rPr>
          <w:rFonts w:ascii="Times New Roman" w:hAnsi="Times New Roman" w:cs="Times New Roman"/>
          <w:sz w:val="28"/>
          <w:szCs w:val="28"/>
        </w:rPr>
        <w:t>населения</w:t>
      </w:r>
      <w:r w:rsidR="00981D5E" w:rsidRPr="00ED778A">
        <w:rPr>
          <w:rFonts w:ascii="Times New Roman" w:hAnsi="Times New Roman" w:cs="Times New Roman"/>
          <w:sz w:val="28"/>
          <w:szCs w:val="28"/>
        </w:rPr>
        <w:t>, страда</w:t>
      </w:r>
      <w:r w:rsidRPr="00ED778A">
        <w:rPr>
          <w:rFonts w:ascii="Times New Roman" w:hAnsi="Times New Roman" w:cs="Times New Roman"/>
          <w:sz w:val="28"/>
          <w:szCs w:val="28"/>
        </w:rPr>
        <w:t>вшего</w:t>
      </w:r>
      <w:r w:rsidR="00981D5E" w:rsidRPr="00ED778A">
        <w:rPr>
          <w:rFonts w:ascii="Times New Roman" w:hAnsi="Times New Roman" w:cs="Times New Roman"/>
          <w:sz w:val="28"/>
          <w:szCs w:val="28"/>
        </w:rPr>
        <w:t xml:space="preserve"> от недоедания</w:t>
      </w:r>
      <w:r w:rsidRPr="00ED778A">
        <w:rPr>
          <w:rFonts w:ascii="Times New Roman" w:hAnsi="Times New Roman" w:cs="Times New Roman"/>
          <w:sz w:val="28"/>
          <w:szCs w:val="28"/>
        </w:rPr>
        <w:t xml:space="preserve">, всего лишь за 2016-2017 гг. </w:t>
      </w:r>
      <w:r w:rsidR="00981D5E" w:rsidRPr="00ED778A">
        <w:rPr>
          <w:rFonts w:ascii="Times New Roman" w:hAnsi="Times New Roman" w:cs="Times New Roman"/>
          <w:sz w:val="28"/>
          <w:szCs w:val="28"/>
        </w:rPr>
        <w:t>выросло с 804 до 821 млн</w:t>
      </w:r>
      <w:r w:rsidR="001338AF" w:rsidRPr="00ED778A">
        <w:rPr>
          <w:rFonts w:ascii="Times New Roman" w:hAnsi="Times New Roman" w:cs="Times New Roman"/>
          <w:sz w:val="28"/>
          <w:szCs w:val="28"/>
        </w:rPr>
        <w:t>. чел.</w:t>
      </w:r>
      <w:r w:rsidR="00981D5E" w:rsidRPr="00ED778A">
        <w:rPr>
          <w:rFonts w:ascii="Times New Roman" w:hAnsi="Times New Roman" w:cs="Times New Roman"/>
          <w:sz w:val="28"/>
          <w:szCs w:val="28"/>
        </w:rPr>
        <w:t xml:space="preserve"> [</w:t>
      </w:r>
      <w:r w:rsidR="00D90C89" w:rsidRPr="00ED778A">
        <w:rPr>
          <w:rFonts w:ascii="Times New Roman" w:hAnsi="Times New Roman" w:cs="Times New Roman"/>
          <w:sz w:val="28"/>
          <w:szCs w:val="28"/>
        </w:rPr>
        <w:t>5</w:t>
      </w:r>
      <w:r w:rsidR="000125AE" w:rsidRPr="00ED778A">
        <w:rPr>
          <w:rFonts w:ascii="Times New Roman" w:hAnsi="Times New Roman" w:cs="Times New Roman"/>
          <w:sz w:val="28"/>
          <w:szCs w:val="28"/>
        </w:rPr>
        <w:t>4</w:t>
      </w:r>
      <w:r w:rsidR="00981D5E" w:rsidRPr="00ED778A">
        <w:rPr>
          <w:rFonts w:ascii="Times New Roman" w:hAnsi="Times New Roman" w:cs="Times New Roman"/>
          <w:sz w:val="28"/>
          <w:szCs w:val="28"/>
        </w:rPr>
        <w:t>].</w:t>
      </w:r>
    </w:p>
    <w:p w14:paraId="3B1B3964" w14:textId="6DB52B8C" w:rsidR="0071704E" w:rsidRPr="00ED778A" w:rsidRDefault="001338AF" w:rsidP="009C26AA">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Время показало, что методы интенсивного подхода к аграрному сектору экономики изжили себя в полной мере и на их смену пришла система точного земледелия в растениеводстве и система качества в животноводстве с ориентацией на экспорт.</w:t>
      </w:r>
    </w:p>
    <w:p w14:paraId="35DBE0CE" w14:textId="4F57D053" w:rsidR="00641113" w:rsidRPr="00ED778A" w:rsidRDefault="00641113" w:rsidP="009C26AA">
      <w:pPr>
        <w:spacing w:after="0"/>
        <w:ind w:firstLine="709"/>
        <w:contextualSpacing/>
        <w:jc w:val="both"/>
        <w:rPr>
          <w:rFonts w:ascii="Times New Roman" w:hAnsi="Times New Roman" w:cs="Times New Roman"/>
          <w:sz w:val="28"/>
          <w:szCs w:val="28"/>
        </w:rPr>
      </w:pPr>
      <w:r w:rsidRPr="00ED778A">
        <w:rPr>
          <w:rFonts w:ascii="Times New Roman" w:hAnsi="Times New Roman" w:cs="Times New Roman"/>
          <w:sz w:val="28"/>
          <w:szCs w:val="28"/>
        </w:rPr>
        <w:t>Система точного земледелия</w:t>
      </w:r>
      <w:r w:rsidR="001338AF" w:rsidRPr="00ED778A">
        <w:rPr>
          <w:rFonts w:ascii="Times New Roman" w:hAnsi="Times New Roman" w:cs="Times New Roman"/>
          <w:sz w:val="28"/>
          <w:szCs w:val="28"/>
        </w:rPr>
        <w:t xml:space="preserve"> (СТЗ) по свой сущности </w:t>
      </w:r>
      <w:r w:rsidR="006766B7" w:rsidRPr="00ED778A">
        <w:rPr>
          <w:rFonts w:ascii="Times New Roman" w:hAnsi="Times New Roman" w:cs="Times New Roman"/>
          <w:sz w:val="28"/>
          <w:szCs w:val="28"/>
        </w:rPr>
        <w:t>означает внедрение</w:t>
      </w:r>
      <w:r w:rsidR="001338AF" w:rsidRPr="00ED778A">
        <w:rPr>
          <w:rFonts w:ascii="Times New Roman" w:hAnsi="Times New Roman" w:cs="Times New Roman"/>
          <w:sz w:val="28"/>
          <w:szCs w:val="28"/>
        </w:rPr>
        <w:t xml:space="preserve"> и </w:t>
      </w:r>
      <w:r w:rsidRPr="00ED778A">
        <w:rPr>
          <w:rFonts w:ascii="Times New Roman" w:hAnsi="Times New Roman" w:cs="Times New Roman"/>
          <w:sz w:val="28"/>
          <w:szCs w:val="28"/>
        </w:rPr>
        <w:t xml:space="preserve">управление </w:t>
      </w:r>
      <w:r w:rsidR="001338AF" w:rsidRPr="00ED778A">
        <w:rPr>
          <w:rFonts w:ascii="Times New Roman" w:hAnsi="Times New Roman" w:cs="Times New Roman"/>
          <w:sz w:val="28"/>
          <w:szCs w:val="28"/>
        </w:rPr>
        <w:t xml:space="preserve">технологиями </w:t>
      </w:r>
      <w:r w:rsidRPr="00ED778A">
        <w:rPr>
          <w:rFonts w:ascii="Times New Roman" w:hAnsi="Times New Roman" w:cs="Times New Roman"/>
          <w:sz w:val="28"/>
          <w:szCs w:val="28"/>
        </w:rPr>
        <w:t>эффективно</w:t>
      </w:r>
      <w:r w:rsidR="001338AF" w:rsidRPr="00ED778A">
        <w:rPr>
          <w:rFonts w:ascii="Times New Roman" w:hAnsi="Times New Roman" w:cs="Times New Roman"/>
          <w:sz w:val="28"/>
          <w:szCs w:val="28"/>
        </w:rPr>
        <w:t xml:space="preserve">го и рационального </w:t>
      </w:r>
      <w:r w:rsidR="006766B7" w:rsidRPr="00ED778A">
        <w:rPr>
          <w:rFonts w:ascii="Times New Roman" w:hAnsi="Times New Roman" w:cs="Times New Roman"/>
          <w:sz w:val="28"/>
          <w:szCs w:val="28"/>
        </w:rPr>
        <w:t>использования сельхозугодий</w:t>
      </w:r>
      <w:r w:rsidRPr="00ED778A">
        <w:rPr>
          <w:rFonts w:ascii="Times New Roman" w:hAnsi="Times New Roman" w:cs="Times New Roman"/>
          <w:sz w:val="28"/>
          <w:szCs w:val="28"/>
        </w:rPr>
        <w:t xml:space="preserve">, </w:t>
      </w:r>
      <w:r w:rsidR="006766B7" w:rsidRPr="00ED778A">
        <w:rPr>
          <w:rFonts w:ascii="Times New Roman" w:hAnsi="Times New Roman" w:cs="Times New Roman"/>
          <w:sz w:val="28"/>
          <w:szCs w:val="28"/>
        </w:rPr>
        <w:t xml:space="preserve">берущая </w:t>
      </w:r>
      <w:r w:rsidRPr="00ED778A">
        <w:rPr>
          <w:rFonts w:ascii="Times New Roman" w:hAnsi="Times New Roman" w:cs="Times New Roman"/>
          <w:sz w:val="28"/>
          <w:szCs w:val="28"/>
        </w:rPr>
        <w:t xml:space="preserve">во внимание разнородность агроклиматических параметров в </w:t>
      </w:r>
      <w:r w:rsidR="006766B7" w:rsidRPr="00ED778A">
        <w:rPr>
          <w:rFonts w:ascii="Times New Roman" w:hAnsi="Times New Roman" w:cs="Times New Roman"/>
          <w:sz w:val="28"/>
          <w:szCs w:val="28"/>
        </w:rPr>
        <w:t xml:space="preserve">реальных </w:t>
      </w:r>
      <w:r w:rsidRPr="00ED778A">
        <w:rPr>
          <w:rFonts w:ascii="Times New Roman" w:hAnsi="Times New Roman" w:cs="Times New Roman"/>
          <w:sz w:val="28"/>
          <w:szCs w:val="28"/>
        </w:rPr>
        <w:t xml:space="preserve">полевых условиях. </w:t>
      </w:r>
      <w:r w:rsidR="006766B7" w:rsidRPr="00ED778A">
        <w:rPr>
          <w:rFonts w:ascii="Times New Roman" w:hAnsi="Times New Roman" w:cs="Times New Roman"/>
          <w:sz w:val="28"/>
          <w:szCs w:val="28"/>
        </w:rPr>
        <w:t>М</w:t>
      </w:r>
      <w:r w:rsidRPr="00ED778A">
        <w:rPr>
          <w:rFonts w:ascii="Times New Roman" w:hAnsi="Times New Roman" w:cs="Times New Roman"/>
          <w:sz w:val="28"/>
          <w:szCs w:val="28"/>
        </w:rPr>
        <w:t>еждународный опыт</w:t>
      </w:r>
      <w:r w:rsidR="006766B7" w:rsidRPr="00ED778A">
        <w:rPr>
          <w:rFonts w:ascii="Times New Roman" w:hAnsi="Times New Roman" w:cs="Times New Roman"/>
          <w:sz w:val="28"/>
          <w:szCs w:val="28"/>
        </w:rPr>
        <w:t xml:space="preserve"> показывает, что подобный</w:t>
      </w:r>
      <w:r w:rsidRPr="00ED778A">
        <w:rPr>
          <w:rFonts w:ascii="Times New Roman" w:hAnsi="Times New Roman" w:cs="Times New Roman"/>
          <w:sz w:val="28"/>
          <w:szCs w:val="28"/>
        </w:rPr>
        <w:t xml:space="preserve"> подход к </w:t>
      </w:r>
      <w:r w:rsidR="006766B7" w:rsidRPr="00ED778A">
        <w:rPr>
          <w:rFonts w:ascii="Times New Roman" w:hAnsi="Times New Roman" w:cs="Times New Roman"/>
          <w:sz w:val="28"/>
          <w:szCs w:val="28"/>
        </w:rPr>
        <w:t>аграр</w:t>
      </w:r>
      <w:r w:rsidRPr="00ED778A">
        <w:rPr>
          <w:rFonts w:ascii="Times New Roman" w:hAnsi="Times New Roman" w:cs="Times New Roman"/>
          <w:sz w:val="28"/>
          <w:szCs w:val="28"/>
        </w:rPr>
        <w:t xml:space="preserve">ному производству </w:t>
      </w:r>
      <w:r w:rsidR="006766B7" w:rsidRPr="00ED778A">
        <w:rPr>
          <w:rFonts w:ascii="Times New Roman" w:hAnsi="Times New Roman" w:cs="Times New Roman"/>
          <w:sz w:val="28"/>
          <w:szCs w:val="28"/>
        </w:rPr>
        <w:t>предоставляет возможности как для</w:t>
      </w:r>
      <w:r w:rsidRPr="00ED778A">
        <w:rPr>
          <w:rFonts w:ascii="Times New Roman" w:hAnsi="Times New Roman" w:cs="Times New Roman"/>
          <w:sz w:val="28"/>
          <w:szCs w:val="28"/>
        </w:rPr>
        <w:t xml:space="preserve"> увелич</w:t>
      </w:r>
      <w:r w:rsidR="006766B7" w:rsidRPr="00ED778A">
        <w:rPr>
          <w:rFonts w:ascii="Times New Roman" w:hAnsi="Times New Roman" w:cs="Times New Roman"/>
          <w:sz w:val="28"/>
          <w:szCs w:val="28"/>
        </w:rPr>
        <w:t>ения скорости воспроизводства</w:t>
      </w:r>
      <w:r w:rsidRPr="00ED778A">
        <w:rPr>
          <w:rFonts w:ascii="Times New Roman" w:hAnsi="Times New Roman" w:cs="Times New Roman"/>
          <w:sz w:val="28"/>
          <w:szCs w:val="28"/>
        </w:rPr>
        <w:t xml:space="preserve"> плодородия почв</w:t>
      </w:r>
      <w:r w:rsidR="006766B7" w:rsidRPr="00ED778A">
        <w:rPr>
          <w:rFonts w:ascii="Times New Roman" w:hAnsi="Times New Roman" w:cs="Times New Roman"/>
          <w:sz w:val="28"/>
          <w:szCs w:val="28"/>
        </w:rPr>
        <w:t xml:space="preserve">, так </w:t>
      </w:r>
      <w:r w:rsidRPr="00ED778A">
        <w:rPr>
          <w:rFonts w:ascii="Times New Roman" w:hAnsi="Times New Roman" w:cs="Times New Roman"/>
          <w:sz w:val="28"/>
          <w:szCs w:val="28"/>
        </w:rPr>
        <w:t xml:space="preserve">и </w:t>
      </w:r>
      <w:r w:rsidR="006766B7" w:rsidRPr="00ED778A">
        <w:rPr>
          <w:rFonts w:ascii="Times New Roman" w:hAnsi="Times New Roman" w:cs="Times New Roman"/>
          <w:sz w:val="28"/>
          <w:szCs w:val="28"/>
        </w:rPr>
        <w:t xml:space="preserve">обеспечения высокой </w:t>
      </w:r>
      <w:r w:rsidRPr="00ED778A">
        <w:rPr>
          <w:rFonts w:ascii="Times New Roman" w:hAnsi="Times New Roman" w:cs="Times New Roman"/>
          <w:sz w:val="28"/>
          <w:szCs w:val="28"/>
        </w:rPr>
        <w:t xml:space="preserve">степени экологической чистоты </w:t>
      </w:r>
      <w:r w:rsidR="006766B7" w:rsidRPr="00ED778A">
        <w:rPr>
          <w:rFonts w:ascii="Times New Roman" w:hAnsi="Times New Roman" w:cs="Times New Roman"/>
          <w:sz w:val="28"/>
          <w:szCs w:val="28"/>
        </w:rPr>
        <w:t xml:space="preserve">выращиваемой </w:t>
      </w:r>
      <w:r w:rsidRPr="00ED778A">
        <w:rPr>
          <w:rFonts w:ascii="Times New Roman" w:hAnsi="Times New Roman" w:cs="Times New Roman"/>
          <w:sz w:val="28"/>
          <w:szCs w:val="28"/>
        </w:rPr>
        <w:t>продук</w:t>
      </w:r>
      <w:r w:rsidR="006766B7" w:rsidRPr="00ED778A">
        <w:rPr>
          <w:rFonts w:ascii="Times New Roman" w:hAnsi="Times New Roman" w:cs="Times New Roman"/>
          <w:sz w:val="28"/>
          <w:szCs w:val="28"/>
        </w:rPr>
        <w:t>ции</w:t>
      </w:r>
      <w:r w:rsidRPr="00ED778A">
        <w:rPr>
          <w:rFonts w:ascii="Times New Roman" w:hAnsi="Times New Roman" w:cs="Times New Roman"/>
          <w:sz w:val="28"/>
          <w:szCs w:val="28"/>
        </w:rPr>
        <w:t xml:space="preserve">, </w:t>
      </w:r>
      <w:r w:rsidR="006766B7" w:rsidRPr="00ED778A">
        <w:rPr>
          <w:rFonts w:ascii="Times New Roman" w:hAnsi="Times New Roman" w:cs="Times New Roman"/>
          <w:sz w:val="28"/>
          <w:szCs w:val="28"/>
        </w:rPr>
        <w:t xml:space="preserve">при этом </w:t>
      </w:r>
      <w:r w:rsidRPr="00ED778A">
        <w:rPr>
          <w:rFonts w:ascii="Times New Roman" w:hAnsi="Times New Roman" w:cs="Times New Roman"/>
          <w:sz w:val="28"/>
          <w:szCs w:val="28"/>
        </w:rPr>
        <w:t xml:space="preserve">гарантируя экономический эффект. Использование технологий </w:t>
      </w:r>
      <w:r w:rsidR="006766B7" w:rsidRPr="00ED778A">
        <w:rPr>
          <w:rFonts w:ascii="Times New Roman" w:hAnsi="Times New Roman" w:cs="Times New Roman"/>
          <w:sz w:val="28"/>
          <w:szCs w:val="28"/>
        </w:rPr>
        <w:t>СТЗ</w:t>
      </w:r>
      <w:r w:rsidRPr="00ED778A">
        <w:rPr>
          <w:rFonts w:ascii="Times New Roman" w:hAnsi="Times New Roman" w:cs="Times New Roman"/>
          <w:sz w:val="28"/>
          <w:szCs w:val="28"/>
        </w:rPr>
        <w:t xml:space="preserve"> в сельском хозяйстве </w:t>
      </w:r>
      <w:r w:rsidR="006766B7" w:rsidRPr="00ED778A">
        <w:rPr>
          <w:rFonts w:ascii="Times New Roman" w:hAnsi="Times New Roman" w:cs="Times New Roman"/>
          <w:sz w:val="28"/>
          <w:szCs w:val="28"/>
        </w:rPr>
        <w:t xml:space="preserve">воспринимается многими экспертами и практиками во всем мире как </w:t>
      </w:r>
      <w:r w:rsidRPr="00ED778A">
        <w:rPr>
          <w:rFonts w:ascii="Times New Roman" w:hAnsi="Times New Roman" w:cs="Times New Roman"/>
          <w:sz w:val="28"/>
          <w:szCs w:val="28"/>
        </w:rPr>
        <w:t>ключ к успе</w:t>
      </w:r>
      <w:r w:rsidR="006766B7" w:rsidRPr="00ED778A">
        <w:rPr>
          <w:rFonts w:ascii="Times New Roman" w:hAnsi="Times New Roman" w:cs="Times New Roman"/>
          <w:sz w:val="28"/>
          <w:szCs w:val="28"/>
        </w:rPr>
        <w:t>шном</w:t>
      </w:r>
      <w:r w:rsidRPr="00ED778A">
        <w:rPr>
          <w:rFonts w:ascii="Times New Roman" w:hAnsi="Times New Roman" w:cs="Times New Roman"/>
          <w:sz w:val="28"/>
          <w:szCs w:val="28"/>
        </w:rPr>
        <w:t>у производств</w:t>
      </w:r>
      <w:r w:rsidR="006766B7" w:rsidRPr="00ED778A">
        <w:rPr>
          <w:rFonts w:ascii="Times New Roman" w:hAnsi="Times New Roman" w:cs="Times New Roman"/>
          <w:sz w:val="28"/>
          <w:szCs w:val="28"/>
        </w:rPr>
        <w:t>у</w:t>
      </w:r>
      <w:r w:rsidRPr="00ED778A">
        <w:rPr>
          <w:rFonts w:ascii="Times New Roman" w:hAnsi="Times New Roman" w:cs="Times New Roman"/>
          <w:sz w:val="28"/>
          <w:szCs w:val="28"/>
        </w:rPr>
        <w:t xml:space="preserve"> конкурентоспособных сельскохозяйственных продуктов</w:t>
      </w:r>
      <w:r w:rsidR="006766B7" w:rsidRPr="00ED778A">
        <w:rPr>
          <w:rFonts w:ascii="Times New Roman" w:hAnsi="Times New Roman" w:cs="Times New Roman"/>
          <w:sz w:val="28"/>
          <w:szCs w:val="28"/>
        </w:rPr>
        <w:t>, в особенности, в процессах выращивания пшеницы и других зерновых, сои</w:t>
      </w:r>
      <w:r w:rsidRPr="00ED778A">
        <w:rPr>
          <w:rFonts w:ascii="Times New Roman" w:hAnsi="Times New Roman" w:cs="Times New Roman"/>
          <w:sz w:val="28"/>
          <w:szCs w:val="28"/>
        </w:rPr>
        <w:t xml:space="preserve">. </w:t>
      </w:r>
      <w:r w:rsidR="006E7DC2" w:rsidRPr="00ED778A">
        <w:rPr>
          <w:rFonts w:ascii="Times New Roman" w:hAnsi="Times New Roman" w:cs="Times New Roman"/>
          <w:sz w:val="28"/>
          <w:szCs w:val="28"/>
        </w:rPr>
        <w:t xml:space="preserve">На сегодня </w:t>
      </w:r>
      <w:r w:rsidR="006E7DC2" w:rsidRPr="00ED778A">
        <w:rPr>
          <w:rFonts w:ascii="Times New Roman" w:hAnsi="Times New Roman" w:cs="Times New Roman"/>
          <w:sz w:val="28"/>
          <w:szCs w:val="28"/>
        </w:rPr>
        <w:lastRenderedPageBreak/>
        <w:t>л</w:t>
      </w:r>
      <w:r w:rsidRPr="00ED778A">
        <w:rPr>
          <w:rFonts w:ascii="Times New Roman" w:hAnsi="Times New Roman" w:cs="Times New Roman"/>
          <w:sz w:val="28"/>
          <w:szCs w:val="28"/>
        </w:rPr>
        <w:t>идер</w:t>
      </w:r>
      <w:r w:rsidR="006E7DC2" w:rsidRPr="00ED778A">
        <w:rPr>
          <w:rFonts w:ascii="Times New Roman" w:hAnsi="Times New Roman" w:cs="Times New Roman"/>
          <w:sz w:val="28"/>
          <w:szCs w:val="28"/>
        </w:rPr>
        <w:t>ами</w:t>
      </w:r>
      <w:r w:rsidRPr="00ED778A">
        <w:rPr>
          <w:rFonts w:ascii="Times New Roman" w:hAnsi="Times New Roman" w:cs="Times New Roman"/>
          <w:sz w:val="28"/>
          <w:szCs w:val="28"/>
        </w:rPr>
        <w:t xml:space="preserve"> в области внедрения </w:t>
      </w:r>
      <w:r w:rsidR="006E7DC2" w:rsidRPr="00ED778A">
        <w:rPr>
          <w:rFonts w:ascii="Times New Roman" w:hAnsi="Times New Roman" w:cs="Times New Roman"/>
          <w:sz w:val="28"/>
          <w:szCs w:val="28"/>
        </w:rPr>
        <w:t>СТЗ являются</w:t>
      </w:r>
      <w:r w:rsidRPr="00ED778A">
        <w:rPr>
          <w:rFonts w:ascii="Times New Roman" w:hAnsi="Times New Roman" w:cs="Times New Roman"/>
          <w:sz w:val="28"/>
          <w:szCs w:val="28"/>
        </w:rPr>
        <w:t xml:space="preserve"> </w:t>
      </w:r>
      <w:r w:rsidR="006E7DC2" w:rsidRPr="00ED778A">
        <w:rPr>
          <w:rFonts w:ascii="Times New Roman" w:hAnsi="Times New Roman" w:cs="Times New Roman"/>
          <w:sz w:val="28"/>
          <w:szCs w:val="28"/>
        </w:rPr>
        <w:t xml:space="preserve">США, Германия, </w:t>
      </w:r>
      <w:r w:rsidRPr="00ED778A">
        <w:rPr>
          <w:rFonts w:ascii="Times New Roman" w:hAnsi="Times New Roman" w:cs="Times New Roman"/>
          <w:sz w:val="28"/>
          <w:szCs w:val="28"/>
        </w:rPr>
        <w:t>Дания, Голландия, Бразилия, Китай и Австралия</w:t>
      </w:r>
      <w:r w:rsidR="006E7DC2" w:rsidRPr="00ED778A">
        <w:rPr>
          <w:rFonts w:ascii="Times New Roman" w:hAnsi="Times New Roman" w:cs="Times New Roman"/>
          <w:sz w:val="28"/>
          <w:szCs w:val="28"/>
        </w:rPr>
        <w:t xml:space="preserve">, где уровень </w:t>
      </w:r>
      <w:r w:rsidR="00E465B2" w:rsidRPr="00ED778A">
        <w:rPr>
          <w:rFonts w:ascii="Times New Roman" w:hAnsi="Times New Roman" w:cs="Times New Roman"/>
          <w:sz w:val="28"/>
          <w:szCs w:val="28"/>
        </w:rPr>
        <w:t>охвата этими технологиями составляет до 60-80% от всех сельскохозяйственных предприятий (ферм, домашних хозяйств).</w:t>
      </w:r>
    </w:p>
    <w:p w14:paraId="4F4C0C63" w14:textId="76DFE0CF" w:rsidR="00641113" w:rsidRPr="00ED778A" w:rsidRDefault="006E7DC2" w:rsidP="009C26AA">
      <w:pPr>
        <w:pStyle w:val="ad"/>
        <w:shd w:val="clear" w:color="auto" w:fill="FFFFFF"/>
        <w:spacing w:before="0" w:beforeAutospacing="0" w:after="0" w:afterAutospacing="0"/>
        <w:ind w:firstLine="709"/>
        <w:jc w:val="both"/>
        <w:rPr>
          <w:sz w:val="28"/>
          <w:szCs w:val="28"/>
        </w:rPr>
      </w:pPr>
      <w:r w:rsidRPr="00ED778A">
        <w:rPr>
          <w:sz w:val="28"/>
          <w:szCs w:val="28"/>
        </w:rPr>
        <w:t xml:space="preserve">Вместе с тем следует отметить, что </w:t>
      </w:r>
      <w:r w:rsidR="00641113" w:rsidRPr="00ED778A">
        <w:rPr>
          <w:i/>
          <w:sz w:val="28"/>
          <w:szCs w:val="28"/>
        </w:rPr>
        <w:t>Япония</w:t>
      </w:r>
      <w:r w:rsidR="00641113" w:rsidRPr="00ED778A">
        <w:rPr>
          <w:sz w:val="28"/>
          <w:szCs w:val="28"/>
        </w:rPr>
        <w:t xml:space="preserve"> </w:t>
      </w:r>
      <w:r w:rsidRPr="00ED778A">
        <w:rPr>
          <w:sz w:val="28"/>
          <w:szCs w:val="28"/>
        </w:rPr>
        <w:t>является</w:t>
      </w:r>
      <w:r w:rsidR="00641113" w:rsidRPr="00ED778A">
        <w:rPr>
          <w:sz w:val="28"/>
          <w:szCs w:val="28"/>
        </w:rPr>
        <w:t xml:space="preserve"> одн</w:t>
      </w:r>
      <w:r w:rsidRPr="00ED778A">
        <w:rPr>
          <w:sz w:val="28"/>
          <w:szCs w:val="28"/>
        </w:rPr>
        <w:t>ой</w:t>
      </w:r>
      <w:r w:rsidR="00641113" w:rsidRPr="00ED778A">
        <w:rPr>
          <w:sz w:val="28"/>
          <w:szCs w:val="28"/>
        </w:rPr>
        <w:t xml:space="preserve"> из первых стран в мире, где технологии </w:t>
      </w:r>
      <w:r w:rsidRPr="00ED778A">
        <w:rPr>
          <w:sz w:val="28"/>
          <w:szCs w:val="28"/>
        </w:rPr>
        <w:t>СТЗ</w:t>
      </w:r>
      <w:r w:rsidR="00641113" w:rsidRPr="00ED778A">
        <w:rPr>
          <w:sz w:val="28"/>
          <w:szCs w:val="28"/>
        </w:rPr>
        <w:t xml:space="preserve"> нашли </w:t>
      </w:r>
      <w:r w:rsidRPr="00ED778A">
        <w:rPr>
          <w:sz w:val="28"/>
          <w:szCs w:val="28"/>
        </w:rPr>
        <w:t xml:space="preserve">свое </w:t>
      </w:r>
      <w:r w:rsidR="00641113" w:rsidRPr="00ED778A">
        <w:rPr>
          <w:sz w:val="28"/>
          <w:szCs w:val="28"/>
        </w:rPr>
        <w:t xml:space="preserve">практическое применение, включая производство </w:t>
      </w:r>
      <w:r w:rsidR="00E465B2" w:rsidRPr="00ED778A">
        <w:rPr>
          <w:sz w:val="28"/>
          <w:szCs w:val="28"/>
        </w:rPr>
        <w:t xml:space="preserve">соответствующих новым технологиям </w:t>
      </w:r>
      <w:r w:rsidR="00641113" w:rsidRPr="00ED778A">
        <w:rPr>
          <w:sz w:val="28"/>
          <w:szCs w:val="28"/>
        </w:rPr>
        <w:t xml:space="preserve">автоматизированных </w:t>
      </w:r>
      <w:r w:rsidR="00FF7020" w:rsidRPr="00ED778A">
        <w:rPr>
          <w:sz w:val="28"/>
          <w:szCs w:val="28"/>
        </w:rPr>
        <w:t xml:space="preserve">технических </w:t>
      </w:r>
      <w:r w:rsidR="00641113" w:rsidRPr="00ED778A">
        <w:rPr>
          <w:sz w:val="28"/>
          <w:szCs w:val="28"/>
        </w:rPr>
        <w:t xml:space="preserve">средств. </w:t>
      </w:r>
      <w:r w:rsidR="00FF7020" w:rsidRPr="00ED778A">
        <w:rPr>
          <w:sz w:val="28"/>
          <w:szCs w:val="28"/>
        </w:rPr>
        <w:t>Изна</w:t>
      </w:r>
      <w:r w:rsidR="00641113" w:rsidRPr="00ED778A">
        <w:rPr>
          <w:sz w:val="28"/>
          <w:szCs w:val="28"/>
        </w:rPr>
        <w:t>чально это относи</w:t>
      </w:r>
      <w:r w:rsidR="00FF7020" w:rsidRPr="00ED778A">
        <w:rPr>
          <w:sz w:val="28"/>
          <w:szCs w:val="28"/>
        </w:rPr>
        <w:t>лось</w:t>
      </w:r>
      <w:r w:rsidR="00641113" w:rsidRPr="00ED778A">
        <w:rPr>
          <w:sz w:val="28"/>
          <w:szCs w:val="28"/>
        </w:rPr>
        <w:t xml:space="preserve"> к промышленному производству и использованию автомобилей и комбайнов, </w:t>
      </w:r>
      <w:r w:rsidR="00FF7020" w:rsidRPr="00ED778A">
        <w:rPr>
          <w:sz w:val="28"/>
          <w:szCs w:val="28"/>
        </w:rPr>
        <w:t xml:space="preserve">специально </w:t>
      </w:r>
      <w:r w:rsidR="00641113" w:rsidRPr="00ED778A">
        <w:rPr>
          <w:sz w:val="28"/>
          <w:szCs w:val="28"/>
        </w:rPr>
        <w:t>предназнач</w:t>
      </w:r>
      <w:r w:rsidR="00FF7020" w:rsidRPr="00ED778A">
        <w:rPr>
          <w:sz w:val="28"/>
          <w:szCs w:val="28"/>
        </w:rPr>
        <w:t>авшихся</w:t>
      </w:r>
      <w:r w:rsidR="00641113" w:rsidRPr="00ED778A">
        <w:rPr>
          <w:sz w:val="28"/>
          <w:szCs w:val="28"/>
        </w:rPr>
        <w:t xml:space="preserve"> для </w:t>
      </w:r>
      <w:r w:rsidR="00FF7020" w:rsidRPr="00ED778A">
        <w:rPr>
          <w:sz w:val="28"/>
          <w:szCs w:val="28"/>
        </w:rPr>
        <w:t xml:space="preserve">производства </w:t>
      </w:r>
      <w:r w:rsidR="00641113" w:rsidRPr="00ED778A">
        <w:rPr>
          <w:sz w:val="28"/>
          <w:szCs w:val="28"/>
        </w:rPr>
        <w:t xml:space="preserve">риса. </w:t>
      </w:r>
      <w:r w:rsidR="00FF7020" w:rsidRPr="00ED778A">
        <w:rPr>
          <w:sz w:val="28"/>
          <w:szCs w:val="28"/>
        </w:rPr>
        <w:t xml:space="preserve">В настоящее время </w:t>
      </w:r>
      <w:r w:rsidR="00641113" w:rsidRPr="00ED778A">
        <w:rPr>
          <w:sz w:val="28"/>
          <w:szCs w:val="28"/>
        </w:rPr>
        <w:t xml:space="preserve">в стране </w:t>
      </w:r>
      <w:r w:rsidR="00FF7020" w:rsidRPr="00ED778A">
        <w:rPr>
          <w:sz w:val="28"/>
          <w:szCs w:val="28"/>
        </w:rPr>
        <w:t xml:space="preserve">имеет место </w:t>
      </w:r>
      <w:r w:rsidR="00641113" w:rsidRPr="00ED778A">
        <w:rPr>
          <w:sz w:val="28"/>
          <w:szCs w:val="28"/>
        </w:rPr>
        <w:t xml:space="preserve">довольно </w:t>
      </w:r>
      <w:r w:rsidR="00FF7020" w:rsidRPr="00ED778A">
        <w:rPr>
          <w:sz w:val="28"/>
          <w:szCs w:val="28"/>
        </w:rPr>
        <w:t>разветвленная</w:t>
      </w:r>
      <w:r w:rsidR="00641113" w:rsidRPr="00ED778A">
        <w:rPr>
          <w:sz w:val="28"/>
          <w:szCs w:val="28"/>
        </w:rPr>
        <w:t xml:space="preserve"> сеть научно-исследовательских центров </w:t>
      </w:r>
      <w:r w:rsidR="00FF7020" w:rsidRPr="00ED778A">
        <w:rPr>
          <w:sz w:val="28"/>
          <w:szCs w:val="28"/>
        </w:rPr>
        <w:t>при</w:t>
      </w:r>
      <w:r w:rsidR="00641113" w:rsidRPr="00ED778A">
        <w:rPr>
          <w:sz w:val="28"/>
          <w:szCs w:val="28"/>
        </w:rPr>
        <w:t xml:space="preserve"> университетах для </w:t>
      </w:r>
      <w:r w:rsidR="00FF7020" w:rsidRPr="00ED778A">
        <w:rPr>
          <w:sz w:val="28"/>
          <w:szCs w:val="28"/>
        </w:rPr>
        <w:t xml:space="preserve">совершенствования </w:t>
      </w:r>
      <w:r w:rsidR="00641113" w:rsidRPr="00ED778A">
        <w:rPr>
          <w:sz w:val="28"/>
          <w:szCs w:val="28"/>
        </w:rPr>
        <w:t xml:space="preserve">технологий </w:t>
      </w:r>
      <w:r w:rsidR="00FF7020" w:rsidRPr="00ED778A">
        <w:rPr>
          <w:sz w:val="28"/>
          <w:szCs w:val="28"/>
        </w:rPr>
        <w:t>СТЗ.</w:t>
      </w:r>
    </w:p>
    <w:p w14:paraId="33840BBB" w14:textId="4B584FE2" w:rsidR="00641113" w:rsidRPr="00ED778A" w:rsidRDefault="00FF7020" w:rsidP="009C26AA">
      <w:pPr>
        <w:pStyle w:val="ad"/>
        <w:shd w:val="clear" w:color="auto" w:fill="FFFFFF"/>
        <w:spacing w:before="0" w:beforeAutospacing="0" w:after="0" w:afterAutospacing="0"/>
        <w:ind w:firstLine="709"/>
        <w:jc w:val="both"/>
        <w:rPr>
          <w:sz w:val="28"/>
          <w:szCs w:val="28"/>
        </w:rPr>
      </w:pPr>
      <w:r w:rsidRPr="00ED778A">
        <w:rPr>
          <w:sz w:val="28"/>
          <w:szCs w:val="28"/>
        </w:rPr>
        <w:t xml:space="preserve">Аналогично и в </w:t>
      </w:r>
      <w:r w:rsidRPr="00ED778A">
        <w:rPr>
          <w:i/>
          <w:sz w:val="28"/>
          <w:szCs w:val="28"/>
        </w:rPr>
        <w:t>К</w:t>
      </w:r>
      <w:r w:rsidR="00641113" w:rsidRPr="00ED778A">
        <w:rPr>
          <w:i/>
          <w:sz w:val="28"/>
          <w:szCs w:val="28"/>
        </w:rPr>
        <w:t>ита</w:t>
      </w:r>
      <w:r w:rsidRPr="00ED778A">
        <w:rPr>
          <w:i/>
          <w:sz w:val="28"/>
          <w:szCs w:val="28"/>
        </w:rPr>
        <w:t>е</w:t>
      </w:r>
      <w:r w:rsidRPr="00ED778A">
        <w:rPr>
          <w:sz w:val="28"/>
          <w:szCs w:val="28"/>
        </w:rPr>
        <w:t>, подобные центры</w:t>
      </w:r>
      <w:r w:rsidR="0090366F" w:rsidRPr="00ED778A">
        <w:rPr>
          <w:sz w:val="28"/>
          <w:szCs w:val="28"/>
        </w:rPr>
        <w:t>,</w:t>
      </w:r>
      <w:r w:rsidRPr="00ED778A">
        <w:rPr>
          <w:sz w:val="28"/>
          <w:szCs w:val="28"/>
        </w:rPr>
        <w:t xml:space="preserve"> создан</w:t>
      </w:r>
      <w:r w:rsidR="0090366F" w:rsidRPr="00ED778A">
        <w:rPr>
          <w:sz w:val="28"/>
          <w:szCs w:val="28"/>
        </w:rPr>
        <w:t>ные</w:t>
      </w:r>
      <w:r w:rsidRPr="00ED778A">
        <w:rPr>
          <w:sz w:val="28"/>
          <w:szCs w:val="28"/>
        </w:rPr>
        <w:t xml:space="preserve"> при </w:t>
      </w:r>
      <w:r w:rsidR="00641113" w:rsidRPr="00ED778A">
        <w:rPr>
          <w:sz w:val="28"/>
          <w:szCs w:val="28"/>
        </w:rPr>
        <w:t>ряде сельскохозяйственных университетов</w:t>
      </w:r>
      <w:r w:rsidR="0090366F" w:rsidRPr="00ED778A">
        <w:rPr>
          <w:sz w:val="28"/>
          <w:szCs w:val="28"/>
        </w:rPr>
        <w:t>, занимаются, с применение новейшего оборудования и технологий исследования, изысканиями в направлении развития высокоточных технических методов в рамках совершенствования СТЗ.</w:t>
      </w:r>
    </w:p>
    <w:p w14:paraId="6BC2CFA2" w14:textId="1775F1E3" w:rsidR="00BA2573" w:rsidRPr="00ED778A" w:rsidRDefault="00FF7020" w:rsidP="009C26AA">
      <w:pPr>
        <w:pStyle w:val="ad"/>
        <w:shd w:val="clear" w:color="auto" w:fill="FFFFFF"/>
        <w:spacing w:before="0" w:beforeAutospacing="0" w:after="0" w:afterAutospacing="0"/>
        <w:ind w:firstLine="709"/>
        <w:jc w:val="both"/>
        <w:rPr>
          <w:sz w:val="28"/>
          <w:szCs w:val="28"/>
        </w:rPr>
      </w:pPr>
      <w:r w:rsidRPr="00ED778A">
        <w:rPr>
          <w:sz w:val="28"/>
          <w:szCs w:val="28"/>
        </w:rPr>
        <w:t xml:space="preserve">В </w:t>
      </w:r>
      <w:r w:rsidRPr="00ED778A">
        <w:rPr>
          <w:i/>
          <w:sz w:val="28"/>
          <w:szCs w:val="28"/>
        </w:rPr>
        <w:t>США</w:t>
      </w:r>
      <w:r w:rsidRPr="00ED778A">
        <w:rPr>
          <w:sz w:val="28"/>
          <w:szCs w:val="28"/>
        </w:rPr>
        <w:t xml:space="preserve"> у</w:t>
      </w:r>
      <w:r w:rsidR="00641113" w:rsidRPr="00ED778A">
        <w:rPr>
          <w:sz w:val="28"/>
          <w:szCs w:val="28"/>
        </w:rPr>
        <w:t xml:space="preserve">же </w:t>
      </w:r>
      <w:r w:rsidR="00BA2573" w:rsidRPr="00ED778A">
        <w:rPr>
          <w:sz w:val="28"/>
          <w:szCs w:val="28"/>
        </w:rPr>
        <w:t xml:space="preserve">на исходе прошлого века </w:t>
      </w:r>
      <w:r w:rsidR="00DB587A" w:rsidRPr="00ED778A">
        <w:rPr>
          <w:sz w:val="28"/>
          <w:szCs w:val="28"/>
        </w:rPr>
        <w:t>чуть менее двух третей от всех</w:t>
      </w:r>
      <w:r w:rsidR="00641113" w:rsidRPr="00ED778A">
        <w:rPr>
          <w:sz w:val="28"/>
          <w:szCs w:val="28"/>
        </w:rPr>
        <w:t xml:space="preserve"> </w:t>
      </w:r>
      <w:r w:rsidR="00DB587A" w:rsidRPr="00ED778A">
        <w:rPr>
          <w:sz w:val="28"/>
          <w:szCs w:val="28"/>
        </w:rPr>
        <w:t>хозяйств</w:t>
      </w:r>
      <w:r w:rsidR="00641113" w:rsidRPr="00ED778A">
        <w:rPr>
          <w:sz w:val="28"/>
          <w:szCs w:val="28"/>
        </w:rPr>
        <w:t xml:space="preserve"> </w:t>
      </w:r>
      <w:r w:rsidR="00DB587A" w:rsidRPr="00ED778A">
        <w:rPr>
          <w:sz w:val="28"/>
          <w:szCs w:val="28"/>
        </w:rPr>
        <w:t xml:space="preserve">на </w:t>
      </w:r>
      <w:r w:rsidR="00641113" w:rsidRPr="00ED778A">
        <w:rPr>
          <w:sz w:val="28"/>
          <w:szCs w:val="28"/>
        </w:rPr>
        <w:t>«кукурузно</w:t>
      </w:r>
      <w:r w:rsidR="00DB587A" w:rsidRPr="00ED778A">
        <w:rPr>
          <w:sz w:val="28"/>
          <w:szCs w:val="28"/>
        </w:rPr>
        <w:t>м</w:t>
      </w:r>
      <w:r w:rsidR="00641113" w:rsidRPr="00ED778A">
        <w:rPr>
          <w:sz w:val="28"/>
          <w:szCs w:val="28"/>
        </w:rPr>
        <w:t xml:space="preserve"> пояс</w:t>
      </w:r>
      <w:r w:rsidR="00DB587A" w:rsidRPr="00ED778A">
        <w:rPr>
          <w:sz w:val="28"/>
          <w:szCs w:val="28"/>
        </w:rPr>
        <w:t>е</w:t>
      </w:r>
      <w:r w:rsidR="00641113" w:rsidRPr="00ED778A">
        <w:rPr>
          <w:sz w:val="28"/>
          <w:szCs w:val="28"/>
        </w:rPr>
        <w:t xml:space="preserve">» </w:t>
      </w:r>
      <w:r w:rsidR="00DB587A" w:rsidRPr="00ED778A">
        <w:rPr>
          <w:sz w:val="28"/>
          <w:szCs w:val="28"/>
        </w:rPr>
        <w:t>использовали</w:t>
      </w:r>
      <w:r w:rsidR="00641113" w:rsidRPr="00ED778A">
        <w:rPr>
          <w:sz w:val="28"/>
          <w:szCs w:val="28"/>
        </w:rPr>
        <w:t xml:space="preserve"> технологии точного земледелия</w:t>
      </w:r>
      <w:r w:rsidR="00BA2573" w:rsidRPr="00ED778A">
        <w:rPr>
          <w:sz w:val="28"/>
          <w:szCs w:val="28"/>
        </w:rPr>
        <w:t xml:space="preserve"> в виде сервиса по </w:t>
      </w:r>
      <w:r w:rsidR="00641113" w:rsidRPr="00ED778A">
        <w:rPr>
          <w:sz w:val="28"/>
          <w:szCs w:val="28"/>
        </w:rPr>
        <w:t>мониторинг</w:t>
      </w:r>
      <w:r w:rsidR="00BA2573" w:rsidRPr="00ED778A">
        <w:rPr>
          <w:sz w:val="28"/>
          <w:szCs w:val="28"/>
        </w:rPr>
        <w:t>у</w:t>
      </w:r>
      <w:r w:rsidR="00641113" w:rsidRPr="00ED778A">
        <w:rPr>
          <w:sz w:val="28"/>
          <w:szCs w:val="28"/>
        </w:rPr>
        <w:t xml:space="preserve"> урожайности</w:t>
      </w:r>
      <w:r w:rsidR="00BA2573" w:rsidRPr="00ED778A">
        <w:rPr>
          <w:sz w:val="28"/>
          <w:szCs w:val="28"/>
        </w:rPr>
        <w:t xml:space="preserve"> и </w:t>
      </w:r>
      <w:r w:rsidR="00641113" w:rsidRPr="00ED778A">
        <w:rPr>
          <w:sz w:val="28"/>
          <w:szCs w:val="28"/>
        </w:rPr>
        <w:t>дифференцированно</w:t>
      </w:r>
      <w:r w:rsidR="00BA2573" w:rsidRPr="00ED778A">
        <w:rPr>
          <w:sz w:val="28"/>
          <w:szCs w:val="28"/>
        </w:rPr>
        <w:t>-взвешенного</w:t>
      </w:r>
      <w:r w:rsidR="00641113" w:rsidRPr="00ED778A">
        <w:rPr>
          <w:sz w:val="28"/>
          <w:szCs w:val="28"/>
        </w:rPr>
        <w:t xml:space="preserve"> применени</w:t>
      </w:r>
      <w:r w:rsidR="00BA2573" w:rsidRPr="00ED778A">
        <w:rPr>
          <w:sz w:val="28"/>
          <w:szCs w:val="28"/>
        </w:rPr>
        <w:t>я</w:t>
      </w:r>
      <w:r w:rsidR="00641113" w:rsidRPr="00ED778A">
        <w:rPr>
          <w:sz w:val="28"/>
          <w:szCs w:val="28"/>
        </w:rPr>
        <w:t xml:space="preserve"> удобрений и пестицидов. </w:t>
      </w:r>
      <w:r w:rsidR="00BA2573" w:rsidRPr="00ED778A">
        <w:rPr>
          <w:sz w:val="28"/>
          <w:szCs w:val="28"/>
        </w:rPr>
        <w:t>Так, в 1998 г. о</w:t>
      </w:r>
      <w:r w:rsidR="00641113" w:rsidRPr="00ED778A">
        <w:rPr>
          <w:sz w:val="28"/>
          <w:szCs w:val="28"/>
        </w:rPr>
        <w:t xml:space="preserve">коло 30 </w:t>
      </w:r>
      <w:r w:rsidR="00BA2573" w:rsidRPr="00ED778A">
        <w:rPr>
          <w:sz w:val="28"/>
          <w:szCs w:val="28"/>
        </w:rPr>
        <w:t>тыс.</w:t>
      </w:r>
      <w:r w:rsidR="00641113" w:rsidRPr="00ED778A">
        <w:rPr>
          <w:sz w:val="28"/>
          <w:szCs w:val="28"/>
        </w:rPr>
        <w:t xml:space="preserve"> </w:t>
      </w:r>
      <w:r w:rsidR="00BA2573" w:rsidRPr="00ED778A">
        <w:rPr>
          <w:sz w:val="28"/>
          <w:szCs w:val="28"/>
        </w:rPr>
        <w:t xml:space="preserve">фермеров </w:t>
      </w:r>
      <w:r w:rsidR="00DB587A" w:rsidRPr="00ED778A">
        <w:rPr>
          <w:sz w:val="28"/>
          <w:szCs w:val="28"/>
        </w:rPr>
        <w:t xml:space="preserve">осуществляли </w:t>
      </w:r>
      <w:r w:rsidR="00BA2573" w:rsidRPr="00ED778A">
        <w:rPr>
          <w:sz w:val="28"/>
          <w:szCs w:val="28"/>
        </w:rPr>
        <w:t>контрол</w:t>
      </w:r>
      <w:r w:rsidR="00DB587A" w:rsidRPr="00ED778A">
        <w:rPr>
          <w:sz w:val="28"/>
          <w:szCs w:val="28"/>
        </w:rPr>
        <w:t>ь</w:t>
      </w:r>
      <w:r w:rsidR="00641113" w:rsidRPr="00ED778A">
        <w:rPr>
          <w:sz w:val="28"/>
          <w:szCs w:val="28"/>
        </w:rPr>
        <w:t xml:space="preserve"> </w:t>
      </w:r>
      <w:r w:rsidR="00DB587A" w:rsidRPr="00ED778A">
        <w:rPr>
          <w:sz w:val="28"/>
          <w:szCs w:val="28"/>
        </w:rPr>
        <w:t xml:space="preserve">за </w:t>
      </w:r>
      <w:r w:rsidR="00641113" w:rsidRPr="00ED778A">
        <w:rPr>
          <w:sz w:val="28"/>
          <w:szCs w:val="28"/>
        </w:rPr>
        <w:t>урожа</w:t>
      </w:r>
      <w:r w:rsidR="00DB587A" w:rsidRPr="00ED778A">
        <w:rPr>
          <w:sz w:val="28"/>
          <w:szCs w:val="28"/>
        </w:rPr>
        <w:t>ем</w:t>
      </w:r>
      <w:r w:rsidR="00BA2573" w:rsidRPr="00ED778A">
        <w:rPr>
          <w:sz w:val="28"/>
          <w:szCs w:val="28"/>
        </w:rPr>
        <w:t xml:space="preserve"> и б</w:t>
      </w:r>
      <w:r w:rsidR="00641113" w:rsidRPr="00ED778A">
        <w:rPr>
          <w:sz w:val="28"/>
          <w:szCs w:val="28"/>
        </w:rPr>
        <w:t xml:space="preserve">олее </w:t>
      </w:r>
      <w:r w:rsidR="00ED1B27" w:rsidRPr="00ED778A">
        <w:rPr>
          <w:sz w:val="28"/>
          <w:szCs w:val="28"/>
        </w:rPr>
        <w:t xml:space="preserve">65% </w:t>
      </w:r>
      <w:r w:rsidR="00BA2573" w:rsidRPr="00ED778A">
        <w:rPr>
          <w:sz w:val="28"/>
          <w:szCs w:val="28"/>
        </w:rPr>
        <w:t xml:space="preserve">производителей </w:t>
      </w:r>
      <w:r w:rsidR="00641113" w:rsidRPr="00ED778A">
        <w:rPr>
          <w:sz w:val="28"/>
          <w:szCs w:val="28"/>
        </w:rPr>
        <w:t>сообща</w:t>
      </w:r>
      <w:r w:rsidR="00BA2573" w:rsidRPr="00ED778A">
        <w:rPr>
          <w:sz w:val="28"/>
          <w:szCs w:val="28"/>
        </w:rPr>
        <w:t>ли</w:t>
      </w:r>
      <w:r w:rsidR="00641113" w:rsidRPr="00ED778A">
        <w:rPr>
          <w:sz w:val="28"/>
          <w:szCs w:val="28"/>
        </w:rPr>
        <w:t xml:space="preserve"> о положительн</w:t>
      </w:r>
      <w:r w:rsidR="00BA2573" w:rsidRPr="00ED778A">
        <w:rPr>
          <w:sz w:val="28"/>
          <w:szCs w:val="28"/>
        </w:rPr>
        <w:t>ом</w:t>
      </w:r>
      <w:r w:rsidR="00641113" w:rsidRPr="00ED778A">
        <w:rPr>
          <w:sz w:val="28"/>
          <w:szCs w:val="28"/>
        </w:rPr>
        <w:t xml:space="preserve"> эффект</w:t>
      </w:r>
      <w:r w:rsidR="00BA2573" w:rsidRPr="00ED778A">
        <w:rPr>
          <w:sz w:val="28"/>
          <w:szCs w:val="28"/>
        </w:rPr>
        <w:t>е</w:t>
      </w:r>
      <w:r w:rsidR="00641113" w:rsidRPr="00ED778A">
        <w:rPr>
          <w:sz w:val="28"/>
          <w:szCs w:val="28"/>
        </w:rPr>
        <w:t xml:space="preserve"> </w:t>
      </w:r>
      <w:r w:rsidR="00BA2573" w:rsidRPr="00ED778A">
        <w:rPr>
          <w:sz w:val="28"/>
          <w:szCs w:val="28"/>
        </w:rPr>
        <w:t xml:space="preserve">в первый же год </w:t>
      </w:r>
      <w:r w:rsidR="00641113" w:rsidRPr="00ED778A">
        <w:rPr>
          <w:sz w:val="28"/>
          <w:szCs w:val="28"/>
        </w:rPr>
        <w:t xml:space="preserve">применения </w:t>
      </w:r>
      <w:r w:rsidR="00BA2573" w:rsidRPr="00ED778A">
        <w:rPr>
          <w:sz w:val="28"/>
          <w:szCs w:val="28"/>
        </w:rPr>
        <w:t>СТЗ</w:t>
      </w:r>
      <w:r w:rsidR="00641113" w:rsidRPr="00ED778A">
        <w:rPr>
          <w:sz w:val="28"/>
          <w:szCs w:val="28"/>
        </w:rPr>
        <w:t>.</w:t>
      </w:r>
    </w:p>
    <w:p w14:paraId="2BA47DBA" w14:textId="18C4D77A" w:rsidR="00062895" w:rsidRPr="00ED778A" w:rsidRDefault="00E2042A" w:rsidP="009C26AA">
      <w:pPr>
        <w:pStyle w:val="ad"/>
        <w:shd w:val="clear" w:color="auto" w:fill="FFFFFF"/>
        <w:spacing w:before="0" w:beforeAutospacing="0" w:after="0" w:afterAutospacing="0"/>
        <w:ind w:firstLine="709"/>
        <w:jc w:val="both"/>
        <w:rPr>
          <w:sz w:val="28"/>
          <w:szCs w:val="28"/>
        </w:rPr>
      </w:pPr>
      <w:r w:rsidRPr="00ED778A">
        <w:rPr>
          <w:sz w:val="28"/>
          <w:szCs w:val="28"/>
        </w:rPr>
        <w:t xml:space="preserve">В целом проводимые </w:t>
      </w:r>
      <w:r w:rsidR="00641113" w:rsidRPr="00ED778A">
        <w:rPr>
          <w:sz w:val="28"/>
          <w:szCs w:val="28"/>
        </w:rPr>
        <w:t>американски</w:t>
      </w:r>
      <w:r w:rsidRPr="00ED778A">
        <w:rPr>
          <w:sz w:val="28"/>
          <w:szCs w:val="28"/>
        </w:rPr>
        <w:t>ми</w:t>
      </w:r>
      <w:r w:rsidR="00641113" w:rsidRPr="00ED778A">
        <w:rPr>
          <w:sz w:val="28"/>
          <w:szCs w:val="28"/>
        </w:rPr>
        <w:t xml:space="preserve"> учены</w:t>
      </w:r>
      <w:r w:rsidRPr="00ED778A">
        <w:rPr>
          <w:sz w:val="28"/>
          <w:szCs w:val="28"/>
        </w:rPr>
        <w:t>ми-аграриями</w:t>
      </w:r>
      <w:r w:rsidR="00641113" w:rsidRPr="00ED778A">
        <w:rPr>
          <w:sz w:val="28"/>
          <w:szCs w:val="28"/>
        </w:rPr>
        <w:t xml:space="preserve"> </w:t>
      </w:r>
      <w:r w:rsidRPr="00ED778A">
        <w:rPr>
          <w:sz w:val="28"/>
          <w:szCs w:val="28"/>
        </w:rPr>
        <w:t>исследования позволили выявить о</w:t>
      </w:r>
      <w:r w:rsidR="00641113" w:rsidRPr="00ED778A">
        <w:rPr>
          <w:sz w:val="28"/>
          <w:szCs w:val="28"/>
        </w:rPr>
        <w:t>сновны</w:t>
      </w:r>
      <w:r w:rsidRPr="00ED778A">
        <w:rPr>
          <w:sz w:val="28"/>
          <w:szCs w:val="28"/>
        </w:rPr>
        <w:t>е трудности барьерного типа</w:t>
      </w:r>
      <w:r w:rsidR="00641113" w:rsidRPr="00ED778A">
        <w:rPr>
          <w:sz w:val="28"/>
          <w:szCs w:val="28"/>
        </w:rPr>
        <w:t xml:space="preserve"> </w:t>
      </w:r>
      <w:r w:rsidRPr="00ED778A">
        <w:rPr>
          <w:sz w:val="28"/>
          <w:szCs w:val="28"/>
        </w:rPr>
        <w:t>на пути</w:t>
      </w:r>
      <w:r w:rsidR="00641113" w:rsidRPr="00ED778A">
        <w:rPr>
          <w:sz w:val="28"/>
          <w:szCs w:val="28"/>
        </w:rPr>
        <w:t xml:space="preserve"> активного внедрения технологии </w:t>
      </w:r>
      <w:r w:rsidR="00062895" w:rsidRPr="00ED778A">
        <w:rPr>
          <w:sz w:val="28"/>
          <w:szCs w:val="28"/>
        </w:rPr>
        <w:t>СТЗ:</w:t>
      </w:r>
    </w:p>
    <w:p w14:paraId="6078166B" w14:textId="6EFC1040" w:rsidR="00062895" w:rsidRPr="00ED778A" w:rsidRDefault="00297BA6" w:rsidP="009C26AA">
      <w:pPr>
        <w:pStyle w:val="ad"/>
        <w:shd w:val="clear" w:color="auto" w:fill="FFFFFF"/>
        <w:spacing w:before="0" w:beforeAutospacing="0" w:after="0" w:afterAutospacing="0"/>
        <w:ind w:firstLine="709"/>
        <w:contextualSpacing/>
        <w:jc w:val="both"/>
        <w:rPr>
          <w:sz w:val="28"/>
          <w:szCs w:val="28"/>
        </w:rPr>
      </w:pPr>
      <w:r>
        <w:rPr>
          <w:sz w:val="28"/>
          <w:szCs w:val="28"/>
        </w:rPr>
        <w:t>–</w:t>
      </w:r>
      <w:r w:rsidR="00062895" w:rsidRPr="00ED778A">
        <w:rPr>
          <w:sz w:val="28"/>
          <w:szCs w:val="28"/>
        </w:rPr>
        <w:t xml:space="preserve"> д</w:t>
      </w:r>
      <w:r w:rsidR="00641113" w:rsidRPr="00ED778A">
        <w:rPr>
          <w:sz w:val="28"/>
          <w:szCs w:val="28"/>
        </w:rPr>
        <w:t xml:space="preserve">ополнительные </w:t>
      </w:r>
      <w:r w:rsidR="00062895" w:rsidRPr="00ED778A">
        <w:rPr>
          <w:sz w:val="28"/>
          <w:szCs w:val="28"/>
        </w:rPr>
        <w:t xml:space="preserve">материальные </w:t>
      </w:r>
      <w:r w:rsidR="00641113" w:rsidRPr="00ED778A">
        <w:rPr>
          <w:sz w:val="28"/>
          <w:szCs w:val="28"/>
        </w:rPr>
        <w:t>затраты</w:t>
      </w:r>
      <w:r w:rsidR="00062895" w:rsidRPr="00ED778A">
        <w:rPr>
          <w:sz w:val="28"/>
          <w:szCs w:val="28"/>
        </w:rPr>
        <w:t xml:space="preserve"> (до 6% от всех фермерских хозяйств);</w:t>
      </w:r>
      <w:r w:rsidR="00641113" w:rsidRPr="00ED778A">
        <w:rPr>
          <w:sz w:val="28"/>
          <w:szCs w:val="28"/>
        </w:rPr>
        <w:t xml:space="preserve"> </w:t>
      </w:r>
    </w:p>
    <w:p w14:paraId="7A00FC81" w14:textId="73A1967F" w:rsidR="00062895" w:rsidRPr="00ED778A" w:rsidRDefault="00297BA6" w:rsidP="009C26AA">
      <w:pPr>
        <w:pStyle w:val="ad"/>
        <w:shd w:val="clear" w:color="auto" w:fill="FFFFFF"/>
        <w:spacing w:before="0" w:beforeAutospacing="0" w:after="0" w:afterAutospacing="0"/>
        <w:ind w:firstLine="709"/>
        <w:contextualSpacing/>
        <w:jc w:val="both"/>
        <w:rPr>
          <w:sz w:val="28"/>
          <w:szCs w:val="28"/>
        </w:rPr>
      </w:pPr>
      <w:r>
        <w:rPr>
          <w:sz w:val="28"/>
          <w:szCs w:val="28"/>
        </w:rPr>
        <w:t>–</w:t>
      </w:r>
      <w:r w:rsidR="00062895" w:rsidRPr="00ED778A">
        <w:rPr>
          <w:sz w:val="28"/>
          <w:szCs w:val="28"/>
        </w:rPr>
        <w:t xml:space="preserve"> </w:t>
      </w:r>
      <w:r w:rsidR="00641113" w:rsidRPr="00ED778A">
        <w:rPr>
          <w:sz w:val="28"/>
          <w:szCs w:val="28"/>
        </w:rPr>
        <w:t xml:space="preserve">недостаточная осведомленность </w:t>
      </w:r>
      <w:r w:rsidR="00062895" w:rsidRPr="00ED778A">
        <w:rPr>
          <w:sz w:val="28"/>
          <w:szCs w:val="28"/>
        </w:rPr>
        <w:t>об экономических</w:t>
      </w:r>
      <w:r w:rsidR="00641113" w:rsidRPr="00ED778A">
        <w:rPr>
          <w:sz w:val="28"/>
          <w:szCs w:val="28"/>
        </w:rPr>
        <w:t xml:space="preserve"> </w:t>
      </w:r>
      <w:r w:rsidR="00062895" w:rsidRPr="00ED778A">
        <w:rPr>
          <w:sz w:val="28"/>
          <w:szCs w:val="28"/>
        </w:rPr>
        <w:t xml:space="preserve">последствиях </w:t>
      </w:r>
      <w:r w:rsidR="00641113" w:rsidRPr="00ED778A">
        <w:rPr>
          <w:sz w:val="28"/>
          <w:szCs w:val="28"/>
        </w:rPr>
        <w:t>воздействи</w:t>
      </w:r>
      <w:r w:rsidR="00062895" w:rsidRPr="00ED778A">
        <w:rPr>
          <w:sz w:val="28"/>
          <w:szCs w:val="28"/>
        </w:rPr>
        <w:t>я технологий (34%);</w:t>
      </w:r>
    </w:p>
    <w:p w14:paraId="12E3E7D0" w14:textId="32DD9391" w:rsidR="00062895" w:rsidRPr="00ED778A" w:rsidRDefault="00297BA6" w:rsidP="009C26AA">
      <w:pPr>
        <w:pStyle w:val="ad"/>
        <w:shd w:val="clear" w:color="auto" w:fill="FFFFFF"/>
        <w:spacing w:before="0" w:beforeAutospacing="0" w:after="0" w:afterAutospacing="0"/>
        <w:ind w:firstLine="709"/>
        <w:contextualSpacing/>
        <w:jc w:val="both"/>
        <w:rPr>
          <w:sz w:val="28"/>
          <w:szCs w:val="28"/>
        </w:rPr>
      </w:pPr>
      <w:r>
        <w:rPr>
          <w:sz w:val="28"/>
          <w:szCs w:val="28"/>
        </w:rPr>
        <w:t>–</w:t>
      </w:r>
      <w:r w:rsidR="00062895" w:rsidRPr="00ED778A">
        <w:rPr>
          <w:sz w:val="28"/>
          <w:szCs w:val="28"/>
        </w:rPr>
        <w:t xml:space="preserve"> </w:t>
      </w:r>
      <w:r w:rsidR="00ED1B27" w:rsidRPr="00ED778A">
        <w:rPr>
          <w:sz w:val="28"/>
          <w:szCs w:val="28"/>
        </w:rPr>
        <w:t xml:space="preserve">адаптационные </w:t>
      </w:r>
      <w:r w:rsidR="00641113" w:rsidRPr="00ED778A">
        <w:rPr>
          <w:sz w:val="28"/>
          <w:szCs w:val="28"/>
        </w:rPr>
        <w:t>сложност</w:t>
      </w:r>
      <w:r w:rsidR="00ED1B27" w:rsidRPr="00ED778A">
        <w:rPr>
          <w:sz w:val="28"/>
          <w:szCs w:val="28"/>
        </w:rPr>
        <w:t>и</w:t>
      </w:r>
      <w:r w:rsidR="00641113" w:rsidRPr="00ED778A">
        <w:rPr>
          <w:sz w:val="28"/>
          <w:szCs w:val="28"/>
        </w:rPr>
        <w:t xml:space="preserve"> </w:t>
      </w:r>
      <w:r w:rsidR="00ED1B27" w:rsidRPr="00ED778A">
        <w:rPr>
          <w:sz w:val="28"/>
          <w:szCs w:val="28"/>
        </w:rPr>
        <w:t>применяемых агро</w:t>
      </w:r>
      <w:r w:rsidR="00641113" w:rsidRPr="00ED778A">
        <w:rPr>
          <w:sz w:val="28"/>
          <w:szCs w:val="28"/>
        </w:rPr>
        <w:t xml:space="preserve">технологий к </w:t>
      </w:r>
      <w:r w:rsidR="00062895" w:rsidRPr="00ED778A">
        <w:rPr>
          <w:sz w:val="28"/>
          <w:szCs w:val="28"/>
        </w:rPr>
        <w:t>СТЗ (24%);</w:t>
      </w:r>
    </w:p>
    <w:p w14:paraId="4C40CF48" w14:textId="4BD160FF" w:rsidR="00062895" w:rsidRPr="00ED778A" w:rsidRDefault="00297BA6" w:rsidP="009C26AA">
      <w:pPr>
        <w:pStyle w:val="ad"/>
        <w:shd w:val="clear" w:color="auto" w:fill="FFFFFF"/>
        <w:spacing w:before="0" w:beforeAutospacing="0" w:after="0" w:afterAutospacing="0"/>
        <w:ind w:firstLine="709"/>
        <w:contextualSpacing/>
        <w:jc w:val="both"/>
        <w:rPr>
          <w:sz w:val="28"/>
          <w:szCs w:val="28"/>
        </w:rPr>
      </w:pPr>
      <w:r>
        <w:rPr>
          <w:sz w:val="28"/>
          <w:szCs w:val="28"/>
        </w:rPr>
        <w:t>–</w:t>
      </w:r>
      <w:r w:rsidR="00062895" w:rsidRPr="00ED778A">
        <w:rPr>
          <w:sz w:val="28"/>
          <w:szCs w:val="28"/>
        </w:rPr>
        <w:t xml:space="preserve"> </w:t>
      </w:r>
      <w:r w:rsidR="00641113" w:rsidRPr="00ED778A">
        <w:rPr>
          <w:sz w:val="28"/>
          <w:szCs w:val="28"/>
        </w:rPr>
        <w:t xml:space="preserve">отсутствие </w:t>
      </w:r>
      <w:r w:rsidR="00062895" w:rsidRPr="00ED778A">
        <w:rPr>
          <w:sz w:val="28"/>
          <w:szCs w:val="28"/>
        </w:rPr>
        <w:t xml:space="preserve">достаточного </w:t>
      </w:r>
      <w:r w:rsidR="00641113" w:rsidRPr="00ED778A">
        <w:rPr>
          <w:sz w:val="28"/>
          <w:szCs w:val="28"/>
        </w:rPr>
        <w:t>профессионализма</w:t>
      </w:r>
      <w:r w:rsidR="00062895" w:rsidRPr="00ED778A">
        <w:rPr>
          <w:sz w:val="28"/>
          <w:szCs w:val="28"/>
        </w:rPr>
        <w:t xml:space="preserve"> фермеров для полноценной реализации точных технологий (19%).</w:t>
      </w:r>
    </w:p>
    <w:p w14:paraId="6D5CEA40" w14:textId="0FF7ABF1" w:rsidR="001112EF" w:rsidRPr="00ED778A" w:rsidRDefault="00641113" w:rsidP="009C26AA">
      <w:pPr>
        <w:pStyle w:val="ad"/>
        <w:shd w:val="clear" w:color="auto" w:fill="FFFFFF"/>
        <w:spacing w:before="0" w:beforeAutospacing="0" w:after="0" w:afterAutospacing="0"/>
        <w:ind w:firstLine="709"/>
        <w:contextualSpacing/>
        <w:jc w:val="both"/>
        <w:rPr>
          <w:sz w:val="28"/>
          <w:szCs w:val="28"/>
        </w:rPr>
      </w:pPr>
      <w:r w:rsidRPr="00ED778A">
        <w:rPr>
          <w:sz w:val="28"/>
          <w:szCs w:val="28"/>
        </w:rPr>
        <w:t xml:space="preserve">Наиболее широко американские фермеры </w:t>
      </w:r>
      <w:r w:rsidR="001112EF" w:rsidRPr="00ED778A">
        <w:rPr>
          <w:sz w:val="28"/>
          <w:szCs w:val="28"/>
        </w:rPr>
        <w:t xml:space="preserve">применяют </w:t>
      </w:r>
      <w:r w:rsidRPr="00ED778A">
        <w:rPr>
          <w:sz w:val="28"/>
          <w:szCs w:val="28"/>
        </w:rPr>
        <w:t>картографические системы</w:t>
      </w:r>
      <w:r w:rsidR="001112EF" w:rsidRPr="00ED778A">
        <w:rPr>
          <w:sz w:val="28"/>
          <w:szCs w:val="28"/>
        </w:rPr>
        <w:t xml:space="preserve"> для мониторинга </w:t>
      </w:r>
      <w:r w:rsidR="00173D74" w:rsidRPr="00ED778A">
        <w:rPr>
          <w:sz w:val="28"/>
          <w:szCs w:val="28"/>
        </w:rPr>
        <w:t xml:space="preserve">состояния </w:t>
      </w:r>
      <w:r w:rsidR="001112EF" w:rsidRPr="00ED778A">
        <w:rPr>
          <w:sz w:val="28"/>
          <w:szCs w:val="28"/>
        </w:rPr>
        <w:t>посевов</w:t>
      </w:r>
      <w:r w:rsidR="00173D74" w:rsidRPr="00ED778A">
        <w:rPr>
          <w:sz w:val="28"/>
          <w:szCs w:val="28"/>
        </w:rPr>
        <w:t xml:space="preserve">, а также получения полного информационного </w:t>
      </w:r>
      <w:r w:rsidR="001112EF" w:rsidRPr="00ED778A">
        <w:rPr>
          <w:sz w:val="28"/>
          <w:szCs w:val="28"/>
        </w:rPr>
        <w:t>анализа информации ГИС</w:t>
      </w:r>
      <w:r w:rsidRPr="00ED778A">
        <w:rPr>
          <w:sz w:val="28"/>
          <w:szCs w:val="28"/>
        </w:rPr>
        <w:t xml:space="preserve">. </w:t>
      </w:r>
      <w:r w:rsidR="001112EF" w:rsidRPr="00ED778A">
        <w:rPr>
          <w:sz w:val="28"/>
          <w:szCs w:val="28"/>
        </w:rPr>
        <w:t>Так, согласно оценкам в</w:t>
      </w:r>
      <w:r w:rsidRPr="00ED778A">
        <w:rPr>
          <w:sz w:val="28"/>
          <w:szCs w:val="28"/>
        </w:rPr>
        <w:t xml:space="preserve">едущих производителей сельхозтехники, </w:t>
      </w:r>
      <w:r w:rsidR="00D50691" w:rsidRPr="00ED778A">
        <w:rPr>
          <w:sz w:val="28"/>
          <w:szCs w:val="28"/>
        </w:rPr>
        <w:t xml:space="preserve">все большим числом </w:t>
      </w:r>
      <w:r w:rsidR="001112EF" w:rsidRPr="00ED778A">
        <w:rPr>
          <w:sz w:val="28"/>
          <w:szCs w:val="28"/>
        </w:rPr>
        <w:t>комбайн</w:t>
      </w:r>
      <w:r w:rsidR="00D50691" w:rsidRPr="00ED778A">
        <w:rPr>
          <w:sz w:val="28"/>
          <w:szCs w:val="28"/>
        </w:rPr>
        <w:t>ы</w:t>
      </w:r>
      <w:r w:rsidRPr="00ED778A">
        <w:rPr>
          <w:sz w:val="28"/>
          <w:szCs w:val="28"/>
        </w:rPr>
        <w:t xml:space="preserve"> </w:t>
      </w:r>
      <w:r w:rsidR="00173D74" w:rsidRPr="00ED778A">
        <w:rPr>
          <w:sz w:val="28"/>
          <w:szCs w:val="28"/>
        </w:rPr>
        <w:t xml:space="preserve">известных </w:t>
      </w:r>
      <w:r w:rsidR="001112EF" w:rsidRPr="00ED778A">
        <w:rPr>
          <w:sz w:val="28"/>
          <w:szCs w:val="28"/>
        </w:rPr>
        <w:t>мар</w:t>
      </w:r>
      <w:r w:rsidR="00173D74" w:rsidRPr="00ED778A">
        <w:rPr>
          <w:sz w:val="28"/>
          <w:szCs w:val="28"/>
        </w:rPr>
        <w:t>ок</w:t>
      </w:r>
      <w:r w:rsidR="001112EF" w:rsidRPr="00ED778A">
        <w:rPr>
          <w:sz w:val="28"/>
          <w:szCs w:val="28"/>
        </w:rPr>
        <w:t xml:space="preserve"> </w:t>
      </w:r>
      <w:proofErr w:type="spellStart"/>
      <w:r w:rsidRPr="00ED778A">
        <w:rPr>
          <w:sz w:val="28"/>
          <w:szCs w:val="28"/>
        </w:rPr>
        <w:t>John</w:t>
      </w:r>
      <w:proofErr w:type="spellEnd"/>
      <w:r w:rsidRPr="00ED778A">
        <w:rPr>
          <w:sz w:val="28"/>
          <w:szCs w:val="28"/>
        </w:rPr>
        <w:t xml:space="preserve"> </w:t>
      </w:r>
      <w:proofErr w:type="spellStart"/>
      <w:r w:rsidRPr="00ED778A">
        <w:rPr>
          <w:sz w:val="28"/>
          <w:szCs w:val="28"/>
        </w:rPr>
        <w:t>Deere</w:t>
      </w:r>
      <w:proofErr w:type="spellEnd"/>
      <w:r w:rsidRPr="00ED778A">
        <w:rPr>
          <w:sz w:val="28"/>
          <w:szCs w:val="28"/>
        </w:rPr>
        <w:t xml:space="preserve"> и </w:t>
      </w:r>
      <w:proofErr w:type="spellStart"/>
      <w:r w:rsidRPr="00ED778A">
        <w:rPr>
          <w:sz w:val="28"/>
          <w:szCs w:val="28"/>
        </w:rPr>
        <w:t>Massey</w:t>
      </w:r>
      <w:proofErr w:type="spellEnd"/>
      <w:r w:rsidRPr="00ED778A">
        <w:rPr>
          <w:sz w:val="28"/>
          <w:szCs w:val="28"/>
        </w:rPr>
        <w:t xml:space="preserve"> </w:t>
      </w:r>
      <w:proofErr w:type="spellStart"/>
      <w:r w:rsidRPr="00ED778A">
        <w:rPr>
          <w:sz w:val="28"/>
          <w:szCs w:val="28"/>
        </w:rPr>
        <w:t>Ferguson</w:t>
      </w:r>
      <w:proofErr w:type="spellEnd"/>
      <w:r w:rsidRPr="00ED778A">
        <w:rPr>
          <w:sz w:val="28"/>
          <w:szCs w:val="28"/>
        </w:rPr>
        <w:t xml:space="preserve"> оснащ</w:t>
      </w:r>
      <w:r w:rsidR="00D50691" w:rsidRPr="00ED778A">
        <w:rPr>
          <w:sz w:val="28"/>
          <w:szCs w:val="28"/>
        </w:rPr>
        <w:t>аются</w:t>
      </w:r>
      <w:r w:rsidRPr="00ED778A">
        <w:rPr>
          <w:sz w:val="28"/>
          <w:szCs w:val="28"/>
        </w:rPr>
        <w:t xml:space="preserve"> этими системами.</w:t>
      </w:r>
    </w:p>
    <w:p w14:paraId="20938513" w14:textId="2DD5833A" w:rsidR="00641113" w:rsidRPr="00ED778A" w:rsidRDefault="00641113" w:rsidP="009C26AA">
      <w:pPr>
        <w:pStyle w:val="ad"/>
        <w:shd w:val="clear" w:color="auto" w:fill="FFFFFF"/>
        <w:spacing w:before="0" w:beforeAutospacing="0" w:after="0" w:afterAutospacing="0"/>
        <w:ind w:firstLine="709"/>
        <w:contextualSpacing/>
        <w:jc w:val="both"/>
        <w:rPr>
          <w:sz w:val="28"/>
          <w:szCs w:val="28"/>
        </w:rPr>
      </w:pPr>
      <w:r w:rsidRPr="00ED778A">
        <w:rPr>
          <w:sz w:val="28"/>
          <w:szCs w:val="28"/>
        </w:rPr>
        <w:t xml:space="preserve">В целом, система </w:t>
      </w:r>
      <w:r w:rsidR="001112EF" w:rsidRPr="00ED778A">
        <w:rPr>
          <w:sz w:val="28"/>
          <w:szCs w:val="28"/>
        </w:rPr>
        <w:t>СТЗ</w:t>
      </w:r>
      <w:r w:rsidRPr="00ED778A">
        <w:rPr>
          <w:sz w:val="28"/>
          <w:szCs w:val="28"/>
        </w:rPr>
        <w:t xml:space="preserve"> в СШ</w:t>
      </w:r>
      <w:r w:rsidR="001112EF" w:rsidRPr="00ED778A">
        <w:rPr>
          <w:sz w:val="28"/>
          <w:szCs w:val="28"/>
        </w:rPr>
        <w:t>А</w:t>
      </w:r>
      <w:r w:rsidRPr="00ED778A">
        <w:rPr>
          <w:sz w:val="28"/>
          <w:szCs w:val="28"/>
        </w:rPr>
        <w:t xml:space="preserve"> и </w:t>
      </w:r>
      <w:r w:rsidRPr="00ED778A">
        <w:rPr>
          <w:i/>
          <w:sz w:val="28"/>
          <w:szCs w:val="28"/>
        </w:rPr>
        <w:t>Канаде</w:t>
      </w:r>
      <w:r w:rsidRPr="00ED778A">
        <w:rPr>
          <w:sz w:val="28"/>
          <w:szCs w:val="28"/>
        </w:rPr>
        <w:t xml:space="preserve"> связана не </w:t>
      </w:r>
      <w:r w:rsidR="001112EF" w:rsidRPr="00ED778A">
        <w:rPr>
          <w:sz w:val="28"/>
          <w:szCs w:val="28"/>
        </w:rPr>
        <w:t>только и не с</w:t>
      </w:r>
      <w:r w:rsidRPr="00ED778A">
        <w:rPr>
          <w:sz w:val="28"/>
          <w:szCs w:val="28"/>
        </w:rPr>
        <w:t>только с концепцией устойчиво</w:t>
      </w:r>
      <w:r w:rsidR="001112EF" w:rsidRPr="00ED778A">
        <w:rPr>
          <w:sz w:val="28"/>
          <w:szCs w:val="28"/>
        </w:rPr>
        <w:t>сти развития</w:t>
      </w:r>
      <w:r w:rsidRPr="00ED778A">
        <w:rPr>
          <w:sz w:val="28"/>
          <w:szCs w:val="28"/>
        </w:rPr>
        <w:t xml:space="preserve"> </w:t>
      </w:r>
      <w:r w:rsidR="001112EF" w:rsidRPr="00ED778A">
        <w:rPr>
          <w:sz w:val="28"/>
          <w:szCs w:val="28"/>
        </w:rPr>
        <w:t>аграрного производства</w:t>
      </w:r>
      <w:r w:rsidRPr="00ED778A">
        <w:rPr>
          <w:sz w:val="28"/>
          <w:szCs w:val="28"/>
        </w:rPr>
        <w:t xml:space="preserve">, но </w:t>
      </w:r>
      <w:r w:rsidR="001112EF" w:rsidRPr="00ED778A">
        <w:rPr>
          <w:sz w:val="28"/>
          <w:szCs w:val="28"/>
        </w:rPr>
        <w:t xml:space="preserve">сколько </w:t>
      </w:r>
      <w:r w:rsidR="0071704E" w:rsidRPr="00ED778A">
        <w:rPr>
          <w:sz w:val="28"/>
        </w:rPr>
        <w:t>–</w:t>
      </w:r>
      <w:r w:rsidR="001112EF" w:rsidRPr="00ED778A">
        <w:rPr>
          <w:sz w:val="28"/>
          <w:szCs w:val="28"/>
        </w:rPr>
        <w:t xml:space="preserve"> </w:t>
      </w:r>
      <w:r w:rsidRPr="00ED778A">
        <w:rPr>
          <w:sz w:val="28"/>
          <w:szCs w:val="28"/>
        </w:rPr>
        <w:t xml:space="preserve">с </w:t>
      </w:r>
      <w:r w:rsidR="001112EF" w:rsidRPr="00ED778A">
        <w:rPr>
          <w:sz w:val="28"/>
          <w:szCs w:val="28"/>
        </w:rPr>
        <w:t xml:space="preserve">получением </w:t>
      </w:r>
      <w:r w:rsidRPr="00ED778A">
        <w:rPr>
          <w:sz w:val="28"/>
          <w:szCs w:val="28"/>
        </w:rPr>
        <w:t>более высокой прибыл</w:t>
      </w:r>
      <w:r w:rsidR="001112EF" w:rsidRPr="00ED778A">
        <w:rPr>
          <w:sz w:val="28"/>
          <w:szCs w:val="28"/>
        </w:rPr>
        <w:t>и, в связи с чем р</w:t>
      </w:r>
      <w:r w:rsidRPr="00ED778A">
        <w:rPr>
          <w:sz w:val="28"/>
          <w:szCs w:val="28"/>
        </w:rPr>
        <w:t xml:space="preserve">асходы </w:t>
      </w:r>
      <w:r w:rsidR="001112EF" w:rsidRPr="00ED778A">
        <w:rPr>
          <w:sz w:val="28"/>
          <w:szCs w:val="28"/>
        </w:rPr>
        <w:t xml:space="preserve">в основном </w:t>
      </w:r>
      <w:r w:rsidRPr="00ED778A">
        <w:rPr>
          <w:sz w:val="28"/>
          <w:szCs w:val="28"/>
        </w:rPr>
        <w:t xml:space="preserve">связаны только с использованием удобрений </w:t>
      </w:r>
      <w:r w:rsidR="001112EF" w:rsidRPr="00ED778A">
        <w:rPr>
          <w:sz w:val="28"/>
          <w:szCs w:val="28"/>
        </w:rPr>
        <w:t>именно там</w:t>
      </w:r>
      <w:r w:rsidRPr="00ED778A">
        <w:rPr>
          <w:sz w:val="28"/>
          <w:szCs w:val="28"/>
        </w:rPr>
        <w:t xml:space="preserve">, где они действительно необходимы, и </w:t>
      </w:r>
      <w:r w:rsidR="00D50691" w:rsidRPr="00ED778A">
        <w:rPr>
          <w:sz w:val="28"/>
          <w:szCs w:val="28"/>
        </w:rPr>
        <w:t xml:space="preserve">этот дифференцированный подход связан с использованием </w:t>
      </w:r>
      <w:r w:rsidRPr="00ED778A">
        <w:rPr>
          <w:sz w:val="28"/>
          <w:szCs w:val="28"/>
        </w:rPr>
        <w:t>идентифицир</w:t>
      </w:r>
      <w:r w:rsidR="00D50691" w:rsidRPr="00ED778A">
        <w:rPr>
          <w:sz w:val="28"/>
          <w:szCs w:val="28"/>
        </w:rPr>
        <w:t>ующих</w:t>
      </w:r>
      <w:r w:rsidRPr="00ED778A">
        <w:rPr>
          <w:sz w:val="28"/>
          <w:szCs w:val="28"/>
        </w:rPr>
        <w:t xml:space="preserve"> </w:t>
      </w:r>
      <w:r w:rsidR="00173D74" w:rsidRPr="00ED778A">
        <w:rPr>
          <w:sz w:val="28"/>
          <w:szCs w:val="28"/>
        </w:rPr>
        <w:t xml:space="preserve">приемников </w:t>
      </w:r>
      <w:r w:rsidRPr="00ED778A">
        <w:rPr>
          <w:sz w:val="28"/>
          <w:szCs w:val="28"/>
        </w:rPr>
        <w:t xml:space="preserve">GPS, </w:t>
      </w:r>
      <w:r w:rsidR="00173D74" w:rsidRPr="00ED778A">
        <w:rPr>
          <w:sz w:val="28"/>
          <w:szCs w:val="28"/>
        </w:rPr>
        <w:t xml:space="preserve">наглядных и информативных </w:t>
      </w:r>
      <w:r w:rsidRPr="00ED778A">
        <w:rPr>
          <w:sz w:val="28"/>
          <w:szCs w:val="28"/>
        </w:rPr>
        <w:t xml:space="preserve">диаграмм агрохимических </w:t>
      </w:r>
      <w:r w:rsidR="00173D74" w:rsidRPr="00ED778A">
        <w:rPr>
          <w:sz w:val="28"/>
          <w:szCs w:val="28"/>
        </w:rPr>
        <w:t>исследован</w:t>
      </w:r>
      <w:r w:rsidRPr="00ED778A">
        <w:rPr>
          <w:sz w:val="28"/>
          <w:szCs w:val="28"/>
        </w:rPr>
        <w:t>ий</w:t>
      </w:r>
      <w:r w:rsidR="00D50691" w:rsidRPr="00ED778A">
        <w:rPr>
          <w:sz w:val="28"/>
          <w:szCs w:val="28"/>
        </w:rPr>
        <w:t xml:space="preserve"> и </w:t>
      </w:r>
      <w:r w:rsidRPr="00ED778A">
        <w:rPr>
          <w:sz w:val="28"/>
          <w:szCs w:val="28"/>
        </w:rPr>
        <w:t xml:space="preserve">данных </w:t>
      </w:r>
      <w:r w:rsidR="00D50691" w:rsidRPr="00ED778A">
        <w:rPr>
          <w:sz w:val="28"/>
          <w:szCs w:val="28"/>
        </w:rPr>
        <w:t>космическо</w:t>
      </w:r>
      <w:r w:rsidRPr="00ED778A">
        <w:rPr>
          <w:sz w:val="28"/>
          <w:szCs w:val="28"/>
        </w:rPr>
        <w:t xml:space="preserve">го мониторинга. </w:t>
      </w:r>
    </w:p>
    <w:p w14:paraId="5664EC10" w14:textId="2B8BEF34" w:rsidR="005748AA" w:rsidRPr="00ED778A" w:rsidRDefault="00641113" w:rsidP="009C26AA">
      <w:pPr>
        <w:pStyle w:val="ad"/>
        <w:shd w:val="clear" w:color="auto" w:fill="FFFFFF"/>
        <w:spacing w:before="0" w:beforeAutospacing="0" w:after="0" w:afterAutospacing="0"/>
        <w:ind w:firstLine="709"/>
        <w:jc w:val="both"/>
        <w:rPr>
          <w:sz w:val="28"/>
          <w:szCs w:val="28"/>
        </w:rPr>
      </w:pPr>
      <w:r w:rsidRPr="00ED778A">
        <w:rPr>
          <w:sz w:val="28"/>
          <w:szCs w:val="28"/>
        </w:rPr>
        <w:lastRenderedPageBreak/>
        <w:t xml:space="preserve">В </w:t>
      </w:r>
      <w:r w:rsidRPr="00ED778A">
        <w:rPr>
          <w:i/>
          <w:sz w:val="28"/>
          <w:szCs w:val="28"/>
        </w:rPr>
        <w:t>Нидерландах</w:t>
      </w:r>
      <w:r w:rsidRPr="00ED778A">
        <w:rPr>
          <w:sz w:val="28"/>
          <w:szCs w:val="28"/>
        </w:rPr>
        <w:t xml:space="preserve"> заводы</w:t>
      </w:r>
      <w:r w:rsidR="005748AA" w:rsidRPr="00ED778A">
        <w:rPr>
          <w:sz w:val="28"/>
          <w:szCs w:val="28"/>
        </w:rPr>
        <w:t xml:space="preserve"> по производству сахара</w:t>
      </w:r>
      <w:r w:rsidRPr="00ED778A">
        <w:rPr>
          <w:sz w:val="28"/>
          <w:szCs w:val="28"/>
        </w:rPr>
        <w:t xml:space="preserve"> </w:t>
      </w:r>
      <w:r w:rsidR="005748AA" w:rsidRPr="00ED778A">
        <w:rPr>
          <w:sz w:val="28"/>
          <w:szCs w:val="28"/>
        </w:rPr>
        <w:t>приобрет</w:t>
      </w:r>
      <w:r w:rsidRPr="00ED778A">
        <w:rPr>
          <w:sz w:val="28"/>
          <w:szCs w:val="28"/>
        </w:rPr>
        <w:t xml:space="preserve">ают спутниковые услуги, которые </w:t>
      </w:r>
      <w:r w:rsidR="005748AA" w:rsidRPr="00ED778A">
        <w:rPr>
          <w:sz w:val="28"/>
          <w:szCs w:val="28"/>
        </w:rPr>
        <w:t xml:space="preserve">позволяют </w:t>
      </w:r>
      <w:r w:rsidRPr="00ED778A">
        <w:rPr>
          <w:sz w:val="28"/>
          <w:szCs w:val="28"/>
        </w:rPr>
        <w:t>определят</w:t>
      </w:r>
      <w:r w:rsidR="005748AA" w:rsidRPr="00ED778A">
        <w:rPr>
          <w:sz w:val="28"/>
          <w:szCs w:val="28"/>
        </w:rPr>
        <w:t>ь</w:t>
      </w:r>
      <w:r w:rsidRPr="00ED778A">
        <w:rPr>
          <w:sz w:val="28"/>
          <w:szCs w:val="28"/>
        </w:rPr>
        <w:t xml:space="preserve"> </w:t>
      </w:r>
      <w:r w:rsidR="005748AA" w:rsidRPr="00ED778A">
        <w:rPr>
          <w:sz w:val="28"/>
          <w:szCs w:val="28"/>
        </w:rPr>
        <w:t>в режиме реального времени изменение</w:t>
      </w:r>
      <w:r w:rsidRPr="00ED778A">
        <w:rPr>
          <w:sz w:val="28"/>
          <w:szCs w:val="28"/>
        </w:rPr>
        <w:t xml:space="preserve"> биомассы сахарной свеклы </w:t>
      </w:r>
      <w:r w:rsidR="00324557" w:rsidRPr="00ED778A">
        <w:rPr>
          <w:sz w:val="28"/>
          <w:szCs w:val="28"/>
        </w:rPr>
        <w:t xml:space="preserve">непосредственно </w:t>
      </w:r>
      <w:r w:rsidRPr="00ED778A">
        <w:rPr>
          <w:sz w:val="28"/>
          <w:szCs w:val="28"/>
        </w:rPr>
        <w:t>на полях, прогнозир</w:t>
      </w:r>
      <w:r w:rsidR="005748AA" w:rsidRPr="00ED778A">
        <w:rPr>
          <w:sz w:val="28"/>
          <w:szCs w:val="28"/>
        </w:rPr>
        <w:t>овать</w:t>
      </w:r>
      <w:r w:rsidRPr="00ED778A">
        <w:rPr>
          <w:sz w:val="28"/>
          <w:szCs w:val="28"/>
        </w:rPr>
        <w:t xml:space="preserve"> урожайность и </w:t>
      </w:r>
      <w:r w:rsidR="005748AA" w:rsidRPr="00ED778A">
        <w:rPr>
          <w:sz w:val="28"/>
          <w:szCs w:val="28"/>
        </w:rPr>
        <w:t xml:space="preserve">в </w:t>
      </w:r>
      <w:r w:rsidRPr="00ED778A">
        <w:rPr>
          <w:sz w:val="28"/>
          <w:szCs w:val="28"/>
        </w:rPr>
        <w:t>постоянно</w:t>
      </w:r>
      <w:r w:rsidR="005748AA" w:rsidRPr="00ED778A">
        <w:rPr>
          <w:sz w:val="28"/>
          <w:szCs w:val="28"/>
        </w:rPr>
        <w:t>м</w:t>
      </w:r>
      <w:r w:rsidRPr="00ED778A">
        <w:rPr>
          <w:sz w:val="28"/>
          <w:szCs w:val="28"/>
        </w:rPr>
        <w:t xml:space="preserve"> </w:t>
      </w:r>
      <w:r w:rsidR="005748AA" w:rsidRPr="00ED778A">
        <w:rPr>
          <w:sz w:val="28"/>
          <w:szCs w:val="28"/>
        </w:rPr>
        <w:t xml:space="preserve">режиме </w:t>
      </w:r>
      <w:r w:rsidRPr="00ED778A">
        <w:rPr>
          <w:sz w:val="28"/>
          <w:szCs w:val="28"/>
        </w:rPr>
        <w:t>контролир</w:t>
      </w:r>
      <w:r w:rsidR="005748AA" w:rsidRPr="00ED778A">
        <w:rPr>
          <w:sz w:val="28"/>
          <w:szCs w:val="28"/>
        </w:rPr>
        <w:t>овать</w:t>
      </w:r>
      <w:r w:rsidRPr="00ED778A">
        <w:rPr>
          <w:sz w:val="28"/>
          <w:szCs w:val="28"/>
        </w:rPr>
        <w:t xml:space="preserve"> </w:t>
      </w:r>
      <w:r w:rsidR="005748AA" w:rsidRPr="00ED778A">
        <w:rPr>
          <w:sz w:val="28"/>
          <w:szCs w:val="28"/>
        </w:rPr>
        <w:t xml:space="preserve">допустимые </w:t>
      </w:r>
      <w:r w:rsidRPr="00ED778A">
        <w:rPr>
          <w:sz w:val="28"/>
          <w:szCs w:val="28"/>
        </w:rPr>
        <w:t>«коридор</w:t>
      </w:r>
      <w:r w:rsidR="005748AA" w:rsidRPr="00ED778A">
        <w:rPr>
          <w:sz w:val="28"/>
          <w:szCs w:val="28"/>
        </w:rPr>
        <w:t>ы</w:t>
      </w:r>
      <w:r w:rsidRPr="00ED778A">
        <w:rPr>
          <w:sz w:val="28"/>
          <w:szCs w:val="28"/>
        </w:rPr>
        <w:t xml:space="preserve">» значений </w:t>
      </w:r>
      <w:r w:rsidR="005748AA" w:rsidRPr="00ED778A">
        <w:rPr>
          <w:sz w:val="28"/>
          <w:szCs w:val="28"/>
        </w:rPr>
        <w:t xml:space="preserve">ключевых полевых </w:t>
      </w:r>
      <w:r w:rsidRPr="00ED778A">
        <w:rPr>
          <w:sz w:val="28"/>
          <w:szCs w:val="28"/>
        </w:rPr>
        <w:t>показателей.</w:t>
      </w:r>
    </w:p>
    <w:p w14:paraId="78C10A8F" w14:textId="32646FA3" w:rsidR="00641113" w:rsidRPr="00ED778A" w:rsidRDefault="00641113" w:rsidP="009C26AA">
      <w:pPr>
        <w:pStyle w:val="ad"/>
        <w:shd w:val="clear" w:color="auto" w:fill="FFFFFF"/>
        <w:spacing w:before="0" w:beforeAutospacing="0" w:after="0" w:afterAutospacing="0"/>
        <w:ind w:firstLine="709"/>
        <w:jc w:val="both"/>
        <w:rPr>
          <w:sz w:val="28"/>
          <w:szCs w:val="28"/>
        </w:rPr>
      </w:pPr>
      <w:r w:rsidRPr="00ED778A">
        <w:rPr>
          <w:sz w:val="28"/>
          <w:szCs w:val="28"/>
        </w:rPr>
        <w:t xml:space="preserve">В </w:t>
      </w:r>
      <w:r w:rsidRPr="00ED778A">
        <w:rPr>
          <w:i/>
          <w:sz w:val="28"/>
          <w:szCs w:val="28"/>
        </w:rPr>
        <w:t>Италии</w:t>
      </w:r>
      <w:r w:rsidRPr="00ED778A">
        <w:rPr>
          <w:sz w:val="28"/>
          <w:szCs w:val="28"/>
        </w:rPr>
        <w:t xml:space="preserve"> при </w:t>
      </w:r>
      <w:r w:rsidR="005748AA" w:rsidRPr="00ED778A">
        <w:rPr>
          <w:sz w:val="28"/>
          <w:szCs w:val="28"/>
        </w:rPr>
        <w:t>составлении с</w:t>
      </w:r>
      <w:r w:rsidRPr="00ED778A">
        <w:rPr>
          <w:sz w:val="28"/>
          <w:szCs w:val="28"/>
        </w:rPr>
        <w:t>трахов</w:t>
      </w:r>
      <w:r w:rsidR="005748AA" w:rsidRPr="00ED778A">
        <w:rPr>
          <w:sz w:val="28"/>
          <w:szCs w:val="28"/>
        </w:rPr>
        <w:t>ых</w:t>
      </w:r>
      <w:r w:rsidRPr="00ED778A">
        <w:rPr>
          <w:sz w:val="28"/>
          <w:szCs w:val="28"/>
        </w:rPr>
        <w:t xml:space="preserve"> полис</w:t>
      </w:r>
      <w:r w:rsidR="005748AA" w:rsidRPr="00ED778A">
        <w:rPr>
          <w:sz w:val="28"/>
          <w:szCs w:val="28"/>
        </w:rPr>
        <w:t xml:space="preserve">ов, </w:t>
      </w:r>
      <w:r w:rsidRPr="00ED778A">
        <w:rPr>
          <w:sz w:val="28"/>
          <w:szCs w:val="28"/>
        </w:rPr>
        <w:t xml:space="preserve">страховые компании внедряют </w:t>
      </w:r>
      <w:r w:rsidR="005748AA" w:rsidRPr="00ED778A">
        <w:rPr>
          <w:sz w:val="28"/>
          <w:szCs w:val="28"/>
        </w:rPr>
        <w:t>технологи</w:t>
      </w:r>
      <w:r w:rsidR="00324557" w:rsidRPr="00ED778A">
        <w:rPr>
          <w:sz w:val="28"/>
          <w:szCs w:val="28"/>
        </w:rPr>
        <w:t>ческие</w:t>
      </w:r>
      <w:r w:rsidR="005748AA" w:rsidRPr="00ED778A">
        <w:rPr>
          <w:sz w:val="28"/>
          <w:szCs w:val="28"/>
        </w:rPr>
        <w:t xml:space="preserve"> </w:t>
      </w:r>
      <w:r w:rsidRPr="00ED778A">
        <w:rPr>
          <w:sz w:val="28"/>
          <w:szCs w:val="28"/>
        </w:rPr>
        <w:t>комплекс</w:t>
      </w:r>
      <w:r w:rsidR="00324557" w:rsidRPr="00ED778A">
        <w:rPr>
          <w:sz w:val="28"/>
          <w:szCs w:val="28"/>
        </w:rPr>
        <w:t>ы</w:t>
      </w:r>
      <w:r w:rsidRPr="00ED778A">
        <w:rPr>
          <w:sz w:val="28"/>
          <w:szCs w:val="28"/>
        </w:rPr>
        <w:t xml:space="preserve"> мониторинг</w:t>
      </w:r>
      <w:r w:rsidR="005748AA" w:rsidRPr="00ED778A">
        <w:rPr>
          <w:sz w:val="28"/>
          <w:szCs w:val="28"/>
        </w:rPr>
        <w:t>а</w:t>
      </w:r>
      <w:r w:rsidRPr="00ED778A">
        <w:rPr>
          <w:sz w:val="28"/>
          <w:szCs w:val="28"/>
        </w:rPr>
        <w:t xml:space="preserve"> </w:t>
      </w:r>
      <w:r w:rsidR="00324557" w:rsidRPr="00ED778A">
        <w:rPr>
          <w:sz w:val="28"/>
          <w:szCs w:val="28"/>
        </w:rPr>
        <w:t xml:space="preserve">с применением спутников </w:t>
      </w:r>
      <w:r w:rsidRPr="00ED778A">
        <w:rPr>
          <w:sz w:val="28"/>
          <w:szCs w:val="28"/>
        </w:rPr>
        <w:t>процесс</w:t>
      </w:r>
      <w:r w:rsidR="005748AA" w:rsidRPr="00ED778A">
        <w:rPr>
          <w:sz w:val="28"/>
          <w:szCs w:val="28"/>
        </w:rPr>
        <w:t>ов</w:t>
      </w:r>
      <w:r w:rsidRPr="00ED778A">
        <w:rPr>
          <w:sz w:val="28"/>
          <w:szCs w:val="28"/>
        </w:rPr>
        <w:t xml:space="preserve"> </w:t>
      </w:r>
      <w:r w:rsidR="005748AA" w:rsidRPr="00ED778A">
        <w:rPr>
          <w:sz w:val="28"/>
          <w:szCs w:val="28"/>
        </w:rPr>
        <w:t xml:space="preserve">производства на соответствующих агропредприятиях. При </w:t>
      </w:r>
      <w:r w:rsidR="0071704E" w:rsidRPr="00ED778A">
        <w:rPr>
          <w:sz w:val="28"/>
          <w:szCs w:val="28"/>
        </w:rPr>
        <w:t>этом в случае, если</w:t>
      </w:r>
      <w:r w:rsidRPr="00ED778A">
        <w:rPr>
          <w:sz w:val="28"/>
          <w:szCs w:val="28"/>
        </w:rPr>
        <w:t xml:space="preserve"> производительност</w:t>
      </w:r>
      <w:r w:rsidR="005748AA" w:rsidRPr="00ED778A">
        <w:rPr>
          <w:sz w:val="28"/>
          <w:szCs w:val="28"/>
        </w:rPr>
        <w:t>ь предприятия не достигнет своего нормального уровня</w:t>
      </w:r>
      <w:r w:rsidRPr="00ED778A">
        <w:rPr>
          <w:sz w:val="28"/>
          <w:szCs w:val="28"/>
        </w:rPr>
        <w:t>, фермер не получ</w:t>
      </w:r>
      <w:r w:rsidR="005748AA" w:rsidRPr="00ED778A">
        <w:rPr>
          <w:sz w:val="28"/>
          <w:szCs w:val="28"/>
        </w:rPr>
        <w:t>и</w:t>
      </w:r>
      <w:r w:rsidRPr="00ED778A">
        <w:rPr>
          <w:sz w:val="28"/>
          <w:szCs w:val="28"/>
        </w:rPr>
        <w:t>т страхов</w:t>
      </w:r>
      <w:r w:rsidR="005748AA" w:rsidRPr="00ED778A">
        <w:rPr>
          <w:sz w:val="28"/>
          <w:szCs w:val="28"/>
        </w:rPr>
        <w:t>ые</w:t>
      </w:r>
      <w:r w:rsidRPr="00ED778A">
        <w:rPr>
          <w:sz w:val="28"/>
          <w:szCs w:val="28"/>
        </w:rPr>
        <w:t xml:space="preserve"> выплат</w:t>
      </w:r>
      <w:r w:rsidR="005748AA" w:rsidRPr="00ED778A">
        <w:rPr>
          <w:sz w:val="28"/>
          <w:szCs w:val="28"/>
        </w:rPr>
        <w:t>ы.</w:t>
      </w:r>
      <w:r w:rsidRPr="00ED778A">
        <w:rPr>
          <w:sz w:val="28"/>
          <w:szCs w:val="28"/>
        </w:rPr>
        <w:t xml:space="preserve"> Это </w:t>
      </w:r>
      <w:r w:rsidR="005748AA" w:rsidRPr="00ED778A">
        <w:rPr>
          <w:sz w:val="28"/>
          <w:szCs w:val="28"/>
        </w:rPr>
        <w:t xml:space="preserve">будет </w:t>
      </w:r>
      <w:r w:rsidRPr="00ED778A">
        <w:rPr>
          <w:sz w:val="28"/>
          <w:szCs w:val="28"/>
        </w:rPr>
        <w:t>означат</w:t>
      </w:r>
      <w:r w:rsidR="005748AA" w:rsidRPr="00ED778A">
        <w:rPr>
          <w:sz w:val="28"/>
          <w:szCs w:val="28"/>
        </w:rPr>
        <w:t>ь</w:t>
      </w:r>
      <w:r w:rsidRPr="00ED778A">
        <w:rPr>
          <w:sz w:val="28"/>
          <w:szCs w:val="28"/>
        </w:rPr>
        <w:t xml:space="preserve">, что </w:t>
      </w:r>
      <w:r w:rsidR="005748AA" w:rsidRPr="00ED778A">
        <w:rPr>
          <w:sz w:val="28"/>
          <w:szCs w:val="28"/>
        </w:rPr>
        <w:t>фермер</w:t>
      </w:r>
      <w:r w:rsidRPr="00ED778A">
        <w:rPr>
          <w:sz w:val="28"/>
          <w:szCs w:val="28"/>
        </w:rPr>
        <w:t xml:space="preserve"> не соблюдал технологи</w:t>
      </w:r>
      <w:r w:rsidR="005748AA" w:rsidRPr="00ED778A">
        <w:rPr>
          <w:sz w:val="28"/>
          <w:szCs w:val="28"/>
        </w:rPr>
        <w:t>и</w:t>
      </w:r>
      <w:r w:rsidRPr="00ED778A">
        <w:rPr>
          <w:sz w:val="28"/>
          <w:szCs w:val="28"/>
        </w:rPr>
        <w:t xml:space="preserve"> </w:t>
      </w:r>
      <w:r w:rsidR="005748AA" w:rsidRPr="00ED778A">
        <w:rPr>
          <w:sz w:val="28"/>
          <w:szCs w:val="28"/>
        </w:rPr>
        <w:t>СТЗ.</w:t>
      </w:r>
    </w:p>
    <w:p w14:paraId="20BF0D9B" w14:textId="56A393C6" w:rsidR="00641113" w:rsidRPr="00ED778A" w:rsidRDefault="00641113" w:rsidP="009C26AA">
      <w:pPr>
        <w:shd w:val="clear" w:color="auto" w:fill="FFFFFF"/>
        <w:spacing w:after="0"/>
        <w:ind w:firstLine="709"/>
        <w:jc w:val="both"/>
        <w:rPr>
          <w:rFonts w:ascii="Times New Roman" w:eastAsia="Times New Roman" w:hAnsi="Times New Roman" w:cs="Times New Roman"/>
          <w:sz w:val="28"/>
          <w:szCs w:val="28"/>
          <w:lang w:eastAsia="ru-RU"/>
        </w:rPr>
      </w:pPr>
      <w:r w:rsidRPr="00ED778A">
        <w:rPr>
          <w:rFonts w:ascii="Times New Roman" w:eastAsia="Times New Roman" w:hAnsi="Times New Roman" w:cs="Times New Roman"/>
          <w:sz w:val="28"/>
          <w:szCs w:val="28"/>
          <w:lang w:eastAsia="ru-RU"/>
        </w:rPr>
        <w:t xml:space="preserve">В </w:t>
      </w:r>
      <w:r w:rsidRPr="00ED778A">
        <w:rPr>
          <w:rFonts w:ascii="Times New Roman" w:eastAsia="Times New Roman" w:hAnsi="Times New Roman" w:cs="Times New Roman"/>
          <w:i/>
          <w:sz w:val="28"/>
          <w:szCs w:val="28"/>
          <w:lang w:eastAsia="ru-RU"/>
        </w:rPr>
        <w:t>Германии</w:t>
      </w:r>
      <w:r w:rsidRPr="00ED778A">
        <w:rPr>
          <w:rFonts w:ascii="Times New Roman" w:eastAsia="Times New Roman" w:hAnsi="Times New Roman" w:cs="Times New Roman"/>
          <w:sz w:val="28"/>
          <w:szCs w:val="28"/>
          <w:lang w:eastAsia="ru-RU"/>
        </w:rPr>
        <w:t xml:space="preserve"> 60% </w:t>
      </w:r>
      <w:r w:rsidR="00E66BA5" w:rsidRPr="00ED778A">
        <w:rPr>
          <w:rFonts w:ascii="Times New Roman" w:eastAsia="Times New Roman" w:hAnsi="Times New Roman" w:cs="Times New Roman"/>
          <w:sz w:val="28"/>
          <w:szCs w:val="28"/>
          <w:lang w:eastAsia="ru-RU"/>
        </w:rPr>
        <w:t>и более агро</w:t>
      </w:r>
      <w:r w:rsidRPr="00ED778A">
        <w:rPr>
          <w:rFonts w:ascii="Times New Roman" w:eastAsia="Times New Roman" w:hAnsi="Times New Roman" w:cs="Times New Roman"/>
          <w:sz w:val="28"/>
          <w:szCs w:val="28"/>
          <w:lang w:eastAsia="ru-RU"/>
        </w:rPr>
        <w:t xml:space="preserve">предприятий </w:t>
      </w:r>
      <w:r w:rsidR="00E66BA5" w:rsidRPr="00ED778A">
        <w:rPr>
          <w:rFonts w:ascii="Times New Roman" w:eastAsia="Times New Roman" w:hAnsi="Times New Roman" w:cs="Times New Roman"/>
          <w:sz w:val="28"/>
          <w:szCs w:val="28"/>
          <w:lang w:eastAsia="ru-RU"/>
        </w:rPr>
        <w:t>– как б</w:t>
      </w:r>
      <w:r w:rsidRPr="00ED778A">
        <w:rPr>
          <w:rFonts w:ascii="Times New Roman" w:eastAsia="Times New Roman" w:hAnsi="Times New Roman" w:cs="Times New Roman"/>
          <w:sz w:val="28"/>
          <w:szCs w:val="28"/>
          <w:lang w:eastAsia="ru-RU"/>
        </w:rPr>
        <w:t>ольших</w:t>
      </w:r>
      <w:r w:rsidR="00E66BA5" w:rsidRPr="00ED778A">
        <w:rPr>
          <w:rFonts w:ascii="Times New Roman" w:eastAsia="Times New Roman" w:hAnsi="Times New Roman" w:cs="Times New Roman"/>
          <w:sz w:val="28"/>
          <w:szCs w:val="28"/>
          <w:lang w:eastAsia="ru-RU"/>
        </w:rPr>
        <w:t>, так</w:t>
      </w:r>
      <w:r w:rsidRPr="00ED778A">
        <w:rPr>
          <w:rFonts w:ascii="Times New Roman" w:eastAsia="Times New Roman" w:hAnsi="Times New Roman" w:cs="Times New Roman"/>
          <w:sz w:val="28"/>
          <w:szCs w:val="28"/>
          <w:lang w:eastAsia="ru-RU"/>
        </w:rPr>
        <w:t xml:space="preserve"> и малых</w:t>
      </w:r>
      <w:r w:rsidR="00E66BA5" w:rsidRPr="00ED778A">
        <w:rPr>
          <w:rFonts w:ascii="Times New Roman" w:eastAsia="Times New Roman" w:hAnsi="Times New Roman" w:cs="Times New Roman"/>
          <w:sz w:val="28"/>
          <w:szCs w:val="28"/>
          <w:lang w:eastAsia="ru-RU"/>
        </w:rPr>
        <w:t>, -</w:t>
      </w:r>
      <w:r w:rsidRPr="00ED778A">
        <w:rPr>
          <w:rFonts w:ascii="Times New Roman" w:eastAsia="Times New Roman" w:hAnsi="Times New Roman" w:cs="Times New Roman"/>
          <w:sz w:val="28"/>
          <w:szCs w:val="28"/>
          <w:lang w:eastAsia="ru-RU"/>
        </w:rPr>
        <w:t xml:space="preserve"> работают </w:t>
      </w:r>
      <w:r w:rsidR="00E66BA5" w:rsidRPr="00ED778A">
        <w:rPr>
          <w:rFonts w:ascii="Times New Roman" w:eastAsia="Times New Roman" w:hAnsi="Times New Roman" w:cs="Times New Roman"/>
          <w:sz w:val="28"/>
          <w:szCs w:val="28"/>
          <w:lang w:eastAsia="ru-RU"/>
        </w:rPr>
        <w:t>с применением</w:t>
      </w:r>
      <w:r w:rsidRPr="00ED778A">
        <w:rPr>
          <w:rFonts w:ascii="Times New Roman" w:eastAsia="Times New Roman" w:hAnsi="Times New Roman" w:cs="Times New Roman"/>
          <w:sz w:val="28"/>
          <w:szCs w:val="28"/>
          <w:lang w:eastAsia="ru-RU"/>
        </w:rPr>
        <w:t xml:space="preserve"> точны</w:t>
      </w:r>
      <w:r w:rsidR="00E66BA5" w:rsidRPr="00ED778A">
        <w:rPr>
          <w:rFonts w:ascii="Times New Roman" w:eastAsia="Times New Roman" w:hAnsi="Times New Roman" w:cs="Times New Roman"/>
          <w:sz w:val="28"/>
          <w:szCs w:val="28"/>
          <w:lang w:eastAsia="ru-RU"/>
        </w:rPr>
        <w:t>х</w:t>
      </w:r>
      <w:r w:rsidRPr="00ED778A">
        <w:rPr>
          <w:rFonts w:ascii="Times New Roman" w:eastAsia="Times New Roman" w:hAnsi="Times New Roman" w:cs="Times New Roman"/>
          <w:sz w:val="28"/>
          <w:szCs w:val="28"/>
          <w:lang w:eastAsia="ru-RU"/>
        </w:rPr>
        <w:t xml:space="preserve"> технологи</w:t>
      </w:r>
      <w:r w:rsidR="00E66BA5" w:rsidRPr="00ED778A">
        <w:rPr>
          <w:rFonts w:ascii="Times New Roman" w:eastAsia="Times New Roman" w:hAnsi="Times New Roman" w:cs="Times New Roman"/>
          <w:sz w:val="28"/>
          <w:szCs w:val="28"/>
          <w:lang w:eastAsia="ru-RU"/>
        </w:rPr>
        <w:t>й</w:t>
      </w:r>
      <w:r w:rsidRPr="00ED778A">
        <w:rPr>
          <w:rFonts w:ascii="Times New Roman" w:eastAsia="Times New Roman" w:hAnsi="Times New Roman" w:cs="Times New Roman"/>
          <w:sz w:val="28"/>
          <w:szCs w:val="28"/>
          <w:lang w:eastAsia="ru-RU"/>
        </w:rPr>
        <w:t xml:space="preserve"> </w:t>
      </w:r>
      <w:r w:rsidR="00E66BA5" w:rsidRPr="00ED778A">
        <w:rPr>
          <w:rFonts w:ascii="Times New Roman" w:eastAsia="Times New Roman" w:hAnsi="Times New Roman" w:cs="Times New Roman"/>
          <w:sz w:val="28"/>
          <w:szCs w:val="28"/>
          <w:lang w:eastAsia="ru-RU"/>
        </w:rPr>
        <w:t>СТЗ</w:t>
      </w:r>
      <w:r w:rsidRPr="00ED778A">
        <w:rPr>
          <w:rFonts w:ascii="Times New Roman" w:eastAsia="Times New Roman" w:hAnsi="Times New Roman" w:cs="Times New Roman"/>
          <w:sz w:val="28"/>
          <w:szCs w:val="28"/>
          <w:lang w:eastAsia="ru-RU"/>
        </w:rPr>
        <w:t xml:space="preserve">. </w:t>
      </w:r>
      <w:r w:rsidR="00E66BA5" w:rsidRPr="00ED778A">
        <w:rPr>
          <w:rFonts w:ascii="Times New Roman" w:eastAsia="Times New Roman" w:hAnsi="Times New Roman" w:cs="Times New Roman"/>
          <w:sz w:val="28"/>
          <w:szCs w:val="28"/>
          <w:lang w:eastAsia="ru-RU"/>
        </w:rPr>
        <w:t xml:space="preserve">В частности, результаты совершенствования </w:t>
      </w:r>
      <w:r w:rsidRPr="00ED778A">
        <w:rPr>
          <w:rFonts w:ascii="Times New Roman" w:eastAsia="Times New Roman" w:hAnsi="Times New Roman" w:cs="Times New Roman"/>
          <w:sz w:val="28"/>
          <w:szCs w:val="28"/>
          <w:lang w:eastAsia="ru-RU"/>
        </w:rPr>
        <w:t>концеп</w:t>
      </w:r>
      <w:r w:rsidR="00E66BA5" w:rsidRPr="00ED778A">
        <w:rPr>
          <w:rFonts w:ascii="Times New Roman" w:eastAsia="Times New Roman" w:hAnsi="Times New Roman" w:cs="Times New Roman"/>
          <w:sz w:val="28"/>
          <w:szCs w:val="28"/>
          <w:lang w:eastAsia="ru-RU"/>
        </w:rPr>
        <w:t>та</w:t>
      </w:r>
      <w:r w:rsidRPr="00ED778A">
        <w:rPr>
          <w:rFonts w:ascii="Times New Roman" w:eastAsia="Times New Roman" w:hAnsi="Times New Roman" w:cs="Times New Roman"/>
          <w:sz w:val="28"/>
          <w:szCs w:val="28"/>
          <w:lang w:eastAsia="ru-RU"/>
        </w:rPr>
        <w:t xml:space="preserve"> точного земледелия, </w:t>
      </w:r>
      <w:r w:rsidR="00324557" w:rsidRPr="00ED778A">
        <w:rPr>
          <w:rFonts w:ascii="Times New Roman" w:eastAsia="Times New Roman" w:hAnsi="Times New Roman" w:cs="Times New Roman"/>
          <w:sz w:val="28"/>
          <w:szCs w:val="28"/>
          <w:lang w:eastAsia="ru-RU"/>
        </w:rPr>
        <w:t xml:space="preserve">потенциальных возможностей </w:t>
      </w:r>
      <w:r w:rsidRPr="00ED778A">
        <w:rPr>
          <w:rFonts w:ascii="Times New Roman" w:eastAsia="Times New Roman" w:hAnsi="Times New Roman" w:cs="Times New Roman"/>
          <w:sz w:val="28"/>
          <w:szCs w:val="28"/>
          <w:lang w:eastAsia="ru-RU"/>
        </w:rPr>
        <w:t>технического оснащения машин и оборудования</w:t>
      </w:r>
      <w:r w:rsidR="00E66BA5" w:rsidRPr="00ED778A">
        <w:rPr>
          <w:rFonts w:ascii="Times New Roman" w:eastAsia="Times New Roman" w:hAnsi="Times New Roman" w:cs="Times New Roman"/>
          <w:sz w:val="28"/>
          <w:szCs w:val="28"/>
          <w:lang w:eastAsia="ru-RU"/>
        </w:rPr>
        <w:t xml:space="preserve">, </w:t>
      </w:r>
      <w:r w:rsidR="00324557" w:rsidRPr="00ED778A">
        <w:rPr>
          <w:rFonts w:ascii="Times New Roman" w:eastAsia="Times New Roman" w:hAnsi="Times New Roman" w:cs="Times New Roman"/>
          <w:sz w:val="28"/>
          <w:szCs w:val="28"/>
          <w:lang w:eastAsia="ru-RU"/>
        </w:rPr>
        <w:t xml:space="preserve">а также </w:t>
      </w:r>
      <w:r w:rsidR="00E66BA5" w:rsidRPr="00ED778A">
        <w:rPr>
          <w:rFonts w:ascii="Times New Roman" w:eastAsia="Times New Roman" w:hAnsi="Times New Roman" w:cs="Times New Roman"/>
          <w:sz w:val="28"/>
          <w:szCs w:val="28"/>
          <w:lang w:eastAsia="ru-RU"/>
        </w:rPr>
        <w:t>опыта</w:t>
      </w:r>
      <w:r w:rsidRPr="00ED778A">
        <w:rPr>
          <w:rFonts w:ascii="Times New Roman" w:eastAsia="Times New Roman" w:hAnsi="Times New Roman" w:cs="Times New Roman"/>
          <w:sz w:val="28"/>
          <w:szCs w:val="28"/>
          <w:lang w:eastAsia="ru-RU"/>
        </w:rPr>
        <w:t xml:space="preserve"> внедрени</w:t>
      </w:r>
      <w:r w:rsidR="00E66BA5" w:rsidRPr="00ED778A">
        <w:rPr>
          <w:rFonts w:ascii="Times New Roman" w:eastAsia="Times New Roman" w:hAnsi="Times New Roman" w:cs="Times New Roman"/>
          <w:sz w:val="28"/>
          <w:szCs w:val="28"/>
          <w:lang w:eastAsia="ru-RU"/>
        </w:rPr>
        <w:t>я</w:t>
      </w:r>
      <w:r w:rsidRPr="00ED778A">
        <w:rPr>
          <w:rFonts w:ascii="Times New Roman" w:eastAsia="Times New Roman" w:hAnsi="Times New Roman" w:cs="Times New Roman"/>
          <w:sz w:val="28"/>
          <w:szCs w:val="28"/>
          <w:lang w:eastAsia="ru-RU"/>
        </w:rPr>
        <w:t xml:space="preserve"> новой системы </w:t>
      </w:r>
      <w:r w:rsidR="00E66BA5" w:rsidRPr="00ED778A">
        <w:rPr>
          <w:rFonts w:ascii="Times New Roman" w:eastAsia="Times New Roman" w:hAnsi="Times New Roman" w:cs="Times New Roman"/>
          <w:sz w:val="28"/>
          <w:szCs w:val="28"/>
          <w:lang w:eastAsia="ru-RU"/>
        </w:rPr>
        <w:t xml:space="preserve">на практике были </w:t>
      </w:r>
      <w:r w:rsidR="00324557" w:rsidRPr="00ED778A">
        <w:rPr>
          <w:rFonts w:ascii="Times New Roman" w:eastAsia="Times New Roman" w:hAnsi="Times New Roman" w:cs="Times New Roman"/>
          <w:sz w:val="28"/>
          <w:szCs w:val="28"/>
          <w:lang w:eastAsia="ru-RU"/>
        </w:rPr>
        <w:t xml:space="preserve">собраны в </w:t>
      </w:r>
      <w:r w:rsidRPr="00ED778A">
        <w:rPr>
          <w:rFonts w:ascii="Times New Roman" w:eastAsia="Times New Roman" w:hAnsi="Times New Roman" w:cs="Times New Roman"/>
          <w:sz w:val="28"/>
          <w:szCs w:val="28"/>
          <w:lang w:eastAsia="ru-RU"/>
        </w:rPr>
        <w:t>обобщен</w:t>
      </w:r>
      <w:r w:rsidR="00324557" w:rsidRPr="00ED778A">
        <w:rPr>
          <w:rFonts w:ascii="Times New Roman" w:eastAsia="Times New Roman" w:hAnsi="Times New Roman" w:cs="Times New Roman"/>
          <w:sz w:val="28"/>
          <w:szCs w:val="28"/>
          <w:lang w:eastAsia="ru-RU"/>
        </w:rPr>
        <w:t>ной форме</w:t>
      </w:r>
      <w:r w:rsidRPr="00ED778A">
        <w:rPr>
          <w:rFonts w:ascii="Times New Roman" w:eastAsia="Times New Roman" w:hAnsi="Times New Roman" w:cs="Times New Roman"/>
          <w:sz w:val="28"/>
          <w:szCs w:val="28"/>
          <w:lang w:eastAsia="ru-RU"/>
        </w:rPr>
        <w:t xml:space="preserve"> в </w:t>
      </w:r>
      <w:r w:rsidR="00324557" w:rsidRPr="00ED778A">
        <w:rPr>
          <w:rFonts w:ascii="Times New Roman" w:eastAsia="Times New Roman" w:hAnsi="Times New Roman" w:cs="Times New Roman"/>
          <w:sz w:val="28"/>
          <w:szCs w:val="28"/>
          <w:lang w:eastAsia="ru-RU"/>
        </w:rPr>
        <w:t xml:space="preserve">рамках </w:t>
      </w:r>
      <w:r w:rsidRPr="00ED778A">
        <w:rPr>
          <w:rFonts w:ascii="Times New Roman" w:eastAsia="Times New Roman" w:hAnsi="Times New Roman" w:cs="Times New Roman"/>
          <w:sz w:val="28"/>
          <w:szCs w:val="28"/>
          <w:lang w:eastAsia="ru-RU"/>
        </w:rPr>
        <w:t>междисциплинарн</w:t>
      </w:r>
      <w:r w:rsidR="00324557" w:rsidRPr="00ED778A">
        <w:rPr>
          <w:rFonts w:ascii="Times New Roman" w:eastAsia="Times New Roman" w:hAnsi="Times New Roman" w:cs="Times New Roman"/>
          <w:sz w:val="28"/>
          <w:szCs w:val="28"/>
          <w:lang w:eastAsia="ru-RU"/>
        </w:rPr>
        <w:t>ого</w:t>
      </w:r>
      <w:r w:rsidRPr="00ED778A">
        <w:rPr>
          <w:rFonts w:ascii="Times New Roman" w:eastAsia="Times New Roman" w:hAnsi="Times New Roman" w:cs="Times New Roman"/>
          <w:sz w:val="28"/>
          <w:szCs w:val="28"/>
          <w:lang w:eastAsia="ru-RU"/>
        </w:rPr>
        <w:t xml:space="preserve"> проект</w:t>
      </w:r>
      <w:r w:rsidR="00324557" w:rsidRPr="00ED778A">
        <w:rPr>
          <w:rFonts w:ascii="Times New Roman" w:eastAsia="Times New Roman" w:hAnsi="Times New Roman" w:cs="Times New Roman"/>
          <w:sz w:val="28"/>
          <w:szCs w:val="28"/>
          <w:lang w:eastAsia="ru-RU"/>
        </w:rPr>
        <w:t>а</w:t>
      </w:r>
      <w:r w:rsidRPr="00ED778A">
        <w:rPr>
          <w:rFonts w:ascii="Times New Roman" w:eastAsia="Times New Roman" w:hAnsi="Times New Roman" w:cs="Times New Roman"/>
          <w:sz w:val="28"/>
          <w:szCs w:val="28"/>
          <w:lang w:eastAsia="ru-RU"/>
        </w:rPr>
        <w:t xml:space="preserve"> «</w:t>
      </w:r>
      <w:proofErr w:type="spellStart"/>
      <w:r w:rsidRPr="00ED778A">
        <w:rPr>
          <w:rFonts w:ascii="Times New Roman" w:eastAsia="Times New Roman" w:hAnsi="Times New Roman" w:cs="Times New Roman"/>
          <w:sz w:val="28"/>
          <w:szCs w:val="28"/>
          <w:lang w:eastAsia="ru-RU"/>
        </w:rPr>
        <w:t>Preagro</w:t>
      </w:r>
      <w:proofErr w:type="spellEnd"/>
      <w:r w:rsidRPr="00ED778A">
        <w:rPr>
          <w:rFonts w:ascii="Times New Roman" w:eastAsia="Times New Roman" w:hAnsi="Times New Roman" w:cs="Times New Roman"/>
          <w:sz w:val="28"/>
          <w:szCs w:val="28"/>
          <w:lang w:eastAsia="ru-RU"/>
        </w:rPr>
        <w:t>»</w:t>
      </w:r>
      <w:r w:rsidR="00E66BA5" w:rsidRPr="00ED778A">
        <w:rPr>
          <w:rFonts w:ascii="Times New Roman" w:eastAsia="Times New Roman" w:hAnsi="Times New Roman" w:cs="Times New Roman"/>
          <w:sz w:val="28"/>
          <w:szCs w:val="28"/>
          <w:lang w:eastAsia="ru-RU"/>
        </w:rPr>
        <w:t xml:space="preserve">, </w:t>
      </w:r>
      <w:r w:rsidRPr="00ED778A">
        <w:rPr>
          <w:rFonts w:ascii="Times New Roman" w:eastAsia="Times New Roman" w:hAnsi="Times New Roman" w:cs="Times New Roman"/>
          <w:sz w:val="28"/>
          <w:szCs w:val="28"/>
          <w:lang w:eastAsia="ru-RU"/>
        </w:rPr>
        <w:t>связан</w:t>
      </w:r>
      <w:r w:rsidR="00E66BA5" w:rsidRPr="00ED778A">
        <w:rPr>
          <w:rFonts w:ascii="Times New Roman" w:eastAsia="Times New Roman" w:hAnsi="Times New Roman" w:cs="Times New Roman"/>
          <w:sz w:val="28"/>
          <w:szCs w:val="28"/>
          <w:lang w:eastAsia="ru-RU"/>
        </w:rPr>
        <w:t>н</w:t>
      </w:r>
      <w:r w:rsidR="00324557" w:rsidRPr="00ED778A">
        <w:rPr>
          <w:rFonts w:ascii="Times New Roman" w:eastAsia="Times New Roman" w:hAnsi="Times New Roman" w:cs="Times New Roman"/>
          <w:sz w:val="28"/>
          <w:szCs w:val="28"/>
          <w:lang w:eastAsia="ru-RU"/>
        </w:rPr>
        <w:t>ого</w:t>
      </w:r>
      <w:r w:rsidRPr="00ED778A">
        <w:rPr>
          <w:rFonts w:ascii="Times New Roman" w:eastAsia="Times New Roman" w:hAnsi="Times New Roman" w:cs="Times New Roman"/>
          <w:sz w:val="28"/>
          <w:szCs w:val="28"/>
          <w:lang w:eastAsia="ru-RU"/>
        </w:rPr>
        <w:t xml:space="preserve"> с </w:t>
      </w:r>
      <w:r w:rsidR="00324557" w:rsidRPr="00ED778A">
        <w:rPr>
          <w:rFonts w:ascii="Times New Roman" w:eastAsia="Times New Roman" w:hAnsi="Times New Roman" w:cs="Times New Roman"/>
          <w:sz w:val="28"/>
          <w:szCs w:val="28"/>
          <w:lang w:eastAsia="ru-RU"/>
        </w:rPr>
        <w:t xml:space="preserve">применением </w:t>
      </w:r>
      <w:r w:rsidRPr="00ED778A">
        <w:rPr>
          <w:rFonts w:ascii="Times New Roman" w:eastAsia="Times New Roman" w:hAnsi="Times New Roman" w:cs="Times New Roman"/>
          <w:sz w:val="28"/>
          <w:szCs w:val="28"/>
          <w:lang w:eastAsia="ru-RU"/>
        </w:rPr>
        <w:t>системы дифференци</w:t>
      </w:r>
      <w:r w:rsidR="00324557" w:rsidRPr="00ED778A">
        <w:rPr>
          <w:rFonts w:ascii="Times New Roman" w:eastAsia="Times New Roman" w:hAnsi="Times New Roman" w:cs="Times New Roman"/>
          <w:sz w:val="28"/>
          <w:szCs w:val="28"/>
          <w:lang w:eastAsia="ru-RU"/>
        </w:rPr>
        <w:t>рованного</w:t>
      </w:r>
      <w:r w:rsidR="00E66BA5" w:rsidRPr="00ED778A">
        <w:rPr>
          <w:rFonts w:ascii="Times New Roman" w:eastAsia="Times New Roman" w:hAnsi="Times New Roman" w:cs="Times New Roman"/>
          <w:sz w:val="28"/>
          <w:szCs w:val="28"/>
          <w:lang w:eastAsia="ru-RU"/>
        </w:rPr>
        <w:t xml:space="preserve"> </w:t>
      </w:r>
      <w:r w:rsidR="00324557" w:rsidRPr="00ED778A">
        <w:rPr>
          <w:rFonts w:ascii="Times New Roman" w:eastAsia="Times New Roman" w:hAnsi="Times New Roman" w:cs="Times New Roman"/>
          <w:sz w:val="28"/>
          <w:szCs w:val="28"/>
          <w:lang w:eastAsia="ru-RU"/>
        </w:rPr>
        <w:t>использования</w:t>
      </w:r>
      <w:r w:rsidRPr="00ED778A">
        <w:rPr>
          <w:rFonts w:ascii="Times New Roman" w:eastAsia="Times New Roman" w:hAnsi="Times New Roman" w:cs="Times New Roman"/>
          <w:sz w:val="28"/>
          <w:szCs w:val="28"/>
          <w:lang w:eastAsia="ru-RU"/>
        </w:rPr>
        <w:t xml:space="preserve"> удобрений</w:t>
      </w:r>
      <w:r w:rsidR="00E66BA5" w:rsidRPr="00ED778A">
        <w:rPr>
          <w:rFonts w:ascii="Times New Roman" w:eastAsia="Times New Roman" w:hAnsi="Times New Roman" w:cs="Times New Roman"/>
          <w:sz w:val="28"/>
          <w:szCs w:val="28"/>
          <w:lang w:eastAsia="ru-RU"/>
        </w:rPr>
        <w:t xml:space="preserve"> с </w:t>
      </w:r>
      <w:r w:rsidR="00324557" w:rsidRPr="00ED778A">
        <w:rPr>
          <w:rFonts w:ascii="Times New Roman" w:eastAsia="Times New Roman" w:hAnsi="Times New Roman" w:cs="Times New Roman"/>
          <w:sz w:val="28"/>
          <w:szCs w:val="28"/>
          <w:lang w:eastAsia="ru-RU"/>
        </w:rPr>
        <w:t>внедр</w:t>
      </w:r>
      <w:r w:rsidR="00E66BA5" w:rsidRPr="00ED778A">
        <w:rPr>
          <w:rFonts w:ascii="Times New Roman" w:eastAsia="Times New Roman" w:hAnsi="Times New Roman" w:cs="Times New Roman"/>
          <w:sz w:val="28"/>
          <w:szCs w:val="28"/>
          <w:lang w:eastAsia="ru-RU"/>
        </w:rPr>
        <w:t>ением</w:t>
      </w:r>
      <w:r w:rsidRPr="00ED778A">
        <w:rPr>
          <w:rFonts w:ascii="Times New Roman" w:eastAsia="Times New Roman" w:hAnsi="Times New Roman" w:cs="Times New Roman"/>
          <w:sz w:val="28"/>
          <w:szCs w:val="28"/>
          <w:lang w:eastAsia="ru-RU"/>
        </w:rPr>
        <w:t xml:space="preserve"> </w:t>
      </w:r>
      <w:r w:rsidR="00E66BA5" w:rsidRPr="00ED778A">
        <w:rPr>
          <w:rFonts w:ascii="Times New Roman" w:eastAsia="Times New Roman" w:hAnsi="Times New Roman" w:cs="Times New Roman"/>
          <w:sz w:val="28"/>
          <w:szCs w:val="28"/>
          <w:lang w:eastAsia="ru-RU"/>
        </w:rPr>
        <w:t>самых</w:t>
      </w:r>
      <w:r w:rsidRPr="00ED778A">
        <w:rPr>
          <w:rFonts w:ascii="Times New Roman" w:eastAsia="Times New Roman" w:hAnsi="Times New Roman" w:cs="Times New Roman"/>
          <w:sz w:val="28"/>
          <w:szCs w:val="28"/>
          <w:lang w:eastAsia="ru-RU"/>
        </w:rPr>
        <w:t xml:space="preserve"> современных информационных технологи</w:t>
      </w:r>
      <w:r w:rsidR="00E66BA5" w:rsidRPr="00ED778A">
        <w:rPr>
          <w:rFonts w:ascii="Times New Roman" w:eastAsia="Times New Roman" w:hAnsi="Times New Roman" w:cs="Times New Roman"/>
          <w:sz w:val="28"/>
          <w:szCs w:val="28"/>
          <w:lang w:eastAsia="ru-RU"/>
        </w:rPr>
        <w:t xml:space="preserve">й </w:t>
      </w:r>
      <w:r w:rsidR="0071704E" w:rsidRPr="00ED778A">
        <w:rPr>
          <w:rFonts w:ascii="Times New Roman" w:hAnsi="Times New Roman" w:cs="Times New Roman"/>
          <w:sz w:val="28"/>
        </w:rPr>
        <w:t>–</w:t>
      </w:r>
      <w:r w:rsidR="00E66BA5" w:rsidRPr="00ED778A">
        <w:rPr>
          <w:rFonts w:ascii="Times New Roman" w:eastAsia="Times New Roman" w:hAnsi="Times New Roman" w:cs="Times New Roman"/>
          <w:sz w:val="28"/>
          <w:szCs w:val="28"/>
          <w:lang w:eastAsia="ru-RU"/>
        </w:rPr>
        <w:t xml:space="preserve"> </w:t>
      </w:r>
      <w:r w:rsidRPr="00ED778A">
        <w:rPr>
          <w:rFonts w:ascii="Times New Roman" w:eastAsia="Times New Roman" w:hAnsi="Times New Roman" w:cs="Times New Roman"/>
          <w:sz w:val="28"/>
          <w:szCs w:val="28"/>
          <w:lang w:eastAsia="ru-RU"/>
        </w:rPr>
        <w:t xml:space="preserve">GPS и ГИС. </w:t>
      </w:r>
      <w:r w:rsidR="00E66BA5" w:rsidRPr="00ED778A">
        <w:rPr>
          <w:rFonts w:ascii="Times New Roman" w:eastAsia="Times New Roman" w:hAnsi="Times New Roman" w:cs="Times New Roman"/>
          <w:sz w:val="28"/>
          <w:szCs w:val="28"/>
          <w:lang w:eastAsia="ru-RU"/>
        </w:rPr>
        <w:t>Помимо э</w:t>
      </w:r>
      <w:r w:rsidRPr="00ED778A">
        <w:rPr>
          <w:rFonts w:ascii="Times New Roman" w:eastAsia="Times New Roman" w:hAnsi="Times New Roman" w:cs="Times New Roman"/>
          <w:sz w:val="28"/>
          <w:szCs w:val="28"/>
          <w:lang w:eastAsia="ru-RU"/>
        </w:rPr>
        <w:t>того, использование азота в сельск</w:t>
      </w:r>
      <w:r w:rsidR="00E66BA5" w:rsidRPr="00ED778A">
        <w:rPr>
          <w:rFonts w:ascii="Times New Roman" w:eastAsia="Times New Roman" w:hAnsi="Times New Roman" w:cs="Times New Roman"/>
          <w:sz w:val="28"/>
          <w:szCs w:val="28"/>
          <w:lang w:eastAsia="ru-RU"/>
        </w:rPr>
        <w:t>и</w:t>
      </w:r>
      <w:r w:rsidRPr="00ED778A">
        <w:rPr>
          <w:rFonts w:ascii="Times New Roman" w:eastAsia="Times New Roman" w:hAnsi="Times New Roman" w:cs="Times New Roman"/>
          <w:sz w:val="28"/>
          <w:szCs w:val="28"/>
          <w:lang w:eastAsia="ru-RU"/>
        </w:rPr>
        <w:t>х районах сильно ограничено</w:t>
      </w:r>
      <w:r w:rsidR="00E66BA5" w:rsidRPr="00ED778A">
        <w:rPr>
          <w:rFonts w:ascii="Times New Roman" w:eastAsia="Times New Roman" w:hAnsi="Times New Roman" w:cs="Times New Roman"/>
          <w:sz w:val="28"/>
          <w:szCs w:val="28"/>
          <w:lang w:eastAsia="ru-RU"/>
        </w:rPr>
        <w:t xml:space="preserve">, что связано не только с </w:t>
      </w:r>
      <w:r w:rsidRPr="00ED778A">
        <w:rPr>
          <w:rFonts w:ascii="Times New Roman" w:eastAsia="Times New Roman" w:hAnsi="Times New Roman" w:cs="Times New Roman"/>
          <w:sz w:val="28"/>
          <w:szCs w:val="28"/>
          <w:lang w:eastAsia="ru-RU"/>
        </w:rPr>
        <w:t xml:space="preserve">ростом входных цен </w:t>
      </w:r>
      <w:r w:rsidR="0019003A" w:rsidRPr="00ED778A">
        <w:rPr>
          <w:rFonts w:ascii="Times New Roman" w:eastAsia="Times New Roman" w:hAnsi="Times New Roman" w:cs="Times New Roman"/>
          <w:sz w:val="28"/>
          <w:szCs w:val="28"/>
          <w:lang w:eastAsia="ru-RU"/>
        </w:rPr>
        <w:t>на эти виды удобрений, но и с</w:t>
      </w:r>
      <w:r w:rsidRPr="00ED778A">
        <w:rPr>
          <w:rFonts w:ascii="Times New Roman" w:eastAsia="Times New Roman" w:hAnsi="Times New Roman" w:cs="Times New Roman"/>
          <w:sz w:val="28"/>
          <w:szCs w:val="28"/>
          <w:lang w:eastAsia="ru-RU"/>
        </w:rPr>
        <w:t xml:space="preserve"> </w:t>
      </w:r>
      <w:r w:rsidR="00324557" w:rsidRPr="00ED778A">
        <w:rPr>
          <w:rFonts w:ascii="Times New Roman" w:eastAsia="Times New Roman" w:hAnsi="Times New Roman" w:cs="Times New Roman"/>
          <w:sz w:val="28"/>
          <w:szCs w:val="28"/>
          <w:lang w:eastAsia="ru-RU"/>
        </w:rPr>
        <w:t>принятием к руководству обновленных</w:t>
      </w:r>
      <w:r w:rsidRPr="00ED778A">
        <w:rPr>
          <w:rFonts w:ascii="Times New Roman" w:eastAsia="Times New Roman" w:hAnsi="Times New Roman" w:cs="Times New Roman"/>
          <w:sz w:val="28"/>
          <w:szCs w:val="28"/>
          <w:lang w:eastAsia="ru-RU"/>
        </w:rPr>
        <w:t xml:space="preserve"> правил </w:t>
      </w:r>
      <w:r w:rsidR="00313BF4" w:rsidRPr="00ED778A">
        <w:rPr>
          <w:rFonts w:ascii="Times New Roman" w:eastAsia="Times New Roman" w:hAnsi="Times New Roman" w:cs="Times New Roman"/>
          <w:sz w:val="28"/>
          <w:szCs w:val="28"/>
          <w:lang w:eastAsia="ru-RU"/>
        </w:rPr>
        <w:t>использова</w:t>
      </w:r>
      <w:r w:rsidRPr="00ED778A">
        <w:rPr>
          <w:rFonts w:ascii="Times New Roman" w:eastAsia="Times New Roman" w:hAnsi="Times New Roman" w:cs="Times New Roman"/>
          <w:sz w:val="28"/>
          <w:szCs w:val="28"/>
          <w:lang w:eastAsia="ru-RU"/>
        </w:rPr>
        <w:t>ния удобрений.</w:t>
      </w:r>
    </w:p>
    <w:p w14:paraId="5C79BE4F" w14:textId="434CB0D6" w:rsidR="00641113" w:rsidRPr="00ED778A" w:rsidRDefault="00641113" w:rsidP="009C26AA">
      <w:pPr>
        <w:shd w:val="clear" w:color="auto" w:fill="FFFFFF"/>
        <w:spacing w:after="0"/>
        <w:ind w:firstLine="709"/>
        <w:jc w:val="both"/>
        <w:rPr>
          <w:rFonts w:ascii="Times New Roman" w:eastAsia="Times New Roman" w:hAnsi="Times New Roman" w:cs="Times New Roman"/>
          <w:sz w:val="28"/>
          <w:szCs w:val="28"/>
          <w:lang w:eastAsia="ru-RU"/>
        </w:rPr>
      </w:pPr>
      <w:r w:rsidRPr="00ED778A">
        <w:rPr>
          <w:rFonts w:ascii="Times New Roman" w:eastAsia="Times New Roman" w:hAnsi="Times New Roman" w:cs="Times New Roman"/>
          <w:i/>
          <w:sz w:val="28"/>
          <w:szCs w:val="28"/>
          <w:lang w:eastAsia="ru-RU"/>
        </w:rPr>
        <w:t>Южная Америка</w:t>
      </w:r>
      <w:r w:rsidR="0019003A" w:rsidRPr="00ED778A">
        <w:rPr>
          <w:rFonts w:ascii="Times New Roman" w:eastAsia="Times New Roman" w:hAnsi="Times New Roman" w:cs="Times New Roman"/>
          <w:sz w:val="28"/>
          <w:szCs w:val="28"/>
          <w:lang w:eastAsia="ru-RU"/>
        </w:rPr>
        <w:t xml:space="preserve"> </w:t>
      </w:r>
      <w:r w:rsidR="00313BF4" w:rsidRPr="00ED778A">
        <w:rPr>
          <w:rFonts w:ascii="Times New Roman" w:eastAsia="Times New Roman" w:hAnsi="Times New Roman" w:cs="Times New Roman"/>
          <w:sz w:val="28"/>
          <w:szCs w:val="28"/>
          <w:lang w:eastAsia="ru-RU"/>
        </w:rPr>
        <w:t>в настоящее время находится в состоянии нарастающего</w:t>
      </w:r>
      <w:r w:rsidRPr="00ED778A">
        <w:rPr>
          <w:rFonts w:ascii="Times New Roman" w:eastAsia="Times New Roman" w:hAnsi="Times New Roman" w:cs="Times New Roman"/>
          <w:sz w:val="28"/>
          <w:szCs w:val="28"/>
          <w:lang w:eastAsia="ru-RU"/>
        </w:rPr>
        <w:t xml:space="preserve"> бум</w:t>
      </w:r>
      <w:r w:rsidR="00313BF4" w:rsidRPr="00ED778A">
        <w:rPr>
          <w:rFonts w:ascii="Times New Roman" w:eastAsia="Times New Roman" w:hAnsi="Times New Roman" w:cs="Times New Roman"/>
          <w:sz w:val="28"/>
          <w:szCs w:val="28"/>
          <w:lang w:eastAsia="ru-RU"/>
        </w:rPr>
        <w:t>а</w:t>
      </w:r>
      <w:r w:rsidRPr="00ED778A">
        <w:rPr>
          <w:rFonts w:ascii="Times New Roman" w:eastAsia="Times New Roman" w:hAnsi="Times New Roman" w:cs="Times New Roman"/>
          <w:sz w:val="28"/>
          <w:szCs w:val="28"/>
          <w:lang w:eastAsia="ru-RU"/>
        </w:rPr>
        <w:t xml:space="preserve"> в </w:t>
      </w:r>
      <w:r w:rsidR="00943F7B" w:rsidRPr="00ED778A">
        <w:rPr>
          <w:rFonts w:ascii="Times New Roman" w:eastAsia="Times New Roman" w:hAnsi="Times New Roman" w:cs="Times New Roman"/>
          <w:sz w:val="28"/>
          <w:szCs w:val="28"/>
          <w:lang w:eastAsia="ru-RU"/>
        </w:rPr>
        <w:t xml:space="preserve">применении </w:t>
      </w:r>
      <w:r w:rsidRPr="00ED778A">
        <w:rPr>
          <w:rFonts w:ascii="Times New Roman" w:eastAsia="Times New Roman" w:hAnsi="Times New Roman" w:cs="Times New Roman"/>
          <w:sz w:val="28"/>
          <w:szCs w:val="28"/>
          <w:lang w:eastAsia="ru-RU"/>
        </w:rPr>
        <w:t xml:space="preserve">точных </w:t>
      </w:r>
      <w:r w:rsidR="00943F7B" w:rsidRPr="00ED778A">
        <w:rPr>
          <w:rFonts w:ascii="Times New Roman" w:eastAsia="Times New Roman" w:hAnsi="Times New Roman" w:cs="Times New Roman"/>
          <w:sz w:val="28"/>
          <w:szCs w:val="28"/>
          <w:lang w:eastAsia="ru-RU"/>
        </w:rPr>
        <w:t>агро</w:t>
      </w:r>
      <w:r w:rsidRPr="00ED778A">
        <w:rPr>
          <w:rFonts w:ascii="Times New Roman" w:eastAsia="Times New Roman" w:hAnsi="Times New Roman" w:cs="Times New Roman"/>
          <w:sz w:val="28"/>
          <w:szCs w:val="28"/>
          <w:lang w:eastAsia="ru-RU"/>
        </w:rPr>
        <w:t>технологий</w:t>
      </w:r>
      <w:r w:rsidR="00943F7B" w:rsidRPr="00ED778A">
        <w:rPr>
          <w:rFonts w:ascii="Times New Roman" w:eastAsia="Times New Roman" w:hAnsi="Times New Roman" w:cs="Times New Roman"/>
          <w:sz w:val="28"/>
          <w:szCs w:val="28"/>
          <w:lang w:eastAsia="ru-RU"/>
        </w:rPr>
        <w:t xml:space="preserve">, и, главным образом, </w:t>
      </w:r>
      <w:r w:rsidRPr="00ED778A">
        <w:rPr>
          <w:rFonts w:ascii="Times New Roman" w:eastAsia="Times New Roman" w:hAnsi="Times New Roman" w:cs="Times New Roman"/>
          <w:sz w:val="28"/>
          <w:szCs w:val="28"/>
          <w:lang w:eastAsia="ru-RU"/>
        </w:rPr>
        <w:t>это связано с актив</w:t>
      </w:r>
      <w:r w:rsidR="00943F7B" w:rsidRPr="00ED778A">
        <w:rPr>
          <w:rFonts w:ascii="Times New Roman" w:eastAsia="Times New Roman" w:hAnsi="Times New Roman" w:cs="Times New Roman"/>
          <w:sz w:val="28"/>
          <w:szCs w:val="28"/>
          <w:lang w:eastAsia="ru-RU"/>
        </w:rPr>
        <w:t>изацией</w:t>
      </w:r>
      <w:r w:rsidRPr="00ED778A">
        <w:rPr>
          <w:rFonts w:ascii="Times New Roman" w:eastAsia="Times New Roman" w:hAnsi="Times New Roman" w:cs="Times New Roman"/>
          <w:sz w:val="28"/>
          <w:szCs w:val="28"/>
          <w:lang w:eastAsia="ru-RU"/>
        </w:rPr>
        <w:t xml:space="preserve"> экономическ</w:t>
      </w:r>
      <w:r w:rsidR="00943F7B" w:rsidRPr="00ED778A">
        <w:rPr>
          <w:rFonts w:ascii="Times New Roman" w:eastAsia="Times New Roman" w:hAnsi="Times New Roman" w:cs="Times New Roman"/>
          <w:sz w:val="28"/>
          <w:szCs w:val="28"/>
          <w:lang w:eastAsia="ru-RU"/>
        </w:rPr>
        <w:t>ого</w:t>
      </w:r>
      <w:r w:rsidRPr="00ED778A">
        <w:rPr>
          <w:rFonts w:ascii="Times New Roman" w:eastAsia="Times New Roman" w:hAnsi="Times New Roman" w:cs="Times New Roman"/>
          <w:sz w:val="28"/>
          <w:szCs w:val="28"/>
          <w:lang w:eastAsia="ru-RU"/>
        </w:rPr>
        <w:t xml:space="preserve"> рост</w:t>
      </w:r>
      <w:r w:rsidR="00943F7B" w:rsidRPr="00ED778A">
        <w:rPr>
          <w:rFonts w:ascii="Times New Roman" w:eastAsia="Times New Roman" w:hAnsi="Times New Roman" w:cs="Times New Roman"/>
          <w:sz w:val="28"/>
          <w:szCs w:val="28"/>
          <w:lang w:eastAsia="ru-RU"/>
        </w:rPr>
        <w:t>а</w:t>
      </w:r>
      <w:r w:rsidRPr="00ED778A">
        <w:rPr>
          <w:rFonts w:ascii="Times New Roman" w:eastAsia="Times New Roman" w:hAnsi="Times New Roman" w:cs="Times New Roman"/>
          <w:sz w:val="28"/>
          <w:szCs w:val="28"/>
          <w:lang w:eastAsia="ru-RU"/>
        </w:rPr>
        <w:t xml:space="preserve"> </w:t>
      </w:r>
      <w:r w:rsidR="00943F7B" w:rsidRPr="00ED778A">
        <w:rPr>
          <w:rFonts w:ascii="Times New Roman" w:eastAsia="Times New Roman" w:hAnsi="Times New Roman" w:cs="Times New Roman"/>
          <w:sz w:val="28"/>
          <w:szCs w:val="28"/>
          <w:lang w:eastAsia="ru-RU"/>
        </w:rPr>
        <w:t>при одновременном</w:t>
      </w:r>
      <w:r w:rsidRPr="00ED778A">
        <w:rPr>
          <w:rFonts w:ascii="Times New Roman" w:eastAsia="Times New Roman" w:hAnsi="Times New Roman" w:cs="Times New Roman"/>
          <w:sz w:val="28"/>
          <w:szCs w:val="28"/>
          <w:lang w:eastAsia="ru-RU"/>
        </w:rPr>
        <w:t xml:space="preserve"> снижени</w:t>
      </w:r>
      <w:r w:rsidR="00943F7B" w:rsidRPr="00ED778A">
        <w:rPr>
          <w:rFonts w:ascii="Times New Roman" w:eastAsia="Times New Roman" w:hAnsi="Times New Roman" w:cs="Times New Roman"/>
          <w:sz w:val="28"/>
          <w:szCs w:val="28"/>
          <w:lang w:eastAsia="ru-RU"/>
        </w:rPr>
        <w:t>и</w:t>
      </w:r>
      <w:r w:rsidRPr="00ED778A">
        <w:rPr>
          <w:rFonts w:ascii="Times New Roman" w:eastAsia="Times New Roman" w:hAnsi="Times New Roman" w:cs="Times New Roman"/>
          <w:sz w:val="28"/>
          <w:szCs w:val="28"/>
          <w:lang w:eastAsia="ru-RU"/>
        </w:rPr>
        <w:t xml:space="preserve"> издержек производства</w:t>
      </w:r>
      <w:r w:rsidR="00943F7B" w:rsidRPr="00ED778A">
        <w:rPr>
          <w:rFonts w:ascii="Times New Roman" w:eastAsia="Times New Roman" w:hAnsi="Times New Roman" w:cs="Times New Roman"/>
          <w:sz w:val="28"/>
          <w:szCs w:val="28"/>
          <w:lang w:eastAsia="ru-RU"/>
        </w:rPr>
        <w:t xml:space="preserve"> в аграрной сфере экономики</w:t>
      </w:r>
      <w:r w:rsidRPr="00ED778A">
        <w:rPr>
          <w:rFonts w:ascii="Times New Roman" w:eastAsia="Times New Roman" w:hAnsi="Times New Roman" w:cs="Times New Roman"/>
          <w:sz w:val="28"/>
          <w:szCs w:val="28"/>
          <w:lang w:eastAsia="ru-RU"/>
        </w:rPr>
        <w:t>. В</w:t>
      </w:r>
      <w:r w:rsidR="00943F7B" w:rsidRPr="00ED778A">
        <w:rPr>
          <w:rFonts w:ascii="Times New Roman" w:eastAsia="Times New Roman" w:hAnsi="Times New Roman" w:cs="Times New Roman"/>
          <w:sz w:val="28"/>
          <w:szCs w:val="28"/>
          <w:lang w:eastAsia="ru-RU"/>
        </w:rPr>
        <w:t xml:space="preserve"> частности, в </w:t>
      </w:r>
      <w:r w:rsidRPr="00ED778A">
        <w:rPr>
          <w:rFonts w:ascii="Times New Roman" w:eastAsia="Times New Roman" w:hAnsi="Times New Roman" w:cs="Times New Roman"/>
          <w:i/>
          <w:sz w:val="28"/>
          <w:szCs w:val="28"/>
          <w:lang w:eastAsia="ru-RU"/>
        </w:rPr>
        <w:t>Бразилии</w:t>
      </w:r>
      <w:r w:rsidRPr="00ED778A">
        <w:rPr>
          <w:rFonts w:ascii="Times New Roman" w:eastAsia="Times New Roman" w:hAnsi="Times New Roman" w:cs="Times New Roman"/>
          <w:sz w:val="28"/>
          <w:szCs w:val="28"/>
          <w:lang w:eastAsia="ru-RU"/>
        </w:rPr>
        <w:t xml:space="preserve">, </w:t>
      </w:r>
      <w:r w:rsidR="00313BF4" w:rsidRPr="00ED778A">
        <w:rPr>
          <w:rFonts w:ascii="Times New Roman" w:eastAsia="Times New Roman" w:hAnsi="Times New Roman" w:cs="Times New Roman"/>
          <w:sz w:val="28"/>
          <w:szCs w:val="28"/>
          <w:lang w:eastAsia="ru-RU"/>
        </w:rPr>
        <w:t xml:space="preserve">применение </w:t>
      </w:r>
      <w:proofErr w:type="spellStart"/>
      <w:r w:rsidRPr="00ED778A">
        <w:rPr>
          <w:rFonts w:ascii="Times New Roman" w:eastAsia="Times New Roman" w:hAnsi="Times New Roman" w:cs="Times New Roman"/>
          <w:sz w:val="28"/>
          <w:szCs w:val="28"/>
          <w:lang w:eastAsia="ru-RU"/>
        </w:rPr>
        <w:t>ресурсо</w:t>
      </w:r>
      <w:r w:rsidR="00313BF4" w:rsidRPr="00ED778A">
        <w:rPr>
          <w:rFonts w:ascii="Times New Roman" w:eastAsia="Times New Roman" w:hAnsi="Times New Roman" w:cs="Times New Roman"/>
          <w:sz w:val="28"/>
          <w:szCs w:val="28"/>
          <w:lang w:eastAsia="ru-RU"/>
        </w:rPr>
        <w:t>о</w:t>
      </w:r>
      <w:r w:rsidRPr="00ED778A">
        <w:rPr>
          <w:rFonts w:ascii="Times New Roman" w:eastAsia="Times New Roman" w:hAnsi="Times New Roman" w:cs="Times New Roman"/>
          <w:sz w:val="28"/>
          <w:szCs w:val="28"/>
          <w:lang w:eastAsia="ru-RU"/>
        </w:rPr>
        <w:t>берегающих</w:t>
      </w:r>
      <w:proofErr w:type="spellEnd"/>
      <w:r w:rsidRPr="00ED778A">
        <w:rPr>
          <w:rFonts w:ascii="Times New Roman" w:eastAsia="Times New Roman" w:hAnsi="Times New Roman" w:cs="Times New Roman"/>
          <w:sz w:val="28"/>
          <w:szCs w:val="28"/>
          <w:lang w:eastAsia="ru-RU"/>
        </w:rPr>
        <w:t xml:space="preserve"> технологий в </w:t>
      </w:r>
      <w:r w:rsidR="00313BF4" w:rsidRPr="00ED778A">
        <w:rPr>
          <w:rFonts w:ascii="Times New Roman" w:eastAsia="Times New Roman" w:hAnsi="Times New Roman" w:cs="Times New Roman"/>
          <w:sz w:val="28"/>
          <w:szCs w:val="28"/>
          <w:lang w:eastAsia="ru-RU"/>
        </w:rPr>
        <w:t>аграрной отрасли</w:t>
      </w:r>
      <w:r w:rsidR="00943F7B" w:rsidRPr="00ED778A">
        <w:rPr>
          <w:rFonts w:ascii="Times New Roman" w:eastAsia="Times New Roman" w:hAnsi="Times New Roman" w:cs="Times New Roman"/>
          <w:sz w:val="28"/>
          <w:szCs w:val="28"/>
          <w:lang w:eastAsia="ru-RU"/>
        </w:rPr>
        <w:t xml:space="preserve"> привело к тому, что </w:t>
      </w:r>
      <w:r w:rsidR="005E5CEB" w:rsidRPr="00ED778A">
        <w:rPr>
          <w:rFonts w:ascii="Times New Roman" w:eastAsia="Times New Roman" w:hAnsi="Times New Roman" w:cs="Times New Roman"/>
          <w:sz w:val="28"/>
          <w:szCs w:val="28"/>
          <w:lang w:eastAsia="ru-RU"/>
        </w:rPr>
        <w:t xml:space="preserve">почти </w:t>
      </w:r>
      <w:r w:rsidR="00943F7B" w:rsidRPr="00ED778A">
        <w:rPr>
          <w:rFonts w:ascii="Times New Roman" w:eastAsia="Times New Roman" w:hAnsi="Times New Roman" w:cs="Times New Roman"/>
          <w:sz w:val="28"/>
          <w:szCs w:val="28"/>
          <w:lang w:eastAsia="ru-RU"/>
        </w:rPr>
        <w:t xml:space="preserve">на </w:t>
      </w:r>
      <w:r w:rsidRPr="00ED778A">
        <w:rPr>
          <w:rFonts w:ascii="Times New Roman" w:eastAsia="Times New Roman" w:hAnsi="Times New Roman" w:cs="Times New Roman"/>
          <w:sz w:val="28"/>
          <w:szCs w:val="28"/>
          <w:lang w:eastAsia="ru-RU"/>
        </w:rPr>
        <w:t xml:space="preserve">60% сельхозземель </w:t>
      </w:r>
      <w:r w:rsidR="00313BF4" w:rsidRPr="00ED778A">
        <w:rPr>
          <w:rFonts w:ascii="Times New Roman" w:eastAsia="Times New Roman" w:hAnsi="Times New Roman" w:cs="Times New Roman"/>
          <w:sz w:val="28"/>
          <w:szCs w:val="28"/>
          <w:lang w:eastAsia="ru-RU"/>
        </w:rPr>
        <w:t>за</w:t>
      </w:r>
      <w:r w:rsidRPr="00ED778A">
        <w:rPr>
          <w:rFonts w:ascii="Times New Roman" w:eastAsia="Times New Roman" w:hAnsi="Times New Roman" w:cs="Times New Roman"/>
          <w:sz w:val="28"/>
          <w:szCs w:val="28"/>
          <w:lang w:eastAsia="ru-RU"/>
        </w:rPr>
        <w:t xml:space="preserve"> последн</w:t>
      </w:r>
      <w:r w:rsidR="00313BF4" w:rsidRPr="00ED778A">
        <w:rPr>
          <w:rFonts w:ascii="Times New Roman" w:eastAsia="Times New Roman" w:hAnsi="Times New Roman" w:cs="Times New Roman"/>
          <w:sz w:val="28"/>
          <w:szCs w:val="28"/>
          <w:lang w:eastAsia="ru-RU"/>
        </w:rPr>
        <w:t>ие</w:t>
      </w:r>
      <w:r w:rsidRPr="00ED778A">
        <w:rPr>
          <w:rFonts w:ascii="Times New Roman" w:eastAsia="Times New Roman" w:hAnsi="Times New Roman" w:cs="Times New Roman"/>
          <w:sz w:val="28"/>
          <w:szCs w:val="28"/>
          <w:lang w:eastAsia="ru-RU"/>
        </w:rPr>
        <w:t xml:space="preserve"> </w:t>
      </w:r>
      <w:r w:rsidR="00313BF4" w:rsidRPr="00ED778A">
        <w:rPr>
          <w:rFonts w:ascii="Times New Roman" w:eastAsia="Times New Roman" w:hAnsi="Times New Roman" w:cs="Times New Roman"/>
          <w:sz w:val="28"/>
          <w:szCs w:val="28"/>
          <w:lang w:eastAsia="ru-RU"/>
        </w:rPr>
        <w:t>несколько</w:t>
      </w:r>
      <w:r w:rsidR="00943F7B" w:rsidRPr="00ED778A">
        <w:rPr>
          <w:rFonts w:ascii="Times New Roman" w:eastAsia="Times New Roman" w:hAnsi="Times New Roman" w:cs="Times New Roman"/>
          <w:sz w:val="28"/>
          <w:szCs w:val="28"/>
          <w:lang w:eastAsia="ru-RU"/>
        </w:rPr>
        <w:t xml:space="preserve"> лет </w:t>
      </w:r>
      <w:r w:rsidRPr="00ED778A">
        <w:rPr>
          <w:rFonts w:ascii="Times New Roman" w:eastAsia="Times New Roman" w:hAnsi="Times New Roman" w:cs="Times New Roman"/>
          <w:sz w:val="28"/>
          <w:szCs w:val="28"/>
          <w:lang w:eastAsia="ru-RU"/>
        </w:rPr>
        <w:t>увелич</w:t>
      </w:r>
      <w:r w:rsidR="00943F7B" w:rsidRPr="00ED778A">
        <w:rPr>
          <w:rFonts w:ascii="Times New Roman" w:eastAsia="Times New Roman" w:hAnsi="Times New Roman" w:cs="Times New Roman"/>
          <w:sz w:val="28"/>
          <w:szCs w:val="28"/>
          <w:lang w:eastAsia="ru-RU"/>
        </w:rPr>
        <w:t>ивалась</w:t>
      </w:r>
      <w:r w:rsidRPr="00ED778A">
        <w:rPr>
          <w:rFonts w:ascii="Times New Roman" w:eastAsia="Times New Roman" w:hAnsi="Times New Roman" w:cs="Times New Roman"/>
          <w:sz w:val="28"/>
          <w:szCs w:val="28"/>
          <w:lang w:eastAsia="ru-RU"/>
        </w:rPr>
        <w:t xml:space="preserve"> урожайност</w:t>
      </w:r>
      <w:r w:rsidR="00943F7B" w:rsidRPr="00ED778A">
        <w:rPr>
          <w:rFonts w:ascii="Times New Roman" w:eastAsia="Times New Roman" w:hAnsi="Times New Roman" w:cs="Times New Roman"/>
          <w:sz w:val="28"/>
          <w:szCs w:val="28"/>
          <w:lang w:eastAsia="ru-RU"/>
        </w:rPr>
        <w:t>ь</w:t>
      </w:r>
      <w:r w:rsidRPr="00ED778A">
        <w:rPr>
          <w:rFonts w:ascii="Times New Roman" w:eastAsia="Times New Roman" w:hAnsi="Times New Roman" w:cs="Times New Roman"/>
          <w:sz w:val="28"/>
          <w:szCs w:val="28"/>
          <w:lang w:eastAsia="ru-RU"/>
        </w:rPr>
        <w:t xml:space="preserve"> на 11%, </w:t>
      </w:r>
      <w:r w:rsidR="005E5CEB" w:rsidRPr="00ED778A">
        <w:rPr>
          <w:rFonts w:ascii="Times New Roman" w:eastAsia="Times New Roman" w:hAnsi="Times New Roman" w:cs="Times New Roman"/>
          <w:sz w:val="28"/>
          <w:szCs w:val="28"/>
          <w:lang w:eastAsia="ru-RU"/>
        </w:rPr>
        <w:t xml:space="preserve">при этом </w:t>
      </w:r>
      <w:r w:rsidRPr="00ED778A">
        <w:rPr>
          <w:rFonts w:ascii="Times New Roman" w:eastAsia="Times New Roman" w:hAnsi="Times New Roman" w:cs="Times New Roman"/>
          <w:sz w:val="28"/>
          <w:szCs w:val="28"/>
          <w:lang w:eastAsia="ru-RU"/>
        </w:rPr>
        <w:t>ежегодн</w:t>
      </w:r>
      <w:r w:rsidR="005E5CEB" w:rsidRPr="00ED778A">
        <w:rPr>
          <w:rFonts w:ascii="Times New Roman" w:eastAsia="Times New Roman" w:hAnsi="Times New Roman" w:cs="Times New Roman"/>
          <w:sz w:val="28"/>
          <w:szCs w:val="28"/>
          <w:lang w:eastAsia="ru-RU"/>
        </w:rPr>
        <w:t xml:space="preserve">о имел место </w:t>
      </w:r>
      <w:r w:rsidRPr="00ED778A">
        <w:rPr>
          <w:rFonts w:ascii="Times New Roman" w:eastAsia="Times New Roman" w:hAnsi="Times New Roman" w:cs="Times New Roman"/>
          <w:sz w:val="28"/>
          <w:szCs w:val="28"/>
          <w:lang w:eastAsia="ru-RU"/>
        </w:rPr>
        <w:t>дополнительный доход</w:t>
      </w:r>
      <w:r w:rsidR="005E5CEB" w:rsidRPr="00ED778A">
        <w:rPr>
          <w:rFonts w:ascii="Times New Roman" w:eastAsia="Times New Roman" w:hAnsi="Times New Roman" w:cs="Times New Roman"/>
          <w:sz w:val="28"/>
          <w:szCs w:val="28"/>
          <w:lang w:eastAsia="ru-RU"/>
        </w:rPr>
        <w:t>,</w:t>
      </w:r>
      <w:r w:rsidRPr="00ED778A">
        <w:rPr>
          <w:rFonts w:ascii="Times New Roman" w:eastAsia="Times New Roman" w:hAnsi="Times New Roman" w:cs="Times New Roman"/>
          <w:sz w:val="28"/>
          <w:szCs w:val="28"/>
          <w:lang w:eastAsia="ru-RU"/>
        </w:rPr>
        <w:t xml:space="preserve"> состав</w:t>
      </w:r>
      <w:r w:rsidR="00943F7B" w:rsidRPr="00ED778A">
        <w:rPr>
          <w:rFonts w:ascii="Times New Roman" w:eastAsia="Times New Roman" w:hAnsi="Times New Roman" w:cs="Times New Roman"/>
          <w:sz w:val="28"/>
          <w:szCs w:val="28"/>
          <w:lang w:eastAsia="ru-RU"/>
        </w:rPr>
        <w:t>ля</w:t>
      </w:r>
      <w:r w:rsidR="005E5CEB" w:rsidRPr="00ED778A">
        <w:rPr>
          <w:rFonts w:ascii="Times New Roman" w:eastAsia="Times New Roman" w:hAnsi="Times New Roman" w:cs="Times New Roman"/>
          <w:sz w:val="28"/>
          <w:szCs w:val="28"/>
          <w:lang w:eastAsia="ru-RU"/>
        </w:rPr>
        <w:t>вший</w:t>
      </w:r>
      <w:r w:rsidR="00943F7B" w:rsidRPr="00ED778A">
        <w:rPr>
          <w:rFonts w:ascii="Times New Roman" w:eastAsia="Times New Roman" w:hAnsi="Times New Roman" w:cs="Times New Roman"/>
          <w:sz w:val="28"/>
          <w:szCs w:val="28"/>
          <w:lang w:eastAsia="ru-RU"/>
        </w:rPr>
        <w:t xml:space="preserve"> в среднем </w:t>
      </w:r>
      <w:r w:rsidR="005E5CEB" w:rsidRPr="00ED778A">
        <w:rPr>
          <w:rFonts w:ascii="Times New Roman" w:eastAsia="Times New Roman" w:hAnsi="Times New Roman" w:cs="Times New Roman"/>
          <w:sz w:val="28"/>
          <w:szCs w:val="28"/>
          <w:lang w:eastAsia="ru-RU"/>
        </w:rPr>
        <w:t>не менее</w:t>
      </w:r>
      <w:r w:rsidR="00943F7B" w:rsidRPr="00ED778A">
        <w:rPr>
          <w:rFonts w:ascii="Times New Roman" w:eastAsia="Times New Roman" w:hAnsi="Times New Roman" w:cs="Times New Roman"/>
          <w:sz w:val="28"/>
          <w:szCs w:val="28"/>
          <w:lang w:eastAsia="ru-RU"/>
        </w:rPr>
        <w:t xml:space="preserve"> 1</w:t>
      </w:r>
      <w:r w:rsidRPr="00ED778A">
        <w:rPr>
          <w:rFonts w:ascii="Times New Roman" w:eastAsia="Times New Roman" w:hAnsi="Times New Roman" w:cs="Times New Roman"/>
          <w:sz w:val="28"/>
          <w:szCs w:val="28"/>
          <w:lang w:eastAsia="ru-RU"/>
        </w:rPr>
        <w:t>0 м</w:t>
      </w:r>
      <w:r w:rsidR="00943F7B" w:rsidRPr="00ED778A">
        <w:rPr>
          <w:rFonts w:ascii="Times New Roman" w:eastAsia="Times New Roman" w:hAnsi="Times New Roman" w:cs="Times New Roman"/>
          <w:sz w:val="28"/>
          <w:szCs w:val="28"/>
          <w:lang w:eastAsia="ru-RU"/>
        </w:rPr>
        <w:t>л</w:t>
      </w:r>
      <w:r w:rsidRPr="00ED778A">
        <w:rPr>
          <w:rFonts w:ascii="Times New Roman" w:eastAsia="Times New Roman" w:hAnsi="Times New Roman" w:cs="Times New Roman"/>
          <w:sz w:val="28"/>
          <w:szCs w:val="28"/>
          <w:lang w:eastAsia="ru-RU"/>
        </w:rPr>
        <w:t>рд</w:t>
      </w:r>
      <w:r w:rsidR="00943F7B" w:rsidRPr="00ED778A">
        <w:rPr>
          <w:rFonts w:ascii="Times New Roman" w:eastAsia="Times New Roman" w:hAnsi="Times New Roman" w:cs="Times New Roman"/>
          <w:sz w:val="28"/>
          <w:szCs w:val="28"/>
          <w:lang w:eastAsia="ru-RU"/>
        </w:rPr>
        <w:t>.</w:t>
      </w:r>
      <w:r w:rsidRPr="00ED778A">
        <w:rPr>
          <w:rFonts w:ascii="Times New Roman" w:eastAsia="Times New Roman" w:hAnsi="Times New Roman" w:cs="Times New Roman"/>
          <w:sz w:val="28"/>
          <w:szCs w:val="28"/>
          <w:lang w:eastAsia="ru-RU"/>
        </w:rPr>
        <w:t xml:space="preserve"> долл</w:t>
      </w:r>
      <w:r w:rsidR="00943F7B" w:rsidRPr="00ED778A">
        <w:rPr>
          <w:rFonts w:ascii="Times New Roman" w:eastAsia="Times New Roman" w:hAnsi="Times New Roman" w:cs="Times New Roman"/>
          <w:sz w:val="28"/>
          <w:szCs w:val="28"/>
          <w:lang w:eastAsia="ru-RU"/>
        </w:rPr>
        <w:t>.</w:t>
      </w:r>
    </w:p>
    <w:p w14:paraId="4586D615" w14:textId="08EBF183" w:rsidR="00C06F64" w:rsidRPr="00ED778A" w:rsidRDefault="00943F7B" w:rsidP="009C26AA">
      <w:pPr>
        <w:shd w:val="clear" w:color="auto" w:fill="FFFFFF"/>
        <w:spacing w:after="0"/>
        <w:ind w:firstLine="709"/>
        <w:jc w:val="both"/>
        <w:rPr>
          <w:rFonts w:ascii="Times New Roman" w:eastAsia="Times New Roman" w:hAnsi="Times New Roman" w:cs="Times New Roman"/>
          <w:sz w:val="28"/>
          <w:szCs w:val="28"/>
          <w:lang w:eastAsia="ru-RU"/>
        </w:rPr>
      </w:pPr>
      <w:r w:rsidRPr="00ED778A">
        <w:rPr>
          <w:rFonts w:ascii="Times New Roman" w:eastAsia="Times New Roman" w:hAnsi="Times New Roman" w:cs="Times New Roman"/>
          <w:sz w:val="28"/>
          <w:szCs w:val="28"/>
          <w:lang w:eastAsia="ru-RU"/>
        </w:rPr>
        <w:t>В</w:t>
      </w:r>
      <w:r w:rsidR="00641113" w:rsidRPr="00ED778A">
        <w:rPr>
          <w:rFonts w:ascii="Times New Roman" w:eastAsia="Times New Roman" w:hAnsi="Times New Roman" w:cs="Times New Roman"/>
          <w:sz w:val="28"/>
          <w:szCs w:val="28"/>
          <w:lang w:eastAsia="ru-RU"/>
        </w:rPr>
        <w:t xml:space="preserve"> </w:t>
      </w:r>
      <w:r w:rsidR="00641113" w:rsidRPr="00ED778A">
        <w:rPr>
          <w:rFonts w:ascii="Times New Roman" w:eastAsia="Times New Roman" w:hAnsi="Times New Roman" w:cs="Times New Roman"/>
          <w:i/>
          <w:sz w:val="28"/>
          <w:szCs w:val="28"/>
          <w:lang w:eastAsia="ru-RU"/>
        </w:rPr>
        <w:t>Австралии</w:t>
      </w:r>
      <w:r w:rsidR="00641113" w:rsidRPr="00ED778A">
        <w:rPr>
          <w:rFonts w:ascii="Times New Roman" w:eastAsia="Times New Roman" w:hAnsi="Times New Roman" w:cs="Times New Roman"/>
          <w:sz w:val="28"/>
          <w:szCs w:val="28"/>
          <w:lang w:eastAsia="ru-RU"/>
        </w:rPr>
        <w:t xml:space="preserve"> </w:t>
      </w:r>
      <w:r w:rsidR="00A30028" w:rsidRPr="00ED778A">
        <w:rPr>
          <w:rFonts w:ascii="Times New Roman" w:eastAsia="Times New Roman" w:hAnsi="Times New Roman" w:cs="Times New Roman"/>
          <w:sz w:val="28"/>
          <w:szCs w:val="28"/>
          <w:lang w:eastAsia="ru-RU"/>
        </w:rPr>
        <w:t>введена в действие</w:t>
      </w:r>
      <w:r w:rsidR="00641113" w:rsidRPr="00ED778A">
        <w:rPr>
          <w:rFonts w:ascii="Times New Roman" w:eastAsia="Times New Roman" w:hAnsi="Times New Roman" w:cs="Times New Roman"/>
          <w:sz w:val="28"/>
          <w:szCs w:val="28"/>
          <w:lang w:eastAsia="ru-RU"/>
        </w:rPr>
        <w:t xml:space="preserve"> сеть </w:t>
      </w:r>
      <w:r w:rsidR="00A30028" w:rsidRPr="00ED778A">
        <w:rPr>
          <w:rFonts w:ascii="Times New Roman" w:eastAsia="Times New Roman" w:hAnsi="Times New Roman" w:cs="Times New Roman"/>
          <w:sz w:val="28"/>
          <w:szCs w:val="28"/>
          <w:lang w:eastAsia="ru-RU"/>
        </w:rPr>
        <w:t xml:space="preserve">высокой точности измерений </w:t>
      </w:r>
      <w:r w:rsidR="00641113" w:rsidRPr="00ED778A">
        <w:rPr>
          <w:rFonts w:ascii="Times New Roman" w:eastAsia="Times New Roman" w:hAnsi="Times New Roman" w:cs="Times New Roman"/>
          <w:sz w:val="28"/>
          <w:szCs w:val="28"/>
          <w:lang w:eastAsia="ru-RU"/>
        </w:rPr>
        <w:t xml:space="preserve">на </w:t>
      </w:r>
      <w:r w:rsidR="00A30028" w:rsidRPr="00ED778A">
        <w:rPr>
          <w:rFonts w:ascii="Times New Roman" w:eastAsia="Times New Roman" w:hAnsi="Times New Roman" w:cs="Times New Roman"/>
          <w:sz w:val="28"/>
          <w:szCs w:val="28"/>
          <w:lang w:eastAsia="ru-RU"/>
        </w:rPr>
        <w:t>основе</w:t>
      </w:r>
      <w:r w:rsidR="00641113" w:rsidRPr="00ED778A">
        <w:rPr>
          <w:rFonts w:ascii="Times New Roman" w:eastAsia="Times New Roman" w:hAnsi="Times New Roman" w:cs="Times New Roman"/>
          <w:sz w:val="28"/>
          <w:szCs w:val="28"/>
          <w:lang w:eastAsia="ru-RU"/>
        </w:rPr>
        <w:t xml:space="preserve"> </w:t>
      </w:r>
      <w:r w:rsidR="00A30028" w:rsidRPr="00ED778A">
        <w:rPr>
          <w:rFonts w:ascii="Times New Roman" w:eastAsia="Times New Roman" w:hAnsi="Times New Roman" w:cs="Times New Roman"/>
          <w:sz w:val="28"/>
          <w:szCs w:val="28"/>
          <w:lang w:eastAsia="ru-RU"/>
        </w:rPr>
        <w:t xml:space="preserve">применения </w:t>
      </w:r>
      <w:r w:rsidR="00641113" w:rsidRPr="00ED778A">
        <w:rPr>
          <w:rFonts w:ascii="Times New Roman" w:eastAsia="Times New Roman" w:hAnsi="Times New Roman" w:cs="Times New Roman"/>
          <w:sz w:val="28"/>
          <w:szCs w:val="28"/>
          <w:lang w:eastAsia="ru-RU"/>
        </w:rPr>
        <w:t xml:space="preserve">базовых станций </w:t>
      </w:r>
      <w:proofErr w:type="spellStart"/>
      <w:r w:rsidR="00641113" w:rsidRPr="00ED778A">
        <w:rPr>
          <w:rFonts w:ascii="Times New Roman" w:eastAsia="Times New Roman" w:hAnsi="Times New Roman" w:cs="Times New Roman"/>
          <w:sz w:val="28"/>
          <w:szCs w:val="28"/>
          <w:lang w:eastAsia="ru-RU"/>
        </w:rPr>
        <w:t>Trimble</w:t>
      </w:r>
      <w:proofErr w:type="spellEnd"/>
      <w:r w:rsidR="00641113" w:rsidRPr="00ED778A">
        <w:rPr>
          <w:rFonts w:ascii="Times New Roman" w:eastAsia="Times New Roman" w:hAnsi="Times New Roman" w:cs="Times New Roman"/>
          <w:sz w:val="28"/>
          <w:szCs w:val="28"/>
          <w:lang w:eastAsia="ru-RU"/>
        </w:rPr>
        <w:t xml:space="preserve"> NetR5, </w:t>
      </w:r>
      <w:r w:rsidR="00A30028" w:rsidRPr="00ED778A">
        <w:rPr>
          <w:rFonts w:ascii="Times New Roman" w:eastAsia="Times New Roman" w:hAnsi="Times New Roman" w:cs="Times New Roman"/>
          <w:sz w:val="28"/>
          <w:szCs w:val="28"/>
          <w:lang w:eastAsia="ru-RU"/>
        </w:rPr>
        <w:t xml:space="preserve">к тому же </w:t>
      </w:r>
      <w:r w:rsidR="00641113" w:rsidRPr="00ED778A">
        <w:rPr>
          <w:rFonts w:ascii="Times New Roman" w:eastAsia="Times New Roman" w:hAnsi="Times New Roman" w:cs="Times New Roman"/>
          <w:sz w:val="28"/>
          <w:szCs w:val="28"/>
          <w:lang w:eastAsia="ru-RU"/>
        </w:rPr>
        <w:t>явля</w:t>
      </w:r>
      <w:r w:rsidR="00C06F64" w:rsidRPr="00ED778A">
        <w:rPr>
          <w:rFonts w:ascii="Times New Roman" w:eastAsia="Times New Roman" w:hAnsi="Times New Roman" w:cs="Times New Roman"/>
          <w:sz w:val="28"/>
          <w:szCs w:val="28"/>
          <w:lang w:eastAsia="ru-RU"/>
        </w:rPr>
        <w:t>ющаяся</w:t>
      </w:r>
      <w:r w:rsidR="00641113" w:rsidRPr="00ED778A">
        <w:rPr>
          <w:rFonts w:ascii="Times New Roman" w:eastAsia="Times New Roman" w:hAnsi="Times New Roman" w:cs="Times New Roman"/>
          <w:sz w:val="28"/>
          <w:szCs w:val="28"/>
          <w:lang w:eastAsia="ru-RU"/>
        </w:rPr>
        <w:t xml:space="preserve"> первой </w:t>
      </w:r>
      <w:r w:rsidR="00A30028" w:rsidRPr="00ED778A">
        <w:rPr>
          <w:rFonts w:ascii="Times New Roman" w:eastAsia="Times New Roman" w:hAnsi="Times New Roman" w:cs="Times New Roman"/>
          <w:sz w:val="28"/>
          <w:szCs w:val="28"/>
          <w:lang w:eastAsia="ru-RU"/>
        </w:rPr>
        <w:t xml:space="preserve">из </w:t>
      </w:r>
      <w:r w:rsidR="00641113" w:rsidRPr="00ED778A">
        <w:rPr>
          <w:rFonts w:ascii="Times New Roman" w:eastAsia="Times New Roman" w:hAnsi="Times New Roman" w:cs="Times New Roman"/>
          <w:sz w:val="28"/>
          <w:szCs w:val="28"/>
          <w:lang w:eastAsia="ru-RU"/>
        </w:rPr>
        <w:t>сет</w:t>
      </w:r>
      <w:r w:rsidR="00A30028" w:rsidRPr="00ED778A">
        <w:rPr>
          <w:rFonts w:ascii="Times New Roman" w:eastAsia="Times New Roman" w:hAnsi="Times New Roman" w:cs="Times New Roman"/>
          <w:sz w:val="28"/>
          <w:szCs w:val="28"/>
          <w:lang w:eastAsia="ru-RU"/>
        </w:rPr>
        <w:t>ей</w:t>
      </w:r>
      <w:r w:rsidR="00641113" w:rsidRPr="00ED778A">
        <w:rPr>
          <w:rFonts w:ascii="Times New Roman" w:eastAsia="Times New Roman" w:hAnsi="Times New Roman" w:cs="Times New Roman"/>
          <w:sz w:val="28"/>
          <w:szCs w:val="28"/>
          <w:lang w:eastAsia="ru-RU"/>
        </w:rPr>
        <w:t xml:space="preserve"> VRS с </w:t>
      </w:r>
      <w:r w:rsidR="00A30028" w:rsidRPr="00ED778A">
        <w:rPr>
          <w:rFonts w:ascii="Times New Roman" w:eastAsia="Times New Roman" w:hAnsi="Times New Roman" w:cs="Times New Roman"/>
          <w:sz w:val="28"/>
          <w:szCs w:val="28"/>
          <w:lang w:eastAsia="ru-RU"/>
        </w:rPr>
        <w:t xml:space="preserve">возможностями </w:t>
      </w:r>
      <w:r w:rsidR="00641113" w:rsidRPr="00ED778A">
        <w:rPr>
          <w:rFonts w:ascii="Times New Roman" w:eastAsia="Times New Roman" w:hAnsi="Times New Roman" w:cs="Times New Roman"/>
          <w:sz w:val="28"/>
          <w:szCs w:val="28"/>
          <w:lang w:eastAsia="ru-RU"/>
        </w:rPr>
        <w:t>прием</w:t>
      </w:r>
      <w:r w:rsidR="00A30028" w:rsidRPr="00ED778A">
        <w:rPr>
          <w:rFonts w:ascii="Times New Roman" w:eastAsia="Times New Roman" w:hAnsi="Times New Roman" w:cs="Times New Roman"/>
          <w:sz w:val="28"/>
          <w:szCs w:val="28"/>
          <w:lang w:eastAsia="ru-RU"/>
        </w:rPr>
        <w:t>а</w:t>
      </w:r>
      <w:r w:rsidR="00641113" w:rsidRPr="00ED778A">
        <w:rPr>
          <w:rFonts w:ascii="Times New Roman" w:eastAsia="Times New Roman" w:hAnsi="Times New Roman" w:cs="Times New Roman"/>
          <w:sz w:val="28"/>
          <w:szCs w:val="28"/>
          <w:lang w:eastAsia="ru-RU"/>
        </w:rPr>
        <w:t xml:space="preserve"> сигнал</w:t>
      </w:r>
      <w:r w:rsidR="00A30028" w:rsidRPr="00ED778A">
        <w:rPr>
          <w:rFonts w:ascii="Times New Roman" w:eastAsia="Times New Roman" w:hAnsi="Times New Roman" w:cs="Times New Roman"/>
          <w:sz w:val="28"/>
          <w:szCs w:val="28"/>
          <w:lang w:eastAsia="ru-RU"/>
        </w:rPr>
        <w:t>ов</w:t>
      </w:r>
      <w:r w:rsidR="00641113" w:rsidRPr="00ED778A">
        <w:rPr>
          <w:rFonts w:ascii="Times New Roman" w:eastAsia="Times New Roman" w:hAnsi="Times New Roman" w:cs="Times New Roman"/>
          <w:sz w:val="28"/>
          <w:szCs w:val="28"/>
          <w:lang w:eastAsia="ru-RU"/>
        </w:rPr>
        <w:t xml:space="preserve"> GNSS</w:t>
      </w:r>
      <w:r w:rsidR="00C06F64" w:rsidRPr="00ED778A">
        <w:rPr>
          <w:rFonts w:ascii="Times New Roman" w:eastAsia="Times New Roman" w:hAnsi="Times New Roman" w:cs="Times New Roman"/>
          <w:sz w:val="28"/>
          <w:szCs w:val="28"/>
          <w:lang w:eastAsia="ru-RU"/>
        </w:rPr>
        <w:t xml:space="preserve">, </w:t>
      </w:r>
      <w:r w:rsidR="00A30028" w:rsidRPr="00ED778A">
        <w:rPr>
          <w:rFonts w:ascii="Times New Roman" w:eastAsia="Times New Roman" w:hAnsi="Times New Roman" w:cs="Times New Roman"/>
          <w:sz w:val="28"/>
          <w:szCs w:val="28"/>
          <w:lang w:eastAsia="ru-RU"/>
        </w:rPr>
        <w:t>а</w:t>
      </w:r>
      <w:r w:rsidR="00C06F64" w:rsidRPr="00ED778A">
        <w:rPr>
          <w:rFonts w:ascii="Times New Roman" w:eastAsia="Times New Roman" w:hAnsi="Times New Roman" w:cs="Times New Roman"/>
          <w:sz w:val="28"/>
          <w:szCs w:val="28"/>
          <w:lang w:eastAsia="ru-RU"/>
        </w:rPr>
        <w:t xml:space="preserve"> </w:t>
      </w:r>
      <w:r w:rsidR="00A30028" w:rsidRPr="00ED778A">
        <w:rPr>
          <w:rFonts w:ascii="Times New Roman" w:eastAsia="Times New Roman" w:hAnsi="Times New Roman" w:cs="Times New Roman"/>
          <w:sz w:val="28"/>
          <w:szCs w:val="28"/>
          <w:lang w:eastAsia="ru-RU"/>
        </w:rPr>
        <w:t xml:space="preserve">также </w:t>
      </w:r>
      <w:r w:rsidR="00641113" w:rsidRPr="00ED778A">
        <w:rPr>
          <w:rFonts w:ascii="Times New Roman" w:eastAsia="Times New Roman" w:hAnsi="Times New Roman" w:cs="Times New Roman"/>
          <w:sz w:val="28"/>
          <w:szCs w:val="28"/>
          <w:lang w:eastAsia="ru-RU"/>
        </w:rPr>
        <w:t>поддержива</w:t>
      </w:r>
      <w:r w:rsidR="00A30028" w:rsidRPr="00ED778A">
        <w:rPr>
          <w:rFonts w:ascii="Times New Roman" w:eastAsia="Times New Roman" w:hAnsi="Times New Roman" w:cs="Times New Roman"/>
          <w:sz w:val="28"/>
          <w:szCs w:val="28"/>
          <w:lang w:eastAsia="ru-RU"/>
        </w:rPr>
        <w:t>ющая</w:t>
      </w:r>
      <w:r w:rsidR="00641113" w:rsidRPr="00ED778A">
        <w:rPr>
          <w:rFonts w:ascii="Times New Roman" w:eastAsia="Times New Roman" w:hAnsi="Times New Roman" w:cs="Times New Roman"/>
          <w:sz w:val="28"/>
          <w:szCs w:val="28"/>
          <w:lang w:eastAsia="ru-RU"/>
        </w:rPr>
        <w:t xml:space="preserve"> прием</w:t>
      </w:r>
      <w:r w:rsidR="00A30028" w:rsidRPr="00ED778A">
        <w:rPr>
          <w:rFonts w:ascii="Times New Roman" w:eastAsia="Times New Roman" w:hAnsi="Times New Roman" w:cs="Times New Roman"/>
          <w:sz w:val="28"/>
          <w:szCs w:val="28"/>
          <w:lang w:eastAsia="ru-RU"/>
        </w:rPr>
        <w:t>ку</w:t>
      </w:r>
      <w:r w:rsidR="00641113" w:rsidRPr="00ED778A">
        <w:rPr>
          <w:rFonts w:ascii="Times New Roman" w:eastAsia="Times New Roman" w:hAnsi="Times New Roman" w:cs="Times New Roman"/>
          <w:sz w:val="28"/>
          <w:szCs w:val="28"/>
          <w:lang w:eastAsia="ru-RU"/>
        </w:rPr>
        <w:t xml:space="preserve"> сигналов систем L2C и L5 нового поколения</w:t>
      </w:r>
      <w:r w:rsidR="00A30028" w:rsidRPr="00ED778A">
        <w:rPr>
          <w:rFonts w:ascii="Times New Roman" w:eastAsia="Times New Roman" w:hAnsi="Times New Roman" w:cs="Times New Roman"/>
          <w:sz w:val="28"/>
          <w:szCs w:val="28"/>
          <w:lang w:eastAsia="ru-RU"/>
        </w:rPr>
        <w:t xml:space="preserve"> и</w:t>
      </w:r>
      <w:r w:rsidR="00641113" w:rsidRPr="00ED778A">
        <w:rPr>
          <w:rFonts w:ascii="Times New Roman" w:eastAsia="Times New Roman" w:hAnsi="Times New Roman" w:cs="Times New Roman"/>
          <w:sz w:val="28"/>
          <w:szCs w:val="28"/>
          <w:lang w:eastAsia="ru-RU"/>
        </w:rPr>
        <w:t xml:space="preserve"> сигналов ГЛОНАСС, </w:t>
      </w:r>
      <w:r w:rsidR="00C06F64" w:rsidRPr="00ED778A">
        <w:rPr>
          <w:rFonts w:ascii="Times New Roman" w:eastAsia="Times New Roman" w:hAnsi="Times New Roman" w:cs="Times New Roman"/>
          <w:sz w:val="28"/>
          <w:szCs w:val="28"/>
          <w:lang w:eastAsia="ru-RU"/>
        </w:rPr>
        <w:t xml:space="preserve">что существенно </w:t>
      </w:r>
      <w:r w:rsidR="00641113" w:rsidRPr="00ED778A">
        <w:rPr>
          <w:rFonts w:ascii="Times New Roman" w:eastAsia="Times New Roman" w:hAnsi="Times New Roman" w:cs="Times New Roman"/>
          <w:sz w:val="28"/>
          <w:szCs w:val="28"/>
          <w:lang w:eastAsia="ru-RU"/>
        </w:rPr>
        <w:t>увелич</w:t>
      </w:r>
      <w:r w:rsidR="00C06F64" w:rsidRPr="00ED778A">
        <w:rPr>
          <w:rFonts w:ascii="Times New Roman" w:eastAsia="Times New Roman" w:hAnsi="Times New Roman" w:cs="Times New Roman"/>
          <w:sz w:val="28"/>
          <w:szCs w:val="28"/>
          <w:lang w:eastAsia="ru-RU"/>
        </w:rPr>
        <w:t>ивает</w:t>
      </w:r>
      <w:r w:rsidR="00641113" w:rsidRPr="00ED778A">
        <w:rPr>
          <w:rFonts w:ascii="Times New Roman" w:eastAsia="Times New Roman" w:hAnsi="Times New Roman" w:cs="Times New Roman"/>
          <w:sz w:val="28"/>
          <w:szCs w:val="28"/>
          <w:lang w:eastAsia="ru-RU"/>
        </w:rPr>
        <w:t xml:space="preserve"> </w:t>
      </w:r>
      <w:r w:rsidR="00C06F64" w:rsidRPr="00ED778A">
        <w:rPr>
          <w:rFonts w:ascii="Times New Roman" w:eastAsia="Times New Roman" w:hAnsi="Times New Roman" w:cs="Times New Roman"/>
          <w:sz w:val="28"/>
          <w:szCs w:val="28"/>
          <w:lang w:eastAsia="ru-RU"/>
        </w:rPr>
        <w:t xml:space="preserve">гибкость и </w:t>
      </w:r>
      <w:r w:rsidR="00641113" w:rsidRPr="00ED778A">
        <w:rPr>
          <w:rFonts w:ascii="Times New Roman" w:eastAsia="Times New Roman" w:hAnsi="Times New Roman" w:cs="Times New Roman"/>
          <w:sz w:val="28"/>
          <w:szCs w:val="28"/>
          <w:lang w:eastAsia="ru-RU"/>
        </w:rPr>
        <w:t>надежно</w:t>
      </w:r>
      <w:r w:rsidR="00C06F64" w:rsidRPr="00ED778A">
        <w:rPr>
          <w:rFonts w:ascii="Times New Roman" w:eastAsia="Times New Roman" w:hAnsi="Times New Roman" w:cs="Times New Roman"/>
          <w:sz w:val="28"/>
          <w:szCs w:val="28"/>
          <w:lang w:eastAsia="ru-RU"/>
        </w:rPr>
        <w:t>сть</w:t>
      </w:r>
      <w:r w:rsidR="00641113" w:rsidRPr="00ED778A">
        <w:rPr>
          <w:rFonts w:ascii="Times New Roman" w:eastAsia="Times New Roman" w:hAnsi="Times New Roman" w:cs="Times New Roman"/>
          <w:sz w:val="28"/>
          <w:szCs w:val="28"/>
          <w:lang w:eastAsia="ru-RU"/>
        </w:rPr>
        <w:t xml:space="preserve"> </w:t>
      </w:r>
      <w:r w:rsidR="00C06F64" w:rsidRPr="00ED778A">
        <w:rPr>
          <w:rFonts w:ascii="Times New Roman" w:eastAsia="Times New Roman" w:hAnsi="Times New Roman" w:cs="Times New Roman"/>
          <w:sz w:val="28"/>
          <w:szCs w:val="28"/>
          <w:lang w:eastAsia="ru-RU"/>
        </w:rPr>
        <w:t xml:space="preserve">в </w:t>
      </w:r>
      <w:r w:rsidR="00641113" w:rsidRPr="00ED778A">
        <w:rPr>
          <w:rFonts w:ascii="Times New Roman" w:eastAsia="Times New Roman" w:hAnsi="Times New Roman" w:cs="Times New Roman"/>
          <w:sz w:val="28"/>
          <w:szCs w:val="28"/>
          <w:lang w:eastAsia="ru-RU"/>
        </w:rPr>
        <w:t>отслеживани</w:t>
      </w:r>
      <w:r w:rsidR="00C06F64" w:rsidRPr="00ED778A">
        <w:rPr>
          <w:rFonts w:ascii="Times New Roman" w:eastAsia="Times New Roman" w:hAnsi="Times New Roman" w:cs="Times New Roman"/>
          <w:sz w:val="28"/>
          <w:szCs w:val="28"/>
          <w:lang w:eastAsia="ru-RU"/>
        </w:rPr>
        <w:t>и многих задач</w:t>
      </w:r>
      <w:r w:rsidR="00641113" w:rsidRPr="00ED778A">
        <w:rPr>
          <w:rFonts w:ascii="Times New Roman" w:eastAsia="Times New Roman" w:hAnsi="Times New Roman" w:cs="Times New Roman"/>
          <w:sz w:val="28"/>
          <w:szCs w:val="28"/>
          <w:lang w:eastAsia="ru-RU"/>
        </w:rPr>
        <w:t xml:space="preserve"> позиционирования</w:t>
      </w:r>
      <w:r w:rsidR="00C06F64" w:rsidRPr="00ED778A">
        <w:rPr>
          <w:rFonts w:ascii="Times New Roman" w:eastAsia="Times New Roman" w:hAnsi="Times New Roman" w:cs="Times New Roman"/>
          <w:sz w:val="28"/>
          <w:szCs w:val="28"/>
          <w:lang w:eastAsia="ru-RU"/>
        </w:rPr>
        <w:t>, в том числе и задач реализации СТЗ в аграрной сфере.</w:t>
      </w:r>
    </w:p>
    <w:p w14:paraId="60CFC75B" w14:textId="46FFA89A" w:rsidR="00641113" w:rsidRPr="00ED778A" w:rsidRDefault="00C06F64" w:rsidP="009C26AA">
      <w:pPr>
        <w:shd w:val="clear" w:color="auto" w:fill="FFFFFF"/>
        <w:spacing w:after="0"/>
        <w:ind w:firstLine="709"/>
        <w:jc w:val="both"/>
        <w:rPr>
          <w:rFonts w:ascii="Times New Roman" w:eastAsia="Times New Roman" w:hAnsi="Times New Roman" w:cs="Times New Roman"/>
          <w:sz w:val="28"/>
          <w:szCs w:val="28"/>
          <w:lang w:eastAsia="ru-RU"/>
        </w:rPr>
      </w:pPr>
      <w:r w:rsidRPr="00ED778A">
        <w:rPr>
          <w:rFonts w:ascii="Times New Roman" w:eastAsia="Times New Roman" w:hAnsi="Times New Roman" w:cs="Times New Roman"/>
          <w:sz w:val="28"/>
          <w:szCs w:val="28"/>
          <w:lang w:eastAsia="ru-RU"/>
        </w:rPr>
        <w:t xml:space="preserve">Н. </w:t>
      </w:r>
      <w:proofErr w:type="spellStart"/>
      <w:r w:rsidRPr="00ED778A">
        <w:rPr>
          <w:rFonts w:ascii="Times New Roman" w:eastAsia="Times New Roman" w:hAnsi="Times New Roman" w:cs="Times New Roman"/>
          <w:sz w:val="28"/>
          <w:szCs w:val="28"/>
          <w:lang w:eastAsia="ru-RU"/>
        </w:rPr>
        <w:t>Далисова</w:t>
      </w:r>
      <w:proofErr w:type="spellEnd"/>
      <w:r w:rsidRPr="00ED778A">
        <w:rPr>
          <w:rFonts w:ascii="Times New Roman" w:eastAsia="Times New Roman" w:hAnsi="Times New Roman" w:cs="Times New Roman"/>
          <w:sz w:val="28"/>
          <w:szCs w:val="28"/>
          <w:lang w:eastAsia="ru-RU"/>
        </w:rPr>
        <w:t xml:space="preserve"> считает важным отметить, что и</w:t>
      </w:r>
      <w:r w:rsidR="00641113" w:rsidRPr="00ED778A">
        <w:rPr>
          <w:rFonts w:ascii="Times New Roman" w:eastAsia="Times New Roman" w:hAnsi="Times New Roman" w:cs="Times New Roman"/>
          <w:sz w:val="28"/>
          <w:szCs w:val="28"/>
          <w:lang w:eastAsia="ru-RU"/>
        </w:rPr>
        <w:t xml:space="preserve">нфраструктурные сети </w:t>
      </w:r>
      <w:proofErr w:type="spellStart"/>
      <w:r w:rsidR="00641113" w:rsidRPr="00ED778A">
        <w:rPr>
          <w:rFonts w:ascii="Times New Roman" w:eastAsia="Times New Roman" w:hAnsi="Times New Roman" w:cs="Times New Roman"/>
          <w:sz w:val="28"/>
          <w:szCs w:val="28"/>
          <w:lang w:eastAsia="ru-RU"/>
        </w:rPr>
        <w:t>Trimble</w:t>
      </w:r>
      <w:proofErr w:type="spellEnd"/>
      <w:r w:rsidR="00641113" w:rsidRPr="00ED778A">
        <w:rPr>
          <w:rFonts w:ascii="Times New Roman" w:eastAsia="Times New Roman" w:hAnsi="Times New Roman" w:cs="Times New Roman"/>
          <w:sz w:val="28"/>
          <w:szCs w:val="28"/>
          <w:lang w:eastAsia="ru-RU"/>
        </w:rPr>
        <w:t xml:space="preserve"> </w:t>
      </w:r>
      <w:r w:rsidRPr="00ED778A">
        <w:rPr>
          <w:rFonts w:ascii="Times New Roman" w:eastAsia="Times New Roman" w:hAnsi="Times New Roman" w:cs="Times New Roman"/>
          <w:sz w:val="28"/>
          <w:szCs w:val="28"/>
          <w:lang w:eastAsia="ru-RU"/>
        </w:rPr>
        <w:t xml:space="preserve">охватывают обширные регионы </w:t>
      </w:r>
      <w:r w:rsidR="00A30028" w:rsidRPr="00ED778A">
        <w:rPr>
          <w:rFonts w:ascii="Times New Roman" w:eastAsia="Times New Roman" w:hAnsi="Times New Roman" w:cs="Times New Roman"/>
          <w:sz w:val="28"/>
          <w:szCs w:val="28"/>
          <w:lang w:eastAsia="ru-RU"/>
        </w:rPr>
        <w:t xml:space="preserve">и многие страны </w:t>
      </w:r>
      <w:r w:rsidRPr="00ED778A">
        <w:rPr>
          <w:rFonts w:ascii="Times New Roman" w:eastAsia="Times New Roman" w:hAnsi="Times New Roman" w:cs="Times New Roman"/>
          <w:sz w:val="28"/>
          <w:szCs w:val="28"/>
          <w:lang w:eastAsia="ru-RU"/>
        </w:rPr>
        <w:t>в</w:t>
      </w:r>
      <w:r w:rsidR="00A30028" w:rsidRPr="00ED778A">
        <w:rPr>
          <w:rFonts w:ascii="Times New Roman" w:eastAsia="Times New Roman" w:hAnsi="Times New Roman" w:cs="Times New Roman"/>
          <w:sz w:val="28"/>
          <w:szCs w:val="28"/>
          <w:lang w:eastAsia="ru-RU"/>
        </w:rPr>
        <w:t xml:space="preserve"> мире </w:t>
      </w:r>
      <w:r w:rsidR="00641113" w:rsidRPr="00ED778A">
        <w:rPr>
          <w:rFonts w:ascii="Times New Roman" w:eastAsia="Times New Roman" w:hAnsi="Times New Roman" w:cs="Times New Roman"/>
          <w:sz w:val="28"/>
          <w:szCs w:val="28"/>
          <w:lang w:eastAsia="ru-RU"/>
        </w:rPr>
        <w:t>[</w:t>
      </w:r>
      <w:r w:rsidR="003E3A9B" w:rsidRPr="00ED778A">
        <w:rPr>
          <w:rFonts w:ascii="Times New Roman" w:eastAsia="Times New Roman" w:hAnsi="Times New Roman" w:cs="Times New Roman"/>
          <w:sz w:val="28"/>
          <w:szCs w:val="28"/>
          <w:lang w:eastAsia="ru-RU"/>
        </w:rPr>
        <w:t>49</w:t>
      </w:r>
      <w:r w:rsidR="007024BF" w:rsidRPr="00ED778A">
        <w:rPr>
          <w:rFonts w:ascii="Times New Roman" w:eastAsia="Times New Roman" w:hAnsi="Times New Roman" w:cs="Times New Roman"/>
          <w:sz w:val="28"/>
          <w:szCs w:val="28"/>
          <w:lang w:eastAsia="ru-RU"/>
        </w:rPr>
        <w:t xml:space="preserve">, </w:t>
      </w:r>
      <w:r w:rsidR="00297BA6" w:rsidRPr="00ED778A">
        <w:rPr>
          <w:rFonts w:ascii="Times New Roman" w:eastAsia="Times New Roman" w:hAnsi="Times New Roman" w:cs="Times New Roman"/>
          <w:sz w:val="28"/>
          <w:szCs w:val="28"/>
          <w:lang w:eastAsia="ru-RU"/>
        </w:rPr>
        <w:t>с</w:t>
      </w:r>
      <w:r w:rsidR="00641113" w:rsidRPr="00ED778A">
        <w:rPr>
          <w:rFonts w:ascii="Times New Roman" w:eastAsia="Times New Roman" w:hAnsi="Times New Roman" w:cs="Times New Roman"/>
          <w:sz w:val="28"/>
          <w:szCs w:val="28"/>
          <w:lang w:eastAsia="ru-RU"/>
        </w:rPr>
        <w:t>. 63,</w:t>
      </w:r>
      <w:r w:rsidR="00297BA6">
        <w:rPr>
          <w:rFonts w:ascii="Times New Roman" w:eastAsia="Times New Roman" w:hAnsi="Times New Roman" w:cs="Times New Roman"/>
          <w:sz w:val="28"/>
          <w:szCs w:val="28"/>
          <w:lang w:eastAsia="ru-RU"/>
        </w:rPr>
        <w:t xml:space="preserve"> с. </w:t>
      </w:r>
      <w:r w:rsidR="00641113" w:rsidRPr="00ED778A">
        <w:rPr>
          <w:rFonts w:ascii="Times New Roman" w:eastAsia="Times New Roman" w:hAnsi="Times New Roman" w:cs="Times New Roman"/>
          <w:sz w:val="28"/>
          <w:szCs w:val="28"/>
          <w:lang w:eastAsia="ru-RU"/>
        </w:rPr>
        <w:t>64</w:t>
      </w:r>
      <w:r w:rsidR="007024BF" w:rsidRPr="00ED778A">
        <w:rPr>
          <w:rFonts w:ascii="Times New Roman" w:eastAsia="Times New Roman" w:hAnsi="Times New Roman" w:cs="Times New Roman"/>
          <w:sz w:val="28"/>
          <w:szCs w:val="28"/>
          <w:lang w:eastAsia="ru-RU"/>
        </w:rPr>
        <w:t>].</w:t>
      </w:r>
    </w:p>
    <w:p w14:paraId="1E1FE532" w14:textId="5E9CD45A" w:rsidR="007024BF" w:rsidRPr="00ED778A" w:rsidRDefault="00151E59" w:rsidP="009C26AA">
      <w:pPr>
        <w:autoSpaceDE w:val="0"/>
        <w:autoSpaceDN w:val="0"/>
        <w:adjustRightInd w:val="0"/>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С</w:t>
      </w:r>
      <w:r w:rsidR="007024BF" w:rsidRPr="00ED778A">
        <w:rPr>
          <w:rFonts w:ascii="Times New Roman" w:hAnsi="Times New Roman" w:cs="Times New Roman"/>
          <w:sz w:val="28"/>
          <w:szCs w:val="28"/>
        </w:rPr>
        <w:t>о</w:t>
      </w:r>
      <w:r w:rsidR="0073533D" w:rsidRPr="00ED778A">
        <w:rPr>
          <w:rFonts w:ascii="Times New Roman" w:hAnsi="Times New Roman" w:cs="Times New Roman"/>
          <w:sz w:val="28"/>
          <w:szCs w:val="28"/>
        </w:rPr>
        <w:t xml:space="preserve"> второй половин</w:t>
      </w:r>
      <w:r w:rsidR="007024BF" w:rsidRPr="00ED778A">
        <w:rPr>
          <w:rFonts w:ascii="Times New Roman" w:hAnsi="Times New Roman" w:cs="Times New Roman"/>
          <w:sz w:val="28"/>
          <w:szCs w:val="28"/>
        </w:rPr>
        <w:t>ы</w:t>
      </w:r>
      <w:r w:rsidR="0073533D" w:rsidRPr="00ED778A">
        <w:rPr>
          <w:rFonts w:ascii="Times New Roman" w:hAnsi="Times New Roman" w:cs="Times New Roman"/>
          <w:sz w:val="28"/>
          <w:szCs w:val="28"/>
        </w:rPr>
        <w:t xml:space="preserve"> </w:t>
      </w:r>
      <w:r w:rsidR="007024BF" w:rsidRPr="00ED778A">
        <w:rPr>
          <w:rFonts w:ascii="Times New Roman" w:hAnsi="Times New Roman" w:cs="Times New Roman"/>
          <w:sz w:val="28"/>
          <w:szCs w:val="28"/>
        </w:rPr>
        <w:t xml:space="preserve">прошлого </w:t>
      </w:r>
      <w:r w:rsidR="0073533D" w:rsidRPr="00ED778A">
        <w:rPr>
          <w:rFonts w:ascii="Times New Roman" w:hAnsi="Times New Roman" w:cs="Times New Roman"/>
          <w:sz w:val="28"/>
          <w:szCs w:val="28"/>
        </w:rPr>
        <w:t>столетия</w:t>
      </w:r>
      <w:r w:rsidR="007024BF" w:rsidRPr="00ED778A">
        <w:rPr>
          <w:rFonts w:ascii="Times New Roman" w:hAnsi="Times New Roman" w:cs="Times New Roman"/>
          <w:sz w:val="28"/>
          <w:szCs w:val="28"/>
        </w:rPr>
        <w:t>,</w:t>
      </w:r>
      <w:r w:rsidR="0073533D" w:rsidRPr="00ED778A">
        <w:rPr>
          <w:rFonts w:ascii="Times New Roman" w:hAnsi="Times New Roman" w:cs="Times New Roman"/>
          <w:sz w:val="28"/>
          <w:szCs w:val="28"/>
        </w:rPr>
        <w:t xml:space="preserve"> на </w:t>
      </w:r>
      <w:r w:rsidR="007024BF" w:rsidRPr="00ED778A">
        <w:rPr>
          <w:rFonts w:ascii="Times New Roman" w:hAnsi="Times New Roman" w:cs="Times New Roman"/>
          <w:sz w:val="28"/>
          <w:szCs w:val="28"/>
        </w:rPr>
        <w:t>баз</w:t>
      </w:r>
      <w:r w:rsidR="0073533D" w:rsidRPr="00ED778A">
        <w:rPr>
          <w:rFonts w:ascii="Times New Roman" w:hAnsi="Times New Roman" w:cs="Times New Roman"/>
          <w:sz w:val="28"/>
          <w:szCs w:val="28"/>
        </w:rPr>
        <w:t xml:space="preserve">е новых знаний о природном земледелии </w:t>
      </w:r>
      <w:r w:rsidRPr="00ED778A">
        <w:rPr>
          <w:rFonts w:ascii="Times New Roman" w:hAnsi="Times New Roman" w:cs="Times New Roman"/>
          <w:sz w:val="28"/>
          <w:szCs w:val="28"/>
        </w:rPr>
        <w:t xml:space="preserve">начала </w:t>
      </w:r>
      <w:r w:rsidR="0073533D" w:rsidRPr="00ED778A">
        <w:rPr>
          <w:rFonts w:ascii="Times New Roman" w:hAnsi="Times New Roman" w:cs="Times New Roman"/>
          <w:sz w:val="28"/>
          <w:szCs w:val="28"/>
        </w:rPr>
        <w:t>формирова</w:t>
      </w:r>
      <w:r w:rsidRPr="00ED778A">
        <w:rPr>
          <w:rFonts w:ascii="Times New Roman" w:hAnsi="Times New Roman" w:cs="Times New Roman"/>
          <w:sz w:val="28"/>
          <w:szCs w:val="28"/>
        </w:rPr>
        <w:t>ться</w:t>
      </w:r>
      <w:r w:rsidR="0073533D" w:rsidRPr="00ED778A">
        <w:rPr>
          <w:rFonts w:ascii="Times New Roman" w:hAnsi="Times New Roman" w:cs="Times New Roman"/>
          <w:sz w:val="28"/>
          <w:szCs w:val="28"/>
        </w:rPr>
        <w:t xml:space="preserve"> </w:t>
      </w:r>
      <w:r w:rsidRPr="00ED778A">
        <w:rPr>
          <w:rFonts w:ascii="Times New Roman" w:hAnsi="Times New Roman" w:cs="Times New Roman"/>
          <w:sz w:val="28"/>
          <w:szCs w:val="28"/>
        </w:rPr>
        <w:t xml:space="preserve">в противовес </w:t>
      </w:r>
      <w:r w:rsidR="0073533D" w:rsidRPr="00ED778A">
        <w:rPr>
          <w:rFonts w:ascii="Times New Roman" w:hAnsi="Times New Roman" w:cs="Times New Roman"/>
          <w:sz w:val="28"/>
          <w:szCs w:val="28"/>
        </w:rPr>
        <w:t xml:space="preserve">химизировано-индустриальному </w:t>
      </w:r>
      <w:r w:rsidRPr="00ED778A">
        <w:rPr>
          <w:rFonts w:ascii="Times New Roman" w:hAnsi="Times New Roman" w:cs="Times New Roman"/>
          <w:sz w:val="28"/>
          <w:szCs w:val="28"/>
        </w:rPr>
        <w:t xml:space="preserve">интенсивному </w:t>
      </w:r>
      <w:r w:rsidR="0073533D" w:rsidRPr="00ED778A">
        <w:rPr>
          <w:rFonts w:ascii="Times New Roman" w:hAnsi="Times New Roman" w:cs="Times New Roman"/>
          <w:sz w:val="28"/>
          <w:szCs w:val="28"/>
        </w:rPr>
        <w:t xml:space="preserve">земледелию </w:t>
      </w:r>
      <w:r w:rsidRPr="00ED778A">
        <w:rPr>
          <w:rFonts w:ascii="Times New Roman" w:hAnsi="Times New Roman" w:cs="Times New Roman"/>
          <w:sz w:val="28"/>
          <w:szCs w:val="28"/>
        </w:rPr>
        <w:t>альтернатива</w:t>
      </w:r>
      <w:r w:rsidR="0073533D" w:rsidRPr="00ED778A">
        <w:rPr>
          <w:rFonts w:ascii="Times New Roman" w:hAnsi="Times New Roman" w:cs="Times New Roman"/>
          <w:sz w:val="28"/>
          <w:szCs w:val="28"/>
        </w:rPr>
        <w:t>, получившая название «органическое сельское хозяйство»</w:t>
      </w:r>
      <w:r w:rsidRPr="00ED778A">
        <w:rPr>
          <w:rFonts w:ascii="Times New Roman" w:hAnsi="Times New Roman" w:cs="Times New Roman"/>
          <w:sz w:val="28"/>
          <w:szCs w:val="28"/>
        </w:rPr>
        <w:t xml:space="preserve"> (ОСХ)</w:t>
      </w:r>
      <w:r w:rsidR="0073533D" w:rsidRPr="00ED778A">
        <w:rPr>
          <w:rFonts w:ascii="Times New Roman" w:hAnsi="Times New Roman" w:cs="Times New Roman"/>
          <w:sz w:val="28"/>
          <w:szCs w:val="28"/>
        </w:rPr>
        <w:t>.</w:t>
      </w:r>
    </w:p>
    <w:p w14:paraId="48A881A9" w14:textId="2ADFE49F" w:rsidR="00151E59" w:rsidRPr="00ED778A" w:rsidRDefault="00151E59" w:rsidP="009C26AA">
      <w:pPr>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lastRenderedPageBreak/>
        <w:t>Органическое</w:t>
      </w:r>
      <w:r w:rsidR="0071704E" w:rsidRPr="00ED778A">
        <w:rPr>
          <w:rFonts w:ascii="Times New Roman" w:hAnsi="Times New Roman" w:cs="Times New Roman"/>
          <w:sz w:val="28"/>
          <w:szCs w:val="28"/>
        </w:rPr>
        <w:t xml:space="preserve"> </w:t>
      </w:r>
      <w:r w:rsidRPr="00ED778A">
        <w:rPr>
          <w:rFonts w:ascii="Times New Roman" w:hAnsi="Times New Roman" w:cs="Times New Roman"/>
          <w:sz w:val="28"/>
          <w:szCs w:val="28"/>
        </w:rPr>
        <w:t>сельское хозяйство является методом ведения</w:t>
      </w:r>
      <w:r w:rsidR="0071704E" w:rsidRPr="00ED778A">
        <w:rPr>
          <w:rFonts w:ascii="Times New Roman" w:hAnsi="Times New Roman" w:cs="Times New Roman"/>
          <w:sz w:val="28"/>
          <w:szCs w:val="28"/>
        </w:rPr>
        <w:t xml:space="preserve"> </w:t>
      </w:r>
      <w:r w:rsidRPr="00ED778A">
        <w:rPr>
          <w:rFonts w:ascii="Times New Roman" w:hAnsi="Times New Roman" w:cs="Times New Roman"/>
          <w:sz w:val="28"/>
          <w:szCs w:val="28"/>
        </w:rPr>
        <w:t xml:space="preserve">аграрного производства, в  рамках которого осуществляется осознанная минимизация </w:t>
      </w:r>
      <w:r w:rsidR="00151904" w:rsidRPr="00ED778A">
        <w:rPr>
          <w:rFonts w:ascii="Times New Roman" w:hAnsi="Times New Roman" w:cs="Times New Roman"/>
          <w:sz w:val="28"/>
          <w:szCs w:val="28"/>
        </w:rPr>
        <w:t>с</w:t>
      </w:r>
      <w:r w:rsidRPr="00ED778A">
        <w:rPr>
          <w:rFonts w:ascii="Times New Roman" w:hAnsi="Times New Roman" w:cs="Times New Roman"/>
          <w:sz w:val="28"/>
          <w:szCs w:val="28"/>
        </w:rPr>
        <w:t>интетических</w:t>
      </w:r>
      <w:r w:rsidR="0071704E" w:rsidRPr="00ED778A">
        <w:rPr>
          <w:rFonts w:ascii="Times New Roman" w:hAnsi="Times New Roman" w:cs="Times New Roman"/>
          <w:sz w:val="28"/>
          <w:szCs w:val="28"/>
        </w:rPr>
        <w:t xml:space="preserve"> </w:t>
      </w:r>
      <w:hyperlink r:id="rId14" w:tooltip="Удобрения" w:history="1">
        <w:r w:rsidRPr="00ED778A">
          <w:rPr>
            <w:rStyle w:val="aa"/>
            <w:rFonts w:ascii="Times New Roman" w:hAnsi="Times New Roman" w:cs="Times New Roman"/>
            <w:color w:val="auto"/>
            <w:sz w:val="28"/>
            <w:szCs w:val="28"/>
            <w:u w:val="none"/>
          </w:rPr>
          <w:t>удобрений</w:t>
        </w:r>
      </w:hyperlink>
      <w:r w:rsidRPr="00ED778A">
        <w:rPr>
          <w:rFonts w:ascii="Times New Roman" w:hAnsi="Times New Roman" w:cs="Times New Roman"/>
          <w:sz w:val="28"/>
          <w:szCs w:val="28"/>
        </w:rPr>
        <w:t>,</w:t>
      </w:r>
      <w:r w:rsidR="0071704E" w:rsidRPr="00ED778A">
        <w:rPr>
          <w:rFonts w:ascii="Times New Roman" w:hAnsi="Times New Roman" w:cs="Times New Roman"/>
          <w:sz w:val="28"/>
          <w:szCs w:val="28"/>
        </w:rPr>
        <w:t xml:space="preserve"> </w:t>
      </w:r>
      <w:r w:rsidR="00151904" w:rsidRPr="00ED778A">
        <w:rPr>
          <w:rFonts w:ascii="Times New Roman" w:hAnsi="Times New Roman" w:cs="Times New Roman"/>
          <w:sz w:val="28"/>
          <w:szCs w:val="28"/>
        </w:rPr>
        <w:t xml:space="preserve">всевозможных </w:t>
      </w:r>
      <w:hyperlink r:id="rId15" w:tooltip="Пестициды" w:history="1">
        <w:r w:rsidRPr="00ED778A">
          <w:rPr>
            <w:rStyle w:val="aa"/>
            <w:rFonts w:ascii="Times New Roman" w:hAnsi="Times New Roman" w:cs="Times New Roman"/>
            <w:color w:val="auto"/>
            <w:sz w:val="28"/>
            <w:szCs w:val="28"/>
            <w:u w:val="none"/>
          </w:rPr>
          <w:t>пестицидов</w:t>
        </w:r>
      </w:hyperlink>
      <w:r w:rsidRPr="00ED778A">
        <w:rPr>
          <w:rFonts w:ascii="Times New Roman" w:hAnsi="Times New Roman" w:cs="Times New Roman"/>
          <w:sz w:val="28"/>
          <w:szCs w:val="28"/>
        </w:rPr>
        <w:t>,</w:t>
      </w:r>
      <w:r w:rsidR="0071704E" w:rsidRPr="00ED778A">
        <w:rPr>
          <w:rFonts w:ascii="Times New Roman" w:hAnsi="Times New Roman" w:cs="Times New Roman"/>
          <w:sz w:val="28"/>
          <w:szCs w:val="28"/>
        </w:rPr>
        <w:t xml:space="preserve"> </w:t>
      </w:r>
      <w:hyperlink r:id="rId16" w:tooltip="Фитогормоны" w:history="1">
        <w:r w:rsidRPr="00ED778A">
          <w:rPr>
            <w:rStyle w:val="aa"/>
            <w:rFonts w:ascii="Times New Roman" w:hAnsi="Times New Roman" w:cs="Times New Roman"/>
            <w:color w:val="auto"/>
            <w:sz w:val="28"/>
            <w:szCs w:val="28"/>
            <w:u w:val="none"/>
          </w:rPr>
          <w:t>регуляторов роста растений</w:t>
        </w:r>
      </w:hyperlink>
      <w:r w:rsidRPr="00ED778A">
        <w:rPr>
          <w:rFonts w:ascii="Times New Roman" w:hAnsi="Times New Roman" w:cs="Times New Roman"/>
          <w:sz w:val="28"/>
          <w:szCs w:val="28"/>
        </w:rPr>
        <w:t xml:space="preserve">, </w:t>
      </w:r>
      <w:r w:rsidR="00151904" w:rsidRPr="00ED778A">
        <w:rPr>
          <w:rFonts w:ascii="Times New Roman" w:hAnsi="Times New Roman" w:cs="Times New Roman"/>
          <w:sz w:val="28"/>
          <w:szCs w:val="28"/>
        </w:rPr>
        <w:t xml:space="preserve">различных </w:t>
      </w:r>
      <w:r w:rsidRPr="00ED778A">
        <w:rPr>
          <w:rFonts w:ascii="Times New Roman" w:hAnsi="Times New Roman" w:cs="Times New Roman"/>
          <w:sz w:val="28"/>
          <w:szCs w:val="28"/>
        </w:rPr>
        <w:t>кормовых добавок и другой продукции, но в целях увеличения</w:t>
      </w:r>
      <w:r w:rsidR="0071704E" w:rsidRPr="00ED778A">
        <w:rPr>
          <w:rFonts w:ascii="Times New Roman" w:hAnsi="Times New Roman" w:cs="Times New Roman"/>
          <w:sz w:val="28"/>
          <w:szCs w:val="28"/>
        </w:rPr>
        <w:t xml:space="preserve"> </w:t>
      </w:r>
      <w:hyperlink r:id="rId17" w:tooltip="Урожайность" w:history="1">
        <w:r w:rsidRPr="00ED778A">
          <w:rPr>
            <w:rStyle w:val="aa"/>
            <w:rFonts w:ascii="Times New Roman" w:hAnsi="Times New Roman" w:cs="Times New Roman"/>
            <w:color w:val="auto"/>
            <w:sz w:val="28"/>
            <w:szCs w:val="28"/>
            <w:u w:val="none"/>
          </w:rPr>
          <w:t>урожайности</w:t>
        </w:r>
      </w:hyperlink>
      <w:r w:rsidRPr="00ED778A">
        <w:rPr>
          <w:rFonts w:ascii="Times New Roman" w:hAnsi="Times New Roman" w:cs="Times New Roman"/>
          <w:sz w:val="28"/>
          <w:szCs w:val="28"/>
        </w:rPr>
        <w:t>, сохранения режима обеспечения культурных растений полноценными элементами питания, борьбы с вредителями и</w:t>
      </w:r>
      <w:r w:rsidR="0071704E" w:rsidRPr="00ED778A">
        <w:rPr>
          <w:rFonts w:ascii="Times New Roman" w:hAnsi="Times New Roman" w:cs="Times New Roman"/>
          <w:sz w:val="28"/>
          <w:szCs w:val="28"/>
        </w:rPr>
        <w:t xml:space="preserve"> </w:t>
      </w:r>
      <w:hyperlink r:id="rId18" w:tooltip="Сорняк" w:history="1">
        <w:r w:rsidRPr="00ED778A">
          <w:rPr>
            <w:rStyle w:val="aa"/>
            <w:rFonts w:ascii="Times New Roman" w:hAnsi="Times New Roman" w:cs="Times New Roman"/>
            <w:color w:val="auto"/>
            <w:sz w:val="28"/>
            <w:szCs w:val="28"/>
            <w:u w:val="none"/>
          </w:rPr>
          <w:t>сорняками</w:t>
        </w:r>
      </w:hyperlink>
      <w:r w:rsidRPr="00ED778A">
        <w:rPr>
          <w:rFonts w:ascii="Times New Roman" w:hAnsi="Times New Roman" w:cs="Times New Roman"/>
          <w:sz w:val="28"/>
          <w:szCs w:val="28"/>
        </w:rPr>
        <w:t xml:space="preserve"> все активнее применяется эффект</w:t>
      </w:r>
      <w:r w:rsidR="0071704E" w:rsidRPr="00ED778A">
        <w:rPr>
          <w:rFonts w:ascii="Times New Roman" w:hAnsi="Times New Roman" w:cs="Times New Roman"/>
          <w:sz w:val="28"/>
          <w:szCs w:val="28"/>
        </w:rPr>
        <w:t xml:space="preserve"> </w:t>
      </w:r>
      <w:r w:rsidR="007157E6" w:rsidRPr="00ED778A">
        <w:rPr>
          <w:rFonts w:ascii="Times New Roman" w:hAnsi="Times New Roman" w:cs="Times New Roman"/>
          <w:sz w:val="28"/>
          <w:szCs w:val="28"/>
        </w:rPr>
        <w:t xml:space="preserve">от правильно организованных </w:t>
      </w:r>
      <w:hyperlink r:id="rId19" w:tooltip="Севооборот" w:history="1">
        <w:r w:rsidRPr="00ED778A">
          <w:rPr>
            <w:rStyle w:val="aa"/>
            <w:rFonts w:ascii="Times New Roman" w:hAnsi="Times New Roman" w:cs="Times New Roman"/>
            <w:color w:val="auto"/>
            <w:sz w:val="28"/>
            <w:szCs w:val="28"/>
            <w:u w:val="none"/>
          </w:rPr>
          <w:t>севооборотов</w:t>
        </w:r>
      </w:hyperlink>
      <w:r w:rsidRPr="00ED778A">
        <w:rPr>
          <w:rFonts w:ascii="Times New Roman" w:hAnsi="Times New Roman" w:cs="Times New Roman"/>
          <w:sz w:val="28"/>
          <w:szCs w:val="28"/>
        </w:rPr>
        <w:t>,</w:t>
      </w:r>
      <w:r w:rsidR="0071704E" w:rsidRPr="00ED778A">
        <w:rPr>
          <w:rFonts w:ascii="Times New Roman" w:hAnsi="Times New Roman" w:cs="Times New Roman"/>
          <w:sz w:val="28"/>
          <w:szCs w:val="28"/>
        </w:rPr>
        <w:t xml:space="preserve"> </w:t>
      </w:r>
      <w:r w:rsidR="007157E6" w:rsidRPr="00ED778A">
        <w:rPr>
          <w:rFonts w:ascii="Times New Roman" w:hAnsi="Times New Roman" w:cs="Times New Roman"/>
          <w:sz w:val="28"/>
          <w:szCs w:val="28"/>
        </w:rPr>
        <w:t xml:space="preserve">использование всевозможных </w:t>
      </w:r>
      <w:hyperlink r:id="rId20" w:tooltip="Органические удобрения" w:history="1">
        <w:r w:rsidRPr="00ED778A">
          <w:rPr>
            <w:rStyle w:val="aa"/>
            <w:rFonts w:ascii="Times New Roman" w:hAnsi="Times New Roman" w:cs="Times New Roman"/>
            <w:color w:val="auto"/>
            <w:sz w:val="28"/>
            <w:szCs w:val="28"/>
            <w:u w:val="none"/>
          </w:rPr>
          <w:t>органических удобрений</w:t>
        </w:r>
      </w:hyperlink>
      <w:r w:rsidR="0071704E" w:rsidRPr="00ED778A">
        <w:rPr>
          <w:rFonts w:ascii="Times New Roman" w:hAnsi="Times New Roman" w:cs="Times New Roman"/>
          <w:sz w:val="28"/>
          <w:szCs w:val="28"/>
        </w:rPr>
        <w:t xml:space="preserve"> </w:t>
      </w:r>
      <w:r w:rsidRPr="00ED778A">
        <w:rPr>
          <w:rFonts w:ascii="Times New Roman" w:hAnsi="Times New Roman" w:cs="Times New Roman"/>
          <w:sz w:val="28"/>
          <w:szCs w:val="28"/>
        </w:rPr>
        <w:t>(</w:t>
      </w:r>
      <w:hyperlink r:id="rId21" w:tooltip="Навоз" w:history="1">
        <w:r w:rsidRPr="00ED778A">
          <w:rPr>
            <w:rStyle w:val="aa"/>
            <w:rFonts w:ascii="Times New Roman" w:hAnsi="Times New Roman" w:cs="Times New Roman"/>
            <w:color w:val="auto"/>
            <w:sz w:val="28"/>
            <w:szCs w:val="28"/>
            <w:u w:val="none"/>
          </w:rPr>
          <w:t>навоз</w:t>
        </w:r>
      </w:hyperlink>
      <w:r w:rsidRPr="00ED778A">
        <w:rPr>
          <w:rFonts w:ascii="Times New Roman" w:hAnsi="Times New Roman" w:cs="Times New Roman"/>
          <w:sz w:val="28"/>
          <w:szCs w:val="28"/>
        </w:rPr>
        <w:t>,</w:t>
      </w:r>
      <w:r w:rsidR="0071704E" w:rsidRPr="00ED778A">
        <w:rPr>
          <w:rFonts w:ascii="Times New Roman" w:hAnsi="Times New Roman" w:cs="Times New Roman"/>
          <w:sz w:val="28"/>
          <w:szCs w:val="28"/>
        </w:rPr>
        <w:t xml:space="preserve"> </w:t>
      </w:r>
      <w:hyperlink r:id="rId22" w:tooltip="Компост" w:history="1">
        <w:r w:rsidRPr="00ED778A">
          <w:rPr>
            <w:rStyle w:val="aa"/>
            <w:rFonts w:ascii="Times New Roman" w:hAnsi="Times New Roman" w:cs="Times New Roman"/>
            <w:color w:val="auto"/>
            <w:sz w:val="28"/>
            <w:szCs w:val="28"/>
            <w:u w:val="none"/>
          </w:rPr>
          <w:t>компосты</w:t>
        </w:r>
      </w:hyperlink>
      <w:r w:rsidR="00944D51" w:rsidRPr="00ED778A">
        <w:rPr>
          <w:rStyle w:val="aa"/>
          <w:rFonts w:ascii="Times New Roman" w:hAnsi="Times New Roman" w:cs="Times New Roman"/>
          <w:color w:val="auto"/>
          <w:sz w:val="28"/>
          <w:szCs w:val="28"/>
          <w:u w:val="none"/>
        </w:rPr>
        <w:t xml:space="preserve"> и прочая органика</w:t>
      </w:r>
      <w:r w:rsidRPr="00ED778A">
        <w:rPr>
          <w:rFonts w:ascii="Times New Roman" w:hAnsi="Times New Roman" w:cs="Times New Roman"/>
          <w:sz w:val="28"/>
          <w:szCs w:val="28"/>
        </w:rPr>
        <w:t xml:space="preserve">), </w:t>
      </w:r>
      <w:r w:rsidR="007157E6" w:rsidRPr="00ED778A">
        <w:rPr>
          <w:rFonts w:ascii="Times New Roman" w:hAnsi="Times New Roman" w:cs="Times New Roman"/>
          <w:sz w:val="28"/>
          <w:szCs w:val="28"/>
        </w:rPr>
        <w:t xml:space="preserve">а также </w:t>
      </w:r>
      <w:r w:rsidRPr="00ED778A">
        <w:rPr>
          <w:rFonts w:ascii="Times New Roman" w:hAnsi="Times New Roman" w:cs="Times New Roman"/>
          <w:sz w:val="28"/>
          <w:szCs w:val="28"/>
        </w:rPr>
        <w:t>различны</w:t>
      </w:r>
      <w:r w:rsidR="007157E6" w:rsidRPr="00ED778A">
        <w:rPr>
          <w:rFonts w:ascii="Times New Roman" w:hAnsi="Times New Roman" w:cs="Times New Roman"/>
          <w:sz w:val="28"/>
          <w:szCs w:val="28"/>
        </w:rPr>
        <w:t>е</w:t>
      </w:r>
      <w:r w:rsidRPr="00ED778A">
        <w:rPr>
          <w:rFonts w:ascii="Times New Roman" w:hAnsi="Times New Roman" w:cs="Times New Roman"/>
          <w:sz w:val="28"/>
          <w:szCs w:val="28"/>
        </w:rPr>
        <w:t xml:space="preserve"> метод</w:t>
      </w:r>
      <w:r w:rsidR="007157E6" w:rsidRPr="00ED778A">
        <w:rPr>
          <w:rFonts w:ascii="Times New Roman" w:hAnsi="Times New Roman" w:cs="Times New Roman"/>
          <w:sz w:val="28"/>
          <w:szCs w:val="28"/>
        </w:rPr>
        <w:t>ы</w:t>
      </w:r>
      <w:r w:rsidRPr="00ED778A">
        <w:rPr>
          <w:rFonts w:ascii="Times New Roman" w:hAnsi="Times New Roman" w:cs="Times New Roman"/>
          <w:sz w:val="28"/>
          <w:szCs w:val="28"/>
        </w:rPr>
        <w:t xml:space="preserve"> обработки</w:t>
      </w:r>
      <w:r w:rsidR="0071704E" w:rsidRPr="00ED778A">
        <w:rPr>
          <w:rFonts w:ascii="Times New Roman" w:hAnsi="Times New Roman" w:cs="Times New Roman"/>
          <w:sz w:val="28"/>
          <w:szCs w:val="28"/>
        </w:rPr>
        <w:t xml:space="preserve"> </w:t>
      </w:r>
      <w:hyperlink r:id="rId23" w:tooltip="Почва" w:history="1">
        <w:r w:rsidRPr="00ED778A">
          <w:rPr>
            <w:rStyle w:val="aa"/>
            <w:rFonts w:ascii="Times New Roman" w:hAnsi="Times New Roman" w:cs="Times New Roman"/>
            <w:color w:val="auto"/>
            <w:sz w:val="28"/>
            <w:szCs w:val="28"/>
            <w:u w:val="none"/>
          </w:rPr>
          <w:t>почвы</w:t>
        </w:r>
      </w:hyperlink>
      <w:r w:rsidR="0071704E" w:rsidRPr="00ED778A">
        <w:rPr>
          <w:rStyle w:val="aa"/>
          <w:rFonts w:ascii="Times New Roman" w:hAnsi="Times New Roman" w:cs="Times New Roman"/>
          <w:color w:val="auto"/>
          <w:sz w:val="28"/>
          <w:szCs w:val="28"/>
          <w:u w:val="none"/>
        </w:rPr>
        <w:t xml:space="preserve"> </w:t>
      </w:r>
      <w:r w:rsidRPr="00ED778A">
        <w:rPr>
          <w:rFonts w:ascii="Times New Roman" w:hAnsi="Times New Roman" w:cs="Times New Roman"/>
          <w:sz w:val="28"/>
          <w:szCs w:val="28"/>
        </w:rPr>
        <w:t>и</w:t>
      </w:r>
      <w:r w:rsidR="0071704E" w:rsidRPr="00ED778A">
        <w:rPr>
          <w:rFonts w:ascii="Times New Roman" w:hAnsi="Times New Roman" w:cs="Times New Roman"/>
          <w:sz w:val="28"/>
          <w:szCs w:val="28"/>
        </w:rPr>
        <w:t xml:space="preserve"> </w:t>
      </w:r>
      <w:r w:rsidRPr="00ED778A">
        <w:rPr>
          <w:rFonts w:ascii="Times New Roman" w:hAnsi="Times New Roman" w:cs="Times New Roman"/>
          <w:sz w:val="28"/>
          <w:szCs w:val="28"/>
        </w:rPr>
        <w:t>т.п.</w:t>
      </w:r>
    </w:p>
    <w:p w14:paraId="038309B7" w14:textId="48B9FA3E" w:rsidR="0073533D" w:rsidRPr="00ED778A" w:rsidRDefault="007157E6" w:rsidP="009C26AA">
      <w:pPr>
        <w:autoSpaceDE w:val="0"/>
        <w:autoSpaceDN w:val="0"/>
        <w:adjustRightInd w:val="0"/>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Данное направление диверсификации аграрного производства не вступает в противоречие с системой точного земледелия, но гармонично ее дополняет в части адаптации к различным географическим и климатическим условиям. И с</w:t>
      </w:r>
      <w:r w:rsidR="0073533D" w:rsidRPr="00ED778A">
        <w:rPr>
          <w:rFonts w:ascii="Times New Roman" w:hAnsi="Times New Roman" w:cs="Times New Roman"/>
          <w:sz w:val="28"/>
          <w:szCs w:val="28"/>
        </w:rPr>
        <w:t xml:space="preserve">егодня </w:t>
      </w:r>
      <w:r w:rsidRPr="00ED778A">
        <w:rPr>
          <w:rFonts w:ascii="Times New Roman" w:hAnsi="Times New Roman" w:cs="Times New Roman"/>
          <w:sz w:val="28"/>
          <w:szCs w:val="28"/>
        </w:rPr>
        <w:t xml:space="preserve">ОСХ </w:t>
      </w:r>
      <w:r w:rsidR="0073533D" w:rsidRPr="00ED778A">
        <w:rPr>
          <w:rFonts w:ascii="Times New Roman" w:hAnsi="Times New Roman" w:cs="Times New Roman"/>
          <w:sz w:val="28"/>
          <w:szCs w:val="28"/>
        </w:rPr>
        <w:t xml:space="preserve">получило признание во </w:t>
      </w:r>
      <w:r w:rsidRPr="00ED778A">
        <w:rPr>
          <w:rFonts w:ascii="Times New Roman" w:hAnsi="Times New Roman" w:cs="Times New Roman"/>
          <w:sz w:val="28"/>
          <w:szCs w:val="28"/>
        </w:rPr>
        <w:t xml:space="preserve">многих странах </w:t>
      </w:r>
      <w:r w:rsidR="0073533D" w:rsidRPr="00ED778A">
        <w:rPr>
          <w:rFonts w:ascii="Times New Roman" w:hAnsi="Times New Roman" w:cs="Times New Roman"/>
          <w:sz w:val="28"/>
          <w:szCs w:val="28"/>
        </w:rPr>
        <w:t>мир</w:t>
      </w:r>
      <w:r w:rsidRPr="00ED778A">
        <w:rPr>
          <w:rFonts w:ascii="Times New Roman" w:hAnsi="Times New Roman" w:cs="Times New Roman"/>
          <w:sz w:val="28"/>
          <w:szCs w:val="28"/>
        </w:rPr>
        <w:t>а в качестве одного</w:t>
      </w:r>
      <w:r w:rsidR="00151904" w:rsidRPr="00ED778A">
        <w:rPr>
          <w:rFonts w:ascii="Times New Roman" w:hAnsi="Times New Roman" w:cs="Times New Roman"/>
          <w:sz w:val="28"/>
          <w:szCs w:val="28"/>
        </w:rPr>
        <w:t xml:space="preserve"> из ведущих</w:t>
      </w:r>
      <w:r w:rsidR="0073533D" w:rsidRPr="00ED778A">
        <w:rPr>
          <w:rFonts w:ascii="Times New Roman" w:hAnsi="Times New Roman" w:cs="Times New Roman"/>
          <w:sz w:val="28"/>
          <w:szCs w:val="28"/>
        </w:rPr>
        <w:t xml:space="preserve"> направлени</w:t>
      </w:r>
      <w:r w:rsidRPr="00ED778A">
        <w:rPr>
          <w:rFonts w:ascii="Times New Roman" w:hAnsi="Times New Roman" w:cs="Times New Roman"/>
          <w:sz w:val="28"/>
          <w:szCs w:val="28"/>
        </w:rPr>
        <w:t>й</w:t>
      </w:r>
      <w:r w:rsidR="0073533D" w:rsidRPr="00ED778A">
        <w:rPr>
          <w:rFonts w:ascii="Times New Roman" w:hAnsi="Times New Roman" w:cs="Times New Roman"/>
          <w:sz w:val="28"/>
          <w:szCs w:val="28"/>
        </w:rPr>
        <w:t xml:space="preserve"> аграрной политики</w:t>
      </w:r>
      <w:r w:rsidRPr="00ED778A">
        <w:rPr>
          <w:rFonts w:ascii="Times New Roman" w:hAnsi="Times New Roman" w:cs="Times New Roman"/>
          <w:sz w:val="28"/>
          <w:szCs w:val="28"/>
        </w:rPr>
        <w:t xml:space="preserve">, ориентированной на </w:t>
      </w:r>
      <w:r w:rsidR="0073533D" w:rsidRPr="00ED778A">
        <w:rPr>
          <w:rFonts w:ascii="Times New Roman" w:hAnsi="Times New Roman" w:cs="Times New Roman"/>
          <w:sz w:val="28"/>
          <w:szCs w:val="28"/>
        </w:rPr>
        <w:t>экологизацию земледелия</w:t>
      </w:r>
      <w:r w:rsidRPr="00ED778A">
        <w:rPr>
          <w:rFonts w:ascii="Times New Roman" w:hAnsi="Times New Roman" w:cs="Times New Roman"/>
          <w:sz w:val="28"/>
          <w:szCs w:val="28"/>
        </w:rPr>
        <w:t xml:space="preserve"> и тесно связанных с ней отраслей сельского хозяйства</w:t>
      </w:r>
      <w:r w:rsidR="00151904" w:rsidRPr="00ED778A">
        <w:rPr>
          <w:rFonts w:ascii="Times New Roman" w:hAnsi="Times New Roman" w:cs="Times New Roman"/>
          <w:sz w:val="28"/>
          <w:szCs w:val="28"/>
        </w:rPr>
        <w:t>, включая животноводство,</w:t>
      </w:r>
      <w:r w:rsidR="0073533D" w:rsidRPr="00ED778A">
        <w:rPr>
          <w:rFonts w:ascii="Times New Roman" w:hAnsi="Times New Roman" w:cs="Times New Roman"/>
          <w:sz w:val="28"/>
          <w:szCs w:val="28"/>
        </w:rPr>
        <w:t xml:space="preserve"> </w:t>
      </w:r>
      <w:r w:rsidR="00151904" w:rsidRPr="00ED778A">
        <w:rPr>
          <w:rFonts w:ascii="Times New Roman" w:hAnsi="Times New Roman" w:cs="Times New Roman"/>
          <w:sz w:val="28"/>
          <w:szCs w:val="28"/>
        </w:rPr>
        <w:t xml:space="preserve">на базе </w:t>
      </w:r>
      <w:r w:rsidR="0073533D" w:rsidRPr="00ED778A">
        <w:rPr>
          <w:rFonts w:ascii="Times New Roman" w:hAnsi="Times New Roman" w:cs="Times New Roman"/>
          <w:sz w:val="28"/>
          <w:szCs w:val="28"/>
        </w:rPr>
        <w:t xml:space="preserve">органических технологий </w:t>
      </w:r>
      <w:r w:rsidR="00151904" w:rsidRPr="00ED778A">
        <w:rPr>
          <w:rFonts w:ascii="Times New Roman" w:hAnsi="Times New Roman" w:cs="Times New Roman"/>
          <w:sz w:val="28"/>
          <w:szCs w:val="28"/>
        </w:rPr>
        <w:t>[</w:t>
      </w:r>
      <w:r w:rsidR="00991DFE" w:rsidRPr="00ED778A">
        <w:rPr>
          <w:rFonts w:ascii="Times New Roman" w:hAnsi="Times New Roman" w:cs="Times New Roman"/>
          <w:sz w:val="28"/>
          <w:szCs w:val="28"/>
        </w:rPr>
        <w:t>5</w:t>
      </w:r>
      <w:r w:rsidR="00237305" w:rsidRPr="00ED778A">
        <w:rPr>
          <w:rFonts w:ascii="Times New Roman" w:hAnsi="Times New Roman" w:cs="Times New Roman"/>
          <w:sz w:val="28"/>
          <w:szCs w:val="28"/>
        </w:rPr>
        <w:t>4</w:t>
      </w:r>
      <w:r w:rsidR="00151904" w:rsidRPr="00ED778A">
        <w:rPr>
          <w:rFonts w:ascii="Times New Roman" w:hAnsi="Times New Roman" w:cs="Times New Roman"/>
          <w:sz w:val="28"/>
          <w:szCs w:val="28"/>
        </w:rPr>
        <w:t xml:space="preserve">, </w:t>
      </w:r>
      <w:r w:rsidR="0073533D" w:rsidRPr="00ED778A">
        <w:rPr>
          <w:rFonts w:ascii="Times New Roman" w:hAnsi="Times New Roman" w:cs="Times New Roman"/>
          <w:sz w:val="28"/>
          <w:szCs w:val="28"/>
        </w:rPr>
        <w:t>с. 19</w:t>
      </w:r>
      <w:r w:rsidR="00151904" w:rsidRPr="00ED778A">
        <w:rPr>
          <w:rFonts w:ascii="Times New Roman" w:hAnsi="Times New Roman" w:cs="Times New Roman"/>
          <w:sz w:val="28"/>
          <w:szCs w:val="28"/>
        </w:rPr>
        <w:t>].</w:t>
      </w:r>
    </w:p>
    <w:p w14:paraId="5518525F" w14:textId="77777777" w:rsidR="0073533D" w:rsidRPr="00ED778A" w:rsidRDefault="0073533D" w:rsidP="009C26AA">
      <w:pPr>
        <w:autoSpaceDE w:val="0"/>
        <w:autoSpaceDN w:val="0"/>
        <w:adjustRightInd w:val="0"/>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 xml:space="preserve">По </w:t>
      </w:r>
      <w:r w:rsidR="00044FAB" w:rsidRPr="00ED778A">
        <w:rPr>
          <w:rFonts w:ascii="Times New Roman" w:hAnsi="Times New Roman" w:cs="Times New Roman"/>
          <w:sz w:val="28"/>
          <w:szCs w:val="28"/>
        </w:rPr>
        <w:t>данным</w:t>
      </w:r>
      <w:r w:rsidRPr="00ED778A">
        <w:rPr>
          <w:rFonts w:ascii="Times New Roman" w:hAnsi="Times New Roman" w:cs="Times New Roman"/>
          <w:sz w:val="28"/>
          <w:szCs w:val="28"/>
        </w:rPr>
        <w:t xml:space="preserve"> Научно-исследовательского института органического сельского хозяйства</w:t>
      </w:r>
      <w:r w:rsidR="00044FAB" w:rsidRPr="00ED778A">
        <w:rPr>
          <w:rFonts w:ascii="Times New Roman" w:hAnsi="Times New Roman" w:cs="Times New Roman"/>
          <w:sz w:val="28"/>
          <w:szCs w:val="28"/>
        </w:rPr>
        <w:t xml:space="preserve"> (</w:t>
      </w:r>
      <w:proofErr w:type="spellStart"/>
      <w:r w:rsidR="00044FAB" w:rsidRPr="00ED778A">
        <w:rPr>
          <w:rFonts w:ascii="Times New Roman" w:hAnsi="Times New Roman" w:cs="Times New Roman"/>
          <w:sz w:val="28"/>
          <w:szCs w:val="28"/>
        </w:rPr>
        <w:t>FiBL</w:t>
      </w:r>
      <w:proofErr w:type="spellEnd"/>
      <w:r w:rsidRPr="00ED778A">
        <w:rPr>
          <w:rFonts w:ascii="Times New Roman" w:hAnsi="Times New Roman" w:cs="Times New Roman"/>
          <w:sz w:val="28"/>
          <w:szCs w:val="28"/>
        </w:rPr>
        <w:t>) и Международной организации движений органического сельского хозяйства</w:t>
      </w:r>
      <w:r w:rsidR="00044FAB" w:rsidRPr="00ED778A">
        <w:rPr>
          <w:rFonts w:ascii="Times New Roman" w:hAnsi="Times New Roman" w:cs="Times New Roman"/>
          <w:sz w:val="28"/>
          <w:szCs w:val="28"/>
        </w:rPr>
        <w:t xml:space="preserve"> (IFOAM</w:t>
      </w:r>
      <w:r w:rsidRPr="00ED778A">
        <w:rPr>
          <w:rFonts w:ascii="Times New Roman" w:hAnsi="Times New Roman" w:cs="Times New Roman"/>
          <w:sz w:val="28"/>
          <w:szCs w:val="28"/>
        </w:rPr>
        <w:t xml:space="preserve">) </w:t>
      </w:r>
      <w:r w:rsidR="00044FAB" w:rsidRPr="00ED778A">
        <w:rPr>
          <w:rFonts w:ascii="Times New Roman" w:hAnsi="Times New Roman" w:cs="Times New Roman"/>
          <w:sz w:val="28"/>
          <w:szCs w:val="28"/>
        </w:rPr>
        <w:t>каждый год</w:t>
      </w:r>
      <w:r w:rsidRPr="00ED778A">
        <w:rPr>
          <w:rFonts w:ascii="Times New Roman" w:hAnsi="Times New Roman" w:cs="Times New Roman"/>
          <w:sz w:val="28"/>
          <w:szCs w:val="28"/>
        </w:rPr>
        <w:t xml:space="preserve"> в процесс</w:t>
      </w:r>
      <w:r w:rsidR="00044FAB" w:rsidRPr="00ED778A">
        <w:rPr>
          <w:rFonts w:ascii="Times New Roman" w:hAnsi="Times New Roman" w:cs="Times New Roman"/>
          <w:sz w:val="28"/>
          <w:szCs w:val="28"/>
        </w:rPr>
        <w:t>ы</w:t>
      </w:r>
      <w:r w:rsidRPr="00ED778A">
        <w:rPr>
          <w:rFonts w:ascii="Times New Roman" w:hAnsi="Times New Roman" w:cs="Times New Roman"/>
          <w:sz w:val="28"/>
          <w:szCs w:val="28"/>
        </w:rPr>
        <w:t xml:space="preserve"> органическо</w:t>
      </w:r>
      <w:r w:rsidR="00044FAB" w:rsidRPr="00ED778A">
        <w:rPr>
          <w:rFonts w:ascii="Times New Roman" w:hAnsi="Times New Roman" w:cs="Times New Roman"/>
          <w:sz w:val="28"/>
          <w:szCs w:val="28"/>
        </w:rPr>
        <w:t>го</w:t>
      </w:r>
      <w:r w:rsidRPr="00ED778A">
        <w:rPr>
          <w:rFonts w:ascii="Times New Roman" w:hAnsi="Times New Roman" w:cs="Times New Roman"/>
          <w:sz w:val="28"/>
          <w:szCs w:val="28"/>
        </w:rPr>
        <w:t xml:space="preserve"> </w:t>
      </w:r>
      <w:r w:rsidR="00044FAB" w:rsidRPr="00ED778A">
        <w:rPr>
          <w:rFonts w:ascii="Times New Roman" w:hAnsi="Times New Roman" w:cs="Times New Roman"/>
          <w:sz w:val="28"/>
          <w:szCs w:val="28"/>
        </w:rPr>
        <w:t>производства</w:t>
      </w:r>
      <w:r w:rsidRPr="00ED778A">
        <w:rPr>
          <w:rFonts w:ascii="Times New Roman" w:hAnsi="Times New Roman" w:cs="Times New Roman"/>
          <w:sz w:val="28"/>
          <w:szCs w:val="28"/>
        </w:rPr>
        <w:t xml:space="preserve"> вовлекается все бол</w:t>
      </w:r>
      <w:r w:rsidR="00624995" w:rsidRPr="00ED778A">
        <w:rPr>
          <w:rFonts w:ascii="Times New Roman" w:hAnsi="Times New Roman" w:cs="Times New Roman"/>
          <w:sz w:val="28"/>
          <w:szCs w:val="28"/>
        </w:rPr>
        <w:t>ее</w:t>
      </w:r>
      <w:r w:rsidRPr="00ED778A">
        <w:rPr>
          <w:rFonts w:ascii="Times New Roman" w:hAnsi="Times New Roman" w:cs="Times New Roman"/>
          <w:sz w:val="28"/>
          <w:szCs w:val="28"/>
        </w:rPr>
        <w:t xml:space="preserve"> стран. </w:t>
      </w:r>
      <w:r w:rsidR="00624995" w:rsidRPr="00ED778A">
        <w:rPr>
          <w:rFonts w:ascii="Times New Roman" w:hAnsi="Times New Roman" w:cs="Times New Roman"/>
          <w:sz w:val="28"/>
          <w:szCs w:val="28"/>
        </w:rPr>
        <w:t>Так, в</w:t>
      </w:r>
      <w:r w:rsidRPr="00ED778A">
        <w:rPr>
          <w:rFonts w:ascii="Times New Roman" w:hAnsi="Times New Roman" w:cs="Times New Roman"/>
          <w:sz w:val="28"/>
          <w:szCs w:val="28"/>
        </w:rPr>
        <w:t xml:space="preserve"> 2017 г. 181 страна мира производила органические товары</w:t>
      </w:r>
      <w:r w:rsidR="00624995" w:rsidRPr="00ED778A">
        <w:rPr>
          <w:rFonts w:ascii="Times New Roman" w:hAnsi="Times New Roman" w:cs="Times New Roman"/>
          <w:sz w:val="28"/>
          <w:szCs w:val="28"/>
        </w:rPr>
        <w:t>, а п</w:t>
      </w:r>
      <w:r w:rsidRPr="00ED778A">
        <w:rPr>
          <w:rFonts w:ascii="Times New Roman" w:hAnsi="Times New Roman" w:cs="Times New Roman"/>
          <w:sz w:val="28"/>
          <w:szCs w:val="28"/>
        </w:rPr>
        <w:t xml:space="preserve">рирост сертифицированных </w:t>
      </w:r>
      <w:r w:rsidR="00624995" w:rsidRPr="00ED778A">
        <w:rPr>
          <w:rFonts w:ascii="Times New Roman" w:hAnsi="Times New Roman" w:cs="Times New Roman"/>
          <w:sz w:val="28"/>
          <w:szCs w:val="28"/>
        </w:rPr>
        <w:t xml:space="preserve">по правилам ОСХ </w:t>
      </w:r>
      <w:r w:rsidRPr="00ED778A">
        <w:rPr>
          <w:rFonts w:ascii="Times New Roman" w:hAnsi="Times New Roman" w:cs="Times New Roman"/>
          <w:sz w:val="28"/>
          <w:szCs w:val="28"/>
        </w:rPr>
        <w:t>сельхозугодий</w:t>
      </w:r>
      <w:r w:rsidR="00624995" w:rsidRPr="00ED778A">
        <w:rPr>
          <w:rFonts w:ascii="Times New Roman" w:hAnsi="Times New Roman" w:cs="Times New Roman"/>
          <w:sz w:val="28"/>
          <w:szCs w:val="28"/>
        </w:rPr>
        <w:t xml:space="preserve"> относительно </w:t>
      </w:r>
      <w:r w:rsidRPr="00ED778A">
        <w:rPr>
          <w:rFonts w:ascii="Times New Roman" w:hAnsi="Times New Roman" w:cs="Times New Roman"/>
          <w:sz w:val="28"/>
          <w:szCs w:val="28"/>
        </w:rPr>
        <w:t xml:space="preserve">2009 г. составил 32,6 млн га, или возрос в 1,9 раза, объем рынка </w:t>
      </w:r>
      <w:r w:rsidR="00624995" w:rsidRPr="00ED778A">
        <w:rPr>
          <w:rFonts w:ascii="Times New Roman" w:hAnsi="Times New Roman" w:cs="Times New Roman"/>
          <w:sz w:val="28"/>
          <w:szCs w:val="28"/>
        </w:rPr>
        <w:t xml:space="preserve">продукции </w:t>
      </w:r>
      <w:r w:rsidRPr="00ED778A">
        <w:rPr>
          <w:rFonts w:ascii="Times New Roman" w:hAnsi="Times New Roman" w:cs="Times New Roman"/>
          <w:sz w:val="28"/>
          <w:szCs w:val="28"/>
        </w:rPr>
        <w:t>достиг 97 млрд. долл.</w:t>
      </w:r>
      <w:r w:rsidR="00624995" w:rsidRPr="00ED778A">
        <w:rPr>
          <w:rFonts w:ascii="Times New Roman" w:hAnsi="Times New Roman" w:cs="Times New Roman"/>
          <w:sz w:val="28"/>
          <w:szCs w:val="28"/>
        </w:rPr>
        <w:t xml:space="preserve"> с ув</w:t>
      </w:r>
      <w:r w:rsidRPr="00ED778A">
        <w:rPr>
          <w:rFonts w:ascii="Times New Roman" w:hAnsi="Times New Roman" w:cs="Times New Roman"/>
          <w:sz w:val="28"/>
          <w:szCs w:val="28"/>
        </w:rPr>
        <w:t>елич</w:t>
      </w:r>
      <w:r w:rsidR="00624995" w:rsidRPr="00ED778A">
        <w:rPr>
          <w:rFonts w:ascii="Times New Roman" w:hAnsi="Times New Roman" w:cs="Times New Roman"/>
          <w:sz w:val="28"/>
          <w:szCs w:val="28"/>
        </w:rPr>
        <w:t xml:space="preserve">ением </w:t>
      </w:r>
      <w:r w:rsidRPr="00ED778A">
        <w:rPr>
          <w:rFonts w:ascii="Times New Roman" w:hAnsi="Times New Roman" w:cs="Times New Roman"/>
          <w:sz w:val="28"/>
          <w:szCs w:val="28"/>
        </w:rPr>
        <w:t>в 1,8 раза.</w:t>
      </w:r>
    </w:p>
    <w:p w14:paraId="211CFCC0" w14:textId="77777777" w:rsidR="008C52CE" w:rsidRPr="00ED778A" w:rsidRDefault="0073533D" w:rsidP="009C26AA">
      <w:pPr>
        <w:autoSpaceDE w:val="0"/>
        <w:autoSpaceDN w:val="0"/>
        <w:adjustRightInd w:val="0"/>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 xml:space="preserve">Наиболее </w:t>
      </w:r>
      <w:r w:rsidR="00624995" w:rsidRPr="00ED778A">
        <w:rPr>
          <w:rFonts w:ascii="Times New Roman" w:hAnsi="Times New Roman" w:cs="Times New Roman"/>
          <w:sz w:val="28"/>
          <w:szCs w:val="28"/>
        </w:rPr>
        <w:t>быстрый рост</w:t>
      </w:r>
      <w:r w:rsidRPr="00ED778A">
        <w:rPr>
          <w:rFonts w:ascii="Times New Roman" w:hAnsi="Times New Roman" w:cs="Times New Roman"/>
          <w:sz w:val="28"/>
          <w:szCs w:val="28"/>
        </w:rPr>
        <w:t xml:space="preserve"> органическ</w:t>
      </w:r>
      <w:r w:rsidR="00624995" w:rsidRPr="00ED778A">
        <w:rPr>
          <w:rFonts w:ascii="Times New Roman" w:hAnsi="Times New Roman" w:cs="Times New Roman"/>
          <w:sz w:val="28"/>
          <w:szCs w:val="28"/>
        </w:rPr>
        <w:t>ой</w:t>
      </w:r>
      <w:r w:rsidRPr="00ED778A">
        <w:rPr>
          <w:rFonts w:ascii="Times New Roman" w:hAnsi="Times New Roman" w:cs="Times New Roman"/>
          <w:sz w:val="28"/>
          <w:szCs w:val="28"/>
        </w:rPr>
        <w:t xml:space="preserve"> диверсификаци</w:t>
      </w:r>
      <w:r w:rsidR="00624995" w:rsidRPr="00ED778A">
        <w:rPr>
          <w:rFonts w:ascii="Times New Roman" w:hAnsi="Times New Roman" w:cs="Times New Roman"/>
          <w:sz w:val="28"/>
          <w:szCs w:val="28"/>
        </w:rPr>
        <w:t>и</w:t>
      </w:r>
      <w:r w:rsidRPr="00ED778A">
        <w:rPr>
          <w:rFonts w:ascii="Times New Roman" w:hAnsi="Times New Roman" w:cs="Times New Roman"/>
          <w:sz w:val="28"/>
          <w:szCs w:val="28"/>
        </w:rPr>
        <w:t xml:space="preserve"> </w:t>
      </w:r>
      <w:r w:rsidR="00624995" w:rsidRPr="00ED778A">
        <w:rPr>
          <w:rFonts w:ascii="Times New Roman" w:hAnsi="Times New Roman" w:cs="Times New Roman"/>
          <w:sz w:val="28"/>
          <w:szCs w:val="28"/>
        </w:rPr>
        <w:t>осуществлялся</w:t>
      </w:r>
      <w:r w:rsidRPr="00ED778A">
        <w:rPr>
          <w:rFonts w:ascii="Times New Roman" w:hAnsi="Times New Roman" w:cs="Times New Roman"/>
          <w:sz w:val="28"/>
          <w:szCs w:val="28"/>
        </w:rPr>
        <w:t xml:space="preserve"> в развитых </w:t>
      </w:r>
      <w:r w:rsidR="00624995" w:rsidRPr="00ED778A">
        <w:rPr>
          <w:rFonts w:ascii="Times New Roman" w:hAnsi="Times New Roman" w:cs="Times New Roman"/>
          <w:sz w:val="28"/>
          <w:szCs w:val="28"/>
        </w:rPr>
        <w:t xml:space="preserve">европейских </w:t>
      </w:r>
      <w:r w:rsidRPr="00ED778A">
        <w:rPr>
          <w:rFonts w:ascii="Times New Roman" w:hAnsi="Times New Roman" w:cs="Times New Roman"/>
          <w:sz w:val="28"/>
          <w:szCs w:val="28"/>
        </w:rPr>
        <w:t xml:space="preserve">странах. </w:t>
      </w:r>
      <w:r w:rsidR="00624995" w:rsidRPr="00ED778A">
        <w:rPr>
          <w:rFonts w:ascii="Times New Roman" w:hAnsi="Times New Roman" w:cs="Times New Roman"/>
          <w:sz w:val="28"/>
          <w:szCs w:val="28"/>
        </w:rPr>
        <w:t>Так, д</w:t>
      </w:r>
      <w:r w:rsidRPr="00ED778A">
        <w:rPr>
          <w:rFonts w:ascii="Times New Roman" w:hAnsi="Times New Roman" w:cs="Times New Roman"/>
          <w:sz w:val="28"/>
          <w:szCs w:val="28"/>
        </w:rPr>
        <w:t xml:space="preserve">оля сертифицированных земель в 2017 г. </w:t>
      </w:r>
      <w:r w:rsidR="00624995" w:rsidRPr="00ED778A">
        <w:rPr>
          <w:rFonts w:ascii="Times New Roman" w:hAnsi="Times New Roman" w:cs="Times New Roman"/>
          <w:sz w:val="28"/>
          <w:szCs w:val="28"/>
        </w:rPr>
        <w:t xml:space="preserve">составила </w:t>
      </w:r>
      <w:r w:rsidRPr="00ED778A">
        <w:rPr>
          <w:rFonts w:ascii="Times New Roman" w:hAnsi="Times New Roman" w:cs="Times New Roman"/>
          <w:sz w:val="28"/>
          <w:szCs w:val="28"/>
        </w:rPr>
        <w:t xml:space="preserve">в </w:t>
      </w:r>
      <w:r w:rsidRPr="00ED778A">
        <w:rPr>
          <w:rFonts w:ascii="Times New Roman" w:hAnsi="Times New Roman" w:cs="Times New Roman"/>
          <w:i/>
          <w:sz w:val="28"/>
          <w:szCs w:val="28"/>
        </w:rPr>
        <w:t>Австрии</w:t>
      </w:r>
      <w:r w:rsidRPr="00ED778A">
        <w:rPr>
          <w:rFonts w:ascii="Times New Roman" w:hAnsi="Times New Roman" w:cs="Times New Roman"/>
          <w:sz w:val="28"/>
          <w:szCs w:val="28"/>
        </w:rPr>
        <w:t xml:space="preserve"> 24%, в </w:t>
      </w:r>
      <w:r w:rsidRPr="00ED778A">
        <w:rPr>
          <w:rFonts w:ascii="Times New Roman" w:hAnsi="Times New Roman" w:cs="Times New Roman"/>
          <w:i/>
          <w:sz w:val="28"/>
          <w:szCs w:val="28"/>
        </w:rPr>
        <w:t>Италии</w:t>
      </w:r>
      <w:r w:rsidRPr="00ED778A">
        <w:rPr>
          <w:rFonts w:ascii="Times New Roman" w:hAnsi="Times New Roman" w:cs="Times New Roman"/>
          <w:sz w:val="28"/>
          <w:szCs w:val="28"/>
        </w:rPr>
        <w:t xml:space="preserve"> – 15,4, в </w:t>
      </w:r>
      <w:r w:rsidRPr="00ED778A">
        <w:rPr>
          <w:rFonts w:ascii="Times New Roman" w:hAnsi="Times New Roman" w:cs="Times New Roman"/>
          <w:i/>
          <w:sz w:val="28"/>
          <w:szCs w:val="28"/>
        </w:rPr>
        <w:t xml:space="preserve">Германии </w:t>
      </w:r>
      <w:r w:rsidRPr="00ED778A">
        <w:rPr>
          <w:rFonts w:ascii="Times New Roman" w:hAnsi="Times New Roman" w:cs="Times New Roman"/>
          <w:sz w:val="28"/>
          <w:szCs w:val="28"/>
        </w:rPr>
        <w:t xml:space="preserve">– 8,2%. </w:t>
      </w:r>
      <w:r w:rsidR="00624995" w:rsidRPr="00ED778A">
        <w:rPr>
          <w:rFonts w:ascii="Times New Roman" w:hAnsi="Times New Roman" w:cs="Times New Roman"/>
          <w:sz w:val="28"/>
          <w:szCs w:val="28"/>
        </w:rPr>
        <w:t xml:space="preserve">Почти в ста странах </w:t>
      </w:r>
      <w:r w:rsidRPr="00ED778A">
        <w:rPr>
          <w:rFonts w:ascii="Times New Roman" w:hAnsi="Times New Roman" w:cs="Times New Roman"/>
          <w:sz w:val="28"/>
          <w:szCs w:val="28"/>
        </w:rPr>
        <w:t>мира име</w:t>
      </w:r>
      <w:r w:rsidR="00624995" w:rsidRPr="00ED778A">
        <w:rPr>
          <w:rFonts w:ascii="Times New Roman" w:hAnsi="Times New Roman" w:cs="Times New Roman"/>
          <w:sz w:val="28"/>
          <w:szCs w:val="28"/>
        </w:rPr>
        <w:t>ется</w:t>
      </w:r>
      <w:r w:rsidRPr="00ED778A">
        <w:rPr>
          <w:rFonts w:ascii="Times New Roman" w:hAnsi="Times New Roman" w:cs="Times New Roman"/>
          <w:sz w:val="28"/>
          <w:szCs w:val="28"/>
        </w:rPr>
        <w:t xml:space="preserve"> законодатель</w:t>
      </w:r>
      <w:r w:rsidR="00624995" w:rsidRPr="00ED778A">
        <w:rPr>
          <w:rFonts w:ascii="Times New Roman" w:hAnsi="Times New Roman" w:cs="Times New Roman"/>
          <w:sz w:val="28"/>
          <w:szCs w:val="28"/>
        </w:rPr>
        <w:t>ное обеспечение ОСХ</w:t>
      </w:r>
      <w:r w:rsidRPr="00ED778A">
        <w:rPr>
          <w:rFonts w:ascii="Times New Roman" w:hAnsi="Times New Roman" w:cs="Times New Roman"/>
          <w:sz w:val="28"/>
          <w:szCs w:val="28"/>
        </w:rPr>
        <w:t xml:space="preserve"> </w:t>
      </w:r>
      <w:r w:rsidR="00624995" w:rsidRPr="00ED778A">
        <w:rPr>
          <w:rFonts w:ascii="Times New Roman" w:hAnsi="Times New Roman" w:cs="Times New Roman"/>
          <w:sz w:val="28"/>
          <w:szCs w:val="28"/>
        </w:rPr>
        <w:t xml:space="preserve">и этот </w:t>
      </w:r>
      <w:r w:rsidR="008C52CE" w:rsidRPr="00ED778A">
        <w:rPr>
          <w:rFonts w:ascii="Times New Roman" w:hAnsi="Times New Roman" w:cs="Times New Roman"/>
          <w:sz w:val="28"/>
          <w:szCs w:val="28"/>
        </w:rPr>
        <w:t xml:space="preserve">процесс </w:t>
      </w:r>
      <w:proofErr w:type="spellStart"/>
      <w:r w:rsidR="008C52CE" w:rsidRPr="00ED778A">
        <w:rPr>
          <w:rFonts w:ascii="Times New Roman" w:hAnsi="Times New Roman" w:cs="Times New Roman"/>
          <w:sz w:val="28"/>
          <w:szCs w:val="28"/>
        </w:rPr>
        <w:t>предпринятия</w:t>
      </w:r>
      <w:proofErr w:type="spellEnd"/>
      <w:r w:rsidR="00624995" w:rsidRPr="00ED778A">
        <w:rPr>
          <w:rFonts w:ascii="Times New Roman" w:hAnsi="Times New Roman" w:cs="Times New Roman"/>
          <w:sz w:val="28"/>
          <w:szCs w:val="28"/>
        </w:rPr>
        <w:t xml:space="preserve"> мер</w:t>
      </w:r>
      <w:r w:rsidRPr="00ED778A">
        <w:rPr>
          <w:rFonts w:ascii="Times New Roman" w:hAnsi="Times New Roman" w:cs="Times New Roman"/>
          <w:sz w:val="28"/>
          <w:szCs w:val="28"/>
        </w:rPr>
        <w:t xml:space="preserve"> для полного перевода </w:t>
      </w:r>
      <w:r w:rsidR="008C52CE" w:rsidRPr="00ED778A">
        <w:rPr>
          <w:rFonts w:ascii="Times New Roman" w:hAnsi="Times New Roman" w:cs="Times New Roman"/>
          <w:sz w:val="28"/>
          <w:szCs w:val="28"/>
        </w:rPr>
        <w:t>аграрного сектора на принципы ОСХ набирает обороты.</w:t>
      </w:r>
    </w:p>
    <w:p w14:paraId="0C66DC0C" w14:textId="77777777" w:rsidR="0071704E" w:rsidRPr="00ED778A" w:rsidRDefault="008C52CE" w:rsidP="009C26AA">
      <w:pPr>
        <w:autoSpaceDE w:val="0"/>
        <w:autoSpaceDN w:val="0"/>
        <w:adjustRightInd w:val="0"/>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 xml:space="preserve">В. </w:t>
      </w:r>
      <w:proofErr w:type="spellStart"/>
      <w:r w:rsidRPr="00ED778A">
        <w:rPr>
          <w:rFonts w:ascii="Times New Roman" w:hAnsi="Times New Roman" w:cs="Times New Roman"/>
          <w:sz w:val="28"/>
          <w:szCs w:val="28"/>
        </w:rPr>
        <w:t>Григорук</w:t>
      </w:r>
      <w:proofErr w:type="spellEnd"/>
      <w:r w:rsidRPr="00ED778A">
        <w:rPr>
          <w:rFonts w:ascii="Times New Roman" w:hAnsi="Times New Roman" w:cs="Times New Roman"/>
          <w:sz w:val="28"/>
          <w:szCs w:val="28"/>
        </w:rPr>
        <w:t xml:space="preserve"> обращает внимание на отечественные реалии, подчеркивая, что р</w:t>
      </w:r>
      <w:r w:rsidR="0073533D" w:rsidRPr="00ED778A">
        <w:rPr>
          <w:rFonts w:ascii="Times New Roman" w:hAnsi="Times New Roman" w:cs="Times New Roman"/>
          <w:sz w:val="28"/>
          <w:szCs w:val="28"/>
        </w:rPr>
        <w:t>азвитие органического производства в государствах-членах Е</w:t>
      </w:r>
      <w:r w:rsidRPr="00ED778A">
        <w:rPr>
          <w:rFonts w:ascii="Times New Roman" w:hAnsi="Times New Roman" w:cs="Times New Roman"/>
          <w:sz w:val="28"/>
          <w:szCs w:val="28"/>
        </w:rPr>
        <w:t>АЭС</w:t>
      </w:r>
      <w:r w:rsidR="0073533D" w:rsidRPr="00ED778A">
        <w:rPr>
          <w:rFonts w:ascii="Times New Roman" w:hAnsi="Times New Roman" w:cs="Times New Roman"/>
          <w:sz w:val="28"/>
          <w:szCs w:val="28"/>
        </w:rPr>
        <w:t xml:space="preserve"> </w:t>
      </w:r>
      <w:r w:rsidRPr="00ED778A">
        <w:rPr>
          <w:rFonts w:ascii="Times New Roman" w:hAnsi="Times New Roman" w:cs="Times New Roman"/>
          <w:sz w:val="28"/>
          <w:szCs w:val="28"/>
        </w:rPr>
        <w:t xml:space="preserve">также </w:t>
      </w:r>
      <w:r w:rsidR="0073533D" w:rsidRPr="00ED778A">
        <w:rPr>
          <w:rFonts w:ascii="Times New Roman" w:hAnsi="Times New Roman" w:cs="Times New Roman"/>
          <w:sz w:val="28"/>
          <w:szCs w:val="28"/>
        </w:rPr>
        <w:t xml:space="preserve">отнесено к </w:t>
      </w:r>
      <w:r w:rsidRPr="00ED778A">
        <w:rPr>
          <w:rFonts w:ascii="Times New Roman" w:hAnsi="Times New Roman" w:cs="Times New Roman"/>
          <w:sz w:val="28"/>
          <w:szCs w:val="28"/>
        </w:rPr>
        <w:t>перечню</w:t>
      </w:r>
      <w:r w:rsidR="0073533D" w:rsidRPr="00ED778A">
        <w:rPr>
          <w:rFonts w:ascii="Times New Roman" w:hAnsi="Times New Roman" w:cs="Times New Roman"/>
          <w:sz w:val="28"/>
          <w:szCs w:val="28"/>
        </w:rPr>
        <w:t xml:space="preserve"> стратегически</w:t>
      </w:r>
      <w:r w:rsidRPr="00ED778A">
        <w:rPr>
          <w:rFonts w:ascii="Times New Roman" w:hAnsi="Times New Roman" w:cs="Times New Roman"/>
          <w:sz w:val="28"/>
          <w:szCs w:val="28"/>
        </w:rPr>
        <w:t>х</w:t>
      </w:r>
      <w:r w:rsidR="0073533D" w:rsidRPr="00ED778A">
        <w:rPr>
          <w:rFonts w:ascii="Times New Roman" w:hAnsi="Times New Roman" w:cs="Times New Roman"/>
          <w:sz w:val="28"/>
          <w:szCs w:val="28"/>
        </w:rPr>
        <w:t xml:space="preserve"> приоритетных задач. В настоящее время законы в сфере </w:t>
      </w:r>
      <w:r w:rsidRPr="00ED778A">
        <w:rPr>
          <w:rFonts w:ascii="Times New Roman" w:hAnsi="Times New Roman" w:cs="Times New Roman"/>
          <w:sz w:val="28"/>
          <w:szCs w:val="28"/>
        </w:rPr>
        <w:t xml:space="preserve">ОСХ </w:t>
      </w:r>
      <w:r w:rsidR="0073533D" w:rsidRPr="00ED778A">
        <w:rPr>
          <w:rFonts w:ascii="Times New Roman" w:hAnsi="Times New Roman" w:cs="Times New Roman"/>
          <w:sz w:val="28"/>
          <w:szCs w:val="28"/>
        </w:rPr>
        <w:t xml:space="preserve">приняты </w:t>
      </w:r>
      <w:r w:rsidRPr="00ED778A">
        <w:rPr>
          <w:rFonts w:ascii="Times New Roman" w:hAnsi="Times New Roman" w:cs="Times New Roman"/>
          <w:sz w:val="28"/>
          <w:szCs w:val="28"/>
        </w:rPr>
        <w:t xml:space="preserve">и действуют </w:t>
      </w:r>
      <w:r w:rsidR="0073533D" w:rsidRPr="00ED778A">
        <w:rPr>
          <w:rFonts w:ascii="Times New Roman" w:hAnsi="Times New Roman" w:cs="Times New Roman"/>
          <w:sz w:val="28"/>
          <w:szCs w:val="28"/>
        </w:rPr>
        <w:t>в Армении, Казахстане, Беларуси и России</w:t>
      </w:r>
      <w:r w:rsidRPr="00ED778A">
        <w:rPr>
          <w:rFonts w:ascii="Times New Roman" w:hAnsi="Times New Roman" w:cs="Times New Roman"/>
          <w:sz w:val="28"/>
          <w:szCs w:val="28"/>
        </w:rPr>
        <w:t xml:space="preserve">, а в </w:t>
      </w:r>
      <w:r w:rsidR="0073533D" w:rsidRPr="00ED778A">
        <w:rPr>
          <w:rFonts w:ascii="Times New Roman" w:hAnsi="Times New Roman" w:cs="Times New Roman"/>
          <w:sz w:val="28"/>
          <w:szCs w:val="28"/>
        </w:rPr>
        <w:t xml:space="preserve">Кыргызстане закон </w:t>
      </w:r>
      <w:r w:rsidRPr="00ED778A">
        <w:rPr>
          <w:rFonts w:ascii="Times New Roman" w:hAnsi="Times New Roman" w:cs="Times New Roman"/>
          <w:sz w:val="28"/>
          <w:szCs w:val="28"/>
        </w:rPr>
        <w:t>находится в стадии подготовки для обсуждения и принятия в парламенте.</w:t>
      </w:r>
      <w:r w:rsidR="0073533D" w:rsidRPr="00ED778A">
        <w:rPr>
          <w:rFonts w:ascii="Times New Roman" w:hAnsi="Times New Roman" w:cs="Times New Roman"/>
          <w:sz w:val="28"/>
          <w:szCs w:val="28"/>
        </w:rPr>
        <w:t xml:space="preserve"> Все страны</w:t>
      </w:r>
      <w:r w:rsidRPr="00ED778A">
        <w:rPr>
          <w:rFonts w:ascii="Times New Roman" w:hAnsi="Times New Roman" w:cs="Times New Roman"/>
          <w:sz w:val="28"/>
          <w:szCs w:val="28"/>
        </w:rPr>
        <w:t>-члены Евразийского экономического союза</w:t>
      </w:r>
      <w:r w:rsidR="0073533D" w:rsidRPr="00ED778A">
        <w:rPr>
          <w:rFonts w:ascii="Times New Roman" w:hAnsi="Times New Roman" w:cs="Times New Roman"/>
          <w:sz w:val="28"/>
          <w:szCs w:val="28"/>
        </w:rPr>
        <w:t xml:space="preserve"> включены в рейтинг</w:t>
      </w:r>
      <w:r w:rsidRPr="00ED778A">
        <w:rPr>
          <w:rFonts w:ascii="Times New Roman" w:hAnsi="Times New Roman" w:cs="Times New Roman"/>
          <w:sz w:val="28"/>
          <w:szCs w:val="28"/>
        </w:rPr>
        <w:t>и</w:t>
      </w:r>
      <w:r w:rsidR="0073533D" w:rsidRPr="00ED778A">
        <w:rPr>
          <w:rFonts w:ascii="Times New Roman" w:hAnsi="Times New Roman" w:cs="Times New Roman"/>
          <w:sz w:val="28"/>
          <w:szCs w:val="28"/>
        </w:rPr>
        <w:t xml:space="preserve"> </w:t>
      </w:r>
      <w:proofErr w:type="spellStart"/>
      <w:r w:rsidR="0073533D" w:rsidRPr="00ED778A">
        <w:rPr>
          <w:rFonts w:ascii="Times New Roman" w:hAnsi="Times New Roman" w:cs="Times New Roman"/>
          <w:sz w:val="28"/>
          <w:szCs w:val="28"/>
        </w:rPr>
        <w:t>FiBL</w:t>
      </w:r>
      <w:proofErr w:type="spellEnd"/>
      <w:r w:rsidR="0073533D" w:rsidRPr="00ED778A">
        <w:rPr>
          <w:rFonts w:ascii="Times New Roman" w:hAnsi="Times New Roman" w:cs="Times New Roman"/>
          <w:sz w:val="28"/>
          <w:szCs w:val="28"/>
        </w:rPr>
        <w:t xml:space="preserve"> и IFOAM</w:t>
      </w:r>
      <w:r w:rsidRPr="00ED778A">
        <w:rPr>
          <w:rFonts w:ascii="Times New Roman" w:hAnsi="Times New Roman" w:cs="Times New Roman"/>
          <w:sz w:val="28"/>
          <w:szCs w:val="28"/>
        </w:rPr>
        <w:t xml:space="preserve"> и последовательно </w:t>
      </w:r>
      <w:r w:rsidR="0073533D" w:rsidRPr="00ED778A">
        <w:rPr>
          <w:rFonts w:ascii="Times New Roman" w:hAnsi="Times New Roman" w:cs="Times New Roman"/>
          <w:sz w:val="28"/>
          <w:szCs w:val="28"/>
        </w:rPr>
        <w:t xml:space="preserve">проводят </w:t>
      </w:r>
      <w:r w:rsidR="00CF3C8B" w:rsidRPr="00ED778A">
        <w:rPr>
          <w:rFonts w:ascii="Times New Roman" w:hAnsi="Times New Roman" w:cs="Times New Roman"/>
          <w:sz w:val="28"/>
          <w:szCs w:val="28"/>
        </w:rPr>
        <w:t xml:space="preserve">согласованную </w:t>
      </w:r>
      <w:r w:rsidRPr="00ED778A">
        <w:rPr>
          <w:rFonts w:ascii="Times New Roman" w:hAnsi="Times New Roman" w:cs="Times New Roman"/>
          <w:sz w:val="28"/>
          <w:szCs w:val="28"/>
        </w:rPr>
        <w:t xml:space="preserve">деятельность в направлении </w:t>
      </w:r>
      <w:r w:rsidR="00CF3C8B" w:rsidRPr="00ED778A">
        <w:rPr>
          <w:rFonts w:ascii="Times New Roman" w:hAnsi="Times New Roman" w:cs="Times New Roman"/>
          <w:sz w:val="28"/>
          <w:szCs w:val="28"/>
        </w:rPr>
        <w:t xml:space="preserve">имплементации национальных систем аккредитации и сертификации </w:t>
      </w:r>
      <w:r w:rsidR="0073533D" w:rsidRPr="00ED778A">
        <w:rPr>
          <w:rFonts w:ascii="Times New Roman" w:hAnsi="Times New Roman" w:cs="Times New Roman"/>
          <w:sz w:val="28"/>
          <w:szCs w:val="28"/>
        </w:rPr>
        <w:t xml:space="preserve">в сфере </w:t>
      </w:r>
      <w:r w:rsidRPr="00ED778A">
        <w:rPr>
          <w:rFonts w:ascii="Times New Roman" w:hAnsi="Times New Roman" w:cs="Times New Roman"/>
          <w:sz w:val="28"/>
          <w:szCs w:val="28"/>
        </w:rPr>
        <w:t xml:space="preserve">ОСХ </w:t>
      </w:r>
      <w:r w:rsidR="00CF3C8B" w:rsidRPr="00ED778A">
        <w:rPr>
          <w:rFonts w:ascii="Times New Roman" w:hAnsi="Times New Roman" w:cs="Times New Roman"/>
          <w:sz w:val="28"/>
          <w:szCs w:val="28"/>
        </w:rPr>
        <w:t xml:space="preserve">с законодательством Союза, но, что важно, с </w:t>
      </w:r>
      <w:r w:rsidR="0073533D" w:rsidRPr="00ED778A">
        <w:rPr>
          <w:rFonts w:ascii="Times New Roman" w:hAnsi="Times New Roman" w:cs="Times New Roman"/>
          <w:sz w:val="28"/>
          <w:szCs w:val="28"/>
        </w:rPr>
        <w:t>учетом национальных интересов</w:t>
      </w:r>
      <w:r w:rsidR="00CF3C8B" w:rsidRPr="00ED778A">
        <w:rPr>
          <w:rFonts w:ascii="Times New Roman" w:hAnsi="Times New Roman" w:cs="Times New Roman"/>
          <w:sz w:val="28"/>
          <w:szCs w:val="28"/>
        </w:rPr>
        <w:t>.</w:t>
      </w:r>
    </w:p>
    <w:p w14:paraId="0E87EA1A" w14:textId="418B6F84" w:rsidR="0073533D" w:rsidRPr="00ED778A" w:rsidRDefault="003C313D" w:rsidP="009C26AA">
      <w:pPr>
        <w:autoSpaceDE w:val="0"/>
        <w:autoSpaceDN w:val="0"/>
        <w:adjustRightInd w:val="0"/>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Эксперты отмечают, что в</w:t>
      </w:r>
      <w:r w:rsidR="0073533D" w:rsidRPr="00ED778A">
        <w:rPr>
          <w:rFonts w:ascii="Times New Roman" w:hAnsi="Times New Roman" w:cs="Times New Roman"/>
          <w:sz w:val="28"/>
          <w:szCs w:val="28"/>
        </w:rPr>
        <w:t xml:space="preserve">опреки некоторым скептическим оценкам, мировой опыт </w:t>
      </w:r>
      <w:r w:rsidRPr="00ED778A">
        <w:rPr>
          <w:rFonts w:ascii="Times New Roman" w:hAnsi="Times New Roman" w:cs="Times New Roman"/>
          <w:sz w:val="28"/>
          <w:szCs w:val="28"/>
        </w:rPr>
        <w:t xml:space="preserve">убедительно </w:t>
      </w:r>
      <w:r w:rsidR="0073533D" w:rsidRPr="00ED778A">
        <w:rPr>
          <w:rFonts w:ascii="Times New Roman" w:hAnsi="Times New Roman" w:cs="Times New Roman"/>
          <w:sz w:val="28"/>
          <w:szCs w:val="28"/>
        </w:rPr>
        <w:t>по</w:t>
      </w:r>
      <w:r w:rsidR="007A1F98" w:rsidRPr="00ED778A">
        <w:rPr>
          <w:rFonts w:ascii="Times New Roman" w:hAnsi="Times New Roman" w:cs="Times New Roman"/>
          <w:sz w:val="28"/>
          <w:szCs w:val="28"/>
        </w:rPr>
        <w:t>казыва</w:t>
      </w:r>
      <w:r w:rsidR="0073533D" w:rsidRPr="00ED778A">
        <w:rPr>
          <w:rFonts w:ascii="Times New Roman" w:hAnsi="Times New Roman" w:cs="Times New Roman"/>
          <w:sz w:val="28"/>
          <w:szCs w:val="28"/>
        </w:rPr>
        <w:t xml:space="preserve">ет, что органическая диверсификация </w:t>
      </w:r>
      <w:r w:rsidR="007A1F98" w:rsidRPr="00ED778A">
        <w:rPr>
          <w:rFonts w:ascii="Times New Roman" w:hAnsi="Times New Roman" w:cs="Times New Roman"/>
          <w:sz w:val="28"/>
          <w:szCs w:val="28"/>
        </w:rPr>
        <w:t>является неизбежным</w:t>
      </w:r>
      <w:r w:rsidR="0073533D" w:rsidRPr="00ED778A">
        <w:rPr>
          <w:rFonts w:ascii="Times New Roman" w:hAnsi="Times New Roman" w:cs="Times New Roman"/>
          <w:sz w:val="28"/>
          <w:szCs w:val="28"/>
        </w:rPr>
        <w:t xml:space="preserve"> процесс</w:t>
      </w:r>
      <w:r w:rsidR="007A1F98" w:rsidRPr="00ED778A">
        <w:rPr>
          <w:rFonts w:ascii="Times New Roman" w:hAnsi="Times New Roman" w:cs="Times New Roman"/>
          <w:sz w:val="28"/>
          <w:szCs w:val="28"/>
        </w:rPr>
        <w:t>ом</w:t>
      </w:r>
      <w:r w:rsidR="0073533D" w:rsidRPr="00ED778A">
        <w:rPr>
          <w:rFonts w:ascii="Times New Roman" w:hAnsi="Times New Roman" w:cs="Times New Roman"/>
          <w:sz w:val="28"/>
          <w:szCs w:val="28"/>
        </w:rPr>
        <w:t xml:space="preserve"> развития </w:t>
      </w:r>
      <w:r w:rsidR="007A1F98" w:rsidRPr="00ED778A">
        <w:rPr>
          <w:rFonts w:ascii="Times New Roman" w:hAnsi="Times New Roman" w:cs="Times New Roman"/>
          <w:sz w:val="28"/>
          <w:szCs w:val="28"/>
        </w:rPr>
        <w:t>аграрной сферы экономики</w:t>
      </w:r>
      <w:r w:rsidR="0073533D" w:rsidRPr="00ED778A">
        <w:rPr>
          <w:rFonts w:ascii="Times New Roman" w:hAnsi="Times New Roman" w:cs="Times New Roman"/>
          <w:sz w:val="28"/>
          <w:szCs w:val="28"/>
        </w:rPr>
        <w:t xml:space="preserve">. </w:t>
      </w:r>
      <w:r w:rsidR="007A1F98" w:rsidRPr="00ED778A">
        <w:rPr>
          <w:rFonts w:ascii="Times New Roman" w:hAnsi="Times New Roman" w:cs="Times New Roman"/>
          <w:sz w:val="28"/>
          <w:szCs w:val="28"/>
        </w:rPr>
        <w:t xml:space="preserve">Вместе с </w:t>
      </w:r>
      <w:r w:rsidR="007A1F98" w:rsidRPr="00ED778A">
        <w:rPr>
          <w:rFonts w:ascii="Times New Roman" w:hAnsi="Times New Roman" w:cs="Times New Roman"/>
          <w:sz w:val="28"/>
          <w:szCs w:val="28"/>
        </w:rPr>
        <w:lastRenderedPageBreak/>
        <w:t xml:space="preserve">тем, как подмечает В. </w:t>
      </w:r>
      <w:proofErr w:type="spellStart"/>
      <w:r w:rsidR="007A1F98" w:rsidRPr="00ED778A">
        <w:rPr>
          <w:rFonts w:ascii="Times New Roman" w:hAnsi="Times New Roman" w:cs="Times New Roman"/>
          <w:sz w:val="28"/>
          <w:szCs w:val="28"/>
        </w:rPr>
        <w:t>Григорук</w:t>
      </w:r>
      <w:proofErr w:type="spellEnd"/>
      <w:r w:rsidR="007A1F98" w:rsidRPr="00ED778A">
        <w:rPr>
          <w:rFonts w:ascii="Times New Roman" w:hAnsi="Times New Roman" w:cs="Times New Roman"/>
          <w:sz w:val="28"/>
          <w:szCs w:val="28"/>
        </w:rPr>
        <w:t>, имеют место и ограничения в развитии системы ОСХ:</w:t>
      </w:r>
    </w:p>
    <w:p w14:paraId="0F2CAA36" w14:textId="3BFDF883" w:rsidR="007A1F98" w:rsidRPr="00ED778A" w:rsidRDefault="00297BA6" w:rsidP="009C26AA">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7A1F98" w:rsidRPr="00ED778A">
        <w:rPr>
          <w:rFonts w:ascii="Times New Roman" w:hAnsi="Times New Roman" w:cs="Times New Roman"/>
          <w:sz w:val="28"/>
          <w:szCs w:val="28"/>
        </w:rPr>
        <w:t xml:space="preserve"> эта система </w:t>
      </w:r>
      <w:r w:rsidR="0073533D" w:rsidRPr="00ED778A">
        <w:rPr>
          <w:rFonts w:ascii="Times New Roman" w:hAnsi="Times New Roman" w:cs="Times New Roman"/>
          <w:sz w:val="28"/>
          <w:szCs w:val="28"/>
        </w:rPr>
        <w:t>должна обеспечи</w:t>
      </w:r>
      <w:r w:rsidR="007A1F98" w:rsidRPr="00ED778A">
        <w:rPr>
          <w:rFonts w:ascii="Times New Roman" w:hAnsi="Times New Roman" w:cs="Times New Roman"/>
          <w:sz w:val="28"/>
          <w:szCs w:val="28"/>
        </w:rPr>
        <w:t>ва</w:t>
      </w:r>
      <w:r w:rsidR="0073533D" w:rsidRPr="00ED778A">
        <w:rPr>
          <w:rFonts w:ascii="Times New Roman" w:hAnsi="Times New Roman" w:cs="Times New Roman"/>
          <w:sz w:val="28"/>
          <w:szCs w:val="28"/>
        </w:rPr>
        <w:t>ть прирост агр</w:t>
      </w:r>
      <w:r w:rsidR="007A1F98" w:rsidRPr="00ED778A">
        <w:rPr>
          <w:rFonts w:ascii="Times New Roman" w:hAnsi="Times New Roman" w:cs="Times New Roman"/>
          <w:sz w:val="28"/>
          <w:szCs w:val="28"/>
        </w:rPr>
        <w:t xml:space="preserve">арного </w:t>
      </w:r>
      <w:r w:rsidR="0073533D" w:rsidRPr="00ED778A">
        <w:rPr>
          <w:rFonts w:ascii="Times New Roman" w:hAnsi="Times New Roman" w:cs="Times New Roman"/>
          <w:sz w:val="28"/>
          <w:szCs w:val="28"/>
        </w:rPr>
        <w:t xml:space="preserve">продовольствия и сырья в </w:t>
      </w:r>
      <w:r w:rsidR="007A1F98" w:rsidRPr="00ED778A">
        <w:rPr>
          <w:rFonts w:ascii="Times New Roman" w:hAnsi="Times New Roman" w:cs="Times New Roman"/>
          <w:sz w:val="28"/>
          <w:szCs w:val="28"/>
        </w:rPr>
        <w:t xml:space="preserve">гораздо </w:t>
      </w:r>
      <w:r w:rsidR="00944D51" w:rsidRPr="00ED778A">
        <w:rPr>
          <w:rFonts w:ascii="Times New Roman" w:hAnsi="Times New Roman" w:cs="Times New Roman"/>
          <w:sz w:val="28"/>
          <w:szCs w:val="28"/>
        </w:rPr>
        <w:t>более значительных</w:t>
      </w:r>
      <w:r w:rsidR="0073533D" w:rsidRPr="00ED778A">
        <w:rPr>
          <w:rFonts w:ascii="Times New Roman" w:hAnsi="Times New Roman" w:cs="Times New Roman"/>
          <w:sz w:val="28"/>
          <w:szCs w:val="28"/>
        </w:rPr>
        <w:t xml:space="preserve"> объемах по сравнению с </w:t>
      </w:r>
      <w:r w:rsidR="007A1F98" w:rsidRPr="00ED778A">
        <w:rPr>
          <w:rFonts w:ascii="Times New Roman" w:hAnsi="Times New Roman" w:cs="Times New Roman"/>
          <w:sz w:val="28"/>
          <w:szCs w:val="28"/>
        </w:rPr>
        <w:t>системой интенсивных технологий, чтобы быть более экономичной и эффективной;</w:t>
      </w:r>
      <w:r w:rsidR="0073533D" w:rsidRPr="00ED778A">
        <w:rPr>
          <w:rFonts w:ascii="Times New Roman" w:hAnsi="Times New Roman" w:cs="Times New Roman"/>
          <w:sz w:val="28"/>
          <w:szCs w:val="28"/>
        </w:rPr>
        <w:t xml:space="preserve"> </w:t>
      </w:r>
    </w:p>
    <w:p w14:paraId="3F8A8706" w14:textId="67BA9684" w:rsidR="00944D51" w:rsidRPr="00ED778A" w:rsidRDefault="00297BA6" w:rsidP="009C26AA">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7A1F98" w:rsidRPr="00ED778A">
        <w:rPr>
          <w:rFonts w:ascii="Times New Roman" w:hAnsi="Times New Roman" w:cs="Times New Roman"/>
          <w:sz w:val="28"/>
          <w:szCs w:val="28"/>
        </w:rPr>
        <w:t xml:space="preserve"> </w:t>
      </w:r>
      <w:r w:rsidR="00944D51" w:rsidRPr="00ED778A">
        <w:rPr>
          <w:rFonts w:ascii="Times New Roman" w:hAnsi="Times New Roman" w:cs="Times New Roman"/>
          <w:sz w:val="28"/>
          <w:szCs w:val="28"/>
        </w:rPr>
        <w:t xml:space="preserve">возможная </w:t>
      </w:r>
      <w:r w:rsidR="0073533D" w:rsidRPr="00ED778A">
        <w:rPr>
          <w:rFonts w:ascii="Times New Roman" w:hAnsi="Times New Roman" w:cs="Times New Roman"/>
          <w:sz w:val="28"/>
          <w:szCs w:val="28"/>
        </w:rPr>
        <w:t xml:space="preserve">ограниченность земельных ресурсов с пригодными для </w:t>
      </w:r>
      <w:r w:rsidR="00944D51" w:rsidRPr="00ED778A">
        <w:rPr>
          <w:rFonts w:ascii="Times New Roman" w:hAnsi="Times New Roman" w:cs="Times New Roman"/>
          <w:sz w:val="28"/>
          <w:szCs w:val="28"/>
        </w:rPr>
        <w:t xml:space="preserve">ОСХ </w:t>
      </w:r>
      <w:r w:rsidR="0073533D" w:rsidRPr="00ED778A">
        <w:rPr>
          <w:rFonts w:ascii="Times New Roman" w:hAnsi="Times New Roman" w:cs="Times New Roman"/>
          <w:sz w:val="28"/>
          <w:szCs w:val="28"/>
        </w:rPr>
        <w:t>почвами</w:t>
      </w:r>
      <w:r w:rsidR="00944D51" w:rsidRPr="00ED778A">
        <w:rPr>
          <w:rFonts w:ascii="Times New Roman" w:hAnsi="Times New Roman" w:cs="Times New Roman"/>
          <w:sz w:val="28"/>
          <w:szCs w:val="28"/>
        </w:rPr>
        <w:t>;</w:t>
      </w:r>
    </w:p>
    <w:p w14:paraId="406ACDDE" w14:textId="16B8B3AC" w:rsidR="0073533D" w:rsidRPr="00532D92" w:rsidRDefault="00297BA6" w:rsidP="009C26AA">
      <w:pPr>
        <w:autoSpaceDE w:val="0"/>
        <w:autoSpaceDN w:val="0"/>
        <w:adjustRightInd w:val="0"/>
        <w:spacing w:after="0"/>
        <w:ind w:firstLine="709"/>
        <w:jc w:val="both"/>
        <w:rPr>
          <w:rFonts w:ascii="Times New Roman" w:hAnsi="Times New Roman" w:cs="Times New Roman"/>
          <w:sz w:val="28"/>
          <w:szCs w:val="28"/>
        </w:rPr>
      </w:pPr>
      <w:r w:rsidRPr="00532D92">
        <w:rPr>
          <w:rFonts w:ascii="Times New Roman" w:hAnsi="Times New Roman" w:cs="Times New Roman"/>
          <w:sz w:val="28"/>
          <w:szCs w:val="28"/>
        </w:rPr>
        <w:t>–</w:t>
      </w:r>
      <w:r w:rsidR="00944D51" w:rsidRPr="00532D92">
        <w:rPr>
          <w:rFonts w:ascii="Times New Roman" w:hAnsi="Times New Roman" w:cs="Times New Roman"/>
          <w:sz w:val="28"/>
          <w:szCs w:val="28"/>
        </w:rPr>
        <w:t xml:space="preserve"> а также </w:t>
      </w:r>
      <w:r w:rsidR="0071704E" w:rsidRPr="00532D92">
        <w:rPr>
          <w:rFonts w:ascii="Times New Roman" w:hAnsi="Times New Roman" w:cs="Times New Roman"/>
          <w:sz w:val="28"/>
        </w:rPr>
        <w:t>–</w:t>
      </w:r>
      <w:r w:rsidR="00944D51" w:rsidRPr="00532D92">
        <w:rPr>
          <w:rFonts w:ascii="Times New Roman" w:hAnsi="Times New Roman" w:cs="Times New Roman"/>
          <w:sz w:val="28"/>
          <w:szCs w:val="28"/>
        </w:rPr>
        <w:t xml:space="preserve"> влияние на устойчивость ОСХ </w:t>
      </w:r>
      <w:r w:rsidR="0073533D" w:rsidRPr="00532D92">
        <w:rPr>
          <w:rFonts w:ascii="Times New Roman" w:hAnsi="Times New Roman" w:cs="Times New Roman"/>
          <w:sz w:val="28"/>
          <w:szCs w:val="28"/>
        </w:rPr>
        <w:t>глобальны</w:t>
      </w:r>
      <w:r w:rsidR="00944D51" w:rsidRPr="00532D92">
        <w:rPr>
          <w:rFonts w:ascii="Times New Roman" w:hAnsi="Times New Roman" w:cs="Times New Roman"/>
          <w:sz w:val="28"/>
          <w:szCs w:val="28"/>
        </w:rPr>
        <w:t>х</w:t>
      </w:r>
      <w:r w:rsidR="0073533D" w:rsidRPr="00532D92">
        <w:rPr>
          <w:rFonts w:ascii="Times New Roman" w:hAnsi="Times New Roman" w:cs="Times New Roman"/>
          <w:sz w:val="28"/>
          <w:szCs w:val="28"/>
        </w:rPr>
        <w:t xml:space="preserve"> изменени</w:t>
      </w:r>
      <w:r w:rsidR="00944D51" w:rsidRPr="00532D92">
        <w:rPr>
          <w:rFonts w:ascii="Times New Roman" w:hAnsi="Times New Roman" w:cs="Times New Roman"/>
          <w:sz w:val="28"/>
          <w:szCs w:val="28"/>
        </w:rPr>
        <w:t>й</w:t>
      </w:r>
      <w:r w:rsidR="0073533D" w:rsidRPr="00532D92">
        <w:rPr>
          <w:rFonts w:ascii="Times New Roman" w:hAnsi="Times New Roman" w:cs="Times New Roman"/>
          <w:sz w:val="28"/>
          <w:szCs w:val="28"/>
        </w:rPr>
        <w:t xml:space="preserve"> климата</w:t>
      </w:r>
      <w:r w:rsidR="00944D51" w:rsidRPr="00532D92">
        <w:rPr>
          <w:rFonts w:ascii="Times New Roman" w:hAnsi="Times New Roman" w:cs="Times New Roman"/>
          <w:sz w:val="28"/>
          <w:szCs w:val="28"/>
        </w:rPr>
        <w:t xml:space="preserve"> [</w:t>
      </w:r>
      <w:r w:rsidR="00237305" w:rsidRPr="00532D92">
        <w:rPr>
          <w:rFonts w:ascii="Times New Roman" w:hAnsi="Times New Roman" w:cs="Times New Roman"/>
          <w:sz w:val="28"/>
          <w:szCs w:val="28"/>
        </w:rPr>
        <w:t>54</w:t>
      </w:r>
      <w:r w:rsidR="00944D51" w:rsidRPr="00532D92">
        <w:rPr>
          <w:rFonts w:ascii="Times New Roman" w:hAnsi="Times New Roman" w:cs="Times New Roman"/>
          <w:sz w:val="28"/>
          <w:szCs w:val="28"/>
        </w:rPr>
        <w:t>,</w:t>
      </w:r>
      <w:r w:rsidR="0073533D" w:rsidRPr="00532D92">
        <w:rPr>
          <w:rFonts w:ascii="Times New Roman" w:hAnsi="Times New Roman" w:cs="Times New Roman"/>
          <w:sz w:val="28"/>
          <w:szCs w:val="28"/>
        </w:rPr>
        <w:t xml:space="preserve"> </w:t>
      </w:r>
      <w:r w:rsidRPr="00532D92">
        <w:rPr>
          <w:rFonts w:ascii="Times New Roman" w:hAnsi="Times New Roman" w:cs="Times New Roman"/>
          <w:sz w:val="28"/>
          <w:szCs w:val="28"/>
        </w:rPr>
        <w:t>с.</w:t>
      </w:r>
      <w:r w:rsidR="00F93129" w:rsidRPr="00532D92">
        <w:rPr>
          <w:rFonts w:ascii="Times New Roman" w:hAnsi="Times New Roman" w:cs="Times New Roman"/>
          <w:sz w:val="28"/>
          <w:szCs w:val="28"/>
        </w:rPr>
        <w:t xml:space="preserve"> 20</w:t>
      </w:r>
      <w:r w:rsidRPr="00532D92">
        <w:rPr>
          <w:rFonts w:ascii="Times New Roman" w:hAnsi="Times New Roman" w:cs="Times New Roman"/>
          <w:sz w:val="28"/>
          <w:szCs w:val="28"/>
        </w:rPr>
        <w:t xml:space="preserve">; </w:t>
      </w:r>
      <w:r w:rsidR="00237305" w:rsidRPr="00532D92">
        <w:rPr>
          <w:rFonts w:ascii="Times New Roman" w:hAnsi="Times New Roman" w:cs="Times New Roman"/>
          <w:sz w:val="28"/>
          <w:szCs w:val="28"/>
        </w:rPr>
        <w:t>55</w:t>
      </w:r>
      <w:r w:rsidR="00944D51" w:rsidRPr="00532D92">
        <w:rPr>
          <w:rFonts w:ascii="Times New Roman" w:hAnsi="Times New Roman" w:cs="Times New Roman"/>
          <w:sz w:val="28"/>
          <w:szCs w:val="28"/>
        </w:rPr>
        <w:t>].</w:t>
      </w:r>
    </w:p>
    <w:p w14:paraId="5C688B93" w14:textId="77777777" w:rsidR="00D77B75" w:rsidRPr="00ED778A" w:rsidRDefault="00944D51" w:rsidP="009C26AA">
      <w:pPr>
        <w:autoSpaceDE w:val="0"/>
        <w:autoSpaceDN w:val="0"/>
        <w:adjustRightInd w:val="0"/>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 xml:space="preserve">Эти </w:t>
      </w:r>
      <w:r w:rsidR="00D77B75" w:rsidRPr="00ED778A">
        <w:rPr>
          <w:rFonts w:ascii="Times New Roman" w:hAnsi="Times New Roman" w:cs="Times New Roman"/>
          <w:sz w:val="28"/>
          <w:szCs w:val="28"/>
        </w:rPr>
        <w:t>рассмотренные нами тенденции в развитии фундаментальных производственных отношений в аграрной сфере, связанные с процессами повышения плодородия земельных ресурсов и качества продукции в животноводстве с наименее возможными негативными воздействиями на экологию и окружающую природную среду, дополняются в качестве надстройки развитием механизмов и инструментов эффективного ведения аграрного производства.</w:t>
      </w:r>
    </w:p>
    <w:p w14:paraId="31BF5CA5" w14:textId="02CA43F9" w:rsidR="00944D51" w:rsidRPr="00ED778A" w:rsidRDefault="00D77B75" w:rsidP="009C26AA">
      <w:pPr>
        <w:autoSpaceDE w:val="0"/>
        <w:autoSpaceDN w:val="0"/>
        <w:adjustRightInd w:val="0"/>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 xml:space="preserve">К таким механизмам относятся технологически взаимосвязанные </w:t>
      </w:r>
      <w:r w:rsidRPr="00ED778A">
        <w:rPr>
          <w:rFonts w:ascii="Times New Roman" w:hAnsi="Times New Roman" w:cs="Times New Roman"/>
          <w:i/>
          <w:iCs/>
          <w:sz w:val="28"/>
          <w:szCs w:val="28"/>
        </w:rPr>
        <w:t>цепочки создания стоимости</w:t>
      </w:r>
      <w:r w:rsidRPr="00ED778A">
        <w:rPr>
          <w:rFonts w:ascii="Times New Roman" w:hAnsi="Times New Roman" w:cs="Times New Roman"/>
          <w:sz w:val="28"/>
          <w:szCs w:val="28"/>
        </w:rPr>
        <w:t xml:space="preserve"> (ЦСС), определяющие место и роль всех субъектов хозяйствования в системе движения от производства и переработки сырья до конечной продукции, поставляемой на потребительский рынок. В развитых странах они определяются как </w:t>
      </w:r>
      <w:r w:rsidRPr="00ED778A">
        <w:rPr>
          <w:rFonts w:ascii="Times New Roman" w:hAnsi="Times New Roman" w:cs="Times New Roman"/>
          <w:i/>
          <w:iCs/>
          <w:sz w:val="28"/>
          <w:szCs w:val="28"/>
        </w:rPr>
        <w:t>«товаропроводящие цепочки»</w:t>
      </w:r>
      <w:r w:rsidRPr="00ED778A">
        <w:rPr>
          <w:rFonts w:ascii="Times New Roman" w:hAnsi="Times New Roman" w:cs="Times New Roman"/>
          <w:sz w:val="28"/>
          <w:szCs w:val="28"/>
        </w:rPr>
        <w:t xml:space="preserve"> (ТПЦ).</w:t>
      </w:r>
    </w:p>
    <w:p w14:paraId="15520268" w14:textId="6B8E7DBD" w:rsidR="007C0983" w:rsidRPr="00ED778A" w:rsidRDefault="00085FB5" w:rsidP="009C26AA">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 xml:space="preserve">Так, например, функционирование ТПЦ характерно практически для всех регионов Европы и Центральной Азии, имеющих преобладающую </w:t>
      </w:r>
      <w:r w:rsidR="001C447B" w:rsidRPr="00ED778A">
        <w:rPr>
          <w:rFonts w:ascii="Times New Roman" w:hAnsi="Times New Roman" w:cs="Times New Roman"/>
          <w:sz w:val="28"/>
        </w:rPr>
        <w:t>специализацию сельскохозяйственной</w:t>
      </w:r>
      <w:r w:rsidRPr="00ED778A">
        <w:rPr>
          <w:rFonts w:ascii="Times New Roman" w:hAnsi="Times New Roman" w:cs="Times New Roman"/>
          <w:sz w:val="28"/>
        </w:rPr>
        <w:t xml:space="preserve"> деятельности. При этом, </w:t>
      </w:r>
      <w:r w:rsidR="00270AFF" w:rsidRPr="00ED778A">
        <w:rPr>
          <w:rFonts w:ascii="Times New Roman" w:hAnsi="Times New Roman" w:cs="Times New Roman"/>
          <w:sz w:val="28"/>
        </w:rPr>
        <w:t xml:space="preserve">не взирая на наличие </w:t>
      </w:r>
      <w:r w:rsidR="007C0983" w:rsidRPr="00ED778A">
        <w:rPr>
          <w:rFonts w:ascii="Times New Roman" w:hAnsi="Times New Roman" w:cs="Times New Roman"/>
          <w:sz w:val="28"/>
        </w:rPr>
        <w:t xml:space="preserve">в отдельных </w:t>
      </w:r>
      <w:r w:rsidR="00270AFF" w:rsidRPr="00ED778A">
        <w:rPr>
          <w:rFonts w:ascii="Times New Roman" w:hAnsi="Times New Roman" w:cs="Times New Roman"/>
          <w:sz w:val="28"/>
        </w:rPr>
        <w:t>государств</w:t>
      </w:r>
      <w:r w:rsidR="007C0983" w:rsidRPr="00ED778A">
        <w:rPr>
          <w:rFonts w:ascii="Times New Roman" w:hAnsi="Times New Roman" w:cs="Times New Roman"/>
          <w:sz w:val="28"/>
        </w:rPr>
        <w:t xml:space="preserve">ах </w:t>
      </w:r>
      <w:r w:rsidR="00270AFF" w:rsidRPr="00ED778A">
        <w:rPr>
          <w:rFonts w:ascii="Times New Roman" w:hAnsi="Times New Roman" w:cs="Times New Roman"/>
          <w:sz w:val="28"/>
        </w:rPr>
        <w:t>определенных</w:t>
      </w:r>
      <w:r w:rsidR="007C0983" w:rsidRPr="00ED778A">
        <w:rPr>
          <w:rFonts w:ascii="Times New Roman" w:hAnsi="Times New Roman" w:cs="Times New Roman"/>
          <w:sz w:val="28"/>
        </w:rPr>
        <w:t xml:space="preserve"> организационных механизмов, </w:t>
      </w:r>
      <w:r w:rsidR="00270AFF" w:rsidRPr="00ED778A">
        <w:rPr>
          <w:rFonts w:ascii="Times New Roman" w:hAnsi="Times New Roman" w:cs="Times New Roman"/>
          <w:sz w:val="28"/>
        </w:rPr>
        <w:t xml:space="preserve">адекватных </w:t>
      </w:r>
      <w:r w:rsidR="007C0983" w:rsidRPr="00ED778A">
        <w:rPr>
          <w:rFonts w:ascii="Times New Roman" w:hAnsi="Times New Roman" w:cs="Times New Roman"/>
          <w:sz w:val="28"/>
        </w:rPr>
        <w:t xml:space="preserve">уровню их экономического развития, </w:t>
      </w:r>
      <w:r w:rsidR="00270AFF" w:rsidRPr="00ED778A">
        <w:rPr>
          <w:rFonts w:ascii="Times New Roman" w:hAnsi="Times New Roman" w:cs="Times New Roman"/>
          <w:sz w:val="28"/>
        </w:rPr>
        <w:t xml:space="preserve">в значительной степени </w:t>
      </w:r>
      <w:r w:rsidR="007C0983" w:rsidRPr="00ED778A">
        <w:rPr>
          <w:rFonts w:ascii="Times New Roman" w:hAnsi="Times New Roman" w:cs="Times New Roman"/>
          <w:sz w:val="28"/>
        </w:rPr>
        <w:t xml:space="preserve">деятельность </w:t>
      </w:r>
      <w:r w:rsidR="00270AFF" w:rsidRPr="00ED778A">
        <w:rPr>
          <w:rFonts w:ascii="Times New Roman" w:hAnsi="Times New Roman" w:cs="Times New Roman"/>
          <w:sz w:val="28"/>
        </w:rPr>
        <w:t>по развитию</w:t>
      </w:r>
      <w:r w:rsidR="007C0983" w:rsidRPr="00ED778A">
        <w:rPr>
          <w:rFonts w:ascii="Times New Roman" w:hAnsi="Times New Roman" w:cs="Times New Roman"/>
          <w:sz w:val="28"/>
        </w:rPr>
        <w:t xml:space="preserve"> товаропроводящих цепоч</w:t>
      </w:r>
      <w:r w:rsidR="00270AFF" w:rsidRPr="00ED778A">
        <w:rPr>
          <w:rFonts w:ascii="Times New Roman" w:hAnsi="Times New Roman" w:cs="Times New Roman"/>
          <w:sz w:val="28"/>
        </w:rPr>
        <w:t>ек</w:t>
      </w:r>
      <w:r w:rsidR="007C0983" w:rsidRPr="00ED778A">
        <w:rPr>
          <w:rFonts w:ascii="Times New Roman" w:hAnsi="Times New Roman" w:cs="Times New Roman"/>
          <w:sz w:val="28"/>
        </w:rPr>
        <w:t xml:space="preserve"> лишена </w:t>
      </w:r>
      <w:r w:rsidR="00270AFF" w:rsidRPr="00ED778A">
        <w:rPr>
          <w:rFonts w:ascii="Times New Roman" w:hAnsi="Times New Roman" w:cs="Times New Roman"/>
          <w:sz w:val="28"/>
        </w:rPr>
        <w:t xml:space="preserve">должной </w:t>
      </w:r>
      <w:r w:rsidR="007C0983" w:rsidRPr="00ED778A">
        <w:rPr>
          <w:rFonts w:ascii="Times New Roman" w:hAnsi="Times New Roman" w:cs="Times New Roman"/>
          <w:sz w:val="28"/>
        </w:rPr>
        <w:t xml:space="preserve">координации. </w:t>
      </w:r>
      <w:r w:rsidR="00270AFF" w:rsidRPr="00ED778A">
        <w:rPr>
          <w:rFonts w:ascii="Times New Roman" w:hAnsi="Times New Roman" w:cs="Times New Roman"/>
          <w:sz w:val="28"/>
        </w:rPr>
        <w:t>В частности, е</w:t>
      </w:r>
      <w:r w:rsidR="007C0983" w:rsidRPr="00ED778A">
        <w:rPr>
          <w:rFonts w:ascii="Times New Roman" w:hAnsi="Times New Roman" w:cs="Times New Roman"/>
          <w:sz w:val="28"/>
        </w:rPr>
        <w:t xml:space="preserve">сли в </w:t>
      </w:r>
      <w:r w:rsidR="007C0983" w:rsidRPr="00ED778A">
        <w:rPr>
          <w:rFonts w:ascii="Times New Roman" w:hAnsi="Times New Roman" w:cs="Times New Roman"/>
          <w:i/>
          <w:sz w:val="28"/>
        </w:rPr>
        <w:t>Европейском союзе</w:t>
      </w:r>
      <w:r w:rsidR="007C0983" w:rsidRPr="00ED778A">
        <w:rPr>
          <w:rFonts w:ascii="Times New Roman" w:hAnsi="Times New Roman" w:cs="Times New Roman"/>
          <w:sz w:val="28"/>
        </w:rPr>
        <w:t xml:space="preserve"> добав</w:t>
      </w:r>
      <w:r w:rsidR="00270AFF" w:rsidRPr="00ED778A">
        <w:rPr>
          <w:rFonts w:ascii="Times New Roman" w:hAnsi="Times New Roman" w:cs="Times New Roman"/>
          <w:sz w:val="28"/>
        </w:rPr>
        <w:t>ленная</w:t>
      </w:r>
      <w:r w:rsidR="007C0983" w:rsidRPr="00ED778A">
        <w:rPr>
          <w:rFonts w:ascii="Times New Roman" w:hAnsi="Times New Roman" w:cs="Times New Roman"/>
          <w:sz w:val="28"/>
        </w:rPr>
        <w:t xml:space="preserve"> стоимость создается </w:t>
      </w:r>
      <w:r w:rsidR="00270AFF" w:rsidRPr="00ED778A">
        <w:rPr>
          <w:rFonts w:ascii="Times New Roman" w:hAnsi="Times New Roman" w:cs="Times New Roman"/>
          <w:sz w:val="28"/>
        </w:rPr>
        <w:t xml:space="preserve">главным образом </w:t>
      </w:r>
      <w:r w:rsidR="007C0983" w:rsidRPr="00ED778A">
        <w:rPr>
          <w:rFonts w:ascii="Times New Roman" w:hAnsi="Times New Roman" w:cs="Times New Roman"/>
          <w:sz w:val="28"/>
        </w:rPr>
        <w:t>в формальных производственно-сбытовых цепочках, то аналогичные цепочки в других региона</w:t>
      </w:r>
      <w:r w:rsidR="00270AFF" w:rsidRPr="00ED778A">
        <w:rPr>
          <w:rFonts w:ascii="Times New Roman" w:hAnsi="Times New Roman" w:cs="Times New Roman"/>
          <w:sz w:val="28"/>
        </w:rPr>
        <w:t>х и странах</w:t>
      </w:r>
      <w:r w:rsidR="007C0983" w:rsidRPr="00ED778A">
        <w:rPr>
          <w:rFonts w:ascii="Times New Roman" w:hAnsi="Times New Roman" w:cs="Times New Roman"/>
          <w:sz w:val="28"/>
        </w:rPr>
        <w:t xml:space="preserve"> </w:t>
      </w:r>
      <w:r w:rsidR="00270AFF" w:rsidRPr="00ED778A">
        <w:rPr>
          <w:rFonts w:ascii="Times New Roman" w:hAnsi="Times New Roman" w:cs="Times New Roman"/>
          <w:sz w:val="28"/>
        </w:rPr>
        <w:t>за</w:t>
      </w:r>
      <w:r w:rsidR="007C0983" w:rsidRPr="00ED778A">
        <w:rPr>
          <w:rFonts w:ascii="Times New Roman" w:hAnsi="Times New Roman" w:cs="Times New Roman"/>
          <w:sz w:val="28"/>
        </w:rPr>
        <w:t>ча</w:t>
      </w:r>
      <w:r w:rsidR="00270AFF" w:rsidRPr="00ED778A">
        <w:rPr>
          <w:rFonts w:ascii="Times New Roman" w:hAnsi="Times New Roman" w:cs="Times New Roman"/>
          <w:sz w:val="28"/>
        </w:rPr>
        <w:t>стую</w:t>
      </w:r>
      <w:r w:rsidR="007C0983" w:rsidRPr="00ED778A">
        <w:rPr>
          <w:rFonts w:ascii="Times New Roman" w:hAnsi="Times New Roman" w:cs="Times New Roman"/>
          <w:sz w:val="28"/>
        </w:rPr>
        <w:t xml:space="preserve"> функционируют </w:t>
      </w:r>
      <w:r w:rsidR="0058619A" w:rsidRPr="00ED778A">
        <w:rPr>
          <w:rFonts w:ascii="Times New Roman" w:hAnsi="Times New Roman" w:cs="Times New Roman"/>
          <w:sz w:val="28"/>
        </w:rPr>
        <w:t xml:space="preserve">в организационных рамках, близким к </w:t>
      </w:r>
      <w:r w:rsidR="007C0983" w:rsidRPr="00ED778A">
        <w:rPr>
          <w:rFonts w:ascii="Times New Roman" w:hAnsi="Times New Roman" w:cs="Times New Roman"/>
          <w:sz w:val="28"/>
        </w:rPr>
        <w:t>неформальны</w:t>
      </w:r>
      <w:r w:rsidR="0058619A" w:rsidRPr="00ED778A">
        <w:rPr>
          <w:rFonts w:ascii="Times New Roman" w:hAnsi="Times New Roman" w:cs="Times New Roman"/>
          <w:sz w:val="28"/>
        </w:rPr>
        <w:t>м</w:t>
      </w:r>
      <w:r w:rsidR="007C0983" w:rsidRPr="00ED778A">
        <w:rPr>
          <w:rFonts w:ascii="Times New Roman" w:hAnsi="Times New Roman" w:cs="Times New Roman"/>
          <w:sz w:val="28"/>
        </w:rPr>
        <w:t xml:space="preserve"> начала</w:t>
      </w:r>
      <w:r w:rsidR="0058619A" w:rsidRPr="00ED778A">
        <w:rPr>
          <w:rFonts w:ascii="Times New Roman" w:hAnsi="Times New Roman" w:cs="Times New Roman"/>
          <w:sz w:val="28"/>
        </w:rPr>
        <w:t>м, имея в виду участие на этапах ЦСС многочисленных посреднических структур, вносящих деструктивные элементы в формирование конечной стоимости продукции.</w:t>
      </w:r>
    </w:p>
    <w:p w14:paraId="063308CE" w14:textId="1ED297C6" w:rsidR="00974C04" w:rsidRPr="00ED778A" w:rsidRDefault="0058619A" w:rsidP="009C26AA">
      <w:pPr>
        <w:spacing w:after="0"/>
        <w:ind w:firstLine="709"/>
        <w:jc w:val="both"/>
        <w:rPr>
          <w:rFonts w:ascii="Times New Roman" w:hAnsi="Times New Roman" w:cs="Times New Roman"/>
          <w:sz w:val="28"/>
        </w:rPr>
      </w:pPr>
      <w:r w:rsidRPr="00ED778A">
        <w:rPr>
          <w:rFonts w:ascii="Times New Roman" w:hAnsi="Times New Roman" w:cs="Times New Roman"/>
          <w:sz w:val="28"/>
        </w:rPr>
        <w:t xml:space="preserve">Наряду с этим, </w:t>
      </w:r>
      <w:r w:rsidR="003A5A05" w:rsidRPr="00ED778A">
        <w:rPr>
          <w:rFonts w:ascii="Times New Roman" w:hAnsi="Times New Roman" w:cs="Times New Roman"/>
          <w:sz w:val="28"/>
        </w:rPr>
        <w:t>о</w:t>
      </w:r>
      <w:r w:rsidR="007C0983" w:rsidRPr="00ED778A">
        <w:rPr>
          <w:rFonts w:ascii="Times New Roman" w:hAnsi="Times New Roman" w:cs="Times New Roman"/>
          <w:sz w:val="28"/>
        </w:rPr>
        <w:t>д</w:t>
      </w:r>
      <w:r w:rsidR="003A5A05" w:rsidRPr="00ED778A">
        <w:rPr>
          <w:rFonts w:ascii="Times New Roman" w:hAnsi="Times New Roman" w:cs="Times New Roman"/>
          <w:sz w:val="28"/>
        </w:rPr>
        <w:t>ин</w:t>
      </w:r>
      <w:r w:rsidR="007C0983" w:rsidRPr="00ED778A">
        <w:rPr>
          <w:rFonts w:ascii="Times New Roman" w:hAnsi="Times New Roman" w:cs="Times New Roman"/>
          <w:sz w:val="28"/>
        </w:rPr>
        <w:t xml:space="preserve"> из барьеров </w:t>
      </w:r>
      <w:r w:rsidR="003A5A05" w:rsidRPr="00ED778A">
        <w:rPr>
          <w:rFonts w:ascii="Times New Roman" w:hAnsi="Times New Roman" w:cs="Times New Roman"/>
          <w:sz w:val="28"/>
        </w:rPr>
        <w:t xml:space="preserve">в продвижении </w:t>
      </w:r>
      <w:r w:rsidR="007C0983" w:rsidRPr="00ED778A">
        <w:rPr>
          <w:rFonts w:ascii="Times New Roman" w:hAnsi="Times New Roman" w:cs="Times New Roman"/>
          <w:sz w:val="28"/>
        </w:rPr>
        <w:t>к устойчив</w:t>
      </w:r>
      <w:r w:rsidR="003A5A05" w:rsidRPr="00ED778A">
        <w:rPr>
          <w:rFonts w:ascii="Times New Roman" w:hAnsi="Times New Roman" w:cs="Times New Roman"/>
          <w:sz w:val="28"/>
        </w:rPr>
        <w:t>ости и конкурентоспособности</w:t>
      </w:r>
      <w:r w:rsidR="0097295A" w:rsidRPr="00ED778A">
        <w:rPr>
          <w:rFonts w:ascii="Times New Roman" w:hAnsi="Times New Roman" w:cs="Times New Roman"/>
          <w:sz w:val="28"/>
        </w:rPr>
        <w:t xml:space="preserve"> агро</w:t>
      </w:r>
      <w:r w:rsidR="003A5A05" w:rsidRPr="00ED778A">
        <w:rPr>
          <w:rFonts w:ascii="Times New Roman" w:hAnsi="Times New Roman" w:cs="Times New Roman"/>
          <w:sz w:val="28"/>
        </w:rPr>
        <w:t>производства</w:t>
      </w:r>
      <w:r w:rsidR="007C0983" w:rsidRPr="00ED778A">
        <w:rPr>
          <w:rFonts w:ascii="Times New Roman" w:hAnsi="Times New Roman" w:cs="Times New Roman"/>
          <w:sz w:val="28"/>
        </w:rPr>
        <w:t xml:space="preserve"> </w:t>
      </w:r>
      <w:r w:rsidR="003A5A05" w:rsidRPr="00ED778A">
        <w:rPr>
          <w:rFonts w:ascii="Times New Roman" w:hAnsi="Times New Roman" w:cs="Times New Roman"/>
          <w:sz w:val="28"/>
        </w:rPr>
        <w:t xml:space="preserve">определяется </w:t>
      </w:r>
      <w:r w:rsidR="00424CFF" w:rsidRPr="00ED778A">
        <w:rPr>
          <w:rFonts w:ascii="Times New Roman" w:hAnsi="Times New Roman" w:cs="Times New Roman"/>
          <w:sz w:val="28"/>
        </w:rPr>
        <w:t xml:space="preserve">модельной </w:t>
      </w:r>
      <w:r w:rsidR="003A5A05" w:rsidRPr="00ED778A">
        <w:rPr>
          <w:rFonts w:ascii="Times New Roman" w:hAnsi="Times New Roman" w:cs="Times New Roman"/>
          <w:sz w:val="28"/>
        </w:rPr>
        <w:t xml:space="preserve">схемой </w:t>
      </w:r>
      <w:r w:rsidR="00424CFF" w:rsidRPr="00ED778A">
        <w:rPr>
          <w:rFonts w:ascii="Times New Roman" w:hAnsi="Times New Roman" w:cs="Times New Roman"/>
          <w:sz w:val="28"/>
        </w:rPr>
        <w:t xml:space="preserve">оценки </w:t>
      </w:r>
      <w:r w:rsidR="007C0983" w:rsidRPr="00ED778A">
        <w:rPr>
          <w:rFonts w:ascii="Times New Roman" w:hAnsi="Times New Roman" w:cs="Times New Roman"/>
          <w:sz w:val="28"/>
        </w:rPr>
        <w:t xml:space="preserve">стоимости продовольствия, </w:t>
      </w:r>
      <w:r w:rsidR="00424CFF" w:rsidRPr="00ED778A">
        <w:rPr>
          <w:rFonts w:ascii="Times New Roman" w:hAnsi="Times New Roman" w:cs="Times New Roman"/>
          <w:sz w:val="28"/>
        </w:rPr>
        <w:t xml:space="preserve">в соответствии с которой </w:t>
      </w:r>
      <w:r w:rsidR="007C0983" w:rsidRPr="00ED778A">
        <w:rPr>
          <w:rFonts w:ascii="Times New Roman" w:hAnsi="Times New Roman" w:cs="Times New Roman"/>
          <w:sz w:val="28"/>
        </w:rPr>
        <w:t xml:space="preserve">рыночные цены формируются </w:t>
      </w:r>
      <w:r w:rsidR="00424CFF" w:rsidRPr="00ED778A">
        <w:rPr>
          <w:rFonts w:ascii="Times New Roman" w:hAnsi="Times New Roman" w:cs="Times New Roman"/>
          <w:sz w:val="28"/>
        </w:rPr>
        <w:t xml:space="preserve">вне </w:t>
      </w:r>
      <w:r w:rsidR="007C0983" w:rsidRPr="00ED778A">
        <w:rPr>
          <w:rFonts w:ascii="Times New Roman" w:hAnsi="Times New Roman" w:cs="Times New Roman"/>
          <w:sz w:val="28"/>
        </w:rPr>
        <w:t>достаточно</w:t>
      </w:r>
      <w:r w:rsidR="00424CFF" w:rsidRPr="00ED778A">
        <w:rPr>
          <w:rFonts w:ascii="Times New Roman" w:hAnsi="Times New Roman" w:cs="Times New Roman"/>
          <w:sz w:val="28"/>
        </w:rPr>
        <w:t>-необходимого</w:t>
      </w:r>
      <w:r w:rsidR="007C0983" w:rsidRPr="00ED778A">
        <w:rPr>
          <w:rFonts w:ascii="Times New Roman" w:hAnsi="Times New Roman" w:cs="Times New Roman"/>
          <w:sz w:val="28"/>
        </w:rPr>
        <w:t xml:space="preserve"> учета внешних факторов, </w:t>
      </w:r>
      <w:r w:rsidR="00424CFF" w:rsidRPr="00ED778A">
        <w:rPr>
          <w:rFonts w:ascii="Times New Roman" w:hAnsi="Times New Roman" w:cs="Times New Roman"/>
          <w:sz w:val="28"/>
        </w:rPr>
        <w:t xml:space="preserve">включая </w:t>
      </w:r>
      <w:r w:rsidR="007C0983" w:rsidRPr="00ED778A">
        <w:rPr>
          <w:rFonts w:ascii="Times New Roman" w:hAnsi="Times New Roman" w:cs="Times New Roman"/>
          <w:sz w:val="28"/>
        </w:rPr>
        <w:t>экономическ</w:t>
      </w:r>
      <w:r w:rsidR="00424CFF" w:rsidRPr="00ED778A">
        <w:rPr>
          <w:rFonts w:ascii="Times New Roman" w:hAnsi="Times New Roman" w:cs="Times New Roman"/>
          <w:sz w:val="28"/>
        </w:rPr>
        <w:t>ую</w:t>
      </w:r>
      <w:r w:rsidR="007C0983" w:rsidRPr="00ED778A">
        <w:rPr>
          <w:rFonts w:ascii="Times New Roman" w:hAnsi="Times New Roman" w:cs="Times New Roman"/>
          <w:sz w:val="28"/>
        </w:rPr>
        <w:t xml:space="preserve"> стоимост</w:t>
      </w:r>
      <w:r w:rsidR="00424CFF" w:rsidRPr="00ED778A">
        <w:rPr>
          <w:rFonts w:ascii="Times New Roman" w:hAnsi="Times New Roman" w:cs="Times New Roman"/>
          <w:sz w:val="28"/>
        </w:rPr>
        <w:t>ь</w:t>
      </w:r>
      <w:r w:rsidR="007C0983" w:rsidRPr="00ED778A">
        <w:rPr>
          <w:rFonts w:ascii="Times New Roman" w:hAnsi="Times New Roman" w:cs="Times New Roman"/>
          <w:sz w:val="28"/>
        </w:rPr>
        <w:t xml:space="preserve"> природ</w:t>
      </w:r>
      <w:r w:rsidR="00424CFF" w:rsidRPr="00ED778A">
        <w:rPr>
          <w:rFonts w:ascii="Times New Roman" w:hAnsi="Times New Roman" w:cs="Times New Roman"/>
          <w:sz w:val="28"/>
        </w:rPr>
        <w:t>ных ресурсов с учетом нанесения ущерба окружающей среде</w:t>
      </w:r>
      <w:r w:rsidR="007C0983" w:rsidRPr="00ED778A">
        <w:rPr>
          <w:rFonts w:ascii="Times New Roman" w:hAnsi="Times New Roman" w:cs="Times New Roman"/>
          <w:sz w:val="28"/>
        </w:rPr>
        <w:t xml:space="preserve">, </w:t>
      </w:r>
      <w:r w:rsidR="00424CFF" w:rsidRPr="00ED778A">
        <w:rPr>
          <w:rFonts w:ascii="Times New Roman" w:hAnsi="Times New Roman" w:cs="Times New Roman"/>
          <w:sz w:val="28"/>
        </w:rPr>
        <w:t xml:space="preserve">резерв </w:t>
      </w:r>
      <w:r w:rsidR="007C0983" w:rsidRPr="00ED778A">
        <w:rPr>
          <w:rFonts w:ascii="Times New Roman" w:hAnsi="Times New Roman" w:cs="Times New Roman"/>
          <w:sz w:val="28"/>
        </w:rPr>
        <w:t>здоровья и продовольственн</w:t>
      </w:r>
      <w:r w:rsidR="00424CFF" w:rsidRPr="00ED778A">
        <w:rPr>
          <w:rFonts w:ascii="Times New Roman" w:hAnsi="Times New Roman" w:cs="Times New Roman"/>
          <w:sz w:val="28"/>
        </w:rPr>
        <w:t>ую</w:t>
      </w:r>
      <w:r w:rsidR="007C0983" w:rsidRPr="00ED778A">
        <w:rPr>
          <w:rFonts w:ascii="Times New Roman" w:hAnsi="Times New Roman" w:cs="Times New Roman"/>
          <w:sz w:val="28"/>
        </w:rPr>
        <w:t xml:space="preserve"> безопасност</w:t>
      </w:r>
      <w:r w:rsidR="00424CFF" w:rsidRPr="00ED778A">
        <w:rPr>
          <w:rFonts w:ascii="Times New Roman" w:hAnsi="Times New Roman" w:cs="Times New Roman"/>
          <w:sz w:val="28"/>
        </w:rPr>
        <w:t>ь</w:t>
      </w:r>
      <w:r w:rsidR="00974C04" w:rsidRPr="00ED778A">
        <w:rPr>
          <w:rFonts w:ascii="Times New Roman" w:hAnsi="Times New Roman" w:cs="Times New Roman"/>
          <w:sz w:val="28"/>
        </w:rPr>
        <w:t>.</w:t>
      </w:r>
      <w:r w:rsidR="00424CFF" w:rsidRPr="00ED778A">
        <w:rPr>
          <w:rFonts w:ascii="Times New Roman" w:hAnsi="Times New Roman" w:cs="Times New Roman"/>
          <w:sz w:val="28"/>
        </w:rPr>
        <w:t xml:space="preserve"> </w:t>
      </w:r>
      <w:r w:rsidR="00974C04" w:rsidRPr="00ED778A">
        <w:rPr>
          <w:rFonts w:ascii="Times New Roman" w:hAnsi="Times New Roman" w:cs="Times New Roman"/>
          <w:sz w:val="28"/>
        </w:rPr>
        <w:t>И</w:t>
      </w:r>
      <w:r w:rsidR="00424CFF" w:rsidRPr="00ED778A">
        <w:rPr>
          <w:rFonts w:ascii="Times New Roman" w:hAnsi="Times New Roman" w:cs="Times New Roman"/>
          <w:sz w:val="28"/>
        </w:rPr>
        <w:t xml:space="preserve"> в </w:t>
      </w:r>
      <w:r w:rsidR="007C0983" w:rsidRPr="00ED778A">
        <w:rPr>
          <w:rFonts w:ascii="Times New Roman" w:hAnsi="Times New Roman" w:cs="Times New Roman"/>
          <w:sz w:val="28"/>
        </w:rPr>
        <w:t xml:space="preserve">этом смысле концепция </w:t>
      </w:r>
      <w:r w:rsidR="00424CFF" w:rsidRPr="00ED778A">
        <w:rPr>
          <w:rFonts w:ascii="Times New Roman" w:hAnsi="Times New Roman" w:cs="Times New Roman"/>
          <w:sz w:val="28"/>
        </w:rPr>
        <w:t>устойчивой продовольственной производственно-сбытовой цепочки (</w:t>
      </w:r>
      <w:r w:rsidR="007C0983" w:rsidRPr="00ED778A">
        <w:rPr>
          <w:rFonts w:ascii="Times New Roman" w:hAnsi="Times New Roman" w:cs="Times New Roman"/>
          <w:sz w:val="28"/>
        </w:rPr>
        <w:t>УППСЦ</w:t>
      </w:r>
      <w:r w:rsidR="00424CFF" w:rsidRPr="00ED778A">
        <w:rPr>
          <w:rFonts w:ascii="Times New Roman" w:hAnsi="Times New Roman" w:cs="Times New Roman"/>
          <w:sz w:val="28"/>
        </w:rPr>
        <w:t>)</w:t>
      </w:r>
      <w:r w:rsidR="00974C04" w:rsidRPr="00ED778A">
        <w:rPr>
          <w:rFonts w:ascii="Times New Roman" w:hAnsi="Times New Roman" w:cs="Times New Roman"/>
          <w:sz w:val="28"/>
        </w:rPr>
        <w:t xml:space="preserve"> от </w:t>
      </w:r>
      <w:r w:rsidR="00E664BE" w:rsidRPr="00ED778A">
        <w:rPr>
          <w:rFonts w:ascii="Times New Roman" w:hAnsi="Times New Roman" w:cs="Times New Roman"/>
          <w:sz w:val="28"/>
        </w:rPr>
        <w:t>ФАО, соответствует</w:t>
      </w:r>
      <w:r w:rsidR="007C0983" w:rsidRPr="00ED778A">
        <w:rPr>
          <w:rFonts w:ascii="Times New Roman" w:hAnsi="Times New Roman" w:cs="Times New Roman"/>
          <w:sz w:val="28"/>
        </w:rPr>
        <w:t xml:space="preserve"> </w:t>
      </w:r>
      <w:r w:rsidR="00974C04" w:rsidRPr="00ED778A">
        <w:rPr>
          <w:rFonts w:ascii="Times New Roman" w:hAnsi="Times New Roman" w:cs="Times New Roman"/>
          <w:sz w:val="28"/>
        </w:rPr>
        <w:t>концепции «справедливой цены» пищевых продуктов,</w:t>
      </w:r>
      <w:r w:rsidR="007C0983" w:rsidRPr="00ED778A">
        <w:rPr>
          <w:rFonts w:ascii="Times New Roman" w:hAnsi="Times New Roman" w:cs="Times New Roman"/>
          <w:sz w:val="28"/>
        </w:rPr>
        <w:t xml:space="preserve"> предложенн</w:t>
      </w:r>
      <w:r w:rsidR="00974C04" w:rsidRPr="00ED778A">
        <w:rPr>
          <w:rFonts w:ascii="Times New Roman" w:hAnsi="Times New Roman" w:cs="Times New Roman"/>
          <w:sz w:val="28"/>
        </w:rPr>
        <w:t>ой</w:t>
      </w:r>
      <w:r w:rsidR="007C0983" w:rsidRPr="00ED778A">
        <w:rPr>
          <w:rFonts w:ascii="Times New Roman" w:hAnsi="Times New Roman" w:cs="Times New Roman"/>
          <w:sz w:val="28"/>
        </w:rPr>
        <w:t xml:space="preserve"> </w:t>
      </w:r>
      <w:r w:rsidR="00974C04" w:rsidRPr="00ED778A">
        <w:rPr>
          <w:rFonts w:ascii="Times New Roman" w:hAnsi="Times New Roman" w:cs="Times New Roman"/>
          <w:sz w:val="28"/>
        </w:rPr>
        <w:t xml:space="preserve">на </w:t>
      </w:r>
      <w:r w:rsidR="007C0983" w:rsidRPr="00ED778A">
        <w:rPr>
          <w:rFonts w:ascii="Times New Roman" w:hAnsi="Times New Roman" w:cs="Times New Roman"/>
          <w:sz w:val="28"/>
        </w:rPr>
        <w:t>Саммит</w:t>
      </w:r>
      <w:r w:rsidR="00974C04" w:rsidRPr="00ED778A">
        <w:rPr>
          <w:rFonts w:ascii="Times New Roman" w:hAnsi="Times New Roman" w:cs="Times New Roman"/>
          <w:sz w:val="28"/>
        </w:rPr>
        <w:t>е</w:t>
      </w:r>
      <w:r w:rsidR="007C0983" w:rsidRPr="00ED778A">
        <w:rPr>
          <w:rFonts w:ascii="Times New Roman" w:hAnsi="Times New Roman" w:cs="Times New Roman"/>
          <w:sz w:val="28"/>
        </w:rPr>
        <w:t xml:space="preserve"> ООН по </w:t>
      </w:r>
      <w:r w:rsidR="00C63149" w:rsidRPr="00ED778A">
        <w:rPr>
          <w:rFonts w:ascii="Times New Roman" w:hAnsi="Times New Roman" w:cs="Times New Roman"/>
          <w:sz w:val="28"/>
        </w:rPr>
        <w:t xml:space="preserve">системным </w:t>
      </w:r>
      <w:r w:rsidR="007C0983" w:rsidRPr="00ED778A">
        <w:rPr>
          <w:rFonts w:ascii="Times New Roman" w:hAnsi="Times New Roman" w:cs="Times New Roman"/>
          <w:sz w:val="28"/>
        </w:rPr>
        <w:t xml:space="preserve">продовольственным </w:t>
      </w:r>
      <w:r w:rsidR="00C63149" w:rsidRPr="00ED778A">
        <w:rPr>
          <w:rFonts w:ascii="Times New Roman" w:hAnsi="Times New Roman" w:cs="Times New Roman"/>
          <w:sz w:val="28"/>
        </w:rPr>
        <w:t>вопросам</w:t>
      </w:r>
      <w:r w:rsidR="00974C04" w:rsidRPr="00ED778A">
        <w:rPr>
          <w:rFonts w:ascii="Times New Roman" w:hAnsi="Times New Roman" w:cs="Times New Roman"/>
          <w:sz w:val="28"/>
        </w:rPr>
        <w:t>.</w:t>
      </w:r>
    </w:p>
    <w:p w14:paraId="6EE58313" w14:textId="045098D4" w:rsidR="0036172A" w:rsidRPr="00ED778A" w:rsidRDefault="005727D2" w:rsidP="009C26AA">
      <w:pPr>
        <w:spacing w:after="0"/>
        <w:ind w:firstLine="709"/>
        <w:jc w:val="both"/>
        <w:rPr>
          <w:rFonts w:ascii="Times New Roman" w:hAnsi="Times New Roman" w:cs="Times New Roman"/>
          <w:sz w:val="28"/>
        </w:rPr>
      </w:pPr>
      <w:r w:rsidRPr="00ED778A">
        <w:rPr>
          <w:rFonts w:ascii="Times New Roman" w:hAnsi="Times New Roman" w:cs="Times New Roman"/>
          <w:sz w:val="28"/>
        </w:rPr>
        <w:lastRenderedPageBreak/>
        <w:t xml:space="preserve">Вместе с тем </w:t>
      </w:r>
      <w:r w:rsidR="007941E1" w:rsidRPr="00ED778A">
        <w:rPr>
          <w:rFonts w:ascii="Times New Roman" w:hAnsi="Times New Roman" w:cs="Times New Roman"/>
          <w:sz w:val="28"/>
        </w:rPr>
        <w:t>следует</w:t>
      </w:r>
      <w:r w:rsidRPr="00ED778A">
        <w:rPr>
          <w:rFonts w:ascii="Times New Roman" w:hAnsi="Times New Roman" w:cs="Times New Roman"/>
          <w:sz w:val="28"/>
        </w:rPr>
        <w:t xml:space="preserve"> различать эти УППСЦ в их приложении на микро- и макроуровнях </w:t>
      </w:r>
      <w:r w:rsidR="007941E1" w:rsidRPr="00ED778A">
        <w:rPr>
          <w:rFonts w:ascii="Times New Roman" w:hAnsi="Times New Roman" w:cs="Times New Roman"/>
          <w:sz w:val="28"/>
        </w:rPr>
        <w:t>развития сельского хозяйства. Так, для предприятий, замкнутых в основном на местные, региональные рынки, в полной мере применим концепт так называемой «</w:t>
      </w:r>
      <w:r w:rsidR="00E664BE" w:rsidRPr="00ED778A">
        <w:rPr>
          <w:rFonts w:ascii="Times New Roman" w:hAnsi="Times New Roman" w:cs="Times New Roman"/>
          <w:sz w:val="28"/>
        </w:rPr>
        <w:t>короткой производственно</w:t>
      </w:r>
      <w:r w:rsidR="007C0983" w:rsidRPr="00ED778A">
        <w:rPr>
          <w:rFonts w:ascii="Times New Roman" w:hAnsi="Times New Roman" w:cs="Times New Roman"/>
          <w:sz w:val="28"/>
        </w:rPr>
        <w:t>-сбытов</w:t>
      </w:r>
      <w:r w:rsidR="007941E1" w:rsidRPr="00ED778A">
        <w:rPr>
          <w:rFonts w:ascii="Times New Roman" w:hAnsi="Times New Roman" w:cs="Times New Roman"/>
          <w:sz w:val="28"/>
        </w:rPr>
        <w:t>ой</w:t>
      </w:r>
      <w:r w:rsidR="007C0983" w:rsidRPr="00ED778A">
        <w:rPr>
          <w:rFonts w:ascii="Times New Roman" w:hAnsi="Times New Roman" w:cs="Times New Roman"/>
          <w:sz w:val="28"/>
        </w:rPr>
        <w:t xml:space="preserve"> цепочк</w:t>
      </w:r>
      <w:r w:rsidR="007941E1" w:rsidRPr="00ED778A">
        <w:rPr>
          <w:rFonts w:ascii="Times New Roman" w:hAnsi="Times New Roman" w:cs="Times New Roman"/>
          <w:sz w:val="28"/>
        </w:rPr>
        <w:t>и</w:t>
      </w:r>
      <w:r w:rsidR="001C447B" w:rsidRPr="00ED778A">
        <w:rPr>
          <w:rFonts w:ascii="Times New Roman" w:hAnsi="Times New Roman" w:cs="Times New Roman"/>
          <w:sz w:val="28"/>
        </w:rPr>
        <w:t>»</w:t>
      </w:r>
      <w:r w:rsidR="007941E1" w:rsidRPr="00ED778A">
        <w:rPr>
          <w:rFonts w:ascii="Times New Roman" w:hAnsi="Times New Roman" w:cs="Times New Roman"/>
          <w:sz w:val="28"/>
        </w:rPr>
        <w:t xml:space="preserve"> (КПСЦ)</w:t>
      </w:r>
      <w:r w:rsidR="007C0983" w:rsidRPr="00ED778A">
        <w:rPr>
          <w:rFonts w:ascii="Times New Roman" w:hAnsi="Times New Roman" w:cs="Times New Roman"/>
          <w:sz w:val="28"/>
        </w:rPr>
        <w:t xml:space="preserve">. С другой стороны, </w:t>
      </w:r>
      <w:r w:rsidR="007941E1" w:rsidRPr="00ED778A">
        <w:rPr>
          <w:rFonts w:ascii="Times New Roman" w:hAnsi="Times New Roman" w:cs="Times New Roman"/>
          <w:sz w:val="28"/>
        </w:rPr>
        <w:t xml:space="preserve">в современных условиях развития глобализации мирохозяйственных взаимоотношений стран и регионов, на местах могут </w:t>
      </w:r>
      <w:r w:rsidR="007C0983" w:rsidRPr="00ED778A">
        <w:rPr>
          <w:rFonts w:ascii="Times New Roman" w:hAnsi="Times New Roman" w:cs="Times New Roman"/>
          <w:sz w:val="28"/>
        </w:rPr>
        <w:t>набира</w:t>
      </w:r>
      <w:r w:rsidR="007941E1" w:rsidRPr="00ED778A">
        <w:rPr>
          <w:rFonts w:ascii="Times New Roman" w:hAnsi="Times New Roman" w:cs="Times New Roman"/>
          <w:sz w:val="28"/>
        </w:rPr>
        <w:t>ть</w:t>
      </w:r>
      <w:r w:rsidR="007C0983" w:rsidRPr="00ED778A">
        <w:rPr>
          <w:rFonts w:ascii="Times New Roman" w:hAnsi="Times New Roman" w:cs="Times New Roman"/>
          <w:sz w:val="28"/>
        </w:rPr>
        <w:t xml:space="preserve"> </w:t>
      </w:r>
      <w:r w:rsidR="007941E1" w:rsidRPr="00ED778A">
        <w:rPr>
          <w:rFonts w:ascii="Times New Roman" w:hAnsi="Times New Roman" w:cs="Times New Roman"/>
          <w:sz w:val="28"/>
        </w:rPr>
        <w:t>значимость и</w:t>
      </w:r>
      <w:r w:rsidR="007C0983" w:rsidRPr="00ED778A">
        <w:rPr>
          <w:rFonts w:ascii="Times New Roman" w:hAnsi="Times New Roman" w:cs="Times New Roman"/>
          <w:sz w:val="28"/>
        </w:rPr>
        <w:t xml:space="preserve"> </w:t>
      </w:r>
      <w:r w:rsidR="007941E1" w:rsidRPr="00ED778A">
        <w:rPr>
          <w:rFonts w:ascii="Times New Roman" w:hAnsi="Times New Roman" w:cs="Times New Roman"/>
          <w:sz w:val="28"/>
        </w:rPr>
        <w:t>«</w:t>
      </w:r>
      <w:r w:rsidR="007C0983" w:rsidRPr="00ED778A">
        <w:rPr>
          <w:rFonts w:ascii="Times New Roman" w:hAnsi="Times New Roman" w:cs="Times New Roman"/>
          <w:sz w:val="28"/>
        </w:rPr>
        <w:t>глобальные производственно-сбытовые цепочки</w:t>
      </w:r>
      <w:r w:rsidR="007941E1" w:rsidRPr="00ED778A">
        <w:rPr>
          <w:rFonts w:ascii="Times New Roman" w:hAnsi="Times New Roman" w:cs="Times New Roman"/>
          <w:sz w:val="28"/>
        </w:rPr>
        <w:t>»</w:t>
      </w:r>
      <w:r w:rsidR="007C0983" w:rsidRPr="00ED778A">
        <w:rPr>
          <w:rFonts w:ascii="Times New Roman" w:hAnsi="Times New Roman" w:cs="Times New Roman"/>
          <w:sz w:val="28"/>
        </w:rPr>
        <w:t xml:space="preserve"> (ГПСЦ)</w:t>
      </w:r>
      <w:r w:rsidR="007941E1" w:rsidRPr="00ED778A">
        <w:rPr>
          <w:rFonts w:ascii="Times New Roman" w:hAnsi="Times New Roman" w:cs="Times New Roman"/>
          <w:sz w:val="28"/>
        </w:rPr>
        <w:t xml:space="preserve">, на которые </w:t>
      </w:r>
      <w:r w:rsidR="007C0983" w:rsidRPr="00ED778A">
        <w:rPr>
          <w:rFonts w:ascii="Times New Roman" w:hAnsi="Times New Roman" w:cs="Times New Roman"/>
          <w:sz w:val="28"/>
        </w:rPr>
        <w:t xml:space="preserve">приходится </w:t>
      </w:r>
      <w:r w:rsidR="007941E1" w:rsidRPr="00ED778A">
        <w:rPr>
          <w:rFonts w:ascii="Times New Roman" w:hAnsi="Times New Roman" w:cs="Times New Roman"/>
          <w:sz w:val="28"/>
        </w:rPr>
        <w:t xml:space="preserve">не менее </w:t>
      </w:r>
      <w:r w:rsidR="007C0983" w:rsidRPr="00ED778A">
        <w:rPr>
          <w:rFonts w:ascii="Times New Roman" w:hAnsi="Times New Roman" w:cs="Times New Roman"/>
          <w:sz w:val="28"/>
        </w:rPr>
        <w:t>трети мирового экспорта продовольствия и сельскохозяйственной продукции.</w:t>
      </w:r>
    </w:p>
    <w:p w14:paraId="75E2719A" w14:textId="63D28FA3" w:rsidR="007C0983" w:rsidRPr="00ED778A" w:rsidRDefault="007941E1" w:rsidP="009C26AA">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 xml:space="preserve">Вполне естественно, что включение </w:t>
      </w:r>
      <w:r w:rsidR="007C0983" w:rsidRPr="00ED778A">
        <w:rPr>
          <w:rFonts w:ascii="Times New Roman" w:hAnsi="Times New Roman" w:cs="Times New Roman"/>
          <w:sz w:val="28"/>
        </w:rPr>
        <w:t>местн</w:t>
      </w:r>
      <w:r w:rsidRPr="00ED778A">
        <w:rPr>
          <w:rFonts w:ascii="Times New Roman" w:hAnsi="Times New Roman" w:cs="Times New Roman"/>
          <w:sz w:val="28"/>
        </w:rPr>
        <w:t>ой</w:t>
      </w:r>
      <w:r w:rsidR="007C0983" w:rsidRPr="00ED778A">
        <w:rPr>
          <w:rFonts w:ascii="Times New Roman" w:hAnsi="Times New Roman" w:cs="Times New Roman"/>
          <w:sz w:val="28"/>
        </w:rPr>
        <w:t xml:space="preserve"> продукци</w:t>
      </w:r>
      <w:r w:rsidRPr="00ED778A">
        <w:rPr>
          <w:rFonts w:ascii="Times New Roman" w:hAnsi="Times New Roman" w:cs="Times New Roman"/>
          <w:sz w:val="28"/>
        </w:rPr>
        <w:t>и</w:t>
      </w:r>
      <w:r w:rsidR="0036172A" w:rsidRPr="00ED778A">
        <w:rPr>
          <w:rFonts w:ascii="Times New Roman" w:hAnsi="Times New Roman" w:cs="Times New Roman"/>
          <w:sz w:val="28"/>
        </w:rPr>
        <w:t>, производимой малыми агропредприятиями,</w:t>
      </w:r>
      <w:r w:rsidR="007C0983" w:rsidRPr="00ED778A">
        <w:rPr>
          <w:rFonts w:ascii="Times New Roman" w:hAnsi="Times New Roman" w:cs="Times New Roman"/>
          <w:sz w:val="28"/>
        </w:rPr>
        <w:t xml:space="preserve"> в </w:t>
      </w:r>
      <w:r w:rsidR="0036172A" w:rsidRPr="00ED778A">
        <w:rPr>
          <w:rFonts w:ascii="Times New Roman" w:hAnsi="Times New Roman" w:cs="Times New Roman"/>
          <w:sz w:val="28"/>
        </w:rPr>
        <w:t xml:space="preserve">ГПСЦ определяет немалый потенциал возможностей для получения </w:t>
      </w:r>
      <w:r w:rsidR="007C0983" w:rsidRPr="00ED778A">
        <w:rPr>
          <w:rFonts w:ascii="Times New Roman" w:hAnsi="Times New Roman" w:cs="Times New Roman"/>
          <w:sz w:val="28"/>
        </w:rPr>
        <w:t>экономическ</w:t>
      </w:r>
      <w:r w:rsidR="0036172A" w:rsidRPr="00ED778A">
        <w:rPr>
          <w:rFonts w:ascii="Times New Roman" w:hAnsi="Times New Roman" w:cs="Times New Roman"/>
          <w:sz w:val="28"/>
        </w:rPr>
        <w:t>их</w:t>
      </w:r>
      <w:r w:rsidR="007C0983" w:rsidRPr="00ED778A">
        <w:rPr>
          <w:rFonts w:ascii="Times New Roman" w:hAnsi="Times New Roman" w:cs="Times New Roman"/>
          <w:sz w:val="28"/>
        </w:rPr>
        <w:t xml:space="preserve"> и социальн</w:t>
      </w:r>
      <w:r w:rsidR="0036172A" w:rsidRPr="00ED778A">
        <w:rPr>
          <w:rFonts w:ascii="Times New Roman" w:hAnsi="Times New Roman" w:cs="Times New Roman"/>
          <w:sz w:val="28"/>
        </w:rPr>
        <w:t>ых</w:t>
      </w:r>
      <w:r w:rsidR="007C0983" w:rsidRPr="00ED778A">
        <w:rPr>
          <w:rFonts w:ascii="Times New Roman" w:hAnsi="Times New Roman" w:cs="Times New Roman"/>
          <w:sz w:val="28"/>
        </w:rPr>
        <w:t xml:space="preserve"> </w:t>
      </w:r>
      <w:r w:rsidR="0036172A" w:rsidRPr="00ED778A">
        <w:rPr>
          <w:rFonts w:ascii="Times New Roman" w:hAnsi="Times New Roman" w:cs="Times New Roman"/>
          <w:sz w:val="28"/>
        </w:rPr>
        <w:t>выгод, поскольку связан с выходом на глобальные рынки.</w:t>
      </w:r>
      <w:r w:rsidR="007C0983" w:rsidRPr="00ED778A">
        <w:rPr>
          <w:rFonts w:ascii="Times New Roman" w:hAnsi="Times New Roman" w:cs="Times New Roman"/>
          <w:sz w:val="28"/>
        </w:rPr>
        <w:t xml:space="preserve"> При этом, </w:t>
      </w:r>
      <w:r w:rsidR="0036172A" w:rsidRPr="00ED778A">
        <w:rPr>
          <w:rFonts w:ascii="Times New Roman" w:hAnsi="Times New Roman" w:cs="Times New Roman"/>
          <w:sz w:val="28"/>
        </w:rPr>
        <w:t>включенность в подобные глобальные цепочки производственно-технологических процессов несут и определенную долю рисков, в особенности если иметь в виду, что местные агропредприятия оказываются в самых нижних звеньях глобальной цепочки, что сопряжено с малой доходностью, несопоставимой с доходами крупных предприятий</w:t>
      </w:r>
      <w:r w:rsidR="00B35A37" w:rsidRPr="00ED778A">
        <w:rPr>
          <w:rFonts w:ascii="Times New Roman" w:hAnsi="Times New Roman" w:cs="Times New Roman"/>
          <w:sz w:val="28"/>
        </w:rPr>
        <w:t>, для которых малые предприятия являются поставщиками сырья и промежуточной продукции.</w:t>
      </w:r>
    </w:p>
    <w:p w14:paraId="0B2D0AF9" w14:textId="541F6EBA" w:rsidR="00506D74" w:rsidRPr="00ED778A" w:rsidRDefault="004710D0" w:rsidP="009C26AA">
      <w:pPr>
        <w:spacing w:after="0"/>
        <w:ind w:firstLine="709"/>
        <w:jc w:val="both"/>
        <w:rPr>
          <w:rFonts w:ascii="Times New Roman" w:hAnsi="Times New Roman" w:cs="Times New Roman"/>
          <w:sz w:val="28"/>
        </w:rPr>
      </w:pPr>
      <w:r w:rsidRPr="00ED778A">
        <w:rPr>
          <w:rFonts w:ascii="Times New Roman" w:hAnsi="Times New Roman" w:cs="Times New Roman"/>
          <w:sz w:val="28"/>
        </w:rPr>
        <w:t>Помимо этих аспектов, т</w:t>
      </w:r>
      <w:r w:rsidR="007C0983" w:rsidRPr="00ED778A">
        <w:rPr>
          <w:rFonts w:ascii="Times New Roman" w:hAnsi="Times New Roman" w:cs="Times New Roman"/>
          <w:sz w:val="28"/>
        </w:rPr>
        <w:t xml:space="preserve">оваропроводящие цепочки </w:t>
      </w:r>
      <w:r w:rsidRPr="00ED778A">
        <w:rPr>
          <w:rFonts w:ascii="Times New Roman" w:hAnsi="Times New Roman" w:cs="Times New Roman"/>
          <w:sz w:val="28"/>
        </w:rPr>
        <w:t xml:space="preserve">могут в себя </w:t>
      </w:r>
      <w:r w:rsidR="007C0983" w:rsidRPr="00ED778A">
        <w:rPr>
          <w:rFonts w:ascii="Times New Roman" w:hAnsi="Times New Roman" w:cs="Times New Roman"/>
          <w:sz w:val="28"/>
        </w:rPr>
        <w:t>включат</w:t>
      </w:r>
      <w:r w:rsidRPr="00ED778A">
        <w:rPr>
          <w:rFonts w:ascii="Times New Roman" w:hAnsi="Times New Roman" w:cs="Times New Roman"/>
          <w:sz w:val="28"/>
        </w:rPr>
        <w:t>ь</w:t>
      </w:r>
      <w:r w:rsidR="007C0983" w:rsidRPr="00ED778A">
        <w:rPr>
          <w:rFonts w:ascii="Times New Roman" w:hAnsi="Times New Roman" w:cs="Times New Roman"/>
          <w:sz w:val="28"/>
        </w:rPr>
        <w:t xml:space="preserve"> не только создающие добавочную стоимость производственно-сбытовые </w:t>
      </w:r>
      <w:r w:rsidRPr="00ED778A">
        <w:rPr>
          <w:rFonts w:ascii="Times New Roman" w:hAnsi="Times New Roman" w:cs="Times New Roman"/>
          <w:sz w:val="28"/>
        </w:rPr>
        <w:t>звенья</w:t>
      </w:r>
      <w:r w:rsidR="007C0983" w:rsidRPr="00ED778A">
        <w:rPr>
          <w:rFonts w:ascii="Times New Roman" w:hAnsi="Times New Roman" w:cs="Times New Roman"/>
          <w:sz w:val="28"/>
        </w:rPr>
        <w:t xml:space="preserve">, но и деятельность </w:t>
      </w:r>
      <w:r w:rsidRPr="00ED778A">
        <w:rPr>
          <w:rFonts w:ascii="Times New Roman" w:hAnsi="Times New Roman" w:cs="Times New Roman"/>
          <w:sz w:val="28"/>
        </w:rPr>
        <w:t xml:space="preserve">в </w:t>
      </w:r>
      <w:r w:rsidR="007C0983" w:rsidRPr="00ED778A">
        <w:rPr>
          <w:rFonts w:ascii="Times New Roman" w:hAnsi="Times New Roman" w:cs="Times New Roman"/>
          <w:sz w:val="28"/>
        </w:rPr>
        <w:t>различных направлени</w:t>
      </w:r>
      <w:r w:rsidRPr="00ED778A">
        <w:rPr>
          <w:rFonts w:ascii="Times New Roman" w:hAnsi="Times New Roman" w:cs="Times New Roman"/>
          <w:sz w:val="28"/>
        </w:rPr>
        <w:t>ях</w:t>
      </w:r>
      <w:r w:rsidR="007C0983" w:rsidRPr="00ED778A">
        <w:rPr>
          <w:rFonts w:ascii="Times New Roman" w:hAnsi="Times New Roman" w:cs="Times New Roman"/>
          <w:sz w:val="28"/>
        </w:rPr>
        <w:t xml:space="preserve">, </w:t>
      </w:r>
      <w:r w:rsidRPr="00ED778A">
        <w:rPr>
          <w:rFonts w:ascii="Times New Roman" w:hAnsi="Times New Roman" w:cs="Times New Roman"/>
          <w:sz w:val="28"/>
        </w:rPr>
        <w:t xml:space="preserve">которую могут проводить </w:t>
      </w:r>
      <w:r w:rsidR="007C0983" w:rsidRPr="00ED778A">
        <w:rPr>
          <w:rFonts w:ascii="Times New Roman" w:hAnsi="Times New Roman" w:cs="Times New Roman"/>
          <w:sz w:val="28"/>
        </w:rPr>
        <w:t>заинтересованн</w:t>
      </w:r>
      <w:r w:rsidR="00506D74" w:rsidRPr="00ED778A">
        <w:rPr>
          <w:rFonts w:ascii="Times New Roman" w:hAnsi="Times New Roman" w:cs="Times New Roman"/>
          <w:sz w:val="28"/>
        </w:rPr>
        <w:t xml:space="preserve">ые </w:t>
      </w:r>
      <w:r w:rsidR="007C0983" w:rsidRPr="00ED778A">
        <w:rPr>
          <w:rFonts w:ascii="Times New Roman" w:hAnsi="Times New Roman" w:cs="Times New Roman"/>
          <w:sz w:val="28"/>
        </w:rPr>
        <w:t>сторон</w:t>
      </w:r>
      <w:r w:rsidR="00506D74" w:rsidRPr="00ED778A">
        <w:rPr>
          <w:rFonts w:ascii="Times New Roman" w:hAnsi="Times New Roman" w:cs="Times New Roman"/>
          <w:sz w:val="28"/>
        </w:rPr>
        <w:t>ы</w:t>
      </w:r>
      <w:r w:rsidR="007C0983" w:rsidRPr="00ED778A">
        <w:rPr>
          <w:rFonts w:ascii="Times New Roman" w:hAnsi="Times New Roman" w:cs="Times New Roman"/>
          <w:sz w:val="28"/>
        </w:rPr>
        <w:t xml:space="preserve"> независимо</w:t>
      </w:r>
      <w:r w:rsidR="00506D74" w:rsidRPr="00ED778A">
        <w:rPr>
          <w:rFonts w:ascii="Times New Roman" w:hAnsi="Times New Roman" w:cs="Times New Roman"/>
          <w:sz w:val="28"/>
        </w:rPr>
        <w:t xml:space="preserve"> от других партнеров, исходя из</w:t>
      </w:r>
      <w:r w:rsidR="007C0983" w:rsidRPr="00ED778A">
        <w:rPr>
          <w:rFonts w:ascii="Times New Roman" w:hAnsi="Times New Roman" w:cs="Times New Roman"/>
          <w:sz w:val="28"/>
        </w:rPr>
        <w:t xml:space="preserve"> собственных интерес</w:t>
      </w:r>
      <w:r w:rsidR="00506D74" w:rsidRPr="00ED778A">
        <w:rPr>
          <w:rFonts w:ascii="Times New Roman" w:hAnsi="Times New Roman" w:cs="Times New Roman"/>
          <w:sz w:val="28"/>
        </w:rPr>
        <w:t>ов</w:t>
      </w:r>
      <w:r w:rsidR="007C0983" w:rsidRPr="00ED778A">
        <w:rPr>
          <w:rFonts w:ascii="Times New Roman" w:hAnsi="Times New Roman" w:cs="Times New Roman"/>
          <w:sz w:val="28"/>
        </w:rPr>
        <w:t xml:space="preserve">, </w:t>
      </w:r>
      <w:r w:rsidR="00506D74" w:rsidRPr="00ED778A">
        <w:rPr>
          <w:rFonts w:ascii="Times New Roman" w:hAnsi="Times New Roman" w:cs="Times New Roman"/>
          <w:sz w:val="28"/>
        </w:rPr>
        <w:t>в форме так называемых в деловых кругах «</w:t>
      </w:r>
      <w:r w:rsidR="007C0983" w:rsidRPr="00ED778A">
        <w:rPr>
          <w:rFonts w:ascii="Times New Roman" w:hAnsi="Times New Roman" w:cs="Times New Roman"/>
          <w:sz w:val="28"/>
        </w:rPr>
        <w:t>сдел</w:t>
      </w:r>
      <w:r w:rsidR="00506D74" w:rsidRPr="00ED778A">
        <w:rPr>
          <w:rFonts w:ascii="Times New Roman" w:hAnsi="Times New Roman" w:cs="Times New Roman"/>
          <w:sz w:val="28"/>
        </w:rPr>
        <w:t>ок</w:t>
      </w:r>
      <w:r w:rsidR="007C0983" w:rsidRPr="00ED778A">
        <w:rPr>
          <w:rFonts w:ascii="Times New Roman" w:hAnsi="Times New Roman" w:cs="Times New Roman"/>
          <w:sz w:val="28"/>
        </w:rPr>
        <w:t xml:space="preserve"> на расстоянии вытянутой руки</w:t>
      </w:r>
      <w:r w:rsidR="00506D74" w:rsidRPr="00ED778A">
        <w:rPr>
          <w:rFonts w:ascii="Times New Roman" w:hAnsi="Times New Roman" w:cs="Times New Roman"/>
          <w:sz w:val="28"/>
        </w:rPr>
        <w:t xml:space="preserve">», или сделок, </w:t>
      </w:r>
      <w:r w:rsidR="007C0983" w:rsidRPr="00ED778A">
        <w:rPr>
          <w:rFonts w:ascii="Times New Roman" w:hAnsi="Times New Roman" w:cs="Times New Roman"/>
          <w:sz w:val="28"/>
        </w:rPr>
        <w:t xml:space="preserve">структура реализации которых отличается от структуры реализации сделок в </w:t>
      </w:r>
      <w:r w:rsidR="00506D74" w:rsidRPr="00ED778A">
        <w:rPr>
          <w:rFonts w:ascii="Times New Roman" w:hAnsi="Times New Roman" w:cs="Times New Roman"/>
          <w:sz w:val="28"/>
        </w:rPr>
        <w:t xml:space="preserve">самих </w:t>
      </w:r>
      <w:r w:rsidR="007C0983" w:rsidRPr="00ED778A">
        <w:rPr>
          <w:rFonts w:ascii="Times New Roman" w:hAnsi="Times New Roman" w:cs="Times New Roman"/>
          <w:sz w:val="28"/>
        </w:rPr>
        <w:t>производственно-сбытовых цепочках</w:t>
      </w:r>
      <w:r w:rsidR="00506D74" w:rsidRPr="00ED778A">
        <w:rPr>
          <w:rFonts w:ascii="Times New Roman" w:hAnsi="Times New Roman" w:cs="Times New Roman"/>
          <w:sz w:val="28"/>
        </w:rPr>
        <w:t xml:space="preserve"> [5</w:t>
      </w:r>
      <w:r w:rsidR="00863FBD" w:rsidRPr="00ED778A">
        <w:rPr>
          <w:rFonts w:ascii="Times New Roman" w:hAnsi="Times New Roman" w:cs="Times New Roman"/>
          <w:sz w:val="28"/>
        </w:rPr>
        <w:t>6</w:t>
      </w:r>
      <w:r w:rsidR="00506D74" w:rsidRPr="00ED778A">
        <w:rPr>
          <w:rFonts w:ascii="Times New Roman" w:hAnsi="Times New Roman" w:cs="Times New Roman"/>
          <w:sz w:val="28"/>
        </w:rPr>
        <w:t>].</w:t>
      </w:r>
    </w:p>
    <w:p w14:paraId="5A0AA6D5" w14:textId="77777777" w:rsidR="007C0983" w:rsidRPr="00ED778A" w:rsidRDefault="00506D74" w:rsidP="009C26AA">
      <w:pPr>
        <w:spacing w:after="0"/>
        <w:ind w:firstLine="709"/>
        <w:jc w:val="both"/>
        <w:rPr>
          <w:rFonts w:ascii="Times New Roman" w:hAnsi="Times New Roman" w:cs="Times New Roman"/>
          <w:sz w:val="28"/>
        </w:rPr>
      </w:pPr>
      <w:r w:rsidRPr="00ED778A">
        <w:rPr>
          <w:rFonts w:ascii="Times New Roman" w:hAnsi="Times New Roman" w:cs="Times New Roman"/>
          <w:sz w:val="28"/>
        </w:rPr>
        <w:t>Безусловно, для агропредприятий местного значения, стремящихся выйти за пределы локальных рынков</w:t>
      </w:r>
      <w:r w:rsidR="00A2687C" w:rsidRPr="00ED778A">
        <w:rPr>
          <w:rFonts w:ascii="Times New Roman" w:hAnsi="Times New Roman" w:cs="Times New Roman"/>
          <w:sz w:val="28"/>
        </w:rPr>
        <w:t xml:space="preserve"> и заинтересованных к развитию конкурентных преимуществ на глобальных рынках, важно овладеть механизмами подобных коротких сделок.</w:t>
      </w:r>
    </w:p>
    <w:p w14:paraId="65AF11F1" w14:textId="77777777" w:rsidR="00A2687C" w:rsidRPr="00ED778A" w:rsidRDefault="00F566BD" w:rsidP="009C26AA">
      <w:pPr>
        <w:spacing w:after="0"/>
        <w:ind w:firstLine="709"/>
        <w:jc w:val="both"/>
        <w:rPr>
          <w:rFonts w:ascii="Times New Roman" w:hAnsi="Times New Roman" w:cs="Times New Roman"/>
          <w:sz w:val="28"/>
          <w:lang w:val="kk-KZ"/>
        </w:rPr>
      </w:pPr>
      <w:r w:rsidRPr="00ED778A">
        <w:rPr>
          <w:rFonts w:ascii="Times New Roman" w:hAnsi="Times New Roman" w:cs="Times New Roman"/>
          <w:sz w:val="28"/>
          <w:lang w:val="kk-KZ"/>
        </w:rPr>
        <w:t xml:space="preserve">Концепт товаропроводящей цепочки, в </w:t>
      </w:r>
      <w:r w:rsidR="00C63149" w:rsidRPr="00ED778A">
        <w:rPr>
          <w:rFonts w:ascii="Times New Roman" w:hAnsi="Times New Roman" w:cs="Times New Roman"/>
          <w:sz w:val="28"/>
          <w:lang w:val="kk-KZ"/>
        </w:rPr>
        <w:t xml:space="preserve">связи </w:t>
      </w:r>
      <w:r w:rsidRPr="00ED778A">
        <w:rPr>
          <w:rFonts w:ascii="Times New Roman" w:hAnsi="Times New Roman" w:cs="Times New Roman"/>
          <w:sz w:val="28"/>
          <w:lang w:val="kk-KZ"/>
        </w:rPr>
        <w:t xml:space="preserve">с поручением </w:t>
      </w:r>
      <w:r w:rsidR="00C63149" w:rsidRPr="00ED778A">
        <w:rPr>
          <w:rFonts w:ascii="Times New Roman" w:hAnsi="Times New Roman" w:cs="Times New Roman"/>
          <w:sz w:val="28"/>
          <w:lang w:val="kk-KZ"/>
        </w:rPr>
        <w:t xml:space="preserve">Главы </w:t>
      </w:r>
      <w:r w:rsidRPr="00ED778A">
        <w:rPr>
          <w:rFonts w:ascii="Times New Roman" w:hAnsi="Times New Roman" w:cs="Times New Roman"/>
          <w:sz w:val="28"/>
          <w:lang w:val="kk-KZ"/>
        </w:rPr>
        <w:t>К</w:t>
      </w:r>
      <w:r w:rsidR="00C63149" w:rsidRPr="00ED778A">
        <w:rPr>
          <w:rFonts w:ascii="Times New Roman" w:hAnsi="Times New Roman" w:cs="Times New Roman"/>
          <w:sz w:val="28"/>
          <w:lang w:val="kk-KZ"/>
        </w:rPr>
        <w:t>азахстана</w:t>
      </w:r>
      <w:r w:rsidRPr="00ED778A">
        <w:rPr>
          <w:rFonts w:ascii="Times New Roman" w:hAnsi="Times New Roman" w:cs="Times New Roman"/>
          <w:sz w:val="28"/>
          <w:lang w:val="kk-KZ"/>
        </w:rPr>
        <w:t xml:space="preserve"> К. Токаева о необходимости устранения проблем с нерациональным ценообразованием на аграрную продукцию ввиду наличия посреднических звеньев на пути ее доставки до конечного потребителя, был взят на вооружение и в Казахстане. </w:t>
      </w:r>
      <w:r w:rsidR="00C63149" w:rsidRPr="00ED778A">
        <w:rPr>
          <w:rFonts w:ascii="Times New Roman" w:hAnsi="Times New Roman" w:cs="Times New Roman"/>
          <w:sz w:val="28"/>
          <w:lang w:val="kk-KZ"/>
        </w:rPr>
        <w:t>В результате</w:t>
      </w:r>
      <w:r w:rsidRPr="00ED778A">
        <w:rPr>
          <w:rFonts w:ascii="Times New Roman" w:hAnsi="Times New Roman" w:cs="Times New Roman"/>
          <w:sz w:val="28"/>
          <w:lang w:val="kk-KZ"/>
        </w:rPr>
        <w:t xml:space="preserve">, в 2020 г. была принята Концепция </w:t>
      </w:r>
      <w:r w:rsidR="00C63149" w:rsidRPr="00ED778A">
        <w:rPr>
          <w:rFonts w:ascii="Times New Roman" w:hAnsi="Times New Roman" w:cs="Times New Roman"/>
          <w:sz w:val="28"/>
          <w:lang w:val="kk-KZ"/>
        </w:rPr>
        <w:t>формирова</w:t>
      </w:r>
      <w:r w:rsidRPr="00ED778A">
        <w:rPr>
          <w:rFonts w:ascii="Times New Roman" w:hAnsi="Times New Roman" w:cs="Times New Roman"/>
          <w:sz w:val="28"/>
          <w:lang w:val="kk-KZ"/>
        </w:rPr>
        <w:t>ния Национальной товаропроводящей системы (НТС).</w:t>
      </w:r>
    </w:p>
    <w:p w14:paraId="08503F38" w14:textId="32AE1214" w:rsidR="00F566BD" w:rsidRPr="00ED778A" w:rsidRDefault="00F566BD" w:rsidP="009C26AA">
      <w:pPr>
        <w:spacing w:after="0"/>
        <w:ind w:firstLine="709"/>
        <w:jc w:val="both"/>
        <w:rPr>
          <w:rFonts w:ascii="Times New Roman" w:hAnsi="Times New Roman" w:cs="Times New Roman"/>
          <w:sz w:val="28"/>
          <w:lang w:val="kk-KZ"/>
        </w:rPr>
      </w:pPr>
      <w:r w:rsidRPr="00ED778A">
        <w:rPr>
          <w:rFonts w:ascii="Times New Roman" w:hAnsi="Times New Roman" w:cs="Times New Roman"/>
          <w:sz w:val="28"/>
          <w:lang w:val="kk-KZ"/>
        </w:rPr>
        <w:t>Предполагалось, что НТС позволит окончательно</w:t>
      </w:r>
      <w:r w:rsidR="00C63149" w:rsidRPr="00ED778A">
        <w:rPr>
          <w:rFonts w:ascii="Times New Roman" w:hAnsi="Times New Roman" w:cs="Times New Roman"/>
          <w:sz w:val="28"/>
          <w:lang w:val="kk-KZ"/>
        </w:rPr>
        <w:t xml:space="preserve"> раз</w:t>
      </w:r>
      <w:r w:rsidRPr="00ED778A">
        <w:rPr>
          <w:rFonts w:ascii="Times New Roman" w:hAnsi="Times New Roman" w:cs="Times New Roman"/>
          <w:sz w:val="28"/>
          <w:lang w:val="kk-KZ"/>
        </w:rPr>
        <w:t xml:space="preserve">решить </w:t>
      </w:r>
      <w:r w:rsidR="00C63149" w:rsidRPr="00ED778A">
        <w:rPr>
          <w:rFonts w:ascii="Times New Roman" w:hAnsi="Times New Roman" w:cs="Times New Roman"/>
          <w:sz w:val="28"/>
          <w:lang w:val="kk-KZ"/>
        </w:rPr>
        <w:t xml:space="preserve">проблемный </w:t>
      </w:r>
      <w:r w:rsidRPr="00ED778A">
        <w:rPr>
          <w:rFonts w:ascii="Times New Roman" w:hAnsi="Times New Roman" w:cs="Times New Roman"/>
          <w:sz w:val="28"/>
          <w:lang w:val="kk-KZ"/>
        </w:rPr>
        <w:t>вопрос</w:t>
      </w:r>
      <w:r w:rsidR="00C63149" w:rsidRPr="00ED778A">
        <w:rPr>
          <w:rFonts w:ascii="Times New Roman" w:hAnsi="Times New Roman" w:cs="Times New Roman"/>
          <w:sz w:val="28"/>
          <w:lang w:val="kk-KZ"/>
        </w:rPr>
        <w:t xml:space="preserve">, связанный со </w:t>
      </w:r>
      <w:r w:rsidRPr="00ED778A">
        <w:rPr>
          <w:rFonts w:ascii="Times New Roman" w:hAnsi="Times New Roman" w:cs="Times New Roman"/>
          <w:sz w:val="28"/>
          <w:lang w:val="kk-KZ"/>
        </w:rPr>
        <w:t>снижени</w:t>
      </w:r>
      <w:r w:rsidR="00C63149" w:rsidRPr="00ED778A">
        <w:rPr>
          <w:rFonts w:ascii="Times New Roman" w:hAnsi="Times New Roman" w:cs="Times New Roman"/>
          <w:sz w:val="28"/>
          <w:lang w:val="kk-KZ"/>
        </w:rPr>
        <w:t>ем</w:t>
      </w:r>
      <w:r w:rsidRPr="00ED778A">
        <w:rPr>
          <w:rFonts w:ascii="Times New Roman" w:hAnsi="Times New Roman" w:cs="Times New Roman"/>
          <w:sz w:val="28"/>
          <w:lang w:val="kk-KZ"/>
        </w:rPr>
        <w:t xml:space="preserve"> </w:t>
      </w:r>
      <w:r w:rsidR="00C63149" w:rsidRPr="00ED778A">
        <w:rPr>
          <w:rFonts w:ascii="Times New Roman" w:hAnsi="Times New Roman" w:cs="Times New Roman"/>
          <w:sz w:val="28"/>
          <w:lang w:val="kk-KZ"/>
        </w:rPr>
        <w:t xml:space="preserve">уровня </w:t>
      </w:r>
      <w:r w:rsidRPr="00ED778A">
        <w:rPr>
          <w:rFonts w:ascii="Times New Roman" w:hAnsi="Times New Roman" w:cs="Times New Roman"/>
          <w:sz w:val="28"/>
          <w:lang w:val="kk-KZ"/>
        </w:rPr>
        <w:t>потерь в продуктовой цепочке от производителей до потребителей, стабилизировать цены на продукты за счет устранения армии посредников, развивать торговую инфрастуктуру и создать потенциал для экспорта. НТС</w:t>
      </w:r>
      <w:r w:rsidR="00FA5986" w:rsidRPr="00ED778A">
        <w:rPr>
          <w:rFonts w:ascii="Times New Roman" w:hAnsi="Times New Roman" w:cs="Times New Roman"/>
          <w:sz w:val="28"/>
          <w:lang w:val="kk-KZ"/>
        </w:rPr>
        <w:t>, в соответствии с замыслом,</w:t>
      </w:r>
      <w:r w:rsidRPr="00ED778A">
        <w:rPr>
          <w:rFonts w:ascii="Times New Roman" w:hAnsi="Times New Roman" w:cs="Times New Roman"/>
          <w:sz w:val="28"/>
          <w:lang w:val="kk-KZ"/>
        </w:rPr>
        <w:t xml:space="preserve"> должна была стать </w:t>
      </w:r>
      <w:r w:rsidR="00FA5986" w:rsidRPr="00ED778A">
        <w:rPr>
          <w:rFonts w:ascii="Times New Roman" w:hAnsi="Times New Roman" w:cs="Times New Roman"/>
          <w:sz w:val="28"/>
          <w:lang w:val="kk-KZ"/>
        </w:rPr>
        <w:t xml:space="preserve">якорной инфрастуктурой или своеобразным хабом для объединения </w:t>
      </w:r>
      <w:r w:rsidR="00C63149" w:rsidRPr="00ED778A">
        <w:rPr>
          <w:rFonts w:ascii="Times New Roman" w:hAnsi="Times New Roman" w:cs="Times New Roman"/>
          <w:sz w:val="28"/>
          <w:lang w:val="kk-KZ"/>
        </w:rPr>
        <w:t>производственно-сбытовых и потребительских интересов всех участников производственно-потребительской цепочки</w:t>
      </w:r>
      <w:r w:rsidR="00FA5986" w:rsidRPr="00ED778A">
        <w:rPr>
          <w:rFonts w:ascii="Times New Roman" w:hAnsi="Times New Roman" w:cs="Times New Roman"/>
          <w:sz w:val="28"/>
          <w:lang w:val="kk-KZ"/>
        </w:rPr>
        <w:t>, а ее инфраструктур</w:t>
      </w:r>
      <w:r w:rsidR="00C63149" w:rsidRPr="00ED778A">
        <w:rPr>
          <w:rFonts w:ascii="Times New Roman" w:hAnsi="Times New Roman" w:cs="Times New Roman"/>
          <w:sz w:val="28"/>
          <w:lang w:val="kk-KZ"/>
        </w:rPr>
        <w:t xml:space="preserve">ные </w:t>
      </w:r>
      <w:r w:rsidR="00C63149" w:rsidRPr="00ED778A">
        <w:rPr>
          <w:rFonts w:ascii="Times New Roman" w:hAnsi="Times New Roman" w:cs="Times New Roman"/>
          <w:sz w:val="28"/>
          <w:lang w:val="kk-KZ"/>
        </w:rPr>
        <w:lastRenderedPageBreak/>
        <w:t>составляющие</w:t>
      </w:r>
      <w:r w:rsidR="00FA5986" w:rsidRPr="00ED778A">
        <w:rPr>
          <w:rFonts w:ascii="Times New Roman" w:hAnsi="Times New Roman" w:cs="Times New Roman"/>
          <w:sz w:val="28"/>
          <w:lang w:val="kk-KZ"/>
        </w:rPr>
        <w:t xml:space="preserve"> – позволить обеспечивать прием, </w:t>
      </w:r>
      <w:r w:rsidR="00C63149" w:rsidRPr="00ED778A">
        <w:rPr>
          <w:rFonts w:ascii="Times New Roman" w:hAnsi="Times New Roman" w:cs="Times New Roman"/>
          <w:sz w:val="28"/>
          <w:lang w:val="kk-KZ"/>
        </w:rPr>
        <w:t>со</w:t>
      </w:r>
      <w:r w:rsidR="00FA5986" w:rsidRPr="00ED778A">
        <w:rPr>
          <w:rFonts w:ascii="Times New Roman" w:hAnsi="Times New Roman" w:cs="Times New Roman"/>
          <w:sz w:val="28"/>
          <w:lang w:val="kk-KZ"/>
        </w:rPr>
        <w:t>хран</w:t>
      </w:r>
      <w:r w:rsidR="00C63149" w:rsidRPr="00ED778A">
        <w:rPr>
          <w:rFonts w:ascii="Times New Roman" w:hAnsi="Times New Roman" w:cs="Times New Roman"/>
          <w:sz w:val="28"/>
          <w:lang w:val="kk-KZ"/>
        </w:rPr>
        <w:t>ность</w:t>
      </w:r>
      <w:r w:rsidR="00FA5986" w:rsidRPr="00ED778A">
        <w:rPr>
          <w:rFonts w:ascii="Times New Roman" w:hAnsi="Times New Roman" w:cs="Times New Roman"/>
          <w:sz w:val="28"/>
          <w:lang w:val="kk-KZ"/>
        </w:rPr>
        <w:t xml:space="preserve"> и пере</w:t>
      </w:r>
      <w:r w:rsidR="00C63149" w:rsidRPr="00ED778A">
        <w:rPr>
          <w:rFonts w:ascii="Times New Roman" w:hAnsi="Times New Roman" w:cs="Times New Roman"/>
          <w:sz w:val="28"/>
          <w:lang w:val="kk-KZ"/>
        </w:rPr>
        <w:t>распределение</w:t>
      </w:r>
      <w:r w:rsidR="00FA5986" w:rsidRPr="00ED778A">
        <w:rPr>
          <w:rFonts w:ascii="Times New Roman" w:hAnsi="Times New Roman" w:cs="Times New Roman"/>
          <w:sz w:val="28"/>
          <w:lang w:val="kk-KZ"/>
        </w:rPr>
        <w:t xml:space="preserve"> более </w:t>
      </w:r>
      <w:r w:rsidR="00C63149" w:rsidRPr="00ED778A">
        <w:rPr>
          <w:rFonts w:ascii="Times New Roman" w:hAnsi="Times New Roman" w:cs="Times New Roman"/>
          <w:sz w:val="28"/>
          <w:lang w:val="kk-KZ"/>
        </w:rPr>
        <w:t xml:space="preserve">чем </w:t>
      </w:r>
      <w:r w:rsidR="00FA5986" w:rsidRPr="00ED778A">
        <w:rPr>
          <w:rFonts w:ascii="Times New Roman" w:hAnsi="Times New Roman" w:cs="Times New Roman"/>
          <w:sz w:val="28"/>
          <w:lang w:val="kk-KZ"/>
        </w:rPr>
        <w:t>2,1 млн. тонн сельскохозяйственных товаров и создать не менее 5 тыс. рабочих мест.</w:t>
      </w:r>
    </w:p>
    <w:p w14:paraId="0995F3B4" w14:textId="77777777" w:rsidR="00FA5986" w:rsidRPr="00ED778A" w:rsidRDefault="00FA5986" w:rsidP="009C26AA">
      <w:pPr>
        <w:spacing w:after="0"/>
        <w:ind w:firstLine="709"/>
        <w:jc w:val="both"/>
        <w:rPr>
          <w:rFonts w:ascii="Times New Roman" w:hAnsi="Times New Roman" w:cs="Times New Roman"/>
          <w:sz w:val="28"/>
          <w:lang w:val="kk-KZ"/>
        </w:rPr>
      </w:pPr>
      <w:r w:rsidRPr="00ED778A">
        <w:rPr>
          <w:rFonts w:ascii="Times New Roman" w:hAnsi="Times New Roman" w:cs="Times New Roman"/>
          <w:sz w:val="28"/>
          <w:lang w:val="kk-KZ"/>
        </w:rPr>
        <w:t>Ядром системы должн</w:t>
      </w:r>
      <w:r w:rsidR="00C63149" w:rsidRPr="00ED778A">
        <w:rPr>
          <w:rFonts w:ascii="Times New Roman" w:hAnsi="Times New Roman" w:cs="Times New Roman"/>
          <w:sz w:val="28"/>
          <w:lang w:val="kk-KZ"/>
        </w:rPr>
        <w:t>а</w:t>
      </w:r>
      <w:r w:rsidRPr="00ED778A">
        <w:rPr>
          <w:rFonts w:ascii="Times New Roman" w:hAnsi="Times New Roman" w:cs="Times New Roman"/>
          <w:sz w:val="28"/>
          <w:lang w:val="kk-KZ"/>
        </w:rPr>
        <w:t xml:space="preserve"> бы</w:t>
      </w:r>
      <w:r w:rsidR="00C63149" w:rsidRPr="00ED778A">
        <w:rPr>
          <w:rFonts w:ascii="Times New Roman" w:hAnsi="Times New Roman" w:cs="Times New Roman"/>
          <w:sz w:val="28"/>
          <w:lang w:val="kk-KZ"/>
        </w:rPr>
        <w:t>а</w:t>
      </w:r>
      <w:r w:rsidRPr="00ED778A">
        <w:rPr>
          <w:rFonts w:ascii="Times New Roman" w:hAnsi="Times New Roman" w:cs="Times New Roman"/>
          <w:sz w:val="28"/>
          <w:lang w:val="kk-KZ"/>
        </w:rPr>
        <w:t xml:space="preserve">и стать </w:t>
      </w:r>
      <w:r w:rsidR="00C63149" w:rsidRPr="00ED778A">
        <w:rPr>
          <w:rFonts w:ascii="Times New Roman" w:hAnsi="Times New Roman" w:cs="Times New Roman"/>
          <w:sz w:val="28"/>
          <w:lang w:val="kk-KZ"/>
        </w:rPr>
        <w:t>взаимосвязанная</w:t>
      </w:r>
      <w:r w:rsidRPr="00ED778A">
        <w:rPr>
          <w:rFonts w:ascii="Times New Roman" w:hAnsi="Times New Roman" w:cs="Times New Roman"/>
          <w:sz w:val="28"/>
          <w:lang w:val="kk-KZ"/>
        </w:rPr>
        <w:t xml:space="preserve"> сеть</w:t>
      </w:r>
      <w:r w:rsidR="00C63149" w:rsidRPr="00ED778A">
        <w:rPr>
          <w:rFonts w:ascii="Times New Roman" w:hAnsi="Times New Roman" w:cs="Times New Roman"/>
          <w:sz w:val="28"/>
          <w:lang w:val="kk-KZ"/>
        </w:rPr>
        <w:t xml:space="preserve">, объединяющая </w:t>
      </w:r>
      <w:r w:rsidRPr="00ED778A">
        <w:rPr>
          <w:rFonts w:ascii="Times New Roman" w:hAnsi="Times New Roman" w:cs="Times New Roman"/>
          <w:sz w:val="28"/>
          <w:lang w:val="kk-KZ"/>
        </w:rPr>
        <w:t xml:space="preserve"> оптово-распределительны</w:t>
      </w:r>
      <w:r w:rsidR="00C63149" w:rsidRPr="00ED778A">
        <w:rPr>
          <w:rFonts w:ascii="Times New Roman" w:hAnsi="Times New Roman" w:cs="Times New Roman"/>
          <w:sz w:val="28"/>
          <w:lang w:val="kk-KZ"/>
        </w:rPr>
        <w:t>е</w:t>
      </w:r>
      <w:r w:rsidRPr="00ED778A">
        <w:rPr>
          <w:rFonts w:ascii="Times New Roman" w:hAnsi="Times New Roman" w:cs="Times New Roman"/>
          <w:sz w:val="28"/>
          <w:lang w:val="kk-KZ"/>
        </w:rPr>
        <w:t xml:space="preserve"> центр</w:t>
      </w:r>
      <w:r w:rsidR="00C63149" w:rsidRPr="00ED778A">
        <w:rPr>
          <w:rFonts w:ascii="Times New Roman" w:hAnsi="Times New Roman" w:cs="Times New Roman"/>
          <w:sz w:val="28"/>
          <w:lang w:val="kk-KZ"/>
        </w:rPr>
        <w:t>ы</w:t>
      </w:r>
      <w:r w:rsidRPr="00ED778A">
        <w:rPr>
          <w:rFonts w:ascii="Times New Roman" w:hAnsi="Times New Roman" w:cs="Times New Roman"/>
          <w:sz w:val="28"/>
          <w:lang w:val="kk-KZ"/>
        </w:rPr>
        <w:t xml:space="preserve"> (ОРЦ) трех </w:t>
      </w:r>
      <w:r w:rsidR="00C63149" w:rsidRPr="00ED778A">
        <w:rPr>
          <w:rFonts w:ascii="Times New Roman" w:hAnsi="Times New Roman" w:cs="Times New Roman"/>
          <w:sz w:val="28"/>
          <w:lang w:val="kk-KZ"/>
        </w:rPr>
        <w:t>видо</w:t>
      </w:r>
      <w:r w:rsidRPr="00ED778A">
        <w:rPr>
          <w:rFonts w:ascii="Times New Roman" w:hAnsi="Times New Roman" w:cs="Times New Roman"/>
          <w:sz w:val="28"/>
          <w:lang w:val="kk-KZ"/>
        </w:rPr>
        <w:t>в:</w:t>
      </w:r>
    </w:p>
    <w:p w14:paraId="4636173C" w14:textId="68074691" w:rsidR="0097295A" w:rsidRPr="00ED778A" w:rsidRDefault="0097295A" w:rsidP="009C26AA">
      <w:pPr>
        <w:tabs>
          <w:tab w:val="left" w:pos="851"/>
        </w:tabs>
        <w:spacing w:after="0"/>
        <w:ind w:firstLine="709"/>
        <w:jc w:val="both"/>
        <w:rPr>
          <w:rFonts w:ascii="Times New Roman" w:hAnsi="Times New Roman" w:cs="Times New Roman"/>
          <w:sz w:val="28"/>
          <w:lang w:val="kk-KZ"/>
        </w:rPr>
      </w:pPr>
      <w:r w:rsidRPr="00ED778A">
        <w:rPr>
          <w:rFonts w:ascii="Times New Roman" w:hAnsi="Times New Roman" w:cs="Times New Roman"/>
          <w:sz w:val="28"/>
          <w:lang w:val="kk-KZ"/>
        </w:rPr>
        <w:t>1</w:t>
      </w:r>
      <w:r w:rsidR="00297BA6">
        <w:rPr>
          <w:rFonts w:ascii="Times New Roman" w:hAnsi="Times New Roman" w:cs="Times New Roman"/>
          <w:sz w:val="28"/>
          <w:lang w:val="kk-KZ"/>
        </w:rPr>
        <w:t>.</w:t>
      </w:r>
      <w:r w:rsidRPr="00ED778A">
        <w:rPr>
          <w:rFonts w:ascii="Times New Roman" w:hAnsi="Times New Roman" w:cs="Times New Roman"/>
          <w:sz w:val="28"/>
          <w:lang w:val="kk-KZ"/>
        </w:rPr>
        <w:t xml:space="preserve"> </w:t>
      </w:r>
      <w:r w:rsidR="00FA5986" w:rsidRPr="00ED778A">
        <w:rPr>
          <w:rFonts w:ascii="Times New Roman" w:hAnsi="Times New Roman" w:cs="Times New Roman"/>
          <w:sz w:val="28"/>
          <w:lang w:val="kk-KZ"/>
        </w:rPr>
        <w:t>«ОРЦ-</w:t>
      </w:r>
      <w:r w:rsidR="00C63149" w:rsidRPr="00ED778A">
        <w:rPr>
          <w:rFonts w:ascii="Times New Roman" w:hAnsi="Times New Roman" w:cs="Times New Roman"/>
          <w:sz w:val="28"/>
          <w:lang w:val="kk-KZ"/>
        </w:rPr>
        <w:t>со</w:t>
      </w:r>
      <w:r w:rsidR="00FA5986" w:rsidRPr="00ED778A">
        <w:rPr>
          <w:rFonts w:ascii="Times New Roman" w:hAnsi="Times New Roman" w:cs="Times New Roman"/>
          <w:sz w:val="28"/>
          <w:lang w:val="kk-KZ"/>
        </w:rPr>
        <w:t>хранение», в максимально возможном приближении к товаропроизводителям, оказывание услуг приемк</w:t>
      </w:r>
      <w:r w:rsidR="00C63149" w:rsidRPr="00ED778A">
        <w:rPr>
          <w:rFonts w:ascii="Times New Roman" w:hAnsi="Times New Roman" w:cs="Times New Roman"/>
          <w:sz w:val="28"/>
          <w:lang w:val="kk-KZ"/>
        </w:rPr>
        <w:t>и</w:t>
      </w:r>
      <w:r w:rsidR="00FA5986" w:rsidRPr="00ED778A">
        <w:rPr>
          <w:rFonts w:ascii="Times New Roman" w:hAnsi="Times New Roman" w:cs="Times New Roman"/>
          <w:sz w:val="28"/>
          <w:lang w:val="kk-KZ"/>
        </w:rPr>
        <w:t>, хранени</w:t>
      </w:r>
      <w:r w:rsidR="00C63149" w:rsidRPr="00ED778A">
        <w:rPr>
          <w:rFonts w:ascii="Times New Roman" w:hAnsi="Times New Roman" w:cs="Times New Roman"/>
          <w:sz w:val="28"/>
          <w:lang w:val="kk-KZ"/>
        </w:rPr>
        <w:t>я</w:t>
      </w:r>
      <w:r w:rsidR="00FA5986" w:rsidRPr="00ED778A">
        <w:rPr>
          <w:rFonts w:ascii="Times New Roman" w:hAnsi="Times New Roman" w:cs="Times New Roman"/>
          <w:sz w:val="28"/>
          <w:lang w:val="kk-KZ"/>
        </w:rPr>
        <w:t xml:space="preserve"> и первичной </w:t>
      </w:r>
      <w:r w:rsidR="00C63149" w:rsidRPr="00ED778A">
        <w:rPr>
          <w:rFonts w:ascii="Times New Roman" w:hAnsi="Times New Roman" w:cs="Times New Roman"/>
          <w:sz w:val="28"/>
          <w:lang w:val="kk-KZ"/>
        </w:rPr>
        <w:t>об</w:t>
      </w:r>
      <w:r w:rsidR="00FA5986" w:rsidRPr="00ED778A">
        <w:rPr>
          <w:rFonts w:ascii="Times New Roman" w:hAnsi="Times New Roman" w:cs="Times New Roman"/>
          <w:sz w:val="28"/>
          <w:lang w:val="kk-KZ"/>
        </w:rPr>
        <w:t>работке продукции</w:t>
      </w:r>
      <w:r w:rsidR="00C63149" w:rsidRPr="00ED778A">
        <w:rPr>
          <w:rFonts w:ascii="Times New Roman" w:hAnsi="Times New Roman" w:cs="Times New Roman"/>
          <w:sz w:val="28"/>
          <w:lang w:val="kk-KZ"/>
        </w:rPr>
        <w:t xml:space="preserve">, с </w:t>
      </w:r>
      <w:r w:rsidR="00FA5986" w:rsidRPr="00ED778A">
        <w:rPr>
          <w:rFonts w:ascii="Times New Roman" w:hAnsi="Times New Roman" w:cs="Times New Roman"/>
          <w:sz w:val="28"/>
          <w:lang w:val="kk-KZ"/>
        </w:rPr>
        <w:t>последующей доставк</w:t>
      </w:r>
      <w:r w:rsidR="00C63149" w:rsidRPr="00ED778A">
        <w:rPr>
          <w:rFonts w:ascii="Times New Roman" w:hAnsi="Times New Roman" w:cs="Times New Roman"/>
          <w:sz w:val="28"/>
          <w:lang w:val="kk-KZ"/>
        </w:rPr>
        <w:t>ой</w:t>
      </w:r>
      <w:r w:rsidR="00FA5986" w:rsidRPr="00ED778A">
        <w:rPr>
          <w:rFonts w:ascii="Times New Roman" w:hAnsi="Times New Roman" w:cs="Times New Roman"/>
          <w:sz w:val="28"/>
          <w:lang w:val="kk-KZ"/>
        </w:rPr>
        <w:t xml:space="preserve"> на </w:t>
      </w:r>
      <w:r w:rsidR="00B40CD2" w:rsidRPr="00ED778A">
        <w:rPr>
          <w:rFonts w:ascii="Times New Roman" w:hAnsi="Times New Roman" w:cs="Times New Roman"/>
          <w:sz w:val="28"/>
          <w:lang w:val="kk-KZ"/>
        </w:rPr>
        <w:t xml:space="preserve">оптовые и розничные </w:t>
      </w:r>
      <w:r w:rsidR="00FA5986" w:rsidRPr="00ED778A">
        <w:rPr>
          <w:rFonts w:ascii="Times New Roman" w:hAnsi="Times New Roman" w:cs="Times New Roman"/>
          <w:sz w:val="28"/>
          <w:lang w:val="kk-KZ"/>
        </w:rPr>
        <w:t xml:space="preserve">площадки </w:t>
      </w:r>
      <w:r w:rsidR="00B40CD2" w:rsidRPr="00ED778A">
        <w:rPr>
          <w:rFonts w:ascii="Times New Roman" w:hAnsi="Times New Roman" w:cs="Times New Roman"/>
          <w:sz w:val="28"/>
          <w:lang w:val="kk-KZ"/>
        </w:rPr>
        <w:t>для ее сбыта</w:t>
      </w:r>
      <w:r w:rsidR="00297BA6">
        <w:rPr>
          <w:rFonts w:ascii="Times New Roman" w:hAnsi="Times New Roman" w:cs="Times New Roman"/>
          <w:sz w:val="28"/>
          <w:lang w:val="kk-KZ"/>
        </w:rPr>
        <w:t>.</w:t>
      </w:r>
    </w:p>
    <w:p w14:paraId="5B3FCC94" w14:textId="2A092883" w:rsidR="0097295A" w:rsidRPr="00ED778A" w:rsidRDefault="0097295A" w:rsidP="009C26AA">
      <w:pPr>
        <w:tabs>
          <w:tab w:val="left" w:pos="851"/>
        </w:tabs>
        <w:spacing w:after="0"/>
        <w:ind w:firstLine="709"/>
        <w:jc w:val="both"/>
        <w:rPr>
          <w:rFonts w:ascii="Times New Roman" w:hAnsi="Times New Roman" w:cs="Times New Roman"/>
          <w:sz w:val="28"/>
          <w:lang w:val="kk-KZ"/>
        </w:rPr>
      </w:pPr>
      <w:r w:rsidRPr="00ED778A">
        <w:rPr>
          <w:rFonts w:ascii="Times New Roman" w:hAnsi="Times New Roman" w:cs="Times New Roman"/>
          <w:sz w:val="28"/>
          <w:lang w:val="kk-KZ"/>
        </w:rPr>
        <w:t>2</w:t>
      </w:r>
      <w:r w:rsidR="00297BA6">
        <w:rPr>
          <w:rFonts w:ascii="Times New Roman" w:hAnsi="Times New Roman" w:cs="Times New Roman"/>
          <w:sz w:val="28"/>
          <w:lang w:val="kk-KZ"/>
        </w:rPr>
        <w:t>.</w:t>
      </w:r>
      <w:r w:rsidRPr="00ED778A">
        <w:rPr>
          <w:rFonts w:ascii="Times New Roman" w:hAnsi="Times New Roman" w:cs="Times New Roman"/>
          <w:sz w:val="28"/>
          <w:lang w:val="kk-KZ"/>
        </w:rPr>
        <w:t xml:space="preserve"> </w:t>
      </w:r>
      <w:r w:rsidR="00B40CD2" w:rsidRPr="00ED778A">
        <w:rPr>
          <w:rFonts w:ascii="Times New Roman" w:hAnsi="Times New Roman" w:cs="Times New Roman"/>
          <w:sz w:val="28"/>
          <w:lang w:val="kk-KZ"/>
        </w:rPr>
        <w:t>«ОРЦ-торговля», с расположением в пригород</w:t>
      </w:r>
      <w:r w:rsidR="00EC0244" w:rsidRPr="00ED778A">
        <w:rPr>
          <w:rFonts w:ascii="Times New Roman" w:hAnsi="Times New Roman" w:cs="Times New Roman"/>
          <w:sz w:val="28"/>
          <w:lang w:val="kk-KZ"/>
        </w:rPr>
        <w:t>ных зонах</w:t>
      </w:r>
      <w:r w:rsidR="00B40CD2" w:rsidRPr="00ED778A">
        <w:rPr>
          <w:rFonts w:ascii="Times New Roman" w:hAnsi="Times New Roman" w:cs="Times New Roman"/>
          <w:sz w:val="28"/>
          <w:lang w:val="kk-KZ"/>
        </w:rPr>
        <w:t xml:space="preserve"> областных центров</w:t>
      </w:r>
      <w:r w:rsidR="00EC0244" w:rsidRPr="00ED778A">
        <w:rPr>
          <w:rFonts w:ascii="Times New Roman" w:hAnsi="Times New Roman" w:cs="Times New Roman"/>
          <w:sz w:val="28"/>
          <w:lang w:val="kk-KZ"/>
        </w:rPr>
        <w:t>, в</w:t>
      </w:r>
      <w:r w:rsidR="00B40CD2" w:rsidRPr="00ED778A">
        <w:rPr>
          <w:rFonts w:ascii="Times New Roman" w:hAnsi="Times New Roman" w:cs="Times New Roman"/>
          <w:sz w:val="28"/>
          <w:lang w:val="kk-KZ"/>
        </w:rPr>
        <w:t xml:space="preserve"> крупных город</w:t>
      </w:r>
      <w:r w:rsidR="00EC0244" w:rsidRPr="00ED778A">
        <w:rPr>
          <w:rFonts w:ascii="Times New Roman" w:hAnsi="Times New Roman" w:cs="Times New Roman"/>
          <w:sz w:val="28"/>
          <w:lang w:val="kk-KZ"/>
        </w:rPr>
        <w:t>ах</w:t>
      </w:r>
      <w:r w:rsidR="00B40CD2" w:rsidRPr="00ED778A">
        <w:rPr>
          <w:rFonts w:ascii="Times New Roman" w:hAnsi="Times New Roman" w:cs="Times New Roman"/>
          <w:sz w:val="28"/>
          <w:lang w:val="kk-KZ"/>
        </w:rPr>
        <w:t>, с функци</w:t>
      </w:r>
      <w:r w:rsidR="00EC0244" w:rsidRPr="00ED778A">
        <w:rPr>
          <w:rFonts w:ascii="Times New Roman" w:hAnsi="Times New Roman" w:cs="Times New Roman"/>
          <w:sz w:val="28"/>
          <w:lang w:val="kk-KZ"/>
        </w:rPr>
        <w:t>оналом</w:t>
      </w:r>
      <w:r w:rsidR="00B40CD2" w:rsidRPr="00ED778A">
        <w:rPr>
          <w:rFonts w:ascii="Times New Roman" w:hAnsi="Times New Roman" w:cs="Times New Roman"/>
          <w:sz w:val="28"/>
          <w:lang w:val="kk-KZ"/>
        </w:rPr>
        <w:t xml:space="preserve"> </w:t>
      </w:r>
      <w:r w:rsidR="00EC0244" w:rsidRPr="00ED778A">
        <w:rPr>
          <w:rFonts w:ascii="Times New Roman" w:hAnsi="Times New Roman" w:cs="Times New Roman"/>
          <w:sz w:val="28"/>
          <w:lang w:val="kk-KZ"/>
        </w:rPr>
        <w:t xml:space="preserve">по </w:t>
      </w:r>
      <w:r w:rsidR="00B40CD2" w:rsidRPr="00ED778A">
        <w:rPr>
          <w:rFonts w:ascii="Times New Roman" w:hAnsi="Times New Roman" w:cs="Times New Roman"/>
          <w:sz w:val="28"/>
          <w:lang w:val="kk-KZ"/>
        </w:rPr>
        <w:t>предоставлени</w:t>
      </w:r>
      <w:r w:rsidR="00EC0244" w:rsidRPr="00ED778A">
        <w:rPr>
          <w:rFonts w:ascii="Times New Roman" w:hAnsi="Times New Roman" w:cs="Times New Roman"/>
          <w:sz w:val="28"/>
          <w:lang w:val="kk-KZ"/>
        </w:rPr>
        <w:t>ю</w:t>
      </w:r>
      <w:r w:rsidR="00B40CD2" w:rsidRPr="00ED778A">
        <w:rPr>
          <w:rFonts w:ascii="Times New Roman" w:hAnsi="Times New Roman" w:cs="Times New Roman"/>
          <w:sz w:val="28"/>
          <w:lang w:val="kk-KZ"/>
        </w:rPr>
        <w:t xml:space="preserve"> сельхозпредприятиям, оптовым трейдерам и дистрибьюторам, а также торговым сетям и отдельным субъектам общепита </w:t>
      </w:r>
      <w:r w:rsidR="00EC0244" w:rsidRPr="00ED778A">
        <w:rPr>
          <w:rFonts w:ascii="Times New Roman" w:hAnsi="Times New Roman" w:cs="Times New Roman"/>
          <w:sz w:val="28"/>
          <w:lang w:val="kk-KZ"/>
        </w:rPr>
        <w:t xml:space="preserve">и торговли более </w:t>
      </w:r>
      <w:r w:rsidR="00B40CD2" w:rsidRPr="00ED778A">
        <w:rPr>
          <w:rFonts w:ascii="Times New Roman" w:hAnsi="Times New Roman" w:cs="Times New Roman"/>
          <w:sz w:val="28"/>
          <w:lang w:val="kk-KZ"/>
        </w:rPr>
        <w:t>свободного доступа к торгово</w:t>
      </w:r>
      <w:r w:rsidR="00EC0244" w:rsidRPr="00ED778A">
        <w:rPr>
          <w:rFonts w:ascii="Times New Roman" w:hAnsi="Times New Roman" w:cs="Times New Roman"/>
          <w:sz w:val="28"/>
          <w:lang w:val="kk-KZ"/>
        </w:rPr>
        <w:t>сбытовой</w:t>
      </w:r>
      <w:r w:rsidR="00B40CD2" w:rsidRPr="00ED778A">
        <w:rPr>
          <w:rFonts w:ascii="Times New Roman" w:hAnsi="Times New Roman" w:cs="Times New Roman"/>
          <w:sz w:val="28"/>
          <w:lang w:val="kk-KZ"/>
        </w:rPr>
        <w:t xml:space="preserve"> инфрастуктуре как для реализации продукции, так и хранения на период </w:t>
      </w:r>
      <w:r w:rsidR="00EC0244" w:rsidRPr="00ED778A">
        <w:rPr>
          <w:rFonts w:ascii="Times New Roman" w:hAnsi="Times New Roman" w:cs="Times New Roman"/>
          <w:sz w:val="28"/>
          <w:lang w:val="kk-KZ"/>
        </w:rPr>
        <w:t xml:space="preserve">ее </w:t>
      </w:r>
      <w:r w:rsidR="00B40CD2" w:rsidRPr="00ED778A">
        <w:rPr>
          <w:rFonts w:ascii="Times New Roman" w:hAnsi="Times New Roman" w:cs="Times New Roman"/>
          <w:sz w:val="28"/>
          <w:lang w:val="kk-KZ"/>
        </w:rPr>
        <w:t>сбыта, а также иных сопутствующих услуг</w:t>
      </w:r>
      <w:r w:rsidR="00297BA6">
        <w:rPr>
          <w:rFonts w:ascii="Times New Roman" w:hAnsi="Times New Roman" w:cs="Times New Roman"/>
          <w:sz w:val="28"/>
          <w:lang w:val="kk-KZ"/>
        </w:rPr>
        <w:t>.</w:t>
      </w:r>
    </w:p>
    <w:p w14:paraId="0BD36E71" w14:textId="6183000C" w:rsidR="00C44FE8" w:rsidRPr="00ED778A" w:rsidRDefault="0097295A" w:rsidP="009C26AA">
      <w:pPr>
        <w:tabs>
          <w:tab w:val="left" w:pos="851"/>
        </w:tabs>
        <w:spacing w:after="0"/>
        <w:ind w:firstLine="709"/>
        <w:jc w:val="both"/>
        <w:rPr>
          <w:rFonts w:ascii="Times New Roman" w:hAnsi="Times New Roman" w:cs="Times New Roman"/>
          <w:sz w:val="28"/>
          <w:lang w:val="kk-KZ"/>
        </w:rPr>
      </w:pPr>
      <w:r w:rsidRPr="00ED778A">
        <w:rPr>
          <w:rFonts w:ascii="Times New Roman" w:hAnsi="Times New Roman" w:cs="Times New Roman"/>
          <w:sz w:val="28"/>
          <w:lang w:val="kk-KZ"/>
        </w:rPr>
        <w:t>3</w:t>
      </w:r>
      <w:r w:rsidR="00297BA6">
        <w:rPr>
          <w:rFonts w:ascii="Times New Roman" w:hAnsi="Times New Roman" w:cs="Times New Roman"/>
          <w:sz w:val="28"/>
          <w:lang w:val="kk-KZ"/>
        </w:rPr>
        <w:t>.</w:t>
      </w:r>
      <w:r w:rsidRPr="00ED778A">
        <w:rPr>
          <w:rFonts w:ascii="Times New Roman" w:hAnsi="Times New Roman" w:cs="Times New Roman"/>
          <w:sz w:val="28"/>
          <w:lang w:val="kk-KZ"/>
        </w:rPr>
        <w:t xml:space="preserve"> </w:t>
      </w:r>
      <w:r w:rsidR="00C44FE8" w:rsidRPr="00ED778A">
        <w:rPr>
          <w:rFonts w:ascii="Times New Roman" w:hAnsi="Times New Roman" w:cs="Times New Roman"/>
          <w:sz w:val="28"/>
          <w:lang w:val="kk-KZ"/>
        </w:rPr>
        <w:t xml:space="preserve">«ОРЦ-распределение», с их расположением в черте крупных городов или в в их пригородах и </w:t>
      </w:r>
      <w:r w:rsidR="00EC0244" w:rsidRPr="00ED778A">
        <w:rPr>
          <w:rFonts w:ascii="Times New Roman" w:hAnsi="Times New Roman" w:cs="Times New Roman"/>
          <w:sz w:val="28"/>
          <w:lang w:val="kk-KZ"/>
        </w:rPr>
        <w:t xml:space="preserve">с </w:t>
      </w:r>
      <w:r w:rsidR="00C44FE8" w:rsidRPr="00ED778A">
        <w:rPr>
          <w:rFonts w:ascii="Times New Roman" w:hAnsi="Times New Roman" w:cs="Times New Roman"/>
          <w:sz w:val="28"/>
          <w:lang w:val="kk-KZ"/>
        </w:rPr>
        <w:t xml:space="preserve">предназначением оказывать </w:t>
      </w:r>
      <w:r w:rsidR="00EC0244" w:rsidRPr="00ED778A">
        <w:rPr>
          <w:rFonts w:ascii="Times New Roman" w:hAnsi="Times New Roman" w:cs="Times New Roman"/>
          <w:sz w:val="28"/>
          <w:lang w:val="kk-KZ"/>
        </w:rPr>
        <w:t xml:space="preserve">услуги по эффективной </w:t>
      </w:r>
      <w:r w:rsidR="00C44FE8" w:rsidRPr="00ED778A">
        <w:rPr>
          <w:rFonts w:ascii="Times New Roman" w:hAnsi="Times New Roman" w:cs="Times New Roman"/>
          <w:sz w:val="28"/>
          <w:lang w:val="kk-KZ"/>
        </w:rPr>
        <w:t>логисти</w:t>
      </w:r>
      <w:r w:rsidR="00EC0244" w:rsidRPr="00ED778A">
        <w:rPr>
          <w:rFonts w:ascii="Times New Roman" w:hAnsi="Times New Roman" w:cs="Times New Roman"/>
          <w:sz w:val="28"/>
          <w:lang w:val="kk-KZ"/>
        </w:rPr>
        <w:t xml:space="preserve">ке операций </w:t>
      </w:r>
      <w:r w:rsidR="00C44FE8" w:rsidRPr="00ED778A">
        <w:rPr>
          <w:rFonts w:ascii="Times New Roman" w:hAnsi="Times New Roman" w:cs="Times New Roman"/>
          <w:sz w:val="28"/>
          <w:lang w:val="kk-KZ"/>
        </w:rPr>
        <w:t>временно</w:t>
      </w:r>
      <w:r w:rsidR="00EC0244" w:rsidRPr="00ED778A">
        <w:rPr>
          <w:rFonts w:ascii="Times New Roman" w:hAnsi="Times New Roman" w:cs="Times New Roman"/>
          <w:sz w:val="28"/>
          <w:lang w:val="kk-KZ"/>
        </w:rPr>
        <w:t>го</w:t>
      </w:r>
      <w:r w:rsidR="00C44FE8" w:rsidRPr="00ED778A">
        <w:rPr>
          <w:rFonts w:ascii="Times New Roman" w:hAnsi="Times New Roman" w:cs="Times New Roman"/>
          <w:sz w:val="28"/>
          <w:lang w:val="kk-KZ"/>
        </w:rPr>
        <w:t xml:space="preserve"> хранени</w:t>
      </w:r>
      <w:r w:rsidR="00EC0244" w:rsidRPr="00ED778A">
        <w:rPr>
          <w:rFonts w:ascii="Times New Roman" w:hAnsi="Times New Roman" w:cs="Times New Roman"/>
          <w:sz w:val="28"/>
          <w:lang w:val="kk-KZ"/>
        </w:rPr>
        <w:t>я</w:t>
      </w:r>
      <w:r w:rsidR="00C44FE8" w:rsidRPr="00ED778A">
        <w:rPr>
          <w:rFonts w:ascii="Times New Roman" w:hAnsi="Times New Roman" w:cs="Times New Roman"/>
          <w:sz w:val="28"/>
          <w:lang w:val="kk-KZ"/>
        </w:rPr>
        <w:t xml:space="preserve"> и </w:t>
      </w:r>
      <w:r w:rsidR="00EC0244" w:rsidRPr="00ED778A">
        <w:rPr>
          <w:rFonts w:ascii="Times New Roman" w:hAnsi="Times New Roman" w:cs="Times New Roman"/>
          <w:sz w:val="28"/>
          <w:lang w:val="kk-KZ"/>
        </w:rPr>
        <w:t xml:space="preserve">отгрузки </w:t>
      </w:r>
      <w:r w:rsidR="00C44FE8" w:rsidRPr="00ED778A">
        <w:rPr>
          <w:rFonts w:ascii="Times New Roman" w:hAnsi="Times New Roman" w:cs="Times New Roman"/>
          <w:sz w:val="28"/>
          <w:lang w:val="kk-KZ"/>
        </w:rPr>
        <w:t>оптовых партий продукции</w:t>
      </w:r>
      <w:r w:rsidR="00EC0244" w:rsidRPr="00ED778A">
        <w:rPr>
          <w:rFonts w:ascii="Times New Roman" w:hAnsi="Times New Roman" w:cs="Times New Roman"/>
          <w:sz w:val="28"/>
          <w:lang w:val="kk-KZ"/>
        </w:rPr>
        <w:t xml:space="preserve">, причем </w:t>
      </w:r>
      <w:r w:rsidR="00C44FE8" w:rsidRPr="00ED778A">
        <w:rPr>
          <w:rFonts w:ascii="Times New Roman" w:hAnsi="Times New Roman" w:cs="Times New Roman"/>
          <w:sz w:val="28"/>
          <w:lang w:val="kk-KZ"/>
        </w:rPr>
        <w:t>как отечественных производителей, так</w:t>
      </w:r>
      <w:r w:rsidR="00EC0244" w:rsidRPr="00ED778A">
        <w:rPr>
          <w:rFonts w:ascii="Times New Roman" w:hAnsi="Times New Roman" w:cs="Times New Roman"/>
          <w:sz w:val="28"/>
          <w:lang w:val="kk-KZ"/>
        </w:rPr>
        <w:t xml:space="preserve"> </w:t>
      </w:r>
      <w:r w:rsidR="00C44FE8" w:rsidRPr="00ED778A">
        <w:rPr>
          <w:rFonts w:ascii="Times New Roman" w:hAnsi="Times New Roman" w:cs="Times New Roman"/>
          <w:sz w:val="28"/>
          <w:lang w:val="kk-KZ"/>
        </w:rPr>
        <w:t>и импортной продукции для покрытия спроса торговых учреждений.</w:t>
      </w:r>
    </w:p>
    <w:p w14:paraId="4940A617" w14:textId="2900BA3E" w:rsidR="00E327A1" w:rsidRPr="00ED778A" w:rsidRDefault="00C44FE8" w:rsidP="009C26AA">
      <w:pPr>
        <w:pStyle w:val="a8"/>
        <w:tabs>
          <w:tab w:val="left" w:pos="851"/>
        </w:tabs>
        <w:spacing w:after="0" w:line="240" w:lineRule="auto"/>
        <w:ind w:left="0" w:firstLine="709"/>
        <w:jc w:val="both"/>
        <w:rPr>
          <w:rFonts w:ascii="Times New Roman" w:hAnsi="Times New Roman" w:cs="Times New Roman"/>
          <w:sz w:val="28"/>
          <w:lang w:val="kk-KZ"/>
        </w:rPr>
      </w:pPr>
      <w:r w:rsidRPr="00ED778A">
        <w:rPr>
          <w:rFonts w:ascii="Times New Roman" w:hAnsi="Times New Roman" w:cs="Times New Roman"/>
          <w:sz w:val="28"/>
          <w:lang w:val="kk-KZ"/>
        </w:rPr>
        <w:t xml:space="preserve">Тем самым, </w:t>
      </w:r>
      <w:r w:rsidR="00E327A1" w:rsidRPr="00ED778A">
        <w:rPr>
          <w:rFonts w:ascii="Times New Roman" w:hAnsi="Times New Roman" w:cs="Times New Roman"/>
          <w:sz w:val="28"/>
          <w:lang w:val="kk-KZ"/>
        </w:rPr>
        <w:t xml:space="preserve">концепт Национальной товаропроводящей системы должен был </w:t>
      </w:r>
      <w:r w:rsidR="00EC0244" w:rsidRPr="00ED778A">
        <w:rPr>
          <w:rFonts w:ascii="Times New Roman" w:hAnsi="Times New Roman" w:cs="Times New Roman"/>
          <w:sz w:val="28"/>
          <w:lang w:val="kk-KZ"/>
        </w:rPr>
        <w:t>создать условия для</w:t>
      </w:r>
      <w:r w:rsidR="00E327A1" w:rsidRPr="00ED778A">
        <w:rPr>
          <w:rFonts w:ascii="Times New Roman" w:hAnsi="Times New Roman" w:cs="Times New Roman"/>
          <w:sz w:val="28"/>
          <w:lang w:val="kk-KZ"/>
        </w:rPr>
        <w:t xml:space="preserve"> свободн</w:t>
      </w:r>
      <w:r w:rsidR="00EC0244" w:rsidRPr="00ED778A">
        <w:rPr>
          <w:rFonts w:ascii="Times New Roman" w:hAnsi="Times New Roman" w:cs="Times New Roman"/>
          <w:sz w:val="28"/>
          <w:lang w:val="kk-KZ"/>
        </w:rPr>
        <w:t>ого</w:t>
      </w:r>
      <w:r w:rsidR="00E327A1" w:rsidRPr="00ED778A">
        <w:rPr>
          <w:rFonts w:ascii="Times New Roman" w:hAnsi="Times New Roman" w:cs="Times New Roman"/>
          <w:sz w:val="28"/>
          <w:lang w:val="kk-KZ"/>
        </w:rPr>
        <w:t xml:space="preserve"> доступ</w:t>
      </w:r>
      <w:r w:rsidR="00EC0244" w:rsidRPr="00ED778A">
        <w:rPr>
          <w:rFonts w:ascii="Times New Roman" w:hAnsi="Times New Roman" w:cs="Times New Roman"/>
          <w:sz w:val="28"/>
          <w:lang w:val="kk-KZ"/>
        </w:rPr>
        <w:t>а</w:t>
      </w:r>
      <w:r w:rsidR="00E327A1" w:rsidRPr="00ED778A">
        <w:rPr>
          <w:rFonts w:ascii="Times New Roman" w:hAnsi="Times New Roman" w:cs="Times New Roman"/>
          <w:sz w:val="28"/>
          <w:lang w:val="kk-KZ"/>
        </w:rPr>
        <w:t xml:space="preserve"> </w:t>
      </w:r>
      <w:r w:rsidR="00EC0244" w:rsidRPr="00ED778A">
        <w:rPr>
          <w:rFonts w:ascii="Times New Roman" w:hAnsi="Times New Roman" w:cs="Times New Roman"/>
          <w:sz w:val="28"/>
          <w:lang w:val="kk-KZ"/>
        </w:rPr>
        <w:t>товаро</w:t>
      </w:r>
      <w:r w:rsidR="00E327A1" w:rsidRPr="00ED778A">
        <w:rPr>
          <w:rFonts w:ascii="Times New Roman" w:hAnsi="Times New Roman" w:cs="Times New Roman"/>
          <w:sz w:val="28"/>
          <w:lang w:val="kk-KZ"/>
        </w:rPr>
        <w:t xml:space="preserve">производителей </w:t>
      </w:r>
      <w:r w:rsidR="00EC0244" w:rsidRPr="00ED778A">
        <w:rPr>
          <w:rFonts w:ascii="Times New Roman" w:hAnsi="Times New Roman" w:cs="Times New Roman"/>
          <w:sz w:val="28"/>
          <w:lang w:val="kk-KZ"/>
        </w:rPr>
        <w:t>на</w:t>
      </w:r>
      <w:r w:rsidR="00E327A1" w:rsidRPr="00ED778A">
        <w:rPr>
          <w:rFonts w:ascii="Times New Roman" w:hAnsi="Times New Roman" w:cs="Times New Roman"/>
          <w:sz w:val="28"/>
          <w:lang w:val="kk-KZ"/>
        </w:rPr>
        <w:t xml:space="preserve"> </w:t>
      </w:r>
      <w:r w:rsidR="00EC0244" w:rsidRPr="00ED778A">
        <w:rPr>
          <w:rFonts w:ascii="Times New Roman" w:hAnsi="Times New Roman" w:cs="Times New Roman"/>
          <w:sz w:val="28"/>
          <w:lang w:val="kk-KZ"/>
        </w:rPr>
        <w:t xml:space="preserve">сбытовые </w:t>
      </w:r>
      <w:r w:rsidR="00E327A1" w:rsidRPr="00ED778A">
        <w:rPr>
          <w:rFonts w:ascii="Times New Roman" w:hAnsi="Times New Roman" w:cs="Times New Roman"/>
          <w:sz w:val="28"/>
          <w:lang w:val="kk-KZ"/>
        </w:rPr>
        <w:t>рынк</w:t>
      </w:r>
      <w:r w:rsidR="00EC0244" w:rsidRPr="00ED778A">
        <w:rPr>
          <w:rFonts w:ascii="Times New Roman" w:hAnsi="Times New Roman" w:cs="Times New Roman"/>
          <w:sz w:val="28"/>
          <w:lang w:val="kk-KZ"/>
        </w:rPr>
        <w:t>и</w:t>
      </w:r>
      <w:r w:rsidR="00E327A1" w:rsidRPr="00ED778A">
        <w:rPr>
          <w:rFonts w:ascii="Times New Roman" w:hAnsi="Times New Roman" w:cs="Times New Roman"/>
          <w:sz w:val="28"/>
          <w:lang w:val="kk-KZ"/>
        </w:rPr>
        <w:t xml:space="preserve"> по принципу «от поля </w:t>
      </w:r>
      <w:r w:rsidR="0097295A" w:rsidRPr="00ED778A">
        <w:rPr>
          <w:rFonts w:ascii="Times New Roman" w:hAnsi="Times New Roman" w:cs="Times New Roman"/>
          <w:sz w:val="28"/>
        </w:rPr>
        <w:t>–</w:t>
      </w:r>
      <w:r w:rsidR="00EC0244" w:rsidRPr="00ED778A">
        <w:rPr>
          <w:rFonts w:ascii="Times New Roman" w:hAnsi="Times New Roman" w:cs="Times New Roman"/>
          <w:sz w:val="28"/>
          <w:lang w:val="kk-KZ"/>
        </w:rPr>
        <w:t xml:space="preserve"> </w:t>
      </w:r>
      <w:r w:rsidR="00E327A1" w:rsidRPr="00ED778A">
        <w:rPr>
          <w:rFonts w:ascii="Times New Roman" w:hAnsi="Times New Roman" w:cs="Times New Roman"/>
          <w:sz w:val="28"/>
          <w:lang w:val="kk-KZ"/>
        </w:rPr>
        <w:t xml:space="preserve">до прилавка», а самих потребителей </w:t>
      </w:r>
      <w:r w:rsidR="00EC0244" w:rsidRPr="00ED778A">
        <w:rPr>
          <w:rFonts w:ascii="Times New Roman" w:hAnsi="Times New Roman" w:cs="Times New Roman"/>
          <w:sz w:val="28"/>
          <w:lang w:val="kk-KZ"/>
        </w:rPr>
        <w:t xml:space="preserve">обеспечить не только </w:t>
      </w:r>
      <w:r w:rsidR="00E327A1" w:rsidRPr="00ED778A">
        <w:rPr>
          <w:rFonts w:ascii="Times New Roman" w:hAnsi="Times New Roman" w:cs="Times New Roman"/>
          <w:sz w:val="28"/>
          <w:lang w:val="kk-KZ"/>
        </w:rPr>
        <w:t>качественной</w:t>
      </w:r>
      <w:r w:rsidR="00EC0244" w:rsidRPr="00ED778A">
        <w:rPr>
          <w:rFonts w:ascii="Times New Roman" w:hAnsi="Times New Roman" w:cs="Times New Roman"/>
          <w:sz w:val="28"/>
          <w:lang w:val="kk-KZ"/>
        </w:rPr>
        <w:t xml:space="preserve">, но и </w:t>
      </w:r>
      <w:r w:rsidR="00E327A1" w:rsidRPr="00ED778A">
        <w:rPr>
          <w:rFonts w:ascii="Times New Roman" w:hAnsi="Times New Roman" w:cs="Times New Roman"/>
          <w:sz w:val="28"/>
          <w:lang w:val="kk-KZ"/>
        </w:rPr>
        <w:t>относительно дешевой продукцией за счет сокращения сроков ее промежуточного хранения и доставки на прилавки.</w:t>
      </w:r>
    </w:p>
    <w:p w14:paraId="50308D4E" w14:textId="05A2D89F" w:rsidR="00C44FE8" w:rsidRPr="00ED778A" w:rsidRDefault="00E327A1" w:rsidP="009C26AA">
      <w:pPr>
        <w:pStyle w:val="a8"/>
        <w:tabs>
          <w:tab w:val="left" w:pos="851"/>
        </w:tabs>
        <w:spacing w:after="0" w:line="240" w:lineRule="auto"/>
        <w:ind w:left="0" w:firstLine="709"/>
        <w:jc w:val="both"/>
        <w:rPr>
          <w:rFonts w:ascii="Times New Roman" w:hAnsi="Times New Roman" w:cs="Times New Roman"/>
          <w:sz w:val="28"/>
          <w:lang w:val="kk-KZ"/>
        </w:rPr>
      </w:pPr>
      <w:r w:rsidRPr="00ED778A">
        <w:rPr>
          <w:rFonts w:ascii="Times New Roman" w:hAnsi="Times New Roman" w:cs="Times New Roman"/>
          <w:sz w:val="28"/>
          <w:lang w:val="kk-KZ"/>
        </w:rPr>
        <w:t xml:space="preserve">В целом Концепцией анонсировалось, что все три типа ОРЦ будут оказывать полный комплекс </w:t>
      </w:r>
      <w:r w:rsidR="00864007" w:rsidRPr="00ED778A">
        <w:rPr>
          <w:rFonts w:ascii="Times New Roman" w:hAnsi="Times New Roman" w:cs="Times New Roman"/>
          <w:sz w:val="28"/>
          <w:lang w:val="kk-KZ"/>
        </w:rPr>
        <w:t xml:space="preserve">торгово-посреднических и транспортно-логистических </w:t>
      </w:r>
      <w:r w:rsidRPr="00ED778A">
        <w:rPr>
          <w:rFonts w:ascii="Times New Roman" w:hAnsi="Times New Roman" w:cs="Times New Roman"/>
          <w:sz w:val="28"/>
          <w:lang w:val="kk-KZ"/>
        </w:rPr>
        <w:t>услуг</w:t>
      </w:r>
      <w:r w:rsidR="00864007" w:rsidRPr="00ED778A">
        <w:rPr>
          <w:rFonts w:ascii="Times New Roman" w:hAnsi="Times New Roman" w:cs="Times New Roman"/>
          <w:sz w:val="28"/>
          <w:lang w:val="kk-KZ"/>
        </w:rPr>
        <w:t>. При этом предполагалось, что мощности и размеры всех ОРЦ будут определяться в зависимости от реальных потребностей торговли и спроса конечных потребителей на агропродукцию [</w:t>
      </w:r>
      <w:r w:rsidR="00456198" w:rsidRPr="00ED778A">
        <w:rPr>
          <w:rFonts w:ascii="Times New Roman" w:hAnsi="Times New Roman" w:cs="Times New Roman"/>
          <w:sz w:val="28"/>
          <w:lang w:val="kk-KZ"/>
        </w:rPr>
        <w:t>5</w:t>
      </w:r>
      <w:r w:rsidR="00863FBD" w:rsidRPr="00ED778A">
        <w:rPr>
          <w:rFonts w:ascii="Times New Roman" w:hAnsi="Times New Roman" w:cs="Times New Roman"/>
          <w:sz w:val="28"/>
          <w:lang w:val="kk-KZ"/>
        </w:rPr>
        <w:t>7</w:t>
      </w:r>
      <w:r w:rsidR="00864007" w:rsidRPr="00ED778A">
        <w:rPr>
          <w:rFonts w:ascii="Times New Roman" w:hAnsi="Times New Roman" w:cs="Times New Roman"/>
          <w:sz w:val="28"/>
          <w:lang w:val="kk-KZ"/>
        </w:rPr>
        <w:t>].</w:t>
      </w:r>
    </w:p>
    <w:p w14:paraId="71A9D814" w14:textId="6463E2EF" w:rsidR="007E1991" w:rsidRPr="00ED778A" w:rsidRDefault="00996ECE" w:rsidP="009C26AA">
      <w:pPr>
        <w:pStyle w:val="a8"/>
        <w:tabs>
          <w:tab w:val="left" w:pos="851"/>
        </w:tabs>
        <w:spacing w:after="0" w:line="240" w:lineRule="auto"/>
        <w:ind w:left="0" w:firstLine="709"/>
        <w:jc w:val="both"/>
        <w:rPr>
          <w:rFonts w:ascii="Times New Roman" w:hAnsi="Times New Roman" w:cs="Times New Roman"/>
          <w:sz w:val="28"/>
          <w:lang w:val="kk-KZ"/>
        </w:rPr>
      </w:pPr>
      <w:r w:rsidRPr="00ED778A">
        <w:rPr>
          <w:rFonts w:ascii="Times New Roman" w:hAnsi="Times New Roman" w:cs="Times New Roman"/>
          <w:sz w:val="28"/>
          <w:lang w:val="kk-KZ"/>
        </w:rPr>
        <w:t xml:space="preserve">Модель этой системы предполагает полноценную реализацию потенциала механизмов и инструментов </w:t>
      </w:r>
      <w:r w:rsidR="00E052F6" w:rsidRPr="00ED778A">
        <w:rPr>
          <w:rFonts w:ascii="Times New Roman" w:hAnsi="Times New Roman" w:cs="Times New Roman"/>
          <w:sz w:val="28"/>
          <w:lang w:val="kk-KZ"/>
        </w:rPr>
        <w:t xml:space="preserve">системы </w:t>
      </w:r>
      <w:r w:rsidRPr="00ED778A">
        <w:rPr>
          <w:rFonts w:ascii="Times New Roman" w:hAnsi="Times New Roman" w:cs="Times New Roman"/>
          <w:sz w:val="28"/>
          <w:lang w:val="kk-KZ"/>
        </w:rPr>
        <w:t>государственно-частного партнерства, с главным акцентом на бизнес-сообщество, поскольку масштабы работы грандиозные – в рамках концепта ТПЦ планируется введение в строй 24 ОРЦ, через которые прогнозируется реализация более 20 тыс. наименований продукции</w:t>
      </w:r>
      <w:r w:rsidR="007E1991" w:rsidRPr="00ED778A">
        <w:rPr>
          <w:rFonts w:ascii="Times New Roman" w:hAnsi="Times New Roman" w:cs="Times New Roman"/>
          <w:sz w:val="28"/>
          <w:lang w:val="kk-KZ"/>
        </w:rPr>
        <w:t>, и которые планировалось ввести в три этапа.</w:t>
      </w:r>
    </w:p>
    <w:p w14:paraId="1BD362F1" w14:textId="6361FEE9" w:rsidR="00B40CD2" w:rsidRPr="00ED778A" w:rsidRDefault="007E1991" w:rsidP="009C26AA">
      <w:pPr>
        <w:pStyle w:val="a8"/>
        <w:tabs>
          <w:tab w:val="left" w:pos="851"/>
        </w:tabs>
        <w:spacing w:after="0" w:line="240" w:lineRule="auto"/>
        <w:ind w:left="0" w:firstLine="709"/>
        <w:jc w:val="both"/>
        <w:rPr>
          <w:rFonts w:ascii="Times New Roman" w:hAnsi="Times New Roman" w:cs="Times New Roman"/>
          <w:sz w:val="28"/>
          <w:lang w:val="kk-KZ"/>
        </w:rPr>
      </w:pPr>
      <w:r w:rsidRPr="00ED778A">
        <w:rPr>
          <w:rFonts w:ascii="Times New Roman" w:hAnsi="Times New Roman" w:cs="Times New Roman"/>
          <w:sz w:val="28"/>
          <w:lang w:val="kk-KZ"/>
        </w:rPr>
        <w:t xml:space="preserve">На первом этапе (до конца 2020 г.) </w:t>
      </w:r>
      <w:r w:rsidR="0097295A" w:rsidRPr="00ED778A">
        <w:rPr>
          <w:rFonts w:ascii="Times New Roman" w:hAnsi="Times New Roman" w:cs="Times New Roman"/>
          <w:sz w:val="28"/>
        </w:rPr>
        <w:t>–</w:t>
      </w:r>
      <w:r w:rsidRPr="00ED778A">
        <w:rPr>
          <w:rFonts w:ascii="Times New Roman" w:hAnsi="Times New Roman" w:cs="Times New Roman"/>
          <w:sz w:val="28"/>
          <w:lang w:val="kk-KZ"/>
        </w:rPr>
        <w:t xml:space="preserve"> 7 ОРЦ, из которых 4 «ОРЦ-хранение» и 3 «ОРЦ-распределение», на втором (к весне 2021 г.) – еще 7 и на третьем (к осени 2021 г.) – оставшиеся 10 ОРЦ.</w:t>
      </w:r>
    </w:p>
    <w:p w14:paraId="17876BC7" w14:textId="02EDA0F8" w:rsidR="004314F4" w:rsidRPr="00ED778A" w:rsidRDefault="007E1991" w:rsidP="009C26AA">
      <w:pPr>
        <w:pStyle w:val="a8"/>
        <w:tabs>
          <w:tab w:val="left" w:pos="851"/>
        </w:tabs>
        <w:spacing w:after="0" w:line="240" w:lineRule="auto"/>
        <w:ind w:left="0" w:firstLine="709"/>
        <w:jc w:val="both"/>
        <w:rPr>
          <w:rFonts w:ascii="Times New Roman" w:hAnsi="Times New Roman" w:cs="Times New Roman"/>
          <w:sz w:val="28"/>
          <w:lang w:val="kk-KZ"/>
        </w:rPr>
      </w:pPr>
      <w:r w:rsidRPr="00ED778A">
        <w:rPr>
          <w:rFonts w:ascii="Times New Roman" w:hAnsi="Times New Roman" w:cs="Times New Roman"/>
          <w:sz w:val="28"/>
          <w:lang w:val="kk-KZ"/>
        </w:rPr>
        <w:t xml:space="preserve">По замыслу Концепции инфраструктура ОРЦ также должна была позволить интегрироваться с подобными </w:t>
      </w:r>
      <w:r w:rsidR="00E052F6" w:rsidRPr="00ED778A">
        <w:rPr>
          <w:rFonts w:ascii="Times New Roman" w:hAnsi="Times New Roman" w:cs="Times New Roman"/>
          <w:sz w:val="28"/>
          <w:lang w:val="kk-KZ"/>
        </w:rPr>
        <w:t>конструкциями</w:t>
      </w:r>
      <w:r w:rsidRPr="00ED778A">
        <w:rPr>
          <w:rFonts w:ascii="Times New Roman" w:hAnsi="Times New Roman" w:cs="Times New Roman"/>
          <w:sz w:val="28"/>
          <w:lang w:val="kk-KZ"/>
        </w:rPr>
        <w:t xml:space="preserve"> соседних стран</w:t>
      </w:r>
      <w:r w:rsidR="00E052F6" w:rsidRPr="00ED778A">
        <w:rPr>
          <w:rFonts w:ascii="Times New Roman" w:hAnsi="Times New Roman" w:cs="Times New Roman"/>
          <w:sz w:val="28"/>
          <w:lang w:val="kk-KZ"/>
        </w:rPr>
        <w:t xml:space="preserve">, </w:t>
      </w:r>
      <w:r w:rsidRPr="00ED778A">
        <w:rPr>
          <w:rFonts w:ascii="Times New Roman" w:hAnsi="Times New Roman" w:cs="Times New Roman"/>
          <w:sz w:val="28"/>
          <w:lang w:val="kk-KZ"/>
        </w:rPr>
        <w:t xml:space="preserve">что </w:t>
      </w:r>
      <w:r w:rsidR="00E052F6" w:rsidRPr="00ED778A">
        <w:rPr>
          <w:rFonts w:ascii="Times New Roman" w:hAnsi="Times New Roman" w:cs="Times New Roman"/>
          <w:sz w:val="28"/>
          <w:lang w:val="kk-KZ"/>
        </w:rPr>
        <w:t>могл</w:t>
      </w:r>
      <w:r w:rsidRPr="00ED778A">
        <w:rPr>
          <w:rFonts w:ascii="Times New Roman" w:hAnsi="Times New Roman" w:cs="Times New Roman"/>
          <w:sz w:val="28"/>
          <w:lang w:val="kk-KZ"/>
        </w:rPr>
        <w:t>о бы обеспечи</w:t>
      </w:r>
      <w:r w:rsidR="00E052F6" w:rsidRPr="00ED778A">
        <w:rPr>
          <w:rFonts w:ascii="Times New Roman" w:hAnsi="Times New Roman" w:cs="Times New Roman"/>
          <w:sz w:val="28"/>
          <w:lang w:val="kk-KZ"/>
        </w:rPr>
        <w:t>ва</w:t>
      </w:r>
      <w:r w:rsidRPr="00ED778A">
        <w:rPr>
          <w:rFonts w:ascii="Times New Roman" w:hAnsi="Times New Roman" w:cs="Times New Roman"/>
          <w:sz w:val="28"/>
          <w:lang w:val="kk-KZ"/>
        </w:rPr>
        <w:t xml:space="preserve">ть поставки товаров на рынок ЕАЭС и их выгодный транзит по территории Казахстана, а также </w:t>
      </w:r>
      <w:r w:rsidR="004314F4" w:rsidRPr="00ED778A">
        <w:rPr>
          <w:rFonts w:ascii="Times New Roman" w:hAnsi="Times New Roman" w:cs="Times New Roman"/>
          <w:sz w:val="28"/>
          <w:lang w:val="kk-KZ"/>
        </w:rPr>
        <w:t xml:space="preserve">открыть </w:t>
      </w:r>
      <w:r w:rsidR="00E052F6" w:rsidRPr="00ED778A">
        <w:rPr>
          <w:rFonts w:ascii="Times New Roman" w:hAnsi="Times New Roman" w:cs="Times New Roman"/>
          <w:sz w:val="28"/>
          <w:lang w:val="kk-KZ"/>
        </w:rPr>
        <w:t xml:space="preserve">пошире </w:t>
      </w:r>
      <w:r w:rsidR="004314F4" w:rsidRPr="00ED778A">
        <w:rPr>
          <w:rFonts w:ascii="Times New Roman" w:hAnsi="Times New Roman" w:cs="Times New Roman"/>
          <w:sz w:val="28"/>
          <w:lang w:val="kk-KZ"/>
        </w:rPr>
        <w:t>доступ</w:t>
      </w:r>
      <w:r w:rsidR="00E052F6" w:rsidRPr="00ED778A">
        <w:rPr>
          <w:rFonts w:ascii="Times New Roman" w:hAnsi="Times New Roman" w:cs="Times New Roman"/>
          <w:sz w:val="28"/>
          <w:lang w:val="kk-KZ"/>
        </w:rPr>
        <w:t>ность</w:t>
      </w:r>
      <w:r w:rsidR="004314F4" w:rsidRPr="00ED778A">
        <w:rPr>
          <w:rFonts w:ascii="Times New Roman" w:hAnsi="Times New Roman" w:cs="Times New Roman"/>
          <w:sz w:val="28"/>
          <w:lang w:val="kk-KZ"/>
        </w:rPr>
        <w:t xml:space="preserve"> рынк</w:t>
      </w:r>
      <w:r w:rsidR="00E052F6" w:rsidRPr="00ED778A">
        <w:rPr>
          <w:rFonts w:ascii="Times New Roman" w:hAnsi="Times New Roman" w:cs="Times New Roman"/>
          <w:sz w:val="28"/>
          <w:lang w:val="kk-KZ"/>
        </w:rPr>
        <w:t>ов</w:t>
      </w:r>
      <w:r w:rsidR="004314F4" w:rsidRPr="00ED778A">
        <w:rPr>
          <w:rFonts w:ascii="Times New Roman" w:hAnsi="Times New Roman" w:cs="Times New Roman"/>
          <w:sz w:val="28"/>
          <w:lang w:val="kk-KZ"/>
        </w:rPr>
        <w:t xml:space="preserve"> Ирана, Пакистана, Индии, Афганистана и стран Юго-Восточной Азии.</w:t>
      </w:r>
    </w:p>
    <w:p w14:paraId="413E7BEC" w14:textId="342B3CA4" w:rsidR="004314F4" w:rsidRPr="00ED778A" w:rsidRDefault="004314F4" w:rsidP="009C26AA">
      <w:pPr>
        <w:pStyle w:val="a8"/>
        <w:tabs>
          <w:tab w:val="left" w:pos="851"/>
        </w:tabs>
        <w:spacing w:after="0" w:line="240" w:lineRule="auto"/>
        <w:ind w:left="0" w:firstLine="709"/>
        <w:jc w:val="both"/>
        <w:rPr>
          <w:rFonts w:ascii="Times New Roman" w:hAnsi="Times New Roman" w:cs="Times New Roman"/>
          <w:sz w:val="28"/>
          <w:lang w:val="kk-KZ"/>
        </w:rPr>
      </w:pPr>
      <w:r w:rsidRPr="00ED778A">
        <w:rPr>
          <w:rFonts w:ascii="Times New Roman" w:hAnsi="Times New Roman" w:cs="Times New Roman"/>
          <w:sz w:val="28"/>
          <w:lang w:val="kk-KZ"/>
        </w:rPr>
        <w:lastRenderedPageBreak/>
        <w:t xml:space="preserve">При этом общий экспортный потенциал был тогда оценен в размере 1,4 млн. </w:t>
      </w:r>
      <w:r w:rsidR="00E052F6" w:rsidRPr="00ED778A">
        <w:rPr>
          <w:rFonts w:ascii="Times New Roman" w:hAnsi="Times New Roman" w:cs="Times New Roman"/>
          <w:sz w:val="28"/>
          <w:lang w:val="kk-KZ"/>
        </w:rPr>
        <w:t>т</w:t>
      </w:r>
      <w:r w:rsidRPr="00ED778A">
        <w:rPr>
          <w:rFonts w:ascii="Times New Roman" w:hAnsi="Times New Roman" w:cs="Times New Roman"/>
          <w:sz w:val="28"/>
          <w:lang w:val="kk-KZ"/>
        </w:rPr>
        <w:t xml:space="preserve">онн продукции, и </w:t>
      </w:r>
      <w:r w:rsidR="00157AF7" w:rsidRPr="00ED778A">
        <w:rPr>
          <w:rFonts w:ascii="Times New Roman" w:hAnsi="Times New Roman" w:cs="Times New Roman"/>
          <w:sz w:val="28"/>
          <w:lang w:val="kk-KZ"/>
        </w:rPr>
        <w:t>в конечном итоге</w:t>
      </w:r>
      <w:r w:rsidR="00E052F6" w:rsidRPr="00ED778A">
        <w:rPr>
          <w:rFonts w:ascii="Times New Roman" w:hAnsi="Times New Roman" w:cs="Times New Roman"/>
          <w:sz w:val="28"/>
          <w:lang w:val="kk-KZ"/>
        </w:rPr>
        <w:t xml:space="preserve"> пред</w:t>
      </w:r>
      <w:r w:rsidRPr="00ED778A">
        <w:rPr>
          <w:rFonts w:ascii="Times New Roman" w:hAnsi="Times New Roman" w:cs="Times New Roman"/>
          <w:sz w:val="28"/>
          <w:lang w:val="kk-KZ"/>
        </w:rPr>
        <w:t xml:space="preserve">полагалось, что увеличение экономического эффекта составит порядка </w:t>
      </w:r>
      <w:r w:rsidR="00E052F6" w:rsidRPr="00ED778A">
        <w:rPr>
          <w:rFonts w:ascii="Times New Roman" w:hAnsi="Times New Roman" w:cs="Times New Roman"/>
          <w:sz w:val="28"/>
          <w:lang w:val="kk-KZ"/>
        </w:rPr>
        <w:t xml:space="preserve">на </w:t>
      </w:r>
      <w:r w:rsidRPr="00ED778A">
        <w:rPr>
          <w:rFonts w:ascii="Times New Roman" w:hAnsi="Times New Roman" w:cs="Times New Roman"/>
          <w:sz w:val="28"/>
          <w:lang w:val="kk-KZ"/>
        </w:rPr>
        <w:t xml:space="preserve">1,2 трлн. тенге за 14 лет. По оценкам, производительность сельхозпредприятий могла </w:t>
      </w:r>
      <w:r w:rsidR="00E052F6" w:rsidRPr="00ED778A">
        <w:rPr>
          <w:rFonts w:ascii="Times New Roman" w:hAnsi="Times New Roman" w:cs="Times New Roman"/>
          <w:sz w:val="28"/>
          <w:lang w:val="kk-KZ"/>
        </w:rPr>
        <w:t xml:space="preserve">бы </w:t>
      </w:r>
      <w:r w:rsidRPr="00ED778A">
        <w:rPr>
          <w:rFonts w:ascii="Times New Roman" w:hAnsi="Times New Roman" w:cs="Times New Roman"/>
          <w:sz w:val="28"/>
          <w:lang w:val="kk-KZ"/>
        </w:rPr>
        <w:t xml:space="preserve">увеличиться до 460 тыс. тонн, а снижение потерь производителей в постурожайный период – </w:t>
      </w:r>
      <w:r w:rsidR="00157AF7" w:rsidRPr="00ED778A">
        <w:rPr>
          <w:rFonts w:ascii="Times New Roman" w:hAnsi="Times New Roman" w:cs="Times New Roman"/>
          <w:sz w:val="28"/>
          <w:lang w:val="kk-KZ"/>
        </w:rPr>
        <w:t xml:space="preserve">на </w:t>
      </w:r>
      <w:r w:rsidRPr="00ED778A">
        <w:rPr>
          <w:rFonts w:ascii="Times New Roman" w:hAnsi="Times New Roman" w:cs="Times New Roman"/>
          <w:sz w:val="28"/>
          <w:lang w:val="kk-KZ"/>
        </w:rPr>
        <w:t>порядка 350 тыс. тонн плодоовощной продукции [5</w:t>
      </w:r>
      <w:r w:rsidR="00863FBD" w:rsidRPr="00ED778A">
        <w:rPr>
          <w:rFonts w:ascii="Times New Roman" w:hAnsi="Times New Roman" w:cs="Times New Roman"/>
          <w:sz w:val="28"/>
        </w:rPr>
        <w:t>8</w:t>
      </w:r>
      <w:r w:rsidRPr="00ED778A">
        <w:rPr>
          <w:rFonts w:ascii="Times New Roman" w:hAnsi="Times New Roman" w:cs="Times New Roman"/>
          <w:sz w:val="28"/>
          <w:lang w:val="kk-KZ"/>
        </w:rPr>
        <w:t>].</w:t>
      </w:r>
    </w:p>
    <w:p w14:paraId="1524E348" w14:textId="3E9EFA03" w:rsidR="007E1991" w:rsidRPr="00ED778A" w:rsidRDefault="004314F4" w:rsidP="009C26AA">
      <w:pPr>
        <w:pStyle w:val="a8"/>
        <w:tabs>
          <w:tab w:val="left" w:pos="851"/>
        </w:tabs>
        <w:spacing w:after="0" w:line="240" w:lineRule="auto"/>
        <w:ind w:left="0" w:firstLine="709"/>
        <w:jc w:val="both"/>
        <w:rPr>
          <w:rFonts w:ascii="Times New Roman" w:hAnsi="Times New Roman" w:cs="Times New Roman"/>
          <w:sz w:val="28"/>
          <w:lang w:val="kk-KZ"/>
        </w:rPr>
      </w:pPr>
      <w:r w:rsidRPr="00ED778A">
        <w:rPr>
          <w:rFonts w:ascii="Times New Roman" w:hAnsi="Times New Roman" w:cs="Times New Roman"/>
          <w:sz w:val="28"/>
          <w:lang w:val="kk-KZ"/>
        </w:rPr>
        <w:t xml:space="preserve">Как можно видеть, </w:t>
      </w:r>
      <w:r w:rsidR="00EC35AF" w:rsidRPr="00ED778A">
        <w:rPr>
          <w:rFonts w:ascii="Times New Roman" w:hAnsi="Times New Roman" w:cs="Times New Roman"/>
          <w:sz w:val="28"/>
          <w:lang w:val="kk-KZ"/>
        </w:rPr>
        <w:t>задачи были поставлены масштабные, и которые в сжатые сроки</w:t>
      </w:r>
      <w:r w:rsidRPr="00ED778A">
        <w:rPr>
          <w:rFonts w:ascii="Times New Roman" w:hAnsi="Times New Roman" w:cs="Times New Roman"/>
          <w:sz w:val="28"/>
          <w:lang w:val="kk-KZ"/>
        </w:rPr>
        <w:t xml:space="preserve"> </w:t>
      </w:r>
      <w:r w:rsidR="00EC35AF" w:rsidRPr="00ED778A">
        <w:rPr>
          <w:rFonts w:ascii="Times New Roman" w:hAnsi="Times New Roman" w:cs="Times New Roman"/>
          <w:sz w:val="28"/>
          <w:lang w:val="kk-KZ"/>
        </w:rPr>
        <w:t>должны были поднять развитие аграрного сектора на новый уровень и обеспечить ей сильные конкурентные преимущества на региональных и мировых рынках. Однако, сегодня появились серьезные сомнения в ее реализуемости, поскольку прошли все намеченные сроки 3-х этапов, однако ни одно ОРЦ не было введено в строй. Более конкретно о проблемах НТС – во втором разделе настоящего научного исследования.</w:t>
      </w:r>
    </w:p>
    <w:p w14:paraId="432FECC4" w14:textId="77777777" w:rsidR="00F7010E" w:rsidRPr="00ED778A" w:rsidRDefault="00F7010E" w:rsidP="009C26AA">
      <w:pPr>
        <w:spacing w:after="0"/>
        <w:ind w:firstLine="709"/>
        <w:jc w:val="both"/>
        <w:rPr>
          <w:rFonts w:ascii="Times New Roman" w:hAnsi="Times New Roman" w:cs="Times New Roman"/>
          <w:sz w:val="28"/>
        </w:rPr>
      </w:pPr>
      <w:r w:rsidRPr="00ED778A">
        <w:rPr>
          <w:rFonts w:ascii="Times New Roman" w:hAnsi="Times New Roman" w:cs="Times New Roman"/>
          <w:sz w:val="28"/>
        </w:rPr>
        <w:t xml:space="preserve">Сущность многих механизмов и инструментов в проведении процессов эффективной диверсификации кроется в содержании </w:t>
      </w:r>
      <w:r w:rsidRPr="00ED778A">
        <w:rPr>
          <w:rFonts w:ascii="Times New Roman" w:hAnsi="Times New Roman" w:cs="Times New Roman"/>
          <w:i/>
          <w:iCs/>
          <w:sz w:val="28"/>
        </w:rPr>
        <w:t>аграрной политики</w:t>
      </w:r>
      <w:r w:rsidRPr="00ED778A">
        <w:rPr>
          <w:rFonts w:ascii="Times New Roman" w:hAnsi="Times New Roman" w:cs="Times New Roman"/>
          <w:sz w:val="28"/>
        </w:rPr>
        <w:t>, проводимой в разных странах мира.</w:t>
      </w:r>
    </w:p>
    <w:p w14:paraId="209AEA1B" w14:textId="045AF091" w:rsidR="00F7010E" w:rsidRPr="00ED778A" w:rsidRDefault="000B441B" w:rsidP="009C26AA">
      <w:pPr>
        <w:spacing w:after="0"/>
        <w:ind w:firstLine="709"/>
        <w:contextualSpacing/>
        <w:jc w:val="both"/>
        <w:rPr>
          <w:rFonts w:ascii="Times New Roman" w:hAnsi="Times New Roman" w:cs="Times New Roman"/>
          <w:sz w:val="28"/>
        </w:rPr>
      </w:pPr>
      <w:r w:rsidRPr="00ED778A">
        <w:rPr>
          <w:rFonts w:ascii="Times New Roman" w:hAnsi="Times New Roman" w:cs="Times New Roman"/>
          <w:sz w:val="28"/>
          <w:lang w:val="kk-KZ"/>
        </w:rPr>
        <w:t>В этом плане взаимосогласованная агр</w:t>
      </w:r>
      <w:r w:rsidR="00157AF7" w:rsidRPr="00ED778A">
        <w:rPr>
          <w:rFonts w:ascii="Times New Roman" w:hAnsi="Times New Roman" w:cs="Times New Roman"/>
          <w:sz w:val="28"/>
          <w:lang w:val="kk-KZ"/>
        </w:rPr>
        <w:t>о</w:t>
      </w:r>
      <w:r w:rsidRPr="00ED778A">
        <w:rPr>
          <w:rFonts w:ascii="Times New Roman" w:hAnsi="Times New Roman" w:cs="Times New Roman"/>
          <w:sz w:val="28"/>
          <w:lang w:val="kk-KZ"/>
        </w:rPr>
        <w:t>политика ЕС может являть образцом единения усилий всех стран</w:t>
      </w:r>
      <w:r w:rsidRPr="00ED778A">
        <w:rPr>
          <w:rFonts w:ascii="Times New Roman" w:hAnsi="Times New Roman" w:cs="Times New Roman"/>
          <w:sz w:val="28"/>
        </w:rPr>
        <w:t>, и</w:t>
      </w:r>
      <w:r w:rsidRPr="00ED778A">
        <w:rPr>
          <w:rFonts w:ascii="Times New Roman" w:hAnsi="Times New Roman" w:cs="Times New Roman"/>
          <w:sz w:val="28"/>
          <w:lang w:val="kk-KZ"/>
        </w:rPr>
        <w:t xml:space="preserve"> сегодня трудно не разделить мнение о том, что </w:t>
      </w:r>
      <w:r w:rsidR="00157AF7" w:rsidRPr="00ED778A">
        <w:rPr>
          <w:rFonts w:ascii="Times New Roman" w:hAnsi="Times New Roman" w:cs="Times New Roman"/>
          <w:sz w:val="28"/>
          <w:lang w:val="kk-KZ"/>
        </w:rPr>
        <w:t>аграрный сектор</w:t>
      </w:r>
      <w:r w:rsidR="00F7010E" w:rsidRPr="00ED778A">
        <w:rPr>
          <w:rFonts w:ascii="Times New Roman" w:hAnsi="Times New Roman" w:cs="Times New Roman"/>
          <w:sz w:val="28"/>
        </w:rPr>
        <w:t xml:space="preserve"> </w:t>
      </w:r>
      <w:r w:rsidR="00157AF7" w:rsidRPr="00ED778A">
        <w:rPr>
          <w:rFonts w:ascii="Times New Roman" w:hAnsi="Times New Roman" w:cs="Times New Roman"/>
          <w:sz w:val="28"/>
        </w:rPr>
        <w:t xml:space="preserve">в </w:t>
      </w:r>
      <w:r w:rsidR="00F7010E" w:rsidRPr="00ED778A">
        <w:rPr>
          <w:rFonts w:ascii="Times New Roman" w:hAnsi="Times New Roman" w:cs="Times New Roman"/>
          <w:sz w:val="28"/>
        </w:rPr>
        <w:t>стран</w:t>
      </w:r>
      <w:r w:rsidR="00157AF7" w:rsidRPr="00ED778A">
        <w:rPr>
          <w:rFonts w:ascii="Times New Roman" w:hAnsi="Times New Roman" w:cs="Times New Roman"/>
          <w:sz w:val="28"/>
        </w:rPr>
        <w:t>ах</w:t>
      </w:r>
      <w:r w:rsidR="00F7010E" w:rsidRPr="00ED778A">
        <w:rPr>
          <w:rFonts w:ascii="Times New Roman" w:hAnsi="Times New Roman" w:cs="Times New Roman"/>
          <w:sz w:val="28"/>
        </w:rPr>
        <w:t xml:space="preserve"> </w:t>
      </w:r>
      <w:r w:rsidRPr="00ED778A">
        <w:rPr>
          <w:rFonts w:ascii="Times New Roman" w:hAnsi="Times New Roman" w:cs="Times New Roman"/>
          <w:sz w:val="28"/>
        </w:rPr>
        <w:t>ЕС</w:t>
      </w:r>
      <w:r w:rsidR="00F7010E" w:rsidRPr="00ED778A">
        <w:rPr>
          <w:rFonts w:ascii="Times New Roman" w:hAnsi="Times New Roman" w:cs="Times New Roman"/>
          <w:sz w:val="28"/>
        </w:rPr>
        <w:t xml:space="preserve"> представляет </w:t>
      </w:r>
      <w:r w:rsidRPr="00ED778A">
        <w:rPr>
          <w:rFonts w:ascii="Times New Roman" w:hAnsi="Times New Roman" w:cs="Times New Roman"/>
          <w:sz w:val="28"/>
        </w:rPr>
        <w:t xml:space="preserve">из </w:t>
      </w:r>
      <w:r w:rsidR="00F7010E" w:rsidRPr="00ED778A">
        <w:rPr>
          <w:rFonts w:ascii="Times New Roman" w:hAnsi="Times New Roman" w:cs="Times New Roman"/>
          <w:sz w:val="28"/>
        </w:rPr>
        <w:t>с</w:t>
      </w:r>
      <w:r w:rsidRPr="00ED778A">
        <w:rPr>
          <w:rFonts w:ascii="Times New Roman" w:hAnsi="Times New Roman" w:cs="Times New Roman"/>
          <w:sz w:val="28"/>
        </w:rPr>
        <w:t>ебя</w:t>
      </w:r>
      <w:r w:rsidR="00F7010E" w:rsidRPr="00ED778A">
        <w:rPr>
          <w:rFonts w:ascii="Times New Roman" w:hAnsi="Times New Roman" w:cs="Times New Roman"/>
          <w:sz w:val="28"/>
        </w:rPr>
        <w:t xml:space="preserve"> высокоразвитую отрасль экономики, </w:t>
      </w:r>
      <w:r w:rsidRPr="00ED778A">
        <w:rPr>
          <w:rFonts w:ascii="Times New Roman" w:hAnsi="Times New Roman" w:cs="Times New Roman"/>
          <w:sz w:val="28"/>
        </w:rPr>
        <w:t xml:space="preserve">где применяются </w:t>
      </w:r>
      <w:r w:rsidR="00F7010E" w:rsidRPr="00ED778A">
        <w:rPr>
          <w:rFonts w:ascii="Times New Roman" w:hAnsi="Times New Roman" w:cs="Times New Roman"/>
          <w:sz w:val="28"/>
        </w:rPr>
        <w:t xml:space="preserve">самые современные технологии </w:t>
      </w:r>
      <w:r w:rsidR="00157AF7" w:rsidRPr="00ED778A">
        <w:rPr>
          <w:rFonts w:ascii="Times New Roman" w:hAnsi="Times New Roman" w:cs="Times New Roman"/>
          <w:sz w:val="28"/>
        </w:rPr>
        <w:t xml:space="preserve">для наиболее полного </w:t>
      </w:r>
      <w:r w:rsidR="00FC1BCE" w:rsidRPr="00ED778A">
        <w:rPr>
          <w:rFonts w:ascii="Times New Roman" w:hAnsi="Times New Roman" w:cs="Times New Roman"/>
          <w:sz w:val="28"/>
        </w:rPr>
        <w:t xml:space="preserve">удовлетворения </w:t>
      </w:r>
      <w:r w:rsidR="00F7010E" w:rsidRPr="00ED778A">
        <w:rPr>
          <w:rFonts w:ascii="Times New Roman" w:hAnsi="Times New Roman" w:cs="Times New Roman"/>
          <w:sz w:val="28"/>
        </w:rPr>
        <w:t xml:space="preserve">потребностей населения </w:t>
      </w:r>
      <w:r w:rsidR="00FC1BCE" w:rsidRPr="00ED778A">
        <w:rPr>
          <w:rFonts w:ascii="Times New Roman" w:hAnsi="Times New Roman" w:cs="Times New Roman"/>
          <w:sz w:val="28"/>
        </w:rPr>
        <w:t>огромного суб</w:t>
      </w:r>
      <w:r w:rsidR="00F7010E" w:rsidRPr="00ED778A">
        <w:rPr>
          <w:rFonts w:ascii="Times New Roman" w:hAnsi="Times New Roman" w:cs="Times New Roman"/>
          <w:sz w:val="28"/>
        </w:rPr>
        <w:t>региона</w:t>
      </w:r>
      <w:r w:rsidR="00157AF7" w:rsidRPr="00ED778A">
        <w:rPr>
          <w:rFonts w:ascii="Times New Roman" w:hAnsi="Times New Roman" w:cs="Times New Roman"/>
          <w:sz w:val="28"/>
        </w:rPr>
        <w:t xml:space="preserve"> в качественной и доступной продукции с полей и ферм</w:t>
      </w:r>
      <w:r w:rsidR="00F7010E" w:rsidRPr="00ED778A">
        <w:rPr>
          <w:rFonts w:ascii="Times New Roman" w:hAnsi="Times New Roman" w:cs="Times New Roman"/>
          <w:sz w:val="28"/>
        </w:rPr>
        <w:t>.</w:t>
      </w:r>
    </w:p>
    <w:p w14:paraId="7213CB8C" w14:textId="09F4041E" w:rsidR="00F7010E" w:rsidRPr="00ED778A" w:rsidRDefault="00F7010E" w:rsidP="009C26AA">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Успе</w:t>
      </w:r>
      <w:r w:rsidR="00A91D07" w:rsidRPr="00ED778A">
        <w:rPr>
          <w:rFonts w:ascii="Times New Roman" w:hAnsi="Times New Roman" w:cs="Times New Roman"/>
          <w:sz w:val="28"/>
        </w:rPr>
        <w:t xml:space="preserve">шное развитие </w:t>
      </w:r>
      <w:r w:rsidRPr="00ED778A">
        <w:rPr>
          <w:rFonts w:ascii="Times New Roman" w:hAnsi="Times New Roman" w:cs="Times New Roman"/>
          <w:sz w:val="28"/>
        </w:rPr>
        <w:t>аграрно</w:t>
      </w:r>
      <w:r w:rsidR="00A91D07" w:rsidRPr="00ED778A">
        <w:rPr>
          <w:rFonts w:ascii="Times New Roman" w:hAnsi="Times New Roman" w:cs="Times New Roman"/>
          <w:sz w:val="28"/>
        </w:rPr>
        <w:t>й</w:t>
      </w:r>
      <w:r w:rsidRPr="00ED778A">
        <w:rPr>
          <w:rFonts w:ascii="Times New Roman" w:hAnsi="Times New Roman" w:cs="Times New Roman"/>
          <w:sz w:val="28"/>
        </w:rPr>
        <w:t xml:space="preserve"> </w:t>
      </w:r>
      <w:r w:rsidR="00A91D07" w:rsidRPr="00ED778A">
        <w:rPr>
          <w:rFonts w:ascii="Times New Roman" w:hAnsi="Times New Roman" w:cs="Times New Roman"/>
          <w:sz w:val="28"/>
        </w:rPr>
        <w:t>отрасли экономики</w:t>
      </w:r>
      <w:r w:rsidRPr="00ED778A">
        <w:rPr>
          <w:rFonts w:ascii="Times New Roman" w:hAnsi="Times New Roman" w:cs="Times New Roman"/>
          <w:sz w:val="28"/>
        </w:rPr>
        <w:t>, повышение е</w:t>
      </w:r>
      <w:r w:rsidR="00A91D07" w:rsidRPr="00ED778A">
        <w:rPr>
          <w:rFonts w:ascii="Times New Roman" w:hAnsi="Times New Roman" w:cs="Times New Roman"/>
          <w:sz w:val="28"/>
        </w:rPr>
        <w:t>е</w:t>
      </w:r>
      <w:r w:rsidRPr="00ED778A">
        <w:rPr>
          <w:rFonts w:ascii="Times New Roman" w:hAnsi="Times New Roman" w:cs="Times New Roman"/>
          <w:sz w:val="28"/>
        </w:rPr>
        <w:t xml:space="preserve"> эффективности</w:t>
      </w:r>
      <w:r w:rsidR="00A91D07" w:rsidRPr="00ED778A">
        <w:rPr>
          <w:rFonts w:ascii="Times New Roman" w:hAnsi="Times New Roman" w:cs="Times New Roman"/>
          <w:sz w:val="28"/>
        </w:rPr>
        <w:t xml:space="preserve">, связанное с высоким уровнем производительности </w:t>
      </w:r>
      <w:r w:rsidR="00E664BE" w:rsidRPr="00ED778A">
        <w:rPr>
          <w:rFonts w:ascii="Times New Roman" w:hAnsi="Times New Roman" w:cs="Times New Roman"/>
          <w:sz w:val="28"/>
        </w:rPr>
        <w:t>труда, приводит</w:t>
      </w:r>
      <w:r w:rsidR="00A91D07" w:rsidRPr="00ED778A">
        <w:rPr>
          <w:rFonts w:ascii="Times New Roman" w:hAnsi="Times New Roman" w:cs="Times New Roman"/>
          <w:sz w:val="28"/>
        </w:rPr>
        <w:t xml:space="preserve"> к у</w:t>
      </w:r>
      <w:r w:rsidRPr="00ED778A">
        <w:rPr>
          <w:rFonts w:ascii="Times New Roman" w:hAnsi="Times New Roman" w:cs="Times New Roman"/>
          <w:sz w:val="28"/>
        </w:rPr>
        <w:t>меньш</w:t>
      </w:r>
      <w:r w:rsidR="00A91D07" w:rsidRPr="00ED778A">
        <w:rPr>
          <w:rFonts w:ascii="Times New Roman" w:hAnsi="Times New Roman" w:cs="Times New Roman"/>
          <w:sz w:val="28"/>
        </w:rPr>
        <w:t>ению занятости в отрасли в странах ЕС – в пределах 2-4% ежегодно.</w:t>
      </w:r>
    </w:p>
    <w:p w14:paraId="7C74AD78" w14:textId="34F944FD" w:rsidR="00F7010E" w:rsidRPr="00ED778A" w:rsidRDefault="00A91D07" w:rsidP="009C26AA">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Э</w:t>
      </w:r>
      <w:r w:rsidR="00F7010E" w:rsidRPr="00ED778A">
        <w:rPr>
          <w:rFonts w:ascii="Times New Roman" w:hAnsi="Times New Roman" w:cs="Times New Roman"/>
          <w:sz w:val="28"/>
        </w:rPr>
        <w:t>т</w:t>
      </w:r>
      <w:r w:rsidRPr="00ED778A">
        <w:rPr>
          <w:rFonts w:ascii="Times New Roman" w:hAnsi="Times New Roman" w:cs="Times New Roman"/>
          <w:sz w:val="28"/>
        </w:rPr>
        <w:t>а</w:t>
      </w:r>
      <w:r w:rsidR="00F7010E" w:rsidRPr="00ED778A">
        <w:rPr>
          <w:rFonts w:ascii="Times New Roman" w:hAnsi="Times New Roman" w:cs="Times New Roman"/>
          <w:sz w:val="28"/>
        </w:rPr>
        <w:t xml:space="preserve"> тенденци</w:t>
      </w:r>
      <w:r w:rsidRPr="00ED778A">
        <w:rPr>
          <w:rFonts w:ascii="Times New Roman" w:hAnsi="Times New Roman" w:cs="Times New Roman"/>
          <w:sz w:val="28"/>
        </w:rPr>
        <w:t>я</w:t>
      </w:r>
      <w:r w:rsidR="00F7010E" w:rsidRPr="00ED778A">
        <w:rPr>
          <w:rFonts w:ascii="Times New Roman" w:hAnsi="Times New Roman" w:cs="Times New Roman"/>
          <w:sz w:val="28"/>
        </w:rPr>
        <w:t xml:space="preserve"> </w:t>
      </w:r>
      <w:r w:rsidR="007A154B" w:rsidRPr="00ED778A">
        <w:rPr>
          <w:rFonts w:ascii="Times New Roman" w:hAnsi="Times New Roman" w:cs="Times New Roman"/>
          <w:sz w:val="28"/>
        </w:rPr>
        <w:t xml:space="preserve">тесно </w:t>
      </w:r>
      <w:r w:rsidR="00F7010E" w:rsidRPr="00ED778A">
        <w:rPr>
          <w:rFonts w:ascii="Times New Roman" w:hAnsi="Times New Roman" w:cs="Times New Roman"/>
          <w:sz w:val="28"/>
        </w:rPr>
        <w:t xml:space="preserve">связана </w:t>
      </w:r>
      <w:r w:rsidRPr="00ED778A">
        <w:rPr>
          <w:rFonts w:ascii="Times New Roman" w:hAnsi="Times New Roman" w:cs="Times New Roman"/>
          <w:sz w:val="28"/>
        </w:rPr>
        <w:t xml:space="preserve">со </w:t>
      </w:r>
      <w:r w:rsidR="00F7010E" w:rsidRPr="00ED778A">
        <w:rPr>
          <w:rFonts w:ascii="Times New Roman" w:hAnsi="Times New Roman" w:cs="Times New Roman"/>
          <w:sz w:val="28"/>
        </w:rPr>
        <w:t>снижение</w:t>
      </w:r>
      <w:r w:rsidRPr="00ED778A">
        <w:rPr>
          <w:rFonts w:ascii="Times New Roman" w:hAnsi="Times New Roman" w:cs="Times New Roman"/>
          <w:sz w:val="28"/>
        </w:rPr>
        <w:t>м</w:t>
      </w:r>
      <w:r w:rsidR="00F7010E" w:rsidRPr="00ED778A">
        <w:rPr>
          <w:rFonts w:ascii="Times New Roman" w:hAnsi="Times New Roman" w:cs="Times New Roman"/>
          <w:sz w:val="28"/>
        </w:rPr>
        <w:t xml:space="preserve"> </w:t>
      </w:r>
      <w:r w:rsidRPr="00ED778A">
        <w:rPr>
          <w:rFonts w:ascii="Times New Roman" w:hAnsi="Times New Roman" w:cs="Times New Roman"/>
          <w:sz w:val="28"/>
        </w:rPr>
        <w:t xml:space="preserve">практически </w:t>
      </w:r>
      <w:r w:rsidR="00F7010E" w:rsidRPr="00ED778A">
        <w:rPr>
          <w:rFonts w:ascii="Times New Roman" w:hAnsi="Times New Roman" w:cs="Times New Roman"/>
          <w:sz w:val="28"/>
        </w:rPr>
        <w:t xml:space="preserve">во всех странах </w:t>
      </w:r>
      <w:r w:rsidRPr="00ED778A">
        <w:rPr>
          <w:rFonts w:ascii="Times New Roman" w:hAnsi="Times New Roman" w:cs="Times New Roman"/>
          <w:sz w:val="28"/>
        </w:rPr>
        <w:t>Союза количества</w:t>
      </w:r>
      <w:r w:rsidR="00F7010E" w:rsidRPr="00ED778A">
        <w:rPr>
          <w:rFonts w:ascii="Times New Roman" w:hAnsi="Times New Roman" w:cs="Times New Roman"/>
          <w:sz w:val="28"/>
        </w:rPr>
        <w:t xml:space="preserve"> </w:t>
      </w:r>
      <w:r w:rsidRPr="00ED778A">
        <w:rPr>
          <w:rFonts w:ascii="Times New Roman" w:hAnsi="Times New Roman" w:cs="Times New Roman"/>
          <w:sz w:val="28"/>
        </w:rPr>
        <w:t>агро</w:t>
      </w:r>
      <w:r w:rsidR="00F7010E" w:rsidRPr="00ED778A">
        <w:rPr>
          <w:rFonts w:ascii="Times New Roman" w:hAnsi="Times New Roman" w:cs="Times New Roman"/>
          <w:sz w:val="28"/>
        </w:rPr>
        <w:t>предприятий</w:t>
      </w:r>
      <w:r w:rsidRPr="00ED778A">
        <w:rPr>
          <w:rFonts w:ascii="Times New Roman" w:hAnsi="Times New Roman" w:cs="Times New Roman"/>
          <w:sz w:val="28"/>
        </w:rPr>
        <w:t xml:space="preserve">, и это вполне </w:t>
      </w:r>
      <w:r w:rsidR="00157AF7" w:rsidRPr="00ED778A">
        <w:rPr>
          <w:rFonts w:ascii="Times New Roman" w:hAnsi="Times New Roman" w:cs="Times New Roman"/>
          <w:sz w:val="28"/>
        </w:rPr>
        <w:t>объясним</w:t>
      </w:r>
      <w:r w:rsidRPr="00ED778A">
        <w:rPr>
          <w:rFonts w:ascii="Times New Roman" w:hAnsi="Times New Roman" w:cs="Times New Roman"/>
          <w:sz w:val="28"/>
        </w:rPr>
        <w:t>о</w:t>
      </w:r>
      <w:r w:rsidR="00F7010E" w:rsidRPr="00ED778A">
        <w:rPr>
          <w:rFonts w:ascii="Times New Roman" w:hAnsi="Times New Roman" w:cs="Times New Roman"/>
          <w:sz w:val="28"/>
        </w:rPr>
        <w:t xml:space="preserve">. </w:t>
      </w:r>
      <w:r w:rsidR="00157AF7" w:rsidRPr="00ED778A">
        <w:rPr>
          <w:rFonts w:ascii="Times New Roman" w:hAnsi="Times New Roman" w:cs="Times New Roman"/>
          <w:sz w:val="28"/>
        </w:rPr>
        <w:t xml:space="preserve">Вместе с </w:t>
      </w:r>
      <w:r w:rsidR="00E664BE" w:rsidRPr="00ED778A">
        <w:rPr>
          <w:rFonts w:ascii="Times New Roman" w:hAnsi="Times New Roman" w:cs="Times New Roman"/>
          <w:sz w:val="28"/>
        </w:rPr>
        <w:t>тем эти</w:t>
      </w:r>
      <w:r w:rsidRPr="00ED778A">
        <w:rPr>
          <w:rFonts w:ascii="Times New Roman" w:hAnsi="Times New Roman" w:cs="Times New Roman"/>
          <w:sz w:val="28"/>
        </w:rPr>
        <w:t xml:space="preserve"> </w:t>
      </w:r>
      <w:r w:rsidR="00157AF7" w:rsidRPr="00ED778A">
        <w:rPr>
          <w:rFonts w:ascii="Times New Roman" w:hAnsi="Times New Roman" w:cs="Times New Roman"/>
          <w:sz w:val="28"/>
        </w:rPr>
        <w:t xml:space="preserve">структурные </w:t>
      </w:r>
      <w:r w:rsidRPr="00ED778A">
        <w:rPr>
          <w:rFonts w:ascii="Times New Roman" w:hAnsi="Times New Roman" w:cs="Times New Roman"/>
          <w:sz w:val="28"/>
        </w:rPr>
        <w:t>процесс</w:t>
      </w:r>
      <w:r w:rsidR="00157AF7" w:rsidRPr="00ED778A">
        <w:rPr>
          <w:rFonts w:ascii="Times New Roman" w:hAnsi="Times New Roman" w:cs="Times New Roman"/>
          <w:sz w:val="28"/>
        </w:rPr>
        <w:t>ы</w:t>
      </w:r>
      <w:r w:rsidRPr="00ED778A">
        <w:rPr>
          <w:rFonts w:ascii="Times New Roman" w:hAnsi="Times New Roman" w:cs="Times New Roman"/>
          <w:sz w:val="28"/>
        </w:rPr>
        <w:t xml:space="preserve"> осуществл</w:t>
      </w:r>
      <w:r w:rsidR="00700F07" w:rsidRPr="00ED778A">
        <w:rPr>
          <w:rFonts w:ascii="Times New Roman" w:hAnsi="Times New Roman" w:cs="Times New Roman"/>
          <w:sz w:val="28"/>
        </w:rPr>
        <w:t>я</w:t>
      </w:r>
      <w:r w:rsidR="00157AF7" w:rsidRPr="00ED778A">
        <w:rPr>
          <w:rFonts w:ascii="Times New Roman" w:hAnsi="Times New Roman" w:cs="Times New Roman"/>
          <w:sz w:val="28"/>
        </w:rPr>
        <w:t>ю</w:t>
      </w:r>
      <w:r w:rsidRPr="00ED778A">
        <w:rPr>
          <w:rFonts w:ascii="Times New Roman" w:hAnsi="Times New Roman" w:cs="Times New Roman"/>
          <w:sz w:val="28"/>
        </w:rPr>
        <w:t xml:space="preserve">тся </w:t>
      </w:r>
      <w:r w:rsidR="00F7010E" w:rsidRPr="00ED778A">
        <w:rPr>
          <w:rFonts w:ascii="Times New Roman" w:hAnsi="Times New Roman" w:cs="Times New Roman"/>
          <w:sz w:val="28"/>
        </w:rPr>
        <w:t>неравномерно</w:t>
      </w:r>
      <w:r w:rsidR="00700F07" w:rsidRPr="00ED778A">
        <w:rPr>
          <w:rFonts w:ascii="Times New Roman" w:hAnsi="Times New Roman" w:cs="Times New Roman"/>
          <w:sz w:val="28"/>
        </w:rPr>
        <w:t>, что обусловлено тем обстоятельством, что предприятия</w:t>
      </w:r>
      <w:r w:rsidR="00F7010E" w:rsidRPr="00ED778A">
        <w:rPr>
          <w:rFonts w:ascii="Times New Roman" w:hAnsi="Times New Roman" w:cs="Times New Roman"/>
          <w:sz w:val="28"/>
        </w:rPr>
        <w:t xml:space="preserve"> имеют </w:t>
      </w:r>
      <w:r w:rsidR="00700F07" w:rsidRPr="00ED778A">
        <w:rPr>
          <w:rFonts w:ascii="Times New Roman" w:hAnsi="Times New Roman" w:cs="Times New Roman"/>
          <w:sz w:val="28"/>
        </w:rPr>
        <w:t>ощутим</w:t>
      </w:r>
      <w:r w:rsidR="00F7010E" w:rsidRPr="00ED778A">
        <w:rPr>
          <w:rFonts w:ascii="Times New Roman" w:hAnsi="Times New Roman" w:cs="Times New Roman"/>
          <w:sz w:val="28"/>
        </w:rPr>
        <w:t>ые различия по странам</w:t>
      </w:r>
      <w:r w:rsidR="007A154B" w:rsidRPr="00ED778A">
        <w:rPr>
          <w:rFonts w:ascii="Times New Roman" w:hAnsi="Times New Roman" w:cs="Times New Roman"/>
          <w:sz w:val="28"/>
        </w:rPr>
        <w:t xml:space="preserve"> в </w:t>
      </w:r>
      <w:r w:rsidR="00700F07" w:rsidRPr="00ED778A">
        <w:rPr>
          <w:rFonts w:ascii="Times New Roman" w:hAnsi="Times New Roman" w:cs="Times New Roman"/>
          <w:sz w:val="28"/>
        </w:rPr>
        <w:t>площадях</w:t>
      </w:r>
      <w:r w:rsidR="007A154B" w:rsidRPr="00ED778A">
        <w:rPr>
          <w:rFonts w:ascii="Times New Roman" w:hAnsi="Times New Roman" w:cs="Times New Roman"/>
          <w:sz w:val="28"/>
        </w:rPr>
        <w:t xml:space="preserve"> земельных </w:t>
      </w:r>
      <w:r w:rsidR="00F7010E" w:rsidRPr="00ED778A">
        <w:rPr>
          <w:rFonts w:ascii="Times New Roman" w:hAnsi="Times New Roman" w:cs="Times New Roman"/>
          <w:sz w:val="28"/>
        </w:rPr>
        <w:t xml:space="preserve">угодий </w:t>
      </w:r>
      <w:r w:rsidR="007A154B" w:rsidRPr="00ED778A">
        <w:rPr>
          <w:rFonts w:ascii="Times New Roman" w:hAnsi="Times New Roman" w:cs="Times New Roman"/>
          <w:sz w:val="28"/>
        </w:rPr>
        <w:t xml:space="preserve">– от </w:t>
      </w:r>
      <w:r w:rsidR="00F7010E" w:rsidRPr="00ED778A">
        <w:rPr>
          <w:rFonts w:ascii="Times New Roman" w:hAnsi="Times New Roman" w:cs="Times New Roman"/>
          <w:sz w:val="28"/>
        </w:rPr>
        <w:t>5 до 40 га</w:t>
      </w:r>
      <w:r w:rsidR="007A154B" w:rsidRPr="00ED778A">
        <w:rPr>
          <w:rFonts w:ascii="Times New Roman" w:hAnsi="Times New Roman" w:cs="Times New Roman"/>
          <w:sz w:val="28"/>
        </w:rPr>
        <w:t xml:space="preserve"> [</w:t>
      </w:r>
      <w:r w:rsidR="00991DFE" w:rsidRPr="00ED778A">
        <w:rPr>
          <w:rFonts w:ascii="Times New Roman" w:hAnsi="Times New Roman" w:cs="Times New Roman"/>
          <w:sz w:val="28"/>
        </w:rPr>
        <w:t>5</w:t>
      </w:r>
      <w:r w:rsidR="00863FBD" w:rsidRPr="00ED778A">
        <w:rPr>
          <w:rFonts w:ascii="Times New Roman" w:hAnsi="Times New Roman" w:cs="Times New Roman"/>
          <w:sz w:val="28"/>
        </w:rPr>
        <w:t>9</w:t>
      </w:r>
      <w:r w:rsidR="007A154B" w:rsidRPr="00ED778A">
        <w:rPr>
          <w:rFonts w:ascii="Times New Roman" w:hAnsi="Times New Roman" w:cs="Times New Roman"/>
          <w:sz w:val="28"/>
        </w:rPr>
        <w:t>].</w:t>
      </w:r>
    </w:p>
    <w:p w14:paraId="232FDF4A" w14:textId="2DE8E1D7" w:rsidR="00F7010E" w:rsidRPr="00ED778A" w:rsidRDefault="007A154B" w:rsidP="009C26AA">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 xml:space="preserve">Эффективное развитие </w:t>
      </w:r>
      <w:r w:rsidR="00700F07" w:rsidRPr="00ED778A">
        <w:rPr>
          <w:rFonts w:ascii="Times New Roman" w:hAnsi="Times New Roman" w:cs="Times New Roman"/>
          <w:sz w:val="28"/>
        </w:rPr>
        <w:t>аграрного производства</w:t>
      </w:r>
      <w:r w:rsidR="00F7010E" w:rsidRPr="00ED778A">
        <w:rPr>
          <w:rFonts w:ascii="Times New Roman" w:hAnsi="Times New Roman" w:cs="Times New Roman"/>
          <w:sz w:val="28"/>
        </w:rPr>
        <w:t xml:space="preserve"> </w:t>
      </w:r>
      <w:r w:rsidRPr="00ED778A">
        <w:rPr>
          <w:rFonts w:ascii="Times New Roman" w:hAnsi="Times New Roman" w:cs="Times New Roman"/>
          <w:sz w:val="28"/>
        </w:rPr>
        <w:t xml:space="preserve">в </w:t>
      </w:r>
      <w:r w:rsidR="00700F07" w:rsidRPr="00ED778A">
        <w:rPr>
          <w:rFonts w:ascii="Times New Roman" w:hAnsi="Times New Roman" w:cs="Times New Roman"/>
          <w:sz w:val="28"/>
        </w:rPr>
        <w:t>Евросоюзе</w:t>
      </w:r>
      <w:r w:rsidR="00F7010E" w:rsidRPr="00ED778A">
        <w:rPr>
          <w:rFonts w:ascii="Times New Roman" w:hAnsi="Times New Roman" w:cs="Times New Roman"/>
          <w:sz w:val="28"/>
        </w:rPr>
        <w:t xml:space="preserve"> явля</w:t>
      </w:r>
      <w:r w:rsidRPr="00ED778A">
        <w:rPr>
          <w:rFonts w:ascii="Times New Roman" w:hAnsi="Times New Roman" w:cs="Times New Roman"/>
          <w:sz w:val="28"/>
        </w:rPr>
        <w:t>е</w:t>
      </w:r>
      <w:r w:rsidR="00F7010E" w:rsidRPr="00ED778A">
        <w:rPr>
          <w:rFonts w:ascii="Times New Roman" w:hAnsi="Times New Roman" w:cs="Times New Roman"/>
          <w:sz w:val="28"/>
        </w:rPr>
        <w:t xml:space="preserve">тся прямым </w:t>
      </w:r>
      <w:r w:rsidRPr="00ED778A">
        <w:rPr>
          <w:rFonts w:ascii="Times New Roman" w:hAnsi="Times New Roman" w:cs="Times New Roman"/>
          <w:sz w:val="28"/>
        </w:rPr>
        <w:t xml:space="preserve">следствием </w:t>
      </w:r>
      <w:r w:rsidR="00F7010E" w:rsidRPr="00ED778A">
        <w:rPr>
          <w:rFonts w:ascii="Times New Roman" w:hAnsi="Times New Roman" w:cs="Times New Roman"/>
          <w:sz w:val="28"/>
        </w:rPr>
        <w:t xml:space="preserve">последовательной, </w:t>
      </w:r>
      <w:r w:rsidRPr="00ED778A">
        <w:rPr>
          <w:rFonts w:ascii="Times New Roman" w:hAnsi="Times New Roman" w:cs="Times New Roman"/>
          <w:sz w:val="28"/>
        </w:rPr>
        <w:t xml:space="preserve">и одновременно </w:t>
      </w:r>
      <w:r w:rsidR="0097295A" w:rsidRPr="00ED778A">
        <w:rPr>
          <w:rFonts w:ascii="Times New Roman" w:hAnsi="Times New Roman" w:cs="Times New Roman"/>
          <w:sz w:val="28"/>
        </w:rPr>
        <w:t>–</w:t>
      </w:r>
      <w:r w:rsidRPr="00ED778A">
        <w:rPr>
          <w:rFonts w:ascii="Times New Roman" w:hAnsi="Times New Roman" w:cs="Times New Roman"/>
          <w:sz w:val="28"/>
        </w:rPr>
        <w:t xml:space="preserve"> </w:t>
      </w:r>
      <w:r w:rsidR="00F7010E" w:rsidRPr="00ED778A">
        <w:rPr>
          <w:rFonts w:ascii="Times New Roman" w:hAnsi="Times New Roman" w:cs="Times New Roman"/>
          <w:sz w:val="28"/>
        </w:rPr>
        <w:t xml:space="preserve">гибкой аграрной политики. </w:t>
      </w:r>
      <w:r w:rsidRPr="00ED778A">
        <w:rPr>
          <w:rFonts w:ascii="Times New Roman" w:hAnsi="Times New Roman" w:cs="Times New Roman"/>
          <w:sz w:val="28"/>
        </w:rPr>
        <w:t xml:space="preserve">Оно и понятно, если иметь в виду, что с начала формирования </w:t>
      </w:r>
      <w:r w:rsidR="00F7010E" w:rsidRPr="00ED778A">
        <w:rPr>
          <w:rFonts w:ascii="Times New Roman" w:hAnsi="Times New Roman" w:cs="Times New Roman"/>
          <w:sz w:val="28"/>
        </w:rPr>
        <w:t xml:space="preserve">Общего рынка </w:t>
      </w:r>
      <w:r w:rsidRPr="00ED778A">
        <w:rPr>
          <w:rFonts w:ascii="Times New Roman" w:hAnsi="Times New Roman" w:cs="Times New Roman"/>
          <w:sz w:val="28"/>
        </w:rPr>
        <w:t>аграрный сектор являлся</w:t>
      </w:r>
      <w:r w:rsidR="00F7010E" w:rsidRPr="00ED778A">
        <w:rPr>
          <w:rFonts w:ascii="Times New Roman" w:hAnsi="Times New Roman" w:cs="Times New Roman"/>
          <w:sz w:val="28"/>
        </w:rPr>
        <w:t xml:space="preserve"> </w:t>
      </w:r>
      <w:r w:rsidRPr="00ED778A">
        <w:rPr>
          <w:rFonts w:ascii="Times New Roman" w:hAnsi="Times New Roman" w:cs="Times New Roman"/>
          <w:sz w:val="28"/>
        </w:rPr>
        <w:t xml:space="preserve">приоритетной темой поддержки </w:t>
      </w:r>
      <w:r w:rsidR="00E664BE" w:rsidRPr="00ED778A">
        <w:rPr>
          <w:rFonts w:ascii="Times New Roman" w:hAnsi="Times New Roman" w:cs="Times New Roman"/>
          <w:sz w:val="28"/>
        </w:rPr>
        <w:t>как межгосударственных</w:t>
      </w:r>
      <w:r w:rsidRPr="00ED778A">
        <w:rPr>
          <w:rFonts w:ascii="Times New Roman" w:hAnsi="Times New Roman" w:cs="Times New Roman"/>
          <w:sz w:val="28"/>
        </w:rPr>
        <w:t xml:space="preserve">, так и национальных </w:t>
      </w:r>
      <w:r w:rsidR="00F7010E" w:rsidRPr="00ED778A">
        <w:rPr>
          <w:rFonts w:ascii="Times New Roman" w:hAnsi="Times New Roman" w:cs="Times New Roman"/>
          <w:sz w:val="28"/>
        </w:rPr>
        <w:t>органов управления</w:t>
      </w:r>
      <w:r w:rsidRPr="00ED778A">
        <w:rPr>
          <w:rFonts w:ascii="Times New Roman" w:hAnsi="Times New Roman" w:cs="Times New Roman"/>
          <w:sz w:val="28"/>
        </w:rPr>
        <w:t xml:space="preserve"> всех стран по</w:t>
      </w:r>
      <w:r w:rsidR="00A947A8" w:rsidRPr="00ED778A">
        <w:rPr>
          <w:rFonts w:ascii="Times New Roman" w:hAnsi="Times New Roman" w:cs="Times New Roman"/>
          <w:sz w:val="28"/>
        </w:rPr>
        <w:t xml:space="preserve"> </w:t>
      </w:r>
      <w:r w:rsidRPr="00ED778A">
        <w:rPr>
          <w:rFonts w:ascii="Times New Roman" w:hAnsi="Times New Roman" w:cs="Times New Roman"/>
          <w:sz w:val="28"/>
        </w:rPr>
        <w:t>отдельности</w:t>
      </w:r>
      <w:r w:rsidR="00F7010E" w:rsidRPr="00ED778A">
        <w:rPr>
          <w:rFonts w:ascii="Times New Roman" w:hAnsi="Times New Roman" w:cs="Times New Roman"/>
          <w:sz w:val="28"/>
        </w:rPr>
        <w:t>.</w:t>
      </w:r>
    </w:p>
    <w:p w14:paraId="7E95D5BF" w14:textId="714EA3F9" w:rsidR="009F2AF1" w:rsidRPr="00ED778A" w:rsidRDefault="00F7010E" w:rsidP="009C26AA">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 xml:space="preserve">С </w:t>
      </w:r>
      <w:r w:rsidR="007A154B" w:rsidRPr="00ED778A">
        <w:rPr>
          <w:rFonts w:ascii="Times New Roman" w:hAnsi="Times New Roman" w:cs="Times New Roman"/>
          <w:sz w:val="28"/>
        </w:rPr>
        <w:t xml:space="preserve">формированием </w:t>
      </w:r>
      <w:r w:rsidRPr="00ED778A">
        <w:rPr>
          <w:rFonts w:ascii="Times New Roman" w:hAnsi="Times New Roman" w:cs="Times New Roman"/>
          <w:sz w:val="28"/>
        </w:rPr>
        <w:t xml:space="preserve">в 60-х годах </w:t>
      </w:r>
      <w:r w:rsidR="007A154B" w:rsidRPr="00ED778A">
        <w:rPr>
          <w:rFonts w:ascii="Times New Roman" w:hAnsi="Times New Roman" w:cs="Times New Roman"/>
          <w:sz w:val="28"/>
        </w:rPr>
        <w:t>прошлого века общего</w:t>
      </w:r>
      <w:r w:rsidRPr="00ED778A">
        <w:rPr>
          <w:rFonts w:ascii="Times New Roman" w:hAnsi="Times New Roman" w:cs="Times New Roman"/>
          <w:sz w:val="28"/>
        </w:rPr>
        <w:t xml:space="preserve"> аграрного рынка</w:t>
      </w:r>
      <w:r w:rsidR="00121BC8" w:rsidRPr="00ED778A">
        <w:rPr>
          <w:rFonts w:ascii="Times New Roman" w:hAnsi="Times New Roman" w:cs="Times New Roman"/>
          <w:sz w:val="28"/>
        </w:rPr>
        <w:t>,</w:t>
      </w:r>
      <w:r w:rsidRPr="00ED778A">
        <w:rPr>
          <w:rFonts w:ascii="Times New Roman" w:hAnsi="Times New Roman" w:cs="Times New Roman"/>
          <w:sz w:val="28"/>
        </w:rPr>
        <w:t xml:space="preserve"> все </w:t>
      </w:r>
      <w:r w:rsidR="00121BC8" w:rsidRPr="00ED778A">
        <w:rPr>
          <w:rFonts w:ascii="Times New Roman" w:hAnsi="Times New Roman" w:cs="Times New Roman"/>
          <w:sz w:val="28"/>
        </w:rPr>
        <w:t>ключев</w:t>
      </w:r>
      <w:r w:rsidRPr="00ED778A">
        <w:rPr>
          <w:rFonts w:ascii="Times New Roman" w:hAnsi="Times New Roman" w:cs="Times New Roman"/>
          <w:sz w:val="28"/>
        </w:rPr>
        <w:t xml:space="preserve">ые вопросы политики </w:t>
      </w:r>
      <w:r w:rsidR="00121BC8" w:rsidRPr="00ED778A">
        <w:rPr>
          <w:rFonts w:ascii="Times New Roman" w:hAnsi="Times New Roman" w:cs="Times New Roman"/>
          <w:sz w:val="28"/>
        </w:rPr>
        <w:t xml:space="preserve">в аграрных сферах стран </w:t>
      </w:r>
      <w:r w:rsidRPr="00ED778A">
        <w:rPr>
          <w:rFonts w:ascii="Times New Roman" w:hAnsi="Times New Roman" w:cs="Times New Roman"/>
          <w:sz w:val="28"/>
        </w:rPr>
        <w:t xml:space="preserve">перешли в </w:t>
      </w:r>
      <w:r w:rsidR="00121BC8" w:rsidRPr="00ED778A">
        <w:rPr>
          <w:rFonts w:ascii="Times New Roman" w:hAnsi="Times New Roman" w:cs="Times New Roman"/>
          <w:sz w:val="28"/>
        </w:rPr>
        <w:t xml:space="preserve">единое </w:t>
      </w:r>
      <w:r w:rsidRPr="00ED778A">
        <w:rPr>
          <w:rFonts w:ascii="Times New Roman" w:hAnsi="Times New Roman" w:cs="Times New Roman"/>
          <w:sz w:val="28"/>
        </w:rPr>
        <w:t>ведение ЕС</w:t>
      </w:r>
      <w:r w:rsidR="00121BC8" w:rsidRPr="00ED778A">
        <w:rPr>
          <w:rFonts w:ascii="Times New Roman" w:hAnsi="Times New Roman" w:cs="Times New Roman"/>
          <w:sz w:val="28"/>
        </w:rPr>
        <w:t>, и, прежде всего, все то, что связано с</w:t>
      </w:r>
      <w:r w:rsidRPr="00ED778A">
        <w:rPr>
          <w:rFonts w:ascii="Times New Roman" w:hAnsi="Times New Roman" w:cs="Times New Roman"/>
          <w:sz w:val="28"/>
        </w:rPr>
        <w:t xml:space="preserve"> рыночной, </w:t>
      </w:r>
      <w:r w:rsidR="00E664BE" w:rsidRPr="00ED778A">
        <w:rPr>
          <w:rFonts w:ascii="Times New Roman" w:hAnsi="Times New Roman" w:cs="Times New Roman"/>
          <w:sz w:val="28"/>
        </w:rPr>
        <w:t>ценовой, внешнеторговой</w:t>
      </w:r>
      <w:r w:rsidRPr="00ED778A">
        <w:rPr>
          <w:rFonts w:ascii="Times New Roman" w:hAnsi="Times New Roman" w:cs="Times New Roman"/>
          <w:sz w:val="28"/>
        </w:rPr>
        <w:t xml:space="preserve"> и</w:t>
      </w:r>
      <w:r w:rsidR="00121BC8" w:rsidRPr="00ED778A">
        <w:rPr>
          <w:rFonts w:ascii="Times New Roman" w:hAnsi="Times New Roman" w:cs="Times New Roman"/>
          <w:sz w:val="28"/>
        </w:rPr>
        <w:t xml:space="preserve">, главным образом, </w:t>
      </w:r>
      <w:r w:rsidRPr="00ED778A">
        <w:rPr>
          <w:rFonts w:ascii="Times New Roman" w:hAnsi="Times New Roman" w:cs="Times New Roman"/>
          <w:sz w:val="28"/>
        </w:rPr>
        <w:t>структурной политик</w:t>
      </w:r>
      <w:r w:rsidR="00121BC8" w:rsidRPr="00ED778A">
        <w:rPr>
          <w:rFonts w:ascii="Times New Roman" w:hAnsi="Times New Roman" w:cs="Times New Roman"/>
          <w:sz w:val="28"/>
        </w:rPr>
        <w:t>ами</w:t>
      </w:r>
      <w:r w:rsidRPr="00ED778A">
        <w:rPr>
          <w:rFonts w:ascii="Times New Roman" w:hAnsi="Times New Roman" w:cs="Times New Roman"/>
          <w:sz w:val="28"/>
        </w:rPr>
        <w:t xml:space="preserve">. </w:t>
      </w:r>
      <w:r w:rsidR="00121BC8" w:rsidRPr="00ED778A">
        <w:rPr>
          <w:rFonts w:ascii="Times New Roman" w:hAnsi="Times New Roman" w:cs="Times New Roman"/>
          <w:sz w:val="28"/>
        </w:rPr>
        <w:t xml:space="preserve">Вместе с </w:t>
      </w:r>
      <w:r w:rsidR="00E664BE" w:rsidRPr="00ED778A">
        <w:rPr>
          <w:rFonts w:ascii="Times New Roman" w:hAnsi="Times New Roman" w:cs="Times New Roman"/>
          <w:sz w:val="28"/>
        </w:rPr>
        <w:t>тем, решение</w:t>
      </w:r>
      <w:r w:rsidRPr="00ED778A">
        <w:rPr>
          <w:rFonts w:ascii="Times New Roman" w:hAnsi="Times New Roman" w:cs="Times New Roman"/>
          <w:sz w:val="28"/>
        </w:rPr>
        <w:t xml:space="preserve"> </w:t>
      </w:r>
      <w:r w:rsidR="00121BC8" w:rsidRPr="00ED778A">
        <w:rPr>
          <w:rFonts w:ascii="Times New Roman" w:hAnsi="Times New Roman" w:cs="Times New Roman"/>
          <w:sz w:val="28"/>
        </w:rPr>
        <w:t xml:space="preserve">главных </w:t>
      </w:r>
      <w:r w:rsidRPr="00ED778A">
        <w:rPr>
          <w:rFonts w:ascii="Times New Roman" w:hAnsi="Times New Roman" w:cs="Times New Roman"/>
          <w:sz w:val="28"/>
        </w:rPr>
        <w:t xml:space="preserve">проблем </w:t>
      </w:r>
      <w:r w:rsidR="00121BC8" w:rsidRPr="00ED778A">
        <w:rPr>
          <w:rFonts w:ascii="Times New Roman" w:hAnsi="Times New Roman" w:cs="Times New Roman"/>
          <w:sz w:val="28"/>
        </w:rPr>
        <w:t xml:space="preserve">в аграрном секторе </w:t>
      </w:r>
      <w:r w:rsidRPr="00ED778A">
        <w:rPr>
          <w:rFonts w:ascii="Times New Roman" w:hAnsi="Times New Roman" w:cs="Times New Roman"/>
          <w:sz w:val="28"/>
        </w:rPr>
        <w:t>страны Е</w:t>
      </w:r>
      <w:r w:rsidR="00121BC8" w:rsidRPr="00ED778A">
        <w:rPr>
          <w:rFonts w:ascii="Times New Roman" w:hAnsi="Times New Roman" w:cs="Times New Roman"/>
          <w:sz w:val="28"/>
        </w:rPr>
        <w:t xml:space="preserve">вропейского сообщества пытались найти </w:t>
      </w:r>
      <w:r w:rsidRPr="00ED778A">
        <w:rPr>
          <w:rFonts w:ascii="Times New Roman" w:hAnsi="Times New Roman" w:cs="Times New Roman"/>
          <w:sz w:val="28"/>
        </w:rPr>
        <w:t xml:space="preserve">не только в рамках </w:t>
      </w:r>
      <w:r w:rsidR="006C0922" w:rsidRPr="00ED778A">
        <w:rPr>
          <w:rFonts w:ascii="Times New Roman" w:hAnsi="Times New Roman" w:cs="Times New Roman"/>
          <w:sz w:val="28"/>
        </w:rPr>
        <w:t xml:space="preserve">чисто </w:t>
      </w:r>
      <w:r w:rsidR="00121BC8" w:rsidRPr="00ED778A">
        <w:rPr>
          <w:rFonts w:ascii="Times New Roman" w:hAnsi="Times New Roman" w:cs="Times New Roman"/>
          <w:sz w:val="28"/>
        </w:rPr>
        <w:t xml:space="preserve">единой аграрной </w:t>
      </w:r>
      <w:r w:rsidRPr="00ED778A">
        <w:rPr>
          <w:rFonts w:ascii="Times New Roman" w:hAnsi="Times New Roman" w:cs="Times New Roman"/>
          <w:sz w:val="28"/>
        </w:rPr>
        <w:t>политики, но и за ее пределами.</w:t>
      </w:r>
    </w:p>
    <w:p w14:paraId="5536059C" w14:textId="66C5E095" w:rsidR="009F2AF1" w:rsidRPr="00ED778A" w:rsidRDefault="006C0922" w:rsidP="009C26AA">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lastRenderedPageBreak/>
        <w:t>В частности, весьма п</w:t>
      </w:r>
      <w:r w:rsidR="00121BC8" w:rsidRPr="00ED778A">
        <w:rPr>
          <w:rFonts w:ascii="Times New Roman" w:hAnsi="Times New Roman" w:cs="Times New Roman"/>
          <w:sz w:val="28"/>
        </w:rPr>
        <w:t xml:space="preserve">римечательно, </w:t>
      </w:r>
      <w:r w:rsidRPr="00ED778A">
        <w:rPr>
          <w:rFonts w:ascii="Times New Roman" w:hAnsi="Times New Roman" w:cs="Times New Roman"/>
          <w:sz w:val="28"/>
        </w:rPr>
        <w:t xml:space="preserve">что </w:t>
      </w:r>
      <w:r w:rsidR="00F7010E" w:rsidRPr="00ED778A">
        <w:rPr>
          <w:rFonts w:ascii="Times New Roman" w:hAnsi="Times New Roman" w:cs="Times New Roman"/>
          <w:sz w:val="28"/>
        </w:rPr>
        <w:t xml:space="preserve">в аграрной </w:t>
      </w:r>
      <w:r w:rsidR="00700F07" w:rsidRPr="00ED778A">
        <w:rPr>
          <w:rFonts w:ascii="Times New Roman" w:hAnsi="Times New Roman" w:cs="Times New Roman"/>
          <w:sz w:val="28"/>
        </w:rPr>
        <w:t>сфер</w:t>
      </w:r>
      <w:r w:rsidR="00F7010E" w:rsidRPr="00ED778A">
        <w:rPr>
          <w:rFonts w:ascii="Times New Roman" w:hAnsi="Times New Roman" w:cs="Times New Roman"/>
          <w:sz w:val="28"/>
        </w:rPr>
        <w:t xml:space="preserve">е </w:t>
      </w:r>
      <w:r w:rsidR="00700F07" w:rsidRPr="00ED778A">
        <w:rPr>
          <w:rFonts w:ascii="Times New Roman" w:hAnsi="Times New Roman" w:cs="Times New Roman"/>
          <w:sz w:val="28"/>
        </w:rPr>
        <w:t xml:space="preserve">практически не разделимы </w:t>
      </w:r>
      <w:r w:rsidR="00F7010E" w:rsidRPr="00ED778A">
        <w:rPr>
          <w:rFonts w:ascii="Times New Roman" w:hAnsi="Times New Roman" w:cs="Times New Roman"/>
          <w:sz w:val="28"/>
        </w:rPr>
        <w:t>отраслев</w:t>
      </w:r>
      <w:r w:rsidRPr="00ED778A">
        <w:rPr>
          <w:rFonts w:ascii="Times New Roman" w:hAnsi="Times New Roman" w:cs="Times New Roman"/>
          <w:sz w:val="28"/>
        </w:rPr>
        <w:t>ы</w:t>
      </w:r>
      <w:r w:rsidR="00F7010E" w:rsidRPr="00ED778A">
        <w:rPr>
          <w:rFonts w:ascii="Times New Roman" w:hAnsi="Times New Roman" w:cs="Times New Roman"/>
          <w:sz w:val="28"/>
        </w:rPr>
        <w:t>е и территориальн</w:t>
      </w:r>
      <w:r w:rsidRPr="00ED778A">
        <w:rPr>
          <w:rFonts w:ascii="Times New Roman" w:hAnsi="Times New Roman" w:cs="Times New Roman"/>
          <w:sz w:val="28"/>
        </w:rPr>
        <w:t>ы</w:t>
      </w:r>
      <w:r w:rsidR="00F7010E" w:rsidRPr="00ED778A">
        <w:rPr>
          <w:rFonts w:ascii="Times New Roman" w:hAnsi="Times New Roman" w:cs="Times New Roman"/>
          <w:sz w:val="28"/>
        </w:rPr>
        <w:t xml:space="preserve">е </w:t>
      </w:r>
      <w:r w:rsidRPr="00ED778A">
        <w:rPr>
          <w:rFonts w:ascii="Times New Roman" w:hAnsi="Times New Roman" w:cs="Times New Roman"/>
          <w:sz w:val="28"/>
        </w:rPr>
        <w:t>аспекты, и</w:t>
      </w:r>
      <w:r w:rsidR="00F7010E" w:rsidRPr="00ED778A">
        <w:rPr>
          <w:rFonts w:ascii="Times New Roman" w:hAnsi="Times New Roman" w:cs="Times New Roman"/>
          <w:sz w:val="28"/>
        </w:rPr>
        <w:t xml:space="preserve"> </w:t>
      </w:r>
      <w:r w:rsidR="00700F07" w:rsidRPr="00ED778A">
        <w:rPr>
          <w:rFonts w:ascii="Times New Roman" w:hAnsi="Times New Roman" w:cs="Times New Roman"/>
          <w:sz w:val="28"/>
        </w:rPr>
        <w:t xml:space="preserve">менеджмент </w:t>
      </w:r>
      <w:r w:rsidR="00F7010E" w:rsidRPr="00ED778A">
        <w:rPr>
          <w:rFonts w:ascii="Times New Roman" w:hAnsi="Times New Roman" w:cs="Times New Roman"/>
          <w:sz w:val="28"/>
        </w:rPr>
        <w:t>со временем стал</w:t>
      </w:r>
      <w:r w:rsidR="00700F07" w:rsidRPr="00ED778A">
        <w:rPr>
          <w:rFonts w:ascii="Times New Roman" w:hAnsi="Times New Roman" w:cs="Times New Roman"/>
          <w:sz w:val="28"/>
        </w:rPr>
        <w:t xml:space="preserve"> инструментом управления</w:t>
      </w:r>
      <w:r w:rsidR="00F7010E" w:rsidRPr="00ED778A">
        <w:rPr>
          <w:rFonts w:ascii="Times New Roman" w:hAnsi="Times New Roman" w:cs="Times New Roman"/>
          <w:sz w:val="28"/>
        </w:rPr>
        <w:t xml:space="preserve">, как правило, не </w:t>
      </w:r>
      <w:r w:rsidRPr="00ED778A">
        <w:rPr>
          <w:rFonts w:ascii="Times New Roman" w:hAnsi="Times New Roman" w:cs="Times New Roman"/>
          <w:sz w:val="28"/>
        </w:rPr>
        <w:t xml:space="preserve">только и не столько в плоскости </w:t>
      </w:r>
      <w:r w:rsidR="00700F07" w:rsidRPr="00ED778A">
        <w:rPr>
          <w:rFonts w:ascii="Times New Roman" w:hAnsi="Times New Roman" w:cs="Times New Roman"/>
          <w:sz w:val="28"/>
        </w:rPr>
        <w:t xml:space="preserve">рассмотрения и решения </w:t>
      </w:r>
      <w:r w:rsidRPr="00ED778A">
        <w:rPr>
          <w:rFonts w:ascii="Times New Roman" w:hAnsi="Times New Roman" w:cs="Times New Roman"/>
          <w:sz w:val="28"/>
        </w:rPr>
        <w:t xml:space="preserve">аграрных </w:t>
      </w:r>
      <w:r w:rsidR="00F7010E" w:rsidRPr="00ED778A">
        <w:rPr>
          <w:rFonts w:ascii="Times New Roman" w:hAnsi="Times New Roman" w:cs="Times New Roman"/>
          <w:sz w:val="28"/>
        </w:rPr>
        <w:t xml:space="preserve">проблем, </w:t>
      </w:r>
      <w:r w:rsidRPr="00ED778A">
        <w:rPr>
          <w:rFonts w:ascii="Times New Roman" w:hAnsi="Times New Roman" w:cs="Times New Roman"/>
          <w:sz w:val="28"/>
        </w:rPr>
        <w:t xml:space="preserve">сколько и в плоскости </w:t>
      </w:r>
      <w:r w:rsidR="00F7010E" w:rsidRPr="00ED778A">
        <w:rPr>
          <w:rFonts w:ascii="Times New Roman" w:hAnsi="Times New Roman" w:cs="Times New Roman"/>
          <w:sz w:val="28"/>
        </w:rPr>
        <w:t xml:space="preserve">проблем развития сельских </w:t>
      </w:r>
      <w:r w:rsidRPr="00ED778A">
        <w:rPr>
          <w:rFonts w:ascii="Times New Roman" w:hAnsi="Times New Roman" w:cs="Times New Roman"/>
          <w:sz w:val="28"/>
        </w:rPr>
        <w:t>территорий</w:t>
      </w:r>
      <w:r w:rsidR="00F7010E" w:rsidRPr="00ED778A">
        <w:rPr>
          <w:rFonts w:ascii="Times New Roman" w:hAnsi="Times New Roman" w:cs="Times New Roman"/>
          <w:sz w:val="28"/>
        </w:rPr>
        <w:t xml:space="preserve">, </w:t>
      </w:r>
      <w:r w:rsidRPr="00ED778A">
        <w:rPr>
          <w:rFonts w:ascii="Times New Roman" w:hAnsi="Times New Roman" w:cs="Times New Roman"/>
          <w:sz w:val="28"/>
        </w:rPr>
        <w:t xml:space="preserve">в которых </w:t>
      </w:r>
      <w:r w:rsidR="00F7010E" w:rsidRPr="00ED778A">
        <w:rPr>
          <w:rFonts w:ascii="Times New Roman" w:hAnsi="Times New Roman" w:cs="Times New Roman"/>
          <w:sz w:val="28"/>
        </w:rPr>
        <w:t xml:space="preserve">занятость </w:t>
      </w:r>
      <w:r w:rsidRPr="00ED778A">
        <w:rPr>
          <w:rFonts w:ascii="Times New Roman" w:hAnsi="Times New Roman" w:cs="Times New Roman"/>
          <w:sz w:val="28"/>
        </w:rPr>
        <w:t xml:space="preserve">населения </w:t>
      </w:r>
      <w:r w:rsidR="00F7010E" w:rsidRPr="00ED778A">
        <w:rPr>
          <w:rFonts w:ascii="Times New Roman" w:hAnsi="Times New Roman" w:cs="Times New Roman"/>
          <w:sz w:val="28"/>
        </w:rPr>
        <w:t xml:space="preserve">в значительной степени </w:t>
      </w:r>
      <w:r w:rsidRPr="00ED778A">
        <w:rPr>
          <w:rFonts w:ascii="Times New Roman" w:hAnsi="Times New Roman" w:cs="Times New Roman"/>
          <w:sz w:val="28"/>
        </w:rPr>
        <w:t>определяется аграрной специализацией экономики</w:t>
      </w:r>
      <w:r w:rsidR="00F7010E" w:rsidRPr="00ED778A">
        <w:rPr>
          <w:rFonts w:ascii="Times New Roman" w:hAnsi="Times New Roman" w:cs="Times New Roman"/>
          <w:sz w:val="28"/>
        </w:rPr>
        <w:t xml:space="preserve"> и </w:t>
      </w:r>
      <w:r w:rsidRPr="00ED778A">
        <w:rPr>
          <w:rFonts w:ascii="Times New Roman" w:hAnsi="Times New Roman" w:cs="Times New Roman"/>
          <w:sz w:val="28"/>
        </w:rPr>
        <w:t>одновременно ограничены</w:t>
      </w:r>
      <w:r w:rsidR="00F7010E" w:rsidRPr="00ED778A">
        <w:rPr>
          <w:rFonts w:ascii="Times New Roman" w:hAnsi="Times New Roman" w:cs="Times New Roman"/>
          <w:sz w:val="28"/>
        </w:rPr>
        <w:t xml:space="preserve"> возможности </w:t>
      </w:r>
      <w:r w:rsidRPr="00ED778A">
        <w:rPr>
          <w:rFonts w:ascii="Times New Roman" w:hAnsi="Times New Roman" w:cs="Times New Roman"/>
          <w:sz w:val="28"/>
        </w:rPr>
        <w:t xml:space="preserve">существенного </w:t>
      </w:r>
      <w:r w:rsidR="00F7010E" w:rsidRPr="00ED778A">
        <w:rPr>
          <w:rFonts w:ascii="Times New Roman" w:hAnsi="Times New Roman" w:cs="Times New Roman"/>
          <w:sz w:val="28"/>
        </w:rPr>
        <w:t xml:space="preserve">изменения </w:t>
      </w:r>
      <w:r w:rsidRPr="00ED778A">
        <w:rPr>
          <w:rFonts w:ascii="Times New Roman" w:hAnsi="Times New Roman" w:cs="Times New Roman"/>
          <w:sz w:val="28"/>
        </w:rPr>
        <w:t xml:space="preserve">отраслевой структуры </w:t>
      </w:r>
      <w:r w:rsidR="00F7010E" w:rsidRPr="00ED778A">
        <w:rPr>
          <w:rFonts w:ascii="Times New Roman" w:hAnsi="Times New Roman" w:cs="Times New Roman"/>
          <w:sz w:val="28"/>
        </w:rPr>
        <w:t xml:space="preserve">производства </w:t>
      </w:r>
      <w:r w:rsidR="009F2AF1" w:rsidRPr="00ED778A">
        <w:rPr>
          <w:rFonts w:ascii="Times New Roman" w:hAnsi="Times New Roman" w:cs="Times New Roman"/>
          <w:sz w:val="28"/>
        </w:rPr>
        <w:t xml:space="preserve">в целях </w:t>
      </w:r>
      <w:r w:rsidR="00F7010E" w:rsidRPr="00ED778A">
        <w:rPr>
          <w:rFonts w:ascii="Times New Roman" w:hAnsi="Times New Roman" w:cs="Times New Roman"/>
          <w:sz w:val="28"/>
        </w:rPr>
        <w:t>рост</w:t>
      </w:r>
      <w:r w:rsidR="009F2AF1" w:rsidRPr="00ED778A">
        <w:rPr>
          <w:rFonts w:ascii="Times New Roman" w:hAnsi="Times New Roman" w:cs="Times New Roman"/>
          <w:sz w:val="28"/>
        </w:rPr>
        <w:t>а</w:t>
      </w:r>
      <w:r w:rsidR="00F7010E" w:rsidRPr="00ED778A">
        <w:rPr>
          <w:rFonts w:ascii="Times New Roman" w:hAnsi="Times New Roman" w:cs="Times New Roman"/>
          <w:sz w:val="28"/>
        </w:rPr>
        <w:t xml:space="preserve"> производительности </w:t>
      </w:r>
      <w:r w:rsidR="00700F07" w:rsidRPr="00ED778A">
        <w:rPr>
          <w:rFonts w:ascii="Times New Roman" w:hAnsi="Times New Roman" w:cs="Times New Roman"/>
          <w:sz w:val="28"/>
        </w:rPr>
        <w:t xml:space="preserve">общественного </w:t>
      </w:r>
      <w:r w:rsidR="00F7010E" w:rsidRPr="00ED778A">
        <w:rPr>
          <w:rFonts w:ascii="Times New Roman" w:hAnsi="Times New Roman" w:cs="Times New Roman"/>
          <w:sz w:val="28"/>
        </w:rPr>
        <w:t>труда и</w:t>
      </w:r>
      <w:r w:rsidR="00700F07" w:rsidRPr="00ED778A">
        <w:rPr>
          <w:rFonts w:ascii="Times New Roman" w:hAnsi="Times New Roman" w:cs="Times New Roman"/>
          <w:sz w:val="28"/>
        </w:rPr>
        <w:t xml:space="preserve">, на этой основе, </w:t>
      </w:r>
      <w:r w:rsidR="0097295A" w:rsidRPr="00ED778A">
        <w:rPr>
          <w:rFonts w:ascii="Times New Roman" w:hAnsi="Times New Roman" w:cs="Times New Roman"/>
          <w:sz w:val="28"/>
        </w:rPr>
        <w:t>–</w:t>
      </w:r>
      <w:r w:rsidR="00700F07" w:rsidRPr="00ED778A">
        <w:rPr>
          <w:rFonts w:ascii="Times New Roman" w:hAnsi="Times New Roman" w:cs="Times New Roman"/>
          <w:sz w:val="28"/>
        </w:rPr>
        <w:t xml:space="preserve"> </w:t>
      </w:r>
      <w:r w:rsidR="00F7010E" w:rsidRPr="00ED778A">
        <w:rPr>
          <w:rFonts w:ascii="Times New Roman" w:hAnsi="Times New Roman" w:cs="Times New Roman"/>
          <w:sz w:val="28"/>
        </w:rPr>
        <w:t>доходов населения.</w:t>
      </w:r>
    </w:p>
    <w:p w14:paraId="14820A04" w14:textId="6CD65C94" w:rsidR="00F7010E" w:rsidRPr="00ED778A" w:rsidRDefault="00F7010E" w:rsidP="009C26AA">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Поэтому</w:t>
      </w:r>
      <w:r w:rsidR="009F2AF1" w:rsidRPr="00ED778A">
        <w:rPr>
          <w:rFonts w:ascii="Times New Roman" w:hAnsi="Times New Roman" w:cs="Times New Roman"/>
          <w:sz w:val="28"/>
        </w:rPr>
        <w:t xml:space="preserve"> эксперты</w:t>
      </w:r>
      <w:r w:rsidRPr="00ED778A">
        <w:rPr>
          <w:rFonts w:ascii="Times New Roman" w:hAnsi="Times New Roman" w:cs="Times New Roman"/>
          <w:sz w:val="28"/>
        </w:rPr>
        <w:t xml:space="preserve">, </w:t>
      </w:r>
      <w:r w:rsidR="00700F07" w:rsidRPr="00ED778A">
        <w:rPr>
          <w:rFonts w:ascii="Times New Roman" w:hAnsi="Times New Roman" w:cs="Times New Roman"/>
          <w:sz w:val="28"/>
        </w:rPr>
        <w:t>обращаясь к</w:t>
      </w:r>
      <w:r w:rsidRPr="00ED778A">
        <w:rPr>
          <w:rFonts w:ascii="Times New Roman" w:hAnsi="Times New Roman" w:cs="Times New Roman"/>
          <w:sz w:val="28"/>
        </w:rPr>
        <w:t xml:space="preserve"> современной политике</w:t>
      </w:r>
      <w:r w:rsidR="00700F07" w:rsidRPr="00ED778A">
        <w:rPr>
          <w:rFonts w:ascii="Times New Roman" w:hAnsi="Times New Roman" w:cs="Times New Roman"/>
          <w:sz w:val="28"/>
        </w:rPr>
        <w:t>,</w:t>
      </w:r>
      <w:r w:rsidRPr="00ED778A">
        <w:rPr>
          <w:rFonts w:ascii="Times New Roman" w:hAnsi="Times New Roman" w:cs="Times New Roman"/>
          <w:sz w:val="28"/>
        </w:rPr>
        <w:t xml:space="preserve"> </w:t>
      </w:r>
      <w:r w:rsidR="0092647D" w:rsidRPr="00ED778A">
        <w:rPr>
          <w:rFonts w:ascii="Times New Roman" w:hAnsi="Times New Roman" w:cs="Times New Roman"/>
          <w:sz w:val="28"/>
        </w:rPr>
        <w:t xml:space="preserve">проводимой </w:t>
      </w:r>
      <w:r w:rsidRPr="00ED778A">
        <w:rPr>
          <w:rFonts w:ascii="Times New Roman" w:hAnsi="Times New Roman" w:cs="Times New Roman"/>
          <w:sz w:val="28"/>
        </w:rPr>
        <w:t>ЕС</w:t>
      </w:r>
      <w:r w:rsidR="0092647D" w:rsidRPr="00ED778A">
        <w:rPr>
          <w:rFonts w:ascii="Times New Roman" w:hAnsi="Times New Roman" w:cs="Times New Roman"/>
          <w:sz w:val="28"/>
        </w:rPr>
        <w:t xml:space="preserve"> в аграрной сфере экономики</w:t>
      </w:r>
      <w:r w:rsidRPr="00ED778A">
        <w:rPr>
          <w:rFonts w:ascii="Times New Roman" w:hAnsi="Times New Roman" w:cs="Times New Roman"/>
          <w:sz w:val="28"/>
        </w:rPr>
        <w:t xml:space="preserve">, </w:t>
      </w:r>
      <w:r w:rsidR="009F2AF1" w:rsidRPr="00ED778A">
        <w:rPr>
          <w:rFonts w:ascii="Times New Roman" w:hAnsi="Times New Roman" w:cs="Times New Roman"/>
          <w:sz w:val="28"/>
        </w:rPr>
        <w:t xml:space="preserve">считают необходимым </w:t>
      </w:r>
      <w:r w:rsidRPr="00ED778A">
        <w:rPr>
          <w:rFonts w:ascii="Times New Roman" w:hAnsi="Times New Roman" w:cs="Times New Roman"/>
          <w:sz w:val="28"/>
        </w:rPr>
        <w:t>понима</w:t>
      </w:r>
      <w:r w:rsidR="009F2AF1" w:rsidRPr="00ED778A">
        <w:rPr>
          <w:rFonts w:ascii="Times New Roman" w:hAnsi="Times New Roman" w:cs="Times New Roman"/>
          <w:sz w:val="28"/>
        </w:rPr>
        <w:t>ние</w:t>
      </w:r>
      <w:r w:rsidRPr="00ED778A">
        <w:rPr>
          <w:rFonts w:ascii="Times New Roman" w:hAnsi="Times New Roman" w:cs="Times New Roman"/>
          <w:sz w:val="28"/>
        </w:rPr>
        <w:t xml:space="preserve">, что она </w:t>
      </w:r>
      <w:r w:rsidR="009F2AF1" w:rsidRPr="00ED778A">
        <w:rPr>
          <w:rFonts w:ascii="Times New Roman" w:hAnsi="Times New Roman" w:cs="Times New Roman"/>
          <w:sz w:val="28"/>
        </w:rPr>
        <w:t>формирова</w:t>
      </w:r>
      <w:r w:rsidRPr="00ED778A">
        <w:rPr>
          <w:rFonts w:ascii="Times New Roman" w:hAnsi="Times New Roman" w:cs="Times New Roman"/>
          <w:sz w:val="28"/>
        </w:rPr>
        <w:t>лась</w:t>
      </w:r>
      <w:r w:rsidR="009F2AF1" w:rsidRPr="00ED778A">
        <w:rPr>
          <w:rFonts w:ascii="Times New Roman" w:hAnsi="Times New Roman" w:cs="Times New Roman"/>
          <w:sz w:val="28"/>
        </w:rPr>
        <w:t>, начиная с конца 50-х годов прошлого столетия,</w:t>
      </w:r>
      <w:r w:rsidRPr="00ED778A">
        <w:rPr>
          <w:rFonts w:ascii="Times New Roman" w:hAnsi="Times New Roman" w:cs="Times New Roman"/>
          <w:sz w:val="28"/>
        </w:rPr>
        <w:t xml:space="preserve"> и </w:t>
      </w:r>
      <w:r w:rsidR="009F2AF1" w:rsidRPr="00ED778A">
        <w:rPr>
          <w:rFonts w:ascii="Times New Roman" w:hAnsi="Times New Roman" w:cs="Times New Roman"/>
          <w:sz w:val="28"/>
        </w:rPr>
        <w:t xml:space="preserve">продолжает совершенствоваться сегодня </w:t>
      </w:r>
      <w:r w:rsidRPr="00ED778A">
        <w:rPr>
          <w:rFonts w:ascii="Times New Roman" w:hAnsi="Times New Roman" w:cs="Times New Roman"/>
          <w:sz w:val="28"/>
        </w:rPr>
        <w:t>на фундамент</w:t>
      </w:r>
      <w:r w:rsidR="009F2AF1" w:rsidRPr="00ED778A">
        <w:rPr>
          <w:rFonts w:ascii="Times New Roman" w:hAnsi="Times New Roman" w:cs="Times New Roman"/>
          <w:sz w:val="28"/>
        </w:rPr>
        <w:t>альной базе</w:t>
      </w:r>
      <w:r w:rsidRPr="00ED778A">
        <w:rPr>
          <w:rFonts w:ascii="Times New Roman" w:hAnsi="Times New Roman" w:cs="Times New Roman"/>
          <w:sz w:val="28"/>
        </w:rPr>
        <w:t xml:space="preserve"> </w:t>
      </w:r>
      <w:r w:rsidR="009F2AF1" w:rsidRPr="00ED778A">
        <w:rPr>
          <w:rFonts w:ascii="Times New Roman" w:hAnsi="Times New Roman" w:cs="Times New Roman"/>
          <w:sz w:val="28"/>
        </w:rPr>
        <w:t xml:space="preserve">соответствия </w:t>
      </w:r>
      <w:r w:rsidRPr="00ED778A">
        <w:rPr>
          <w:rFonts w:ascii="Times New Roman" w:hAnsi="Times New Roman" w:cs="Times New Roman"/>
          <w:sz w:val="28"/>
        </w:rPr>
        <w:t>региональной</w:t>
      </w:r>
      <w:r w:rsidR="009F2AF1" w:rsidRPr="00ED778A">
        <w:rPr>
          <w:rFonts w:ascii="Times New Roman" w:hAnsi="Times New Roman" w:cs="Times New Roman"/>
          <w:sz w:val="28"/>
        </w:rPr>
        <w:t xml:space="preserve"> и </w:t>
      </w:r>
      <w:r w:rsidRPr="00ED778A">
        <w:rPr>
          <w:rFonts w:ascii="Times New Roman" w:hAnsi="Times New Roman" w:cs="Times New Roman"/>
          <w:sz w:val="28"/>
        </w:rPr>
        <w:t>структурной политик</w:t>
      </w:r>
      <w:r w:rsidR="009F2AF1" w:rsidRPr="00ED778A">
        <w:rPr>
          <w:rFonts w:ascii="Times New Roman" w:hAnsi="Times New Roman" w:cs="Times New Roman"/>
          <w:sz w:val="28"/>
        </w:rPr>
        <w:t xml:space="preserve"> [5</w:t>
      </w:r>
      <w:r w:rsidR="00071C26" w:rsidRPr="00ED778A">
        <w:rPr>
          <w:rFonts w:ascii="Times New Roman" w:hAnsi="Times New Roman" w:cs="Times New Roman"/>
          <w:sz w:val="28"/>
        </w:rPr>
        <w:t>9</w:t>
      </w:r>
      <w:r w:rsidR="009F2AF1" w:rsidRPr="00ED778A">
        <w:rPr>
          <w:rFonts w:ascii="Times New Roman" w:hAnsi="Times New Roman" w:cs="Times New Roman"/>
          <w:sz w:val="28"/>
        </w:rPr>
        <w:t>,</w:t>
      </w:r>
      <w:r w:rsidRPr="00ED778A">
        <w:rPr>
          <w:rFonts w:ascii="Times New Roman" w:hAnsi="Times New Roman" w:cs="Times New Roman"/>
          <w:sz w:val="28"/>
        </w:rPr>
        <w:t xml:space="preserve"> </w:t>
      </w:r>
      <w:r w:rsidR="00297BA6" w:rsidRPr="00ED778A">
        <w:rPr>
          <w:rFonts w:ascii="Times New Roman" w:hAnsi="Times New Roman" w:cs="Times New Roman"/>
          <w:sz w:val="28"/>
        </w:rPr>
        <w:t>с</w:t>
      </w:r>
      <w:r w:rsidRPr="00ED778A">
        <w:rPr>
          <w:rFonts w:ascii="Times New Roman" w:hAnsi="Times New Roman" w:cs="Times New Roman"/>
          <w:sz w:val="28"/>
        </w:rPr>
        <w:t>. 91</w:t>
      </w:r>
      <w:r w:rsidR="00297BA6">
        <w:rPr>
          <w:rFonts w:ascii="Times New Roman" w:hAnsi="Times New Roman" w:cs="Times New Roman"/>
          <w:sz w:val="28"/>
        </w:rPr>
        <w:t>-</w:t>
      </w:r>
      <w:r w:rsidRPr="00ED778A">
        <w:rPr>
          <w:rFonts w:ascii="Times New Roman" w:hAnsi="Times New Roman" w:cs="Times New Roman"/>
          <w:sz w:val="28"/>
        </w:rPr>
        <w:t>92</w:t>
      </w:r>
      <w:r w:rsidR="009F2AF1" w:rsidRPr="00ED778A">
        <w:rPr>
          <w:rFonts w:ascii="Times New Roman" w:hAnsi="Times New Roman" w:cs="Times New Roman"/>
          <w:sz w:val="28"/>
        </w:rPr>
        <w:t>].</w:t>
      </w:r>
    </w:p>
    <w:p w14:paraId="5BC6F4D9" w14:textId="5CB899CE" w:rsidR="002C2BEC" w:rsidRPr="00ED778A" w:rsidRDefault="00E46ED2" w:rsidP="009C26AA">
      <w:pPr>
        <w:spacing w:after="0"/>
        <w:ind w:firstLine="709"/>
        <w:contextualSpacing/>
        <w:jc w:val="both"/>
        <w:rPr>
          <w:rFonts w:ascii="Times New Roman" w:hAnsi="Times New Roman" w:cs="Times New Roman"/>
          <w:sz w:val="28"/>
        </w:rPr>
      </w:pPr>
      <w:r w:rsidRPr="00ED778A">
        <w:rPr>
          <w:rFonts w:ascii="Times New Roman" w:hAnsi="Times New Roman" w:cs="Times New Roman"/>
          <w:sz w:val="28"/>
          <w:lang w:val="kk-KZ"/>
        </w:rPr>
        <w:t>Необходимость в реформе аграр</w:t>
      </w:r>
      <w:r w:rsidR="00F7010E" w:rsidRPr="00ED778A">
        <w:rPr>
          <w:rFonts w:ascii="Times New Roman" w:hAnsi="Times New Roman" w:cs="Times New Roman"/>
          <w:sz w:val="28"/>
        </w:rPr>
        <w:t xml:space="preserve">ной политики ЕС была обусловлена </w:t>
      </w:r>
      <w:r w:rsidRPr="00ED778A">
        <w:rPr>
          <w:rFonts w:ascii="Times New Roman" w:hAnsi="Times New Roman" w:cs="Times New Roman"/>
          <w:sz w:val="28"/>
        </w:rPr>
        <w:t xml:space="preserve">немалым числом накопившихся </w:t>
      </w:r>
      <w:r w:rsidR="00F7010E" w:rsidRPr="00ED778A">
        <w:rPr>
          <w:rFonts w:ascii="Times New Roman" w:hAnsi="Times New Roman" w:cs="Times New Roman"/>
          <w:sz w:val="28"/>
        </w:rPr>
        <w:t>проблем</w:t>
      </w:r>
      <w:r w:rsidRPr="00ED778A">
        <w:rPr>
          <w:rFonts w:ascii="Times New Roman" w:hAnsi="Times New Roman" w:cs="Times New Roman"/>
          <w:sz w:val="28"/>
        </w:rPr>
        <w:t xml:space="preserve">, связанными с неравномерностью развития этого сегмента экономики в странах Евросоюза. Государственные </w:t>
      </w:r>
      <w:r w:rsidRPr="00ED778A">
        <w:rPr>
          <w:rFonts w:ascii="Times New Roman" w:hAnsi="Times New Roman" w:cs="Times New Roman"/>
          <w:i/>
          <w:iCs/>
          <w:sz w:val="28"/>
        </w:rPr>
        <w:t>с</w:t>
      </w:r>
      <w:r w:rsidR="00F7010E" w:rsidRPr="00ED778A">
        <w:rPr>
          <w:rFonts w:ascii="Times New Roman" w:hAnsi="Times New Roman" w:cs="Times New Roman"/>
          <w:i/>
          <w:iCs/>
          <w:sz w:val="28"/>
        </w:rPr>
        <w:t>убсидии</w:t>
      </w:r>
      <w:r w:rsidR="00F7010E" w:rsidRPr="00ED778A">
        <w:rPr>
          <w:rFonts w:ascii="Times New Roman" w:hAnsi="Times New Roman" w:cs="Times New Roman"/>
          <w:sz w:val="28"/>
        </w:rPr>
        <w:t xml:space="preserve"> </w:t>
      </w:r>
      <w:r w:rsidR="0092647D" w:rsidRPr="00ED778A">
        <w:rPr>
          <w:rFonts w:ascii="Times New Roman" w:hAnsi="Times New Roman" w:cs="Times New Roman"/>
          <w:sz w:val="28"/>
        </w:rPr>
        <w:t>агропредприятиям</w:t>
      </w:r>
      <w:r w:rsidR="00F7010E" w:rsidRPr="00ED778A">
        <w:rPr>
          <w:rFonts w:ascii="Times New Roman" w:hAnsi="Times New Roman" w:cs="Times New Roman"/>
          <w:sz w:val="28"/>
        </w:rPr>
        <w:t xml:space="preserve"> </w:t>
      </w:r>
      <w:r w:rsidR="0092647D" w:rsidRPr="00ED778A">
        <w:rPr>
          <w:rFonts w:ascii="Times New Roman" w:hAnsi="Times New Roman" w:cs="Times New Roman"/>
          <w:sz w:val="28"/>
        </w:rPr>
        <w:t>достига</w:t>
      </w:r>
      <w:r w:rsidR="00F7010E" w:rsidRPr="00ED778A">
        <w:rPr>
          <w:rFonts w:ascii="Times New Roman" w:hAnsi="Times New Roman" w:cs="Times New Roman"/>
          <w:sz w:val="28"/>
        </w:rPr>
        <w:t xml:space="preserve">ли </w:t>
      </w:r>
      <w:r w:rsidR="0092647D" w:rsidRPr="00ED778A">
        <w:rPr>
          <w:rFonts w:ascii="Times New Roman" w:hAnsi="Times New Roman" w:cs="Times New Roman"/>
          <w:sz w:val="28"/>
        </w:rPr>
        <w:t xml:space="preserve">до </w:t>
      </w:r>
      <w:r w:rsidRPr="00ED778A">
        <w:rPr>
          <w:rFonts w:ascii="Times New Roman" w:hAnsi="Times New Roman" w:cs="Times New Roman"/>
          <w:sz w:val="28"/>
        </w:rPr>
        <w:t xml:space="preserve">около </w:t>
      </w:r>
      <w:r w:rsidR="00F7010E" w:rsidRPr="00ED778A">
        <w:rPr>
          <w:rFonts w:ascii="Times New Roman" w:hAnsi="Times New Roman" w:cs="Times New Roman"/>
          <w:sz w:val="28"/>
        </w:rPr>
        <w:t>50</w:t>
      </w:r>
      <w:r w:rsidRPr="00ED778A">
        <w:rPr>
          <w:rFonts w:ascii="Times New Roman" w:hAnsi="Times New Roman" w:cs="Times New Roman"/>
          <w:sz w:val="28"/>
        </w:rPr>
        <w:t xml:space="preserve"> процентов от </w:t>
      </w:r>
      <w:r w:rsidR="00F7010E" w:rsidRPr="00ED778A">
        <w:rPr>
          <w:rFonts w:ascii="Times New Roman" w:hAnsi="Times New Roman" w:cs="Times New Roman"/>
          <w:sz w:val="28"/>
        </w:rPr>
        <w:t>стоимости продукции</w:t>
      </w:r>
      <w:r w:rsidR="002C2BEC" w:rsidRPr="00ED778A">
        <w:rPr>
          <w:rFonts w:ascii="Times New Roman" w:hAnsi="Times New Roman" w:cs="Times New Roman"/>
          <w:sz w:val="28"/>
        </w:rPr>
        <w:t xml:space="preserve">, </w:t>
      </w:r>
      <w:r w:rsidRPr="00ED778A">
        <w:rPr>
          <w:rFonts w:ascii="Times New Roman" w:hAnsi="Times New Roman" w:cs="Times New Roman"/>
          <w:sz w:val="28"/>
        </w:rPr>
        <w:t xml:space="preserve">и это равнялось почти </w:t>
      </w:r>
      <w:r w:rsidR="00F7010E" w:rsidRPr="00ED778A">
        <w:rPr>
          <w:rFonts w:ascii="Times New Roman" w:hAnsi="Times New Roman" w:cs="Times New Roman"/>
          <w:sz w:val="28"/>
        </w:rPr>
        <w:t>половин</w:t>
      </w:r>
      <w:r w:rsidRPr="00ED778A">
        <w:rPr>
          <w:rFonts w:ascii="Times New Roman" w:hAnsi="Times New Roman" w:cs="Times New Roman"/>
          <w:sz w:val="28"/>
        </w:rPr>
        <w:t>е</w:t>
      </w:r>
      <w:r w:rsidR="00F7010E" w:rsidRPr="00ED778A">
        <w:rPr>
          <w:rFonts w:ascii="Times New Roman" w:hAnsi="Times New Roman" w:cs="Times New Roman"/>
          <w:sz w:val="28"/>
        </w:rPr>
        <w:t xml:space="preserve"> ежегодного </w:t>
      </w:r>
      <w:r w:rsidRPr="00ED778A">
        <w:rPr>
          <w:rFonts w:ascii="Times New Roman" w:hAnsi="Times New Roman" w:cs="Times New Roman"/>
          <w:sz w:val="28"/>
        </w:rPr>
        <w:t xml:space="preserve">общего </w:t>
      </w:r>
      <w:r w:rsidR="00F7010E" w:rsidRPr="00ED778A">
        <w:rPr>
          <w:rFonts w:ascii="Times New Roman" w:hAnsi="Times New Roman" w:cs="Times New Roman"/>
          <w:sz w:val="28"/>
        </w:rPr>
        <w:t xml:space="preserve">бюджета </w:t>
      </w:r>
      <w:r w:rsidRPr="00ED778A">
        <w:rPr>
          <w:rFonts w:ascii="Times New Roman" w:hAnsi="Times New Roman" w:cs="Times New Roman"/>
          <w:sz w:val="28"/>
        </w:rPr>
        <w:t>Союза</w:t>
      </w:r>
      <w:r w:rsidR="00F7010E" w:rsidRPr="00ED778A">
        <w:rPr>
          <w:rFonts w:ascii="Times New Roman" w:hAnsi="Times New Roman" w:cs="Times New Roman"/>
          <w:sz w:val="28"/>
        </w:rPr>
        <w:t xml:space="preserve">. </w:t>
      </w:r>
      <w:r w:rsidRPr="00ED778A">
        <w:rPr>
          <w:rFonts w:ascii="Times New Roman" w:hAnsi="Times New Roman" w:cs="Times New Roman"/>
          <w:sz w:val="28"/>
        </w:rPr>
        <w:t>В связи с чем п</w:t>
      </w:r>
      <w:r w:rsidR="00F7010E" w:rsidRPr="00ED778A">
        <w:rPr>
          <w:rFonts w:ascii="Times New Roman" w:hAnsi="Times New Roman" w:cs="Times New Roman"/>
          <w:sz w:val="28"/>
        </w:rPr>
        <w:t xml:space="preserve">отребители в ЕС были вынуждены </w:t>
      </w:r>
      <w:r w:rsidRPr="00ED778A">
        <w:rPr>
          <w:rFonts w:ascii="Times New Roman" w:hAnsi="Times New Roman" w:cs="Times New Roman"/>
          <w:sz w:val="28"/>
        </w:rPr>
        <w:t xml:space="preserve">покупать продовольствие по более </w:t>
      </w:r>
      <w:r w:rsidR="00F7010E" w:rsidRPr="00ED778A">
        <w:rPr>
          <w:rFonts w:ascii="Times New Roman" w:hAnsi="Times New Roman" w:cs="Times New Roman"/>
          <w:sz w:val="28"/>
        </w:rPr>
        <w:t>высок</w:t>
      </w:r>
      <w:r w:rsidRPr="00ED778A">
        <w:rPr>
          <w:rFonts w:ascii="Times New Roman" w:hAnsi="Times New Roman" w:cs="Times New Roman"/>
          <w:sz w:val="28"/>
        </w:rPr>
        <w:t>ой, почти двойной</w:t>
      </w:r>
      <w:r w:rsidR="00F7010E" w:rsidRPr="00ED778A">
        <w:rPr>
          <w:rFonts w:ascii="Times New Roman" w:hAnsi="Times New Roman" w:cs="Times New Roman"/>
          <w:sz w:val="28"/>
        </w:rPr>
        <w:t xml:space="preserve"> цен</w:t>
      </w:r>
      <w:r w:rsidRPr="00ED778A">
        <w:rPr>
          <w:rFonts w:ascii="Times New Roman" w:hAnsi="Times New Roman" w:cs="Times New Roman"/>
          <w:sz w:val="28"/>
        </w:rPr>
        <w:t xml:space="preserve">е, </w:t>
      </w:r>
      <w:r w:rsidR="002C2BEC" w:rsidRPr="00ED778A">
        <w:rPr>
          <w:rFonts w:ascii="Times New Roman" w:hAnsi="Times New Roman" w:cs="Times New Roman"/>
          <w:sz w:val="28"/>
        </w:rPr>
        <w:t>по причине значительных объемов субсидий фермерам и также из-за того</w:t>
      </w:r>
      <w:r w:rsidR="00F7010E" w:rsidRPr="00ED778A">
        <w:rPr>
          <w:rFonts w:ascii="Times New Roman" w:hAnsi="Times New Roman" w:cs="Times New Roman"/>
          <w:sz w:val="28"/>
        </w:rPr>
        <w:t xml:space="preserve">, что конкуренция с иностранными производителями </w:t>
      </w:r>
      <w:r w:rsidR="002C2BEC" w:rsidRPr="00ED778A">
        <w:rPr>
          <w:rFonts w:ascii="Times New Roman" w:hAnsi="Times New Roman" w:cs="Times New Roman"/>
          <w:sz w:val="28"/>
        </w:rPr>
        <w:t xml:space="preserve">была ограничена тарифными </w:t>
      </w:r>
      <w:r w:rsidR="00F7010E" w:rsidRPr="00ED778A">
        <w:rPr>
          <w:rFonts w:ascii="Times New Roman" w:hAnsi="Times New Roman" w:cs="Times New Roman"/>
          <w:sz w:val="28"/>
        </w:rPr>
        <w:t xml:space="preserve">барьерами. </w:t>
      </w:r>
      <w:r w:rsidR="002C2BEC" w:rsidRPr="00ED778A">
        <w:rPr>
          <w:rFonts w:ascii="Times New Roman" w:hAnsi="Times New Roman" w:cs="Times New Roman"/>
          <w:sz w:val="28"/>
        </w:rPr>
        <w:t>В о</w:t>
      </w:r>
      <w:r w:rsidR="00F7010E" w:rsidRPr="00ED778A">
        <w:rPr>
          <w:rFonts w:ascii="Times New Roman" w:hAnsi="Times New Roman" w:cs="Times New Roman"/>
          <w:sz w:val="28"/>
        </w:rPr>
        <w:t>собенно</w:t>
      </w:r>
      <w:r w:rsidR="002C2BEC" w:rsidRPr="00ED778A">
        <w:rPr>
          <w:rFonts w:ascii="Times New Roman" w:hAnsi="Times New Roman" w:cs="Times New Roman"/>
          <w:sz w:val="28"/>
        </w:rPr>
        <w:t>сти все это сказывалось на</w:t>
      </w:r>
      <w:r w:rsidR="00F7010E" w:rsidRPr="00ED778A">
        <w:rPr>
          <w:rFonts w:ascii="Times New Roman" w:hAnsi="Times New Roman" w:cs="Times New Roman"/>
          <w:sz w:val="28"/>
        </w:rPr>
        <w:t xml:space="preserve"> </w:t>
      </w:r>
      <w:r w:rsidR="00EC62B3" w:rsidRPr="00ED778A">
        <w:rPr>
          <w:rFonts w:ascii="Times New Roman" w:hAnsi="Times New Roman" w:cs="Times New Roman"/>
          <w:sz w:val="28"/>
        </w:rPr>
        <w:t xml:space="preserve">низкодоходной </w:t>
      </w:r>
      <w:r w:rsidR="00712907" w:rsidRPr="00ED778A">
        <w:rPr>
          <w:rFonts w:ascii="Times New Roman" w:hAnsi="Times New Roman" w:cs="Times New Roman"/>
          <w:sz w:val="28"/>
        </w:rPr>
        <w:t>части населения</w:t>
      </w:r>
      <w:r w:rsidR="00F7010E" w:rsidRPr="00ED778A">
        <w:rPr>
          <w:rFonts w:ascii="Times New Roman" w:hAnsi="Times New Roman" w:cs="Times New Roman"/>
          <w:sz w:val="28"/>
        </w:rPr>
        <w:t>.</w:t>
      </w:r>
    </w:p>
    <w:p w14:paraId="7AAC07EA" w14:textId="361AE20D" w:rsidR="00F7010E" w:rsidRPr="00ED778A" w:rsidRDefault="002C2BEC" w:rsidP="009C26AA">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Помимо э</w:t>
      </w:r>
      <w:r w:rsidR="00F7010E" w:rsidRPr="00ED778A">
        <w:rPr>
          <w:rFonts w:ascii="Times New Roman" w:hAnsi="Times New Roman" w:cs="Times New Roman"/>
          <w:sz w:val="28"/>
        </w:rPr>
        <w:t xml:space="preserve">того, </w:t>
      </w:r>
      <w:r w:rsidR="00EC62B3" w:rsidRPr="00ED778A">
        <w:rPr>
          <w:rFonts w:ascii="Times New Roman" w:hAnsi="Times New Roman" w:cs="Times New Roman"/>
          <w:sz w:val="28"/>
        </w:rPr>
        <w:t xml:space="preserve">проводимая в этом объединении стран </w:t>
      </w:r>
      <w:r w:rsidR="00F7010E" w:rsidRPr="00ED778A">
        <w:rPr>
          <w:rFonts w:ascii="Times New Roman" w:hAnsi="Times New Roman" w:cs="Times New Roman"/>
          <w:sz w:val="28"/>
        </w:rPr>
        <w:t xml:space="preserve">Единая аграрная политика (ЕАП) </w:t>
      </w:r>
      <w:r w:rsidRPr="00ED778A">
        <w:rPr>
          <w:rFonts w:ascii="Times New Roman" w:hAnsi="Times New Roman" w:cs="Times New Roman"/>
          <w:sz w:val="28"/>
        </w:rPr>
        <w:t xml:space="preserve">в немалой степени накладывало ограничения на возможности </w:t>
      </w:r>
      <w:r w:rsidR="00F7010E" w:rsidRPr="00ED778A">
        <w:rPr>
          <w:rFonts w:ascii="Times New Roman" w:hAnsi="Times New Roman" w:cs="Times New Roman"/>
          <w:sz w:val="28"/>
        </w:rPr>
        <w:t>экономическ</w:t>
      </w:r>
      <w:r w:rsidRPr="00ED778A">
        <w:rPr>
          <w:rFonts w:ascii="Times New Roman" w:hAnsi="Times New Roman" w:cs="Times New Roman"/>
          <w:sz w:val="28"/>
        </w:rPr>
        <w:t>ого</w:t>
      </w:r>
      <w:r w:rsidR="00F7010E" w:rsidRPr="00ED778A">
        <w:rPr>
          <w:rFonts w:ascii="Times New Roman" w:hAnsi="Times New Roman" w:cs="Times New Roman"/>
          <w:sz w:val="28"/>
        </w:rPr>
        <w:t xml:space="preserve"> </w:t>
      </w:r>
      <w:r w:rsidR="00EC62B3" w:rsidRPr="00ED778A">
        <w:rPr>
          <w:rFonts w:ascii="Times New Roman" w:hAnsi="Times New Roman" w:cs="Times New Roman"/>
          <w:sz w:val="28"/>
        </w:rPr>
        <w:t>продвижения</w:t>
      </w:r>
      <w:r w:rsidRPr="00ED778A">
        <w:rPr>
          <w:rFonts w:ascii="Times New Roman" w:hAnsi="Times New Roman" w:cs="Times New Roman"/>
          <w:sz w:val="28"/>
        </w:rPr>
        <w:t xml:space="preserve"> </w:t>
      </w:r>
      <w:r w:rsidR="00EC62B3" w:rsidRPr="00ED778A">
        <w:rPr>
          <w:rFonts w:ascii="Times New Roman" w:hAnsi="Times New Roman" w:cs="Times New Roman"/>
          <w:sz w:val="28"/>
        </w:rPr>
        <w:t xml:space="preserve">слабых и </w:t>
      </w:r>
      <w:r w:rsidRPr="00ED778A">
        <w:rPr>
          <w:rFonts w:ascii="Times New Roman" w:hAnsi="Times New Roman" w:cs="Times New Roman"/>
          <w:sz w:val="28"/>
        </w:rPr>
        <w:t>развивающихся стран, поскольку,</w:t>
      </w:r>
      <w:r w:rsidR="00F7010E" w:rsidRPr="00ED778A">
        <w:rPr>
          <w:rFonts w:ascii="Times New Roman" w:hAnsi="Times New Roman" w:cs="Times New Roman"/>
          <w:sz w:val="28"/>
        </w:rPr>
        <w:t xml:space="preserve"> </w:t>
      </w:r>
      <w:r w:rsidRPr="00ED778A">
        <w:rPr>
          <w:rFonts w:ascii="Times New Roman" w:hAnsi="Times New Roman" w:cs="Times New Roman"/>
          <w:sz w:val="28"/>
        </w:rPr>
        <w:t>с</w:t>
      </w:r>
      <w:r w:rsidR="00F7010E" w:rsidRPr="00ED778A">
        <w:rPr>
          <w:rFonts w:ascii="Times New Roman" w:hAnsi="Times New Roman" w:cs="Times New Roman"/>
          <w:sz w:val="28"/>
        </w:rPr>
        <w:t xml:space="preserve"> одной стороны, фермеры в </w:t>
      </w:r>
      <w:r w:rsidRPr="00ED778A">
        <w:rPr>
          <w:rFonts w:ascii="Times New Roman" w:hAnsi="Times New Roman" w:cs="Times New Roman"/>
          <w:sz w:val="28"/>
        </w:rPr>
        <w:t xml:space="preserve">этих </w:t>
      </w:r>
      <w:r w:rsidR="00F7010E" w:rsidRPr="00ED778A">
        <w:rPr>
          <w:rFonts w:ascii="Times New Roman" w:hAnsi="Times New Roman" w:cs="Times New Roman"/>
          <w:sz w:val="28"/>
        </w:rPr>
        <w:t xml:space="preserve">странах не </w:t>
      </w:r>
      <w:r w:rsidRPr="00ED778A">
        <w:rPr>
          <w:rFonts w:ascii="Times New Roman" w:hAnsi="Times New Roman" w:cs="Times New Roman"/>
          <w:sz w:val="28"/>
        </w:rPr>
        <w:t xml:space="preserve">имели возможностей сбывать </w:t>
      </w:r>
      <w:r w:rsidR="00F7010E" w:rsidRPr="00ED778A">
        <w:rPr>
          <w:rFonts w:ascii="Times New Roman" w:hAnsi="Times New Roman" w:cs="Times New Roman"/>
          <w:sz w:val="28"/>
        </w:rPr>
        <w:t xml:space="preserve">свою продукцию </w:t>
      </w:r>
      <w:r w:rsidRPr="00ED778A">
        <w:rPr>
          <w:rFonts w:ascii="Times New Roman" w:hAnsi="Times New Roman" w:cs="Times New Roman"/>
          <w:sz w:val="28"/>
        </w:rPr>
        <w:t>на Общем рынке</w:t>
      </w:r>
      <w:r w:rsidR="00F7010E" w:rsidRPr="00ED778A">
        <w:rPr>
          <w:rFonts w:ascii="Times New Roman" w:hAnsi="Times New Roman" w:cs="Times New Roman"/>
          <w:sz w:val="28"/>
        </w:rPr>
        <w:t xml:space="preserve"> С</w:t>
      </w:r>
      <w:r w:rsidRPr="00ED778A">
        <w:rPr>
          <w:rFonts w:ascii="Times New Roman" w:hAnsi="Times New Roman" w:cs="Times New Roman"/>
          <w:sz w:val="28"/>
        </w:rPr>
        <w:t>оюза</w:t>
      </w:r>
      <w:r w:rsidR="00F7010E" w:rsidRPr="00ED778A">
        <w:rPr>
          <w:rFonts w:ascii="Times New Roman" w:hAnsi="Times New Roman" w:cs="Times New Roman"/>
          <w:sz w:val="28"/>
        </w:rPr>
        <w:t xml:space="preserve"> по </w:t>
      </w:r>
      <w:r w:rsidRPr="00ED778A">
        <w:rPr>
          <w:rFonts w:ascii="Times New Roman" w:hAnsi="Times New Roman" w:cs="Times New Roman"/>
          <w:sz w:val="28"/>
        </w:rPr>
        <w:t>доступным</w:t>
      </w:r>
      <w:r w:rsidR="00F7010E" w:rsidRPr="00ED778A">
        <w:rPr>
          <w:rFonts w:ascii="Times New Roman" w:hAnsi="Times New Roman" w:cs="Times New Roman"/>
          <w:sz w:val="28"/>
        </w:rPr>
        <w:t xml:space="preserve"> ценам, с другой </w:t>
      </w:r>
      <w:r w:rsidR="00C73298" w:rsidRPr="00ED778A">
        <w:rPr>
          <w:rFonts w:ascii="Times New Roman" w:hAnsi="Times New Roman" w:cs="Times New Roman"/>
          <w:sz w:val="28"/>
        </w:rPr>
        <w:t xml:space="preserve">стороны </w:t>
      </w:r>
      <w:r w:rsidR="003764B5" w:rsidRPr="00ED778A">
        <w:rPr>
          <w:rFonts w:ascii="Times New Roman" w:hAnsi="Times New Roman" w:cs="Times New Roman"/>
          <w:sz w:val="28"/>
        </w:rPr>
        <w:t>–</w:t>
      </w:r>
      <w:r w:rsidR="00F7010E" w:rsidRPr="00ED778A">
        <w:rPr>
          <w:rFonts w:ascii="Times New Roman" w:hAnsi="Times New Roman" w:cs="Times New Roman"/>
          <w:sz w:val="28"/>
        </w:rPr>
        <w:t xml:space="preserve"> фермеры </w:t>
      </w:r>
      <w:r w:rsidR="00C73298" w:rsidRPr="00ED778A">
        <w:rPr>
          <w:rFonts w:ascii="Times New Roman" w:hAnsi="Times New Roman" w:cs="Times New Roman"/>
          <w:sz w:val="28"/>
        </w:rPr>
        <w:t xml:space="preserve">в </w:t>
      </w:r>
      <w:r w:rsidR="00EC62B3" w:rsidRPr="00ED778A">
        <w:rPr>
          <w:rFonts w:ascii="Times New Roman" w:hAnsi="Times New Roman" w:cs="Times New Roman"/>
          <w:sz w:val="28"/>
        </w:rPr>
        <w:t>Евросоюзе</w:t>
      </w:r>
      <w:r w:rsidR="00F7010E" w:rsidRPr="00ED778A">
        <w:rPr>
          <w:rFonts w:ascii="Times New Roman" w:hAnsi="Times New Roman" w:cs="Times New Roman"/>
          <w:sz w:val="28"/>
        </w:rPr>
        <w:t xml:space="preserve"> </w:t>
      </w:r>
      <w:r w:rsidR="00EC62B3" w:rsidRPr="00ED778A">
        <w:rPr>
          <w:rFonts w:ascii="Times New Roman" w:hAnsi="Times New Roman" w:cs="Times New Roman"/>
          <w:sz w:val="28"/>
        </w:rPr>
        <w:t>могли ис</w:t>
      </w:r>
      <w:r w:rsidR="00F7010E" w:rsidRPr="00ED778A">
        <w:rPr>
          <w:rFonts w:ascii="Times New Roman" w:hAnsi="Times New Roman" w:cs="Times New Roman"/>
          <w:sz w:val="28"/>
        </w:rPr>
        <w:t>пользова</w:t>
      </w:r>
      <w:r w:rsidR="00EC62B3" w:rsidRPr="00ED778A">
        <w:rPr>
          <w:rFonts w:ascii="Times New Roman" w:hAnsi="Times New Roman" w:cs="Times New Roman"/>
          <w:sz w:val="28"/>
        </w:rPr>
        <w:t>ть</w:t>
      </w:r>
      <w:r w:rsidR="00F7010E" w:rsidRPr="00ED778A">
        <w:rPr>
          <w:rFonts w:ascii="Times New Roman" w:hAnsi="Times New Roman" w:cs="Times New Roman"/>
          <w:sz w:val="28"/>
        </w:rPr>
        <w:t xml:space="preserve"> экспортны</w:t>
      </w:r>
      <w:r w:rsidR="00EC62B3" w:rsidRPr="00ED778A">
        <w:rPr>
          <w:rFonts w:ascii="Times New Roman" w:hAnsi="Times New Roman" w:cs="Times New Roman"/>
          <w:sz w:val="28"/>
        </w:rPr>
        <w:t>е</w:t>
      </w:r>
      <w:r w:rsidR="00F7010E" w:rsidRPr="00ED778A">
        <w:rPr>
          <w:rFonts w:ascii="Times New Roman" w:hAnsi="Times New Roman" w:cs="Times New Roman"/>
          <w:sz w:val="28"/>
        </w:rPr>
        <w:t xml:space="preserve"> субсидии, </w:t>
      </w:r>
      <w:r w:rsidR="00F25748" w:rsidRPr="00ED778A">
        <w:rPr>
          <w:rFonts w:ascii="Times New Roman" w:hAnsi="Times New Roman" w:cs="Times New Roman"/>
          <w:sz w:val="28"/>
        </w:rPr>
        <w:t xml:space="preserve">предоставлявшие возможности для </w:t>
      </w:r>
      <w:r w:rsidR="00C73298" w:rsidRPr="00ED778A">
        <w:rPr>
          <w:rFonts w:ascii="Times New Roman" w:hAnsi="Times New Roman" w:cs="Times New Roman"/>
          <w:sz w:val="28"/>
        </w:rPr>
        <w:t>реально</w:t>
      </w:r>
      <w:r w:rsidR="00F25748" w:rsidRPr="00ED778A">
        <w:rPr>
          <w:rFonts w:ascii="Times New Roman" w:hAnsi="Times New Roman" w:cs="Times New Roman"/>
          <w:sz w:val="28"/>
        </w:rPr>
        <w:t>го</w:t>
      </w:r>
      <w:r w:rsidR="00C73298" w:rsidRPr="00ED778A">
        <w:rPr>
          <w:rFonts w:ascii="Times New Roman" w:hAnsi="Times New Roman" w:cs="Times New Roman"/>
          <w:sz w:val="28"/>
        </w:rPr>
        <w:t xml:space="preserve"> с</w:t>
      </w:r>
      <w:r w:rsidR="00F7010E" w:rsidRPr="00ED778A">
        <w:rPr>
          <w:rFonts w:ascii="Times New Roman" w:hAnsi="Times New Roman" w:cs="Times New Roman"/>
          <w:sz w:val="28"/>
        </w:rPr>
        <w:t>ниж</w:t>
      </w:r>
      <w:r w:rsidR="00F25748" w:rsidRPr="00ED778A">
        <w:rPr>
          <w:rFonts w:ascii="Times New Roman" w:hAnsi="Times New Roman" w:cs="Times New Roman"/>
          <w:sz w:val="28"/>
        </w:rPr>
        <w:t>ения</w:t>
      </w:r>
      <w:r w:rsidR="00F7010E" w:rsidRPr="00ED778A">
        <w:rPr>
          <w:rFonts w:ascii="Times New Roman" w:hAnsi="Times New Roman" w:cs="Times New Roman"/>
          <w:sz w:val="28"/>
        </w:rPr>
        <w:t xml:space="preserve"> цены </w:t>
      </w:r>
      <w:r w:rsidR="00C73298" w:rsidRPr="00ED778A">
        <w:rPr>
          <w:rFonts w:ascii="Times New Roman" w:hAnsi="Times New Roman" w:cs="Times New Roman"/>
          <w:sz w:val="28"/>
        </w:rPr>
        <w:t xml:space="preserve">на </w:t>
      </w:r>
      <w:r w:rsidR="00F7010E" w:rsidRPr="00ED778A">
        <w:rPr>
          <w:rFonts w:ascii="Times New Roman" w:hAnsi="Times New Roman" w:cs="Times New Roman"/>
          <w:sz w:val="28"/>
        </w:rPr>
        <w:t>рынка</w:t>
      </w:r>
      <w:r w:rsidR="00C73298" w:rsidRPr="00ED778A">
        <w:rPr>
          <w:rFonts w:ascii="Times New Roman" w:hAnsi="Times New Roman" w:cs="Times New Roman"/>
          <w:sz w:val="28"/>
        </w:rPr>
        <w:t>х</w:t>
      </w:r>
      <w:r w:rsidR="00F7010E" w:rsidRPr="00ED778A">
        <w:rPr>
          <w:rFonts w:ascii="Times New Roman" w:hAnsi="Times New Roman" w:cs="Times New Roman"/>
          <w:sz w:val="28"/>
        </w:rPr>
        <w:t xml:space="preserve"> за пределами ЕС.</w:t>
      </w:r>
    </w:p>
    <w:p w14:paraId="34B8891B" w14:textId="77777777" w:rsidR="00F7010E" w:rsidRPr="00ED778A" w:rsidRDefault="00C73298" w:rsidP="009C26AA">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 xml:space="preserve">Помимо этих проблем, имели место и </w:t>
      </w:r>
      <w:r w:rsidR="00F7010E" w:rsidRPr="00ED778A">
        <w:rPr>
          <w:rFonts w:ascii="Times New Roman" w:hAnsi="Times New Roman" w:cs="Times New Roman"/>
          <w:sz w:val="28"/>
        </w:rPr>
        <w:t>таки</w:t>
      </w:r>
      <w:r w:rsidRPr="00ED778A">
        <w:rPr>
          <w:rFonts w:ascii="Times New Roman" w:hAnsi="Times New Roman" w:cs="Times New Roman"/>
          <w:sz w:val="28"/>
        </w:rPr>
        <w:t xml:space="preserve">е </w:t>
      </w:r>
      <w:r w:rsidR="00F7010E" w:rsidRPr="00ED778A">
        <w:rPr>
          <w:rFonts w:ascii="Times New Roman" w:hAnsi="Times New Roman" w:cs="Times New Roman"/>
          <w:sz w:val="28"/>
        </w:rPr>
        <w:t>фактор</w:t>
      </w:r>
      <w:r w:rsidRPr="00ED778A">
        <w:rPr>
          <w:rFonts w:ascii="Times New Roman" w:hAnsi="Times New Roman" w:cs="Times New Roman"/>
          <w:sz w:val="28"/>
        </w:rPr>
        <w:t xml:space="preserve">ы, обусловившие необходимость </w:t>
      </w:r>
      <w:r w:rsidR="00F25748" w:rsidRPr="00ED778A">
        <w:rPr>
          <w:rFonts w:ascii="Times New Roman" w:hAnsi="Times New Roman" w:cs="Times New Roman"/>
          <w:sz w:val="28"/>
        </w:rPr>
        <w:t xml:space="preserve">аграрной </w:t>
      </w:r>
      <w:r w:rsidRPr="00ED778A">
        <w:rPr>
          <w:rFonts w:ascii="Times New Roman" w:hAnsi="Times New Roman" w:cs="Times New Roman"/>
          <w:sz w:val="28"/>
        </w:rPr>
        <w:t>реформ</w:t>
      </w:r>
      <w:r w:rsidR="00F25748" w:rsidRPr="00ED778A">
        <w:rPr>
          <w:rFonts w:ascii="Times New Roman" w:hAnsi="Times New Roman" w:cs="Times New Roman"/>
          <w:sz w:val="28"/>
        </w:rPr>
        <w:t>ы в</w:t>
      </w:r>
      <w:r w:rsidRPr="00ED778A">
        <w:rPr>
          <w:rFonts w:ascii="Times New Roman" w:hAnsi="Times New Roman" w:cs="Times New Roman"/>
          <w:sz w:val="28"/>
        </w:rPr>
        <w:t xml:space="preserve"> ЕС</w:t>
      </w:r>
      <w:r w:rsidR="00F7010E" w:rsidRPr="00ED778A">
        <w:rPr>
          <w:rFonts w:ascii="Times New Roman" w:hAnsi="Times New Roman" w:cs="Times New Roman"/>
          <w:sz w:val="28"/>
        </w:rPr>
        <w:t>:</w:t>
      </w:r>
    </w:p>
    <w:p w14:paraId="26709645" w14:textId="0A012F59" w:rsidR="00F7010E" w:rsidRPr="00ED778A" w:rsidRDefault="00297BA6" w:rsidP="009C26AA">
      <w:pPr>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F7010E" w:rsidRPr="00ED778A">
        <w:rPr>
          <w:rFonts w:ascii="Times New Roman" w:hAnsi="Times New Roman" w:cs="Times New Roman"/>
          <w:sz w:val="28"/>
        </w:rPr>
        <w:t xml:space="preserve"> </w:t>
      </w:r>
      <w:r w:rsidR="00F25748" w:rsidRPr="00ED778A">
        <w:rPr>
          <w:rFonts w:ascii="Times New Roman" w:hAnsi="Times New Roman" w:cs="Times New Roman"/>
          <w:sz w:val="28"/>
        </w:rPr>
        <w:t xml:space="preserve">среднесрочный </w:t>
      </w:r>
      <w:r w:rsidR="00F7010E" w:rsidRPr="00ED778A">
        <w:rPr>
          <w:rFonts w:ascii="Times New Roman" w:hAnsi="Times New Roman" w:cs="Times New Roman"/>
          <w:sz w:val="28"/>
        </w:rPr>
        <w:t xml:space="preserve">прогноз </w:t>
      </w:r>
      <w:r w:rsidR="00F25748" w:rsidRPr="00ED778A">
        <w:rPr>
          <w:rFonts w:ascii="Times New Roman" w:hAnsi="Times New Roman" w:cs="Times New Roman"/>
          <w:sz w:val="28"/>
        </w:rPr>
        <w:t xml:space="preserve">потенциального </w:t>
      </w:r>
      <w:r w:rsidR="00F7010E" w:rsidRPr="00ED778A">
        <w:rPr>
          <w:rFonts w:ascii="Times New Roman" w:hAnsi="Times New Roman" w:cs="Times New Roman"/>
          <w:sz w:val="28"/>
        </w:rPr>
        <w:t>роста цен на миров</w:t>
      </w:r>
      <w:r w:rsidR="00F25748" w:rsidRPr="00ED778A">
        <w:rPr>
          <w:rFonts w:ascii="Times New Roman" w:hAnsi="Times New Roman" w:cs="Times New Roman"/>
          <w:sz w:val="28"/>
        </w:rPr>
        <w:t>ых</w:t>
      </w:r>
      <w:r w:rsidR="00F7010E" w:rsidRPr="00ED778A">
        <w:rPr>
          <w:rFonts w:ascii="Times New Roman" w:hAnsi="Times New Roman" w:cs="Times New Roman"/>
          <w:sz w:val="28"/>
        </w:rPr>
        <w:t xml:space="preserve"> </w:t>
      </w:r>
      <w:r w:rsidR="00F25748" w:rsidRPr="00ED778A">
        <w:rPr>
          <w:rFonts w:ascii="Times New Roman" w:hAnsi="Times New Roman" w:cs="Times New Roman"/>
          <w:sz w:val="28"/>
        </w:rPr>
        <w:t>рынках.</w:t>
      </w:r>
      <w:r w:rsidR="00F7010E" w:rsidRPr="00ED778A">
        <w:rPr>
          <w:rFonts w:ascii="Times New Roman" w:hAnsi="Times New Roman" w:cs="Times New Roman"/>
          <w:sz w:val="28"/>
        </w:rPr>
        <w:t xml:space="preserve"> </w:t>
      </w:r>
      <w:r w:rsidR="00C34211" w:rsidRPr="00ED778A">
        <w:rPr>
          <w:rFonts w:ascii="Times New Roman" w:hAnsi="Times New Roman" w:cs="Times New Roman"/>
          <w:sz w:val="28"/>
        </w:rPr>
        <w:t xml:space="preserve">Дело в том, </w:t>
      </w:r>
      <w:r w:rsidR="00712907" w:rsidRPr="00ED778A">
        <w:rPr>
          <w:rFonts w:ascii="Times New Roman" w:hAnsi="Times New Roman" w:cs="Times New Roman"/>
          <w:sz w:val="28"/>
        </w:rPr>
        <w:t>что в</w:t>
      </w:r>
      <w:r w:rsidR="00F25748" w:rsidRPr="00ED778A">
        <w:rPr>
          <w:rFonts w:ascii="Times New Roman" w:hAnsi="Times New Roman" w:cs="Times New Roman"/>
          <w:sz w:val="28"/>
        </w:rPr>
        <w:t xml:space="preserve"> настоящее время </w:t>
      </w:r>
      <w:r w:rsidR="00F7010E" w:rsidRPr="00ED778A">
        <w:rPr>
          <w:rFonts w:ascii="Times New Roman" w:hAnsi="Times New Roman" w:cs="Times New Roman"/>
          <w:sz w:val="28"/>
        </w:rPr>
        <w:t xml:space="preserve">уровень </w:t>
      </w:r>
      <w:proofErr w:type="spellStart"/>
      <w:r w:rsidR="00F25748" w:rsidRPr="00ED778A">
        <w:rPr>
          <w:rFonts w:ascii="Times New Roman" w:hAnsi="Times New Roman" w:cs="Times New Roman"/>
          <w:sz w:val="28"/>
        </w:rPr>
        <w:t>за</w:t>
      </w:r>
      <w:r w:rsidR="00F7010E" w:rsidRPr="00ED778A">
        <w:rPr>
          <w:rFonts w:ascii="Times New Roman" w:hAnsi="Times New Roman" w:cs="Times New Roman"/>
          <w:sz w:val="28"/>
        </w:rPr>
        <w:t>гарантированных</w:t>
      </w:r>
      <w:proofErr w:type="spellEnd"/>
      <w:r w:rsidR="00F7010E" w:rsidRPr="00ED778A">
        <w:rPr>
          <w:rFonts w:ascii="Times New Roman" w:hAnsi="Times New Roman" w:cs="Times New Roman"/>
          <w:sz w:val="28"/>
        </w:rPr>
        <w:t xml:space="preserve"> цен </w:t>
      </w:r>
      <w:r w:rsidR="00C34211" w:rsidRPr="00ED778A">
        <w:rPr>
          <w:rFonts w:ascii="Times New Roman" w:hAnsi="Times New Roman" w:cs="Times New Roman"/>
          <w:sz w:val="28"/>
        </w:rPr>
        <w:t xml:space="preserve">является </w:t>
      </w:r>
      <w:r w:rsidR="00F7010E" w:rsidRPr="00ED778A">
        <w:rPr>
          <w:rFonts w:ascii="Times New Roman" w:hAnsi="Times New Roman" w:cs="Times New Roman"/>
          <w:sz w:val="28"/>
        </w:rPr>
        <w:t>слишком высок</w:t>
      </w:r>
      <w:r w:rsidR="00C34211" w:rsidRPr="00ED778A">
        <w:rPr>
          <w:rFonts w:ascii="Times New Roman" w:hAnsi="Times New Roman" w:cs="Times New Roman"/>
          <w:sz w:val="28"/>
        </w:rPr>
        <w:t>им</w:t>
      </w:r>
      <w:r w:rsidR="00F7010E" w:rsidRPr="00ED778A">
        <w:rPr>
          <w:rFonts w:ascii="Times New Roman" w:hAnsi="Times New Roman" w:cs="Times New Roman"/>
          <w:sz w:val="28"/>
        </w:rPr>
        <w:t xml:space="preserve"> для </w:t>
      </w:r>
      <w:r w:rsidR="00C34211" w:rsidRPr="00ED778A">
        <w:rPr>
          <w:rFonts w:ascii="Times New Roman" w:hAnsi="Times New Roman" w:cs="Times New Roman"/>
          <w:sz w:val="28"/>
        </w:rPr>
        <w:t xml:space="preserve">фермеров </w:t>
      </w:r>
      <w:r w:rsidR="00F7010E" w:rsidRPr="00ED778A">
        <w:rPr>
          <w:rFonts w:ascii="Times New Roman" w:hAnsi="Times New Roman" w:cs="Times New Roman"/>
          <w:sz w:val="28"/>
        </w:rPr>
        <w:t xml:space="preserve">ЕС, чтобы </w:t>
      </w:r>
      <w:r w:rsidR="00C34211" w:rsidRPr="00ED778A">
        <w:rPr>
          <w:rFonts w:ascii="Times New Roman" w:hAnsi="Times New Roman" w:cs="Times New Roman"/>
          <w:sz w:val="28"/>
        </w:rPr>
        <w:t xml:space="preserve">укладываться в рамки договоренностей по </w:t>
      </w:r>
      <w:r w:rsidR="00F7010E" w:rsidRPr="00ED778A">
        <w:rPr>
          <w:rFonts w:ascii="Times New Roman" w:hAnsi="Times New Roman" w:cs="Times New Roman"/>
          <w:sz w:val="28"/>
        </w:rPr>
        <w:t>международны</w:t>
      </w:r>
      <w:r w:rsidR="00C34211" w:rsidRPr="00ED778A">
        <w:rPr>
          <w:rFonts w:ascii="Times New Roman" w:hAnsi="Times New Roman" w:cs="Times New Roman"/>
          <w:sz w:val="28"/>
        </w:rPr>
        <w:t>м</w:t>
      </w:r>
      <w:r w:rsidR="00F7010E" w:rsidRPr="00ED778A">
        <w:rPr>
          <w:rFonts w:ascii="Times New Roman" w:hAnsi="Times New Roman" w:cs="Times New Roman"/>
          <w:sz w:val="28"/>
        </w:rPr>
        <w:t xml:space="preserve"> соглашени</w:t>
      </w:r>
      <w:r w:rsidR="00C34211" w:rsidRPr="00ED778A">
        <w:rPr>
          <w:rFonts w:ascii="Times New Roman" w:hAnsi="Times New Roman" w:cs="Times New Roman"/>
          <w:sz w:val="28"/>
        </w:rPr>
        <w:t>ям</w:t>
      </w:r>
      <w:r w:rsidR="00F7010E" w:rsidRPr="00ED778A">
        <w:rPr>
          <w:rFonts w:ascii="Times New Roman" w:hAnsi="Times New Roman" w:cs="Times New Roman"/>
          <w:sz w:val="28"/>
        </w:rPr>
        <w:t xml:space="preserve"> и </w:t>
      </w:r>
      <w:r w:rsidR="00C34211" w:rsidRPr="00ED778A">
        <w:rPr>
          <w:rFonts w:ascii="Times New Roman" w:hAnsi="Times New Roman" w:cs="Times New Roman"/>
          <w:sz w:val="28"/>
        </w:rPr>
        <w:t xml:space="preserve">использовать </w:t>
      </w:r>
      <w:r w:rsidR="00F7010E" w:rsidRPr="00ED778A">
        <w:rPr>
          <w:rFonts w:ascii="Times New Roman" w:hAnsi="Times New Roman" w:cs="Times New Roman"/>
          <w:sz w:val="28"/>
        </w:rPr>
        <w:t>преимуществ</w:t>
      </w:r>
      <w:r w:rsidR="00C34211" w:rsidRPr="00ED778A">
        <w:rPr>
          <w:rFonts w:ascii="Times New Roman" w:hAnsi="Times New Roman" w:cs="Times New Roman"/>
          <w:sz w:val="28"/>
        </w:rPr>
        <w:t>а</w:t>
      </w:r>
      <w:r w:rsidR="00F25748" w:rsidRPr="00ED778A">
        <w:rPr>
          <w:rFonts w:ascii="Times New Roman" w:hAnsi="Times New Roman" w:cs="Times New Roman"/>
          <w:sz w:val="28"/>
        </w:rPr>
        <w:t xml:space="preserve"> </w:t>
      </w:r>
      <w:r w:rsidR="00F7010E" w:rsidRPr="00ED778A">
        <w:rPr>
          <w:rFonts w:ascii="Times New Roman" w:hAnsi="Times New Roman" w:cs="Times New Roman"/>
          <w:sz w:val="28"/>
        </w:rPr>
        <w:t>расширения</w:t>
      </w:r>
      <w:r w:rsidR="00F25748" w:rsidRPr="00ED778A">
        <w:rPr>
          <w:rFonts w:ascii="Times New Roman" w:hAnsi="Times New Roman" w:cs="Times New Roman"/>
          <w:sz w:val="28"/>
        </w:rPr>
        <w:t xml:space="preserve"> </w:t>
      </w:r>
      <w:r w:rsidR="00F7010E" w:rsidRPr="00ED778A">
        <w:rPr>
          <w:rFonts w:ascii="Times New Roman" w:hAnsi="Times New Roman" w:cs="Times New Roman"/>
          <w:sz w:val="28"/>
        </w:rPr>
        <w:t>мировых рынков</w:t>
      </w:r>
      <w:r w:rsidR="00C34211" w:rsidRPr="00ED778A">
        <w:rPr>
          <w:rFonts w:ascii="Times New Roman" w:hAnsi="Times New Roman" w:cs="Times New Roman"/>
          <w:sz w:val="28"/>
        </w:rPr>
        <w:t xml:space="preserve">, поскольку имеют место </w:t>
      </w:r>
      <w:r w:rsidR="00F7010E" w:rsidRPr="00ED778A">
        <w:rPr>
          <w:rFonts w:ascii="Times New Roman" w:hAnsi="Times New Roman" w:cs="Times New Roman"/>
          <w:sz w:val="28"/>
        </w:rPr>
        <w:t>риск</w:t>
      </w:r>
      <w:r w:rsidR="00C34211" w:rsidRPr="00ED778A">
        <w:rPr>
          <w:rFonts w:ascii="Times New Roman" w:hAnsi="Times New Roman" w:cs="Times New Roman"/>
          <w:sz w:val="28"/>
        </w:rPr>
        <w:t>и перепроизводства</w:t>
      </w:r>
      <w:r w:rsidR="00F7010E" w:rsidRPr="00ED778A">
        <w:rPr>
          <w:rFonts w:ascii="Times New Roman" w:hAnsi="Times New Roman" w:cs="Times New Roman"/>
          <w:sz w:val="28"/>
        </w:rPr>
        <w:t xml:space="preserve">, что </w:t>
      </w:r>
      <w:r w:rsidR="00C34211" w:rsidRPr="00ED778A">
        <w:rPr>
          <w:rFonts w:ascii="Times New Roman" w:hAnsi="Times New Roman" w:cs="Times New Roman"/>
          <w:sz w:val="28"/>
        </w:rPr>
        <w:t xml:space="preserve">вызывает </w:t>
      </w:r>
      <w:r w:rsidR="00F25748" w:rsidRPr="00ED778A">
        <w:rPr>
          <w:rFonts w:ascii="Times New Roman" w:hAnsi="Times New Roman" w:cs="Times New Roman"/>
          <w:sz w:val="28"/>
        </w:rPr>
        <w:t>с неизбежностью существен</w:t>
      </w:r>
      <w:r w:rsidR="00F7010E" w:rsidRPr="00ED778A">
        <w:rPr>
          <w:rFonts w:ascii="Times New Roman" w:hAnsi="Times New Roman" w:cs="Times New Roman"/>
          <w:sz w:val="28"/>
        </w:rPr>
        <w:t xml:space="preserve">ные </w:t>
      </w:r>
      <w:r w:rsidR="00F25748" w:rsidRPr="00ED778A">
        <w:rPr>
          <w:rFonts w:ascii="Times New Roman" w:hAnsi="Times New Roman" w:cs="Times New Roman"/>
          <w:sz w:val="28"/>
        </w:rPr>
        <w:t>расход</w:t>
      </w:r>
      <w:r w:rsidR="00F7010E" w:rsidRPr="00ED778A">
        <w:rPr>
          <w:rFonts w:ascii="Times New Roman" w:hAnsi="Times New Roman" w:cs="Times New Roman"/>
          <w:sz w:val="28"/>
        </w:rPr>
        <w:t>ы средств</w:t>
      </w:r>
      <w:r w:rsidR="00F25748" w:rsidRPr="00ED778A">
        <w:rPr>
          <w:rFonts w:ascii="Times New Roman" w:hAnsi="Times New Roman" w:cs="Times New Roman"/>
          <w:sz w:val="28"/>
        </w:rPr>
        <w:t xml:space="preserve"> из бюджета</w:t>
      </w:r>
      <w:r w:rsidR="00F7010E" w:rsidRPr="00ED778A">
        <w:rPr>
          <w:rFonts w:ascii="Times New Roman" w:hAnsi="Times New Roman" w:cs="Times New Roman"/>
          <w:sz w:val="28"/>
        </w:rPr>
        <w:t>;</w:t>
      </w:r>
    </w:p>
    <w:p w14:paraId="48419727" w14:textId="1B7E4F8C" w:rsidR="00F7010E" w:rsidRPr="00ED778A" w:rsidRDefault="00297BA6" w:rsidP="009C26AA">
      <w:pPr>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F7010E" w:rsidRPr="00ED778A">
        <w:rPr>
          <w:rFonts w:ascii="Times New Roman" w:hAnsi="Times New Roman" w:cs="Times New Roman"/>
          <w:sz w:val="28"/>
        </w:rPr>
        <w:t xml:space="preserve"> нер</w:t>
      </w:r>
      <w:r w:rsidR="00E66D6D" w:rsidRPr="00ED778A">
        <w:rPr>
          <w:rFonts w:ascii="Times New Roman" w:hAnsi="Times New Roman" w:cs="Times New Roman"/>
          <w:sz w:val="28"/>
        </w:rPr>
        <w:t>ов</w:t>
      </w:r>
      <w:r w:rsidR="00F7010E" w:rsidRPr="00ED778A">
        <w:rPr>
          <w:rFonts w:ascii="Times New Roman" w:hAnsi="Times New Roman" w:cs="Times New Roman"/>
          <w:sz w:val="28"/>
        </w:rPr>
        <w:t>ны</w:t>
      </w:r>
      <w:r w:rsidR="00C34211" w:rsidRPr="00ED778A">
        <w:rPr>
          <w:rFonts w:ascii="Times New Roman" w:hAnsi="Times New Roman" w:cs="Times New Roman"/>
          <w:sz w:val="28"/>
        </w:rPr>
        <w:t>й</w:t>
      </w:r>
      <w:r w:rsidR="00F7010E" w:rsidRPr="00ED778A">
        <w:rPr>
          <w:rFonts w:ascii="Times New Roman" w:hAnsi="Times New Roman" w:cs="Times New Roman"/>
          <w:sz w:val="28"/>
        </w:rPr>
        <w:t xml:space="preserve"> </w:t>
      </w:r>
      <w:r w:rsidR="00C34211" w:rsidRPr="00ED778A">
        <w:rPr>
          <w:rFonts w:ascii="Times New Roman" w:hAnsi="Times New Roman" w:cs="Times New Roman"/>
          <w:sz w:val="28"/>
        </w:rPr>
        <w:t xml:space="preserve">характер </w:t>
      </w:r>
      <w:r w:rsidR="00F7010E" w:rsidRPr="00ED778A">
        <w:rPr>
          <w:rFonts w:ascii="Times New Roman" w:hAnsi="Times New Roman" w:cs="Times New Roman"/>
          <w:sz w:val="28"/>
        </w:rPr>
        <w:t>распределени</w:t>
      </w:r>
      <w:r w:rsidR="00C34211" w:rsidRPr="00ED778A">
        <w:rPr>
          <w:rFonts w:ascii="Times New Roman" w:hAnsi="Times New Roman" w:cs="Times New Roman"/>
          <w:sz w:val="28"/>
        </w:rPr>
        <w:t>я</w:t>
      </w:r>
      <w:r w:rsidR="00F7010E" w:rsidRPr="00ED778A">
        <w:rPr>
          <w:rFonts w:ascii="Times New Roman" w:hAnsi="Times New Roman" w:cs="Times New Roman"/>
          <w:sz w:val="28"/>
        </w:rPr>
        <w:t xml:space="preserve"> </w:t>
      </w:r>
      <w:r w:rsidR="00C34211" w:rsidRPr="00ED778A">
        <w:rPr>
          <w:rFonts w:ascii="Times New Roman" w:hAnsi="Times New Roman" w:cs="Times New Roman"/>
          <w:sz w:val="28"/>
        </w:rPr>
        <w:t xml:space="preserve">мер и средств </w:t>
      </w:r>
      <w:r w:rsidR="00F7010E" w:rsidRPr="00ED778A">
        <w:rPr>
          <w:rFonts w:ascii="Times New Roman" w:hAnsi="Times New Roman" w:cs="Times New Roman"/>
          <w:sz w:val="28"/>
        </w:rPr>
        <w:t xml:space="preserve">поддержки </w:t>
      </w:r>
      <w:r w:rsidR="00E151B5" w:rsidRPr="00ED778A">
        <w:rPr>
          <w:rFonts w:ascii="Times New Roman" w:hAnsi="Times New Roman" w:cs="Times New Roman"/>
          <w:sz w:val="28"/>
        </w:rPr>
        <w:t xml:space="preserve">аграриев </w:t>
      </w:r>
      <w:r w:rsidR="00F7010E" w:rsidRPr="00ED778A">
        <w:rPr>
          <w:rFonts w:ascii="Times New Roman" w:hAnsi="Times New Roman" w:cs="Times New Roman"/>
          <w:sz w:val="28"/>
        </w:rPr>
        <w:t>между регионами и производителями</w:t>
      </w:r>
      <w:r w:rsidR="00E151B5" w:rsidRPr="00ED778A">
        <w:rPr>
          <w:rFonts w:ascii="Times New Roman" w:hAnsi="Times New Roman" w:cs="Times New Roman"/>
          <w:sz w:val="28"/>
        </w:rPr>
        <w:t xml:space="preserve"> приводит</w:t>
      </w:r>
      <w:r w:rsidR="00F7010E" w:rsidRPr="00ED778A">
        <w:rPr>
          <w:rFonts w:ascii="Times New Roman" w:hAnsi="Times New Roman" w:cs="Times New Roman"/>
          <w:sz w:val="28"/>
        </w:rPr>
        <w:t xml:space="preserve"> к </w:t>
      </w:r>
      <w:r w:rsidR="00E151B5" w:rsidRPr="00ED778A">
        <w:rPr>
          <w:rFonts w:ascii="Times New Roman" w:hAnsi="Times New Roman" w:cs="Times New Roman"/>
          <w:sz w:val="28"/>
        </w:rPr>
        <w:t>снижению значения</w:t>
      </w:r>
      <w:r w:rsidR="00F7010E" w:rsidRPr="00ED778A">
        <w:rPr>
          <w:rFonts w:ascii="Times New Roman" w:hAnsi="Times New Roman" w:cs="Times New Roman"/>
          <w:sz w:val="28"/>
        </w:rPr>
        <w:t xml:space="preserve"> </w:t>
      </w:r>
      <w:r w:rsidR="00E151B5" w:rsidRPr="00ED778A">
        <w:rPr>
          <w:rFonts w:ascii="Times New Roman" w:hAnsi="Times New Roman" w:cs="Times New Roman"/>
          <w:sz w:val="28"/>
        </w:rPr>
        <w:t>органического аграрного производства</w:t>
      </w:r>
      <w:r w:rsidR="00F7010E" w:rsidRPr="00ED778A">
        <w:rPr>
          <w:rFonts w:ascii="Times New Roman" w:hAnsi="Times New Roman" w:cs="Times New Roman"/>
          <w:sz w:val="28"/>
        </w:rPr>
        <w:t xml:space="preserve"> в одних </w:t>
      </w:r>
      <w:r w:rsidR="00E151B5" w:rsidRPr="00ED778A">
        <w:rPr>
          <w:rFonts w:ascii="Times New Roman" w:hAnsi="Times New Roman" w:cs="Times New Roman"/>
          <w:sz w:val="28"/>
        </w:rPr>
        <w:t>регионах</w:t>
      </w:r>
      <w:r w:rsidR="00F7010E" w:rsidRPr="00ED778A">
        <w:rPr>
          <w:rFonts w:ascii="Times New Roman" w:hAnsi="Times New Roman" w:cs="Times New Roman"/>
          <w:sz w:val="28"/>
        </w:rPr>
        <w:t xml:space="preserve"> и </w:t>
      </w:r>
      <w:r w:rsidR="00E151B5" w:rsidRPr="00ED778A">
        <w:rPr>
          <w:rFonts w:ascii="Times New Roman" w:hAnsi="Times New Roman" w:cs="Times New Roman"/>
          <w:sz w:val="28"/>
        </w:rPr>
        <w:t xml:space="preserve">к </w:t>
      </w:r>
      <w:r w:rsidR="00F7010E" w:rsidRPr="00ED778A">
        <w:rPr>
          <w:rFonts w:ascii="Times New Roman" w:hAnsi="Times New Roman" w:cs="Times New Roman"/>
          <w:sz w:val="28"/>
        </w:rPr>
        <w:t>чрезмерно</w:t>
      </w:r>
      <w:r w:rsidR="00E151B5" w:rsidRPr="00ED778A">
        <w:rPr>
          <w:rFonts w:ascii="Times New Roman" w:hAnsi="Times New Roman" w:cs="Times New Roman"/>
          <w:sz w:val="28"/>
        </w:rPr>
        <w:t>му</w:t>
      </w:r>
      <w:r w:rsidR="00F7010E" w:rsidRPr="00ED778A">
        <w:rPr>
          <w:rFonts w:ascii="Times New Roman" w:hAnsi="Times New Roman" w:cs="Times New Roman"/>
          <w:sz w:val="28"/>
        </w:rPr>
        <w:t xml:space="preserve"> </w:t>
      </w:r>
      <w:r w:rsidR="00E151B5" w:rsidRPr="00ED778A">
        <w:rPr>
          <w:rFonts w:ascii="Times New Roman" w:hAnsi="Times New Roman" w:cs="Times New Roman"/>
          <w:sz w:val="28"/>
        </w:rPr>
        <w:t xml:space="preserve">применению </w:t>
      </w:r>
      <w:r w:rsidR="00F7010E" w:rsidRPr="00ED778A">
        <w:rPr>
          <w:rFonts w:ascii="Times New Roman" w:hAnsi="Times New Roman" w:cs="Times New Roman"/>
          <w:sz w:val="28"/>
        </w:rPr>
        <w:t xml:space="preserve">интенсивных </w:t>
      </w:r>
      <w:r w:rsidR="00E66D6D" w:rsidRPr="00ED778A">
        <w:rPr>
          <w:rFonts w:ascii="Times New Roman" w:hAnsi="Times New Roman" w:cs="Times New Roman"/>
          <w:sz w:val="28"/>
        </w:rPr>
        <w:t>подходов</w:t>
      </w:r>
      <w:r w:rsidR="00F7010E" w:rsidRPr="00ED778A">
        <w:rPr>
          <w:rFonts w:ascii="Times New Roman" w:hAnsi="Times New Roman" w:cs="Times New Roman"/>
          <w:sz w:val="28"/>
        </w:rPr>
        <w:t xml:space="preserve"> </w:t>
      </w:r>
      <w:r w:rsidR="00E66D6D" w:rsidRPr="00ED778A">
        <w:rPr>
          <w:rFonts w:ascii="Times New Roman" w:hAnsi="Times New Roman" w:cs="Times New Roman"/>
          <w:sz w:val="28"/>
        </w:rPr>
        <w:t xml:space="preserve">к </w:t>
      </w:r>
      <w:r w:rsidR="00E151B5" w:rsidRPr="00ED778A">
        <w:rPr>
          <w:rFonts w:ascii="Times New Roman" w:hAnsi="Times New Roman" w:cs="Times New Roman"/>
          <w:sz w:val="28"/>
        </w:rPr>
        <w:t>ведени</w:t>
      </w:r>
      <w:r w:rsidR="00E66D6D" w:rsidRPr="00ED778A">
        <w:rPr>
          <w:rFonts w:ascii="Times New Roman" w:hAnsi="Times New Roman" w:cs="Times New Roman"/>
          <w:sz w:val="28"/>
        </w:rPr>
        <w:t>ю</w:t>
      </w:r>
      <w:r w:rsidR="00E151B5" w:rsidRPr="00ED778A">
        <w:rPr>
          <w:rFonts w:ascii="Times New Roman" w:hAnsi="Times New Roman" w:cs="Times New Roman"/>
          <w:sz w:val="28"/>
        </w:rPr>
        <w:t xml:space="preserve"> </w:t>
      </w:r>
      <w:r w:rsidR="00E66D6D" w:rsidRPr="00ED778A">
        <w:rPr>
          <w:rFonts w:ascii="Times New Roman" w:hAnsi="Times New Roman" w:cs="Times New Roman"/>
          <w:sz w:val="28"/>
        </w:rPr>
        <w:t>агропроизводства</w:t>
      </w:r>
      <w:r w:rsidR="00F7010E" w:rsidRPr="00ED778A">
        <w:rPr>
          <w:rFonts w:ascii="Times New Roman" w:hAnsi="Times New Roman" w:cs="Times New Roman"/>
          <w:sz w:val="28"/>
        </w:rPr>
        <w:t xml:space="preserve"> в других</w:t>
      </w:r>
      <w:r w:rsidR="00E151B5" w:rsidRPr="00ED778A">
        <w:rPr>
          <w:rFonts w:ascii="Times New Roman" w:hAnsi="Times New Roman" w:cs="Times New Roman"/>
          <w:sz w:val="28"/>
        </w:rPr>
        <w:t xml:space="preserve"> </w:t>
      </w:r>
      <w:r w:rsidR="00E151B5" w:rsidRPr="00ED778A">
        <w:rPr>
          <w:rFonts w:ascii="Times New Roman" w:hAnsi="Times New Roman" w:cs="Times New Roman"/>
          <w:sz w:val="28"/>
        </w:rPr>
        <w:lastRenderedPageBreak/>
        <w:t>регионах</w:t>
      </w:r>
      <w:r w:rsidR="00F7010E" w:rsidRPr="00ED778A">
        <w:rPr>
          <w:rFonts w:ascii="Times New Roman" w:hAnsi="Times New Roman" w:cs="Times New Roman"/>
          <w:sz w:val="28"/>
        </w:rPr>
        <w:t xml:space="preserve">, порождая </w:t>
      </w:r>
      <w:r w:rsidR="00E66D6D" w:rsidRPr="00ED778A">
        <w:rPr>
          <w:rFonts w:ascii="Times New Roman" w:hAnsi="Times New Roman" w:cs="Times New Roman"/>
          <w:sz w:val="28"/>
        </w:rPr>
        <w:t xml:space="preserve">традиционные </w:t>
      </w:r>
      <w:r w:rsidR="00E151B5" w:rsidRPr="00ED778A">
        <w:rPr>
          <w:rFonts w:ascii="Times New Roman" w:hAnsi="Times New Roman" w:cs="Times New Roman"/>
          <w:sz w:val="28"/>
        </w:rPr>
        <w:t>проблемы</w:t>
      </w:r>
      <w:r w:rsidR="00E66D6D" w:rsidRPr="00ED778A">
        <w:rPr>
          <w:rFonts w:ascii="Times New Roman" w:hAnsi="Times New Roman" w:cs="Times New Roman"/>
          <w:sz w:val="28"/>
        </w:rPr>
        <w:t xml:space="preserve">, связанные с </w:t>
      </w:r>
      <w:r w:rsidR="00F7010E" w:rsidRPr="00ED778A">
        <w:rPr>
          <w:rFonts w:ascii="Times New Roman" w:hAnsi="Times New Roman" w:cs="Times New Roman"/>
          <w:sz w:val="28"/>
        </w:rPr>
        <w:t>загрязнени</w:t>
      </w:r>
      <w:r w:rsidR="00E66D6D" w:rsidRPr="00ED778A">
        <w:rPr>
          <w:rFonts w:ascii="Times New Roman" w:hAnsi="Times New Roman" w:cs="Times New Roman"/>
          <w:sz w:val="28"/>
        </w:rPr>
        <w:t>ем</w:t>
      </w:r>
      <w:r w:rsidR="00F7010E" w:rsidRPr="00ED778A">
        <w:rPr>
          <w:rFonts w:ascii="Times New Roman" w:hAnsi="Times New Roman" w:cs="Times New Roman"/>
          <w:sz w:val="28"/>
        </w:rPr>
        <w:t xml:space="preserve"> окружающей среды, </w:t>
      </w:r>
      <w:r w:rsidR="00E151B5" w:rsidRPr="00ED778A">
        <w:rPr>
          <w:rFonts w:ascii="Times New Roman" w:hAnsi="Times New Roman" w:cs="Times New Roman"/>
          <w:sz w:val="28"/>
        </w:rPr>
        <w:t>рост</w:t>
      </w:r>
      <w:r w:rsidR="00E66D6D" w:rsidRPr="00ED778A">
        <w:rPr>
          <w:rFonts w:ascii="Times New Roman" w:hAnsi="Times New Roman" w:cs="Times New Roman"/>
          <w:sz w:val="28"/>
        </w:rPr>
        <w:t>ом</w:t>
      </w:r>
      <w:r w:rsidR="00E151B5" w:rsidRPr="00ED778A">
        <w:rPr>
          <w:rFonts w:ascii="Times New Roman" w:hAnsi="Times New Roman" w:cs="Times New Roman"/>
          <w:sz w:val="28"/>
        </w:rPr>
        <w:t xml:space="preserve"> </w:t>
      </w:r>
      <w:r w:rsidR="00F7010E" w:rsidRPr="00ED778A">
        <w:rPr>
          <w:rFonts w:ascii="Times New Roman" w:hAnsi="Times New Roman" w:cs="Times New Roman"/>
          <w:sz w:val="28"/>
        </w:rPr>
        <w:t>заболевани</w:t>
      </w:r>
      <w:r w:rsidR="00E151B5" w:rsidRPr="00ED778A">
        <w:rPr>
          <w:rFonts w:ascii="Times New Roman" w:hAnsi="Times New Roman" w:cs="Times New Roman"/>
          <w:sz w:val="28"/>
        </w:rPr>
        <w:t>й</w:t>
      </w:r>
      <w:r w:rsidR="00F7010E" w:rsidRPr="00ED778A">
        <w:rPr>
          <w:rFonts w:ascii="Times New Roman" w:hAnsi="Times New Roman" w:cs="Times New Roman"/>
          <w:sz w:val="28"/>
        </w:rPr>
        <w:t xml:space="preserve"> животных и снижени</w:t>
      </w:r>
      <w:r w:rsidR="00E66D6D" w:rsidRPr="00ED778A">
        <w:rPr>
          <w:rFonts w:ascii="Times New Roman" w:hAnsi="Times New Roman" w:cs="Times New Roman"/>
          <w:sz w:val="28"/>
        </w:rPr>
        <w:t>ем</w:t>
      </w:r>
      <w:r w:rsidR="00F7010E" w:rsidRPr="00ED778A">
        <w:rPr>
          <w:rFonts w:ascii="Times New Roman" w:hAnsi="Times New Roman" w:cs="Times New Roman"/>
          <w:sz w:val="28"/>
        </w:rPr>
        <w:t xml:space="preserve"> </w:t>
      </w:r>
      <w:r w:rsidR="00E151B5" w:rsidRPr="00ED778A">
        <w:rPr>
          <w:rFonts w:ascii="Times New Roman" w:hAnsi="Times New Roman" w:cs="Times New Roman"/>
          <w:sz w:val="28"/>
        </w:rPr>
        <w:t xml:space="preserve">уровня </w:t>
      </w:r>
      <w:r w:rsidR="00F7010E" w:rsidRPr="00ED778A">
        <w:rPr>
          <w:rFonts w:ascii="Times New Roman" w:hAnsi="Times New Roman" w:cs="Times New Roman"/>
          <w:sz w:val="28"/>
        </w:rPr>
        <w:t>безопасности продовольствия;</w:t>
      </w:r>
    </w:p>
    <w:p w14:paraId="175094F4" w14:textId="409FCFC6" w:rsidR="00F7010E" w:rsidRPr="00ED778A" w:rsidRDefault="00297BA6" w:rsidP="009C26AA">
      <w:pPr>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F7010E" w:rsidRPr="00ED778A">
        <w:rPr>
          <w:rFonts w:ascii="Times New Roman" w:hAnsi="Times New Roman" w:cs="Times New Roman"/>
          <w:sz w:val="28"/>
        </w:rPr>
        <w:t xml:space="preserve"> усложнен</w:t>
      </w:r>
      <w:r w:rsidR="00047049" w:rsidRPr="00ED778A">
        <w:rPr>
          <w:rFonts w:ascii="Times New Roman" w:hAnsi="Times New Roman" w:cs="Times New Roman"/>
          <w:sz w:val="28"/>
        </w:rPr>
        <w:t>ность</w:t>
      </w:r>
      <w:r w:rsidR="00F7010E" w:rsidRPr="00ED778A">
        <w:rPr>
          <w:rFonts w:ascii="Times New Roman" w:hAnsi="Times New Roman" w:cs="Times New Roman"/>
          <w:sz w:val="28"/>
        </w:rPr>
        <w:t xml:space="preserve"> и </w:t>
      </w:r>
      <w:proofErr w:type="spellStart"/>
      <w:r w:rsidR="00047049" w:rsidRPr="00ED778A">
        <w:rPr>
          <w:rFonts w:ascii="Times New Roman" w:hAnsi="Times New Roman" w:cs="Times New Roman"/>
          <w:sz w:val="28"/>
        </w:rPr>
        <w:t>за</w:t>
      </w:r>
      <w:r w:rsidR="00F7010E" w:rsidRPr="00ED778A">
        <w:rPr>
          <w:rFonts w:ascii="Times New Roman" w:hAnsi="Times New Roman" w:cs="Times New Roman"/>
          <w:sz w:val="28"/>
        </w:rPr>
        <w:t>бюрократиз</w:t>
      </w:r>
      <w:r w:rsidR="00047049" w:rsidRPr="00ED778A">
        <w:rPr>
          <w:rFonts w:ascii="Times New Roman" w:hAnsi="Times New Roman" w:cs="Times New Roman"/>
          <w:sz w:val="28"/>
        </w:rPr>
        <w:t>ированность</w:t>
      </w:r>
      <w:proofErr w:type="spellEnd"/>
      <w:r w:rsidR="00F7010E" w:rsidRPr="00ED778A">
        <w:rPr>
          <w:rFonts w:ascii="Times New Roman" w:hAnsi="Times New Roman" w:cs="Times New Roman"/>
          <w:sz w:val="28"/>
        </w:rPr>
        <w:t xml:space="preserve"> управления ЕАП в связи с </w:t>
      </w:r>
      <w:r w:rsidR="00047049" w:rsidRPr="00ED778A">
        <w:rPr>
          <w:rFonts w:ascii="Times New Roman" w:hAnsi="Times New Roman" w:cs="Times New Roman"/>
          <w:sz w:val="28"/>
        </w:rPr>
        <w:t xml:space="preserve">регулярным </w:t>
      </w:r>
      <w:r w:rsidR="00F7010E" w:rsidRPr="00ED778A">
        <w:rPr>
          <w:rFonts w:ascii="Times New Roman" w:hAnsi="Times New Roman" w:cs="Times New Roman"/>
          <w:sz w:val="28"/>
        </w:rPr>
        <w:t>расширени</w:t>
      </w:r>
      <w:r w:rsidR="00047049" w:rsidRPr="00ED778A">
        <w:rPr>
          <w:rFonts w:ascii="Times New Roman" w:hAnsi="Times New Roman" w:cs="Times New Roman"/>
          <w:sz w:val="28"/>
        </w:rPr>
        <w:t>ем</w:t>
      </w:r>
      <w:r w:rsidR="00F7010E" w:rsidRPr="00ED778A">
        <w:rPr>
          <w:rFonts w:ascii="Times New Roman" w:hAnsi="Times New Roman" w:cs="Times New Roman"/>
          <w:sz w:val="28"/>
        </w:rPr>
        <w:t xml:space="preserve"> </w:t>
      </w:r>
      <w:r w:rsidR="00047049" w:rsidRPr="00ED778A">
        <w:rPr>
          <w:rFonts w:ascii="Times New Roman" w:hAnsi="Times New Roman" w:cs="Times New Roman"/>
          <w:sz w:val="28"/>
        </w:rPr>
        <w:t xml:space="preserve">функционала </w:t>
      </w:r>
      <w:r w:rsidR="00F7010E" w:rsidRPr="00ED778A">
        <w:rPr>
          <w:rFonts w:ascii="Times New Roman" w:hAnsi="Times New Roman" w:cs="Times New Roman"/>
          <w:sz w:val="28"/>
        </w:rPr>
        <w:t>ЕС</w:t>
      </w:r>
      <w:r w:rsidR="00047049" w:rsidRPr="00ED778A">
        <w:rPr>
          <w:rFonts w:ascii="Times New Roman" w:hAnsi="Times New Roman" w:cs="Times New Roman"/>
          <w:sz w:val="28"/>
        </w:rPr>
        <w:t xml:space="preserve">, принципы менеджмента становятся все менее понятными и более туманными. Это ставит перед необходимостью выработки </w:t>
      </w:r>
      <w:r w:rsidR="00F7010E" w:rsidRPr="00ED778A">
        <w:rPr>
          <w:rFonts w:ascii="Times New Roman" w:hAnsi="Times New Roman" w:cs="Times New Roman"/>
          <w:sz w:val="28"/>
        </w:rPr>
        <w:t>нов</w:t>
      </w:r>
      <w:r w:rsidR="00047049" w:rsidRPr="00ED778A">
        <w:rPr>
          <w:rFonts w:ascii="Times New Roman" w:hAnsi="Times New Roman" w:cs="Times New Roman"/>
          <w:sz w:val="28"/>
        </w:rPr>
        <w:t xml:space="preserve">ой и </w:t>
      </w:r>
      <w:r w:rsidR="00F7010E" w:rsidRPr="00ED778A">
        <w:rPr>
          <w:rFonts w:ascii="Times New Roman" w:hAnsi="Times New Roman" w:cs="Times New Roman"/>
          <w:sz w:val="28"/>
        </w:rPr>
        <w:t>более децентрализованн</w:t>
      </w:r>
      <w:r w:rsidR="00047049" w:rsidRPr="00ED778A">
        <w:rPr>
          <w:rFonts w:ascii="Times New Roman" w:hAnsi="Times New Roman" w:cs="Times New Roman"/>
          <w:sz w:val="28"/>
        </w:rPr>
        <w:t>ой</w:t>
      </w:r>
      <w:r w:rsidR="00F7010E" w:rsidRPr="00ED778A">
        <w:rPr>
          <w:rFonts w:ascii="Times New Roman" w:hAnsi="Times New Roman" w:cs="Times New Roman"/>
          <w:sz w:val="28"/>
        </w:rPr>
        <w:t xml:space="preserve"> модел</w:t>
      </w:r>
      <w:r w:rsidR="00047049" w:rsidRPr="00ED778A">
        <w:rPr>
          <w:rFonts w:ascii="Times New Roman" w:hAnsi="Times New Roman" w:cs="Times New Roman"/>
          <w:sz w:val="28"/>
        </w:rPr>
        <w:t>и</w:t>
      </w:r>
      <w:r w:rsidR="00F7010E" w:rsidRPr="00ED778A">
        <w:rPr>
          <w:rFonts w:ascii="Times New Roman" w:hAnsi="Times New Roman" w:cs="Times New Roman"/>
          <w:sz w:val="28"/>
        </w:rPr>
        <w:t xml:space="preserve"> </w:t>
      </w:r>
      <w:r w:rsidR="00047049" w:rsidRPr="00ED778A">
        <w:rPr>
          <w:rFonts w:ascii="Times New Roman" w:hAnsi="Times New Roman" w:cs="Times New Roman"/>
          <w:sz w:val="28"/>
        </w:rPr>
        <w:t xml:space="preserve">общей аграрной политики, </w:t>
      </w:r>
      <w:r w:rsidR="0053272C" w:rsidRPr="00ED778A">
        <w:rPr>
          <w:rFonts w:ascii="Times New Roman" w:hAnsi="Times New Roman" w:cs="Times New Roman"/>
          <w:sz w:val="28"/>
        </w:rPr>
        <w:t xml:space="preserve">с ясными правилами и более гибким управлением, и </w:t>
      </w:r>
      <w:r w:rsidR="00F7010E" w:rsidRPr="00ED778A">
        <w:rPr>
          <w:rFonts w:ascii="Times New Roman" w:hAnsi="Times New Roman" w:cs="Times New Roman"/>
          <w:sz w:val="28"/>
        </w:rPr>
        <w:t>предоставля</w:t>
      </w:r>
      <w:r w:rsidR="0053272C" w:rsidRPr="00ED778A">
        <w:rPr>
          <w:rFonts w:ascii="Times New Roman" w:hAnsi="Times New Roman" w:cs="Times New Roman"/>
          <w:sz w:val="28"/>
        </w:rPr>
        <w:t>ющей</w:t>
      </w:r>
      <w:r w:rsidR="00F7010E" w:rsidRPr="00ED778A">
        <w:rPr>
          <w:rFonts w:ascii="Times New Roman" w:hAnsi="Times New Roman" w:cs="Times New Roman"/>
          <w:sz w:val="28"/>
        </w:rPr>
        <w:t xml:space="preserve"> странам </w:t>
      </w:r>
      <w:r w:rsidR="0053272C" w:rsidRPr="00ED778A">
        <w:rPr>
          <w:rFonts w:ascii="Times New Roman" w:hAnsi="Times New Roman" w:cs="Times New Roman"/>
          <w:sz w:val="28"/>
        </w:rPr>
        <w:t xml:space="preserve">ЕС </w:t>
      </w:r>
      <w:r w:rsidR="00F7010E" w:rsidRPr="00ED778A">
        <w:rPr>
          <w:rFonts w:ascii="Times New Roman" w:hAnsi="Times New Roman" w:cs="Times New Roman"/>
          <w:sz w:val="28"/>
        </w:rPr>
        <w:t>больш</w:t>
      </w:r>
      <w:r w:rsidR="0053272C" w:rsidRPr="00ED778A">
        <w:rPr>
          <w:rFonts w:ascii="Times New Roman" w:hAnsi="Times New Roman" w:cs="Times New Roman"/>
          <w:sz w:val="28"/>
        </w:rPr>
        <w:t xml:space="preserve">ей степени </w:t>
      </w:r>
      <w:r w:rsidR="00F7010E" w:rsidRPr="00ED778A">
        <w:rPr>
          <w:rFonts w:ascii="Times New Roman" w:hAnsi="Times New Roman" w:cs="Times New Roman"/>
          <w:sz w:val="28"/>
        </w:rPr>
        <w:t>свобод</w:t>
      </w:r>
      <w:r w:rsidR="0053272C" w:rsidRPr="00ED778A">
        <w:rPr>
          <w:rFonts w:ascii="Times New Roman" w:hAnsi="Times New Roman" w:cs="Times New Roman"/>
          <w:sz w:val="28"/>
        </w:rPr>
        <w:t>ы</w:t>
      </w:r>
      <w:r w:rsidR="00F7010E" w:rsidRPr="00ED778A">
        <w:rPr>
          <w:rFonts w:ascii="Times New Roman" w:hAnsi="Times New Roman" w:cs="Times New Roman"/>
          <w:sz w:val="28"/>
        </w:rPr>
        <w:t xml:space="preserve"> действий;</w:t>
      </w:r>
    </w:p>
    <w:p w14:paraId="096F09B2" w14:textId="718507CF" w:rsidR="00F7010E" w:rsidRPr="00ED778A" w:rsidRDefault="00297BA6" w:rsidP="009C26AA">
      <w:pPr>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F7010E" w:rsidRPr="00ED778A">
        <w:rPr>
          <w:rFonts w:ascii="Times New Roman" w:hAnsi="Times New Roman" w:cs="Times New Roman"/>
          <w:sz w:val="28"/>
        </w:rPr>
        <w:t xml:space="preserve"> потребность </w:t>
      </w:r>
      <w:r w:rsidR="0053272C" w:rsidRPr="00ED778A">
        <w:rPr>
          <w:rFonts w:ascii="Times New Roman" w:hAnsi="Times New Roman" w:cs="Times New Roman"/>
          <w:sz w:val="28"/>
        </w:rPr>
        <w:t>в под</w:t>
      </w:r>
      <w:r w:rsidR="00F7010E" w:rsidRPr="00ED778A">
        <w:rPr>
          <w:rFonts w:ascii="Times New Roman" w:hAnsi="Times New Roman" w:cs="Times New Roman"/>
          <w:sz w:val="28"/>
        </w:rPr>
        <w:t>готов</w:t>
      </w:r>
      <w:r w:rsidR="0053272C" w:rsidRPr="00ED778A">
        <w:rPr>
          <w:rFonts w:ascii="Times New Roman" w:hAnsi="Times New Roman" w:cs="Times New Roman"/>
          <w:sz w:val="28"/>
        </w:rPr>
        <w:t>ке</w:t>
      </w:r>
      <w:r w:rsidR="00F7010E" w:rsidRPr="00ED778A">
        <w:rPr>
          <w:rFonts w:ascii="Times New Roman" w:hAnsi="Times New Roman" w:cs="Times New Roman"/>
          <w:sz w:val="28"/>
        </w:rPr>
        <w:t xml:space="preserve"> </w:t>
      </w:r>
      <w:r w:rsidR="0053272C" w:rsidRPr="00ED778A">
        <w:rPr>
          <w:rFonts w:ascii="Times New Roman" w:hAnsi="Times New Roman" w:cs="Times New Roman"/>
          <w:sz w:val="28"/>
        </w:rPr>
        <w:t>аграрно</w:t>
      </w:r>
      <w:r w:rsidR="00E66D6D" w:rsidRPr="00ED778A">
        <w:rPr>
          <w:rFonts w:ascii="Times New Roman" w:hAnsi="Times New Roman" w:cs="Times New Roman"/>
          <w:sz w:val="28"/>
        </w:rPr>
        <w:t>й</w:t>
      </w:r>
      <w:r w:rsidR="00F7010E" w:rsidRPr="00ED778A">
        <w:rPr>
          <w:rFonts w:ascii="Times New Roman" w:hAnsi="Times New Roman" w:cs="Times New Roman"/>
          <w:sz w:val="28"/>
        </w:rPr>
        <w:t xml:space="preserve"> </w:t>
      </w:r>
      <w:r w:rsidR="00E66D6D" w:rsidRPr="00ED778A">
        <w:rPr>
          <w:rFonts w:ascii="Times New Roman" w:hAnsi="Times New Roman" w:cs="Times New Roman"/>
          <w:sz w:val="28"/>
        </w:rPr>
        <w:t>отрасли</w:t>
      </w:r>
      <w:r w:rsidR="00F7010E" w:rsidRPr="00ED778A">
        <w:rPr>
          <w:rFonts w:ascii="Times New Roman" w:hAnsi="Times New Roman" w:cs="Times New Roman"/>
          <w:sz w:val="28"/>
        </w:rPr>
        <w:t xml:space="preserve"> к </w:t>
      </w:r>
      <w:r w:rsidR="00E66D6D" w:rsidRPr="00ED778A">
        <w:rPr>
          <w:rFonts w:ascii="Times New Roman" w:hAnsi="Times New Roman" w:cs="Times New Roman"/>
          <w:sz w:val="28"/>
        </w:rPr>
        <w:t xml:space="preserve">внешней </w:t>
      </w:r>
      <w:r w:rsidR="00F7010E" w:rsidRPr="00ED778A">
        <w:rPr>
          <w:rFonts w:ascii="Times New Roman" w:hAnsi="Times New Roman" w:cs="Times New Roman"/>
          <w:sz w:val="28"/>
        </w:rPr>
        <w:t>конкуренции</w:t>
      </w:r>
      <w:r w:rsidR="00E66D6D" w:rsidRPr="00ED778A">
        <w:rPr>
          <w:rFonts w:ascii="Times New Roman" w:hAnsi="Times New Roman" w:cs="Times New Roman"/>
          <w:sz w:val="28"/>
        </w:rPr>
        <w:t>, в условиях действия</w:t>
      </w:r>
      <w:r w:rsidR="00F7010E" w:rsidRPr="00ED778A">
        <w:rPr>
          <w:rFonts w:ascii="Times New Roman" w:hAnsi="Times New Roman" w:cs="Times New Roman"/>
          <w:sz w:val="28"/>
        </w:rPr>
        <w:t xml:space="preserve"> </w:t>
      </w:r>
      <w:r w:rsidR="0053272C" w:rsidRPr="00ED778A">
        <w:rPr>
          <w:rFonts w:ascii="Times New Roman" w:hAnsi="Times New Roman" w:cs="Times New Roman"/>
          <w:sz w:val="28"/>
        </w:rPr>
        <w:t>принцип</w:t>
      </w:r>
      <w:r w:rsidR="00E66D6D" w:rsidRPr="00ED778A">
        <w:rPr>
          <w:rFonts w:ascii="Times New Roman" w:hAnsi="Times New Roman" w:cs="Times New Roman"/>
          <w:sz w:val="28"/>
        </w:rPr>
        <w:t>ов</w:t>
      </w:r>
      <w:r w:rsidR="0053272C" w:rsidRPr="00ED778A">
        <w:rPr>
          <w:rFonts w:ascii="Times New Roman" w:hAnsi="Times New Roman" w:cs="Times New Roman"/>
          <w:sz w:val="28"/>
        </w:rPr>
        <w:t xml:space="preserve"> и </w:t>
      </w:r>
      <w:r w:rsidR="00F7010E" w:rsidRPr="00ED778A">
        <w:rPr>
          <w:rFonts w:ascii="Times New Roman" w:hAnsi="Times New Roman" w:cs="Times New Roman"/>
          <w:sz w:val="28"/>
        </w:rPr>
        <w:t>правил ВТО;</w:t>
      </w:r>
    </w:p>
    <w:p w14:paraId="03D395DC" w14:textId="10003900" w:rsidR="00F7010E" w:rsidRPr="00ED778A" w:rsidRDefault="00297BA6" w:rsidP="009C26AA">
      <w:pPr>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F7010E" w:rsidRPr="00ED778A">
        <w:rPr>
          <w:rFonts w:ascii="Times New Roman" w:hAnsi="Times New Roman" w:cs="Times New Roman"/>
          <w:sz w:val="28"/>
        </w:rPr>
        <w:t xml:space="preserve"> расширение </w:t>
      </w:r>
      <w:r w:rsidR="001A7337" w:rsidRPr="00ED778A">
        <w:rPr>
          <w:rFonts w:ascii="Times New Roman" w:hAnsi="Times New Roman" w:cs="Times New Roman"/>
          <w:sz w:val="28"/>
        </w:rPr>
        <w:t xml:space="preserve">границ и масштабов </w:t>
      </w:r>
      <w:r w:rsidR="00F7010E" w:rsidRPr="00ED778A">
        <w:rPr>
          <w:rFonts w:ascii="Times New Roman" w:hAnsi="Times New Roman" w:cs="Times New Roman"/>
          <w:sz w:val="28"/>
        </w:rPr>
        <w:t xml:space="preserve">ЕС, </w:t>
      </w:r>
      <w:r w:rsidR="0053272C" w:rsidRPr="00ED778A">
        <w:rPr>
          <w:rFonts w:ascii="Times New Roman" w:hAnsi="Times New Roman" w:cs="Times New Roman"/>
          <w:sz w:val="28"/>
        </w:rPr>
        <w:t xml:space="preserve">что делает абсолютно необходимым </w:t>
      </w:r>
      <w:r w:rsidR="00F7010E" w:rsidRPr="00ED778A">
        <w:rPr>
          <w:rFonts w:ascii="Times New Roman" w:hAnsi="Times New Roman" w:cs="Times New Roman"/>
          <w:sz w:val="28"/>
        </w:rPr>
        <w:t>упрощения ЕАП</w:t>
      </w:r>
      <w:r w:rsidR="0053272C" w:rsidRPr="00ED778A">
        <w:rPr>
          <w:rFonts w:ascii="Times New Roman" w:hAnsi="Times New Roman" w:cs="Times New Roman"/>
          <w:sz w:val="28"/>
        </w:rPr>
        <w:t>,</w:t>
      </w:r>
      <w:r w:rsidR="00F7010E" w:rsidRPr="00ED778A">
        <w:rPr>
          <w:rFonts w:ascii="Times New Roman" w:hAnsi="Times New Roman" w:cs="Times New Roman"/>
          <w:sz w:val="28"/>
        </w:rPr>
        <w:t xml:space="preserve"> поскольку экономи</w:t>
      </w:r>
      <w:r w:rsidR="001A7337" w:rsidRPr="00ED778A">
        <w:rPr>
          <w:rFonts w:ascii="Times New Roman" w:hAnsi="Times New Roman" w:cs="Times New Roman"/>
          <w:sz w:val="28"/>
        </w:rPr>
        <w:t>ческий</w:t>
      </w:r>
      <w:r w:rsidR="00F7010E" w:rsidRPr="00ED778A">
        <w:rPr>
          <w:rFonts w:ascii="Times New Roman" w:hAnsi="Times New Roman" w:cs="Times New Roman"/>
          <w:sz w:val="28"/>
        </w:rPr>
        <w:t xml:space="preserve"> стран</w:t>
      </w:r>
      <w:r w:rsidR="001A7337" w:rsidRPr="00ED778A">
        <w:rPr>
          <w:rFonts w:ascii="Times New Roman" w:hAnsi="Times New Roman" w:cs="Times New Roman"/>
          <w:sz w:val="28"/>
        </w:rPr>
        <w:t>ы</w:t>
      </w:r>
      <w:r w:rsidR="00F7010E" w:rsidRPr="00ED778A">
        <w:rPr>
          <w:rFonts w:ascii="Times New Roman" w:hAnsi="Times New Roman" w:cs="Times New Roman"/>
          <w:sz w:val="28"/>
        </w:rPr>
        <w:t>-претендент</w:t>
      </w:r>
      <w:r w:rsidR="001A7337" w:rsidRPr="00ED778A">
        <w:rPr>
          <w:rFonts w:ascii="Times New Roman" w:hAnsi="Times New Roman" w:cs="Times New Roman"/>
          <w:sz w:val="28"/>
        </w:rPr>
        <w:t>ы</w:t>
      </w:r>
      <w:r w:rsidR="00F7010E" w:rsidRPr="00ED778A">
        <w:rPr>
          <w:rFonts w:ascii="Times New Roman" w:hAnsi="Times New Roman" w:cs="Times New Roman"/>
          <w:sz w:val="28"/>
        </w:rPr>
        <w:t xml:space="preserve"> </w:t>
      </w:r>
      <w:r w:rsidR="0053272C" w:rsidRPr="00ED778A">
        <w:rPr>
          <w:rFonts w:ascii="Times New Roman" w:hAnsi="Times New Roman" w:cs="Times New Roman"/>
          <w:sz w:val="28"/>
        </w:rPr>
        <w:t xml:space="preserve">на вхождение в Союз могут и, как правило, </w:t>
      </w:r>
      <w:r w:rsidR="00F7010E" w:rsidRPr="00ED778A">
        <w:rPr>
          <w:rFonts w:ascii="Times New Roman" w:hAnsi="Times New Roman" w:cs="Times New Roman"/>
          <w:sz w:val="28"/>
        </w:rPr>
        <w:t xml:space="preserve">сильно зависят от </w:t>
      </w:r>
      <w:r w:rsidR="0053272C" w:rsidRPr="00ED778A">
        <w:rPr>
          <w:rFonts w:ascii="Times New Roman" w:hAnsi="Times New Roman" w:cs="Times New Roman"/>
          <w:sz w:val="28"/>
        </w:rPr>
        <w:t>аграрн</w:t>
      </w:r>
      <w:r w:rsidR="001A7337" w:rsidRPr="00ED778A">
        <w:rPr>
          <w:rFonts w:ascii="Times New Roman" w:hAnsi="Times New Roman" w:cs="Times New Roman"/>
          <w:sz w:val="28"/>
        </w:rPr>
        <w:t>ых</w:t>
      </w:r>
      <w:r w:rsidR="0053272C" w:rsidRPr="00ED778A">
        <w:rPr>
          <w:rFonts w:ascii="Times New Roman" w:hAnsi="Times New Roman" w:cs="Times New Roman"/>
          <w:sz w:val="28"/>
        </w:rPr>
        <w:t xml:space="preserve"> сектор</w:t>
      </w:r>
      <w:r w:rsidR="001A7337" w:rsidRPr="00ED778A">
        <w:rPr>
          <w:rFonts w:ascii="Times New Roman" w:hAnsi="Times New Roman" w:cs="Times New Roman"/>
          <w:sz w:val="28"/>
        </w:rPr>
        <w:t>ов</w:t>
      </w:r>
      <w:r w:rsidR="0053272C" w:rsidRPr="00ED778A">
        <w:rPr>
          <w:rFonts w:ascii="Times New Roman" w:hAnsi="Times New Roman" w:cs="Times New Roman"/>
          <w:sz w:val="28"/>
        </w:rPr>
        <w:t xml:space="preserve"> своих экономик.</w:t>
      </w:r>
    </w:p>
    <w:p w14:paraId="6728C221" w14:textId="70F586AF" w:rsidR="008A50CB" w:rsidRPr="00ED778A" w:rsidRDefault="0053272C" w:rsidP="009C26AA">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 xml:space="preserve">Поэтому </w:t>
      </w:r>
      <w:r w:rsidR="00F7010E" w:rsidRPr="00ED778A">
        <w:rPr>
          <w:rFonts w:ascii="Times New Roman" w:hAnsi="Times New Roman" w:cs="Times New Roman"/>
          <w:sz w:val="28"/>
        </w:rPr>
        <w:t xml:space="preserve">Соглашение, </w:t>
      </w:r>
      <w:r w:rsidRPr="00ED778A">
        <w:rPr>
          <w:rFonts w:ascii="Times New Roman" w:hAnsi="Times New Roman" w:cs="Times New Roman"/>
          <w:sz w:val="28"/>
        </w:rPr>
        <w:t xml:space="preserve">принятое </w:t>
      </w:r>
      <w:r w:rsidR="00F7010E" w:rsidRPr="00ED778A">
        <w:rPr>
          <w:rFonts w:ascii="Times New Roman" w:hAnsi="Times New Roman" w:cs="Times New Roman"/>
          <w:sz w:val="28"/>
        </w:rPr>
        <w:t xml:space="preserve">на заседании </w:t>
      </w:r>
      <w:r w:rsidR="008A50CB" w:rsidRPr="00ED778A">
        <w:rPr>
          <w:rFonts w:ascii="Times New Roman" w:hAnsi="Times New Roman" w:cs="Times New Roman"/>
          <w:sz w:val="28"/>
        </w:rPr>
        <w:t xml:space="preserve">представителей стран-членов Евросоюза </w:t>
      </w:r>
      <w:r w:rsidR="00F7010E" w:rsidRPr="00ED778A">
        <w:rPr>
          <w:rFonts w:ascii="Times New Roman" w:hAnsi="Times New Roman" w:cs="Times New Roman"/>
          <w:sz w:val="28"/>
        </w:rPr>
        <w:t>в Берлине в 1999 г., о</w:t>
      </w:r>
      <w:r w:rsidR="008A50CB" w:rsidRPr="00ED778A">
        <w:rPr>
          <w:rFonts w:ascii="Times New Roman" w:hAnsi="Times New Roman" w:cs="Times New Roman"/>
          <w:sz w:val="28"/>
        </w:rPr>
        <w:t>бознач</w:t>
      </w:r>
      <w:r w:rsidR="00F7010E" w:rsidRPr="00ED778A">
        <w:rPr>
          <w:rFonts w:ascii="Times New Roman" w:hAnsi="Times New Roman" w:cs="Times New Roman"/>
          <w:sz w:val="28"/>
        </w:rPr>
        <w:t xml:space="preserve">ило </w:t>
      </w:r>
      <w:r w:rsidR="008A50CB" w:rsidRPr="00ED778A">
        <w:rPr>
          <w:rFonts w:ascii="Times New Roman" w:hAnsi="Times New Roman" w:cs="Times New Roman"/>
          <w:sz w:val="28"/>
        </w:rPr>
        <w:t xml:space="preserve">более четкие, </w:t>
      </w:r>
      <w:r w:rsidR="00F7010E" w:rsidRPr="00ED778A">
        <w:rPr>
          <w:rFonts w:ascii="Times New Roman" w:hAnsi="Times New Roman" w:cs="Times New Roman"/>
          <w:sz w:val="28"/>
        </w:rPr>
        <w:t>конкретн</w:t>
      </w:r>
      <w:r w:rsidR="008A50CB" w:rsidRPr="00ED778A">
        <w:rPr>
          <w:rFonts w:ascii="Times New Roman" w:hAnsi="Times New Roman" w:cs="Times New Roman"/>
          <w:sz w:val="28"/>
        </w:rPr>
        <w:t>ые</w:t>
      </w:r>
      <w:r w:rsidR="00F7010E" w:rsidRPr="00ED778A">
        <w:rPr>
          <w:rFonts w:ascii="Times New Roman" w:hAnsi="Times New Roman" w:cs="Times New Roman"/>
          <w:sz w:val="28"/>
        </w:rPr>
        <w:t xml:space="preserve"> </w:t>
      </w:r>
      <w:r w:rsidR="008A50CB" w:rsidRPr="00ED778A">
        <w:rPr>
          <w:rFonts w:ascii="Times New Roman" w:hAnsi="Times New Roman" w:cs="Times New Roman"/>
          <w:sz w:val="28"/>
        </w:rPr>
        <w:t xml:space="preserve">черты </w:t>
      </w:r>
      <w:r w:rsidR="00F7010E" w:rsidRPr="00ED778A">
        <w:rPr>
          <w:rFonts w:ascii="Times New Roman" w:hAnsi="Times New Roman" w:cs="Times New Roman"/>
          <w:sz w:val="28"/>
        </w:rPr>
        <w:t xml:space="preserve">европейской модели </w:t>
      </w:r>
      <w:r w:rsidR="008A50CB" w:rsidRPr="00ED778A">
        <w:rPr>
          <w:rFonts w:ascii="Times New Roman" w:hAnsi="Times New Roman" w:cs="Times New Roman"/>
          <w:sz w:val="28"/>
        </w:rPr>
        <w:t>аграрного сектора</w:t>
      </w:r>
      <w:r w:rsidR="00F7010E" w:rsidRPr="00ED778A">
        <w:rPr>
          <w:rFonts w:ascii="Times New Roman" w:hAnsi="Times New Roman" w:cs="Times New Roman"/>
          <w:sz w:val="28"/>
        </w:rPr>
        <w:t xml:space="preserve"> на ближайшую перспективу</w:t>
      </w:r>
      <w:r w:rsidR="008A50CB" w:rsidRPr="00ED778A">
        <w:rPr>
          <w:rFonts w:ascii="Times New Roman" w:hAnsi="Times New Roman" w:cs="Times New Roman"/>
          <w:sz w:val="28"/>
        </w:rPr>
        <w:t>,</w:t>
      </w:r>
      <w:r w:rsidR="00F7010E" w:rsidRPr="00ED778A">
        <w:rPr>
          <w:rFonts w:ascii="Times New Roman" w:hAnsi="Times New Roman" w:cs="Times New Roman"/>
          <w:sz w:val="28"/>
        </w:rPr>
        <w:t xml:space="preserve"> </w:t>
      </w:r>
      <w:r w:rsidR="008A50CB" w:rsidRPr="00ED778A">
        <w:rPr>
          <w:rFonts w:ascii="Times New Roman" w:hAnsi="Times New Roman" w:cs="Times New Roman"/>
          <w:sz w:val="28"/>
        </w:rPr>
        <w:t xml:space="preserve">реализация которой направлена на создание прочных гарантий для </w:t>
      </w:r>
      <w:r w:rsidR="001A7337" w:rsidRPr="00ED778A">
        <w:rPr>
          <w:rFonts w:ascii="Times New Roman" w:hAnsi="Times New Roman" w:cs="Times New Roman"/>
          <w:sz w:val="28"/>
        </w:rPr>
        <w:t xml:space="preserve">обеспечения </w:t>
      </w:r>
      <w:r w:rsidR="00F7010E" w:rsidRPr="00ED778A">
        <w:rPr>
          <w:rFonts w:ascii="Times New Roman" w:hAnsi="Times New Roman" w:cs="Times New Roman"/>
          <w:sz w:val="28"/>
        </w:rPr>
        <w:t>жизнеспособно</w:t>
      </w:r>
      <w:r w:rsidR="008A50CB" w:rsidRPr="00ED778A">
        <w:rPr>
          <w:rFonts w:ascii="Times New Roman" w:hAnsi="Times New Roman" w:cs="Times New Roman"/>
          <w:sz w:val="28"/>
        </w:rPr>
        <w:t>сти</w:t>
      </w:r>
      <w:r w:rsidR="00F7010E" w:rsidRPr="00ED778A">
        <w:rPr>
          <w:rFonts w:ascii="Times New Roman" w:hAnsi="Times New Roman" w:cs="Times New Roman"/>
          <w:sz w:val="28"/>
        </w:rPr>
        <w:t xml:space="preserve"> и</w:t>
      </w:r>
      <w:r w:rsidR="001A7337" w:rsidRPr="00ED778A">
        <w:rPr>
          <w:rFonts w:ascii="Times New Roman" w:hAnsi="Times New Roman" w:cs="Times New Roman"/>
          <w:sz w:val="28"/>
        </w:rPr>
        <w:t xml:space="preserve">, самое главное, </w:t>
      </w:r>
      <w:r w:rsidR="00F7010E" w:rsidRPr="00ED778A">
        <w:rPr>
          <w:rFonts w:ascii="Times New Roman" w:hAnsi="Times New Roman" w:cs="Times New Roman"/>
          <w:sz w:val="28"/>
        </w:rPr>
        <w:t>конкурентоспособно</w:t>
      </w:r>
      <w:r w:rsidR="008A50CB" w:rsidRPr="00ED778A">
        <w:rPr>
          <w:rFonts w:ascii="Times New Roman" w:hAnsi="Times New Roman" w:cs="Times New Roman"/>
          <w:sz w:val="28"/>
        </w:rPr>
        <w:t>сти</w:t>
      </w:r>
      <w:r w:rsidR="00F7010E" w:rsidRPr="00ED778A">
        <w:rPr>
          <w:rFonts w:ascii="Times New Roman" w:hAnsi="Times New Roman" w:cs="Times New Roman"/>
          <w:sz w:val="28"/>
        </w:rPr>
        <w:t xml:space="preserve"> </w:t>
      </w:r>
      <w:r w:rsidR="001A7337" w:rsidRPr="00ED778A">
        <w:rPr>
          <w:rFonts w:ascii="Times New Roman" w:hAnsi="Times New Roman" w:cs="Times New Roman"/>
          <w:sz w:val="28"/>
        </w:rPr>
        <w:t xml:space="preserve">аграрного сектора объединенной экономики </w:t>
      </w:r>
      <w:r w:rsidR="00F7010E" w:rsidRPr="00ED778A">
        <w:rPr>
          <w:rFonts w:ascii="Times New Roman" w:hAnsi="Times New Roman" w:cs="Times New Roman"/>
          <w:sz w:val="28"/>
        </w:rPr>
        <w:t xml:space="preserve">Европы, включая </w:t>
      </w:r>
      <w:r w:rsidR="008A50CB" w:rsidRPr="00ED778A">
        <w:rPr>
          <w:rFonts w:ascii="Times New Roman" w:hAnsi="Times New Roman" w:cs="Times New Roman"/>
          <w:sz w:val="28"/>
        </w:rPr>
        <w:t xml:space="preserve">и </w:t>
      </w:r>
      <w:r w:rsidR="001A7337" w:rsidRPr="00ED778A">
        <w:rPr>
          <w:rFonts w:ascii="Times New Roman" w:hAnsi="Times New Roman" w:cs="Times New Roman"/>
          <w:sz w:val="28"/>
        </w:rPr>
        <w:t xml:space="preserve">те </w:t>
      </w:r>
      <w:r w:rsidR="00F7010E" w:rsidRPr="00ED778A">
        <w:rPr>
          <w:rFonts w:ascii="Times New Roman" w:hAnsi="Times New Roman" w:cs="Times New Roman"/>
          <w:sz w:val="28"/>
        </w:rPr>
        <w:t>регионы</w:t>
      </w:r>
      <w:r w:rsidR="001A7337" w:rsidRPr="00ED778A">
        <w:rPr>
          <w:rFonts w:ascii="Times New Roman" w:hAnsi="Times New Roman" w:cs="Times New Roman"/>
          <w:sz w:val="28"/>
        </w:rPr>
        <w:t xml:space="preserve">, которые имеют </w:t>
      </w:r>
      <w:r w:rsidR="008A50CB" w:rsidRPr="00ED778A">
        <w:rPr>
          <w:rFonts w:ascii="Times New Roman" w:hAnsi="Times New Roman" w:cs="Times New Roman"/>
          <w:sz w:val="28"/>
        </w:rPr>
        <w:t>проблемны</w:t>
      </w:r>
      <w:r w:rsidR="001A7337" w:rsidRPr="00ED778A">
        <w:rPr>
          <w:rFonts w:ascii="Times New Roman" w:hAnsi="Times New Roman" w:cs="Times New Roman"/>
          <w:sz w:val="28"/>
        </w:rPr>
        <w:t>е</w:t>
      </w:r>
      <w:r w:rsidR="008A50CB" w:rsidRPr="00ED778A">
        <w:rPr>
          <w:rFonts w:ascii="Times New Roman" w:hAnsi="Times New Roman" w:cs="Times New Roman"/>
          <w:sz w:val="28"/>
        </w:rPr>
        <w:t xml:space="preserve"> аграрны</w:t>
      </w:r>
      <w:r w:rsidR="001A7337" w:rsidRPr="00ED778A">
        <w:rPr>
          <w:rFonts w:ascii="Times New Roman" w:hAnsi="Times New Roman" w:cs="Times New Roman"/>
          <w:sz w:val="28"/>
        </w:rPr>
        <w:t>е</w:t>
      </w:r>
      <w:r w:rsidR="008A50CB" w:rsidRPr="00ED778A">
        <w:rPr>
          <w:rFonts w:ascii="Times New Roman" w:hAnsi="Times New Roman" w:cs="Times New Roman"/>
          <w:sz w:val="28"/>
        </w:rPr>
        <w:t xml:space="preserve"> сектор</w:t>
      </w:r>
      <w:r w:rsidR="001A7337" w:rsidRPr="00ED778A">
        <w:rPr>
          <w:rFonts w:ascii="Times New Roman" w:hAnsi="Times New Roman" w:cs="Times New Roman"/>
          <w:sz w:val="28"/>
        </w:rPr>
        <w:t>а</w:t>
      </w:r>
      <w:r w:rsidR="00F7010E" w:rsidRPr="00ED778A">
        <w:rPr>
          <w:rFonts w:ascii="Times New Roman" w:hAnsi="Times New Roman" w:cs="Times New Roman"/>
          <w:sz w:val="28"/>
        </w:rPr>
        <w:t>.</w:t>
      </w:r>
    </w:p>
    <w:p w14:paraId="21AC6872" w14:textId="665F806A" w:rsidR="00F7010E" w:rsidRPr="00ED778A" w:rsidRDefault="008A50CB" w:rsidP="009C26AA">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 xml:space="preserve">Также будут </w:t>
      </w:r>
      <w:r w:rsidR="00F7010E" w:rsidRPr="00ED778A">
        <w:rPr>
          <w:rFonts w:ascii="Times New Roman" w:hAnsi="Times New Roman" w:cs="Times New Roman"/>
          <w:sz w:val="28"/>
        </w:rPr>
        <w:t>поддерж</w:t>
      </w:r>
      <w:r w:rsidRPr="00ED778A">
        <w:rPr>
          <w:rFonts w:ascii="Times New Roman" w:hAnsi="Times New Roman" w:cs="Times New Roman"/>
          <w:sz w:val="28"/>
        </w:rPr>
        <w:t>иваться</w:t>
      </w:r>
      <w:r w:rsidR="00F7010E" w:rsidRPr="00ED778A">
        <w:rPr>
          <w:rFonts w:ascii="Times New Roman" w:hAnsi="Times New Roman" w:cs="Times New Roman"/>
          <w:sz w:val="28"/>
        </w:rPr>
        <w:t xml:space="preserve"> </w:t>
      </w:r>
      <w:r w:rsidR="001A7337" w:rsidRPr="00ED778A">
        <w:rPr>
          <w:rFonts w:ascii="Times New Roman" w:hAnsi="Times New Roman" w:cs="Times New Roman"/>
          <w:sz w:val="28"/>
        </w:rPr>
        <w:t xml:space="preserve">в цивилизованном состоянии </w:t>
      </w:r>
      <w:r w:rsidR="00F7010E" w:rsidRPr="00ED778A">
        <w:rPr>
          <w:rFonts w:ascii="Times New Roman" w:hAnsi="Times New Roman" w:cs="Times New Roman"/>
          <w:sz w:val="28"/>
        </w:rPr>
        <w:t>природн</w:t>
      </w:r>
      <w:r w:rsidR="001A7337" w:rsidRPr="00ED778A">
        <w:rPr>
          <w:rFonts w:ascii="Times New Roman" w:hAnsi="Times New Roman" w:cs="Times New Roman"/>
          <w:sz w:val="28"/>
        </w:rPr>
        <w:t>ая</w:t>
      </w:r>
      <w:r w:rsidR="00F7010E" w:rsidRPr="00ED778A">
        <w:rPr>
          <w:rFonts w:ascii="Times New Roman" w:hAnsi="Times New Roman" w:cs="Times New Roman"/>
          <w:sz w:val="28"/>
        </w:rPr>
        <w:t xml:space="preserve"> </w:t>
      </w:r>
      <w:r w:rsidR="001A7337" w:rsidRPr="00ED778A">
        <w:rPr>
          <w:rFonts w:ascii="Times New Roman" w:hAnsi="Times New Roman" w:cs="Times New Roman"/>
          <w:sz w:val="28"/>
        </w:rPr>
        <w:t>среда в сельской местности,</w:t>
      </w:r>
      <w:r w:rsidR="00F7010E" w:rsidRPr="00ED778A">
        <w:rPr>
          <w:rFonts w:ascii="Times New Roman" w:hAnsi="Times New Roman" w:cs="Times New Roman"/>
          <w:sz w:val="28"/>
        </w:rPr>
        <w:t xml:space="preserve"> </w:t>
      </w:r>
      <w:r w:rsidRPr="00ED778A">
        <w:rPr>
          <w:rFonts w:ascii="Times New Roman" w:hAnsi="Times New Roman" w:cs="Times New Roman"/>
          <w:sz w:val="28"/>
        </w:rPr>
        <w:t>обеспечиваться</w:t>
      </w:r>
      <w:r w:rsidR="00F7010E" w:rsidRPr="00ED778A">
        <w:rPr>
          <w:rFonts w:ascii="Times New Roman" w:hAnsi="Times New Roman" w:cs="Times New Roman"/>
          <w:sz w:val="28"/>
        </w:rPr>
        <w:t xml:space="preserve"> устойчивость общин</w:t>
      </w:r>
      <w:r w:rsidR="001A7337" w:rsidRPr="00ED778A">
        <w:rPr>
          <w:rFonts w:ascii="Times New Roman" w:hAnsi="Times New Roman" w:cs="Times New Roman"/>
          <w:sz w:val="28"/>
        </w:rPr>
        <w:t xml:space="preserve"> на селе</w:t>
      </w:r>
      <w:r w:rsidR="00F7010E" w:rsidRPr="00ED778A">
        <w:rPr>
          <w:rFonts w:ascii="Times New Roman" w:hAnsi="Times New Roman" w:cs="Times New Roman"/>
          <w:sz w:val="28"/>
        </w:rPr>
        <w:t xml:space="preserve"> и соответств</w:t>
      </w:r>
      <w:r w:rsidRPr="00ED778A">
        <w:rPr>
          <w:rFonts w:ascii="Times New Roman" w:hAnsi="Times New Roman" w:cs="Times New Roman"/>
          <w:sz w:val="28"/>
        </w:rPr>
        <w:t>ие</w:t>
      </w:r>
      <w:r w:rsidR="00F7010E" w:rsidRPr="00ED778A">
        <w:rPr>
          <w:rFonts w:ascii="Times New Roman" w:hAnsi="Times New Roman" w:cs="Times New Roman"/>
          <w:sz w:val="28"/>
        </w:rPr>
        <w:t xml:space="preserve"> </w:t>
      </w:r>
      <w:r w:rsidR="006A0DF6" w:rsidRPr="00ED778A">
        <w:rPr>
          <w:rFonts w:ascii="Times New Roman" w:hAnsi="Times New Roman" w:cs="Times New Roman"/>
          <w:sz w:val="28"/>
        </w:rPr>
        <w:t xml:space="preserve">продовольствия </w:t>
      </w:r>
      <w:r w:rsidR="00F7010E" w:rsidRPr="00ED778A">
        <w:rPr>
          <w:rFonts w:ascii="Times New Roman" w:hAnsi="Times New Roman" w:cs="Times New Roman"/>
          <w:sz w:val="28"/>
        </w:rPr>
        <w:t>требованиям потребител</w:t>
      </w:r>
      <w:r w:rsidR="006A0DF6" w:rsidRPr="00ED778A">
        <w:rPr>
          <w:rFonts w:ascii="Times New Roman" w:hAnsi="Times New Roman" w:cs="Times New Roman"/>
          <w:sz w:val="28"/>
        </w:rPr>
        <w:t>ей</w:t>
      </w:r>
      <w:r w:rsidR="00F7010E" w:rsidRPr="00ED778A">
        <w:rPr>
          <w:rFonts w:ascii="Times New Roman" w:hAnsi="Times New Roman" w:cs="Times New Roman"/>
          <w:sz w:val="28"/>
        </w:rPr>
        <w:t xml:space="preserve"> по качеств</w:t>
      </w:r>
      <w:r w:rsidR="006A0DF6" w:rsidRPr="00ED778A">
        <w:rPr>
          <w:rFonts w:ascii="Times New Roman" w:hAnsi="Times New Roman" w:cs="Times New Roman"/>
          <w:sz w:val="28"/>
        </w:rPr>
        <w:t>у</w:t>
      </w:r>
      <w:r w:rsidR="00F7010E" w:rsidRPr="00ED778A">
        <w:rPr>
          <w:rFonts w:ascii="Times New Roman" w:hAnsi="Times New Roman" w:cs="Times New Roman"/>
          <w:sz w:val="28"/>
        </w:rPr>
        <w:t xml:space="preserve"> и безопасности</w:t>
      </w:r>
      <w:r w:rsidR="001A7337" w:rsidRPr="00ED778A">
        <w:rPr>
          <w:rFonts w:ascii="Times New Roman" w:hAnsi="Times New Roman" w:cs="Times New Roman"/>
          <w:sz w:val="28"/>
        </w:rPr>
        <w:t xml:space="preserve"> для здоровья</w:t>
      </w:r>
      <w:r w:rsidR="006A0DF6" w:rsidRPr="00ED778A">
        <w:rPr>
          <w:rFonts w:ascii="Times New Roman" w:hAnsi="Times New Roman" w:cs="Times New Roman"/>
          <w:sz w:val="28"/>
        </w:rPr>
        <w:t xml:space="preserve">, защиту </w:t>
      </w:r>
      <w:r w:rsidR="00F7010E" w:rsidRPr="00ED778A">
        <w:rPr>
          <w:rFonts w:ascii="Times New Roman" w:hAnsi="Times New Roman" w:cs="Times New Roman"/>
          <w:sz w:val="28"/>
        </w:rPr>
        <w:t>среды</w:t>
      </w:r>
      <w:r w:rsidR="001A7337" w:rsidRPr="00ED778A">
        <w:rPr>
          <w:rFonts w:ascii="Times New Roman" w:hAnsi="Times New Roman" w:cs="Times New Roman"/>
          <w:sz w:val="28"/>
        </w:rPr>
        <w:t xml:space="preserve"> обитания</w:t>
      </w:r>
      <w:r w:rsidR="00F7010E" w:rsidRPr="00ED778A">
        <w:rPr>
          <w:rFonts w:ascii="Times New Roman" w:hAnsi="Times New Roman" w:cs="Times New Roman"/>
          <w:sz w:val="28"/>
        </w:rPr>
        <w:t xml:space="preserve"> и </w:t>
      </w:r>
      <w:r w:rsidR="001A7337" w:rsidRPr="00ED778A">
        <w:rPr>
          <w:rFonts w:ascii="Times New Roman" w:hAnsi="Times New Roman" w:cs="Times New Roman"/>
          <w:sz w:val="28"/>
        </w:rPr>
        <w:t>обеспече</w:t>
      </w:r>
      <w:r w:rsidR="00F7010E" w:rsidRPr="00ED778A">
        <w:rPr>
          <w:rFonts w:ascii="Times New Roman" w:hAnsi="Times New Roman" w:cs="Times New Roman"/>
          <w:sz w:val="28"/>
        </w:rPr>
        <w:t>ни</w:t>
      </w:r>
      <w:r w:rsidR="006A0DF6" w:rsidRPr="00ED778A">
        <w:rPr>
          <w:rFonts w:ascii="Times New Roman" w:hAnsi="Times New Roman" w:cs="Times New Roman"/>
          <w:sz w:val="28"/>
        </w:rPr>
        <w:t>е</w:t>
      </w:r>
      <w:r w:rsidR="00F7010E" w:rsidRPr="00ED778A">
        <w:rPr>
          <w:rFonts w:ascii="Times New Roman" w:hAnsi="Times New Roman" w:cs="Times New Roman"/>
          <w:sz w:val="28"/>
        </w:rPr>
        <w:t xml:space="preserve"> </w:t>
      </w:r>
      <w:r w:rsidR="006E57E1" w:rsidRPr="00ED778A">
        <w:rPr>
          <w:rFonts w:ascii="Times New Roman" w:hAnsi="Times New Roman" w:cs="Times New Roman"/>
          <w:sz w:val="28"/>
        </w:rPr>
        <w:t xml:space="preserve">достойных </w:t>
      </w:r>
      <w:r w:rsidR="00F7010E" w:rsidRPr="00ED778A">
        <w:rPr>
          <w:rFonts w:ascii="Times New Roman" w:hAnsi="Times New Roman" w:cs="Times New Roman"/>
          <w:sz w:val="28"/>
        </w:rPr>
        <w:t>стандартов благосостояния</w:t>
      </w:r>
      <w:r w:rsidR="006E57E1" w:rsidRPr="00ED778A">
        <w:rPr>
          <w:rFonts w:ascii="Times New Roman" w:hAnsi="Times New Roman" w:cs="Times New Roman"/>
          <w:sz w:val="28"/>
        </w:rPr>
        <w:t xml:space="preserve"> населения [5</w:t>
      </w:r>
      <w:r w:rsidR="00071C26" w:rsidRPr="00ED778A">
        <w:rPr>
          <w:rFonts w:ascii="Times New Roman" w:hAnsi="Times New Roman" w:cs="Times New Roman"/>
          <w:sz w:val="28"/>
        </w:rPr>
        <w:t>9</w:t>
      </w:r>
      <w:r w:rsidR="006E57E1" w:rsidRPr="00ED778A">
        <w:rPr>
          <w:rFonts w:ascii="Times New Roman" w:hAnsi="Times New Roman" w:cs="Times New Roman"/>
          <w:sz w:val="28"/>
        </w:rPr>
        <w:t xml:space="preserve">, </w:t>
      </w:r>
      <w:r w:rsidR="00297BA6" w:rsidRPr="00ED778A">
        <w:rPr>
          <w:rFonts w:ascii="Times New Roman" w:hAnsi="Times New Roman" w:cs="Times New Roman"/>
          <w:sz w:val="28"/>
        </w:rPr>
        <w:t>с</w:t>
      </w:r>
      <w:r w:rsidR="00F7010E" w:rsidRPr="00ED778A">
        <w:rPr>
          <w:rFonts w:ascii="Times New Roman" w:hAnsi="Times New Roman" w:cs="Times New Roman"/>
          <w:sz w:val="28"/>
        </w:rPr>
        <w:t>. 93</w:t>
      </w:r>
      <w:r w:rsidR="00297BA6">
        <w:rPr>
          <w:rFonts w:ascii="Times New Roman" w:hAnsi="Times New Roman" w:cs="Times New Roman"/>
          <w:sz w:val="28"/>
        </w:rPr>
        <w:t>-</w:t>
      </w:r>
      <w:r w:rsidR="00F7010E" w:rsidRPr="00ED778A">
        <w:rPr>
          <w:rFonts w:ascii="Times New Roman" w:hAnsi="Times New Roman" w:cs="Times New Roman"/>
          <w:sz w:val="28"/>
        </w:rPr>
        <w:t>94</w:t>
      </w:r>
      <w:r w:rsidR="006E57E1" w:rsidRPr="00ED778A">
        <w:rPr>
          <w:rFonts w:ascii="Times New Roman" w:hAnsi="Times New Roman" w:cs="Times New Roman"/>
          <w:sz w:val="28"/>
        </w:rPr>
        <w:t>].</w:t>
      </w:r>
    </w:p>
    <w:p w14:paraId="6E2FABF0" w14:textId="163CD1E6" w:rsidR="00BD1135" w:rsidRPr="00ED778A" w:rsidRDefault="00BD1135" w:rsidP="009C26AA">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Н</w:t>
      </w:r>
      <w:r w:rsidR="00F7010E" w:rsidRPr="00ED778A">
        <w:rPr>
          <w:rFonts w:ascii="Times New Roman" w:hAnsi="Times New Roman" w:cs="Times New Roman"/>
          <w:sz w:val="28"/>
        </w:rPr>
        <w:t>ов</w:t>
      </w:r>
      <w:r w:rsidR="001A7337" w:rsidRPr="00ED778A">
        <w:rPr>
          <w:rFonts w:ascii="Times New Roman" w:hAnsi="Times New Roman" w:cs="Times New Roman"/>
          <w:sz w:val="28"/>
        </w:rPr>
        <w:t>ейший</w:t>
      </w:r>
      <w:r w:rsidR="00F7010E" w:rsidRPr="00ED778A">
        <w:rPr>
          <w:rFonts w:ascii="Times New Roman" w:hAnsi="Times New Roman" w:cs="Times New Roman"/>
          <w:sz w:val="28"/>
        </w:rPr>
        <w:t xml:space="preserve"> этап </w:t>
      </w:r>
      <w:r w:rsidR="001A7337" w:rsidRPr="00ED778A">
        <w:rPr>
          <w:rFonts w:ascii="Times New Roman" w:hAnsi="Times New Roman" w:cs="Times New Roman"/>
          <w:sz w:val="28"/>
        </w:rPr>
        <w:t xml:space="preserve">процессов </w:t>
      </w:r>
      <w:r w:rsidR="00F7010E" w:rsidRPr="00ED778A">
        <w:rPr>
          <w:rFonts w:ascii="Times New Roman" w:hAnsi="Times New Roman" w:cs="Times New Roman"/>
          <w:sz w:val="28"/>
        </w:rPr>
        <w:t xml:space="preserve">децентрализации </w:t>
      </w:r>
      <w:r w:rsidR="001A7337" w:rsidRPr="00ED778A">
        <w:rPr>
          <w:rFonts w:ascii="Times New Roman" w:hAnsi="Times New Roman" w:cs="Times New Roman"/>
          <w:sz w:val="28"/>
        </w:rPr>
        <w:t xml:space="preserve">вынуждено </w:t>
      </w:r>
      <w:r w:rsidR="00F7010E" w:rsidRPr="00ED778A">
        <w:rPr>
          <w:rFonts w:ascii="Times New Roman" w:hAnsi="Times New Roman" w:cs="Times New Roman"/>
          <w:sz w:val="28"/>
        </w:rPr>
        <w:t>сопровожда</w:t>
      </w:r>
      <w:r w:rsidRPr="00ED778A">
        <w:rPr>
          <w:rFonts w:ascii="Times New Roman" w:hAnsi="Times New Roman" w:cs="Times New Roman"/>
          <w:sz w:val="28"/>
        </w:rPr>
        <w:t>лся</w:t>
      </w:r>
      <w:r w:rsidR="00F7010E" w:rsidRPr="00ED778A">
        <w:rPr>
          <w:rFonts w:ascii="Times New Roman" w:hAnsi="Times New Roman" w:cs="Times New Roman"/>
          <w:sz w:val="28"/>
        </w:rPr>
        <w:t xml:space="preserve"> </w:t>
      </w:r>
      <w:r w:rsidRPr="00ED778A">
        <w:rPr>
          <w:rFonts w:ascii="Times New Roman" w:hAnsi="Times New Roman" w:cs="Times New Roman"/>
          <w:sz w:val="28"/>
        </w:rPr>
        <w:t>либерализацией</w:t>
      </w:r>
      <w:r w:rsidR="00F7010E" w:rsidRPr="00ED778A">
        <w:rPr>
          <w:rFonts w:ascii="Times New Roman" w:hAnsi="Times New Roman" w:cs="Times New Roman"/>
          <w:sz w:val="28"/>
        </w:rPr>
        <w:t xml:space="preserve"> правил регулирования </w:t>
      </w:r>
      <w:r w:rsidRPr="00ED778A">
        <w:rPr>
          <w:rFonts w:ascii="Times New Roman" w:hAnsi="Times New Roman" w:cs="Times New Roman"/>
          <w:sz w:val="28"/>
        </w:rPr>
        <w:t>аграрн</w:t>
      </w:r>
      <w:r w:rsidR="00F7010E" w:rsidRPr="00ED778A">
        <w:rPr>
          <w:rFonts w:ascii="Times New Roman" w:hAnsi="Times New Roman" w:cs="Times New Roman"/>
          <w:sz w:val="28"/>
        </w:rPr>
        <w:t xml:space="preserve">ого развития, </w:t>
      </w:r>
      <w:r w:rsidRPr="00ED778A">
        <w:rPr>
          <w:rFonts w:ascii="Times New Roman" w:hAnsi="Times New Roman" w:cs="Times New Roman"/>
          <w:sz w:val="28"/>
        </w:rPr>
        <w:t xml:space="preserve">дебюрократизацией в виде </w:t>
      </w:r>
      <w:r w:rsidR="00F7010E" w:rsidRPr="00ED778A">
        <w:rPr>
          <w:rFonts w:ascii="Times New Roman" w:hAnsi="Times New Roman" w:cs="Times New Roman"/>
          <w:sz w:val="28"/>
        </w:rPr>
        <w:t>отказ</w:t>
      </w:r>
      <w:r w:rsidRPr="00ED778A">
        <w:rPr>
          <w:rFonts w:ascii="Times New Roman" w:hAnsi="Times New Roman" w:cs="Times New Roman"/>
          <w:sz w:val="28"/>
        </w:rPr>
        <w:t>а</w:t>
      </w:r>
      <w:r w:rsidR="00F7010E" w:rsidRPr="00ED778A">
        <w:rPr>
          <w:rFonts w:ascii="Times New Roman" w:hAnsi="Times New Roman" w:cs="Times New Roman"/>
          <w:sz w:val="28"/>
        </w:rPr>
        <w:t xml:space="preserve"> от </w:t>
      </w:r>
      <w:r w:rsidRPr="00ED778A">
        <w:rPr>
          <w:rFonts w:ascii="Times New Roman" w:hAnsi="Times New Roman" w:cs="Times New Roman"/>
          <w:sz w:val="28"/>
        </w:rPr>
        <w:t xml:space="preserve">излишне объемного </w:t>
      </w:r>
      <w:r w:rsidR="00F7010E" w:rsidRPr="00ED778A">
        <w:rPr>
          <w:rFonts w:ascii="Times New Roman" w:hAnsi="Times New Roman" w:cs="Times New Roman"/>
          <w:sz w:val="28"/>
        </w:rPr>
        <w:t xml:space="preserve">количества инструкций, в </w:t>
      </w:r>
      <w:r w:rsidRPr="00ED778A">
        <w:rPr>
          <w:rFonts w:ascii="Times New Roman" w:hAnsi="Times New Roman" w:cs="Times New Roman"/>
          <w:sz w:val="28"/>
        </w:rPr>
        <w:t>особенности,</w:t>
      </w:r>
      <w:r w:rsidR="00F7010E" w:rsidRPr="00ED778A">
        <w:rPr>
          <w:rFonts w:ascii="Times New Roman" w:hAnsi="Times New Roman" w:cs="Times New Roman"/>
          <w:sz w:val="28"/>
        </w:rPr>
        <w:t xml:space="preserve"> </w:t>
      </w:r>
      <w:r w:rsidRPr="00ED778A">
        <w:rPr>
          <w:rFonts w:ascii="Times New Roman" w:hAnsi="Times New Roman" w:cs="Times New Roman"/>
          <w:sz w:val="28"/>
        </w:rPr>
        <w:t xml:space="preserve">связанных с </w:t>
      </w:r>
      <w:r w:rsidR="00F7010E" w:rsidRPr="00ED778A">
        <w:rPr>
          <w:rFonts w:ascii="Times New Roman" w:hAnsi="Times New Roman" w:cs="Times New Roman"/>
          <w:sz w:val="28"/>
        </w:rPr>
        <w:t>производств</w:t>
      </w:r>
      <w:r w:rsidRPr="00ED778A">
        <w:rPr>
          <w:rFonts w:ascii="Times New Roman" w:hAnsi="Times New Roman" w:cs="Times New Roman"/>
          <w:sz w:val="28"/>
        </w:rPr>
        <w:t>ом</w:t>
      </w:r>
      <w:r w:rsidR="00F7010E" w:rsidRPr="00ED778A">
        <w:rPr>
          <w:rFonts w:ascii="Times New Roman" w:hAnsi="Times New Roman" w:cs="Times New Roman"/>
          <w:sz w:val="28"/>
        </w:rPr>
        <w:t xml:space="preserve"> зерновых культур.</w:t>
      </w:r>
      <w:r w:rsidRPr="00ED778A">
        <w:rPr>
          <w:rFonts w:ascii="Times New Roman" w:hAnsi="Times New Roman" w:cs="Times New Roman"/>
          <w:sz w:val="28"/>
        </w:rPr>
        <w:t xml:space="preserve"> Б</w:t>
      </w:r>
      <w:r w:rsidR="00F7010E" w:rsidRPr="00ED778A">
        <w:rPr>
          <w:rFonts w:ascii="Times New Roman" w:hAnsi="Times New Roman" w:cs="Times New Roman"/>
          <w:sz w:val="28"/>
        </w:rPr>
        <w:t>олее ясным, прозрачным и доступным</w:t>
      </w:r>
      <w:r w:rsidRPr="00ED778A">
        <w:rPr>
          <w:rFonts w:ascii="Times New Roman" w:hAnsi="Times New Roman" w:cs="Times New Roman"/>
          <w:sz w:val="28"/>
        </w:rPr>
        <w:t xml:space="preserve"> стало законодательное обеспечение реформ в аграрном секторе</w:t>
      </w:r>
      <w:r w:rsidR="00F7010E" w:rsidRPr="00ED778A">
        <w:rPr>
          <w:rFonts w:ascii="Times New Roman" w:hAnsi="Times New Roman" w:cs="Times New Roman"/>
          <w:sz w:val="28"/>
        </w:rPr>
        <w:t>.</w:t>
      </w:r>
    </w:p>
    <w:p w14:paraId="35E3FDD0" w14:textId="330CA5AB" w:rsidR="00F7010E" w:rsidRPr="00ED778A" w:rsidRDefault="00F8685C" w:rsidP="009C26AA">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Еще одним актуальным</w:t>
      </w:r>
      <w:r w:rsidR="00F7010E" w:rsidRPr="00ED778A">
        <w:rPr>
          <w:rFonts w:ascii="Times New Roman" w:hAnsi="Times New Roman" w:cs="Times New Roman"/>
          <w:sz w:val="28"/>
        </w:rPr>
        <w:t xml:space="preserve"> </w:t>
      </w:r>
      <w:r w:rsidRPr="00ED778A">
        <w:rPr>
          <w:rFonts w:ascii="Times New Roman" w:hAnsi="Times New Roman" w:cs="Times New Roman"/>
          <w:sz w:val="28"/>
        </w:rPr>
        <w:t xml:space="preserve">и стратегически важным </w:t>
      </w:r>
      <w:r w:rsidR="00F7010E" w:rsidRPr="00ED778A">
        <w:rPr>
          <w:rFonts w:ascii="Times New Roman" w:hAnsi="Times New Roman" w:cs="Times New Roman"/>
          <w:sz w:val="28"/>
        </w:rPr>
        <w:t xml:space="preserve">направлением реформированной </w:t>
      </w:r>
      <w:r w:rsidR="00423B8D" w:rsidRPr="00ED778A">
        <w:rPr>
          <w:rFonts w:ascii="Times New Roman" w:hAnsi="Times New Roman" w:cs="Times New Roman"/>
          <w:sz w:val="28"/>
        </w:rPr>
        <w:t>общей</w:t>
      </w:r>
      <w:r w:rsidRPr="00ED778A">
        <w:rPr>
          <w:rFonts w:ascii="Times New Roman" w:hAnsi="Times New Roman" w:cs="Times New Roman"/>
          <w:sz w:val="28"/>
        </w:rPr>
        <w:t xml:space="preserve"> аграрной политики </w:t>
      </w:r>
      <w:r w:rsidR="00423B8D" w:rsidRPr="00ED778A">
        <w:rPr>
          <w:rFonts w:ascii="Times New Roman" w:hAnsi="Times New Roman" w:cs="Times New Roman"/>
          <w:sz w:val="28"/>
        </w:rPr>
        <w:t xml:space="preserve">стран </w:t>
      </w:r>
      <w:r w:rsidRPr="00ED778A">
        <w:rPr>
          <w:rFonts w:ascii="Times New Roman" w:hAnsi="Times New Roman" w:cs="Times New Roman"/>
          <w:sz w:val="28"/>
        </w:rPr>
        <w:t>явля</w:t>
      </w:r>
      <w:r w:rsidR="00423B8D" w:rsidRPr="00ED778A">
        <w:rPr>
          <w:rFonts w:ascii="Times New Roman" w:hAnsi="Times New Roman" w:cs="Times New Roman"/>
          <w:sz w:val="28"/>
        </w:rPr>
        <w:t>е</w:t>
      </w:r>
      <w:r w:rsidRPr="00ED778A">
        <w:rPr>
          <w:rFonts w:ascii="Times New Roman" w:hAnsi="Times New Roman" w:cs="Times New Roman"/>
          <w:sz w:val="28"/>
        </w:rPr>
        <w:t xml:space="preserve">тся </w:t>
      </w:r>
      <w:r w:rsidR="00423B8D" w:rsidRPr="00ED778A">
        <w:rPr>
          <w:rFonts w:ascii="Times New Roman" w:hAnsi="Times New Roman" w:cs="Times New Roman"/>
          <w:sz w:val="28"/>
        </w:rPr>
        <w:t xml:space="preserve">предприятие </w:t>
      </w:r>
      <w:r w:rsidRPr="00ED778A">
        <w:rPr>
          <w:rFonts w:ascii="Times New Roman" w:hAnsi="Times New Roman" w:cs="Times New Roman"/>
          <w:sz w:val="28"/>
        </w:rPr>
        <w:t xml:space="preserve">мер по </w:t>
      </w:r>
      <w:r w:rsidR="00423B8D" w:rsidRPr="00ED778A">
        <w:rPr>
          <w:rFonts w:ascii="Times New Roman" w:hAnsi="Times New Roman" w:cs="Times New Roman"/>
          <w:sz w:val="28"/>
        </w:rPr>
        <w:t xml:space="preserve">комплексному </w:t>
      </w:r>
      <w:r w:rsidRPr="00ED778A">
        <w:rPr>
          <w:rFonts w:ascii="Times New Roman" w:hAnsi="Times New Roman" w:cs="Times New Roman"/>
          <w:sz w:val="28"/>
        </w:rPr>
        <w:t>развитию</w:t>
      </w:r>
      <w:r w:rsidR="00F7010E" w:rsidRPr="00ED778A">
        <w:rPr>
          <w:rFonts w:ascii="Times New Roman" w:hAnsi="Times New Roman" w:cs="Times New Roman"/>
          <w:sz w:val="28"/>
        </w:rPr>
        <w:t xml:space="preserve"> сельск</w:t>
      </w:r>
      <w:r w:rsidRPr="00ED778A">
        <w:rPr>
          <w:rFonts w:ascii="Times New Roman" w:hAnsi="Times New Roman" w:cs="Times New Roman"/>
          <w:sz w:val="28"/>
        </w:rPr>
        <w:t>их</w:t>
      </w:r>
      <w:r w:rsidR="00F7010E" w:rsidRPr="00ED778A">
        <w:rPr>
          <w:rFonts w:ascii="Times New Roman" w:hAnsi="Times New Roman" w:cs="Times New Roman"/>
          <w:sz w:val="28"/>
        </w:rPr>
        <w:t xml:space="preserve"> </w:t>
      </w:r>
      <w:r w:rsidRPr="00ED778A">
        <w:rPr>
          <w:rFonts w:ascii="Times New Roman" w:hAnsi="Times New Roman" w:cs="Times New Roman"/>
          <w:sz w:val="28"/>
        </w:rPr>
        <w:t>территорий, имея в виду</w:t>
      </w:r>
      <w:r w:rsidR="00F7010E" w:rsidRPr="00ED778A">
        <w:rPr>
          <w:rFonts w:ascii="Times New Roman" w:hAnsi="Times New Roman" w:cs="Times New Roman"/>
          <w:sz w:val="28"/>
        </w:rPr>
        <w:t xml:space="preserve"> проведение интегр</w:t>
      </w:r>
      <w:r w:rsidRPr="00ED778A">
        <w:rPr>
          <w:rFonts w:ascii="Times New Roman" w:hAnsi="Times New Roman" w:cs="Times New Roman"/>
          <w:sz w:val="28"/>
        </w:rPr>
        <w:t>ационной</w:t>
      </w:r>
      <w:r w:rsidR="00F7010E" w:rsidRPr="00ED778A">
        <w:rPr>
          <w:rFonts w:ascii="Times New Roman" w:hAnsi="Times New Roman" w:cs="Times New Roman"/>
          <w:sz w:val="28"/>
        </w:rPr>
        <w:t xml:space="preserve"> политики </w:t>
      </w:r>
      <w:r w:rsidRPr="00ED778A">
        <w:rPr>
          <w:rFonts w:ascii="Times New Roman" w:hAnsi="Times New Roman" w:cs="Times New Roman"/>
          <w:sz w:val="28"/>
        </w:rPr>
        <w:t xml:space="preserve">единых </w:t>
      </w:r>
      <w:r w:rsidR="00423B8D" w:rsidRPr="00ED778A">
        <w:rPr>
          <w:rFonts w:ascii="Times New Roman" w:hAnsi="Times New Roman" w:cs="Times New Roman"/>
          <w:sz w:val="28"/>
        </w:rPr>
        <w:t>действий</w:t>
      </w:r>
      <w:r w:rsidR="00F7010E" w:rsidRPr="00ED778A">
        <w:rPr>
          <w:rFonts w:ascii="Times New Roman" w:hAnsi="Times New Roman" w:cs="Times New Roman"/>
          <w:sz w:val="28"/>
        </w:rPr>
        <w:t>, обеспечиваю</w:t>
      </w:r>
      <w:r w:rsidRPr="00ED778A">
        <w:rPr>
          <w:rFonts w:ascii="Times New Roman" w:hAnsi="Times New Roman" w:cs="Times New Roman"/>
          <w:sz w:val="28"/>
        </w:rPr>
        <w:t>щих</w:t>
      </w:r>
      <w:r w:rsidR="00F7010E" w:rsidRPr="00ED778A">
        <w:rPr>
          <w:rFonts w:ascii="Times New Roman" w:hAnsi="Times New Roman" w:cs="Times New Roman"/>
          <w:sz w:val="28"/>
        </w:rPr>
        <w:t xml:space="preserve"> бол</w:t>
      </w:r>
      <w:r w:rsidRPr="00ED778A">
        <w:rPr>
          <w:rFonts w:ascii="Times New Roman" w:hAnsi="Times New Roman" w:cs="Times New Roman"/>
          <w:sz w:val="28"/>
        </w:rPr>
        <w:t>ее</w:t>
      </w:r>
      <w:r w:rsidR="00F7010E" w:rsidRPr="00ED778A">
        <w:rPr>
          <w:rFonts w:ascii="Times New Roman" w:hAnsi="Times New Roman" w:cs="Times New Roman"/>
          <w:sz w:val="28"/>
        </w:rPr>
        <w:t xml:space="preserve"> </w:t>
      </w:r>
      <w:r w:rsidRPr="00ED778A">
        <w:rPr>
          <w:rFonts w:ascii="Times New Roman" w:hAnsi="Times New Roman" w:cs="Times New Roman"/>
          <w:sz w:val="28"/>
        </w:rPr>
        <w:t xml:space="preserve">значимое </w:t>
      </w:r>
      <w:r w:rsidR="00F7010E" w:rsidRPr="00ED778A">
        <w:rPr>
          <w:rFonts w:ascii="Times New Roman" w:hAnsi="Times New Roman" w:cs="Times New Roman"/>
          <w:sz w:val="28"/>
        </w:rPr>
        <w:t xml:space="preserve">взаимодействие между </w:t>
      </w:r>
      <w:r w:rsidR="00423B8D" w:rsidRPr="00ED778A">
        <w:rPr>
          <w:rFonts w:ascii="Times New Roman" w:hAnsi="Times New Roman" w:cs="Times New Roman"/>
          <w:sz w:val="28"/>
        </w:rPr>
        <w:t xml:space="preserve">целями </w:t>
      </w:r>
      <w:r w:rsidR="00F7010E" w:rsidRPr="00ED778A">
        <w:rPr>
          <w:rFonts w:ascii="Times New Roman" w:hAnsi="Times New Roman" w:cs="Times New Roman"/>
          <w:sz w:val="28"/>
        </w:rPr>
        <w:t>развити</w:t>
      </w:r>
      <w:r w:rsidR="00423B8D" w:rsidRPr="00ED778A">
        <w:rPr>
          <w:rFonts w:ascii="Times New Roman" w:hAnsi="Times New Roman" w:cs="Times New Roman"/>
          <w:sz w:val="28"/>
        </w:rPr>
        <w:t>я</w:t>
      </w:r>
      <w:r w:rsidR="00F7010E" w:rsidRPr="00ED778A">
        <w:rPr>
          <w:rFonts w:ascii="Times New Roman" w:hAnsi="Times New Roman" w:cs="Times New Roman"/>
          <w:sz w:val="28"/>
        </w:rPr>
        <w:t xml:space="preserve"> сельской местности и </w:t>
      </w:r>
      <w:r w:rsidR="00423B8D" w:rsidRPr="00ED778A">
        <w:rPr>
          <w:rFonts w:ascii="Times New Roman" w:hAnsi="Times New Roman" w:cs="Times New Roman"/>
          <w:sz w:val="28"/>
        </w:rPr>
        <w:t xml:space="preserve">задачами </w:t>
      </w:r>
      <w:r w:rsidR="00F7010E" w:rsidRPr="00ED778A">
        <w:rPr>
          <w:rFonts w:ascii="Times New Roman" w:hAnsi="Times New Roman" w:cs="Times New Roman"/>
          <w:sz w:val="28"/>
        </w:rPr>
        <w:t>политик</w:t>
      </w:r>
      <w:r w:rsidR="00423B8D" w:rsidRPr="00ED778A">
        <w:rPr>
          <w:rFonts w:ascii="Times New Roman" w:hAnsi="Times New Roman" w:cs="Times New Roman"/>
          <w:sz w:val="28"/>
        </w:rPr>
        <w:t>и</w:t>
      </w:r>
      <w:r w:rsidR="00F7010E" w:rsidRPr="00ED778A">
        <w:rPr>
          <w:rFonts w:ascii="Times New Roman" w:hAnsi="Times New Roman" w:cs="Times New Roman"/>
          <w:sz w:val="28"/>
        </w:rPr>
        <w:t xml:space="preserve"> </w:t>
      </w:r>
      <w:r w:rsidRPr="00ED778A">
        <w:rPr>
          <w:rFonts w:ascii="Times New Roman" w:hAnsi="Times New Roman" w:cs="Times New Roman"/>
          <w:sz w:val="28"/>
        </w:rPr>
        <w:t xml:space="preserve">регулирования </w:t>
      </w:r>
      <w:r w:rsidR="00F7010E" w:rsidRPr="00ED778A">
        <w:rPr>
          <w:rFonts w:ascii="Times New Roman" w:hAnsi="Times New Roman" w:cs="Times New Roman"/>
          <w:sz w:val="28"/>
        </w:rPr>
        <w:t xml:space="preserve">цен и </w:t>
      </w:r>
      <w:r w:rsidRPr="00ED778A">
        <w:rPr>
          <w:rFonts w:ascii="Times New Roman" w:hAnsi="Times New Roman" w:cs="Times New Roman"/>
          <w:sz w:val="28"/>
        </w:rPr>
        <w:t xml:space="preserve">в целом </w:t>
      </w:r>
      <w:r w:rsidR="00F7010E" w:rsidRPr="00ED778A">
        <w:rPr>
          <w:rFonts w:ascii="Times New Roman" w:hAnsi="Times New Roman" w:cs="Times New Roman"/>
          <w:sz w:val="28"/>
        </w:rPr>
        <w:t>рынка в рамках ЕАП</w:t>
      </w:r>
      <w:r w:rsidRPr="00ED778A">
        <w:rPr>
          <w:rFonts w:ascii="Times New Roman" w:hAnsi="Times New Roman" w:cs="Times New Roman"/>
          <w:sz w:val="28"/>
        </w:rPr>
        <w:t xml:space="preserve">. В качестве </w:t>
      </w:r>
      <w:r w:rsidR="00423B8D" w:rsidRPr="00ED778A">
        <w:rPr>
          <w:rFonts w:ascii="Times New Roman" w:hAnsi="Times New Roman" w:cs="Times New Roman"/>
          <w:sz w:val="28"/>
        </w:rPr>
        <w:t xml:space="preserve">приоритетных целевых </w:t>
      </w:r>
      <w:r w:rsidR="00F7010E" w:rsidRPr="00ED778A">
        <w:rPr>
          <w:rFonts w:ascii="Times New Roman" w:hAnsi="Times New Roman" w:cs="Times New Roman"/>
          <w:sz w:val="28"/>
        </w:rPr>
        <w:t xml:space="preserve">задач </w:t>
      </w:r>
      <w:r w:rsidR="00423B8D" w:rsidRPr="00ED778A">
        <w:rPr>
          <w:rFonts w:ascii="Times New Roman" w:hAnsi="Times New Roman" w:cs="Times New Roman"/>
          <w:sz w:val="28"/>
        </w:rPr>
        <w:t>объявлены</w:t>
      </w:r>
      <w:r w:rsidRPr="00ED778A">
        <w:rPr>
          <w:rFonts w:ascii="Times New Roman" w:hAnsi="Times New Roman" w:cs="Times New Roman"/>
          <w:sz w:val="28"/>
        </w:rPr>
        <w:t xml:space="preserve"> такие как</w:t>
      </w:r>
      <w:r w:rsidR="00F7010E" w:rsidRPr="00ED778A">
        <w:rPr>
          <w:rFonts w:ascii="Times New Roman" w:hAnsi="Times New Roman" w:cs="Times New Roman"/>
          <w:sz w:val="28"/>
        </w:rPr>
        <w:t>:</w:t>
      </w:r>
    </w:p>
    <w:p w14:paraId="068CF67F" w14:textId="1DCDD2E6" w:rsidR="00F7010E" w:rsidRPr="00ED778A" w:rsidRDefault="00297BA6" w:rsidP="009C26AA">
      <w:pPr>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F8685C" w:rsidRPr="00ED778A">
        <w:rPr>
          <w:rFonts w:ascii="Times New Roman" w:hAnsi="Times New Roman" w:cs="Times New Roman"/>
          <w:sz w:val="28"/>
        </w:rPr>
        <w:t xml:space="preserve"> </w:t>
      </w:r>
      <w:r w:rsidR="00423B8D" w:rsidRPr="00ED778A">
        <w:rPr>
          <w:rFonts w:ascii="Times New Roman" w:hAnsi="Times New Roman" w:cs="Times New Roman"/>
          <w:sz w:val="28"/>
        </w:rPr>
        <w:t xml:space="preserve">последовательная технологическая и техническая </w:t>
      </w:r>
      <w:r w:rsidR="00F7010E" w:rsidRPr="00ED778A">
        <w:rPr>
          <w:rFonts w:ascii="Times New Roman" w:hAnsi="Times New Roman" w:cs="Times New Roman"/>
          <w:sz w:val="28"/>
        </w:rPr>
        <w:t>модернизация сельхозпредприятий</w:t>
      </w:r>
      <w:r w:rsidR="00F8685C" w:rsidRPr="00ED778A">
        <w:rPr>
          <w:rFonts w:ascii="Times New Roman" w:hAnsi="Times New Roman" w:cs="Times New Roman"/>
          <w:sz w:val="28"/>
        </w:rPr>
        <w:t>;</w:t>
      </w:r>
    </w:p>
    <w:p w14:paraId="68D9291F" w14:textId="07052540" w:rsidR="00F7010E" w:rsidRPr="00ED778A" w:rsidRDefault="00297BA6" w:rsidP="009C26AA">
      <w:pPr>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F8685C" w:rsidRPr="00ED778A">
        <w:rPr>
          <w:rFonts w:ascii="Times New Roman" w:hAnsi="Times New Roman" w:cs="Times New Roman"/>
          <w:sz w:val="28"/>
        </w:rPr>
        <w:t xml:space="preserve"> </w:t>
      </w:r>
      <w:r w:rsidR="00F7010E" w:rsidRPr="00ED778A">
        <w:rPr>
          <w:rFonts w:ascii="Times New Roman" w:hAnsi="Times New Roman" w:cs="Times New Roman"/>
          <w:sz w:val="28"/>
        </w:rPr>
        <w:t xml:space="preserve">повышение </w:t>
      </w:r>
      <w:r w:rsidR="00423B8D" w:rsidRPr="00ED778A">
        <w:rPr>
          <w:rFonts w:ascii="Times New Roman" w:hAnsi="Times New Roman" w:cs="Times New Roman"/>
          <w:sz w:val="28"/>
        </w:rPr>
        <w:t xml:space="preserve">уровня </w:t>
      </w:r>
      <w:r w:rsidR="00F7010E" w:rsidRPr="00ED778A">
        <w:rPr>
          <w:rFonts w:ascii="Times New Roman" w:hAnsi="Times New Roman" w:cs="Times New Roman"/>
          <w:sz w:val="28"/>
        </w:rPr>
        <w:t xml:space="preserve">качества </w:t>
      </w:r>
      <w:r w:rsidR="00423B8D" w:rsidRPr="00ED778A">
        <w:rPr>
          <w:rFonts w:ascii="Times New Roman" w:hAnsi="Times New Roman" w:cs="Times New Roman"/>
          <w:sz w:val="28"/>
        </w:rPr>
        <w:t xml:space="preserve">и степени безопасности для здоровья </w:t>
      </w:r>
      <w:r w:rsidR="00F7010E" w:rsidRPr="00ED778A">
        <w:rPr>
          <w:rFonts w:ascii="Times New Roman" w:hAnsi="Times New Roman" w:cs="Times New Roman"/>
          <w:sz w:val="28"/>
        </w:rPr>
        <w:t>пищевых продуктов</w:t>
      </w:r>
      <w:r w:rsidR="00F8685C" w:rsidRPr="00ED778A">
        <w:rPr>
          <w:rFonts w:ascii="Times New Roman" w:hAnsi="Times New Roman" w:cs="Times New Roman"/>
          <w:sz w:val="28"/>
        </w:rPr>
        <w:t>;</w:t>
      </w:r>
    </w:p>
    <w:p w14:paraId="6E0B72EF" w14:textId="2C5C1773" w:rsidR="00F7010E" w:rsidRPr="00ED778A" w:rsidRDefault="00297BA6" w:rsidP="009C26AA">
      <w:pPr>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F8685C" w:rsidRPr="00ED778A">
        <w:rPr>
          <w:rFonts w:ascii="Times New Roman" w:hAnsi="Times New Roman" w:cs="Times New Roman"/>
          <w:sz w:val="28"/>
        </w:rPr>
        <w:t xml:space="preserve"> обеспечение </w:t>
      </w:r>
      <w:r w:rsidR="00F7010E" w:rsidRPr="00ED778A">
        <w:rPr>
          <w:rFonts w:ascii="Times New Roman" w:hAnsi="Times New Roman" w:cs="Times New Roman"/>
          <w:sz w:val="28"/>
        </w:rPr>
        <w:t>достиж</w:t>
      </w:r>
      <w:r w:rsidR="00F8685C" w:rsidRPr="00ED778A">
        <w:rPr>
          <w:rFonts w:ascii="Times New Roman" w:hAnsi="Times New Roman" w:cs="Times New Roman"/>
          <w:sz w:val="28"/>
        </w:rPr>
        <w:t>имости</w:t>
      </w:r>
      <w:r w:rsidR="00F7010E" w:rsidRPr="00ED778A">
        <w:rPr>
          <w:rFonts w:ascii="Times New Roman" w:hAnsi="Times New Roman" w:cs="Times New Roman"/>
          <w:sz w:val="28"/>
        </w:rPr>
        <w:t xml:space="preserve"> справедливых и стабильных доходов у фермер</w:t>
      </w:r>
      <w:r w:rsidR="00F8685C" w:rsidRPr="00ED778A">
        <w:rPr>
          <w:rFonts w:ascii="Times New Roman" w:hAnsi="Times New Roman" w:cs="Times New Roman"/>
          <w:sz w:val="28"/>
        </w:rPr>
        <w:t>ских хозяйств;</w:t>
      </w:r>
    </w:p>
    <w:p w14:paraId="48453183" w14:textId="64A78405" w:rsidR="00F7010E" w:rsidRPr="00ED778A" w:rsidRDefault="00297BA6" w:rsidP="009C26AA">
      <w:pPr>
        <w:spacing w:after="0"/>
        <w:ind w:firstLine="709"/>
        <w:contextualSpacing/>
        <w:jc w:val="both"/>
        <w:rPr>
          <w:rFonts w:ascii="Times New Roman" w:hAnsi="Times New Roman" w:cs="Times New Roman"/>
          <w:sz w:val="28"/>
        </w:rPr>
      </w:pPr>
      <w:r>
        <w:rPr>
          <w:rFonts w:ascii="Times New Roman" w:hAnsi="Times New Roman" w:cs="Times New Roman"/>
          <w:sz w:val="28"/>
        </w:rPr>
        <w:lastRenderedPageBreak/>
        <w:t>–</w:t>
      </w:r>
      <w:r w:rsidR="00F8685C" w:rsidRPr="00ED778A">
        <w:rPr>
          <w:rFonts w:ascii="Times New Roman" w:hAnsi="Times New Roman" w:cs="Times New Roman"/>
          <w:sz w:val="28"/>
        </w:rPr>
        <w:t xml:space="preserve"> бережное хозяйствование</w:t>
      </w:r>
      <w:r w:rsidR="00423B8D" w:rsidRPr="00ED778A">
        <w:rPr>
          <w:rFonts w:ascii="Times New Roman" w:hAnsi="Times New Roman" w:cs="Times New Roman"/>
          <w:sz w:val="28"/>
        </w:rPr>
        <w:t xml:space="preserve">, с учетом необходимости минимизации ущерба </w:t>
      </w:r>
      <w:r w:rsidR="00F7010E" w:rsidRPr="00ED778A">
        <w:rPr>
          <w:rFonts w:ascii="Times New Roman" w:hAnsi="Times New Roman" w:cs="Times New Roman"/>
          <w:sz w:val="28"/>
        </w:rPr>
        <w:t>окружающей сред</w:t>
      </w:r>
      <w:r w:rsidR="00423B8D" w:rsidRPr="00ED778A">
        <w:rPr>
          <w:rFonts w:ascii="Times New Roman" w:hAnsi="Times New Roman" w:cs="Times New Roman"/>
          <w:sz w:val="28"/>
        </w:rPr>
        <w:t>е</w:t>
      </w:r>
      <w:r w:rsidR="00F8685C" w:rsidRPr="00ED778A">
        <w:rPr>
          <w:rFonts w:ascii="Times New Roman" w:hAnsi="Times New Roman" w:cs="Times New Roman"/>
          <w:sz w:val="28"/>
        </w:rPr>
        <w:t>;</w:t>
      </w:r>
    </w:p>
    <w:p w14:paraId="21893DA4" w14:textId="26061DD7" w:rsidR="00F7010E" w:rsidRPr="00ED778A" w:rsidRDefault="00297BA6" w:rsidP="009C26AA">
      <w:pPr>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F8685C" w:rsidRPr="00ED778A">
        <w:rPr>
          <w:rFonts w:ascii="Times New Roman" w:hAnsi="Times New Roman" w:cs="Times New Roman"/>
          <w:sz w:val="28"/>
        </w:rPr>
        <w:t xml:space="preserve"> </w:t>
      </w:r>
      <w:r w:rsidR="00423B8D" w:rsidRPr="00ED778A">
        <w:rPr>
          <w:rFonts w:ascii="Times New Roman" w:hAnsi="Times New Roman" w:cs="Times New Roman"/>
          <w:sz w:val="28"/>
        </w:rPr>
        <w:t>формирован</w:t>
      </w:r>
      <w:r w:rsidR="00F7010E" w:rsidRPr="00ED778A">
        <w:rPr>
          <w:rFonts w:ascii="Times New Roman" w:hAnsi="Times New Roman" w:cs="Times New Roman"/>
          <w:sz w:val="28"/>
        </w:rPr>
        <w:t xml:space="preserve">ие </w:t>
      </w:r>
      <w:r w:rsidR="00F8685C" w:rsidRPr="00ED778A">
        <w:rPr>
          <w:rFonts w:ascii="Times New Roman" w:hAnsi="Times New Roman" w:cs="Times New Roman"/>
          <w:sz w:val="28"/>
        </w:rPr>
        <w:t>бол</w:t>
      </w:r>
      <w:r w:rsidR="00614FE0" w:rsidRPr="00ED778A">
        <w:rPr>
          <w:rFonts w:ascii="Times New Roman" w:hAnsi="Times New Roman" w:cs="Times New Roman"/>
          <w:sz w:val="28"/>
        </w:rPr>
        <w:t xml:space="preserve">ее широких </w:t>
      </w:r>
      <w:r w:rsidR="00F7010E" w:rsidRPr="00ED778A">
        <w:rPr>
          <w:rFonts w:ascii="Times New Roman" w:hAnsi="Times New Roman" w:cs="Times New Roman"/>
          <w:sz w:val="28"/>
        </w:rPr>
        <w:t xml:space="preserve">возможностей </w:t>
      </w:r>
      <w:r w:rsidR="00F8685C" w:rsidRPr="00ED778A">
        <w:rPr>
          <w:rFonts w:ascii="Times New Roman" w:hAnsi="Times New Roman" w:cs="Times New Roman"/>
          <w:sz w:val="28"/>
        </w:rPr>
        <w:t xml:space="preserve">для </w:t>
      </w:r>
      <w:r w:rsidR="00F7010E" w:rsidRPr="00ED778A">
        <w:rPr>
          <w:rFonts w:ascii="Times New Roman" w:hAnsi="Times New Roman" w:cs="Times New Roman"/>
          <w:sz w:val="28"/>
        </w:rPr>
        <w:t>альтернативн</w:t>
      </w:r>
      <w:r w:rsidR="00423B8D" w:rsidRPr="00ED778A">
        <w:rPr>
          <w:rFonts w:ascii="Times New Roman" w:hAnsi="Times New Roman" w:cs="Times New Roman"/>
          <w:sz w:val="28"/>
        </w:rPr>
        <w:t>ых</w:t>
      </w:r>
      <w:r w:rsidR="00F7010E" w:rsidRPr="00ED778A">
        <w:rPr>
          <w:rFonts w:ascii="Times New Roman" w:hAnsi="Times New Roman" w:cs="Times New Roman"/>
          <w:sz w:val="28"/>
        </w:rPr>
        <w:t xml:space="preserve"> </w:t>
      </w:r>
      <w:r w:rsidR="00423B8D" w:rsidRPr="00ED778A">
        <w:rPr>
          <w:rFonts w:ascii="Times New Roman" w:hAnsi="Times New Roman" w:cs="Times New Roman"/>
          <w:sz w:val="28"/>
        </w:rPr>
        <w:t xml:space="preserve">вариантов </w:t>
      </w:r>
      <w:r w:rsidR="00F7010E" w:rsidRPr="00ED778A">
        <w:rPr>
          <w:rFonts w:ascii="Times New Roman" w:hAnsi="Times New Roman" w:cs="Times New Roman"/>
          <w:sz w:val="28"/>
        </w:rPr>
        <w:t xml:space="preserve">занятости </w:t>
      </w:r>
      <w:r w:rsidR="00F8685C" w:rsidRPr="00ED778A">
        <w:rPr>
          <w:rFonts w:ascii="Times New Roman" w:hAnsi="Times New Roman" w:cs="Times New Roman"/>
          <w:sz w:val="28"/>
        </w:rPr>
        <w:t>н</w:t>
      </w:r>
      <w:r w:rsidR="00F7010E" w:rsidRPr="00ED778A">
        <w:rPr>
          <w:rFonts w:ascii="Times New Roman" w:hAnsi="Times New Roman" w:cs="Times New Roman"/>
          <w:sz w:val="28"/>
        </w:rPr>
        <w:t>аселения</w:t>
      </w:r>
      <w:r w:rsidR="00423B8D" w:rsidRPr="00ED778A">
        <w:rPr>
          <w:rFonts w:ascii="Times New Roman" w:hAnsi="Times New Roman" w:cs="Times New Roman"/>
          <w:sz w:val="28"/>
        </w:rPr>
        <w:t>,</w:t>
      </w:r>
      <w:r w:rsidR="00F8685C" w:rsidRPr="00ED778A">
        <w:rPr>
          <w:rFonts w:ascii="Times New Roman" w:hAnsi="Times New Roman" w:cs="Times New Roman"/>
          <w:sz w:val="28"/>
        </w:rPr>
        <w:t xml:space="preserve"> </w:t>
      </w:r>
      <w:r w:rsidR="00423B8D" w:rsidRPr="00ED778A">
        <w:rPr>
          <w:rFonts w:ascii="Times New Roman" w:hAnsi="Times New Roman" w:cs="Times New Roman"/>
          <w:sz w:val="28"/>
        </w:rPr>
        <w:t>в</w:t>
      </w:r>
      <w:r w:rsidR="00F7010E" w:rsidRPr="00ED778A">
        <w:rPr>
          <w:rFonts w:ascii="Times New Roman" w:hAnsi="Times New Roman" w:cs="Times New Roman"/>
          <w:sz w:val="28"/>
        </w:rPr>
        <w:t xml:space="preserve"> цел</w:t>
      </w:r>
      <w:r w:rsidR="00423B8D" w:rsidRPr="00ED778A">
        <w:rPr>
          <w:rFonts w:ascii="Times New Roman" w:hAnsi="Times New Roman" w:cs="Times New Roman"/>
          <w:sz w:val="28"/>
        </w:rPr>
        <w:t>ях</w:t>
      </w:r>
      <w:r w:rsidR="00F7010E" w:rsidRPr="00ED778A">
        <w:rPr>
          <w:rFonts w:ascii="Times New Roman" w:hAnsi="Times New Roman" w:cs="Times New Roman"/>
          <w:sz w:val="28"/>
        </w:rPr>
        <w:t xml:space="preserve"> </w:t>
      </w:r>
      <w:r w:rsidR="00423B8D" w:rsidRPr="00ED778A">
        <w:rPr>
          <w:rFonts w:ascii="Times New Roman" w:hAnsi="Times New Roman" w:cs="Times New Roman"/>
          <w:sz w:val="28"/>
        </w:rPr>
        <w:t>сокраще</w:t>
      </w:r>
      <w:r w:rsidR="00F7010E" w:rsidRPr="00ED778A">
        <w:rPr>
          <w:rFonts w:ascii="Times New Roman" w:hAnsi="Times New Roman" w:cs="Times New Roman"/>
          <w:sz w:val="28"/>
        </w:rPr>
        <w:t>ния</w:t>
      </w:r>
      <w:r w:rsidR="00614FE0" w:rsidRPr="00ED778A">
        <w:rPr>
          <w:rFonts w:ascii="Times New Roman" w:hAnsi="Times New Roman" w:cs="Times New Roman"/>
          <w:sz w:val="28"/>
        </w:rPr>
        <w:t xml:space="preserve"> нежелательных тенденций миграции из сельской местности</w:t>
      </w:r>
      <w:r w:rsidR="00F7010E" w:rsidRPr="00ED778A">
        <w:rPr>
          <w:rFonts w:ascii="Times New Roman" w:hAnsi="Times New Roman" w:cs="Times New Roman"/>
          <w:sz w:val="28"/>
        </w:rPr>
        <w:t xml:space="preserve">, </w:t>
      </w:r>
      <w:r w:rsidR="00423B8D" w:rsidRPr="00ED778A">
        <w:rPr>
          <w:rFonts w:ascii="Times New Roman" w:hAnsi="Times New Roman" w:cs="Times New Roman"/>
          <w:sz w:val="28"/>
        </w:rPr>
        <w:t xml:space="preserve">а также </w:t>
      </w:r>
      <w:r w:rsidR="00712907" w:rsidRPr="00ED778A">
        <w:rPr>
          <w:rFonts w:ascii="Times New Roman" w:hAnsi="Times New Roman" w:cs="Times New Roman"/>
          <w:sz w:val="28"/>
        </w:rPr>
        <w:t>достижения социально</w:t>
      </w:r>
      <w:r w:rsidR="007A49AC" w:rsidRPr="00ED778A">
        <w:rPr>
          <w:rFonts w:ascii="Times New Roman" w:hAnsi="Times New Roman" w:cs="Times New Roman"/>
          <w:sz w:val="28"/>
        </w:rPr>
        <w:t xml:space="preserve">-экономической </w:t>
      </w:r>
      <w:r w:rsidR="00614FE0" w:rsidRPr="00ED778A">
        <w:rPr>
          <w:rFonts w:ascii="Times New Roman" w:hAnsi="Times New Roman" w:cs="Times New Roman"/>
          <w:sz w:val="28"/>
        </w:rPr>
        <w:t>сбалансированности на селе;</w:t>
      </w:r>
    </w:p>
    <w:p w14:paraId="290E8842" w14:textId="2D71BCCF" w:rsidR="00F7010E" w:rsidRPr="00ED778A" w:rsidRDefault="00297BA6" w:rsidP="009C26AA">
      <w:pPr>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614FE0" w:rsidRPr="00ED778A">
        <w:rPr>
          <w:rFonts w:ascii="Times New Roman" w:hAnsi="Times New Roman" w:cs="Times New Roman"/>
          <w:sz w:val="28"/>
        </w:rPr>
        <w:t xml:space="preserve"> </w:t>
      </w:r>
      <w:r w:rsidR="007A49AC" w:rsidRPr="00ED778A">
        <w:rPr>
          <w:rFonts w:ascii="Times New Roman" w:hAnsi="Times New Roman" w:cs="Times New Roman"/>
          <w:sz w:val="28"/>
        </w:rPr>
        <w:t>обеспечение лучших</w:t>
      </w:r>
      <w:r w:rsidR="00F7010E" w:rsidRPr="00ED778A">
        <w:rPr>
          <w:rFonts w:ascii="Times New Roman" w:hAnsi="Times New Roman" w:cs="Times New Roman"/>
          <w:sz w:val="28"/>
        </w:rPr>
        <w:t xml:space="preserve"> условий </w:t>
      </w:r>
      <w:r w:rsidR="007A49AC" w:rsidRPr="00ED778A">
        <w:rPr>
          <w:rFonts w:ascii="Times New Roman" w:hAnsi="Times New Roman" w:cs="Times New Roman"/>
          <w:sz w:val="28"/>
        </w:rPr>
        <w:t xml:space="preserve">для </w:t>
      </w:r>
      <w:r w:rsidR="00F7010E" w:rsidRPr="00ED778A">
        <w:rPr>
          <w:rFonts w:ascii="Times New Roman" w:hAnsi="Times New Roman" w:cs="Times New Roman"/>
          <w:sz w:val="28"/>
        </w:rPr>
        <w:t>жизни и труд</w:t>
      </w:r>
      <w:r w:rsidR="007A49AC" w:rsidRPr="00ED778A">
        <w:rPr>
          <w:rFonts w:ascii="Times New Roman" w:hAnsi="Times New Roman" w:cs="Times New Roman"/>
          <w:sz w:val="28"/>
        </w:rPr>
        <w:t>овой деятельности</w:t>
      </w:r>
      <w:r w:rsidR="00F7010E" w:rsidRPr="00ED778A">
        <w:rPr>
          <w:rFonts w:ascii="Times New Roman" w:hAnsi="Times New Roman" w:cs="Times New Roman"/>
          <w:sz w:val="28"/>
        </w:rPr>
        <w:t xml:space="preserve">, </w:t>
      </w:r>
      <w:r w:rsidR="00614FE0" w:rsidRPr="00ED778A">
        <w:rPr>
          <w:rFonts w:ascii="Times New Roman" w:hAnsi="Times New Roman" w:cs="Times New Roman"/>
          <w:sz w:val="28"/>
        </w:rPr>
        <w:t xml:space="preserve">а также </w:t>
      </w:r>
      <w:r w:rsidR="00F7010E" w:rsidRPr="00ED778A">
        <w:rPr>
          <w:rFonts w:ascii="Times New Roman" w:hAnsi="Times New Roman" w:cs="Times New Roman"/>
          <w:sz w:val="28"/>
        </w:rPr>
        <w:t xml:space="preserve">содействие политике </w:t>
      </w:r>
      <w:r w:rsidR="00614FE0" w:rsidRPr="00ED778A">
        <w:rPr>
          <w:rFonts w:ascii="Times New Roman" w:hAnsi="Times New Roman" w:cs="Times New Roman"/>
          <w:sz w:val="28"/>
        </w:rPr>
        <w:t xml:space="preserve">достижения </w:t>
      </w:r>
      <w:r w:rsidR="00F7010E" w:rsidRPr="00ED778A">
        <w:rPr>
          <w:rFonts w:ascii="Times New Roman" w:hAnsi="Times New Roman" w:cs="Times New Roman"/>
          <w:sz w:val="28"/>
        </w:rPr>
        <w:t>возможно</w:t>
      </w:r>
      <w:r w:rsidR="00614FE0" w:rsidRPr="00ED778A">
        <w:rPr>
          <w:rFonts w:ascii="Times New Roman" w:hAnsi="Times New Roman" w:cs="Times New Roman"/>
          <w:sz w:val="28"/>
        </w:rPr>
        <w:t xml:space="preserve">стей </w:t>
      </w:r>
      <w:r w:rsidR="007A49AC" w:rsidRPr="00ED778A">
        <w:rPr>
          <w:rFonts w:ascii="Times New Roman" w:hAnsi="Times New Roman" w:cs="Times New Roman"/>
          <w:sz w:val="28"/>
        </w:rPr>
        <w:t xml:space="preserve">для сельчан </w:t>
      </w:r>
      <w:r w:rsidR="00614FE0" w:rsidRPr="00ED778A">
        <w:rPr>
          <w:rFonts w:ascii="Times New Roman" w:hAnsi="Times New Roman" w:cs="Times New Roman"/>
          <w:sz w:val="28"/>
        </w:rPr>
        <w:t>не ниже городского</w:t>
      </w:r>
      <w:r w:rsidR="007A49AC" w:rsidRPr="00ED778A">
        <w:rPr>
          <w:rFonts w:ascii="Times New Roman" w:hAnsi="Times New Roman" w:cs="Times New Roman"/>
          <w:sz w:val="28"/>
        </w:rPr>
        <w:t xml:space="preserve"> населения</w:t>
      </w:r>
      <w:r w:rsidR="00614FE0" w:rsidRPr="00ED778A">
        <w:rPr>
          <w:rFonts w:ascii="Times New Roman" w:hAnsi="Times New Roman" w:cs="Times New Roman"/>
          <w:sz w:val="28"/>
        </w:rPr>
        <w:t xml:space="preserve"> [5</w:t>
      </w:r>
      <w:r w:rsidR="00071C26" w:rsidRPr="00ED778A">
        <w:rPr>
          <w:rFonts w:ascii="Times New Roman" w:hAnsi="Times New Roman" w:cs="Times New Roman"/>
          <w:sz w:val="28"/>
        </w:rPr>
        <w:t>9</w:t>
      </w:r>
      <w:r w:rsidR="00614FE0" w:rsidRPr="00ED778A">
        <w:rPr>
          <w:rFonts w:ascii="Times New Roman" w:hAnsi="Times New Roman" w:cs="Times New Roman"/>
          <w:sz w:val="28"/>
        </w:rPr>
        <w:t xml:space="preserve">, </w:t>
      </w:r>
      <w:r w:rsidRPr="00ED778A">
        <w:rPr>
          <w:rFonts w:ascii="Times New Roman" w:hAnsi="Times New Roman" w:cs="Times New Roman"/>
          <w:sz w:val="28"/>
        </w:rPr>
        <w:t>с</w:t>
      </w:r>
      <w:r w:rsidR="00F7010E" w:rsidRPr="00ED778A">
        <w:rPr>
          <w:rFonts w:ascii="Times New Roman" w:hAnsi="Times New Roman" w:cs="Times New Roman"/>
          <w:sz w:val="28"/>
        </w:rPr>
        <w:t>. 94</w:t>
      </w:r>
      <w:r>
        <w:rPr>
          <w:rFonts w:ascii="Times New Roman" w:hAnsi="Times New Roman" w:cs="Times New Roman"/>
          <w:sz w:val="28"/>
        </w:rPr>
        <w:t>-</w:t>
      </w:r>
      <w:r w:rsidR="00F7010E" w:rsidRPr="00ED778A">
        <w:rPr>
          <w:rFonts w:ascii="Times New Roman" w:hAnsi="Times New Roman" w:cs="Times New Roman"/>
          <w:sz w:val="28"/>
        </w:rPr>
        <w:t>95</w:t>
      </w:r>
      <w:r w:rsidR="00614FE0" w:rsidRPr="00ED778A">
        <w:rPr>
          <w:rFonts w:ascii="Times New Roman" w:hAnsi="Times New Roman" w:cs="Times New Roman"/>
          <w:sz w:val="28"/>
        </w:rPr>
        <w:t>].</w:t>
      </w:r>
    </w:p>
    <w:p w14:paraId="2D8E10FD" w14:textId="1831277F" w:rsidR="00F7010E" w:rsidRPr="00ED778A" w:rsidRDefault="00F7010E" w:rsidP="009C26AA">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 xml:space="preserve">Новым </w:t>
      </w:r>
      <w:r w:rsidR="007A49AC" w:rsidRPr="00ED778A">
        <w:rPr>
          <w:rFonts w:ascii="Times New Roman" w:hAnsi="Times New Roman" w:cs="Times New Roman"/>
          <w:sz w:val="28"/>
        </w:rPr>
        <w:t>нюансом</w:t>
      </w:r>
      <w:r w:rsidRPr="00ED778A">
        <w:rPr>
          <w:rFonts w:ascii="Times New Roman" w:hAnsi="Times New Roman" w:cs="Times New Roman"/>
          <w:sz w:val="28"/>
        </w:rPr>
        <w:t xml:space="preserve"> </w:t>
      </w:r>
      <w:r w:rsidR="00E664BE" w:rsidRPr="00ED778A">
        <w:rPr>
          <w:rFonts w:ascii="Times New Roman" w:hAnsi="Times New Roman" w:cs="Times New Roman"/>
          <w:sz w:val="28"/>
        </w:rPr>
        <w:t xml:space="preserve">усовершенствованной </w:t>
      </w:r>
      <w:proofErr w:type="spellStart"/>
      <w:r w:rsidR="00E664BE" w:rsidRPr="00ED778A">
        <w:rPr>
          <w:rFonts w:ascii="Times New Roman" w:hAnsi="Times New Roman" w:cs="Times New Roman"/>
          <w:sz w:val="28"/>
        </w:rPr>
        <w:t>агрополитики</w:t>
      </w:r>
      <w:proofErr w:type="spellEnd"/>
      <w:r w:rsidRPr="00ED778A">
        <w:rPr>
          <w:rFonts w:ascii="Times New Roman" w:hAnsi="Times New Roman" w:cs="Times New Roman"/>
          <w:sz w:val="28"/>
        </w:rPr>
        <w:t xml:space="preserve"> Е</w:t>
      </w:r>
      <w:r w:rsidR="007A49AC" w:rsidRPr="00ED778A">
        <w:rPr>
          <w:rFonts w:ascii="Times New Roman" w:hAnsi="Times New Roman" w:cs="Times New Roman"/>
          <w:sz w:val="28"/>
        </w:rPr>
        <w:t>вросоюза</w:t>
      </w:r>
      <w:r w:rsidRPr="00ED778A">
        <w:rPr>
          <w:rFonts w:ascii="Times New Roman" w:hAnsi="Times New Roman" w:cs="Times New Roman"/>
          <w:sz w:val="28"/>
        </w:rPr>
        <w:t xml:space="preserve"> </w:t>
      </w:r>
      <w:r w:rsidR="00E664BE" w:rsidRPr="00ED778A">
        <w:rPr>
          <w:rFonts w:ascii="Times New Roman" w:hAnsi="Times New Roman" w:cs="Times New Roman"/>
          <w:sz w:val="28"/>
        </w:rPr>
        <w:t>является финансирование</w:t>
      </w:r>
      <w:r w:rsidRPr="00ED778A">
        <w:rPr>
          <w:rFonts w:ascii="Times New Roman" w:hAnsi="Times New Roman" w:cs="Times New Roman"/>
          <w:sz w:val="28"/>
        </w:rPr>
        <w:t xml:space="preserve"> мер по модернизации и</w:t>
      </w:r>
      <w:r w:rsidR="00844A4C" w:rsidRPr="00ED778A">
        <w:rPr>
          <w:rFonts w:ascii="Times New Roman" w:hAnsi="Times New Roman" w:cs="Times New Roman"/>
          <w:sz w:val="28"/>
        </w:rPr>
        <w:t>,</w:t>
      </w:r>
      <w:r w:rsidRPr="00ED778A">
        <w:rPr>
          <w:rFonts w:ascii="Times New Roman" w:hAnsi="Times New Roman" w:cs="Times New Roman"/>
          <w:sz w:val="28"/>
        </w:rPr>
        <w:t xml:space="preserve"> </w:t>
      </w:r>
      <w:r w:rsidR="00844A4C" w:rsidRPr="00ED778A">
        <w:rPr>
          <w:rFonts w:ascii="Times New Roman" w:hAnsi="Times New Roman" w:cs="Times New Roman"/>
          <w:sz w:val="28"/>
        </w:rPr>
        <w:t xml:space="preserve">собственно, </w:t>
      </w:r>
      <w:r w:rsidRPr="00ED778A">
        <w:rPr>
          <w:rFonts w:ascii="Times New Roman" w:hAnsi="Times New Roman" w:cs="Times New Roman"/>
          <w:sz w:val="28"/>
        </w:rPr>
        <w:t xml:space="preserve">диверсификации </w:t>
      </w:r>
      <w:r w:rsidR="00844A4C" w:rsidRPr="00ED778A">
        <w:rPr>
          <w:rFonts w:ascii="Times New Roman" w:hAnsi="Times New Roman" w:cs="Times New Roman"/>
          <w:sz w:val="28"/>
        </w:rPr>
        <w:t>агро</w:t>
      </w:r>
      <w:r w:rsidRPr="00ED778A">
        <w:rPr>
          <w:rFonts w:ascii="Times New Roman" w:hAnsi="Times New Roman" w:cs="Times New Roman"/>
          <w:sz w:val="28"/>
        </w:rPr>
        <w:t xml:space="preserve">предприятий. </w:t>
      </w:r>
      <w:r w:rsidR="00844A4C" w:rsidRPr="00ED778A">
        <w:rPr>
          <w:rFonts w:ascii="Times New Roman" w:hAnsi="Times New Roman" w:cs="Times New Roman"/>
          <w:sz w:val="28"/>
        </w:rPr>
        <w:t>В результате у</w:t>
      </w:r>
      <w:r w:rsidRPr="00ED778A">
        <w:rPr>
          <w:rFonts w:ascii="Times New Roman" w:hAnsi="Times New Roman" w:cs="Times New Roman"/>
          <w:sz w:val="28"/>
        </w:rPr>
        <w:t xml:space="preserve"> фермеров появил</w:t>
      </w:r>
      <w:r w:rsidR="00844A4C" w:rsidRPr="00ED778A">
        <w:rPr>
          <w:rFonts w:ascii="Times New Roman" w:hAnsi="Times New Roman" w:cs="Times New Roman"/>
          <w:sz w:val="28"/>
        </w:rPr>
        <w:t>о</w:t>
      </w:r>
      <w:r w:rsidRPr="00ED778A">
        <w:rPr>
          <w:rFonts w:ascii="Times New Roman" w:hAnsi="Times New Roman" w:cs="Times New Roman"/>
          <w:sz w:val="28"/>
        </w:rPr>
        <w:t xml:space="preserve">сь </w:t>
      </w:r>
      <w:r w:rsidR="00844A4C" w:rsidRPr="00ED778A">
        <w:rPr>
          <w:rFonts w:ascii="Times New Roman" w:hAnsi="Times New Roman" w:cs="Times New Roman"/>
          <w:sz w:val="28"/>
        </w:rPr>
        <w:t xml:space="preserve">гораздо больше </w:t>
      </w:r>
      <w:r w:rsidRPr="00ED778A">
        <w:rPr>
          <w:rFonts w:ascii="Times New Roman" w:hAnsi="Times New Roman" w:cs="Times New Roman"/>
          <w:sz w:val="28"/>
        </w:rPr>
        <w:t>возможност</w:t>
      </w:r>
      <w:r w:rsidR="00844A4C" w:rsidRPr="00ED778A">
        <w:rPr>
          <w:rFonts w:ascii="Times New Roman" w:hAnsi="Times New Roman" w:cs="Times New Roman"/>
          <w:sz w:val="28"/>
        </w:rPr>
        <w:t>ей</w:t>
      </w:r>
      <w:r w:rsidRPr="00ED778A">
        <w:rPr>
          <w:rFonts w:ascii="Times New Roman" w:hAnsi="Times New Roman" w:cs="Times New Roman"/>
          <w:sz w:val="28"/>
        </w:rPr>
        <w:t xml:space="preserve"> </w:t>
      </w:r>
      <w:r w:rsidR="00844A4C" w:rsidRPr="00ED778A">
        <w:rPr>
          <w:rFonts w:ascii="Times New Roman" w:hAnsi="Times New Roman" w:cs="Times New Roman"/>
          <w:sz w:val="28"/>
        </w:rPr>
        <w:t>направлять средства</w:t>
      </w:r>
      <w:r w:rsidRPr="00ED778A">
        <w:rPr>
          <w:rFonts w:ascii="Times New Roman" w:hAnsi="Times New Roman" w:cs="Times New Roman"/>
          <w:sz w:val="28"/>
        </w:rPr>
        <w:t xml:space="preserve"> </w:t>
      </w:r>
      <w:r w:rsidR="00844A4C" w:rsidRPr="00ED778A">
        <w:rPr>
          <w:rFonts w:ascii="Times New Roman" w:hAnsi="Times New Roman" w:cs="Times New Roman"/>
          <w:sz w:val="28"/>
        </w:rPr>
        <w:t xml:space="preserve">на обеспечение </w:t>
      </w:r>
      <w:r w:rsidRPr="00ED778A">
        <w:rPr>
          <w:rFonts w:ascii="Times New Roman" w:hAnsi="Times New Roman" w:cs="Times New Roman"/>
          <w:sz w:val="28"/>
        </w:rPr>
        <w:t>снижени</w:t>
      </w:r>
      <w:r w:rsidR="00844A4C" w:rsidRPr="00ED778A">
        <w:rPr>
          <w:rFonts w:ascii="Times New Roman" w:hAnsi="Times New Roman" w:cs="Times New Roman"/>
          <w:sz w:val="28"/>
        </w:rPr>
        <w:t>я</w:t>
      </w:r>
      <w:r w:rsidRPr="00ED778A">
        <w:rPr>
          <w:rFonts w:ascii="Times New Roman" w:hAnsi="Times New Roman" w:cs="Times New Roman"/>
          <w:sz w:val="28"/>
        </w:rPr>
        <w:t xml:space="preserve"> </w:t>
      </w:r>
      <w:r w:rsidR="007A49AC" w:rsidRPr="00ED778A">
        <w:rPr>
          <w:rFonts w:ascii="Times New Roman" w:hAnsi="Times New Roman" w:cs="Times New Roman"/>
          <w:sz w:val="28"/>
        </w:rPr>
        <w:t xml:space="preserve">уровня </w:t>
      </w:r>
      <w:r w:rsidRPr="00ED778A">
        <w:rPr>
          <w:rFonts w:ascii="Times New Roman" w:hAnsi="Times New Roman" w:cs="Times New Roman"/>
          <w:sz w:val="28"/>
        </w:rPr>
        <w:t>издержек производства</w:t>
      </w:r>
      <w:r w:rsidR="007A49AC" w:rsidRPr="00ED778A">
        <w:rPr>
          <w:rFonts w:ascii="Times New Roman" w:hAnsi="Times New Roman" w:cs="Times New Roman"/>
          <w:sz w:val="28"/>
        </w:rPr>
        <w:t xml:space="preserve"> в процессе </w:t>
      </w:r>
      <w:r w:rsidRPr="00ED778A">
        <w:rPr>
          <w:rFonts w:ascii="Times New Roman" w:hAnsi="Times New Roman" w:cs="Times New Roman"/>
          <w:sz w:val="28"/>
        </w:rPr>
        <w:t>его совершенствовани</w:t>
      </w:r>
      <w:r w:rsidR="00844A4C" w:rsidRPr="00ED778A">
        <w:rPr>
          <w:rFonts w:ascii="Times New Roman" w:hAnsi="Times New Roman" w:cs="Times New Roman"/>
          <w:sz w:val="28"/>
        </w:rPr>
        <w:t xml:space="preserve">я, в том числе на </w:t>
      </w:r>
      <w:r w:rsidR="00E664BE" w:rsidRPr="00ED778A">
        <w:rPr>
          <w:rFonts w:ascii="Times New Roman" w:hAnsi="Times New Roman" w:cs="Times New Roman"/>
          <w:sz w:val="28"/>
        </w:rPr>
        <w:t>основе диверсификации</w:t>
      </w:r>
      <w:r w:rsidRPr="00ED778A">
        <w:rPr>
          <w:rFonts w:ascii="Times New Roman" w:hAnsi="Times New Roman" w:cs="Times New Roman"/>
          <w:sz w:val="28"/>
        </w:rPr>
        <w:t xml:space="preserve">, </w:t>
      </w:r>
      <w:r w:rsidR="00844A4C" w:rsidRPr="00ED778A">
        <w:rPr>
          <w:rFonts w:ascii="Times New Roman" w:hAnsi="Times New Roman" w:cs="Times New Roman"/>
          <w:sz w:val="28"/>
        </w:rPr>
        <w:t>на повышение</w:t>
      </w:r>
      <w:r w:rsidRPr="00ED778A">
        <w:rPr>
          <w:rFonts w:ascii="Times New Roman" w:hAnsi="Times New Roman" w:cs="Times New Roman"/>
          <w:sz w:val="28"/>
        </w:rPr>
        <w:t xml:space="preserve"> качества продук</w:t>
      </w:r>
      <w:r w:rsidR="00844A4C" w:rsidRPr="00ED778A">
        <w:rPr>
          <w:rFonts w:ascii="Times New Roman" w:hAnsi="Times New Roman" w:cs="Times New Roman"/>
          <w:sz w:val="28"/>
        </w:rPr>
        <w:t>ции</w:t>
      </w:r>
      <w:r w:rsidRPr="00ED778A">
        <w:rPr>
          <w:rFonts w:ascii="Times New Roman" w:hAnsi="Times New Roman" w:cs="Times New Roman"/>
          <w:sz w:val="28"/>
        </w:rPr>
        <w:t xml:space="preserve">, </w:t>
      </w:r>
      <w:r w:rsidR="00844A4C" w:rsidRPr="00ED778A">
        <w:rPr>
          <w:rFonts w:ascii="Times New Roman" w:hAnsi="Times New Roman" w:cs="Times New Roman"/>
          <w:sz w:val="28"/>
        </w:rPr>
        <w:t>на соблюдение экологических мероприятий</w:t>
      </w:r>
      <w:r w:rsidRPr="00ED778A">
        <w:rPr>
          <w:rFonts w:ascii="Times New Roman" w:hAnsi="Times New Roman" w:cs="Times New Roman"/>
          <w:sz w:val="28"/>
        </w:rPr>
        <w:t xml:space="preserve"> </w:t>
      </w:r>
      <w:r w:rsidR="00844A4C" w:rsidRPr="00ED778A">
        <w:rPr>
          <w:rFonts w:ascii="Times New Roman" w:hAnsi="Times New Roman" w:cs="Times New Roman"/>
          <w:sz w:val="28"/>
        </w:rPr>
        <w:t xml:space="preserve">в плане охраны </w:t>
      </w:r>
      <w:r w:rsidR="007A49AC" w:rsidRPr="00ED778A">
        <w:rPr>
          <w:rFonts w:ascii="Times New Roman" w:hAnsi="Times New Roman" w:cs="Times New Roman"/>
          <w:sz w:val="28"/>
        </w:rPr>
        <w:t>природной</w:t>
      </w:r>
      <w:r w:rsidRPr="00ED778A">
        <w:rPr>
          <w:rFonts w:ascii="Times New Roman" w:hAnsi="Times New Roman" w:cs="Times New Roman"/>
          <w:sz w:val="28"/>
        </w:rPr>
        <w:t xml:space="preserve"> среды, а также </w:t>
      </w:r>
      <w:r w:rsidR="00844A4C" w:rsidRPr="00ED778A">
        <w:rPr>
          <w:rFonts w:ascii="Times New Roman" w:hAnsi="Times New Roman" w:cs="Times New Roman"/>
          <w:sz w:val="28"/>
        </w:rPr>
        <w:t xml:space="preserve">на </w:t>
      </w:r>
      <w:r w:rsidR="007A49AC" w:rsidRPr="00ED778A">
        <w:rPr>
          <w:rFonts w:ascii="Times New Roman" w:hAnsi="Times New Roman" w:cs="Times New Roman"/>
          <w:sz w:val="28"/>
        </w:rPr>
        <w:t xml:space="preserve">создание более </w:t>
      </w:r>
      <w:r w:rsidRPr="00ED778A">
        <w:rPr>
          <w:rFonts w:ascii="Times New Roman" w:hAnsi="Times New Roman" w:cs="Times New Roman"/>
          <w:sz w:val="28"/>
        </w:rPr>
        <w:t>лучш</w:t>
      </w:r>
      <w:r w:rsidR="007A49AC" w:rsidRPr="00ED778A">
        <w:rPr>
          <w:rFonts w:ascii="Times New Roman" w:hAnsi="Times New Roman" w:cs="Times New Roman"/>
          <w:sz w:val="28"/>
        </w:rPr>
        <w:t>их</w:t>
      </w:r>
      <w:r w:rsidRPr="00ED778A">
        <w:rPr>
          <w:rFonts w:ascii="Times New Roman" w:hAnsi="Times New Roman" w:cs="Times New Roman"/>
          <w:sz w:val="28"/>
        </w:rPr>
        <w:t xml:space="preserve"> условий </w:t>
      </w:r>
      <w:r w:rsidR="007A49AC" w:rsidRPr="00ED778A">
        <w:rPr>
          <w:rFonts w:ascii="Times New Roman" w:hAnsi="Times New Roman" w:cs="Times New Roman"/>
          <w:sz w:val="28"/>
        </w:rPr>
        <w:t xml:space="preserve">для </w:t>
      </w:r>
      <w:r w:rsidRPr="00ED778A">
        <w:rPr>
          <w:rFonts w:ascii="Times New Roman" w:hAnsi="Times New Roman" w:cs="Times New Roman"/>
          <w:sz w:val="28"/>
        </w:rPr>
        <w:t xml:space="preserve">содержания </w:t>
      </w:r>
      <w:r w:rsidR="007A49AC" w:rsidRPr="00ED778A">
        <w:rPr>
          <w:rFonts w:ascii="Times New Roman" w:hAnsi="Times New Roman" w:cs="Times New Roman"/>
          <w:sz w:val="28"/>
        </w:rPr>
        <w:t xml:space="preserve">животных </w:t>
      </w:r>
      <w:r w:rsidRPr="00ED778A">
        <w:rPr>
          <w:rFonts w:ascii="Times New Roman" w:hAnsi="Times New Roman" w:cs="Times New Roman"/>
          <w:sz w:val="28"/>
        </w:rPr>
        <w:t xml:space="preserve">и </w:t>
      </w:r>
      <w:r w:rsidR="007A49AC" w:rsidRPr="00ED778A">
        <w:rPr>
          <w:rFonts w:ascii="Times New Roman" w:hAnsi="Times New Roman" w:cs="Times New Roman"/>
          <w:sz w:val="28"/>
        </w:rPr>
        <w:t xml:space="preserve">их </w:t>
      </w:r>
      <w:r w:rsidRPr="00ED778A">
        <w:rPr>
          <w:rFonts w:ascii="Times New Roman" w:hAnsi="Times New Roman" w:cs="Times New Roman"/>
          <w:sz w:val="28"/>
        </w:rPr>
        <w:t xml:space="preserve">защиты </w:t>
      </w:r>
      <w:r w:rsidR="00844A4C" w:rsidRPr="00ED778A">
        <w:rPr>
          <w:rFonts w:ascii="Times New Roman" w:hAnsi="Times New Roman" w:cs="Times New Roman"/>
          <w:sz w:val="28"/>
        </w:rPr>
        <w:t>от болезней</w:t>
      </w:r>
      <w:r w:rsidRPr="00ED778A">
        <w:rPr>
          <w:rFonts w:ascii="Times New Roman" w:hAnsi="Times New Roman" w:cs="Times New Roman"/>
          <w:sz w:val="28"/>
        </w:rPr>
        <w:t>.</w:t>
      </w:r>
    </w:p>
    <w:p w14:paraId="3E2E788D" w14:textId="65EEFECA" w:rsidR="00F7010E" w:rsidRPr="00ED778A" w:rsidRDefault="00556B0F" w:rsidP="009C26AA">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Примечательно, что с</w:t>
      </w:r>
      <w:r w:rsidR="00F7010E" w:rsidRPr="00ED778A">
        <w:rPr>
          <w:rFonts w:ascii="Times New Roman" w:hAnsi="Times New Roman" w:cs="Times New Roman"/>
          <w:sz w:val="28"/>
        </w:rPr>
        <w:t>убсиди</w:t>
      </w:r>
      <w:r w:rsidRPr="00ED778A">
        <w:rPr>
          <w:rFonts w:ascii="Times New Roman" w:hAnsi="Times New Roman" w:cs="Times New Roman"/>
          <w:sz w:val="28"/>
        </w:rPr>
        <w:t>и</w:t>
      </w:r>
      <w:r w:rsidR="00F7010E" w:rsidRPr="00ED778A">
        <w:rPr>
          <w:rFonts w:ascii="Times New Roman" w:hAnsi="Times New Roman" w:cs="Times New Roman"/>
          <w:sz w:val="28"/>
        </w:rPr>
        <w:t xml:space="preserve"> предоставля</w:t>
      </w:r>
      <w:r w:rsidRPr="00ED778A">
        <w:rPr>
          <w:rFonts w:ascii="Times New Roman" w:hAnsi="Times New Roman" w:cs="Times New Roman"/>
          <w:sz w:val="28"/>
        </w:rPr>
        <w:t>ю</w:t>
      </w:r>
      <w:r w:rsidR="00F7010E" w:rsidRPr="00ED778A">
        <w:rPr>
          <w:rFonts w:ascii="Times New Roman" w:hAnsi="Times New Roman" w:cs="Times New Roman"/>
          <w:sz w:val="28"/>
        </w:rPr>
        <w:t xml:space="preserve">тся </w:t>
      </w:r>
      <w:r w:rsidRPr="00ED778A">
        <w:rPr>
          <w:rFonts w:ascii="Times New Roman" w:hAnsi="Times New Roman" w:cs="Times New Roman"/>
          <w:sz w:val="28"/>
        </w:rPr>
        <w:t>лишь</w:t>
      </w:r>
      <w:r w:rsidR="00F7010E" w:rsidRPr="00ED778A">
        <w:rPr>
          <w:rFonts w:ascii="Times New Roman" w:hAnsi="Times New Roman" w:cs="Times New Roman"/>
          <w:sz w:val="28"/>
        </w:rPr>
        <w:t xml:space="preserve"> прибыльным предприятиям, владельцы которых </w:t>
      </w:r>
      <w:r w:rsidRPr="00ED778A">
        <w:rPr>
          <w:rFonts w:ascii="Times New Roman" w:hAnsi="Times New Roman" w:cs="Times New Roman"/>
          <w:sz w:val="28"/>
        </w:rPr>
        <w:t>обладают</w:t>
      </w:r>
      <w:r w:rsidR="00F7010E" w:rsidRPr="00ED778A">
        <w:rPr>
          <w:rFonts w:ascii="Times New Roman" w:hAnsi="Times New Roman" w:cs="Times New Roman"/>
          <w:sz w:val="28"/>
        </w:rPr>
        <w:t xml:space="preserve"> достаточн</w:t>
      </w:r>
      <w:r w:rsidRPr="00ED778A">
        <w:rPr>
          <w:rFonts w:ascii="Times New Roman" w:hAnsi="Times New Roman" w:cs="Times New Roman"/>
          <w:sz w:val="28"/>
        </w:rPr>
        <w:t>ой</w:t>
      </w:r>
      <w:r w:rsidR="00F7010E" w:rsidRPr="00ED778A">
        <w:rPr>
          <w:rFonts w:ascii="Times New Roman" w:hAnsi="Times New Roman" w:cs="Times New Roman"/>
          <w:sz w:val="28"/>
        </w:rPr>
        <w:t xml:space="preserve"> профессиональн</w:t>
      </w:r>
      <w:r w:rsidRPr="00ED778A">
        <w:rPr>
          <w:rFonts w:ascii="Times New Roman" w:hAnsi="Times New Roman" w:cs="Times New Roman"/>
          <w:sz w:val="28"/>
        </w:rPr>
        <w:t>ой</w:t>
      </w:r>
      <w:r w:rsidR="00F7010E" w:rsidRPr="00ED778A">
        <w:rPr>
          <w:rFonts w:ascii="Times New Roman" w:hAnsi="Times New Roman" w:cs="Times New Roman"/>
          <w:sz w:val="28"/>
        </w:rPr>
        <w:t xml:space="preserve"> квалификаци</w:t>
      </w:r>
      <w:r w:rsidRPr="00ED778A">
        <w:rPr>
          <w:rFonts w:ascii="Times New Roman" w:hAnsi="Times New Roman" w:cs="Times New Roman"/>
          <w:sz w:val="28"/>
        </w:rPr>
        <w:t>ей</w:t>
      </w:r>
      <w:r w:rsidR="00F7010E" w:rsidRPr="00ED778A">
        <w:rPr>
          <w:rFonts w:ascii="Times New Roman" w:hAnsi="Times New Roman" w:cs="Times New Roman"/>
          <w:sz w:val="28"/>
        </w:rPr>
        <w:t xml:space="preserve"> и выполняют установленные </w:t>
      </w:r>
      <w:r w:rsidRPr="00ED778A">
        <w:rPr>
          <w:rFonts w:ascii="Times New Roman" w:hAnsi="Times New Roman" w:cs="Times New Roman"/>
          <w:sz w:val="28"/>
        </w:rPr>
        <w:t xml:space="preserve">нормативные </w:t>
      </w:r>
      <w:r w:rsidR="00F7010E" w:rsidRPr="00ED778A">
        <w:rPr>
          <w:rFonts w:ascii="Times New Roman" w:hAnsi="Times New Roman" w:cs="Times New Roman"/>
          <w:sz w:val="28"/>
        </w:rPr>
        <w:t xml:space="preserve">требования </w:t>
      </w:r>
      <w:r w:rsidRPr="00ED778A">
        <w:rPr>
          <w:rFonts w:ascii="Times New Roman" w:hAnsi="Times New Roman" w:cs="Times New Roman"/>
          <w:sz w:val="28"/>
        </w:rPr>
        <w:t xml:space="preserve">по </w:t>
      </w:r>
      <w:r w:rsidR="00F7010E" w:rsidRPr="00ED778A">
        <w:rPr>
          <w:rFonts w:ascii="Times New Roman" w:hAnsi="Times New Roman" w:cs="Times New Roman"/>
          <w:sz w:val="28"/>
        </w:rPr>
        <w:t>охран</w:t>
      </w:r>
      <w:r w:rsidRPr="00ED778A">
        <w:rPr>
          <w:rFonts w:ascii="Times New Roman" w:hAnsi="Times New Roman" w:cs="Times New Roman"/>
          <w:sz w:val="28"/>
        </w:rPr>
        <w:t>е</w:t>
      </w:r>
      <w:r w:rsidR="00F7010E" w:rsidRPr="00ED778A">
        <w:rPr>
          <w:rFonts w:ascii="Times New Roman" w:hAnsi="Times New Roman" w:cs="Times New Roman"/>
          <w:sz w:val="28"/>
        </w:rPr>
        <w:t xml:space="preserve"> окружающей среды, </w:t>
      </w:r>
      <w:r w:rsidRPr="00ED778A">
        <w:rPr>
          <w:rFonts w:ascii="Times New Roman" w:hAnsi="Times New Roman" w:cs="Times New Roman"/>
          <w:sz w:val="28"/>
        </w:rPr>
        <w:t xml:space="preserve">здорового содержания </w:t>
      </w:r>
      <w:r w:rsidR="00F7010E" w:rsidRPr="00ED778A">
        <w:rPr>
          <w:rFonts w:ascii="Times New Roman" w:hAnsi="Times New Roman" w:cs="Times New Roman"/>
          <w:sz w:val="28"/>
        </w:rPr>
        <w:t xml:space="preserve">животных. Как правило, </w:t>
      </w:r>
      <w:r w:rsidRPr="00ED778A">
        <w:rPr>
          <w:rFonts w:ascii="Times New Roman" w:hAnsi="Times New Roman" w:cs="Times New Roman"/>
          <w:sz w:val="28"/>
        </w:rPr>
        <w:t xml:space="preserve">размер субсидии </w:t>
      </w:r>
      <w:r w:rsidR="00E664BE" w:rsidRPr="00ED778A">
        <w:rPr>
          <w:rFonts w:ascii="Times New Roman" w:hAnsi="Times New Roman" w:cs="Times New Roman"/>
          <w:sz w:val="28"/>
        </w:rPr>
        <w:t>не превышает</w:t>
      </w:r>
      <w:r w:rsidR="00F7010E" w:rsidRPr="00ED778A">
        <w:rPr>
          <w:rFonts w:ascii="Times New Roman" w:hAnsi="Times New Roman" w:cs="Times New Roman"/>
          <w:sz w:val="28"/>
        </w:rPr>
        <w:t xml:space="preserve"> 40% </w:t>
      </w:r>
      <w:r w:rsidRPr="00ED778A">
        <w:rPr>
          <w:rFonts w:ascii="Times New Roman" w:hAnsi="Times New Roman" w:cs="Times New Roman"/>
          <w:sz w:val="28"/>
        </w:rPr>
        <w:t xml:space="preserve">от </w:t>
      </w:r>
      <w:r w:rsidR="00F7010E" w:rsidRPr="00ED778A">
        <w:rPr>
          <w:rFonts w:ascii="Times New Roman" w:hAnsi="Times New Roman" w:cs="Times New Roman"/>
          <w:sz w:val="28"/>
        </w:rPr>
        <w:t xml:space="preserve">стоимости </w:t>
      </w:r>
      <w:r w:rsidRPr="00ED778A">
        <w:rPr>
          <w:rFonts w:ascii="Times New Roman" w:hAnsi="Times New Roman" w:cs="Times New Roman"/>
          <w:sz w:val="28"/>
        </w:rPr>
        <w:t xml:space="preserve">инвестиционных </w:t>
      </w:r>
      <w:r w:rsidR="00F7010E" w:rsidRPr="00ED778A">
        <w:rPr>
          <w:rFonts w:ascii="Times New Roman" w:hAnsi="Times New Roman" w:cs="Times New Roman"/>
          <w:sz w:val="28"/>
        </w:rPr>
        <w:t>вложений</w:t>
      </w:r>
      <w:r w:rsidRPr="00ED778A">
        <w:rPr>
          <w:rFonts w:ascii="Times New Roman" w:hAnsi="Times New Roman" w:cs="Times New Roman"/>
          <w:sz w:val="28"/>
        </w:rPr>
        <w:t xml:space="preserve">, а в регионах </w:t>
      </w:r>
      <w:r w:rsidR="00F7010E" w:rsidRPr="00ED778A">
        <w:rPr>
          <w:rFonts w:ascii="Times New Roman" w:hAnsi="Times New Roman" w:cs="Times New Roman"/>
          <w:sz w:val="28"/>
        </w:rPr>
        <w:t xml:space="preserve">с благоприятными </w:t>
      </w:r>
      <w:r w:rsidRPr="00ED778A">
        <w:rPr>
          <w:rFonts w:ascii="Times New Roman" w:hAnsi="Times New Roman" w:cs="Times New Roman"/>
          <w:sz w:val="28"/>
        </w:rPr>
        <w:t xml:space="preserve">условиями </w:t>
      </w:r>
      <w:r w:rsidR="00F7010E" w:rsidRPr="00ED778A">
        <w:rPr>
          <w:rFonts w:ascii="Times New Roman" w:hAnsi="Times New Roman" w:cs="Times New Roman"/>
          <w:sz w:val="28"/>
        </w:rPr>
        <w:t xml:space="preserve">для ведения </w:t>
      </w:r>
      <w:r w:rsidRPr="00ED778A">
        <w:rPr>
          <w:rFonts w:ascii="Times New Roman" w:hAnsi="Times New Roman" w:cs="Times New Roman"/>
          <w:sz w:val="28"/>
        </w:rPr>
        <w:t xml:space="preserve">аграрного </w:t>
      </w:r>
      <w:r w:rsidR="00F7010E" w:rsidRPr="00ED778A">
        <w:rPr>
          <w:rFonts w:ascii="Times New Roman" w:hAnsi="Times New Roman" w:cs="Times New Roman"/>
          <w:sz w:val="28"/>
        </w:rPr>
        <w:t xml:space="preserve">производства </w:t>
      </w:r>
      <w:r w:rsidRPr="00ED778A">
        <w:rPr>
          <w:rFonts w:ascii="Times New Roman" w:hAnsi="Times New Roman" w:cs="Times New Roman"/>
          <w:sz w:val="28"/>
        </w:rPr>
        <w:t>–</w:t>
      </w:r>
      <w:r w:rsidR="00F7010E" w:rsidRPr="00ED778A">
        <w:rPr>
          <w:rFonts w:ascii="Times New Roman" w:hAnsi="Times New Roman" w:cs="Times New Roman"/>
          <w:sz w:val="28"/>
        </w:rPr>
        <w:t xml:space="preserve"> </w:t>
      </w:r>
      <w:r w:rsidRPr="00ED778A">
        <w:rPr>
          <w:rFonts w:ascii="Times New Roman" w:hAnsi="Times New Roman" w:cs="Times New Roman"/>
          <w:sz w:val="28"/>
        </w:rPr>
        <w:t xml:space="preserve">до </w:t>
      </w:r>
      <w:r w:rsidR="00F7010E" w:rsidRPr="00ED778A">
        <w:rPr>
          <w:rFonts w:ascii="Times New Roman" w:hAnsi="Times New Roman" w:cs="Times New Roman"/>
          <w:sz w:val="28"/>
        </w:rPr>
        <w:t xml:space="preserve">50%. </w:t>
      </w:r>
      <w:r w:rsidRPr="00ED778A">
        <w:rPr>
          <w:rFonts w:ascii="Times New Roman" w:hAnsi="Times New Roman" w:cs="Times New Roman"/>
          <w:sz w:val="28"/>
        </w:rPr>
        <w:t xml:space="preserve">При этом субсидии </w:t>
      </w:r>
      <w:r w:rsidR="00F7010E" w:rsidRPr="00ED778A">
        <w:rPr>
          <w:rFonts w:ascii="Times New Roman" w:hAnsi="Times New Roman" w:cs="Times New Roman"/>
          <w:sz w:val="28"/>
        </w:rPr>
        <w:t>повышен</w:t>
      </w:r>
      <w:r w:rsidRPr="00ED778A">
        <w:rPr>
          <w:rFonts w:ascii="Times New Roman" w:hAnsi="Times New Roman" w:cs="Times New Roman"/>
          <w:sz w:val="28"/>
        </w:rPr>
        <w:t>ы</w:t>
      </w:r>
      <w:r w:rsidR="00F7010E" w:rsidRPr="00ED778A">
        <w:rPr>
          <w:rFonts w:ascii="Times New Roman" w:hAnsi="Times New Roman" w:cs="Times New Roman"/>
          <w:sz w:val="28"/>
        </w:rPr>
        <w:t xml:space="preserve"> для </w:t>
      </w:r>
      <w:r w:rsidR="00E664BE" w:rsidRPr="00ED778A">
        <w:rPr>
          <w:rFonts w:ascii="Times New Roman" w:hAnsi="Times New Roman" w:cs="Times New Roman"/>
          <w:sz w:val="28"/>
        </w:rPr>
        <w:t>начинающих молодых</w:t>
      </w:r>
      <w:r w:rsidRPr="00ED778A">
        <w:rPr>
          <w:rFonts w:ascii="Times New Roman" w:hAnsi="Times New Roman" w:cs="Times New Roman"/>
          <w:sz w:val="28"/>
        </w:rPr>
        <w:t xml:space="preserve"> </w:t>
      </w:r>
      <w:r w:rsidR="00F7010E" w:rsidRPr="00ED778A">
        <w:rPr>
          <w:rFonts w:ascii="Times New Roman" w:hAnsi="Times New Roman" w:cs="Times New Roman"/>
          <w:sz w:val="28"/>
        </w:rPr>
        <w:t xml:space="preserve">фермеров </w:t>
      </w:r>
      <w:r w:rsidR="003764B5" w:rsidRPr="00ED778A">
        <w:rPr>
          <w:rFonts w:ascii="Times New Roman" w:hAnsi="Times New Roman" w:cs="Times New Roman"/>
          <w:sz w:val="28"/>
        </w:rPr>
        <w:t>–</w:t>
      </w:r>
      <w:r w:rsidRPr="00ED778A">
        <w:rPr>
          <w:rFonts w:ascii="Times New Roman" w:hAnsi="Times New Roman" w:cs="Times New Roman"/>
          <w:sz w:val="28"/>
        </w:rPr>
        <w:t xml:space="preserve"> </w:t>
      </w:r>
      <w:r w:rsidR="00F7010E" w:rsidRPr="00ED778A">
        <w:rPr>
          <w:rFonts w:ascii="Times New Roman" w:hAnsi="Times New Roman" w:cs="Times New Roman"/>
          <w:sz w:val="28"/>
        </w:rPr>
        <w:t>до 45 и 55%</w:t>
      </w:r>
      <w:r w:rsidRPr="00ED778A">
        <w:rPr>
          <w:rFonts w:ascii="Times New Roman" w:hAnsi="Times New Roman" w:cs="Times New Roman"/>
          <w:sz w:val="28"/>
        </w:rPr>
        <w:t>,</w:t>
      </w:r>
      <w:r w:rsidR="00F7010E" w:rsidRPr="00ED778A">
        <w:rPr>
          <w:rFonts w:ascii="Times New Roman" w:hAnsi="Times New Roman" w:cs="Times New Roman"/>
          <w:sz w:val="28"/>
        </w:rPr>
        <w:t xml:space="preserve"> соответственно.</w:t>
      </w:r>
    </w:p>
    <w:p w14:paraId="17D38D5F" w14:textId="15D4EB0A" w:rsidR="00F7010E" w:rsidRPr="00ED778A" w:rsidRDefault="00556B0F" w:rsidP="009C26AA">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 xml:space="preserve">К последним </w:t>
      </w:r>
      <w:r w:rsidR="00F7010E" w:rsidRPr="00ED778A">
        <w:rPr>
          <w:rFonts w:ascii="Times New Roman" w:hAnsi="Times New Roman" w:cs="Times New Roman"/>
          <w:sz w:val="28"/>
        </w:rPr>
        <w:t>относятся люди не старше 40 лет, имею</w:t>
      </w:r>
      <w:r w:rsidRPr="00ED778A">
        <w:rPr>
          <w:rFonts w:ascii="Times New Roman" w:hAnsi="Times New Roman" w:cs="Times New Roman"/>
          <w:sz w:val="28"/>
        </w:rPr>
        <w:t>щие</w:t>
      </w:r>
      <w:r w:rsidR="00F7010E" w:rsidRPr="00ED778A">
        <w:rPr>
          <w:rFonts w:ascii="Times New Roman" w:hAnsi="Times New Roman" w:cs="Times New Roman"/>
          <w:sz w:val="28"/>
        </w:rPr>
        <w:t xml:space="preserve"> достаточную профессиональную квалификацию и</w:t>
      </w:r>
      <w:r w:rsidRPr="00ED778A">
        <w:rPr>
          <w:rFonts w:ascii="Times New Roman" w:hAnsi="Times New Roman" w:cs="Times New Roman"/>
          <w:sz w:val="28"/>
        </w:rPr>
        <w:t>, главное,</w:t>
      </w:r>
      <w:r w:rsidR="00F7010E" w:rsidRPr="00ED778A">
        <w:rPr>
          <w:rFonts w:ascii="Times New Roman" w:hAnsi="Times New Roman" w:cs="Times New Roman"/>
          <w:sz w:val="28"/>
        </w:rPr>
        <w:t xml:space="preserve"> впервые становя</w:t>
      </w:r>
      <w:r w:rsidRPr="00ED778A">
        <w:rPr>
          <w:rFonts w:ascii="Times New Roman" w:hAnsi="Times New Roman" w:cs="Times New Roman"/>
          <w:sz w:val="28"/>
        </w:rPr>
        <w:t>щиеся</w:t>
      </w:r>
      <w:r w:rsidR="00F7010E" w:rsidRPr="00ED778A">
        <w:rPr>
          <w:rFonts w:ascii="Times New Roman" w:hAnsi="Times New Roman" w:cs="Times New Roman"/>
          <w:sz w:val="28"/>
        </w:rPr>
        <w:t xml:space="preserve"> во главе предприятия, при </w:t>
      </w:r>
      <w:r w:rsidRPr="00ED778A">
        <w:rPr>
          <w:rFonts w:ascii="Times New Roman" w:hAnsi="Times New Roman" w:cs="Times New Roman"/>
          <w:sz w:val="28"/>
        </w:rPr>
        <w:t xml:space="preserve">том, что </w:t>
      </w:r>
      <w:r w:rsidR="00E70A52" w:rsidRPr="00ED778A">
        <w:rPr>
          <w:rFonts w:ascii="Times New Roman" w:hAnsi="Times New Roman" w:cs="Times New Roman"/>
          <w:sz w:val="28"/>
        </w:rPr>
        <w:t xml:space="preserve">это </w:t>
      </w:r>
      <w:r w:rsidR="00F7010E" w:rsidRPr="00ED778A">
        <w:rPr>
          <w:rFonts w:ascii="Times New Roman" w:hAnsi="Times New Roman" w:cs="Times New Roman"/>
          <w:sz w:val="28"/>
        </w:rPr>
        <w:t>предприятие должно быть жизнеспособно и соблюда</w:t>
      </w:r>
      <w:r w:rsidR="00E70A52" w:rsidRPr="00ED778A">
        <w:rPr>
          <w:rFonts w:ascii="Times New Roman" w:hAnsi="Times New Roman" w:cs="Times New Roman"/>
          <w:sz w:val="28"/>
        </w:rPr>
        <w:t>ло</w:t>
      </w:r>
      <w:r w:rsidR="00F7010E" w:rsidRPr="00ED778A">
        <w:rPr>
          <w:rFonts w:ascii="Times New Roman" w:hAnsi="Times New Roman" w:cs="Times New Roman"/>
          <w:sz w:val="28"/>
        </w:rPr>
        <w:t xml:space="preserve"> минимальные требования </w:t>
      </w:r>
      <w:r w:rsidR="00E70A52" w:rsidRPr="00ED778A">
        <w:rPr>
          <w:rFonts w:ascii="Times New Roman" w:hAnsi="Times New Roman" w:cs="Times New Roman"/>
          <w:sz w:val="28"/>
        </w:rPr>
        <w:t xml:space="preserve">по </w:t>
      </w:r>
      <w:r w:rsidR="00F7010E" w:rsidRPr="00ED778A">
        <w:rPr>
          <w:rFonts w:ascii="Times New Roman" w:hAnsi="Times New Roman" w:cs="Times New Roman"/>
          <w:sz w:val="28"/>
        </w:rPr>
        <w:t>охран</w:t>
      </w:r>
      <w:r w:rsidR="00E70A52" w:rsidRPr="00ED778A">
        <w:rPr>
          <w:rFonts w:ascii="Times New Roman" w:hAnsi="Times New Roman" w:cs="Times New Roman"/>
          <w:sz w:val="28"/>
        </w:rPr>
        <w:t>е</w:t>
      </w:r>
      <w:r w:rsidR="00F7010E" w:rsidRPr="00ED778A">
        <w:rPr>
          <w:rFonts w:ascii="Times New Roman" w:hAnsi="Times New Roman" w:cs="Times New Roman"/>
          <w:sz w:val="28"/>
        </w:rPr>
        <w:t xml:space="preserve"> окружающей среды, </w:t>
      </w:r>
      <w:r w:rsidR="00E70A52" w:rsidRPr="00ED778A">
        <w:rPr>
          <w:rFonts w:ascii="Times New Roman" w:hAnsi="Times New Roman" w:cs="Times New Roman"/>
          <w:sz w:val="28"/>
        </w:rPr>
        <w:t xml:space="preserve">соблюдения </w:t>
      </w:r>
      <w:r w:rsidR="00F7010E" w:rsidRPr="00ED778A">
        <w:rPr>
          <w:rFonts w:ascii="Times New Roman" w:hAnsi="Times New Roman" w:cs="Times New Roman"/>
          <w:sz w:val="28"/>
        </w:rPr>
        <w:t>гигиены и защиты животных. Субсиди</w:t>
      </w:r>
      <w:r w:rsidR="00E70A52" w:rsidRPr="00ED778A">
        <w:rPr>
          <w:rFonts w:ascii="Times New Roman" w:hAnsi="Times New Roman" w:cs="Times New Roman"/>
          <w:sz w:val="28"/>
        </w:rPr>
        <w:t>и</w:t>
      </w:r>
      <w:r w:rsidR="00F7010E" w:rsidRPr="00ED778A">
        <w:rPr>
          <w:rFonts w:ascii="Times New Roman" w:hAnsi="Times New Roman" w:cs="Times New Roman"/>
          <w:sz w:val="28"/>
        </w:rPr>
        <w:t xml:space="preserve"> </w:t>
      </w:r>
      <w:r w:rsidR="00E70A52" w:rsidRPr="00ED778A">
        <w:rPr>
          <w:rFonts w:ascii="Times New Roman" w:hAnsi="Times New Roman" w:cs="Times New Roman"/>
          <w:sz w:val="28"/>
        </w:rPr>
        <w:t xml:space="preserve">им </w:t>
      </w:r>
      <w:r w:rsidR="00F7010E" w:rsidRPr="00ED778A">
        <w:rPr>
          <w:rFonts w:ascii="Times New Roman" w:hAnsi="Times New Roman" w:cs="Times New Roman"/>
          <w:sz w:val="28"/>
        </w:rPr>
        <w:t>предоставля</w:t>
      </w:r>
      <w:r w:rsidR="00E70A52" w:rsidRPr="00ED778A">
        <w:rPr>
          <w:rFonts w:ascii="Times New Roman" w:hAnsi="Times New Roman" w:cs="Times New Roman"/>
          <w:sz w:val="28"/>
        </w:rPr>
        <w:t>ю</w:t>
      </w:r>
      <w:r w:rsidR="00F7010E" w:rsidRPr="00ED778A">
        <w:rPr>
          <w:rFonts w:ascii="Times New Roman" w:hAnsi="Times New Roman" w:cs="Times New Roman"/>
          <w:sz w:val="28"/>
        </w:rPr>
        <w:t xml:space="preserve">тся либо в виде однократной выплаты </w:t>
      </w:r>
      <w:r w:rsidR="00E70A52" w:rsidRPr="00ED778A">
        <w:rPr>
          <w:rFonts w:ascii="Times New Roman" w:hAnsi="Times New Roman" w:cs="Times New Roman"/>
          <w:sz w:val="28"/>
        </w:rPr>
        <w:t xml:space="preserve">в </w:t>
      </w:r>
      <w:r w:rsidR="00F7010E" w:rsidRPr="00ED778A">
        <w:rPr>
          <w:rFonts w:ascii="Times New Roman" w:hAnsi="Times New Roman" w:cs="Times New Roman"/>
          <w:sz w:val="28"/>
        </w:rPr>
        <w:t>размер</w:t>
      </w:r>
      <w:r w:rsidR="00E70A52" w:rsidRPr="00ED778A">
        <w:rPr>
          <w:rFonts w:ascii="Times New Roman" w:hAnsi="Times New Roman" w:cs="Times New Roman"/>
          <w:sz w:val="28"/>
        </w:rPr>
        <w:t>е</w:t>
      </w:r>
      <w:r w:rsidR="00F7010E" w:rsidRPr="00ED778A">
        <w:rPr>
          <w:rFonts w:ascii="Times New Roman" w:hAnsi="Times New Roman" w:cs="Times New Roman"/>
          <w:sz w:val="28"/>
        </w:rPr>
        <w:t xml:space="preserve"> до 25 </w:t>
      </w:r>
      <w:r w:rsidR="00E70A52" w:rsidRPr="00ED778A">
        <w:rPr>
          <w:rFonts w:ascii="Times New Roman" w:hAnsi="Times New Roman" w:cs="Times New Roman"/>
          <w:sz w:val="28"/>
        </w:rPr>
        <w:t>тыс.</w:t>
      </w:r>
      <w:r w:rsidR="00F7010E" w:rsidRPr="00ED778A">
        <w:rPr>
          <w:rFonts w:ascii="Times New Roman" w:hAnsi="Times New Roman" w:cs="Times New Roman"/>
          <w:sz w:val="28"/>
        </w:rPr>
        <w:t xml:space="preserve"> евро, либо в виде дотации займа, который берется на обеспечение деятельности предприятия.</w:t>
      </w:r>
    </w:p>
    <w:p w14:paraId="29E32851" w14:textId="2449A152" w:rsidR="00E70A52" w:rsidRPr="00ED778A" w:rsidRDefault="00E70A52" w:rsidP="009C26AA">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Также в рамках новой аграрной политики у</w:t>
      </w:r>
      <w:r w:rsidR="00F7010E" w:rsidRPr="00ED778A">
        <w:rPr>
          <w:rFonts w:ascii="Times New Roman" w:hAnsi="Times New Roman" w:cs="Times New Roman"/>
          <w:sz w:val="28"/>
        </w:rPr>
        <w:t>дел</w:t>
      </w:r>
      <w:r w:rsidRPr="00ED778A">
        <w:rPr>
          <w:rFonts w:ascii="Times New Roman" w:hAnsi="Times New Roman" w:cs="Times New Roman"/>
          <w:sz w:val="28"/>
        </w:rPr>
        <w:t>яется</w:t>
      </w:r>
      <w:r w:rsidR="00F7010E" w:rsidRPr="00ED778A">
        <w:rPr>
          <w:rFonts w:ascii="Times New Roman" w:hAnsi="Times New Roman" w:cs="Times New Roman"/>
          <w:sz w:val="28"/>
        </w:rPr>
        <w:t xml:space="preserve"> внимание </w:t>
      </w:r>
      <w:r w:rsidRPr="00ED778A">
        <w:rPr>
          <w:rFonts w:ascii="Times New Roman" w:hAnsi="Times New Roman" w:cs="Times New Roman"/>
          <w:sz w:val="28"/>
        </w:rPr>
        <w:t xml:space="preserve">мерам по </w:t>
      </w:r>
      <w:r w:rsidR="00F7010E" w:rsidRPr="00ED778A">
        <w:rPr>
          <w:rFonts w:ascii="Times New Roman" w:hAnsi="Times New Roman" w:cs="Times New Roman"/>
          <w:sz w:val="28"/>
        </w:rPr>
        <w:t xml:space="preserve">улучшению переработки и сбыта сельхозпродукции. </w:t>
      </w:r>
      <w:r w:rsidRPr="00ED778A">
        <w:rPr>
          <w:rFonts w:ascii="Times New Roman" w:hAnsi="Times New Roman" w:cs="Times New Roman"/>
          <w:sz w:val="28"/>
        </w:rPr>
        <w:t>Опять же э</w:t>
      </w:r>
      <w:r w:rsidR="00F7010E" w:rsidRPr="00ED778A">
        <w:rPr>
          <w:rFonts w:ascii="Times New Roman" w:hAnsi="Times New Roman" w:cs="Times New Roman"/>
          <w:sz w:val="28"/>
        </w:rPr>
        <w:t xml:space="preserve">ффективно работающие предприятия, соблюдающие </w:t>
      </w:r>
      <w:r w:rsidRPr="00ED778A">
        <w:rPr>
          <w:rFonts w:ascii="Times New Roman" w:hAnsi="Times New Roman" w:cs="Times New Roman"/>
          <w:sz w:val="28"/>
        </w:rPr>
        <w:t xml:space="preserve">все </w:t>
      </w:r>
      <w:r w:rsidR="00F7010E" w:rsidRPr="00ED778A">
        <w:rPr>
          <w:rFonts w:ascii="Times New Roman" w:hAnsi="Times New Roman" w:cs="Times New Roman"/>
          <w:sz w:val="28"/>
        </w:rPr>
        <w:t>требования</w:t>
      </w:r>
      <w:r w:rsidRPr="00ED778A">
        <w:rPr>
          <w:rFonts w:ascii="Times New Roman" w:hAnsi="Times New Roman" w:cs="Times New Roman"/>
          <w:sz w:val="28"/>
        </w:rPr>
        <w:t>,</w:t>
      </w:r>
      <w:r w:rsidR="00F7010E" w:rsidRPr="00ED778A">
        <w:rPr>
          <w:rFonts w:ascii="Times New Roman" w:hAnsi="Times New Roman" w:cs="Times New Roman"/>
          <w:sz w:val="28"/>
        </w:rPr>
        <w:t xml:space="preserve"> </w:t>
      </w:r>
      <w:r w:rsidRPr="00ED778A">
        <w:rPr>
          <w:rFonts w:ascii="Times New Roman" w:hAnsi="Times New Roman" w:cs="Times New Roman"/>
          <w:sz w:val="28"/>
        </w:rPr>
        <w:t xml:space="preserve">в целях повышения конкурентных преимуществ </w:t>
      </w:r>
      <w:r w:rsidR="00F7010E" w:rsidRPr="00ED778A">
        <w:rPr>
          <w:rFonts w:ascii="Times New Roman" w:hAnsi="Times New Roman" w:cs="Times New Roman"/>
          <w:sz w:val="28"/>
        </w:rPr>
        <w:t xml:space="preserve">могут получать дотации в </w:t>
      </w:r>
      <w:r w:rsidRPr="00ED778A">
        <w:rPr>
          <w:rFonts w:ascii="Times New Roman" w:hAnsi="Times New Roman" w:cs="Times New Roman"/>
          <w:sz w:val="28"/>
        </w:rPr>
        <w:t>вид</w:t>
      </w:r>
      <w:r w:rsidR="00F7010E" w:rsidRPr="00ED778A">
        <w:rPr>
          <w:rFonts w:ascii="Times New Roman" w:hAnsi="Times New Roman" w:cs="Times New Roman"/>
          <w:sz w:val="28"/>
        </w:rPr>
        <w:t>е инвестиций в сферу переработки и сбыта продукции</w:t>
      </w:r>
      <w:r w:rsidRPr="00ED778A">
        <w:rPr>
          <w:rFonts w:ascii="Times New Roman" w:hAnsi="Times New Roman" w:cs="Times New Roman"/>
          <w:sz w:val="28"/>
        </w:rPr>
        <w:t>.</w:t>
      </w:r>
      <w:r w:rsidR="00F7010E" w:rsidRPr="00ED778A">
        <w:rPr>
          <w:rFonts w:ascii="Times New Roman" w:hAnsi="Times New Roman" w:cs="Times New Roman"/>
          <w:sz w:val="28"/>
        </w:rPr>
        <w:t xml:space="preserve"> Размер</w:t>
      </w:r>
      <w:r w:rsidRPr="00ED778A">
        <w:rPr>
          <w:rFonts w:ascii="Times New Roman" w:hAnsi="Times New Roman" w:cs="Times New Roman"/>
          <w:sz w:val="28"/>
        </w:rPr>
        <w:t>ы</w:t>
      </w:r>
      <w:r w:rsidR="00F7010E" w:rsidRPr="00ED778A">
        <w:rPr>
          <w:rFonts w:ascii="Times New Roman" w:hAnsi="Times New Roman" w:cs="Times New Roman"/>
          <w:sz w:val="28"/>
        </w:rPr>
        <w:t xml:space="preserve"> дотаций </w:t>
      </w:r>
      <w:r w:rsidRPr="00ED778A">
        <w:rPr>
          <w:rFonts w:ascii="Times New Roman" w:hAnsi="Times New Roman" w:cs="Times New Roman"/>
          <w:sz w:val="28"/>
        </w:rPr>
        <w:t>находятся в пределах 40-50% от о</w:t>
      </w:r>
      <w:r w:rsidR="00F7010E" w:rsidRPr="00ED778A">
        <w:rPr>
          <w:rFonts w:ascii="Times New Roman" w:hAnsi="Times New Roman" w:cs="Times New Roman"/>
          <w:sz w:val="28"/>
        </w:rPr>
        <w:t>бще</w:t>
      </w:r>
      <w:r w:rsidRPr="00ED778A">
        <w:rPr>
          <w:rFonts w:ascii="Times New Roman" w:hAnsi="Times New Roman" w:cs="Times New Roman"/>
          <w:sz w:val="28"/>
        </w:rPr>
        <w:t>й</w:t>
      </w:r>
      <w:r w:rsidR="00F7010E" w:rsidRPr="00ED778A">
        <w:rPr>
          <w:rFonts w:ascii="Times New Roman" w:hAnsi="Times New Roman" w:cs="Times New Roman"/>
          <w:sz w:val="28"/>
        </w:rPr>
        <w:t xml:space="preserve"> </w:t>
      </w:r>
      <w:r w:rsidRPr="00ED778A">
        <w:rPr>
          <w:rFonts w:ascii="Times New Roman" w:hAnsi="Times New Roman" w:cs="Times New Roman"/>
          <w:sz w:val="28"/>
        </w:rPr>
        <w:t>суммы</w:t>
      </w:r>
      <w:r w:rsidR="00F7010E" w:rsidRPr="00ED778A">
        <w:rPr>
          <w:rFonts w:ascii="Times New Roman" w:hAnsi="Times New Roman" w:cs="Times New Roman"/>
          <w:sz w:val="28"/>
        </w:rPr>
        <w:t xml:space="preserve"> инвестиций</w:t>
      </w:r>
      <w:r w:rsidRPr="00ED778A">
        <w:rPr>
          <w:rFonts w:ascii="Times New Roman" w:hAnsi="Times New Roman" w:cs="Times New Roman"/>
          <w:sz w:val="28"/>
        </w:rPr>
        <w:t>, в зависимости от приоритетности тех или иных аграрных регионов.</w:t>
      </w:r>
    </w:p>
    <w:p w14:paraId="0A8E64C0" w14:textId="37AEDFBE" w:rsidR="00F7010E" w:rsidRPr="00ED778A" w:rsidRDefault="00317FDA" w:rsidP="009C26AA">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 xml:space="preserve">Примечательно, что для </w:t>
      </w:r>
      <w:r w:rsidR="00F7010E" w:rsidRPr="00ED778A">
        <w:rPr>
          <w:rFonts w:ascii="Times New Roman" w:hAnsi="Times New Roman" w:cs="Times New Roman"/>
          <w:sz w:val="28"/>
        </w:rPr>
        <w:t xml:space="preserve">поддержки других видов деятельности в сельской местности, которые </w:t>
      </w:r>
      <w:r w:rsidRPr="00ED778A">
        <w:rPr>
          <w:rFonts w:ascii="Times New Roman" w:hAnsi="Times New Roman" w:cs="Times New Roman"/>
          <w:sz w:val="28"/>
        </w:rPr>
        <w:t xml:space="preserve">не относятся непосредственно к </w:t>
      </w:r>
      <w:proofErr w:type="spellStart"/>
      <w:r w:rsidRPr="00ED778A">
        <w:rPr>
          <w:rFonts w:ascii="Times New Roman" w:hAnsi="Times New Roman" w:cs="Times New Roman"/>
          <w:sz w:val="28"/>
        </w:rPr>
        <w:t>агросфере</w:t>
      </w:r>
      <w:proofErr w:type="spellEnd"/>
      <w:r w:rsidRPr="00ED778A">
        <w:rPr>
          <w:rFonts w:ascii="Times New Roman" w:hAnsi="Times New Roman" w:cs="Times New Roman"/>
          <w:sz w:val="28"/>
        </w:rPr>
        <w:t>, но которые за</w:t>
      </w:r>
      <w:r w:rsidR="00F7010E" w:rsidRPr="00ED778A">
        <w:rPr>
          <w:rFonts w:ascii="Times New Roman" w:hAnsi="Times New Roman" w:cs="Times New Roman"/>
          <w:sz w:val="28"/>
        </w:rPr>
        <w:t xml:space="preserve">вязаны </w:t>
      </w:r>
      <w:r w:rsidRPr="00ED778A">
        <w:rPr>
          <w:rFonts w:ascii="Times New Roman" w:hAnsi="Times New Roman" w:cs="Times New Roman"/>
          <w:sz w:val="28"/>
        </w:rPr>
        <w:t xml:space="preserve">на развитие </w:t>
      </w:r>
      <w:r w:rsidR="00F7010E" w:rsidRPr="00ED778A">
        <w:rPr>
          <w:rFonts w:ascii="Times New Roman" w:hAnsi="Times New Roman" w:cs="Times New Roman"/>
          <w:sz w:val="28"/>
        </w:rPr>
        <w:t>сельской местности</w:t>
      </w:r>
      <w:r w:rsidRPr="00ED778A">
        <w:rPr>
          <w:rFonts w:ascii="Times New Roman" w:hAnsi="Times New Roman" w:cs="Times New Roman"/>
          <w:sz w:val="28"/>
        </w:rPr>
        <w:t xml:space="preserve"> – например, на деятельности по созданию региональных представительских структур, модернизации инфраструктуры сельского поселения, </w:t>
      </w:r>
      <w:r w:rsidR="00E14B97" w:rsidRPr="00ED778A">
        <w:rPr>
          <w:rFonts w:ascii="Times New Roman" w:hAnsi="Times New Roman" w:cs="Times New Roman"/>
          <w:sz w:val="28"/>
        </w:rPr>
        <w:t xml:space="preserve">по </w:t>
      </w:r>
      <w:r w:rsidRPr="00ED778A">
        <w:rPr>
          <w:rFonts w:ascii="Times New Roman" w:hAnsi="Times New Roman" w:cs="Times New Roman"/>
          <w:sz w:val="28"/>
        </w:rPr>
        <w:t>охран</w:t>
      </w:r>
      <w:r w:rsidR="00E14B97" w:rsidRPr="00ED778A">
        <w:rPr>
          <w:rFonts w:ascii="Times New Roman" w:hAnsi="Times New Roman" w:cs="Times New Roman"/>
          <w:sz w:val="28"/>
        </w:rPr>
        <w:t>е</w:t>
      </w:r>
      <w:r w:rsidRPr="00ED778A">
        <w:rPr>
          <w:rFonts w:ascii="Times New Roman" w:hAnsi="Times New Roman" w:cs="Times New Roman"/>
          <w:sz w:val="28"/>
        </w:rPr>
        <w:t xml:space="preserve"> культурных </w:t>
      </w:r>
      <w:r w:rsidRPr="00ED778A">
        <w:rPr>
          <w:rFonts w:ascii="Times New Roman" w:hAnsi="Times New Roman" w:cs="Times New Roman"/>
          <w:sz w:val="28"/>
        </w:rPr>
        <w:lastRenderedPageBreak/>
        <w:t xml:space="preserve">достопримечательностей, </w:t>
      </w:r>
      <w:r w:rsidR="00E14B97" w:rsidRPr="00ED778A">
        <w:rPr>
          <w:rFonts w:ascii="Times New Roman" w:hAnsi="Times New Roman" w:cs="Times New Roman"/>
          <w:sz w:val="28"/>
        </w:rPr>
        <w:t xml:space="preserve">по </w:t>
      </w:r>
      <w:r w:rsidRPr="00ED778A">
        <w:rPr>
          <w:rFonts w:ascii="Times New Roman" w:hAnsi="Times New Roman" w:cs="Times New Roman"/>
          <w:sz w:val="28"/>
        </w:rPr>
        <w:t>развити</w:t>
      </w:r>
      <w:r w:rsidR="00E14B97" w:rsidRPr="00ED778A">
        <w:rPr>
          <w:rFonts w:ascii="Times New Roman" w:hAnsi="Times New Roman" w:cs="Times New Roman"/>
          <w:sz w:val="28"/>
        </w:rPr>
        <w:t>ю</w:t>
      </w:r>
      <w:r w:rsidRPr="00ED778A">
        <w:rPr>
          <w:rFonts w:ascii="Times New Roman" w:hAnsi="Times New Roman" w:cs="Times New Roman"/>
          <w:sz w:val="28"/>
        </w:rPr>
        <w:t xml:space="preserve"> народных промыслов, туризма и других видов деятельности</w:t>
      </w:r>
      <w:r w:rsidR="00F7010E" w:rsidRPr="00ED778A">
        <w:rPr>
          <w:rFonts w:ascii="Times New Roman" w:hAnsi="Times New Roman" w:cs="Times New Roman"/>
          <w:sz w:val="28"/>
        </w:rPr>
        <w:t xml:space="preserve">, </w:t>
      </w:r>
      <w:r w:rsidR="003764B5" w:rsidRPr="00ED778A">
        <w:rPr>
          <w:rFonts w:ascii="Times New Roman" w:hAnsi="Times New Roman" w:cs="Times New Roman"/>
          <w:sz w:val="28"/>
        </w:rPr>
        <w:t>–</w:t>
      </w:r>
      <w:r w:rsidRPr="00ED778A">
        <w:rPr>
          <w:rFonts w:ascii="Times New Roman" w:hAnsi="Times New Roman" w:cs="Times New Roman"/>
          <w:sz w:val="28"/>
        </w:rPr>
        <w:t xml:space="preserve"> могут предоставляться пособия [5</w:t>
      </w:r>
      <w:r w:rsidR="00456198" w:rsidRPr="00ED778A">
        <w:rPr>
          <w:rFonts w:ascii="Times New Roman" w:hAnsi="Times New Roman" w:cs="Times New Roman"/>
          <w:sz w:val="28"/>
        </w:rPr>
        <w:t>9</w:t>
      </w:r>
      <w:r w:rsidRPr="00ED778A">
        <w:rPr>
          <w:rFonts w:ascii="Times New Roman" w:hAnsi="Times New Roman" w:cs="Times New Roman"/>
          <w:sz w:val="28"/>
        </w:rPr>
        <w:t xml:space="preserve">, </w:t>
      </w:r>
      <w:r w:rsidR="00297BA6" w:rsidRPr="00ED778A">
        <w:rPr>
          <w:rFonts w:ascii="Times New Roman" w:hAnsi="Times New Roman" w:cs="Times New Roman"/>
          <w:sz w:val="28"/>
        </w:rPr>
        <w:t>с</w:t>
      </w:r>
      <w:r w:rsidR="00F7010E" w:rsidRPr="00ED778A">
        <w:rPr>
          <w:rFonts w:ascii="Times New Roman" w:hAnsi="Times New Roman" w:cs="Times New Roman"/>
          <w:sz w:val="28"/>
        </w:rPr>
        <w:t>. 96</w:t>
      </w:r>
      <w:r w:rsidR="00297BA6">
        <w:rPr>
          <w:rFonts w:ascii="Times New Roman" w:hAnsi="Times New Roman" w:cs="Times New Roman"/>
          <w:sz w:val="28"/>
        </w:rPr>
        <w:t>-</w:t>
      </w:r>
      <w:r w:rsidR="00F7010E" w:rsidRPr="00ED778A">
        <w:rPr>
          <w:rFonts w:ascii="Times New Roman" w:hAnsi="Times New Roman" w:cs="Times New Roman"/>
          <w:sz w:val="28"/>
        </w:rPr>
        <w:t>97</w:t>
      </w:r>
      <w:r w:rsidRPr="00ED778A">
        <w:rPr>
          <w:rFonts w:ascii="Times New Roman" w:hAnsi="Times New Roman" w:cs="Times New Roman"/>
          <w:sz w:val="28"/>
        </w:rPr>
        <w:t>].</w:t>
      </w:r>
    </w:p>
    <w:p w14:paraId="13BBCB81" w14:textId="3EAF3CDC" w:rsidR="001A35FA" w:rsidRPr="00ED778A" w:rsidRDefault="001A35FA" w:rsidP="009C26AA">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Таким образом, на примере Европейского союза можно убедиться, что множество стран с различным уровнем и условиями развития сельского хозяйства, но объединенных единой целью укрепления конкурентоспособности всего объединения в целом, и конкурентных преимуществ каждой страны по отдельности</w:t>
      </w:r>
      <w:r w:rsidR="007344BE" w:rsidRPr="00ED778A">
        <w:rPr>
          <w:rFonts w:ascii="Times New Roman" w:hAnsi="Times New Roman" w:cs="Times New Roman"/>
          <w:sz w:val="28"/>
        </w:rPr>
        <w:t xml:space="preserve"> (</w:t>
      </w:r>
      <w:r w:rsidR="009074A4" w:rsidRPr="00ED778A">
        <w:rPr>
          <w:rFonts w:ascii="Times New Roman" w:hAnsi="Times New Roman" w:cs="Times New Roman"/>
          <w:sz w:val="28"/>
        </w:rPr>
        <w:t>таблица</w:t>
      </w:r>
      <w:r w:rsidR="007344BE" w:rsidRPr="00ED778A">
        <w:rPr>
          <w:rFonts w:ascii="Times New Roman" w:hAnsi="Times New Roman" w:cs="Times New Roman"/>
          <w:sz w:val="28"/>
        </w:rPr>
        <w:t xml:space="preserve"> 1)</w:t>
      </w:r>
      <w:r w:rsidRPr="00ED778A">
        <w:rPr>
          <w:rFonts w:ascii="Times New Roman" w:hAnsi="Times New Roman" w:cs="Times New Roman"/>
          <w:sz w:val="28"/>
        </w:rPr>
        <w:t>. Могут достигать эффективных согласованных действий в направлении выработки и реализации единой аграрной политики.</w:t>
      </w:r>
    </w:p>
    <w:p w14:paraId="7E623E08" w14:textId="7623F510" w:rsidR="00073D6F" w:rsidRPr="00ED778A" w:rsidRDefault="00073D6F" w:rsidP="009C26AA">
      <w:pPr>
        <w:spacing w:after="0"/>
        <w:ind w:firstLine="709"/>
        <w:contextualSpacing/>
        <w:jc w:val="both"/>
        <w:rPr>
          <w:rFonts w:ascii="Times New Roman" w:hAnsi="Times New Roman" w:cs="Times New Roman"/>
          <w:sz w:val="28"/>
        </w:rPr>
      </w:pPr>
    </w:p>
    <w:p w14:paraId="5C7D60DF" w14:textId="4DA923D7" w:rsidR="00073D6F" w:rsidRPr="00ED778A" w:rsidRDefault="00073D6F" w:rsidP="00ED778A">
      <w:pPr>
        <w:spacing w:after="0"/>
        <w:contextualSpacing/>
        <w:jc w:val="both"/>
        <w:rPr>
          <w:rFonts w:ascii="Times New Roman" w:hAnsi="Times New Roman" w:cs="Times New Roman"/>
          <w:sz w:val="28"/>
        </w:rPr>
      </w:pPr>
      <w:r w:rsidRPr="00ED778A">
        <w:rPr>
          <w:rFonts w:ascii="Times New Roman" w:hAnsi="Times New Roman" w:cs="Times New Roman"/>
          <w:sz w:val="28"/>
        </w:rPr>
        <w:t>Таблица 1</w:t>
      </w:r>
      <w:r w:rsidR="008400DE" w:rsidRPr="00ED778A">
        <w:rPr>
          <w:rFonts w:ascii="Times New Roman" w:hAnsi="Times New Roman" w:cs="Times New Roman"/>
          <w:sz w:val="28"/>
        </w:rPr>
        <w:t xml:space="preserve"> </w:t>
      </w:r>
      <w:r w:rsidR="00297BA6">
        <w:rPr>
          <w:rFonts w:ascii="Times New Roman" w:hAnsi="Times New Roman" w:cs="Times New Roman"/>
          <w:sz w:val="28"/>
        </w:rPr>
        <w:t>–</w:t>
      </w:r>
      <w:r w:rsidRPr="00ED778A">
        <w:rPr>
          <w:rFonts w:ascii="Times New Roman" w:hAnsi="Times New Roman" w:cs="Times New Roman"/>
          <w:sz w:val="28"/>
        </w:rPr>
        <w:t xml:space="preserve"> Показатели сельскохозяйственного производства среди стран СНГ, млрд. долларов США</w:t>
      </w:r>
    </w:p>
    <w:p w14:paraId="5E93E4DF" w14:textId="77777777" w:rsidR="008400DE" w:rsidRPr="00ED778A" w:rsidRDefault="008400DE" w:rsidP="00AA7849">
      <w:pPr>
        <w:spacing w:after="0"/>
        <w:ind w:firstLine="567"/>
        <w:contextualSpacing/>
        <w:jc w:val="both"/>
        <w:rPr>
          <w:rFonts w:ascii="Times New Roman" w:hAnsi="Times New Roman" w:cs="Times New Roman"/>
          <w:sz w:val="16"/>
          <w:szCs w:val="16"/>
        </w:rPr>
      </w:pPr>
    </w:p>
    <w:tbl>
      <w:tblPr>
        <w:tblStyle w:val="a3"/>
        <w:tblW w:w="0" w:type="auto"/>
        <w:tblInd w:w="108" w:type="dxa"/>
        <w:tblLook w:val="04A0" w:firstRow="1" w:lastRow="0" w:firstColumn="1" w:lastColumn="0" w:noHBand="0" w:noVBand="1"/>
      </w:tblPr>
      <w:tblGrid>
        <w:gridCol w:w="2602"/>
        <w:gridCol w:w="1356"/>
        <w:gridCol w:w="1443"/>
        <w:gridCol w:w="1443"/>
        <w:gridCol w:w="1478"/>
        <w:gridCol w:w="1309"/>
      </w:tblGrid>
      <w:tr w:rsidR="00763D47" w:rsidRPr="00ED778A" w14:paraId="2EAAAF27" w14:textId="43E75B71" w:rsidTr="00F3330C">
        <w:trPr>
          <w:trHeight w:val="306"/>
        </w:trPr>
        <w:tc>
          <w:tcPr>
            <w:tcW w:w="2602" w:type="dxa"/>
            <w:vMerge w:val="restart"/>
            <w:vAlign w:val="center"/>
          </w:tcPr>
          <w:p w14:paraId="5E6F5060" w14:textId="265DF6C4" w:rsidR="00763D47" w:rsidRPr="00ED778A" w:rsidRDefault="00763D47" w:rsidP="00F3330C">
            <w:pPr>
              <w:contextualSpacing/>
              <w:jc w:val="center"/>
              <w:rPr>
                <w:rFonts w:ascii="Times New Roman" w:hAnsi="Times New Roman" w:cs="Times New Roman"/>
                <w:sz w:val="24"/>
                <w:szCs w:val="24"/>
              </w:rPr>
            </w:pPr>
            <w:r w:rsidRPr="00ED778A">
              <w:rPr>
                <w:rFonts w:ascii="Times New Roman" w:hAnsi="Times New Roman" w:cs="Times New Roman"/>
                <w:sz w:val="24"/>
                <w:szCs w:val="24"/>
              </w:rPr>
              <w:t>Страны</w:t>
            </w:r>
          </w:p>
        </w:tc>
        <w:tc>
          <w:tcPr>
            <w:tcW w:w="7029" w:type="dxa"/>
            <w:gridSpan w:val="5"/>
          </w:tcPr>
          <w:p w14:paraId="1DABE707" w14:textId="41AF0694" w:rsidR="00763D47" w:rsidRPr="00ED778A" w:rsidRDefault="00763D47" w:rsidP="003F0715">
            <w:pPr>
              <w:contextualSpacing/>
              <w:jc w:val="center"/>
              <w:rPr>
                <w:rFonts w:ascii="Times New Roman" w:hAnsi="Times New Roman" w:cs="Times New Roman"/>
                <w:sz w:val="24"/>
                <w:szCs w:val="24"/>
              </w:rPr>
            </w:pPr>
            <w:r w:rsidRPr="00ED778A">
              <w:rPr>
                <w:rFonts w:ascii="Times New Roman" w:hAnsi="Times New Roman" w:cs="Times New Roman"/>
                <w:sz w:val="24"/>
                <w:szCs w:val="24"/>
              </w:rPr>
              <w:t>Год</w:t>
            </w:r>
            <w:r w:rsidR="005D1AE2" w:rsidRPr="00ED778A">
              <w:rPr>
                <w:rFonts w:ascii="Times New Roman" w:hAnsi="Times New Roman" w:cs="Times New Roman"/>
                <w:sz w:val="24"/>
                <w:szCs w:val="24"/>
              </w:rPr>
              <w:t>ы</w:t>
            </w:r>
          </w:p>
        </w:tc>
      </w:tr>
      <w:tr w:rsidR="00763D47" w:rsidRPr="00ED778A" w14:paraId="40F07D46" w14:textId="66CABD60" w:rsidTr="00103317">
        <w:trPr>
          <w:trHeight w:val="306"/>
        </w:trPr>
        <w:tc>
          <w:tcPr>
            <w:tcW w:w="2602" w:type="dxa"/>
            <w:vMerge/>
          </w:tcPr>
          <w:p w14:paraId="69EB5E2C" w14:textId="77777777" w:rsidR="00763D47" w:rsidRPr="00ED778A" w:rsidRDefault="00763D47" w:rsidP="003F0715">
            <w:pPr>
              <w:contextualSpacing/>
              <w:jc w:val="both"/>
              <w:rPr>
                <w:rFonts w:ascii="Times New Roman" w:hAnsi="Times New Roman" w:cs="Times New Roman"/>
                <w:sz w:val="24"/>
                <w:szCs w:val="24"/>
              </w:rPr>
            </w:pPr>
          </w:p>
        </w:tc>
        <w:tc>
          <w:tcPr>
            <w:tcW w:w="1356" w:type="dxa"/>
          </w:tcPr>
          <w:p w14:paraId="0588A923" w14:textId="1090B36A" w:rsidR="00763D47" w:rsidRPr="00ED778A" w:rsidRDefault="00763D47" w:rsidP="003F0715">
            <w:pPr>
              <w:contextualSpacing/>
              <w:jc w:val="center"/>
              <w:rPr>
                <w:rFonts w:ascii="Times New Roman" w:hAnsi="Times New Roman" w:cs="Times New Roman"/>
                <w:sz w:val="24"/>
                <w:szCs w:val="24"/>
              </w:rPr>
            </w:pPr>
            <w:r w:rsidRPr="00ED778A">
              <w:rPr>
                <w:rFonts w:ascii="Times New Roman" w:hAnsi="Times New Roman" w:cs="Times New Roman"/>
                <w:sz w:val="24"/>
                <w:szCs w:val="24"/>
              </w:rPr>
              <w:t>2018</w:t>
            </w:r>
          </w:p>
        </w:tc>
        <w:tc>
          <w:tcPr>
            <w:tcW w:w="1443" w:type="dxa"/>
          </w:tcPr>
          <w:p w14:paraId="66CD4D73" w14:textId="35B803A6" w:rsidR="00763D47" w:rsidRPr="00ED778A" w:rsidRDefault="00763D47" w:rsidP="003F0715">
            <w:pPr>
              <w:contextualSpacing/>
              <w:jc w:val="center"/>
              <w:rPr>
                <w:rFonts w:ascii="Times New Roman" w:hAnsi="Times New Roman" w:cs="Times New Roman"/>
                <w:sz w:val="24"/>
                <w:szCs w:val="24"/>
              </w:rPr>
            </w:pPr>
            <w:r w:rsidRPr="00ED778A">
              <w:rPr>
                <w:rFonts w:ascii="Times New Roman" w:hAnsi="Times New Roman" w:cs="Times New Roman"/>
                <w:sz w:val="24"/>
                <w:szCs w:val="24"/>
              </w:rPr>
              <w:t>2019</w:t>
            </w:r>
          </w:p>
        </w:tc>
        <w:tc>
          <w:tcPr>
            <w:tcW w:w="1443" w:type="dxa"/>
          </w:tcPr>
          <w:p w14:paraId="6D211548" w14:textId="6F70B7F7" w:rsidR="00763D47" w:rsidRPr="00ED778A" w:rsidRDefault="00763D47" w:rsidP="003F0715">
            <w:pPr>
              <w:contextualSpacing/>
              <w:jc w:val="center"/>
              <w:rPr>
                <w:rFonts w:ascii="Times New Roman" w:hAnsi="Times New Roman" w:cs="Times New Roman"/>
                <w:sz w:val="24"/>
                <w:szCs w:val="24"/>
              </w:rPr>
            </w:pPr>
            <w:r w:rsidRPr="00ED778A">
              <w:rPr>
                <w:rFonts w:ascii="Times New Roman" w:hAnsi="Times New Roman" w:cs="Times New Roman"/>
                <w:sz w:val="24"/>
                <w:szCs w:val="24"/>
              </w:rPr>
              <w:t>2020</w:t>
            </w:r>
          </w:p>
        </w:tc>
        <w:tc>
          <w:tcPr>
            <w:tcW w:w="1478" w:type="dxa"/>
          </w:tcPr>
          <w:p w14:paraId="293A6990" w14:textId="524E7591" w:rsidR="00763D47" w:rsidRPr="00ED778A" w:rsidRDefault="00763D47" w:rsidP="003F0715">
            <w:pPr>
              <w:contextualSpacing/>
              <w:jc w:val="center"/>
              <w:rPr>
                <w:rFonts w:ascii="Times New Roman" w:hAnsi="Times New Roman" w:cs="Times New Roman"/>
                <w:sz w:val="24"/>
                <w:szCs w:val="24"/>
                <w:lang w:val="en-US"/>
              </w:rPr>
            </w:pPr>
            <w:r w:rsidRPr="00ED778A">
              <w:rPr>
                <w:rFonts w:ascii="Times New Roman" w:hAnsi="Times New Roman" w:cs="Times New Roman"/>
                <w:sz w:val="24"/>
                <w:szCs w:val="24"/>
              </w:rPr>
              <w:t>2021</w:t>
            </w:r>
          </w:p>
        </w:tc>
        <w:tc>
          <w:tcPr>
            <w:tcW w:w="1306" w:type="dxa"/>
          </w:tcPr>
          <w:p w14:paraId="0ACFF0CF" w14:textId="6FFBFBD8" w:rsidR="00763D47" w:rsidRPr="00ED778A" w:rsidRDefault="00763D47" w:rsidP="003F0715">
            <w:pPr>
              <w:contextualSpacing/>
              <w:jc w:val="center"/>
              <w:rPr>
                <w:rFonts w:ascii="Times New Roman" w:hAnsi="Times New Roman" w:cs="Times New Roman"/>
                <w:sz w:val="24"/>
                <w:szCs w:val="24"/>
              </w:rPr>
            </w:pPr>
            <w:r w:rsidRPr="00ED778A">
              <w:rPr>
                <w:rFonts w:ascii="Times New Roman" w:hAnsi="Times New Roman" w:cs="Times New Roman"/>
                <w:sz w:val="24"/>
                <w:szCs w:val="24"/>
              </w:rPr>
              <w:t>2022</w:t>
            </w:r>
          </w:p>
        </w:tc>
      </w:tr>
      <w:tr w:rsidR="00763D47" w:rsidRPr="00ED778A" w14:paraId="6E2A380A" w14:textId="6655DC03" w:rsidTr="00103317">
        <w:trPr>
          <w:trHeight w:val="306"/>
        </w:trPr>
        <w:tc>
          <w:tcPr>
            <w:tcW w:w="2602" w:type="dxa"/>
          </w:tcPr>
          <w:p w14:paraId="650E43E2" w14:textId="77A9B1D6" w:rsidR="00763D47" w:rsidRPr="00ED778A" w:rsidRDefault="00763D47" w:rsidP="003F0715">
            <w:pPr>
              <w:contextualSpacing/>
              <w:jc w:val="both"/>
              <w:rPr>
                <w:rFonts w:ascii="Times New Roman" w:hAnsi="Times New Roman" w:cs="Times New Roman"/>
                <w:sz w:val="24"/>
                <w:szCs w:val="24"/>
              </w:rPr>
            </w:pPr>
            <w:r w:rsidRPr="00ED778A">
              <w:rPr>
                <w:rFonts w:ascii="Times New Roman" w:hAnsi="Times New Roman" w:cs="Times New Roman"/>
                <w:sz w:val="24"/>
                <w:szCs w:val="24"/>
              </w:rPr>
              <w:t>ЕАЭС</w:t>
            </w:r>
          </w:p>
        </w:tc>
        <w:tc>
          <w:tcPr>
            <w:tcW w:w="1356" w:type="dxa"/>
          </w:tcPr>
          <w:p w14:paraId="6F4F1156" w14:textId="08A85F20" w:rsidR="00763D47" w:rsidRPr="00ED778A" w:rsidRDefault="00763D47" w:rsidP="003F0715">
            <w:pPr>
              <w:contextualSpacing/>
              <w:jc w:val="center"/>
              <w:rPr>
                <w:rFonts w:ascii="Times New Roman" w:hAnsi="Times New Roman" w:cs="Times New Roman"/>
                <w:sz w:val="24"/>
                <w:szCs w:val="24"/>
              </w:rPr>
            </w:pPr>
            <w:r w:rsidRPr="00ED778A">
              <w:rPr>
                <w:rFonts w:ascii="Times New Roman" w:hAnsi="Times New Roman" w:cs="Times New Roman"/>
                <w:sz w:val="24"/>
                <w:szCs w:val="24"/>
              </w:rPr>
              <w:t>11</w:t>
            </w:r>
            <w:r w:rsidR="003652CC" w:rsidRPr="00ED778A">
              <w:rPr>
                <w:rFonts w:ascii="Times New Roman" w:hAnsi="Times New Roman" w:cs="Times New Roman"/>
                <w:sz w:val="24"/>
                <w:szCs w:val="24"/>
              </w:rPr>
              <w:t>2,99</w:t>
            </w:r>
          </w:p>
        </w:tc>
        <w:tc>
          <w:tcPr>
            <w:tcW w:w="1443" w:type="dxa"/>
          </w:tcPr>
          <w:p w14:paraId="47590116" w14:textId="534D985B" w:rsidR="00763D47" w:rsidRPr="00ED778A" w:rsidRDefault="00763D47" w:rsidP="003F0715">
            <w:pPr>
              <w:contextualSpacing/>
              <w:jc w:val="center"/>
              <w:rPr>
                <w:rFonts w:ascii="Times New Roman" w:hAnsi="Times New Roman" w:cs="Times New Roman"/>
                <w:sz w:val="24"/>
                <w:szCs w:val="24"/>
              </w:rPr>
            </w:pPr>
            <w:r w:rsidRPr="00ED778A">
              <w:rPr>
                <w:rFonts w:ascii="Times New Roman" w:hAnsi="Times New Roman" w:cs="Times New Roman"/>
                <w:sz w:val="24"/>
                <w:szCs w:val="24"/>
              </w:rPr>
              <w:t>118,</w:t>
            </w:r>
            <w:r w:rsidR="00E65DE1" w:rsidRPr="00ED778A">
              <w:rPr>
                <w:rFonts w:ascii="Times New Roman" w:hAnsi="Times New Roman" w:cs="Times New Roman"/>
                <w:sz w:val="24"/>
                <w:szCs w:val="24"/>
              </w:rPr>
              <w:t>56</w:t>
            </w:r>
          </w:p>
        </w:tc>
        <w:tc>
          <w:tcPr>
            <w:tcW w:w="1443" w:type="dxa"/>
          </w:tcPr>
          <w:p w14:paraId="3C8B71C0" w14:textId="7FEE642F" w:rsidR="00763D47" w:rsidRPr="00ED778A" w:rsidRDefault="007E54EB" w:rsidP="003F0715">
            <w:pPr>
              <w:contextualSpacing/>
              <w:jc w:val="center"/>
              <w:rPr>
                <w:rFonts w:ascii="Times New Roman" w:hAnsi="Times New Roman" w:cs="Times New Roman"/>
                <w:sz w:val="24"/>
                <w:szCs w:val="24"/>
              </w:rPr>
            </w:pPr>
            <w:r w:rsidRPr="00ED778A">
              <w:rPr>
                <w:rFonts w:ascii="Times New Roman" w:hAnsi="Times New Roman" w:cs="Times New Roman"/>
                <w:sz w:val="24"/>
                <w:szCs w:val="24"/>
              </w:rPr>
              <w:t>119,94</w:t>
            </w:r>
          </w:p>
        </w:tc>
        <w:tc>
          <w:tcPr>
            <w:tcW w:w="1478" w:type="dxa"/>
          </w:tcPr>
          <w:p w14:paraId="4C979489" w14:textId="342F0BBD" w:rsidR="00763D47" w:rsidRPr="00ED778A" w:rsidRDefault="007E54EB" w:rsidP="003F0715">
            <w:pPr>
              <w:contextualSpacing/>
              <w:jc w:val="center"/>
              <w:rPr>
                <w:rFonts w:ascii="Times New Roman" w:hAnsi="Times New Roman" w:cs="Times New Roman"/>
                <w:sz w:val="24"/>
                <w:szCs w:val="24"/>
              </w:rPr>
            </w:pPr>
            <w:r w:rsidRPr="00ED778A">
              <w:rPr>
                <w:rFonts w:ascii="Times New Roman" w:hAnsi="Times New Roman" w:cs="Times New Roman"/>
                <w:sz w:val="24"/>
                <w:szCs w:val="24"/>
              </w:rPr>
              <w:t>137,97</w:t>
            </w:r>
          </w:p>
        </w:tc>
        <w:tc>
          <w:tcPr>
            <w:tcW w:w="1306" w:type="dxa"/>
          </w:tcPr>
          <w:p w14:paraId="06E63C61" w14:textId="46876FC7" w:rsidR="00763D47" w:rsidRPr="00ED778A" w:rsidRDefault="007E54EB" w:rsidP="003F0715">
            <w:pPr>
              <w:contextualSpacing/>
              <w:jc w:val="center"/>
              <w:rPr>
                <w:rFonts w:ascii="Times New Roman" w:hAnsi="Times New Roman" w:cs="Times New Roman"/>
                <w:sz w:val="24"/>
                <w:szCs w:val="24"/>
              </w:rPr>
            </w:pPr>
            <w:r w:rsidRPr="00ED778A">
              <w:rPr>
                <w:rFonts w:ascii="Times New Roman" w:hAnsi="Times New Roman" w:cs="Times New Roman"/>
                <w:sz w:val="24"/>
                <w:szCs w:val="24"/>
              </w:rPr>
              <w:t>166,45</w:t>
            </w:r>
          </w:p>
        </w:tc>
      </w:tr>
      <w:tr w:rsidR="00763D47" w:rsidRPr="00ED778A" w14:paraId="41D9491B" w14:textId="49A70E2F" w:rsidTr="00103317">
        <w:trPr>
          <w:trHeight w:val="306"/>
        </w:trPr>
        <w:tc>
          <w:tcPr>
            <w:tcW w:w="2602" w:type="dxa"/>
          </w:tcPr>
          <w:p w14:paraId="64F8DF27" w14:textId="2FCA25D7" w:rsidR="00763D47" w:rsidRPr="00ED778A" w:rsidRDefault="00763D47" w:rsidP="003F0715">
            <w:pPr>
              <w:contextualSpacing/>
              <w:jc w:val="both"/>
              <w:rPr>
                <w:rFonts w:ascii="Times New Roman" w:hAnsi="Times New Roman" w:cs="Times New Roman"/>
                <w:sz w:val="24"/>
                <w:szCs w:val="24"/>
              </w:rPr>
            </w:pPr>
            <w:r w:rsidRPr="00ED778A">
              <w:rPr>
                <w:rFonts w:ascii="Times New Roman" w:hAnsi="Times New Roman" w:cs="Times New Roman"/>
                <w:sz w:val="24"/>
                <w:szCs w:val="24"/>
              </w:rPr>
              <w:t>Армения</w:t>
            </w:r>
          </w:p>
        </w:tc>
        <w:tc>
          <w:tcPr>
            <w:tcW w:w="1356" w:type="dxa"/>
          </w:tcPr>
          <w:p w14:paraId="3A95B72E" w14:textId="2A04FE5D" w:rsidR="00763D47" w:rsidRPr="00ED778A" w:rsidRDefault="00763D47" w:rsidP="003F0715">
            <w:pPr>
              <w:contextualSpacing/>
              <w:jc w:val="center"/>
              <w:rPr>
                <w:rFonts w:ascii="Times New Roman" w:hAnsi="Times New Roman" w:cs="Times New Roman"/>
                <w:sz w:val="24"/>
                <w:szCs w:val="24"/>
              </w:rPr>
            </w:pPr>
            <w:r w:rsidRPr="00ED778A">
              <w:rPr>
                <w:rFonts w:ascii="Times New Roman" w:hAnsi="Times New Roman" w:cs="Times New Roman"/>
                <w:sz w:val="24"/>
                <w:szCs w:val="24"/>
              </w:rPr>
              <w:t>1,93</w:t>
            </w:r>
          </w:p>
        </w:tc>
        <w:tc>
          <w:tcPr>
            <w:tcW w:w="1443" w:type="dxa"/>
          </w:tcPr>
          <w:p w14:paraId="1CA13BA7" w14:textId="48BBB9FB" w:rsidR="00763D47" w:rsidRPr="00ED778A" w:rsidRDefault="00763D47" w:rsidP="003F0715">
            <w:pPr>
              <w:contextualSpacing/>
              <w:jc w:val="center"/>
              <w:rPr>
                <w:rFonts w:ascii="Times New Roman" w:hAnsi="Times New Roman" w:cs="Times New Roman"/>
                <w:sz w:val="24"/>
                <w:szCs w:val="24"/>
              </w:rPr>
            </w:pPr>
            <w:r w:rsidRPr="00ED778A">
              <w:rPr>
                <w:rFonts w:ascii="Times New Roman" w:hAnsi="Times New Roman" w:cs="Times New Roman"/>
                <w:sz w:val="24"/>
                <w:szCs w:val="24"/>
              </w:rPr>
              <w:t>1,85</w:t>
            </w:r>
          </w:p>
        </w:tc>
        <w:tc>
          <w:tcPr>
            <w:tcW w:w="1443" w:type="dxa"/>
          </w:tcPr>
          <w:p w14:paraId="707A2445" w14:textId="7838C197" w:rsidR="00763D47" w:rsidRPr="00ED778A" w:rsidRDefault="00763D47" w:rsidP="003F0715">
            <w:pPr>
              <w:contextualSpacing/>
              <w:jc w:val="center"/>
              <w:rPr>
                <w:rFonts w:ascii="Times New Roman" w:hAnsi="Times New Roman" w:cs="Times New Roman"/>
                <w:sz w:val="24"/>
                <w:szCs w:val="24"/>
              </w:rPr>
            </w:pPr>
            <w:r w:rsidRPr="00ED778A">
              <w:rPr>
                <w:rFonts w:ascii="Times New Roman" w:hAnsi="Times New Roman" w:cs="Times New Roman"/>
                <w:sz w:val="24"/>
                <w:szCs w:val="24"/>
              </w:rPr>
              <w:t>1,7</w:t>
            </w:r>
            <w:r w:rsidR="007E54EB" w:rsidRPr="00ED778A">
              <w:rPr>
                <w:rFonts w:ascii="Times New Roman" w:hAnsi="Times New Roman" w:cs="Times New Roman"/>
                <w:sz w:val="24"/>
                <w:szCs w:val="24"/>
              </w:rPr>
              <w:t>7</w:t>
            </w:r>
          </w:p>
        </w:tc>
        <w:tc>
          <w:tcPr>
            <w:tcW w:w="1478" w:type="dxa"/>
          </w:tcPr>
          <w:p w14:paraId="18CE6A86" w14:textId="0BE228A8" w:rsidR="00763D47" w:rsidRPr="00ED778A" w:rsidRDefault="00763D47" w:rsidP="003F0715">
            <w:pPr>
              <w:contextualSpacing/>
              <w:jc w:val="center"/>
              <w:rPr>
                <w:rFonts w:ascii="Times New Roman" w:hAnsi="Times New Roman" w:cs="Times New Roman"/>
                <w:sz w:val="24"/>
                <w:szCs w:val="24"/>
              </w:rPr>
            </w:pPr>
            <w:r w:rsidRPr="00ED778A">
              <w:rPr>
                <w:rFonts w:ascii="Times New Roman" w:hAnsi="Times New Roman" w:cs="Times New Roman"/>
                <w:sz w:val="24"/>
                <w:szCs w:val="24"/>
              </w:rPr>
              <w:t>1,9</w:t>
            </w:r>
            <w:r w:rsidR="007E54EB" w:rsidRPr="00ED778A">
              <w:rPr>
                <w:rFonts w:ascii="Times New Roman" w:hAnsi="Times New Roman" w:cs="Times New Roman"/>
                <w:sz w:val="24"/>
                <w:szCs w:val="24"/>
              </w:rPr>
              <w:t>4</w:t>
            </w:r>
          </w:p>
        </w:tc>
        <w:tc>
          <w:tcPr>
            <w:tcW w:w="1306" w:type="dxa"/>
          </w:tcPr>
          <w:p w14:paraId="28D7FCB7" w14:textId="74EE6804" w:rsidR="00763D47" w:rsidRPr="00ED778A" w:rsidRDefault="007E54EB" w:rsidP="003F0715">
            <w:pPr>
              <w:contextualSpacing/>
              <w:jc w:val="center"/>
              <w:rPr>
                <w:rFonts w:ascii="Times New Roman" w:hAnsi="Times New Roman" w:cs="Times New Roman"/>
                <w:sz w:val="24"/>
                <w:szCs w:val="24"/>
              </w:rPr>
            </w:pPr>
            <w:r w:rsidRPr="00ED778A">
              <w:rPr>
                <w:rFonts w:ascii="Times New Roman" w:hAnsi="Times New Roman" w:cs="Times New Roman"/>
                <w:sz w:val="24"/>
                <w:szCs w:val="24"/>
              </w:rPr>
              <w:t>2,49</w:t>
            </w:r>
          </w:p>
        </w:tc>
      </w:tr>
      <w:tr w:rsidR="00763D47" w:rsidRPr="00ED778A" w14:paraId="64D7EE87" w14:textId="0106B194" w:rsidTr="00103317">
        <w:trPr>
          <w:trHeight w:val="306"/>
        </w:trPr>
        <w:tc>
          <w:tcPr>
            <w:tcW w:w="2602" w:type="dxa"/>
          </w:tcPr>
          <w:p w14:paraId="04522BEB" w14:textId="71052C74" w:rsidR="00763D47" w:rsidRPr="00ED778A" w:rsidRDefault="00763D47" w:rsidP="003F0715">
            <w:pPr>
              <w:contextualSpacing/>
              <w:jc w:val="both"/>
              <w:rPr>
                <w:rFonts w:ascii="Times New Roman" w:hAnsi="Times New Roman" w:cs="Times New Roman"/>
                <w:sz w:val="24"/>
                <w:szCs w:val="24"/>
              </w:rPr>
            </w:pPr>
            <w:r w:rsidRPr="00ED778A">
              <w:rPr>
                <w:rFonts w:ascii="Times New Roman" w:hAnsi="Times New Roman" w:cs="Times New Roman"/>
                <w:sz w:val="24"/>
                <w:szCs w:val="24"/>
              </w:rPr>
              <w:t>Беларусь</w:t>
            </w:r>
          </w:p>
        </w:tc>
        <w:tc>
          <w:tcPr>
            <w:tcW w:w="1356" w:type="dxa"/>
          </w:tcPr>
          <w:p w14:paraId="5F6B8174" w14:textId="670CC0BA" w:rsidR="00763D47" w:rsidRPr="00ED778A" w:rsidRDefault="00763D47" w:rsidP="003F0715">
            <w:pPr>
              <w:contextualSpacing/>
              <w:jc w:val="center"/>
              <w:rPr>
                <w:rFonts w:ascii="Times New Roman" w:hAnsi="Times New Roman" w:cs="Times New Roman"/>
                <w:sz w:val="24"/>
                <w:szCs w:val="24"/>
              </w:rPr>
            </w:pPr>
            <w:r w:rsidRPr="00ED778A">
              <w:rPr>
                <w:rFonts w:ascii="Times New Roman" w:hAnsi="Times New Roman" w:cs="Times New Roman"/>
                <w:sz w:val="24"/>
                <w:szCs w:val="24"/>
              </w:rPr>
              <w:t>9,51</w:t>
            </w:r>
          </w:p>
        </w:tc>
        <w:tc>
          <w:tcPr>
            <w:tcW w:w="1443" w:type="dxa"/>
          </w:tcPr>
          <w:p w14:paraId="3A5229FD" w14:textId="20EFA8CF" w:rsidR="00763D47" w:rsidRPr="00ED778A" w:rsidRDefault="00E65DE1" w:rsidP="003F0715">
            <w:pPr>
              <w:contextualSpacing/>
              <w:jc w:val="center"/>
              <w:rPr>
                <w:rFonts w:ascii="Times New Roman" w:hAnsi="Times New Roman" w:cs="Times New Roman"/>
                <w:sz w:val="24"/>
                <w:szCs w:val="24"/>
              </w:rPr>
            </w:pPr>
            <w:r w:rsidRPr="00ED778A">
              <w:rPr>
                <w:rFonts w:ascii="Times New Roman" w:hAnsi="Times New Roman" w:cs="Times New Roman"/>
                <w:sz w:val="24"/>
                <w:szCs w:val="24"/>
              </w:rPr>
              <w:t>10,38</w:t>
            </w:r>
          </w:p>
        </w:tc>
        <w:tc>
          <w:tcPr>
            <w:tcW w:w="1443" w:type="dxa"/>
          </w:tcPr>
          <w:p w14:paraId="7D21A97F" w14:textId="1B585ECD" w:rsidR="00763D47" w:rsidRPr="00ED778A" w:rsidRDefault="00763D47" w:rsidP="003F0715">
            <w:pPr>
              <w:contextualSpacing/>
              <w:jc w:val="center"/>
              <w:rPr>
                <w:rFonts w:ascii="Times New Roman" w:hAnsi="Times New Roman" w:cs="Times New Roman"/>
                <w:sz w:val="24"/>
                <w:szCs w:val="24"/>
              </w:rPr>
            </w:pPr>
            <w:r w:rsidRPr="00ED778A">
              <w:rPr>
                <w:rFonts w:ascii="Times New Roman" w:hAnsi="Times New Roman" w:cs="Times New Roman"/>
                <w:sz w:val="24"/>
                <w:szCs w:val="24"/>
              </w:rPr>
              <w:t>9,</w:t>
            </w:r>
            <w:r w:rsidR="007E54EB" w:rsidRPr="00ED778A">
              <w:rPr>
                <w:rFonts w:ascii="Times New Roman" w:hAnsi="Times New Roman" w:cs="Times New Roman"/>
                <w:sz w:val="24"/>
                <w:szCs w:val="24"/>
              </w:rPr>
              <w:t>61</w:t>
            </w:r>
          </w:p>
        </w:tc>
        <w:tc>
          <w:tcPr>
            <w:tcW w:w="1478" w:type="dxa"/>
          </w:tcPr>
          <w:p w14:paraId="0F705E22" w14:textId="6F7340DE" w:rsidR="00763D47" w:rsidRPr="00ED778A" w:rsidRDefault="00763D47" w:rsidP="003F0715">
            <w:pPr>
              <w:contextualSpacing/>
              <w:jc w:val="center"/>
              <w:rPr>
                <w:rFonts w:ascii="Times New Roman" w:hAnsi="Times New Roman" w:cs="Times New Roman"/>
                <w:sz w:val="24"/>
                <w:szCs w:val="24"/>
              </w:rPr>
            </w:pPr>
            <w:r w:rsidRPr="00ED778A">
              <w:rPr>
                <w:rFonts w:ascii="Times New Roman" w:hAnsi="Times New Roman" w:cs="Times New Roman"/>
                <w:sz w:val="24"/>
                <w:szCs w:val="24"/>
              </w:rPr>
              <w:t>1</w:t>
            </w:r>
            <w:r w:rsidR="007E54EB" w:rsidRPr="00ED778A">
              <w:rPr>
                <w:rFonts w:ascii="Times New Roman" w:hAnsi="Times New Roman" w:cs="Times New Roman"/>
                <w:sz w:val="24"/>
                <w:szCs w:val="24"/>
              </w:rPr>
              <w:t>0</w:t>
            </w:r>
            <w:r w:rsidRPr="00ED778A">
              <w:rPr>
                <w:rFonts w:ascii="Times New Roman" w:hAnsi="Times New Roman" w:cs="Times New Roman"/>
                <w:sz w:val="24"/>
                <w:szCs w:val="24"/>
              </w:rPr>
              <w:t>,</w:t>
            </w:r>
            <w:r w:rsidR="007E54EB" w:rsidRPr="00ED778A">
              <w:rPr>
                <w:rFonts w:ascii="Times New Roman" w:hAnsi="Times New Roman" w:cs="Times New Roman"/>
                <w:sz w:val="24"/>
                <w:szCs w:val="24"/>
              </w:rPr>
              <w:t>29</w:t>
            </w:r>
          </w:p>
        </w:tc>
        <w:tc>
          <w:tcPr>
            <w:tcW w:w="1306" w:type="dxa"/>
          </w:tcPr>
          <w:p w14:paraId="78D73DF9" w14:textId="714398FD" w:rsidR="00763D47" w:rsidRPr="00ED778A" w:rsidRDefault="007E54EB" w:rsidP="003F0715">
            <w:pPr>
              <w:contextualSpacing/>
              <w:jc w:val="center"/>
              <w:rPr>
                <w:rFonts w:ascii="Times New Roman" w:hAnsi="Times New Roman" w:cs="Times New Roman"/>
                <w:sz w:val="24"/>
                <w:szCs w:val="24"/>
              </w:rPr>
            </w:pPr>
            <w:r w:rsidRPr="00ED778A">
              <w:rPr>
                <w:rFonts w:ascii="Times New Roman" w:hAnsi="Times New Roman" w:cs="Times New Roman"/>
                <w:sz w:val="24"/>
                <w:szCs w:val="24"/>
              </w:rPr>
              <w:t>12,06</w:t>
            </w:r>
          </w:p>
        </w:tc>
      </w:tr>
      <w:tr w:rsidR="00763D47" w:rsidRPr="00ED778A" w14:paraId="3846AD2A" w14:textId="74717709" w:rsidTr="00103317">
        <w:trPr>
          <w:trHeight w:val="291"/>
        </w:trPr>
        <w:tc>
          <w:tcPr>
            <w:tcW w:w="2602" w:type="dxa"/>
          </w:tcPr>
          <w:p w14:paraId="3937CB91" w14:textId="54D3F8B8" w:rsidR="00763D47" w:rsidRPr="00ED778A" w:rsidRDefault="00763D47" w:rsidP="003F0715">
            <w:pPr>
              <w:contextualSpacing/>
              <w:jc w:val="both"/>
              <w:rPr>
                <w:rFonts w:ascii="Times New Roman" w:hAnsi="Times New Roman" w:cs="Times New Roman"/>
                <w:sz w:val="24"/>
                <w:szCs w:val="24"/>
              </w:rPr>
            </w:pPr>
            <w:r w:rsidRPr="00ED778A">
              <w:rPr>
                <w:rFonts w:ascii="Times New Roman" w:hAnsi="Times New Roman" w:cs="Times New Roman"/>
                <w:sz w:val="24"/>
                <w:szCs w:val="24"/>
              </w:rPr>
              <w:t>Казахстан</w:t>
            </w:r>
          </w:p>
        </w:tc>
        <w:tc>
          <w:tcPr>
            <w:tcW w:w="1356" w:type="dxa"/>
          </w:tcPr>
          <w:p w14:paraId="2C8947AD" w14:textId="29C217FD" w:rsidR="00763D47" w:rsidRPr="00ED778A" w:rsidRDefault="00763D47" w:rsidP="003F0715">
            <w:pPr>
              <w:contextualSpacing/>
              <w:jc w:val="center"/>
              <w:rPr>
                <w:rFonts w:ascii="Times New Roman" w:hAnsi="Times New Roman" w:cs="Times New Roman"/>
                <w:sz w:val="24"/>
                <w:szCs w:val="24"/>
              </w:rPr>
            </w:pPr>
            <w:r w:rsidRPr="00ED778A">
              <w:rPr>
                <w:rFonts w:ascii="Times New Roman" w:hAnsi="Times New Roman" w:cs="Times New Roman"/>
                <w:sz w:val="24"/>
                <w:szCs w:val="24"/>
              </w:rPr>
              <w:t>13,05</w:t>
            </w:r>
          </w:p>
        </w:tc>
        <w:tc>
          <w:tcPr>
            <w:tcW w:w="1443" w:type="dxa"/>
          </w:tcPr>
          <w:p w14:paraId="298F950F" w14:textId="252BD429" w:rsidR="00763D47" w:rsidRPr="00ED778A" w:rsidRDefault="00763D47" w:rsidP="003F0715">
            <w:pPr>
              <w:contextualSpacing/>
              <w:jc w:val="center"/>
              <w:rPr>
                <w:rFonts w:ascii="Times New Roman" w:hAnsi="Times New Roman" w:cs="Times New Roman"/>
                <w:sz w:val="24"/>
                <w:szCs w:val="24"/>
              </w:rPr>
            </w:pPr>
            <w:r w:rsidRPr="00ED778A">
              <w:rPr>
                <w:rFonts w:ascii="Times New Roman" w:hAnsi="Times New Roman" w:cs="Times New Roman"/>
                <w:sz w:val="24"/>
                <w:szCs w:val="24"/>
              </w:rPr>
              <w:t>13,5</w:t>
            </w:r>
            <w:r w:rsidR="00E65DE1" w:rsidRPr="00ED778A">
              <w:rPr>
                <w:rFonts w:ascii="Times New Roman" w:hAnsi="Times New Roman" w:cs="Times New Roman"/>
                <w:sz w:val="24"/>
                <w:szCs w:val="24"/>
              </w:rPr>
              <w:t>3</w:t>
            </w:r>
          </w:p>
        </w:tc>
        <w:tc>
          <w:tcPr>
            <w:tcW w:w="1443" w:type="dxa"/>
          </w:tcPr>
          <w:p w14:paraId="045638CB" w14:textId="283993C0" w:rsidR="00763D47" w:rsidRPr="00ED778A" w:rsidRDefault="00763D47" w:rsidP="003F0715">
            <w:pPr>
              <w:contextualSpacing/>
              <w:jc w:val="center"/>
              <w:rPr>
                <w:rFonts w:ascii="Times New Roman" w:hAnsi="Times New Roman" w:cs="Times New Roman"/>
                <w:sz w:val="24"/>
                <w:szCs w:val="24"/>
              </w:rPr>
            </w:pPr>
            <w:r w:rsidRPr="00ED778A">
              <w:rPr>
                <w:rFonts w:ascii="Times New Roman" w:hAnsi="Times New Roman" w:cs="Times New Roman"/>
                <w:sz w:val="24"/>
                <w:szCs w:val="24"/>
              </w:rPr>
              <w:t>15,4</w:t>
            </w:r>
            <w:r w:rsidR="007E54EB" w:rsidRPr="00ED778A">
              <w:rPr>
                <w:rFonts w:ascii="Times New Roman" w:hAnsi="Times New Roman" w:cs="Times New Roman"/>
                <w:sz w:val="24"/>
                <w:szCs w:val="24"/>
              </w:rPr>
              <w:t>1</w:t>
            </w:r>
          </w:p>
        </w:tc>
        <w:tc>
          <w:tcPr>
            <w:tcW w:w="1478" w:type="dxa"/>
          </w:tcPr>
          <w:p w14:paraId="7ACD7D23" w14:textId="5D27CB72" w:rsidR="00763D47" w:rsidRPr="00ED778A" w:rsidRDefault="00763D47" w:rsidP="003F0715">
            <w:pPr>
              <w:contextualSpacing/>
              <w:jc w:val="center"/>
              <w:rPr>
                <w:rFonts w:ascii="Times New Roman" w:hAnsi="Times New Roman" w:cs="Times New Roman"/>
                <w:sz w:val="24"/>
                <w:szCs w:val="24"/>
              </w:rPr>
            </w:pPr>
            <w:r w:rsidRPr="00ED778A">
              <w:rPr>
                <w:rFonts w:ascii="Times New Roman" w:hAnsi="Times New Roman" w:cs="Times New Roman"/>
                <w:sz w:val="24"/>
                <w:szCs w:val="24"/>
              </w:rPr>
              <w:t>1</w:t>
            </w:r>
            <w:r w:rsidR="007E54EB" w:rsidRPr="00ED778A">
              <w:rPr>
                <w:rFonts w:ascii="Times New Roman" w:hAnsi="Times New Roman" w:cs="Times New Roman"/>
                <w:sz w:val="24"/>
                <w:szCs w:val="24"/>
              </w:rPr>
              <w:t>7,72</w:t>
            </w:r>
          </w:p>
        </w:tc>
        <w:tc>
          <w:tcPr>
            <w:tcW w:w="1306" w:type="dxa"/>
          </w:tcPr>
          <w:p w14:paraId="3FF08A22" w14:textId="039DEDFC" w:rsidR="00763D47" w:rsidRPr="00ED778A" w:rsidRDefault="007E54EB" w:rsidP="003F0715">
            <w:pPr>
              <w:contextualSpacing/>
              <w:jc w:val="center"/>
              <w:rPr>
                <w:rFonts w:ascii="Times New Roman" w:hAnsi="Times New Roman" w:cs="Times New Roman"/>
                <w:sz w:val="24"/>
                <w:szCs w:val="24"/>
              </w:rPr>
            </w:pPr>
            <w:r w:rsidRPr="00ED778A">
              <w:rPr>
                <w:rFonts w:ascii="Times New Roman" w:hAnsi="Times New Roman" w:cs="Times New Roman"/>
                <w:sz w:val="24"/>
                <w:szCs w:val="24"/>
              </w:rPr>
              <w:t>20,68</w:t>
            </w:r>
          </w:p>
        </w:tc>
      </w:tr>
      <w:tr w:rsidR="00763D47" w:rsidRPr="00ED778A" w14:paraId="49C65065" w14:textId="09F0098E" w:rsidTr="00103317">
        <w:trPr>
          <w:trHeight w:val="306"/>
        </w:trPr>
        <w:tc>
          <w:tcPr>
            <w:tcW w:w="2602" w:type="dxa"/>
          </w:tcPr>
          <w:p w14:paraId="3C51C17D" w14:textId="46432285" w:rsidR="00763D47" w:rsidRPr="00ED778A" w:rsidRDefault="00763D47" w:rsidP="003F0715">
            <w:pPr>
              <w:contextualSpacing/>
              <w:jc w:val="both"/>
              <w:rPr>
                <w:rFonts w:ascii="Times New Roman" w:hAnsi="Times New Roman" w:cs="Times New Roman"/>
                <w:sz w:val="24"/>
                <w:szCs w:val="24"/>
              </w:rPr>
            </w:pPr>
            <w:r w:rsidRPr="00ED778A">
              <w:rPr>
                <w:rFonts w:ascii="Times New Roman" w:hAnsi="Times New Roman" w:cs="Times New Roman"/>
                <w:sz w:val="24"/>
                <w:szCs w:val="24"/>
              </w:rPr>
              <w:t>Кыргызстан</w:t>
            </w:r>
          </w:p>
        </w:tc>
        <w:tc>
          <w:tcPr>
            <w:tcW w:w="1356" w:type="dxa"/>
          </w:tcPr>
          <w:p w14:paraId="2778BC4B" w14:textId="23D00459" w:rsidR="00763D47" w:rsidRPr="00ED778A" w:rsidRDefault="00763D47" w:rsidP="003F0715">
            <w:pPr>
              <w:contextualSpacing/>
              <w:jc w:val="center"/>
              <w:rPr>
                <w:rFonts w:ascii="Times New Roman" w:hAnsi="Times New Roman" w:cs="Times New Roman"/>
                <w:sz w:val="24"/>
                <w:szCs w:val="24"/>
              </w:rPr>
            </w:pPr>
            <w:r w:rsidRPr="00ED778A">
              <w:rPr>
                <w:rFonts w:ascii="Times New Roman" w:hAnsi="Times New Roman" w:cs="Times New Roman"/>
                <w:sz w:val="24"/>
                <w:szCs w:val="24"/>
              </w:rPr>
              <w:t>2,</w:t>
            </w:r>
            <w:r w:rsidR="00C1588F" w:rsidRPr="00ED778A">
              <w:rPr>
                <w:rFonts w:ascii="Times New Roman" w:hAnsi="Times New Roman" w:cs="Times New Roman"/>
                <w:sz w:val="24"/>
                <w:szCs w:val="24"/>
              </w:rPr>
              <w:t>98</w:t>
            </w:r>
          </w:p>
        </w:tc>
        <w:tc>
          <w:tcPr>
            <w:tcW w:w="1443" w:type="dxa"/>
          </w:tcPr>
          <w:p w14:paraId="5DDC4197" w14:textId="02A79BB4" w:rsidR="00763D47" w:rsidRPr="00ED778A" w:rsidRDefault="00763D47" w:rsidP="003F0715">
            <w:pPr>
              <w:contextualSpacing/>
              <w:jc w:val="center"/>
              <w:rPr>
                <w:rFonts w:ascii="Times New Roman" w:hAnsi="Times New Roman" w:cs="Times New Roman"/>
                <w:sz w:val="24"/>
                <w:szCs w:val="24"/>
              </w:rPr>
            </w:pPr>
            <w:r w:rsidRPr="00ED778A">
              <w:rPr>
                <w:rFonts w:ascii="Times New Roman" w:hAnsi="Times New Roman" w:cs="Times New Roman"/>
                <w:sz w:val="24"/>
                <w:szCs w:val="24"/>
              </w:rPr>
              <w:t>3,</w:t>
            </w:r>
            <w:r w:rsidR="00E65DE1" w:rsidRPr="00ED778A">
              <w:rPr>
                <w:rFonts w:ascii="Times New Roman" w:hAnsi="Times New Roman" w:cs="Times New Roman"/>
                <w:sz w:val="24"/>
                <w:szCs w:val="24"/>
              </w:rPr>
              <w:t>17</w:t>
            </w:r>
          </w:p>
        </w:tc>
        <w:tc>
          <w:tcPr>
            <w:tcW w:w="1443" w:type="dxa"/>
          </w:tcPr>
          <w:p w14:paraId="65CD2E79" w14:textId="43E5E5D8" w:rsidR="00763D47" w:rsidRPr="00ED778A" w:rsidRDefault="00763D47" w:rsidP="003F0715">
            <w:pPr>
              <w:contextualSpacing/>
              <w:jc w:val="center"/>
              <w:rPr>
                <w:rFonts w:ascii="Times New Roman" w:hAnsi="Times New Roman" w:cs="Times New Roman"/>
                <w:sz w:val="24"/>
                <w:szCs w:val="24"/>
              </w:rPr>
            </w:pPr>
            <w:r w:rsidRPr="00ED778A">
              <w:rPr>
                <w:rFonts w:ascii="Times New Roman" w:hAnsi="Times New Roman" w:cs="Times New Roman"/>
                <w:sz w:val="24"/>
                <w:szCs w:val="24"/>
              </w:rPr>
              <w:t>3,2</w:t>
            </w:r>
            <w:r w:rsidR="007E54EB" w:rsidRPr="00ED778A">
              <w:rPr>
                <w:rFonts w:ascii="Times New Roman" w:hAnsi="Times New Roman" w:cs="Times New Roman"/>
                <w:sz w:val="24"/>
                <w:szCs w:val="24"/>
              </w:rPr>
              <w:t>3</w:t>
            </w:r>
          </w:p>
        </w:tc>
        <w:tc>
          <w:tcPr>
            <w:tcW w:w="1478" w:type="dxa"/>
          </w:tcPr>
          <w:p w14:paraId="0B7CB206" w14:textId="00403EEC" w:rsidR="00763D47" w:rsidRPr="00ED778A" w:rsidRDefault="00763D47" w:rsidP="003F0715">
            <w:pPr>
              <w:contextualSpacing/>
              <w:jc w:val="center"/>
              <w:rPr>
                <w:rFonts w:ascii="Times New Roman" w:hAnsi="Times New Roman" w:cs="Times New Roman"/>
                <w:sz w:val="24"/>
                <w:szCs w:val="24"/>
              </w:rPr>
            </w:pPr>
            <w:r w:rsidRPr="00ED778A">
              <w:rPr>
                <w:rFonts w:ascii="Times New Roman" w:hAnsi="Times New Roman" w:cs="Times New Roman"/>
                <w:sz w:val="24"/>
                <w:szCs w:val="24"/>
              </w:rPr>
              <w:t>3,</w:t>
            </w:r>
            <w:r w:rsidR="007E54EB" w:rsidRPr="00ED778A">
              <w:rPr>
                <w:rFonts w:ascii="Times New Roman" w:hAnsi="Times New Roman" w:cs="Times New Roman"/>
                <w:sz w:val="24"/>
                <w:szCs w:val="24"/>
              </w:rPr>
              <w:t>83</w:t>
            </w:r>
          </w:p>
        </w:tc>
        <w:tc>
          <w:tcPr>
            <w:tcW w:w="1306" w:type="dxa"/>
          </w:tcPr>
          <w:p w14:paraId="58AB3FD6" w14:textId="47022C86" w:rsidR="00763D47" w:rsidRPr="00ED778A" w:rsidRDefault="007E54EB" w:rsidP="003F0715">
            <w:pPr>
              <w:contextualSpacing/>
              <w:jc w:val="center"/>
              <w:rPr>
                <w:rFonts w:ascii="Times New Roman" w:hAnsi="Times New Roman" w:cs="Times New Roman"/>
                <w:sz w:val="24"/>
                <w:szCs w:val="24"/>
              </w:rPr>
            </w:pPr>
            <w:r w:rsidRPr="00ED778A">
              <w:rPr>
                <w:rFonts w:ascii="Times New Roman" w:hAnsi="Times New Roman" w:cs="Times New Roman"/>
                <w:sz w:val="24"/>
                <w:szCs w:val="24"/>
              </w:rPr>
              <w:t>4,22</w:t>
            </w:r>
          </w:p>
        </w:tc>
      </w:tr>
      <w:tr w:rsidR="00763D47" w:rsidRPr="00ED778A" w14:paraId="4C7C1A7A" w14:textId="3CBCD7DF" w:rsidTr="00103317">
        <w:trPr>
          <w:trHeight w:val="306"/>
        </w:trPr>
        <w:tc>
          <w:tcPr>
            <w:tcW w:w="2602" w:type="dxa"/>
          </w:tcPr>
          <w:p w14:paraId="64B4C387" w14:textId="409B7B57" w:rsidR="00763D47" w:rsidRPr="00ED778A" w:rsidRDefault="00763D47" w:rsidP="003F0715">
            <w:pPr>
              <w:contextualSpacing/>
              <w:jc w:val="both"/>
              <w:rPr>
                <w:rFonts w:ascii="Times New Roman" w:hAnsi="Times New Roman" w:cs="Times New Roman"/>
                <w:sz w:val="24"/>
                <w:szCs w:val="24"/>
              </w:rPr>
            </w:pPr>
            <w:r w:rsidRPr="00ED778A">
              <w:rPr>
                <w:rFonts w:ascii="Times New Roman" w:hAnsi="Times New Roman" w:cs="Times New Roman"/>
                <w:sz w:val="24"/>
                <w:szCs w:val="24"/>
              </w:rPr>
              <w:t>Россия</w:t>
            </w:r>
          </w:p>
        </w:tc>
        <w:tc>
          <w:tcPr>
            <w:tcW w:w="1356" w:type="dxa"/>
          </w:tcPr>
          <w:p w14:paraId="05BE0177" w14:textId="191639D1" w:rsidR="00763D47" w:rsidRPr="00ED778A" w:rsidRDefault="00C1588F" w:rsidP="003F0715">
            <w:pPr>
              <w:contextualSpacing/>
              <w:jc w:val="center"/>
              <w:rPr>
                <w:rFonts w:ascii="Times New Roman" w:hAnsi="Times New Roman" w:cs="Times New Roman"/>
                <w:sz w:val="24"/>
                <w:szCs w:val="24"/>
              </w:rPr>
            </w:pPr>
            <w:r w:rsidRPr="00ED778A">
              <w:rPr>
                <w:rFonts w:ascii="Times New Roman" w:hAnsi="Times New Roman" w:cs="Times New Roman"/>
                <w:sz w:val="24"/>
                <w:szCs w:val="24"/>
              </w:rPr>
              <w:t>85,53</w:t>
            </w:r>
          </w:p>
        </w:tc>
        <w:tc>
          <w:tcPr>
            <w:tcW w:w="1443" w:type="dxa"/>
          </w:tcPr>
          <w:p w14:paraId="654AE987" w14:textId="730CF2DF" w:rsidR="00763D47" w:rsidRPr="00ED778A" w:rsidRDefault="00763D47" w:rsidP="003F0715">
            <w:pPr>
              <w:contextualSpacing/>
              <w:jc w:val="center"/>
              <w:rPr>
                <w:rFonts w:ascii="Times New Roman" w:hAnsi="Times New Roman" w:cs="Times New Roman"/>
                <w:sz w:val="24"/>
                <w:szCs w:val="24"/>
              </w:rPr>
            </w:pPr>
            <w:r w:rsidRPr="00ED778A">
              <w:rPr>
                <w:rFonts w:ascii="Times New Roman" w:hAnsi="Times New Roman" w:cs="Times New Roman"/>
                <w:sz w:val="24"/>
                <w:szCs w:val="24"/>
              </w:rPr>
              <w:t>89,6</w:t>
            </w:r>
            <w:r w:rsidR="00E65DE1" w:rsidRPr="00ED778A">
              <w:rPr>
                <w:rFonts w:ascii="Times New Roman" w:hAnsi="Times New Roman" w:cs="Times New Roman"/>
                <w:sz w:val="24"/>
                <w:szCs w:val="24"/>
              </w:rPr>
              <w:t>2</w:t>
            </w:r>
          </w:p>
        </w:tc>
        <w:tc>
          <w:tcPr>
            <w:tcW w:w="1443" w:type="dxa"/>
          </w:tcPr>
          <w:p w14:paraId="05EDBBD6" w14:textId="65AF790A" w:rsidR="00763D47" w:rsidRPr="00ED778A" w:rsidRDefault="00763D47" w:rsidP="003F0715">
            <w:pPr>
              <w:contextualSpacing/>
              <w:jc w:val="center"/>
              <w:rPr>
                <w:rFonts w:ascii="Times New Roman" w:hAnsi="Times New Roman" w:cs="Times New Roman"/>
                <w:sz w:val="24"/>
                <w:szCs w:val="24"/>
              </w:rPr>
            </w:pPr>
            <w:r w:rsidRPr="00ED778A">
              <w:rPr>
                <w:rFonts w:ascii="Times New Roman" w:hAnsi="Times New Roman" w:cs="Times New Roman"/>
                <w:sz w:val="24"/>
                <w:szCs w:val="24"/>
              </w:rPr>
              <w:t>84,9</w:t>
            </w:r>
            <w:r w:rsidR="007E54EB" w:rsidRPr="00ED778A">
              <w:rPr>
                <w:rFonts w:ascii="Times New Roman" w:hAnsi="Times New Roman" w:cs="Times New Roman"/>
                <w:sz w:val="24"/>
                <w:szCs w:val="24"/>
              </w:rPr>
              <w:t>2</w:t>
            </w:r>
          </w:p>
        </w:tc>
        <w:tc>
          <w:tcPr>
            <w:tcW w:w="1478" w:type="dxa"/>
          </w:tcPr>
          <w:p w14:paraId="0C4BA16A" w14:textId="22DC4C3D" w:rsidR="00763D47" w:rsidRPr="00ED778A" w:rsidRDefault="007E54EB" w:rsidP="003F0715">
            <w:pPr>
              <w:contextualSpacing/>
              <w:jc w:val="center"/>
              <w:rPr>
                <w:rFonts w:ascii="Times New Roman" w:hAnsi="Times New Roman" w:cs="Times New Roman"/>
                <w:sz w:val="24"/>
                <w:szCs w:val="24"/>
              </w:rPr>
            </w:pPr>
            <w:r w:rsidRPr="00ED778A">
              <w:rPr>
                <w:rFonts w:ascii="Times New Roman" w:hAnsi="Times New Roman" w:cs="Times New Roman"/>
                <w:sz w:val="24"/>
                <w:szCs w:val="24"/>
              </w:rPr>
              <w:t>104,18</w:t>
            </w:r>
          </w:p>
        </w:tc>
        <w:tc>
          <w:tcPr>
            <w:tcW w:w="1306" w:type="dxa"/>
          </w:tcPr>
          <w:p w14:paraId="33B26BC4" w14:textId="5802DC6D" w:rsidR="00763D47" w:rsidRPr="00ED778A" w:rsidRDefault="007E54EB" w:rsidP="003F0715">
            <w:pPr>
              <w:contextualSpacing/>
              <w:jc w:val="center"/>
              <w:rPr>
                <w:rFonts w:ascii="Times New Roman" w:hAnsi="Times New Roman" w:cs="Times New Roman"/>
                <w:sz w:val="24"/>
                <w:szCs w:val="24"/>
              </w:rPr>
            </w:pPr>
            <w:r w:rsidRPr="00ED778A">
              <w:rPr>
                <w:rFonts w:ascii="Times New Roman" w:hAnsi="Times New Roman" w:cs="Times New Roman"/>
                <w:sz w:val="24"/>
                <w:szCs w:val="24"/>
              </w:rPr>
              <w:t>127,01</w:t>
            </w:r>
          </w:p>
        </w:tc>
      </w:tr>
      <w:tr w:rsidR="00763D47" w:rsidRPr="00ED778A" w14:paraId="1489E455" w14:textId="5EDD0B4E" w:rsidTr="00103317">
        <w:trPr>
          <w:trHeight w:val="320"/>
        </w:trPr>
        <w:tc>
          <w:tcPr>
            <w:tcW w:w="9631" w:type="dxa"/>
            <w:gridSpan w:val="6"/>
          </w:tcPr>
          <w:p w14:paraId="610785A7" w14:textId="1ED6D351" w:rsidR="00763D47" w:rsidRPr="00ED778A" w:rsidRDefault="00AA72E4" w:rsidP="00297BA6">
            <w:pPr>
              <w:ind w:firstLine="601"/>
              <w:contextualSpacing/>
              <w:jc w:val="both"/>
              <w:rPr>
                <w:rFonts w:ascii="Times New Roman" w:hAnsi="Times New Roman" w:cs="Times New Roman"/>
                <w:sz w:val="24"/>
                <w:szCs w:val="24"/>
              </w:rPr>
            </w:pPr>
            <w:r w:rsidRPr="00ED778A">
              <w:rPr>
                <w:rFonts w:ascii="Times New Roman" w:hAnsi="Times New Roman" w:cs="Times New Roman"/>
                <w:sz w:val="24"/>
                <w:szCs w:val="24"/>
              </w:rPr>
              <w:t xml:space="preserve">Примечание </w:t>
            </w:r>
            <w:r w:rsidR="00297BA6">
              <w:rPr>
                <w:rFonts w:ascii="Times New Roman" w:hAnsi="Times New Roman" w:cs="Times New Roman"/>
                <w:sz w:val="24"/>
                <w:szCs w:val="24"/>
              </w:rPr>
              <w:t>–</w:t>
            </w:r>
            <w:r w:rsidR="00763D47" w:rsidRPr="00ED778A">
              <w:rPr>
                <w:rFonts w:ascii="Times New Roman" w:hAnsi="Times New Roman" w:cs="Times New Roman"/>
                <w:sz w:val="24"/>
                <w:szCs w:val="24"/>
              </w:rPr>
              <w:t xml:space="preserve"> </w:t>
            </w:r>
            <w:r w:rsidR="00F82F98" w:rsidRPr="00ED778A">
              <w:rPr>
                <w:rFonts w:ascii="Times New Roman" w:hAnsi="Times New Roman" w:cs="Times New Roman"/>
                <w:sz w:val="24"/>
                <w:szCs w:val="24"/>
              </w:rPr>
              <w:t>С</w:t>
            </w:r>
            <w:r w:rsidR="00763D47" w:rsidRPr="00ED778A">
              <w:rPr>
                <w:rFonts w:ascii="Times New Roman" w:hAnsi="Times New Roman" w:cs="Times New Roman"/>
                <w:sz w:val="24"/>
                <w:szCs w:val="24"/>
              </w:rPr>
              <w:t>оставлено автор</w:t>
            </w:r>
            <w:r w:rsidR="000A0124" w:rsidRPr="00ED778A">
              <w:rPr>
                <w:rFonts w:ascii="Times New Roman" w:hAnsi="Times New Roman" w:cs="Times New Roman"/>
                <w:sz w:val="24"/>
                <w:szCs w:val="24"/>
              </w:rPr>
              <w:t>ом</w:t>
            </w:r>
            <w:r w:rsidR="00763D47" w:rsidRPr="00ED778A">
              <w:rPr>
                <w:rFonts w:ascii="Times New Roman" w:hAnsi="Times New Roman" w:cs="Times New Roman"/>
                <w:sz w:val="24"/>
                <w:szCs w:val="24"/>
              </w:rPr>
              <w:t xml:space="preserve"> по </w:t>
            </w:r>
            <w:r w:rsidR="00ED778A">
              <w:rPr>
                <w:rFonts w:ascii="Times New Roman" w:hAnsi="Times New Roman" w:cs="Times New Roman"/>
                <w:sz w:val="24"/>
                <w:szCs w:val="24"/>
              </w:rPr>
              <w:t>источнику</w:t>
            </w:r>
            <w:r w:rsidR="00763D47" w:rsidRPr="00ED778A">
              <w:rPr>
                <w:rFonts w:ascii="Times New Roman" w:hAnsi="Times New Roman" w:cs="Times New Roman"/>
                <w:sz w:val="24"/>
                <w:szCs w:val="24"/>
              </w:rPr>
              <w:t xml:space="preserve"> [</w:t>
            </w:r>
            <w:r w:rsidR="00071C26" w:rsidRPr="00ED778A">
              <w:rPr>
                <w:rFonts w:ascii="Times New Roman" w:hAnsi="Times New Roman" w:cs="Times New Roman"/>
                <w:sz w:val="24"/>
                <w:szCs w:val="24"/>
              </w:rPr>
              <w:t>60</w:t>
            </w:r>
            <w:r w:rsidR="00ED778A">
              <w:rPr>
                <w:rFonts w:ascii="Times New Roman" w:hAnsi="Times New Roman" w:cs="Times New Roman"/>
                <w:sz w:val="24"/>
                <w:szCs w:val="24"/>
              </w:rPr>
              <w:t>]</w:t>
            </w:r>
          </w:p>
        </w:tc>
      </w:tr>
    </w:tbl>
    <w:p w14:paraId="32757F40" w14:textId="77777777" w:rsidR="00297BA6" w:rsidRDefault="00297BA6" w:rsidP="00103317">
      <w:pPr>
        <w:spacing w:after="0"/>
        <w:ind w:firstLine="709"/>
        <w:contextualSpacing/>
        <w:jc w:val="both"/>
        <w:rPr>
          <w:rFonts w:ascii="Times New Roman" w:hAnsi="Times New Roman" w:cs="Times New Roman"/>
          <w:sz w:val="28"/>
        </w:rPr>
      </w:pPr>
    </w:p>
    <w:p w14:paraId="37ABD712" w14:textId="65546446" w:rsidR="00B5263B" w:rsidRPr="00ED778A" w:rsidRDefault="00B5263B" w:rsidP="00103317">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В 202</w:t>
      </w:r>
      <w:r w:rsidR="00E978DD" w:rsidRPr="00ED778A">
        <w:rPr>
          <w:rFonts w:ascii="Times New Roman" w:hAnsi="Times New Roman" w:cs="Times New Roman"/>
          <w:sz w:val="28"/>
        </w:rPr>
        <w:t>2</w:t>
      </w:r>
      <w:r w:rsidRPr="00ED778A">
        <w:rPr>
          <w:rFonts w:ascii="Times New Roman" w:hAnsi="Times New Roman" w:cs="Times New Roman"/>
          <w:sz w:val="28"/>
        </w:rPr>
        <w:t xml:space="preserve"> году хозяйствах всех категории государств-членов ЕАЭС производство сельскохозяйственной продукции составила </w:t>
      </w:r>
      <w:r w:rsidR="00E978DD" w:rsidRPr="00ED778A">
        <w:rPr>
          <w:rFonts w:ascii="Times New Roman" w:hAnsi="Times New Roman" w:cs="Times New Roman"/>
          <w:sz w:val="28"/>
        </w:rPr>
        <w:t>166,45</w:t>
      </w:r>
      <w:r w:rsidRPr="00ED778A">
        <w:rPr>
          <w:rFonts w:ascii="Times New Roman" w:hAnsi="Times New Roman" w:cs="Times New Roman"/>
          <w:sz w:val="28"/>
        </w:rPr>
        <w:t xml:space="preserve"> млрд. долларов США, увеличившись на </w:t>
      </w:r>
      <w:r w:rsidR="00E978DD" w:rsidRPr="00ED778A">
        <w:rPr>
          <w:rFonts w:ascii="Times New Roman" w:hAnsi="Times New Roman" w:cs="Times New Roman"/>
          <w:sz w:val="28"/>
        </w:rPr>
        <w:t>20,6</w:t>
      </w:r>
      <w:r w:rsidRPr="00ED778A">
        <w:rPr>
          <w:rFonts w:ascii="Times New Roman" w:hAnsi="Times New Roman" w:cs="Times New Roman"/>
          <w:sz w:val="28"/>
        </w:rPr>
        <w:t>% по сравнению с январем-декабрем 202</w:t>
      </w:r>
      <w:r w:rsidR="00E978DD" w:rsidRPr="00ED778A">
        <w:rPr>
          <w:rFonts w:ascii="Times New Roman" w:hAnsi="Times New Roman" w:cs="Times New Roman"/>
          <w:sz w:val="28"/>
        </w:rPr>
        <w:t>1</w:t>
      </w:r>
      <w:r w:rsidRPr="00ED778A">
        <w:rPr>
          <w:rFonts w:ascii="Times New Roman" w:hAnsi="Times New Roman" w:cs="Times New Roman"/>
          <w:sz w:val="28"/>
        </w:rPr>
        <w:t xml:space="preserve"> года (в 202</w:t>
      </w:r>
      <w:r w:rsidR="00E978DD" w:rsidRPr="00ED778A">
        <w:rPr>
          <w:rFonts w:ascii="Times New Roman" w:hAnsi="Times New Roman" w:cs="Times New Roman"/>
          <w:sz w:val="28"/>
        </w:rPr>
        <w:t>1</w:t>
      </w:r>
      <w:r w:rsidRPr="00ED778A">
        <w:rPr>
          <w:rFonts w:ascii="Times New Roman" w:hAnsi="Times New Roman" w:cs="Times New Roman"/>
          <w:sz w:val="28"/>
        </w:rPr>
        <w:t xml:space="preserve"> году по сравнению</w:t>
      </w:r>
      <w:r w:rsidR="007B0810" w:rsidRPr="00ED778A">
        <w:rPr>
          <w:rFonts w:ascii="Times New Roman" w:hAnsi="Times New Roman" w:cs="Times New Roman"/>
          <w:sz w:val="28"/>
        </w:rPr>
        <w:t xml:space="preserve"> с 20</w:t>
      </w:r>
      <w:r w:rsidR="00E978DD" w:rsidRPr="00ED778A">
        <w:rPr>
          <w:rFonts w:ascii="Times New Roman" w:hAnsi="Times New Roman" w:cs="Times New Roman"/>
          <w:sz w:val="28"/>
        </w:rPr>
        <w:t>20</w:t>
      </w:r>
      <w:r w:rsidR="007B0810" w:rsidRPr="00ED778A">
        <w:rPr>
          <w:rFonts w:ascii="Times New Roman" w:hAnsi="Times New Roman" w:cs="Times New Roman"/>
          <w:sz w:val="28"/>
        </w:rPr>
        <w:t xml:space="preserve"> годом произошел рост на </w:t>
      </w:r>
      <w:r w:rsidR="00E978DD" w:rsidRPr="00ED778A">
        <w:rPr>
          <w:rFonts w:ascii="Times New Roman" w:hAnsi="Times New Roman" w:cs="Times New Roman"/>
          <w:sz w:val="28"/>
        </w:rPr>
        <w:t>15</w:t>
      </w:r>
      <w:r w:rsidR="007B0810" w:rsidRPr="00ED778A">
        <w:rPr>
          <w:rFonts w:ascii="Times New Roman" w:hAnsi="Times New Roman" w:cs="Times New Roman"/>
          <w:sz w:val="28"/>
        </w:rPr>
        <w:t>%</w:t>
      </w:r>
      <w:r w:rsidRPr="00ED778A">
        <w:rPr>
          <w:rFonts w:ascii="Times New Roman" w:hAnsi="Times New Roman" w:cs="Times New Roman"/>
          <w:sz w:val="28"/>
        </w:rPr>
        <w:t>)</w:t>
      </w:r>
      <w:r w:rsidR="007B0810" w:rsidRPr="00ED778A">
        <w:rPr>
          <w:rFonts w:ascii="Times New Roman" w:hAnsi="Times New Roman" w:cs="Times New Roman"/>
          <w:sz w:val="28"/>
        </w:rPr>
        <w:t>. Все виды финансовых услуг при развитии агробизнеса направлены на поддержание и увеличение общего объема прои</w:t>
      </w:r>
      <w:r w:rsidR="00D671CF" w:rsidRPr="00ED778A">
        <w:rPr>
          <w:rFonts w:ascii="Times New Roman" w:hAnsi="Times New Roman" w:cs="Times New Roman"/>
          <w:sz w:val="28"/>
        </w:rPr>
        <w:t>зводства сельскохозяйственной продукции (услуг).</w:t>
      </w:r>
    </w:p>
    <w:p w14:paraId="0EC38461" w14:textId="4236B29A" w:rsidR="000B0F7A" w:rsidRPr="00ED778A" w:rsidRDefault="000B0F7A" w:rsidP="00103317">
      <w:pPr>
        <w:spacing w:after="0"/>
        <w:ind w:firstLine="709"/>
        <w:contextualSpacing/>
        <w:jc w:val="both"/>
        <w:rPr>
          <w:rFonts w:ascii="Times New Roman" w:hAnsi="Times New Roman" w:cs="Times New Roman"/>
          <w:sz w:val="28"/>
          <w:szCs w:val="28"/>
        </w:rPr>
      </w:pPr>
      <w:r w:rsidRPr="00ED778A">
        <w:rPr>
          <w:rFonts w:ascii="Times New Roman" w:hAnsi="Times New Roman" w:cs="Times New Roman"/>
          <w:sz w:val="28"/>
        </w:rPr>
        <w:t xml:space="preserve">Индекс физического объема производства сельского хозяйства в 2022 году </w:t>
      </w:r>
      <w:r w:rsidRPr="00ED778A">
        <w:rPr>
          <w:rFonts w:ascii="Times New Roman" w:hAnsi="Times New Roman" w:cs="Times New Roman"/>
          <w:sz w:val="28"/>
          <w:szCs w:val="28"/>
        </w:rPr>
        <w:t>увеличился на 1,</w:t>
      </w:r>
      <w:r w:rsidR="0086092B" w:rsidRPr="00ED778A">
        <w:rPr>
          <w:rFonts w:ascii="Times New Roman" w:hAnsi="Times New Roman" w:cs="Times New Roman"/>
          <w:sz w:val="28"/>
          <w:szCs w:val="28"/>
        </w:rPr>
        <w:t>6</w:t>
      </w:r>
      <w:r w:rsidRPr="00ED778A">
        <w:rPr>
          <w:rFonts w:ascii="Times New Roman" w:hAnsi="Times New Roman" w:cs="Times New Roman"/>
          <w:sz w:val="28"/>
          <w:szCs w:val="28"/>
        </w:rPr>
        <w:t xml:space="preserve">% в Армении, на </w:t>
      </w:r>
      <w:r w:rsidR="0086092B" w:rsidRPr="00ED778A">
        <w:rPr>
          <w:rFonts w:ascii="Times New Roman" w:hAnsi="Times New Roman" w:cs="Times New Roman"/>
          <w:sz w:val="28"/>
          <w:szCs w:val="28"/>
        </w:rPr>
        <w:t>3,6</w:t>
      </w:r>
      <w:r w:rsidRPr="00ED778A">
        <w:rPr>
          <w:rFonts w:ascii="Times New Roman" w:hAnsi="Times New Roman" w:cs="Times New Roman"/>
          <w:sz w:val="28"/>
          <w:szCs w:val="28"/>
        </w:rPr>
        <w:t xml:space="preserve">% в Беларуси, на </w:t>
      </w:r>
      <w:r w:rsidR="0086092B" w:rsidRPr="00ED778A">
        <w:rPr>
          <w:rFonts w:ascii="Times New Roman" w:hAnsi="Times New Roman" w:cs="Times New Roman"/>
          <w:sz w:val="28"/>
          <w:szCs w:val="28"/>
        </w:rPr>
        <w:t>9,1</w:t>
      </w:r>
      <w:r w:rsidRPr="00ED778A">
        <w:rPr>
          <w:rFonts w:ascii="Times New Roman" w:hAnsi="Times New Roman" w:cs="Times New Roman"/>
          <w:sz w:val="28"/>
          <w:szCs w:val="28"/>
        </w:rPr>
        <w:t xml:space="preserve">% в Казахстане, на </w:t>
      </w:r>
      <w:r w:rsidR="0086092B" w:rsidRPr="00ED778A">
        <w:rPr>
          <w:rFonts w:ascii="Times New Roman" w:hAnsi="Times New Roman" w:cs="Times New Roman"/>
          <w:sz w:val="28"/>
          <w:szCs w:val="28"/>
        </w:rPr>
        <w:t>7,3</w:t>
      </w:r>
      <w:r w:rsidRPr="00ED778A">
        <w:rPr>
          <w:rFonts w:ascii="Times New Roman" w:hAnsi="Times New Roman" w:cs="Times New Roman"/>
          <w:sz w:val="28"/>
          <w:szCs w:val="28"/>
        </w:rPr>
        <w:t xml:space="preserve">% в Кыргызстане и на </w:t>
      </w:r>
      <w:r w:rsidR="0086092B" w:rsidRPr="00ED778A">
        <w:rPr>
          <w:rFonts w:ascii="Times New Roman" w:hAnsi="Times New Roman" w:cs="Times New Roman"/>
          <w:sz w:val="28"/>
          <w:szCs w:val="28"/>
        </w:rPr>
        <w:t>11,3</w:t>
      </w:r>
      <w:r w:rsidRPr="00ED778A">
        <w:rPr>
          <w:rFonts w:ascii="Times New Roman" w:hAnsi="Times New Roman" w:cs="Times New Roman"/>
          <w:sz w:val="28"/>
          <w:szCs w:val="28"/>
        </w:rPr>
        <w:t xml:space="preserve">% в России. Доля Казахстана </w:t>
      </w:r>
      <w:r w:rsidR="00D32C8C" w:rsidRPr="00ED778A">
        <w:rPr>
          <w:rFonts w:ascii="Times New Roman" w:hAnsi="Times New Roman" w:cs="Times New Roman"/>
          <w:sz w:val="28"/>
          <w:szCs w:val="28"/>
        </w:rPr>
        <w:t>снизилась</w:t>
      </w:r>
      <w:r w:rsidRPr="00ED778A">
        <w:rPr>
          <w:rFonts w:ascii="Times New Roman" w:hAnsi="Times New Roman" w:cs="Times New Roman"/>
          <w:sz w:val="28"/>
          <w:szCs w:val="28"/>
        </w:rPr>
        <w:t xml:space="preserve"> на </w:t>
      </w:r>
      <w:r w:rsidR="00D32C8C" w:rsidRPr="00ED778A">
        <w:rPr>
          <w:rFonts w:ascii="Times New Roman" w:hAnsi="Times New Roman" w:cs="Times New Roman"/>
          <w:sz w:val="28"/>
          <w:szCs w:val="28"/>
        </w:rPr>
        <w:t>0,41</w:t>
      </w:r>
      <w:r w:rsidRPr="00ED778A">
        <w:rPr>
          <w:rFonts w:ascii="Times New Roman" w:hAnsi="Times New Roman" w:cs="Times New Roman"/>
          <w:sz w:val="28"/>
          <w:szCs w:val="28"/>
        </w:rPr>
        <w:t xml:space="preserve"> пункта (12,</w:t>
      </w:r>
      <w:r w:rsidR="00D32C8C" w:rsidRPr="00ED778A">
        <w:rPr>
          <w:rFonts w:ascii="Times New Roman" w:hAnsi="Times New Roman" w:cs="Times New Roman"/>
          <w:sz w:val="28"/>
          <w:szCs w:val="28"/>
        </w:rPr>
        <w:t>42</w:t>
      </w:r>
      <w:r w:rsidRPr="00ED778A">
        <w:rPr>
          <w:rFonts w:ascii="Times New Roman" w:hAnsi="Times New Roman" w:cs="Times New Roman"/>
          <w:sz w:val="28"/>
          <w:szCs w:val="28"/>
        </w:rPr>
        <w:t>%) в распределении сельскохозяйственной продукции по странам ЕАЭС по сравнению с январем-декабрем 20</w:t>
      </w:r>
      <w:r w:rsidR="00D32C8C" w:rsidRPr="00ED778A">
        <w:rPr>
          <w:rFonts w:ascii="Times New Roman" w:hAnsi="Times New Roman" w:cs="Times New Roman"/>
          <w:sz w:val="28"/>
          <w:szCs w:val="28"/>
        </w:rPr>
        <w:t>21</w:t>
      </w:r>
      <w:r w:rsidRPr="00ED778A">
        <w:rPr>
          <w:rFonts w:ascii="Times New Roman" w:hAnsi="Times New Roman" w:cs="Times New Roman"/>
          <w:sz w:val="28"/>
          <w:szCs w:val="28"/>
        </w:rPr>
        <w:t xml:space="preserve"> года. Среди других </w:t>
      </w:r>
      <w:r w:rsidR="002F315C" w:rsidRPr="00ED778A">
        <w:rPr>
          <w:rFonts w:ascii="Times New Roman" w:hAnsi="Times New Roman" w:cs="Times New Roman"/>
          <w:sz w:val="28"/>
        </w:rPr>
        <w:t xml:space="preserve">государств-членов </w:t>
      </w:r>
      <w:r w:rsidRPr="00ED778A">
        <w:rPr>
          <w:rFonts w:ascii="Times New Roman" w:hAnsi="Times New Roman" w:cs="Times New Roman"/>
          <w:sz w:val="28"/>
          <w:szCs w:val="28"/>
        </w:rPr>
        <w:t xml:space="preserve">доля Беларуси </w:t>
      </w:r>
      <w:r w:rsidR="005446FC" w:rsidRPr="00ED778A">
        <w:rPr>
          <w:rFonts w:ascii="Times New Roman" w:hAnsi="Times New Roman" w:cs="Times New Roman"/>
          <w:sz w:val="28"/>
          <w:szCs w:val="28"/>
        </w:rPr>
        <w:t xml:space="preserve">снизилась </w:t>
      </w:r>
      <w:r w:rsidRPr="00ED778A">
        <w:rPr>
          <w:rFonts w:ascii="Times New Roman" w:hAnsi="Times New Roman" w:cs="Times New Roman"/>
          <w:sz w:val="28"/>
          <w:szCs w:val="28"/>
        </w:rPr>
        <w:t>на 0,</w:t>
      </w:r>
      <w:r w:rsidR="00D32C8C" w:rsidRPr="00ED778A">
        <w:rPr>
          <w:rFonts w:ascii="Times New Roman" w:hAnsi="Times New Roman" w:cs="Times New Roman"/>
          <w:sz w:val="28"/>
          <w:szCs w:val="28"/>
        </w:rPr>
        <w:t>21</w:t>
      </w:r>
      <w:r w:rsidRPr="00ED778A">
        <w:rPr>
          <w:rFonts w:ascii="Times New Roman" w:hAnsi="Times New Roman" w:cs="Times New Roman"/>
          <w:sz w:val="28"/>
          <w:szCs w:val="28"/>
        </w:rPr>
        <w:t xml:space="preserve"> пункта (7,</w:t>
      </w:r>
      <w:r w:rsidR="00D32C8C" w:rsidRPr="00ED778A">
        <w:rPr>
          <w:rFonts w:ascii="Times New Roman" w:hAnsi="Times New Roman" w:cs="Times New Roman"/>
          <w:sz w:val="28"/>
          <w:szCs w:val="28"/>
        </w:rPr>
        <w:t>24</w:t>
      </w:r>
      <w:r w:rsidRPr="00ED778A">
        <w:rPr>
          <w:rFonts w:ascii="Times New Roman" w:hAnsi="Times New Roman" w:cs="Times New Roman"/>
          <w:sz w:val="28"/>
          <w:szCs w:val="28"/>
        </w:rPr>
        <w:t>%)</w:t>
      </w:r>
      <w:r w:rsidR="005446FC" w:rsidRPr="00ED778A">
        <w:rPr>
          <w:rFonts w:ascii="Times New Roman" w:hAnsi="Times New Roman" w:cs="Times New Roman"/>
          <w:sz w:val="28"/>
          <w:szCs w:val="28"/>
        </w:rPr>
        <w:t>,</w:t>
      </w:r>
      <w:r w:rsidRPr="00ED778A">
        <w:rPr>
          <w:rFonts w:ascii="Times New Roman" w:hAnsi="Times New Roman" w:cs="Times New Roman"/>
          <w:sz w:val="28"/>
          <w:szCs w:val="28"/>
        </w:rPr>
        <w:t xml:space="preserve"> </w:t>
      </w:r>
      <w:r w:rsidR="00D32C8C" w:rsidRPr="00ED778A">
        <w:rPr>
          <w:rFonts w:ascii="Times New Roman" w:hAnsi="Times New Roman" w:cs="Times New Roman"/>
          <w:sz w:val="28"/>
          <w:szCs w:val="28"/>
        </w:rPr>
        <w:t>Кыргызстан</w:t>
      </w:r>
      <w:r w:rsidRPr="00ED778A">
        <w:rPr>
          <w:rFonts w:ascii="Times New Roman" w:hAnsi="Times New Roman" w:cs="Times New Roman"/>
          <w:sz w:val="28"/>
          <w:szCs w:val="28"/>
        </w:rPr>
        <w:t xml:space="preserve"> – на 0,</w:t>
      </w:r>
      <w:r w:rsidR="005446FC" w:rsidRPr="00ED778A">
        <w:rPr>
          <w:rFonts w:ascii="Times New Roman" w:hAnsi="Times New Roman" w:cs="Times New Roman"/>
          <w:sz w:val="28"/>
          <w:szCs w:val="28"/>
        </w:rPr>
        <w:t>24 пункта</w:t>
      </w:r>
      <w:r w:rsidRPr="00ED778A">
        <w:rPr>
          <w:rFonts w:ascii="Times New Roman" w:hAnsi="Times New Roman" w:cs="Times New Roman"/>
          <w:sz w:val="28"/>
          <w:szCs w:val="28"/>
        </w:rPr>
        <w:t xml:space="preserve"> (</w:t>
      </w:r>
      <w:r w:rsidR="005446FC" w:rsidRPr="00ED778A">
        <w:rPr>
          <w:rFonts w:ascii="Times New Roman" w:hAnsi="Times New Roman" w:cs="Times New Roman"/>
          <w:sz w:val="28"/>
          <w:szCs w:val="28"/>
        </w:rPr>
        <w:t>2,53</w:t>
      </w:r>
      <w:r w:rsidRPr="00ED778A">
        <w:rPr>
          <w:rFonts w:ascii="Times New Roman" w:hAnsi="Times New Roman" w:cs="Times New Roman"/>
          <w:sz w:val="28"/>
          <w:szCs w:val="28"/>
        </w:rPr>
        <w:t xml:space="preserve">%). Доля </w:t>
      </w:r>
      <w:r w:rsidR="005446FC" w:rsidRPr="00ED778A">
        <w:rPr>
          <w:rFonts w:ascii="Times New Roman" w:hAnsi="Times New Roman" w:cs="Times New Roman"/>
          <w:sz w:val="28"/>
          <w:szCs w:val="28"/>
        </w:rPr>
        <w:t>Армении увеличилась на 0,09 пункта (1,5%), а доля России на 0,8 пункта (76,3%)</w:t>
      </w:r>
      <w:r w:rsidR="00AC55B7" w:rsidRPr="00ED778A">
        <w:rPr>
          <w:rFonts w:ascii="Times New Roman" w:hAnsi="Times New Roman" w:cs="Times New Roman"/>
          <w:sz w:val="28"/>
          <w:szCs w:val="28"/>
        </w:rPr>
        <w:t xml:space="preserve"> (</w:t>
      </w:r>
      <w:r w:rsidR="00103317" w:rsidRPr="00ED778A">
        <w:rPr>
          <w:rFonts w:ascii="Times New Roman" w:hAnsi="Times New Roman" w:cs="Times New Roman"/>
          <w:sz w:val="28"/>
          <w:szCs w:val="28"/>
        </w:rPr>
        <w:t xml:space="preserve">рисунок </w:t>
      </w:r>
      <w:r w:rsidR="00F82F98" w:rsidRPr="00ED778A">
        <w:rPr>
          <w:rFonts w:ascii="Times New Roman" w:hAnsi="Times New Roman" w:cs="Times New Roman"/>
          <w:sz w:val="28"/>
          <w:szCs w:val="28"/>
        </w:rPr>
        <w:t>2</w:t>
      </w:r>
      <w:r w:rsidR="00AC55B7" w:rsidRPr="00ED778A">
        <w:rPr>
          <w:rFonts w:ascii="Times New Roman" w:hAnsi="Times New Roman" w:cs="Times New Roman"/>
          <w:sz w:val="28"/>
          <w:szCs w:val="28"/>
        </w:rPr>
        <w:t>).</w:t>
      </w:r>
    </w:p>
    <w:p w14:paraId="482780D2" w14:textId="4279694A" w:rsidR="008D606E" w:rsidRPr="00ED778A" w:rsidRDefault="008D606E" w:rsidP="00103317">
      <w:pPr>
        <w:spacing w:after="0"/>
        <w:ind w:firstLine="709"/>
        <w:contextualSpacing/>
        <w:jc w:val="both"/>
        <w:rPr>
          <w:rFonts w:ascii="Times New Roman" w:hAnsi="Times New Roman" w:cs="Times New Roman"/>
          <w:sz w:val="28"/>
          <w:szCs w:val="28"/>
          <w:lang w:val="kk-KZ"/>
        </w:rPr>
      </w:pPr>
      <w:r w:rsidRPr="00ED778A">
        <w:rPr>
          <w:rFonts w:ascii="Times New Roman" w:hAnsi="Times New Roman" w:cs="Times New Roman"/>
          <w:sz w:val="28"/>
          <w:szCs w:val="28"/>
        </w:rPr>
        <w:t>Экспорт сельскохозяйственной продукции Казахстана отличается сырьевой направленностью и низкой диверсификацией. В этой связи целесообразно было бы уменьшить долю сырья в структуре экспорта и диверсифицировать товарную структуру с поставками продукции глубокой переработки сельскохозяйственного сырья</w:t>
      </w:r>
      <w:r w:rsidR="00685588" w:rsidRPr="00ED778A">
        <w:rPr>
          <w:rFonts w:ascii="Times New Roman" w:hAnsi="Times New Roman" w:cs="Times New Roman"/>
          <w:sz w:val="28"/>
          <w:szCs w:val="28"/>
          <w:lang w:val="kk-KZ"/>
        </w:rPr>
        <w:t>.</w:t>
      </w:r>
    </w:p>
    <w:p w14:paraId="46C90649" w14:textId="29030686" w:rsidR="00103317" w:rsidRPr="00ED778A" w:rsidRDefault="00103317" w:rsidP="00103317">
      <w:pPr>
        <w:spacing w:after="0"/>
        <w:ind w:firstLine="709"/>
        <w:contextualSpacing/>
        <w:jc w:val="both"/>
        <w:rPr>
          <w:rFonts w:ascii="Times New Roman" w:hAnsi="Times New Roman" w:cs="Times New Roman"/>
          <w:sz w:val="28"/>
          <w:szCs w:val="28"/>
          <w:lang w:val="kk-KZ"/>
        </w:rPr>
      </w:pPr>
    </w:p>
    <w:p w14:paraId="539E86D4" w14:textId="77777777" w:rsidR="00103317" w:rsidRPr="00ED778A" w:rsidRDefault="00103317" w:rsidP="00103317">
      <w:pPr>
        <w:spacing w:after="0"/>
        <w:jc w:val="both"/>
        <w:rPr>
          <w:rFonts w:ascii="Times New Roman" w:hAnsi="Times New Roman" w:cs="Times New Roman"/>
          <w:sz w:val="28"/>
        </w:rPr>
      </w:pPr>
      <w:r w:rsidRPr="00ED778A">
        <w:rPr>
          <w:noProof/>
          <w:lang w:eastAsia="ru-RU"/>
        </w:rPr>
        <w:lastRenderedPageBreak/>
        <w:drawing>
          <wp:inline distT="0" distB="0" distL="0" distR="0" wp14:anchorId="546BAFC2" wp14:editId="3C12C2A4">
            <wp:extent cx="6071870" cy="2120793"/>
            <wp:effectExtent l="0" t="0" r="5080" b="0"/>
            <wp:docPr id="224" name="Диаграмма 224">
              <a:extLst xmlns:a="http://schemas.openxmlformats.org/drawingml/2006/main">
                <a:ext uri="{FF2B5EF4-FFF2-40B4-BE49-F238E27FC236}">
                  <a16:creationId xmlns:a16="http://schemas.microsoft.com/office/drawing/2014/main" id="{AAB8C4DB-9CDC-4EF0-959D-0C2B535526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EC6D5AC" w14:textId="77777777" w:rsidR="00103317" w:rsidRPr="00ED778A" w:rsidRDefault="00103317" w:rsidP="00103317">
      <w:pPr>
        <w:spacing w:after="0"/>
        <w:ind w:firstLine="567"/>
        <w:jc w:val="center"/>
        <w:rPr>
          <w:rFonts w:ascii="Times New Roman" w:eastAsia="Times New Roman" w:hAnsi="Times New Roman" w:cs="Times New Roman"/>
          <w:sz w:val="16"/>
          <w:szCs w:val="16"/>
          <w:lang w:eastAsia="ru-RU"/>
        </w:rPr>
      </w:pPr>
    </w:p>
    <w:p w14:paraId="6F52FF50" w14:textId="7A686424" w:rsidR="00103317" w:rsidRPr="00ED778A" w:rsidRDefault="00103317" w:rsidP="00297BA6">
      <w:pPr>
        <w:spacing w:after="0"/>
        <w:jc w:val="center"/>
        <w:rPr>
          <w:rFonts w:ascii="Times New Roman" w:eastAsia="Times New Roman" w:hAnsi="Times New Roman" w:cs="Times New Roman"/>
          <w:sz w:val="28"/>
          <w:szCs w:val="28"/>
          <w:lang w:eastAsia="ru-RU"/>
        </w:rPr>
      </w:pPr>
      <w:r w:rsidRPr="00ED778A">
        <w:rPr>
          <w:rFonts w:ascii="Times New Roman" w:eastAsia="Times New Roman" w:hAnsi="Times New Roman" w:cs="Times New Roman"/>
          <w:sz w:val="28"/>
          <w:szCs w:val="28"/>
          <w:lang w:eastAsia="ru-RU"/>
        </w:rPr>
        <w:t xml:space="preserve">Рисунок </w:t>
      </w:r>
      <w:r w:rsidR="00F82F98" w:rsidRPr="00ED778A">
        <w:rPr>
          <w:rFonts w:ascii="Times New Roman" w:eastAsia="Times New Roman" w:hAnsi="Times New Roman" w:cs="Times New Roman"/>
          <w:sz w:val="28"/>
          <w:szCs w:val="28"/>
          <w:lang w:eastAsia="ru-RU"/>
        </w:rPr>
        <w:t>2</w:t>
      </w:r>
      <w:r w:rsidRPr="00ED778A">
        <w:rPr>
          <w:rFonts w:ascii="Times New Roman" w:eastAsia="Times New Roman" w:hAnsi="Times New Roman" w:cs="Times New Roman"/>
          <w:sz w:val="28"/>
          <w:szCs w:val="28"/>
          <w:lang w:eastAsia="ru-RU"/>
        </w:rPr>
        <w:t xml:space="preserve"> </w:t>
      </w:r>
      <w:r w:rsidR="00297BA6">
        <w:rPr>
          <w:rFonts w:ascii="Times New Roman" w:eastAsia="Times New Roman" w:hAnsi="Times New Roman" w:cs="Times New Roman"/>
          <w:sz w:val="28"/>
          <w:szCs w:val="28"/>
          <w:lang w:eastAsia="ru-RU"/>
        </w:rPr>
        <w:t>–</w:t>
      </w:r>
      <w:r w:rsidRPr="00ED778A">
        <w:rPr>
          <w:rFonts w:ascii="Times New Roman" w:eastAsia="Times New Roman" w:hAnsi="Times New Roman" w:cs="Times New Roman"/>
          <w:sz w:val="28"/>
          <w:szCs w:val="28"/>
          <w:lang w:eastAsia="ru-RU"/>
        </w:rPr>
        <w:t xml:space="preserve"> Валовое сельскохозяйственное производство в 2022 году.</w:t>
      </w:r>
    </w:p>
    <w:p w14:paraId="6683F4CB" w14:textId="77777777" w:rsidR="00103317" w:rsidRPr="00ED778A" w:rsidRDefault="00103317" w:rsidP="00103317">
      <w:pPr>
        <w:spacing w:after="0"/>
        <w:ind w:firstLine="709"/>
        <w:contextualSpacing/>
        <w:jc w:val="both"/>
        <w:rPr>
          <w:rFonts w:ascii="Times New Roman" w:hAnsi="Times New Roman" w:cs="Times New Roman"/>
          <w:sz w:val="16"/>
          <w:szCs w:val="16"/>
        </w:rPr>
      </w:pPr>
    </w:p>
    <w:p w14:paraId="067E04DF" w14:textId="757D91AD" w:rsidR="00ED778A" w:rsidRDefault="00ED778A" w:rsidP="00103317">
      <w:pPr>
        <w:spacing w:after="0"/>
        <w:ind w:firstLine="709"/>
        <w:contextualSpacing/>
        <w:jc w:val="both"/>
        <w:rPr>
          <w:rFonts w:ascii="Times New Roman" w:hAnsi="Times New Roman" w:cs="Times New Roman"/>
          <w:sz w:val="24"/>
          <w:szCs w:val="24"/>
        </w:rPr>
      </w:pPr>
      <w:r w:rsidRPr="00ED778A">
        <w:rPr>
          <w:rFonts w:ascii="Times New Roman" w:eastAsia="Times New Roman" w:hAnsi="Times New Roman" w:cs="Times New Roman"/>
          <w:sz w:val="24"/>
          <w:szCs w:val="24"/>
          <w:lang w:eastAsia="ru-RU"/>
        </w:rPr>
        <w:t xml:space="preserve">Примечание </w:t>
      </w:r>
      <w:r w:rsidR="00297BA6">
        <w:rPr>
          <w:rFonts w:ascii="Times New Roman" w:eastAsia="Times New Roman" w:hAnsi="Times New Roman" w:cs="Times New Roman"/>
          <w:sz w:val="24"/>
          <w:szCs w:val="24"/>
          <w:lang w:eastAsia="ru-RU"/>
        </w:rPr>
        <w:t>–</w:t>
      </w:r>
      <w:r w:rsidRPr="00ED778A">
        <w:rPr>
          <w:rFonts w:ascii="Times New Roman" w:eastAsia="Times New Roman" w:hAnsi="Times New Roman" w:cs="Times New Roman"/>
          <w:sz w:val="24"/>
          <w:szCs w:val="24"/>
          <w:lang w:eastAsia="ru-RU"/>
        </w:rPr>
        <w:t xml:space="preserve"> </w:t>
      </w:r>
      <w:r w:rsidRPr="00ED778A">
        <w:rPr>
          <w:rFonts w:ascii="Times New Roman" w:hAnsi="Times New Roman" w:cs="Times New Roman"/>
          <w:sz w:val="24"/>
          <w:szCs w:val="24"/>
        </w:rPr>
        <w:t xml:space="preserve">Составлено автором по </w:t>
      </w:r>
      <w:r>
        <w:rPr>
          <w:rFonts w:ascii="Times New Roman" w:hAnsi="Times New Roman" w:cs="Times New Roman"/>
          <w:sz w:val="24"/>
          <w:szCs w:val="24"/>
        </w:rPr>
        <w:t>источнику</w:t>
      </w:r>
      <w:r w:rsidRPr="00ED778A">
        <w:rPr>
          <w:rFonts w:ascii="Times New Roman" w:hAnsi="Times New Roman" w:cs="Times New Roman"/>
          <w:sz w:val="24"/>
          <w:szCs w:val="24"/>
        </w:rPr>
        <w:t xml:space="preserve"> [60]</w:t>
      </w:r>
    </w:p>
    <w:p w14:paraId="738C9C4F" w14:textId="77777777" w:rsidR="00ED778A" w:rsidRPr="00ED778A" w:rsidRDefault="00ED778A" w:rsidP="00103317">
      <w:pPr>
        <w:spacing w:after="0"/>
        <w:ind w:firstLine="709"/>
        <w:contextualSpacing/>
        <w:jc w:val="both"/>
        <w:rPr>
          <w:rFonts w:ascii="Times New Roman" w:hAnsi="Times New Roman" w:cs="Times New Roman"/>
          <w:sz w:val="28"/>
          <w:szCs w:val="28"/>
        </w:rPr>
      </w:pPr>
    </w:p>
    <w:p w14:paraId="700CDA21" w14:textId="55D9E4D1" w:rsidR="008D606E" w:rsidRPr="00ED778A" w:rsidRDefault="008D606E" w:rsidP="00103317">
      <w:pPr>
        <w:spacing w:after="0"/>
        <w:ind w:firstLine="709"/>
        <w:contextualSpacing/>
        <w:jc w:val="both"/>
        <w:rPr>
          <w:rFonts w:ascii="Times New Roman" w:hAnsi="Times New Roman" w:cs="Times New Roman"/>
          <w:sz w:val="28"/>
          <w:lang w:val="kk-KZ"/>
        </w:rPr>
      </w:pPr>
      <w:r w:rsidRPr="00ED778A">
        <w:rPr>
          <w:rFonts w:ascii="Times New Roman" w:hAnsi="Times New Roman" w:cs="Times New Roman"/>
          <w:sz w:val="28"/>
        </w:rPr>
        <w:t>Для повышения эффективности агропромышленного комплекса Казахстана необходимо активизировать инвестиционный процесс в стране, для чего необходимо решить приоритетные задачи путем достижения эффективности взаимоотношений государственных и частных партнеров, то есть государственной поддержки реализации инновационных проектов в сельском хозяйстве, оптимального использования природных и материальных ресурсов для снижения рисков. С точки зрения развития государственно-частного партнерства в АПК необходимо строительство, ввод в оборот новых орошаемых полей, ремонт и модернизация систем водоснабжения и водоотведения, обеспечение необходимыми инвестициями в другие объекты инфраструктуры. На сегодняшний день эти вопросы АПК возможны только при активизации процесса инвестирования, осуществляемого на основе государственно-частного партнерства</w:t>
      </w:r>
      <w:r w:rsidR="00685588" w:rsidRPr="00ED778A">
        <w:rPr>
          <w:rFonts w:ascii="Times New Roman" w:hAnsi="Times New Roman" w:cs="Times New Roman"/>
          <w:sz w:val="28"/>
          <w:lang w:val="kk-KZ"/>
        </w:rPr>
        <w:t xml:space="preserve"> </w:t>
      </w:r>
      <w:r w:rsidR="00685588" w:rsidRPr="00ED778A">
        <w:rPr>
          <w:rFonts w:ascii="Times New Roman" w:hAnsi="Times New Roman" w:cs="Times New Roman"/>
          <w:sz w:val="28"/>
          <w:szCs w:val="28"/>
        </w:rPr>
        <w:t>[6</w:t>
      </w:r>
      <w:r w:rsidR="00F368D7" w:rsidRPr="00ED778A">
        <w:rPr>
          <w:rFonts w:ascii="Times New Roman" w:hAnsi="Times New Roman" w:cs="Times New Roman"/>
          <w:sz w:val="28"/>
          <w:szCs w:val="28"/>
          <w:lang w:val="kk-KZ"/>
        </w:rPr>
        <w:t>1</w:t>
      </w:r>
      <w:r w:rsidR="00685588" w:rsidRPr="00ED778A">
        <w:rPr>
          <w:rFonts w:ascii="Times New Roman" w:hAnsi="Times New Roman" w:cs="Times New Roman"/>
          <w:sz w:val="28"/>
          <w:szCs w:val="28"/>
        </w:rPr>
        <w:t>]</w:t>
      </w:r>
      <w:r w:rsidR="00300E2E" w:rsidRPr="00ED778A">
        <w:rPr>
          <w:rFonts w:ascii="Times New Roman" w:hAnsi="Times New Roman" w:cs="Times New Roman"/>
          <w:sz w:val="28"/>
          <w:lang w:val="kk-KZ"/>
        </w:rPr>
        <w:t>.</w:t>
      </w:r>
    </w:p>
    <w:p w14:paraId="1122BB58" w14:textId="6C1786EE" w:rsidR="00300E2E" w:rsidRPr="00ED778A" w:rsidRDefault="00300E2E" w:rsidP="00103317">
      <w:pPr>
        <w:spacing w:after="0"/>
        <w:ind w:firstLine="709"/>
        <w:contextualSpacing/>
        <w:jc w:val="both"/>
        <w:rPr>
          <w:rFonts w:ascii="Times New Roman" w:hAnsi="Times New Roman" w:cs="Times New Roman"/>
          <w:sz w:val="28"/>
        </w:rPr>
      </w:pPr>
      <w:r w:rsidRPr="00ED778A">
        <w:rPr>
          <w:rFonts w:ascii="Times New Roman" w:hAnsi="Times New Roman" w:cs="Times New Roman"/>
          <w:sz w:val="28"/>
          <w:lang w:val="kk-KZ"/>
        </w:rPr>
        <w:t xml:space="preserve">Природные ресурсы, особенно сельское хозяйство, зависят от комплексного развития сельскохозяйственного производства и туризма, что также может помочь поддержать конкурентоспособность </w:t>
      </w:r>
      <w:r w:rsidR="00F523A9" w:rsidRPr="00ED778A">
        <w:rPr>
          <w:rFonts w:ascii="Times New Roman" w:hAnsi="Times New Roman" w:cs="Times New Roman"/>
          <w:sz w:val="28"/>
          <w:lang w:val="kk-KZ"/>
        </w:rPr>
        <w:t>фермерских хозяйств за счет диверсификации производства</w:t>
      </w:r>
      <w:r w:rsidR="00F368D7" w:rsidRPr="00ED778A">
        <w:rPr>
          <w:rFonts w:ascii="Times New Roman" w:hAnsi="Times New Roman" w:cs="Times New Roman"/>
          <w:sz w:val="28"/>
          <w:lang w:val="kk-KZ"/>
        </w:rPr>
        <w:t xml:space="preserve"> </w:t>
      </w:r>
      <w:r w:rsidR="00F368D7" w:rsidRPr="00ED778A">
        <w:rPr>
          <w:rFonts w:ascii="Times New Roman" w:hAnsi="Times New Roman" w:cs="Times New Roman"/>
          <w:sz w:val="28"/>
        </w:rPr>
        <w:t>[62]</w:t>
      </w:r>
      <w:r w:rsidR="006478E6">
        <w:rPr>
          <w:rFonts w:ascii="Times New Roman" w:hAnsi="Times New Roman" w:cs="Times New Roman"/>
          <w:sz w:val="28"/>
        </w:rPr>
        <w:t>.</w:t>
      </w:r>
    </w:p>
    <w:p w14:paraId="0933E9F8" w14:textId="2DF13AC0" w:rsidR="00F368D7" w:rsidRPr="00ED778A" w:rsidRDefault="00685588" w:rsidP="00103317">
      <w:pPr>
        <w:spacing w:after="0"/>
        <w:ind w:firstLine="709"/>
        <w:jc w:val="both"/>
        <w:rPr>
          <w:rFonts w:ascii="Times New Roman" w:hAnsi="Times New Roman" w:cs="Times New Roman"/>
          <w:sz w:val="28"/>
        </w:rPr>
      </w:pPr>
      <w:r w:rsidRPr="00ED778A">
        <w:rPr>
          <w:rFonts w:ascii="Times New Roman" w:hAnsi="Times New Roman" w:cs="Times New Roman"/>
          <w:sz w:val="28"/>
          <w:szCs w:val="28"/>
        </w:rPr>
        <w:t>Что касается</w:t>
      </w:r>
      <w:r w:rsidR="00F368D7" w:rsidRPr="00ED778A">
        <w:rPr>
          <w:rFonts w:ascii="Times New Roman" w:hAnsi="Times New Roman" w:cs="Times New Roman"/>
          <w:sz w:val="28"/>
          <w:szCs w:val="28"/>
        </w:rPr>
        <w:t xml:space="preserve"> туризма</w:t>
      </w:r>
      <w:r w:rsidRPr="00ED778A">
        <w:rPr>
          <w:rFonts w:ascii="Times New Roman" w:hAnsi="Times New Roman" w:cs="Times New Roman"/>
          <w:sz w:val="28"/>
          <w:szCs w:val="28"/>
        </w:rPr>
        <w:t xml:space="preserve">, то в </w:t>
      </w:r>
      <w:r w:rsidR="00F368D7" w:rsidRPr="00ED778A">
        <w:rPr>
          <w:rFonts w:ascii="Times New Roman" w:hAnsi="Times New Roman" w:cs="Times New Roman"/>
          <w:sz w:val="28"/>
          <w:szCs w:val="28"/>
        </w:rPr>
        <w:t xml:space="preserve">2012-2019 гг. число въездных туристских поездок иностранных граждан в страны </w:t>
      </w:r>
      <w:r w:rsidR="00F368D7" w:rsidRPr="00ED778A">
        <w:rPr>
          <w:rFonts w:ascii="Times New Roman" w:hAnsi="Times New Roman" w:cs="Times New Roman"/>
          <w:sz w:val="28"/>
        </w:rPr>
        <w:t>ЕАЭС имела тенденцию роста</w:t>
      </w:r>
      <w:r w:rsidR="002172FE" w:rsidRPr="00ED778A">
        <w:rPr>
          <w:rFonts w:ascii="Times New Roman" w:hAnsi="Times New Roman" w:cs="Times New Roman"/>
          <w:sz w:val="28"/>
        </w:rPr>
        <w:t xml:space="preserve">, но в последние 2020-2021 гг. имела тенденцию снижения в связи с ограничениями пандемии </w:t>
      </w:r>
      <w:r w:rsidR="002172FE" w:rsidRPr="00ED778A">
        <w:rPr>
          <w:rFonts w:ascii="Times New Roman" w:hAnsi="Times New Roman" w:cs="Times New Roman"/>
          <w:sz w:val="28"/>
          <w:lang w:val="en-US"/>
        </w:rPr>
        <w:t>COVID</w:t>
      </w:r>
      <w:r w:rsidR="002172FE" w:rsidRPr="00ED778A">
        <w:rPr>
          <w:rFonts w:ascii="Times New Roman" w:hAnsi="Times New Roman" w:cs="Times New Roman"/>
          <w:sz w:val="28"/>
        </w:rPr>
        <w:t>-2019 (</w:t>
      </w:r>
      <w:r w:rsidR="00AA72E4" w:rsidRPr="00ED778A">
        <w:rPr>
          <w:rFonts w:ascii="Times New Roman" w:hAnsi="Times New Roman" w:cs="Times New Roman"/>
          <w:sz w:val="28"/>
        </w:rPr>
        <w:t>рисунок</w:t>
      </w:r>
      <w:r w:rsidR="002172FE" w:rsidRPr="00ED778A">
        <w:rPr>
          <w:rFonts w:ascii="Times New Roman" w:hAnsi="Times New Roman" w:cs="Times New Roman"/>
          <w:sz w:val="28"/>
        </w:rPr>
        <w:t xml:space="preserve"> </w:t>
      </w:r>
      <w:r w:rsidR="00F82F98" w:rsidRPr="00ED778A">
        <w:rPr>
          <w:rFonts w:ascii="Times New Roman" w:hAnsi="Times New Roman" w:cs="Times New Roman"/>
          <w:sz w:val="28"/>
        </w:rPr>
        <w:t>3</w:t>
      </w:r>
      <w:r w:rsidR="002172FE" w:rsidRPr="00ED778A">
        <w:rPr>
          <w:rFonts w:ascii="Times New Roman" w:hAnsi="Times New Roman" w:cs="Times New Roman"/>
          <w:sz w:val="28"/>
        </w:rPr>
        <w:t xml:space="preserve">). </w:t>
      </w:r>
    </w:p>
    <w:p w14:paraId="3DC8856F" w14:textId="208E01BE" w:rsidR="00103317" w:rsidRPr="00532D92" w:rsidRDefault="00103317" w:rsidP="00103317">
      <w:pPr>
        <w:spacing w:after="0"/>
        <w:ind w:firstLine="567"/>
        <w:jc w:val="both"/>
        <w:rPr>
          <w:rFonts w:ascii="Times New Roman" w:hAnsi="Times New Roman" w:cs="Times New Roman"/>
          <w:sz w:val="28"/>
          <w:szCs w:val="28"/>
        </w:rPr>
      </w:pPr>
      <w:r w:rsidRPr="00ED778A">
        <w:rPr>
          <w:rFonts w:ascii="Times New Roman" w:hAnsi="Times New Roman" w:cs="Times New Roman"/>
          <w:sz w:val="28"/>
          <w:szCs w:val="28"/>
        </w:rPr>
        <w:t xml:space="preserve">Серьезные проблемы, с которыми всегда сталкивалось сельскохозяйственное производство (в том числе климатические особенности), и его специфика задержали внедрение современных инструментов управления сельскохозяйственными предприятиями. Стратегическое планирование еще не вошло в практику большинства фермерских хозяйств. Однако преодоление этого кризиса и создание основ для стремительного развития аграрного сектора в экономике и развития различных форм и направлений развитие туризма невозможно без разработки научно обоснованной стратегии развития этого </w:t>
      </w:r>
      <w:r w:rsidRPr="00532D92">
        <w:rPr>
          <w:rFonts w:ascii="Times New Roman" w:hAnsi="Times New Roman" w:cs="Times New Roman"/>
          <w:sz w:val="28"/>
          <w:szCs w:val="28"/>
        </w:rPr>
        <w:t>сектора на всех уровнях управления [62</w:t>
      </w:r>
      <w:r w:rsidR="006478E6" w:rsidRPr="00532D92">
        <w:rPr>
          <w:rFonts w:ascii="Times New Roman" w:hAnsi="Times New Roman" w:cs="Times New Roman"/>
          <w:sz w:val="28"/>
          <w:szCs w:val="28"/>
        </w:rPr>
        <w:t>, р.</w:t>
      </w:r>
      <w:r w:rsidR="00AE295C" w:rsidRPr="00532D92">
        <w:rPr>
          <w:rFonts w:ascii="Times New Roman" w:hAnsi="Times New Roman" w:cs="Times New Roman"/>
          <w:sz w:val="28"/>
          <w:szCs w:val="28"/>
        </w:rPr>
        <w:t xml:space="preserve"> 554</w:t>
      </w:r>
      <w:r w:rsidRPr="00532D92">
        <w:rPr>
          <w:rFonts w:ascii="Times New Roman" w:hAnsi="Times New Roman" w:cs="Times New Roman"/>
          <w:sz w:val="28"/>
          <w:szCs w:val="28"/>
        </w:rPr>
        <w:t>].</w:t>
      </w:r>
    </w:p>
    <w:p w14:paraId="3C4A2093" w14:textId="61F13170" w:rsidR="00300E2E" w:rsidRPr="00ED778A" w:rsidRDefault="00F368D7" w:rsidP="00F368D7">
      <w:pPr>
        <w:spacing w:after="0"/>
        <w:contextualSpacing/>
        <w:jc w:val="both"/>
        <w:rPr>
          <w:rFonts w:ascii="Times New Roman" w:hAnsi="Times New Roman" w:cs="Times New Roman"/>
          <w:sz w:val="28"/>
        </w:rPr>
      </w:pPr>
      <w:r w:rsidRPr="00ED778A">
        <w:rPr>
          <w:noProof/>
          <w:lang w:eastAsia="ru-RU"/>
        </w:rPr>
        <w:lastRenderedPageBreak/>
        <w:drawing>
          <wp:inline distT="0" distB="0" distL="0" distR="0" wp14:anchorId="7D0280FB" wp14:editId="36C1CFF7">
            <wp:extent cx="6120130" cy="2228369"/>
            <wp:effectExtent l="0" t="0" r="0" b="635"/>
            <wp:docPr id="53" name="Диаграмма 53">
              <a:extLst xmlns:a="http://schemas.openxmlformats.org/drawingml/2006/main">
                <a:ext uri="{FF2B5EF4-FFF2-40B4-BE49-F238E27FC236}">
                  <a16:creationId xmlns:a16="http://schemas.microsoft.com/office/drawing/2014/main" id="{6CE7A2A7-C5E1-4881-8E53-BC0F822B77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707F491" w14:textId="77777777" w:rsidR="000A0124" w:rsidRPr="00ED778A" w:rsidRDefault="000A0124" w:rsidP="002172FE">
      <w:pPr>
        <w:spacing w:after="0"/>
        <w:ind w:firstLine="567"/>
        <w:contextualSpacing/>
        <w:jc w:val="center"/>
        <w:rPr>
          <w:rFonts w:ascii="Times New Roman" w:hAnsi="Times New Roman" w:cs="Times New Roman"/>
          <w:sz w:val="16"/>
          <w:szCs w:val="16"/>
        </w:rPr>
      </w:pPr>
    </w:p>
    <w:p w14:paraId="15DB039A" w14:textId="37CF3D34" w:rsidR="00300E2E" w:rsidRPr="00ED778A" w:rsidRDefault="002172FE" w:rsidP="006478E6">
      <w:pPr>
        <w:spacing w:after="0"/>
        <w:contextualSpacing/>
        <w:jc w:val="center"/>
        <w:rPr>
          <w:rFonts w:ascii="Times New Roman" w:hAnsi="Times New Roman" w:cs="Times New Roman"/>
          <w:sz w:val="28"/>
        </w:rPr>
      </w:pPr>
      <w:r w:rsidRPr="00ED778A">
        <w:rPr>
          <w:rFonts w:ascii="Times New Roman" w:hAnsi="Times New Roman" w:cs="Times New Roman"/>
          <w:sz w:val="28"/>
        </w:rPr>
        <w:t xml:space="preserve">Рисунок </w:t>
      </w:r>
      <w:r w:rsidR="00F82F98" w:rsidRPr="00ED778A">
        <w:rPr>
          <w:rFonts w:ascii="Times New Roman" w:hAnsi="Times New Roman" w:cs="Times New Roman"/>
          <w:sz w:val="28"/>
        </w:rPr>
        <w:t>3</w:t>
      </w:r>
      <w:r w:rsidRPr="00ED778A">
        <w:rPr>
          <w:rFonts w:ascii="Times New Roman" w:hAnsi="Times New Roman" w:cs="Times New Roman"/>
          <w:sz w:val="28"/>
        </w:rPr>
        <w:t xml:space="preserve"> </w:t>
      </w:r>
      <w:r w:rsidR="006478E6">
        <w:rPr>
          <w:rFonts w:ascii="Times New Roman" w:hAnsi="Times New Roman" w:cs="Times New Roman"/>
          <w:sz w:val="28"/>
        </w:rPr>
        <w:t>–</w:t>
      </w:r>
      <w:r w:rsidRPr="00ED778A">
        <w:rPr>
          <w:rFonts w:ascii="Times New Roman" w:hAnsi="Times New Roman" w:cs="Times New Roman"/>
          <w:sz w:val="28"/>
        </w:rPr>
        <w:t xml:space="preserve"> </w:t>
      </w:r>
      <w:r w:rsidRPr="00ED778A">
        <w:rPr>
          <w:rFonts w:ascii="Times New Roman" w:hAnsi="Times New Roman" w:cs="Times New Roman"/>
          <w:sz w:val="28"/>
          <w:szCs w:val="28"/>
        </w:rPr>
        <w:t xml:space="preserve">Число въездных туристских поездок иностранных граждан в страны </w:t>
      </w:r>
      <w:r w:rsidRPr="00ED778A">
        <w:rPr>
          <w:rFonts w:ascii="Times New Roman" w:hAnsi="Times New Roman" w:cs="Times New Roman"/>
          <w:sz w:val="28"/>
        </w:rPr>
        <w:t xml:space="preserve">ЕАЭС, </w:t>
      </w:r>
      <w:r w:rsidR="0021449F" w:rsidRPr="00ED778A">
        <w:rPr>
          <w:rFonts w:ascii="Times New Roman" w:hAnsi="Times New Roman" w:cs="Times New Roman"/>
          <w:sz w:val="28"/>
        </w:rPr>
        <w:t>тысяч поездок.</w:t>
      </w:r>
    </w:p>
    <w:p w14:paraId="6E1FAFB3" w14:textId="77777777" w:rsidR="00ED778A" w:rsidRPr="00ED778A" w:rsidRDefault="00ED778A" w:rsidP="00ED778A">
      <w:pPr>
        <w:spacing w:after="0"/>
        <w:ind w:firstLine="709"/>
        <w:contextualSpacing/>
        <w:jc w:val="both"/>
        <w:rPr>
          <w:rFonts w:ascii="Times New Roman" w:hAnsi="Times New Roman" w:cs="Times New Roman"/>
          <w:sz w:val="16"/>
          <w:szCs w:val="16"/>
        </w:rPr>
      </w:pPr>
    </w:p>
    <w:p w14:paraId="54ED3A8C" w14:textId="57FC8261" w:rsidR="00ED778A" w:rsidRPr="00ED778A" w:rsidRDefault="00ED778A" w:rsidP="00ED778A">
      <w:pPr>
        <w:spacing w:after="0"/>
        <w:ind w:firstLine="709"/>
        <w:contextualSpacing/>
        <w:jc w:val="both"/>
        <w:rPr>
          <w:rFonts w:ascii="Times New Roman" w:hAnsi="Times New Roman" w:cs="Times New Roman"/>
          <w:sz w:val="24"/>
          <w:szCs w:val="24"/>
        </w:rPr>
      </w:pPr>
      <w:r w:rsidRPr="00ED778A">
        <w:rPr>
          <w:rFonts w:ascii="Times New Roman" w:hAnsi="Times New Roman" w:cs="Times New Roman"/>
          <w:sz w:val="24"/>
          <w:szCs w:val="24"/>
        </w:rPr>
        <w:t xml:space="preserve">Примечание </w:t>
      </w:r>
      <w:r w:rsidR="006478E6">
        <w:rPr>
          <w:rFonts w:ascii="Times New Roman" w:hAnsi="Times New Roman" w:cs="Times New Roman"/>
          <w:sz w:val="24"/>
          <w:szCs w:val="24"/>
        </w:rPr>
        <w:t>–</w:t>
      </w:r>
      <w:r w:rsidRPr="00ED778A">
        <w:rPr>
          <w:rFonts w:ascii="Times New Roman" w:hAnsi="Times New Roman" w:cs="Times New Roman"/>
          <w:sz w:val="24"/>
          <w:szCs w:val="24"/>
        </w:rPr>
        <w:t xml:space="preserve"> Составлено автором по </w:t>
      </w:r>
      <w:r>
        <w:rPr>
          <w:rFonts w:ascii="Times New Roman" w:hAnsi="Times New Roman" w:cs="Times New Roman"/>
          <w:sz w:val="24"/>
          <w:szCs w:val="24"/>
        </w:rPr>
        <w:t>источнику</w:t>
      </w:r>
      <w:r w:rsidRPr="00ED778A">
        <w:rPr>
          <w:rFonts w:ascii="Times New Roman" w:hAnsi="Times New Roman" w:cs="Times New Roman"/>
          <w:sz w:val="24"/>
          <w:szCs w:val="24"/>
        </w:rPr>
        <w:t xml:space="preserve"> [60]</w:t>
      </w:r>
    </w:p>
    <w:p w14:paraId="47A11518" w14:textId="09B31FB3" w:rsidR="0021449F" w:rsidRPr="00ED778A" w:rsidRDefault="0021449F" w:rsidP="002172FE">
      <w:pPr>
        <w:spacing w:after="0"/>
        <w:ind w:firstLine="567"/>
        <w:contextualSpacing/>
        <w:jc w:val="center"/>
        <w:rPr>
          <w:rFonts w:ascii="Times New Roman" w:hAnsi="Times New Roman" w:cs="Times New Roman"/>
          <w:sz w:val="28"/>
        </w:rPr>
      </w:pPr>
    </w:p>
    <w:p w14:paraId="267ADEB8" w14:textId="4AEF8AEB" w:rsidR="006E26BD" w:rsidRPr="00ED778A" w:rsidRDefault="006E26BD" w:rsidP="00103317">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Позитивный опыт Евросоюза в последовательности движения к согласованной политике развития сельского хозяйства может быть использована целым рядом иных межгосударственных объединений стран. В том числе и для недавно созданного Евразийского экономического союза (ЕАЭС), в который входит и Казахстан, и, опираясь на который, аграрный сектор нашей страны может повысить свою значимость на мировых рынках, поскольку ЕАЭС в настоящее время заключил торгово-экономические соглашения со многими объединениями стран и с отдельными развитыми странами мира. Тем более, что еще в 2013 г. в ЕАЭС была принята Концепция единого (согласованного) развития аграрных секторов государств-членов Союза.</w:t>
      </w:r>
    </w:p>
    <w:p w14:paraId="52BEFDED" w14:textId="77777777" w:rsidR="006E26BD" w:rsidRPr="00ED778A" w:rsidRDefault="006E26BD" w:rsidP="00103317">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 xml:space="preserve">Однако необходимо отметить, что за все эти годы формирования и развития Евразийского экономического союза было принято много всевозможных решений и нормативных правовых документов, но не было какого-либо реального продвижения в плоскости практических результатов. Основной упор был сделан на промышленную кооперацию в рамках реализуемой </w:t>
      </w:r>
      <w:r w:rsidR="00686E24" w:rsidRPr="00ED778A">
        <w:rPr>
          <w:rFonts w:ascii="Times New Roman" w:hAnsi="Times New Roman" w:cs="Times New Roman"/>
          <w:sz w:val="28"/>
        </w:rPr>
        <w:t>программы «Основные направления промышленного содействия государств-членов ЕАЭС», в рамках которой был заложен и такой механизм как цепочки добавленной стоимости. И только лишь 15 марта 2022 года Коллегией Евразийской экономической комиссии (ЕЭК) были приняты Рекомендации «О стимулировании использования технологий точного земледелия в государствах-членах Евразийского экономического союза».</w:t>
      </w:r>
    </w:p>
    <w:p w14:paraId="04205913" w14:textId="000CE7B0" w:rsidR="000A68EC" w:rsidRPr="00ED778A" w:rsidRDefault="00686E24" w:rsidP="00103317">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Образно говоря, с 2013 г. имело место «топтание на одном месте» и нет уверенности в том, что будет какое-либо продвижение в направлении реального и взаимосогласованного укрепления аграрных секторов государств-членов ЕАЭС, поскольку рекомендации по своей сути не являются решениями прямого действия с конкретными механизмами контроля исполнения [</w:t>
      </w:r>
      <w:r w:rsidR="00497CB8" w:rsidRPr="00ED778A">
        <w:rPr>
          <w:rFonts w:ascii="Times New Roman" w:hAnsi="Times New Roman" w:cs="Times New Roman"/>
          <w:sz w:val="28"/>
        </w:rPr>
        <w:t>60</w:t>
      </w:r>
      <w:r w:rsidRPr="00ED778A">
        <w:rPr>
          <w:rFonts w:ascii="Times New Roman" w:hAnsi="Times New Roman" w:cs="Times New Roman"/>
          <w:sz w:val="28"/>
        </w:rPr>
        <w:t>].</w:t>
      </w:r>
    </w:p>
    <w:p w14:paraId="6805D78F" w14:textId="77777777" w:rsidR="000A68EC" w:rsidRPr="00ED778A" w:rsidRDefault="000A68EC" w:rsidP="00103317">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 xml:space="preserve">Тем не менее, для нашего научного исследования представит интерес и анализ подхода к аграрной сфере в </w:t>
      </w:r>
      <w:r w:rsidRPr="00ED778A">
        <w:rPr>
          <w:rFonts w:ascii="Times New Roman" w:hAnsi="Times New Roman" w:cs="Times New Roman"/>
          <w:i/>
          <w:sz w:val="28"/>
        </w:rPr>
        <w:t>Российской Федерации</w:t>
      </w:r>
      <w:r w:rsidRPr="00ED778A">
        <w:rPr>
          <w:rFonts w:ascii="Times New Roman" w:hAnsi="Times New Roman" w:cs="Times New Roman"/>
          <w:sz w:val="28"/>
        </w:rPr>
        <w:t xml:space="preserve">, поскольку в рамках </w:t>
      </w:r>
      <w:r w:rsidRPr="00ED778A">
        <w:rPr>
          <w:rFonts w:ascii="Times New Roman" w:hAnsi="Times New Roman" w:cs="Times New Roman"/>
          <w:sz w:val="28"/>
        </w:rPr>
        <w:lastRenderedPageBreak/>
        <w:t>Евразийского союза между нашими странами имеет место значительный объем торговли, как сельскохозяйственной</w:t>
      </w:r>
      <w:r w:rsidR="00686E24" w:rsidRPr="00ED778A">
        <w:rPr>
          <w:rFonts w:ascii="Times New Roman" w:hAnsi="Times New Roman" w:cs="Times New Roman"/>
          <w:sz w:val="28"/>
        </w:rPr>
        <w:t xml:space="preserve"> </w:t>
      </w:r>
      <w:r w:rsidRPr="00ED778A">
        <w:rPr>
          <w:rFonts w:ascii="Times New Roman" w:hAnsi="Times New Roman" w:cs="Times New Roman"/>
          <w:sz w:val="28"/>
        </w:rPr>
        <w:t>продукцией, так и соответствующими техническими средствами производства.</w:t>
      </w:r>
    </w:p>
    <w:p w14:paraId="432B88DA" w14:textId="62B1292B" w:rsidR="00641113" w:rsidRPr="00ED778A" w:rsidRDefault="000A68EC" w:rsidP="00103317">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 xml:space="preserve">Основой развития </w:t>
      </w:r>
      <w:r w:rsidR="00017EF4" w:rsidRPr="00ED778A">
        <w:rPr>
          <w:rFonts w:ascii="Times New Roman" w:hAnsi="Times New Roman" w:cs="Times New Roman"/>
          <w:sz w:val="28"/>
        </w:rPr>
        <w:t xml:space="preserve">аграрной отрасли в России является традиционная со времен плановой советской экономики агропромышленная интеграция, и в качестве ключевых мер </w:t>
      </w:r>
      <w:r w:rsidR="00E664BE" w:rsidRPr="00ED778A">
        <w:rPr>
          <w:rFonts w:ascii="Times New Roman" w:hAnsi="Times New Roman" w:cs="Times New Roman"/>
          <w:sz w:val="28"/>
        </w:rPr>
        <w:t>перспективного технологического</w:t>
      </w:r>
      <w:r w:rsidR="00641113" w:rsidRPr="00ED778A">
        <w:rPr>
          <w:rFonts w:ascii="Times New Roman" w:hAnsi="Times New Roman" w:cs="Times New Roman"/>
          <w:sz w:val="28"/>
        </w:rPr>
        <w:t xml:space="preserve"> развития АПК </w:t>
      </w:r>
      <w:r w:rsidR="00017EF4" w:rsidRPr="00ED778A">
        <w:rPr>
          <w:rFonts w:ascii="Times New Roman" w:hAnsi="Times New Roman" w:cs="Times New Roman"/>
          <w:sz w:val="28"/>
        </w:rPr>
        <w:t>приняты</w:t>
      </w:r>
      <w:r w:rsidR="00641113" w:rsidRPr="00ED778A">
        <w:rPr>
          <w:rFonts w:ascii="Times New Roman" w:hAnsi="Times New Roman" w:cs="Times New Roman"/>
          <w:sz w:val="28"/>
        </w:rPr>
        <w:t>:</w:t>
      </w:r>
    </w:p>
    <w:p w14:paraId="782DEF5B" w14:textId="04EDCE90" w:rsidR="00641113" w:rsidRPr="00ED778A" w:rsidRDefault="006478E6" w:rsidP="00103317">
      <w:pPr>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641113" w:rsidRPr="00ED778A">
        <w:rPr>
          <w:rFonts w:ascii="Times New Roman" w:hAnsi="Times New Roman" w:cs="Times New Roman"/>
          <w:sz w:val="28"/>
        </w:rPr>
        <w:t xml:space="preserve"> укрепление собственной фундаментальной базы </w:t>
      </w:r>
      <w:r w:rsidR="00E664BE" w:rsidRPr="00ED778A">
        <w:rPr>
          <w:rFonts w:ascii="Times New Roman" w:hAnsi="Times New Roman" w:cs="Times New Roman"/>
          <w:sz w:val="28"/>
        </w:rPr>
        <w:t>наращивания продуктивности</w:t>
      </w:r>
      <w:r w:rsidR="00017EF4" w:rsidRPr="00ED778A">
        <w:rPr>
          <w:rFonts w:ascii="Times New Roman" w:hAnsi="Times New Roman" w:cs="Times New Roman"/>
          <w:sz w:val="28"/>
        </w:rPr>
        <w:t xml:space="preserve"> на основе дальнейшего </w:t>
      </w:r>
      <w:r w:rsidR="00E664BE" w:rsidRPr="00ED778A">
        <w:rPr>
          <w:rFonts w:ascii="Times New Roman" w:hAnsi="Times New Roman" w:cs="Times New Roman"/>
          <w:sz w:val="28"/>
        </w:rPr>
        <w:t>совершенствования технологий</w:t>
      </w:r>
      <w:r w:rsidR="00641113" w:rsidRPr="00ED778A">
        <w:rPr>
          <w:rFonts w:ascii="Times New Roman" w:hAnsi="Times New Roman" w:cs="Times New Roman"/>
          <w:sz w:val="28"/>
        </w:rPr>
        <w:t xml:space="preserve"> селекции и генетического потенциала </w:t>
      </w:r>
      <w:r w:rsidR="00017EF4" w:rsidRPr="00ED778A">
        <w:rPr>
          <w:rFonts w:ascii="Times New Roman" w:hAnsi="Times New Roman" w:cs="Times New Roman"/>
          <w:sz w:val="28"/>
        </w:rPr>
        <w:t xml:space="preserve">растений и животных; </w:t>
      </w:r>
    </w:p>
    <w:p w14:paraId="15445FEF" w14:textId="2C497ED6" w:rsidR="00641113" w:rsidRPr="00ED778A" w:rsidRDefault="006478E6" w:rsidP="00103317">
      <w:pPr>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641113" w:rsidRPr="00ED778A">
        <w:rPr>
          <w:rFonts w:ascii="Times New Roman" w:hAnsi="Times New Roman" w:cs="Times New Roman"/>
          <w:sz w:val="28"/>
        </w:rPr>
        <w:t xml:space="preserve"> внедрение цифровых технологий и </w:t>
      </w:r>
      <w:r w:rsidR="00E664BE" w:rsidRPr="00ED778A">
        <w:rPr>
          <w:rFonts w:ascii="Times New Roman" w:hAnsi="Times New Roman" w:cs="Times New Roman"/>
          <w:sz w:val="28"/>
        </w:rPr>
        <w:t>кросс-платформенных</w:t>
      </w:r>
      <w:r w:rsidR="00641113" w:rsidRPr="00ED778A">
        <w:rPr>
          <w:rFonts w:ascii="Times New Roman" w:hAnsi="Times New Roman" w:cs="Times New Roman"/>
          <w:sz w:val="28"/>
        </w:rPr>
        <w:t xml:space="preserve"> решений, </w:t>
      </w:r>
      <w:r w:rsidR="00017EF4" w:rsidRPr="00ED778A">
        <w:rPr>
          <w:rFonts w:ascii="Times New Roman" w:hAnsi="Times New Roman" w:cs="Times New Roman"/>
          <w:sz w:val="28"/>
        </w:rPr>
        <w:t xml:space="preserve">в целях </w:t>
      </w:r>
      <w:r w:rsidR="00E21DFD" w:rsidRPr="00ED778A">
        <w:rPr>
          <w:rFonts w:ascii="Times New Roman" w:hAnsi="Times New Roman" w:cs="Times New Roman"/>
          <w:sz w:val="28"/>
        </w:rPr>
        <w:t xml:space="preserve">обеспечения существенного </w:t>
      </w:r>
      <w:r w:rsidR="00641113" w:rsidRPr="00ED778A">
        <w:rPr>
          <w:rFonts w:ascii="Times New Roman" w:hAnsi="Times New Roman" w:cs="Times New Roman"/>
          <w:sz w:val="28"/>
        </w:rPr>
        <w:t xml:space="preserve">сокращения </w:t>
      </w:r>
      <w:r w:rsidR="00017EF4" w:rsidRPr="00ED778A">
        <w:rPr>
          <w:rFonts w:ascii="Times New Roman" w:hAnsi="Times New Roman" w:cs="Times New Roman"/>
          <w:sz w:val="28"/>
        </w:rPr>
        <w:t xml:space="preserve">в </w:t>
      </w:r>
      <w:r w:rsidR="00641113" w:rsidRPr="00ED778A">
        <w:rPr>
          <w:rFonts w:ascii="Times New Roman" w:hAnsi="Times New Roman" w:cs="Times New Roman"/>
          <w:sz w:val="28"/>
        </w:rPr>
        <w:t>отставани</w:t>
      </w:r>
      <w:r w:rsidR="00017EF4" w:rsidRPr="00ED778A">
        <w:rPr>
          <w:rFonts w:ascii="Times New Roman" w:hAnsi="Times New Roman" w:cs="Times New Roman"/>
          <w:sz w:val="28"/>
        </w:rPr>
        <w:t>и</w:t>
      </w:r>
      <w:r w:rsidR="00641113" w:rsidRPr="00ED778A">
        <w:rPr>
          <w:rFonts w:ascii="Times New Roman" w:hAnsi="Times New Roman" w:cs="Times New Roman"/>
          <w:sz w:val="28"/>
        </w:rPr>
        <w:t xml:space="preserve"> от стран</w:t>
      </w:r>
      <w:r w:rsidR="00017EF4" w:rsidRPr="00ED778A">
        <w:rPr>
          <w:rFonts w:ascii="Times New Roman" w:hAnsi="Times New Roman" w:cs="Times New Roman"/>
          <w:sz w:val="28"/>
        </w:rPr>
        <w:t>-лидеров</w:t>
      </w:r>
      <w:r w:rsidR="00641113" w:rsidRPr="00ED778A">
        <w:rPr>
          <w:rFonts w:ascii="Times New Roman" w:hAnsi="Times New Roman" w:cs="Times New Roman"/>
          <w:sz w:val="28"/>
        </w:rPr>
        <w:t xml:space="preserve"> </w:t>
      </w:r>
      <w:r w:rsidR="00E21DFD" w:rsidRPr="00ED778A">
        <w:rPr>
          <w:rFonts w:ascii="Times New Roman" w:hAnsi="Times New Roman" w:cs="Times New Roman"/>
          <w:sz w:val="28"/>
        </w:rPr>
        <w:t xml:space="preserve">в </w:t>
      </w:r>
      <w:r w:rsidR="00E664BE" w:rsidRPr="00ED778A">
        <w:rPr>
          <w:rFonts w:ascii="Times New Roman" w:hAnsi="Times New Roman" w:cs="Times New Roman"/>
          <w:sz w:val="28"/>
        </w:rPr>
        <w:t>части производительности</w:t>
      </w:r>
      <w:r w:rsidR="00641113" w:rsidRPr="00ED778A">
        <w:rPr>
          <w:rFonts w:ascii="Times New Roman" w:hAnsi="Times New Roman" w:cs="Times New Roman"/>
          <w:sz w:val="28"/>
        </w:rPr>
        <w:t xml:space="preserve"> труда, урожайности</w:t>
      </w:r>
      <w:r w:rsidR="00E21DFD" w:rsidRPr="00ED778A">
        <w:rPr>
          <w:rFonts w:ascii="Times New Roman" w:hAnsi="Times New Roman" w:cs="Times New Roman"/>
          <w:sz w:val="28"/>
        </w:rPr>
        <w:t xml:space="preserve"> в земледелии и </w:t>
      </w:r>
      <w:r w:rsidR="00641113" w:rsidRPr="00ED778A">
        <w:rPr>
          <w:rFonts w:ascii="Times New Roman" w:hAnsi="Times New Roman" w:cs="Times New Roman"/>
          <w:sz w:val="28"/>
        </w:rPr>
        <w:t xml:space="preserve">продуктивности </w:t>
      </w:r>
      <w:r w:rsidR="00E21DFD" w:rsidRPr="00ED778A">
        <w:rPr>
          <w:rFonts w:ascii="Times New Roman" w:hAnsi="Times New Roman" w:cs="Times New Roman"/>
          <w:sz w:val="28"/>
        </w:rPr>
        <w:t xml:space="preserve">в животноводстве, а также серьезного </w:t>
      </w:r>
      <w:r w:rsidR="00641113" w:rsidRPr="00ED778A">
        <w:rPr>
          <w:rFonts w:ascii="Times New Roman" w:hAnsi="Times New Roman" w:cs="Times New Roman"/>
          <w:sz w:val="28"/>
        </w:rPr>
        <w:t xml:space="preserve">снижения </w:t>
      </w:r>
      <w:r w:rsidR="00E21DFD" w:rsidRPr="00ED778A">
        <w:rPr>
          <w:rFonts w:ascii="Times New Roman" w:hAnsi="Times New Roman" w:cs="Times New Roman"/>
          <w:sz w:val="28"/>
        </w:rPr>
        <w:t xml:space="preserve">уровня </w:t>
      </w:r>
      <w:r w:rsidR="00641113" w:rsidRPr="00ED778A">
        <w:rPr>
          <w:rFonts w:ascii="Times New Roman" w:hAnsi="Times New Roman" w:cs="Times New Roman"/>
          <w:sz w:val="28"/>
        </w:rPr>
        <w:t>продовольственных потерь</w:t>
      </w:r>
      <w:r w:rsidR="00E21DFD" w:rsidRPr="00ED778A">
        <w:rPr>
          <w:rFonts w:ascii="Times New Roman" w:hAnsi="Times New Roman" w:cs="Times New Roman"/>
          <w:sz w:val="28"/>
        </w:rPr>
        <w:t xml:space="preserve"> в процессах глубокой переработки сырья</w:t>
      </w:r>
      <w:r w:rsidR="00641113" w:rsidRPr="00ED778A">
        <w:rPr>
          <w:rFonts w:ascii="Times New Roman" w:hAnsi="Times New Roman" w:cs="Times New Roman"/>
          <w:sz w:val="28"/>
        </w:rPr>
        <w:t>;</w:t>
      </w:r>
    </w:p>
    <w:p w14:paraId="7B21209F" w14:textId="2C81104A" w:rsidR="00641113" w:rsidRPr="00ED778A" w:rsidRDefault="006478E6" w:rsidP="00103317">
      <w:pPr>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641113" w:rsidRPr="00ED778A">
        <w:rPr>
          <w:rFonts w:ascii="Times New Roman" w:hAnsi="Times New Roman" w:cs="Times New Roman"/>
          <w:sz w:val="28"/>
        </w:rPr>
        <w:t xml:space="preserve"> диверсификация ассортимента продовольственн</w:t>
      </w:r>
      <w:r w:rsidR="00E21DFD" w:rsidRPr="00ED778A">
        <w:rPr>
          <w:rFonts w:ascii="Times New Roman" w:hAnsi="Times New Roman" w:cs="Times New Roman"/>
          <w:sz w:val="28"/>
        </w:rPr>
        <w:t>ой</w:t>
      </w:r>
      <w:r w:rsidR="00641113" w:rsidRPr="00ED778A">
        <w:rPr>
          <w:rFonts w:ascii="Times New Roman" w:hAnsi="Times New Roman" w:cs="Times New Roman"/>
          <w:sz w:val="28"/>
        </w:rPr>
        <w:t xml:space="preserve"> продук</w:t>
      </w:r>
      <w:r w:rsidR="00E21DFD" w:rsidRPr="00ED778A">
        <w:rPr>
          <w:rFonts w:ascii="Times New Roman" w:hAnsi="Times New Roman" w:cs="Times New Roman"/>
          <w:sz w:val="28"/>
        </w:rPr>
        <w:t>ции</w:t>
      </w:r>
      <w:r w:rsidR="00641113" w:rsidRPr="00ED778A">
        <w:rPr>
          <w:rFonts w:ascii="Times New Roman" w:hAnsi="Times New Roman" w:cs="Times New Roman"/>
          <w:sz w:val="28"/>
        </w:rPr>
        <w:t xml:space="preserve"> с приоритет</w:t>
      </w:r>
      <w:r w:rsidR="00E21DFD" w:rsidRPr="00ED778A">
        <w:rPr>
          <w:rFonts w:ascii="Times New Roman" w:hAnsi="Times New Roman" w:cs="Times New Roman"/>
          <w:sz w:val="28"/>
        </w:rPr>
        <w:t>ной</w:t>
      </w:r>
      <w:r w:rsidR="00641113" w:rsidRPr="00ED778A">
        <w:rPr>
          <w:rFonts w:ascii="Times New Roman" w:hAnsi="Times New Roman" w:cs="Times New Roman"/>
          <w:sz w:val="28"/>
        </w:rPr>
        <w:t xml:space="preserve"> </w:t>
      </w:r>
      <w:r w:rsidR="00E21DFD" w:rsidRPr="00ED778A">
        <w:rPr>
          <w:rFonts w:ascii="Times New Roman" w:hAnsi="Times New Roman" w:cs="Times New Roman"/>
          <w:sz w:val="28"/>
        </w:rPr>
        <w:t xml:space="preserve">ориентацией на </w:t>
      </w:r>
      <w:r w:rsidR="00641113" w:rsidRPr="00ED778A">
        <w:rPr>
          <w:rFonts w:ascii="Times New Roman" w:hAnsi="Times New Roman" w:cs="Times New Roman"/>
          <w:sz w:val="28"/>
        </w:rPr>
        <w:t>сегмент</w:t>
      </w:r>
      <w:r w:rsidR="00E21DFD" w:rsidRPr="00ED778A">
        <w:rPr>
          <w:rFonts w:ascii="Times New Roman" w:hAnsi="Times New Roman" w:cs="Times New Roman"/>
          <w:sz w:val="28"/>
        </w:rPr>
        <w:t>ы</w:t>
      </w:r>
      <w:r w:rsidR="00641113" w:rsidRPr="00ED778A">
        <w:rPr>
          <w:rFonts w:ascii="Times New Roman" w:hAnsi="Times New Roman" w:cs="Times New Roman"/>
          <w:sz w:val="28"/>
        </w:rPr>
        <w:t xml:space="preserve"> </w:t>
      </w:r>
      <w:r w:rsidR="00E21DFD" w:rsidRPr="00ED778A">
        <w:rPr>
          <w:rFonts w:ascii="Times New Roman" w:hAnsi="Times New Roman" w:cs="Times New Roman"/>
          <w:sz w:val="28"/>
        </w:rPr>
        <w:t xml:space="preserve">для </w:t>
      </w:r>
      <w:r w:rsidR="00641113" w:rsidRPr="00ED778A">
        <w:rPr>
          <w:rFonts w:ascii="Times New Roman" w:hAnsi="Times New Roman" w:cs="Times New Roman"/>
          <w:sz w:val="28"/>
        </w:rPr>
        <w:t>здорового</w:t>
      </w:r>
      <w:r w:rsidR="00E21DFD" w:rsidRPr="00ED778A">
        <w:rPr>
          <w:rFonts w:ascii="Times New Roman" w:hAnsi="Times New Roman" w:cs="Times New Roman"/>
          <w:sz w:val="28"/>
        </w:rPr>
        <w:t xml:space="preserve"> </w:t>
      </w:r>
      <w:r w:rsidR="00641113" w:rsidRPr="00ED778A">
        <w:rPr>
          <w:rFonts w:ascii="Times New Roman" w:hAnsi="Times New Roman" w:cs="Times New Roman"/>
          <w:sz w:val="28"/>
        </w:rPr>
        <w:t>питания;</w:t>
      </w:r>
    </w:p>
    <w:p w14:paraId="40ED7AEF" w14:textId="27A3AD48" w:rsidR="00641113" w:rsidRPr="00ED778A" w:rsidRDefault="006478E6" w:rsidP="00103317">
      <w:pPr>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641113" w:rsidRPr="00ED778A">
        <w:rPr>
          <w:rFonts w:ascii="Times New Roman" w:hAnsi="Times New Roman" w:cs="Times New Roman"/>
          <w:sz w:val="28"/>
        </w:rPr>
        <w:t xml:space="preserve"> поддержка систем</w:t>
      </w:r>
      <w:r w:rsidR="00E21DFD" w:rsidRPr="00ED778A">
        <w:rPr>
          <w:rFonts w:ascii="Times New Roman" w:hAnsi="Times New Roman" w:cs="Times New Roman"/>
          <w:sz w:val="28"/>
        </w:rPr>
        <w:t>ы</w:t>
      </w:r>
      <w:r w:rsidR="00641113" w:rsidRPr="00ED778A">
        <w:rPr>
          <w:rFonts w:ascii="Times New Roman" w:hAnsi="Times New Roman" w:cs="Times New Roman"/>
          <w:sz w:val="28"/>
        </w:rPr>
        <w:t xml:space="preserve"> </w:t>
      </w:r>
      <w:r w:rsidR="00E21DFD" w:rsidRPr="00ED778A">
        <w:rPr>
          <w:rFonts w:ascii="Times New Roman" w:hAnsi="Times New Roman" w:cs="Times New Roman"/>
          <w:sz w:val="28"/>
        </w:rPr>
        <w:t>«</w:t>
      </w:r>
      <w:r w:rsidR="00641113" w:rsidRPr="00ED778A">
        <w:rPr>
          <w:rFonts w:ascii="Times New Roman" w:hAnsi="Times New Roman" w:cs="Times New Roman"/>
          <w:sz w:val="28"/>
        </w:rPr>
        <w:t>закрытого</w:t>
      </w:r>
      <w:r w:rsidR="00E21DFD" w:rsidRPr="00ED778A">
        <w:rPr>
          <w:rFonts w:ascii="Times New Roman" w:hAnsi="Times New Roman" w:cs="Times New Roman"/>
          <w:sz w:val="28"/>
        </w:rPr>
        <w:t>»</w:t>
      </w:r>
      <w:r w:rsidR="00641113" w:rsidRPr="00ED778A">
        <w:rPr>
          <w:rFonts w:ascii="Times New Roman" w:hAnsi="Times New Roman" w:cs="Times New Roman"/>
          <w:sz w:val="28"/>
        </w:rPr>
        <w:t xml:space="preserve"> </w:t>
      </w:r>
      <w:r w:rsidR="00E21DFD" w:rsidRPr="00ED778A">
        <w:rPr>
          <w:rFonts w:ascii="Times New Roman" w:hAnsi="Times New Roman" w:cs="Times New Roman"/>
          <w:sz w:val="28"/>
        </w:rPr>
        <w:t xml:space="preserve">(или тепличного) </w:t>
      </w:r>
      <w:r w:rsidR="00641113" w:rsidRPr="00ED778A">
        <w:rPr>
          <w:rFonts w:ascii="Times New Roman" w:hAnsi="Times New Roman" w:cs="Times New Roman"/>
          <w:sz w:val="28"/>
        </w:rPr>
        <w:t xml:space="preserve">земледелия, </w:t>
      </w:r>
      <w:r w:rsidR="00E21DFD" w:rsidRPr="00ED778A">
        <w:rPr>
          <w:rFonts w:ascii="Times New Roman" w:hAnsi="Times New Roman" w:cs="Times New Roman"/>
          <w:sz w:val="28"/>
        </w:rPr>
        <w:t xml:space="preserve">вне </w:t>
      </w:r>
      <w:r w:rsidR="00641113" w:rsidRPr="00ED778A">
        <w:rPr>
          <w:rFonts w:ascii="Times New Roman" w:hAnsi="Times New Roman" w:cs="Times New Roman"/>
          <w:sz w:val="28"/>
        </w:rPr>
        <w:t>зависимо</w:t>
      </w:r>
      <w:r w:rsidR="00E21DFD" w:rsidRPr="00ED778A">
        <w:rPr>
          <w:rFonts w:ascii="Times New Roman" w:hAnsi="Times New Roman" w:cs="Times New Roman"/>
          <w:sz w:val="28"/>
        </w:rPr>
        <w:t>сти</w:t>
      </w:r>
      <w:r w:rsidR="00641113" w:rsidRPr="00ED778A">
        <w:rPr>
          <w:rFonts w:ascii="Times New Roman" w:hAnsi="Times New Roman" w:cs="Times New Roman"/>
          <w:sz w:val="28"/>
        </w:rPr>
        <w:t xml:space="preserve"> от внешних агроклиматических и биологических факторов</w:t>
      </w:r>
      <w:r w:rsidR="00E21DFD" w:rsidRPr="00ED778A">
        <w:rPr>
          <w:rFonts w:ascii="Times New Roman" w:hAnsi="Times New Roman" w:cs="Times New Roman"/>
          <w:sz w:val="28"/>
        </w:rPr>
        <w:t xml:space="preserve">, что позволит в максимально возможной степени </w:t>
      </w:r>
      <w:r w:rsidR="00641113" w:rsidRPr="00ED778A">
        <w:rPr>
          <w:rFonts w:ascii="Times New Roman" w:hAnsi="Times New Roman" w:cs="Times New Roman"/>
          <w:sz w:val="28"/>
        </w:rPr>
        <w:t xml:space="preserve">исключить </w:t>
      </w:r>
      <w:r w:rsidR="00E21DFD" w:rsidRPr="00ED778A">
        <w:rPr>
          <w:rFonts w:ascii="Times New Roman" w:hAnsi="Times New Roman" w:cs="Times New Roman"/>
          <w:sz w:val="28"/>
        </w:rPr>
        <w:t xml:space="preserve">влияние </w:t>
      </w:r>
      <w:r w:rsidR="00641113" w:rsidRPr="00ED778A">
        <w:rPr>
          <w:rFonts w:ascii="Times New Roman" w:hAnsi="Times New Roman" w:cs="Times New Roman"/>
          <w:sz w:val="28"/>
        </w:rPr>
        <w:t>фактор</w:t>
      </w:r>
      <w:r w:rsidR="00E21DFD" w:rsidRPr="00ED778A">
        <w:rPr>
          <w:rFonts w:ascii="Times New Roman" w:hAnsi="Times New Roman" w:cs="Times New Roman"/>
          <w:sz w:val="28"/>
        </w:rPr>
        <w:t>а</w:t>
      </w:r>
      <w:r w:rsidR="00641113" w:rsidRPr="00ED778A">
        <w:rPr>
          <w:rFonts w:ascii="Times New Roman" w:hAnsi="Times New Roman" w:cs="Times New Roman"/>
          <w:sz w:val="28"/>
        </w:rPr>
        <w:t xml:space="preserve"> сезонности </w:t>
      </w:r>
      <w:r w:rsidR="00E21DFD" w:rsidRPr="00ED778A">
        <w:rPr>
          <w:rFonts w:ascii="Times New Roman" w:hAnsi="Times New Roman" w:cs="Times New Roman"/>
          <w:sz w:val="28"/>
        </w:rPr>
        <w:t xml:space="preserve">в выращивании и доступности </w:t>
      </w:r>
      <w:r w:rsidR="00FF2DDE" w:rsidRPr="00ED778A">
        <w:rPr>
          <w:rFonts w:ascii="Times New Roman" w:hAnsi="Times New Roman" w:cs="Times New Roman"/>
          <w:sz w:val="28"/>
        </w:rPr>
        <w:t>качественной (</w:t>
      </w:r>
      <w:r w:rsidR="00641113" w:rsidRPr="00ED778A">
        <w:rPr>
          <w:rFonts w:ascii="Times New Roman" w:hAnsi="Times New Roman" w:cs="Times New Roman"/>
          <w:sz w:val="28"/>
        </w:rPr>
        <w:t>свежей</w:t>
      </w:r>
      <w:r w:rsidR="00E21DFD" w:rsidRPr="00ED778A">
        <w:rPr>
          <w:rFonts w:ascii="Times New Roman" w:hAnsi="Times New Roman" w:cs="Times New Roman"/>
          <w:sz w:val="28"/>
        </w:rPr>
        <w:t xml:space="preserve"> и</w:t>
      </w:r>
      <w:r w:rsidR="00641113" w:rsidRPr="00ED778A">
        <w:rPr>
          <w:rFonts w:ascii="Times New Roman" w:hAnsi="Times New Roman" w:cs="Times New Roman"/>
          <w:sz w:val="28"/>
        </w:rPr>
        <w:t xml:space="preserve"> безопасной</w:t>
      </w:r>
      <w:r w:rsidR="00FF2DDE" w:rsidRPr="00ED778A">
        <w:rPr>
          <w:rFonts w:ascii="Times New Roman" w:hAnsi="Times New Roman" w:cs="Times New Roman"/>
          <w:sz w:val="28"/>
        </w:rPr>
        <w:t xml:space="preserve">) </w:t>
      </w:r>
      <w:proofErr w:type="spellStart"/>
      <w:r w:rsidR="00FF2DDE" w:rsidRPr="00ED778A">
        <w:rPr>
          <w:rFonts w:ascii="Times New Roman" w:hAnsi="Times New Roman" w:cs="Times New Roman"/>
          <w:sz w:val="28"/>
        </w:rPr>
        <w:t>ягодно</w:t>
      </w:r>
      <w:proofErr w:type="spellEnd"/>
      <w:r w:rsidR="00FF2DDE" w:rsidRPr="00ED778A">
        <w:rPr>
          <w:rFonts w:ascii="Times New Roman" w:hAnsi="Times New Roman" w:cs="Times New Roman"/>
          <w:sz w:val="28"/>
        </w:rPr>
        <w:t xml:space="preserve">-овощной </w:t>
      </w:r>
      <w:r w:rsidR="00641113" w:rsidRPr="00ED778A">
        <w:rPr>
          <w:rFonts w:ascii="Times New Roman" w:hAnsi="Times New Roman" w:cs="Times New Roman"/>
          <w:sz w:val="28"/>
        </w:rPr>
        <w:t>продукции;</w:t>
      </w:r>
    </w:p>
    <w:p w14:paraId="7191F05F" w14:textId="3658B1DB" w:rsidR="00641113" w:rsidRPr="00ED778A" w:rsidRDefault="006478E6" w:rsidP="00103317">
      <w:pPr>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641113" w:rsidRPr="00ED778A">
        <w:rPr>
          <w:rFonts w:ascii="Times New Roman" w:hAnsi="Times New Roman" w:cs="Times New Roman"/>
          <w:sz w:val="28"/>
        </w:rPr>
        <w:t xml:space="preserve"> развитие сектора переработки отходов АПК</w:t>
      </w:r>
      <w:r w:rsidR="00FF2DDE" w:rsidRPr="00ED778A">
        <w:rPr>
          <w:rFonts w:ascii="Times New Roman" w:hAnsi="Times New Roman" w:cs="Times New Roman"/>
          <w:sz w:val="28"/>
        </w:rPr>
        <w:t xml:space="preserve"> </w:t>
      </w:r>
      <w:r w:rsidR="00641113" w:rsidRPr="00ED778A">
        <w:rPr>
          <w:rFonts w:ascii="Times New Roman" w:hAnsi="Times New Roman" w:cs="Times New Roman"/>
          <w:sz w:val="28"/>
        </w:rPr>
        <w:t xml:space="preserve">в различные </w:t>
      </w:r>
      <w:r w:rsidR="00FF2DDE" w:rsidRPr="00ED778A">
        <w:rPr>
          <w:rFonts w:ascii="Times New Roman" w:hAnsi="Times New Roman" w:cs="Times New Roman"/>
          <w:sz w:val="28"/>
        </w:rPr>
        <w:t xml:space="preserve">дополнительные </w:t>
      </w:r>
      <w:r w:rsidR="00641113" w:rsidRPr="00ED778A">
        <w:rPr>
          <w:rFonts w:ascii="Times New Roman" w:hAnsi="Times New Roman" w:cs="Times New Roman"/>
          <w:sz w:val="28"/>
        </w:rPr>
        <w:t>продукты с высокой добавленной стоимостью</w:t>
      </w:r>
      <w:r w:rsidR="00FF2DDE" w:rsidRPr="00ED778A">
        <w:rPr>
          <w:rFonts w:ascii="Times New Roman" w:hAnsi="Times New Roman" w:cs="Times New Roman"/>
          <w:sz w:val="28"/>
        </w:rPr>
        <w:t xml:space="preserve"> [</w:t>
      </w:r>
      <w:r w:rsidR="006200EE" w:rsidRPr="00ED778A">
        <w:rPr>
          <w:rFonts w:ascii="Times New Roman" w:hAnsi="Times New Roman" w:cs="Times New Roman"/>
          <w:sz w:val="28"/>
        </w:rPr>
        <w:t>6</w:t>
      </w:r>
      <w:r w:rsidR="00497CB8" w:rsidRPr="00ED778A">
        <w:rPr>
          <w:rFonts w:ascii="Times New Roman" w:hAnsi="Times New Roman" w:cs="Times New Roman"/>
          <w:sz w:val="28"/>
        </w:rPr>
        <w:t>3</w:t>
      </w:r>
      <w:r w:rsidR="00FF2DDE" w:rsidRPr="00ED778A">
        <w:rPr>
          <w:rFonts w:ascii="Times New Roman" w:hAnsi="Times New Roman" w:cs="Times New Roman"/>
          <w:sz w:val="28"/>
        </w:rPr>
        <w:t>].</w:t>
      </w:r>
    </w:p>
    <w:p w14:paraId="06BF6CA5" w14:textId="77777777" w:rsidR="00FF2DDE" w:rsidRPr="00ED778A" w:rsidRDefault="00FF2DDE" w:rsidP="00103317">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Как можно видеть, «зажатость степени свободы» агропромышленными рамками не оставляет выбора для таких перспективных и отработанных в мировой практике направлений диверсификации как интеграция с отраслями, не связанными с сельскохозяйственным производством.</w:t>
      </w:r>
    </w:p>
    <w:p w14:paraId="78B79A6E" w14:textId="3735707C" w:rsidR="00FF2DDE" w:rsidRPr="00ED778A" w:rsidRDefault="00FF2DDE" w:rsidP="00103317">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Можно понять, что эти рамки обуславливаются вынужденной политикой ускоренного импортозамещения в условиях расширения масштабов санкционного давления</w:t>
      </w:r>
      <w:r w:rsidR="008C08AF" w:rsidRPr="00ED778A">
        <w:rPr>
          <w:rFonts w:ascii="Times New Roman" w:hAnsi="Times New Roman" w:cs="Times New Roman"/>
          <w:sz w:val="28"/>
        </w:rPr>
        <w:t xml:space="preserve">, тем не </w:t>
      </w:r>
      <w:r w:rsidR="00DF1C8E" w:rsidRPr="00ED778A">
        <w:rPr>
          <w:rFonts w:ascii="Times New Roman" w:hAnsi="Times New Roman" w:cs="Times New Roman"/>
          <w:sz w:val="28"/>
        </w:rPr>
        <w:t>менее,</w:t>
      </w:r>
      <w:r w:rsidR="008C08AF" w:rsidRPr="00ED778A">
        <w:rPr>
          <w:rFonts w:ascii="Times New Roman" w:hAnsi="Times New Roman" w:cs="Times New Roman"/>
          <w:sz w:val="28"/>
        </w:rPr>
        <w:t xml:space="preserve"> все это</w:t>
      </w:r>
      <w:r w:rsidR="00DF1C8E" w:rsidRPr="00ED778A">
        <w:rPr>
          <w:rFonts w:ascii="Times New Roman" w:hAnsi="Times New Roman" w:cs="Times New Roman"/>
          <w:sz w:val="28"/>
        </w:rPr>
        <w:t>, безусловно,</w:t>
      </w:r>
      <w:r w:rsidR="008C08AF" w:rsidRPr="00ED778A">
        <w:rPr>
          <w:rFonts w:ascii="Times New Roman" w:hAnsi="Times New Roman" w:cs="Times New Roman"/>
          <w:sz w:val="28"/>
        </w:rPr>
        <w:t xml:space="preserve"> снижает потенциал диверсификации</w:t>
      </w:r>
      <w:r w:rsidR="00DF1C8E" w:rsidRPr="00ED778A">
        <w:rPr>
          <w:rFonts w:ascii="Times New Roman" w:hAnsi="Times New Roman" w:cs="Times New Roman"/>
          <w:sz w:val="28"/>
        </w:rPr>
        <w:t>, и не только в аграрной сфере.</w:t>
      </w:r>
    </w:p>
    <w:p w14:paraId="36AC5969" w14:textId="77777777" w:rsidR="00DF1C8E" w:rsidRPr="00ED778A" w:rsidRDefault="00DF1C8E" w:rsidP="00103317">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Возвращаясь к вышеозначенной теме о достижимости взаимосогласованной аграрной политики в рамках ЕАЭС, можно высказать предположения о том, что все это не играет на руку собственной политики осуществления эффективной диверсификации аграрного сектора в Казахстане.</w:t>
      </w:r>
    </w:p>
    <w:p w14:paraId="0CEED6E8" w14:textId="77777777" w:rsidR="00DF1C8E" w:rsidRPr="00ED778A" w:rsidRDefault="00DF1C8E" w:rsidP="00103317">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 xml:space="preserve">Думается, </w:t>
      </w:r>
      <w:r w:rsidR="000A3B45" w:rsidRPr="00ED778A">
        <w:rPr>
          <w:rFonts w:ascii="Times New Roman" w:hAnsi="Times New Roman" w:cs="Times New Roman"/>
          <w:sz w:val="28"/>
        </w:rPr>
        <w:t xml:space="preserve">также представляет научно-методический интерес анализ опыта диверсификации развития аграрной сферы в </w:t>
      </w:r>
      <w:r w:rsidR="000A3B45" w:rsidRPr="00ED778A">
        <w:rPr>
          <w:rFonts w:ascii="Times New Roman" w:hAnsi="Times New Roman" w:cs="Times New Roman"/>
          <w:i/>
          <w:sz w:val="28"/>
        </w:rPr>
        <w:t>Узбекистане</w:t>
      </w:r>
      <w:r w:rsidR="000A3B45" w:rsidRPr="00ED778A">
        <w:rPr>
          <w:rFonts w:ascii="Times New Roman" w:hAnsi="Times New Roman" w:cs="Times New Roman"/>
          <w:sz w:val="28"/>
        </w:rPr>
        <w:t>, в особенности в свете того, что между нашими странами имеют место давние и традиционно масштабные торговые связи, а также имея в виду, что в ближайшей перспективе Узбекистан имеет намерения войти в качестве полноправного государства-члена ЕАЭС.</w:t>
      </w:r>
    </w:p>
    <w:p w14:paraId="41B739E1" w14:textId="36985C8E" w:rsidR="00CE4B23" w:rsidRPr="00ED778A" w:rsidRDefault="00FD1E5B" w:rsidP="00103317">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Так, в</w:t>
      </w:r>
      <w:r w:rsidR="00641113" w:rsidRPr="00ED778A">
        <w:rPr>
          <w:rFonts w:ascii="Times New Roman" w:hAnsi="Times New Roman" w:cs="Times New Roman"/>
          <w:sz w:val="28"/>
        </w:rPr>
        <w:t xml:space="preserve"> процесс</w:t>
      </w:r>
      <w:r w:rsidRPr="00ED778A">
        <w:rPr>
          <w:rFonts w:ascii="Times New Roman" w:hAnsi="Times New Roman" w:cs="Times New Roman"/>
          <w:sz w:val="28"/>
        </w:rPr>
        <w:t>е</w:t>
      </w:r>
      <w:r w:rsidR="00641113" w:rsidRPr="00ED778A">
        <w:rPr>
          <w:rFonts w:ascii="Times New Roman" w:hAnsi="Times New Roman" w:cs="Times New Roman"/>
          <w:sz w:val="28"/>
        </w:rPr>
        <w:t xml:space="preserve"> реформ</w:t>
      </w:r>
      <w:r w:rsidRPr="00ED778A">
        <w:rPr>
          <w:rFonts w:ascii="Times New Roman" w:hAnsi="Times New Roman" w:cs="Times New Roman"/>
          <w:sz w:val="28"/>
        </w:rPr>
        <w:t>ы</w:t>
      </w:r>
      <w:r w:rsidR="00641113" w:rsidRPr="00ED778A">
        <w:rPr>
          <w:rFonts w:ascii="Times New Roman" w:hAnsi="Times New Roman" w:cs="Times New Roman"/>
          <w:sz w:val="28"/>
        </w:rPr>
        <w:t xml:space="preserve"> сельскохозяйств</w:t>
      </w:r>
      <w:r w:rsidRPr="00ED778A">
        <w:rPr>
          <w:rFonts w:ascii="Times New Roman" w:hAnsi="Times New Roman" w:cs="Times New Roman"/>
          <w:sz w:val="28"/>
        </w:rPr>
        <w:t>енной отрасли</w:t>
      </w:r>
      <w:r w:rsidR="00641113" w:rsidRPr="00ED778A">
        <w:rPr>
          <w:rFonts w:ascii="Times New Roman" w:hAnsi="Times New Roman" w:cs="Times New Roman"/>
          <w:sz w:val="28"/>
        </w:rPr>
        <w:t xml:space="preserve"> </w:t>
      </w:r>
      <w:r w:rsidRPr="00ED778A">
        <w:rPr>
          <w:rFonts w:ascii="Times New Roman" w:hAnsi="Times New Roman" w:cs="Times New Roman"/>
          <w:sz w:val="28"/>
        </w:rPr>
        <w:t xml:space="preserve">внимание уделялось </w:t>
      </w:r>
      <w:r w:rsidR="00641113" w:rsidRPr="00ED778A">
        <w:rPr>
          <w:rFonts w:ascii="Times New Roman" w:hAnsi="Times New Roman" w:cs="Times New Roman"/>
          <w:sz w:val="28"/>
        </w:rPr>
        <w:t>важност</w:t>
      </w:r>
      <w:r w:rsidRPr="00ED778A">
        <w:rPr>
          <w:rFonts w:ascii="Times New Roman" w:hAnsi="Times New Roman" w:cs="Times New Roman"/>
          <w:sz w:val="28"/>
        </w:rPr>
        <w:t>и</w:t>
      </w:r>
      <w:r w:rsidR="00641113" w:rsidRPr="00ED778A">
        <w:rPr>
          <w:rFonts w:ascii="Times New Roman" w:hAnsi="Times New Roman" w:cs="Times New Roman"/>
          <w:sz w:val="28"/>
        </w:rPr>
        <w:t xml:space="preserve"> </w:t>
      </w:r>
      <w:r w:rsidRPr="00ED778A">
        <w:rPr>
          <w:rFonts w:ascii="Times New Roman" w:hAnsi="Times New Roman" w:cs="Times New Roman"/>
          <w:sz w:val="28"/>
        </w:rPr>
        <w:t xml:space="preserve">устранения </w:t>
      </w:r>
      <w:r w:rsidR="00641113" w:rsidRPr="00ED778A">
        <w:rPr>
          <w:rFonts w:ascii="Times New Roman" w:hAnsi="Times New Roman" w:cs="Times New Roman"/>
          <w:sz w:val="28"/>
        </w:rPr>
        <w:t>перекос</w:t>
      </w:r>
      <w:r w:rsidRPr="00ED778A">
        <w:rPr>
          <w:rFonts w:ascii="Times New Roman" w:hAnsi="Times New Roman" w:cs="Times New Roman"/>
          <w:sz w:val="28"/>
        </w:rPr>
        <w:t>ов</w:t>
      </w:r>
      <w:r w:rsidR="00641113" w:rsidRPr="00ED778A">
        <w:rPr>
          <w:rFonts w:ascii="Times New Roman" w:hAnsi="Times New Roman" w:cs="Times New Roman"/>
          <w:sz w:val="28"/>
        </w:rPr>
        <w:t xml:space="preserve"> в сторону доминирующего производства пшеницы</w:t>
      </w:r>
      <w:r w:rsidRPr="00ED778A">
        <w:rPr>
          <w:rFonts w:ascii="Times New Roman" w:hAnsi="Times New Roman" w:cs="Times New Roman"/>
          <w:sz w:val="28"/>
        </w:rPr>
        <w:t>, в пользу других культур</w:t>
      </w:r>
      <w:r w:rsidR="00CE4B23" w:rsidRPr="00ED778A">
        <w:rPr>
          <w:rFonts w:ascii="Times New Roman" w:hAnsi="Times New Roman" w:cs="Times New Roman"/>
          <w:sz w:val="28"/>
        </w:rPr>
        <w:t>.</w:t>
      </w:r>
      <w:r w:rsidRPr="00ED778A">
        <w:rPr>
          <w:rFonts w:ascii="Times New Roman" w:hAnsi="Times New Roman" w:cs="Times New Roman"/>
          <w:sz w:val="28"/>
        </w:rPr>
        <w:t xml:space="preserve"> </w:t>
      </w:r>
      <w:r w:rsidR="00CE4B23" w:rsidRPr="00ED778A">
        <w:rPr>
          <w:rFonts w:ascii="Times New Roman" w:hAnsi="Times New Roman" w:cs="Times New Roman"/>
          <w:sz w:val="28"/>
        </w:rPr>
        <w:t xml:space="preserve">При этом </w:t>
      </w:r>
      <w:r w:rsidRPr="00ED778A">
        <w:rPr>
          <w:rFonts w:ascii="Times New Roman" w:hAnsi="Times New Roman" w:cs="Times New Roman"/>
          <w:sz w:val="28"/>
        </w:rPr>
        <w:t>исход</w:t>
      </w:r>
      <w:r w:rsidR="00CE4B23" w:rsidRPr="00ED778A">
        <w:rPr>
          <w:rFonts w:ascii="Times New Roman" w:hAnsi="Times New Roman" w:cs="Times New Roman"/>
          <w:sz w:val="28"/>
        </w:rPr>
        <w:t>или</w:t>
      </w:r>
      <w:r w:rsidRPr="00ED778A">
        <w:rPr>
          <w:rFonts w:ascii="Times New Roman" w:hAnsi="Times New Roman" w:cs="Times New Roman"/>
          <w:sz w:val="28"/>
        </w:rPr>
        <w:t xml:space="preserve"> из </w:t>
      </w:r>
      <w:r w:rsidR="00CE4B23" w:rsidRPr="00ED778A">
        <w:rPr>
          <w:rFonts w:ascii="Times New Roman" w:hAnsi="Times New Roman" w:cs="Times New Roman"/>
          <w:sz w:val="28"/>
        </w:rPr>
        <w:t xml:space="preserve">факта </w:t>
      </w:r>
      <w:r w:rsidR="00641113" w:rsidRPr="00ED778A">
        <w:rPr>
          <w:rFonts w:ascii="Times New Roman" w:hAnsi="Times New Roman" w:cs="Times New Roman"/>
          <w:sz w:val="28"/>
        </w:rPr>
        <w:lastRenderedPageBreak/>
        <w:t>низко</w:t>
      </w:r>
      <w:r w:rsidRPr="00ED778A">
        <w:rPr>
          <w:rFonts w:ascii="Times New Roman" w:hAnsi="Times New Roman" w:cs="Times New Roman"/>
          <w:sz w:val="28"/>
        </w:rPr>
        <w:t>го</w:t>
      </w:r>
      <w:r w:rsidR="00641113" w:rsidRPr="00ED778A">
        <w:rPr>
          <w:rFonts w:ascii="Times New Roman" w:hAnsi="Times New Roman" w:cs="Times New Roman"/>
          <w:sz w:val="28"/>
        </w:rPr>
        <w:t xml:space="preserve"> качеств</w:t>
      </w:r>
      <w:r w:rsidRPr="00ED778A">
        <w:rPr>
          <w:rFonts w:ascii="Times New Roman" w:hAnsi="Times New Roman" w:cs="Times New Roman"/>
          <w:sz w:val="28"/>
        </w:rPr>
        <w:t>а</w:t>
      </w:r>
      <w:r w:rsidR="00641113" w:rsidRPr="00ED778A">
        <w:rPr>
          <w:rFonts w:ascii="Times New Roman" w:hAnsi="Times New Roman" w:cs="Times New Roman"/>
          <w:sz w:val="28"/>
        </w:rPr>
        <w:t xml:space="preserve"> и незначительн</w:t>
      </w:r>
      <w:r w:rsidRPr="00ED778A">
        <w:rPr>
          <w:rFonts w:ascii="Times New Roman" w:hAnsi="Times New Roman" w:cs="Times New Roman"/>
          <w:sz w:val="28"/>
        </w:rPr>
        <w:t>ой</w:t>
      </w:r>
      <w:r w:rsidR="00641113" w:rsidRPr="00ED778A">
        <w:rPr>
          <w:rFonts w:ascii="Times New Roman" w:hAnsi="Times New Roman" w:cs="Times New Roman"/>
          <w:sz w:val="28"/>
        </w:rPr>
        <w:t xml:space="preserve"> питательн</w:t>
      </w:r>
      <w:r w:rsidRPr="00ED778A">
        <w:rPr>
          <w:rFonts w:ascii="Times New Roman" w:hAnsi="Times New Roman" w:cs="Times New Roman"/>
          <w:sz w:val="28"/>
        </w:rPr>
        <w:t>ой</w:t>
      </w:r>
      <w:r w:rsidR="00641113" w:rsidRPr="00ED778A">
        <w:rPr>
          <w:rFonts w:ascii="Times New Roman" w:hAnsi="Times New Roman" w:cs="Times New Roman"/>
          <w:sz w:val="28"/>
        </w:rPr>
        <w:t xml:space="preserve"> ценност</w:t>
      </w:r>
      <w:r w:rsidRPr="00ED778A">
        <w:rPr>
          <w:rFonts w:ascii="Times New Roman" w:hAnsi="Times New Roman" w:cs="Times New Roman"/>
          <w:sz w:val="28"/>
        </w:rPr>
        <w:t>и местных сортов</w:t>
      </w:r>
      <w:r w:rsidR="00641113" w:rsidRPr="00ED778A">
        <w:rPr>
          <w:rFonts w:ascii="Times New Roman" w:hAnsi="Times New Roman" w:cs="Times New Roman"/>
          <w:sz w:val="28"/>
        </w:rPr>
        <w:t xml:space="preserve"> пшеницы</w:t>
      </w:r>
      <w:r w:rsidR="00CE4B23" w:rsidRPr="00ED778A">
        <w:rPr>
          <w:rFonts w:ascii="Times New Roman" w:hAnsi="Times New Roman" w:cs="Times New Roman"/>
          <w:sz w:val="28"/>
        </w:rPr>
        <w:t>.</w:t>
      </w:r>
      <w:r w:rsidR="00641113" w:rsidRPr="00ED778A">
        <w:rPr>
          <w:rFonts w:ascii="Times New Roman" w:hAnsi="Times New Roman" w:cs="Times New Roman"/>
          <w:sz w:val="28"/>
        </w:rPr>
        <w:t xml:space="preserve"> </w:t>
      </w:r>
      <w:r w:rsidR="00CE4B23" w:rsidRPr="00ED778A">
        <w:rPr>
          <w:rFonts w:ascii="Times New Roman" w:hAnsi="Times New Roman" w:cs="Times New Roman"/>
          <w:sz w:val="28"/>
        </w:rPr>
        <w:t>Т</w:t>
      </w:r>
      <w:r w:rsidRPr="00ED778A">
        <w:rPr>
          <w:rFonts w:ascii="Times New Roman" w:hAnsi="Times New Roman" w:cs="Times New Roman"/>
          <w:sz w:val="28"/>
        </w:rPr>
        <w:t xml:space="preserve">акже </w:t>
      </w:r>
      <w:r w:rsidR="00CE4B23" w:rsidRPr="00ED778A">
        <w:rPr>
          <w:rFonts w:ascii="Times New Roman" w:hAnsi="Times New Roman" w:cs="Times New Roman"/>
          <w:sz w:val="28"/>
        </w:rPr>
        <w:t xml:space="preserve">учитывалось </w:t>
      </w:r>
      <w:r w:rsidRPr="00ED778A">
        <w:rPr>
          <w:rFonts w:ascii="Times New Roman" w:hAnsi="Times New Roman" w:cs="Times New Roman"/>
          <w:sz w:val="28"/>
        </w:rPr>
        <w:t xml:space="preserve">то обстоятельство, что эта зерновая культура выращивается на орошаемых землях и это </w:t>
      </w:r>
      <w:r w:rsidR="00641113" w:rsidRPr="00ED778A">
        <w:rPr>
          <w:rFonts w:ascii="Times New Roman" w:hAnsi="Times New Roman" w:cs="Times New Roman"/>
          <w:sz w:val="28"/>
        </w:rPr>
        <w:t>уменьшает доход</w:t>
      </w:r>
      <w:r w:rsidRPr="00ED778A">
        <w:rPr>
          <w:rFonts w:ascii="Times New Roman" w:hAnsi="Times New Roman" w:cs="Times New Roman"/>
          <w:sz w:val="28"/>
        </w:rPr>
        <w:t>ы</w:t>
      </w:r>
      <w:r w:rsidR="00641113" w:rsidRPr="00ED778A">
        <w:rPr>
          <w:rFonts w:ascii="Times New Roman" w:hAnsi="Times New Roman" w:cs="Times New Roman"/>
          <w:sz w:val="28"/>
        </w:rPr>
        <w:t xml:space="preserve"> и </w:t>
      </w:r>
      <w:r w:rsidRPr="00ED778A">
        <w:rPr>
          <w:rFonts w:ascii="Times New Roman" w:hAnsi="Times New Roman" w:cs="Times New Roman"/>
          <w:sz w:val="28"/>
        </w:rPr>
        <w:t xml:space="preserve">являет собой </w:t>
      </w:r>
      <w:r w:rsidR="00641113" w:rsidRPr="00ED778A">
        <w:rPr>
          <w:rFonts w:ascii="Times New Roman" w:hAnsi="Times New Roman" w:cs="Times New Roman"/>
          <w:sz w:val="28"/>
        </w:rPr>
        <w:t>расточительн</w:t>
      </w:r>
      <w:r w:rsidR="00CE4B23" w:rsidRPr="00ED778A">
        <w:rPr>
          <w:rFonts w:ascii="Times New Roman" w:hAnsi="Times New Roman" w:cs="Times New Roman"/>
          <w:sz w:val="28"/>
        </w:rPr>
        <w:t xml:space="preserve">ый подход к </w:t>
      </w:r>
      <w:r w:rsidR="00641113" w:rsidRPr="00ED778A">
        <w:rPr>
          <w:rFonts w:ascii="Times New Roman" w:hAnsi="Times New Roman" w:cs="Times New Roman"/>
          <w:sz w:val="28"/>
        </w:rPr>
        <w:t>использовани</w:t>
      </w:r>
      <w:r w:rsidR="00CE4B23" w:rsidRPr="00ED778A">
        <w:rPr>
          <w:rFonts w:ascii="Times New Roman" w:hAnsi="Times New Roman" w:cs="Times New Roman"/>
          <w:sz w:val="28"/>
        </w:rPr>
        <w:t>ю</w:t>
      </w:r>
      <w:r w:rsidR="00641113" w:rsidRPr="00ED778A">
        <w:rPr>
          <w:rFonts w:ascii="Times New Roman" w:hAnsi="Times New Roman" w:cs="Times New Roman"/>
          <w:sz w:val="28"/>
        </w:rPr>
        <w:t xml:space="preserve"> ценных </w:t>
      </w:r>
      <w:r w:rsidR="00CE4B23" w:rsidRPr="00ED778A">
        <w:rPr>
          <w:rFonts w:ascii="Times New Roman" w:hAnsi="Times New Roman" w:cs="Times New Roman"/>
          <w:sz w:val="28"/>
        </w:rPr>
        <w:t xml:space="preserve">для страны </w:t>
      </w:r>
      <w:r w:rsidR="00641113" w:rsidRPr="00ED778A">
        <w:rPr>
          <w:rFonts w:ascii="Times New Roman" w:hAnsi="Times New Roman" w:cs="Times New Roman"/>
          <w:sz w:val="28"/>
        </w:rPr>
        <w:t>водных ресурсов.</w:t>
      </w:r>
    </w:p>
    <w:p w14:paraId="2D343E09" w14:textId="038E1070" w:rsidR="00023EC8" w:rsidRPr="00ED778A" w:rsidRDefault="00023EC8" w:rsidP="00103317">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 xml:space="preserve">Перекосы были вызваны необходимостью реструктуризации посевных площадей в </w:t>
      </w:r>
      <w:r w:rsidR="00E664BE" w:rsidRPr="00ED778A">
        <w:rPr>
          <w:rFonts w:ascii="Times New Roman" w:hAnsi="Times New Roman" w:cs="Times New Roman"/>
          <w:sz w:val="28"/>
        </w:rPr>
        <w:t>целях обеспечения</w:t>
      </w:r>
      <w:r w:rsidRPr="00ED778A">
        <w:rPr>
          <w:rFonts w:ascii="Times New Roman" w:hAnsi="Times New Roman" w:cs="Times New Roman"/>
          <w:sz w:val="28"/>
        </w:rPr>
        <w:t xml:space="preserve"> зерновой самообеспеченности страны. Как результат, Площади орошаемых земель под хлопчатником передавались для выращивания зерновых, и главным образом, пшеницы, что привело к сокращению производства хлопка-сырца почти в 2 раза </w:t>
      </w:r>
      <w:r w:rsidR="00575193" w:rsidRPr="00ED778A">
        <w:rPr>
          <w:rFonts w:ascii="Times New Roman" w:hAnsi="Times New Roman" w:cs="Times New Roman"/>
          <w:sz w:val="28"/>
        </w:rPr>
        <w:t>–</w:t>
      </w:r>
      <w:r w:rsidRPr="00ED778A">
        <w:rPr>
          <w:rFonts w:ascii="Times New Roman" w:hAnsi="Times New Roman" w:cs="Times New Roman"/>
          <w:sz w:val="28"/>
        </w:rPr>
        <w:t xml:space="preserve"> с 6 до 3,5 млн. тонн.</w:t>
      </w:r>
    </w:p>
    <w:p w14:paraId="483CBC2E" w14:textId="49A1C8AC" w:rsidR="000401DA" w:rsidRPr="00ED778A" w:rsidRDefault="00641113" w:rsidP="00103317">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 xml:space="preserve">В </w:t>
      </w:r>
      <w:r w:rsidR="00023EC8" w:rsidRPr="00ED778A">
        <w:rPr>
          <w:rFonts w:ascii="Times New Roman" w:hAnsi="Times New Roman" w:cs="Times New Roman"/>
          <w:sz w:val="28"/>
        </w:rPr>
        <w:t xml:space="preserve">этой связи в </w:t>
      </w:r>
      <w:r w:rsidRPr="00ED778A">
        <w:rPr>
          <w:rFonts w:ascii="Times New Roman" w:hAnsi="Times New Roman" w:cs="Times New Roman"/>
          <w:sz w:val="28"/>
        </w:rPr>
        <w:t xml:space="preserve">последние годы </w:t>
      </w:r>
      <w:r w:rsidR="00023EC8" w:rsidRPr="00ED778A">
        <w:rPr>
          <w:rFonts w:ascii="Times New Roman" w:hAnsi="Times New Roman" w:cs="Times New Roman"/>
          <w:sz w:val="28"/>
        </w:rPr>
        <w:t>главной</w:t>
      </w:r>
      <w:r w:rsidRPr="00ED778A">
        <w:rPr>
          <w:rFonts w:ascii="Times New Roman" w:hAnsi="Times New Roman" w:cs="Times New Roman"/>
          <w:sz w:val="28"/>
        </w:rPr>
        <w:t xml:space="preserve"> цел</w:t>
      </w:r>
      <w:r w:rsidR="00023EC8" w:rsidRPr="00ED778A">
        <w:rPr>
          <w:rFonts w:ascii="Times New Roman" w:hAnsi="Times New Roman" w:cs="Times New Roman"/>
          <w:sz w:val="28"/>
        </w:rPr>
        <w:t>ью</w:t>
      </w:r>
      <w:r w:rsidRPr="00ED778A">
        <w:rPr>
          <w:rFonts w:ascii="Times New Roman" w:hAnsi="Times New Roman" w:cs="Times New Roman"/>
          <w:sz w:val="28"/>
        </w:rPr>
        <w:t xml:space="preserve"> проводимых в </w:t>
      </w:r>
      <w:r w:rsidR="00023EC8" w:rsidRPr="00ED778A">
        <w:rPr>
          <w:rFonts w:ascii="Times New Roman" w:hAnsi="Times New Roman" w:cs="Times New Roman"/>
          <w:sz w:val="28"/>
        </w:rPr>
        <w:t xml:space="preserve">аграрной сфере </w:t>
      </w:r>
      <w:r w:rsidRPr="00ED778A">
        <w:rPr>
          <w:rFonts w:ascii="Times New Roman" w:hAnsi="Times New Roman" w:cs="Times New Roman"/>
          <w:sz w:val="28"/>
        </w:rPr>
        <w:t xml:space="preserve">реформ является расширение ассортимента продукции </w:t>
      </w:r>
      <w:r w:rsidR="00023EC8" w:rsidRPr="00ED778A">
        <w:rPr>
          <w:rFonts w:ascii="Times New Roman" w:hAnsi="Times New Roman" w:cs="Times New Roman"/>
          <w:sz w:val="28"/>
        </w:rPr>
        <w:t xml:space="preserve">за </w:t>
      </w:r>
      <w:r w:rsidR="00E664BE" w:rsidRPr="00ED778A">
        <w:rPr>
          <w:rFonts w:ascii="Times New Roman" w:hAnsi="Times New Roman" w:cs="Times New Roman"/>
          <w:sz w:val="28"/>
        </w:rPr>
        <w:t>счет выращивания</w:t>
      </w:r>
      <w:r w:rsidRPr="00ED778A">
        <w:rPr>
          <w:rFonts w:ascii="Times New Roman" w:hAnsi="Times New Roman" w:cs="Times New Roman"/>
          <w:sz w:val="28"/>
        </w:rPr>
        <w:t xml:space="preserve"> картофел</w:t>
      </w:r>
      <w:r w:rsidR="00023EC8" w:rsidRPr="00ED778A">
        <w:rPr>
          <w:rFonts w:ascii="Times New Roman" w:hAnsi="Times New Roman" w:cs="Times New Roman"/>
          <w:sz w:val="28"/>
        </w:rPr>
        <w:t>я</w:t>
      </w:r>
      <w:r w:rsidRPr="00ED778A">
        <w:rPr>
          <w:rFonts w:ascii="Times New Roman" w:hAnsi="Times New Roman" w:cs="Times New Roman"/>
          <w:sz w:val="28"/>
        </w:rPr>
        <w:t>, овоще</w:t>
      </w:r>
      <w:r w:rsidR="00023EC8" w:rsidRPr="00ED778A">
        <w:rPr>
          <w:rFonts w:ascii="Times New Roman" w:hAnsi="Times New Roman" w:cs="Times New Roman"/>
          <w:sz w:val="28"/>
        </w:rPr>
        <w:t>й и фруктов</w:t>
      </w:r>
      <w:r w:rsidRPr="00ED778A">
        <w:rPr>
          <w:rFonts w:ascii="Times New Roman" w:hAnsi="Times New Roman" w:cs="Times New Roman"/>
          <w:sz w:val="28"/>
        </w:rPr>
        <w:t xml:space="preserve">, бахчевых культур, </w:t>
      </w:r>
      <w:r w:rsidR="00023EC8" w:rsidRPr="00ED778A">
        <w:rPr>
          <w:rFonts w:ascii="Times New Roman" w:hAnsi="Times New Roman" w:cs="Times New Roman"/>
          <w:sz w:val="28"/>
        </w:rPr>
        <w:t xml:space="preserve">развития </w:t>
      </w:r>
      <w:r w:rsidRPr="00ED778A">
        <w:rPr>
          <w:rFonts w:ascii="Times New Roman" w:hAnsi="Times New Roman" w:cs="Times New Roman"/>
          <w:sz w:val="28"/>
        </w:rPr>
        <w:t>пчеловодства, птицеводства и рыбоводства</w:t>
      </w:r>
      <w:r w:rsidR="000401DA" w:rsidRPr="00ED778A">
        <w:rPr>
          <w:rFonts w:ascii="Times New Roman" w:hAnsi="Times New Roman" w:cs="Times New Roman"/>
          <w:sz w:val="28"/>
        </w:rPr>
        <w:t xml:space="preserve"> [</w:t>
      </w:r>
      <w:r w:rsidR="006200EE" w:rsidRPr="00ED778A">
        <w:rPr>
          <w:rFonts w:ascii="Times New Roman" w:hAnsi="Times New Roman" w:cs="Times New Roman"/>
          <w:sz w:val="28"/>
        </w:rPr>
        <w:t>6</w:t>
      </w:r>
      <w:r w:rsidR="00497CB8" w:rsidRPr="00ED778A">
        <w:rPr>
          <w:rFonts w:ascii="Times New Roman" w:hAnsi="Times New Roman" w:cs="Times New Roman"/>
          <w:sz w:val="28"/>
        </w:rPr>
        <w:t>4</w:t>
      </w:r>
      <w:r w:rsidR="000401DA" w:rsidRPr="00ED778A">
        <w:rPr>
          <w:rFonts w:ascii="Times New Roman" w:hAnsi="Times New Roman" w:cs="Times New Roman"/>
          <w:sz w:val="28"/>
        </w:rPr>
        <w:t>]</w:t>
      </w:r>
      <w:r w:rsidRPr="00ED778A">
        <w:rPr>
          <w:rFonts w:ascii="Times New Roman" w:hAnsi="Times New Roman" w:cs="Times New Roman"/>
          <w:sz w:val="28"/>
        </w:rPr>
        <w:t>.</w:t>
      </w:r>
    </w:p>
    <w:p w14:paraId="5D0C138A" w14:textId="58D876A3" w:rsidR="00641113" w:rsidRPr="00ED778A" w:rsidRDefault="000401DA" w:rsidP="00103317">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В этом и заключается сущность диверсификации аграрной сферы в Узбекистане, проводимой взвешенно, с учетом рационального использования поливных площадей и реструктуризации продуктовой линейки агропроизводства.</w:t>
      </w:r>
    </w:p>
    <w:p w14:paraId="33568560" w14:textId="2FCB4494" w:rsidR="00E551F5" w:rsidRPr="00ED778A" w:rsidRDefault="00C6735D" w:rsidP="00103317">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 xml:space="preserve">И самый главный, на наш взгляд, в системе механизмов и инструментов успешной диверсификации, причем, не только в аграрной сфере, но и в других отраслевых секторах экономики – это </w:t>
      </w:r>
      <w:r w:rsidRPr="00ED778A">
        <w:rPr>
          <w:rFonts w:ascii="Times New Roman" w:hAnsi="Times New Roman" w:cs="Times New Roman"/>
          <w:i/>
          <w:iCs/>
          <w:sz w:val="28"/>
        </w:rPr>
        <w:t>меры государственной поддержки</w:t>
      </w:r>
      <w:r w:rsidRPr="00ED778A">
        <w:rPr>
          <w:rFonts w:ascii="Times New Roman" w:hAnsi="Times New Roman" w:cs="Times New Roman"/>
          <w:sz w:val="28"/>
        </w:rPr>
        <w:t>, которые в той или иной степени оказываются практически во всех странах мира.</w:t>
      </w:r>
      <w:r w:rsidR="00CA708C" w:rsidRPr="00ED778A">
        <w:rPr>
          <w:rFonts w:ascii="Times New Roman" w:hAnsi="Times New Roman" w:cs="Times New Roman"/>
          <w:sz w:val="28"/>
        </w:rPr>
        <w:t xml:space="preserve"> Вопреки имеюще</w:t>
      </w:r>
      <w:r w:rsidR="00051090" w:rsidRPr="00ED778A">
        <w:rPr>
          <w:rFonts w:ascii="Times New Roman" w:hAnsi="Times New Roman" w:cs="Times New Roman"/>
          <w:sz w:val="28"/>
        </w:rPr>
        <w:t>го</w:t>
      </w:r>
      <w:r w:rsidR="00CA708C" w:rsidRPr="00ED778A">
        <w:rPr>
          <w:rFonts w:ascii="Times New Roman" w:hAnsi="Times New Roman" w:cs="Times New Roman"/>
          <w:sz w:val="28"/>
        </w:rPr>
        <w:t xml:space="preserve"> место </w:t>
      </w:r>
      <w:r w:rsidR="00051090" w:rsidRPr="00ED778A">
        <w:rPr>
          <w:rFonts w:ascii="Times New Roman" w:hAnsi="Times New Roman" w:cs="Times New Roman"/>
          <w:sz w:val="28"/>
        </w:rPr>
        <w:t>в определенных кругах экспертного сообщества скептического отношения к любым мерам поддержки со стороны государства, берущего свое начало от концепции «невидимой руки рынка» А.</w:t>
      </w:r>
      <w:r w:rsidR="006478E6">
        <w:rPr>
          <w:rFonts w:ascii="Times New Roman" w:hAnsi="Times New Roman" w:cs="Times New Roman"/>
          <w:sz w:val="28"/>
        </w:rPr>
        <w:t> </w:t>
      </w:r>
      <w:r w:rsidR="00051090" w:rsidRPr="00ED778A">
        <w:rPr>
          <w:rFonts w:ascii="Times New Roman" w:hAnsi="Times New Roman" w:cs="Times New Roman"/>
          <w:sz w:val="28"/>
        </w:rPr>
        <w:t>Смита.</w:t>
      </w:r>
    </w:p>
    <w:p w14:paraId="19479177" w14:textId="034C238F" w:rsidR="00641113" w:rsidRPr="00ED778A" w:rsidRDefault="00051090" w:rsidP="00103317">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 xml:space="preserve">В </w:t>
      </w:r>
      <w:r w:rsidRPr="00ED778A">
        <w:rPr>
          <w:rFonts w:ascii="Times New Roman" w:hAnsi="Times New Roman" w:cs="Times New Roman"/>
          <w:i/>
          <w:sz w:val="28"/>
        </w:rPr>
        <w:t>ЕС</w:t>
      </w:r>
      <w:r w:rsidRPr="00ED778A">
        <w:rPr>
          <w:rFonts w:ascii="Times New Roman" w:hAnsi="Times New Roman" w:cs="Times New Roman"/>
          <w:sz w:val="28"/>
        </w:rPr>
        <w:t xml:space="preserve"> </w:t>
      </w:r>
      <w:r w:rsidR="00641113" w:rsidRPr="00ED778A">
        <w:rPr>
          <w:rFonts w:ascii="Times New Roman" w:hAnsi="Times New Roman" w:cs="Times New Roman"/>
          <w:sz w:val="28"/>
        </w:rPr>
        <w:t>защит</w:t>
      </w:r>
      <w:r w:rsidRPr="00ED778A">
        <w:rPr>
          <w:rFonts w:ascii="Times New Roman" w:hAnsi="Times New Roman" w:cs="Times New Roman"/>
          <w:sz w:val="28"/>
        </w:rPr>
        <w:t>ные меры</w:t>
      </w:r>
      <w:r w:rsidR="00641113" w:rsidRPr="00ED778A">
        <w:rPr>
          <w:rFonts w:ascii="Times New Roman" w:hAnsi="Times New Roman" w:cs="Times New Roman"/>
          <w:sz w:val="28"/>
        </w:rPr>
        <w:t xml:space="preserve"> от импорта </w:t>
      </w:r>
      <w:r w:rsidRPr="00ED778A">
        <w:rPr>
          <w:rFonts w:ascii="Times New Roman" w:hAnsi="Times New Roman" w:cs="Times New Roman"/>
          <w:sz w:val="28"/>
        </w:rPr>
        <w:t xml:space="preserve">аграрной продукции на рынок Союза осуществляется на основе </w:t>
      </w:r>
      <w:r w:rsidR="00641113" w:rsidRPr="00ED778A">
        <w:rPr>
          <w:rFonts w:ascii="Times New Roman" w:hAnsi="Times New Roman" w:cs="Times New Roman"/>
          <w:sz w:val="28"/>
        </w:rPr>
        <w:t xml:space="preserve">ввода дополнительных таможенных пошлин </w:t>
      </w:r>
      <w:r w:rsidRPr="00ED778A">
        <w:rPr>
          <w:rFonts w:ascii="Times New Roman" w:hAnsi="Times New Roman" w:cs="Times New Roman"/>
          <w:sz w:val="28"/>
        </w:rPr>
        <w:t xml:space="preserve">в качестве </w:t>
      </w:r>
      <w:r w:rsidR="00641113" w:rsidRPr="00ED778A">
        <w:rPr>
          <w:rFonts w:ascii="Times New Roman" w:hAnsi="Times New Roman" w:cs="Times New Roman"/>
          <w:sz w:val="28"/>
        </w:rPr>
        <w:t xml:space="preserve">разницы между внутренней и </w:t>
      </w:r>
      <w:r w:rsidRPr="00ED778A">
        <w:rPr>
          <w:rFonts w:ascii="Times New Roman" w:hAnsi="Times New Roman" w:cs="Times New Roman"/>
          <w:sz w:val="28"/>
        </w:rPr>
        <w:t xml:space="preserve">импортной </w:t>
      </w:r>
      <w:r w:rsidR="00641113" w:rsidRPr="00ED778A">
        <w:rPr>
          <w:rFonts w:ascii="Times New Roman" w:hAnsi="Times New Roman" w:cs="Times New Roman"/>
          <w:sz w:val="28"/>
        </w:rPr>
        <w:t>цен</w:t>
      </w:r>
      <w:r w:rsidRPr="00ED778A">
        <w:rPr>
          <w:rFonts w:ascii="Times New Roman" w:hAnsi="Times New Roman" w:cs="Times New Roman"/>
          <w:sz w:val="28"/>
        </w:rPr>
        <w:t>ами</w:t>
      </w:r>
      <w:r w:rsidR="00641113" w:rsidRPr="00ED778A">
        <w:rPr>
          <w:rFonts w:ascii="Times New Roman" w:hAnsi="Times New Roman" w:cs="Times New Roman"/>
          <w:sz w:val="28"/>
        </w:rPr>
        <w:t xml:space="preserve">. </w:t>
      </w:r>
      <w:r w:rsidRPr="00ED778A">
        <w:rPr>
          <w:rFonts w:ascii="Times New Roman" w:hAnsi="Times New Roman" w:cs="Times New Roman"/>
          <w:sz w:val="28"/>
        </w:rPr>
        <w:t>Также к</w:t>
      </w:r>
      <w:r w:rsidR="00641113" w:rsidRPr="00ED778A">
        <w:rPr>
          <w:rFonts w:ascii="Times New Roman" w:hAnsi="Times New Roman" w:cs="Times New Roman"/>
          <w:sz w:val="28"/>
        </w:rPr>
        <w:t xml:space="preserve"> базовым инструментам </w:t>
      </w:r>
      <w:r w:rsidRPr="00ED778A">
        <w:rPr>
          <w:rFonts w:ascii="Times New Roman" w:hAnsi="Times New Roman" w:cs="Times New Roman"/>
          <w:sz w:val="28"/>
        </w:rPr>
        <w:t xml:space="preserve">протекционистской </w:t>
      </w:r>
      <w:r w:rsidR="00641113" w:rsidRPr="00ED778A">
        <w:rPr>
          <w:rFonts w:ascii="Times New Roman" w:hAnsi="Times New Roman" w:cs="Times New Roman"/>
          <w:sz w:val="28"/>
        </w:rPr>
        <w:t xml:space="preserve">защиты производителей в ЕС относят </w:t>
      </w:r>
      <w:r w:rsidRPr="00ED778A">
        <w:rPr>
          <w:rFonts w:ascii="Times New Roman" w:hAnsi="Times New Roman" w:cs="Times New Roman"/>
          <w:sz w:val="28"/>
        </w:rPr>
        <w:t xml:space="preserve">и </w:t>
      </w:r>
      <w:r w:rsidR="00641113" w:rsidRPr="00ED778A">
        <w:rPr>
          <w:rFonts w:ascii="Times New Roman" w:hAnsi="Times New Roman" w:cs="Times New Roman"/>
          <w:sz w:val="28"/>
        </w:rPr>
        <w:t xml:space="preserve">компенсационные платежи экспортерам, которые </w:t>
      </w:r>
      <w:r w:rsidRPr="00ED778A">
        <w:rPr>
          <w:rFonts w:ascii="Times New Roman" w:hAnsi="Times New Roman" w:cs="Times New Roman"/>
          <w:sz w:val="28"/>
        </w:rPr>
        <w:t xml:space="preserve">способствуют </w:t>
      </w:r>
      <w:r w:rsidR="00641113" w:rsidRPr="00ED778A">
        <w:rPr>
          <w:rFonts w:ascii="Times New Roman" w:hAnsi="Times New Roman" w:cs="Times New Roman"/>
          <w:sz w:val="28"/>
        </w:rPr>
        <w:t>вывоз</w:t>
      </w:r>
      <w:r w:rsidR="00177FBA" w:rsidRPr="00ED778A">
        <w:rPr>
          <w:rFonts w:ascii="Times New Roman" w:hAnsi="Times New Roman" w:cs="Times New Roman"/>
          <w:sz w:val="28"/>
        </w:rPr>
        <w:t>у</w:t>
      </w:r>
      <w:r w:rsidR="00641113" w:rsidRPr="00ED778A">
        <w:rPr>
          <w:rFonts w:ascii="Times New Roman" w:hAnsi="Times New Roman" w:cs="Times New Roman"/>
          <w:sz w:val="28"/>
        </w:rPr>
        <w:t xml:space="preserve"> аграрн</w:t>
      </w:r>
      <w:r w:rsidR="00177FBA" w:rsidRPr="00ED778A">
        <w:rPr>
          <w:rFonts w:ascii="Times New Roman" w:hAnsi="Times New Roman" w:cs="Times New Roman"/>
          <w:sz w:val="28"/>
        </w:rPr>
        <w:t>ой</w:t>
      </w:r>
      <w:r w:rsidR="00641113" w:rsidRPr="00ED778A">
        <w:rPr>
          <w:rFonts w:ascii="Times New Roman" w:hAnsi="Times New Roman" w:cs="Times New Roman"/>
          <w:sz w:val="28"/>
        </w:rPr>
        <w:t xml:space="preserve"> продукци</w:t>
      </w:r>
      <w:r w:rsidR="00177FBA" w:rsidRPr="00ED778A">
        <w:rPr>
          <w:rFonts w:ascii="Times New Roman" w:hAnsi="Times New Roman" w:cs="Times New Roman"/>
          <w:sz w:val="28"/>
        </w:rPr>
        <w:t>и</w:t>
      </w:r>
      <w:r w:rsidR="00641113" w:rsidRPr="00ED778A">
        <w:rPr>
          <w:rFonts w:ascii="Times New Roman" w:hAnsi="Times New Roman" w:cs="Times New Roman"/>
          <w:sz w:val="28"/>
        </w:rPr>
        <w:t xml:space="preserve"> из стран </w:t>
      </w:r>
      <w:r w:rsidR="00177FBA" w:rsidRPr="00ED778A">
        <w:rPr>
          <w:rFonts w:ascii="Times New Roman" w:hAnsi="Times New Roman" w:cs="Times New Roman"/>
          <w:sz w:val="28"/>
        </w:rPr>
        <w:t xml:space="preserve">Союза </w:t>
      </w:r>
      <w:r w:rsidR="00641113" w:rsidRPr="00ED778A">
        <w:rPr>
          <w:rFonts w:ascii="Times New Roman" w:hAnsi="Times New Roman" w:cs="Times New Roman"/>
          <w:sz w:val="28"/>
        </w:rPr>
        <w:t>на миров</w:t>
      </w:r>
      <w:r w:rsidR="00177FBA" w:rsidRPr="00ED778A">
        <w:rPr>
          <w:rFonts w:ascii="Times New Roman" w:hAnsi="Times New Roman" w:cs="Times New Roman"/>
          <w:sz w:val="28"/>
        </w:rPr>
        <w:t>ые</w:t>
      </w:r>
      <w:r w:rsidR="00641113" w:rsidRPr="00ED778A">
        <w:rPr>
          <w:rFonts w:ascii="Times New Roman" w:hAnsi="Times New Roman" w:cs="Times New Roman"/>
          <w:sz w:val="28"/>
        </w:rPr>
        <w:t xml:space="preserve"> рын</w:t>
      </w:r>
      <w:r w:rsidR="00177FBA" w:rsidRPr="00ED778A">
        <w:rPr>
          <w:rFonts w:ascii="Times New Roman" w:hAnsi="Times New Roman" w:cs="Times New Roman"/>
          <w:sz w:val="28"/>
        </w:rPr>
        <w:t>ки</w:t>
      </w:r>
      <w:r w:rsidR="00641113" w:rsidRPr="00ED778A">
        <w:rPr>
          <w:rFonts w:ascii="Times New Roman" w:hAnsi="Times New Roman" w:cs="Times New Roman"/>
          <w:sz w:val="28"/>
        </w:rPr>
        <w:t xml:space="preserve">, где сложились </w:t>
      </w:r>
      <w:r w:rsidR="00177FBA" w:rsidRPr="00ED778A">
        <w:rPr>
          <w:rFonts w:ascii="Times New Roman" w:hAnsi="Times New Roman" w:cs="Times New Roman"/>
          <w:sz w:val="28"/>
        </w:rPr>
        <w:t xml:space="preserve">относительно </w:t>
      </w:r>
      <w:r w:rsidR="00641113" w:rsidRPr="00ED778A">
        <w:rPr>
          <w:rFonts w:ascii="Times New Roman" w:hAnsi="Times New Roman" w:cs="Times New Roman"/>
          <w:sz w:val="28"/>
        </w:rPr>
        <w:t xml:space="preserve">низкие цены. Эта </w:t>
      </w:r>
      <w:r w:rsidR="00910CDD" w:rsidRPr="00ED778A">
        <w:rPr>
          <w:rFonts w:ascii="Times New Roman" w:hAnsi="Times New Roman" w:cs="Times New Roman"/>
          <w:sz w:val="28"/>
        </w:rPr>
        <w:t xml:space="preserve">действенная </w:t>
      </w:r>
      <w:r w:rsidR="00641113" w:rsidRPr="00ED778A">
        <w:rPr>
          <w:rFonts w:ascii="Times New Roman" w:hAnsi="Times New Roman" w:cs="Times New Roman"/>
          <w:sz w:val="28"/>
        </w:rPr>
        <w:t>система государственно</w:t>
      </w:r>
      <w:r w:rsidR="00177FBA" w:rsidRPr="00ED778A">
        <w:rPr>
          <w:rFonts w:ascii="Times New Roman" w:hAnsi="Times New Roman" w:cs="Times New Roman"/>
          <w:sz w:val="28"/>
        </w:rPr>
        <w:t>го</w:t>
      </w:r>
      <w:r w:rsidR="00641113" w:rsidRPr="00ED778A">
        <w:rPr>
          <w:rFonts w:ascii="Times New Roman" w:hAnsi="Times New Roman" w:cs="Times New Roman"/>
          <w:sz w:val="28"/>
        </w:rPr>
        <w:t xml:space="preserve"> регул</w:t>
      </w:r>
      <w:r w:rsidR="00177FBA" w:rsidRPr="00ED778A">
        <w:rPr>
          <w:rFonts w:ascii="Times New Roman" w:hAnsi="Times New Roman" w:cs="Times New Roman"/>
          <w:sz w:val="28"/>
        </w:rPr>
        <w:t>ирования</w:t>
      </w:r>
      <w:r w:rsidR="00641113" w:rsidRPr="00ED778A">
        <w:rPr>
          <w:rFonts w:ascii="Times New Roman" w:hAnsi="Times New Roman" w:cs="Times New Roman"/>
          <w:sz w:val="28"/>
        </w:rPr>
        <w:t xml:space="preserve"> </w:t>
      </w:r>
      <w:r w:rsidR="00177FBA" w:rsidRPr="00ED778A">
        <w:rPr>
          <w:rFonts w:ascii="Times New Roman" w:hAnsi="Times New Roman" w:cs="Times New Roman"/>
          <w:sz w:val="28"/>
        </w:rPr>
        <w:t xml:space="preserve">трансформировала </w:t>
      </w:r>
      <w:r w:rsidR="00641113" w:rsidRPr="00ED778A">
        <w:rPr>
          <w:rFonts w:ascii="Times New Roman" w:hAnsi="Times New Roman" w:cs="Times New Roman"/>
          <w:sz w:val="28"/>
        </w:rPr>
        <w:t xml:space="preserve">ЕС в </w:t>
      </w:r>
      <w:r w:rsidR="00910CDD" w:rsidRPr="00ED778A">
        <w:rPr>
          <w:rFonts w:ascii="Times New Roman" w:hAnsi="Times New Roman" w:cs="Times New Roman"/>
          <w:sz w:val="28"/>
        </w:rPr>
        <w:t>мощн</w:t>
      </w:r>
      <w:r w:rsidR="00641113" w:rsidRPr="00ED778A">
        <w:rPr>
          <w:rFonts w:ascii="Times New Roman" w:hAnsi="Times New Roman" w:cs="Times New Roman"/>
          <w:sz w:val="28"/>
        </w:rPr>
        <w:t xml:space="preserve">ого экспортера </w:t>
      </w:r>
      <w:r w:rsidR="00177FBA" w:rsidRPr="00ED778A">
        <w:rPr>
          <w:rFonts w:ascii="Times New Roman" w:hAnsi="Times New Roman" w:cs="Times New Roman"/>
          <w:sz w:val="28"/>
        </w:rPr>
        <w:t xml:space="preserve">многих видов </w:t>
      </w:r>
      <w:r w:rsidR="00641113" w:rsidRPr="00ED778A">
        <w:rPr>
          <w:rFonts w:ascii="Times New Roman" w:hAnsi="Times New Roman" w:cs="Times New Roman"/>
          <w:sz w:val="28"/>
        </w:rPr>
        <w:t xml:space="preserve">сельхозпродукции </w:t>
      </w:r>
      <w:r w:rsidR="00177FBA" w:rsidRPr="00ED778A">
        <w:rPr>
          <w:rFonts w:ascii="Times New Roman" w:hAnsi="Times New Roman" w:cs="Times New Roman"/>
          <w:sz w:val="28"/>
        </w:rPr>
        <w:t xml:space="preserve">даже в условиях, не являющихся </w:t>
      </w:r>
      <w:r w:rsidR="00641113" w:rsidRPr="00ED778A">
        <w:rPr>
          <w:rFonts w:ascii="Times New Roman" w:hAnsi="Times New Roman" w:cs="Times New Roman"/>
          <w:sz w:val="28"/>
        </w:rPr>
        <w:t>наилучши</w:t>
      </w:r>
      <w:r w:rsidR="00177FBA" w:rsidRPr="00ED778A">
        <w:rPr>
          <w:rFonts w:ascii="Times New Roman" w:hAnsi="Times New Roman" w:cs="Times New Roman"/>
          <w:sz w:val="28"/>
        </w:rPr>
        <w:t>ми</w:t>
      </w:r>
      <w:r w:rsidR="00641113" w:rsidRPr="00ED778A">
        <w:rPr>
          <w:rFonts w:ascii="Times New Roman" w:hAnsi="Times New Roman" w:cs="Times New Roman"/>
          <w:sz w:val="28"/>
        </w:rPr>
        <w:t xml:space="preserve"> для </w:t>
      </w:r>
      <w:r w:rsidR="00177FBA" w:rsidRPr="00ED778A">
        <w:rPr>
          <w:rFonts w:ascii="Times New Roman" w:hAnsi="Times New Roman" w:cs="Times New Roman"/>
          <w:sz w:val="28"/>
        </w:rPr>
        <w:t xml:space="preserve">развития </w:t>
      </w:r>
      <w:r w:rsidR="00641113" w:rsidRPr="00ED778A">
        <w:rPr>
          <w:rFonts w:ascii="Times New Roman" w:hAnsi="Times New Roman" w:cs="Times New Roman"/>
          <w:sz w:val="28"/>
        </w:rPr>
        <w:t>сель</w:t>
      </w:r>
      <w:r w:rsidR="00910CDD" w:rsidRPr="00ED778A">
        <w:rPr>
          <w:rFonts w:ascii="Times New Roman" w:hAnsi="Times New Roman" w:cs="Times New Roman"/>
          <w:sz w:val="28"/>
        </w:rPr>
        <w:t xml:space="preserve">ского </w:t>
      </w:r>
      <w:r w:rsidR="00641113" w:rsidRPr="00ED778A">
        <w:rPr>
          <w:rFonts w:ascii="Times New Roman" w:hAnsi="Times New Roman" w:cs="Times New Roman"/>
          <w:sz w:val="28"/>
        </w:rPr>
        <w:t>хоз</w:t>
      </w:r>
      <w:r w:rsidR="00910CDD" w:rsidRPr="00ED778A">
        <w:rPr>
          <w:rFonts w:ascii="Times New Roman" w:hAnsi="Times New Roman" w:cs="Times New Roman"/>
          <w:sz w:val="28"/>
        </w:rPr>
        <w:t>яй</w:t>
      </w:r>
      <w:r w:rsidR="00641113" w:rsidRPr="00ED778A">
        <w:rPr>
          <w:rFonts w:ascii="Times New Roman" w:hAnsi="Times New Roman" w:cs="Times New Roman"/>
          <w:sz w:val="28"/>
        </w:rPr>
        <w:t>ства.</w:t>
      </w:r>
    </w:p>
    <w:p w14:paraId="69A430AF" w14:textId="18291C57" w:rsidR="00641113" w:rsidRPr="00ED778A" w:rsidRDefault="00641113" w:rsidP="00103317">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В последни</w:t>
      </w:r>
      <w:r w:rsidR="007F2CE3" w:rsidRPr="00ED778A">
        <w:rPr>
          <w:rFonts w:ascii="Times New Roman" w:hAnsi="Times New Roman" w:cs="Times New Roman"/>
          <w:sz w:val="28"/>
        </w:rPr>
        <w:t>й период времени осуществляются</w:t>
      </w:r>
      <w:r w:rsidRPr="00ED778A">
        <w:rPr>
          <w:rFonts w:ascii="Times New Roman" w:hAnsi="Times New Roman" w:cs="Times New Roman"/>
          <w:sz w:val="28"/>
        </w:rPr>
        <w:t xml:space="preserve"> </w:t>
      </w:r>
      <w:r w:rsidR="007F2CE3" w:rsidRPr="00ED778A">
        <w:rPr>
          <w:rFonts w:ascii="Times New Roman" w:hAnsi="Times New Roman" w:cs="Times New Roman"/>
          <w:sz w:val="28"/>
        </w:rPr>
        <w:t xml:space="preserve">существенные </w:t>
      </w:r>
      <w:r w:rsidRPr="00ED778A">
        <w:rPr>
          <w:rFonts w:ascii="Times New Roman" w:hAnsi="Times New Roman" w:cs="Times New Roman"/>
          <w:sz w:val="28"/>
        </w:rPr>
        <w:t xml:space="preserve">изменения в </w:t>
      </w:r>
      <w:r w:rsidR="007F2CE3" w:rsidRPr="00ED778A">
        <w:rPr>
          <w:rFonts w:ascii="Times New Roman" w:hAnsi="Times New Roman" w:cs="Times New Roman"/>
          <w:sz w:val="28"/>
        </w:rPr>
        <w:t>требован</w:t>
      </w:r>
      <w:r w:rsidRPr="00ED778A">
        <w:rPr>
          <w:rFonts w:ascii="Times New Roman" w:hAnsi="Times New Roman" w:cs="Times New Roman"/>
          <w:sz w:val="28"/>
        </w:rPr>
        <w:t xml:space="preserve">иях </w:t>
      </w:r>
      <w:r w:rsidR="007F2CE3" w:rsidRPr="00ED778A">
        <w:rPr>
          <w:rFonts w:ascii="Times New Roman" w:hAnsi="Times New Roman" w:cs="Times New Roman"/>
          <w:sz w:val="28"/>
        </w:rPr>
        <w:t xml:space="preserve">правил </w:t>
      </w:r>
      <w:r w:rsidRPr="00ED778A">
        <w:rPr>
          <w:rFonts w:ascii="Times New Roman" w:hAnsi="Times New Roman" w:cs="Times New Roman"/>
          <w:sz w:val="28"/>
        </w:rPr>
        <w:t>ГАТТ</w:t>
      </w:r>
      <w:r w:rsidR="007F2CE3" w:rsidRPr="00ED778A">
        <w:rPr>
          <w:rFonts w:ascii="Times New Roman" w:hAnsi="Times New Roman" w:cs="Times New Roman"/>
          <w:sz w:val="28"/>
        </w:rPr>
        <w:t xml:space="preserve"> </w:t>
      </w:r>
      <w:r w:rsidRPr="00ED778A">
        <w:rPr>
          <w:rFonts w:ascii="Times New Roman" w:hAnsi="Times New Roman" w:cs="Times New Roman"/>
          <w:sz w:val="28"/>
        </w:rPr>
        <w:t xml:space="preserve">ВТО, что </w:t>
      </w:r>
      <w:r w:rsidR="007F2CE3" w:rsidRPr="00ED778A">
        <w:rPr>
          <w:rFonts w:ascii="Times New Roman" w:hAnsi="Times New Roman" w:cs="Times New Roman"/>
          <w:sz w:val="28"/>
        </w:rPr>
        <w:t xml:space="preserve">ставит перед необходимостью тщательного регулирования </w:t>
      </w:r>
      <w:r w:rsidRPr="00ED778A">
        <w:rPr>
          <w:rFonts w:ascii="Times New Roman" w:hAnsi="Times New Roman" w:cs="Times New Roman"/>
          <w:sz w:val="28"/>
        </w:rPr>
        <w:t>внешн</w:t>
      </w:r>
      <w:r w:rsidR="007F2CE3" w:rsidRPr="00ED778A">
        <w:rPr>
          <w:rFonts w:ascii="Times New Roman" w:hAnsi="Times New Roman" w:cs="Times New Roman"/>
          <w:sz w:val="28"/>
        </w:rPr>
        <w:t>ей</w:t>
      </w:r>
      <w:r w:rsidRPr="00ED778A">
        <w:rPr>
          <w:rFonts w:ascii="Times New Roman" w:hAnsi="Times New Roman" w:cs="Times New Roman"/>
          <w:sz w:val="28"/>
        </w:rPr>
        <w:t xml:space="preserve"> торговл</w:t>
      </w:r>
      <w:r w:rsidR="007F2CE3" w:rsidRPr="00ED778A">
        <w:rPr>
          <w:rFonts w:ascii="Times New Roman" w:hAnsi="Times New Roman" w:cs="Times New Roman"/>
          <w:sz w:val="28"/>
        </w:rPr>
        <w:t>и</w:t>
      </w:r>
      <w:r w:rsidRPr="00ED778A">
        <w:rPr>
          <w:rFonts w:ascii="Times New Roman" w:hAnsi="Times New Roman" w:cs="Times New Roman"/>
          <w:sz w:val="28"/>
        </w:rPr>
        <w:t xml:space="preserve"> </w:t>
      </w:r>
      <w:r w:rsidR="00903A12" w:rsidRPr="00ED778A">
        <w:rPr>
          <w:rFonts w:ascii="Times New Roman" w:hAnsi="Times New Roman" w:cs="Times New Roman"/>
          <w:sz w:val="28"/>
        </w:rPr>
        <w:t>Евросоюза</w:t>
      </w:r>
      <w:r w:rsidRPr="00ED778A">
        <w:rPr>
          <w:rFonts w:ascii="Times New Roman" w:hAnsi="Times New Roman" w:cs="Times New Roman"/>
          <w:sz w:val="28"/>
        </w:rPr>
        <w:t xml:space="preserve">. </w:t>
      </w:r>
      <w:r w:rsidR="007F2CE3" w:rsidRPr="00ED778A">
        <w:rPr>
          <w:rFonts w:ascii="Times New Roman" w:hAnsi="Times New Roman" w:cs="Times New Roman"/>
          <w:sz w:val="28"/>
        </w:rPr>
        <w:t>Например</w:t>
      </w:r>
      <w:r w:rsidRPr="00ED778A">
        <w:rPr>
          <w:rFonts w:ascii="Times New Roman" w:hAnsi="Times New Roman" w:cs="Times New Roman"/>
          <w:sz w:val="28"/>
        </w:rPr>
        <w:t xml:space="preserve">, в некоторых экономически </w:t>
      </w:r>
      <w:r w:rsidR="007F2CE3" w:rsidRPr="00ED778A">
        <w:rPr>
          <w:rFonts w:ascii="Times New Roman" w:hAnsi="Times New Roman" w:cs="Times New Roman"/>
          <w:sz w:val="28"/>
        </w:rPr>
        <w:t>крепких</w:t>
      </w:r>
      <w:r w:rsidRPr="00ED778A">
        <w:rPr>
          <w:rFonts w:ascii="Times New Roman" w:hAnsi="Times New Roman" w:cs="Times New Roman"/>
          <w:sz w:val="28"/>
        </w:rPr>
        <w:t xml:space="preserve"> </w:t>
      </w:r>
      <w:r w:rsidR="007F2CE3" w:rsidRPr="00ED778A">
        <w:rPr>
          <w:rFonts w:ascii="Times New Roman" w:hAnsi="Times New Roman" w:cs="Times New Roman"/>
          <w:sz w:val="28"/>
        </w:rPr>
        <w:t>стран</w:t>
      </w:r>
      <w:r w:rsidR="00FD10AA" w:rsidRPr="00ED778A">
        <w:rPr>
          <w:rFonts w:ascii="Times New Roman" w:hAnsi="Times New Roman" w:cs="Times New Roman"/>
          <w:sz w:val="28"/>
        </w:rPr>
        <w:t>ах</w:t>
      </w:r>
      <w:r w:rsidR="007F2CE3" w:rsidRPr="00ED778A">
        <w:rPr>
          <w:rFonts w:ascii="Times New Roman" w:hAnsi="Times New Roman" w:cs="Times New Roman"/>
          <w:sz w:val="28"/>
        </w:rPr>
        <w:t xml:space="preserve"> Союза –</w:t>
      </w:r>
      <w:r w:rsidRPr="00ED778A">
        <w:rPr>
          <w:rFonts w:ascii="Times New Roman" w:hAnsi="Times New Roman" w:cs="Times New Roman"/>
          <w:sz w:val="28"/>
        </w:rPr>
        <w:t xml:space="preserve"> таких</w:t>
      </w:r>
      <w:r w:rsidR="007F2CE3" w:rsidRPr="00ED778A">
        <w:rPr>
          <w:rFonts w:ascii="Times New Roman" w:hAnsi="Times New Roman" w:cs="Times New Roman"/>
          <w:sz w:val="28"/>
        </w:rPr>
        <w:t>,</w:t>
      </w:r>
      <w:r w:rsidRPr="00ED778A">
        <w:rPr>
          <w:rFonts w:ascii="Times New Roman" w:hAnsi="Times New Roman" w:cs="Times New Roman"/>
          <w:sz w:val="28"/>
        </w:rPr>
        <w:t xml:space="preserve"> </w:t>
      </w:r>
      <w:r w:rsidR="00FD10AA" w:rsidRPr="00ED778A">
        <w:rPr>
          <w:rFonts w:ascii="Times New Roman" w:hAnsi="Times New Roman" w:cs="Times New Roman"/>
          <w:sz w:val="28"/>
        </w:rPr>
        <w:t xml:space="preserve">например, </w:t>
      </w:r>
      <w:r w:rsidRPr="00ED778A">
        <w:rPr>
          <w:rFonts w:ascii="Times New Roman" w:hAnsi="Times New Roman" w:cs="Times New Roman"/>
          <w:sz w:val="28"/>
        </w:rPr>
        <w:t xml:space="preserve">как </w:t>
      </w:r>
      <w:r w:rsidR="00FD10AA" w:rsidRPr="00ED778A">
        <w:rPr>
          <w:rFonts w:ascii="Times New Roman" w:hAnsi="Times New Roman" w:cs="Times New Roman"/>
          <w:sz w:val="28"/>
        </w:rPr>
        <w:t xml:space="preserve">Нидерланды, Австрия, </w:t>
      </w:r>
      <w:r w:rsidRPr="00ED778A">
        <w:rPr>
          <w:rFonts w:ascii="Times New Roman" w:hAnsi="Times New Roman" w:cs="Times New Roman"/>
          <w:sz w:val="28"/>
        </w:rPr>
        <w:t xml:space="preserve">Бельгия, Германия, </w:t>
      </w:r>
      <w:r w:rsidR="00575193" w:rsidRPr="00ED778A">
        <w:rPr>
          <w:rFonts w:ascii="Times New Roman" w:hAnsi="Times New Roman" w:cs="Times New Roman"/>
          <w:sz w:val="28"/>
        </w:rPr>
        <w:t>–</w:t>
      </w:r>
      <w:r w:rsidR="007F2CE3" w:rsidRPr="00ED778A">
        <w:rPr>
          <w:rFonts w:ascii="Times New Roman" w:hAnsi="Times New Roman" w:cs="Times New Roman"/>
          <w:sz w:val="28"/>
        </w:rPr>
        <w:t xml:space="preserve"> власти были вынуждены </w:t>
      </w:r>
      <w:r w:rsidRPr="00ED778A">
        <w:rPr>
          <w:rFonts w:ascii="Times New Roman" w:hAnsi="Times New Roman" w:cs="Times New Roman"/>
          <w:sz w:val="28"/>
        </w:rPr>
        <w:t>сниж</w:t>
      </w:r>
      <w:r w:rsidR="007F2CE3" w:rsidRPr="00ED778A">
        <w:rPr>
          <w:rFonts w:ascii="Times New Roman" w:hAnsi="Times New Roman" w:cs="Times New Roman"/>
          <w:sz w:val="28"/>
        </w:rPr>
        <w:t>ать</w:t>
      </w:r>
      <w:r w:rsidRPr="00ED778A">
        <w:rPr>
          <w:rFonts w:ascii="Times New Roman" w:hAnsi="Times New Roman" w:cs="Times New Roman"/>
          <w:sz w:val="28"/>
        </w:rPr>
        <w:t xml:space="preserve"> цены на сельхозпродукцию. </w:t>
      </w:r>
      <w:r w:rsidR="007F2CE3" w:rsidRPr="00ED778A">
        <w:rPr>
          <w:rFonts w:ascii="Times New Roman" w:hAnsi="Times New Roman" w:cs="Times New Roman"/>
          <w:sz w:val="28"/>
        </w:rPr>
        <w:t>При этом, в</w:t>
      </w:r>
      <w:r w:rsidRPr="00ED778A">
        <w:rPr>
          <w:rFonts w:ascii="Times New Roman" w:hAnsi="Times New Roman" w:cs="Times New Roman"/>
          <w:sz w:val="28"/>
        </w:rPr>
        <w:t xml:space="preserve"> зависимости от экономическо</w:t>
      </w:r>
      <w:r w:rsidR="007F2CE3" w:rsidRPr="00ED778A">
        <w:rPr>
          <w:rFonts w:ascii="Times New Roman" w:hAnsi="Times New Roman" w:cs="Times New Roman"/>
          <w:sz w:val="28"/>
        </w:rPr>
        <w:t>го положения</w:t>
      </w:r>
      <w:r w:rsidRPr="00ED778A">
        <w:rPr>
          <w:rFonts w:ascii="Times New Roman" w:hAnsi="Times New Roman" w:cs="Times New Roman"/>
          <w:sz w:val="28"/>
        </w:rPr>
        <w:t xml:space="preserve"> </w:t>
      </w:r>
      <w:r w:rsidR="007F2CE3" w:rsidRPr="00ED778A">
        <w:rPr>
          <w:rFonts w:ascii="Times New Roman" w:hAnsi="Times New Roman" w:cs="Times New Roman"/>
          <w:sz w:val="28"/>
        </w:rPr>
        <w:t>в</w:t>
      </w:r>
      <w:r w:rsidRPr="00ED778A">
        <w:rPr>
          <w:rFonts w:ascii="Times New Roman" w:hAnsi="Times New Roman" w:cs="Times New Roman"/>
          <w:sz w:val="28"/>
        </w:rPr>
        <w:t xml:space="preserve"> каждо</w:t>
      </w:r>
      <w:r w:rsidR="0025005A" w:rsidRPr="00ED778A">
        <w:rPr>
          <w:rFonts w:ascii="Times New Roman" w:hAnsi="Times New Roman" w:cs="Times New Roman"/>
          <w:sz w:val="28"/>
        </w:rPr>
        <w:t>м</w:t>
      </w:r>
      <w:r w:rsidRPr="00ED778A">
        <w:rPr>
          <w:rFonts w:ascii="Times New Roman" w:hAnsi="Times New Roman" w:cs="Times New Roman"/>
          <w:sz w:val="28"/>
        </w:rPr>
        <w:t xml:space="preserve"> отдельно взято</w:t>
      </w:r>
      <w:r w:rsidR="0025005A" w:rsidRPr="00ED778A">
        <w:rPr>
          <w:rFonts w:ascii="Times New Roman" w:hAnsi="Times New Roman" w:cs="Times New Roman"/>
          <w:sz w:val="28"/>
        </w:rPr>
        <w:t>м</w:t>
      </w:r>
      <w:r w:rsidRPr="00ED778A">
        <w:rPr>
          <w:rFonts w:ascii="Times New Roman" w:hAnsi="Times New Roman" w:cs="Times New Roman"/>
          <w:sz w:val="28"/>
        </w:rPr>
        <w:t xml:space="preserve"> </w:t>
      </w:r>
      <w:r w:rsidR="0025005A" w:rsidRPr="00ED778A">
        <w:rPr>
          <w:rFonts w:ascii="Times New Roman" w:hAnsi="Times New Roman" w:cs="Times New Roman"/>
          <w:sz w:val="28"/>
        </w:rPr>
        <w:t>государств</w:t>
      </w:r>
      <w:r w:rsidR="007F2CE3" w:rsidRPr="00ED778A">
        <w:rPr>
          <w:rFonts w:ascii="Times New Roman" w:hAnsi="Times New Roman" w:cs="Times New Roman"/>
          <w:sz w:val="28"/>
        </w:rPr>
        <w:t>е</w:t>
      </w:r>
      <w:r w:rsidRPr="00ED778A">
        <w:rPr>
          <w:rFonts w:ascii="Times New Roman" w:hAnsi="Times New Roman" w:cs="Times New Roman"/>
          <w:sz w:val="28"/>
        </w:rPr>
        <w:t>, которая участ</w:t>
      </w:r>
      <w:r w:rsidR="007F2CE3" w:rsidRPr="00ED778A">
        <w:rPr>
          <w:rFonts w:ascii="Times New Roman" w:hAnsi="Times New Roman" w:cs="Times New Roman"/>
          <w:sz w:val="28"/>
        </w:rPr>
        <w:t>вует</w:t>
      </w:r>
      <w:r w:rsidRPr="00ED778A">
        <w:rPr>
          <w:rFonts w:ascii="Times New Roman" w:hAnsi="Times New Roman" w:cs="Times New Roman"/>
          <w:sz w:val="28"/>
        </w:rPr>
        <w:t xml:space="preserve"> в формировании </w:t>
      </w:r>
      <w:r w:rsidR="007F2CE3" w:rsidRPr="00ED778A">
        <w:rPr>
          <w:rFonts w:ascii="Times New Roman" w:hAnsi="Times New Roman" w:cs="Times New Roman"/>
          <w:sz w:val="28"/>
        </w:rPr>
        <w:t>обще</w:t>
      </w:r>
      <w:r w:rsidRPr="00ED778A">
        <w:rPr>
          <w:rFonts w:ascii="Times New Roman" w:hAnsi="Times New Roman" w:cs="Times New Roman"/>
          <w:sz w:val="28"/>
        </w:rPr>
        <w:t xml:space="preserve">европейского </w:t>
      </w:r>
      <w:r w:rsidR="007F2CE3" w:rsidRPr="00ED778A">
        <w:rPr>
          <w:rFonts w:ascii="Times New Roman" w:hAnsi="Times New Roman" w:cs="Times New Roman"/>
          <w:sz w:val="28"/>
        </w:rPr>
        <w:t xml:space="preserve">продовольственного </w:t>
      </w:r>
      <w:r w:rsidRPr="00ED778A">
        <w:rPr>
          <w:rFonts w:ascii="Times New Roman" w:hAnsi="Times New Roman" w:cs="Times New Roman"/>
          <w:sz w:val="28"/>
        </w:rPr>
        <w:t>рынка, применя</w:t>
      </w:r>
      <w:r w:rsidR="00A947A8" w:rsidRPr="00ED778A">
        <w:rPr>
          <w:rFonts w:ascii="Times New Roman" w:hAnsi="Times New Roman" w:cs="Times New Roman"/>
          <w:sz w:val="28"/>
        </w:rPr>
        <w:t>е</w:t>
      </w:r>
      <w:r w:rsidRPr="00ED778A">
        <w:rPr>
          <w:rFonts w:ascii="Times New Roman" w:hAnsi="Times New Roman" w:cs="Times New Roman"/>
          <w:sz w:val="28"/>
        </w:rPr>
        <w:t xml:space="preserve">тся </w:t>
      </w:r>
      <w:r w:rsidR="00A947A8" w:rsidRPr="00ED778A">
        <w:rPr>
          <w:rFonts w:ascii="Times New Roman" w:hAnsi="Times New Roman" w:cs="Times New Roman"/>
          <w:sz w:val="28"/>
        </w:rPr>
        <w:t xml:space="preserve">механизм </w:t>
      </w:r>
      <w:r w:rsidR="0025005A" w:rsidRPr="00ED778A">
        <w:rPr>
          <w:rFonts w:ascii="Times New Roman" w:hAnsi="Times New Roman" w:cs="Times New Roman"/>
          <w:sz w:val="28"/>
        </w:rPr>
        <w:t xml:space="preserve">применения коэффициентов </w:t>
      </w:r>
      <w:r w:rsidR="00A947A8" w:rsidRPr="00ED778A">
        <w:rPr>
          <w:rFonts w:ascii="Times New Roman" w:hAnsi="Times New Roman" w:cs="Times New Roman"/>
          <w:sz w:val="28"/>
        </w:rPr>
        <w:t xml:space="preserve">либо </w:t>
      </w:r>
      <w:r w:rsidRPr="00ED778A">
        <w:rPr>
          <w:rFonts w:ascii="Times New Roman" w:hAnsi="Times New Roman" w:cs="Times New Roman"/>
          <w:sz w:val="28"/>
        </w:rPr>
        <w:t>сниж</w:t>
      </w:r>
      <w:r w:rsidR="0025005A" w:rsidRPr="00ED778A">
        <w:rPr>
          <w:rFonts w:ascii="Times New Roman" w:hAnsi="Times New Roman" w:cs="Times New Roman"/>
          <w:sz w:val="28"/>
        </w:rPr>
        <w:t>ения</w:t>
      </w:r>
      <w:r w:rsidR="00A947A8" w:rsidRPr="00ED778A">
        <w:rPr>
          <w:rFonts w:ascii="Times New Roman" w:hAnsi="Times New Roman" w:cs="Times New Roman"/>
          <w:sz w:val="28"/>
        </w:rPr>
        <w:t>, либо</w:t>
      </w:r>
      <w:r w:rsidRPr="00ED778A">
        <w:rPr>
          <w:rFonts w:ascii="Times New Roman" w:hAnsi="Times New Roman" w:cs="Times New Roman"/>
          <w:sz w:val="28"/>
        </w:rPr>
        <w:t xml:space="preserve"> повыш</w:t>
      </w:r>
      <w:r w:rsidR="0025005A" w:rsidRPr="00ED778A">
        <w:rPr>
          <w:rFonts w:ascii="Times New Roman" w:hAnsi="Times New Roman" w:cs="Times New Roman"/>
          <w:sz w:val="28"/>
        </w:rPr>
        <w:t>ения</w:t>
      </w:r>
      <w:r w:rsidRPr="00ED778A">
        <w:rPr>
          <w:rFonts w:ascii="Times New Roman" w:hAnsi="Times New Roman" w:cs="Times New Roman"/>
          <w:sz w:val="28"/>
        </w:rPr>
        <w:t xml:space="preserve"> действующе</w:t>
      </w:r>
      <w:r w:rsidR="0025005A" w:rsidRPr="00ED778A">
        <w:rPr>
          <w:rFonts w:ascii="Times New Roman" w:hAnsi="Times New Roman" w:cs="Times New Roman"/>
          <w:sz w:val="28"/>
        </w:rPr>
        <w:t>го</w:t>
      </w:r>
      <w:r w:rsidRPr="00ED778A">
        <w:rPr>
          <w:rFonts w:ascii="Times New Roman" w:hAnsi="Times New Roman" w:cs="Times New Roman"/>
          <w:sz w:val="28"/>
        </w:rPr>
        <w:t xml:space="preserve"> уровн</w:t>
      </w:r>
      <w:r w:rsidR="0025005A" w:rsidRPr="00ED778A">
        <w:rPr>
          <w:rFonts w:ascii="Times New Roman" w:hAnsi="Times New Roman" w:cs="Times New Roman"/>
          <w:sz w:val="28"/>
        </w:rPr>
        <w:t>я</w:t>
      </w:r>
      <w:r w:rsidRPr="00ED778A">
        <w:rPr>
          <w:rFonts w:ascii="Times New Roman" w:hAnsi="Times New Roman" w:cs="Times New Roman"/>
          <w:sz w:val="28"/>
        </w:rPr>
        <w:t xml:space="preserve"> цен.</w:t>
      </w:r>
    </w:p>
    <w:p w14:paraId="5AEC9B17" w14:textId="7C310088" w:rsidR="00641113" w:rsidRPr="00ED778A" w:rsidRDefault="00A947A8" w:rsidP="00103317">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lastRenderedPageBreak/>
        <w:t xml:space="preserve">По мнению Ч. Ли, </w:t>
      </w:r>
      <w:r w:rsidR="0025005A" w:rsidRPr="00ED778A">
        <w:rPr>
          <w:rFonts w:ascii="Times New Roman" w:hAnsi="Times New Roman" w:cs="Times New Roman"/>
          <w:sz w:val="28"/>
        </w:rPr>
        <w:t>можно обратить</w:t>
      </w:r>
      <w:r w:rsidR="00641113" w:rsidRPr="00ED778A">
        <w:rPr>
          <w:rFonts w:ascii="Times New Roman" w:hAnsi="Times New Roman" w:cs="Times New Roman"/>
          <w:sz w:val="28"/>
        </w:rPr>
        <w:t xml:space="preserve"> внимани</w:t>
      </w:r>
      <w:r w:rsidR="0025005A" w:rsidRPr="00ED778A">
        <w:rPr>
          <w:rFonts w:ascii="Times New Roman" w:hAnsi="Times New Roman" w:cs="Times New Roman"/>
          <w:sz w:val="28"/>
        </w:rPr>
        <w:t>е на</w:t>
      </w:r>
      <w:r w:rsidR="00641113" w:rsidRPr="00ED778A">
        <w:rPr>
          <w:rFonts w:ascii="Times New Roman" w:hAnsi="Times New Roman" w:cs="Times New Roman"/>
          <w:sz w:val="28"/>
        </w:rPr>
        <w:t xml:space="preserve"> опыт госрегулирования цен </w:t>
      </w:r>
      <w:r w:rsidR="007803B2" w:rsidRPr="00ED778A">
        <w:rPr>
          <w:rFonts w:ascii="Times New Roman" w:hAnsi="Times New Roman" w:cs="Times New Roman"/>
          <w:sz w:val="28"/>
        </w:rPr>
        <w:t xml:space="preserve">на </w:t>
      </w:r>
      <w:proofErr w:type="spellStart"/>
      <w:r w:rsidR="007803B2" w:rsidRPr="00ED778A">
        <w:rPr>
          <w:rFonts w:ascii="Times New Roman" w:hAnsi="Times New Roman" w:cs="Times New Roman"/>
          <w:sz w:val="28"/>
        </w:rPr>
        <w:t>агропродукцию</w:t>
      </w:r>
      <w:proofErr w:type="spellEnd"/>
      <w:r w:rsidR="00903A12" w:rsidRPr="00ED778A">
        <w:rPr>
          <w:rFonts w:ascii="Times New Roman" w:hAnsi="Times New Roman" w:cs="Times New Roman"/>
          <w:sz w:val="28"/>
        </w:rPr>
        <w:t xml:space="preserve"> </w:t>
      </w:r>
      <w:r w:rsidR="00641113" w:rsidRPr="00ED778A">
        <w:rPr>
          <w:rFonts w:ascii="Times New Roman" w:hAnsi="Times New Roman" w:cs="Times New Roman"/>
          <w:sz w:val="28"/>
        </w:rPr>
        <w:t xml:space="preserve">в </w:t>
      </w:r>
      <w:r w:rsidR="00903A12" w:rsidRPr="00ED778A">
        <w:rPr>
          <w:rFonts w:ascii="Times New Roman" w:hAnsi="Times New Roman" w:cs="Times New Roman"/>
          <w:sz w:val="28"/>
        </w:rPr>
        <w:t>отдельных</w:t>
      </w:r>
      <w:r w:rsidR="00641113" w:rsidRPr="00ED778A">
        <w:rPr>
          <w:rFonts w:ascii="Times New Roman" w:hAnsi="Times New Roman" w:cs="Times New Roman"/>
          <w:sz w:val="28"/>
        </w:rPr>
        <w:t xml:space="preserve"> странах Е</w:t>
      </w:r>
      <w:r w:rsidR="00903A12" w:rsidRPr="00ED778A">
        <w:rPr>
          <w:rFonts w:ascii="Times New Roman" w:hAnsi="Times New Roman" w:cs="Times New Roman"/>
          <w:sz w:val="28"/>
        </w:rPr>
        <w:t>вросоюза</w:t>
      </w:r>
      <w:r w:rsidR="00641113" w:rsidRPr="00ED778A">
        <w:rPr>
          <w:rFonts w:ascii="Times New Roman" w:hAnsi="Times New Roman" w:cs="Times New Roman"/>
          <w:sz w:val="28"/>
        </w:rPr>
        <w:t xml:space="preserve">. </w:t>
      </w:r>
      <w:r w:rsidR="00903A12" w:rsidRPr="00ED778A">
        <w:rPr>
          <w:rFonts w:ascii="Times New Roman" w:hAnsi="Times New Roman" w:cs="Times New Roman"/>
          <w:sz w:val="28"/>
        </w:rPr>
        <w:t xml:space="preserve">К примеру, </w:t>
      </w:r>
      <w:r w:rsidR="00641113" w:rsidRPr="00ED778A">
        <w:rPr>
          <w:rFonts w:ascii="Times New Roman" w:hAnsi="Times New Roman" w:cs="Times New Roman"/>
          <w:sz w:val="28"/>
        </w:rPr>
        <w:t xml:space="preserve">в </w:t>
      </w:r>
      <w:r w:rsidR="00641113" w:rsidRPr="00ED778A">
        <w:rPr>
          <w:rFonts w:ascii="Times New Roman" w:hAnsi="Times New Roman" w:cs="Times New Roman"/>
          <w:i/>
          <w:sz w:val="28"/>
        </w:rPr>
        <w:t>Польше</w:t>
      </w:r>
      <w:r w:rsidR="00641113" w:rsidRPr="00ED778A">
        <w:rPr>
          <w:rFonts w:ascii="Times New Roman" w:hAnsi="Times New Roman" w:cs="Times New Roman"/>
          <w:sz w:val="28"/>
        </w:rPr>
        <w:t xml:space="preserve"> и </w:t>
      </w:r>
      <w:r w:rsidR="00641113" w:rsidRPr="00ED778A">
        <w:rPr>
          <w:rFonts w:ascii="Times New Roman" w:hAnsi="Times New Roman" w:cs="Times New Roman"/>
          <w:i/>
          <w:sz w:val="28"/>
        </w:rPr>
        <w:t>Чехии</w:t>
      </w:r>
      <w:r w:rsidR="00641113" w:rsidRPr="00ED778A">
        <w:rPr>
          <w:rFonts w:ascii="Times New Roman" w:hAnsi="Times New Roman" w:cs="Times New Roman"/>
          <w:sz w:val="28"/>
        </w:rPr>
        <w:t xml:space="preserve"> </w:t>
      </w:r>
      <w:r w:rsidR="00903A12" w:rsidRPr="00ED778A">
        <w:rPr>
          <w:rFonts w:ascii="Times New Roman" w:hAnsi="Times New Roman" w:cs="Times New Roman"/>
          <w:sz w:val="28"/>
        </w:rPr>
        <w:t xml:space="preserve">специально </w:t>
      </w:r>
      <w:r w:rsidR="00641113" w:rsidRPr="00ED778A">
        <w:rPr>
          <w:rFonts w:ascii="Times New Roman" w:hAnsi="Times New Roman" w:cs="Times New Roman"/>
          <w:sz w:val="28"/>
        </w:rPr>
        <w:t>созданы государственные фонды, которые</w:t>
      </w:r>
      <w:r w:rsidR="00FD10AA" w:rsidRPr="00ED778A">
        <w:rPr>
          <w:rFonts w:ascii="Times New Roman" w:hAnsi="Times New Roman" w:cs="Times New Roman"/>
          <w:sz w:val="28"/>
        </w:rPr>
        <w:t>,</w:t>
      </w:r>
      <w:r w:rsidR="00641113" w:rsidRPr="00ED778A">
        <w:rPr>
          <w:rFonts w:ascii="Times New Roman" w:hAnsi="Times New Roman" w:cs="Times New Roman"/>
          <w:sz w:val="28"/>
        </w:rPr>
        <w:t xml:space="preserve"> </w:t>
      </w:r>
      <w:r w:rsidR="00903A12" w:rsidRPr="00ED778A">
        <w:rPr>
          <w:rFonts w:ascii="Times New Roman" w:hAnsi="Times New Roman" w:cs="Times New Roman"/>
          <w:sz w:val="28"/>
        </w:rPr>
        <w:t xml:space="preserve">в целях </w:t>
      </w:r>
      <w:r w:rsidR="00641113" w:rsidRPr="00ED778A">
        <w:rPr>
          <w:rFonts w:ascii="Times New Roman" w:hAnsi="Times New Roman" w:cs="Times New Roman"/>
          <w:sz w:val="28"/>
        </w:rPr>
        <w:t xml:space="preserve">поддержки </w:t>
      </w:r>
      <w:r w:rsidR="00903A12" w:rsidRPr="00ED778A">
        <w:rPr>
          <w:rFonts w:ascii="Times New Roman" w:hAnsi="Times New Roman" w:cs="Times New Roman"/>
          <w:sz w:val="28"/>
        </w:rPr>
        <w:t xml:space="preserve">стабильности </w:t>
      </w:r>
      <w:r w:rsidR="00641113" w:rsidRPr="00ED778A">
        <w:rPr>
          <w:rFonts w:ascii="Times New Roman" w:hAnsi="Times New Roman" w:cs="Times New Roman"/>
          <w:sz w:val="28"/>
        </w:rPr>
        <w:t xml:space="preserve">рыночных цен и </w:t>
      </w:r>
      <w:r w:rsidR="00903A12" w:rsidRPr="00ED778A">
        <w:rPr>
          <w:rFonts w:ascii="Times New Roman" w:hAnsi="Times New Roman" w:cs="Times New Roman"/>
          <w:sz w:val="28"/>
        </w:rPr>
        <w:t xml:space="preserve">получение </w:t>
      </w:r>
      <w:r w:rsidR="00190897" w:rsidRPr="00ED778A">
        <w:rPr>
          <w:rFonts w:ascii="Times New Roman" w:hAnsi="Times New Roman" w:cs="Times New Roman"/>
          <w:sz w:val="28"/>
        </w:rPr>
        <w:t>на этой основе,</w:t>
      </w:r>
      <w:r w:rsidR="00903A12" w:rsidRPr="00ED778A">
        <w:rPr>
          <w:rFonts w:ascii="Times New Roman" w:hAnsi="Times New Roman" w:cs="Times New Roman"/>
          <w:sz w:val="28"/>
        </w:rPr>
        <w:t xml:space="preserve"> </w:t>
      </w:r>
      <w:r w:rsidR="00641113" w:rsidRPr="00ED778A">
        <w:rPr>
          <w:rFonts w:ascii="Times New Roman" w:hAnsi="Times New Roman" w:cs="Times New Roman"/>
          <w:sz w:val="28"/>
        </w:rPr>
        <w:t>гарантирован</w:t>
      </w:r>
      <w:r w:rsidR="00903A12" w:rsidRPr="00ED778A">
        <w:rPr>
          <w:rFonts w:ascii="Times New Roman" w:hAnsi="Times New Roman" w:cs="Times New Roman"/>
          <w:sz w:val="28"/>
        </w:rPr>
        <w:t>ной</w:t>
      </w:r>
      <w:r w:rsidR="00641113" w:rsidRPr="00ED778A">
        <w:rPr>
          <w:rFonts w:ascii="Times New Roman" w:hAnsi="Times New Roman" w:cs="Times New Roman"/>
          <w:sz w:val="28"/>
        </w:rPr>
        <w:t xml:space="preserve"> дополнительной прибыли фермерам</w:t>
      </w:r>
      <w:r w:rsidR="00903A12" w:rsidRPr="00ED778A">
        <w:rPr>
          <w:rFonts w:ascii="Times New Roman" w:hAnsi="Times New Roman" w:cs="Times New Roman"/>
          <w:sz w:val="28"/>
        </w:rPr>
        <w:t>и, проводят</w:t>
      </w:r>
      <w:r w:rsidR="00641113" w:rsidRPr="00ED778A">
        <w:rPr>
          <w:rFonts w:ascii="Times New Roman" w:hAnsi="Times New Roman" w:cs="Times New Roman"/>
          <w:sz w:val="28"/>
        </w:rPr>
        <w:t xml:space="preserve"> </w:t>
      </w:r>
      <w:r w:rsidR="00903A12" w:rsidRPr="00ED778A">
        <w:rPr>
          <w:rFonts w:ascii="Times New Roman" w:hAnsi="Times New Roman" w:cs="Times New Roman"/>
          <w:sz w:val="28"/>
        </w:rPr>
        <w:t>финансовые</w:t>
      </w:r>
      <w:r w:rsidR="00641113" w:rsidRPr="00ED778A">
        <w:rPr>
          <w:rFonts w:ascii="Times New Roman" w:hAnsi="Times New Roman" w:cs="Times New Roman"/>
          <w:sz w:val="28"/>
        </w:rPr>
        <w:t xml:space="preserve"> интервенции в </w:t>
      </w:r>
      <w:r w:rsidR="00903A12" w:rsidRPr="00ED778A">
        <w:rPr>
          <w:rFonts w:ascii="Times New Roman" w:hAnsi="Times New Roman" w:cs="Times New Roman"/>
          <w:sz w:val="28"/>
        </w:rPr>
        <w:t xml:space="preserve">ситуациях </w:t>
      </w:r>
      <w:r w:rsidR="00641113" w:rsidRPr="00ED778A">
        <w:rPr>
          <w:rFonts w:ascii="Times New Roman" w:hAnsi="Times New Roman" w:cs="Times New Roman"/>
          <w:sz w:val="28"/>
        </w:rPr>
        <w:t xml:space="preserve">перенасыщения </w:t>
      </w:r>
      <w:r w:rsidR="00903A12" w:rsidRPr="00ED778A">
        <w:rPr>
          <w:rFonts w:ascii="Times New Roman" w:hAnsi="Times New Roman" w:cs="Times New Roman"/>
          <w:sz w:val="28"/>
        </w:rPr>
        <w:t xml:space="preserve">той или иной </w:t>
      </w:r>
      <w:r w:rsidR="00641113" w:rsidRPr="00ED778A">
        <w:rPr>
          <w:rFonts w:ascii="Times New Roman" w:hAnsi="Times New Roman" w:cs="Times New Roman"/>
          <w:sz w:val="28"/>
        </w:rPr>
        <w:t xml:space="preserve">продукцией внутреннего рынка. </w:t>
      </w:r>
      <w:r w:rsidR="00903A12" w:rsidRPr="00ED778A">
        <w:rPr>
          <w:rFonts w:ascii="Times New Roman" w:hAnsi="Times New Roman" w:cs="Times New Roman"/>
          <w:sz w:val="28"/>
        </w:rPr>
        <w:t>Эти структуры</w:t>
      </w:r>
      <w:r w:rsidR="00641113" w:rsidRPr="00ED778A">
        <w:rPr>
          <w:rFonts w:ascii="Times New Roman" w:hAnsi="Times New Roman" w:cs="Times New Roman"/>
          <w:sz w:val="28"/>
        </w:rPr>
        <w:t xml:space="preserve"> также устанавливают </w:t>
      </w:r>
      <w:r w:rsidR="00903A12" w:rsidRPr="00ED778A">
        <w:rPr>
          <w:rFonts w:ascii="Times New Roman" w:hAnsi="Times New Roman" w:cs="Times New Roman"/>
          <w:sz w:val="28"/>
        </w:rPr>
        <w:t xml:space="preserve">национальные </w:t>
      </w:r>
      <w:r w:rsidR="00641113" w:rsidRPr="00ED778A">
        <w:rPr>
          <w:rFonts w:ascii="Times New Roman" w:hAnsi="Times New Roman" w:cs="Times New Roman"/>
          <w:sz w:val="28"/>
        </w:rPr>
        <w:t xml:space="preserve">экспортные субсидии на </w:t>
      </w:r>
      <w:r w:rsidR="00903A12" w:rsidRPr="00ED778A">
        <w:rPr>
          <w:rFonts w:ascii="Times New Roman" w:hAnsi="Times New Roman" w:cs="Times New Roman"/>
          <w:sz w:val="28"/>
        </w:rPr>
        <w:t xml:space="preserve">вывозимую </w:t>
      </w:r>
      <w:r w:rsidR="00641113" w:rsidRPr="00ED778A">
        <w:rPr>
          <w:rFonts w:ascii="Times New Roman" w:hAnsi="Times New Roman" w:cs="Times New Roman"/>
          <w:sz w:val="28"/>
        </w:rPr>
        <w:t>сельхозпродукци</w:t>
      </w:r>
      <w:r w:rsidR="00903A12" w:rsidRPr="00ED778A">
        <w:rPr>
          <w:rFonts w:ascii="Times New Roman" w:hAnsi="Times New Roman" w:cs="Times New Roman"/>
          <w:sz w:val="28"/>
        </w:rPr>
        <w:t>ю</w:t>
      </w:r>
      <w:r w:rsidR="00641113" w:rsidRPr="00ED778A">
        <w:rPr>
          <w:rFonts w:ascii="Times New Roman" w:hAnsi="Times New Roman" w:cs="Times New Roman"/>
          <w:sz w:val="28"/>
        </w:rPr>
        <w:t>.</w:t>
      </w:r>
    </w:p>
    <w:p w14:paraId="4206A250" w14:textId="69041E99" w:rsidR="00641113" w:rsidRPr="00ED778A" w:rsidRDefault="00641113" w:rsidP="00103317">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 xml:space="preserve">В </w:t>
      </w:r>
      <w:r w:rsidRPr="00ED778A">
        <w:rPr>
          <w:rFonts w:ascii="Times New Roman" w:hAnsi="Times New Roman" w:cs="Times New Roman"/>
          <w:i/>
          <w:sz w:val="28"/>
        </w:rPr>
        <w:t>Австрии</w:t>
      </w:r>
      <w:r w:rsidRPr="00ED778A">
        <w:rPr>
          <w:rFonts w:ascii="Times New Roman" w:hAnsi="Times New Roman" w:cs="Times New Roman"/>
          <w:sz w:val="28"/>
        </w:rPr>
        <w:t xml:space="preserve"> </w:t>
      </w:r>
      <w:r w:rsidR="00903A12" w:rsidRPr="00ED778A">
        <w:rPr>
          <w:rFonts w:ascii="Times New Roman" w:hAnsi="Times New Roman" w:cs="Times New Roman"/>
          <w:sz w:val="28"/>
        </w:rPr>
        <w:t xml:space="preserve">ценовое </w:t>
      </w:r>
      <w:r w:rsidRPr="00ED778A">
        <w:rPr>
          <w:rFonts w:ascii="Times New Roman" w:hAnsi="Times New Roman" w:cs="Times New Roman"/>
          <w:sz w:val="28"/>
        </w:rPr>
        <w:t xml:space="preserve">регулирование </w:t>
      </w:r>
      <w:r w:rsidR="00903A12" w:rsidRPr="00ED778A">
        <w:rPr>
          <w:rFonts w:ascii="Times New Roman" w:hAnsi="Times New Roman" w:cs="Times New Roman"/>
          <w:sz w:val="28"/>
        </w:rPr>
        <w:t>государством</w:t>
      </w:r>
      <w:r w:rsidRPr="00ED778A">
        <w:rPr>
          <w:rFonts w:ascii="Times New Roman" w:hAnsi="Times New Roman" w:cs="Times New Roman"/>
          <w:sz w:val="28"/>
        </w:rPr>
        <w:t xml:space="preserve"> осуществляется на основе </w:t>
      </w:r>
      <w:r w:rsidR="00903A12" w:rsidRPr="00ED778A">
        <w:rPr>
          <w:rFonts w:ascii="Times New Roman" w:hAnsi="Times New Roman" w:cs="Times New Roman"/>
          <w:sz w:val="28"/>
        </w:rPr>
        <w:t>специального З</w:t>
      </w:r>
      <w:r w:rsidRPr="00ED778A">
        <w:rPr>
          <w:rFonts w:ascii="Times New Roman" w:hAnsi="Times New Roman" w:cs="Times New Roman"/>
          <w:sz w:val="28"/>
        </w:rPr>
        <w:t xml:space="preserve">акона «О ценах», </w:t>
      </w:r>
      <w:r w:rsidR="00903A12" w:rsidRPr="00ED778A">
        <w:rPr>
          <w:rFonts w:ascii="Times New Roman" w:hAnsi="Times New Roman" w:cs="Times New Roman"/>
          <w:sz w:val="28"/>
        </w:rPr>
        <w:t xml:space="preserve">нормами </w:t>
      </w:r>
      <w:r w:rsidRPr="00ED778A">
        <w:rPr>
          <w:rFonts w:ascii="Times New Roman" w:hAnsi="Times New Roman" w:cs="Times New Roman"/>
          <w:sz w:val="28"/>
        </w:rPr>
        <w:t>котор</w:t>
      </w:r>
      <w:r w:rsidR="00903A12" w:rsidRPr="00ED778A">
        <w:rPr>
          <w:rFonts w:ascii="Times New Roman" w:hAnsi="Times New Roman" w:cs="Times New Roman"/>
          <w:sz w:val="28"/>
        </w:rPr>
        <w:t>ого</w:t>
      </w:r>
      <w:r w:rsidRPr="00ED778A">
        <w:rPr>
          <w:rFonts w:ascii="Times New Roman" w:hAnsi="Times New Roman" w:cs="Times New Roman"/>
          <w:sz w:val="28"/>
        </w:rPr>
        <w:t xml:space="preserve"> определен</w:t>
      </w:r>
      <w:r w:rsidR="00903A12" w:rsidRPr="00ED778A">
        <w:rPr>
          <w:rFonts w:ascii="Times New Roman" w:hAnsi="Times New Roman" w:cs="Times New Roman"/>
          <w:sz w:val="28"/>
        </w:rPr>
        <w:t xml:space="preserve"> перечень </w:t>
      </w:r>
      <w:proofErr w:type="spellStart"/>
      <w:r w:rsidRPr="00ED778A">
        <w:rPr>
          <w:rFonts w:ascii="Times New Roman" w:hAnsi="Times New Roman" w:cs="Times New Roman"/>
          <w:sz w:val="28"/>
        </w:rPr>
        <w:t>сельхопродукции</w:t>
      </w:r>
      <w:proofErr w:type="spellEnd"/>
      <w:r w:rsidRPr="00ED778A">
        <w:rPr>
          <w:rFonts w:ascii="Times New Roman" w:hAnsi="Times New Roman" w:cs="Times New Roman"/>
          <w:sz w:val="28"/>
        </w:rPr>
        <w:t xml:space="preserve">, </w:t>
      </w:r>
      <w:r w:rsidR="00687A0F" w:rsidRPr="00ED778A">
        <w:rPr>
          <w:rFonts w:ascii="Times New Roman" w:hAnsi="Times New Roman" w:cs="Times New Roman"/>
          <w:sz w:val="28"/>
        </w:rPr>
        <w:t>по</w:t>
      </w:r>
      <w:r w:rsidRPr="00ED778A">
        <w:rPr>
          <w:rFonts w:ascii="Times New Roman" w:hAnsi="Times New Roman" w:cs="Times New Roman"/>
          <w:sz w:val="28"/>
        </w:rPr>
        <w:t xml:space="preserve"> которым </w:t>
      </w:r>
      <w:r w:rsidR="00903A12" w:rsidRPr="00ED778A">
        <w:rPr>
          <w:rFonts w:ascii="Times New Roman" w:hAnsi="Times New Roman" w:cs="Times New Roman"/>
          <w:sz w:val="28"/>
        </w:rPr>
        <w:t xml:space="preserve">могут </w:t>
      </w:r>
      <w:r w:rsidRPr="00ED778A">
        <w:rPr>
          <w:rFonts w:ascii="Times New Roman" w:hAnsi="Times New Roman" w:cs="Times New Roman"/>
          <w:sz w:val="28"/>
        </w:rPr>
        <w:t>устанавливат</w:t>
      </w:r>
      <w:r w:rsidR="00903A12" w:rsidRPr="00ED778A">
        <w:rPr>
          <w:rFonts w:ascii="Times New Roman" w:hAnsi="Times New Roman" w:cs="Times New Roman"/>
          <w:sz w:val="28"/>
        </w:rPr>
        <w:t>ь</w:t>
      </w:r>
      <w:r w:rsidRPr="00ED778A">
        <w:rPr>
          <w:rFonts w:ascii="Times New Roman" w:hAnsi="Times New Roman" w:cs="Times New Roman"/>
          <w:sz w:val="28"/>
        </w:rPr>
        <w:t xml:space="preserve">ся </w:t>
      </w:r>
      <w:r w:rsidR="00687A0F" w:rsidRPr="00ED778A">
        <w:rPr>
          <w:rFonts w:ascii="Times New Roman" w:hAnsi="Times New Roman" w:cs="Times New Roman"/>
          <w:sz w:val="28"/>
        </w:rPr>
        <w:t xml:space="preserve">вариации цен от </w:t>
      </w:r>
      <w:r w:rsidRPr="00ED778A">
        <w:rPr>
          <w:rFonts w:ascii="Times New Roman" w:hAnsi="Times New Roman" w:cs="Times New Roman"/>
          <w:sz w:val="28"/>
        </w:rPr>
        <w:t>максимальн</w:t>
      </w:r>
      <w:r w:rsidR="00687A0F" w:rsidRPr="00ED778A">
        <w:rPr>
          <w:rFonts w:ascii="Times New Roman" w:hAnsi="Times New Roman" w:cs="Times New Roman"/>
          <w:sz w:val="28"/>
        </w:rPr>
        <w:t>ого</w:t>
      </w:r>
      <w:r w:rsidRPr="00ED778A">
        <w:rPr>
          <w:rFonts w:ascii="Times New Roman" w:hAnsi="Times New Roman" w:cs="Times New Roman"/>
          <w:sz w:val="28"/>
        </w:rPr>
        <w:t xml:space="preserve"> </w:t>
      </w:r>
      <w:r w:rsidR="00687A0F" w:rsidRPr="00ED778A">
        <w:rPr>
          <w:rFonts w:ascii="Times New Roman" w:hAnsi="Times New Roman" w:cs="Times New Roman"/>
          <w:sz w:val="28"/>
        </w:rPr>
        <w:t>до</w:t>
      </w:r>
      <w:r w:rsidRPr="00ED778A">
        <w:rPr>
          <w:rFonts w:ascii="Times New Roman" w:hAnsi="Times New Roman" w:cs="Times New Roman"/>
          <w:sz w:val="28"/>
        </w:rPr>
        <w:t xml:space="preserve"> минимальн</w:t>
      </w:r>
      <w:r w:rsidR="00687A0F" w:rsidRPr="00ED778A">
        <w:rPr>
          <w:rFonts w:ascii="Times New Roman" w:hAnsi="Times New Roman" w:cs="Times New Roman"/>
          <w:sz w:val="28"/>
        </w:rPr>
        <w:t>ого</w:t>
      </w:r>
      <w:r w:rsidRPr="00ED778A">
        <w:rPr>
          <w:rFonts w:ascii="Times New Roman" w:hAnsi="Times New Roman" w:cs="Times New Roman"/>
          <w:sz w:val="28"/>
        </w:rPr>
        <w:t xml:space="preserve"> </w:t>
      </w:r>
      <w:r w:rsidR="00903A12" w:rsidRPr="00ED778A">
        <w:rPr>
          <w:rFonts w:ascii="Times New Roman" w:hAnsi="Times New Roman" w:cs="Times New Roman"/>
          <w:sz w:val="28"/>
        </w:rPr>
        <w:t>уровн</w:t>
      </w:r>
      <w:r w:rsidR="00687A0F" w:rsidRPr="00ED778A">
        <w:rPr>
          <w:rFonts w:ascii="Times New Roman" w:hAnsi="Times New Roman" w:cs="Times New Roman"/>
          <w:sz w:val="28"/>
        </w:rPr>
        <w:t>я</w:t>
      </w:r>
      <w:r w:rsidRPr="00ED778A">
        <w:rPr>
          <w:rFonts w:ascii="Times New Roman" w:hAnsi="Times New Roman" w:cs="Times New Roman"/>
          <w:sz w:val="28"/>
        </w:rPr>
        <w:t xml:space="preserve">. </w:t>
      </w:r>
      <w:r w:rsidR="00903A12" w:rsidRPr="00ED778A">
        <w:rPr>
          <w:rFonts w:ascii="Times New Roman" w:hAnsi="Times New Roman" w:cs="Times New Roman"/>
          <w:sz w:val="28"/>
        </w:rPr>
        <w:t xml:space="preserve">При этом, </w:t>
      </w:r>
      <w:r w:rsidR="005907DD" w:rsidRPr="00ED778A">
        <w:rPr>
          <w:rFonts w:ascii="Times New Roman" w:hAnsi="Times New Roman" w:cs="Times New Roman"/>
          <w:sz w:val="28"/>
        </w:rPr>
        <w:t>вопросы р</w:t>
      </w:r>
      <w:r w:rsidRPr="00ED778A">
        <w:rPr>
          <w:rFonts w:ascii="Times New Roman" w:hAnsi="Times New Roman" w:cs="Times New Roman"/>
          <w:sz w:val="28"/>
        </w:rPr>
        <w:t>егулировани</w:t>
      </w:r>
      <w:r w:rsidR="005907DD" w:rsidRPr="00ED778A">
        <w:rPr>
          <w:rFonts w:ascii="Times New Roman" w:hAnsi="Times New Roman" w:cs="Times New Roman"/>
          <w:sz w:val="28"/>
        </w:rPr>
        <w:t>я</w:t>
      </w:r>
      <w:r w:rsidRPr="00ED778A">
        <w:rPr>
          <w:rFonts w:ascii="Times New Roman" w:hAnsi="Times New Roman" w:cs="Times New Roman"/>
          <w:sz w:val="28"/>
        </w:rPr>
        <w:t xml:space="preserve"> цен</w:t>
      </w:r>
      <w:r w:rsidR="00687A0F" w:rsidRPr="00ED778A">
        <w:rPr>
          <w:rFonts w:ascii="Times New Roman" w:hAnsi="Times New Roman" w:cs="Times New Roman"/>
          <w:sz w:val="28"/>
        </w:rPr>
        <w:t>, в частности,</w:t>
      </w:r>
      <w:r w:rsidRPr="00ED778A">
        <w:rPr>
          <w:rFonts w:ascii="Times New Roman" w:hAnsi="Times New Roman" w:cs="Times New Roman"/>
          <w:sz w:val="28"/>
        </w:rPr>
        <w:t xml:space="preserve"> на </w:t>
      </w:r>
      <w:r w:rsidR="00687A0F" w:rsidRPr="00ED778A">
        <w:rPr>
          <w:rFonts w:ascii="Times New Roman" w:hAnsi="Times New Roman" w:cs="Times New Roman"/>
          <w:sz w:val="28"/>
        </w:rPr>
        <w:t xml:space="preserve">молочном </w:t>
      </w:r>
      <w:r w:rsidRPr="00ED778A">
        <w:rPr>
          <w:rFonts w:ascii="Times New Roman" w:hAnsi="Times New Roman" w:cs="Times New Roman"/>
          <w:sz w:val="28"/>
        </w:rPr>
        <w:t>рынке</w:t>
      </w:r>
      <w:r w:rsidR="00190897" w:rsidRPr="00ED778A">
        <w:rPr>
          <w:rFonts w:ascii="Times New Roman" w:hAnsi="Times New Roman" w:cs="Times New Roman"/>
          <w:sz w:val="28"/>
        </w:rPr>
        <w:t>,</w:t>
      </w:r>
      <w:r w:rsidRPr="00ED778A">
        <w:rPr>
          <w:rFonts w:ascii="Times New Roman" w:hAnsi="Times New Roman" w:cs="Times New Roman"/>
          <w:sz w:val="28"/>
        </w:rPr>
        <w:t xml:space="preserve"> осуществля</w:t>
      </w:r>
      <w:r w:rsidR="005907DD" w:rsidRPr="00ED778A">
        <w:rPr>
          <w:rFonts w:ascii="Times New Roman" w:hAnsi="Times New Roman" w:cs="Times New Roman"/>
          <w:sz w:val="28"/>
        </w:rPr>
        <w:t>ю</w:t>
      </w:r>
      <w:r w:rsidRPr="00ED778A">
        <w:rPr>
          <w:rFonts w:ascii="Times New Roman" w:hAnsi="Times New Roman" w:cs="Times New Roman"/>
          <w:sz w:val="28"/>
        </w:rPr>
        <w:t xml:space="preserve">тся </w:t>
      </w:r>
      <w:r w:rsidR="005907DD" w:rsidRPr="00ED778A">
        <w:rPr>
          <w:rFonts w:ascii="Times New Roman" w:hAnsi="Times New Roman" w:cs="Times New Roman"/>
          <w:sz w:val="28"/>
        </w:rPr>
        <w:t xml:space="preserve">при непосредственном участии </w:t>
      </w:r>
      <w:r w:rsidRPr="00ED778A">
        <w:rPr>
          <w:rFonts w:ascii="Times New Roman" w:hAnsi="Times New Roman" w:cs="Times New Roman"/>
          <w:sz w:val="28"/>
        </w:rPr>
        <w:t>специально созданн</w:t>
      </w:r>
      <w:r w:rsidR="005907DD" w:rsidRPr="00ED778A">
        <w:rPr>
          <w:rFonts w:ascii="Times New Roman" w:hAnsi="Times New Roman" w:cs="Times New Roman"/>
          <w:sz w:val="28"/>
        </w:rPr>
        <w:t>ой</w:t>
      </w:r>
      <w:r w:rsidRPr="00ED778A">
        <w:rPr>
          <w:rFonts w:ascii="Times New Roman" w:hAnsi="Times New Roman" w:cs="Times New Roman"/>
          <w:sz w:val="28"/>
        </w:rPr>
        <w:t xml:space="preserve"> организации</w:t>
      </w:r>
      <w:r w:rsidR="005907DD" w:rsidRPr="00ED778A">
        <w:rPr>
          <w:rFonts w:ascii="Times New Roman" w:hAnsi="Times New Roman" w:cs="Times New Roman"/>
          <w:sz w:val="28"/>
        </w:rPr>
        <w:t xml:space="preserve"> со статусом юрлица </w:t>
      </w:r>
      <w:r w:rsidR="00575193" w:rsidRPr="00ED778A">
        <w:rPr>
          <w:rFonts w:ascii="Times New Roman" w:hAnsi="Times New Roman" w:cs="Times New Roman"/>
          <w:sz w:val="28"/>
        </w:rPr>
        <w:t>–</w:t>
      </w:r>
      <w:r w:rsidRPr="00ED778A">
        <w:rPr>
          <w:rFonts w:ascii="Times New Roman" w:hAnsi="Times New Roman" w:cs="Times New Roman"/>
          <w:sz w:val="28"/>
        </w:rPr>
        <w:t xml:space="preserve"> </w:t>
      </w:r>
      <w:r w:rsidR="00687A0F" w:rsidRPr="00ED778A">
        <w:rPr>
          <w:rFonts w:ascii="Times New Roman" w:hAnsi="Times New Roman" w:cs="Times New Roman"/>
          <w:sz w:val="28"/>
        </w:rPr>
        <w:t>м</w:t>
      </w:r>
      <w:r w:rsidRPr="00ED778A">
        <w:rPr>
          <w:rFonts w:ascii="Times New Roman" w:hAnsi="Times New Roman" w:cs="Times New Roman"/>
          <w:sz w:val="28"/>
        </w:rPr>
        <w:t>олочны</w:t>
      </w:r>
      <w:r w:rsidR="005907DD" w:rsidRPr="00ED778A">
        <w:rPr>
          <w:rFonts w:ascii="Times New Roman" w:hAnsi="Times New Roman" w:cs="Times New Roman"/>
          <w:sz w:val="28"/>
        </w:rPr>
        <w:t>м</w:t>
      </w:r>
      <w:r w:rsidRPr="00ED778A">
        <w:rPr>
          <w:rFonts w:ascii="Times New Roman" w:hAnsi="Times New Roman" w:cs="Times New Roman"/>
          <w:sz w:val="28"/>
        </w:rPr>
        <w:t xml:space="preserve"> фонд</w:t>
      </w:r>
      <w:r w:rsidR="005907DD" w:rsidRPr="00ED778A">
        <w:rPr>
          <w:rFonts w:ascii="Times New Roman" w:hAnsi="Times New Roman" w:cs="Times New Roman"/>
          <w:sz w:val="28"/>
        </w:rPr>
        <w:t>ом</w:t>
      </w:r>
      <w:r w:rsidRPr="00ED778A">
        <w:rPr>
          <w:rFonts w:ascii="Times New Roman" w:hAnsi="Times New Roman" w:cs="Times New Roman"/>
          <w:sz w:val="28"/>
        </w:rPr>
        <w:t xml:space="preserve">, </w:t>
      </w:r>
      <w:r w:rsidR="005907DD" w:rsidRPr="00ED778A">
        <w:rPr>
          <w:rFonts w:ascii="Times New Roman" w:hAnsi="Times New Roman" w:cs="Times New Roman"/>
          <w:sz w:val="28"/>
        </w:rPr>
        <w:t xml:space="preserve">на рынке зерна </w:t>
      </w:r>
      <w:r w:rsidR="00575193" w:rsidRPr="00ED778A">
        <w:rPr>
          <w:rFonts w:ascii="Times New Roman" w:hAnsi="Times New Roman" w:cs="Times New Roman"/>
          <w:sz w:val="28"/>
        </w:rPr>
        <w:t>–</w:t>
      </w:r>
      <w:r w:rsidR="005907DD" w:rsidRPr="00ED778A">
        <w:rPr>
          <w:rFonts w:ascii="Times New Roman" w:hAnsi="Times New Roman" w:cs="Times New Roman"/>
          <w:sz w:val="28"/>
        </w:rPr>
        <w:t xml:space="preserve"> </w:t>
      </w:r>
      <w:r w:rsidR="00687A0F" w:rsidRPr="00ED778A">
        <w:rPr>
          <w:rFonts w:ascii="Times New Roman" w:hAnsi="Times New Roman" w:cs="Times New Roman"/>
          <w:sz w:val="28"/>
        </w:rPr>
        <w:t>з</w:t>
      </w:r>
      <w:r w:rsidRPr="00ED778A">
        <w:rPr>
          <w:rFonts w:ascii="Times New Roman" w:hAnsi="Times New Roman" w:cs="Times New Roman"/>
          <w:sz w:val="28"/>
        </w:rPr>
        <w:t>ернов</w:t>
      </w:r>
      <w:r w:rsidR="005907DD" w:rsidRPr="00ED778A">
        <w:rPr>
          <w:rFonts w:ascii="Times New Roman" w:hAnsi="Times New Roman" w:cs="Times New Roman"/>
          <w:sz w:val="28"/>
        </w:rPr>
        <w:t>ым</w:t>
      </w:r>
      <w:r w:rsidRPr="00ED778A">
        <w:rPr>
          <w:rFonts w:ascii="Times New Roman" w:hAnsi="Times New Roman" w:cs="Times New Roman"/>
          <w:sz w:val="28"/>
        </w:rPr>
        <w:t xml:space="preserve"> фонд</w:t>
      </w:r>
      <w:r w:rsidR="005907DD" w:rsidRPr="00ED778A">
        <w:rPr>
          <w:rFonts w:ascii="Times New Roman" w:hAnsi="Times New Roman" w:cs="Times New Roman"/>
          <w:sz w:val="28"/>
        </w:rPr>
        <w:t>ом</w:t>
      </w:r>
      <w:r w:rsidRPr="00ED778A">
        <w:rPr>
          <w:rFonts w:ascii="Times New Roman" w:hAnsi="Times New Roman" w:cs="Times New Roman"/>
          <w:sz w:val="28"/>
        </w:rPr>
        <w:t xml:space="preserve">, </w:t>
      </w:r>
      <w:r w:rsidR="005907DD" w:rsidRPr="00ED778A">
        <w:rPr>
          <w:rFonts w:ascii="Times New Roman" w:hAnsi="Times New Roman" w:cs="Times New Roman"/>
          <w:sz w:val="28"/>
        </w:rPr>
        <w:t xml:space="preserve">на мясном рынке </w:t>
      </w:r>
      <w:r w:rsidR="00575193" w:rsidRPr="00ED778A">
        <w:rPr>
          <w:rFonts w:ascii="Times New Roman" w:hAnsi="Times New Roman" w:cs="Times New Roman"/>
          <w:sz w:val="28"/>
        </w:rPr>
        <w:t>–</w:t>
      </w:r>
      <w:r w:rsidR="005907DD" w:rsidRPr="00ED778A">
        <w:rPr>
          <w:rFonts w:ascii="Times New Roman" w:hAnsi="Times New Roman" w:cs="Times New Roman"/>
          <w:sz w:val="28"/>
        </w:rPr>
        <w:t xml:space="preserve"> </w:t>
      </w:r>
      <w:r w:rsidRPr="00ED778A">
        <w:rPr>
          <w:rFonts w:ascii="Times New Roman" w:hAnsi="Times New Roman" w:cs="Times New Roman"/>
          <w:sz w:val="28"/>
        </w:rPr>
        <w:t>Комисси</w:t>
      </w:r>
      <w:r w:rsidR="005907DD" w:rsidRPr="00ED778A">
        <w:rPr>
          <w:rFonts w:ascii="Times New Roman" w:hAnsi="Times New Roman" w:cs="Times New Roman"/>
          <w:sz w:val="28"/>
        </w:rPr>
        <w:t>ей</w:t>
      </w:r>
      <w:r w:rsidRPr="00ED778A">
        <w:rPr>
          <w:rFonts w:ascii="Times New Roman" w:hAnsi="Times New Roman" w:cs="Times New Roman"/>
          <w:sz w:val="28"/>
        </w:rPr>
        <w:t xml:space="preserve"> по</w:t>
      </w:r>
      <w:r w:rsidR="00687A0F" w:rsidRPr="00ED778A">
        <w:rPr>
          <w:rFonts w:ascii="Times New Roman" w:hAnsi="Times New Roman" w:cs="Times New Roman"/>
          <w:sz w:val="28"/>
        </w:rPr>
        <w:t xml:space="preserve"> мясному</w:t>
      </w:r>
      <w:r w:rsidRPr="00ED778A">
        <w:rPr>
          <w:rFonts w:ascii="Times New Roman" w:hAnsi="Times New Roman" w:cs="Times New Roman"/>
          <w:sz w:val="28"/>
        </w:rPr>
        <w:t xml:space="preserve"> животноводству. </w:t>
      </w:r>
      <w:r w:rsidR="005907DD" w:rsidRPr="00ED778A">
        <w:rPr>
          <w:rFonts w:ascii="Times New Roman" w:hAnsi="Times New Roman" w:cs="Times New Roman"/>
          <w:sz w:val="28"/>
        </w:rPr>
        <w:t>В</w:t>
      </w:r>
      <w:r w:rsidRPr="00ED778A">
        <w:rPr>
          <w:rFonts w:ascii="Times New Roman" w:hAnsi="Times New Roman" w:cs="Times New Roman"/>
          <w:sz w:val="28"/>
        </w:rPr>
        <w:t xml:space="preserve"> состав</w:t>
      </w:r>
      <w:r w:rsidR="00FD10AA" w:rsidRPr="00ED778A">
        <w:rPr>
          <w:rFonts w:ascii="Times New Roman" w:hAnsi="Times New Roman" w:cs="Times New Roman"/>
          <w:sz w:val="28"/>
        </w:rPr>
        <w:t>ы</w:t>
      </w:r>
      <w:r w:rsidRPr="00ED778A">
        <w:rPr>
          <w:rFonts w:ascii="Times New Roman" w:hAnsi="Times New Roman" w:cs="Times New Roman"/>
          <w:sz w:val="28"/>
        </w:rPr>
        <w:t xml:space="preserve"> </w:t>
      </w:r>
      <w:r w:rsidR="005907DD" w:rsidRPr="00ED778A">
        <w:rPr>
          <w:rFonts w:ascii="Times New Roman" w:hAnsi="Times New Roman" w:cs="Times New Roman"/>
          <w:sz w:val="28"/>
        </w:rPr>
        <w:t xml:space="preserve">этих специальных самостоятельных структур </w:t>
      </w:r>
      <w:r w:rsidRPr="00ED778A">
        <w:rPr>
          <w:rFonts w:ascii="Times New Roman" w:hAnsi="Times New Roman" w:cs="Times New Roman"/>
          <w:sz w:val="28"/>
        </w:rPr>
        <w:t>в</w:t>
      </w:r>
      <w:r w:rsidR="00687A0F" w:rsidRPr="00ED778A">
        <w:rPr>
          <w:rFonts w:ascii="Times New Roman" w:hAnsi="Times New Roman" w:cs="Times New Roman"/>
          <w:sz w:val="28"/>
        </w:rPr>
        <w:t>ключаются</w:t>
      </w:r>
      <w:r w:rsidRPr="00ED778A">
        <w:rPr>
          <w:rFonts w:ascii="Times New Roman" w:hAnsi="Times New Roman" w:cs="Times New Roman"/>
          <w:sz w:val="28"/>
        </w:rPr>
        <w:t xml:space="preserve"> представители </w:t>
      </w:r>
      <w:r w:rsidR="00687A0F" w:rsidRPr="00ED778A">
        <w:rPr>
          <w:rFonts w:ascii="Times New Roman" w:hAnsi="Times New Roman" w:cs="Times New Roman"/>
          <w:sz w:val="28"/>
        </w:rPr>
        <w:t xml:space="preserve">от </w:t>
      </w:r>
      <w:r w:rsidR="00190897" w:rsidRPr="00ED778A">
        <w:rPr>
          <w:rFonts w:ascii="Times New Roman" w:hAnsi="Times New Roman" w:cs="Times New Roman"/>
          <w:sz w:val="28"/>
        </w:rPr>
        <w:t>м</w:t>
      </w:r>
      <w:r w:rsidRPr="00ED778A">
        <w:rPr>
          <w:rFonts w:ascii="Times New Roman" w:hAnsi="Times New Roman" w:cs="Times New Roman"/>
          <w:sz w:val="28"/>
        </w:rPr>
        <w:t>инистерст</w:t>
      </w:r>
      <w:r w:rsidR="00687A0F" w:rsidRPr="00ED778A">
        <w:rPr>
          <w:rFonts w:ascii="Times New Roman" w:hAnsi="Times New Roman" w:cs="Times New Roman"/>
          <w:sz w:val="28"/>
        </w:rPr>
        <w:t xml:space="preserve">в </w:t>
      </w:r>
      <w:r w:rsidRPr="00ED778A">
        <w:rPr>
          <w:rFonts w:ascii="Times New Roman" w:hAnsi="Times New Roman" w:cs="Times New Roman"/>
          <w:sz w:val="28"/>
        </w:rPr>
        <w:t>сельского и лесного хозяйства, финансов, Федеральной палаты экономики</w:t>
      </w:r>
      <w:r w:rsidR="005907DD" w:rsidRPr="00ED778A">
        <w:rPr>
          <w:rFonts w:ascii="Times New Roman" w:hAnsi="Times New Roman" w:cs="Times New Roman"/>
          <w:sz w:val="28"/>
        </w:rPr>
        <w:t xml:space="preserve">, а также </w:t>
      </w:r>
      <w:r w:rsidR="00190897" w:rsidRPr="00ED778A">
        <w:rPr>
          <w:rFonts w:ascii="Times New Roman" w:hAnsi="Times New Roman" w:cs="Times New Roman"/>
          <w:sz w:val="28"/>
        </w:rPr>
        <w:t xml:space="preserve">– от </w:t>
      </w:r>
      <w:r w:rsidR="00687A0F" w:rsidRPr="00ED778A">
        <w:rPr>
          <w:rFonts w:ascii="Times New Roman" w:hAnsi="Times New Roman" w:cs="Times New Roman"/>
          <w:sz w:val="28"/>
        </w:rPr>
        <w:t xml:space="preserve">соответствующих </w:t>
      </w:r>
      <w:r w:rsidRPr="00ED778A">
        <w:rPr>
          <w:rFonts w:ascii="Times New Roman" w:hAnsi="Times New Roman" w:cs="Times New Roman"/>
          <w:sz w:val="28"/>
        </w:rPr>
        <w:t>палат</w:t>
      </w:r>
      <w:r w:rsidR="00687A0F" w:rsidRPr="00ED778A">
        <w:rPr>
          <w:rFonts w:ascii="Times New Roman" w:hAnsi="Times New Roman" w:cs="Times New Roman"/>
          <w:sz w:val="28"/>
        </w:rPr>
        <w:t xml:space="preserve"> и </w:t>
      </w:r>
      <w:r w:rsidR="005907DD" w:rsidRPr="00ED778A">
        <w:rPr>
          <w:rFonts w:ascii="Times New Roman" w:hAnsi="Times New Roman" w:cs="Times New Roman"/>
          <w:sz w:val="28"/>
        </w:rPr>
        <w:t>профсоюзов [</w:t>
      </w:r>
      <w:r w:rsidR="00F60E04" w:rsidRPr="00ED778A">
        <w:rPr>
          <w:rFonts w:ascii="Times New Roman" w:hAnsi="Times New Roman" w:cs="Times New Roman"/>
          <w:sz w:val="28"/>
        </w:rPr>
        <w:t>6</w:t>
      </w:r>
      <w:r w:rsidR="00497CB8" w:rsidRPr="00ED778A">
        <w:rPr>
          <w:rFonts w:ascii="Times New Roman" w:hAnsi="Times New Roman" w:cs="Times New Roman"/>
          <w:sz w:val="28"/>
        </w:rPr>
        <w:t>5</w:t>
      </w:r>
      <w:r w:rsidR="005907DD" w:rsidRPr="00ED778A">
        <w:rPr>
          <w:rFonts w:ascii="Times New Roman" w:hAnsi="Times New Roman" w:cs="Times New Roman"/>
          <w:sz w:val="28"/>
        </w:rPr>
        <w:t>].</w:t>
      </w:r>
    </w:p>
    <w:p w14:paraId="138DB28E" w14:textId="7EEE53D1" w:rsidR="00641113" w:rsidRPr="00ED778A" w:rsidRDefault="005907DD" w:rsidP="00103317">
      <w:pPr>
        <w:spacing w:after="0"/>
        <w:ind w:firstLine="709"/>
        <w:jc w:val="both"/>
        <w:rPr>
          <w:rFonts w:ascii="Times New Roman" w:hAnsi="Times New Roman" w:cs="Times New Roman"/>
          <w:sz w:val="28"/>
        </w:rPr>
      </w:pPr>
      <w:r w:rsidRPr="00ED778A">
        <w:rPr>
          <w:rFonts w:ascii="Times New Roman" w:hAnsi="Times New Roman" w:cs="Times New Roman"/>
          <w:sz w:val="28"/>
        </w:rPr>
        <w:t xml:space="preserve">Примечательно, что на законодательном уровне </w:t>
      </w:r>
      <w:r w:rsidR="00641113" w:rsidRPr="00ED778A">
        <w:rPr>
          <w:rFonts w:ascii="Times New Roman" w:hAnsi="Times New Roman" w:cs="Times New Roman"/>
          <w:sz w:val="28"/>
        </w:rPr>
        <w:t>предусмотрен</w:t>
      </w:r>
      <w:r w:rsidR="00687A0F" w:rsidRPr="00ED778A">
        <w:rPr>
          <w:rFonts w:ascii="Times New Roman" w:hAnsi="Times New Roman" w:cs="Times New Roman"/>
          <w:sz w:val="28"/>
        </w:rPr>
        <w:t>ы нормы</w:t>
      </w:r>
      <w:r w:rsidR="00641113" w:rsidRPr="00ED778A">
        <w:rPr>
          <w:rFonts w:ascii="Times New Roman" w:hAnsi="Times New Roman" w:cs="Times New Roman"/>
          <w:sz w:val="28"/>
        </w:rPr>
        <w:t xml:space="preserve">, </w:t>
      </w:r>
      <w:r w:rsidR="00687A0F" w:rsidRPr="00ED778A">
        <w:rPr>
          <w:rFonts w:ascii="Times New Roman" w:hAnsi="Times New Roman" w:cs="Times New Roman"/>
          <w:sz w:val="28"/>
        </w:rPr>
        <w:t>согласно которым при сниже</w:t>
      </w:r>
      <w:r w:rsidR="00641113" w:rsidRPr="00ED778A">
        <w:rPr>
          <w:rFonts w:ascii="Times New Roman" w:hAnsi="Times New Roman" w:cs="Times New Roman"/>
          <w:sz w:val="28"/>
        </w:rPr>
        <w:t>ни</w:t>
      </w:r>
      <w:r w:rsidR="00687A0F" w:rsidRPr="00ED778A">
        <w:rPr>
          <w:rFonts w:ascii="Times New Roman" w:hAnsi="Times New Roman" w:cs="Times New Roman"/>
          <w:sz w:val="28"/>
        </w:rPr>
        <w:t>и</w:t>
      </w:r>
      <w:r w:rsidR="00641113" w:rsidRPr="00ED778A">
        <w:rPr>
          <w:rFonts w:ascii="Times New Roman" w:hAnsi="Times New Roman" w:cs="Times New Roman"/>
          <w:sz w:val="28"/>
        </w:rPr>
        <w:t xml:space="preserve"> или </w:t>
      </w:r>
      <w:r w:rsidRPr="00ED778A">
        <w:rPr>
          <w:rFonts w:ascii="Times New Roman" w:hAnsi="Times New Roman" w:cs="Times New Roman"/>
          <w:sz w:val="28"/>
        </w:rPr>
        <w:t xml:space="preserve">даже </w:t>
      </w:r>
      <w:r w:rsidR="00687A0F" w:rsidRPr="00ED778A">
        <w:rPr>
          <w:rFonts w:ascii="Times New Roman" w:hAnsi="Times New Roman" w:cs="Times New Roman"/>
          <w:sz w:val="28"/>
        </w:rPr>
        <w:t xml:space="preserve">возможной </w:t>
      </w:r>
      <w:r w:rsidR="00641113" w:rsidRPr="00ED778A">
        <w:rPr>
          <w:rFonts w:ascii="Times New Roman" w:hAnsi="Times New Roman" w:cs="Times New Roman"/>
          <w:sz w:val="28"/>
        </w:rPr>
        <w:t>отмены пошлины на импорт сельхозпродукци</w:t>
      </w:r>
      <w:r w:rsidR="00687A0F" w:rsidRPr="00ED778A">
        <w:rPr>
          <w:rFonts w:ascii="Times New Roman" w:hAnsi="Times New Roman" w:cs="Times New Roman"/>
          <w:sz w:val="28"/>
        </w:rPr>
        <w:t>и</w:t>
      </w:r>
      <w:r w:rsidR="00641113" w:rsidRPr="00ED778A">
        <w:rPr>
          <w:rFonts w:ascii="Times New Roman" w:hAnsi="Times New Roman" w:cs="Times New Roman"/>
          <w:sz w:val="28"/>
        </w:rPr>
        <w:t xml:space="preserve"> и продукты ее переработки, соответств</w:t>
      </w:r>
      <w:r w:rsidRPr="00ED778A">
        <w:rPr>
          <w:rFonts w:ascii="Times New Roman" w:hAnsi="Times New Roman" w:cs="Times New Roman"/>
          <w:sz w:val="28"/>
        </w:rPr>
        <w:t>енно этому</w:t>
      </w:r>
      <w:r w:rsidR="00641113" w:rsidRPr="00ED778A">
        <w:rPr>
          <w:rFonts w:ascii="Times New Roman" w:hAnsi="Times New Roman" w:cs="Times New Roman"/>
          <w:sz w:val="28"/>
        </w:rPr>
        <w:t xml:space="preserve"> должн</w:t>
      </w:r>
      <w:r w:rsidRPr="00ED778A">
        <w:rPr>
          <w:rFonts w:ascii="Times New Roman" w:hAnsi="Times New Roman" w:cs="Times New Roman"/>
          <w:sz w:val="28"/>
        </w:rPr>
        <w:t>ы</w:t>
      </w:r>
      <w:r w:rsidR="00641113" w:rsidRPr="00ED778A">
        <w:rPr>
          <w:rFonts w:ascii="Times New Roman" w:hAnsi="Times New Roman" w:cs="Times New Roman"/>
          <w:sz w:val="28"/>
        </w:rPr>
        <w:t xml:space="preserve"> быть уменьшен</w:t>
      </w:r>
      <w:r w:rsidRPr="00ED778A">
        <w:rPr>
          <w:rFonts w:ascii="Times New Roman" w:hAnsi="Times New Roman" w:cs="Times New Roman"/>
          <w:sz w:val="28"/>
        </w:rPr>
        <w:t>ы</w:t>
      </w:r>
      <w:r w:rsidR="00641113" w:rsidRPr="00ED778A">
        <w:rPr>
          <w:rFonts w:ascii="Times New Roman" w:hAnsi="Times New Roman" w:cs="Times New Roman"/>
          <w:sz w:val="28"/>
        </w:rPr>
        <w:t xml:space="preserve"> и внутренн</w:t>
      </w:r>
      <w:r w:rsidRPr="00ED778A">
        <w:rPr>
          <w:rFonts w:ascii="Times New Roman" w:hAnsi="Times New Roman" w:cs="Times New Roman"/>
          <w:sz w:val="28"/>
        </w:rPr>
        <w:t>ие</w:t>
      </w:r>
      <w:r w:rsidR="00641113" w:rsidRPr="00ED778A">
        <w:rPr>
          <w:rFonts w:ascii="Times New Roman" w:hAnsi="Times New Roman" w:cs="Times New Roman"/>
          <w:sz w:val="28"/>
        </w:rPr>
        <w:t xml:space="preserve"> цен</w:t>
      </w:r>
      <w:r w:rsidRPr="00ED778A">
        <w:rPr>
          <w:rFonts w:ascii="Times New Roman" w:hAnsi="Times New Roman" w:cs="Times New Roman"/>
          <w:sz w:val="28"/>
        </w:rPr>
        <w:t>ы</w:t>
      </w:r>
      <w:r w:rsidR="00641113" w:rsidRPr="00ED778A">
        <w:rPr>
          <w:rFonts w:ascii="Times New Roman" w:hAnsi="Times New Roman" w:cs="Times New Roman"/>
          <w:sz w:val="28"/>
        </w:rPr>
        <w:t xml:space="preserve"> на </w:t>
      </w:r>
      <w:r w:rsidR="009B7A64" w:rsidRPr="00ED778A">
        <w:rPr>
          <w:rFonts w:ascii="Times New Roman" w:hAnsi="Times New Roman" w:cs="Times New Roman"/>
          <w:sz w:val="28"/>
        </w:rPr>
        <w:t>эту продукцию</w:t>
      </w:r>
      <w:r w:rsidR="00641113" w:rsidRPr="00ED778A">
        <w:rPr>
          <w:rFonts w:ascii="Times New Roman" w:hAnsi="Times New Roman" w:cs="Times New Roman"/>
          <w:sz w:val="28"/>
        </w:rPr>
        <w:t xml:space="preserve">. </w:t>
      </w:r>
      <w:r w:rsidR="009B7A64" w:rsidRPr="00ED778A">
        <w:rPr>
          <w:rFonts w:ascii="Times New Roman" w:hAnsi="Times New Roman" w:cs="Times New Roman"/>
          <w:sz w:val="28"/>
        </w:rPr>
        <w:t xml:space="preserve">При нарушении этой нормы, законом </w:t>
      </w:r>
      <w:r w:rsidR="00687A0F" w:rsidRPr="00ED778A">
        <w:rPr>
          <w:rFonts w:ascii="Times New Roman" w:hAnsi="Times New Roman" w:cs="Times New Roman"/>
          <w:sz w:val="28"/>
        </w:rPr>
        <w:t xml:space="preserve">могут вменяться существенные </w:t>
      </w:r>
      <w:r w:rsidR="00641113" w:rsidRPr="00ED778A">
        <w:rPr>
          <w:rFonts w:ascii="Times New Roman" w:hAnsi="Times New Roman" w:cs="Times New Roman"/>
          <w:sz w:val="28"/>
        </w:rPr>
        <w:t>санкции</w:t>
      </w:r>
      <w:r w:rsidR="00687A0F" w:rsidRPr="00ED778A">
        <w:rPr>
          <w:rFonts w:ascii="Times New Roman" w:hAnsi="Times New Roman" w:cs="Times New Roman"/>
          <w:sz w:val="28"/>
        </w:rPr>
        <w:t xml:space="preserve"> в виде ощутимых штрафов</w:t>
      </w:r>
      <w:r w:rsidR="00641113" w:rsidRPr="00ED778A">
        <w:rPr>
          <w:rFonts w:ascii="Times New Roman" w:hAnsi="Times New Roman" w:cs="Times New Roman"/>
          <w:sz w:val="28"/>
        </w:rPr>
        <w:t>.</w:t>
      </w:r>
    </w:p>
    <w:p w14:paraId="3E079CBF" w14:textId="18128738" w:rsidR="00641113" w:rsidRPr="00ED778A" w:rsidRDefault="009B7A64" w:rsidP="00103317">
      <w:pPr>
        <w:spacing w:after="0"/>
        <w:ind w:firstLine="709"/>
        <w:jc w:val="both"/>
        <w:rPr>
          <w:rFonts w:ascii="Times New Roman" w:hAnsi="Times New Roman" w:cs="Times New Roman"/>
          <w:sz w:val="28"/>
        </w:rPr>
      </w:pPr>
      <w:r w:rsidRPr="00ED778A">
        <w:rPr>
          <w:rFonts w:ascii="Times New Roman" w:hAnsi="Times New Roman" w:cs="Times New Roman"/>
          <w:sz w:val="28"/>
        </w:rPr>
        <w:t>В достаточной мере ж</w:t>
      </w:r>
      <w:r w:rsidR="00641113" w:rsidRPr="00ED778A">
        <w:rPr>
          <w:rFonts w:ascii="Times New Roman" w:hAnsi="Times New Roman" w:cs="Times New Roman"/>
          <w:sz w:val="28"/>
        </w:rPr>
        <w:t xml:space="preserve">есткая госполитика </w:t>
      </w:r>
      <w:r w:rsidRPr="00ED778A">
        <w:rPr>
          <w:rFonts w:ascii="Times New Roman" w:hAnsi="Times New Roman" w:cs="Times New Roman"/>
          <w:sz w:val="28"/>
        </w:rPr>
        <w:t>ценового</w:t>
      </w:r>
      <w:r w:rsidR="00641113" w:rsidRPr="00ED778A">
        <w:rPr>
          <w:rFonts w:ascii="Times New Roman" w:hAnsi="Times New Roman" w:cs="Times New Roman"/>
          <w:sz w:val="28"/>
        </w:rPr>
        <w:t xml:space="preserve"> регулирования реализуется в </w:t>
      </w:r>
      <w:r w:rsidR="00641113" w:rsidRPr="00ED778A">
        <w:rPr>
          <w:rFonts w:ascii="Times New Roman" w:hAnsi="Times New Roman" w:cs="Times New Roman"/>
          <w:i/>
          <w:sz w:val="28"/>
        </w:rPr>
        <w:t>Японии</w:t>
      </w:r>
      <w:r w:rsidR="00641113" w:rsidRPr="00ED778A">
        <w:rPr>
          <w:rFonts w:ascii="Times New Roman" w:hAnsi="Times New Roman" w:cs="Times New Roman"/>
          <w:sz w:val="28"/>
        </w:rPr>
        <w:t xml:space="preserve">, </w:t>
      </w:r>
      <w:r w:rsidRPr="00ED778A">
        <w:rPr>
          <w:rFonts w:ascii="Times New Roman" w:hAnsi="Times New Roman" w:cs="Times New Roman"/>
          <w:sz w:val="28"/>
        </w:rPr>
        <w:t xml:space="preserve">в рамках которой </w:t>
      </w:r>
      <w:r w:rsidR="00641113" w:rsidRPr="00ED778A">
        <w:rPr>
          <w:rFonts w:ascii="Times New Roman" w:hAnsi="Times New Roman" w:cs="Times New Roman"/>
          <w:sz w:val="28"/>
        </w:rPr>
        <w:t xml:space="preserve">государство </w:t>
      </w:r>
      <w:r w:rsidRPr="00ED778A">
        <w:rPr>
          <w:rFonts w:ascii="Times New Roman" w:hAnsi="Times New Roman" w:cs="Times New Roman"/>
          <w:sz w:val="28"/>
        </w:rPr>
        <w:t xml:space="preserve">может предпринимать меры по </w:t>
      </w:r>
      <w:r w:rsidR="00641113" w:rsidRPr="00ED778A">
        <w:rPr>
          <w:rFonts w:ascii="Times New Roman" w:hAnsi="Times New Roman" w:cs="Times New Roman"/>
          <w:sz w:val="28"/>
        </w:rPr>
        <w:t>максимально</w:t>
      </w:r>
      <w:r w:rsidRPr="00ED778A">
        <w:rPr>
          <w:rFonts w:ascii="Times New Roman" w:hAnsi="Times New Roman" w:cs="Times New Roman"/>
          <w:sz w:val="28"/>
        </w:rPr>
        <w:t>му</w:t>
      </w:r>
      <w:r w:rsidR="00641113" w:rsidRPr="00ED778A">
        <w:rPr>
          <w:rFonts w:ascii="Times New Roman" w:hAnsi="Times New Roman" w:cs="Times New Roman"/>
          <w:sz w:val="28"/>
        </w:rPr>
        <w:t xml:space="preserve"> сни</w:t>
      </w:r>
      <w:r w:rsidRPr="00ED778A">
        <w:rPr>
          <w:rFonts w:ascii="Times New Roman" w:hAnsi="Times New Roman" w:cs="Times New Roman"/>
          <w:sz w:val="28"/>
        </w:rPr>
        <w:t>жению</w:t>
      </w:r>
      <w:r w:rsidR="00641113" w:rsidRPr="00ED778A">
        <w:rPr>
          <w:rFonts w:ascii="Times New Roman" w:hAnsi="Times New Roman" w:cs="Times New Roman"/>
          <w:sz w:val="28"/>
        </w:rPr>
        <w:t xml:space="preserve"> аграрн</w:t>
      </w:r>
      <w:r w:rsidRPr="00ED778A">
        <w:rPr>
          <w:rFonts w:ascii="Times New Roman" w:hAnsi="Times New Roman" w:cs="Times New Roman"/>
          <w:sz w:val="28"/>
        </w:rPr>
        <w:t>ого</w:t>
      </w:r>
      <w:r w:rsidR="00641113" w:rsidRPr="00ED778A">
        <w:rPr>
          <w:rFonts w:ascii="Times New Roman" w:hAnsi="Times New Roman" w:cs="Times New Roman"/>
          <w:sz w:val="28"/>
        </w:rPr>
        <w:t xml:space="preserve"> импорт</w:t>
      </w:r>
      <w:r w:rsidRPr="00ED778A">
        <w:rPr>
          <w:rFonts w:ascii="Times New Roman" w:hAnsi="Times New Roman" w:cs="Times New Roman"/>
          <w:sz w:val="28"/>
        </w:rPr>
        <w:t xml:space="preserve">а, применяя протекционизм высокого </w:t>
      </w:r>
      <w:r w:rsidR="00641113" w:rsidRPr="00ED778A">
        <w:rPr>
          <w:rFonts w:ascii="Times New Roman" w:hAnsi="Times New Roman" w:cs="Times New Roman"/>
          <w:sz w:val="28"/>
        </w:rPr>
        <w:t>уровня.</w:t>
      </w:r>
    </w:p>
    <w:p w14:paraId="451516D7" w14:textId="19DA206D" w:rsidR="00641113" w:rsidRPr="00ED778A" w:rsidRDefault="00D80228" w:rsidP="00103317">
      <w:pPr>
        <w:spacing w:after="0"/>
        <w:ind w:firstLine="709"/>
        <w:jc w:val="both"/>
        <w:rPr>
          <w:rFonts w:ascii="Times New Roman" w:hAnsi="Times New Roman" w:cs="Times New Roman"/>
          <w:sz w:val="28"/>
        </w:rPr>
      </w:pPr>
      <w:r w:rsidRPr="00ED778A">
        <w:rPr>
          <w:rFonts w:ascii="Times New Roman" w:hAnsi="Times New Roman" w:cs="Times New Roman"/>
          <w:sz w:val="28"/>
        </w:rPr>
        <w:t>Процессы ц</w:t>
      </w:r>
      <w:r w:rsidR="00641113" w:rsidRPr="00ED778A">
        <w:rPr>
          <w:rFonts w:ascii="Times New Roman" w:hAnsi="Times New Roman" w:cs="Times New Roman"/>
          <w:sz w:val="28"/>
        </w:rPr>
        <w:t>еново</w:t>
      </w:r>
      <w:r w:rsidRPr="00ED778A">
        <w:rPr>
          <w:rFonts w:ascii="Times New Roman" w:hAnsi="Times New Roman" w:cs="Times New Roman"/>
          <w:sz w:val="28"/>
        </w:rPr>
        <w:t>го</w:t>
      </w:r>
      <w:r w:rsidR="00641113" w:rsidRPr="00ED778A">
        <w:rPr>
          <w:rFonts w:ascii="Times New Roman" w:hAnsi="Times New Roman" w:cs="Times New Roman"/>
          <w:sz w:val="28"/>
        </w:rPr>
        <w:t xml:space="preserve"> регулировани</w:t>
      </w:r>
      <w:r w:rsidRPr="00ED778A">
        <w:rPr>
          <w:rFonts w:ascii="Times New Roman" w:hAnsi="Times New Roman" w:cs="Times New Roman"/>
          <w:sz w:val="28"/>
        </w:rPr>
        <w:t>я</w:t>
      </w:r>
      <w:r w:rsidR="00641113" w:rsidRPr="00ED778A">
        <w:rPr>
          <w:rFonts w:ascii="Times New Roman" w:hAnsi="Times New Roman" w:cs="Times New Roman"/>
          <w:sz w:val="28"/>
        </w:rPr>
        <w:t xml:space="preserve"> в </w:t>
      </w:r>
      <w:r w:rsidRPr="00ED778A">
        <w:rPr>
          <w:rFonts w:ascii="Times New Roman" w:hAnsi="Times New Roman" w:cs="Times New Roman"/>
          <w:sz w:val="28"/>
        </w:rPr>
        <w:t xml:space="preserve">этой стране осуществляются </w:t>
      </w:r>
      <w:r w:rsidR="00641113" w:rsidRPr="00ED778A">
        <w:rPr>
          <w:rFonts w:ascii="Times New Roman" w:hAnsi="Times New Roman" w:cs="Times New Roman"/>
          <w:sz w:val="28"/>
        </w:rPr>
        <w:t xml:space="preserve">в тесной взаимосвязи с </w:t>
      </w:r>
      <w:r w:rsidRPr="00ED778A">
        <w:rPr>
          <w:rFonts w:ascii="Times New Roman" w:hAnsi="Times New Roman" w:cs="Times New Roman"/>
          <w:sz w:val="28"/>
        </w:rPr>
        <w:t xml:space="preserve">регуляторными процессами во </w:t>
      </w:r>
      <w:r w:rsidR="00641113" w:rsidRPr="00ED778A">
        <w:rPr>
          <w:rFonts w:ascii="Times New Roman" w:hAnsi="Times New Roman" w:cs="Times New Roman"/>
          <w:sz w:val="28"/>
        </w:rPr>
        <w:t>внешнеторгов</w:t>
      </w:r>
      <w:r w:rsidRPr="00ED778A">
        <w:rPr>
          <w:rFonts w:ascii="Times New Roman" w:hAnsi="Times New Roman" w:cs="Times New Roman"/>
          <w:sz w:val="28"/>
        </w:rPr>
        <w:t>ой</w:t>
      </w:r>
      <w:r w:rsidR="00641113" w:rsidRPr="00ED778A">
        <w:rPr>
          <w:rFonts w:ascii="Times New Roman" w:hAnsi="Times New Roman" w:cs="Times New Roman"/>
          <w:sz w:val="28"/>
        </w:rPr>
        <w:t xml:space="preserve"> </w:t>
      </w:r>
      <w:r w:rsidRPr="00ED778A">
        <w:rPr>
          <w:rFonts w:ascii="Times New Roman" w:hAnsi="Times New Roman" w:cs="Times New Roman"/>
          <w:sz w:val="28"/>
        </w:rPr>
        <w:t>деятельности.</w:t>
      </w:r>
      <w:r w:rsidR="00641113" w:rsidRPr="00ED778A">
        <w:rPr>
          <w:rFonts w:ascii="Times New Roman" w:hAnsi="Times New Roman" w:cs="Times New Roman"/>
          <w:sz w:val="28"/>
        </w:rPr>
        <w:t xml:space="preserve"> </w:t>
      </w:r>
      <w:r w:rsidRPr="00ED778A">
        <w:rPr>
          <w:rFonts w:ascii="Times New Roman" w:hAnsi="Times New Roman" w:cs="Times New Roman"/>
          <w:sz w:val="28"/>
        </w:rPr>
        <w:t>В частности</w:t>
      </w:r>
      <w:r w:rsidR="00641113" w:rsidRPr="00ED778A">
        <w:rPr>
          <w:rFonts w:ascii="Times New Roman" w:hAnsi="Times New Roman" w:cs="Times New Roman"/>
          <w:sz w:val="28"/>
        </w:rPr>
        <w:t xml:space="preserve">, </w:t>
      </w:r>
      <w:r w:rsidRPr="00ED778A">
        <w:rPr>
          <w:rFonts w:ascii="Times New Roman" w:hAnsi="Times New Roman" w:cs="Times New Roman"/>
          <w:sz w:val="28"/>
        </w:rPr>
        <w:t>путем</w:t>
      </w:r>
      <w:r w:rsidR="00641113" w:rsidRPr="00ED778A">
        <w:rPr>
          <w:rFonts w:ascii="Times New Roman" w:hAnsi="Times New Roman" w:cs="Times New Roman"/>
          <w:sz w:val="28"/>
        </w:rPr>
        <w:t xml:space="preserve"> </w:t>
      </w:r>
      <w:r w:rsidR="00687A0F" w:rsidRPr="00ED778A">
        <w:rPr>
          <w:rFonts w:ascii="Times New Roman" w:hAnsi="Times New Roman" w:cs="Times New Roman"/>
          <w:sz w:val="28"/>
        </w:rPr>
        <w:t>выста</w:t>
      </w:r>
      <w:r w:rsidR="00641113" w:rsidRPr="00ED778A">
        <w:rPr>
          <w:rFonts w:ascii="Times New Roman" w:hAnsi="Times New Roman" w:cs="Times New Roman"/>
          <w:sz w:val="28"/>
        </w:rPr>
        <w:t>влени</w:t>
      </w:r>
      <w:r w:rsidRPr="00ED778A">
        <w:rPr>
          <w:rFonts w:ascii="Times New Roman" w:hAnsi="Times New Roman" w:cs="Times New Roman"/>
          <w:sz w:val="28"/>
        </w:rPr>
        <w:t>я</w:t>
      </w:r>
      <w:r w:rsidR="00641113" w:rsidRPr="00ED778A">
        <w:rPr>
          <w:rFonts w:ascii="Times New Roman" w:hAnsi="Times New Roman" w:cs="Times New Roman"/>
          <w:sz w:val="28"/>
        </w:rPr>
        <w:t xml:space="preserve"> </w:t>
      </w:r>
      <w:r w:rsidR="008853EB" w:rsidRPr="00ED778A">
        <w:rPr>
          <w:rFonts w:ascii="Times New Roman" w:hAnsi="Times New Roman" w:cs="Times New Roman"/>
          <w:sz w:val="28"/>
        </w:rPr>
        <w:t>завышенных</w:t>
      </w:r>
      <w:r w:rsidR="00641113" w:rsidRPr="00ED778A">
        <w:rPr>
          <w:rFonts w:ascii="Times New Roman" w:hAnsi="Times New Roman" w:cs="Times New Roman"/>
          <w:sz w:val="28"/>
        </w:rPr>
        <w:t xml:space="preserve"> барьеров </w:t>
      </w:r>
      <w:r w:rsidR="008853EB" w:rsidRPr="00ED778A">
        <w:rPr>
          <w:rFonts w:ascii="Times New Roman" w:hAnsi="Times New Roman" w:cs="Times New Roman"/>
          <w:sz w:val="28"/>
        </w:rPr>
        <w:t xml:space="preserve">на импорт, </w:t>
      </w:r>
      <w:r w:rsidR="00641113" w:rsidRPr="00ED778A">
        <w:rPr>
          <w:rFonts w:ascii="Times New Roman" w:hAnsi="Times New Roman" w:cs="Times New Roman"/>
          <w:sz w:val="28"/>
        </w:rPr>
        <w:t>реализу</w:t>
      </w:r>
      <w:r w:rsidRPr="00ED778A">
        <w:rPr>
          <w:rFonts w:ascii="Times New Roman" w:hAnsi="Times New Roman" w:cs="Times New Roman"/>
          <w:sz w:val="28"/>
        </w:rPr>
        <w:t>ю</w:t>
      </w:r>
      <w:r w:rsidR="00641113" w:rsidRPr="00ED778A">
        <w:rPr>
          <w:rFonts w:ascii="Times New Roman" w:hAnsi="Times New Roman" w:cs="Times New Roman"/>
          <w:sz w:val="28"/>
        </w:rPr>
        <w:t xml:space="preserve">тся </w:t>
      </w:r>
      <w:r w:rsidRPr="00ED778A">
        <w:rPr>
          <w:rFonts w:ascii="Times New Roman" w:hAnsi="Times New Roman" w:cs="Times New Roman"/>
          <w:sz w:val="28"/>
        </w:rPr>
        <w:t>меры по</w:t>
      </w:r>
      <w:r w:rsidR="00641113" w:rsidRPr="00ED778A">
        <w:rPr>
          <w:rFonts w:ascii="Times New Roman" w:hAnsi="Times New Roman" w:cs="Times New Roman"/>
          <w:sz w:val="28"/>
        </w:rPr>
        <w:t xml:space="preserve"> ограничени</w:t>
      </w:r>
      <w:r w:rsidRPr="00ED778A">
        <w:rPr>
          <w:rFonts w:ascii="Times New Roman" w:hAnsi="Times New Roman" w:cs="Times New Roman"/>
          <w:sz w:val="28"/>
        </w:rPr>
        <w:t>ю</w:t>
      </w:r>
      <w:r w:rsidR="00641113" w:rsidRPr="00ED778A">
        <w:rPr>
          <w:rFonts w:ascii="Times New Roman" w:hAnsi="Times New Roman" w:cs="Times New Roman"/>
          <w:sz w:val="28"/>
        </w:rPr>
        <w:t xml:space="preserve"> </w:t>
      </w:r>
      <w:r w:rsidR="008853EB" w:rsidRPr="00ED778A">
        <w:rPr>
          <w:rFonts w:ascii="Times New Roman" w:hAnsi="Times New Roman" w:cs="Times New Roman"/>
          <w:sz w:val="28"/>
        </w:rPr>
        <w:t>импорта тех видов</w:t>
      </w:r>
      <w:r w:rsidR="00641113" w:rsidRPr="00ED778A">
        <w:rPr>
          <w:rFonts w:ascii="Times New Roman" w:hAnsi="Times New Roman" w:cs="Times New Roman"/>
          <w:sz w:val="28"/>
        </w:rPr>
        <w:t xml:space="preserve"> продовольств</w:t>
      </w:r>
      <w:r w:rsidR="008853EB" w:rsidRPr="00ED778A">
        <w:rPr>
          <w:rFonts w:ascii="Times New Roman" w:hAnsi="Times New Roman" w:cs="Times New Roman"/>
          <w:sz w:val="28"/>
        </w:rPr>
        <w:t xml:space="preserve">енных </w:t>
      </w:r>
      <w:r w:rsidR="00190897" w:rsidRPr="00ED778A">
        <w:rPr>
          <w:rFonts w:ascii="Times New Roman" w:hAnsi="Times New Roman" w:cs="Times New Roman"/>
          <w:sz w:val="28"/>
        </w:rPr>
        <w:t>товаров, которые</w:t>
      </w:r>
      <w:r w:rsidR="008853EB" w:rsidRPr="00ED778A">
        <w:rPr>
          <w:rFonts w:ascii="Times New Roman" w:hAnsi="Times New Roman" w:cs="Times New Roman"/>
          <w:sz w:val="28"/>
        </w:rPr>
        <w:t xml:space="preserve"> могут </w:t>
      </w:r>
      <w:r w:rsidRPr="00ED778A">
        <w:rPr>
          <w:rFonts w:ascii="Times New Roman" w:hAnsi="Times New Roman" w:cs="Times New Roman"/>
          <w:sz w:val="28"/>
        </w:rPr>
        <w:t>составля</w:t>
      </w:r>
      <w:r w:rsidR="008853EB" w:rsidRPr="00ED778A">
        <w:rPr>
          <w:rFonts w:ascii="Times New Roman" w:hAnsi="Times New Roman" w:cs="Times New Roman"/>
          <w:sz w:val="28"/>
        </w:rPr>
        <w:t>ть</w:t>
      </w:r>
      <w:r w:rsidRPr="00ED778A">
        <w:rPr>
          <w:rFonts w:ascii="Times New Roman" w:hAnsi="Times New Roman" w:cs="Times New Roman"/>
          <w:sz w:val="28"/>
        </w:rPr>
        <w:t xml:space="preserve"> серьезную конкуренцию отечественны</w:t>
      </w:r>
      <w:r w:rsidR="008853EB" w:rsidRPr="00ED778A">
        <w:rPr>
          <w:rFonts w:ascii="Times New Roman" w:hAnsi="Times New Roman" w:cs="Times New Roman"/>
          <w:sz w:val="28"/>
        </w:rPr>
        <w:t>м</w:t>
      </w:r>
      <w:r w:rsidRPr="00ED778A">
        <w:rPr>
          <w:rFonts w:ascii="Times New Roman" w:hAnsi="Times New Roman" w:cs="Times New Roman"/>
          <w:sz w:val="28"/>
        </w:rPr>
        <w:t xml:space="preserve"> товаропроизводител</w:t>
      </w:r>
      <w:r w:rsidR="008853EB" w:rsidRPr="00ED778A">
        <w:rPr>
          <w:rFonts w:ascii="Times New Roman" w:hAnsi="Times New Roman" w:cs="Times New Roman"/>
          <w:sz w:val="28"/>
        </w:rPr>
        <w:t>ям</w:t>
      </w:r>
      <w:r w:rsidRPr="00ED778A">
        <w:rPr>
          <w:rFonts w:ascii="Times New Roman" w:hAnsi="Times New Roman" w:cs="Times New Roman"/>
          <w:sz w:val="28"/>
        </w:rPr>
        <w:t xml:space="preserve">. К </w:t>
      </w:r>
      <w:r w:rsidR="00641113" w:rsidRPr="00ED778A">
        <w:rPr>
          <w:rFonts w:ascii="Times New Roman" w:hAnsi="Times New Roman" w:cs="Times New Roman"/>
          <w:sz w:val="28"/>
        </w:rPr>
        <w:t>пример</w:t>
      </w:r>
      <w:r w:rsidRPr="00ED778A">
        <w:rPr>
          <w:rFonts w:ascii="Times New Roman" w:hAnsi="Times New Roman" w:cs="Times New Roman"/>
          <w:sz w:val="28"/>
        </w:rPr>
        <w:t>у</w:t>
      </w:r>
      <w:r w:rsidR="00641113" w:rsidRPr="00ED778A">
        <w:rPr>
          <w:rFonts w:ascii="Times New Roman" w:hAnsi="Times New Roman" w:cs="Times New Roman"/>
          <w:sz w:val="28"/>
        </w:rPr>
        <w:t xml:space="preserve">, запрещен импорт </w:t>
      </w:r>
      <w:r w:rsidR="00575193" w:rsidRPr="00ED778A">
        <w:rPr>
          <w:rFonts w:ascii="Times New Roman" w:hAnsi="Times New Roman" w:cs="Times New Roman"/>
          <w:sz w:val="28"/>
        </w:rPr>
        <w:t>риса несмотря на то, что</w:t>
      </w:r>
      <w:r w:rsidR="00641113" w:rsidRPr="00ED778A">
        <w:rPr>
          <w:rFonts w:ascii="Times New Roman" w:hAnsi="Times New Roman" w:cs="Times New Roman"/>
          <w:sz w:val="28"/>
        </w:rPr>
        <w:t xml:space="preserve"> государство </w:t>
      </w:r>
      <w:r w:rsidRPr="00ED778A">
        <w:rPr>
          <w:rFonts w:ascii="Times New Roman" w:hAnsi="Times New Roman" w:cs="Times New Roman"/>
          <w:sz w:val="28"/>
        </w:rPr>
        <w:t>за</w:t>
      </w:r>
      <w:r w:rsidR="00641113" w:rsidRPr="00ED778A">
        <w:rPr>
          <w:rFonts w:ascii="Times New Roman" w:hAnsi="Times New Roman" w:cs="Times New Roman"/>
          <w:sz w:val="28"/>
        </w:rPr>
        <w:t xml:space="preserve">купает </w:t>
      </w:r>
      <w:r w:rsidRPr="00ED778A">
        <w:rPr>
          <w:rFonts w:ascii="Times New Roman" w:hAnsi="Times New Roman" w:cs="Times New Roman"/>
          <w:sz w:val="28"/>
        </w:rPr>
        <w:t>этот продукт</w:t>
      </w:r>
      <w:r w:rsidR="00641113" w:rsidRPr="00ED778A">
        <w:rPr>
          <w:rFonts w:ascii="Times New Roman" w:hAnsi="Times New Roman" w:cs="Times New Roman"/>
          <w:sz w:val="28"/>
        </w:rPr>
        <w:t xml:space="preserve"> на </w:t>
      </w:r>
      <w:r w:rsidR="008853EB" w:rsidRPr="00ED778A">
        <w:rPr>
          <w:rFonts w:ascii="Times New Roman" w:hAnsi="Times New Roman" w:cs="Times New Roman"/>
          <w:sz w:val="28"/>
        </w:rPr>
        <w:t>собственно</w:t>
      </w:r>
      <w:r w:rsidR="00641113" w:rsidRPr="00ED778A">
        <w:rPr>
          <w:rFonts w:ascii="Times New Roman" w:hAnsi="Times New Roman" w:cs="Times New Roman"/>
          <w:sz w:val="28"/>
        </w:rPr>
        <w:t>м рынке по цен</w:t>
      </w:r>
      <w:r w:rsidR="008853EB" w:rsidRPr="00ED778A">
        <w:rPr>
          <w:rFonts w:ascii="Times New Roman" w:hAnsi="Times New Roman" w:cs="Times New Roman"/>
          <w:sz w:val="28"/>
        </w:rPr>
        <w:t>е</w:t>
      </w:r>
      <w:r w:rsidR="00641113" w:rsidRPr="00ED778A">
        <w:rPr>
          <w:rFonts w:ascii="Times New Roman" w:hAnsi="Times New Roman" w:cs="Times New Roman"/>
          <w:sz w:val="28"/>
        </w:rPr>
        <w:t>, превышаю</w:t>
      </w:r>
      <w:r w:rsidRPr="00ED778A">
        <w:rPr>
          <w:rFonts w:ascii="Times New Roman" w:hAnsi="Times New Roman" w:cs="Times New Roman"/>
          <w:sz w:val="28"/>
        </w:rPr>
        <w:t>щ</w:t>
      </w:r>
      <w:r w:rsidR="008853EB" w:rsidRPr="00ED778A">
        <w:rPr>
          <w:rFonts w:ascii="Times New Roman" w:hAnsi="Times New Roman" w:cs="Times New Roman"/>
          <w:sz w:val="28"/>
        </w:rPr>
        <w:t>ей</w:t>
      </w:r>
      <w:r w:rsidRPr="00ED778A">
        <w:rPr>
          <w:rFonts w:ascii="Times New Roman" w:hAnsi="Times New Roman" w:cs="Times New Roman"/>
          <w:sz w:val="28"/>
        </w:rPr>
        <w:t xml:space="preserve"> </w:t>
      </w:r>
      <w:r w:rsidR="00641113" w:rsidRPr="00ED778A">
        <w:rPr>
          <w:rFonts w:ascii="Times New Roman" w:hAnsi="Times New Roman" w:cs="Times New Roman"/>
          <w:sz w:val="28"/>
        </w:rPr>
        <w:t xml:space="preserve">мировую в 6-8 раз. </w:t>
      </w:r>
      <w:r w:rsidRPr="00ED778A">
        <w:rPr>
          <w:rFonts w:ascii="Times New Roman" w:hAnsi="Times New Roman" w:cs="Times New Roman"/>
          <w:sz w:val="28"/>
        </w:rPr>
        <w:t>Затем это</w:t>
      </w:r>
      <w:r w:rsidR="008853EB" w:rsidRPr="00ED778A">
        <w:rPr>
          <w:rFonts w:ascii="Times New Roman" w:hAnsi="Times New Roman" w:cs="Times New Roman"/>
          <w:sz w:val="28"/>
        </w:rPr>
        <w:t>т</w:t>
      </w:r>
      <w:r w:rsidRPr="00ED778A">
        <w:rPr>
          <w:rFonts w:ascii="Times New Roman" w:hAnsi="Times New Roman" w:cs="Times New Roman"/>
          <w:sz w:val="28"/>
        </w:rPr>
        <w:t xml:space="preserve"> продукт</w:t>
      </w:r>
      <w:r w:rsidR="00641113" w:rsidRPr="00ED778A">
        <w:rPr>
          <w:rFonts w:ascii="Times New Roman" w:hAnsi="Times New Roman" w:cs="Times New Roman"/>
          <w:sz w:val="28"/>
        </w:rPr>
        <w:t xml:space="preserve"> </w:t>
      </w:r>
      <w:r w:rsidRPr="00ED778A">
        <w:rPr>
          <w:rFonts w:ascii="Times New Roman" w:hAnsi="Times New Roman" w:cs="Times New Roman"/>
          <w:sz w:val="28"/>
        </w:rPr>
        <w:t>реализуе</w:t>
      </w:r>
      <w:r w:rsidR="00641113" w:rsidRPr="00ED778A">
        <w:rPr>
          <w:rFonts w:ascii="Times New Roman" w:hAnsi="Times New Roman" w:cs="Times New Roman"/>
          <w:sz w:val="28"/>
        </w:rPr>
        <w:t xml:space="preserve">тся </w:t>
      </w:r>
      <w:r w:rsidR="008853EB" w:rsidRPr="00ED778A">
        <w:rPr>
          <w:rFonts w:ascii="Times New Roman" w:hAnsi="Times New Roman" w:cs="Times New Roman"/>
          <w:sz w:val="28"/>
        </w:rPr>
        <w:t xml:space="preserve">на </w:t>
      </w:r>
      <w:r w:rsidR="00641113" w:rsidRPr="00ED778A">
        <w:rPr>
          <w:rFonts w:ascii="Times New Roman" w:hAnsi="Times New Roman" w:cs="Times New Roman"/>
          <w:sz w:val="28"/>
        </w:rPr>
        <w:t>потребител</w:t>
      </w:r>
      <w:r w:rsidR="008853EB" w:rsidRPr="00ED778A">
        <w:rPr>
          <w:rFonts w:ascii="Times New Roman" w:hAnsi="Times New Roman" w:cs="Times New Roman"/>
          <w:sz w:val="28"/>
        </w:rPr>
        <w:t>ьском рынке страны</w:t>
      </w:r>
      <w:r w:rsidR="00641113" w:rsidRPr="00ED778A">
        <w:rPr>
          <w:rFonts w:ascii="Times New Roman" w:hAnsi="Times New Roman" w:cs="Times New Roman"/>
          <w:sz w:val="28"/>
        </w:rPr>
        <w:t xml:space="preserve"> по более низкой цене, </w:t>
      </w:r>
      <w:r w:rsidR="008853EB" w:rsidRPr="00ED778A">
        <w:rPr>
          <w:rFonts w:ascii="Times New Roman" w:hAnsi="Times New Roman" w:cs="Times New Roman"/>
          <w:sz w:val="28"/>
        </w:rPr>
        <w:t xml:space="preserve">что </w:t>
      </w:r>
      <w:r w:rsidR="00641113" w:rsidRPr="00ED778A">
        <w:rPr>
          <w:rFonts w:ascii="Times New Roman" w:hAnsi="Times New Roman" w:cs="Times New Roman"/>
          <w:sz w:val="28"/>
        </w:rPr>
        <w:t xml:space="preserve">приводит к значительным </w:t>
      </w:r>
      <w:r w:rsidR="008853EB" w:rsidRPr="00ED778A">
        <w:rPr>
          <w:rFonts w:ascii="Times New Roman" w:hAnsi="Times New Roman" w:cs="Times New Roman"/>
          <w:sz w:val="28"/>
        </w:rPr>
        <w:t>непроизводительным тратам из</w:t>
      </w:r>
      <w:r w:rsidR="00641113" w:rsidRPr="00ED778A">
        <w:rPr>
          <w:rFonts w:ascii="Times New Roman" w:hAnsi="Times New Roman" w:cs="Times New Roman"/>
          <w:sz w:val="28"/>
        </w:rPr>
        <w:t xml:space="preserve"> государственного бюджета.</w:t>
      </w:r>
    </w:p>
    <w:p w14:paraId="551A0C92" w14:textId="601AA819" w:rsidR="001605F3" w:rsidRPr="00ED778A" w:rsidRDefault="001605F3" w:rsidP="00103317">
      <w:pPr>
        <w:spacing w:after="0"/>
        <w:ind w:firstLine="709"/>
        <w:jc w:val="both"/>
        <w:rPr>
          <w:rFonts w:ascii="Times New Roman" w:hAnsi="Times New Roman" w:cs="Times New Roman"/>
          <w:sz w:val="28"/>
        </w:rPr>
      </w:pPr>
      <w:r w:rsidRPr="00ED778A">
        <w:rPr>
          <w:rFonts w:ascii="Times New Roman" w:hAnsi="Times New Roman" w:cs="Times New Roman"/>
          <w:sz w:val="28"/>
        </w:rPr>
        <w:t xml:space="preserve">Одним из </w:t>
      </w:r>
      <w:r w:rsidR="00700949" w:rsidRPr="00ED778A">
        <w:rPr>
          <w:rFonts w:ascii="Times New Roman" w:hAnsi="Times New Roman" w:cs="Times New Roman"/>
          <w:sz w:val="28"/>
        </w:rPr>
        <w:t>ключевых</w:t>
      </w:r>
      <w:r w:rsidRPr="00ED778A">
        <w:rPr>
          <w:rFonts w:ascii="Times New Roman" w:hAnsi="Times New Roman" w:cs="Times New Roman"/>
          <w:sz w:val="28"/>
        </w:rPr>
        <w:t xml:space="preserve"> направлений регулирования цен в </w:t>
      </w:r>
      <w:r w:rsidRPr="00ED778A">
        <w:rPr>
          <w:rFonts w:ascii="Times New Roman" w:hAnsi="Times New Roman" w:cs="Times New Roman"/>
          <w:i/>
          <w:sz w:val="28"/>
        </w:rPr>
        <w:t>Китае</w:t>
      </w:r>
      <w:r w:rsidRPr="00ED778A">
        <w:rPr>
          <w:rFonts w:ascii="Times New Roman" w:hAnsi="Times New Roman" w:cs="Times New Roman"/>
          <w:sz w:val="28"/>
        </w:rPr>
        <w:t xml:space="preserve"> является установлени</w:t>
      </w:r>
      <w:r w:rsidR="00700949" w:rsidRPr="00ED778A">
        <w:rPr>
          <w:rFonts w:ascii="Times New Roman" w:hAnsi="Times New Roman" w:cs="Times New Roman"/>
          <w:sz w:val="28"/>
        </w:rPr>
        <w:t>е</w:t>
      </w:r>
      <w:r w:rsidRPr="00ED778A">
        <w:rPr>
          <w:rFonts w:ascii="Times New Roman" w:hAnsi="Times New Roman" w:cs="Times New Roman"/>
          <w:sz w:val="28"/>
        </w:rPr>
        <w:t xml:space="preserve"> </w:t>
      </w:r>
      <w:r w:rsidR="008853EB" w:rsidRPr="00ED778A">
        <w:rPr>
          <w:rFonts w:ascii="Times New Roman" w:hAnsi="Times New Roman" w:cs="Times New Roman"/>
          <w:sz w:val="28"/>
        </w:rPr>
        <w:t>гарантированных государством</w:t>
      </w:r>
      <w:r w:rsidRPr="00ED778A">
        <w:rPr>
          <w:rFonts w:ascii="Times New Roman" w:hAnsi="Times New Roman" w:cs="Times New Roman"/>
          <w:sz w:val="28"/>
        </w:rPr>
        <w:t xml:space="preserve"> цен, в том числе </w:t>
      </w:r>
      <w:r w:rsidR="008853EB" w:rsidRPr="00ED778A">
        <w:rPr>
          <w:rFonts w:ascii="Times New Roman" w:hAnsi="Times New Roman" w:cs="Times New Roman"/>
          <w:sz w:val="28"/>
        </w:rPr>
        <w:t xml:space="preserve">и </w:t>
      </w:r>
      <w:r w:rsidRPr="00ED778A">
        <w:rPr>
          <w:rFonts w:ascii="Times New Roman" w:hAnsi="Times New Roman" w:cs="Times New Roman"/>
          <w:sz w:val="28"/>
        </w:rPr>
        <w:t xml:space="preserve">фьючерсных. При этом, </w:t>
      </w:r>
      <w:r w:rsidR="00700949" w:rsidRPr="00ED778A">
        <w:rPr>
          <w:rFonts w:ascii="Times New Roman" w:hAnsi="Times New Roman" w:cs="Times New Roman"/>
          <w:sz w:val="28"/>
        </w:rPr>
        <w:t xml:space="preserve">имеет место и так называемая </w:t>
      </w:r>
      <w:r w:rsidRPr="00ED778A">
        <w:rPr>
          <w:rFonts w:ascii="Times New Roman" w:hAnsi="Times New Roman" w:cs="Times New Roman"/>
          <w:sz w:val="28"/>
        </w:rPr>
        <w:t>«двухуровневая система цен»</w:t>
      </w:r>
      <w:r w:rsidR="00700949" w:rsidRPr="00ED778A">
        <w:rPr>
          <w:rFonts w:ascii="Times New Roman" w:hAnsi="Times New Roman" w:cs="Times New Roman"/>
          <w:sz w:val="28"/>
        </w:rPr>
        <w:t xml:space="preserve">, определяемая </w:t>
      </w:r>
      <w:r w:rsidRPr="00ED778A">
        <w:rPr>
          <w:rFonts w:ascii="Times New Roman" w:hAnsi="Times New Roman" w:cs="Times New Roman"/>
          <w:sz w:val="28"/>
        </w:rPr>
        <w:t>государственны</w:t>
      </w:r>
      <w:r w:rsidR="00700949" w:rsidRPr="00ED778A">
        <w:rPr>
          <w:rFonts w:ascii="Times New Roman" w:hAnsi="Times New Roman" w:cs="Times New Roman"/>
          <w:sz w:val="28"/>
        </w:rPr>
        <w:t>ми</w:t>
      </w:r>
      <w:r w:rsidRPr="00ED778A">
        <w:rPr>
          <w:rFonts w:ascii="Times New Roman" w:hAnsi="Times New Roman" w:cs="Times New Roman"/>
          <w:sz w:val="28"/>
        </w:rPr>
        <w:t xml:space="preserve"> фиксированны</w:t>
      </w:r>
      <w:r w:rsidR="00700949" w:rsidRPr="00ED778A">
        <w:rPr>
          <w:rFonts w:ascii="Times New Roman" w:hAnsi="Times New Roman" w:cs="Times New Roman"/>
          <w:sz w:val="28"/>
        </w:rPr>
        <w:t>ми</w:t>
      </w:r>
      <w:r w:rsidRPr="00ED778A">
        <w:rPr>
          <w:rFonts w:ascii="Times New Roman" w:hAnsi="Times New Roman" w:cs="Times New Roman"/>
          <w:sz w:val="28"/>
        </w:rPr>
        <w:t xml:space="preserve"> цен</w:t>
      </w:r>
      <w:r w:rsidR="00700949" w:rsidRPr="00ED778A">
        <w:rPr>
          <w:rFonts w:ascii="Times New Roman" w:hAnsi="Times New Roman" w:cs="Times New Roman"/>
          <w:sz w:val="28"/>
        </w:rPr>
        <w:t>ами</w:t>
      </w:r>
      <w:r w:rsidRPr="00ED778A">
        <w:rPr>
          <w:rFonts w:ascii="Times New Roman" w:hAnsi="Times New Roman" w:cs="Times New Roman"/>
          <w:sz w:val="28"/>
        </w:rPr>
        <w:t xml:space="preserve"> и раз</w:t>
      </w:r>
      <w:r w:rsidR="00700949" w:rsidRPr="00ED778A">
        <w:rPr>
          <w:rFonts w:ascii="Times New Roman" w:hAnsi="Times New Roman" w:cs="Times New Roman"/>
          <w:sz w:val="28"/>
        </w:rPr>
        <w:t>личными</w:t>
      </w:r>
      <w:r w:rsidRPr="00ED778A">
        <w:rPr>
          <w:rFonts w:ascii="Times New Roman" w:hAnsi="Times New Roman" w:cs="Times New Roman"/>
          <w:sz w:val="28"/>
        </w:rPr>
        <w:t xml:space="preserve"> вид</w:t>
      </w:r>
      <w:r w:rsidR="00700949" w:rsidRPr="00ED778A">
        <w:rPr>
          <w:rFonts w:ascii="Times New Roman" w:hAnsi="Times New Roman" w:cs="Times New Roman"/>
          <w:sz w:val="28"/>
        </w:rPr>
        <w:t>ами</w:t>
      </w:r>
      <w:r w:rsidRPr="00ED778A">
        <w:rPr>
          <w:rFonts w:ascii="Times New Roman" w:hAnsi="Times New Roman" w:cs="Times New Roman"/>
          <w:sz w:val="28"/>
        </w:rPr>
        <w:t xml:space="preserve"> негосударственных цен</w:t>
      </w:r>
      <w:r w:rsidR="00700949" w:rsidRPr="00ED778A">
        <w:rPr>
          <w:rFonts w:ascii="Times New Roman" w:hAnsi="Times New Roman" w:cs="Times New Roman"/>
          <w:sz w:val="28"/>
        </w:rPr>
        <w:t>,</w:t>
      </w:r>
      <w:r w:rsidRPr="00ED778A">
        <w:rPr>
          <w:rFonts w:ascii="Times New Roman" w:hAnsi="Times New Roman" w:cs="Times New Roman"/>
          <w:sz w:val="28"/>
        </w:rPr>
        <w:t xml:space="preserve"> </w:t>
      </w:r>
      <w:r w:rsidR="008853EB" w:rsidRPr="00ED778A">
        <w:rPr>
          <w:rFonts w:ascii="Times New Roman" w:hAnsi="Times New Roman" w:cs="Times New Roman"/>
          <w:sz w:val="28"/>
        </w:rPr>
        <w:t xml:space="preserve">при этом, достижение </w:t>
      </w:r>
      <w:r w:rsidRPr="00ED778A">
        <w:rPr>
          <w:rFonts w:ascii="Times New Roman" w:hAnsi="Times New Roman" w:cs="Times New Roman"/>
          <w:sz w:val="28"/>
        </w:rPr>
        <w:t>баланса спрос</w:t>
      </w:r>
      <w:r w:rsidR="00700949" w:rsidRPr="00ED778A">
        <w:rPr>
          <w:rFonts w:ascii="Times New Roman" w:hAnsi="Times New Roman" w:cs="Times New Roman"/>
          <w:sz w:val="28"/>
        </w:rPr>
        <w:t>а</w:t>
      </w:r>
      <w:r w:rsidRPr="00ED778A">
        <w:rPr>
          <w:rFonts w:ascii="Times New Roman" w:hAnsi="Times New Roman" w:cs="Times New Roman"/>
          <w:sz w:val="28"/>
        </w:rPr>
        <w:t xml:space="preserve"> </w:t>
      </w:r>
      <w:r w:rsidR="008853EB" w:rsidRPr="00ED778A">
        <w:rPr>
          <w:rFonts w:ascii="Times New Roman" w:hAnsi="Times New Roman" w:cs="Times New Roman"/>
          <w:sz w:val="28"/>
        </w:rPr>
        <w:t>с</w:t>
      </w:r>
      <w:r w:rsidRPr="00ED778A">
        <w:rPr>
          <w:rFonts w:ascii="Times New Roman" w:hAnsi="Times New Roman" w:cs="Times New Roman"/>
          <w:sz w:val="28"/>
        </w:rPr>
        <w:t xml:space="preserve"> </w:t>
      </w:r>
      <w:r w:rsidRPr="00ED778A">
        <w:rPr>
          <w:rFonts w:ascii="Times New Roman" w:hAnsi="Times New Roman" w:cs="Times New Roman"/>
          <w:sz w:val="28"/>
        </w:rPr>
        <w:lastRenderedPageBreak/>
        <w:t>предложени</w:t>
      </w:r>
      <w:r w:rsidR="008853EB" w:rsidRPr="00ED778A">
        <w:rPr>
          <w:rFonts w:ascii="Times New Roman" w:hAnsi="Times New Roman" w:cs="Times New Roman"/>
          <w:sz w:val="28"/>
        </w:rPr>
        <w:t>ем</w:t>
      </w:r>
      <w:r w:rsidRPr="00ED778A">
        <w:rPr>
          <w:rFonts w:ascii="Times New Roman" w:hAnsi="Times New Roman" w:cs="Times New Roman"/>
          <w:sz w:val="28"/>
        </w:rPr>
        <w:t xml:space="preserve"> на рынке </w:t>
      </w:r>
      <w:r w:rsidR="008853EB" w:rsidRPr="00ED778A">
        <w:rPr>
          <w:rFonts w:ascii="Times New Roman" w:hAnsi="Times New Roman" w:cs="Times New Roman"/>
          <w:sz w:val="28"/>
        </w:rPr>
        <w:t>обеспечива</w:t>
      </w:r>
      <w:r w:rsidR="00700949" w:rsidRPr="00ED778A">
        <w:rPr>
          <w:rFonts w:ascii="Times New Roman" w:hAnsi="Times New Roman" w:cs="Times New Roman"/>
          <w:sz w:val="28"/>
        </w:rPr>
        <w:t>ется на основе</w:t>
      </w:r>
      <w:r w:rsidRPr="00ED778A">
        <w:rPr>
          <w:rFonts w:ascii="Times New Roman" w:hAnsi="Times New Roman" w:cs="Times New Roman"/>
          <w:sz w:val="28"/>
        </w:rPr>
        <w:t xml:space="preserve"> системы </w:t>
      </w:r>
      <w:r w:rsidR="00700949" w:rsidRPr="00ED778A">
        <w:rPr>
          <w:rFonts w:ascii="Times New Roman" w:hAnsi="Times New Roman" w:cs="Times New Roman"/>
          <w:sz w:val="28"/>
        </w:rPr>
        <w:t xml:space="preserve">взвешенного использования </w:t>
      </w:r>
      <w:r w:rsidRPr="00ED778A">
        <w:rPr>
          <w:rFonts w:ascii="Times New Roman" w:hAnsi="Times New Roman" w:cs="Times New Roman"/>
          <w:sz w:val="28"/>
        </w:rPr>
        <w:t xml:space="preserve">страховых и резервных </w:t>
      </w:r>
      <w:r w:rsidR="008853EB" w:rsidRPr="00ED778A">
        <w:rPr>
          <w:rFonts w:ascii="Times New Roman" w:hAnsi="Times New Roman" w:cs="Times New Roman"/>
          <w:sz w:val="28"/>
        </w:rPr>
        <w:t xml:space="preserve">продовольственных </w:t>
      </w:r>
      <w:r w:rsidRPr="00ED778A">
        <w:rPr>
          <w:rFonts w:ascii="Times New Roman" w:hAnsi="Times New Roman" w:cs="Times New Roman"/>
          <w:sz w:val="28"/>
        </w:rPr>
        <w:t>запасов.</w:t>
      </w:r>
    </w:p>
    <w:p w14:paraId="63612E67" w14:textId="79AFB141" w:rsidR="00641113" w:rsidRPr="00ED778A" w:rsidRDefault="00641113" w:rsidP="00103317">
      <w:pPr>
        <w:spacing w:after="0"/>
        <w:ind w:firstLine="709"/>
        <w:jc w:val="both"/>
        <w:rPr>
          <w:rFonts w:ascii="Times New Roman" w:hAnsi="Times New Roman" w:cs="Times New Roman"/>
          <w:sz w:val="28"/>
        </w:rPr>
      </w:pPr>
      <w:r w:rsidRPr="00ED778A">
        <w:rPr>
          <w:rFonts w:ascii="Times New Roman" w:hAnsi="Times New Roman" w:cs="Times New Roman"/>
          <w:sz w:val="28"/>
        </w:rPr>
        <w:t xml:space="preserve">В </w:t>
      </w:r>
      <w:r w:rsidRPr="00ED778A">
        <w:rPr>
          <w:rFonts w:ascii="Times New Roman" w:hAnsi="Times New Roman" w:cs="Times New Roman"/>
          <w:i/>
          <w:sz w:val="28"/>
        </w:rPr>
        <w:t>Канаде</w:t>
      </w:r>
      <w:r w:rsidRPr="00ED778A">
        <w:rPr>
          <w:rFonts w:ascii="Times New Roman" w:hAnsi="Times New Roman" w:cs="Times New Roman"/>
          <w:sz w:val="28"/>
        </w:rPr>
        <w:t xml:space="preserve"> государство</w:t>
      </w:r>
      <w:r w:rsidR="008853EB" w:rsidRPr="00ED778A">
        <w:rPr>
          <w:rFonts w:ascii="Times New Roman" w:hAnsi="Times New Roman" w:cs="Times New Roman"/>
          <w:sz w:val="28"/>
        </w:rPr>
        <w:t>м</w:t>
      </w:r>
      <w:r w:rsidRPr="00ED778A">
        <w:rPr>
          <w:rFonts w:ascii="Times New Roman" w:hAnsi="Times New Roman" w:cs="Times New Roman"/>
          <w:sz w:val="28"/>
        </w:rPr>
        <w:t xml:space="preserve"> </w:t>
      </w:r>
      <w:r w:rsidR="00856B1E" w:rsidRPr="00ED778A">
        <w:rPr>
          <w:rFonts w:ascii="Times New Roman" w:hAnsi="Times New Roman" w:cs="Times New Roman"/>
          <w:sz w:val="28"/>
        </w:rPr>
        <w:t>главн</w:t>
      </w:r>
      <w:r w:rsidRPr="00ED778A">
        <w:rPr>
          <w:rFonts w:ascii="Times New Roman" w:hAnsi="Times New Roman" w:cs="Times New Roman"/>
          <w:sz w:val="28"/>
        </w:rPr>
        <w:t>ое внимание уделяет</w:t>
      </w:r>
      <w:r w:rsidR="00856B1E" w:rsidRPr="00ED778A">
        <w:rPr>
          <w:rFonts w:ascii="Times New Roman" w:hAnsi="Times New Roman" w:cs="Times New Roman"/>
          <w:sz w:val="28"/>
        </w:rPr>
        <w:t>ся</w:t>
      </w:r>
      <w:r w:rsidRPr="00ED778A">
        <w:rPr>
          <w:rFonts w:ascii="Times New Roman" w:hAnsi="Times New Roman" w:cs="Times New Roman"/>
          <w:sz w:val="28"/>
        </w:rPr>
        <w:t xml:space="preserve"> </w:t>
      </w:r>
      <w:r w:rsidR="00856B1E" w:rsidRPr="00ED778A">
        <w:rPr>
          <w:rFonts w:ascii="Times New Roman" w:hAnsi="Times New Roman" w:cs="Times New Roman"/>
          <w:sz w:val="28"/>
        </w:rPr>
        <w:t xml:space="preserve">политике </w:t>
      </w:r>
      <w:r w:rsidRPr="00ED778A">
        <w:rPr>
          <w:rFonts w:ascii="Times New Roman" w:hAnsi="Times New Roman" w:cs="Times New Roman"/>
          <w:sz w:val="28"/>
        </w:rPr>
        <w:t xml:space="preserve">стабилизации цен и </w:t>
      </w:r>
      <w:r w:rsidR="00856B1E" w:rsidRPr="00ED778A">
        <w:rPr>
          <w:rFonts w:ascii="Times New Roman" w:hAnsi="Times New Roman" w:cs="Times New Roman"/>
          <w:sz w:val="28"/>
        </w:rPr>
        <w:t xml:space="preserve">устойчивости </w:t>
      </w:r>
      <w:r w:rsidRPr="00ED778A">
        <w:rPr>
          <w:rFonts w:ascii="Times New Roman" w:hAnsi="Times New Roman" w:cs="Times New Roman"/>
          <w:sz w:val="28"/>
        </w:rPr>
        <w:t xml:space="preserve">доходов фермеров. </w:t>
      </w:r>
      <w:r w:rsidR="00856B1E" w:rsidRPr="00ED778A">
        <w:rPr>
          <w:rFonts w:ascii="Times New Roman" w:hAnsi="Times New Roman" w:cs="Times New Roman"/>
          <w:sz w:val="28"/>
        </w:rPr>
        <w:t>В частности</w:t>
      </w:r>
      <w:r w:rsidRPr="00ED778A">
        <w:rPr>
          <w:rFonts w:ascii="Times New Roman" w:hAnsi="Times New Roman" w:cs="Times New Roman"/>
          <w:sz w:val="28"/>
        </w:rPr>
        <w:t xml:space="preserve">, </w:t>
      </w:r>
      <w:r w:rsidR="008853EB" w:rsidRPr="00ED778A">
        <w:rPr>
          <w:rFonts w:ascii="Times New Roman" w:hAnsi="Times New Roman" w:cs="Times New Roman"/>
          <w:sz w:val="28"/>
        </w:rPr>
        <w:t>з</w:t>
      </w:r>
      <w:r w:rsidRPr="00ED778A">
        <w:rPr>
          <w:rFonts w:ascii="Times New Roman" w:hAnsi="Times New Roman" w:cs="Times New Roman"/>
          <w:sz w:val="28"/>
        </w:rPr>
        <w:t>аконом «О стабилизации сельского хозяйства»</w:t>
      </w:r>
      <w:r w:rsidR="00856B1E" w:rsidRPr="00ED778A">
        <w:rPr>
          <w:rFonts w:ascii="Times New Roman" w:hAnsi="Times New Roman" w:cs="Times New Roman"/>
          <w:sz w:val="28"/>
        </w:rPr>
        <w:t xml:space="preserve">, принятом еще в </w:t>
      </w:r>
      <w:r w:rsidRPr="00ED778A">
        <w:rPr>
          <w:rFonts w:ascii="Times New Roman" w:hAnsi="Times New Roman" w:cs="Times New Roman"/>
          <w:sz w:val="28"/>
        </w:rPr>
        <w:t>1958 г.</w:t>
      </w:r>
      <w:r w:rsidR="00856B1E" w:rsidRPr="00ED778A">
        <w:rPr>
          <w:rFonts w:ascii="Times New Roman" w:hAnsi="Times New Roman" w:cs="Times New Roman"/>
          <w:sz w:val="28"/>
        </w:rPr>
        <w:t>,</w:t>
      </w:r>
      <w:r w:rsidRPr="00ED778A">
        <w:rPr>
          <w:rFonts w:ascii="Times New Roman" w:hAnsi="Times New Roman" w:cs="Times New Roman"/>
          <w:sz w:val="28"/>
        </w:rPr>
        <w:t xml:space="preserve"> установлена нижняя </w:t>
      </w:r>
      <w:r w:rsidR="00856B1E" w:rsidRPr="00ED778A">
        <w:rPr>
          <w:rFonts w:ascii="Times New Roman" w:hAnsi="Times New Roman" w:cs="Times New Roman"/>
          <w:sz w:val="28"/>
        </w:rPr>
        <w:t>планк</w:t>
      </w:r>
      <w:r w:rsidRPr="00ED778A">
        <w:rPr>
          <w:rFonts w:ascii="Times New Roman" w:hAnsi="Times New Roman" w:cs="Times New Roman"/>
          <w:sz w:val="28"/>
        </w:rPr>
        <w:t xml:space="preserve">а цен для </w:t>
      </w:r>
      <w:r w:rsidR="008853EB" w:rsidRPr="00ED778A">
        <w:rPr>
          <w:rFonts w:ascii="Times New Roman" w:hAnsi="Times New Roman" w:cs="Times New Roman"/>
          <w:sz w:val="28"/>
        </w:rPr>
        <w:t xml:space="preserve">потребительского рынка </w:t>
      </w:r>
      <w:r w:rsidR="008B6F9F" w:rsidRPr="00ED778A">
        <w:rPr>
          <w:rFonts w:ascii="Times New Roman" w:hAnsi="Times New Roman" w:cs="Times New Roman"/>
          <w:sz w:val="28"/>
        </w:rPr>
        <w:t xml:space="preserve">аграриев </w:t>
      </w:r>
      <w:r w:rsidR="00255F54" w:rsidRPr="00ED778A">
        <w:rPr>
          <w:rFonts w:ascii="Times New Roman" w:hAnsi="Times New Roman" w:cs="Times New Roman"/>
          <w:sz w:val="28"/>
        </w:rPr>
        <w:t>мясомолочного</w:t>
      </w:r>
      <w:r w:rsidR="008B6F9F" w:rsidRPr="00ED778A">
        <w:rPr>
          <w:rFonts w:ascii="Times New Roman" w:hAnsi="Times New Roman" w:cs="Times New Roman"/>
          <w:sz w:val="28"/>
        </w:rPr>
        <w:t xml:space="preserve"> животноводства, а также </w:t>
      </w:r>
      <w:r w:rsidR="00856B1E" w:rsidRPr="00ED778A">
        <w:rPr>
          <w:rFonts w:ascii="Times New Roman" w:hAnsi="Times New Roman" w:cs="Times New Roman"/>
          <w:sz w:val="28"/>
        </w:rPr>
        <w:t>производящих</w:t>
      </w:r>
      <w:r w:rsidRPr="00ED778A">
        <w:rPr>
          <w:rFonts w:ascii="Times New Roman" w:hAnsi="Times New Roman" w:cs="Times New Roman"/>
          <w:sz w:val="28"/>
        </w:rPr>
        <w:t xml:space="preserve"> шерст</w:t>
      </w:r>
      <w:r w:rsidR="00856B1E" w:rsidRPr="00ED778A">
        <w:rPr>
          <w:rFonts w:ascii="Times New Roman" w:hAnsi="Times New Roman" w:cs="Times New Roman"/>
          <w:sz w:val="28"/>
        </w:rPr>
        <w:t>ь</w:t>
      </w:r>
      <w:r w:rsidRPr="00ED778A">
        <w:rPr>
          <w:rFonts w:ascii="Times New Roman" w:hAnsi="Times New Roman" w:cs="Times New Roman"/>
          <w:sz w:val="28"/>
        </w:rPr>
        <w:t>, кукуруз</w:t>
      </w:r>
      <w:r w:rsidR="00856B1E" w:rsidRPr="00ED778A">
        <w:rPr>
          <w:rFonts w:ascii="Times New Roman" w:hAnsi="Times New Roman" w:cs="Times New Roman"/>
          <w:sz w:val="28"/>
        </w:rPr>
        <w:t>у</w:t>
      </w:r>
      <w:r w:rsidR="008B6F9F" w:rsidRPr="00ED778A">
        <w:rPr>
          <w:rFonts w:ascii="Times New Roman" w:hAnsi="Times New Roman" w:cs="Times New Roman"/>
          <w:sz w:val="28"/>
        </w:rPr>
        <w:t xml:space="preserve"> и</w:t>
      </w:r>
      <w:r w:rsidRPr="00ED778A">
        <w:rPr>
          <w:rFonts w:ascii="Times New Roman" w:hAnsi="Times New Roman" w:cs="Times New Roman"/>
          <w:sz w:val="28"/>
        </w:rPr>
        <w:t xml:space="preserve"> со</w:t>
      </w:r>
      <w:r w:rsidR="00856B1E" w:rsidRPr="00ED778A">
        <w:rPr>
          <w:rFonts w:ascii="Times New Roman" w:hAnsi="Times New Roman" w:cs="Times New Roman"/>
          <w:sz w:val="28"/>
        </w:rPr>
        <w:t>ю</w:t>
      </w:r>
      <w:r w:rsidRPr="00ED778A">
        <w:rPr>
          <w:rFonts w:ascii="Times New Roman" w:hAnsi="Times New Roman" w:cs="Times New Roman"/>
          <w:sz w:val="28"/>
        </w:rPr>
        <w:t xml:space="preserve"> – на уровне не </w:t>
      </w:r>
      <w:r w:rsidR="00255F54" w:rsidRPr="00ED778A">
        <w:rPr>
          <w:rFonts w:ascii="Times New Roman" w:hAnsi="Times New Roman" w:cs="Times New Roman"/>
          <w:sz w:val="28"/>
        </w:rPr>
        <w:t>ниже 90</w:t>
      </w:r>
      <w:r w:rsidRPr="00ED778A">
        <w:rPr>
          <w:rFonts w:ascii="Times New Roman" w:hAnsi="Times New Roman" w:cs="Times New Roman"/>
          <w:sz w:val="28"/>
        </w:rPr>
        <w:t xml:space="preserve">% </w:t>
      </w:r>
      <w:r w:rsidR="00856B1E" w:rsidRPr="00ED778A">
        <w:rPr>
          <w:rFonts w:ascii="Times New Roman" w:hAnsi="Times New Roman" w:cs="Times New Roman"/>
          <w:sz w:val="28"/>
        </w:rPr>
        <w:t xml:space="preserve">от </w:t>
      </w:r>
      <w:r w:rsidR="00AF24A7" w:rsidRPr="00ED778A">
        <w:rPr>
          <w:rFonts w:ascii="Times New Roman" w:hAnsi="Times New Roman" w:cs="Times New Roman"/>
          <w:sz w:val="28"/>
        </w:rPr>
        <w:t xml:space="preserve">установившихся </w:t>
      </w:r>
      <w:r w:rsidRPr="00ED778A">
        <w:rPr>
          <w:rFonts w:ascii="Times New Roman" w:hAnsi="Times New Roman" w:cs="Times New Roman"/>
          <w:sz w:val="28"/>
        </w:rPr>
        <w:t>средних цен за предыдущ</w:t>
      </w:r>
      <w:r w:rsidR="008B6F9F" w:rsidRPr="00ED778A">
        <w:rPr>
          <w:rFonts w:ascii="Times New Roman" w:hAnsi="Times New Roman" w:cs="Times New Roman"/>
          <w:sz w:val="28"/>
        </w:rPr>
        <w:t>ий</w:t>
      </w:r>
      <w:r w:rsidRPr="00ED778A">
        <w:rPr>
          <w:rFonts w:ascii="Times New Roman" w:hAnsi="Times New Roman" w:cs="Times New Roman"/>
          <w:sz w:val="28"/>
        </w:rPr>
        <w:t xml:space="preserve"> 5</w:t>
      </w:r>
      <w:r w:rsidR="008B6F9F" w:rsidRPr="00ED778A">
        <w:rPr>
          <w:rFonts w:ascii="Times New Roman" w:hAnsi="Times New Roman" w:cs="Times New Roman"/>
          <w:sz w:val="28"/>
        </w:rPr>
        <w:t>-</w:t>
      </w:r>
      <w:r w:rsidRPr="00ED778A">
        <w:rPr>
          <w:rFonts w:ascii="Times New Roman" w:hAnsi="Times New Roman" w:cs="Times New Roman"/>
          <w:sz w:val="28"/>
        </w:rPr>
        <w:t>лет</w:t>
      </w:r>
      <w:r w:rsidR="008B6F9F" w:rsidRPr="00ED778A">
        <w:rPr>
          <w:rFonts w:ascii="Times New Roman" w:hAnsi="Times New Roman" w:cs="Times New Roman"/>
          <w:sz w:val="28"/>
        </w:rPr>
        <w:t>ний период времени</w:t>
      </w:r>
      <w:r w:rsidRPr="00ED778A">
        <w:rPr>
          <w:rFonts w:ascii="Times New Roman" w:hAnsi="Times New Roman" w:cs="Times New Roman"/>
          <w:sz w:val="28"/>
        </w:rPr>
        <w:t xml:space="preserve">. </w:t>
      </w:r>
      <w:r w:rsidR="00856B1E" w:rsidRPr="00ED778A">
        <w:rPr>
          <w:rFonts w:ascii="Times New Roman" w:hAnsi="Times New Roman" w:cs="Times New Roman"/>
          <w:sz w:val="28"/>
        </w:rPr>
        <w:t xml:space="preserve">В обратном </w:t>
      </w:r>
      <w:r w:rsidR="00255F54" w:rsidRPr="00ED778A">
        <w:rPr>
          <w:rFonts w:ascii="Times New Roman" w:hAnsi="Times New Roman" w:cs="Times New Roman"/>
          <w:sz w:val="28"/>
        </w:rPr>
        <w:t>случае, разница</w:t>
      </w:r>
      <w:r w:rsidRPr="00ED778A">
        <w:rPr>
          <w:rFonts w:ascii="Times New Roman" w:hAnsi="Times New Roman" w:cs="Times New Roman"/>
          <w:sz w:val="28"/>
        </w:rPr>
        <w:t xml:space="preserve"> возвращается сельхозпроизводителям в </w:t>
      </w:r>
      <w:r w:rsidR="00856B1E" w:rsidRPr="00ED778A">
        <w:rPr>
          <w:rFonts w:ascii="Times New Roman" w:hAnsi="Times New Roman" w:cs="Times New Roman"/>
          <w:sz w:val="28"/>
        </w:rPr>
        <w:t>вид</w:t>
      </w:r>
      <w:r w:rsidRPr="00ED778A">
        <w:rPr>
          <w:rFonts w:ascii="Times New Roman" w:hAnsi="Times New Roman" w:cs="Times New Roman"/>
          <w:sz w:val="28"/>
        </w:rPr>
        <w:t xml:space="preserve">е компенсационных платежей. </w:t>
      </w:r>
      <w:r w:rsidR="00AF24A7" w:rsidRPr="00ED778A">
        <w:rPr>
          <w:rFonts w:ascii="Times New Roman" w:hAnsi="Times New Roman" w:cs="Times New Roman"/>
          <w:sz w:val="28"/>
        </w:rPr>
        <w:t>К тому же</w:t>
      </w:r>
      <w:r w:rsidR="008B6F9F" w:rsidRPr="00ED778A">
        <w:rPr>
          <w:rFonts w:ascii="Times New Roman" w:hAnsi="Times New Roman" w:cs="Times New Roman"/>
          <w:sz w:val="28"/>
        </w:rPr>
        <w:t>,</w:t>
      </w:r>
      <w:r w:rsidR="00AF24A7" w:rsidRPr="00ED778A">
        <w:rPr>
          <w:rFonts w:ascii="Times New Roman" w:hAnsi="Times New Roman" w:cs="Times New Roman"/>
          <w:sz w:val="28"/>
        </w:rPr>
        <w:t xml:space="preserve"> о</w:t>
      </w:r>
      <w:r w:rsidR="00856B1E" w:rsidRPr="00ED778A">
        <w:rPr>
          <w:rFonts w:ascii="Times New Roman" w:hAnsi="Times New Roman" w:cs="Times New Roman"/>
          <w:sz w:val="28"/>
        </w:rPr>
        <w:t xml:space="preserve">т государства </w:t>
      </w:r>
      <w:r w:rsidR="00AF24A7" w:rsidRPr="00ED778A">
        <w:rPr>
          <w:rFonts w:ascii="Times New Roman" w:hAnsi="Times New Roman" w:cs="Times New Roman"/>
          <w:sz w:val="28"/>
        </w:rPr>
        <w:t xml:space="preserve">производителям зерна </w:t>
      </w:r>
      <w:r w:rsidRPr="00ED778A">
        <w:rPr>
          <w:rFonts w:ascii="Times New Roman" w:hAnsi="Times New Roman" w:cs="Times New Roman"/>
          <w:sz w:val="28"/>
        </w:rPr>
        <w:t>выплачиваются специальные дотации в засушливые годы</w:t>
      </w:r>
      <w:r w:rsidR="00AF24A7" w:rsidRPr="00ED778A">
        <w:rPr>
          <w:rFonts w:ascii="Times New Roman" w:hAnsi="Times New Roman" w:cs="Times New Roman"/>
          <w:sz w:val="28"/>
        </w:rPr>
        <w:t xml:space="preserve">, а также тогда, </w:t>
      </w:r>
      <w:r w:rsidRPr="00ED778A">
        <w:rPr>
          <w:rFonts w:ascii="Times New Roman" w:hAnsi="Times New Roman" w:cs="Times New Roman"/>
          <w:sz w:val="28"/>
        </w:rPr>
        <w:t xml:space="preserve">когда цены на </w:t>
      </w:r>
      <w:r w:rsidR="00AF24A7" w:rsidRPr="00ED778A">
        <w:rPr>
          <w:rFonts w:ascii="Times New Roman" w:hAnsi="Times New Roman" w:cs="Times New Roman"/>
          <w:sz w:val="28"/>
        </w:rPr>
        <w:t>п</w:t>
      </w:r>
      <w:r w:rsidRPr="00ED778A">
        <w:rPr>
          <w:rFonts w:ascii="Times New Roman" w:hAnsi="Times New Roman" w:cs="Times New Roman"/>
          <w:sz w:val="28"/>
        </w:rPr>
        <w:t xml:space="preserve">родукцию </w:t>
      </w:r>
      <w:r w:rsidR="00AF24A7" w:rsidRPr="00ED778A">
        <w:rPr>
          <w:rFonts w:ascii="Times New Roman" w:hAnsi="Times New Roman" w:cs="Times New Roman"/>
          <w:sz w:val="28"/>
        </w:rPr>
        <w:t xml:space="preserve">настолько </w:t>
      </w:r>
      <w:r w:rsidRPr="00ED778A">
        <w:rPr>
          <w:rFonts w:ascii="Times New Roman" w:hAnsi="Times New Roman" w:cs="Times New Roman"/>
          <w:sz w:val="28"/>
        </w:rPr>
        <w:t>низки</w:t>
      </w:r>
      <w:r w:rsidR="00AF24A7" w:rsidRPr="00ED778A">
        <w:rPr>
          <w:rFonts w:ascii="Times New Roman" w:hAnsi="Times New Roman" w:cs="Times New Roman"/>
          <w:sz w:val="28"/>
        </w:rPr>
        <w:t xml:space="preserve">, что </w:t>
      </w:r>
      <w:r w:rsidR="008B6F9F" w:rsidRPr="00ED778A">
        <w:rPr>
          <w:rFonts w:ascii="Times New Roman" w:hAnsi="Times New Roman" w:cs="Times New Roman"/>
          <w:sz w:val="28"/>
        </w:rPr>
        <w:t xml:space="preserve">даже </w:t>
      </w:r>
      <w:r w:rsidR="00AF24A7" w:rsidRPr="00ED778A">
        <w:rPr>
          <w:rFonts w:ascii="Times New Roman" w:hAnsi="Times New Roman" w:cs="Times New Roman"/>
          <w:sz w:val="28"/>
        </w:rPr>
        <w:t>н</w:t>
      </w:r>
      <w:r w:rsidRPr="00ED778A">
        <w:rPr>
          <w:rFonts w:ascii="Times New Roman" w:hAnsi="Times New Roman" w:cs="Times New Roman"/>
          <w:sz w:val="28"/>
        </w:rPr>
        <w:t xml:space="preserve">е </w:t>
      </w:r>
      <w:r w:rsidR="008B6F9F" w:rsidRPr="00ED778A">
        <w:rPr>
          <w:rFonts w:ascii="Times New Roman" w:hAnsi="Times New Roman" w:cs="Times New Roman"/>
          <w:sz w:val="28"/>
        </w:rPr>
        <w:t xml:space="preserve">позволяют </w:t>
      </w:r>
      <w:r w:rsidRPr="00ED778A">
        <w:rPr>
          <w:rFonts w:ascii="Times New Roman" w:hAnsi="Times New Roman" w:cs="Times New Roman"/>
          <w:sz w:val="28"/>
        </w:rPr>
        <w:t>возмеща</w:t>
      </w:r>
      <w:r w:rsidR="008B6F9F" w:rsidRPr="00ED778A">
        <w:rPr>
          <w:rFonts w:ascii="Times New Roman" w:hAnsi="Times New Roman" w:cs="Times New Roman"/>
          <w:sz w:val="28"/>
        </w:rPr>
        <w:t>ть</w:t>
      </w:r>
      <w:r w:rsidRPr="00ED778A">
        <w:rPr>
          <w:rFonts w:ascii="Times New Roman" w:hAnsi="Times New Roman" w:cs="Times New Roman"/>
          <w:sz w:val="28"/>
        </w:rPr>
        <w:t xml:space="preserve"> расход</w:t>
      </w:r>
      <w:r w:rsidR="008B6F9F" w:rsidRPr="00ED778A">
        <w:rPr>
          <w:rFonts w:ascii="Times New Roman" w:hAnsi="Times New Roman" w:cs="Times New Roman"/>
          <w:sz w:val="28"/>
        </w:rPr>
        <w:t>ы</w:t>
      </w:r>
      <w:r w:rsidRPr="00ED778A">
        <w:rPr>
          <w:rFonts w:ascii="Times New Roman" w:hAnsi="Times New Roman" w:cs="Times New Roman"/>
          <w:sz w:val="28"/>
        </w:rPr>
        <w:t xml:space="preserve"> на производство.</w:t>
      </w:r>
    </w:p>
    <w:p w14:paraId="223E1ECE" w14:textId="77777777" w:rsidR="00AF24A7" w:rsidRPr="00ED778A" w:rsidRDefault="00AF24A7" w:rsidP="00103317">
      <w:pPr>
        <w:spacing w:after="0"/>
        <w:ind w:firstLine="709"/>
        <w:jc w:val="both"/>
        <w:rPr>
          <w:rFonts w:ascii="Times New Roman" w:hAnsi="Times New Roman" w:cs="Times New Roman"/>
          <w:sz w:val="28"/>
        </w:rPr>
      </w:pPr>
      <w:r w:rsidRPr="00ED778A">
        <w:rPr>
          <w:rFonts w:ascii="Times New Roman" w:hAnsi="Times New Roman" w:cs="Times New Roman"/>
          <w:sz w:val="28"/>
        </w:rPr>
        <w:t>Также следует обратить внимание на то</w:t>
      </w:r>
      <w:r w:rsidR="00641113" w:rsidRPr="00ED778A">
        <w:rPr>
          <w:rFonts w:ascii="Times New Roman" w:hAnsi="Times New Roman" w:cs="Times New Roman"/>
          <w:sz w:val="28"/>
        </w:rPr>
        <w:t xml:space="preserve">, что в большинстве развитых стран </w:t>
      </w:r>
      <w:r w:rsidRPr="00ED778A">
        <w:rPr>
          <w:rFonts w:ascii="Times New Roman" w:hAnsi="Times New Roman" w:cs="Times New Roman"/>
          <w:sz w:val="28"/>
        </w:rPr>
        <w:t xml:space="preserve">принята </w:t>
      </w:r>
      <w:r w:rsidR="00641113" w:rsidRPr="00ED778A">
        <w:rPr>
          <w:rFonts w:ascii="Times New Roman" w:hAnsi="Times New Roman" w:cs="Times New Roman"/>
          <w:sz w:val="28"/>
        </w:rPr>
        <w:t xml:space="preserve">практика финансирования </w:t>
      </w:r>
      <w:r w:rsidRPr="00ED778A">
        <w:rPr>
          <w:rFonts w:ascii="Times New Roman" w:hAnsi="Times New Roman" w:cs="Times New Roman"/>
          <w:sz w:val="28"/>
        </w:rPr>
        <w:t xml:space="preserve">со стороны государства расходов на </w:t>
      </w:r>
      <w:r w:rsidR="00641113" w:rsidRPr="00ED778A">
        <w:rPr>
          <w:rFonts w:ascii="Times New Roman" w:hAnsi="Times New Roman" w:cs="Times New Roman"/>
          <w:sz w:val="28"/>
        </w:rPr>
        <w:t>приобретени</w:t>
      </w:r>
      <w:r w:rsidRPr="00ED778A">
        <w:rPr>
          <w:rFonts w:ascii="Times New Roman" w:hAnsi="Times New Roman" w:cs="Times New Roman"/>
          <w:sz w:val="28"/>
        </w:rPr>
        <w:t>е</w:t>
      </w:r>
      <w:r w:rsidR="00641113" w:rsidRPr="00ED778A">
        <w:rPr>
          <w:rFonts w:ascii="Times New Roman" w:hAnsi="Times New Roman" w:cs="Times New Roman"/>
          <w:sz w:val="28"/>
        </w:rPr>
        <w:t xml:space="preserve"> средств производства для </w:t>
      </w:r>
      <w:r w:rsidRPr="00ED778A">
        <w:rPr>
          <w:rFonts w:ascii="Times New Roman" w:hAnsi="Times New Roman" w:cs="Times New Roman"/>
          <w:sz w:val="28"/>
        </w:rPr>
        <w:t>аграриев:</w:t>
      </w:r>
    </w:p>
    <w:p w14:paraId="44308234" w14:textId="2BD6228E" w:rsidR="00AF24A7" w:rsidRPr="00ED778A" w:rsidRDefault="006478E6" w:rsidP="00103317">
      <w:pPr>
        <w:spacing w:after="0"/>
        <w:ind w:firstLine="709"/>
        <w:jc w:val="both"/>
        <w:rPr>
          <w:rFonts w:ascii="Times New Roman" w:hAnsi="Times New Roman" w:cs="Times New Roman"/>
          <w:sz w:val="28"/>
        </w:rPr>
      </w:pPr>
      <w:r>
        <w:rPr>
          <w:rFonts w:ascii="Times New Roman" w:hAnsi="Times New Roman" w:cs="Times New Roman"/>
          <w:sz w:val="28"/>
        </w:rPr>
        <w:t>–</w:t>
      </w:r>
      <w:r w:rsidR="00AF24A7" w:rsidRPr="00ED778A">
        <w:rPr>
          <w:rFonts w:ascii="Times New Roman" w:hAnsi="Times New Roman" w:cs="Times New Roman"/>
          <w:sz w:val="28"/>
        </w:rPr>
        <w:t xml:space="preserve"> </w:t>
      </w:r>
      <w:r w:rsidR="00641113" w:rsidRPr="00ED778A">
        <w:rPr>
          <w:rFonts w:ascii="Times New Roman" w:hAnsi="Times New Roman" w:cs="Times New Roman"/>
          <w:sz w:val="28"/>
        </w:rPr>
        <w:t xml:space="preserve">в </w:t>
      </w:r>
      <w:r w:rsidR="00641113" w:rsidRPr="00ED778A">
        <w:rPr>
          <w:rFonts w:ascii="Times New Roman" w:hAnsi="Times New Roman" w:cs="Times New Roman"/>
          <w:i/>
          <w:sz w:val="28"/>
        </w:rPr>
        <w:t>США</w:t>
      </w:r>
      <w:r w:rsidR="00641113" w:rsidRPr="00ED778A">
        <w:rPr>
          <w:rFonts w:ascii="Times New Roman" w:hAnsi="Times New Roman" w:cs="Times New Roman"/>
          <w:sz w:val="28"/>
        </w:rPr>
        <w:t xml:space="preserve"> </w:t>
      </w:r>
      <w:r w:rsidR="00AF24A7" w:rsidRPr="00ED778A">
        <w:rPr>
          <w:rFonts w:ascii="Times New Roman" w:hAnsi="Times New Roman" w:cs="Times New Roman"/>
          <w:sz w:val="28"/>
        </w:rPr>
        <w:t>ввод</w:t>
      </w:r>
      <w:r w:rsidR="00FD10AA" w:rsidRPr="00ED778A">
        <w:rPr>
          <w:rFonts w:ascii="Times New Roman" w:hAnsi="Times New Roman" w:cs="Times New Roman"/>
          <w:sz w:val="28"/>
        </w:rPr>
        <w:t>и</w:t>
      </w:r>
      <w:r w:rsidR="00AF24A7" w:rsidRPr="00ED778A">
        <w:rPr>
          <w:rFonts w:ascii="Times New Roman" w:hAnsi="Times New Roman" w:cs="Times New Roman"/>
          <w:sz w:val="28"/>
        </w:rPr>
        <w:t>т</w:t>
      </w:r>
      <w:r w:rsidR="00641113" w:rsidRPr="00ED778A">
        <w:rPr>
          <w:rFonts w:ascii="Times New Roman" w:hAnsi="Times New Roman" w:cs="Times New Roman"/>
          <w:sz w:val="28"/>
        </w:rPr>
        <w:t xml:space="preserve">ся </w:t>
      </w:r>
      <w:r w:rsidR="00FD10AA" w:rsidRPr="00ED778A">
        <w:rPr>
          <w:rFonts w:ascii="Times New Roman" w:hAnsi="Times New Roman" w:cs="Times New Roman"/>
          <w:sz w:val="28"/>
        </w:rPr>
        <w:t xml:space="preserve">механизм </w:t>
      </w:r>
      <w:r w:rsidR="00641113" w:rsidRPr="00ED778A">
        <w:rPr>
          <w:rFonts w:ascii="Times New Roman" w:hAnsi="Times New Roman" w:cs="Times New Roman"/>
          <w:sz w:val="28"/>
        </w:rPr>
        <w:t>дифференци</w:t>
      </w:r>
      <w:r w:rsidR="00FD10AA" w:rsidRPr="00ED778A">
        <w:rPr>
          <w:rFonts w:ascii="Times New Roman" w:hAnsi="Times New Roman" w:cs="Times New Roman"/>
          <w:sz w:val="28"/>
        </w:rPr>
        <w:t>ации</w:t>
      </w:r>
      <w:r w:rsidR="00641113" w:rsidRPr="00ED778A">
        <w:rPr>
          <w:rFonts w:ascii="Times New Roman" w:hAnsi="Times New Roman" w:cs="Times New Roman"/>
          <w:sz w:val="28"/>
        </w:rPr>
        <w:t xml:space="preserve"> цен на дизельное топливо</w:t>
      </w:r>
      <w:r w:rsidR="00FD10AA" w:rsidRPr="00ED778A">
        <w:rPr>
          <w:rFonts w:ascii="Times New Roman" w:hAnsi="Times New Roman" w:cs="Times New Roman"/>
          <w:sz w:val="28"/>
        </w:rPr>
        <w:t xml:space="preserve"> в пользу </w:t>
      </w:r>
      <w:r w:rsidR="00641113" w:rsidRPr="00ED778A">
        <w:rPr>
          <w:rFonts w:ascii="Times New Roman" w:hAnsi="Times New Roman" w:cs="Times New Roman"/>
          <w:sz w:val="28"/>
        </w:rPr>
        <w:t>фермеров</w:t>
      </w:r>
      <w:r w:rsidR="00AF24A7" w:rsidRPr="00ED778A">
        <w:rPr>
          <w:rFonts w:ascii="Times New Roman" w:hAnsi="Times New Roman" w:cs="Times New Roman"/>
          <w:sz w:val="28"/>
        </w:rPr>
        <w:t>;</w:t>
      </w:r>
    </w:p>
    <w:p w14:paraId="13FFD5AB" w14:textId="67B5157E" w:rsidR="00641113" w:rsidRPr="00ED778A" w:rsidRDefault="006478E6" w:rsidP="00103317">
      <w:pPr>
        <w:spacing w:after="0"/>
        <w:ind w:firstLine="709"/>
        <w:jc w:val="both"/>
        <w:rPr>
          <w:rFonts w:ascii="Times New Roman" w:hAnsi="Times New Roman" w:cs="Times New Roman"/>
          <w:sz w:val="28"/>
        </w:rPr>
      </w:pPr>
      <w:r>
        <w:rPr>
          <w:rFonts w:ascii="Times New Roman" w:hAnsi="Times New Roman" w:cs="Times New Roman"/>
          <w:sz w:val="28"/>
        </w:rPr>
        <w:t>–</w:t>
      </w:r>
      <w:r w:rsidR="00AF24A7" w:rsidRPr="00ED778A">
        <w:rPr>
          <w:rFonts w:ascii="Times New Roman" w:hAnsi="Times New Roman" w:cs="Times New Roman"/>
          <w:sz w:val="28"/>
        </w:rPr>
        <w:t xml:space="preserve"> в</w:t>
      </w:r>
      <w:r w:rsidR="00641113" w:rsidRPr="00ED778A">
        <w:rPr>
          <w:rFonts w:ascii="Times New Roman" w:hAnsi="Times New Roman" w:cs="Times New Roman"/>
          <w:sz w:val="28"/>
        </w:rPr>
        <w:t xml:space="preserve"> </w:t>
      </w:r>
      <w:r w:rsidR="00641113" w:rsidRPr="00ED778A">
        <w:rPr>
          <w:rFonts w:ascii="Times New Roman" w:hAnsi="Times New Roman" w:cs="Times New Roman"/>
          <w:i/>
          <w:sz w:val="28"/>
        </w:rPr>
        <w:t>Канаде</w:t>
      </w:r>
      <w:r w:rsidR="00641113" w:rsidRPr="00ED778A">
        <w:rPr>
          <w:rFonts w:ascii="Times New Roman" w:hAnsi="Times New Roman" w:cs="Times New Roman"/>
          <w:sz w:val="28"/>
        </w:rPr>
        <w:t xml:space="preserve"> </w:t>
      </w:r>
      <w:r w:rsidR="00FD10AA" w:rsidRPr="00ED778A">
        <w:rPr>
          <w:rFonts w:ascii="Times New Roman" w:hAnsi="Times New Roman" w:cs="Times New Roman"/>
          <w:sz w:val="28"/>
        </w:rPr>
        <w:t>–</w:t>
      </w:r>
      <w:r w:rsidR="00AF24A7" w:rsidRPr="00ED778A">
        <w:rPr>
          <w:rFonts w:ascii="Times New Roman" w:hAnsi="Times New Roman" w:cs="Times New Roman"/>
          <w:sz w:val="28"/>
        </w:rPr>
        <w:t xml:space="preserve"> </w:t>
      </w:r>
      <w:r w:rsidR="00FD10AA" w:rsidRPr="00ED778A">
        <w:rPr>
          <w:rFonts w:ascii="Times New Roman" w:hAnsi="Times New Roman" w:cs="Times New Roman"/>
          <w:sz w:val="28"/>
        </w:rPr>
        <w:t xml:space="preserve">устанавливаются </w:t>
      </w:r>
      <w:r w:rsidR="00641113" w:rsidRPr="00ED778A">
        <w:rPr>
          <w:rFonts w:ascii="Times New Roman" w:hAnsi="Times New Roman" w:cs="Times New Roman"/>
          <w:sz w:val="28"/>
        </w:rPr>
        <w:t>налоговые льготы и субсидии</w:t>
      </w:r>
      <w:r w:rsidR="00AF24A7" w:rsidRPr="00ED778A">
        <w:rPr>
          <w:rFonts w:ascii="Times New Roman" w:hAnsi="Times New Roman" w:cs="Times New Roman"/>
          <w:sz w:val="28"/>
        </w:rPr>
        <w:t xml:space="preserve">, которые </w:t>
      </w:r>
      <w:r w:rsidR="00255F54" w:rsidRPr="00ED778A">
        <w:rPr>
          <w:rFonts w:ascii="Times New Roman" w:hAnsi="Times New Roman" w:cs="Times New Roman"/>
          <w:sz w:val="28"/>
        </w:rPr>
        <w:t>позволяют фермерам</w:t>
      </w:r>
      <w:r w:rsidR="00641113" w:rsidRPr="00ED778A">
        <w:rPr>
          <w:rFonts w:ascii="Times New Roman" w:hAnsi="Times New Roman" w:cs="Times New Roman"/>
          <w:sz w:val="28"/>
        </w:rPr>
        <w:t xml:space="preserve"> </w:t>
      </w:r>
      <w:r w:rsidR="008B6F9F" w:rsidRPr="00ED778A">
        <w:rPr>
          <w:rFonts w:ascii="Times New Roman" w:hAnsi="Times New Roman" w:cs="Times New Roman"/>
          <w:sz w:val="28"/>
        </w:rPr>
        <w:t>располагать доступом к</w:t>
      </w:r>
      <w:r w:rsidR="00641113" w:rsidRPr="00ED778A">
        <w:rPr>
          <w:rFonts w:ascii="Times New Roman" w:hAnsi="Times New Roman" w:cs="Times New Roman"/>
          <w:sz w:val="28"/>
        </w:rPr>
        <w:t xml:space="preserve"> топлив</w:t>
      </w:r>
      <w:r w:rsidR="008B6F9F" w:rsidRPr="00ED778A">
        <w:rPr>
          <w:rFonts w:ascii="Times New Roman" w:hAnsi="Times New Roman" w:cs="Times New Roman"/>
          <w:sz w:val="28"/>
        </w:rPr>
        <w:t>у</w:t>
      </w:r>
      <w:r w:rsidR="00641113" w:rsidRPr="00ED778A">
        <w:rPr>
          <w:rFonts w:ascii="Times New Roman" w:hAnsi="Times New Roman" w:cs="Times New Roman"/>
          <w:sz w:val="28"/>
        </w:rPr>
        <w:t xml:space="preserve"> </w:t>
      </w:r>
      <w:r w:rsidR="008B6F9F" w:rsidRPr="00ED778A">
        <w:rPr>
          <w:rFonts w:ascii="Times New Roman" w:hAnsi="Times New Roman" w:cs="Times New Roman"/>
          <w:sz w:val="28"/>
        </w:rPr>
        <w:t xml:space="preserve">при цене </w:t>
      </w:r>
      <w:r w:rsidR="00AF24A7" w:rsidRPr="00ED778A">
        <w:rPr>
          <w:rFonts w:ascii="Times New Roman" w:hAnsi="Times New Roman" w:cs="Times New Roman"/>
          <w:sz w:val="28"/>
        </w:rPr>
        <w:t>ниже р</w:t>
      </w:r>
      <w:r w:rsidR="00FD10AA" w:rsidRPr="00ED778A">
        <w:rPr>
          <w:rFonts w:ascii="Times New Roman" w:hAnsi="Times New Roman" w:cs="Times New Roman"/>
          <w:sz w:val="28"/>
        </w:rPr>
        <w:t>озницы</w:t>
      </w:r>
      <w:r w:rsidR="00AF24A7" w:rsidRPr="00ED778A">
        <w:rPr>
          <w:rFonts w:ascii="Times New Roman" w:hAnsi="Times New Roman" w:cs="Times New Roman"/>
          <w:sz w:val="28"/>
        </w:rPr>
        <w:t xml:space="preserve"> </w:t>
      </w:r>
      <w:r w:rsidR="00D453D6" w:rsidRPr="00ED778A">
        <w:rPr>
          <w:rFonts w:ascii="Times New Roman" w:hAnsi="Times New Roman" w:cs="Times New Roman"/>
          <w:sz w:val="28"/>
        </w:rPr>
        <w:t>на 4</w:t>
      </w:r>
      <w:r w:rsidR="00641113" w:rsidRPr="00ED778A">
        <w:rPr>
          <w:rFonts w:ascii="Times New Roman" w:hAnsi="Times New Roman" w:cs="Times New Roman"/>
          <w:sz w:val="28"/>
        </w:rPr>
        <w:t>0-60%</w:t>
      </w:r>
      <w:r w:rsidR="00D453D6" w:rsidRPr="00ED778A">
        <w:rPr>
          <w:rFonts w:ascii="Times New Roman" w:hAnsi="Times New Roman" w:cs="Times New Roman"/>
          <w:sz w:val="28"/>
        </w:rPr>
        <w:t>;</w:t>
      </w:r>
    </w:p>
    <w:p w14:paraId="58B4AD41" w14:textId="7615ADF1" w:rsidR="00641113" w:rsidRPr="00ED778A" w:rsidRDefault="006478E6" w:rsidP="00103317">
      <w:pPr>
        <w:spacing w:after="0"/>
        <w:ind w:firstLine="709"/>
        <w:jc w:val="both"/>
        <w:rPr>
          <w:rFonts w:ascii="Times New Roman" w:hAnsi="Times New Roman" w:cs="Times New Roman"/>
          <w:sz w:val="28"/>
        </w:rPr>
      </w:pPr>
      <w:r>
        <w:rPr>
          <w:rFonts w:ascii="Times New Roman" w:hAnsi="Times New Roman" w:cs="Times New Roman"/>
          <w:sz w:val="28"/>
        </w:rPr>
        <w:t>–</w:t>
      </w:r>
      <w:r w:rsidR="00D453D6" w:rsidRPr="00ED778A">
        <w:rPr>
          <w:rFonts w:ascii="Times New Roman" w:hAnsi="Times New Roman" w:cs="Times New Roman"/>
          <w:sz w:val="28"/>
        </w:rPr>
        <w:t xml:space="preserve"> в</w:t>
      </w:r>
      <w:r w:rsidR="00641113" w:rsidRPr="00ED778A">
        <w:rPr>
          <w:rFonts w:ascii="Times New Roman" w:hAnsi="Times New Roman" w:cs="Times New Roman"/>
          <w:sz w:val="28"/>
        </w:rPr>
        <w:t xml:space="preserve"> странах </w:t>
      </w:r>
      <w:r w:rsidR="00641113" w:rsidRPr="00ED778A">
        <w:rPr>
          <w:rFonts w:ascii="Times New Roman" w:hAnsi="Times New Roman" w:cs="Times New Roman"/>
          <w:i/>
          <w:sz w:val="28"/>
        </w:rPr>
        <w:t>ЕС</w:t>
      </w:r>
      <w:r w:rsidR="00641113" w:rsidRPr="00ED778A">
        <w:rPr>
          <w:rFonts w:ascii="Times New Roman" w:hAnsi="Times New Roman" w:cs="Times New Roman"/>
          <w:sz w:val="28"/>
        </w:rPr>
        <w:t xml:space="preserve"> </w:t>
      </w:r>
      <w:r w:rsidR="00FD10AA" w:rsidRPr="00ED778A">
        <w:rPr>
          <w:rFonts w:ascii="Times New Roman" w:hAnsi="Times New Roman" w:cs="Times New Roman"/>
          <w:sz w:val="28"/>
        </w:rPr>
        <w:t>вводят</w:t>
      </w:r>
      <w:r w:rsidR="00D453D6" w:rsidRPr="00ED778A">
        <w:rPr>
          <w:rFonts w:ascii="Times New Roman" w:hAnsi="Times New Roman" w:cs="Times New Roman"/>
          <w:sz w:val="28"/>
        </w:rPr>
        <w:t>ся</w:t>
      </w:r>
      <w:r w:rsidR="00641113" w:rsidRPr="00ED778A">
        <w:rPr>
          <w:rFonts w:ascii="Times New Roman" w:hAnsi="Times New Roman" w:cs="Times New Roman"/>
          <w:sz w:val="28"/>
        </w:rPr>
        <w:t xml:space="preserve"> дотации </w:t>
      </w:r>
      <w:r w:rsidR="00D453D6" w:rsidRPr="00ED778A">
        <w:rPr>
          <w:rFonts w:ascii="Times New Roman" w:hAnsi="Times New Roman" w:cs="Times New Roman"/>
          <w:sz w:val="28"/>
        </w:rPr>
        <w:t xml:space="preserve">к ценам </w:t>
      </w:r>
      <w:r w:rsidR="00641113" w:rsidRPr="00ED778A">
        <w:rPr>
          <w:rFonts w:ascii="Times New Roman" w:hAnsi="Times New Roman" w:cs="Times New Roman"/>
          <w:sz w:val="28"/>
        </w:rPr>
        <w:t xml:space="preserve">на приобретение техники, модернизацию </w:t>
      </w:r>
      <w:r w:rsidR="00D453D6" w:rsidRPr="00ED778A">
        <w:rPr>
          <w:rFonts w:ascii="Times New Roman" w:hAnsi="Times New Roman" w:cs="Times New Roman"/>
          <w:sz w:val="28"/>
        </w:rPr>
        <w:t xml:space="preserve">хозяйств </w:t>
      </w:r>
      <w:r w:rsidR="00255F54" w:rsidRPr="00ED778A">
        <w:rPr>
          <w:rFonts w:ascii="Times New Roman" w:hAnsi="Times New Roman" w:cs="Times New Roman"/>
          <w:sz w:val="28"/>
        </w:rPr>
        <w:t>и проведение</w:t>
      </w:r>
      <w:r w:rsidR="00D453D6" w:rsidRPr="00ED778A">
        <w:rPr>
          <w:rFonts w:ascii="Times New Roman" w:hAnsi="Times New Roman" w:cs="Times New Roman"/>
          <w:sz w:val="28"/>
        </w:rPr>
        <w:t xml:space="preserve"> </w:t>
      </w:r>
      <w:r w:rsidR="00641113" w:rsidRPr="00ED778A">
        <w:rPr>
          <w:rFonts w:ascii="Times New Roman" w:hAnsi="Times New Roman" w:cs="Times New Roman"/>
          <w:sz w:val="28"/>
        </w:rPr>
        <w:t>мелиораци</w:t>
      </w:r>
      <w:r w:rsidR="00D453D6" w:rsidRPr="00ED778A">
        <w:rPr>
          <w:rFonts w:ascii="Times New Roman" w:hAnsi="Times New Roman" w:cs="Times New Roman"/>
          <w:sz w:val="28"/>
        </w:rPr>
        <w:t>и</w:t>
      </w:r>
      <w:r w:rsidR="00641113" w:rsidRPr="00ED778A">
        <w:rPr>
          <w:rFonts w:ascii="Times New Roman" w:hAnsi="Times New Roman" w:cs="Times New Roman"/>
          <w:sz w:val="28"/>
        </w:rPr>
        <w:t xml:space="preserve"> земель</w:t>
      </w:r>
      <w:r w:rsidR="00D453D6" w:rsidRPr="00ED778A">
        <w:rPr>
          <w:rFonts w:ascii="Times New Roman" w:hAnsi="Times New Roman" w:cs="Times New Roman"/>
          <w:sz w:val="28"/>
        </w:rPr>
        <w:t>;</w:t>
      </w:r>
    </w:p>
    <w:p w14:paraId="26676FEE" w14:textId="1185D66E" w:rsidR="00641113" w:rsidRPr="00ED778A" w:rsidRDefault="006478E6" w:rsidP="00103317">
      <w:pPr>
        <w:spacing w:after="0"/>
        <w:ind w:firstLine="709"/>
        <w:jc w:val="both"/>
        <w:rPr>
          <w:rFonts w:ascii="Times New Roman" w:hAnsi="Times New Roman" w:cs="Times New Roman"/>
          <w:sz w:val="28"/>
        </w:rPr>
      </w:pPr>
      <w:r>
        <w:rPr>
          <w:rFonts w:ascii="Times New Roman" w:hAnsi="Times New Roman" w:cs="Times New Roman"/>
          <w:sz w:val="28"/>
        </w:rPr>
        <w:t>–</w:t>
      </w:r>
      <w:r w:rsidR="00D453D6" w:rsidRPr="00ED778A">
        <w:rPr>
          <w:rFonts w:ascii="Times New Roman" w:hAnsi="Times New Roman" w:cs="Times New Roman"/>
          <w:sz w:val="28"/>
        </w:rPr>
        <w:t xml:space="preserve"> в</w:t>
      </w:r>
      <w:r w:rsidR="00641113" w:rsidRPr="00ED778A">
        <w:rPr>
          <w:rFonts w:ascii="Times New Roman" w:hAnsi="Times New Roman" w:cs="Times New Roman"/>
          <w:sz w:val="28"/>
        </w:rPr>
        <w:t xml:space="preserve"> </w:t>
      </w:r>
      <w:r w:rsidR="00641113" w:rsidRPr="00ED778A">
        <w:rPr>
          <w:rFonts w:ascii="Times New Roman" w:hAnsi="Times New Roman" w:cs="Times New Roman"/>
          <w:i/>
          <w:sz w:val="28"/>
        </w:rPr>
        <w:t>Китае</w:t>
      </w:r>
      <w:r w:rsidR="00641113" w:rsidRPr="00ED778A">
        <w:rPr>
          <w:rFonts w:ascii="Times New Roman" w:hAnsi="Times New Roman" w:cs="Times New Roman"/>
          <w:sz w:val="28"/>
        </w:rPr>
        <w:t xml:space="preserve"> под </w:t>
      </w:r>
      <w:r w:rsidR="00D453D6" w:rsidRPr="00ED778A">
        <w:rPr>
          <w:rFonts w:ascii="Times New Roman" w:hAnsi="Times New Roman" w:cs="Times New Roman"/>
          <w:sz w:val="28"/>
        </w:rPr>
        <w:t>жестким контролем государства находи</w:t>
      </w:r>
      <w:r w:rsidR="00641113" w:rsidRPr="00ED778A">
        <w:rPr>
          <w:rFonts w:ascii="Times New Roman" w:hAnsi="Times New Roman" w:cs="Times New Roman"/>
          <w:sz w:val="28"/>
        </w:rPr>
        <w:t xml:space="preserve">тся </w:t>
      </w:r>
      <w:r w:rsidR="00860425" w:rsidRPr="00ED778A">
        <w:rPr>
          <w:rFonts w:ascii="Times New Roman" w:hAnsi="Times New Roman" w:cs="Times New Roman"/>
          <w:sz w:val="28"/>
        </w:rPr>
        <w:t xml:space="preserve">процесс </w:t>
      </w:r>
      <w:r w:rsidR="00641113" w:rsidRPr="00ED778A">
        <w:rPr>
          <w:rFonts w:ascii="Times New Roman" w:hAnsi="Times New Roman" w:cs="Times New Roman"/>
          <w:sz w:val="28"/>
        </w:rPr>
        <w:t>цен</w:t>
      </w:r>
      <w:r w:rsidR="00D453D6" w:rsidRPr="00ED778A">
        <w:rPr>
          <w:rFonts w:ascii="Times New Roman" w:hAnsi="Times New Roman" w:cs="Times New Roman"/>
          <w:sz w:val="28"/>
        </w:rPr>
        <w:t>ообразование</w:t>
      </w:r>
      <w:r w:rsidR="00641113" w:rsidRPr="00ED778A">
        <w:rPr>
          <w:rFonts w:ascii="Times New Roman" w:hAnsi="Times New Roman" w:cs="Times New Roman"/>
          <w:sz w:val="28"/>
        </w:rPr>
        <w:t xml:space="preserve"> </w:t>
      </w:r>
      <w:r w:rsidR="008B6F9F" w:rsidRPr="00ED778A">
        <w:rPr>
          <w:rFonts w:ascii="Times New Roman" w:hAnsi="Times New Roman" w:cs="Times New Roman"/>
          <w:sz w:val="28"/>
        </w:rPr>
        <w:t>на</w:t>
      </w:r>
      <w:r w:rsidR="00641113" w:rsidRPr="00ED778A">
        <w:rPr>
          <w:rFonts w:ascii="Times New Roman" w:hAnsi="Times New Roman" w:cs="Times New Roman"/>
          <w:sz w:val="28"/>
        </w:rPr>
        <w:t xml:space="preserve"> средства производства </w:t>
      </w:r>
      <w:r w:rsidR="008B6F9F" w:rsidRPr="00ED778A">
        <w:rPr>
          <w:rFonts w:ascii="Times New Roman" w:hAnsi="Times New Roman" w:cs="Times New Roman"/>
          <w:sz w:val="28"/>
        </w:rPr>
        <w:t xml:space="preserve">и иные ресурсы </w:t>
      </w:r>
      <w:r w:rsidR="00641113" w:rsidRPr="00ED778A">
        <w:rPr>
          <w:rFonts w:ascii="Times New Roman" w:hAnsi="Times New Roman" w:cs="Times New Roman"/>
          <w:sz w:val="28"/>
        </w:rPr>
        <w:t>для аграр</w:t>
      </w:r>
      <w:r w:rsidR="008B6F9F" w:rsidRPr="00ED778A">
        <w:rPr>
          <w:rFonts w:ascii="Times New Roman" w:hAnsi="Times New Roman" w:cs="Times New Roman"/>
          <w:sz w:val="28"/>
        </w:rPr>
        <w:t>иев</w:t>
      </w:r>
      <w:r w:rsidR="00D453D6" w:rsidRPr="00ED778A">
        <w:rPr>
          <w:rFonts w:ascii="Times New Roman" w:hAnsi="Times New Roman" w:cs="Times New Roman"/>
          <w:sz w:val="28"/>
        </w:rPr>
        <w:t>, и т.д.</w:t>
      </w:r>
      <w:r w:rsidR="00641113" w:rsidRPr="00ED778A">
        <w:rPr>
          <w:rFonts w:ascii="Times New Roman" w:hAnsi="Times New Roman" w:cs="Times New Roman"/>
          <w:sz w:val="28"/>
        </w:rPr>
        <w:t xml:space="preserve"> </w:t>
      </w:r>
    </w:p>
    <w:p w14:paraId="693DC4B7" w14:textId="6DD40C69" w:rsidR="00641113" w:rsidRPr="00ED778A" w:rsidRDefault="00D453D6" w:rsidP="00103317">
      <w:pPr>
        <w:spacing w:after="0"/>
        <w:ind w:firstLine="709"/>
        <w:jc w:val="both"/>
        <w:rPr>
          <w:rFonts w:ascii="Times New Roman" w:hAnsi="Times New Roman" w:cs="Times New Roman"/>
          <w:sz w:val="28"/>
        </w:rPr>
      </w:pPr>
      <w:r w:rsidRPr="00ED778A">
        <w:rPr>
          <w:rFonts w:ascii="Times New Roman" w:hAnsi="Times New Roman" w:cs="Times New Roman"/>
          <w:sz w:val="28"/>
        </w:rPr>
        <w:t>Помимо этого</w:t>
      </w:r>
      <w:r w:rsidR="00641113" w:rsidRPr="00ED778A">
        <w:rPr>
          <w:rFonts w:ascii="Times New Roman" w:hAnsi="Times New Roman" w:cs="Times New Roman"/>
          <w:sz w:val="28"/>
        </w:rPr>
        <w:t xml:space="preserve">, </w:t>
      </w:r>
      <w:r w:rsidRPr="00ED778A">
        <w:rPr>
          <w:rFonts w:ascii="Times New Roman" w:hAnsi="Times New Roman" w:cs="Times New Roman"/>
          <w:sz w:val="28"/>
        </w:rPr>
        <w:t>в</w:t>
      </w:r>
      <w:r w:rsidR="00641113" w:rsidRPr="00ED778A">
        <w:rPr>
          <w:rFonts w:ascii="Times New Roman" w:hAnsi="Times New Roman" w:cs="Times New Roman"/>
          <w:sz w:val="28"/>
        </w:rPr>
        <w:t xml:space="preserve"> цел</w:t>
      </w:r>
      <w:r w:rsidRPr="00ED778A">
        <w:rPr>
          <w:rFonts w:ascii="Times New Roman" w:hAnsi="Times New Roman" w:cs="Times New Roman"/>
          <w:sz w:val="28"/>
        </w:rPr>
        <w:t>ях</w:t>
      </w:r>
      <w:r w:rsidR="00641113" w:rsidRPr="00ED778A">
        <w:rPr>
          <w:rFonts w:ascii="Times New Roman" w:hAnsi="Times New Roman" w:cs="Times New Roman"/>
          <w:sz w:val="28"/>
        </w:rPr>
        <w:t xml:space="preserve"> пре</w:t>
      </w:r>
      <w:r w:rsidRPr="00ED778A">
        <w:rPr>
          <w:rFonts w:ascii="Times New Roman" w:hAnsi="Times New Roman" w:cs="Times New Roman"/>
          <w:sz w:val="28"/>
        </w:rPr>
        <w:t>сече</w:t>
      </w:r>
      <w:r w:rsidR="00641113" w:rsidRPr="00ED778A">
        <w:rPr>
          <w:rFonts w:ascii="Times New Roman" w:hAnsi="Times New Roman" w:cs="Times New Roman"/>
          <w:sz w:val="28"/>
        </w:rPr>
        <w:t xml:space="preserve">ния </w:t>
      </w:r>
      <w:r w:rsidRPr="00ED778A">
        <w:rPr>
          <w:rFonts w:ascii="Times New Roman" w:hAnsi="Times New Roman" w:cs="Times New Roman"/>
          <w:sz w:val="28"/>
        </w:rPr>
        <w:t xml:space="preserve">излишней </w:t>
      </w:r>
      <w:r w:rsidR="00641113" w:rsidRPr="00ED778A">
        <w:rPr>
          <w:rFonts w:ascii="Times New Roman" w:hAnsi="Times New Roman" w:cs="Times New Roman"/>
          <w:sz w:val="28"/>
        </w:rPr>
        <w:t xml:space="preserve">монополизации рынка, </w:t>
      </w:r>
      <w:r w:rsidRPr="00ED778A">
        <w:rPr>
          <w:rFonts w:ascii="Times New Roman" w:hAnsi="Times New Roman" w:cs="Times New Roman"/>
          <w:sz w:val="28"/>
        </w:rPr>
        <w:t xml:space="preserve">и, как следствие, </w:t>
      </w:r>
      <w:r w:rsidR="00641113" w:rsidRPr="00ED778A">
        <w:rPr>
          <w:rFonts w:ascii="Times New Roman" w:hAnsi="Times New Roman" w:cs="Times New Roman"/>
          <w:sz w:val="28"/>
        </w:rPr>
        <w:t>необоснованного повышения цен, в</w:t>
      </w:r>
      <w:r w:rsidRPr="00ED778A">
        <w:rPr>
          <w:rFonts w:ascii="Times New Roman" w:hAnsi="Times New Roman" w:cs="Times New Roman"/>
          <w:sz w:val="28"/>
        </w:rPr>
        <w:t xml:space="preserve">о многих </w:t>
      </w:r>
      <w:r w:rsidR="00641113" w:rsidRPr="00ED778A">
        <w:rPr>
          <w:rFonts w:ascii="Times New Roman" w:hAnsi="Times New Roman" w:cs="Times New Roman"/>
          <w:sz w:val="28"/>
        </w:rPr>
        <w:t>стран</w:t>
      </w:r>
      <w:r w:rsidRPr="00ED778A">
        <w:rPr>
          <w:rFonts w:ascii="Times New Roman" w:hAnsi="Times New Roman" w:cs="Times New Roman"/>
          <w:sz w:val="28"/>
        </w:rPr>
        <w:t>ах</w:t>
      </w:r>
      <w:r w:rsidR="00641113" w:rsidRPr="00ED778A">
        <w:rPr>
          <w:rFonts w:ascii="Times New Roman" w:hAnsi="Times New Roman" w:cs="Times New Roman"/>
          <w:sz w:val="28"/>
        </w:rPr>
        <w:t xml:space="preserve"> с </w:t>
      </w:r>
      <w:r w:rsidRPr="00ED778A">
        <w:rPr>
          <w:rFonts w:ascii="Times New Roman" w:hAnsi="Times New Roman" w:cs="Times New Roman"/>
          <w:sz w:val="28"/>
        </w:rPr>
        <w:t xml:space="preserve">развитой </w:t>
      </w:r>
      <w:r w:rsidR="00641113" w:rsidRPr="00ED778A">
        <w:rPr>
          <w:rFonts w:ascii="Times New Roman" w:hAnsi="Times New Roman" w:cs="Times New Roman"/>
          <w:sz w:val="28"/>
        </w:rPr>
        <w:t xml:space="preserve">рыночной экономикой </w:t>
      </w:r>
      <w:r w:rsidR="00860425" w:rsidRPr="00ED778A">
        <w:rPr>
          <w:rFonts w:ascii="Times New Roman" w:hAnsi="Times New Roman" w:cs="Times New Roman"/>
          <w:sz w:val="28"/>
        </w:rPr>
        <w:t>действует</w:t>
      </w:r>
      <w:r w:rsidR="00641113" w:rsidRPr="00ED778A">
        <w:rPr>
          <w:rFonts w:ascii="Times New Roman" w:hAnsi="Times New Roman" w:cs="Times New Roman"/>
          <w:sz w:val="28"/>
        </w:rPr>
        <w:t xml:space="preserve"> антимонопольное законодательство, котор</w:t>
      </w:r>
      <w:r w:rsidRPr="00ED778A">
        <w:rPr>
          <w:rFonts w:ascii="Times New Roman" w:hAnsi="Times New Roman" w:cs="Times New Roman"/>
          <w:sz w:val="28"/>
        </w:rPr>
        <w:t>ым в принципе</w:t>
      </w:r>
      <w:r w:rsidR="00641113" w:rsidRPr="00ED778A">
        <w:rPr>
          <w:rFonts w:ascii="Times New Roman" w:hAnsi="Times New Roman" w:cs="Times New Roman"/>
          <w:sz w:val="28"/>
        </w:rPr>
        <w:t xml:space="preserve"> не запрещает</w:t>
      </w:r>
      <w:r w:rsidRPr="00ED778A">
        <w:rPr>
          <w:rFonts w:ascii="Times New Roman" w:hAnsi="Times New Roman" w:cs="Times New Roman"/>
          <w:sz w:val="28"/>
        </w:rPr>
        <w:t>ся</w:t>
      </w:r>
      <w:r w:rsidR="00641113" w:rsidRPr="00ED778A">
        <w:rPr>
          <w:rFonts w:ascii="Times New Roman" w:hAnsi="Times New Roman" w:cs="Times New Roman"/>
          <w:sz w:val="28"/>
        </w:rPr>
        <w:t xml:space="preserve"> образование и деятельность картелей, однако, </w:t>
      </w:r>
      <w:r w:rsidRPr="00ED778A">
        <w:rPr>
          <w:rFonts w:ascii="Times New Roman" w:hAnsi="Times New Roman" w:cs="Times New Roman"/>
          <w:sz w:val="28"/>
        </w:rPr>
        <w:t xml:space="preserve">при этом </w:t>
      </w:r>
      <w:r w:rsidR="00860425" w:rsidRPr="00ED778A">
        <w:rPr>
          <w:rFonts w:ascii="Times New Roman" w:hAnsi="Times New Roman" w:cs="Times New Roman"/>
          <w:sz w:val="28"/>
        </w:rPr>
        <w:t xml:space="preserve">- </w:t>
      </w:r>
      <w:r w:rsidRPr="00ED778A">
        <w:rPr>
          <w:rFonts w:ascii="Times New Roman" w:hAnsi="Times New Roman" w:cs="Times New Roman"/>
          <w:sz w:val="28"/>
        </w:rPr>
        <w:t xml:space="preserve">главное, чтобы не </w:t>
      </w:r>
      <w:r w:rsidR="00255F54" w:rsidRPr="00ED778A">
        <w:rPr>
          <w:rFonts w:ascii="Times New Roman" w:hAnsi="Times New Roman" w:cs="Times New Roman"/>
          <w:sz w:val="28"/>
        </w:rPr>
        <w:t>было злоупотреблений</w:t>
      </w:r>
      <w:r w:rsidR="00641113" w:rsidRPr="00ED778A">
        <w:rPr>
          <w:rFonts w:ascii="Times New Roman" w:hAnsi="Times New Roman" w:cs="Times New Roman"/>
          <w:sz w:val="28"/>
        </w:rPr>
        <w:t xml:space="preserve"> </w:t>
      </w:r>
      <w:r w:rsidRPr="00ED778A">
        <w:rPr>
          <w:rFonts w:ascii="Times New Roman" w:hAnsi="Times New Roman" w:cs="Times New Roman"/>
          <w:sz w:val="28"/>
        </w:rPr>
        <w:t>с их стороны</w:t>
      </w:r>
      <w:r w:rsidR="00641113" w:rsidRPr="00ED778A">
        <w:rPr>
          <w:rFonts w:ascii="Times New Roman" w:hAnsi="Times New Roman" w:cs="Times New Roman"/>
          <w:sz w:val="28"/>
        </w:rPr>
        <w:t xml:space="preserve">, </w:t>
      </w:r>
      <w:r w:rsidRPr="00ED778A">
        <w:rPr>
          <w:rFonts w:ascii="Times New Roman" w:hAnsi="Times New Roman" w:cs="Times New Roman"/>
          <w:sz w:val="28"/>
        </w:rPr>
        <w:t xml:space="preserve">даже если они </w:t>
      </w:r>
      <w:r w:rsidR="00641113" w:rsidRPr="00ED778A">
        <w:rPr>
          <w:rFonts w:ascii="Times New Roman" w:hAnsi="Times New Roman" w:cs="Times New Roman"/>
          <w:sz w:val="28"/>
        </w:rPr>
        <w:t>занимаю</w:t>
      </w:r>
      <w:r w:rsidRPr="00ED778A">
        <w:rPr>
          <w:rFonts w:ascii="Times New Roman" w:hAnsi="Times New Roman" w:cs="Times New Roman"/>
          <w:sz w:val="28"/>
        </w:rPr>
        <w:t>т</w:t>
      </w:r>
      <w:r w:rsidR="00641113" w:rsidRPr="00ED778A">
        <w:rPr>
          <w:rFonts w:ascii="Times New Roman" w:hAnsi="Times New Roman" w:cs="Times New Roman"/>
          <w:sz w:val="28"/>
        </w:rPr>
        <w:t xml:space="preserve"> </w:t>
      </w:r>
      <w:r w:rsidRPr="00ED778A">
        <w:rPr>
          <w:rFonts w:ascii="Times New Roman" w:hAnsi="Times New Roman" w:cs="Times New Roman"/>
          <w:sz w:val="28"/>
        </w:rPr>
        <w:t>доминирующее положение на рынке</w:t>
      </w:r>
      <w:r w:rsidR="00641113" w:rsidRPr="00ED778A">
        <w:rPr>
          <w:rFonts w:ascii="Times New Roman" w:hAnsi="Times New Roman" w:cs="Times New Roman"/>
          <w:sz w:val="28"/>
        </w:rPr>
        <w:t>.</w:t>
      </w:r>
    </w:p>
    <w:p w14:paraId="01B096B9" w14:textId="7AED09CF" w:rsidR="00641113" w:rsidRPr="00ED778A" w:rsidRDefault="00D453D6" w:rsidP="00103317">
      <w:pPr>
        <w:spacing w:after="0"/>
        <w:ind w:firstLine="709"/>
        <w:jc w:val="both"/>
        <w:rPr>
          <w:rFonts w:ascii="Times New Roman" w:hAnsi="Times New Roman" w:cs="Times New Roman"/>
          <w:sz w:val="36"/>
        </w:rPr>
      </w:pPr>
      <w:r w:rsidRPr="00ED778A">
        <w:rPr>
          <w:rFonts w:ascii="Times New Roman" w:hAnsi="Times New Roman" w:cs="Times New Roman"/>
          <w:sz w:val="28"/>
        </w:rPr>
        <w:t xml:space="preserve">В целом </w:t>
      </w:r>
      <w:r w:rsidR="00F6409E" w:rsidRPr="00ED778A">
        <w:rPr>
          <w:rFonts w:ascii="Times New Roman" w:hAnsi="Times New Roman" w:cs="Times New Roman"/>
          <w:sz w:val="28"/>
        </w:rPr>
        <w:t xml:space="preserve">можно выделить тот факт, что </w:t>
      </w:r>
      <w:r w:rsidRPr="00ED778A">
        <w:rPr>
          <w:rFonts w:ascii="Times New Roman" w:hAnsi="Times New Roman" w:cs="Times New Roman"/>
          <w:sz w:val="28"/>
        </w:rPr>
        <w:t>г</w:t>
      </w:r>
      <w:r w:rsidR="00641113" w:rsidRPr="00ED778A">
        <w:rPr>
          <w:rFonts w:ascii="Times New Roman" w:hAnsi="Times New Roman" w:cs="Times New Roman"/>
          <w:sz w:val="28"/>
        </w:rPr>
        <w:t xml:space="preserve">осударственное регулирование аграрного рынка в развитых странах </w:t>
      </w:r>
      <w:r w:rsidR="00F6409E" w:rsidRPr="00ED778A">
        <w:rPr>
          <w:rFonts w:ascii="Times New Roman" w:hAnsi="Times New Roman" w:cs="Times New Roman"/>
          <w:sz w:val="28"/>
        </w:rPr>
        <w:t xml:space="preserve">сопровождается </w:t>
      </w:r>
      <w:r w:rsidR="00641113" w:rsidRPr="00ED778A">
        <w:rPr>
          <w:rFonts w:ascii="Times New Roman" w:hAnsi="Times New Roman" w:cs="Times New Roman"/>
          <w:sz w:val="28"/>
        </w:rPr>
        <w:t>значительны</w:t>
      </w:r>
      <w:r w:rsidR="00F6409E" w:rsidRPr="00ED778A">
        <w:rPr>
          <w:rFonts w:ascii="Times New Roman" w:hAnsi="Times New Roman" w:cs="Times New Roman"/>
          <w:sz w:val="28"/>
        </w:rPr>
        <w:t>ми</w:t>
      </w:r>
      <w:r w:rsidR="00641113" w:rsidRPr="00ED778A">
        <w:rPr>
          <w:rFonts w:ascii="Times New Roman" w:hAnsi="Times New Roman" w:cs="Times New Roman"/>
          <w:sz w:val="28"/>
        </w:rPr>
        <w:t xml:space="preserve"> расход</w:t>
      </w:r>
      <w:r w:rsidR="00F6409E" w:rsidRPr="00ED778A">
        <w:rPr>
          <w:rFonts w:ascii="Times New Roman" w:hAnsi="Times New Roman" w:cs="Times New Roman"/>
          <w:sz w:val="28"/>
        </w:rPr>
        <w:t xml:space="preserve">ами на поддержку агропредприятий. </w:t>
      </w:r>
      <w:r w:rsidR="00641113" w:rsidRPr="00ED778A">
        <w:rPr>
          <w:rFonts w:ascii="Times New Roman" w:hAnsi="Times New Roman" w:cs="Times New Roman"/>
          <w:sz w:val="28"/>
        </w:rPr>
        <w:t xml:space="preserve">Так, </w:t>
      </w:r>
      <w:r w:rsidR="00F6409E" w:rsidRPr="00ED778A">
        <w:rPr>
          <w:rFonts w:ascii="Times New Roman" w:hAnsi="Times New Roman" w:cs="Times New Roman"/>
          <w:sz w:val="28"/>
        </w:rPr>
        <w:t xml:space="preserve">например, </w:t>
      </w:r>
      <w:r w:rsidR="00641113" w:rsidRPr="00ED778A">
        <w:rPr>
          <w:rFonts w:ascii="Times New Roman" w:hAnsi="Times New Roman" w:cs="Times New Roman"/>
          <w:sz w:val="28"/>
        </w:rPr>
        <w:t xml:space="preserve">по странам </w:t>
      </w:r>
      <w:r w:rsidR="00641113" w:rsidRPr="00ED778A">
        <w:rPr>
          <w:rFonts w:ascii="Times New Roman" w:hAnsi="Times New Roman" w:cs="Times New Roman"/>
          <w:i/>
          <w:sz w:val="28"/>
        </w:rPr>
        <w:t>ОЭСР</w:t>
      </w:r>
      <w:r w:rsidR="00641113" w:rsidRPr="00ED778A">
        <w:rPr>
          <w:rFonts w:ascii="Times New Roman" w:hAnsi="Times New Roman" w:cs="Times New Roman"/>
          <w:sz w:val="28"/>
        </w:rPr>
        <w:t xml:space="preserve"> </w:t>
      </w:r>
      <w:r w:rsidR="00F6409E" w:rsidRPr="00ED778A">
        <w:rPr>
          <w:rFonts w:ascii="Times New Roman" w:hAnsi="Times New Roman" w:cs="Times New Roman"/>
          <w:sz w:val="28"/>
        </w:rPr>
        <w:t xml:space="preserve">подобное финансирование </w:t>
      </w:r>
      <w:r w:rsidR="00641113" w:rsidRPr="00ED778A">
        <w:rPr>
          <w:rFonts w:ascii="Times New Roman" w:hAnsi="Times New Roman" w:cs="Times New Roman"/>
          <w:sz w:val="28"/>
        </w:rPr>
        <w:t>в 9 раз превыша</w:t>
      </w:r>
      <w:r w:rsidR="00F6409E" w:rsidRPr="00ED778A">
        <w:rPr>
          <w:rFonts w:ascii="Times New Roman" w:hAnsi="Times New Roman" w:cs="Times New Roman"/>
          <w:sz w:val="28"/>
        </w:rPr>
        <w:t>е</w:t>
      </w:r>
      <w:r w:rsidR="00641113" w:rsidRPr="00ED778A">
        <w:rPr>
          <w:rFonts w:ascii="Times New Roman" w:hAnsi="Times New Roman" w:cs="Times New Roman"/>
          <w:sz w:val="28"/>
        </w:rPr>
        <w:t xml:space="preserve">т поступления </w:t>
      </w:r>
      <w:r w:rsidR="00F6409E" w:rsidRPr="00ED778A">
        <w:rPr>
          <w:rFonts w:ascii="Times New Roman" w:hAnsi="Times New Roman" w:cs="Times New Roman"/>
          <w:sz w:val="28"/>
        </w:rPr>
        <w:t xml:space="preserve">от аграриев </w:t>
      </w:r>
      <w:r w:rsidR="00641113" w:rsidRPr="00ED778A">
        <w:rPr>
          <w:rFonts w:ascii="Times New Roman" w:hAnsi="Times New Roman" w:cs="Times New Roman"/>
          <w:sz w:val="28"/>
        </w:rPr>
        <w:t xml:space="preserve">в бюджет, с учетом </w:t>
      </w:r>
      <w:r w:rsidR="00F6409E" w:rsidRPr="00ED778A">
        <w:rPr>
          <w:rFonts w:ascii="Times New Roman" w:hAnsi="Times New Roman" w:cs="Times New Roman"/>
          <w:sz w:val="28"/>
        </w:rPr>
        <w:t xml:space="preserve">же дополнительных </w:t>
      </w:r>
      <w:r w:rsidR="00641113" w:rsidRPr="00ED778A">
        <w:rPr>
          <w:rFonts w:ascii="Times New Roman" w:hAnsi="Times New Roman" w:cs="Times New Roman"/>
          <w:sz w:val="28"/>
        </w:rPr>
        <w:t>ценовых субсидий – в 18 раз.</w:t>
      </w:r>
    </w:p>
    <w:p w14:paraId="6E92DC72" w14:textId="729E392A" w:rsidR="00641113" w:rsidRPr="00ED778A" w:rsidRDefault="00641113" w:rsidP="00103317">
      <w:pPr>
        <w:spacing w:after="0"/>
        <w:ind w:firstLine="709"/>
        <w:jc w:val="both"/>
        <w:rPr>
          <w:rFonts w:ascii="Times New Roman" w:hAnsi="Times New Roman" w:cs="Times New Roman"/>
          <w:sz w:val="28"/>
        </w:rPr>
      </w:pPr>
      <w:r w:rsidRPr="00ED778A">
        <w:rPr>
          <w:rFonts w:ascii="Times New Roman" w:hAnsi="Times New Roman" w:cs="Times New Roman"/>
          <w:sz w:val="28"/>
        </w:rPr>
        <w:t xml:space="preserve">В </w:t>
      </w:r>
      <w:r w:rsidRPr="00ED778A">
        <w:rPr>
          <w:rFonts w:ascii="Times New Roman" w:hAnsi="Times New Roman" w:cs="Times New Roman"/>
          <w:i/>
          <w:sz w:val="28"/>
        </w:rPr>
        <w:t>Индии</w:t>
      </w:r>
      <w:r w:rsidRPr="00ED778A">
        <w:rPr>
          <w:rFonts w:ascii="Times New Roman" w:hAnsi="Times New Roman" w:cs="Times New Roman"/>
          <w:sz w:val="28"/>
        </w:rPr>
        <w:t xml:space="preserve"> не только </w:t>
      </w:r>
      <w:r w:rsidR="00A150B4" w:rsidRPr="00ED778A">
        <w:rPr>
          <w:rFonts w:ascii="Times New Roman" w:hAnsi="Times New Roman" w:cs="Times New Roman"/>
          <w:sz w:val="28"/>
        </w:rPr>
        <w:t>проводится политика</w:t>
      </w:r>
      <w:r w:rsidRPr="00ED778A">
        <w:rPr>
          <w:rFonts w:ascii="Times New Roman" w:hAnsi="Times New Roman" w:cs="Times New Roman"/>
          <w:sz w:val="28"/>
        </w:rPr>
        <w:t xml:space="preserve"> </w:t>
      </w:r>
      <w:r w:rsidR="00A150B4" w:rsidRPr="00ED778A">
        <w:rPr>
          <w:rFonts w:ascii="Times New Roman" w:hAnsi="Times New Roman" w:cs="Times New Roman"/>
          <w:sz w:val="28"/>
        </w:rPr>
        <w:t xml:space="preserve">ценовой </w:t>
      </w:r>
      <w:r w:rsidRPr="00ED778A">
        <w:rPr>
          <w:rFonts w:ascii="Times New Roman" w:hAnsi="Times New Roman" w:cs="Times New Roman"/>
          <w:sz w:val="28"/>
        </w:rPr>
        <w:t xml:space="preserve">поддержки </w:t>
      </w:r>
      <w:r w:rsidR="00A150B4" w:rsidRPr="00ED778A">
        <w:rPr>
          <w:rFonts w:ascii="Times New Roman" w:hAnsi="Times New Roman" w:cs="Times New Roman"/>
          <w:sz w:val="28"/>
        </w:rPr>
        <w:t xml:space="preserve">производства </w:t>
      </w:r>
      <w:r w:rsidRPr="00ED778A">
        <w:rPr>
          <w:rFonts w:ascii="Times New Roman" w:hAnsi="Times New Roman" w:cs="Times New Roman"/>
          <w:sz w:val="28"/>
        </w:rPr>
        <w:t>пшениц</w:t>
      </w:r>
      <w:r w:rsidR="00A150B4" w:rsidRPr="00ED778A">
        <w:rPr>
          <w:rFonts w:ascii="Times New Roman" w:hAnsi="Times New Roman" w:cs="Times New Roman"/>
          <w:sz w:val="28"/>
        </w:rPr>
        <w:t>ы</w:t>
      </w:r>
      <w:r w:rsidRPr="00ED778A">
        <w:rPr>
          <w:rFonts w:ascii="Times New Roman" w:hAnsi="Times New Roman" w:cs="Times New Roman"/>
          <w:sz w:val="28"/>
        </w:rPr>
        <w:t>, рис</w:t>
      </w:r>
      <w:r w:rsidR="00A150B4" w:rsidRPr="00ED778A">
        <w:rPr>
          <w:rFonts w:ascii="Times New Roman" w:hAnsi="Times New Roman" w:cs="Times New Roman"/>
          <w:sz w:val="28"/>
        </w:rPr>
        <w:t>а</w:t>
      </w:r>
      <w:r w:rsidRPr="00ED778A">
        <w:rPr>
          <w:rFonts w:ascii="Times New Roman" w:hAnsi="Times New Roman" w:cs="Times New Roman"/>
          <w:sz w:val="28"/>
        </w:rPr>
        <w:t>, сорго, кукуруз</w:t>
      </w:r>
      <w:r w:rsidR="00A150B4" w:rsidRPr="00ED778A">
        <w:rPr>
          <w:rFonts w:ascii="Times New Roman" w:hAnsi="Times New Roman" w:cs="Times New Roman"/>
          <w:sz w:val="28"/>
        </w:rPr>
        <w:t>ы</w:t>
      </w:r>
      <w:r w:rsidRPr="00ED778A">
        <w:rPr>
          <w:rFonts w:ascii="Times New Roman" w:hAnsi="Times New Roman" w:cs="Times New Roman"/>
          <w:sz w:val="28"/>
        </w:rPr>
        <w:t xml:space="preserve"> и ячмен</w:t>
      </w:r>
      <w:r w:rsidR="00A150B4" w:rsidRPr="00ED778A">
        <w:rPr>
          <w:rFonts w:ascii="Times New Roman" w:hAnsi="Times New Roman" w:cs="Times New Roman"/>
          <w:sz w:val="28"/>
        </w:rPr>
        <w:t>я</w:t>
      </w:r>
      <w:r w:rsidRPr="00ED778A">
        <w:rPr>
          <w:rFonts w:ascii="Times New Roman" w:hAnsi="Times New Roman" w:cs="Times New Roman"/>
          <w:sz w:val="28"/>
        </w:rPr>
        <w:t xml:space="preserve">, но и </w:t>
      </w:r>
      <w:r w:rsidR="00A150B4" w:rsidRPr="00ED778A">
        <w:rPr>
          <w:rFonts w:ascii="Times New Roman" w:hAnsi="Times New Roman" w:cs="Times New Roman"/>
          <w:sz w:val="28"/>
        </w:rPr>
        <w:t xml:space="preserve">реализуются меры по стимулированию </w:t>
      </w:r>
      <w:r w:rsidRPr="00ED778A">
        <w:rPr>
          <w:rFonts w:ascii="Times New Roman" w:hAnsi="Times New Roman" w:cs="Times New Roman"/>
          <w:sz w:val="28"/>
        </w:rPr>
        <w:t xml:space="preserve">экспорта пшеницы </w:t>
      </w:r>
      <w:r w:rsidR="00A150B4" w:rsidRPr="00ED778A">
        <w:rPr>
          <w:rFonts w:ascii="Times New Roman" w:hAnsi="Times New Roman" w:cs="Times New Roman"/>
          <w:sz w:val="28"/>
        </w:rPr>
        <w:t>посредством</w:t>
      </w:r>
      <w:r w:rsidRPr="00ED778A">
        <w:rPr>
          <w:rFonts w:ascii="Times New Roman" w:hAnsi="Times New Roman" w:cs="Times New Roman"/>
          <w:sz w:val="28"/>
        </w:rPr>
        <w:t xml:space="preserve"> </w:t>
      </w:r>
      <w:r w:rsidR="00A150B4" w:rsidRPr="00ED778A">
        <w:rPr>
          <w:rFonts w:ascii="Times New Roman" w:hAnsi="Times New Roman" w:cs="Times New Roman"/>
          <w:sz w:val="28"/>
        </w:rPr>
        <w:t xml:space="preserve">существенного </w:t>
      </w:r>
      <w:r w:rsidRPr="00ED778A">
        <w:rPr>
          <w:rFonts w:ascii="Times New Roman" w:hAnsi="Times New Roman" w:cs="Times New Roman"/>
          <w:sz w:val="28"/>
        </w:rPr>
        <w:t>государственн</w:t>
      </w:r>
      <w:r w:rsidR="00A150B4" w:rsidRPr="00ED778A">
        <w:rPr>
          <w:rFonts w:ascii="Times New Roman" w:hAnsi="Times New Roman" w:cs="Times New Roman"/>
          <w:sz w:val="28"/>
        </w:rPr>
        <w:t>ого</w:t>
      </w:r>
      <w:r w:rsidRPr="00ED778A">
        <w:rPr>
          <w:rFonts w:ascii="Times New Roman" w:hAnsi="Times New Roman" w:cs="Times New Roman"/>
          <w:sz w:val="28"/>
        </w:rPr>
        <w:t xml:space="preserve"> субсиди</w:t>
      </w:r>
      <w:r w:rsidR="00A150B4" w:rsidRPr="00ED778A">
        <w:rPr>
          <w:rFonts w:ascii="Times New Roman" w:hAnsi="Times New Roman" w:cs="Times New Roman"/>
          <w:sz w:val="28"/>
        </w:rPr>
        <w:t>рования</w:t>
      </w:r>
      <w:r w:rsidRPr="00ED778A">
        <w:rPr>
          <w:rFonts w:ascii="Times New Roman" w:hAnsi="Times New Roman" w:cs="Times New Roman"/>
          <w:sz w:val="28"/>
        </w:rPr>
        <w:t>.</w:t>
      </w:r>
    </w:p>
    <w:p w14:paraId="131FE5D3" w14:textId="5708BA7C" w:rsidR="00641113" w:rsidRPr="00ED778A" w:rsidRDefault="00A150B4" w:rsidP="00103317">
      <w:pPr>
        <w:spacing w:after="0"/>
        <w:ind w:firstLine="709"/>
        <w:jc w:val="both"/>
        <w:rPr>
          <w:rFonts w:ascii="Times New Roman" w:hAnsi="Times New Roman" w:cs="Times New Roman"/>
          <w:sz w:val="36"/>
        </w:rPr>
      </w:pPr>
      <w:r w:rsidRPr="00ED778A">
        <w:rPr>
          <w:rFonts w:ascii="Times New Roman" w:hAnsi="Times New Roman" w:cs="Times New Roman"/>
          <w:sz w:val="28"/>
        </w:rPr>
        <w:t>Наконец, в</w:t>
      </w:r>
      <w:r w:rsidR="00641113" w:rsidRPr="00ED778A">
        <w:rPr>
          <w:rFonts w:ascii="Times New Roman" w:hAnsi="Times New Roman" w:cs="Times New Roman"/>
          <w:sz w:val="28"/>
        </w:rPr>
        <w:t xml:space="preserve"> </w:t>
      </w:r>
      <w:r w:rsidR="00641113" w:rsidRPr="00ED778A">
        <w:rPr>
          <w:rFonts w:ascii="Times New Roman" w:hAnsi="Times New Roman" w:cs="Times New Roman"/>
          <w:i/>
          <w:sz w:val="28"/>
        </w:rPr>
        <w:t>Таиланде</w:t>
      </w:r>
      <w:r w:rsidRPr="00ED778A">
        <w:rPr>
          <w:rFonts w:ascii="Times New Roman" w:hAnsi="Times New Roman" w:cs="Times New Roman"/>
          <w:i/>
          <w:sz w:val="28"/>
        </w:rPr>
        <w:t xml:space="preserve">, </w:t>
      </w:r>
      <w:r w:rsidRPr="00ED778A">
        <w:rPr>
          <w:rFonts w:ascii="Times New Roman" w:hAnsi="Times New Roman" w:cs="Times New Roman"/>
          <w:sz w:val="28"/>
        </w:rPr>
        <w:t>в целях</w:t>
      </w:r>
      <w:r w:rsidR="00641113" w:rsidRPr="00ED778A">
        <w:rPr>
          <w:rFonts w:ascii="Times New Roman" w:hAnsi="Times New Roman" w:cs="Times New Roman"/>
          <w:sz w:val="28"/>
        </w:rPr>
        <w:t xml:space="preserve"> увеличения производства главного продовольственного продукта – риса, государство</w:t>
      </w:r>
      <w:r w:rsidRPr="00ED778A">
        <w:rPr>
          <w:rFonts w:ascii="Times New Roman" w:hAnsi="Times New Roman" w:cs="Times New Roman"/>
          <w:sz w:val="28"/>
        </w:rPr>
        <w:t>м</w:t>
      </w:r>
      <w:r w:rsidR="00641113" w:rsidRPr="00ED778A">
        <w:rPr>
          <w:rFonts w:ascii="Times New Roman" w:hAnsi="Times New Roman" w:cs="Times New Roman"/>
          <w:sz w:val="28"/>
        </w:rPr>
        <w:t xml:space="preserve"> реализу</w:t>
      </w:r>
      <w:r w:rsidRPr="00ED778A">
        <w:rPr>
          <w:rFonts w:ascii="Times New Roman" w:hAnsi="Times New Roman" w:cs="Times New Roman"/>
          <w:sz w:val="28"/>
        </w:rPr>
        <w:t>ю</w:t>
      </w:r>
      <w:r w:rsidR="00641113" w:rsidRPr="00ED778A">
        <w:rPr>
          <w:rFonts w:ascii="Times New Roman" w:hAnsi="Times New Roman" w:cs="Times New Roman"/>
          <w:sz w:val="28"/>
        </w:rPr>
        <w:t>т</w:t>
      </w:r>
      <w:r w:rsidRPr="00ED778A">
        <w:rPr>
          <w:rFonts w:ascii="Times New Roman" w:hAnsi="Times New Roman" w:cs="Times New Roman"/>
          <w:sz w:val="28"/>
        </w:rPr>
        <w:t>ся</w:t>
      </w:r>
      <w:r w:rsidR="00641113" w:rsidRPr="00ED778A">
        <w:rPr>
          <w:rFonts w:ascii="Times New Roman" w:hAnsi="Times New Roman" w:cs="Times New Roman"/>
          <w:sz w:val="28"/>
        </w:rPr>
        <w:t xml:space="preserve"> программ</w:t>
      </w:r>
      <w:r w:rsidRPr="00ED778A">
        <w:rPr>
          <w:rFonts w:ascii="Times New Roman" w:hAnsi="Times New Roman" w:cs="Times New Roman"/>
          <w:sz w:val="28"/>
        </w:rPr>
        <w:t>ные меры по</w:t>
      </w:r>
      <w:r w:rsidR="00641113" w:rsidRPr="00ED778A">
        <w:rPr>
          <w:rFonts w:ascii="Times New Roman" w:hAnsi="Times New Roman" w:cs="Times New Roman"/>
          <w:sz w:val="28"/>
        </w:rPr>
        <w:t xml:space="preserve"> продаж</w:t>
      </w:r>
      <w:r w:rsidRPr="00ED778A">
        <w:rPr>
          <w:rFonts w:ascii="Times New Roman" w:hAnsi="Times New Roman" w:cs="Times New Roman"/>
          <w:sz w:val="28"/>
        </w:rPr>
        <w:t>е</w:t>
      </w:r>
      <w:r w:rsidR="00641113" w:rsidRPr="00ED778A">
        <w:rPr>
          <w:rFonts w:ascii="Times New Roman" w:hAnsi="Times New Roman" w:cs="Times New Roman"/>
          <w:sz w:val="28"/>
        </w:rPr>
        <w:t xml:space="preserve"> фермерам семян риса по цене почти в 10 раз </w:t>
      </w:r>
      <w:r w:rsidRPr="00ED778A">
        <w:rPr>
          <w:rFonts w:ascii="Times New Roman" w:hAnsi="Times New Roman" w:cs="Times New Roman"/>
          <w:sz w:val="28"/>
        </w:rPr>
        <w:t xml:space="preserve">ниже </w:t>
      </w:r>
      <w:r w:rsidR="00641113" w:rsidRPr="00ED778A">
        <w:rPr>
          <w:rFonts w:ascii="Times New Roman" w:hAnsi="Times New Roman" w:cs="Times New Roman"/>
          <w:sz w:val="28"/>
        </w:rPr>
        <w:t>рыночн</w:t>
      </w:r>
      <w:r w:rsidRPr="00ED778A">
        <w:rPr>
          <w:rFonts w:ascii="Times New Roman" w:hAnsi="Times New Roman" w:cs="Times New Roman"/>
          <w:sz w:val="28"/>
        </w:rPr>
        <w:t>ой</w:t>
      </w:r>
      <w:r w:rsidR="00641113" w:rsidRPr="00ED778A">
        <w:rPr>
          <w:rFonts w:ascii="Times New Roman" w:hAnsi="Times New Roman" w:cs="Times New Roman"/>
          <w:sz w:val="28"/>
        </w:rPr>
        <w:t xml:space="preserve"> стоимост</w:t>
      </w:r>
      <w:r w:rsidRPr="00ED778A">
        <w:rPr>
          <w:rFonts w:ascii="Times New Roman" w:hAnsi="Times New Roman" w:cs="Times New Roman"/>
          <w:sz w:val="28"/>
        </w:rPr>
        <w:t>и</w:t>
      </w:r>
      <w:r w:rsidR="00641113" w:rsidRPr="00ED778A">
        <w:rPr>
          <w:rFonts w:ascii="Times New Roman" w:hAnsi="Times New Roman" w:cs="Times New Roman"/>
          <w:sz w:val="28"/>
        </w:rPr>
        <w:t xml:space="preserve"> [</w:t>
      </w:r>
      <w:r w:rsidR="00F60E04" w:rsidRPr="00ED778A">
        <w:rPr>
          <w:rFonts w:ascii="Times New Roman" w:hAnsi="Times New Roman" w:cs="Times New Roman"/>
          <w:sz w:val="28"/>
        </w:rPr>
        <w:t>6</w:t>
      </w:r>
      <w:r w:rsidR="00497CB8" w:rsidRPr="00ED778A">
        <w:rPr>
          <w:rFonts w:ascii="Times New Roman" w:hAnsi="Times New Roman" w:cs="Times New Roman"/>
          <w:sz w:val="28"/>
        </w:rPr>
        <w:t>5</w:t>
      </w:r>
      <w:r w:rsidRPr="00ED778A">
        <w:rPr>
          <w:rFonts w:ascii="Times New Roman" w:hAnsi="Times New Roman" w:cs="Times New Roman"/>
          <w:sz w:val="28"/>
        </w:rPr>
        <w:t xml:space="preserve">, </w:t>
      </w:r>
      <w:r w:rsidR="006478E6" w:rsidRPr="00ED778A">
        <w:rPr>
          <w:rFonts w:ascii="Times New Roman" w:hAnsi="Times New Roman" w:cs="Times New Roman"/>
          <w:sz w:val="28"/>
        </w:rPr>
        <w:t>с</w:t>
      </w:r>
      <w:r w:rsidR="00641113" w:rsidRPr="00ED778A">
        <w:rPr>
          <w:rFonts w:ascii="Times New Roman" w:hAnsi="Times New Roman" w:cs="Times New Roman"/>
          <w:sz w:val="28"/>
        </w:rPr>
        <w:t>. 21</w:t>
      </w:r>
      <w:r w:rsidR="006478E6">
        <w:rPr>
          <w:rFonts w:ascii="Times New Roman" w:hAnsi="Times New Roman" w:cs="Times New Roman"/>
          <w:sz w:val="28"/>
        </w:rPr>
        <w:t>-</w:t>
      </w:r>
      <w:r w:rsidR="00641113" w:rsidRPr="00ED778A">
        <w:rPr>
          <w:rFonts w:ascii="Times New Roman" w:hAnsi="Times New Roman" w:cs="Times New Roman"/>
          <w:sz w:val="28"/>
        </w:rPr>
        <w:t>22</w:t>
      </w:r>
      <w:r w:rsidRPr="00ED778A">
        <w:rPr>
          <w:rFonts w:ascii="Times New Roman" w:hAnsi="Times New Roman" w:cs="Times New Roman"/>
          <w:sz w:val="28"/>
        </w:rPr>
        <w:t>]</w:t>
      </w:r>
      <w:r w:rsidR="00641113" w:rsidRPr="00ED778A">
        <w:rPr>
          <w:rFonts w:ascii="Times New Roman" w:hAnsi="Times New Roman" w:cs="Times New Roman"/>
          <w:sz w:val="28"/>
        </w:rPr>
        <w:t>.</w:t>
      </w:r>
    </w:p>
    <w:p w14:paraId="49C08321" w14:textId="3B0400E9" w:rsidR="00860425" w:rsidRPr="00ED778A" w:rsidRDefault="00641113" w:rsidP="00103317">
      <w:pPr>
        <w:spacing w:after="0"/>
        <w:ind w:firstLine="709"/>
        <w:jc w:val="both"/>
        <w:rPr>
          <w:rFonts w:ascii="Times New Roman" w:hAnsi="Times New Roman" w:cs="Times New Roman"/>
          <w:sz w:val="28"/>
        </w:rPr>
      </w:pPr>
      <w:r w:rsidRPr="00ED778A">
        <w:rPr>
          <w:rFonts w:ascii="Times New Roman" w:hAnsi="Times New Roman" w:cs="Times New Roman"/>
          <w:sz w:val="28"/>
        </w:rPr>
        <w:lastRenderedPageBreak/>
        <w:t xml:space="preserve">Таким образом, </w:t>
      </w:r>
      <w:r w:rsidR="0070125C" w:rsidRPr="00ED778A">
        <w:rPr>
          <w:rFonts w:ascii="Times New Roman" w:hAnsi="Times New Roman" w:cs="Times New Roman"/>
          <w:sz w:val="28"/>
        </w:rPr>
        <w:t xml:space="preserve">небольшой аналитический обзор опыта зарубежных стран в </w:t>
      </w:r>
      <w:r w:rsidR="00255F54" w:rsidRPr="00ED778A">
        <w:rPr>
          <w:rFonts w:ascii="Times New Roman" w:hAnsi="Times New Roman" w:cs="Times New Roman"/>
          <w:sz w:val="28"/>
        </w:rPr>
        <w:t>повышении эффективности</w:t>
      </w:r>
      <w:r w:rsidRPr="00ED778A">
        <w:rPr>
          <w:rFonts w:ascii="Times New Roman" w:hAnsi="Times New Roman" w:cs="Times New Roman"/>
          <w:sz w:val="28"/>
        </w:rPr>
        <w:t xml:space="preserve"> </w:t>
      </w:r>
      <w:r w:rsidR="0070125C" w:rsidRPr="00ED778A">
        <w:rPr>
          <w:rFonts w:ascii="Times New Roman" w:hAnsi="Times New Roman" w:cs="Times New Roman"/>
          <w:sz w:val="28"/>
        </w:rPr>
        <w:t>аграрно</w:t>
      </w:r>
      <w:r w:rsidRPr="00ED778A">
        <w:rPr>
          <w:rFonts w:ascii="Times New Roman" w:hAnsi="Times New Roman" w:cs="Times New Roman"/>
          <w:sz w:val="28"/>
        </w:rPr>
        <w:t>го производства</w:t>
      </w:r>
      <w:r w:rsidR="0070125C" w:rsidRPr="00ED778A">
        <w:rPr>
          <w:rFonts w:ascii="Times New Roman" w:hAnsi="Times New Roman" w:cs="Times New Roman"/>
          <w:sz w:val="28"/>
        </w:rPr>
        <w:t xml:space="preserve"> показывает, </w:t>
      </w:r>
      <w:r w:rsidR="00255F54" w:rsidRPr="00ED778A">
        <w:rPr>
          <w:rFonts w:ascii="Times New Roman" w:hAnsi="Times New Roman" w:cs="Times New Roman"/>
          <w:sz w:val="28"/>
        </w:rPr>
        <w:t>что достаточно</w:t>
      </w:r>
      <w:r w:rsidR="0070125C" w:rsidRPr="00ED778A">
        <w:rPr>
          <w:rFonts w:ascii="Times New Roman" w:hAnsi="Times New Roman" w:cs="Times New Roman"/>
          <w:sz w:val="28"/>
        </w:rPr>
        <w:t xml:space="preserve"> широко применяется </w:t>
      </w:r>
      <w:r w:rsidRPr="00ED778A">
        <w:rPr>
          <w:rFonts w:ascii="Times New Roman" w:hAnsi="Times New Roman" w:cs="Times New Roman"/>
          <w:sz w:val="28"/>
        </w:rPr>
        <w:t xml:space="preserve">система прямых и косвенных рычагов государственного </w:t>
      </w:r>
      <w:r w:rsidR="0070125C" w:rsidRPr="00ED778A">
        <w:rPr>
          <w:rFonts w:ascii="Times New Roman" w:hAnsi="Times New Roman" w:cs="Times New Roman"/>
          <w:sz w:val="28"/>
        </w:rPr>
        <w:t xml:space="preserve">участия. </w:t>
      </w:r>
      <w:r w:rsidRPr="00ED778A">
        <w:rPr>
          <w:rFonts w:ascii="Times New Roman" w:hAnsi="Times New Roman" w:cs="Times New Roman"/>
          <w:sz w:val="28"/>
        </w:rPr>
        <w:t xml:space="preserve">При этом практически </w:t>
      </w:r>
      <w:r w:rsidR="0070125C" w:rsidRPr="00ED778A">
        <w:rPr>
          <w:rFonts w:ascii="Times New Roman" w:hAnsi="Times New Roman" w:cs="Times New Roman"/>
          <w:sz w:val="28"/>
        </w:rPr>
        <w:t>во всех</w:t>
      </w:r>
      <w:r w:rsidRPr="00ED778A">
        <w:rPr>
          <w:rFonts w:ascii="Times New Roman" w:hAnsi="Times New Roman" w:cs="Times New Roman"/>
          <w:sz w:val="28"/>
        </w:rPr>
        <w:t xml:space="preserve"> развиты</w:t>
      </w:r>
      <w:r w:rsidR="0070125C" w:rsidRPr="00ED778A">
        <w:rPr>
          <w:rFonts w:ascii="Times New Roman" w:hAnsi="Times New Roman" w:cs="Times New Roman"/>
          <w:sz w:val="28"/>
        </w:rPr>
        <w:t>х</w:t>
      </w:r>
      <w:r w:rsidRPr="00ED778A">
        <w:rPr>
          <w:rFonts w:ascii="Times New Roman" w:hAnsi="Times New Roman" w:cs="Times New Roman"/>
          <w:sz w:val="28"/>
        </w:rPr>
        <w:t xml:space="preserve"> стран</w:t>
      </w:r>
      <w:r w:rsidR="0070125C" w:rsidRPr="00ED778A">
        <w:rPr>
          <w:rFonts w:ascii="Times New Roman" w:hAnsi="Times New Roman" w:cs="Times New Roman"/>
          <w:sz w:val="28"/>
        </w:rPr>
        <w:t>ах</w:t>
      </w:r>
      <w:r w:rsidRPr="00ED778A">
        <w:rPr>
          <w:rFonts w:ascii="Times New Roman" w:hAnsi="Times New Roman" w:cs="Times New Roman"/>
          <w:sz w:val="28"/>
        </w:rPr>
        <w:t xml:space="preserve"> в вопросах </w:t>
      </w:r>
      <w:r w:rsidR="0070125C" w:rsidRPr="00ED778A">
        <w:rPr>
          <w:rFonts w:ascii="Times New Roman" w:hAnsi="Times New Roman" w:cs="Times New Roman"/>
          <w:sz w:val="28"/>
        </w:rPr>
        <w:t xml:space="preserve">регулирования внешнего товарооборота </w:t>
      </w:r>
      <w:r w:rsidRPr="00ED778A">
        <w:rPr>
          <w:rFonts w:ascii="Times New Roman" w:hAnsi="Times New Roman" w:cs="Times New Roman"/>
          <w:sz w:val="28"/>
        </w:rPr>
        <w:t>сельхоз</w:t>
      </w:r>
      <w:r w:rsidR="0070125C" w:rsidRPr="00ED778A">
        <w:rPr>
          <w:rFonts w:ascii="Times New Roman" w:hAnsi="Times New Roman" w:cs="Times New Roman"/>
          <w:sz w:val="28"/>
        </w:rPr>
        <w:t>продукции</w:t>
      </w:r>
      <w:r w:rsidRPr="00ED778A">
        <w:rPr>
          <w:rFonts w:ascii="Times New Roman" w:hAnsi="Times New Roman" w:cs="Times New Roman"/>
          <w:sz w:val="28"/>
        </w:rPr>
        <w:t xml:space="preserve"> придерживаются принципа протекционизма.</w:t>
      </w:r>
    </w:p>
    <w:p w14:paraId="79735AA8" w14:textId="5C0362BC" w:rsidR="00641113" w:rsidRPr="00ED778A" w:rsidRDefault="00641113" w:rsidP="00103317">
      <w:pPr>
        <w:spacing w:after="0"/>
        <w:ind w:firstLine="709"/>
        <w:jc w:val="both"/>
        <w:rPr>
          <w:rFonts w:ascii="Times New Roman" w:hAnsi="Times New Roman" w:cs="Times New Roman"/>
          <w:sz w:val="28"/>
        </w:rPr>
      </w:pPr>
      <w:r w:rsidRPr="00ED778A">
        <w:rPr>
          <w:rFonts w:ascii="Times New Roman" w:hAnsi="Times New Roman" w:cs="Times New Roman"/>
          <w:sz w:val="28"/>
        </w:rPr>
        <w:t xml:space="preserve">Более того, </w:t>
      </w:r>
      <w:r w:rsidR="0070125C" w:rsidRPr="00ED778A">
        <w:rPr>
          <w:rFonts w:ascii="Times New Roman" w:hAnsi="Times New Roman" w:cs="Times New Roman"/>
          <w:sz w:val="28"/>
        </w:rPr>
        <w:t xml:space="preserve">имеющее место </w:t>
      </w:r>
      <w:r w:rsidRPr="00ED778A">
        <w:rPr>
          <w:rFonts w:ascii="Times New Roman" w:hAnsi="Times New Roman" w:cs="Times New Roman"/>
          <w:sz w:val="28"/>
        </w:rPr>
        <w:t>успе</w:t>
      </w:r>
      <w:r w:rsidR="0070125C" w:rsidRPr="00ED778A">
        <w:rPr>
          <w:rFonts w:ascii="Times New Roman" w:hAnsi="Times New Roman" w:cs="Times New Roman"/>
          <w:sz w:val="28"/>
        </w:rPr>
        <w:t>шное развитие</w:t>
      </w:r>
      <w:r w:rsidRPr="00ED778A">
        <w:rPr>
          <w:rFonts w:ascii="Times New Roman" w:hAnsi="Times New Roman" w:cs="Times New Roman"/>
          <w:sz w:val="28"/>
        </w:rPr>
        <w:t xml:space="preserve"> </w:t>
      </w:r>
      <w:r w:rsidR="0070125C" w:rsidRPr="00ED778A">
        <w:rPr>
          <w:rFonts w:ascii="Times New Roman" w:hAnsi="Times New Roman" w:cs="Times New Roman"/>
          <w:sz w:val="28"/>
        </w:rPr>
        <w:t>аграрного производств</w:t>
      </w:r>
      <w:r w:rsidRPr="00ED778A">
        <w:rPr>
          <w:rFonts w:ascii="Times New Roman" w:hAnsi="Times New Roman" w:cs="Times New Roman"/>
          <w:sz w:val="28"/>
        </w:rPr>
        <w:t xml:space="preserve">а </w:t>
      </w:r>
      <w:r w:rsidR="0070125C" w:rsidRPr="00ED778A">
        <w:rPr>
          <w:rFonts w:ascii="Times New Roman" w:hAnsi="Times New Roman" w:cs="Times New Roman"/>
          <w:sz w:val="28"/>
        </w:rPr>
        <w:t xml:space="preserve">в </w:t>
      </w:r>
      <w:r w:rsidRPr="00ED778A">
        <w:rPr>
          <w:rFonts w:ascii="Times New Roman" w:hAnsi="Times New Roman" w:cs="Times New Roman"/>
          <w:sz w:val="28"/>
        </w:rPr>
        <w:t>стран</w:t>
      </w:r>
      <w:r w:rsidR="0070125C" w:rsidRPr="00ED778A">
        <w:rPr>
          <w:rFonts w:ascii="Times New Roman" w:hAnsi="Times New Roman" w:cs="Times New Roman"/>
          <w:sz w:val="28"/>
        </w:rPr>
        <w:t>ах</w:t>
      </w:r>
      <w:r w:rsidRPr="00ED778A">
        <w:rPr>
          <w:rFonts w:ascii="Times New Roman" w:hAnsi="Times New Roman" w:cs="Times New Roman"/>
          <w:sz w:val="28"/>
        </w:rPr>
        <w:t xml:space="preserve"> </w:t>
      </w:r>
      <w:r w:rsidRPr="00ED778A">
        <w:rPr>
          <w:rFonts w:ascii="Times New Roman" w:hAnsi="Times New Roman" w:cs="Times New Roman"/>
          <w:i/>
          <w:sz w:val="28"/>
        </w:rPr>
        <w:t>Западной Европы</w:t>
      </w:r>
      <w:r w:rsidRPr="00ED778A">
        <w:rPr>
          <w:rFonts w:ascii="Times New Roman" w:hAnsi="Times New Roman" w:cs="Times New Roman"/>
          <w:sz w:val="28"/>
        </w:rPr>
        <w:t xml:space="preserve">, </w:t>
      </w:r>
      <w:r w:rsidR="0070125C" w:rsidRPr="00ED778A">
        <w:rPr>
          <w:rFonts w:ascii="Times New Roman" w:hAnsi="Times New Roman" w:cs="Times New Roman"/>
          <w:i/>
          <w:sz w:val="28"/>
        </w:rPr>
        <w:t xml:space="preserve">Японии, </w:t>
      </w:r>
      <w:r w:rsidRPr="00ED778A">
        <w:rPr>
          <w:rFonts w:ascii="Times New Roman" w:hAnsi="Times New Roman" w:cs="Times New Roman"/>
          <w:i/>
          <w:sz w:val="28"/>
        </w:rPr>
        <w:t>США</w:t>
      </w:r>
      <w:r w:rsidRPr="00ED778A">
        <w:rPr>
          <w:rFonts w:ascii="Times New Roman" w:hAnsi="Times New Roman" w:cs="Times New Roman"/>
          <w:sz w:val="28"/>
        </w:rPr>
        <w:t xml:space="preserve">, </w:t>
      </w:r>
      <w:r w:rsidRPr="00ED778A">
        <w:rPr>
          <w:rFonts w:ascii="Times New Roman" w:hAnsi="Times New Roman" w:cs="Times New Roman"/>
          <w:i/>
          <w:sz w:val="28"/>
        </w:rPr>
        <w:t>Канады</w:t>
      </w:r>
      <w:r w:rsidR="0070125C" w:rsidRPr="00ED778A">
        <w:rPr>
          <w:rFonts w:ascii="Times New Roman" w:hAnsi="Times New Roman" w:cs="Times New Roman"/>
          <w:sz w:val="28"/>
        </w:rPr>
        <w:t xml:space="preserve"> связано н</w:t>
      </w:r>
      <w:r w:rsidRPr="00ED778A">
        <w:rPr>
          <w:rFonts w:ascii="Times New Roman" w:hAnsi="Times New Roman" w:cs="Times New Roman"/>
          <w:sz w:val="28"/>
        </w:rPr>
        <w:t xml:space="preserve">е столько </w:t>
      </w:r>
      <w:r w:rsidR="0070125C" w:rsidRPr="00ED778A">
        <w:rPr>
          <w:rFonts w:ascii="Times New Roman" w:hAnsi="Times New Roman" w:cs="Times New Roman"/>
          <w:sz w:val="28"/>
        </w:rPr>
        <w:t xml:space="preserve">с </w:t>
      </w:r>
      <w:r w:rsidRPr="00ED778A">
        <w:rPr>
          <w:rFonts w:ascii="Times New Roman" w:hAnsi="Times New Roman" w:cs="Times New Roman"/>
          <w:sz w:val="28"/>
        </w:rPr>
        <w:t>развити</w:t>
      </w:r>
      <w:r w:rsidR="0070125C" w:rsidRPr="00ED778A">
        <w:rPr>
          <w:rFonts w:ascii="Times New Roman" w:hAnsi="Times New Roman" w:cs="Times New Roman"/>
          <w:sz w:val="28"/>
        </w:rPr>
        <w:t>ем</w:t>
      </w:r>
      <w:r w:rsidRPr="00ED778A">
        <w:rPr>
          <w:rFonts w:ascii="Times New Roman" w:hAnsi="Times New Roman" w:cs="Times New Roman"/>
          <w:sz w:val="28"/>
        </w:rPr>
        <w:t xml:space="preserve"> рыночных отношений, </w:t>
      </w:r>
      <w:r w:rsidR="0070125C" w:rsidRPr="00ED778A">
        <w:rPr>
          <w:rFonts w:ascii="Times New Roman" w:hAnsi="Times New Roman" w:cs="Times New Roman"/>
          <w:sz w:val="28"/>
        </w:rPr>
        <w:t xml:space="preserve">но </w:t>
      </w:r>
      <w:r w:rsidRPr="00ED778A">
        <w:rPr>
          <w:rFonts w:ascii="Times New Roman" w:hAnsi="Times New Roman" w:cs="Times New Roman"/>
          <w:sz w:val="28"/>
        </w:rPr>
        <w:t>сколько</w:t>
      </w:r>
      <w:r w:rsidR="00DD0CBD" w:rsidRPr="00ED778A">
        <w:rPr>
          <w:rFonts w:ascii="Times New Roman" w:hAnsi="Times New Roman" w:cs="Times New Roman"/>
          <w:sz w:val="28"/>
        </w:rPr>
        <w:t>, как это ни парадоксально, с</w:t>
      </w:r>
      <w:r w:rsidRPr="00ED778A">
        <w:rPr>
          <w:rFonts w:ascii="Times New Roman" w:hAnsi="Times New Roman" w:cs="Times New Roman"/>
          <w:sz w:val="28"/>
        </w:rPr>
        <w:t xml:space="preserve"> ограничени</w:t>
      </w:r>
      <w:r w:rsidR="00DD0CBD" w:rsidRPr="00ED778A">
        <w:rPr>
          <w:rFonts w:ascii="Times New Roman" w:hAnsi="Times New Roman" w:cs="Times New Roman"/>
          <w:sz w:val="28"/>
        </w:rPr>
        <w:t>ем</w:t>
      </w:r>
      <w:r w:rsidRPr="00ED778A">
        <w:rPr>
          <w:rFonts w:ascii="Times New Roman" w:hAnsi="Times New Roman" w:cs="Times New Roman"/>
          <w:sz w:val="28"/>
        </w:rPr>
        <w:t xml:space="preserve"> действий рыночных механизмов саморегулирования</w:t>
      </w:r>
      <w:r w:rsidR="00DD0CBD" w:rsidRPr="00ED778A">
        <w:rPr>
          <w:rFonts w:ascii="Times New Roman" w:hAnsi="Times New Roman" w:cs="Times New Roman"/>
          <w:sz w:val="28"/>
        </w:rPr>
        <w:t>, что обусловлено сильной поддержкой аграрного сектор экономики.</w:t>
      </w:r>
    </w:p>
    <w:p w14:paraId="5969DEC8" w14:textId="00A34710" w:rsidR="00641113" w:rsidRPr="00ED778A" w:rsidRDefault="00DD0CBD" w:rsidP="00103317">
      <w:pPr>
        <w:spacing w:after="0"/>
        <w:ind w:firstLine="709"/>
        <w:jc w:val="both"/>
        <w:rPr>
          <w:rFonts w:ascii="Times New Roman" w:hAnsi="Times New Roman" w:cs="Times New Roman"/>
          <w:sz w:val="28"/>
        </w:rPr>
      </w:pPr>
      <w:r w:rsidRPr="00ED778A">
        <w:rPr>
          <w:rFonts w:ascii="Times New Roman" w:hAnsi="Times New Roman" w:cs="Times New Roman"/>
          <w:sz w:val="28"/>
        </w:rPr>
        <w:t>Вместе с тем, как отмечают многие эксперты, с</w:t>
      </w:r>
      <w:r w:rsidR="00641113" w:rsidRPr="00ED778A">
        <w:rPr>
          <w:rFonts w:ascii="Times New Roman" w:hAnsi="Times New Roman" w:cs="Times New Roman"/>
          <w:sz w:val="28"/>
        </w:rPr>
        <w:t xml:space="preserve">истема государственной поддержки аграрного сектора </w:t>
      </w:r>
      <w:r w:rsidRPr="00ED778A">
        <w:rPr>
          <w:rFonts w:ascii="Times New Roman" w:hAnsi="Times New Roman" w:cs="Times New Roman"/>
          <w:sz w:val="28"/>
        </w:rPr>
        <w:t>в</w:t>
      </w:r>
      <w:r w:rsidR="00641113" w:rsidRPr="00ED778A">
        <w:rPr>
          <w:rFonts w:ascii="Times New Roman" w:hAnsi="Times New Roman" w:cs="Times New Roman"/>
          <w:sz w:val="28"/>
        </w:rPr>
        <w:t xml:space="preserve"> стран</w:t>
      </w:r>
      <w:r w:rsidRPr="00ED778A">
        <w:rPr>
          <w:rFonts w:ascii="Times New Roman" w:hAnsi="Times New Roman" w:cs="Times New Roman"/>
          <w:sz w:val="28"/>
        </w:rPr>
        <w:t>ах</w:t>
      </w:r>
      <w:r w:rsidR="00641113" w:rsidRPr="00ED778A">
        <w:rPr>
          <w:rFonts w:ascii="Times New Roman" w:hAnsi="Times New Roman" w:cs="Times New Roman"/>
          <w:sz w:val="28"/>
        </w:rPr>
        <w:t xml:space="preserve"> </w:t>
      </w:r>
      <w:r w:rsidRPr="00ED778A">
        <w:rPr>
          <w:rFonts w:ascii="Times New Roman" w:hAnsi="Times New Roman" w:cs="Times New Roman"/>
          <w:i/>
          <w:sz w:val="28"/>
        </w:rPr>
        <w:t xml:space="preserve">Европейского Союза, </w:t>
      </w:r>
      <w:r w:rsidR="00641113" w:rsidRPr="00ED778A">
        <w:rPr>
          <w:rFonts w:ascii="Times New Roman" w:hAnsi="Times New Roman" w:cs="Times New Roman"/>
          <w:i/>
          <w:sz w:val="28"/>
        </w:rPr>
        <w:t>США</w:t>
      </w:r>
      <w:r w:rsidR="00641113" w:rsidRPr="00ED778A">
        <w:rPr>
          <w:rFonts w:ascii="Times New Roman" w:hAnsi="Times New Roman" w:cs="Times New Roman"/>
          <w:sz w:val="28"/>
        </w:rPr>
        <w:t xml:space="preserve"> и других </w:t>
      </w:r>
      <w:r w:rsidRPr="00ED778A">
        <w:rPr>
          <w:rFonts w:ascii="Times New Roman" w:hAnsi="Times New Roman" w:cs="Times New Roman"/>
          <w:sz w:val="28"/>
        </w:rPr>
        <w:t xml:space="preserve">стран </w:t>
      </w:r>
      <w:r w:rsidR="00641113" w:rsidRPr="00ED778A">
        <w:rPr>
          <w:rFonts w:ascii="Times New Roman" w:hAnsi="Times New Roman" w:cs="Times New Roman"/>
          <w:sz w:val="28"/>
        </w:rPr>
        <w:t xml:space="preserve">формировалась в разных историко-экономических условиях </w:t>
      </w:r>
      <w:r w:rsidRPr="00ED778A">
        <w:rPr>
          <w:rFonts w:ascii="Times New Roman" w:hAnsi="Times New Roman" w:cs="Times New Roman"/>
          <w:sz w:val="28"/>
        </w:rPr>
        <w:t xml:space="preserve">и </w:t>
      </w:r>
      <w:r w:rsidR="00641113" w:rsidRPr="00ED778A">
        <w:rPr>
          <w:rFonts w:ascii="Times New Roman" w:hAnsi="Times New Roman" w:cs="Times New Roman"/>
          <w:sz w:val="28"/>
        </w:rPr>
        <w:t>под влиянием</w:t>
      </w:r>
      <w:r w:rsidR="007318A9" w:rsidRPr="00ED778A">
        <w:rPr>
          <w:rFonts w:ascii="Times New Roman" w:hAnsi="Times New Roman" w:cs="Times New Roman"/>
          <w:sz w:val="28"/>
        </w:rPr>
        <w:t>,</w:t>
      </w:r>
      <w:r w:rsidR="00641113" w:rsidRPr="00ED778A">
        <w:rPr>
          <w:rFonts w:ascii="Times New Roman" w:hAnsi="Times New Roman" w:cs="Times New Roman"/>
          <w:sz w:val="28"/>
        </w:rPr>
        <w:t xml:space="preserve"> как мировых экономических </w:t>
      </w:r>
      <w:r w:rsidR="007318A9" w:rsidRPr="00ED778A">
        <w:rPr>
          <w:rFonts w:ascii="Times New Roman" w:hAnsi="Times New Roman" w:cs="Times New Roman"/>
          <w:sz w:val="28"/>
        </w:rPr>
        <w:t>катаклизм</w:t>
      </w:r>
      <w:r w:rsidR="00641113" w:rsidRPr="00ED778A">
        <w:rPr>
          <w:rFonts w:ascii="Times New Roman" w:hAnsi="Times New Roman" w:cs="Times New Roman"/>
          <w:sz w:val="28"/>
        </w:rPr>
        <w:t xml:space="preserve">ов, так и </w:t>
      </w:r>
      <w:r w:rsidR="00255F54" w:rsidRPr="00ED778A">
        <w:rPr>
          <w:rFonts w:ascii="Times New Roman" w:hAnsi="Times New Roman" w:cs="Times New Roman"/>
          <w:sz w:val="28"/>
        </w:rPr>
        <w:t>особенностей развития</w:t>
      </w:r>
      <w:r w:rsidR="00641113" w:rsidRPr="00ED778A">
        <w:rPr>
          <w:rFonts w:ascii="Times New Roman" w:hAnsi="Times New Roman" w:cs="Times New Roman"/>
          <w:sz w:val="28"/>
        </w:rPr>
        <w:t xml:space="preserve"> национальн</w:t>
      </w:r>
      <w:r w:rsidR="007318A9" w:rsidRPr="00ED778A">
        <w:rPr>
          <w:rFonts w:ascii="Times New Roman" w:hAnsi="Times New Roman" w:cs="Times New Roman"/>
          <w:sz w:val="28"/>
        </w:rPr>
        <w:t>ых</w:t>
      </w:r>
      <w:r w:rsidR="00641113" w:rsidRPr="00ED778A">
        <w:rPr>
          <w:rFonts w:ascii="Times New Roman" w:hAnsi="Times New Roman" w:cs="Times New Roman"/>
          <w:sz w:val="28"/>
        </w:rPr>
        <w:t xml:space="preserve"> </w:t>
      </w:r>
      <w:r w:rsidR="00860425" w:rsidRPr="00ED778A">
        <w:rPr>
          <w:rFonts w:ascii="Times New Roman" w:hAnsi="Times New Roman" w:cs="Times New Roman"/>
          <w:sz w:val="28"/>
        </w:rPr>
        <w:t>аграрных секторов</w:t>
      </w:r>
      <w:r w:rsidR="007318A9" w:rsidRPr="00ED778A">
        <w:rPr>
          <w:rFonts w:ascii="Times New Roman" w:hAnsi="Times New Roman" w:cs="Times New Roman"/>
          <w:sz w:val="28"/>
        </w:rPr>
        <w:t xml:space="preserve">, обуславливаемыми </w:t>
      </w:r>
      <w:r w:rsidR="00641113" w:rsidRPr="00ED778A">
        <w:rPr>
          <w:rFonts w:ascii="Times New Roman" w:hAnsi="Times New Roman" w:cs="Times New Roman"/>
          <w:sz w:val="28"/>
        </w:rPr>
        <w:t>природн</w:t>
      </w:r>
      <w:r w:rsidR="007318A9" w:rsidRPr="00ED778A">
        <w:rPr>
          <w:rFonts w:ascii="Times New Roman" w:hAnsi="Times New Roman" w:cs="Times New Roman"/>
          <w:sz w:val="28"/>
        </w:rPr>
        <w:t>о-</w:t>
      </w:r>
      <w:r w:rsidR="00641113" w:rsidRPr="00ED778A">
        <w:rPr>
          <w:rFonts w:ascii="Times New Roman" w:hAnsi="Times New Roman" w:cs="Times New Roman"/>
          <w:sz w:val="28"/>
        </w:rPr>
        <w:t>климатическим</w:t>
      </w:r>
      <w:r w:rsidR="007318A9" w:rsidRPr="00ED778A">
        <w:rPr>
          <w:rFonts w:ascii="Times New Roman" w:hAnsi="Times New Roman" w:cs="Times New Roman"/>
          <w:sz w:val="28"/>
        </w:rPr>
        <w:t>и</w:t>
      </w:r>
      <w:r w:rsidR="00641113" w:rsidRPr="00ED778A">
        <w:rPr>
          <w:rFonts w:ascii="Times New Roman" w:hAnsi="Times New Roman" w:cs="Times New Roman"/>
          <w:sz w:val="28"/>
        </w:rPr>
        <w:t xml:space="preserve"> условиям</w:t>
      </w:r>
      <w:r w:rsidR="007318A9" w:rsidRPr="00ED778A">
        <w:rPr>
          <w:rFonts w:ascii="Times New Roman" w:hAnsi="Times New Roman" w:cs="Times New Roman"/>
          <w:sz w:val="28"/>
        </w:rPr>
        <w:t>и</w:t>
      </w:r>
      <w:r w:rsidR="00641113" w:rsidRPr="00ED778A">
        <w:rPr>
          <w:rFonts w:ascii="Times New Roman" w:hAnsi="Times New Roman" w:cs="Times New Roman"/>
          <w:sz w:val="28"/>
        </w:rPr>
        <w:t>. По этой причине</w:t>
      </w:r>
      <w:r w:rsidR="00860425" w:rsidRPr="00ED778A">
        <w:rPr>
          <w:rFonts w:ascii="Times New Roman" w:hAnsi="Times New Roman" w:cs="Times New Roman"/>
          <w:sz w:val="28"/>
        </w:rPr>
        <w:t xml:space="preserve">, подчеркивает Ч. Ли, </w:t>
      </w:r>
      <w:r w:rsidR="00641113" w:rsidRPr="00ED778A">
        <w:rPr>
          <w:rFonts w:ascii="Times New Roman" w:hAnsi="Times New Roman" w:cs="Times New Roman"/>
          <w:sz w:val="28"/>
        </w:rPr>
        <w:t xml:space="preserve">не </w:t>
      </w:r>
      <w:r w:rsidR="007318A9" w:rsidRPr="00ED778A">
        <w:rPr>
          <w:rFonts w:ascii="Times New Roman" w:hAnsi="Times New Roman" w:cs="Times New Roman"/>
          <w:sz w:val="28"/>
        </w:rPr>
        <w:t xml:space="preserve">может быть </w:t>
      </w:r>
      <w:r w:rsidR="00641113" w:rsidRPr="00ED778A">
        <w:rPr>
          <w:rFonts w:ascii="Times New Roman" w:hAnsi="Times New Roman" w:cs="Times New Roman"/>
          <w:sz w:val="28"/>
        </w:rPr>
        <w:t xml:space="preserve">единой, пригодной для всех </w:t>
      </w:r>
      <w:r w:rsidR="007318A9" w:rsidRPr="00ED778A">
        <w:rPr>
          <w:rFonts w:ascii="Times New Roman" w:hAnsi="Times New Roman" w:cs="Times New Roman"/>
          <w:sz w:val="28"/>
        </w:rPr>
        <w:t>стран модели с</w:t>
      </w:r>
      <w:r w:rsidR="00641113" w:rsidRPr="00ED778A">
        <w:rPr>
          <w:rFonts w:ascii="Times New Roman" w:hAnsi="Times New Roman" w:cs="Times New Roman"/>
          <w:sz w:val="28"/>
        </w:rPr>
        <w:t xml:space="preserve"> набор</w:t>
      </w:r>
      <w:r w:rsidR="007318A9" w:rsidRPr="00ED778A">
        <w:rPr>
          <w:rFonts w:ascii="Times New Roman" w:hAnsi="Times New Roman" w:cs="Times New Roman"/>
          <w:sz w:val="28"/>
        </w:rPr>
        <w:t>ом</w:t>
      </w:r>
      <w:r w:rsidR="00641113" w:rsidRPr="00ED778A">
        <w:rPr>
          <w:rFonts w:ascii="Times New Roman" w:hAnsi="Times New Roman" w:cs="Times New Roman"/>
          <w:sz w:val="28"/>
        </w:rPr>
        <w:t xml:space="preserve"> механизмов</w:t>
      </w:r>
      <w:r w:rsidR="007318A9" w:rsidRPr="00ED778A">
        <w:rPr>
          <w:rFonts w:ascii="Times New Roman" w:hAnsi="Times New Roman" w:cs="Times New Roman"/>
          <w:sz w:val="28"/>
        </w:rPr>
        <w:t xml:space="preserve"> и инструментов </w:t>
      </w:r>
      <w:r w:rsidR="00641113" w:rsidRPr="00ED778A">
        <w:rPr>
          <w:rFonts w:ascii="Times New Roman" w:hAnsi="Times New Roman" w:cs="Times New Roman"/>
          <w:sz w:val="28"/>
        </w:rPr>
        <w:t xml:space="preserve">государственной поддержки аграрного </w:t>
      </w:r>
      <w:r w:rsidR="007318A9" w:rsidRPr="00ED778A">
        <w:rPr>
          <w:rFonts w:ascii="Times New Roman" w:hAnsi="Times New Roman" w:cs="Times New Roman"/>
          <w:sz w:val="28"/>
        </w:rPr>
        <w:t>сектора,</w:t>
      </w:r>
      <w:r w:rsidR="00641113" w:rsidRPr="00ED778A">
        <w:rPr>
          <w:rFonts w:ascii="Times New Roman" w:hAnsi="Times New Roman" w:cs="Times New Roman"/>
          <w:sz w:val="28"/>
        </w:rPr>
        <w:t xml:space="preserve"> как в период</w:t>
      </w:r>
      <w:r w:rsidR="007318A9" w:rsidRPr="00ED778A">
        <w:rPr>
          <w:rFonts w:ascii="Times New Roman" w:hAnsi="Times New Roman" w:cs="Times New Roman"/>
          <w:sz w:val="28"/>
        </w:rPr>
        <w:t>ы</w:t>
      </w:r>
      <w:r w:rsidR="00641113" w:rsidRPr="00ED778A">
        <w:rPr>
          <w:rFonts w:ascii="Times New Roman" w:hAnsi="Times New Roman" w:cs="Times New Roman"/>
          <w:sz w:val="28"/>
        </w:rPr>
        <w:t xml:space="preserve"> миров</w:t>
      </w:r>
      <w:r w:rsidR="007318A9" w:rsidRPr="00ED778A">
        <w:rPr>
          <w:rFonts w:ascii="Times New Roman" w:hAnsi="Times New Roman" w:cs="Times New Roman"/>
          <w:sz w:val="28"/>
        </w:rPr>
        <w:t>ых</w:t>
      </w:r>
      <w:r w:rsidR="00641113" w:rsidRPr="00ED778A">
        <w:rPr>
          <w:rFonts w:ascii="Times New Roman" w:hAnsi="Times New Roman" w:cs="Times New Roman"/>
          <w:sz w:val="28"/>
        </w:rPr>
        <w:t xml:space="preserve"> экономическ</w:t>
      </w:r>
      <w:r w:rsidR="007318A9" w:rsidRPr="00ED778A">
        <w:rPr>
          <w:rFonts w:ascii="Times New Roman" w:hAnsi="Times New Roman" w:cs="Times New Roman"/>
          <w:sz w:val="28"/>
        </w:rPr>
        <w:t>их</w:t>
      </w:r>
      <w:r w:rsidR="00641113" w:rsidRPr="00ED778A">
        <w:rPr>
          <w:rFonts w:ascii="Times New Roman" w:hAnsi="Times New Roman" w:cs="Times New Roman"/>
          <w:sz w:val="28"/>
        </w:rPr>
        <w:t xml:space="preserve"> кризис</w:t>
      </w:r>
      <w:r w:rsidR="007318A9" w:rsidRPr="00ED778A">
        <w:rPr>
          <w:rFonts w:ascii="Times New Roman" w:hAnsi="Times New Roman" w:cs="Times New Roman"/>
          <w:sz w:val="28"/>
        </w:rPr>
        <w:t>ов</w:t>
      </w:r>
      <w:r w:rsidR="00641113" w:rsidRPr="00ED778A">
        <w:rPr>
          <w:rFonts w:ascii="Times New Roman" w:hAnsi="Times New Roman" w:cs="Times New Roman"/>
          <w:sz w:val="28"/>
        </w:rPr>
        <w:t xml:space="preserve">, так и в </w:t>
      </w:r>
      <w:r w:rsidR="007318A9" w:rsidRPr="00ED778A">
        <w:rPr>
          <w:rFonts w:ascii="Times New Roman" w:hAnsi="Times New Roman" w:cs="Times New Roman"/>
          <w:sz w:val="28"/>
        </w:rPr>
        <w:t xml:space="preserve">отсутствии </w:t>
      </w:r>
      <w:r w:rsidR="00641113" w:rsidRPr="00ED778A">
        <w:rPr>
          <w:rFonts w:ascii="Times New Roman" w:hAnsi="Times New Roman" w:cs="Times New Roman"/>
          <w:sz w:val="28"/>
        </w:rPr>
        <w:t xml:space="preserve">кризисных </w:t>
      </w:r>
      <w:r w:rsidR="007318A9" w:rsidRPr="00ED778A">
        <w:rPr>
          <w:rFonts w:ascii="Times New Roman" w:hAnsi="Times New Roman" w:cs="Times New Roman"/>
          <w:sz w:val="28"/>
        </w:rPr>
        <w:t>проявлений [</w:t>
      </w:r>
      <w:r w:rsidR="00F60E04" w:rsidRPr="00ED778A">
        <w:rPr>
          <w:rFonts w:ascii="Times New Roman" w:hAnsi="Times New Roman" w:cs="Times New Roman"/>
          <w:sz w:val="28"/>
        </w:rPr>
        <w:t>6</w:t>
      </w:r>
      <w:r w:rsidR="00497CB8" w:rsidRPr="00ED778A">
        <w:rPr>
          <w:rFonts w:ascii="Times New Roman" w:hAnsi="Times New Roman" w:cs="Times New Roman"/>
          <w:sz w:val="28"/>
        </w:rPr>
        <w:t>5</w:t>
      </w:r>
      <w:r w:rsidR="007318A9" w:rsidRPr="00ED778A">
        <w:rPr>
          <w:rFonts w:ascii="Times New Roman" w:hAnsi="Times New Roman" w:cs="Times New Roman"/>
          <w:sz w:val="28"/>
        </w:rPr>
        <w:t xml:space="preserve">, </w:t>
      </w:r>
      <w:r w:rsidR="00641113" w:rsidRPr="00ED778A">
        <w:rPr>
          <w:rFonts w:ascii="Times New Roman" w:hAnsi="Times New Roman" w:cs="Times New Roman"/>
          <w:sz w:val="28"/>
        </w:rPr>
        <w:t>с. 22</w:t>
      </w:r>
      <w:r w:rsidR="007318A9" w:rsidRPr="00ED778A">
        <w:rPr>
          <w:rFonts w:ascii="Times New Roman" w:hAnsi="Times New Roman" w:cs="Times New Roman"/>
          <w:sz w:val="28"/>
        </w:rPr>
        <w:t>]</w:t>
      </w:r>
      <w:r w:rsidR="00641113" w:rsidRPr="00ED778A">
        <w:rPr>
          <w:rFonts w:ascii="Times New Roman" w:hAnsi="Times New Roman" w:cs="Times New Roman"/>
          <w:sz w:val="28"/>
        </w:rPr>
        <w:t>.</w:t>
      </w:r>
    </w:p>
    <w:p w14:paraId="4D949352" w14:textId="77777777" w:rsidR="00F7010E" w:rsidRPr="00ED778A" w:rsidRDefault="00F7010E" w:rsidP="00103317">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Вместе с тем нам представляется, что, тем не менее, должны быть контуры общих принципов, позволяющих адаптировать накопленный богатый опыт государственной поддержки аграрного сектора любого государственного образования.</w:t>
      </w:r>
    </w:p>
    <w:p w14:paraId="57E48382" w14:textId="77777777" w:rsidR="00F7010E" w:rsidRPr="00ED778A" w:rsidRDefault="00F7010E" w:rsidP="00103317">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В особенности это важно для аграрного сектора Казахстана в условиях его развития в рамках Евразийских интеграционных процессов, которые, как показывает время, осуществляются неоднозначно и не вполне последовательно. Безусловно, все это накладывает определенные ограничения</w:t>
      </w:r>
      <w:r w:rsidR="002A57F3" w:rsidRPr="00ED778A">
        <w:rPr>
          <w:rFonts w:ascii="Times New Roman" w:hAnsi="Times New Roman" w:cs="Times New Roman"/>
          <w:sz w:val="28"/>
        </w:rPr>
        <w:t>,</w:t>
      </w:r>
      <w:r w:rsidRPr="00ED778A">
        <w:rPr>
          <w:rFonts w:ascii="Times New Roman" w:hAnsi="Times New Roman" w:cs="Times New Roman"/>
          <w:sz w:val="28"/>
        </w:rPr>
        <w:t xml:space="preserve"> как на всю отечественную экономику, так и на ее сельское хозяйство.</w:t>
      </w:r>
    </w:p>
    <w:p w14:paraId="74960071" w14:textId="77777777" w:rsidR="00F7010E" w:rsidRPr="00ED778A" w:rsidRDefault="00F7010E" w:rsidP="00103317">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В этой связи для Казахстана важен опыт крупнейших межгосударственных экономических объединений стран, и в особенности, Европейского Союза</w:t>
      </w:r>
      <w:r w:rsidR="008C6F7F" w:rsidRPr="00ED778A">
        <w:rPr>
          <w:rFonts w:ascii="Times New Roman" w:hAnsi="Times New Roman" w:cs="Times New Roman"/>
          <w:sz w:val="28"/>
        </w:rPr>
        <w:t xml:space="preserve"> в </w:t>
      </w:r>
      <w:r w:rsidR="0086188F" w:rsidRPr="00ED778A">
        <w:rPr>
          <w:rFonts w:ascii="Times New Roman" w:hAnsi="Times New Roman" w:cs="Times New Roman"/>
          <w:sz w:val="28"/>
        </w:rPr>
        <w:t>проведении взаимосогласованной аграрной политики, с учетом национальных интересов</w:t>
      </w:r>
      <w:r w:rsidRPr="00ED778A">
        <w:rPr>
          <w:rFonts w:ascii="Times New Roman" w:hAnsi="Times New Roman" w:cs="Times New Roman"/>
          <w:sz w:val="28"/>
        </w:rPr>
        <w:t>.</w:t>
      </w:r>
    </w:p>
    <w:p w14:paraId="399BF6AC" w14:textId="12F1BAAD" w:rsidR="0086188F" w:rsidRPr="00ED778A" w:rsidRDefault="0081072B" w:rsidP="00103317">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 xml:space="preserve">В целом результаты проведенного в настоящем разделе экспертно-аналитического </w:t>
      </w:r>
      <w:r w:rsidR="001C42FF" w:rsidRPr="00ED778A">
        <w:rPr>
          <w:rFonts w:ascii="Times New Roman" w:hAnsi="Times New Roman" w:cs="Times New Roman"/>
          <w:sz w:val="28"/>
        </w:rPr>
        <w:t>исследования найдут пр</w:t>
      </w:r>
      <w:r w:rsidR="00EF6826" w:rsidRPr="00ED778A">
        <w:rPr>
          <w:rFonts w:ascii="Times New Roman" w:hAnsi="Times New Roman" w:cs="Times New Roman"/>
          <w:sz w:val="28"/>
        </w:rPr>
        <w:t>од</w:t>
      </w:r>
      <w:r w:rsidR="001C42FF" w:rsidRPr="00ED778A">
        <w:rPr>
          <w:rFonts w:ascii="Times New Roman" w:hAnsi="Times New Roman" w:cs="Times New Roman"/>
          <w:sz w:val="28"/>
        </w:rPr>
        <w:t>о</w:t>
      </w:r>
      <w:r w:rsidR="00EF6826" w:rsidRPr="00ED778A">
        <w:rPr>
          <w:rFonts w:ascii="Times New Roman" w:hAnsi="Times New Roman" w:cs="Times New Roman"/>
          <w:sz w:val="28"/>
        </w:rPr>
        <w:t>л</w:t>
      </w:r>
      <w:r w:rsidR="001C42FF" w:rsidRPr="00ED778A">
        <w:rPr>
          <w:rFonts w:ascii="Times New Roman" w:hAnsi="Times New Roman" w:cs="Times New Roman"/>
          <w:sz w:val="28"/>
        </w:rPr>
        <w:t>жение в следующих разделах научной работы в плане выработки системного, комплексного подхода к задачам диверсификации аграрных предприятий и совершенствования методического подхода к выведению оценок эффективности диверсификации, а также обозначения стратегических направлений развития процессов диверсификации с учетом влияния внутренних и внешних факторов</w:t>
      </w:r>
      <w:r w:rsidR="00667D58" w:rsidRPr="00ED778A">
        <w:rPr>
          <w:rFonts w:ascii="Times New Roman" w:hAnsi="Times New Roman" w:cs="Times New Roman"/>
          <w:sz w:val="28"/>
        </w:rPr>
        <w:t xml:space="preserve"> на развитие аграрного сектора экономики Казахстана.</w:t>
      </w:r>
    </w:p>
    <w:p w14:paraId="6BB8EC2C" w14:textId="7936D482" w:rsidR="006200EE" w:rsidRDefault="006200EE" w:rsidP="00103317">
      <w:pPr>
        <w:spacing w:after="0"/>
        <w:ind w:firstLine="709"/>
        <w:contextualSpacing/>
        <w:jc w:val="both"/>
        <w:rPr>
          <w:rFonts w:ascii="Times New Roman" w:hAnsi="Times New Roman" w:cs="Times New Roman"/>
          <w:sz w:val="28"/>
        </w:rPr>
      </w:pPr>
    </w:p>
    <w:p w14:paraId="30510549" w14:textId="77777777" w:rsidR="00ED778A" w:rsidRPr="00ED778A" w:rsidRDefault="00ED778A" w:rsidP="00103317">
      <w:pPr>
        <w:spacing w:after="0"/>
        <w:ind w:firstLine="709"/>
        <w:contextualSpacing/>
        <w:jc w:val="both"/>
        <w:rPr>
          <w:rFonts w:ascii="Times New Roman" w:hAnsi="Times New Roman" w:cs="Times New Roman"/>
          <w:sz w:val="28"/>
        </w:rPr>
      </w:pPr>
    </w:p>
    <w:p w14:paraId="71C17B08" w14:textId="158333F6" w:rsidR="000F535C" w:rsidRPr="00ED778A" w:rsidRDefault="00DF33F5" w:rsidP="00DF33F5">
      <w:pPr>
        <w:spacing w:after="0"/>
        <w:ind w:firstLine="709"/>
        <w:jc w:val="both"/>
        <w:rPr>
          <w:rFonts w:ascii="Times New Roman" w:hAnsi="Times New Roman" w:cs="Times New Roman"/>
          <w:b/>
          <w:sz w:val="28"/>
          <w:szCs w:val="28"/>
        </w:rPr>
      </w:pPr>
      <w:r w:rsidRPr="00ED778A">
        <w:rPr>
          <w:rFonts w:ascii="Times New Roman" w:hAnsi="Times New Roman" w:cs="Times New Roman"/>
          <w:b/>
          <w:sz w:val="28"/>
          <w:szCs w:val="28"/>
        </w:rPr>
        <w:lastRenderedPageBreak/>
        <w:t>2 МЕТОДИЧЕСКИЕ ПОДХОДЫ К ОЦЕНКЕ КОНКУРЕНТНОГО ПОТЕНЦИАЛА ПРЕДПРИЯТИЙ АГРАРНОГО СЕКТОРА</w:t>
      </w:r>
    </w:p>
    <w:p w14:paraId="2430170A" w14:textId="77777777" w:rsidR="00DF33F5" w:rsidRPr="00ED778A" w:rsidRDefault="00DF33F5" w:rsidP="00DF33F5">
      <w:pPr>
        <w:spacing w:after="0"/>
        <w:ind w:firstLine="709"/>
        <w:jc w:val="both"/>
        <w:rPr>
          <w:rFonts w:ascii="Times New Roman" w:hAnsi="Times New Roman" w:cs="Times New Roman"/>
          <w:bCs/>
          <w:sz w:val="28"/>
          <w:szCs w:val="28"/>
        </w:rPr>
      </w:pPr>
    </w:p>
    <w:p w14:paraId="15866457" w14:textId="656D10F3" w:rsidR="000F535C" w:rsidRPr="00ED778A" w:rsidRDefault="00CD056F" w:rsidP="00DF33F5">
      <w:pPr>
        <w:spacing w:after="0"/>
        <w:ind w:firstLine="709"/>
        <w:jc w:val="both"/>
        <w:rPr>
          <w:rFonts w:ascii="Times New Roman" w:hAnsi="Times New Roman" w:cs="Times New Roman"/>
          <w:b/>
          <w:sz w:val="28"/>
          <w:szCs w:val="28"/>
        </w:rPr>
      </w:pPr>
      <w:r w:rsidRPr="00ED778A">
        <w:rPr>
          <w:rFonts w:ascii="Times New Roman" w:hAnsi="Times New Roman" w:cs="Times New Roman"/>
          <w:b/>
          <w:sz w:val="28"/>
          <w:szCs w:val="28"/>
        </w:rPr>
        <w:t xml:space="preserve">2.1 </w:t>
      </w:r>
      <w:r w:rsidR="000F535C" w:rsidRPr="00ED778A">
        <w:rPr>
          <w:rFonts w:ascii="Times New Roman" w:hAnsi="Times New Roman" w:cs="Times New Roman"/>
          <w:b/>
          <w:sz w:val="28"/>
          <w:szCs w:val="28"/>
        </w:rPr>
        <w:t>Состояние конкурентоспособного потенциала предприятий в аграрном секторе Казахстана</w:t>
      </w:r>
    </w:p>
    <w:p w14:paraId="0353E754" w14:textId="0DAFE771" w:rsidR="000F535C" w:rsidRPr="00ED778A" w:rsidRDefault="000F535C" w:rsidP="00CC7F67">
      <w:pPr>
        <w:spacing w:after="0"/>
        <w:ind w:firstLine="709"/>
        <w:jc w:val="both"/>
        <w:rPr>
          <w:rFonts w:ascii="Times New Roman" w:eastAsia="Times New Roman" w:hAnsi="Times New Roman" w:cs="Times New Roman"/>
          <w:sz w:val="28"/>
          <w:szCs w:val="21"/>
          <w:lang w:eastAsia="ru-RU"/>
        </w:rPr>
      </w:pPr>
      <w:bookmarkStart w:id="9" w:name="_Hlk150285228"/>
      <w:r w:rsidRPr="00ED778A">
        <w:rPr>
          <w:rFonts w:ascii="Times New Roman" w:eastAsia="Times New Roman" w:hAnsi="Times New Roman" w:cs="Times New Roman"/>
          <w:sz w:val="28"/>
          <w:szCs w:val="21"/>
          <w:lang w:eastAsia="ru-RU"/>
        </w:rPr>
        <w:t>Аграрный сектор экономики любой страны мира прежде всего решает задачи своей устойчивости в динамично меняющихся условиях рыночных отношений. В связи с чем является вполне логичным, что именно государство является гарантом последовательного осуществления задач хозяйственного регулирования, осознанного и целенаправленного координирования процессов рыночных преобразований в аграрном секторе. Сельское хозяйство Казахстана, являясь одной из ключевых отраслей экономики страны, в этом отношении не является исключением. В условиях осуществляемых процессов диверсификации промышленного производства и отхода от несырьевой модели развития именно развитие аграрного сектора продолжает выступать определяющим фактором социально-экономической и общественно-политической стабильности общества.</w:t>
      </w:r>
    </w:p>
    <w:p w14:paraId="44DE2B53" w14:textId="57DAB328" w:rsidR="000F535C" w:rsidRPr="00ED778A" w:rsidRDefault="000F535C" w:rsidP="00CC7F67">
      <w:pPr>
        <w:spacing w:after="0"/>
        <w:ind w:firstLine="709"/>
        <w:jc w:val="both"/>
        <w:rPr>
          <w:rFonts w:ascii="Times New Roman" w:eastAsia="Times New Roman" w:hAnsi="Times New Roman" w:cs="Times New Roman"/>
          <w:sz w:val="28"/>
          <w:szCs w:val="21"/>
          <w:lang w:eastAsia="ru-RU"/>
        </w:rPr>
      </w:pPr>
      <w:r w:rsidRPr="00ED778A">
        <w:rPr>
          <w:rFonts w:ascii="Times New Roman" w:eastAsia="Times New Roman" w:hAnsi="Times New Roman" w:cs="Times New Roman"/>
          <w:sz w:val="28"/>
          <w:szCs w:val="21"/>
          <w:lang w:eastAsia="ru-RU"/>
        </w:rPr>
        <w:t>На наш взгляд, следует разделить мнение экспертного сообщества о том, что сельское хозяйство Казахстана располагает немалым потенциалом развития, имея ввиду прежде всего осуществление процессов диверсификации и в аграрной сфере экономики [</w:t>
      </w:r>
      <w:r w:rsidR="00991DFE" w:rsidRPr="00ED778A">
        <w:rPr>
          <w:rFonts w:ascii="Times New Roman" w:eastAsia="Times New Roman" w:hAnsi="Times New Roman" w:cs="Times New Roman"/>
          <w:sz w:val="28"/>
          <w:szCs w:val="21"/>
          <w:lang w:eastAsia="ru-RU"/>
        </w:rPr>
        <w:t>6</w:t>
      </w:r>
      <w:r w:rsidR="00780C6F" w:rsidRPr="00ED778A">
        <w:rPr>
          <w:rFonts w:ascii="Times New Roman" w:eastAsia="Times New Roman" w:hAnsi="Times New Roman" w:cs="Times New Roman"/>
          <w:sz w:val="28"/>
          <w:szCs w:val="21"/>
          <w:lang w:eastAsia="ru-RU"/>
        </w:rPr>
        <w:t>6</w:t>
      </w:r>
      <w:r w:rsidRPr="00ED778A">
        <w:rPr>
          <w:rFonts w:ascii="Times New Roman" w:eastAsia="Times New Roman" w:hAnsi="Times New Roman" w:cs="Times New Roman"/>
          <w:sz w:val="28"/>
          <w:szCs w:val="21"/>
          <w:lang w:eastAsia="ru-RU"/>
        </w:rPr>
        <w:t>].</w:t>
      </w:r>
    </w:p>
    <w:bookmarkEnd w:id="9"/>
    <w:p w14:paraId="1A30F6A2" w14:textId="6D208628" w:rsidR="000F535C" w:rsidRPr="00ED778A" w:rsidRDefault="000F535C" w:rsidP="00CC7F67">
      <w:pPr>
        <w:shd w:val="clear" w:color="auto" w:fill="FFFFFF"/>
        <w:spacing w:after="0"/>
        <w:ind w:firstLine="709"/>
        <w:contextualSpacing/>
        <w:jc w:val="both"/>
        <w:rPr>
          <w:rFonts w:ascii="Times New Roman" w:eastAsia="Times New Roman" w:hAnsi="Times New Roman" w:cs="Times New Roman"/>
          <w:sz w:val="28"/>
          <w:szCs w:val="28"/>
          <w:lang w:eastAsia="ru-RU"/>
        </w:rPr>
      </w:pPr>
      <w:r w:rsidRPr="00ED778A">
        <w:rPr>
          <w:rFonts w:ascii="Times New Roman" w:eastAsia="Times New Roman" w:hAnsi="Times New Roman" w:cs="Times New Roman"/>
          <w:sz w:val="28"/>
          <w:szCs w:val="28"/>
          <w:lang w:eastAsia="ru-RU"/>
        </w:rPr>
        <w:t xml:space="preserve">Необходимо отметить, что этот потенциал был заложен во времена плановой экономики, и в то время Казахстан производил практически всю номенклатуру сельскохозяйственной продукции. К моменту развала Союза в Казахстане </w:t>
      </w:r>
      <w:hyperlink r:id="rId26" w:tgtFrame="_blank" w:history="1">
        <w:r w:rsidRPr="00ED778A">
          <w:rPr>
            <w:rFonts w:ascii="Times New Roman" w:eastAsia="Times New Roman" w:hAnsi="Times New Roman" w:cs="Times New Roman"/>
            <w:sz w:val="28"/>
            <w:szCs w:val="28"/>
            <w:lang w:eastAsia="ru-RU"/>
          </w:rPr>
          <w:t>насчитывалось</w:t>
        </w:r>
      </w:hyperlink>
      <w:r w:rsidR="006B5948" w:rsidRPr="00ED778A">
        <w:rPr>
          <w:rFonts w:ascii="Times New Roman" w:eastAsia="Times New Roman" w:hAnsi="Times New Roman" w:cs="Times New Roman"/>
          <w:sz w:val="28"/>
          <w:szCs w:val="28"/>
          <w:lang w:eastAsia="ru-RU"/>
        </w:rPr>
        <w:t xml:space="preserve"> </w:t>
      </w:r>
      <w:r w:rsidRPr="00ED778A">
        <w:rPr>
          <w:rFonts w:ascii="Times New Roman" w:eastAsia="Times New Roman" w:hAnsi="Times New Roman" w:cs="Times New Roman"/>
          <w:sz w:val="28"/>
          <w:szCs w:val="28"/>
          <w:lang w:eastAsia="ru-RU"/>
        </w:rPr>
        <w:t xml:space="preserve">более 2,5 тыс. совхозов и колхозов, а сельхозугодия составляли по площади около 200 млн. га, из которых более 35 млн. га занимала пашня. Остальные площади, </w:t>
      </w:r>
      <w:r w:rsidR="00CD056F" w:rsidRPr="00ED778A">
        <w:rPr>
          <w:rFonts w:ascii="Times New Roman" w:hAnsi="Times New Roman" w:cs="Times New Roman"/>
          <w:sz w:val="28"/>
        </w:rPr>
        <w:t>–</w:t>
      </w:r>
      <w:r w:rsidRPr="00ED778A">
        <w:rPr>
          <w:rFonts w:ascii="Times New Roman" w:eastAsia="Times New Roman" w:hAnsi="Times New Roman" w:cs="Times New Roman"/>
          <w:sz w:val="28"/>
          <w:szCs w:val="28"/>
          <w:lang w:eastAsia="ru-RU"/>
        </w:rPr>
        <w:t xml:space="preserve"> и это необходимо особо подчеркнуть, </w:t>
      </w:r>
      <w:r w:rsidR="00CD056F" w:rsidRPr="00ED778A">
        <w:rPr>
          <w:rFonts w:ascii="Times New Roman" w:hAnsi="Times New Roman" w:cs="Times New Roman"/>
          <w:sz w:val="28"/>
        </w:rPr>
        <w:t>–</w:t>
      </w:r>
      <w:r w:rsidRPr="00ED778A">
        <w:rPr>
          <w:rFonts w:ascii="Times New Roman" w:eastAsia="Times New Roman" w:hAnsi="Times New Roman" w:cs="Times New Roman"/>
          <w:sz w:val="28"/>
          <w:szCs w:val="28"/>
          <w:lang w:eastAsia="ru-RU"/>
        </w:rPr>
        <w:t xml:space="preserve"> занимали традиционные пастбища.</w:t>
      </w:r>
    </w:p>
    <w:p w14:paraId="63726969" w14:textId="0AE2566D" w:rsidR="000F535C" w:rsidRPr="00ED778A" w:rsidRDefault="000F535C" w:rsidP="00CC7F67">
      <w:pPr>
        <w:shd w:val="clear" w:color="auto" w:fill="FFFFFF"/>
        <w:spacing w:after="0"/>
        <w:ind w:firstLine="709"/>
        <w:contextualSpacing/>
        <w:jc w:val="both"/>
        <w:rPr>
          <w:rFonts w:ascii="Times New Roman" w:eastAsia="Times New Roman" w:hAnsi="Times New Roman" w:cs="Times New Roman"/>
          <w:sz w:val="28"/>
          <w:szCs w:val="28"/>
          <w:lang w:eastAsia="ru-RU"/>
        </w:rPr>
      </w:pPr>
      <w:r w:rsidRPr="00ED778A">
        <w:rPr>
          <w:rFonts w:ascii="Times New Roman" w:eastAsia="Times New Roman" w:hAnsi="Times New Roman" w:cs="Times New Roman"/>
          <w:sz w:val="28"/>
          <w:szCs w:val="28"/>
          <w:lang w:eastAsia="ru-RU"/>
        </w:rPr>
        <w:t xml:space="preserve">Поэтому Казахстан являлся одним из ключевых в Союзе производителей мяса, шерсти и зерна. Поголовье КРС в середине 80-х годов прошлого столетия достигало свыше 9 млн. и овец </w:t>
      </w:r>
      <w:r w:rsidR="00CD056F" w:rsidRPr="00ED778A">
        <w:rPr>
          <w:rFonts w:ascii="Times New Roman" w:hAnsi="Times New Roman" w:cs="Times New Roman"/>
          <w:sz w:val="28"/>
        </w:rPr>
        <w:t>–</w:t>
      </w:r>
      <w:r w:rsidRPr="00ED778A">
        <w:rPr>
          <w:rFonts w:ascii="Times New Roman" w:eastAsia="Times New Roman" w:hAnsi="Times New Roman" w:cs="Times New Roman"/>
          <w:sz w:val="28"/>
          <w:szCs w:val="28"/>
          <w:lang w:eastAsia="ru-RU"/>
        </w:rPr>
        <w:t xml:space="preserve"> 36 млн. голов. В то время ставилась стратегическая задача довести численность овец до 50 млн. голов. В целом животноводческий сектор давал до 58 процентов стоимости валовой продукции сельского хозяйства Казахстана. Не последнюю роль играло и гармоничное сочетание крупного механизированного земледелия зерновой направленности на неполивных и орошаемых землях, мясо-шерстного овцеводства и мясного скотоводства.</w:t>
      </w:r>
    </w:p>
    <w:p w14:paraId="3742C2B4" w14:textId="61C4D495" w:rsidR="000F535C" w:rsidRPr="00ED778A" w:rsidRDefault="000F535C" w:rsidP="00CC7F67">
      <w:pPr>
        <w:shd w:val="clear" w:color="auto" w:fill="FFFFFF"/>
        <w:spacing w:after="0"/>
        <w:ind w:firstLine="709"/>
        <w:contextualSpacing/>
        <w:jc w:val="both"/>
        <w:rPr>
          <w:rFonts w:ascii="Times New Roman" w:eastAsia="Times New Roman" w:hAnsi="Times New Roman" w:cs="Times New Roman"/>
          <w:sz w:val="28"/>
          <w:szCs w:val="28"/>
          <w:lang w:eastAsia="ru-RU"/>
        </w:rPr>
      </w:pPr>
      <w:r w:rsidRPr="00ED778A">
        <w:rPr>
          <w:rFonts w:ascii="Times New Roman" w:eastAsia="Times New Roman" w:hAnsi="Times New Roman" w:cs="Times New Roman"/>
          <w:sz w:val="28"/>
          <w:szCs w:val="28"/>
          <w:lang w:eastAsia="ru-RU"/>
        </w:rPr>
        <w:t xml:space="preserve">В середине 50-х </w:t>
      </w:r>
      <w:r w:rsidR="00CD056F" w:rsidRPr="00ED778A">
        <w:rPr>
          <w:rFonts w:ascii="Times New Roman" w:hAnsi="Times New Roman" w:cs="Times New Roman"/>
          <w:sz w:val="28"/>
        </w:rPr>
        <w:t>–</w:t>
      </w:r>
      <w:r w:rsidRPr="00ED778A">
        <w:rPr>
          <w:rFonts w:ascii="Times New Roman" w:eastAsia="Times New Roman" w:hAnsi="Times New Roman" w:cs="Times New Roman"/>
          <w:sz w:val="28"/>
          <w:szCs w:val="28"/>
          <w:lang w:eastAsia="ru-RU"/>
        </w:rPr>
        <w:t xml:space="preserve"> начале 60-х годов прошлого века в Казахстане, с подачи Центра, было осуществлено масштабное освоение целинных и залежных земель, в результате было распахано более 25 млн. гектаров залежных земель, в результате чего республика стала одним из ведущих регионов в Союзе по производству зерна. При этом площади под кормовые культуры в 1990 г. достигали 11 млн. га, что в какой-то мере нивелировало сокращение пастбищных угодий и ущерб для животноводства.</w:t>
      </w:r>
    </w:p>
    <w:p w14:paraId="173439E7" w14:textId="64A36857" w:rsidR="000F535C" w:rsidRPr="00ED778A" w:rsidRDefault="000F535C" w:rsidP="00CC7F67">
      <w:pPr>
        <w:spacing w:after="0"/>
        <w:ind w:firstLine="709"/>
        <w:contextualSpacing/>
        <w:jc w:val="both"/>
        <w:rPr>
          <w:rFonts w:ascii="Times New Roman" w:eastAsia="Times New Roman" w:hAnsi="Times New Roman" w:cs="Times New Roman"/>
          <w:sz w:val="28"/>
          <w:szCs w:val="28"/>
          <w:lang w:eastAsia="ru-RU"/>
        </w:rPr>
      </w:pPr>
      <w:r w:rsidRPr="00ED778A">
        <w:rPr>
          <w:rFonts w:ascii="Times New Roman" w:eastAsia="Times New Roman" w:hAnsi="Times New Roman" w:cs="Times New Roman"/>
          <w:sz w:val="28"/>
          <w:szCs w:val="28"/>
          <w:lang w:eastAsia="ru-RU"/>
        </w:rPr>
        <w:lastRenderedPageBreak/>
        <w:t>Надо сказать, что развивалось не только мясомолочное, но и племенное животноводство, чему способствовала развитая в республике аграрная наука. Казахстан отправлял на продажу, как в другие республики Союза, так и в страны социалистического лагеря племенное поголовье КРС казахской белоголовой породы, грубошерстных овец, ангорских коз. В те времена было в достаточной степени развиты табунное коневодство, верблюдоводство, свиноводство, птицеводство. Наряду с этим, в республике выращивали хлопок и сахарную свеклу, а также занимались в необходимых для поддержания потребления населения масштабах садоводством и огородничеством.</w:t>
      </w:r>
    </w:p>
    <w:p w14:paraId="499E0379" w14:textId="6F998573" w:rsidR="000F535C" w:rsidRPr="00ED778A" w:rsidRDefault="000F535C" w:rsidP="00CC7F67">
      <w:pPr>
        <w:shd w:val="clear" w:color="auto" w:fill="FFFFFF"/>
        <w:spacing w:after="0"/>
        <w:ind w:firstLine="709"/>
        <w:contextualSpacing/>
        <w:jc w:val="both"/>
        <w:rPr>
          <w:rFonts w:ascii="Times New Roman" w:eastAsia="Times New Roman" w:hAnsi="Times New Roman" w:cs="Times New Roman"/>
          <w:sz w:val="28"/>
          <w:szCs w:val="28"/>
          <w:lang w:eastAsia="ru-RU"/>
        </w:rPr>
      </w:pPr>
      <w:r w:rsidRPr="00ED778A">
        <w:rPr>
          <w:rFonts w:ascii="Times New Roman" w:eastAsia="Times New Roman" w:hAnsi="Times New Roman" w:cs="Times New Roman"/>
          <w:sz w:val="28"/>
          <w:szCs w:val="28"/>
          <w:lang w:eastAsia="ru-RU"/>
        </w:rPr>
        <w:t>Была налажена достаточно развитая по объемам и широкая по охвату аграрных товаропроизводителей сеть заготовки, сбыта и реализации продукции не только в Казахстане, но и в другие республики. На этом фоне успешно потребительские кооперативы, которые большое значение придавали переработке сельхозпродукции.</w:t>
      </w:r>
    </w:p>
    <w:p w14:paraId="4DF80768" w14:textId="77777777" w:rsidR="000F535C" w:rsidRPr="00ED778A" w:rsidRDefault="000F535C" w:rsidP="00CC7F67">
      <w:pPr>
        <w:shd w:val="clear" w:color="auto" w:fill="FFFFFF"/>
        <w:spacing w:after="0"/>
        <w:ind w:firstLine="709"/>
        <w:contextualSpacing/>
        <w:jc w:val="both"/>
        <w:rPr>
          <w:rFonts w:ascii="Times New Roman" w:eastAsia="Times New Roman" w:hAnsi="Times New Roman" w:cs="Times New Roman"/>
          <w:sz w:val="28"/>
          <w:szCs w:val="28"/>
          <w:lang w:eastAsia="ru-RU"/>
        </w:rPr>
      </w:pPr>
      <w:r w:rsidRPr="00ED778A">
        <w:rPr>
          <w:rFonts w:ascii="Times New Roman" w:eastAsia="Times New Roman" w:hAnsi="Times New Roman" w:cs="Times New Roman"/>
          <w:sz w:val="28"/>
          <w:szCs w:val="28"/>
          <w:lang w:eastAsia="ru-RU"/>
        </w:rPr>
        <w:t>В частности, во многих городах Казахстана действовали на полную мощность предприятия по переработке животноводческого сырья. Так, например, лишь в областном центре Семипалатинской области их насчитывалось около десятка: мясокомбинат, фабрика первичной обработки шерсти, кожевенно-меховой комбинат, обувная фабрика, шерстопрядильное производство и ряд других предприятий. При этом из этого ряда выделялся Семипалатинский мясокомбинат, который был вторым по мощности в СССР после Ленинградского мясокомбината, а его консервной продукцией обеспечивалась потребность советской армии. Производились десятки видов колбас и мясных деликатесов, и все это выставлялось на прилавки магазинов.</w:t>
      </w:r>
    </w:p>
    <w:p w14:paraId="3F410170" w14:textId="77777777" w:rsidR="000F535C" w:rsidRPr="00ED778A" w:rsidRDefault="000F535C" w:rsidP="00CC7F67">
      <w:pPr>
        <w:shd w:val="clear" w:color="auto" w:fill="FFFFFF"/>
        <w:spacing w:after="0"/>
        <w:ind w:firstLine="709"/>
        <w:contextualSpacing/>
        <w:jc w:val="both"/>
        <w:rPr>
          <w:rFonts w:ascii="Times New Roman" w:eastAsia="Times New Roman" w:hAnsi="Times New Roman" w:cs="Times New Roman"/>
          <w:sz w:val="28"/>
          <w:szCs w:val="28"/>
          <w:lang w:eastAsia="ru-RU"/>
        </w:rPr>
      </w:pPr>
      <w:r w:rsidRPr="00ED778A">
        <w:rPr>
          <w:rFonts w:ascii="Times New Roman" w:eastAsia="Times New Roman" w:hAnsi="Times New Roman" w:cs="Times New Roman"/>
          <w:sz w:val="28"/>
          <w:szCs w:val="28"/>
          <w:lang w:eastAsia="ru-RU"/>
        </w:rPr>
        <w:t>Эксперты подчеркивают, что весь этот аграрный механизм, прошедший через многие трудности испытаний времени, работал практически без сбоев.</w:t>
      </w:r>
    </w:p>
    <w:p w14:paraId="3BE10BAA" w14:textId="3459D73E" w:rsidR="000F535C" w:rsidRPr="00ED778A" w:rsidRDefault="000F535C" w:rsidP="00CC7F67">
      <w:pPr>
        <w:shd w:val="clear" w:color="auto" w:fill="FFFFFF"/>
        <w:spacing w:after="0"/>
        <w:ind w:firstLine="709"/>
        <w:contextualSpacing/>
        <w:jc w:val="both"/>
        <w:rPr>
          <w:rFonts w:ascii="Times New Roman" w:eastAsia="Times New Roman" w:hAnsi="Times New Roman" w:cs="Times New Roman"/>
          <w:bCs/>
          <w:sz w:val="28"/>
          <w:szCs w:val="28"/>
          <w:lang w:eastAsia="ru-RU"/>
        </w:rPr>
      </w:pPr>
      <w:r w:rsidRPr="00ED778A">
        <w:rPr>
          <w:rFonts w:ascii="Times New Roman" w:eastAsia="Times New Roman" w:hAnsi="Times New Roman" w:cs="Times New Roman"/>
          <w:sz w:val="28"/>
          <w:szCs w:val="28"/>
          <w:lang w:eastAsia="ru-RU"/>
        </w:rPr>
        <w:t xml:space="preserve">С распадом Союза, по единодушному мнению, исследователей и экспертов, первой жертвой стал именно аграрный сектор, который субсидировался государством и, с лишением этого источника, увяз в долгах. Думается, можно согласиться с экспертами </w:t>
      </w:r>
      <w:r w:rsidR="006B5948" w:rsidRPr="00ED778A">
        <w:rPr>
          <w:rFonts w:ascii="Times New Roman" w:hAnsi="Times New Roman" w:cs="Times New Roman"/>
          <w:sz w:val="28"/>
        </w:rPr>
        <w:t>–</w:t>
      </w:r>
      <w:r w:rsidRPr="00ED778A">
        <w:rPr>
          <w:rFonts w:ascii="Times New Roman" w:eastAsia="Times New Roman" w:hAnsi="Times New Roman" w:cs="Times New Roman"/>
          <w:sz w:val="28"/>
          <w:szCs w:val="28"/>
          <w:lang w:eastAsia="ru-RU"/>
        </w:rPr>
        <w:t xml:space="preserve"> </w:t>
      </w:r>
      <w:r w:rsidRPr="00ED778A">
        <w:rPr>
          <w:rFonts w:ascii="Times New Roman" w:eastAsia="Times New Roman" w:hAnsi="Times New Roman" w:cs="Times New Roman"/>
          <w:bCs/>
          <w:sz w:val="28"/>
          <w:szCs w:val="28"/>
          <w:lang w:eastAsia="ru-RU"/>
        </w:rPr>
        <w:t>самой большой ошибкой в первые годы независимого развития стало то, что не удалось сохранить этот наработанный годами, десятилетиями хозяйственный механизм [</w:t>
      </w:r>
      <w:r w:rsidR="00A82973" w:rsidRPr="00ED778A">
        <w:rPr>
          <w:rFonts w:ascii="Times New Roman" w:eastAsia="Times New Roman" w:hAnsi="Times New Roman" w:cs="Times New Roman"/>
          <w:bCs/>
          <w:sz w:val="28"/>
          <w:szCs w:val="28"/>
          <w:lang w:eastAsia="ru-RU"/>
        </w:rPr>
        <w:t>6</w:t>
      </w:r>
      <w:r w:rsidR="00BE1028" w:rsidRPr="00ED778A">
        <w:rPr>
          <w:rFonts w:ascii="Times New Roman" w:eastAsia="Times New Roman" w:hAnsi="Times New Roman" w:cs="Times New Roman"/>
          <w:bCs/>
          <w:sz w:val="28"/>
          <w:szCs w:val="28"/>
          <w:lang w:eastAsia="ru-RU"/>
        </w:rPr>
        <w:t>7</w:t>
      </w:r>
      <w:r w:rsidRPr="00ED778A">
        <w:rPr>
          <w:rFonts w:ascii="Times New Roman" w:eastAsia="Times New Roman" w:hAnsi="Times New Roman" w:cs="Times New Roman"/>
          <w:bCs/>
          <w:sz w:val="28"/>
          <w:szCs w:val="28"/>
          <w:lang w:eastAsia="ru-RU"/>
        </w:rPr>
        <w:t>].</w:t>
      </w:r>
    </w:p>
    <w:p w14:paraId="43895AC4" w14:textId="77777777" w:rsidR="000F535C" w:rsidRPr="00ED778A" w:rsidRDefault="000F535C" w:rsidP="00CC7F67">
      <w:pPr>
        <w:shd w:val="clear" w:color="auto" w:fill="FFFFFF"/>
        <w:spacing w:after="0"/>
        <w:ind w:firstLine="709"/>
        <w:contextualSpacing/>
        <w:jc w:val="both"/>
        <w:textAlignment w:val="baseline"/>
        <w:rPr>
          <w:rFonts w:ascii="Times New Roman" w:eastAsia="Times New Roman" w:hAnsi="Times New Roman" w:cs="Times New Roman"/>
          <w:sz w:val="28"/>
          <w:szCs w:val="20"/>
          <w:lang w:eastAsia="ru-RU"/>
        </w:rPr>
      </w:pPr>
      <w:r w:rsidRPr="00ED778A">
        <w:rPr>
          <w:rFonts w:ascii="Times New Roman" w:eastAsia="Times New Roman" w:hAnsi="Times New Roman" w:cs="Times New Roman"/>
          <w:sz w:val="28"/>
          <w:szCs w:val="20"/>
          <w:lang w:eastAsia="ru-RU"/>
        </w:rPr>
        <w:t>Вполне естественно, что с момента обретения независимости Казахстан, как и другие бывшие республики постсоветского пространства, незамедлительно приступил, по мере создания условий, к последовательной модернизации экономики и реформированию всех секторов народного хозяйства. Этот начальный период можно охарактеризовать и как начало развития новых форм собственности и бизнес-процессов в аграрном секторе страны.</w:t>
      </w:r>
    </w:p>
    <w:p w14:paraId="076BDB29" w14:textId="102B61BD" w:rsidR="000F535C" w:rsidRPr="00ED778A" w:rsidRDefault="000F535C" w:rsidP="00CC7F67">
      <w:pPr>
        <w:shd w:val="clear" w:color="auto" w:fill="FFFFFF"/>
        <w:spacing w:after="0"/>
        <w:ind w:firstLine="709"/>
        <w:contextualSpacing/>
        <w:jc w:val="both"/>
        <w:textAlignment w:val="baseline"/>
        <w:rPr>
          <w:rFonts w:ascii="Times New Roman" w:eastAsia="Times New Roman" w:hAnsi="Times New Roman" w:cs="Times New Roman"/>
          <w:sz w:val="28"/>
          <w:szCs w:val="20"/>
          <w:lang w:eastAsia="ru-RU"/>
        </w:rPr>
      </w:pPr>
      <w:r w:rsidRPr="00ED778A">
        <w:rPr>
          <w:rFonts w:ascii="Times New Roman" w:eastAsia="Times New Roman" w:hAnsi="Times New Roman" w:cs="Times New Roman"/>
          <w:sz w:val="28"/>
          <w:szCs w:val="20"/>
          <w:lang w:eastAsia="ru-RU"/>
        </w:rPr>
        <w:t xml:space="preserve">Думается, важнейшим направлением проводившихся реформ являлось формирование многоукладной аграрной экономики как ключевого долгосрочного стратегического направления аграрной политики. Вместе с тем, необходимо признать, что эти кардинальные преобразования не проходили безболезненно, более того, нарушение в одночасье многолетних отлаженных </w:t>
      </w:r>
      <w:r w:rsidRPr="00ED778A">
        <w:rPr>
          <w:rFonts w:ascii="Times New Roman" w:eastAsia="Times New Roman" w:hAnsi="Times New Roman" w:cs="Times New Roman"/>
          <w:sz w:val="28"/>
          <w:szCs w:val="20"/>
          <w:lang w:eastAsia="ru-RU"/>
        </w:rPr>
        <w:lastRenderedPageBreak/>
        <w:t>межрегиональных и межотраслевых хозяйственных связей до сих пор определяют кризисные проявления в сельском хозяйстве Казахстана.</w:t>
      </w:r>
    </w:p>
    <w:p w14:paraId="4FC37216" w14:textId="77777777" w:rsidR="000F535C" w:rsidRPr="00ED778A" w:rsidRDefault="000F535C" w:rsidP="00CC7F67">
      <w:pPr>
        <w:spacing w:after="0"/>
        <w:ind w:firstLine="709"/>
        <w:jc w:val="both"/>
        <w:rPr>
          <w:rFonts w:ascii="Times New Roman" w:eastAsia="Times New Roman" w:hAnsi="Times New Roman" w:cs="Times New Roman"/>
          <w:sz w:val="28"/>
          <w:szCs w:val="21"/>
          <w:lang w:eastAsia="ru-RU"/>
        </w:rPr>
      </w:pPr>
      <w:r w:rsidRPr="00ED778A">
        <w:rPr>
          <w:rFonts w:ascii="Times New Roman" w:eastAsia="Times New Roman" w:hAnsi="Times New Roman" w:cs="Times New Roman"/>
          <w:bCs/>
          <w:sz w:val="28"/>
          <w:szCs w:val="28"/>
          <w:lang w:eastAsia="ru-RU"/>
        </w:rPr>
        <w:t>С исследовательской точки зрения целесообразно рассмотреть современное состояние развития аграрного сектора, чтобы более выпукло обозначить основные проблемные направления.</w:t>
      </w:r>
    </w:p>
    <w:p w14:paraId="17FC86B1" w14:textId="33A7C1BE" w:rsidR="000F535C" w:rsidRPr="00ED778A" w:rsidRDefault="000F535C" w:rsidP="00CC7F67">
      <w:pPr>
        <w:shd w:val="clear" w:color="auto" w:fill="FFFFFF"/>
        <w:spacing w:after="0"/>
        <w:ind w:firstLine="709"/>
        <w:jc w:val="both"/>
        <w:rPr>
          <w:rFonts w:ascii="Times New Roman" w:eastAsia="Times New Roman" w:hAnsi="Times New Roman" w:cs="Times New Roman"/>
          <w:sz w:val="28"/>
          <w:szCs w:val="18"/>
          <w:lang w:eastAsia="ru-RU"/>
        </w:rPr>
      </w:pPr>
      <w:r w:rsidRPr="00ED778A">
        <w:rPr>
          <w:rFonts w:ascii="Times New Roman" w:eastAsia="Times New Roman" w:hAnsi="Times New Roman" w:cs="Times New Roman"/>
          <w:sz w:val="28"/>
          <w:szCs w:val="18"/>
          <w:lang w:eastAsia="ru-RU"/>
        </w:rPr>
        <w:t>Сельское хозяйство еще в плановые времена пошло по пути своего развития в рамках агропромышленного комплекса (АПК), главной целью которого является производство и переработка сельскохозяйственного сырья с последующим доведением до потребителя конечного продукта. Структурно АПК включает в себя 4 крупных направления деятельности: собственно, сельское хозяйство; поддерживающие его отрасли (сельхозмашиностроение, производство удобрений и химикатов); отрасли переработки сырья (пищевая и легкая отрасли промышленности); инфраструктуру обеспечения (производства по заготовке, транспортировке, хранению сельхоз сырья, торговля готовой продукцией, а также подготовка необходимых кадров).</w:t>
      </w:r>
    </w:p>
    <w:p w14:paraId="4DC7FFD4" w14:textId="65B38950" w:rsidR="000F535C" w:rsidRPr="00ED778A" w:rsidRDefault="000F535C" w:rsidP="00CC7F67">
      <w:pPr>
        <w:shd w:val="clear" w:color="auto" w:fill="FFFFFF"/>
        <w:spacing w:after="0"/>
        <w:ind w:firstLine="709"/>
        <w:jc w:val="both"/>
        <w:rPr>
          <w:rFonts w:ascii="Times New Roman" w:eastAsia="Times New Roman" w:hAnsi="Times New Roman" w:cs="Times New Roman"/>
          <w:sz w:val="28"/>
          <w:szCs w:val="18"/>
          <w:lang w:eastAsia="ru-RU"/>
        </w:rPr>
      </w:pPr>
      <w:r w:rsidRPr="00ED778A">
        <w:rPr>
          <w:rFonts w:ascii="Times New Roman" w:eastAsia="Times New Roman" w:hAnsi="Times New Roman" w:cs="Times New Roman"/>
          <w:sz w:val="28"/>
          <w:szCs w:val="18"/>
          <w:lang w:eastAsia="ru-RU"/>
        </w:rPr>
        <w:t>Понятно, что это достаточно емкое по глубине и масштабное по охвату видов деятельности межотраслевое объединение. С другой стороны, также не менее понятно, что АПК обеспечивает продовольственную безопасность страны, в связи с чем его развитие всегда является одной из приоритетных стратегических целей развития любого государства. Наряду с этим, продукция АПК обладает свойством высокой оборачиваемости, в связи с чем динамика рынка агропромышленной продукции наиболее предсказуема и стабильна, благодаря чему объединение стабильным источником рабочих мест и обеспечения занятости населения, в особенности в сельской местности</w:t>
      </w:r>
      <w:r w:rsidR="0032086B" w:rsidRPr="00ED778A">
        <w:rPr>
          <w:rFonts w:ascii="Times New Roman" w:eastAsia="Times New Roman" w:hAnsi="Times New Roman" w:cs="Times New Roman"/>
          <w:sz w:val="28"/>
          <w:szCs w:val="18"/>
          <w:lang w:eastAsia="ru-RU"/>
        </w:rPr>
        <w:t xml:space="preserve"> [</w:t>
      </w:r>
      <w:r w:rsidR="00BE1028" w:rsidRPr="00ED778A">
        <w:rPr>
          <w:rFonts w:ascii="Times New Roman" w:eastAsia="Times New Roman" w:hAnsi="Times New Roman" w:cs="Times New Roman"/>
          <w:sz w:val="28"/>
          <w:szCs w:val="18"/>
          <w:lang w:eastAsia="ru-RU"/>
        </w:rPr>
        <w:t>68</w:t>
      </w:r>
      <w:r w:rsidR="0032086B" w:rsidRPr="00ED778A">
        <w:rPr>
          <w:rFonts w:ascii="Times New Roman" w:eastAsia="Times New Roman" w:hAnsi="Times New Roman" w:cs="Times New Roman"/>
          <w:sz w:val="28"/>
          <w:szCs w:val="18"/>
          <w:lang w:eastAsia="ru-RU"/>
        </w:rPr>
        <w:t>]</w:t>
      </w:r>
      <w:r w:rsidRPr="00ED778A">
        <w:rPr>
          <w:rFonts w:ascii="Times New Roman" w:eastAsia="Times New Roman" w:hAnsi="Times New Roman" w:cs="Times New Roman"/>
          <w:sz w:val="28"/>
          <w:szCs w:val="18"/>
          <w:lang w:eastAsia="ru-RU"/>
        </w:rPr>
        <w:t>.</w:t>
      </w:r>
    </w:p>
    <w:p w14:paraId="0CAE4574" w14:textId="1FC7B7AE" w:rsidR="000F535C" w:rsidRPr="00ED778A" w:rsidRDefault="000F535C" w:rsidP="00CC7F67">
      <w:pPr>
        <w:shd w:val="clear" w:color="auto" w:fill="FFFFFF"/>
        <w:spacing w:after="0"/>
        <w:ind w:firstLine="709"/>
        <w:jc w:val="both"/>
        <w:rPr>
          <w:rFonts w:ascii="Times New Roman" w:eastAsia="Times New Roman" w:hAnsi="Times New Roman" w:cs="Times New Roman"/>
          <w:sz w:val="28"/>
          <w:szCs w:val="18"/>
          <w:lang w:eastAsia="ru-RU"/>
        </w:rPr>
      </w:pPr>
      <w:r w:rsidRPr="00ED778A">
        <w:rPr>
          <w:rFonts w:ascii="Times New Roman" w:eastAsia="Times New Roman" w:hAnsi="Times New Roman" w:cs="Times New Roman"/>
          <w:sz w:val="28"/>
          <w:szCs w:val="18"/>
          <w:lang w:eastAsia="ru-RU"/>
        </w:rPr>
        <w:t xml:space="preserve">Также АПК определяет значительный синергический эффект в виде прироста развития сопряженных отраслей экономики </w:t>
      </w:r>
      <w:r w:rsidR="00A018E7" w:rsidRPr="00ED778A">
        <w:rPr>
          <w:rFonts w:ascii="Times New Roman" w:hAnsi="Times New Roman" w:cs="Times New Roman"/>
          <w:sz w:val="28"/>
        </w:rPr>
        <w:t>–</w:t>
      </w:r>
      <w:r w:rsidRPr="00ED778A">
        <w:rPr>
          <w:rFonts w:ascii="Times New Roman" w:eastAsia="Times New Roman" w:hAnsi="Times New Roman" w:cs="Times New Roman"/>
          <w:sz w:val="28"/>
          <w:szCs w:val="18"/>
          <w:lang w:eastAsia="ru-RU"/>
        </w:rPr>
        <w:t xml:space="preserve"> химической, </w:t>
      </w:r>
      <w:proofErr w:type="spellStart"/>
      <w:r w:rsidRPr="00ED778A">
        <w:rPr>
          <w:rFonts w:ascii="Times New Roman" w:eastAsia="Times New Roman" w:hAnsi="Times New Roman" w:cs="Times New Roman"/>
          <w:sz w:val="28"/>
          <w:szCs w:val="18"/>
          <w:lang w:eastAsia="ru-RU"/>
        </w:rPr>
        <w:t>машино</w:t>
      </w:r>
      <w:proofErr w:type="spellEnd"/>
      <w:r w:rsidRPr="00ED778A">
        <w:rPr>
          <w:rFonts w:ascii="Times New Roman" w:eastAsia="Times New Roman" w:hAnsi="Times New Roman" w:cs="Times New Roman"/>
          <w:sz w:val="28"/>
          <w:szCs w:val="18"/>
          <w:lang w:eastAsia="ru-RU"/>
        </w:rPr>
        <w:t xml:space="preserve"> и приборостроительной отраслей промышленности, оптовой и розничной торговли и др., что является весомым вкладом в экономическое развитие страны.</w:t>
      </w:r>
    </w:p>
    <w:p w14:paraId="14AB3A07" w14:textId="53770490" w:rsidR="000F535C" w:rsidRPr="00ED778A" w:rsidRDefault="000F535C" w:rsidP="00CC7F67">
      <w:pPr>
        <w:shd w:val="clear" w:color="auto" w:fill="FFFFFF"/>
        <w:spacing w:after="0"/>
        <w:ind w:firstLine="709"/>
        <w:jc w:val="both"/>
        <w:rPr>
          <w:rFonts w:ascii="Times New Roman" w:hAnsi="Times New Roman" w:cs="Times New Roman"/>
          <w:sz w:val="28"/>
        </w:rPr>
      </w:pPr>
      <w:r w:rsidRPr="00ED778A">
        <w:rPr>
          <w:rFonts w:ascii="Times New Roman" w:eastAsia="Times New Roman" w:hAnsi="Times New Roman" w:cs="Times New Roman"/>
          <w:sz w:val="28"/>
          <w:szCs w:val="18"/>
          <w:lang w:eastAsia="ru-RU"/>
        </w:rPr>
        <w:t xml:space="preserve">Можно вполне согласиться с Н. </w:t>
      </w:r>
      <w:proofErr w:type="spellStart"/>
      <w:r w:rsidRPr="00ED778A">
        <w:rPr>
          <w:rFonts w:ascii="Times New Roman" w:eastAsia="Times New Roman" w:hAnsi="Times New Roman" w:cs="Times New Roman"/>
          <w:sz w:val="28"/>
          <w:szCs w:val="18"/>
          <w:lang w:eastAsia="ru-RU"/>
        </w:rPr>
        <w:t>Сыздыкбаевой</w:t>
      </w:r>
      <w:proofErr w:type="spellEnd"/>
      <w:r w:rsidRPr="00ED778A">
        <w:rPr>
          <w:rFonts w:ascii="Times New Roman" w:eastAsia="Times New Roman" w:hAnsi="Times New Roman" w:cs="Times New Roman"/>
          <w:sz w:val="28"/>
          <w:szCs w:val="18"/>
          <w:lang w:eastAsia="ru-RU"/>
        </w:rPr>
        <w:t xml:space="preserve"> о том, что по итогу все это делает АПК важнейшей сферой человеческой деятельности, способной оказывать значительное влияние, как на внутреннюю, так и внешнюю экономическую политику государства [</w:t>
      </w:r>
      <w:r w:rsidR="00A82973" w:rsidRPr="00ED778A">
        <w:rPr>
          <w:rFonts w:ascii="Times New Roman" w:eastAsia="Times New Roman" w:hAnsi="Times New Roman" w:cs="Times New Roman"/>
          <w:sz w:val="28"/>
          <w:szCs w:val="18"/>
          <w:lang w:eastAsia="ru-RU"/>
        </w:rPr>
        <w:t>6</w:t>
      </w:r>
      <w:r w:rsidR="00211F14" w:rsidRPr="00ED778A">
        <w:rPr>
          <w:rFonts w:ascii="Times New Roman" w:eastAsia="Times New Roman" w:hAnsi="Times New Roman" w:cs="Times New Roman"/>
          <w:sz w:val="28"/>
          <w:szCs w:val="18"/>
          <w:lang w:eastAsia="ru-RU"/>
        </w:rPr>
        <w:t>9</w:t>
      </w:r>
      <w:r w:rsidRPr="00ED778A">
        <w:rPr>
          <w:rFonts w:ascii="Times New Roman" w:hAnsi="Times New Roman" w:cs="Times New Roman"/>
          <w:sz w:val="28"/>
        </w:rPr>
        <w:t>].</w:t>
      </w:r>
    </w:p>
    <w:p w14:paraId="07DDCB94" w14:textId="242D1642" w:rsidR="000F535C" w:rsidRPr="00ED778A" w:rsidRDefault="000F535C" w:rsidP="00CC7F67">
      <w:pPr>
        <w:shd w:val="clear" w:color="auto" w:fill="FFFFFF"/>
        <w:spacing w:after="0"/>
        <w:ind w:firstLine="709"/>
        <w:jc w:val="both"/>
        <w:rPr>
          <w:rFonts w:ascii="Times New Roman" w:hAnsi="Times New Roman" w:cs="Times New Roman"/>
          <w:sz w:val="28"/>
        </w:rPr>
      </w:pPr>
      <w:r w:rsidRPr="00ED778A">
        <w:rPr>
          <w:rFonts w:ascii="Times New Roman" w:hAnsi="Times New Roman" w:cs="Times New Roman"/>
          <w:sz w:val="28"/>
        </w:rPr>
        <w:t xml:space="preserve">Проанализируем </w:t>
      </w:r>
      <w:bookmarkStart w:id="10" w:name="_Hlk150285395"/>
      <w:r w:rsidRPr="00ED778A">
        <w:rPr>
          <w:rFonts w:ascii="Times New Roman" w:hAnsi="Times New Roman" w:cs="Times New Roman"/>
          <w:sz w:val="28"/>
        </w:rPr>
        <w:t>современное состояние АПК в целом и аграрного производства, в частности, в конкретных показателях развития</w:t>
      </w:r>
      <w:r w:rsidR="00780603" w:rsidRPr="00ED778A">
        <w:rPr>
          <w:rFonts w:ascii="Times New Roman" w:hAnsi="Times New Roman" w:cs="Times New Roman"/>
          <w:sz w:val="28"/>
        </w:rPr>
        <w:t xml:space="preserve"> </w:t>
      </w:r>
      <w:bookmarkEnd w:id="10"/>
      <w:r w:rsidR="00780603" w:rsidRPr="00ED778A">
        <w:rPr>
          <w:rFonts w:ascii="Times New Roman" w:hAnsi="Times New Roman" w:cs="Times New Roman"/>
          <w:sz w:val="28"/>
        </w:rPr>
        <w:t xml:space="preserve">(рисунок </w:t>
      </w:r>
      <w:r w:rsidR="00421B10" w:rsidRPr="00ED778A">
        <w:rPr>
          <w:rFonts w:ascii="Times New Roman" w:hAnsi="Times New Roman" w:cs="Times New Roman"/>
          <w:sz w:val="28"/>
        </w:rPr>
        <w:t>4</w:t>
      </w:r>
      <w:r w:rsidR="00780603" w:rsidRPr="00ED778A">
        <w:rPr>
          <w:rFonts w:ascii="Times New Roman" w:hAnsi="Times New Roman" w:cs="Times New Roman"/>
          <w:sz w:val="28"/>
        </w:rPr>
        <w:t>)</w:t>
      </w:r>
      <w:r w:rsidRPr="00ED778A">
        <w:rPr>
          <w:rFonts w:ascii="Times New Roman" w:hAnsi="Times New Roman" w:cs="Times New Roman"/>
          <w:sz w:val="28"/>
        </w:rPr>
        <w:t>.</w:t>
      </w:r>
    </w:p>
    <w:p w14:paraId="32F08ABB" w14:textId="632E64E6" w:rsidR="00F36155" w:rsidRPr="00ED778A" w:rsidRDefault="00F36155" w:rsidP="00F36155">
      <w:pPr>
        <w:shd w:val="clear" w:color="auto" w:fill="FFFFFF"/>
        <w:spacing w:after="0"/>
        <w:ind w:firstLine="709"/>
        <w:jc w:val="both"/>
        <w:rPr>
          <w:rFonts w:ascii="Times New Roman" w:eastAsia="Times New Roman" w:hAnsi="Times New Roman" w:cs="Times New Roman"/>
          <w:sz w:val="28"/>
          <w:szCs w:val="18"/>
          <w:lang w:eastAsia="ru-RU"/>
        </w:rPr>
      </w:pPr>
      <w:bookmarkStart w:id="11" w:name="_Hlk150285425"/>
      <w:r w:rsidRPr="00ED778A">
        <w:rPr>
          <w:rFonts w:ascii="Times New Roman" w:eastAsia="Times New Roman" w:hAnsi="Times New Roman" w:cs="Times New Roman"/>
          <w:sz w:val="28"/>
          <w:szCs w:val="18"/>
          <w:lang w:eastAsia="ru-RU"/>
        </w:rPr>
        <w:t xml:space="preserve">Текущее состояние развития сельского хозяйства в республике показывает, что его доля в структуре валового национального продукта по-прежнему невелика (около 8%), и республика остается </w:t>
      </w:r>
      <w:proofErr w:type="spellStart"/>
      <w:r w:rsidRPr="00ED778A">
        <w:rPr>
          <w:rFonts w:ascii="Times New Roman" w:eastAsia="Times New Roman" w:hAnsi="Times New Roman" w:cs="Times New Roman"/>
          <w:sz w:val="28"/>
          <w:szCs w:val="18"/>
          <w:lang w:eastAsia="ru-RU"/>
        </w:rPr>
        <w:t>импортозависимой</w:t>
      </w:r>
      <w:proofErr w:type="spellEnd"/>
      <w:r w:rsidRPr="00ED778A">
        <w:rPr>
          <w:rFonts w:ascii="Times New Roman" w:eastAsia="Times New Roman" w:hAnsi="Times New Roman" w:cs="Times New Roman"/>
          <w:sz w:val="28"/>
          <w:szCs w:val="18"/>
          <w:lang w:eastAsia="ru-RU"/>
        </w:rPr>
        <w:t xml:space="preserve"> по некоторым видам сельскохозяйственной продукции.</w:t>
      </w:r>
    </w:p>
    <w:bookmarkEnd w:id="11"/>
    <w:p w14:paraId="7DD6C27F" w14:textId="6AF4D54F" w:rsidR="00F36155" w:rsidRPr="00ED778A" w:rsidRDefault="00F36155" w:rsidP="00CC7F67">
      <w:pPr>
        <w:shd w:val="clear" w:color="auto" w:fill="FFFFFF"/>
        <w:spacing w:after="0"/>
        <w:ind w:firstLine="709"/>
        <w:jc w:val="both"/>
        <w:rPr>
          <w:rFonts w:ascii="Times New Roman" w:hAnsi="Times New Roman" w:cs="Times New Roman"/>
          <w:sz w:val="28"/>
        </w:rPr>
      </w:pPr>
    </w:p>
    <w:p w14:paraId="5DC60E0F" w14:textId="0BBCF44D" w:rsidR="00780603" w:rsidRPr="00ED778A" w:rsidRDefault="00780603" w:rsidP="00780603">
      <w:pPr>
        <w:shd w:val="clear" w:color="auto" w:fill="FFFFFF"/>
        <w:spacing w:after="0"/>
        <w:jc w:val="both"/>
        <w:rPr>
          <w:rFonts w:ascii="Times New Roman" w:hAnsi="Times New Roman" w:cs="Times New Roman"/>
          <w:sz w:val="28"/>
        </w:rPr>
      </w:pPr>
      <w:r w:rsidRPr="00ED778A">
        <w:rPr>
          <w:rFonts w:ascii="Times New Roman" w:hAnsi="Times New Roman" w:cs="Times New Roman"/>
          <w:noProof/>
          <w:sz w:val="24"/>
          <w:szCs w:val="24"/>
          <w:lang w:eastAsia="ru-RU"/>
        </w:rPr>
        <w:lastRenderedPageBreak/>
        <w:drawing>
          <wp:inline distT="0" distB="0" distL="0" distR="0" wp14:anchorId="59C0C49E" wp14:editId="44540E06">
            <wp:extent cx="6085205" cy="2704780"/>
            <wp:effectExtent l="0" t="0" r="0" b="635"/>
            <wp:docPr id="283" name="Диаграмма 283">
              <a:extLst xmlns:a="http://schemas.openxmlformats.org/drawingml/2006/main">
                <a:ext uri="{FF2B5EF4-FFF2-40B4-BE49-F238E27FC236}">
                  <a16:creationId xmlns:a16="http://schemas.microsoft.com/office/drawing/2014/main" id="{48E87D08-84C3-4327-A255-F62F3DB818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2623943" w14:textId="77777777" w:rsidR="00DA0C1D" w:rsidRPr="00ED778A" w:rsidRDefault="00DA0C1D" w:rsidP="00780603">
      <w:pPr>
        <w:spacing w:after="0"/>
        <w:ind w:firstLine="567"/>
        <w:jc w:val="center"/>
        <w:rPr>
          <w:rFonts w:ascii="Times New Roman" w:hAnsi="Times New Roman" w:cs="Times New Roman"/>
          <w:sz w:val="16"/>
          <w:szCs w:val="16"/>
        </w:rPr>
      </w:pPr>
    </w:p>
    <w:p w14:paraId="24163D9B" w14:textId="73B3C1CB" w:rsidR="00780603" w:rsidRPr="00ED778A" w:rsidRDefault="00DA0C1D" w:rsidP="006478E6">
      <w:pPr>
        <w:spacing w:after="0"/>
        <w:jc w:val="center"/>
        <w:rPr>
          <w:rFonts w:ascii="Times New Roman" w:hAnsi="Times New Roman" w:cs="Times New Roman"/>
          <w:sz w:val="28"/>
          <w:szCs w:val="28"/>
        </w:rPr>
      </w:pPr>
      <w:r w:rsidRPr="00ED778A">
        <w:rPr>
          <w:rFonts w:ascii="Times New Roman" w:hAnsi="Times New Roman" w:cs="Times New Roman"/>
          <w:sz w:val="28"/>
          <w:szCs w:val="28"/>
        </w:rPr>
        <w:t xml:space="preserve">Рисунок </w:t>
      </w:r>
      <w:r w:rsidR="00421B10" w:rsidRPr="00ED778A">
        <w:rPr>
          <w:rFonts w:ascii="Times New Roman" w:hAnsi="Times New Roman" w:cs="Times New Roman"/>
          <w:sz w:val="28"/>
          <w:szCs w:val="28"/>
        </w:rPr>
        <w:t>4</w:t>
      </w:r>
      <w:r w:rsidRPr="00ED778A">
        <w:rPr>
          <w:rFonts w:ascii="Times New Roman" w:hAnsi="Times New Roman" w:cs="Times New Roman"/>
          <w:sz w:val="28"/>
          <w:szCs w:val="28"/>
        </w:rPr>
        <w:t xml:space="preserve"> </w:t>
      </w:r>
      <w:r w:rsidR="006478E6">
        <w:rPr>
          <w:rFonts w:ascii="Times New Roman" w:hAnsi="Times New Roman" w:cs="Times New Roman"/>
          <w:sz w:val="28"/>
          <w:szCs w:val="28"/>
        </w:rPr>
        <w:t>–</w:t>
      </w:r>
      <w:r w:rsidRPr="00ED778A">
        <w:rPr>
          <w:rFonts w:ascii="Times New Roman" w:hAnsi="Times New Roman" w:cs="Times New Roman"/>
          <w:sz w:val="28"/>
          <w:szCs w:val="28"/>
        </w:rPr>
        <w:t xml:space="preserve"> </w:t>
      </w:r>
      <w:r w:rsidR="00780603" w:rsidRPr="00ED778A">
        <w:rPr>
          <w:rFonts w:ascii="Times New Roman" w:hAnsi="Times New Roman" w:cs="Times New Roman"/>
          <w:sz w:val="28"/>
          <w:szCs w:val="28"/>
        </w:rPr>
        <w:t>Доля ВВП сельского хозяйства в ВВП Республики Казахстан</w:t>
      </w:r>
      <w:r w:rsidRPr="00ED778A">
        <w:rPr>
          <w:rFonts w:ascii="Times New Roman" w:hAnsi="Times New Roman" w:cs="Times New Roman"/>
          <w:sz w:val="28"/>
          <w:szCs w:val="28"/>
        </w:rPr>
        <w:t>.</w:t>
      </w:r>
    </w:p>
    <w:p w14:paraId="36D1AEDD" w14:textId="77777777" w:rsidR="00ED778A" w:rsidRPr="006478E6" w:rsidRDefault="00ED778A" w:rsidP="00ED778A">
      <w:pPr>
        <w:spacing w:after="0"/>
        <w:ind w:firstLine="567"/>
        <w:jc w:val="both"/>
        <w:rPr>
          <w:rFonts w:ascii="Times New Roman" w:eastAsia="Times New Roman" w:hAnsi="Times New Roman" w:cs="Times New Roman"/>
          <w:sz w:val="16"/>
          <w:szCs w:val="16"/>
          <w:lang w:eastAsia="ru-RU"/>
        </w:rPr>
      </w:pPr>
    </w:p>
    <w:p w14:paraId="62786F64" w14:textId="6BC9B8D5" w:rsidR="00ED778A" w:rsidRPr="00ED778A" w:rsidRDefault="00ED778A" w:rsidP="00ED778A">
      <w:pPr>
        <w:spacing w:after="0"/>
        <w:ind w:firstLine="567"/>
        <w:jc w:val="both"/>
        <w:rPr>
          <w:rFonts w:ascii="Times New Roman" w:hAnsi="Times New Roman" w:cs="Times New Roman"/>
          <w:b/>
          <w:bCs/>
          <w:sz w:val="24"/>
          <w:szCs w:val="24"/>
        </w:rPr>
      </w:pPr>
      <w:r w:rsidRPr="00ED778A">
        <w:rPr>
          <w:rFonts w:ascii="Times New Roman" w:eastAsia="Times New Roman" w:hAnsi="Times New Roman" w:cs="Times New Roman"/>
          <w:sz w:val="24"/>
          <w:szCs w:val="24"/>
          <w:lang w:eastAsia="ru-RU"/>
        </w:rPr>
        <w:t xml:space="preserve">Примечание </w:t>
      </w:r>
      <w:r w:rsidR="006478E6">
        <w:rPr>
          <w:rFonts w:ascii="Times New Roman" w:eastAsia="Times New Roman" w:hAnsi="Times New Roman" w:cs="Times New Roman"/>
          <w:sz w:val="24"/>
          <w:szCs w:val="24"/>
          <w:lang w:eastAsia="ru-RU"/>
        </w:rPr>
        <w:t>–</w:t>
      </w:r>
      <w:r w:rsidRPr="00ED778A">
        <w:rPr>
          <w:rFonts w:ascii="Times New Roman" w:eastAsia="Times New Roman" w:hAnsi="Times New Roman" w:cs="Times New Roman"/>
          <w:sz w:val="24"/>
          <w:szCs w:val="24"/>
          <w:lang w:eastAsia="ru-RU"/>
        </w:rPr>
        <w:t xml:space="preserve"> Составлено автором по </w:t>
      </w:r>
      <w:r>
        <w:rPr>
          <w:rFonts w:ascii="Times New Roman" w:eastAsia="Times New Roman" w:hAnsi="Times New Roman" w:cs="Times New Roman"/>
          <w:sz w:val="24"/>
          <w:szCs w:val="24"/>
          <w:lang w:eastAsia="ru-RU"/>
        </w:rPr>
        <w:t>источнику</w:t>
      </w:r>
      <w:r w:rsidRPr="00ED778A">
        <w:rPr>
          <w:rFonts w:ascii="Times New Roman" w:eastAsia="Times New Roman" w:hAnsi="Times New Roman" w:cs="Times New Roman"/>
          <w:sz w:val="24"/>
          <w:szCs w:val="24"/>
          <w:lang w:eastAsia="ru-RU"/>
        </w:rPr>
        <w:t xml:space="preserve"> [70</w:t>
      </w:r>
      <w:r>
        <w:rPr>
          <w:rFonts w:ascii="Times New Roman" w:eastAsia="Times New Roman" w:hAnsi="Times New Roman" w:cs="Times New Roman"/>
          <w:sz w:val="24"/>
          <w:szCs w:val="24"/>
          <w:lang w:eastAsia="ru-RU"/>
        </w:rPr>
        <w:t>]</w:t>
      </w:r>
    </w:p>
    <w:p w14:paraId="4F0B4D7B" w14:textId="7FA83A7A" w:rsidR="003B0DDB" w:rsidRPr="00ED778A" w:rsidRDefault="003B0DDB" w:rsidP="00780603">
      <w:pPr>
        <w:spacing w:after="0"/>
        <w:ind w:firstLine="567"/>
        <w:jc w:val="center"/>
        <w:rPr>
          <w:rFonts w:ascii="Times New Roman" w:hAnsi="Times New Roman" w:cs="Times New Roman"/>
          <w:sz w:val="28"/>
          <w:szCs w:val="28"/>
        </w:rPr>
      </w:pPr>
    </w:p>
    <w:p w14:paraId="4C6F0B5D" w14:textId="302059AB" w:rsidR="003B0DDB" w:rsidRPr="00ED778A" w:rsidRDefault="003B0DDB" w:rsidP="003B0DDB">
      <w:pPr>
        <w:shd w:val="clear" w:color="auto" w:fill="FFFFFF"/>
        <w:spacing w:after="0"/>
        <w:ind w:firstLine="709"/>
        <w:jc w:val="both"/>
        <w:rPr>
          <w:rFonts w:ascii="Times New Roman" w:eastAsia="Times New Roman" w:hAnsi="Times New Roman" w:cs="Times New Roman"/>
          <w:sz w:val="28"/>
          <w:szCs w:val="28"/>
          <w:lang w:eastAsia="ru-RU"/>
        </w:rPr>
      </w:pPr>
      <w:bookmarkStart w:id="12" w:name="_Hlk150285461"/>
      <w:r w:rsidRPr="00ED778A">
        <w:rPr>
          <w:rFonts w:ascii="Times New Roman" w:eastAsia="Times New Roman" w:hAnsi="Times New Roman" w:cs="Times New Roman"/>
          <w:sz w:val="28"/>
          <w:szCs w:val="28"/>
          <w:lang w:eastAsia="ru-RU"/>
        </w:rPr>
        <w:t xml:space="preserve">Надо заметить, что производство в сельском хозяйстве страны носит неустойчивый характер. Если по состоянию на 1 января 2023 г. валовой выпуск продукции в аграрном секторе Казахстана составил 9,3 трлн. тенге, что выше показателя на 1 января 2022 г., равного 7,5 трлн. тенге, то доля в структуре ВВП за 2021 г. снизился на 0,18% пункта, и это было вызвано главным образом сокращением производства в растениеводстве на 6,7% из-за неблагоприятных погодных условий (рисунок </w:t>
      </w:r>
      <w:r w:rsidR="00421B10" w:rsidRPr="00ED778A">
        <w:rPr>
          <w:rFonts w:ascii="Times New Roman" w:eastAsia="Times New Roman" w:hAnsi="Times New Roman" w:cs="Times New Roman"/>
          <w:sz w:val="28"/>
          <w:szCs w:val="28"/>
          <w:lang w:eastAsia="ru-RU"/>
        </w:rPr>
        <w:t>5</w:t>
      </w:r>
      <w:r w:rsidRPr="00ED778A">
        <w:rPr>
          <w:rFonts w:ascii="Times New Roman" w:eastAsia="Times New Roman" w:hAnsi="Times New Roman" w:cs="Times New Roman"/>
          <w:sz w:val="28"/>
          <w:szCs w:val="28"/>
          <w:lang w:eastAsia="ru-RU"/>
        </w:rPr>
        <w:t>). Последние в основном заметно сказались на урожае в Костанайской (снижение на 29,2%), Акмолинской (на 24,7%) и Северо-Казахстанской (на 19%) областях (</w:t>
      </w:r>
      <w:r w:rsidR="00AD53B5" w:rsidRPr="00ED778A">
        <w:rPr>
          <w:rFonts w:ascii="Times New Roman" w:eastAsia="Times New Roman" w:hAnsi="Times New Roman" w:cs="Times New Roman"/>
          <w:sz w:val="28"/>
          <w:szCs w:val="28"/>
          <w:lang w:eastAsia="ru-RU"/>
        </w:rPr>
        <w:t xml:space="preserve">Приложение </w:t>
      </w:r>
      <w:r w:rsidR="00BA0260">
        <w:rPr>
          <w:rFonts w:ascii="Times New Roman" w:eastAsia="Times New Roman" w:hAnsi="Times New Roman" w:cs="Times New Roman"/>
          <w:sz w:val="28"/>
          <w:szCs w:val="28"/>
          <w:lang w:eastAsia="ru-RU"/>
        </w:rPr>
        <w:t>Б</w:t>
      </w:r>
      <w:r w:rsidRPr="00ED778A">
        <w:rPr>
          <w:rFonts w:ascii="Times New Roman" w:eastAsia="Times New Roman" w:hAnsi="Times New Roman" w:cs="Times New Roman"/>
          <w:sz w:val="28"/>
          <w:szCs w:val="28"/>
          <w:lang w:eastAsia="ru-RU"/>
        </w:rPr>
        <w:t>) [70].</w:t>
      </w:r>
    </w:p>
    <w:bookmarkEnd w:id="12"/>
    <w:p w14:paraId="33E086EE" w14:textId="77777777" w:rsidR="003B0DDB" w:rsidRPr="00ED778A" w:rsidRDefault="003B0DDB" w:rsidP="00780603">
      <w:pPr>
        <w:spacing w:after="0"/>
        <w:ind w:firstLine="567"/>
        <w:jc w:val="center"/>
        <w:rPr>
          <w:rFonts w:ascii="Times New Roman" w:hAnsi="Times New Roman" w:cs="Times New Roman"/>
          <w:sz w:val="28"/>
          <w:szCs w:val="28"/>
        </w:rPr>
      </w:pPr>
    </w:p>
    <w:p w14:paraId="5B6A1881" w14:textId="2EEEBE67" w:rsidR="00DA0C1D" w:rsidRPr="00ED778A" w:rsidRDefault="00DA0C1D" w:rsidP="00DA0C1D">
      <w:pPr>
        <w:spacing w:after="0"/>
        <w:jc w:val="both"/>
        <w:rPr>
          <w:rFonts w:ascii="Times New Roman" w:hAnsi="Times New Roman" w:cs="Times New Roman"/>
          <w:sz w:val="28"/>
          <w:szCs w:val="28"/>
        </w:rPr>
      </w:pPr>
      <w:r w:rsidRPr="00ED778A">
        <w:rPr>
          <w:noProof/>
          <w:lang w:eastAsia="ru-RU"/>
        </w:rPr>
        <w:drawing>
          <wp:inline distT="0" distB="0" distL="0" distR="0" wp14:anchorId="180B36AF" wp14:editId="038A650F">
            <wp:extent cx="6108192" cy="2728569"/>
            <wp:effectExtent l="0" t="0" r="6985" b="0"/>
            <wp:docPr id="284" name="Диаграмма 284">
              <a:extLst xmlns:a="http://schemas.openxmlformats.org/drawingml/2006/main">
                <a:ext uri="{FF2B5EF4-FFF2-40B4-BE49-F238E27FC236}">
                  <a16:creationId xmlns:a16="http://schemas.microsoft.com/office/drawing/2014/main" id="{87A5C069-1CFE-4436-90C0-324EEA0352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F44A424" w14:textId="77777777" w:rsidR="00421B10" w:rsidRPr="00ED778A" w:rsidRDefault="00421B10" w:rsidP="00421B10">
      <w:pPr>
        <w:spacing w:after="0"/>
        <w:ind w:firstLine="567"/>
        <w:jc w:val="both"/>
        <w:rPr>
          <w:rFonts w:ascii="Times New Roman" w:hAnsi="Times New Roman" w:cs="Times New Roman"/>
          <w:sz w:val="16"/>
          <w:szCs w:val="16"/>
        </w:rPr>
      </w:pPr>
    </w:p>
    <w:p w14:paraId="5A0DBF03" w14:textId="122E31D6" w:rsidR="00ED778A" w:rsidRDefault="003B0DDB" w:rsidP="00ED778A">
      <w:pPr>
        <w:spacing w:after="0"/>
        <w:jc w:val="center"/>
        <w:rPr>
          <w:rFonts w:ascii="Times New Roman" w:eastAsia="Times New Roman" w:hAnsi="Times New Roman" w:cs="Times New Roman"/>
          <w:sz w:val="24"/>
          <w:szCs w:val="24"/>
          <w:lang w:eastAsia="ru-RU"/>
        </w:rPr>
      </w:pPr>
      <w:r w:rsidRPr="00ED778A">
        <w:rPr>
          <w:rFonts w:ascii="Times New Roman" w:hAnsi="Times New Roman" w:cs="Times New Roman"/>
          <w:sz w:val="28"/>
          <w:szCs w:val="28"/>
        </w:rPr>
        <w:t xml:space="preserve">Рисунок </w:t>
      </w:r>
      <w:r w:rsidR="00421B10" w:rsidRPr="00ED778A">
        <w:rPr>
          <w:rFonts w:ascii="Times New Roman" w:hAnsi="Times New Roman" w:cs="Times New Roman"/>
          <w:sz w:val="28"/>
          <w:szCs w:val="28"/>
        </w:rPr>
        <w:t>5</w:t>
      </w:r>
      <w:r w:rsidRPr="00ED778A">
        <w:rPr>
          <w:rFonts w:ascii="Times New Roman" w:hAnsi="Times New Roman" w:cs="Times New Roman"/>
          <w:sz w:val="28"/>
          <w:szCs w:val="28"/>
        </w:rPr>
        <w:t xml:space="preserve"> </w:t>
      </w:r>
      <w:r w:rsidR="006478E6">
        <w:rPr>
          <w:rFonts w:ascii="Times New Roman" w:hAnsi="Times New Roman" w:cs="Times New Roman"/>
          <w:sz w:val="28"/>
          <w:szCs w:val="28"/>
        </w:rPr>
        <w:t>–</w:t>
      </w:r>
      <w:r w:rsidRPr="00ED778A">
        <w:rPr>
          <w:rFonts w:ascii="Times New Roman" w:hAnsi="Times New Roman" w:cs="Times New Roman"/>
          <w:sz w:val="28"/>
          <w:szCs w:val="28"/>
        </w:rPr>
        <w:t xml:space="preserve"> </w:t>
      </w:r>
      <w:r w:rsidRPr="00ED778A">
        <w:rPr>
          <w:rFonts w:ascii="Times New Roman" w:eastAsia="Times New Roman" w:hAnsi="Times New Roman" w:cs="Times New Roman"/>
          <w:sz w:val="28"/>
          <w:szCs w:val="18"/>
          <w:lang w:eastAsia="ru-RU"/>
        </w:rPr>
        <w:t>Валовый выпуск сельскохозяйственной продукции (услуг), млрд. тенге</w:t>
      </w:r>
    </w:p>
    <w:p w14:paraId="075EF190" w14:textId="77777777" w:rsidR="00ED778A" w:rsidRPr="00ED778A" w:rsidRDefault="00ED778A" w:rsidP="00ED778A">
      <w:pPr>
        <w:spacing w:after="0"/>
        <w:ind w:firstLine="567"/>
        <w:jc w:val="both"/>
        <w:rPr>
          <w:rFonts w:ascii="Times New Roman" w:eastAsia="Times New Roman" w:hAnsi="Times New Roman" w:cs="Times New Roman"/>
          <w:sz w:val="16"/>
          <w:szCs w:val="16"/>
          <w:lang w:eastAsia="ru-RU"/>
        </w:rPr>
      </w:pPr>
    </w:p>
    <w:p w14:paraId="2D7878AB" w14:textId="3237917D" w:rsidR="00ED778A" w:rsidRPr="00ED778A" w:rsidRDefault="00ED778A" w:rsidP="006478E6">
      <w:pPr>
        <w:spacing w:after="0"/>
        <w:ind w:firstLine="709"/>
        <w:jc w:val="both"/>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 xml:space="preserve">Примечание </w:t>
      </w:r>
      <w:r w:rsidR="006478E6">
        <w:rPr>
          <w:rFonts w:ascii="Times New Roman" w:eastAsia="Times New Roman" w:hAnsi="Times New Roman" w:cs="Times New Roman"/>
          <w:sz w:val="24"/>
          <w:szCs w:val="24"/>
          <w:lang w:eastAsia="ru-RU"/>
        </w:rPr>
        <w:t>–</w:t>
      </w:r>
      <w:r w:rsidRPr="00ED778A">
        <w:rPr>
          <w:rFonts w:ascii="Times New Roman" w:eastAsia="Times New Roman" w:hAnsi="Times New Roman" w:cs="Times New Roman"/>
          <w:sz w:val="24"/>
          <w:szCs w:val="24"/>
          <w:lang w:eastAsia="ru-RU"/>
        </w:rPr>
        <w:t xml:space="preserve"> Составлено автором по </w:t>
      </w:r>
      <w:r>
        <w:rPr>
          <w:rFonts w:ascii="Times New Roman" w:eastAsia="Times New Roman" w:hAnsi="Times New Roman" w:cs="Times New Roman"/>
          <w:sz w:val="24"/>
          <w:szCs w:val="24"/>
          <w:lang w:eastAsia="ru-RU"/>
        </w:rPr>
        <w:t xml:space="preserve">источнику </w:t>
      </w:r>
      <w:r w:rsidR="006478E6">
        <w:rPr>
          <w:rFonts w:ascii="Times New Roman" w:eastAsia="Times New Roman" w:hAnsi="Times New Roman" w:cs="Times New Roman"/>
          <w:sz w:val="24"/>
          <w:szCs w:val="24"/>
          <w:lang w:eastAsia="ru-RU"/>
        </w:rPr>
        <w:t>[70]</w:t>
      </w:r>
    </w:p>
    <w:p w14:paraId="061F9135" w14:textId="06F03358" w:rsidR="000F535C" w:rsidRPr="00ED778A" w:rsidRDefault="000F535C" w:rsidP="00CC7F67">
      <w:pPr>
        <w:shd w:val="clear" w:color="auto" w:fill="FFFFFF"/>
        <w:spacing w:after="0"/>
        <w:ind w:firstLine="709"/>
        <w:jc w:val="both"/>
        <w:rPr>
          <w:rFonts w:ascii="Times New Roman" w:eastAsia="Times New Roman" w:hAnsi="Times New Roman" w:cs="Times New Roman"/>
          <w:sz w:val="28"/>
          <w:szCs w:val="28"/>
          <w:lang w:eastAsia="ru-RU"/>
        </w:rPr>
      </w:pPr>
      <w:bookmarkStart w:id="13" w:name="_Hlk150285550"/>
      <w:r w:rsidRPr="00ED778A">
        <w:rPr>
          <w:rFonts w:ascii="Times New Roman" w:eastAsia="Times New Roman" w:hAnsi="Times New Roman" w:cs="Times New Roman"/>
          <w:sz w:val="28"/>
          <w:szCs w:val="28"/>
          <w:lang w:eastAsia="ru-RU"/>
        </w:rPr>
        <w:lastRenderedPageBreak/>
        <w:t>Общая посевная площадь в настоящее время составляет 2</w:t>
      </w:r>
      <w:r w:rsidR="00203596" w:rsidRPr="00ED778A">
        <w:rPr>
          <w:rFonts w:ascii="Times New Roman" w:eastAsia="Times New Roman" w:hAnsi="Times New Roman" w:cs="Times New Roman"/>
          <w:sz w:val="28"/>
          <w:szCs w:val="28"/>
          <w:lang w:eastAsia="ru-RU"/>
        </w:rPr>
        <w:t>3</w:t>
      </w:r>
      <w:r w:rsidRPr="00ED778A">
        <w:rPr>
          <w:rFonts w:ascii="Times New Roman" w:eastAsia="Times New Roman" w:hAnsi="Times New Roman" w:cs="Times New Roman"/>
          <w:sz w:val="28"/>
          <w:szCs w:val="28"/>
          <w:lang w:eastAsia="ru-RU"/>
        </w:rPr>
        <w:t>,</w:t>
      </w:r>
      <w:r w:rsidR="00203596" w:rsidRPr="00ED778A">
        <w:rPr>
          <w:rFonts w:ascii="Times New Roman" w:eastAsia="Times New Roman" w:hAnsi="Times New Roman" w:cs="Times New Roman"/>
          <w:sz w:val="28"/>
          <w:szCs w:val="28"/>
          <w:lang w:eastAsia="ru-RU"/>
        </w:rPr>
        <w:t>2</w:t>
      </w:r>
      <w:r w:rsidRPr="00ED778A">
        <w:rPr>
          <w:rFonts w:ascii="Times New Roman" w:eastAsia="Times New Roman" w:hAnsi="Times New Roman" w:cs="Times New Roman"/>
          <w:sz w:val="28"/>
          <w:szCs w:val="28"/>
          <w:lang w:eastAsia="ru-RU"/>
        </w:rPr>
        <w:t xml:space="preserve"> млн. га, из которых </w:t>
      </w:r>
      <w:r w:rsidR="00203596" w:rsidRPr="00ED778A">
        <w:rPr>
          <w:rFonts w:ascii="Times New Roman" w:eastAsia="Times New Roman" w:hAnsi="Times New Roman" w:cs="Times New Roman"/>
          <w:sz w:val="28"/>
          <w:szCs w:val="28"/>
          <w:lang w:eastAsia="ru-RU"/>
        </w:rPr>
        <w:t>14</w:t>
      </w:r>
      <w:r w:rsidRPr="00ED778A">
        <w:rPr>
          <w:rFonts w:ascii="Times New Roman" w:eastAsia="Times New Roman" w:hAnsi="Times New Roman" w:cs="Times New Roman"/>
          <w:sz w:val="28"/>
          <w:szCs w:val="28"/>
          <w:lang w:eastAsia="ru-RU"/>
        </w:rPr>
        <w:t xml:space="preserve"> млн. га приходится на долю сельскохозяйственных предприятий, </w:t>
      </w:r>
      <w:r w:rsidR="00203596" w:rsidRPr="00ED778A">
        <w:rPr>
          <w:rFonts w:ascii="Times New Roman" w:eastAsia="Times New Roman" w:hAnsi="Times New Roman" w:cs="Times New Roman"/>
          <w:sz w:val="28"/>
          <w:szCs w:val="28"/>
          <w:lang w:eastAsia="ru-RU"/>
        </w:rPr>
        <w:t>8,</w:t>
      </w:r>
      <w:r w:rsidRPr="00ED778A">
        <w:rPr>
          <w:rFonts w:ascii="Times New Roman" w:eastAsia="Times New Roman" w:hAnsi="Times New Roman" w:cs="Times New Roman"/>
          <w:sz w:val="28"/>
          <w:szCs w:val="28"/>
          <w:lang w:eastAsia="ru-RU"/>
        </w:rPr>
        <w:t xml:space="preserve">9 млн. га </w:t>
      </w:r>
      <w:r w:rsidR="005C7EA9" w:rsidRPr="00ED778A">
        <w:rPr>
          <w:rFonts w:ascii="Times New Roman" w:hAnsi="Times New Roman" w:cs="Times New Roman"/>
          <w:sz w:val="28"/>
        </w:rPr>
        <w:t>–</w:t>
      </w:r>
      <w:r w:rsidRPr="00ED778A">
        <w:rPr>
          <w:rFonts w:ascii="Times New Roman" w:eastAsia="Times New Roman" w:hAnsi="Times New Roman" w:cs="Times New Roman"/>
          <w:sz w:val="28"/>
          <w:szCs w:val="28"/>
          <w:lang w:eastAsia="ru-RU"/>
        </w:rPr>
        <w:t xml:space="preserve"> крестьянских (фермерских) хозяйств и около 0,2 млн. га – домашних хозяйств населения. Надо заметить, что в результате осуществления аграрных реформ в процессах формирования сельхозпредприятий в расчет не брались реальные потребности рынка, и, как следствие, снизилась их рентабельность, что сопровождалось снижением уровня концентрации агропроизводства</w:t>
      </w:r>
      <w:r w:rsidR="007C2E4F" w:rsidRPr="00ED778A">
        <w:rPr>
          <w:rFonts w:ascii="Times New Roman" w:eastAsia="Times New Roman" w:hAnsi="Times New Roman" w:cs="Times New Roman"/>
          <w:sz w:val="28"/>
          <w:szCs w:val="28"/>
          <w:lang w:eastAsia="ru-RU"/>
        </w:rPr>
        <w:t xml:space="preserve"> </w:t>
      </w:r>
      <w:bookmarkEnd w:id="13"/>
      <w:r w:rsidR="007C2E4F" w:rsidRPr="00ED778A">
        <w:rPr>
          <w:rFonts w:ascii="Times New Roman" w:eastAsia="Times New Roman" w:hAnsi="Times New Roman" w:cs="Times New Roman"/>
          <w:sz w:val="28"/>
          <w:szCs w:val="28"/>
          <w:lang w:eastAsia="ru-RU"/>
        </w:rPr>
        <w:t>(</w:t>
      </w:r>
      <w:r w:rsidR="00203596" w:rsidRPr="00ED778A">
        <w:rPr>
          <w:rFonts w:ascii="Times New Roman" w:eastAsia="Times New Roman" w:hAnsi="Times New Roman" w:cs="Times New Roman"/>
          <w:sz w:val="28"/>
          <w:szCs w:val="28"/>
          <w:lang w:eastAsia="ru-RU"/>
        </w:rPr>
        <w:t>таблица 2</w:t>
      </w:r>
      <w:r w:rsidR="007C2E4F" w:rsidRPr="00ED778A">
        <w:rPr>
          <w:rFonts w:ascii="Times New Roman" w:eastAsia="Times New Roman" w:hAnsi="Times New Roman" w:cs="Times New Roman"/>
          <w:sz w:val="28"/>
          <w:szCs w:val="28"/>
          <w:lang w:eastAsia="ru-RU"/>
        </w:rPr>
        <w:t>)</w:t>
      </w:r>
      <w:r w:rsidRPr="00ED778A">
        <w:rPr>
          <w:rFonts w:ascii="Times New Roman" w:eastAsia="Times New Roman" w:hAnsi="Times New Roman" w:cs="Times New Roman"/>
          <w:sz w:val="28"/>
          <w:szCs w:val="28"/>
          <w:lang w:eastAsia="ru-RU"/>
        </w:rPr>
        <w:t>.</w:t>
      </w:r>
      <w:r w:rsidR="0074604D" w:rsidRPr="00ED778A">
        <w:rPr>
          <w:rFonts w:ascii="Times New Roman" w:eastAsia="Times New Roman" w:hAnsi="Times New Roman" w:cs="Times New Roman"/>
          <w:sz w:val="28"/>
          <w:szCs w:val="28"/>
          <w:lang w:eastAsia="ru-RU"/>
        </w:rPr>
        <w:t xml:space="preserve"> </w:t>
      </w:r>
      <w:r w:rsidR="00211F14" w:rsidRPr="00ED778A">
        <w:rPr>
          <w:rFonts w:ascii="Times New Roman" w:eastAsia="Times New Roman" w:hAnsi="Times New Roman" w:cs="Times New Roman"/>
          <w:sz w:val="28"/>
          <w:szCs w:val="28"/>
          <w:lang w:eastAsia="ru-RU"/>
        </w:rPr>
        <w:t>[71</w:t>
      </w:r>
      <w:r w:rsidR="00447F40" w:rsidRPr="00ED778A">
        <w:rPr>
          <w:rFonts w:ascii="Times New Roman" w:eastAsia="Times New Roman" w:hAnsi="Times New Roman" w:cs="Times New Roman"/>
          <w:sz w:val="28"/>
          <w:szCs w:val="28"/>
          <w:lang w:eastAsia="ru-RU"/>
        </w:rPr>
        <w:t>, 72</w:t>
      </w:r>
      <w:r w:rsidR="00211F14" w:rsidRPr="00ED778A">
        <w:rPr>
          <w:rFonts w:ascii="Times New Roman" w:eastAsia="Times New Roman" w:hAnsi="Times New Roman" w:cs="Times New Roman"/>
          <w:sz w:val="28"/>
          <w:szCs w:val="28"/>
          <w:lang w:eastAsia="ru-RU"/>
        </w:rPr>
        <w:t>]</w:t>
      </w:r>
      <w:r w:rsidR="003B0DDB" w:rsidRPr="00ED778A">
        <w:rPr>
          <w:rFonts w:ascii="Times New Roman" w:eastAsia="Times New Roman" w:hAnsi="Times New Roman" w:cs="Times New Roman"/>
          <w:sz w:val="28"/>
          <w:szCs w:val="28"/>
          <w:lang w:eastAsia="ru-RU"/>
        </w:rPr>
        <w:t>.</w:t>
      </w:r>
    </w:p>
    <w:p w14:paraId="5B868C62" w14:textId="15B0BA63" w:rsidR="0058155A" w:rsidRPr="00ED778A" w:rsidRDefault="0058155A" w:rsidP="00CC7F67">
      <w:pPr>
        <w:shd w:val="clear" w:color="auto" w:fill="FFFFFF"/>
        <w:spacing w:after="0"/>
        <w:ind w:firstLine="709"/>
        <w:jc w:val="both"/>
        <w:rPr>
          <w:rFonts w:ascii="Times New Roman" w:eastAsia="Times New Roman" w:hAnsi="Times New Roman" w:cs="Times New Roman"/>
          <w:sz w:val="28"/>
          <w:szCs w:val="28"/>
          <w:lang w:eastAsia="ru-RU"/>
        </w:rPr>
      </w:pPr>
    </w:p>
    <w:p w14:paraId="2FE092C7" w14:textId="59900EE1" w:rsidR="006E1900" w:rsidRPr="00ED778A" w:rsidRDefault="006E1900" w:rsidP="00ED778A">
      <w:pPr>
        <w:shd w:val="clear" w:color="auto" w:fill="FFFFFF"/>
        <w:spacing w:after="0"/>
        <w:jc w:val="both"/>
        <w:rPr>
          <w:rFonts w:ascii="Times New Roman" w:eastAsia="Times New Roman" w:hAnsi="Times New Roman" w:cs="Times New Roman"/>
          <w:sz w:val="28"/>
          <w:szCs w:val="28"/>
          <w:lang w:eastAsia="ru-RU"/>
        </w:rPr>
      </w:pPr>
      <w:r w:rsidRPr="00ED778A">
        <w:rPr>
          <w:rFonts w:ascii="Times New Roman" w:eastAsia="Times New Roman" w:hAnsi="Times New Roman" w:cs="Times New Roman"/>
          <w:sz w:val="28"/>
          <w:szCs w:val="28"/>
          <w:lang w:eastAsia="ru-RU"/>
        </w:rPr>
        <w:t>Таблица 2 – Общая посевная площадь по категориям хозяйств</w:t>
      </w:r>
    </w:p>
    <w:p w14:paraId="775AA3FA" w14:textId="77777777" w:rsidR="006E1900" w:rsidRPr="006478E6" w:rsidRDefault="006E1900" w:rsidP="00CC7F67">
      <w:pPr>
        <w:shd w:val="clear" w:color="auto" w:fill="FFFFFF"/>
        <w:spacing w:after="0"/>
        <w:ind w:firstLine="709"/>
        <w:jc w:val="both"/>
        <w:rPr>
          <w:rFonts w:ascii="Times New Roman" w:eastAsia="Times New Roman" w:hAnsi="Times New Roman" w:cs="Times New Roman"/>
          <w:sz w:val="16"/>
          <w:szCs w:val="16"/>
          <w:lang w:eastAsia="ru-RU"/>
        </w:rPr>
      </w:pPr>
    </w:p>
    <w:tbl>
      <w:tblPr>
        <w:tblW w:w="9641" w:type="dxa"/>
        <w:tblInd w:w="108" w:type="dxa"/>
        <w:tblCellMar>
          <w:top w:w="13" w:type="dxa"/>
          <w:right w:w="46" w:type="dxa"/>
        </w:tblCellMar>
        <w:tblLook w:val="04A0" w:firstRow="1" w:lastRow="0" w:firstColumn="1" w:lastColumn="0" w:noHBand="0" w:noVBand="1"/>
      </w:tblPr>
      <w:tblGrid>
        <w:gridCol w:w="1451"/>
        <w:gridCol w:w="1490"/>
        <w:gridCol w:w="1557"/>
        <w:gridCol w:w="746"/>
        <w:gridCol w:w="1613"/>
        <w:gridCol w:w="656"/>
        <w:gridCol w:w="1394"/>
        <w:gridCol w:w="734"/>
      </w:tblGrid>
      <w:tr w:rsidR="00377EDD" w:rsidRPr="00ED778A" w14:paraId="478848E1" w14:textId="77777777" w:rsidTr="00ED778A">
        <w:trPr>
          <w:trHeight w:val="275"/>
        </w:trPr>
        <w:tc>
          <w:tcPr>
            <w:tcW w:w="1451" w:type="dxa"/>
            <w:vMerge w:val="restart"/>
            <w:tcBorders>
              <w:top w:val="single" w:sz="4" w:space="0" w:color="000000"/>
              <w:left w:val="single" w:sz="4" w:space="0" w:color="000000"/>
              <w:right w:val="single" w:sz="4" w:space="0" w:color="000000"/>
            </w:tcBorders>
            <w:shd w:val="clear" w:color="auto" w:fill="auto"/>
            <w:vAlign w:val="center"/>
          </w:tcPr>
          <w:p w14:paraId="31D0BFAA" w14:textId="3C96C2F9" w:rsidR="00377EDD" w:rsidRPr="00ED778A" w:rsidRDefault="00ED778A" w:rsidP="00ED778A">
            <w:pPr>
              <w:spacing w:after="0" w:line="259" w:lineRule="auto"/>
              <w:ind w:right="48"/>
              <w:jc w:val="center"/>
              <w:rPr>
                <w:rFonts w:ascii="Times New Roman" w:hAnsi="Times New Roman" w:cs="Times New Roman"/>
                <w:sz w:val="24"/>
                <w:szCs w:val="24"/>
              </w:rPr>
            </w:pPr>
            <w:r>
              <w:rPr>
                <w:rFonts w:ascii="Times New Roman" w:hAnsi="Times New Roman" w:cs="Times New Roman"/>
                <w:sz w:val="24"/>
                <w:szCs w:val="24"/>
              </w:rPr>
              <w:t xml:space="preserve">Годы </w:t>
            </w:r>
          </w:p>
        </w:tc>
        <w:tc>
          <w:tcPr>
            <w:tcW w:w="1490" w:type="dxa"/>
            <w:vMerge w:val="restart"/>
            <w:tcBorders>
              <w:top w:val="single" w:sz="4" w:space="0" w:color="000000"/>
              <w:left w:val="single" w:sz="4" w:space="0" w:color="000000"/>
              <w:right w:val="single" w:sz="4" w:space="0" w:color="000000"/>
            </w:tcBorders>
            <w:shd w:val="clear" w:color="auto" w:fill="auto"/>
            <w:vAlign w:val="center"/>
          </w:tcPr>
          <w:p w14:paraId="3055B8B2" w14:textId="35EFF260" w:rsidR="00377EDD" w:rsidRPr="00ED778A" w:rsidRDefault="00377EDD" w:rsidP="00ED778A">
            <w:pPr>
              <w:spacing w:after="0" w:line="259" w:lineRule="auto"/>
              <w:ind w:right="48"/>
              <w:jc w:val="center"/>
              <w:rPr>
                <w:rFonts w:ascii="Times New Roman" w:hAnsi="Times New Roman" w:cs="Times New Roman"/>
                <w:color w:val="000000"/>
                <w:sz w:val="24"/>
                <w:szCs w:val="24"/>
              </w:rPr>
            </w:pPr>
            <w:r w:rsidRPr="00ED778A">
              <w:rPr>
                <w:rFonts w:ascii="Times New Roman" w:eastAsia="Times New Roman" w:hAnsi="Times New Roman" w:cs="Times New Roman"/>
                <w:color w:val="000000"/>
                <w:sz w:val="24"/>
                <w:szCs w:val="24"/>
                <w:lang w:eastAsia="ru-RU"/>
              </w:rPr>
              <w:t>Все категории хозяйств</w:t>
            </w:r>
          </w:p>
        </w:tc>
        <w:tc>
          <w:tcPr>
            <w:tcW w:w="23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E5E4AC8" w14:textId="77777777" w:rsidR="00377EDD" w:rsidRPr="00ED778A" w:rsidRDefault="00377EDD" w:rsidP="00ED778A">
            <w:pPr>
              <w:spacing w:after="0" w:line="259" w:lineRule="auto"/>
              <w:ind w:right="48"/>
              <w:jc w:val="center"/>
              <w:rPr>
                <w:rFonts w:ascii="Times New Roman" w:eastAsia="Times New Roman" w:hAnsi="Times New Roman" w:cs="Times New Roman"/>
                <w:color w:val="000000"/>
                <w:sz w:val="24"/>
                <w:szCs w:val="24"/>
                <w:lang w:eastAsia="ru-RU"/>
              </w:rPr>
            </w:pPr>
            <w:r w:rsidRPr="00ED778A">
              <w:rPr>
                <w:rFonts w:ascii="Times New Roman" w:eastAsia="Times New Roman" w:hAnsi="Times New Roman" w:cs="Times New Roman"/>
                <w:color w:val="000000"/>
                <w:sz w:val="24"/>
                <w:szCs w:val="24"/>
                <w:lang w:eastAsia="ru-RU"/>
              </w:rPr>
              <w:t>Сельхоз-</w:t>
            </w:r>
          </w:p>
          <w:p w14:paraId="59CA74F1" w14:textId="6FE6A53F" w:rsidR="00377EDD" w:rsidRPr="00ED778A" w:rsidRDefault="00377EDD" w:rsidP="00ED778A">
            <w:pPr>
              <w:spacing w:after="0" w:line="259" w:lineRule="auto"/>
              <w:ind w:right="48"/>
              <w:jc w:val="center"/>
              <w:rPr>
                <w:rFonts w:ascii="Times New Roman" w:hAnsi="Times New Roman" w:cs="Times New Roman"/>
                <w:color w:val="000000"/>
                <w:sz w:val="24"/>
                <w:szCs w:val="24"/>
              </w:rPr>
            </w:pPr>
            <w:r w:rsidRPr="00ED778A">
              <w:rPr>
                <w:rFonts w:ascii="Times New Roman" w:eastAsia="Times New Roman" w:hAnsi="Times New Roman" w:cs="Times New Roman"/>
                <w:color w:val="000000"/>
                <w:sz w:val="24"/>
                <w:szCs w:val="24"/>
                <w:lang w:eastAsia="ru-RU"/>
              </w:rPr>
              <w:t>предприятия</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FD7EF1" w14:textId="50FCA84C" w:rsidR="00377EDD" w:rsidRPr="00ED778A" w:rsidRDefault="00377EDD" w:rsidP="00ED778A">
            <w:pPr>
              <w:spacing w:after="0" w:line="259" w:lineRule="auto"/>
              <w:ind w:right="48"/>
              <w:jc w:val="center"/>
              <w:rPr>
                <w:rFonts w:ascii="Times New Roman" w:hAnsi="Times New Roman" w:cs="Times New Roman"/>
                <w:color w:val="000000"/>
                <w:sz w:val="24"/>
                <w:szCs w:val="24"/>
              </w:rPr>
            </w:pPr>
            <w:r w:rsidRPr="00ED778A">
              <w:rPr>
                <w:rFonts w:ascii="Times New Roman" w:eastAsia="Times New Roman" w:hAnsi="Times New Roman" w:cs="Times New Roman"/>
                <w:color w:val="000000"/>
                <w:sz w:val="24"/>
                <w:szCs w:val="24"/>
                <w:lang w:eastAsia="ru-RU"/>
              </w:rPr>
              <w:t>Крестьянские (фермерские) хозяйства</w:t>
            </w: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503183" w14:textId="3E1BD153" w:rsidR="00377EDD" w:rsidRPr="00ED778A" w:rsidRDefault="00377EDD" w:rsidP="00ED778A">
            <w:pPr>
              <w:spacing w:after="0" w:line="259" w:lineRule="auto"/>
              <w:ind w:right="48"/>
              <w:jc w:val="center"/>
              <w:rPr>
                <w:rFonts w:ascii="Times New Roman" w:hAnsi="Times New Roman" w:cs="Times New Roman"/>
                <w:color w:val="000000"/>
                <w:sz w:val="24"/>
                <w:szCs w:val="24"/>
              </w:rPr>
            </w:pPr>
            <w:r w:rsidRPr="00ED778A">
              <w:rPr>
                <w:rFonts w:ascii="Times New Roman" w:eastAsia="Times New Roman" w:hAnsi="Times New Roman" w:cs="Times New Roman"/>
                <w:color w:val="000000"/>
                <w:sz w:val="24"/>
                <w:szCs w:val="24"/>
                <w:lang w:eastAsia="ru-RU"/>
              </w:rPr>
              <w:t>Хозяйства населения</w:t>
            </w:r>
          </w:p>
        </w:tc>
      </w:tr>
      <w:tr w:rsidR="006E1900" w:rsidRPr="00ED778A" w14:paraId="5E29F530" w14:textId="77777777" w:rsidTr="00ED778A">
        <w:trPr>
          <w:trHeight w:val="275"/>
        </w:trPr>
        <w:tc>
          <w:tcPr>
            <w:tcW w:w="1451" w:type="dxa"/>
            <w:vMerge/>
            <w:tcBorders>
              <w:left w:val="single" w:sz="4" w:space="0" w:color="000000"/>
              <w:bottom w:val="single" w:sz="4" w:space="0" w:color="000000"/>
              <w:right w:val="single" w:sz="4" w:space="0" w:color="000000"/>
            </w:tcBorders>
            <w:shd w:val="clear" w:color="auto" w:fill="auto"/>
            <w:vAlign w:val="center"/>
          </w:tcPr>
          <w:p w14:paraId="468FC875" w14:textId="77777777" w:rsidR="00377EDD" w:rsidRPr="00ED778A" w:rsidRDefault="00377EDD" w:rsidP="00ED778A">
            <w:pPr>
              <w:spacing w:after="0" w:line="259" w:lineRule="auto"/>
              <w:ind w:right="48"/>
              <w:jc w:val="center"/>
              <w:rPr>
                <w:rFonts w:ascii="Times New Roman" w:hAnsi="Times New Roman" w:cs="Times New Roman"/>
                <w:sz w:val="24"/>
                <w:szCs w:val="24"/>
              </w:rPr>
            </w:pPr>
          </w:p>
        </w:tc>
        <w:tc>
          <w:tcPr>
            <w:tcW w:w="1490" w:type="dxa"/>
            <w:vMerge/>
            <w:tcBorders>
              <w:left w:val="single" w:sz="4" w:space="0" w:color="000000"/>
              <w:bottom w:val="single" w:sz="4" w:space="0" w:color="000000"/>
              <w:right w:val="single" w:sz="4" w:space="0" w:color="000000"/>
            </w:tcBorders>
            <w:shd w:val="clear" w:color="auto" w:fill="auto"/>
            <w:vAlign w:val="center"/>
          </w:tcPr>
          <w:p w14:paraId="150A19C8" w14:textId="77777777" w:rsidR="00377EDD" w:rsidRPr="00ED778A" w:rsidRDefault="00377EDD" w:rsidP="00ED778A">
            <w:pPr>
              <w:spacing w:after="0" w:line="259" w:lineRule="auto"/>
              <w:ind w:right="48"/>
              <w:jc w:val="center"/>
              <w:rPr>
                <w:rFonts w:ascii="Times New Roman" w:eastAsia="Times New Roman" w:hAnsi="Times New Roman" w:cs="Times New Roman"/>
                <w:color w:val="000000"/>
                <w:sz w:val="24"/>
                <w:szCs w:val="24"/>
                <w:lang w:eastAsia="ru-RU"/>
              </w:rPr>
            </w:pP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BC900" w14:textId="7FA53FFA" w:rsidR="00377EDD" w:rsidRPr="00ED778A" w:rsidRDefault="00377EDD" w:rsidP="00ED778A">
            <w:pPr>
              <w:spacing w:after="0" w:line="259" w:lineRule="auto"/>
              <w:ind w:right="48"/>
              <w:jc w:val="center"/>
              <w:rPr>
                <w:rFonts w:ascii="Times New Roman" w:eastAsia="Times New Roman" w:hAnsi="Times New Roman" w:cs="Times New Roman"/>
                <w:color w:val="000000"/>
                <w:sz w:val="24"/>
                <w:szCs w:val="24"/>
                <w:lang w:eastAsia="ru-RU"/>
              </w:rPr>
            </w:pPr>
            <w:r w:rsidRPr="00ED778A">
              <w:rPr>
                <w:rFonts w:ascii="Times New Roman" w:hAnsi="Times New Roman" w:cs="Times New Roman"/>
                <w:sz w:val="24"/>
                <w:szCs w:val="24"/>
              </w:rPr>
              <w:t>тысяч га</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AD971" w14:textId="0194657E" w:rsidR="00377EDD" w:rsidRPr="00ED778A" w:rsidRDefault="00377EDD" w:rsidP="00ED778A">
            <w:pPr>
              <w:spacing w:after="0" w:line="259" w:lineRule="auto"/>
              <w:ind w:right="48"/>
              <w:jc w:val="center"/>
              <w:rPr>
                <w:rFonts w:ascii="Times New Roman" w:hAnsi="Times New Roman" w:cs="Times New Roman"/>
                <w:color w:val="000000"/>
                <w:sz w:val="24"/>
                <w:szCs w:val="24"/>
              </w:rPr>
            </w:pPr>
            <w:r w:rsidRPr="00ED778A">
              <w:rPr>
                <w:rFonts w:ascii="Times New Roman" w:hAnsi="Times New Roman" w:cs="Times New Roman"/>
                <w:sz w:val="24"/>
                <w:szCs w:val="24"/>
              </w:rPr>
              <w:t>%</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4B916" w14:textId="603B9F65" w:rsidR="00377EDD" w:rsidRPr="00ED778A" w:rsidRDefault="00377EDD" w:rsidP="00ED778A">
            <w:pPr>
              <w:spacing w:after="0" w:line="259" w:lineRule="auto"/>
              <w:ind w:right="48"/>
              <w:jc w:val="center"/>
              <w:rPr>
                <w:rFonts w:ascii="Times New Roman" w:eastAsia="Times New Roman" w:hAnsi="Times New Roman" w:cs="Times New Roman"/>
                <w:color w:val="000000"/>
                <w:sz w:val="24"/>
                <w:szCs w:val="24"/>
                <w:lang w:eastAsia="ru-RU"/>
              </w:rPr>
            </w:pPr>
            <w:r w:rsidRPr="00ED778A">
              <w:rPr>
                <w:rFonts w:ascii="Times New Roman" w:hAnsi="Times New Roman" w:cs="Times New Roman"/>
                <w:sz w:val="24"/>
                <w:szCs w:val="24"/>
              </w:rPr>
              <w:t>тысяч га</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D76B4" w14:textId="6A5ED688" w:rsidR="00377EDD" w:rsidRPr="00ED778A" w:rsidRDefault="00377EDD" w:rsidP="00ED778A">
            <w:pPr>
              <w:spacing w:after="0" w:line="259" w:lineRule="auto"/>
              <w:ind w:right="48"/>
              <w:jc w:val="center"/>
              <w:rPr>
                <w:rFonts w:ascii="Times New Roman" w:hAnsi="Times New Roman" w:cs="Times New Roman"/>
                <w:color w:val="000000"/>
                <w:sz w:val="24"/>
                <w:szCs w:val="24"/>
              </w:rPr>
            </w:pPr>
            <w:r w:rsidRPr="00ED778A">
              <w:rPr>
                <w:rFonts w:ascii="Times New Roman" w:hAnsi="Times New Roman" w:cs="Times New Roman"/>
                <w:sz w:val="24"/>
                <w:szCs w:val="24"/>
              </w:rPr>
              <w:t>%</w:t>
            </w:r>
          </w:p>
        </w:tc>
        <w:tc>
          <w:tcPr>
            <w:tcW w:w="1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FBEF1" w14:textId="74CD622F" w:rsidR="00377EDD" w:rsidRPr="00ED778A" w:rsidRDefault="00377EDD" w:rsidP="00ED778A">
            <w:pPr>
              <w:spacing w:after="0" w:line="259" w:lineRule="auto"/>
              <w:ind w:right="48"/>
              <w:jc w:val="center"/>
              <w:rPr>
                <w:rFonts w:ascii="Times New Roman" w:eastAsia="Times New Roman" w:hAnsi="Times New Roman" w:cs="Times New Roman"/>
                <w:color w:val="000000"/>
                <w:sz w:val="24"/>
                <w:szCs w:val="24"/>
                <w:lang w:eastAsia="ru-RU"/>
              </w:rPr>
            </w:pPr>
            <w:r w:rsidRPr="00ED778A">
              <w:rPr>
                <w:rFonts w:ascii="Times New Roman" w:hAnsi="Times New Roman" w:cs="Times New Roman"/>
                <w:sz w:val="24"/>
                <w:szCs w:val="24"/>
              </w:rPr>
              <w:t>тысяч га</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CFE70" w14:textId="063CAC06" w:rsidR="00377EDD" w:rsidRPr="00ED778A" w:rsidRDefault="00377EDD" w:rsidP="00ED778A">
            <w:pPr>
              <w:spacing w:after="0" w:line="259" w:lineRule="auto"/>
              <w:ind w:right="48"/>
              <w:jc w:val="center"/>
              <w:rPr>
                <w:rFonts w:ascii="Times New Roman" w:hAnsi="Times New Roman" w:cs="Times New Roman"/>
                <w:color w:val="000000"/>
                <w:sz w:val="24"/>
                <w:szCs w:val="24"/>
              </w:rPr>
            </w:pPr>
            <w:r w:rsidRPr="00ED778A">
              <w:rPr>
                <w:rFonts w:ascii="Times New Roman" w:hAnsi="Times New Roman" w:cs="Times New Roman"/>
                <w:sz w:val="24"/>
                <w:szCs w:val="24"/>
              </w:rPr>
              <w:t>%</w:t>
            </w:r>
          </w:p>
        </w:tc>
      </w:tr>
      <w:tr w:rsidR="006E1900" w:rsidRPr="00ED778A" w14:paraId="209AC2C9" w14:textId="77777777" w:rsidTr="00405BA1">
        <w:trPr>
          <w:trHeight w:val="275"/>
        </w:trPr>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1CA5E" w14:textId="2EE83D7C" w:rsidR="006E1900" w:rsidRPr="00ED778A" w:rsidRDefault="006E1900" w:rsidP="006E1900">
            <w:pPr>
              <w:spacing w:after="0" w:line="259" w:lineRule="auto"/>
              <w:ind w:right="48"/>
              <w:jc w:val="both"/>
              <w:rPr>
                <w:rFonts w:ascii="Times New Roman" w:hAnsi="Times New Roman" w:cs="Times New Roman"/>
                <w:sz w:val="24"/>
                <w:szCs w:val="24"/>
              </w:rPr>
            </w:pPr>
            <w:r w:rsidRPr="00ED778A">
              <w:rPr>
                <w:rFonts w:ascii="Times New Roman" w:hAnsi="Times New Roman" w:cs="Times New Roman"/>
                <w:color w:val="000000"/>
                <w:sz w:val="24"/>
                <w:szCs w:val="24"/>
              </w:rPr>
              <w:t>2013</w:t>
            </w:r>
          </w:p>
        </w:tc>
        <w:tc>
          <w:tcPr>
            <w:tcW w:w="1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D66D1" w14:textId="6B183F1A" w:rsidR="006E1900" w:rsidRPr="00ED778A" w:rsidRDefault="006E1900" w:rsidP="006E1900">
            <w:pPr>
              <w:spacing w:after="0" w:line="259" w:lineRule="auto"/>
              <w:ind w:left="-107" w:right="-3"/>
              <w:jc w:val="center"/>
              <w:rPr>
                <w:rFonts w:ascii="Times New Roman" w:hAnsi="Times New Roman" w:cs="Times New Roman"/>
                <w:color w:val="000000"/>
                <w:sz w:val="24"/>
                <w:szCs w:val="24"/>
              </w:rPr>
            </w:pPr>
            <w:r w:rsidRPr="00ED778A">
              <w:rPr>
                <w:rFonts w:ascii="Times New Roman" w:hAnsi="Times New Roman" w:cs="Times New Roman"/>
                <w:color w:val="000000"/>
                <w:sz w:val="24"/>
                <w:szCs w:val="24"/>
              </w:rPr>
              <w:t>21 271,0</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E44A1" w14:textId="6D77B535" w:rsidR="006E1900" w:rsidRPr="00ED778A" w:rsidRDefault="006E1900" w:rsidP="006E1900">
            <w:pPr>
              <w:spacing w:after="0" w:line="259" w:lineRule="auto"/>
              <w:ind w:left="-107" w:right="-3"/>
              <w:jc w:val="center"/>
              <w:rPr>
                <w:rFonts w:ascii="Times New Roman" w:hAnsi="Times New Roman" w:cs="Times New Roman"/>
                <w:color w:val="000000"/>
                <w:sz w:val="24"/>
                <w:szCs w:val="24"/>
              </w:rPr>
            </w:pPr>
            <w:r w:rsidRPr="00ED778A">
              <w:rPr>
                <w:rFonts w:ascii="Times New Roman" w:hAnsi="Times New Roman" w:cs="Times New Roman"/>
                <w:color w:val="000000"/>
                <w:sz w:val="24"/>
                <w:szCs w:val="24"/>
              </w:rPr>
              <w:t>12 922,2</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BB320" w14:textId="6A8E7626" w:rsidR="006E1900" w:rsidRPr="00ED778A" w:rsidRDefault="006E1900" w:rsidP="006E1900">
            <w:pPr>
              <w:spacing w:after="0" w:line="259" w:lineRule="auto"/>
              <w:ind w:left="-107" w:right="-3"/>
              <w:jc w:val="center"/>
              <w:rPr>
                <w:rFonts w:ascii="Times New Roman" w:hAnsi="Times New Roman" w:cs="Times New Roman"/>
                <w:color w:val="000000"/>
                <w:sz w:val="24"/>
                <w:szCs w:val="24"/>
              </w:rPr>
            </w:pPr>
            <w:r w:rsidRPr="00ED778A">
              <w:rPr>
                <w:rFonts w:ascii="Times New Roman" w:hAnsi="Times New Roman" w:cs="Times New Roman"/>
                <w:color w:val="000000"/>
                <w:sz w:val="24"/>
                <w:szCs w:val="24"/>
              </w:rPr>
              <w:t>60,8</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395EA" w14:textId="17C693B4" w:rsidR="006E1900" w:rsidRPr="00ED778A" w:rsidRDefault="006E1900" w:rsidP="006E1900">
            <w:pPr>
              <w:spacing w:after="0" w:line="259" w:lineRule="auto"/>
              <w:ind w:left="-107" w:right="-3"/>
              <w:jc w:val="center"/>
              <w:rPr>
                <w:rFonts w:ascii="Times New Roman" w:hAnsi="Times New Roman" w:cs="Times New Roman"/>
                <w:color w:val="000000"/>
                <w:sz w:val="24"/>
                <w:szCs w:val="24"/>
              </w:rPr>
            </w:pPr>
            <w:r w:rsidRPr="00ED778A">
              <w:rPr>
                <w:rFonts w:ascii="Times New Roman" w:hAnsi="Times New Roman" w:cs="Times New Roman"/>
                <w:color w:val="000000"/>
                <w:sz w:val="24"/>
                <w:szCs w:val="24"/>
              </w:rPr>
              <w:t>8 108,6</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AE9D5" w14:textId="381D2301" w:rsidR="006E1900" w:rsidRPr="00ED778A" w:rsidRDefault="006E1900" w:rsidP="006E1900">
            <w:pPr>
              <w:spacing w:after="0" w:line="259" w:lineRule="auto"/>
              <w:ind w:left="-107" w:right="-3"/>
              <w:jc w:val="center"/>
              <w:rPr>
                <w:rFonts w:ascii="Times New Roman" w:hAnsi="Times New Roman" w:cs="Times New Roman"/>
                <w:color w:val="000000"/>
                <w:sz w:val="24"/>
                <w:szCs w:val="24"/>
              </w:rPr>
            </w:pPr>
            <w:r w:rsidRPr="00ED778A">
              <w:rPr>
                <w:rFonts w:ascii="Times New Roman" w:hAnsi="Times New Roman" w:cs="Times New Roman"/>
                <w:color w:val="000000"/>
                <w:sz w:val="24"/>
                <w:szCs w:val="24"/>
              </w:rPr>
              <w:t>38,1</w:t>
            </w:r>
          </w:p>
        </w:tc>
        <w:tc>
          <w:tcPr>
            <w:tcW w:w="1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95038" w14:textId="08859A19" w:rsidR="006E1900" w:rsidRPr="00ED778A" w:rsidRDefault="006E1900" w:rsidP="006E1900">
            <w:pPr>
              <w:spacing w:after="0" w:line="259" w:lineRule="auto"/>
              <w:ind w:left="-107" w:right="-3"/>
              <w:jc w:val="center"/>
              <w:rPr>
                <w:rFonts w:ascii="Times New Roman" w:hAnsi="Times New Roman" w:cs="Times New Roman"/>
                <w:color w:val="000000"/>
                <w:sz w:val="24"/>
                <w:szCs w:val="24"/>
              </w:rPr>
            </w:pPr>
            <w:r w:rsidRPr="00ED778A">
              <w:rPr>
                <w:rFonts w:ascii="Times New Roman" w:hAnsi="Times New Roman" w:cs="Times New Roman"/>
                <w:color w:val="000000"/>
                <w:sz w:val="24"/>
                <w:szCs w:val="24"/>
              </w:rPr>
              <w:t>240,2</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744E4" w14:textId="087557E6" w:rsidR="006E1900" w:rsidRPr="00ED778A" w:rsidRDefault="006E1900" w:rsidP="006E1900">
            <w:pPr>
              <w:spacing w:after="0" w:line="259" w:lineRule="auto"/>
              <w:ind w:left="-107" w:right="-3"/>
              <w:jc w:val="center"/>
              <w:rPr>
                <w:rFonts w:ascii="Times New Roman" w:hAnsi="Times New Roman" w:cs="Times New Roman"/>
                <w:color w:val="000000"/>
                <w:sz w:val="24"/>
                <w:szCs w:val="24"/>
              </w:rPr>
            </w:pPr>
            <w:r w:rsidRPr="00ED778A">
              <w:rPr>
                <w:rFonts w:ascii="Times New Roman" w:hAnsi="Times New Roman" w:cs="Times New Roman"/>
                <w:color w:val="000000"/>
                <w:sz w:val="24"/>
                <w:szCs w:val="24"/>
              </w:rPr>
              <w:t>1,13</w:t>
            </w:r>
          </w:p>
        </w:tc>
      </w:tr>
      <w:tr w:rsidR="00405BA1" w:rsidRPr="00ED778A" w14:paraId="5B06FEFE" w14:textId="77777777" w:rsidTr="00405BA1">
        <w:trPr>
          <w:trHeight w:val="275"/>
        </w:trPr>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414E7" w14:textId="2A732CA1" w:rsidR="006E1900" w:rsidRPr="00ED778A" w:rsidRDefault="006E1900" w:rsidP="006E1900">
            <w:pPr>
              <w:spacing w:after="0" w:line="259" w:lineRule="auto"/>
              <w:ind w:right="48"/>
              <w:jc w:val="both"/>
              <w:rPr>
                <w:rFonts w:ascii="Times New Roman" w:hAnsi="Times New Roman" w:cs="Times New Roman"/>
                <w:sz w:val="24"/>
                <w:szCs w:val="24"/>
              </w:rPr>
            </w:pPr>
            <w:r w:rsidRPr="00ED778A">
              <w:rPr>
                <w:rFonts w:ascii="Times New Roman" w:hAnsi="Times New Roman" w:cs="Times New Roman"/>
                <w:color w:val="000000"/>
                <w:sz w:val="24"/>
                <w:szCs w:val="24"/>
              </w:rPr>
              <w:t>2014</w:t>
            </w:r>
          </w:p>
        </w:tc>
        <w:tc>
          <w:tcPr>
            <w:tcW w:w="1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29E89" w14:textId="24D2C316"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21 244,6</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8C596" w14:textId="5296301B"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12 826,2</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0EC4E" w14:textId="66C06621"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60,4</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61386" w14:textId="6B705A27"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8 196,8</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7D572" w14:textId="503F8486"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38,6</w:t>
            </w:r>
          </w:p>
        </w:tc>
        <w:tc>
          <w:tcPr>
            <w:tcW w:w="1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4411D" w14:textId="3F4FF0DD"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221,6</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2F968" w14:textId="78D82187"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1,04</w:t>
            </w:r>
          </w:p>
        </w:tc>
      </w:tr>
      <w:tr w:rsidR="00405BA1" w:rsidRPr="00ED778A" w14:paraId="419BD553" w14:textId="77777777" w:rsidTr="00405BA1">
        <w:trPr>
          <w:trHeight w:val="275"/>
        </w:trPr>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14BE9" w14:textId="74D747C4" w:rsidR="006E1900" w:rsidRPr="00ED778A" w:rsidRDefault="006E1900" w:rsidP="006E1900">
            <w:pPr>
              <w:spacing w:after="0" w:line="259" w:lineRule="auto"/>
              <w:ind w:right="48"/>
              <w:jc w:val="both"/>
              <w:rPr>
                <w:rFonts w:ascii="Times New Roman" w:hAnsi="Times New Roman" w:cs="Times New Roman"/>
                <w:sz w:val="24"/>
                <w:szCs w:val="24"/>
              </w:rPr>
            </w:pPr>
            <w:r w:rsidRPr="00ED778A">
              <w:rPr>
                <w:rFonts w:ascii="Times New Roman" w:hAnsi="Times New Roman" w:cs="Times New Roman"/>
                <w:color w:val="000000"/>
                <w:sz w:val="24"/>
                <w:szCs w:val="24"/>
              </w:rPr>
              <w:t>2015</w:t>
            </w:r>
          </w:p>
        </w:tc>
        <w:tc>
          <w:tcPr>
            <w:tcW w:w="1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A0A3A" w14:textId="6A34BC48"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21 022,9</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73214" w14:textId="0CD57F4E"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12 771,7</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90F65" w14:textId="7581854F"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60,8</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05F5A" w14:textId="40BEB086"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8 039,4</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6A203" w14:textId="6E86D959"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38,2</w:t>
            </w:r>
          </w:p>
        </w:tc>
        <w:tc>
          <w:tcPr>
            <w:tcW w:w="1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22E46" w14:textId="1541E9EC"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211,8</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61476" w14:textId="1CB7BE14"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1,01</w:t>
            </w:r>
          </w:p>
        </w:tc>
      </w:tr>
      <w:tr w:rsidR="00405BA1" w:rsidRPr="00ED778A" w14:paraId="75009BB9" w14:textId="77777777" w:rsidTr="00405BA1">
        <w:trPr>
          <w:trHeight w:val="277"/>
        </w:trPr>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39E8E" w14:textId="3EC3E9CB" w:rsidR="006E1900" w:rsidRPr="00ED778A" w:rsidRDefault="006E1900" w:rsidP="006E1900">
            <w:pPr>
              <w:spacing w:after="0" w:line="259" w:lineRule="auto"/>
              <w:ind w:right="48"/>
              <w:jc w:val="both"/>
              <w:rPr>
                <w:rFonts w:ascii="Times New Roman" w:hAnsi="Times New Roman" w:cs="Times New Roman"/>
                <w:sz w:val="24"/>
                <w:szCs w:val="24"/>
              </w:rPr>
            </w:pPr>
            <w:r w:rsidRPr="00ED778A">
              <w:rPr>
                <w:rFonts w:ascii="Times New Roman" w:hAnsi="Times New Roman" w:cs="Times New Roman"/>
                <w:color w:val="000000"/>
                <w:sz w:val="24"/>
                <w:szCs w:val="24"/>
              </w:rPr>
              <w:t>2016</w:t>
            </w:r>
          </w:p>
        </w:tc>
        <w:tc>
          <w:tcPr>
            <w:tcW w:w="1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6796A" w14:textId="26582088"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21 473,6</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CAA75" w14:textId="6B6083BC"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13 004,2</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400E7" w14:textId="70AAB6C2"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60,6</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372D0" w14:textId="7FFE1AE7"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8 244,3</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867B0" w14:textId="525B1464"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38,4</w:t>
            </w:r>
          </w:p>
        </w:tc>
        <w:tc>
          <w:tcPr>
            <w:tcW w:w="1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E8169" w14:textId="6A09ABFB"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225</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77502" w14:textId="10179FC4"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1,05</w:t>
            </w:r>
          </w:p>
        </w:tc>
      </w:tr>
      <w:tr w:rsidR="00405BA1" w:rsidRPr="00ED778A" w14:paraId="054FA857" w14:textId="77777777" w:rsidTr="00405BA1">
        <w:trPr>
          <w:trHeight w:val="275"/>
        </w:trPr>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30BC8" w14:textId="6E578B5E" w:rsidR="006E1900" w:rsidRPr="00ED778A" w:rsidRDefault="006E1900" w:rsidP="006E1900">
            <w:pPr>
              <w:spacing w:after="0" w:line="259" w:lineRule="auto"/>
              <w:ind w:right="48"/>
              <w:jc w:val="both"/>
              <w:rPr>
                <w:rFonts w:ascii="Times New Roman" w:hAnsi="Times New Roman" w:cs="Times New Roman"/>
                <w:sz w:val="24"/>
                <w:szCs w:val="24"/>
              </w:rPr>
            </w:pPr>
            <w:r w:rsidRPr="00ED778A">
              <w:rPr>
                <w:rFonts w:ascii="Times New Roman" w:hAnsi="Times New Roman" w:cs="Times New Roman"/>
                <w:color w:val="000000"/>
                <w:sz w:val="24"/>
                <w:szCs w:val="24"/>
              </w:rPr>
              <w:t>2017</w:t>
            </w:r>
          </w:p>
        </w:tc>
        <w:tc>
          <w:tcPr>
            <w:tcW w:w="1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7CFFE" w14:textId="72627182" w:rsidR="006E1900" w:rsidRPr="00ED778A" w:rsidRDefault="006E1900" w:rsidP="006E1900">
            <w:pPr>
              <w:shd w:val="clear" w:color="auto" w:fill="FFFFFF"/>
              <w:spacing w:after="0"/>
              <w:ind w:left="-107" w:right="-3"/>
              <w:jc w:val="center"/>
              <w:rPr>
                <w:rFonts w:ascii="Times New Roman" w:eastAsia="Times New Roman" w:hAnsi="Times New Roman" w:cs="Times New Roman"/>
                <w:sz w:val="24"/>
                <w:szCs w:val="24"/>
                <w:lang w:eastAsia="ru-RU"/>
              </w:rPr>
            </w:pPr>
            <w:r w:rsidRPr="00ED778A">
              <w:rPr>
                <w:rFonts w:ascii="Times New Roman" w:hAnsi="Times New Roman" w:cs="Times New Roman"/>
                <w:color w:val="000000"/>
                <w:sz w:val="24"/>
                <w:szCs w:val="24"/>
              </w:rPr>
              <w:t>21 839,9</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34966" w14:textId="133FDD28" w:rsidR="006E1900" w:rsidRPr="00ED778A" w:rsidRDefault="006E1900" w:rsidP="006E1900">
            <w:pPr>
              <w:shd w:val="clear" w:color="auto" w:fill="FFFFFF"/>
              <w:spacing w:after="0"/>
              <w:ind w:left="-107" w:right="-3"/>
              <w:jc w:val="center"/>
              <w:rPr>
                <w:rFonts w:ascii="Times New Roman" w:eastAsia="Times New Roman" w:hAnsi="Times New Roman" w:cs="Times New Roman"/>
                <w:sz w:val="24"/>
                <w:szCs w:val="24"/>
                <w:lang w:eastAsia="ru-RU"/>
              </w:rPr>
            </w:pPr>
            <w:r w:rsidRPr="00ED778A">
              <w:rPr>
                <w:rFonts w:ascii="Times New Roman" w:hAnsi="Times New Roman" w:cs="Times New Roman"/>
                <w:color w:val="000000"/>
                <w:sz w:val="24"/>
                <w:szCs w:val="24"/>
              </w:rPr>
              <w:t>13 117,9</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386ED" w14:textId="14140D38"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60,1</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C06C5" w14:textId="57299EE0"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8 520,5</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C7C49" w14:textId="72C0D3E9"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39,0</w:t>
            </w:r>
          </w:p>
        </w:tc>
        <w:tc>
          <w:tcPr>
            <w:tcW w:w="1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8CE01" w14:textId="769E5045"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201,5</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3D784" w14:textId="327A50B7"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0,92</w:t>
            </w:r>
          </w:p>
        </w:tc>
      </w:tr>
      <w:tr w:rsidR="006E1900" w:rsidRPr="00ED778A" w14:paraId="1F15B12D" w14:textId="77777777" w:rsidTr="00405BA1">
        <w:trPr>
          <w:trHeight w:val="275"/>
        </w:trPr>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9CCB9" w14:textId="12E3D1B4" w:rsidR="006E1900" w:rsidRPr="00ED778A" w:rsidRDefault="006E1900" w:rsidP="006E1900">
            <w:pPr>
              <w:spacing w:after="0" w:line="259" w:lineRule="auto"/>
              <w:ind w:right="48"/>
              <w:jc w:val="both"/>
              <w:rPr>
                <w:rFonts w:ascii="Times New Roman" w:hAnsi="Times New Roman" w:cs="Times New Roman"/>
                <w:sz w:val="24"/>
                <w:szCs w:val="24"/>
              </w:rPr>
            </w:pPr>
            <w:r w:rsidRPr="00ED778A">
              <w:rPr>
                <w:rFonts w:ascii="Times New Roman" w:hAnsi="Times New Roman" w:cs="Times New Roman"/>
                <w:color w:val="000000"/>
                <w:sz w:val="24"/>
                <w:szCs w:val="24"/>
              </w:rPr>
              <w:t>2018</w:t>
            </w:r>
          </w:p>
        </w:tc>
        <w:tc>
          <w:tcPr>
            <w:tcW w:w="1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FBB1D" w14:textId="546AC75E"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21 899,4</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9FC35" w14:textId="09EEC54F"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13 107,7</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D71B2" w14:textId="28141F86"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59,9</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F777A" w14:textId="493519DD"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8 589,1</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77DE8" w14:textId="152E173E"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39,2</w:t>
            </w:r>
          </w:p>
        </w:tc>
        <w:tc>
          <w:tcPr>
            <w:tcW w:w="1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5F297" w14:textId="08AF523E"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202,6</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8655E" w14:textId="48F2C899"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0,93</w:t>
            </w:r>
          </w:p>
        </w:tc>
      </w:tr>
      <w:tr w:rsidR="00405BA1" w:rsidRPr="00ED778A" w14:paraId="7257AEF9" w14:textId="77777777" w:rsidTr="00405BA1">
        <w:trPr>
          <w:trHeight w:val="275"/>
        </w:trPr>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ABFA6" w14:textId="044EE401" w:rsidR="006E1900" w:rsidRPr="00ED778A" w:rsidRDefault="006E1900" w:rsidP="006E1900">
            <w:pPr>
              <w:spacing w:after="0" w:line="259" w:lineRule="auto"/>
              <w:ind w:right="48"/>
              <w:jc w:val="both"/>
              <w:rPr>
                <w:rFonts w:ascii="Times New Roman" w:hAnsi="Times New Roman" w:cs="Times New Roman"/>
                <w:sz w:val="24"/>
                <w:szCs w:val="24"/>
              </w:rPr>
            </w:pPr>
            <w:r w:rsidRPr="00ED778A">
              <w:rPr>
                <w:rFonts w:ascii="Times New Roman" w:hAnsi="Times New Roman" w:cs="Times New Roman"/>
                <w:color w:val="000000"/>
                <w:sz w:val="24"/>
                <w:szCs w:val="24"/>
              </w:rPr>
              <w:t>2019</w:t>
            </w:r>
          </w:p>
        </w:tc>
        <w:tc>
          <w:tcPr>
            <w:tcW w:w="1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714E7" w14:textId="120851A7"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22 135,8</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9B457" w14:textId="4EAE917B"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13 043,1</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83FF4" w14:textId="1A0FFCCB"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58,9</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A3F05" w14:textId="2A48607B"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8 892,6</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07250" w14:textId="35AA1B09"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40,2</w:t>
            </w:r>
          </w:p>
        </w:tc>
        <w:tc>
          <w:tcPr>
            <w:tcW w:w="1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E5C8C" w14:textId="68D0D7C3"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200</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15FDE" w14:textId="2EF251B9"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0,90</w:t>
            </w:r>
          </w:p>
        </w:tc>
      </w:tr>
      <w:tr w:rsidR="00405BA1" w:rsidRPr="00ED778A" w14:paraId="3C4DC251" w14:textId="77777777" w:rsidTr="00405BA1">
        <w:trPr>
          <w:trHeight w:val="275"/>
        </w:trPr>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072CE" w14:textId="2AD2D5E7" w:rsidR="006E1900" w:rsidRPr="00ED778A" w:rsidRDefault="006E1900" w:rsidP="006E1900">
            <w:pPr>
              <w:spacing w:after="0" w:line="259" w:lineRule="auto"/>
              <w:ind w:right="48"/>
              <w:jc w:val="both"/>
              <w:rPr>
                <w:rFonts w:ascii="Times New Roman" w:hAnsi="Times New Roman" w:cs="Times New Roman"/>
                <w:sz w:val="24"/>
                <w:szCs w:val="24"/>
              </w:rPr>
            </w:pPr>
            <w:r w:rsidRPr="00ED778A">
              <w:rPr>
                <w:rFonts w:ascii="Times New Roman" w:hAnsi="Times New Roman" w:cs="Times New Roman"/>
                <w:color w:val="000000"/>
                <w:sz w:val="24"/>
                <w:szCs w:val="24"/>
              </w:rPr>
              <w:t>2020</w:t>
            </w:r>
          </w:p>
        </w:tc>
        <w:tc>
          <w:tcPr>
            <w:tcW w:w="1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1157D" w14:textId="3561443E"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22 582,3</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22F48" w14:textId="2BF9E888"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13 377,6</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CB2F2" w14:textId="2D5A86D8"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59,2</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9ED4C" w14:textId="18FFF718"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9 005,1</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127FF" w14:textId="2EB70D91"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39,9</w:t>
            </w:r>
          </w:p>
        </w:tc>
        <w:tc>
          <w:tcPr>
            <w:tcW w:w="1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81BA1" w14:textId="198845D7"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199,7</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58EB76" w14:textId="1BEC10D0"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0,88</w:t>
            </w:r>
          </w:p>
        </w:tc>
      </w:tr>
      <w:tr w:rsidR="006E1900" w:rsidRPr="00ED778A" w14:paraId="05D35ED4" w14:textId="77777777" w:rsidTr="00405BA1">
        <w:trPr>
          <w:trHeight w:val="275"/>
        </w:trPr>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47CF6" w14:textId="26068D58" w:rsidR="006E1900" w:rsidRPr="00ED778A" w:rsidRDefault="006E1900" w:rsidP="006E1900">
            <w:pPr>
              <w:spacing w:after="0" w:line="259" w:lineRule="auto"/>
              <w:ind w:right="48"/>
              <w:jc w:val="both"/>
              <w:rPr>
                <w:rFonts w:ascii="Times New Roman" w:hAnsi="Times New Roman" w:cs="Times New Roman"/>
                <w:sz w:val="24"/>
                <w:szCs w:val="24"/>
              </w:rPr>
            </w:pPr>
            <w:r w:rsidRPr="00ED778A">
              <w:rPr>
                <w:rFonts w:ascii="Times New Roman" w:hAnsi="Times New Roman" w:cs="Times New Roman"/>
                <w:color w:val="000000"/>
                <w:sz w:val="24"/>
                <w:szCs w:val="24"/>
              </w:rPr>
              <w:t>2021</w:t>
            </w:r>
          </w:p>
        </w:tc>
        <w:tc>
          <w:tcPr>
            <w:tcW w:w="1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AB38C" w14:textId="31609CF9"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22 925,7</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6D4F4" w14:textId="68636C7F"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13 690,0</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47F57" w14:textId="494641DE"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59,7</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5F942" w14:textId="3749C9CB"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9 036,0</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82BDA" w14:textId="24CF329C"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39,4</w:t>
            </w:r>
          </w:p>
        </w:tc>
        <w:tc>
          <w:tcPr>
            <w:tcW w:w="1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6F9A0" w14:textId="028C7DA4"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199,8</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34825" w14:textId="62BC9FA5"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0,87</w:t>
            </w:r>
          </w:p>
        </w:tc>
      </w:tr>
      <w:tr w:rsidR="00405BA1" w:rsidRPr="00ED778A" w14:paraId="60AA7A8E" w14:textId="77777777" w:rsidTr="00405BA1">
        <w:trPr>
          <w:trHeight w:val="277"/>
        </w:trPr>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9A503" w14:textId="742A9ED0" w:rsidR="006E1900" w:rsidRPr="00ED778A" w:rsidRDefault="006E1900" w:rsidP="006E1900">
            <w:pPr>
              <w:spacing w:after="0" w:line="259" w:lineRule="auto"/>
              <w:ind w:right="48"/>
              <w:jc w:val="both"/>
              <w:rPr>
                <w:rFonts w:ascii="Times New Roman" w:hAnsi="Times New Roman" w:cs="Times New Roman"/>
                <w:sz w:val="24"/>
                <w:szCs w:val="24"/>
              </w:rPr>
            </w:pPr>
            <w:r w:rsidRPr="00ED778A">
              <w:rPr>
                <w:rFonts w:ascii="Times New Roman" w:hAnsi="Times New Roman" w:cs="Times New Roman"/>
                <w:color w:val="000000"/>
                <w:sz w:val="24"/>
                <w:szCs w:val="24"/>
              </w:rPr>
              <w:t>2022</w:t>
            </w:r>
          </w:p>
        </w:tc>
        <w:tc>
          <w:tcPr>
            <w:tcW w:w="1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C2E31" w14:textId="12D14AB3"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23 162,1</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5004B" w14:textId="58463829"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14 037,5</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905B3" w14:textId="18E56640"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60,6</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C96AC" w14:textId="43948A26"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8 927,5</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CF4AA" w14:textId="3484A3AE"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38,5</w:t>
            </w:r>
          </w:p>
        </w:tc>
        <w:tc>
          <w:tcPr>
            <w:tcW w:w="1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2EFBA" w14:textId="02B9B0F8"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197,1</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3A7D5" w14:textId="28C6DCDB"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0,85</w:t>
            </w:r>
          </w:p>
        </w:tc>
      </w:tr>
      <w:tr w:rsidR="006E1900" w:rsidRPr="00ED778A" w14:paraId="5CDC99B3" w14:textId="77777777" w:rsidTr="00405BA1">
        <w:trPr>
          <w:trHeight w:val="275"/>
        </w:trPr>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C942C" w14:textId="39BB3735" w:rsidR="006E1900" w:rsidRPr="00ED778A" w:rsidRDefault="006E1900" w:rsidP="006E1900">
            <w:pPr>
              <w:spacing w:after="0" w:line="259" w:lineRule="auto"/>
              <w:ind w:right="48"/>
              <w:jc w:val="both"/>
              <w:rPr>
                <w:rFonts w:ascii="Times New Roman" w:hAnsi="Times New Roman" w:cs="Times New Roman"/>
                <w:sz w:val="24"/>
                <w:szCs w:val="24"/>
              </w:rPr>
            </w:pPr>
            <w:r w:rsidRPr="00ED778A">
              <w:rPr>
                <w:rFonts w:ascii="Times New Roman" w:hAnsi="Times New Roman" w:cs="Times New Roman"/>
                <w:color w:val="000000"/>
                <w:sz w:val="24"/>
                <w:szCs w:val="24"/>
              </w:rPr>
              <w:t>в среднем</w:t>
            </w:r>
          </w:p>
        </w:tc>
        <w:tc>
          <w:tcPr>
            <w:tcW w:w="14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D15C1" w14:textId="5E41B11D"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21 955,7</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868AD" w14:textId="19347C9B"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13 189,8</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48D57" w14:textId="0D9CFC56"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60,1</w:t>
            </w:r>
          </w:p>
        </w:tc>
        <w:tc>
          <w:tcPr>
            <w:tcW w:w="16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F09F1" w14:textId="5A89214B"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8 556,0</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D1307" w14:textId="59CF20F9"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39,0</w:t>
            </w:r>
          </w:p>
        </w:tc>
        <w:tc>
          <w:tcPr>
            <w:tcW w:w="1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FE163" w14:textId="7A30CB6B"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209,9</w:t>
            </w:r>
          </w:p>
        </w:tc>
        <w:tc>
          <w:tcPr>
            <w:tcW w:w="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677BE" w14:textId="3CF8B558" w:rsidR="006E1900" w:rsidRPr="00ED778A" w:rsidRDefault="006E1900" w:rsidP="006E1900">
            <w:pPr>
              <w:spacing w:after="0" w:line="259" w:lineRule="auto"/>
              <w:ind w:left="-107" w:right="-3"/>
              <w:jc w:val="center"/>
              <w:rPr>
                <w:rFonts w:ascii="Times New Roman" w:hAnsi="Times New Roman" w:cs="Times New Roman"/>
                <w:sz w:val="24"/>
                <w:szCs w:val="24"/>
              </w:rPr>
            </w:pPr>
            <w:r w:rsidRPr="00ED778A">
              <w:rPr>
                <w:rFonts w:ascii="Times New Roman" w:hAnsi="Times New Roman" w:cs="Times New Roman"/>
                <w:color w:val="000000"/>
                <w:sz w:val="24"/>
                <w:szCs w:val="24"/>
              </w:rPr>
              <w:t>0,96</w:t>
            </w:r>
          </w:p>
        </w:tc>
      </w:tr>
      <w:tr w:rsidR="006E1900" w:rsidRPr="00ED778A" w14:paraId="4ABF2060" w14:textId="77777777" w:rsidTr="00405BA1">
        <w:trPr>
          <w:trHeight w:val="275"/>
        </w:trPr>
        <w:tc>
          <w:tcPr>
            <w:tcW w:w="964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7E3B79DD" w14:textId="3CCD5D43" w:rsidR="006E1900" w:rsidRPr="00ED778A" w:rsidRDefault="006E1900" w:rsidP="006478E6">
            <w:pPr>
              <w:spacing w:after="0"/>
              <w:ind w:firstLine="567"/>
              <w:jc w:val="both"/>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 xml:space="preserve">Примечание </w:t>
            </w:r>
            <w:r w:rsidR="006478E6">
              <w:rPr>
                <w:rFonts w:ascii="Times New Roman" w:eastAsia="Times New Roman" w:hAnsi="Times New Roman" w:cs="Times New Roman"/>
                <w:sz w:val="24"/>
                <w:szCs w:val="24"/>
                <w:lang w:eastAsia="ru-RU"/>
              </w:rPr>
              <w:t>–</w:t>
            </w:r>
            <w:r w:rsidRPr="00ED778A">
              <w:rPr>
                <w:rFonts w:ascii="Times New Roman" w:eastAsia="Times New Roman" w:hAnsi="Times New Roman" w:cs="Times New Roman"/>
                <w:sz w:val="24"/>
                <w:szCs w:val="24"/>
                <w:lang w:eastAsia="ru-RU"/>
              </w:rPr>
              <w:t xml:space="preserve">- Составлено автором по </w:t>
            </w:r>
            <w:r w:rsidR="006478E6">
              <w:rPr>
                <w:rFonts w:ascii="Times New Roman" w:eastAsia="Times New Roman" w:hAnsi="Times New Roman" w:cs="Times New Roman"/>
                <w:sz w:val="24"/>
                <w:szCs w:val="24"/>
                <w:lang w:eastAsia="ru-RU"/>
              </w:rPr>
              <w:t>источнику [70]</w:t>
            </w:r>
          </w:p>
        </w:tc>
      </w:tr>
    </w:tbl>
    <w:p w14:paraId="34A57A0A" w14:textId="77777777" w:rsidR="00ED778A" w:rsidRDefault="00ED778A" w:rsidP="00CC7F67">
      <w:pPr>
        <w:shd w:val="clear" w:color="auto" w:fill="FFFFFF"/>
        <w:spacing w:after="0"/>
        <w:ind w:firstLine="709"/>
        <w:jc w:val="both"/>
        <w:rPr>
          <w:rFonts w:ascii="Times New Roman" w:eastAsia="Times New Roman" w:hAnsi="Times New Roman" w:cs="Times New Roman"/>
          <w:sz w:val="28"/>
          <w:szCs w:val="28"/>
          <w:lang w:eastAsia="ru-RU"/>
        </w:rPr>
      </w:pPr>
    </w:p>
    <w:p w14:paraId="04124C44" w14:textId="5980E140" w:rsidR="000F535C" w:rsidRPr="00ED778A" w:rsidRDefault="000F535C" w:rsidP="00CC7F67">
      <w:pPr>
        <w:shd w:val="clear" w:color="auto" w:fill="FFFFFF"/>
        <w:spacing w:after="0"/>
        <w:ind w:firstLine="709"/>
        <w:jc w:val="both"/>
        <w:rPr>
          <w:rFonts w:ascii="Times New Roman" w:eastAsia="Times New Roman" w:hAnsi="Times New Roman" w:cs="Times New Roman"/>
          <w:sz w:val="28"/>
          <w:szCs w:val="28"/>
          <w:lang w:eastAsia="ru-RU"/>
        </w:rPr>
      </w:pPr>
      <w:bookmarkStart w:id="14" w:name="_Hlk150285576"/>
      <w:r w:rsidRPr="00ED778A">
        <w:rPr>
          <w:rFonts w:ascii="Times New Roman" w:eastAsia="Times New Roman" w:hAnsi="Times New Roman" w:cs="Times New Roman"/>
          <w:sz w:val="28"/>
          <w:szCs w:val="28"/>
          <w:lang w:eastAsia="ru-RU"/>
        </w:rPr>
        <w:t xml:space="preserve">Изменения внутриотраслевой структуры хозяйств привели к сокращению посевных площадей у крупных сельхозпредприятий, соответственно этому, в значительном количестве сформировались мелкие крестьянские и фермерские хозяйства. Как следствие, уменьшились размеры землепользований, приходящиеся на одного субъекта хозяйствования на земле. </w:t>
      </w:r>
      <w:r w:rsidRPr="00ED778A">
        <w:rPr>
          <w:rFonts w:ascii="Times New Roman" w:eastAsia="Times New Roman" w:hAnsi="Times New Roman" w:cs="Times New Roman"/>
          <w:sz w:val="28"/>
          <w:szCs w:val="24"/>
          <w:lang w:eastAsia="ru-RU"/>
        </w:rPr>
        <w:t>Так, е</w:t>
      </w:r>
      <w:r w:rsidRPr="00ED778A">
        <w:rPr>
          <w:rFonts w:ascii="Times New Roman" w:eastAsia="Times New Roman" w:hAnsi="Times New Roman" w:cs="Times New Roman"/>
          <w:sz w:val="28"/>
          <w:szCs w:val="28"/>
          <w:lang w:eastAsia="ru-RU"/>
        </w:rPr>
        <w:t xml:space="preserve">сли в 1990 г. на 1 сельхозпредприятие приходилось 7120 га посевных площадей, то в настоящее время </w:t>
      </w:r>
      <w:r w:rsidR="00167613" w:rsidRPr="00ED778A">
        <w:rPr>
          <w:rFonts w:ascii="Times New Roman" w:hAnsi="Times New Roman" w:cs="Times New Roman"/>
          <w:sz w:val="28"/>
        </w:rPr>
        <w:t>–</w:t>
      </w:r>
      <w:r w:rsidRPr="00ED778A">
        <w:rPr>
          <w:rFonts w:ascii="Times New Roman" w:eastAsia="Times New Roman" w:hAnsi="Times New Roman" w:cs="Times New Roman"/>
          <w:sz w:val="28"/>
          <w:szCs w:val="28"/>
          <w:lang w:eastAsia="ru-RU"/>
        </w:rPr>
        <w:t xml:space="preserve"> 739,1 га., или сократилось почти на 90%. В тоже время площади посевных площадей на одно крестьянское (фермерское) хозяйство в период 2015-2022 гг. сократились в значительно меньшей степени </w:t>
      </w:r>
      <w:r w:rsidR="00F84DA6" w:rsidRPr="00ED778A">
        <w:rPr>
          <w:rFonts w:ascii="Times New Roman" w:hAnsi="Times New Roman" w:cs="Times New Roman"/>
          <w:sz w:val="28"/>
        </w:rPr>
        <w:t>–</w:t>
      </w:r>
      <w:r w:rsidRPr="00ED778A">
        <w:rPr>
          <w:rFonts w:ascii="Times New Roman" w:eastAsia="Times New Roman" w:hAnsi="Times New Roman" w:cs="Times New Roman"/>
          <w:sz w:val="28"/>
          <w:szCs w:val="28"/>
          <w:lang w:eastAsia="ru-RU"/>
        </w:rPr>
        <w:t xml:space="preserve"> на 10%. [4</w:t>
      </w:r>
      <w:r w:rsidR="00073AA8" w:rsidRPr="00ED778A">
        <w:rPr>
          <w:rFonts w:ascii="Times New Roman" w:eastAsia="Times New Roman" w:hAnsi="Times New Roman" w:cs="Times New Roman"/>
          <w:sz w:val="28"/>
          <w:szCs w:val="28"/>
          <w:lang w:eastAsia="ru-RU"/>
        </w:rPr>
        <w:t>5</w:t>
      </w:r>
      <w:r w:rsidRPr="00ED778A">
        <w:rPr>
          <w:rFonts w:ascii="Times New Roman" w:eastAsia="Times New Roman" w:hAnsi="Times New Roman" w:cs="Times New Roman"/>
          <w:sz w:val="28"/>
          <w:szCs w:val="28"/>
          <w:lang w:eastAsia="ru-RU"/>
        </w:rPr>
        <w:t xml:space="preserve">, </w:t>
      </w:r>
      <w:r w:rsidR="006478E6" w:rsidRPr="00ED778A">
        <w:rPr>
          <w:rFonts w:ascii="Times New Roman" w:eastAsia="Times New Roman" w:hAnsi="Times New Roman" w:cs="Times New Roman"/>
          <w:sz w:val="28"/>
          <w:szCs w:val="28"/>
          <w:lang w:eastAsia="ru-RU"/>
        </w:rPr>
        <w:t>с</w:t>
      </w:r>
      <w:r w:rsidRPr="00ED778A">
        <w:rPr>
          <w:rFonts w:ascii="Times New Roman" w:eastAsia="Times New Roman" w:hAnsi="Times New Roman" w:cs="Times New Roman"/>
          <w:sz w:val="28"/>
          <w:szCs w:val="28"/>
          <w:lang w:eastAsia="ru-RU"/>
        </w:rPr>
        <w:t>. 16</w:t>
      </w:r>
      <w:r w:rsidR="006478E6">
        <w:rPr>
          <w:rFonts w:ascii="Times New Roman" w:eastAsia="Times New Roman" w:hAnsi="Times New Roman" w:cs="Times New Roman"/>
          <w:sz w:val="28"/>
          <w:szCs w:val="28"/>
          <w:lang w:eastAsia="ru-RU"/>
        </w:rPr>
        <w:t>-</w:t>
      </w:r>
      <w:r w:rsidRPr="00ED778A">
        <w:rPr>
          <w:rFonts w:ascii="Times New Roman" w:eastAsia="Times New Roman" w:hAnsi="Times New Roman" w:cs="Times New Roman"/>
          <w:sz w:val="28"/>
          <w:szCs w:val="28"/>
          <w:lang w:eastAsia="ru-RU"/>
        </w:rPr>
        <w:t>17].</w:t>
      </w:r>
    </w:p>
    <w:p w14:paraId="4D046E0C" w14:textId="3A9FBE04" w:rsidR="000F535C" w:rsidRPr="00ED778A" w:rsidRDefault="000F535C" w:rsidP="00CC7F67">
      <w:pPr>
        <w:shd w:val="clear" w:color="auto" w:fill="FFFFFF"/>
        <w:spacing w:after="0"/>
        <w:ind w:firstLine="709"/>
        <w:jc w:val="both"/>
        <w:rPr>
          <w:rFonts w:ascii="Times New Roman" w:eastAsia="Times New Roman" w:hAnsi="Times New Roman" w:cs="Times New Roman"/>
          <w:sz w:val="28"/>
          <w:szCs w:val="28"/>
          <w:lang w:eastAsia="ru-RU"/>
        </w:rPr>
      </w:pPr>
      <w:r w:rsidRPr="00ED778A">
        <w:rPr>
          <w:rFonts w:ascii="Times New Roman" w:eastAsia="Times New Roman" w:hAnsi="Times New Roman" w:cs="Times New Roman"/>
          <w:sz w:val="28"/>
          <w:szCs w:val="28"/>
          <w:lang w:eastAsia="ru-RU"/>
        </w:rPr>
        <w:t xml:space="preserve">Существенно значимые изменения наблюдаются и в животноводстве. Так, если поголовье всех видов скота (в пересчете на условные головы) сократилось за период 1990-2015 гг. на 27,3%, то в 2016-2021 гг. уже имело место увеличение поголовья на 38%. В целом же численность скота и птицы в Казахстане не достигла уровня 1990 г. </w:t>
      </w:r>
      <w:r w:rsidR="00350D98" w:rsidRPr="00ED778A">
        <w:rPr>
          <w:rFonts w:ascii="Times New Roman" w:eastAsia="Times New Roman" w:hAnsi="Times New Roman" w:cs="Times New Roman"/>
          <w:sz w:val="28"/>
          <w:szCs w:val="28"/>
          <w:lang w:eastAsia="ru-RU"/>
        </w:rPr>
        <w:t xml:space="preserve">(таблица 3). </w:t>
      </w:r>
      <w:r w:rsidRPr="00ED778A">
        <w:rPr>
          <w:rFonts w:ascii="Times New Roman" w:eastAsia="Times New Roman" w:hAnsi="Times New Roman" w:cs="Times New Roman"/>
          <w:sz w:val="28"/>
          <w:szCs w:val="28"/>
          <w:lang w:eastAsia="ru-RU"/>
        </w:rPr>
        <w:t>Одновременно с этим происходили процессы перераспределения поголовья по категориям хозяйств</w:t>
      </w:r>
      <w:r w:rsidR="002A663E" w:rsidRPr="00ED778A">
        <w:rPr>
          <w:rFonts w:ascii="Times New Roman" w:eastAsia="Times New Roman" w:hAnsi="Times New Roman" w:cs="Times New Roman"/>
          <w:sz w:val="28"/>
          <w:szCs w:val="28"/>
          <w:lang w:eastAsia="ru-RU"/>
        </w:rPr>
        <w:t xml:space="preserve"> (рисунок 6)</w:t>
      </w:r>
      <w:r w:rsidRPr="00ED778A">
        <w:rPr>
          <w:rFonts w:ascii="Times New Roman" w:eastAsia="Times New Roman" w:hAnsi="Times New Roman" w:cs="Times New Roman"/>
          <w:sz w:val="28"/>
          <w:szCs w:val="28"/>
          <w:lang w:eastAsia="ru-RU"/>
        </w:rPr>
        <w:t xml:space="preserve">, а именно </w:t>
      </w:r>
      <w:r w:rsidR="000224CD" w:rsidRPr="00ED778A">
        <w:rPr>
          <w:rFonts w:ascii="Times New Roman" w:hAnsi="Times New Roman" w:cs="Times New Roman"/>
          <w:sz w:val="28"/>
        </w:rPr>
        <w:t>–</w:t>
      </w:r>
      <w:r w:rsidRPr="00ED778A">
        <w:rPr>
          <w:rFonts w:ascii="Times New Roman" w:eastAsia="Times New Roman" w:hAnsi="Times New Roman" w:cs="Times New Roman"/>
          <w:sz w:val="28"/>
          <w:szCs w:val="28"/>
          <w:lang w:eastAsia="ru-RU"/>
        </w:rPr>
        <w:t xml:space="preserve"> существенно снизилась доля сельхозпредприятий </w:t>
      </w:r>
      <w:r w:rsidR="005C7EA9" w:rsidRPr="00ED778A">
        <w:rPr>
          <w:rFonts w:ascii="Times New Roman" w:hAnsi="Times New Roman" w:cs="Times New Roman"/>
          <w:sz w:val="28"/>
        </w:rPr>
        <w:t>–</w:t>
      </w:r>
      <w:r w:rsidRPr="00ED778A">
        <w:rPr>
          <w:rFonts w:ascii="Times New Roman" w:eastAsia="Times New Roman" w:hAnsi="Times New Roman" w:cs="Times New Roman"/>
          <w:sz w:val="28"/>
          <w:szCs w:val="28"/>
          <w:lang w:eastAsia="ru-RU"/>
        </w:rPr>
        <w:t xml:space="preserve"> с </w:t>
      </w:r>
      <w:r w:rsidRPr="00ED778A">
        <w:rPr>
          <w:rFonts w:ascii="Times New Roman" w:eastAsia="Times New Roman" w:hAnsi="Times New Roman" w:cs="Times New Roman"/>
          <w:sz w:val="28"/>
          <w:szCs w:val="28"/>
          <w:lang w:eastAsia="ru-RU"/>
        </w:rPr>
        <w:lastRenderedPageBreak/>
        <w:t xml:space="preserve">73,6% до 12,6%, с увеличением в крестьянских (фермерских) хозяйствах с 0,08% до 38,6%, остальное же поголовье – а это 48,8%, </w:t>
      </w:r>
      <w:r w:rsidR="005C7EA9" w:rsidRPr="00ED778A">
        <w:rPr>
          <w:rFonts w:ascii="Times New Roman" w:hAnsi="Times New Roman" w:cs="Times New Roman"/>
          <w:sz w:val="28"/>
        </w:rPr>
        <w:t>–</w:t>
      </w:r>
      <w:r w:rsidRPr="00ED778A">
        <w:rPr>
          <w:rFonts w:ascii="Times New Roman" w:eastAsia="Times New Roman" w:hAnsi="Times New Roman" w:cs="Times New Roman"/>
          <w:sz w:val="28"/>
          <w:szCs w:val="28"/>
          <w:lang w:eastAsia="ru-RU"/>
        </w:rPr>
        <w:t xml:space="preserve"> в настоящее время сосредоточено в домашних хозяйствах населения</w:t>
      </w:r>
      <w:r w:rsidR="00523CA6" w:rsidRPr="00ED778A">
        <w:rPr>
          <w:rFonts w:ascii="Times New Roman" w:eastAsia="Times New Roman" w:hAnsi="Times New Roman" w:cs="Times New Roman"/>
          <w:sz w:val="28"/>
          <w:szCs w:val="28"/>
          <w:lang w:eastAsia="ru-RU"/>
        </w:rPr>
        <w:t xml:space="preserve"> </w:t>
      </w:r>
      <w:r w:rsidR="007C2E4F" w:rsidRPr="00ED778A">
        <w:rPr>
          <w:rFonts w:ascii="Times New Roman" w:eastAsia="Times New Roman" w:hAnsi="Times New Roman" w:cs="Times New Roman"/>
          <w:sz w:val="28"/>
          <w:szCs w:val="28"/>
          <w:lang w:eastAsia="ru-RU"/>
        </w:rPr>
        <w:t>[</w:t>
      </w:r>
      <w:r w:rsidR="003F32CF" w:rsidRPr="00ED778A">
        <w:rPr>
          <w:rFonts w:ascii="Times New Roman" w:eastAsia="Times New Roman" w:hAnsi="Times New Roman" w:cs="Times New Roman"/>
          <w:sz w:val="28"/>
          <w:szCs w:val="28"/>
          <w:lang w:eastAsia="ru-RU"/>
        </w:rPr>
        <w:t>73</w:t>
      </w:r>
      <w:r w:rsidR="004313F9" w:rsidRPr="00ED778A">
        <w:rPr>
          <w:rFonts w:ascii="Times New Roman" w:eastAsia="Times New Roman" w:hAnsi="Times New Roman" w:cs="Times New Roman"/>
          <w:sz w:val="28"/>
          <w:szCs w:val="28"/>
          <w:lang w:eastAsia="ru-RU"/>
        </w:rPr>
        <w:t>-</w:t>
      </w:r>
      <w:r w:rsidR="003F32CF" w:rsidRPr="00ED778A">
        <w:rPr>
          <w:rFonts w:ascii="Times New Roman" w:eastAsia="Times New Roman" w:hAnsi="Times New Roman" w:cs="Times New Roman"/>
          <w:sz w:val="28"/>
          <w:szCs w:val="28"/>
          <w:lang w:eastAsia="ru-RU"/>
        </w:rPr>
        <w:t>78</w:t>
      </w:r>
      <w:r w:rsidR="007C2E4F" w:rsidRPr="00ED778A">
        <w:rPr>
          <w:rFonts w:ascii="Times New Roman" w:eastAsia="Times New Roman" w:hAnsi="Times New Roman" w:cs="Times New Roman"/>
          <w:sz w:val="28"/>
          <w:szCs w:val="28"/>
          <w:lang w:eastAsia="ru-RU"/>
        </w:rPr>
        <w:t>]</w:t>
      </w:r>
      <w:r w:rsidRPr="00ED778A">
        <w:rPr>
          <w:rFonts w:ascii="Times New Roman" w:eastAsia="Times New Roman" w:hAnsi="Times New Roman" w:cs="Times New Roman"/>
          <w:sz w:val="28"/>
          <w:szCs w:val="28"/>
          <w:lang w:eastAsia="ru-RU"/>
        </w:rPr>
        <w:t>.</w:t>
      </w:r>
    </w:p>
    <w:bookmarkEnd w:id="14"/>
    <w:p w14:paraId="1636C11A" w14:textId="77777777" w:rsidR="00405BA1" w:rsidRPr="00ED778A" w:rsidRDefault="00405BA1" w:rsidP="00CC7F67">
      <w:pPr>
        <w:shd w:val="clear" w:color="auto" w:fill="FFFFFF"/>
        <w:spacing w:after="0"/>
        <w:ind w:firstLine="709"/>
        <w:jc w:val="both"/>
        <w:rPr>
          <w:rFonts w:ascii="Times New Roman" w:eastAsia="Times New Roman" w:hAnsi="Times New Roman" w:cs="Times New Roman"/>
          <w:sz w:val="28"/>
          <w:szCs w:val="28"/>
          <w:lang w:eastAsia="ru-RU"/>
        </w:rPr>
      </w:pPr>
    </w:p>
    <w:p w14:paraId="3C0C54CB" w14:textId="77777777" w:rsidR="006B706C" w:rsidRPr="00ED778A" w:rsidRDefault="006B706C" w:rsidP="00ED778A">
      <w:pPr>
        <w:shd w:val="clear" w:color="auto" w:fill="FFFFFF"/>
        <w:spacing w:after="0"/>
        <w:jc w:val="both"/>
        <w:rPr>
          <w:rFonts w:ascii="Times New Roman" w:eastAsia="Times New Roman" w:hAnsi="Times New Roman" w:cs="Times New Roman"/>
          <w:sz w:val="28"/>
          <w:szCs w:val="28"/>
          <w:lang w:eastAsia="ru-RU"/>
        </w:rPr>
      </w:pPr>
      <w:r w:rsidRPr="00ED778A">
        <w:rPr>
          <w:rFonts w:ascii="Times New Roman" w:eastAsia="Times New Roman" w:hAnsi="Times New Roman" w:cs="Times New Roman"/>
          <w:sz w:val="28"/>
          <w:szCs w:val="28"/>
          <w:lang w:eastAsia="ru-RU"/>
        </w:rPr>
        <w:t>Таблица 3 – Численность скота и птицы, тыс. голов</w:t>
      </w:r>
    </w:p>
    <w:p w14:paraId="64422C75" w14:textId="5BB3B366" w:rsidR="001F4644" w:rsidRPr="006478E6" w:rsidRDefault="001F4644" w:rsidP="00CC7F67">
      <w:pPr>
        <w:shd w:val="clear" w:color="auto" w:fill="FFFFFF"/>
        <w:spacing w:after="0"/>
        <w:ind w:firstLine="709"/>
        <w:jc w:val="both"/>
        <w:rPr>
          <w:rFonts w:ascii="Times New Roman" w:eastAsia="Times New Roman" w:hAnsi="Times New Roman" w:cs="Times New Roman"/>
          <w:sz w:val="16"/>
          <w:szCs w:val="16"/>
          <w:lang w:eastAsia="ru-RU"/>
        </w:rPr>
      </w:pPr>
    </w:p>
    <w:tbl>
      <w:tblPr>
        <w:tblW w:w="9648" w:type="dxa"/>
        <w:tblInd w:w="108" w:type="dxa"/>
        <w:tblCellMar>
          <w:top w:w="13" w:type="dxa"/>
          <w:right w:w="46" w:type="dxa"/>
        </w:tblCellMar>
        <w:tblLook w:val="04A0" w:firstRow="1" w:lastRow="0" w:firstColumn="1" w:lastColumn="0" w:noHBand="0" w:noVBand="1"/>
      </w:tblPr>
      <w:tblGrid>
        <w:gridCol w:w="1410"/>
        <w:gridCol w:w="1166"/>
        <w:gridCol w:w="1667"/>
        <w:gridCol w:w="1542"/>
        <w:gridCol w:w="1115"/>
        <w:gridCol w:w="1257"/>
        <w:gridCol w:w="1491"/>
      </w:tblGrid>
      <w:tr w:rsidR="00405BA1" w:rsidRPr="00ED778A" w14:paraId="6A5D230D" w14:textId="77777777" w:rsidTr="006B706C">
        <w:trPr>
          <w:trHeight w:val="203"/>
        </w:trPr>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846E2" w14:textId="5FF40E55" w:rsidR="00405BA1" w:rsidRPr="00ED778A" w:rsidRDefault="00ED778A" w:rsidP="00405BA1">
            <w:pPr>
              <w:spacing w:after="0" w:line="259" w:lineRule="auto"/>
              <w:ind w:right="48"/>
              <w:jc w:val="both"/>
              <w:rPr>
                <w:rFonts w:ascii="Times New Roman" w:hAnsi="Times New Roman" w:cs="Times New Roman"/>
                <w:sz w:val="24"/>
                <w:szCs w:val="24"/>
              </w:rPr>
            </w:pPr>
            <w:r>
              <w:rPr>
                <w:rFonts w:ascii="Times New Roman" w:hAnsi="Times New Roman" w:cs="Times New Roman"/>
                <w:sz w:val="24"/>
                <w:szCs w:val="24"/>
              </w:rPr>
              <w:t xml:space="preserve">Годы </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270410E3" w14:textId="5F7249AF" w:rsidR="00405BA1" w:rsidRPr="00ED778A" w:rsidRDefault="006B706C" w:rsidP="006B706C">
            <w:pPr>
              <w:spacing w:after="0" w:line="259" w:lineRule="auto"/>
              <w:ind w:right="-32"/>
              <w:jc w:val="center"/>
              <w:rPr>
                <w:rFonts w:ascii="Times New Roman" w:hAnsi="Times New Roman" w:cs="Times New Roman"/>
                <w:color w:val="000000"/>
                <w:sz w:val="24"/>
                <w:szCs w:val="24"/>
              </w:rPr>
            </w:pPr>
            <w:r w:rsidRPr="00ED778A">
              <w:rPr>
                <w:rFonts w:ascii="Times New Roman" w:eastAsia="Times New Roman" w:hAnsi="Times New Roman" w:cs="Times New Roman"/>
                <w:sz w:val="24"/>
                <w:szCs w:val="24"/>
                <w:lang w:eastAsia="ru-RU"/>
              </w:rPr>
              <w:t>КРС</w:t>
            </w: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6208A490" w14:textId="16EB3ADD" w:rsidR="00405BA1" w:rsidRPr="00ED778A" w:rsidRDefault="00405BA1" w:rsidP="006B706C">
            <w:pPr>
              <w:shd w:val="clear" w:color="auto" w:fill="FFFFFF"/>
              <w:spacing w:after="0"/>
              <w:ind w:right="-32"/>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Овцы и козы</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14:paraId="49C53854" w14:textId="7A7CCBD0" w:rsidR="00405BA1" w:rsidRPr="00ED778A" w:rsidRDefault="00405BA1" w:rsidP="006B706C">
            <w:pPr>
              <w:shd w:val="clear" w:color="auto" w:fill="FFFFFF"/>
              <w:spacing w:after="0"/>
              <w:ind w:right="-32"/>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Лошади</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14:paraId="2E0ED8C4" w14:textId="20A3E84B" w:rsidR="00405BA1" w:rsidRPr="00ED778A" w:rsidRDefault="00405BA1" w:rsidP="006B706C">
            <w:pPr>
              <w:shd w:val="clear" w:color="auto" w:fill="FFFFFF"/>
              <w:spacing w:after="0"/>
              <w:ind w:right="-32"/>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Свиньи</w:t>
            </w:r>
          </w:p>
        </w:tc>
        <w:tc>
          <w:tcPr>
            <w:tcW w:w="1257" w:type="dxa"/>
            <w:tcBorders>
              <w:top w:val="single" w:sz="4" w:space="0" w:color="000000"/>
              <w:left w:val="single" w:sz="4" w:space="0" w:color="000000"/>
              <w:bottom w:val="single" w:sz="4" w:space="0" w:color="000000"/>
              <w:right w:val="single" w:sz="4" w:space="0" w:color="000000"/>
            </w:tcBorders>
            <w:shd w:val="clear" w:color="auto" w:fill="auto"/>
          </w:tcPr>
          <w:p w14:paraId="0A9EABE0" w14:textId="4B13574B" w:rsidR="00405BA1" w:rsidRPr="00ED778A" w:rsidRDefault="00405BA1" w:rsidP="006B706C">
            <w:pPr>
              <w:shd w:val="clear" w:color="auto" w:fill="FFFFFF"/>
              <w:spacing w:after="0"/>
              <w:ind w:right="-32"/>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Птица</w:t>
            </w: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04346D98" w14:textId="4008AE1D" w:rsidR="00405BA1" w:rsidRPr="00ED778A" w:rsidRDefault="00405BA1" w:rsidP="006B706C">
            <w:pPr>
              <w:shd w:val="clear" w:color="auto" w:fill="FFFFFF"/>
              <w:spacing w:after="0"/>
              <w:ind w:right="-32"/>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Верблюды</w:t>
            </w:r>
          </w:p>
        </w:tc>
      </w:tr>
      <w:tr w:rsidR="00405BA1" w:rsidRPr="00ED778A" w14:paraId="3C2F17F0" w14:textId="77777777" w:rsidTr="006B706C">
        <w:trPr>
          <w:trHeight w:val="273"/>
        </w:trPr>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0B422" w14:textId="6ECC388D" w:rsidR="00405BA1" w:rsidRPr="00ED778A" w:rsidRDefault="00405BA1" w:rsidP="00405BA1">
            <w:pPr>
              <w:spacing w:after="0" w:line="259" w:lineRule="auto"/>
              <w:ind w:right="48"/>
              <w:jc w:val="both"/>
              <w:rPr>
                <w:rFonts w:ascii="Times New Roman" w:hAnsi="Times New Roman" w:cs="Times New Roman"/>
                <w:color w:val="000000"/>
                <w:sz w:val="24"/>
                <w:szCs w:val="24"/>
              </w:rPr>
            </w:pPr>
            <w:r w:rsidRPr="00ED778A">
              <w:rPr>
                <w:rFonts w:ascii="Times New Roman" w:hAnsi="Times New Roman" w:cs="Times New Roman"/>
                <w:color w:val="000000"/>
                <w:sz w:val="24"/>
                <w:szCs w:val="24"/>
              </w:rPr>
              <w:t>2013</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8BB6612" w14:textId="684DCEDD" w:rsidR="00405BA1" w:rsidRPr="00ED778A" w:rsidRDefault="00405BA1" w:rsidP="00405BA1">
            <w:pPr>
              <w:spacing w:after="0" w:line="259" w:lineRule="auto"/>
              <w:ind w:right="-32"/>
              <w:jc w:val="center"/>
              <w:rPr>
                <w:rFonts w:ascii="Times New Roman" w:hAnsi="Times New Roman" w:cs="Times New Roman"/>
                <w:color w:val="000000"/>
                <w:sz w:val="24"/>
                <w:szCs w:val="24"/>
              </w:rPr>
            </w:pPr>
            <w:r w:rsidRPr="00ED778A">
              <w:rPr>
                <w:rFonts w:ascii="Times New Roman" w:eastAsia="Times New Roman" w:hAnsi="Times New Roman" w:cs="Times New Roman"/>
                <w:sz w:val="24"/>
                <w:szCs w:val="24"/>
                <w:lang w:eastAsia="ru-RU"/>
              </w:rPr>
              <w:t>5 851,2</w:t>
            </w: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4847CC0E" w14:textId="3487BEAF" w:rsidR="00405BA1" w:rsidRPr="00ED778A" w:rsidRDefault="00405BA1" w:rsidP="00405BA1">
            <w:pPr>
              <w:spacing w:after="0" w:line="259" w:lineRule="auto"/>
              <w:ind w:right="-32"/>
              <w:jc w:val="center"/>
              <w:rPr>
                <w:rFonts w:ascii="Times New Roman" w:hAnsi="Times New Roman" w:cs="Times New Roman"/>
                <w:color w:val="000000"/>
                <w:sz w:val="24"/>
                <w:szCs w:val="24"/>
              </w:rPr>
            </w:pPr>
            <w:r w:rsidRPr="00ED778A">
              <w:rPr>
                <w:rFonts w:ascii="Times New Roman" w:eastAsia="Times New Roman" w:hAnsi="Times New Roman" w:cs="Times New Roman"/>
                <w:sz w:val="24"/>
                <w:szCs w:val="24"/>
                <w:lang w:eastAsia="ru-RU"/>
              </w:rPr>
              <w:t>17 560,6</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14:paraId="1EC75D4A" w14:textId="0E433AFD" w:rsidR="00405BA1" w:rsidRPr="00ED778A" w:rsidRDefault="00405BA1" w:rsidP="00405BA1">
            <w:pPr>
              <w:spacing w:after="0" w:line="259" w:lineRule="auto"/>
              <w:ind w:right="-32"/>
              <w:jc w:val="center"/>
              <w:rPr>
                <w:rFonts w:ascii="Times New Roman" w:hAnsi="Times New Roman" w:cs="Times New Roman"/>
                <w:color w:val="000000"/>
                <w:sz w:val="24"/>
                <w:szCs w:val="24"/>
              </w:rPr>
            </w:pPr>
            <w:r w:rsidRPr="00ED778A">
              <w:rPr>
                <w:rFonts w:ascii="Times New Roman" w:eastAsia="Times New Roman" w:hAnsi="Times New Roman" w:cs="Times New Roman"/>
                <w:sz w:val="24"/>
                <w:szCs w:val="24"/>
                <w:lang w:eastAsia="ru-RU"/>
              </w:rPr>
              <w:t>1 784,5</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14:paraId="615291B5" w14:textId="0EC06F0E" w:rsidR="00405BA1" w:rsidRPr="00ED778A" w:rsidRDefault="00405BA1" w:rsidP="00405BA1">
            <w:pPr>
              <w:spacing w:after="0" w:line="259" w:lineRule="auto"/>
              <w:ind w:right="-32"/>
              <w:jc w:val="center"/>
              <w:rPr>
                <w:rFonts w:ascii="Times New Roman" w:hAnsi="Times New Roman" w:cs="Times New Roman"/>
                <w:color w:val="000000"/>
                <w:sz w:val="24"/>
                <w:szCs w:val="24"/>
              </w:rPr>
            </w:pPr>
            <w:r w:rsidRPr="00ED778A">
              <w:rPr>
                <w:rFonts w:ascii="Times New Roman" w:eastAsia="Times New Roman" w:hAnsi="Times New Roman" w:cs="Times New Roman"/>
                <w:sz w:val="24"/>
                <w:szCs w:val="24"/>
                <w:lang w:eastAsia="ru-RU"/>
              </w:rPr>
              <w:t>922,3</w:t>
            </w:r>
          </w:p>
        </w:tc>
        <w:tc>
          <w:tcPr>
            <w:tcW w:w="1257" w:type="dxa"/>
            <w:tcBorders>
              <w:top w:val="single" w:sz="4" w:space="0" w:color="000000"/>
              <w:left w:val="single" w:sz="4" w:space="0" w:color="000000"/>
              <w:bottom w:val="single" w:sz="4" w:space="0" w:color="000000"/>
              <w:right w:val="single" w:sz="4" w:space="0" w:color="000000"/>
            </w:tcBorders>
            <w:shd w:val="clear" w:color="auto" w:fill="auto"/>
          </w:tcPr>
          <w:p w14:paraId="37ACC4F1" w14:textId="467528B7" w:rsidR="00405BA1" w:rsidRPr="00ED778A" w:rsidRDefault="00405BA1" w:rsidP="00405BA1">
            <w:pPr>
              <w:spacing w:after="0" w:line="259" w:lineRule="auto"/>
              <w:ind w:right="-32"/>
              <w:jc w:val="center"/>
              <w:rPr>
                <w:rFonts w:ascii="Times New Roman" w:hAnsi="Times New Roman" w:cs="Times New Roman"/>
                <w:color w:val="000000"/>
                <w:sz w:val="24"/>
                <w:szCs w:val="24"/>
              </w:rPr>
            </w:pPr>
            <w:r w:rsidRPr="00ED778A">
              <w:rPr>
                <w:rFonts w:ascii="Times New Roman" w:eastAsia="Times New Roman" w:hAnsi="Times New Roman" w:cs="Times New Roman"/>
                <w:sz w:val="24"/>
                <w:szCs w:val="24"/>
                <w:lang w:eastAsia="ru-RU"/>
              </w:rPr>
              <w:t>34 173,1</w:t>
            </w: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7A0C1283" w14:textId="3E2CD6CC" w:rsidR="00405BA1" w:rsidRPr="00ED778A" w:rsidRDefault="00405BA1" w:rsidP="00405BA1">
            <w:pPr>
              <w:spacing w:after="0" w:line="259" w:lineRule="auto"/>
              <w:ind w:right="-32"/>
              <w:jc w:val="center"/>
              <w:rPr>
                <w:rFonts w:ascii="Times New Roman" w:hAnsi="Times New Roman" w:cs="Times New Roman"/>
                <w:color w:val="000000"/>
                <w:sz w:val="24"/>
                <w:szCs w:val="24"/>
              </w:rPr>
            </w:pPr>
            <w:r w:rsidRPr="00ED778A">
              <w:rPr>
                <w:rFonts w:ascii="Times New Roman" w:eastAsia="Times New Roman" w:hAnsi="Times New Roman" w:cs="Times New Roman"/>
                <w:sz w:val="24"/>
                <w:szCs w:val="24"/>
                <w:lang w:eastAsia="ru-RU"/>
              </w:rPr>
              <w:t>160,9</w:t>
            </w:r>
          </w:p>
        </w:tc>
      </w:tr>
      <w:tr w:rsidR="00405BA1" w:rsidRPr="00ED778A" w14:paraId="586B600C" w14:textId="77777777" w:rsidTr="006B706C">
        <w:trPr>
          <w:trHeight w:val="273"/>
        </w:trPr>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6AAD4" w14:textId="77777777" w:rsidR="00405BA1" w:rsidRPr="00ED778A" w:rsidRDefault="00405BA1" w:rsidP="00405BA1">
            <w:pPr>
              <w:spacing w:after="0" w:line="259" w:lineRule="auto"/>
              <w:ind w:right="48"/>
              <w:jc w:val="both"/>
              <w:rPr>
                <w:rFonts w:ascii="Times New Roman" w:hAnsi="Times New Roman" w:cs="Times New Roman"/>
                <w:sz w:val="24"/>
                <w:szCs w:val="24"/>
              </w:rPr>
            </w:pPr>
            <w:r w:rsidRPr="00ED778A">
              <w:rPr>
                <w:rFonts w:ascii="Times New Roman" w:hAnsi="Times New Roman" w:cs="Times New Roman"/>
                <w:color w:val="000000"/>
                <w:sz w:val="24"/>
                <w:szCs w:val="24"/>
              </w:rPr>
              <w:t>2014</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AA43939" w14:textId="0C05E714" w:rsidR="00405BA1" w:rsidRPr="00ED778A" w:rsidRDefault="00405BA1" w:rsidP="00405BA1">
            <w:pPr>
              <w:spacing w:after="0" w:line="259" w:lineRule="auto"/>
              <w:ind w:right="-32"/>
              <w:jc w:val="center"/>
              <w:rPr>
                <w:rFonts w:ascii="Times New Roman" w:hAnsi="Times New Roman" w:cs="Times New Roman"/>
                <w:sz w:val="24"/>
                <w:szCs w:val="24"/>
              </w:rPr>
            </w:pPr>
            <w:r w:rsidRPr="00ED778A">
              <w:rPr>
                <w:rFonts w:ascii="Times New Roman" w:eastAsia="Times New Roman" w:hAnsi="Times New Roman" w:cs="Times New Roman"/>
                <w:sz w:val="24"/>
                <w:szCs w:val="24"/>
                <w:lang w:eastAsia="ru-RU"/>
              </w:rPr>
              <w:t>6 032,7</w:t>
            </w: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5933E7A5" w14:textId="56AB087A" w:rsidR="00405BA1" w:rsidRPr="00ED778A" w:rsidRDefault="00405BA1" w:rsidP="00405BA1">
            <w:pPr>
              <w:spacing w:after="0" w:line="259" w:lineRule="auto"/>
              <w:ind w:right="-32"/>
              <w:jc w:val="center"/>
              <w:rPr>
                <w:rFonts w:ascii="Times New Roman" w:hAnsi="Times New Roman" w:cs="Times New Roman"/>
                <w:sz w:val="24"/>
                <w:szCs w:val="24"/>
              </w:rPr>
            </w:pPr>
            <w:r w:rsidRPr="00ED778A">
              <w:rPr>
                <w:rFonts w:ascii="Times New Roman" w:eastAsia="Times New Roman" w:hAnsi="Times New Roman" w:cs="Times New Roman"/>
                <w:sz w:val="24"/>
                <w:szCs w:val="24"/>
                <w:lang w:eastAsia="ru-RU"/>
              </w:rPr>
              <w:t>17 914,6</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14:paraId="3EDD7C9D" w14:textId="443AB00F" w:rsidR="00405BA1" w:rsidRPr="00ED778A" w:rsidRDefault="00405BA1" w:rsidP="00405BA1">
            <w:pPr>
              <w:spacing w:after="0" w:line="259" w:lineRule="auto"/>
              <w:ind w:right="-32"/>
              <w:jc w:val="center"/>
              <w:rPr>
                <w:rFonts w:ascii="Times New Roman" w:hAnsi="Times New Roman" w:cs="Times New Roman"/>
                <w:sz w:val="24"/>
                <w:szCs w:val="24"/>
              </w:rPr>
            </w:pPr>
            <w:r w:rsidRPr="00ED778A">
              <w:rPr>
                <w:rFonts w:ascii="Times New Roman" w:eastAsia="Times New Roman" w:hAnsi="Times New Roman" w:cs="Times New Roman"/>
                <w:sz w:val="24"/>
                <w:szCs w:val="24"/>
                <w:lang w:eastAsia="ru-RU"/>
              </w:rPr>
              <w:t>1 937,9</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14:paraId="5202744B" w14:textId="07711EAB" w:rsidR="00405BA1" w:rsidRPr="00ED778A" w:rsidRDefault="00405BA1" w:rsidP="00405BA1">
            <w:pPr>
              <w:spacing w:after="0" w:line="259" w:lineRule="auto"/>
              <w:ind w:right="-32"/>
              <w:jc w:val="center"/>
              <w:rPr>
                <w:rFonts w:ascii="Times New Roman" w:hAnsi="Times New Roman" w:cs="Times New Roman"/>
                <w:sz w:val="24"/>
                <w:szCs w:val="24"/>
              </w:rPr>
            </w:pPr>
            <w:r w:rsidRPr="00ED778A">
              <w:rPr>
                <w:rFonts w:ascii="Times New Roman" w:eastAsia="Times New Roman" w:hAnsi="Times New Roman" w:cs="Times New Roman"/>
                <w:sz w:val="24"/>
                <w:szCs w:val="24"/>
                <w:lang w:eastAsia="ru-RU"/>
              </w:rPr>
              <w:t>884,7</w:t>
            </w:r>
          </w:p>
        </w:tc>
        <w:tc>
          <w:tcPr>
            <w:tcW w:w="1257" w:type="dxa"/>
            <w:tcBorders>
              <w:top w:val="single" w:sz="4" w:space="0" w:color="000000"/>
              <w:left w:val="single" w:sz="4" w:space="0" w:color="000000"/>
              <w:bottom w:val="single" w:sz="4" w:space="0" w:color="000000"/>
              <w:right w:val="single" w:sz="4" w:space="0" w:color="000000"/>
            </w:tcBorders>
            <w:shd w:val="clear" w:color="auto" w:fill="auto"/>
          </w:tcPr>
          <w:p w14:paraId="4334323E" w14:textId="17A7C003" w:rsidR="00405BA1" w:rsidRPr="00ED778A" w:rsidRDefault="00405BA1" w:rsidP="00405BA1">
            <w:pPr>
              <w:spacing w:after="0" w:line="259" w:lineRule="auto"/>
              <w:ind w:right="-32"/>
              <w:jc w:val="center"/>
              <w:rPr>
                <w:rFonts w:ascii="Times New Roman" w:hAnsi="Times New Roman" w:cs="Times New Roman"/>
                <w:sz w:val="24"/>
                <w:szCs w:val="24"/>
              </w:rPr>
            </w:pPr>
            <w:r w:rsidRPr="00ED778A">
              <w:rPr>
                <w:rFonts w:ascii="Times New Roman" w:eastAsia="Times New Roman" w:hAnsi="Times New Roman" w:cs="Times New Roman"/>
                <w:sz w:val="24"/>
                <w:szCs w:val="24"/>
                <w:lang w:eastAsia="ru-RU"/>
              </w:rPr>
              <w:t>35 020,0</w:t>
            </w: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44785BED" w14:textId="593926BA" w:rsidR="00405BA1" w:rsidRPr="00ED778A" w:rsidRDefault="00405BA1" w:rsidP="00405BA1">
            <w:pPr>
              <w:spacing w:after="0" w:line="259" w:lineRule="auto"/>
              <w:ind w:right="-32"/>
              <w:jc w:val="center"/>
              <w:rPr>
                <w:rFonts w:ascii="Times New Roman" w:hAnsi="Times New Roman" w:cs="Times New Roman"/>
                <w:sz w:val="24"/>
                <w:szCs w:val="24"/>
              </w:rPr>
            </w:pPr>
            <w:r w:rsidRPr="00ED778A">
              <w:rPr>
                <w:rFonts w:ascii="Times New Roman" w:eastAsia="Times New Roman" w:hAnsi="Times New Roman" w:cs="Times New Roman"/>
                <w:sz w:val="24"/>
                <w:szCs w:val="24"/>
                <w:lang w:eastAsia="ru-RU"/>
              </w:rPr>
              <w:t>165,9</w:t>
            </w:r>
          </w:p>
        </w:tc>
      </w:tr>
      <w:tr w:rsidR="00405BA1" w:rsidRPr="00ED778A" w14:paraId="4C2A0DFC" w14:textId="77777777" w:rsidTr="006B706C">
        <w:trPr>
          <w:trHeight w:val="273"/>
        </w:trPr>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09B1B" w14:textId="77777777" w:rsidR="00405BA1" w:rsidRPr="00ED778A" w:rsidRDefault="00405BA1" w:rsidP="00405BA1">
            <w:pPr>
              <w:spacing w:after="0" w:line="259" w:lineRule="auto"/>
              <w:ind w:right="48"/>
              <w:jc w:val="both"/>
              <w:rPr>
                <w:rFonts w:ascii="Times New Roman" w:hAnsi="Times New Roman" w:cs="Times New Roman"/>
                <w:sz w:val="24"/>
                <w:szCs w:val="24"/>
              </w:rPr>
            </w:pPr>
            <w:r w:rsidRPr="00ED778A">
              <w:rPr>
                <w:rFonts w:ascii="Times New Roman" w:hAnsi="Times New Roman" w:cs="Times New Roman"/>
                <w:color w:val="000000"/>
                <w:sz w:val="24"/>
                <w:szCs w:val="24"/>
              </w:rPr>
              <w:t>2015</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15B201D" w14:textId="597EA83B" w:rsidR="00405BA1" w:rsidRPr="00ED778A" w:rsidRDefault="00405BA1" w:rsidP="00405BA1">
            <w:pPr>
              <w:spacing w:after="0" w:line="259" w:lineRule="auto"/>
              <w:ind w:right="-32"/>
              <w:jc w:val="center"/>
              <w:rPr>
                <w:rFonts w:ascii="Times New Roman" w:hAnsi="Times New Roman" w:cs="Times New Roman"/>
                <w:sz w:val="24"/>
                <w:szCs w:val="24"/>
              </w:rPr>
            </w:pPr>
            <w:r w:rsidRPr="00ED778A">
              <w:rPr>
                <w:rFonts w:ascii="Times New Roman" w:eastAsia="Times New Roman" w:hAnsi="Times New Roman" w:cs="Times New Roman"/>
                <w:sz w:val="24"/>
                <w:szCs w:val="24"/>
                <w:lang w:eastAsia="ru-RU"/>
              </w:rPr>
              <w:t>6 183,9</w:t>
            </w: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4FEBF969" w14:textId="7A712667" w:rsidR="00405BA1" w:rsidRPr="00ED778A" w:rsidRDefault="00405BA1" w:rsidP="00405BA1">
            <w:pPr>
              <w:spacing w:after="0" w:line="259" w:lineRule="auto"/>
              <w:ind w:right="-32"/>
              <w:jc w:val="center"/>
              <w:rPr>
                <w:rFonts w:ascii="Times New Roman" w:hAnsi="Times New Roman" w:cs="Times New Roman"/>
                <w:sz w:val="24"/>
                <w:szCs w:val="24"/>
              </w:rPr>
            </w:pPr>
            <w:r w:rsidRPr="00ED778A">
              <w:rPr>
                <w:rFonts w:ascii="Times New Roman" w:eastAsia="Times New Roman" w:hAnsi="Times New Roman" w:cs="Times New Roman"/>
                <w:sz w:val="24"/>
                <w:szCs w:val="24"/>
                <w:lang w:eastAsia="ru-RU"/>
              </w:rPr>
              <w:t>18 015,5</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14:paraId="733B1B48" w14:textId="1A81197A" w:rsidR="00405BA1" w:rsidRPr="00ED778A" w:rsidRDefault="00405BA1" w:rsidP="00405BA1">
            <w:pPr>
              <w:spacing w:after="0" w:line="259" w:lineRule="auto"/>
              <w:ind w:right="-32"/>
              <w:jc w:val="center"/>
              <w:rPr>
                <w:rFonts w:ascii="Times New Roman" w:hAnsi="Times New Roman" w:cs="Times New Roman"/>
                <w:sz w:val="24"/>
                <w:szCs w:val="24"/>
              </w:rPr>
            </w:pPr>
            <w:r w:rsidRPr="00ED778A">
              <w:rPr>
                <w:rFonts w:ascii="Times New Roman" w:eastAsia="Times New Roman" w:hAnsi="Times New Roman" w:cs="Times New Roman"/>
                <w:sz w:val="24"/>
                <w:szCs w:val="24"/>
                <w:lang w:eastAsia="ru-RU"/>
              </w:rPr>
              <w:t>2 070,3</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14:paraId="3D92911E" w14:textId="19B22A8A" w:rsidR="00405BA1" w:rsidRPr="00ED778A" w:rsidRDefault="00405BA1" w:rsidP="00405BA1">
            <w:pPr>
              <w:spacing w:after="0" w:line="259" w:lineRule="auto"/>
              <w:ind w:right="-32"/>
              <w:jc w:val="center"/>
              <w:rPr>
                <w:rFonts w:ascii="Times New Roman" w:hAnsi="Times New Roman" w:cs="Times New Roman"/>
                <w:sz w:val="24"/>
                <w:szCs w:val="24"/>
              </w:rPr>
            </w:pPr>
            <w:r w:rsidRPr="00ED778A">
              <w:rPr>
                <w:rFonts w:ascii="Times New Roman" w:eastAsia="Times New Roman" w:hAnsi="Times New Roman" w:cs="Times New Roman"/>
                <w:sz w:val="24"/>
                <w:szCs w:val="24"/>
                <w:lang w:eastAsia="ru-RU"/>
              </w:rPr>
              <w:t>887,6</w:t>
            </w:r>
          </w:p>
        </w:tc>
        <w:tc>
          <w:tcPr>
            <w:tcW w:w="1257" w:type="dxa"/>
            <w:tcBorders>
              <w:top w:val="single" w:sz="4" w:space="0" w:color="000000"/>
              <w:left w:val="single" w:sz="4" w:space="0" w:color="000000"/>
              <w:bottom w:val="single" w:sz="4" w:space="0" w:color="000000"/>
              <w:right w:val="single" w:sz="4" w:space="0" w:color="000000"/>
            </w:tcBorders>
            <w:shd w:val="clear" w:color="auto" w:fill="auto"/>
          </w:tcPr>
          <w:p w14:paraId="3AD5FE65" w14:textId="197DEA2A" w:rsidR="00405BA1" w:rsidRPr="00ED778A" w:rsidRDefault="00405BA1" w:rsidP="00405BA1">
            <w:pPr>
              <w:spacing w:after="0" w:line="259" w:lineRule="auto"/>
              <w:ind w:right="-32"/>
              <w:jc w:val="center"/>
              <w:rPr>
                <w:rFonts w:ascii="Times New Roman" w:hAnsi="Times New Roman" w:cs="Times New Roman"/>
                <w:sz w:val="24"/>
                <w:szCs w:val="24"/>
              </w:rPr>
            </w:pPr>
            <w:r w:rsidRPr="00ED778A">
              <w:rPr>
                <w:rFonts w:ascii="Times New Roman" w:eastAsia="Times New Roman" w:hAnsi="Times New Roman" w:cs="Times New Roman"/>
                <w:sz w:val="24"/>
                <w:szCs w:val="24"/>
                <w:lang w:eastAsia="ru-RU"/>
              </w:rPr>
              <w:t>35 632,9</w:t>
            </w: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3E8D4202" w14:textId="008F8684" w:rsidR="00405BA1" w:rsidRPr="00ED778A" w:rsidRDefault="00405BA1" w:rsidP="00405BA1">
            <w:pPr>
              <w:spacing w:after="0" w:line="259" w:lineRule="auto"/>
              <w:ind w:right="-32"/>
              <w:jc w:val="center"/>
              <w:rPr>
                <w:rFonts w:ascii="Times New Roman" w:hAnsi="Times New Roman" w:cs="Times New Roman"/>
                <w:sz w:val="24"/>
                <w:szCs w:val="24"/>
              </w:rPr>
            </w:pPr>
            <w:r w:rsidRPr="00ED778A">
              <w:rPr>
                <w:rFonts w:ascii="Times New Roman" w:eastAsia="Times New Roman" w:hAnsi="Times New Roman" w:cs="Times New Roman"/>
                <w:sz w:val="24"/>
                <w:szCs w:val="24"/>
                <w:lang w:eastAsia="ru-RU"/>
              </w:rPr>
              <w:t>170,5</w:t>
            </w:r>
          </w:p>
        </w:tc>
      </w:tr>
      <w:tr w:rsidR="00405BA1" w:rsidRPr="00ED778A" w14:paraId="41133D93" w14:textId="77777777" w:rsidTr="006B706C">
        <w:trPr>
          <w:trHeight w:val="275"/>
        </w:trPr>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74C6D" w14:textId="77777777" w:rsidR="00405BA1" w:rsidRPr="00ED778A" w:rsidRDefault="00405BA1" w:rsidP="00405BA1">
            <w:pPr>
              <w:spacing w:after="0" w:line="259" w:lineRule="auto"/>
              <w:ind w:right="48"/>
              <w:jc w:val="both"/>
              <w:rPr>
                <w:rFonts w:ascii="Times New Roman" w:hAnsi="Times New Roman" w:cs="Times New Roman"/>
                <w:sz w:val="24"/>
                <w:szCs w:val="24"/>
              </w:rPr>
            </w:pPr>
            <w:r w:rsidRPr="00ED778A">
              <w:rPr>
                <w:rFonts w:ascii="Times New Roman" w:hAnsi="Times New Roman" w:cs="Times New Roman"/>
                <w:color w:val="000000"/>
                <w:sz w:val="24"/>
                <w:szCs w:val="24"/>
              </w:rPr>
              <w:t>2016</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09EB96D7" w14:textId="6B08C196" w:rsidR="00405BA1" w:rsidRPr="00ED778A" w:rsidRDefault="00405BA1" w:rsidP="00405BA1">
            <w:pPr>
              <w:spacing w:after="0" w:line="259" w:lineRule="auto"/>
              <w:ind w:right="-32"/>
              <w:jc w:val="center"/>
              <w:rPr>
                <w:rFonts w:ascii="Times New Roman" w:hAnsi="Times New Roman" w:cs="Times New Roman"/>
                <w:sz w:val="24"/>
                <w:szCs w:val="24"/>
              </w:rPr>
            </w:pPr>
            <w:r w:rsidRPr="00ED778A">
              <w:rPr>
                <w:rFonts w:ascii="Times New Roman" w:eastAsia="Times New Roman" w:hAnsi="Times New Roman" w:cs="Times New Roman"/>
                <w:sz w:val="24"/>
                <w:szCs w:val="24"/>
                <w:lang w:eastAsia="ru-RU"/>
              </w:rPr>
              <w:t>6 413,2</w:t>
            </w: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2E067426" w14:textId="61DB47CF" w:rsidR="00405BA1" w:rsidRPr="00ED778A" w:rsidRDefault="00405BA1" w:rsidP="00405BA1">
            <w:pPr>
              <w:spacing w:after="0" w:line="259" w:lineRule="auto"/>
              <w:ind w:right="-32"/>
              <w:jc w:val="center"/>
              <w:rPr>
                <w:rFonts w:ascii="Times New Roman" w:hAnsi="Times New Roman" w:cs="Times New Roman"/>
                <w:sz w:val="24"/>
                <w:szCs w:val="24"/>
              </w:rPr>
            </w:pPr>
            <w:r w:rsidRPr="00ED778A">
              <w:rPr>
                <w:rFonts w:ascii="Times New Roman" w:eastAsia="Times New Roman" w:hAnsi="Times New Roman" w:cs="Times New Roman"/>
                <w:sz w:val="24"/>
                <w:szCs w:val="24"/>
                <w:lang w:eastAsia="ru-RU"/>
              </w:rPr>
              <w:t>18 184,2</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14:paraId="20C3C673" w14:textId="65BB119E" w:rsidR="00405BA1" w:rsidRPr="00ED778A" w:rsidRDefault="00405BA1" w:rsidP="00405BA1">
            <w:pPr>
              <w:spacing w:after="0" w:line="259" w:lineRule="auto"/>
              <w:ind w:right="-32"/>
              <w:jc w:val="center"/>
              <w:rPr>
                <w:rFonts w:ascii="Times New Roman" w:hAnsi="Times New Roman" w:cs="Times New Roman"/>
                <w:sz w:val="24"/>
                <w:szCs w:val="24"/>
              </w:rPr>
            </w:pPr>
            <w:r w:rsidRPr="00ED778A">
              <w:rPr>
                <w:rFonts w:ascii="Times New Roman" w:eastAsia="Times New Roman" w:hAnsi="Times New Roman" w:cs="Times New Roman"/>
                <w:sz w:val="24"/>
                <w:szCs w:val="24"/>
                <w:lang w:eastAsia="ru-RU"/>
              </w:rPr>
              <w:t>2 259,2</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14:paraId="11A0E01A" w14:textId="6316AE3F" w:rsidR="00405BA1" w:rsidRPr="00ED778A" w:rsidRDefault="00405BA1" w:rsidP="00405BA1">
            <w:pPr>
              <w:spacing w:after="0" w:line="259" w:lineRule="auto"/>
              <w:ind w:right="-32"/>
              <w:jc w:val="center"/>
              <w:rPr>
                <w:rFonts w:ascii="Times New Roman" w:hAnsi="Times New Roman" w:cs="Times New Roman"/>
                <w:sz w:val="24"/>
                <w:szCs w:val="24"/>
              </w:rPr>
            </w:pPr>
            <w:r w:rsidRPr="00ED778A">
              <w:rPr>
                <w:rFonts w:ascii="Times New Roman" w:eastAsia="Times New Roman" w:hAnsi="Times New Roman" w:cs="Times New Roman"/>
                <w:sz w:val="24"/>
                <w:szCs w:val="24"/>
                <w:lang w:eastAsia="ru-RU"/>
              </w:rPr>
              <w:t>834,2</w:t>
            </w:r>
          </w:p>
        </w:tc>
        <w:tc>
          <w:tcPr>
            <w:tcW w:w="1257" w:type="dxa"/>
            <w:tcBorders>
              <w:top w:val="single" w:sz="4" w:space="0" w:color="000000"/>
              <w:left w:val="single" w:sz="4" w:space="0" w:color="000000"/>
              <w:bottom w:val="single" w:sz="4" w:space="0" w:color="000000"/>
              <w:right w:val="single" w:sz="4" w:space="0" w:color="000000"/>
            </w:tcBorders>
            <w:shd w:val="clear" w:color="auto" w:fill="auto"/>
          </w:tcPr>
          <w:p w14:paraId="63C2135E" w14:textId="0E8D1425" w:rsidR="00405BA1" w:rsidRPr="00ED778A" w:rsidRDefault="00405BA1" w:rsidP="00405BA1">
            <w:pPr>
              <w:spacing w:after="0" w:line="259" w:lineRule="auto"/>
              <w:ind w:right="-32"/>
              <w:jc w:val="center"/>
              <w:rPr>
                <w:rFonts w:ascii="Times New Roman" w:hAnsi="Times New Roman" w:cs="Times New Roman"/>
                <w:sz w:val="24"/>
                <w:szCs w:val="24"/>
              </w:rPr>
            </w:pPr>
            <w:r w:rsidRPr="00ED778A">
              <w:rPr>
                <w:rFonts w:ascii="Times New Roman" w:eastAsia="Times New Roman" w:hAnsi="Times New Roman" w:cs="Times New Roman"/>
                <w:sz w:val="24"/>
                <w:szCs w:val="24"/>
                <w:lang w:eastAsia="ru-RU"/>
              </w:rPr>
              <w:t>36 910,1</w:t>
            </w: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276DF9C2" w14:textId="1D281A5F" w:rsidR="00405BA1" w:rsidRPr="00ED778A" w:rsidRDefault="00405BA1" w:rsidP="00405BA1">
            <w:pPr>
              <w:spacing w:after="0" w:line="259" w:lineRule="auto"/>
              <w:ind w:right="-32"/>
              <w:jc w:val="center"/>
              <w:rPr>
                <w:rFonts w:ascii="Times New Roman" w:hAnsi="Times New Roman" w:cs="Times New Roman"/>
                <w:sz w:val="24"/>
                <w:szCs w:val="24"/>
              </w:rPr>
            </w:pPr>
            <w:r w:rsidRPr="00ED778A">
              <w:rPr>
                <w:rFonts w:ascii="Times New Roman" w:eastAsia="Times New Roman" w:hAnsi="Times New Roman" w:cs="Times New Roman"/>
                <w:sz w:val="24"/>
                <w:szCs w:val="24"/>
                <w:lang w:eastAsia="ru-RU"/>
              </w:rPr>
              <w:t>180,1</w:t>
            </w:r>
          </w:p>
        </w:tc>
      </w:tr>
      <w:tr w:rsidR="00405BA1" w:rsidRPr="00ED778A" w14:paraId="22723570" w14:textId="77777777" w:rsidTr="006B706C">
        <w:trPr>
          <w:trHeight w:val="273"/>
        </w:trPr>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E0FCA" w14:textId="77777777" w:rsidR="00405BA1" w:rsidRPr="00ED778A" w:rsidRDefault="00405BA1" w:rsidP="00405BA1">
            <w:pPr>
              <w:spacing w:after="0" w:line="259" w:lineRule="auto"/>
              <w:ind w:right="48"/>
              <w:jc w:val="both"/>
              <w:rPr>
                <w:rFonts w:ascii="Times New Roman" w:hAnsi="Times New Roman" w:cs="Times New Roman"/>
                <w:sz w:val="24"/>
                <w:szCs w:val="24"/>
              </w:rPr>
            </w:pPr>
            <w:r w:rsidRPr="00ED778A">
              <w:rPr>
                <w:rFonts w:ascii="Times New Roman" w:hAnsi="Times New Roman" w:cs="Times New Roman"/>
                <w:color w:val="000000"/>
                <w:sz w:val="24"/>
                <w:szCs w:val="24"/>
              </w:rPr>
              <w:t>2017</w:t>
            </w:r>
          </w:p>
        </w:tc>
        <w:tc>
          <w:tcPr>
            <w:tcW w:w="1166" w:type="dxa"/>
            <w:tcBorders>
              <w:top w:val="single" w:sz="4" w:space="0" w:color="000000"/>
              <w:left w:val="single" w:sz="4" w:space="0" w:color="000000"/>
              <w:bottom w:val="single" w:sz="4" w:space="0" w:color="000000"/>
              <w:right w:val="single" w:sz="4" w:space="0" w:color="000000"/>
            </w:tcBorders>
            <w:shd w:val="clear" w:color="auto" w:fill="auto"/>
          </w:tcPr>
          <w:p w14:paraId="7420749F" w14:textId="49F795BF" w:rsidR="00405BA1" w:rsidRPr="00ED778A" w:rsidRDefault="00405BA1" w:rsidP="00405BA1">
            <w:pPr>
              <w:shd w:val="clear" w:color="auto" w:fill="FFFFFF"/>
              <w:spacing w:after="0"/>
              <w:ind w:right="-32"/>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 xml:space="preserve">6 764,2 </w:t>
            </w:r>
          </w:p>
        </w:tc>
        <w:tc>
          <w:tcPr>
            <w:tcW w:w="1667" w:type="dxa"/>
            <w:tcBorders>
              <w:top w:val="single" w:sz="4" w:space="0" w:color="000000"/>
              <w:left w:val="single" w:sz="4" w:space="0" w:color="000000"/>
              <w:bottom w:val="single" w:sz="4" w:space="0" w:color="000000"/>
              <w:right w:val="single" w:sz="4" w:space="0" w:color="000000"/>
            </w:tcBorders>
            <w:shd w:val="clear" w:color="auto" w:fill="auto"/>
          </w:tcPr>
          <w:p w14:paraId="1C26F977" w14:textId="345EBCEC" w:rsidR="00405BA1" w:rsidRPr="00ED778A" w:rsidRDefault="00405BA1" w:rsidP="00405BA1">
            <w:pPr>
              <w:shd w:val="clear" w:color="auto" w:fill="FFFFFF"/>
              <w:spacing w:after="0"/>
              <w:ind w:right="-32"/>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 xml:space="preserve">18 323,0 </w:t>
            </w:r>
          </w:p>
        </w:tc>
        <w:tc>
          <w:tcPr>
            <w:tcW w:w="1542" w:type="dxa"/>
            <w:tcBorders>
              <w:top w:val="single" w:sz="4" w:space="0" w:color="000000"/>
              <w:left w:val="single" w:sz="4" w:space="0" w:color="000000"/>
              <w:bottom w:val="single" w:sz="4" w:space="0" w:color="000000"/>
              <w:right w:val="single" w:sz="4" w:space="0" w:color="000000"/>
            </w:tcBorders>
            <w:shd w:val="clear" w:color="auto" w:fill="auto"/>
          </w:tcPr>
          <w:p w14:paraId="274ABE7E" w14:textId="549FD25C" w:rsidR="00405BA1" w:rsidRPr="00ED778A" w:rsidRDefault="00405BA1" w:rsidP="00405BA1">
            <w:pPr>
              <w:spacing w:after="0" w:line="259" w:lineRule="auto"/>
              <w:ind w:right="-32"/>
              <w:jc w:val="center"/>
              <w:rPr>
                <w:rFonts w:ascii="Times New Roman" w:hAnsi="Times New Roman" w:cs="Times New Roman"/>
                <w:sz w:val="24"/>
                <w:szCs w:val="24"/>
              </w:rPr>
            </w:pPr>
            <w:r w:rsidRPr="00ED778A">
              <w:rPr>
                <w:rFonts w:ascii="Times New Roman" w:eastAsia="Times New Roman" w:hAnsi="Times New Roman" w:cs="Times New Roman"/>
                <w:sz w:val="24"/>
                <w:szCs w:val="24"/>
                <w:lang w:eastAsia="ru-RU"/>
              </w:rPr>
              <w:t xml:space="preserve">2 415,7 </w:t>
            </w:r>
          </w:p>
        </w:tc>
        <w:tc>
          <w:tcPr>
            <w:tcW w:w="1115" w:type="dxa"/>
            <w:tcBorders>
              <w:top w:val="single" w:sz="4" w:space="0" w:color="000000"/>
              <w:left w:val="single" w:sz="4" w:space="0" w:color="000000"/>
              <w:bottom w:val="single" w:sz="4" w:space="0" w:color="000000"/>
              <w:right w:val="single" w:sz="4" w:space="0" w:color="000000"/>
            </w:tcBorders>
            <w:shd w:val="clear" w:color="auto" w:fill="auto"/>
          </w:tcPr>
          <w:p w14:paraId="797AB95E" w14:textId="782796FA" w:rsidR="00405BA1" w:rsidRPr="00ED778A" w:rsidRDefault="00405BA1" w:rsidP="00405BA1">
            <w:pPr>
              <w:spacing w:after="0" w:line="259" w:lineRule="auto"/>
              <w:ind w:right="-32"/>
              <w:jc w:val="center"/>
              <w:rPr>
                <w:rFonts w:ascii="Times New Roman" w:hAnsi="Times New Roman" w:cs="Times New Roman"/>
                <w:sz w:val="24"/>
                <w:szCs w:val="24"/>
              </w:rPr>
            </w:pPr>
            <w:r w:rsidRPr="00ED778A">
              <w:rPr>
                <w:rFonts w:ascii="Times New Roman" w:eastAsia="Times New Roman" w:hAnsi="Times New Roman" w:cs="Times New Roman"/>
                <w:sz w:val="24"/>
                <w:szCs w:val="24"/>
                <w:lang w:eastAsia="ru-RU"/>
              </w:rPr>
              <w:t xml:space="preserve">815,1 </w:t>
            </w:r>
          </w:p>
        </w:tc>
        <w:tc>
          <w:tcPr>
            <w:tcW w:w="1257" w:type="dxa"/>
            <w:tcBorders>
              <w:top w:val="single" w:sz="4" w:space="0" w:color="000000"/>
              <w:left w:val="single" w:sz="4" w:space="0" w:color="000000"/>
              <w:bottom w:val="single" w:sz="4" w:space="0" w:color="000000"/>
              <w:right w:val="single" w:sz="4" w:space="0" w:color="000000"/>
            </w:tcBorders>
            <w:shd w:val="clear" w:color="auto" w:fill="auto"/>
          </w:tcPr>
          <w:p w14:paraId="742643EE" w14:textId="554A7C79" w:rsidR="00405BA1" w:rsidRPr="00ED778A" w:rsidRDefault="00405BA1" w:rsidP="00405BA1">
            <w:pPr>
              <w:spacing w:after="0" w:line="259" w:lineRule="auto"/>
              <w:ind w:right="-32"/>
              <w:jc w:val="center"/>
              <w:rPr>
                <w:rFonts w:ascii="Times New Roman" w:hAnsi="Times New Roman" w:cs="Times New Roman"/>
                <w:sz w:val="24"/>
                <w:szCs w:val="24"/>
              </w:rPr>
            </w:pPr>
            <w:r w:rsidRPr="00ED778A">
              <w:rPr>
                <w:rFonts w:ascii="Times New Roman" w:eastAsia="Times New Roman" w:hAnsi="Times New Roman" w:cs="Times New Roman"/>
                <w:sz w:val="24"/>
                <w:szCs w:val="24"/>
                <w:lang w:eastAsia="ru-RU"/>
              </w:rPr>
              <w:t xml:space="preserve">39 913,5 </w:t>
            </w:r>
          </w:p>
        </w:tc>
        <w:tc>
          <w:tcPr>
            <w:tcW w:w="1491" w:type="dxa"/>
            <w:tcBorders>
              <w:top w:val="single" w:sz="4" w:space="0" w:color="000000"/>
              <w:left w:val="single" w:sz="4" w:space="0" w:color="000000"/>
              <w:bottom w:val="single" w:sz="4" w:space="0" w:color="000000"/>
              <w:right w:val="single" w:sz="4" w:space="0" w:color="000000"/>
            </w:tcBorders>
            <w:shd w:val="clear" w:color="auto" w:fill="auto"/>
          </w:tcPr>
          <w:p w14:paraId="7B08FA2B" w14:textId="26886CA1" w:rsidR="00405BA1" w:rsidRPr="00ED778A" w:rsidRDefault="00405BA1" w:rsidP="00405BA1">
            <w:pPr>
              <w:spacing w:after="0" w:line="259" w:lineRule="auto"/>
              <w:ind w:right="-32"/>
              <w:jc w:val="center"/>
              <w:rPr>
                <w:rFonts w:ascii="Times New Roman" w:hAnsi="Times New Roman" w:cs="Times New Roman"/>
                <w:sz w:val="24"/>
                <w:szCs w:val="24"/>
              </w:rPr>
            </w:pPr>
            <w:r w:rsidRPr="00ED778A">
              <w:rPr>
                <w:rFonts w:ascii="Times New Roman" w:eastAsia="Times New Roman" w:hAnsi="Times New Roman" w:cs="Times New Roman"/>
                <w:sz w:val="24"/>
                <w:szCs w:val="24"/>
                <w:lang w:eastAsia="ru-RU"/>
              </w:rPr>
              <w:t xml:space="preserve">193,1 </w:t>
            </w:r>
          </w:p>
        </w:tc>
      </w:tr>
      <w:tr w:rsidR="00405BA1" w:rsidRPr="00ED778A" w14:paraId="524F956D" w14:textId="77777777" w:rsidTr="006B706C">
        <w:trPr>
          <w:trHeight w:val="273"/>
        </w:trPr>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8E03C" w14:textId="77777777" w:rsidR="00405BA1" w:rsidRPr="00ED778A" w:rsidRDefault="00405BA1" w:rsidP="00405BA1">
            <w:pPr>
              <w:spacing w:after="0" w:line="259" w:lineRule="auto"/>
              <w:ind w:right="48"/>
              <w:jc w:val="both"/>
              <w:rPr>
                <w:rFonts w:ascii="Times New Roman" w:hAnsi="Times New Roman" w:cs="Times New Roman"/>
                <w:sz w:val="24"/>
                <w:szCs w:val="24"/>
              </w:rPr>
            </w:pPr>
            <w:r w:rsidRPr="00ED778A">
              <w:rPr>
                <w:rFonts w:ascii="Times New Roman" w:hAnsi="Times New Roman" w:cs="Times New Roman"/>
                <w:color w:val="000000"/>
                <w:sz w:val="24"/>
                <w:szCs w:val="24"/>
              </w:rPr>
              <w:t>2018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F0968" w14:textId="14C5DE21" w:rsidR="00405BA1" w:rsidRPr="00ED778A" w:rsidRDefault="00405BA1" w:rsidP="00405BA1">
            <w:pPr>
              <w:spacing w:after="0" w:line="259" w:lineRule="auto"/>
              <w:ind w:right="-32"/>
              <w:jc w:val="center"/>
              <w:rPr>
                <w:rFonts w:ascii="Times New Roman" w:hAnsi="Times New Roman" w:cs="Times New Roman"/>
                <w:sz w:val="24"/>
                <w:szCs w:val="24"/>
              </w:rPr>
            </w:pPr>
            <w:r w:rsidRPr="00ED778A">
              <w:rPr>
                <w:rFonts w:ascii="Times New Roman" w:hAnsi="Times New Roman" w:cs="Times New Roman"/>
                <w:sz w:val="24"/>
                <w:szCs w:val="24"/>
              </w:rPr>
              <w:t>7 150,9</w:t>
            </w:r>
          </w:p>
        </w:tc>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8A9AF" w14:textId="29F88C52" w:rsidR="00405BA1" w:rsidRPr="00ED778A" w:rsidRDefault="00405BA1" w:rsidP="00405BA1">
            <w:pPr>
              <w:spacing w:after="0" w:line="259" w:lineRule="auto"/>
              <w:ind w:right="-32"/>
              <w:jc w:val="center"/>
              <w:rPr>
                <w:rFonts w:ascii="Times New Roman" w:hAnsi="Times New Roman" w:cs="Times New Roman"/>
                <w:sz w:val="24"/>
                <w:szCs w:val="24"/>
              </w:rPr>
            </w:pPr>
            <w:r w:rsidRPr="00ED778A">
              <w:rPr>
                <w:rFonts w:ascii="Times New Roman" w:hAnsi="Times New Roman" w:cs="Times New Roman"/>
                <w:sz w:val="24"/>
                <w:szCs w:val="24"/>
              </w:rPr>
              <w:t>18 699,1</w:t>
            </w:r>
          </w:p>
        </w:tc>
        <w:tc>
          <w:tcPr>
            <w:tcW w:w="1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C5CAE" w14:textId="072312E2" w:rsidR="00405BA1" w:rsidRPr="00ED778A" w:rsidRDefault="00405BA1" w:rsidP="00405BA1">
            <w:pPr>
              <w:spacing w:after="0" w:line="259" w:lineRule="auto"/>
              <w:ind w:right="-32"/>
              <w:jc w:val="center"/>
              <w:rPr>
                <w:rFonts w:ascii="Times New Roman" w:hAnsi="Times New Roman" w:cs="Times New Roman"/>
                <w:sz w:val="24"/>
                <w:szCs w:val="24"/>
              </w:rPr>
            </w:pPr>
            <w:r w:rsidRPr="00ED778A">
              <w:rPr>
                <w:rFonts w:ascii="Times New Roman" w:hAnsi="Times New Roman" w:cs="Times New Roman"/>
                <w:sz w:val="24"/>
                <w:szCs w:val="24"/>
              </w:rPr>
              <w:t>2 646,5</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C3D2D" w14:textId="3DE297A5" w:rsidR="00405BA1" w:rsidRPr="00ED778A" w:rsidRDefault="00405BA1" w:rsidP="00405BA1">
            <w:pPr>
              <w:spacing w:after="0" w:line="259" w:lineRule="auto"/>
              <w:ind w:right="-32"/>
              <w:jc w:val="center"/>
              <w:rPr>
                <w:rFonts w:ascii="Times New Roman" w:hAnsi="Times New Roman" w:cs="Times New Roman"/>
                <w:sz w:val="24"/>
                <w:szCs w:val="24"/>
              </w:rPr>
            </w:pPr>
            <w:r w:rsidRPr="00ED778A">
              <w:rPr>
                <w:rFonts w:ascii="Times New Roman" w:hAnsi="Times New Roman" w:cs="Times New Roman"/>
                <w:sz w:val="24"/>
                <w:szCs w:val="24"/>
              </w:rPr>
              <w:t>798,7</w:t>
            </w: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3C981" w14:textId="7031250B" w:rsidR="00405BA1" w:rsidRPr="00ED778A" w:rsidRDefault="00405BA1" w:rsidP="00405BA1">
            <w:pPr>
              <w:spacing w:after="0" w:line="259" w:lineRule="auto"/>
              <w:ind w:right="-32"/>
              <w:jc w:val="center"/>
              <w:rPr>
                <w:rFonts w:ascii="Times New Roman" w:hAnsi="Times New Roman" w:cs="Times New Roman"/>
                <w:sz w:val="24"/>
                <w:szCs w:val="24"/>
              </w:rPr>
            </w:pPr>
            <w:r w:rsidRPr="00ED778A">
              <w:rPr>
                <w:rFonts w:ascii="Times New Roman" w:hAnsi="Times New Roman" w:cs="Times New Roman"/>
                <w:sz w:val="24"/>
                <w:szCs w:val="24"/>
              </w:rPr>
              <w:t>44 337,9</w:t>
            </w:r>
          </w:p>
        </w:tc>
        <w:tc>
          <w:tcPr>
            <w:tcW w:w="14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631C2" w14:textId="383B482B" w:rsidR="00405BA1" w:rsidRPr="00ED778A" w:rsidRDefault="00405BA1" w:rsidP="00405BA1">
            <w:pPr>
              <w:spacing w:after="0" w:line="259" w:lineRule="auto"/>
              <w:ind w:right="-32"/>
              <w:jc w:val="center"/>
              <w:rPr>
                <w:rFonts w:ascii="Times New Roman" w:hAnsi="Times New Roman" w:cs="Times New Roman"/>
                <w:sz w:val="24"/>
                <w:szCs w:val="24"/>
              </w:rPr>
            </w:pPr>
            <w:r w:rsidRPr="00ED778A">
              <w:rPr>
                <w:rFonts w:ascii="Times New Roman" w:hAnsi="Times New Roman" w:cs="Times New Roman"/>
                <w:sz w:val="24"/>
                <w:szCs w:val="24"/>
              </w:rPr>
              <w:t>207,6</w:t>
            </w:r>
          </w:p>
        </w:tc>
      </w:tr>
      <w:tr w:rsidR="00405BA1" w:rsidRPr="00ED778A" w14:paraId="190B5182" w14:textId="77777777" w:rsidTr="006B706C">
        <w:trPr>
          <w:trHeight w:val="273"/>
        </w:trPr>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4480B" w14:textId="77777777" w:rsidR="00405BA1" w:rsidRPr="00ED778A" w:rsidRDefault="00405BA1" w:rsidP="00405BA1">
            <w:pPr>
              <w:spacing w:after="0" w:line="259" w:lineRule="auto"/>
              <w:ind w:right="48"/>
              <w:jc w:val="both"/>
              <w:rPr>
                <w:rFonts w:ascii="Times New Roman" w:hAnsi="Times New Roman" w:cs="Times New Roman"/>
                <w:sz w:val="24"/>
                <w:szCs w:val="24"/>
              </w:rPr>
            </w:pPr>
            <w:r w:rsidRPr="00ED778A">
              <w:rPr>
                <w:rFonts w:ascii="Times New Roman" w:hAnsi="Times New Roman" w:cs="Times New Roman"/>
                <w:color w:val="000000"/>
                <w:sz w:val="24"/>
                <w:szCs w:val="24"/>
              </w:rPr>
              <w:t>2019</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CB8D8" w14:textId="7F7EB4D2" w:rsidR="00405BA1" w:rsidRPr="00ED778A" w:rsidRDefault="00405BA1" w:rsidP="00405BA1">
            <w:pPr>
              <w:spacing w:after="0" w:line="259" w:lineRule="auto"/>
              <w:ind w:right="-32"/>
              <w:jc w:val="center"/>
              <w:rPr>
                <w:rFonts w:ascii="Times New Roman" w:hAnsi="Times New Roman" w:cs="Times New Roman"/>
                <w:sz w:val="24"/>
                <w:szCs w:val="24"/>
              </w:rPr>
            </w:pPr>
            <w:r w:rsidRPr="00ED778A">
              <w:rPr>
                <w:rFonts w:ascii="Times New Roman" w:hAnsi="Times New Roman" w:cs="Times New Roman"/>
                <w:sz w:val="24"/>
                <w:szCs w:val="24"/>
              </w:rPr>
              <w:t>7 436,4</w:t>
            </w:r>
          </w:p>
        </w:tc>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C110F" w14:textId="2AD913D4" w:rsidR="00405BA1" w:rsidRPr="00ED778A" w:rsidRDefault="00405BA1" w:rsidP="00405BA1">
            <w:pPr>
              <w:spacing w:after="0" w:line="259" w:lineRule="auto"/>
              <w:ind w:right="-32"/>
              <w:jc w:val="center"/>
              <w:rPr>
                <w:rFonts w:ascii="Times New Roman" w:hAnsi="Times New Roman" w:cs="Times New Roman"/>
                <w:sz w:val="24"/>
                <w:szCs w:val="24"/>
              </w:rPr>
            </w:pPr>
            <w:r w:rsidRPr="00ED778A">
              <w:rPr>
                <w:rFonts w:ascii="Times New Roman" w:hAnsi="Times New Roman" w:cs="Times New Roman"/>
                <w:sz w:val="24"/>
                <w:szCs w:val="24"/>
              </w:rPr>
              <w:t>19 155,7</w:t>
            </w:r>
          </w:p>
        </w:tc>
        <w:tc>
          <w:tcPr>
            <w:tcW w:w="1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8D0CF" w14:textId="2E2C2421" w:rsidR="00405BA1" w:rsidRPr="00ED778A" w:rsidRDefault="00405BA1" w:rsidP="00405BA1">
            <w:pPr>
              <w:spacing w:after="0" w:line="259" w:lineRule="auto"/>
              <w:ind w:right="-32"/>
              <w:jc w:val="center"/>
              <w:rPr>
                <w:rFonts w:ascii="Times New Roman" w:hAnsi="Times New Roman" w:cs="Times New Roman"/>
                <w:sz w:val="24"/>
                <w:szCs w:val="24"/>
              </w:rPr>
            </w:pPr>
            <w:r w:rsidRPr="00ED778A">
              <w:rPr>
                <w:rFonts w:ascii="Times New Roman" w:hAnsi="Times New Roman" w:cs="Times New Roman"/>
                <w:sz w:val="24"/>
                <w:szCs w:val="24"/>
              </w:rPr>
              <w:t>2 852,3</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F672D" w14:textId="332BF819" w:rsidR="00405BA1" w:rsidRPr="00ED778A" w:rsidRDefault="00405BA1" w:rsidP="00405BA1">
            <w:pPr>
              <w:spacing w:after="0" w:line="259" w:lineRule="auto"/>
              <w:ind w:right="-32"/>
              <w:jc w:val="center"/>
              <w:rPr>
                <w:rFonts w:ascii="Times New Roman" w:hAnsi="Times New Roman" w:cs="Times New Roman"/>
                <w:sz w:val="24"/>
                <w:szCs w:val="24"/>
              </w:rPr>
            </w:pPr>
            <w:r w:rsidRPr="00ED778A">
              <w:rPr>
                <w:rFonts w:ascii="Times New Roman" w:hAnsi="Times New Roman" w:cs="Times New Roman"/>
                <w:sz w:val="24"/>
                <w:szCs w:val="24"/>
              </w:rPr>
              <w:t>813,3</w:t>
            </w: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5D1E2" w14:textId="7E143AD7" w:rsidR="00405BA1" w:rsidRPr="00ED778A" w:rsidRDefault="00405BA1" w:rsidP="00405BA1">
            <w:pPr>
              <w:spacing w:after="0" w:line="259" w:lineRule="auto"/>
              <w:ind w:right="-32"/>
              <w:jc w:val="center"/>
              <w:rPr>
                <w:rFonts w:ascii="Times New Roman" w:hAnsi="Times New Roman" w:cs="Times New Roman"/>
                <w:sz w:val="24"/>
                <w:szCs w:val="24"/>
              </w:rPr>
            </w:pPr>
            <w:r w:rsidRPr="00ED778A">
              <w:rPr>
                <w:rFonts w:ascii="Times New Roman" w:hAnsi="Times New Roman" w:cs="Times New Roman"/>
                <w:sz w:val="24"/>
                <w:szCs w:val="24"/>
              </w:rPr>
              <w:t>45 041,4</w:t>
            </w:r>
          </w:p>
        </w:tc>
        <w:tc>
          <w:tcPr>
            <w:tcW w:w="14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1AF35" w14:textId="38D2FAC3" w:rsidR="00405BA1" w:rsidRPr="00ED778A" w:rsidRDefault="00405BA1" w:rsidP="00405BA1">
            <w:pPr>
              <w:spacing w:after="0" w:line="259" w:lineRule="auto"/>
              <w:ind w:right="-32"/>
              <w:jc w:val="center"/>
              <w:rPr>
                <w:rFonts w:ascii="Times New Roman" w:hAnsi="Times New Roman" w:cs="Times New Roman"/>
                <w:sz w:val="24"/>
                <w:szCs w:val="24"/>
              </w:rPr>
            </w:pPr>
            <w:r w:rsidRPr="00ED778A">
              <w:rPr>
                <w:rFonts w:ascii="Times New Roman" w:hAnsi="Times New Roman" w:cs="Times New Roman"/>
                <w:sz w:val="24"/>
                <w:szCs w:val="24"/>
              </w:rPr>
              <w:t>216,4</w:t>
            </w:r>
          </w:p>
        </w:tc>
      </w:tr>
      <w:tr w:rsidR="00405BA1" w:rsidRPr="00ED778A" w14:paraId="0399C06C" w14:textId="77777777" w:rsidTr="006B706C">
        <w:trPr>
          <w:trHeight w:val="273"/>
        </w:trPr>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2A61E" w14:textId="77777777" w:rsidR="00405BA1" w:rsidRPr="00ED778A" w:rsidRDefault="00405BA1" w:rsidP="00405BA1">
            <w:pPr>
              <w:spacing w:after="0" w:line="259" w:lineRule="auto"/>
              <w:ind w:right="48"/>
              <w:jc w:val="both"/>
              <w:rPr>
                <w:rFonts w:ascii="Times New Roman" w:hAnsi="Times New Roman" w:cs="Times New Roman"/>
                <w:sz w:val="24"/>
                <w:szCs w:val="24"/>
              </w:rPr>
            </w:pPr>
            <w:r w:rsidRPr="00ED778A">
              <w:rPr>
                <w:rFonts w:ascii="Times New Roman" w:hAnsi="Times New Roman" w:cs="Times New Roman"/>
                <w:color w:val="000000"/>
                <w:sz w:val="24"/>
                <w:szCs w:val="24"/>
              </w:rPr>
              <w:t>2020</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BA816" w14:textId="5C8E83C7" w:rsidR="00405BA1" w:rsidRPr="00ED778A" w:rsidRDefault="00405BA1" w:rsidP="00405BA1">
            <w:pPr>
              <w:spacing w:after="0" w:line="259" w:lineRule="auto"/>
              <w:ind w:right="-32"/>
              <w:jc w:val="center"/>
              <w:rPr>
                <w:rFonts w:ascii="Times New Roman" w:hAnsi="Times New Roman" w:cs="Times New Roman"/>
                <w:sz w:val="24"/>
                <w:szCs w:val="24"/>
              </w:rPr>
            </w:pPr>
            <w:r w:rsidRPr="00ED778A">
              <w:rPr>
                <w:rFonts w:ascii="Times New Roman" w:hAnsi="Times New Roman" w:cs="Times New Roman"/>
                <w:sz w:val="24"/>
                <w:szCs w:val="24"/>
              </w:rPr>
              <w:t>7 850,0</w:t>
            </w:r>
          </w:p>
        </w:tc>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C3001" w14:textId="1E119699" w:rsidR="00405BA1" w:rsidRPr="00ED778A" w:rsidRDefault="00405BA1" w:rsidP="00405BA1">
            <w:pPr>
              <w:spacing w:after="0" w:line="259" w:lineRule="auto"/>
              <w:ind w:right="-32"/>
              <w:jc w:val="center"/>
              <w:rPr>
                <w:rFonts w:ascii="Times New Roman" w:hAnsi="Times New Roman" w:cs="Times New Roman"/>
                <w:sz w:val="24"/>
                <w:szCs w:val="24"/>
              </w:rPr>
            </w:pPr>
            <w:r w:rsidRPr="00ED778A">
              <w:rPr>
                <w:rFonts w:ascii="Times New Roman" w:hAnsi="Times New Roman" w:cs="Times New Roman"/>
                <w:sz w:val="24"/>
                <w:szCs w:val="24"/>
              </w:rPr>
              <w:t>20 057,6</w:t>
            </w:r>
          </w:p>
        </w:tc>
        <w:tc>
          <w:tcPr>
            <w:tcW w:w="1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FC8F0" w14:textId="1E6E86E6" w:rsidR="00405BA1" w:rsidRPr="00ED778A" w:rsidRDefault="00405BA1" w:rsidP="00405BA1">
            <w:pPr>
              <w:spacing w:after="0" w:line="259" w:lineRule="auto"/>
              <w:ind w:right="-32"/>
              <w:jc w:val="center"/>
              <w:rPr>
                <w:rFonts w:ascii="Times New Roman" w:hAnsi="Times New Roman" w:cs="Times New Roman"/>
                <w:sz w:val="24"/>
                <w:szCs w:val="24"/>
              </w:rPr>
            </w:pPr>
            <w:r w:rsidRPr="00ED778A">
              <w:rPr>
                <w:rFonts w:ascii="Times New Roman" w:hAnsi="Times New Roman" w:cs="Times New Roman"/>
                <w:sz w:val="24"/>
                <w:szCs w:val="24"/>
              </w:rPr>
              <w:t>3 139,8</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C9EA5" w14:textId="0D91886A" w:rsidR="00405BA1" w:rsidRPr="00ED778A" w:rsidRDefault="00405BA1" w:rsidP="00405BA1">
            <w:pPr>
              <w:spacing w:after="0" w:line="259" w:lineRule="auto"/>
              <w:ind w:right="-32"/>
              <w:jc w:val="center"/>
              <w:rPr>
                <w:rFonts w:ascii="Times New Roman" w:hAnsi="Times New Roman" w:cs="Times New Roman"/>
                <w:sz w:val="24"/>
                <w:szCs w:val="24"/>
              </w:rPr>
            </w:pPr>
            <w:r w:rsidRPr="00ED778A">
              <w:rPr>
                <w:rFonts w:ascii="Times New Roman" w:hAnsi="Times New Roman" w:cs="Times New Roman"/>
                <w:sz w:val="24"/>
                <w:szCs w:val="24"/>
              </w:rPr>
              <w:t>816,7</w:t>
            </w: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ED25F" w14:textId="20124C59" w:rsidR="00405BA1" w:rsidRPr="00ED778A" w:rsidRDefault="00405BA1" w:rsidP="00405BA1">
            <w:pPr>
              <w:spacing w:after="0" w:line="259" w:lineRule="auto"/>
              <w:ind w:right="-32"/>
              <w:jc w:val="center"/>
              <w:rPr>
                <w:rFonts w:ascii="Times New Roman" w:hAnsi="Times New Roman" w:cs="Times New Roman"/>
                <w:sz w:val="24"/>
                <w:szCs w:val="24"/>
              </w:rPr>
            </w:pPr>
            <w:r w:rsidRPr="00ED778A">
              <w:rPr>
                <w:rFonts w:ascii="Times New Roman" w:hAnsi="Times New Roman" w:cs="Times New Roman"/>
                <w:sz w:val="24"/>
                <w:szCs w:val="24"/>
              </w:rPr>
              <w:t>43 335,0</w:t>
            </w:r>
          </w:p>
        </w:tc>
        <w:tc>
          <w:tcPr>
            <w:tcW w:w="14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9435A" w14:textId="5EB81295" w:rsidR="00405BA1" w:rsidRPr="00ED778A" w:rsidRDefault="00405BA1" w:rsidP="00405BA1">
            <w:pPr>
              <w:spacing w:after="0" w:line="259" w:lineRule="auto"/>
              <w:ind w:right="-32"/>
              <w:jc w:val="center"/>
              <w:rPr>
                <w:rFonts w:ascii="Times New Roman" w:hAnsi="Times New Roman" w:cs="Times New Roman"/>
                <w:sz w:val="24"/>
                <w:szCs w:val="24"/>
              </w:rPr>
            </w:pPr>
            <w:r w:rsidRPr="00ED778A">
              <w:rPr>
                <w:rFonts w:ascii="Times New Roman" w:hAnsi="Times New Roman" w:cs="Times New Roman"/>
                <w:sz w:val="24"/>
                <w:szCs w:val="24"/>
              </w:rPr>
              <w:t>227,7</w:t>
            </w:r>
          </w:p>
        </w:tc>
      </w:tr>
      <w:tr w:rsidR="00405BA1" w:rsidRPr="00ED778A" w14:paraId="1831B060" w14:textId="77777777" w:rsidTr="006B706C">
        <w:trPr>
          <w:trHeight w:val="273"/>
        </w:trPr>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791DA" w14:textId="77777777" w:rsidR="00405BA1" w:rsidRPr="00ED778A" w:rsidRDefault="00405BA1" w:rsidP="00405BA1">
            <w:pPr>
              <w:spacing w:after="0" w:line="259" w:lineRule="auto"/>
              <w:ind w:right="48"/>
              <w:jc w:val="both"/>
              <w:rPr>
                <w:rFonts w:ascii="Times New Roman" w:hAnsi="Times New Roman" w:cs="Times New Roman"/>
                <w:sz w:val="24"/>
                <w:szCs w:val="24"/>
              </w:rPr>
            </w:pPr>
            <w:r w:rsidRPr="00ED778A">
              <w:rPr>
                <w:rFonts w:ascii="Times New Roman" w:hAnsi="Times New Roman" w:cs="Times New Roman"/>
                <w:color w:val="000000"/>
                <w:sz w:val="24"/>
                <w:szCs w:val="24"/>
              </w:rPr>
              <w:t>2021</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32EE3" w14:textId="340690F3" w:rsidR="00405BA1" w:rsidRPr="00ED778A" w:rsidRDefault="00405BA1" w:rsidP="00405BA1">
            <w:pPr>
              <w:spacing w:after="0" w:line="259" w:lineRule="auto"/>
              <w:ind w:right="-32"/>
              <w:jc w:val="center"/>
              <w:rPr>
                <w:rFonts w:ascii="Times New Roman" w:hAnsi="Times New Roman" w:cs="Times New Roman"/>
                <w:sz w:val="24"/>
                <w:szCs w:val="24"/>
              </w:rPr>
            </w:pPr>
            <w:r w:rsidRPr="00ED778A">
              <w:rPr>
                <w:rFonts w:ascii="Times New Roman" w:hAnsi="Times New Roman" w:cs="Times New Roman"/>
                <w:sz w:val="24"/>
                <w:szCs w:val="24"/>
              </w:rPr>
              <w:t>8 192,4</w:t>
            </w:r>
          </w:p>
        </w:tc>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A9A60" w14:textId="360F7E02" w:rsidR="00405BA1" w:rsidRPr="00ED778A" w:rsidRDefault="00405BA1" w:rsidP="00405BA1">
            <w:pPr>
              <w:spacing w:after="0" w:line="259" w:lineRule="auto"/>
              <w:ind w:right="-32"/>
              <w:jc w:val="center"/>
              <w:rPr>
                <w:rFonts w:ascii="Times New Roman" w:hAnsi="Times New Roman" w:cs="Times New Roman"/>
                <w:sz w:val="24"/>
                <w:szCs w:val="24"/>
              </w:rPr>
            </w:pPr>
            <w:r w:rsidRPr="00ED778A">
              <w:rPr>
                <w:rFonts w:ascii="Times New Roman" w:hAnsi="Times New Roman" w:cs="Times New Roman"/>
                <w:sz w:val="24"/>
                <w:szCs w:val="24"/>
              </w:rPr>
              <w:t>20 876,8</w:t>
            </w:r>
          </w:p>
        </w:tc>
        <w:tc>
          <w:tcPr>
            <w:tcW w:w="1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A1543" w14:textId="6EDC7E2E" w:rsidR="00405BA1" w:rsidRPr="00ED778A" w:rsidRDefault="00405BA1" w:rsidP="00405BA1">
            <w:pPr>
              <w:spacing w:after="0" w:line="259" w:lineRule="auto"/>
              <w:ind w:right="-32"/>
              <w:jc w:val="center"/>
              <w:rPr>
                <w:rFonts w:ascii="Times New Roman" w:hAnsi="Times New Roman" w:cs="Times New Roman"/>
                <w:sz w:val="24"/>
                <w:szCs w:val="24"/>
              </w:rPr>
            </w:pPr>
            <w:r w:rsidRPr="00ED778A">
              <w:rPr>
                <w:rFonts w:ascii="Times New Roman" w:hAnsi="Times New Roman" w:cs="Times New Roman"/>
                <w:sz w:val="24"/>
                <w:szCs w:val="24"/>
              </w:rPr>
              <w:t>3 489,8</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E718C" w14:textId="279D93F9" w:rsidR="00405BA1" w:rsidRPr="00ED778A" w:rsidRDefault="00405BA1" w:rsidP="00405BA1">
            <w:pPr>
              <w:spacing w:after="0" w:line="259" w:lineRule="auto"/>
              <w:ind w:right="-32"/>
              <w:jc w:val="center"/>
              <w:rPr>
                <w:rFonts w:ascii="Times New Roman" w:hAnsi="Times New Roman" w:cs="Times New Roman"/>
                <w:sz w:val="24"/>
                <w:szCs w:val="24"/>
              </w:rPr>
            </w:pPr>
            <w:r w:rsidRPr="00ED778A">
              <w:rPr>
                <w:rFonts w:ascii="Times New Roman" w:hAnsi="Times New Roman" w:cs="Times New Roman"/>
                <w:sz w:val="24"/>
                <w:szCs w:val="24"/>
              </w:rPr>
              <w:t>776,1</w:t>
            </w: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6E945" w14:textId="6BF6FD53" w:rsidR="00405BA1" w:rsidRPr="00ED778A" w:rsidRDefault="00405BA1" w:rsidP="00405BA1">
            <w:pPr>
              <w:spacing w:after="0" w:line="259" w:lineRule="auto"/>
              <w:ind w:right="-32"/>
              <w:jc w:val="center"/>
              <w:rPr>
                <w:rFonts w:ascii="Times New Roman" w:hAnsi="Times New Roman" w:cs="Times New Roman"/>
                <w:sz w:val="24"/>
                <w:szCs w:val="24"/>
              </w:rPr>
            </w:pPr>
            <w:r w:rsidRPr="00ED778A">
              <w:rPr>
                <w:rFonts w:ascii="Times New Roman" w:hAnsi="Times New Roman" w:cs="Times New Roman"/>
                <w:sz w:val="24"/>
                <w:szCs w:val="24"/>
              </w:rPr>
              <w:t>47 884,7</w:t>
            </w:r>
          </w:p>
        </w:tc>
        <w:tc>
          <w:tcPr>
            <w:tcW w:w="14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FB4A3" w14:textId="04E51B19" w:rsidR="00405BA1" w:rsidRPr="00ED778A" w:rsidRDefault="00405BA1" w:rsidP="00405BA1">
            <w:pPr>
              <w:spacing w:after="0" w:line="259" w:lineRule="auto"/>
              <w:ind w:right="-32"/>
              <w:jc w:val="center"/>
              <w:rPr>
                <w:rFonts w:ascii="Times New Roman" w:hAnsi="Times New Roman" w:cs="Times New Roman"/>
                <w:sz w:val="24"/>
                <w:szCs w:val="24"/>
              </w:rPr>
            </w:pPr>
            <w:r w:rsidRPr="00ED778A">
              <w:rPr>
                <w:rFonts w:ascii="Times New Roman" w:hAnsi="Times New Roman" w:cs="Times New Roman"/>
                <w:sz w:val="24"/>
                <w:szCs w:val="24"/>
              </w:rPr>
              <w:t>243,4</w:t>
            </w:r>
          </w:p>
        </w:tc>
      </w:tr>
      <w:tr w:rsidR="00405BA1" w:rsidRPr="00ED778A" w14:paraId="7F038351" w14:textId="77777777" w:rsidTr="006B706C">
        <w:trPr>
          <w:trHeight w:val="275"/>
        </w:trPr>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82093" w14:textId="77777777" w:rsidR="00405BA1" w:rsidRPr="00ED778A" w:rsidRDefault="00405BA1" w:rsidP="00405BA1">
            <w:pPr>
              <w:spacing w:after="0" w:line="259" w:lineRule="auto"/>
              <w:ind w:right="48"/>
              <w:jc w:val="both"/>
              <w:rPr>
                <w:rFonts w:ascii="Times New Roman" w:hAnsi="Times New Roman" w:cs="Times New Roman"/>
                <w:sz w:val="24"/>
                <w:szCs w:val="24"/>
              </w:rPr>
            </w:pPr>
            <w:r w:rsidRPr="00ED778A">
              <w:rPr>
                <w:rFonts w:ascii="Times New Roman" w:hAnsi="Times New Roman" w:cs="Times New Roman"/>
                <w:color w:val="000000"/>
                <w:sz w:val="24"/>
                <w:szCs w:val="24"/>
              </w:rPr>
              <w:t>2022</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68F1A" w14:textId="6D350811" w:rsidR="00405BA1" w:rsidRPr="00ED778A" w:rsidRDefault="00405BA1" w:rsidP="00405BA1">
            <w:pPr>
              <w:spacing w:after="0" w:line="259" w:lineRule="auto"/>
              <w:ind w:right="-32"/>
              <w:jc w:val="center"/>
              <w:rPr>
                <w:rFonts w:ascii="Times New Roman" w:hAnsi="Times New Roman" w:cs="Times New Roman"/>
                <w:sz w:val="24"/>
                <w:szCs w:val="24"/>
              </w:rPr>
            </w:pPr>
            <w:r w:rsidRPr="00ED778A">
              <w:rPr>
                <w:rFonts w:ascii="Times New Roman" w:hAnsi="Times New Roman" w:cs="Times New Roman"/>
                <w:sz w:val="24"/>
                <w:szCs w:val="24"/>
              </w:rPr>
              <w:t>8 538,0</w:t>
            </w:r>
          </w:p>
        </w:tc>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CC146" w14:textId="41FF56EC" w:rsidR="00405BA1" w:rsidRPr="00ED778A" w:rsidRDefault="00405BA1" w:rsidP="00405BA1">
            <w:pPr>
              <w:spacing w:after="0" w:line="259" w:lineRule="auto"/>
              <w:ind w:right="-32"/>
              <w:jc w:val="center"/>
              <w:rPr>
                <w:rFonts w:ascii="Times New Roman" w:hAnsi="Times New Roman" w:cs="Times New Roman"/>
                <w:sz w:val="24"/>
                <w:szCs w:val="24"/>
              </w:rPr>
            </w:pPr>
            <w:r w:rsidRPr="00ED778A">
              <w:rPr>
                <w:rFonts w:ascii="Times New Roman" w:hAnsi="Times New Roman" w:cs="Times New Roman"/>
                <w:sz w:val="24"/>
                <w:szCs w:val="24"/>
              </w:rPr>
              <w:t>21 786,0</w:t>
            </w:r>
          </w:p>
        </w:tc>
        <w:tc>
          <w:tcPr>
            <w:tcW w:w="1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90732" w14:textId="439CA539" w:rsidR="00405BA1" w:rsidRPr="00ED778A" w:rsidRDefault="00405BA1" w:rsidP="00405BA1">
            <w:pPr>
              <w:spacing w:after="0" w:line="259" w:lineRule="auto"/>
              <w:ind w:right="-32"/>
              <w:jc w:val="center"/>
              <w:rPr>
                <w:rFonts w:ascii="Times New Roman" w:hAnsi="Times New Roman" w:cs="Times New Roman"/>
                <w:sz w:val="24"/>
                <w:szCs w:val="24"/>
              </w:rPr>
            </w:pPr>
            <w:r w:rsidRPr="00ED778A">
              <w:rPr>
                <w:rFonts w:ascii="Times New Roman" w:hAnsi="Times New Roman" w:cs="Times New Roman"/>
                <w:sz w:val="24"/>
                <w:szCs w:val="24"/>
              </w:rPr>
              <w:t>3 856,0</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5D19E" w14:textId="1FD20409" w:rsidR="00405BA1" w:rsidRPr="00ED778A" w:rsidRDefault="00405BA1" w:rsidP="00405BA1">
            <w:pPr>
              <w:spacing w:after="0" w:line="259" w:lineRule="auto"/>
              <w:ind w:right="-32"/>
              <w:jc w:val="center"/>
              <w:rPr>
                <w:rFonts w:ascii="Times New Roman" w:hAnsi="Times New Roman" w:cs="Times New Roman"/>
                <w:sz w:val="24"/>
                <w:szCs w:val="24"/>
              </w:rPr>
            </w:pPr>
            <w:r w:rsidRPr="00ED778A">
              <w:rPr>
                <w:rFonts w:ascii="Times New Roman" w:hAnsi="Times New Roman" w:cs="Times New Roman"/>
                <w:sz w:val="24"/>
                <w:szCs w:val="24"/>
              </w:rPr>
              <w:t>705,0</w:t>
            </w: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78D0A" w14:textId="7AD8FA06" w:rsidR="00405BA1" w:rsidRPr="00ED778A" w:rsidRDefault="00405BA1" w:rsidP="00405BA1">
            <w:pPr>
              <w:spacing w:after="0" w:line="259" w:lineRule="auto"/>
              <w:ind w:right="-32"/>
              <w:jc w:val="center"/>
              <w:rPr>
                <w:rFonts w:ascii="Times New Roman" w:hAnsi="Times New Roman" w:cs="Times New Roman"/>
                <w:sz w:val="24"/>
                <w:szCs w:val="24"/>
              </w:rPr>
            </w:pPr>
            <w:r w:rsidRPr="00ED778A">
              <w:rPr>
                <w:rFonts w:ascii="Times New Roman" w:hAnsi="Times New Roman" w:cs="Times New Roman"/>
                <w:sz w:val="24"/>
                <w:szCs w:val="24"/>
              </w:rPr>
              <w:t>49 787,7</w:t>
            </w:r>
          </w:p>
        </w:tc>
        <w:tc>
          <w:tcPr>
            <w:tcW w:w="14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A8F2C" w14:textId="0E9E1DB9" w:rsidR="00405BA1" w:rsidRPr="00ED778A" w:rsidRDefault="00405BA1" w:rsidP="00405BA1">
            <w:pPr>
              <w:spacing w:after="0" w:line="259" w:lineRule="auto"/>
              <w:ind w:right="-32"/>
              <w:jc w:val="center"/>
              <w:rPr>
                <w:rFonts w:ascii="Times New Roman" w:hAnsi="Times New Roman" w:cs="Times New Roman"/>
                <w:sz w:val="24"/>
                <w:szCs w:val="24"/>
              </w:rPr>
            </w:pPr>
            <w:r w:rsidRPr="00ED778A">
              <w:rPr>
                <w:rFonts w:ascii="Times New Roman" w:hAnsi="Times New Roman" w:cs="Times New Roman"/>
                <w:sz w:val="24"/>
                <w:szCs w:val="24"/>
              </w:rPr>
              <w:t>259,1</w:t>
            </w:r>
          </w:p>
        </w:tc>
      </w:tr>
      <w:tr w:rsidR="006B706C" w:rsidRPr="00ED778A" w14:paraId="790F3A85" w14:textId="77777777" w:rsidTr="006B706C">
        <w:trPr>
          <w:trHeight w:val="273"/>
        </w:trPr>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1AFB0" w14:textId="77777777" w:rsidR="006B706C" w:rsidRPr="00ED778A" w:rsidRDefault="006B706C" w:rsidP="006B706C">
            <w:pPr>
              <w:spacing w:after="0" w:line="259" w:lineRule="auto"/>
              <w:ind w:right="48"/>
              <w:jc w:val="both"/>
              <w:rPr>
                <w:rFonts w:ascii="Times New Roman" w:hAnsi="Times New Roman" w:cs="Times New Roman"/>
                <w:sz w:val="24"/>
                <w:szCs w:val="24"/>
              </w:rPr>
            </w:pPr>
            <w:r w:rsidRPr="00ED778A">
              <w:rPr>
                <w:rFonts w:ascii="Times New Roman" w:hAnsi="Times New Roman" w:cs="Times New Roman"/>
                <w:color w:val="000000"/>
                <w:sz w:val="24"/>
                <w:szCs w:val="24"/>
              </w:rPr>
              <w:t>в среднем</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DD71E" w14:textId="375179B2" w:rsidR="006B706C" w:rsidRPr="00ED778A" w:rsidRDefault="006B706C" w:rsidP="006B706C">
            <w:pPr>
              <w:spacing w:after="0" w:line="259" w:lineRule="auto"/>
              <w:ind w:right="-32"/>
              <w:jc w:val="center"/>
              <w:rPr>
                <w:rFonts w:ascii="Times New Roman" w:hAnsi="Times New Roman" w:cs="Times New Roman"/>
                <w:sz w:val="24"/>
                <w:szCs w:val="24"/>
              </w:rPr>
            </w:pPr>
            <w:r w:rsidRPr="00ED778A">
              <w:rPr>
                <w:rFonts w:ascii="Times New Roman" w:hAnsi="Times New Roman" w:cs="Times New Roman"/>
                <w:sz w:val="24"/>
                <w:szCs w:val="24"/>
              </w:rPr>
              <w:t>7 041,3</w:t>
            </w:r>
          </w:p>
        </w:tc>
        <w:tc>
          <w:tcPr>
            <w:tcW w:w="16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26E1E" w14:textId="4BB67DD3" w:rsidR="006B706C" w:rsidRPr="00ED778A" w:rsidRDefault="006B706C" w:rsidP="006B706C">
            <w:pPr>
              <w:spacing w:after="0" w:line="259" w:lineRule="auto"/>
              <w:ind w:right="-32"/>
              <w:jc w:val="center"/>
              <w:rPr>
                <w:rFonts w:ascii="Times New Roman" w:hAnsi="Times New Roman" w:cs="Times New Roman"/>
                <w:sz w:val="24"/>
                <w:szCs w:val="24"/>
              </w:rPr>
            </w:pPr>
            <w:r w:rsidRPr="00ED778A">
              <w:rPr>
                <w:rFonts w:ascii="Times New Roman" w:hAnsi="Times New Roman" w:cs="Times New Roman"/>
                <w:sz w:val="24"/>
                <w:szCs w:val="24"/>
              </w:rPr>
              <w:t>19 057,3</w:t>
            </w:r>
          </w:p>
        </w:tc>
        <w:tc>
          <w:tcPr>
            <w:tcW w:w="15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5EF78" w14:textId="3305F187" w:rsidR="006B706C" w:rsidRPr="00ED778A" w:rsidRDefault="006B706C" w:rsidP="006B706C">
            <w:pPr>
              <w:spacing w:after="0" w:line="259" w:lineRule="auto"/>
              <w:ind w:right="-32"/>
              <w:jc w:val="center"/>
              <w:rPr>
                <w:rFonts w:ascii="Times New Roman" w:hAnsi="Times New Roman" w:cs="Times New Roman"/>
                <w:sz w:val="24"/>
                <w:szCs w:val="24"/>
              </w:rPr>
            </w:pPr>
            <w:r w:rsidRPr="00ED778A">
              <w:rPr>
                <w:rFonts w:ascii="Times New Roman" w:hAnsi="Times New Roman" w:cs="Times New Roman"/>
                <w:sz w:val="24"/>
                <w:szCs w:val="24"/>
              </w:rPr>
              <w:t>2 645,2</w:t>
            </w:r>
          </w:p>
        </w:tc>
        <w:tc>
          <w:tcPr>
            <w:tcW w:w="11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0A73D" w14:textId="060F94C6" w:rsidR="006B706C" w:rsidRPr="00ED778A" w:rsidRDefault="006B706C" w:rsidP="006B706C">
            <w:pPr>
              <w:spacing w:after="0" w:line="259" w:lineRule="auto"/>
              <w:ind w:right="-32"/>
              <w:jc w:val="center"/>
              <w:rPr>
                <w:rFonts w:ascii="Times New Roman" w:hAnsi="Times New Roman" w:cs="Times New Roman"/>
                <w:sz w:val="24"/>
                <w:szCs w:val="24"/>
              </w:rPr>
            </w:pPr>
            <w:r w:rsidRPr="00ED778A">
              <w:rPr>
                <w:rFonts w:ascii="Times New Roman" w:hAnsi="Times New Roman" w:cs="Times New Roman"/>
                <w:sz w:val="24"/>
                <w:szCs w:val="24"/>
              </w:rPr>
              <w:t>825,4</w:t>
            </w: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C7E11" w14:textId="1ECB2368" w:rsidR="006B706C" w:rsidRPr="00ED778A" w:rsidRDefault="006B706C" w:rsidP="006B706C">
            <w:pPr>
              <w:spacing w:after="0" w:line="259" w:lineRule="auto"/>
              <w:ind w:right="-32"/>
              <w:jc w:val="center"/>
              <w:rPr>
                <w:rFonts w:ascii="Times New Roman" w:hAnsi="Times New Roman" w:cs="Times New Roman"/>
                <w:sz w:val="24"/>
                <w:szCs w:val="24"/>
              </w:rPr>
            </w:pPr>
            <w:r w:rsidRPr="00ED778A">
              <w:rPr>
                <w:rFonts w:ascii="Times New Roman" w:hAnsi="Times New Roman" w:cs="Times New Roman"/>
                <w:sz w:val="24"/>
                <w:szCs w:val="24"/>
              </w:rPr>
              <w:t>41 203,6</w:t>
            </w:r>
          </w:p>
        </w:tc>
        <w:tc>
          <w:tcPr>
            <w:tcW w:w="14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D20C6" w14:textId="721A1E73" w:rsidR="006B706C" w:rsidRPr="00ED778A" w:rsidRDefault="006B706C" w:rsidP="006B706C">
            <w:pPr>
              <w:spacing w:after="0" w:line="259" w:lineRule="auto"/>
              <w:ind w:right="-32"/>
              <w:jc w:val="center"/>
              <w:rPr>
                <w:rFonts w:ascii="Times New Roman" w:hAnsi="Times New Roman" w:cs="Times New Roman"/>
                <w:sz w:val="24"/>
                <w:szCs w:val="24"/>
              </w:rPr>
            </w:pPr>
            <w:r w:rsidRPr="00ED778A">
              <w:rPr>
                <w:rFonts w:ascii="Times New Roman" w:hAnsi="Times New Roman" w:cs="Times New Roman"/>
                <w:sz w:val="24"/>
                <w:szCs w:val="24"/>
              </w:rPr>
              <w:t>202,5</w:t>
            </w:r>
          </w:p>
        </w:tc>
      </w:tr>
      <w:tr w:rsidR="006B706C" w:rsidRPr="00ED778A" w14:paraId="559D2D52" w14:textId="77777777" w:rsidTr="003B48E3">
        <w:trPr>
          <w:trHeight w:val="273"/>
        </w:trPr>
        <w:tc>
          <w:tcPr>
            <w:tcW w:w="964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6D35CD4" w14:textId="22C5A604" w:rsidR="006B706C" w:rsidRPr="00ED778A" w:rsidRDefault="006B706C" w:rsidP="006478E6">
            <w:pPr>
              <w:spacing w:after="0" w:line="259" w:lineRule="auto"/>
              <w:ind w:right="-32" w:firstLine="600"/>
              <w:jc w:val="both"/>
              <w:rPr>
                <w:rFonts w:ascii="Times New Roman" w:hAnsi="Times New Roman" w:cs="Times New Roman"/>
                <w:sz w:val="24"/>
                <w:szCs w:val="24"/>
              </w:rPr>
            </w:pPr>
            <w:r w:rsidRPr="00ED778A">
              <w:rPr>
                <w:rFonts w:ascii="Times New Roman" w:eastAsia="Times New Roman" w:hAnsi="Times New Roman" w:cs="Times New Roman"/>
                <w:sz w:val="24"/>
                <w:szCs w:val="24"/>
                <w:lang w:eastAsia="ru-RU"/>
              </w:rPr>
              <w:t xml:space="preserve">Примечание </w:t>
            </w:r>
            <w:r w:rsidR="006478E6">
              <w:rPr>
                <w:rFonts w:ascii="Times New Roman" w:eastAsia="Times New Roman" w:hAnsi="Times New Roman" w:cs="Times New Roman"/>
                <w:sz w:val="24"/>
                <w:szCs w:val="24"/>
                <w:lang w:eastAsia="ru-RU"/>
              </w:rPr>
              <w:t>–</w:t>
            </w:r>
            <w:r w:rsidRPr="00ED778A">
              <w:rPr>
                <w:rFonts w:ascii="Times New Roman" w:eastAsia="Times New Roman" w:hAnsi="Times New Roman" w:cs="Times New Roman"/>
                <w:sz w:val="24"/>
                <w:szCs w:val="24"/>
                <w:lang w:eastAsia="ru-RU"/>
              </w:rPr>
              <w:t xml:space="preserve"> Составлено автором по </w:t>
            </w:r>
            <w:r w:rsidR="006478E6">
              <w:rPr>
                <w:rFonts w:ascii="Times New Roman" w:eastAsia="Times New Roman" w:hAnsi="Times New Roman" w:cs="Times New Roman"/>
                <w:sz w:val="24"/>
                <w:szCs w:val="24"/>
                <w:lang w:eastAsia="ru-RU"/>
              </w:rPr>
              <w:t>источнику [70]</w:t>
            </w:r>
          </w:p>
        </w:tc>
      </w:tr>
    </w:tbl>
    <w:p w14:paraId="17F6446C" w14:textId="26DEA876" w:rsidR="00405BA1" w:rsidRPr="00ED778A" w:rsidRDefault="00405BA1" w:rsidP="00CC7F67">
      <w:pPr>
        <w:shd w:val="clear" w:color="auto" w:fill="FFFFFF"/>
        <w:spacing w:after="0"/>
        <w:ind w:firstLine="709"/>
        <w:jc w:val="both"/>
        <w:rPr>
          <w:rFonts w:ascii="Times New Roman" w:eastAsia="Times New Roman" w:hAnsi="Times New Roman" w:cs="Times New Roman"/>
          <w:sz w:val="28"/>
          <w:szCs w:val="28"/>
          <w:lang w:eastAsia="ru-RU"/>
        </w:rPr>
      </w:pPr>
    </w:p>
    <w:p w14:paraId="46F1858B" w14:textId="518DC70B" w:rsidR="002A663E" w:rsidRPr="00ED778A" w:rsidRDefault="002A663E" w:rsidP="002A663E">
      <w:pPr>
        <w:shd w:val="clear" w:color="auto" w:fill="FFFFFF"/>
        <w:spacing w:after="0"/>
        <w:jc w:val="both"/>
        <w:rPr>
          <w:rFonts w:ascii="Times New Roman" w:eastAsia="Times New Roman" w:hAnsi="Times New Roman" w:cs="Times New Roman"/>
          <w:sz w:val="28"/>
          <w:szCs w:val="28"/>
          <w:lang w:eastAsia="ru-RU"/>
        </w:rPr>
      </w:pPr>
      <w:r w:rsidRPr="00ED778A">
        <w:rPr>
          <w:rFonts w:ascii="Times New Roman" w:hAnsi="Times New Roman" w:cs="Times New Roman"/>
          <w:noProof/>
          <w:sz w:val="20"/>
          <w:szCs w:val="20"/>
          <w:lang w:eastAsia="ru-RU"/>
        </w:rPr>
        <w:drawing>
          <wp:inline distT="0" distB="0" distL="0" distR="0" wp14:anchorId="4719CF1B" wp14:editId="1DA5493A">
            <wp:extent cx="6101080" cy="3158138"/>
            <wp:effectExtent l="0" t="0" r="0" b="4445"/>
            <wp:docPr id="287" name="Диаграмма 287">
              <a:extLst xmlns:a="http://schemas.openxmlformats.org/drawingml/2006/main">
                <a:ext uri="{FF2B5EF4-FFF2-40B4-BE49-F238E27FC236}">
                  <a16:creationId xmlns:a16="http://schemas.microsoft.com/office/drawing/2014/main" id="{FE80DD7F-F050-49AF-9484-54206DDAFE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5F262E9" w14:textId="5EC941B6" w:rsidR="002A663E" w:rsidRPr="006478E6" w:rsidRDefault="002A663E" w:rsidP="00CC7F67">
      <w:pPr>
        <w:shd w:val="clear" w:color="auto" w:fill="FFFFFF"/>
        <w:spacing w:after="0"/>
        <w:ind w:firstLine="709"/>
        <w:jc w:val="both"/>
        <w:rPr>
          <w:rFonts w:ascii="Times New Roman" w:eastAsia="Times New Roman" w:hAnsi="Times New Roman" w:cs="Times New Roman"/>
          <w:sz w:val="16"/>
          <w:szCs w:val="16"/>
          <w:lang w:eastAsia="ru-RU"/>
        </w:rPr>
      </w:pPr>
    </w:p>
    <w:p w14:paraId="407E3AE9" w14:textId="7C54FF42" w:rsidR="002A663E" w:rsidRPr="00ED778A" w:rsidRDefault="002A663E" w:rsidP="006478E6">
      <w:pPr>
        <w:shd w:val="clear" w:color="auto" w:fill="FFFFFF"/>
        <w:spacing w:after="0"/>
        <w:jc w:val="center"/>
        <w:rPr>
          <w:rFonts w:ascii="Times New Roman" w:eastAsia="Times New Roman" w:hAnsi="Times New Roman" w:cs="Times New Roman"/>
          <w:sz w:val="28"/>
          <w:szCs w:val="28"/>
          <w:lang w:eastAsia="ru-RU"/>
        </w:rPr>
      </w:pPr>
      <w:r w:rsidRPr="00ED778A">
        <w:rPr>
          <w:rFonts w:ascii="Times New Roman" w:eastAsia="Times New Roman" w:hAnsi="Times New Roman" w:cs="Times New Roman"/>
          <w:sz w:val="28"/>
          <w:szCs w:val="28"/>
          <w:lang w:eastAsia="ru-RU"/>
        </w:rPr>
        <w:t xml:space="preserve">Рисунок 6 </w:t>
      </w:r>
      <w:r w:rsidR="006478E6">
        <w:rPr>
          <w:rFonts w:ascii="Times New Roman" w:eastAsia="Times New Roman" w:hAnsi="Times New Roman" w:cs="Times New Roman"/>
          <w:sz w:val="28"/>
          <w:szCs w:val="28"/>
          <w:lang w:eastAsia="ru-RU"/>
        </w:rPr>
        <w:t>–</w:t>
      </w:r>
      <w:r w:rsidRPr="00ED778A">
        <w:rPr>
          <w:rFonts w:ascii="Times New Roman" w:eastAsia="Times New Roman" w:hAnsi="Times New Roman" w:cs="Times New Roman"/>
          <w:sz w:val="28"/>
          <w:szCs w:val="28"/>
          <w:lang w:eastAsia="ru-RU"/>
        </w:rPr>
        <w:t xml:space="preserve"> </w:t>
      </w:r>
      <w:r w:rsidR="006B706C" w:rsidRPr="00ED778A">
        <w:rPr>
          <w:rFonts w:ascii="Times New Roman" w:eastAsia="Times New Roman" w:hAnsi="Times New Roman" w:cs="Times New Roman"/>
          <w:sz w:val="28"/>
          <w:szCs w:val="28"/>
          <w:lang w:eastAsia="ru-RU"/>
        </w:rPr>
        <w:t>Численность скота и птицы</w:t>
      </w:r>
      <w:r w:rsidRPr="00ED778A">
        <w:rPr>
          <w:rFonts w:ascii="Times New Roman" w:eastAsia="Times New Roman" w:hAnsi="Times New Roman" w:cs="Times New Roman"/>
          <w:sz w:val="28"/>
          <w:szCs w:val="28"/>
          <w:lang w:eastAsia="ru-RU"/>
        </w:rPr>
        <w:t xml:space="preserve"> по </w:t>
      </w:r>
      <w:proofErr w:type="spellStart"/>
      <w:r w:rsidRPr="00ED778A">
        <w:rPr>
          <w:rFonts w:ascii="Times New Roman" w:eastAsia="Times New Roman" w:hAnsi="Times New Roman" w:cs="Times New Roman"/>
          <w:sz w:val="28"/>
          <w:szCs w:val="28"/>
          <w:lang w:eastAsia="ru-RU"/>
        </w:rPr>
        <w:t>категроиям</w:t>
      </w:r>
      <w:proofErr w:type="spellEnd"/>
      <w:r w:rsidRPr="00ED778A">
        <w:rPr>
          <w:rFonts w:ascii="Times New Roman" w:eastAsia="Times New Roman" w:hAnsi="Times New Roman" w:cs="Times New Roman"/>
          <w:sz w:val="28"/>
          <w:szCs w:val="28"/>
          <w:lang w:eastAsia="ru-RU"/>
        </w:rPr>
        <w:t xml:space="preserve"> хозяйств за 2022 г. тыс. голов.</w:t>
      </w:r>
    </w:p>
    <w:p w14:paraId="2E87E2EE" w14:textId="77777777" w:rsidR="00ED778A" w:rsidRPr="00ED778A" w:rsidRDefault="00ED778A" w:rsidP="00ED778A">
      <w:pPr>
        <w:shd w:val="clear" w:color="auto" w:fill="FFFFFF"/>
        <w:spacing w:after="0"/>
        <w:ind w:firstLine="709"/>
        <w:jc w:val="both"/>
        <w:rPr>
          <w:rFonts w:ascii="Times New Roman" w:eastAsia="Times New Roman" w:hAnsi="Times New Roman" w:cs="Times New Roman"/>
          <w:sz w:val="16"/>
          <w:szCs w:val="16"/>
          <w:lang w:eastAsia="ru-RU"/>
        </w:rPr>
      </w:pPr>
    </w:p>
    <w:p w14:paraId="1F0B457E" w14:textId="250C3995" w:rsidR="00ED778A" w:rsidRPr="00ED778A" w:rsidRDefault="00ED778A" w:rsidP="00ED778A">
      <w:pPr>
        <w:shd w:val="clear" w:color="auto" w:fill="FFFFFF"/>
        <w:spacing w:after="0"/>
        <w:ind w:firstLine="709"/>
        <w:jc w:val="both"/>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 xml:space="preserve">Примечание </w:t>
      </w:r>
      <w:r w:rsidR="006478E6">
        <w:rPr>
          <w:rFonts w:ascii="Times New Roman" w:eastAsia="Times New Roman" w:hAnsi="Times New Roman" w:cs="Times New Roman"/>
          <w:sz w:val="24"/>
          <w:szCs w:val="24"/>
          <w:lang w:eastAsia="ru-RU"/>
        </w:rPr>
        <w:t>–</w:t>
      </w:r>
      <w:r w:rsidRPr="00ED778A">
        <w:rPr>
          <w:rFonts w:ascii="Times New Roman" w:eastAsia="Times New Roman" w:hAnsi="Times New Roman" w:cs="Times New Roman"/>
          <w:sz w:val="24"/>
          <w:szCs w:val="24"/>
          <w:lang w:eastAsia="ru-RU"/>
        </w:rPr>
        <w:t xml:space="preserve"> Составлено автором по </w:t>
      </w:r>
      <w:r>
        <w:rPr>
          <w:rFonts w:ascii="Times New Roman" w:eastAsia="Times New Roman" w:hAnsi="Times New Roman" w:cs="Times New Roman"/>
          <w:sz w:val="24"/>
          <w:szCs w:val="24"/>
          <w:lang w:eastAsia="ru-RU"/>
        </w:rPr>
        <w:t>источнику [70]</w:t>
      </w:r>
    </w:p>
    <w:p w14:paraId="1B42EFF9" w14:textId="45A6D955" w:rsidR="00405BA1" w:rsidRPr="00ED778A" w:rsidRDefault="00405BA1" w:rsidP="00CC7F67">
      <w:pPr>
        <w:shd w:val="clear" w:color="auto" w:fill="FFFFFF"/>
        <w:spacing w:after="0"/>
        <w:ind w:firstLine="709"/>
        <w:jc w:val="both"/>
        <w:rPr>
          <w:rFonts w:ascii="Times New Roman" w:eastAsia="Times New Roman" w:hAnsi="Times New Roman" w:cs="Times New Roman"/>
          <w:sz w:val="28"/>
          <w:szCs w:val="28"/>
          <w:lang w:eastAsia="ru-RU"/>
        </w:rPr>
      </w:pPr>
    </w:p>
    <w:p w14:paraId="3DFE95AE" w14:textId="3AF9423A" w:rsidR="000F535C" w:rsidRPr="00ED778A" w:rsidRDefault="000F535C" w:rsidP="00CC7F67">
      <w:pPr>
        <w:shd w:val="clear" w:color="auto" w:fill="FFFFFF"/>
        <w:spacing w:after="0"/>
        <w:ind w:firstLine="709"/>
        <w:jc w:val="both"/>
        <w:rPr>
          <w:rFonts w:ascii="Times New Roman" w:eastAsia="Times New Roman" w:hAnsi="Times New Roman" w:cs="Times New Roman"/>
          <w:sz w:val="28"/>
          <w:szCs w:val="28"/>
          <w:lang w:eastAsia="ru-RU"/>
        </w:rPr>
      </w:pPr>
      <w:bookmarkStart w:id="15" w:name="_Hlk150285599"/>
      <w:r w:rsidRPr="00ED778A">
        <w:rPr>
          <w:rFonts w:ascii="Times New Roman" w:eastAsia="Times New Roman" w:hAnsi="Times New Roman" w:cs="Times New Roman"/>
          <w:sz w:val="28"/>
          <w:szCs w:val="28"/>
          <w:lang w:eastAsia="ru-RU"/>
        </w:rPr>
        <w:t xml:space="preserve">Соответственно этому, по сравнению с 1990 г. произошел спад в сельхозпредприятиях (СП) производства мяса в убойном весе в 2,6 раза, молока – в 6 раз. Лишь в производстве </w:t>
      </w:r>
      <w:r w:rsidR="000224CD" w:rsidRPr="00ED778A">
        <w:rPr>
          <w:rFonts w:ascii="Times New Roman" w:eastAsia="Times New Roman" w:hAnsi="Times New Roman" w:cs="Times New Roman"/>
          <w:sz w:val="28"/>
          <w:szCs w:val="28"/>
          <w:lang w:eastAsia="ru-RU"/>
        </w:rPr>
        <w:t>яиц</w:t>
      </w:r>
      <w:r w:rsidRPr="00ED778A">
        <w:rPr>
          <w:rFonts w:ascii="Times New Roman" w:eastAsia="Times New Roman" w:hAnsi="Times New Roman" w:cs="Times New Roman"/>
          <w:sz w:val="28"/>
          <w:szCs w:val="28"/>
          <w:lang w:eastAsia="ru-RU"/>
        </w:rPr>
        <w:t xml:space="preserve"> за сельхозпредприятиями еще сохранилась значительная доля – более 73%. Наряду с этим, отсутствие достаточных основных средств, неполная адекватность кормовой базы и неразвитость </w:t>
      </w:r>
      <w:r w:rsidRPr="00ED778A">
        <w:rPr>
          <w:rFonts w:ascii="Times New Roman" w:eastAsia="Times New Roman" w:hAnsi="Times New Roman" w:cs="Times New Roman"/>
          <w:sz w:val="28"/>
          <w:szCs w:val="28"/>
          <w:lang w:eastAsia="ru-RU"/>
        </w:rPr>
        <w:lastRenderedPageBreak/>
        <w:t>рыночной инфраструктуры услуг по сбыту продукции животноводства обуславливают отсутствие здоровых стимулов для эффективного ведения производства в этих хозяйствах.</w:t>
      </w:r>
    </w:p>
    <w:p w14:paraId="6AC10D73" w14:textId="6109DB40" w:rsidR="000F535C" w:rsidRPr="00ED778A" w:rsidRDefault="000F535C" w:rsidP="00CC7F67">
      <w:pPr>
        <w:shd w:val="clear" w:color="auto" w:fill="FFFFFF"/>
        <w:spacing w:after="0"/>
        <w:ind w:firstLine="709"/>
        <w:jc w:val="both"/>
        <w:rPr>
          <w:rFonts w:ascii="Times New Roman" w:eastAsia="Times New Roman" w:hAnsi="Times New Roman" w:cs="Times New Roman"/>
          <w:sz w:val="28"/>
          <w:szCs w:val="28"/>
          <w:lang w:eastAsia="ru-RU"/>
        </w:rPr>
      </w:pPr>
      <w:r w:rsidRPr="00ED778A">
        <w:rPr>
          <w:rFonts w:ascii="Times New Roman" w:eastAsia="Times New Roman" w:hAnsi="Times New Roman" w:cs="Times New Roman"/>
          <w:sz w:val="28"/>
          <w:szCs w:val="28"/>
          <w:lang w:eastAsia="ru-RU"/>
        </w:rPr>
        <w:t>Надо отметить, что животноводческое направление в основном поддерживается на довольно маленьких фермах, лишь 9,4% поголовья крупного рогатого скота и 5,2% овец содержится в обычно крупных сельхозпредприятиях, а в крестьянских хозяйствах – соответственно, 38,2 и 42,4% [4</w:t>
      </w:r>
      <w:r w:rsidR="00861B20" w:rsidRPr="00ED778A">
        <w:rPr>
          <w:rFonts w:ascii="Times New Roman" w:eastAsia="Times New Roman" w:hAnsi="Times New Roman" w:cs="Times New Roman"/>
          <w:sz w:val="28"/>
          <w:szCs w:val="28"/>
          <w:lang w:eastAsia="ru-RU"/>
        </w:rPr>
        <w:t>5</w:t>
      </w:r>
      <w:r w:rsidRPr="00ED778A">
        <w:rPr>
          <w:rFonts w:ascii="Times New Roman" w:eastAsia="Times New Roman" w:hAnsi="Times New Roman" w:cs="Times New Roman"/>
          <w:sz w:val="28"/>
          <w:szCs w:val="28"/>
          <w:lang w:eastAsia="ru-RU"/>
        </w:rPr>
        <w:t>, с. 17].</w:t>
      </w:r>
    </w:p>
    <w:p w14:paraId="0B2DDB6F" w14:textId="4E5D24E0" w:rsidR="000F535C" w:rsidRPr="00ED778A" w:rsidRDefault="000F535C" w:rsidP="00096C67">
      <w:pPr>
        <w:shd w:val="clear" w:color="auto" w:fill="FFFFFF"/>
        <w:spacing w:after="0"/>
        <w:ind w:firstLine="709"/>
        <w:jc w:val="both"/>
        <w:rPr>
          <w:rFonts w:ascii="Times New Roman" w:eastAsia="Times New Roman" w:hAnsi="Times New Roman" w:cs="Times New Roman"/>
          <w:sz w:val="28"/>
          <w:szCs w:val="28"/>
          <w:lang w:eastAsia="ru-RU"/>
        </w:rPr>
      </w:pPr>
      <w:r w:rsidRPr="00ED778A">
        <w:rPr>
          <w:rFonts w:ascii="Times New Roman" w:eastAsia="Times New Roman" w:hAnsi="Times New Roman" w:cs="Times New Roman"/>
          <w:sz w:val="28"/>
          <w:szCs w:val="28"/>
          <w:lang w:eastAsia="ru-RU"/>
        </w:rPr>
        <w:t xml:space="preserve">Незначительная площадь земель, отведенная под кормовые культуры </w:t>
      </w:r>
      <w:r w:rsidR="005C7EA9" w:rsidRPr="00ED778A">
        <w:rPr>
          <w:rFonts w:ascii="Times New Roman" w:hAnsi="Times New Roman" w:cs="Times New Roman"/>
          <w:sz w:val="28"/>
        </w:rPr>
        <w:t>–</w:t>
      </w:r>
      <w:r w:rsidRPr="00ED778A">
        <w:rPr>
          <w:rFonts w:ascii="Times New Roman" w:eastAsia="Times New Roman" w:hAnsi="Times New Roman" w:cs="Times New Roman"/>
          <w:sz w:val="28"/>
          <w:szCs w:val="28"/>
          <w:lang w:eastAsia="ru-RU"/>
        </w:rPr>
        <w:t xml:space="preserve"> 13,9%, </w:t>
      </w:r>
      <w:r w:rsidR="005C7EA9" w:rsidRPr="00ED778A">
        <w:rPr>
          <w:rFonts w:ascii="Times New Roman" w:hAnsi="Times New Roman" w:cs="Times New Roman"/>
          <w:sz w:val="28"/>
        </w:rPr>
        <w:t>–</w:t>
      </w:r>
      <w:r w:rsidRPr="00ED778A">
        <w:rPr>
          <w:rFonts w:ascii="Times New Roman" w:eastAsia="Times New Roman" w:hAnsi="Times New Roman" w:cs="Times New Roman"/>
          <w:sz w:val="28"/>
          <w:szCs w:val="28"/>
          <w:lang w:eastAsia="ru-RU"/>
        </w:rPr>
        <w:t xml:space="preserve"> не может обеспечить расширенное развитие животноводства, к тому же и эта площадь имеет тенденцию к ежегодному сокращению. Так, за последние 8 лет размеры площадей под кормовые культуры в расчете на одно сельхозпредприятие снизились с 153 до 84 га, на одно крестьянское (фермерское) хозяйство </w:t>
      </w:r>
      <w:r w:rsidR="005C7EA9" w:rsidRPr="00ED778A">
        <w:rPr>
          <w:rFonts w:ascii="Times New Roman" w:hAnsi="Times New Roman" w:cs="Times New Roman"/>
          <w:sz w:val="28"/>
        </w:rPr>
        <w:t>–</w:t>
      </w:r>
      <w:r w:rsidRPr="00ED778A">
        <w:rPr>
          <w:rFonts w:ascii="Times New Roman" w:eastAsia="Times New Roman" w:hAnsi="Times New Roman" w:cs="Times New Roman"/>
          <w:sz w:val="28"/>
          <w:szCs w:val="28"/>
          <w:lang w:eastAsia="ru-RU"/>
        </w:rPr>
        <w:t xml:space="preserve"> с 9 до 7,2 га</w:t>
      </w:r>
      <w:r w:rsidR="002A663E" w:rsidRPr="00ED778A">
        <w:rPr>
          <w:rFonts w:ascii="Times New Roman" w:eastAsia="Times New Roman" w:hAnsi="Times New Roman" w:cs="Times New Roman"/>
          <w:sz w:val="28"/>
          <w:szCs w:val="28"/>
          <w:lang w:eastAsia="ru-RU"/>
        </w:rPr>
        <w:t xml:space="preserve"> (таблица 4)</w:t>
      </w:r>
      <w:r w:rsidRPr="00ED778A">
        <w:rPr>
          <w:rFonts w:ascii="Times New Roman" w:eastAsia="Times New Roman" w:hAnsi="Times New Roman" w:cs="Times New Roman"/>
          <w:sz w:val="28"/>
          <w:szCs w:val="28"/>
          <w:lang w:eastAsia="ru-RU"/>
        </w:rPr>
        <w:t>.</w:t>
      </w:r>
    </w:p>
    <w:p w14:paraId="56EA6185" w14:textId="78AC1689" w:rsidR="003A4A08" w:rsidRPr="00ED778A" w:rsidRDefault="003A4A08" w:rsidP="00096C67">
      <w:pPr>
        <w:shd w:val="clear" w:color="auto" w:fill="FFFFFF"/>
        <w:spacing w:after="0"/>
        <w:ind w:firstLine="709"/>
        <w:jc w:val="both"/>
        <w:rPr>
          <w:rFonts w:ascii="Times New Roman" w:eastAsia="Times New Roman" w:hAnsi="Times New Roman" w:cs="Times New Roman"/>
          <w:sz w:val="28"/>
          <w:szCs w:val="28"/>
          <w:lang w:eastAsia="ru-RU"/>
        </w:rPr>
      </w:pPr>
    </w:p>
    <w:bookmarkEnd w:id="15"/>
    <w:p w14:paraId="322A7D9D" w14:textId="23DC3EDB" w:rsidR="003A4A08" w:rsidRPr="00ED778A" w:rsidRDefault="002A663E" w:rsidP="00ED778A">
      <w:pPr>
        <w:shd w:val="clear" w:color="auto" w:fill="FFFFFF"/>
        <w:spacing w:after="0"/>
        <w:jc w:val="both"/>
        <w:rPr>
          <w:rFonts w:ascii="Times New Roman" w:hAnsi="Times New Roman" w:cs="Times New Roman"/>
          <w:sz w:val="28"/>
          <w:szCs w:val="28"/>
        </w:rPr>
      </w:pPr>
      <w:r w:rsidRPr="00ED778A">
        <w:rPr>
          <w:rFonts w:ascii="Times New Roman" w:eastAsia="Times New Roman" w:hAnsi="Times New Roman" w:cs="Times New Roman"/>
          <w:sz w:val="28"/>
          <w:szCs w:val="28"/>
          <w:lang w:eastAsia="ru-RU"/>
        </w:rPr>
        <w:t xml:space="preserve">Таблица 4 </w:t>
      </w:r>
      <w:r w:rsidR="006478E6">
        <w:rPr>
          <w:rFonts w:ascii="Times New Roman" w:eastAsia="Times New Roman" w:hAnsi="Times New Roman" w:cs="Times New Roman"/>
          <w:sz w:val="28"/>
          <w:szCs w:val="28"/>
          <w:lang w:eastAsia="ru-RU"/>
        </w:rPr>
        <w:t>–</w:t>
      </w:r>
      <w:r w:rsidRPr="00ED778A">
        <w:rPr>
          <w:rFonts w:ascii="Times New Roman" w:eastAsia="Times New Roman" w:hAnsi="Times New Roman" w:cs="Times New Roman"/>
          <w:sz w:val="28"/>
          <w:szCs w:val="28"/>
          <w:lang w:eastAsia="ru-RU"/>
        </w:rPr>
        <w:t xml:space="preserve"> </w:t>
      </w:r>
      <w:r w:rsidR="003A4A08" w:rsidRPr="00ED778A">
        <w:rPr>
          <w:rFonts w:ascii="Times New Roman" w:hAnsi="Times New Roman" w:cs="Times New Roman"/>
          <w:sz w:val="28"/>
          <w:szCs w:val="28"/>
        </w:rPr>
        <w:t>Уточненные посевные площади основных сельскохозяйственных культур</w:t>
      </w:r>
    </w:p>
    <w:p w14:paraId="2321C7A1" w14:textId="77777777" w:rsidR="003A4A08" w:rsidRPr="006478E6" w:rsidRDefault="003A4A08" w:rsidP="003A4A08">
      <w:pPr>
        <w:shd w:val="clear" w:color="auto" w:fill="FFFFFF"/>
        <w:spacing w:after="0"/>
        <w:ind w:firstLine="567"/>
        <w:jc w:val="center"/>
        <w:rPr>
          <w:rFonts w:ascii="Times New Roman" w:hAnsi="Times New Roman" w:cs="Times New Roman"/>
          <w:sz w:val="16"/>
          <w:szCs w:val="16"/>
        </w:rPr>
      </w:pPr>
    </w:p>
    <w:tbl>
      <w:tblPr>
        <w:tblW w:w="9556" w:type="dxa"/>
        <w:tblInd w:w="108" w:type="dxa"/>
        <w:tblCellMar>
          <w:top w:w="13" w:type="dxa"/>
          <w:right w:w="46" w:type="dxa"/>
        </w:tblCellMar>
        <w:tblLook w:val="04A0" w:firstRow="1" w:lastRow="0" w:firstColumn="1" w:lastColumn="0" w:noHBand="0" w:noVBand="1"/>
      </w:tblPr>
      <w:tblGrid>
        <w:gridCol w:w="1276"/>
        <w:gridCol w:w="2126"/>
        <w:gridCol w:w="1286"/>
        <w:gridCol w:w="867"/>
        <w:gridCol w:w="1139"/>
        <w:gridCol w:w="864"/>
        <w:gridCol w:w="1171"/>
        <w:gridCol w:w="827"/>
      </w:tblGrid>
      <w:tr w:rsidR="003A4A08" w:rsidRPr="00ED778A" w14:paraId="4C4A01A7" w14:textId="77777777" w:rsidTr="00F3330C">
        <w:trPr>
          <w:trHeight w:val="282"/>
        </w:trPr>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1F42BED" w14:textId="33DA07B0" w:rsidR="003A4A08" w:rsidRPr="00ED778A" w:rsidRDefault="003A4A08" w:rsidP="00F3330C">
            <w:pPr>
              <w:spacing w:after="0" w:line="259" w:lineRule="auto"/>
              <w:ind w:left="2"/>
              <w:jc w:val="center"/>
              <w:rPr>
                <w:rFonts w:ascii="Times New Roman" w:hAnsi="Times New Roman" w:cs="Times New Roman"/>
                <w:sz w:val="24"/>
                <w:szCs w:val="24"/>
              </w:rPr>
            </w:pPr>
            <w:r w:rsidRPr="00ED778A">
              <w:rPr>
                <w:rFonts w:ascii="Times New Roman" w:hAnsi="Times New Roman" w:cs="Times New Roman"/>
                <w:sz w:val="24"/>
                <w:szCs w:val="24"/>
              </w:rPr>
              <w:t>Года</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460507" w14:textId="4E65C932" w:rsidR="003A4A08" w:rsidRPr="00ED778A" w:rsidRDefault="003A4A08" w:rsidP="00F3330C">
            <w:pPr>
              <w:spacing w:after="0" w:line="259" w:lineRule="auto"/>
              <w:jc w:val="center"/>
              <w:rPr>
                <w:rFonts w:ascii="Times New Roman" w:hAnsi="Times New Roman" w:cs="Times New Roman"/>
                <w:sz w:val="24"/>
                <w:szCs w:val="24"/>
              </w:rPr>
            </w:pPr>
            <w:r w:rsidRPr="00ED778A">
              <w:rPr>
                <w:rFonts w:ascii="Times New Roman" w:hAnsi="Times New Roman" w:cs="Times New Roman"/>
                <w:sz w:val="24"/>
                <w:szCs w:val="24"/>
              </w:rPr>
              <w:t xml:space="preserve">Уточненная посевная площадь </w:t>
            </w:r>
            <w:proofErr w:type="spellStart"/>
            <w:r w:rsidRPr="00ED778A">
              <w:rPr>
                <w:rFonts w:ascii="Times New Roman" w:hAnsi="Times New Roman" w:cs="Times New Roman"/>
                <w:sz w:val="24"/>
                <w:szCs w:val="24"/>
              </w:rPr>
              <w:t>сельскохозяйст</w:t>
            </w:r>
            <w:proofErr w:type="spellEnd"/>
            <w:r w:rsidRPr="00ED778A">
              <w:rPr>
                <w:rFonts w:ascii="Times New Roman" w:hAnsi="Times New Roman" w:cs="Times New Roman"/>
                <w:sz w:val="24"/>
                <w:szCs w:val="24"/>
              </w:rPr>
              <w:t>-венных культур, тысяч гектар</w:t>
            </w:r>
          </w:p>
        </w:tc>
        <w:tc>
          <w:tcPr>
            <w:tcW w:w="615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C3BC6E4" w14:textId="31E47056" w:rsidR="003A4A08" w:rsidRPr="00ED778A" w:rsidRDefault="003A4A08" w:rsidP="00F3330C">
            <w:pPr>
              <w:spacing w:after="0" w:line="259" w:lineRule="auto"/>
              <w:ind w:right="68"/>
              <w:jc w:val="center"/>
              <w:rPr>
                <w:rFonts w:ascii="Times New Roman" w:hAnsi="Times New Roman" w:cs="Times New Roman"/>
                <w:sz w:val="24"/>
                <w:szCs w:val="24"/>
              </w:rPr>
            </w:pPr>
            <w:r w:rsidRPr="00ED778A">
              <w:rPr>
                <w:rFonts w:ascii="Times New Roman" w:hAnsi="Times New Roman" w:cs="Times New Roman"/>
                <w:sz w:val="24"/>
                <w:szCs w:val="24"/>
              </w:rPr>
              <w:t>из нее:</w:t>
            </w:r>
          </w:p>
        </w:tc>
      </w:tr>
      <w:tr w:rsidR="003A4A08" w:rsidRPr="00ED778A" w14:paraId="7BAA0CBD" w14:textId="77777777" w:rsidTr="00F3330C">
        <w:trPr>
          <w:trHeight w:val="828"/>
        </w:trPr>
        <w:tc>
          <w:tcPr>
            <w:tcW w:w="1276" w:type="dxa"/>
            <w:vMerge/>
            <w:tcBorders>
              <w:top w:val="nil"/>
              <w:left w:val="single" w:sz="4" w:space="0" w:color="000000"/>
              <w:bottom w:val="nil"/>
              <w:right w:val="single" w:sz="4" w:space="0" w:color="000000"/>
            </w:tcBorders>
            <w:shd w:val="clear" w:color="auto" w:fill="auto"/>
            <w:vAlign w:val="center"/>
          </w:tcPr>
          <w:p w14:paraId="4E2E4201" w14:textId="77777777" w:rsidR="003A4A08" w:rsidRPr="00ED778A" w:rsidRDefault="003A4A08" w:rsidP="00F3330C">
            <w:pPr>
              <w:spacing w:after="160" w:line="259" w:lineRule="auto"/>
              <w:jc w:val="center"/>
              <w:rPr>
                <w:rFonts w:ascii="Times New Roman" w:hAnsi="Times New Roman" w:cs="Times New Roman"/>
                <w:sz w:val="24"/>
                <w:szCs w:val="24"/>
              </w:rPr>
            </w:pPr>
          </w:p>
        </w:tc>
        <w:tc>
          <w:tcPr>
            <w:tcW w:w="2126" w:type="dxa"/>
            <w:vMerge/>
            <w:tcBorders>
              <w:top w:val="nil"/>
              <w:left w:val="single" w:sz="4" w:space="0" w:color="000000"/>
              <w:bottom w:val="nil"/>
              <w:right w:val="single" w:sz="4" w:space="0" w:color="000000"/>
            </w:tcBorders>
            <w:shd w:val="clear" w:color="auto" w:fill="auto"/>
            <w:vAlign w:val="center"/>
          </w:tcPr>
          <w:p w14:paraId="5FA6EE23" w14:textId="77777777" w:rsidR="003A4A08" w:rsidRPr="00ED778A" w:rsidRDefault="003A4A08" w:rsidP="00F3330C">
            <w:pPr>
              <w:spacing w:after="160" w:line="259" w:lineRule="auto"/>
              <w:jc w:val="center"/>
              <w:rPr>
                <w:rFonts w:ascii="Times New Roman" w:hAnsi="Times New Roman" w:cs="Times New Roman"/>
                <w:sz w:val="24"/>
                <w:szCs w:val="24"/>
              </w:rPr>
            </w:pPr>
          </w:p>
        </w:tc>
        <w:tc>
          <w:tcPr>
            <w:tcW w:w="21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0AA363" w14:textId="77777777" w:rsidR="003A4A08" w:rsidRPr="00ED778A" w:rsidRDefault="003A4A08" w:rsidP="00F3330C">
            <w:pPr>
              <w:spacing w:after="0" w:line="259" w:lineRule="auto"/>
              <w:ind w:left="7" w:hanging="7"/>
              <w:jc w:val="center"/>
              <w:rPr>
                <w:rFonts w:ascii="Times New Roman" w:hAnsi="Times New Roman" w:cs="Times New Roman"/>
                <w:sz w:val="24"/>
                <w:szCs w:val="24"/>
              </w:rPr>
            </w:pPr>
            <w:r w:rsidRPr="00ED778A">
              <w:rPr>
                <w:rFonts w:ascii="Times New Roman" w:hAnsi="Times New Roman" w:cs="Times New Roman"/>
                <w:sz w:val="24"/>
                <w:szCs w:val="24"/>
              </w:rPr>
              <w:t>зерновые (включая рис) и бобовые культуры</w:t>
            </w:r>
          </w:p>
        </w:tc>
        <w:tc>
          <w:tcPr>
            <w:tcW w:w="2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2ACB4F" w14:textId="77777777" w:rsidR="003A4A08" w:rsidRPr="00ED778A" w:rsidRDefault="003A4A08" w:rsidP="00F3330C">
            <w:pPr>
              <w:spacing w:after="0" w:line="259" w:lineRule="auto"/>
              <w:jc w:val="center"/>
              <w:rPr>
                <w:rFonts w:ascii="Times New Roman" w:hAnsi="Times New Roman" w:cs="Times New Roman"/>
                <w:sz w:val="24"/>
                <w:szCs w:val="24"/>
              </w:rPr>
            </w:pPr>
            <w:r w:rsidRPr="00ED778A">
              <w:rPr>
                <w:rFonts w:ascii="Times New Roman" w:hAnsi="Times New Roman" w:cs="Times New Roman"/>
                <w:sz w:val="24"/>
                <w:szCs w:val="24"/>
              </w:rPr>
              <w:t>культуры масличные</w:t>
            </w:r>
          </w:p>
        </w:tc>
        <w:tc>
          <w:tcPr>
            <w:tcW w:w="19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C64DF9" w14:textId="77777777" w:rsidR="003A4A08" w:rsidRPr="00ED778A" w:rsidRDefault="003A4A08" w:rsidP="00F3330C">
            <w:pPr>
              <w:spacing w:after="0" w:line="259" w:lineRule="auto"/>
              <w:jc w:val="center"/>
              <w:rPr>
                <w:rFonts w:ascii="Times New Roman" w:hAnsi="Times New Roman" w:cs="Times New Roman"/>
                <w:sz w:val="24"/>
                <w:szCs w:val="24"/>
              </w:rPr>
            </w:pPr>
            <w:r w:rsidRPr="00ED778A">
              <w:rPr>
                <w:rFonts w:ascii="Times New Roman" w:hAnsi="Times New Roman" w:cs="Times New Roman"/>
                <w:sz w:val="24"/>
                <w:szCs w:val="24"/>
              </w:rPr>
              <w:t>культуры кормовые</w:t>
            </w:r>
          </w:p>
        </w:tc>
      </w:tr>
      <w:tr w:rsidR="003A4A08" w:rsidRPr="00ED778A" w14:paraId="03389DC4" w14:textId="77777777" w:rsidTr="00F3330C">
        <w:trPr>
          <w:trHeight w:val="282"/>
        </w:trPr>
        <w:tc>
          <w:tcPr>
            <w:tcW w:w="1276" w:type="dxa"/>
            <w:vMerge/>
            <w:tcBorders>
              <w:top w:val="nil"/>
              <w:left w:val="single" w:sz="4" w:space="0" w:color="000000"/>
              <w:bottom w:val="single" w:sz="4" w:space="0" w:color="000000"/>
              <w:right w:val="single" w:sz="4" w:space="0" w:color="000000"/>
            </w:tcBorders>
            <w:shd w:val="clear" w:color="auto" w:fill="auto"/>
            <w:vAlign w:val="center"/>
          </w:tcPr>
          <w:p w14:paraId="45B7B335" w14:textId="77777777" w:rsidR="003A4A08" w:rsidRPr="00ED778A" w:rsidRDefault="003A4A08" w:rsidP="00F3330C">
            <w:pPr>
              <w:spacing w:after="160" w:line="259" w:lineRule="auto"/>
              <w:jc w:val="center"/>
              <w:rPr>
                <w:rFonts w:ascii="Times New Roman" w:hAnsi="Times New Roman" w:cs="Times New Roman"/>
                <w:sz w:val="24"/>
                <w:szCs w:val="24"/>
              </w:rPr>
            </w:pPr>
          </w:p>
        </w:tc>
        <w:tc>
          <w:tcPr>
            <w:tcW w:w="2126" w:type="dxa"/>
            <w:vMerge/>
            <w:tcBorders>
              <w:top w:val="nil"/>
              <w:left w:val="single" w:sz="4" w:space="0" w:color="000000"/>
              <w:bottom w:val="single" w:sz="4" w:space="0" w:color="000000"/>
              <w:right w:val="single" w:sz="4" w:space="0" w:color="000000"/>
            </w:tcBorders>
            <w:shd w:val="clear" w:color="auto" w:fill="auto"/>
            <w:vAlign w:val="center"/>
          </w:tcPr>
          <w:p w14:paraId="3362DE88" w14:textId="77777777" w:rsidR="003A4A08" w:rsidRPr="00ED778A" w:rsidRDefault="003A4A08" w:rsidP="00F3330C">
            <w:pPr>
              <w:spacing w:after="160" w:line="259" w:lineRule="auto"/>
              <w:jc w:val="center"/>
              <w:rPr>
                <w:rFonts w:ascii="Times New Roman" w:hAnsi="Times New Roman" w:cs="Times New Roman"/>
                <w:sz w:val="24"/>
                <w:szCs w:val="24"/>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FDEEB" w14:textId="77777777" w:rsidR="003A4A08" w:rsidRPr="00ED778A" w:rsidRDefault="003A4A08" w:rsidP="00F3330C">
            <w:pPr>
              <w:spacing w:after="0" w:line="259" w:lineRule="auto"/>
              <w:ind w:right="63"/>
              <w:jc w:val="center"/>
              <w:rPr>
                <w:rFonts w:ascii="Times New Roman" w:hAnsi="Times New Roman" w:cs="Times New Roman"/>
                <w:sz w:val="24"/>
                <w:szCs w:val="24"/>
              </w:rPr>
            </w:pPr>
            <w:r w:rsidRPr="00ED778A">
              <w:rPr>
                <w:rFonts w:ascii="Times New Roman" w:hAnsi="Times New Roman" w:cs="Times New Roman"/>
                <w:sz w:val="24"/>
                <w:szCs w:val="24"/>
              </w:rPr>
              <w:t>тысяч га</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7E391" w14:textId="77777777" w:rsidR="003A4A08" w:rsidRPr="00ED778A" w:rsidRDefault="003A4A08" w:rsidP="00F3330C">
            <w:pPr>
              <w:spacing w:after="0" w:line="259" w:lineRule="auto"/>
              <w:ind w:right="58"/>
              <w:jc w:val="center"/>
              <w:rPr>
                <w:rFonts w:ascii="Times New Roman" w:hAnsi="Times New Roman" w:cs="Times New Roman"/>
                <w:sz w:val="24"/>
                <w:szCs w:val="24"/>
              </w:rPr>
            </w:pPr>
            <w:r w:rsidRPr="00ED778A">
              <w:rPr>
                <w:rFonts w:ascii="Times New Roman" w:hAnsi="Times New Roman" w:cs="Times New Roman"/>
                <w:sz w:val="24"/>
                <w:szCs w:val="24"/>
              </w:rPr>
              <w:t>%</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217CD" w14:textId="77777777" w:rsidR="003A4A08" w:rsidRPr="00ED778A" w:rsidRDefault="003A4A08" w:rsidP="00F3330C">
            <w:pPr>
              <w:spacing w:after="0" w:line="259" w:lineRule="auto"/>
              <w:ind w:left="86"/>
              <w:jc w:val="center"/>
              <w:rPr>
                <w:rFonts w:ascii="Times New Roman" w:hAnsi="Times New Roman" w:cs="Times New Roman"/>
                <w:sz w:val="24"/>
                <w:szCs w:val="24"/>
              </w:rPr>
            </w:pPr>
            <w:r w:rsidRPr="00ED778A">
              <w:rPr>
                <w:rFonts w:ascii="Times New Roman" w:hAnsi="Times New Roman" w:cs="Times New Roman"/>
                <w:sz w:val="24"/>
                <w:szCs w:val="24"/>
              </w:rPr>
              <w:t>тысяч га</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8036B" w14:textId="77777777" w:rsidR="003A4A08" w:rsidRPr="00ED778A" w:rsidRDefault="003A4A08" w:rsidP="00F3330C">
            <w:pPr>
              <w:spacing w:after="0" w:line="259" w:lineRule="auto"/>
              <w:ind w:right="65"/>
              <w:jc w:val="center"/>
              <w:rPr>
                <w:rFonts w:ascii="Times New Roman" w:hAnsi="Times New Roman" w:cs="Times New Roman"/>
                <w:sz w:val="24"/>
                <w:szCs w:val="24"/>
              </w:rPr>
            </w:pPr>
            <w:r w:rsidRPr="00ED778A">
              <w:rPr>
                <w:rFonts w:ascii="Times New Roman" w:hAnsi="Times New Roman" w:cs="Times New Roman"/>
                <w:sz w:val="24"/>
                <w:szCs w:val="24"/>
              </w:rPr>
              <w:t>%</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7E1BC" w14:textId="77777777" w:rsidR="003A4A08" w:rsidRPr="00ED778A" w:rsidRDefault="003A4A08" w:rsidP="00F3330C">
            <w:pPr>
              <w:spacing w:after="0" w:line="259" w:lineRule="auto"/>
              <w:ind w:left="101"/>
              <w:jc w:val="center"/>
              <w:rPr>
                <w:rFonts w:ascii="Times New Roman" w:hAnsi="Times New Roman" w:cs="Times New Roman"/>
                <w:sz w:val="24"/>
                <w:szCs w:val="24"/>
              </w:rPr>
            </w:pPr>
            <w:r w:rsidRPr="00ED778A">
              <w:rPr>
                <w:rFonts w:ascii="Times New Roman" w:hAnsi="Times New Roman" w:cs="Times New Roman"/>
                <w:sz w:val="24"/>
                <w:szCs w:val="24"/>
              </w:rPr>
              <w:t>тысяч га</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BB62D" w14:textId="77777777" w:rsidR="003A4A08" w:rsidRPr="00ED778A" w:rsidRDefault="003A4A08" w:rsidP="00F3330C">
            <w:pPr>
              <w:spacing w:after="0" w:line="259" w:lineRule="auto"/>
              <w:ind w:right="65"/>
              <w:jc w:val="center"/>
              <w:rPr>
                <w:rFonts w:ascii="Times New Roman" w:hAnsi="Times New Roman" w:cs="Times New Roman"/>
                <w:sz w:val="24"/>
                <w:szCs w:val="24"/>
              </w:rPr>
            </w:pPr>
            <w:r w:rsidRPr="00ED778A">
              <w:rPr>
                <w:rFonts w:ascii="Times New Roman" w:hAnsi="Times New Roman" w:cs="Times New Roman"/>
                <w:sz w:val="24"/>
                <w:szCs w:val="24"/>
              </w:rPr>
              <w:t>%</w:t>
            </w:r>
          </w:p>
        </w:tc>
      </w:tr>
      <w:tr w:rsidR="003A4A08" w:rsidRPr="00ED778A" w14:paraId="0507D68D" w14:textId="77777777" w:rsidTr="003B48E3">
        <w:trPr>
          <w:trHeight w:val="282"/>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E090B45" w14:textId="77777777" w:rsidR="003A4A08" w:rsidRPr="00ED778A" w:rsidRDefault="003A4A08" w:rsidP="003B48E3">
            <w:pPr>
              <w:spacing w:after="0" w:line="259" w:lineRule="auto"/>
              <w:ind w:right="63"/>
              <w:jc w:val="both"/>
              <w:rPr>
                <w:rFonts w:ascii="Times New Roman" w:hAnsi="Times New Roman" w:cs="Times New Roman"/>
                <w:sz w:val="24"/>
                <w:szCs w:val="24"/>
              </w:rPr>
            </w:pPr>
            <w:r w:rsidRPr="00ED778A">
              <w:rPr>
                <w:rFonts w:ascii="Times New Roman" w:hAnsi="Times New Roman" w:cs="Times New Roman"/>
                <w:sz w:val="24"/>
                <w:szCs w:val="24"/>
              </w:rPr>
              <w:t xml:space="preserve">2013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23036" w14:textId="77777777" w:rsidR="003A4A08" w:rsidRPr="00ED778A" w:rsidRDefault="003A4A08" w:rsidP="003B48E3">
            <w:pPr>
              <w:spacing w:after="0" w:line="259" w:lineRule="auto"/>
              <w:ind w:right="62"/>
              <w:jc w:val="center"/>
              <w:rPr>
                <w:rFonts w:ascii="Times New Roman" w:hAnsi="Times New Roman" w:cs="Times New Roman"/>
                <w:sz w:val="24"/>
                <w:szCs w:val="24"/>
              </w:rPr>
            </w:pPr>
            <w:r w:rsidRPr="00ED778A">
              <w:rPr>
                <w:rFonts w:ascii="Times New Roman" w:hAnsi="Times New Roman" w:cs="Times New Roman"/>
                <w:color w:val="000000"/>
                <w:sz w:val="24"/>
                <w:szCs w:val="24"/>
              </w:rPr>
              <w:t>21 271,0</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03F70"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15 877,6</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E91E5"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74,6</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FA861"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1 980,9</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B4ED5" w14:textId="77777777" w:rsidR="003A4A08" w:rsidRPr="00ED778A" w:rsidRDefault="003A4A08" w:rsidP="003B48E3">
            <w:pPr>
              <w:spacing w:after="0" w:line="259" w:lineRule="auto"/>
              <w:ind w:right="64"/>
              <w:jc w:val="center"/>
              <w:rPr>
                <w:rFonts w:ascii="Times New Roman" w:hAnsi="Times New Roman" w:cs="Times New Roman"/>
                <w:sz w:val="24"/>
                <w:szCs w:val="24"/>
              </w:rPr>
            </w:pPr>
            <w:r w:rsidRPr="00ED778A">
              <w:rPr>
                <w:rFonts w:ascii="Times New Roman" w:hAnsi="Times New Roman" w:cs="Times New Roman"/>
                <w:color w:val="000000"/>
                <w:sz w:val="24"/>
                <w:szCs w:val="24"/>
              </w:rPr>
              <w:t>9,3</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C00B2"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2 866,8</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372CC"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13,5</w:t>
            </w:r>
          </w:p>
        </w:tc>
      </w:tr>
      <w:tr w:rsidR="003A4A08" w:rsidRPr="00ED778A" w14:paraId="2B897835" w14:textId="77777777" w:rsidTr="003B48E3">
        <w:trPr>
          <w:trHeight w:val="282"/>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8BE9BEB" w14:textId="77777777" w:rsidR="003A4A08" w:rsidRPr="00ED778A" w:rsidRDefault="003A4A08" w:rsidP="003B48E3">
            <w:pPr>
              <w:spacing w:after="0" w:line="259" w:lineRule="auto"/>
              <w:ind w:right="63"/>
              <w:jc w:val="both"/>
              <w:rPr>
                <w:rFonts w:ascii="Times New Roman" w:hAnsi="Times New Roman" w:cs="Times New Roman"/>
                <w:sz w:val="24"/>
                <w:szCs w:val="24"/>
              </w:rPr>
            </w:pPr>
            <w:r w:rsidRPr="00ED778A">
              <w:rPr>
                <w:rFonts w:ascii="Times New Roman" w:hAnsi="Times New Roman" w:cs="Times New Roman"/>
                <w:sz w:val="24"/>
                <w:szCs w:val="24"/>
              </w:rPr>
              <w:t xml:space="preserve">2014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03ECA" w14:textId="77777777" w:rsidR="003A4A08" w:rsidRPr="00ED778A" w:rsidRDefault="003A4A08" w:rsidP="003B48E3">
            <w:pPr>
              <w:spacing w:after="0" w:line="259" w:lineRule="auto"/>
              <w:ind w:right="62"/>
              <w:jc w:val="center"/>
              <w:rPr>
                <w:rFonts w:ascii="Times New Roman" w:hAnsi="Times New Roman" w:cs="Times New Roman"/>
                <w:sz w:val="24"/>
                <w:szCs w:val="24"/>
              </w:rPr>
            </w:pPr>
            <w:r w:rsidRPr="00ED778A">
              <w:rPr>
                <w:rFonts w:ascii="Times New Roman" w:hAnsi="Times New Roman" w:cs="Times New Roman"/>
                <w:color w:val="000000"/>
                <w:sz w:val="24"/>
                <w:szCs w:val="24"/>
              </w:rPr>
              <w:t>21 244,6</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5C2F7"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15 291,5</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57A0A"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72,0</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179239"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2 299,5</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15E37" w14:textId="77777777" w:rsidR="003A4A08" w:rsidRPr="00ED778A" w:rsidRDefault="003A4A08" w:rsidP="003B48E3">
            <w:pPr>
              <w:spacing w:after="0" w:line="259" w:lineRule="auto"/>
              <w:ind w:right="64"/>
              <w:jc w:val="center"/>
              <w:rPr>
                <w:rFonts w:ascii="Times New Roman" w:hAnsi="Times New Roman" w:cs="Times New Roman"/>
                <w:sz w:val="24"/>
                <w:szCs w:val="24"/>
              </w:rPr>
            </w:pPr>
            <w:r w:rsidRPr="00ED778A">
              <w:rPr>
                <w:rFonts w:ascii="Times New Roman" w:hAnsi="Times New Roman" w:cs="Times New Roman"/>
                <w:color w:val="000000"/>
                <w:sz w:val="24"/>
                <w:szCs w:val="24"/>
              </w:rPr>
              <w:t>10,8</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81EB9"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3 109,9</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F88A2"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14,6</w:t>
            </w:r>
          </w:p>
        </w:tc>
      </w:tr>
      <w:tr w:rsidR="003A4A08" w:rsidRPr="00ED778A" w14:paraId="15E67284" w14:textId="77777777" w:rsidTr="003B48E3">
        <w:trPr>
          <w:trHeight w:val="282"/>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3D55C6C" w14:textId="77777777" w:rsidR="003A4A08" w:rsidRPr="00ED778A" w:rsidRDefault="003A4A08" w:rsidP="003B48E3">
            <w:pPr>
              <w:spacing w:after="0" w:line="259" w:lineRule="auto"/>
              <w:ind w:right="63"/>
              <w:jc w:val="both"/>
              <w:rPr>
                <w:rFonts w:ascii="Times New Roman" w:hAnsi="Times New Roman" w:cs="Times New Roman"/>
                <w:sz w:val="24"/>
                <w:szCs w:val="24"/>
              </w:rPr>
            </w:pPr>
            <w:r w:rsidRPr="00ED778A">
              <w:rPr>
                <w:rFonts w:ascii="Times New Roman" w:hAnsi="Times New Roman" w:cs="Times New Roman"/>
                <w:sz w:val="24"/>
                <w:szCs w:val="24"/>
              </w:rPr>
              <w:t xml:space="preserve">2015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78CE7" w14:textId="77777777" w:rsidR="003A4A08" w:rsidRPr="00ED778A" w:rsidRDefault="003A4A08" w:rsidP="003B48E3">
            <w:pPr>
              <w:spacing w:after="0" w:line="259" w:lineRule="auto"/>
              <w:ind w:right="62"/>
              <w:jc w:val="center"/>
              <w:rPr>
                <w:rFonts w:ascii="Times New Roman" w:hAnsi="Times New Roman" w:cs="Times New Roman"/>
                <w:sz w:val="24"/>
                <w:szCs w:val="24"/>
              </w:rPr>
            </w:pPr>
            <w:r w:rsidRPr="00ED778A">
              <w:rPr>
                <w:rFonts w:ascii="Times New Roman" w:hAnsi="Times New Roman" w:cs="Times New Roman"/>
                <w:color w:val="000000"/>
                <w:sz w:val="24"/>
                <w:szCs w:val="24"/>
              </w:rPr>
              <w:t>21 022,9</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54273"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14 982,2</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30906"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71,3</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DFD73"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2 009,7</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10F8C" w14:textId="77777777" w:rsidR="003A4A08" w:rsidRPr="00ED778A" w:rsidRDefault="003A4A08" w:rsidP="003B48E3">
            <w:pPr>
              <w:spacing w:after="0" w:line="259" w:lineRule="auto"/>
              <w:ind w:right="64"/>
              <w:jc w:val="center"/>
              <w:rPr>
                <w:rFonts w:ascii="Times New Roman" w:hAnsi="Times New Roman" w:cs="Times New Roman"/>
                <w:sz w:val="24"/>
                <w:szCs w:val="24"/>
              </w:rPr>
            </w:pPr>
            <w:r w:rsidRPr="00ED778A">
              <w:rPr>
                <w:rFonts w:ascii="Times New Roman" w:hAnsi="Times New Roman" w:cs="Times New Roman"/>
                <w:color w:val="000000"/>
                <w:sz w:val="24"/>
                <w:szCs w:val="24"/>
              </w:rPr>
              <w:t>9,6</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E67D9"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3 497,1</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29837"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16,6</w:t>
            </w:r>
          </w:p>
        </w:tc>
      </w:tr>
      <w:tr w:rsidR="003A4A08" w:rsidRPr="00ED778A" w14:paraId="0704CE55" w14:textId="77777777" w:rsidTr="003B48E3">
        <w:trPr>
          <w:trHeight w:val="284"/>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4C3E115" w14:textId="77777777" w:rsidR="003A4A08" w:rsidRPr="00ED778A" w:rsidRDefault="003A4A08" w:rsidP="003B48E3">
            <w:pPr>
              <w:spacing w:after="0" w:line="259" w:lineRule="auto"/>
              <w:ind w:right="63"/>
              <w:jc w:val="both"/>
              <w:rPr>
                <w:rFonts w:ascii="Times New Roman" w:hAnsi="Times New Roman" w:cs="Times New Roman"/>
                <w:sz w:val="24"/>
                <w:szCs w:val="24"/>
              </w:rPr>
            </w:pPr>
            <w:r w:rsidRPr="00ED778A">
              <w:rPr>
                <w:rFonts w:ascii="Times New Roman" w:hAnsi="Times New Roman" w:cs="Times New Roman"/>
                <w:sz w:val="24"/>
                <w:szCs w:val="24"/>
              </w:rPr>
              <w:t xml:space="preserve">2016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EC623" w14:textId="77777777" w:rsidR="003A4A08" w:rsidRPr="00ED778A" w:rsidRDefault="003A4A08" w:rsidP="003B48E3">
            <w:pPr>
              <w:spacing w:after="0" w:line="259" w:lineRule="auto"/>
              <w:ind w:right="62"/>
              <w:jc w:val="center"/>
              <w:rPr>
                <w:rFonts w:ascii="Times New Roman" w:hAnsi="Times New Roman" w:cs="Times New Roman"/>
                <w:sz w:val="24"/>
                <w:szCs w:val="24"/>
              </w:rPr>
            </w:pPr>
            <w:r w:rsidRPr="00ED778A">
              <w:rPr>
                <w:rFonts w:ascii="Times New Roman" w:hAnsi="Times New Roman" w:cs="Times New Roman"/>
                <w:color w:val="000000"/>
                <w:sz w:val="24"/>
                <w:szCs w:val="24"/>
              </w:rPr>
              <w:t>21 473,6</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3E895"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15 403,5</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E7AFD"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71,7</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1141A"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2 035,7</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CFB44"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9,5</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04708"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3 485,2</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1C3E4"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16,2</w:t>
            </w:r>
          </w:p>
        </w:tc>
      </w:tr>
      <w:tr w:rsidR="003A4A08" w:rsidRPr="00ED778A" w14:paraId="637C786F" w14:textId="77777777" w:rsidTr="003B48E3">
        <w:trPr>
          <w:trHeight w:val="282"/>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E6C57D0" w14:textId="77777777" w:rsidR="003A4A08" w:rsidRPr="00ED778A" w:rsidRDefault="003A4A08" w:rsidP="003B48E3">
            <w:pPr>
              <w:spacing w:after="0" w:line="259" w:lineRule="auto"/>
              <w:ind w:right="63"/>
              <w:jc w:val="both"/>
              <w:rPr>
                <w:rFonts w:ascii="Times New Roman" w:hAnsi="Times New Roman" w:cs="Times New Roman"/>
                <w:sz w:val="24"/>
                <w:szCs w:val="24"/>
              </w:rPr>
            </w:pPr>
            <w:r w:rsidRPr="00ED778A">
              <w:rPr>
                <w:rFonts w:ascii="Times New Roman" w:hAnsi="Times New Roman" w:cs="Times New Roman"/>
                <w:sz w:val="24"/>
                <w:szCs w:val="24"/>
              </w:rPr>
              <w:t xml:space="preserve">2017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71A498" w14:textId="77777777" w:rsidR="003A4A08" w:rsidRPr="00ED778A" w:rsidRDefault="003A4A08" w:rsidP="003B48E3">
            <w:pPr>
              <w:spacing w:after="0" w:line="259" w:lineRule="auto"/>
              <w:ind w:right="62"/>
              <w:jc w:val="center"/>
              <w:rPr>
                <w:rFonts w:ascii="Times New Roman" w:hAnsi="Times New Roman" w:cs="Times New Roman"/>
                <w:sz w:val="24"/>
                <w:szCs w:val="24"/>
              </w:rPr>
            </w:pPr>
            <w:r w:rsidRPr="00ED778A">
              <w:rPr>
                <w:rFonts w:ascii="Times New Roman" w:hAnsi="Times New Roman" w:cs="Times New Roman"/>
                <w:color w:val="000000"/>
                <w:sz w:val="24"/>
                <w:szCs w:val="24"/>
              </w:rPr>
              <w:t>21 839,9</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459DA"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15 405,4</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7B2C7"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70,5</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220B5"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2 478,9</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DA43B" w14:textId="77777777" w:rsidR="003A4A08" w:rsidRPr="00ED778A" w:rsidRDefault="003A4A08" w:rsidP="003B48E3">
            <w:pPr>
              <w:spacing w:after="0" w:line="259" w:lineRule="auto"/>
              <w:ind w:right="64"/>
              <w:jc w:val="center"/>
              <w:rPr>
                <w:rFonts w:ascii="Times New Roman" w:hAnsi="Times New Roman" w:cs="Times New Roman"/>
                <w:sz w:val="24"/>
                <w:szCs w:val="24"/>
              </w:rPr>
            </w:pPr>
            <w:r w:rsidRPr="00ED778A">
              <w:rPr>
                <w:rFonts w:ascii="Times New Roman" w:hAnsi="Times New Roman" w:cs="Times New Roman"/>
                <w:color w:val="000000"/>
                <w:sz w:val="24"/>
                <w:szCs w:val="24"/>
              </w:rPr>
              <w:t>11,4</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25B86"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3 382,3</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E19B2"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15,5</w:t>
            </w:r>
          </w:p>
        </w:tc>
      </w:tr>
      <w:tr w:rsidR="003A4A08" w:rsidRPr="00ED778A" w14:paraId="38C40C2C" w14:textId="77777777" w:rsidTr="003B48E3">
        <w:trPr>
          <w:trHeight w:val="282"/>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925320F" w14:textId="77777777" w:rsidR="003A4A08" w:rsidRPr="00ED778A" w:rsidRDefault="003A4A08" w:rsidP="003B48E3">
            <w:pPr>
              <w:spacing w:after="0" w:line="259" w:lineRule="auto"/>
              <w:ind w:right="63"/>
              <w:jc w:val="both"/>
              <w:rPr>
                <w:rFonts w:ascii="Times New Roman" w:hAnsi="Times New Roman" w:cs="Times New Roman"/>
                <w:sz w:val="24"/>
                <w:szCs w:val="24"/>
              </w:rPr>
            </w:pPr>
            <w:r w:rsidRPr="00ED778A">
              <w:rPr>
                <w:rFonts w:ascii="Times New Roman" w:hAnsi="Times New Roman" w:cs="Times New Roman"/>
                <w:sz w:val="24"/>
                <w:szCs w:val="24"/>
              </w:rPr>
              <w:t xml:space="preserve">2018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E4D54" w14:textId="77777777" w:rsidR="003A4A08" w:rsidRPr="00ED778A" w:rsidRDefault="003A4A08" w:rsidP="003B48E3">
            <w:pPr>
              <w:spacing w:after="0" w:line="259" w:lineRule="auto"/>
              <w:ind w:right="62"/>
              <w:jc w:val="center"/>
              <w:rPr>
                <w:rFonts w:ascii="Times New Roman" w:hAnsi="Times New Roman" w:cs="Times New Roman"/>
                <w:sz w:val="24"/>
                <w:szCs w:val="24"/>
              </w:rPr>
            </w:pPr>
            <w:r w:rsidRPr="00ED778A">
              <w:rPr>
                <w:rFonts w:ascii="Times New Roman" w:hAnsi="Times New Roman" w:cs="Times New Roman"/>
                <w:color w:val="000000"/>
                <w:sz w:val="24"/>
                <w:szCs w:val="24"/>
              </w:rPr>
              <w:t>21 899,4</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96E39"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15 150,0</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67153"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69,2</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65738"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2 834,2</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CBF8F" w14:textId="77777777" w:rsidR="003A4A08" w:rsidRPr="00ED778A" w:rsidRDefault="003A4A08" w:rsidP="003B48E3">
            <w:pPr>
              <w:spacing w:after="0" w:line="259" w:lineRule="auto"/>
              <w:ind w:right="64"/>
              <w:jc w:val="center"/>
              <w:rPr>
                <w:rFonts w:ascii="Times New Roman" w:hAnsi="Times New Roman" w:cs="Times New Roman"/>
                <w:sz w:val="24"/>
                <w:szCs w:val="24"/>
              </w:rPr>
            </w:pPr>
            <w:r w:rsidRPr="00ED778A">
              <w:rPr>
                <w:rFonts w:ascii="Times New Roman" w:hAnsi="Times New Roman" w:cs="Times New Roman"/>
                <w:color w:val="000000"/>
                <w:sz w:val="24"/>
                <w:szCs w:val="24"/>
              </w:rPr>
              <w:t>12,9</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D9DFA"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3 323,2</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A24F2B"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15,2</w:t>
            </w:r>
          </w:p>
        </w:tc>
      </w:tr>
      <w:tr w:rsidR="003A4A08" w:rsidRPr="00ED778A" w14:paraId="7498CF4A" w14:textId="77777777" w:rsidTr="003B48E3">
        <w:trPr>
          <w:trHeight w:val="282"/>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413CEDF" w14:textId="77777777" w:rsidR="003A4A08" w:rsidRPr="00ED778A" w:rsidRDefault="003A4A08" w:rsidP="003B48E3">
            <w:pPr>
              <w:spacing w:after="0" w:line="259" w:lineRule="auto"/>
              <w:ind w:right="63"/>
              <w:jc w:val="both"/>
              <w:rPr>
                <w:rFonts w:ascii="Times New Roman" w:hAnsi="Times New Roman" w:cs="Times New Roman"/>
                <w:sz w:val="24"/>
                <w:szCs w:val="24"/>
              </w:rPr>
            </w:pPr>
            <w:r w:rsidRPr="00ED778A">
              <w:rPr>
                <w:rFonts w:ascii="Times New Roman" w:hAnsi="Times New Roman" w:cs="Times New Roman"/>
                <w:sz w:val="24"/>
                <w:szCs w:val="24"/>
              </w:rPr>
              <w:t xml:space="preserve">2019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42784" w14:textId="77777777" w:rsidR="003A4A08" w:rsidRPr="00ED778A" w:rsidRDefault="003A4A08" w:rsidP="003B48E3">
            <w:pPr>
              <w:spacing w:after="0" w:line="259" w:lineRule="auto"/>
              <w:ind w:right="62"/>
              <w:jc w:val="center"/>
              <w:rPr>
                <w:rFonts w:ascii="Times New Roman" w:hAnsi="Times New Roman" w:cs="Times New Roman"/>
                <w:sz w:val="24"/>
                <w:szCs w:val="24"/>
              </w:rPr>
            </w:pPr>
            <w:r w:rsidRPr="00ED778A">
              <w:rPr>
                <w:rFonts w:ascii="Times New Roman" w:hAnsi="Times New Roman" w:cs="Times New Roman"/>
                <w:color w:val="000000"/>
                <w:sz w:val="24"/>
                <w:szCs w:val="24"/>
              </w:rPr>
              <w:t>22 135,8</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CB903"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15 396,6</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27B90"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69,6</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B0421"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2 861,1</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A1E09"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12,9</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F1403"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3 277,2</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FA1A4"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14,8</w:t>
            </w:r>
          </w:p>
        </w:tc>
      </w:tr>
      <w:tr w:rsidR="003A4A08" w:rsidRPr="00ED778A" w14:paraId="27732B42" w14:textId="77777777" w:rsidTr="003B48E3">
        <w:trPr>
          <w:trHeight w:val="282"/>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5554B5C" w14:textId="77777777" w:rsidR="003A4A08" w:rsidRPr="00ED778A" w:rsidRDefault="003A4A08" w:rsidP="003B48E3">
            <w:pPr>
              <w:spacing w:after="0" w:line="259" w:lineRule="auto"/>
              <w:ind w:right="63"/>
              <w:jc w:val="both"/>
              <w:rPr>
                <w:rFonts w:ascii="Times New Roman" w:hAnsi="Times New Roman" w:cs="Times New Roman"/>
                <w:sz w:val="24"/>
                <w:szCs w:val="24"/>
              </w:rPr>
            </w:pPr>
            <w:r w:rsidRPr="00ED778A">
              <w:rPr>
                <w:rFonts w:ascii="Times New Roman" w:hAnsi="Times New Roman" w:cs="Times New Roman"/>
                <w:sz w:val="24"/>
                <w:szCs w:val="24"/>
              </w:rPr>
              <w:t xml:space="preserve">2020 </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8DD77" w14:textId="77777777" w:rsidR="003A4A08" w:rsidRPr="00ED778A" w:rsidRDefault="003A4A08" w:rsidP="003B48E3">
            <w:pPr>
              <w:spacing w:after="0" w:line="259" w:lineRule="auto"/>
              <w:ind w:right="62"/>
              <w:jc w:val="center"/>
              <w:rPr>
                <w:rFonts w:ascii="Times New Roman" w:hAnsi="Times New Roman" w:cs="Times New Roman"/>
                <w:sz w:val="24"/>
                <w:szCs w:val="24"/>
              </w:rPr>
            </w:pPr>
            <w:r w:rsidRPr="00ED778A">
              <w:rPr>
                <w:rFonts w:ascii="Times New Roman" w:hAnsi="Times New Roman" w:cs="Times New Roman"/>
                <w:color w:val="000000"/>
                <w:sz w:val="24"/>
                <w:szCs w:val="24"/>
              </w:rPr>
              <w:t>22 582,3</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4FE4A"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15 878,4</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C317B"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70,3</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2F1EF"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2 905,1</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824C8"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12,9</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7FE06"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3 197,5</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8FF33"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14,2</w:t>
            </w:r>
          </w:p>
        </w:tc>
      </w:tr>
      <w:tr w:rsidR="003A4A08" w:rsidRPr="00ED778A" w14:paraId="2E04DE54" w14:textId="77777777" w:rsidTr="003B48E3">
        <w:trPr>
          <w:trHeight w:val="282"/>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84F53C1" w14:textId="77777777" w:rsidR="003A4A08" w:rsidRPr="00ED778A" w:rsidRDefault="003A4A08" w:rsidP="003B48E3">
            <w:pPr>
              <w:spacing w:after="0" w:line="259" w:lineRule="auto"/>
              <w:ind w:right="63"/>
              <w:jc w:val="both"/>
              <w:rPr>
                <w:rFonts w:ascii="Times New Roman" w:hAnsi="Times New Roman" w:cs="Times New Roman"/>
                <w:sz w:val="24"/>
                <w:szCs w:val="24"/>
              </w:rPr>
            </w:pPr>
            <w:r w:rsidRPr="00ED778A">
              <w:rPr>
                <w:rFonts w:ascii="Times New Roman" w:hAnsi="Times New Roman" w:cs="Times New Roman"/>
                <w:sz w:val="24"/>
                <w:szCs w:val="24"/>
              </w:rPr>
              <w:t>2021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CBF3E" w14:textId="77777777" w:rsidR="003A4A08" w:rsidRPr="00ED778A" w:rsidRDefault="003A4A08" w:rsidP="003B48E3">
            <w:pPr>
              <w:spacing w:after="0" w:line="259" w:lineRule="auto"/>
              <w:ind w:right="62"/>
              <w:jc w:val="center"/>
              <w:rPr>
                <w:rFonts w:ascii="Times New Roman" w:hAnsi="Times New Roman" w:cs="Times New Roman"/>
                <w:sz w:val="24"/>
                <w:szCs w:val="24"/>
              </w:rPr>
            </w:pPr>
            <w:r w:rsidRPr="00ED778A">
              <w:rPr>
                <w:rFonts w:ascii="Times New Roman" w:hAnsi="Times New Roman" w:cs="Times New Roman"/>
                <w:color w:val="000000"/>
                <w:sz w:val="24"/>
                <w:szCs w:val="24"/>
              </w:rPr>
              <w:t>22 925,7</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1AD34"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16 108,0</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E6B26"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70,3</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160AD"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3 102,4</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6BED0"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13,5</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315F8"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3 114,6</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E8DDA"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13,6</w:t>
            </w:r>
          </w:p>
        </w:tc>
      </w:tr>
      <w:tr w:rsidR="003A4A08" w:rsidRPr="00ED778A" w14:paraId="392E8392" w14:textId="77777777" w:rsidTr="003B48E3">
        <w:trPr>
          <w:trHeight w:val="284"/>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BD2195B" w14:textId="77777777" w:rsidR="003A4A08" w:rsidRPr="00ED778A" w:rsidRDefault="003A4A08" w:rsidP="003B48E3">
            <w:pPr>
              <w:spacing w:after="0" w:line="259" w:lineRule="auto"/>
              <w:ind w:right="63"/>
              <w:jc w:val="both"/>
              <w:rPr>
                <w:rFonts w:ascii="Times New Roman" w:hAnsi="Times New Roman" w:cs="Times New Roman"/>
                <w:sz w:val="24"/>
                <w:szCs w:val="24"/>
              </w:rPr>
            </w:pPr>
            <w:r w:rsidRPr="00ED778A">
              <w:rPr>
                <w:rFonts w:ascii="Times New Roman" w:hAnsi="Times New Roman" w:cs="Times New Roman"/>
                <w:sz w:val="24"/>
                <w:szCs w:val="24"/>
              </w:rPr>
              <w:t>2022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36D8F" w14:textId="77777777" w:rsidR="003A4A08" w:rsidRPr="00ED778A" w:rsidRDefault="003A4A08" w:rsidP="003B48E3">
            <w:pPr>
              <w:spacing w:after="0" w:line="259" w:lineRule="auto"/>
              <w:ind w:right="62"/>
              <w:jc w:val="center"/>
              <w:rPr>
                <w:rFonts w:ascii="Times New Roman" w:hAnsi="Times New Roman" w:cs="Times New Roman"/>
                <w:sz w:val="24"/>
                <w:szCs w:val="24"/>
              </w:rPr>
            </w:pPr>
            <w:r w:rsidRPr="00ED778A">
              <w:rPr>
                <w:rFonts w:ascii="Times New Roman" w:hAnsi="Times New Roman" w:cs="Times New Roman"/>
                <w:color w:val="000000"/>
                <w:sz w:val="24"/>
                <w:szCs w:val="24"/>
              </w:rPr>
              <w:t>23 162,1</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ED4F3"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16 114,4</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C4B7C"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69,6</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8D2C0"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3 461,8</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9EF82"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14,9</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62D4F"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2 978,0</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51CCC"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12,9</w:t>
            </w:r>
          </w:p>
        </w:tc>
      </w:tr>
      <w:tr w:rsidR="003A4A08" w:rsidRPr="00ED778A" w14:paraId="49E24455" w14:textId="77777777" w:rsidTr="003B48E3">
        <w:trPr>
          <w:trHeight w:val="282"/>
        </w:trPr>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87A3A20" w14:textId="77777777" w:rsidR="003A4A08" w:rsidRPr="00ED778A" w:rsidRDefault="003A4A08" w:rsidP="003B48E3">
            <w:pPr>
              <w:spacing w:after="0" w:line="259" w:lineRule="auto"/>
              <w:jc w:val="both"/>
              <w:rPr>
                <w:rFonts w:ascii="Times New Roman" w:hAnsi="Times New Roman" w:cs="Times New Roman"/>
                <w:sz w:val="24"/>
                <w:szCs w:val="24"/>
              </w:rPr>
            </w:pPr>
            <w:r w:rsidRPr="00ED778A">
              <w:rPr>
                <w:rFonts w:ascii="Times New Roman" w:hAnsi="Times New Roman" w:cs="Times New Roman"/>
                <w:sz w:val="24"/>
                <w:szCs w:val="24"/>
              </w:rPr>
              <w:t>в среднем</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4BF69" w14:textId="77777777" w:rsidR="003A4A08" w:rsidRPr="00ED778A" w:rsidRDefault="003A4A08" w:rsidP="003B48E3">
            <w:pPr>
              <w:spacing w:after="0" w:line="259" w:lineRule="auto"/>
              <w:ind w:right="62"/>
              <w:jc w:val="center"/>
              <w:rPr>
                <w:rFonts w:ascii="Times New Roman" w:hAnsi="Times New Roman" w:cs="Times New Roman"/>
                <w:sz w:val="24"/>
                <w:szCs w:val="24"/>
              </w:rPr>
            </w:pPr>
            <w:r w:rsidRPr="00ED778A">
              <w:rPr>
                <w:rFonts w:ascii="Times New Roman" w:hAnsi="Times New Roman" w:cs="Times New Roman"/>
                <w:color w:val="000000"/>
                <w:sz w:val="24"/>
                <w:szCs w:val="24"/>
              </w:rPr>
              <w:t>21 955,7</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FD431"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15 560,8</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C4CB8"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70,9</w:t>
            </w:r>
          </w:p>
        </w:tc>
        <w:tc>
          <w:tcPr>
            <w:tcW w:w="11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7FE7F"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2 596,9</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B04D5"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11,8</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55024"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3 223,2</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08385" w14:textId="77777777" w:rsidR="003A4A08" w:rsidRPr="00ED778A" w:rsidRDefault="003A4A08" w:rsidP="003B48E3">
            <w:pPr>
              <w:spacing w:after="0" w:line="259" w:lineRule="auto"/>
              <w:jc w:val="center"/>
              <w:rPr>
                <w:rFonts w:ascii="Times New Roman" w:hAnsi="Times New Roman" w:cs="Times New Roman"/>
                <w:sz w:val="24"/>
                <w:szCs w:val="24"/>
              </w:rPr>
            </w:pPr>
            <w:r w:rsidRPr="00ED778A">
              <w:rPr>
                <w:rFonts w:ascii="Times New Roman" w:hAnsi="Times New Roman" w:cs="Times New Roman"/>
                <w:color w:val="000000"/>
                <w:sz w:val="24"/>
                <w:szCs w:val="24"/>
              </w:rPr>
              <w:t>14,7</w:t>
            </w:r>
          </w:p>
        </w:tc>
      </w:tr>
      <w:tr w:rsidR="003A4A08" w:rsidRPr="006478E6" w14:paraId="0931B66D" w14:textId="77777777" w:rsidTr="003B48E3">
        <w:trPr>
          <w:trHeight w:val="282"/>
        </w:trPr>
        <w:tc>
          <w:tcPr>
            <w:tcW w:w="9556" w:type="dxa"/>
            <w:gridSpan w:val="8"/>
            <w:tcBorders>
              <w:top w:val="single" w:sz="4" w:space="0" w:color="000000"/>
              <w:left w:val="single" w:sz="4" w:space="0" w:color="000000"/>
              <w:bottom w:val="single" w:sz="4" w:space="0" w:color="000000"/>
              <w:right w:val="single" w:sz="4" w:space="0" w:color="000000"/>
            </w:tcBorders>
            <w:shd w:val="clear" w:color="auto" w:fill="auto"/>
          </w:tcPr>
          <w:p w14:paraId="08644181" w14:textId="5B057103" w:rsidR="003A4A08" w:rsidRPr="006478E6" w:rsidRDefault="003A4A08" w:rsidP="006478E6">
            <w:pPr>
              <w:spacing w:after="0"/>
              <w:ind w:firstLine="601"/>
              <w:jc w:val="both"/>
              <w:rPr>
                <w:rFonts w:ascii="Times New Roman" w:hAnsi="Times New Roman" w:cs="Times New Roman"/>
                <w:b/>
                <w:bCs/>
                <w:sz w:val="24"/>
                <w:szCs w:val="24"/>
              </w:rPr>
            </w:pPr>
            <w:r w:rsidRPr="006478E6">
              <w:rPr>
                <w:rFonts w:ascii="Times New Roman" w:eastAsia="Times New Roman" w:hAnsi="Times New Roman" w:cs="Times New Roman"/>
                <w:sz w:val="24"/>
                <w:szCs w:val="24"/>
                <w:lang w:eastAsia="ru-RU"/>
              </w:rPr>
              <w:t xml:space="preserve">Примечание </w:t>
            </w:r>
            <w:r w:rsidR="006478E6">
              <w:rPr>
                <w:rFonts w:ascii="Times New Roman" w:eastAsia="Times New Roman" w:hAnsi="Times New Roman" w:cs="Times New Roman"/>
                <w:sz w:val="24"/>
                <w:szCs w:val="24"/>
                <w:lang w:eastAsia="ru-RU"/>
              </w:rPr>
              <w:t>–</w:t>
            </w:r>
            <w:r w:rsidRPr="006478E6">
              <w:rPr>
                <w:rFonts w:ascii="Times New Roman" w:eastAsia="Times New Roman" w:hAnsi="Times New Roman" w:cs="Times New Roman"/>
                <w:sz w:val="24"/>
                <w:szCs w:val="24"/>
                <w:lang w:eastAsia="ru-RU"/>
              </w:rPr>
              <w:t xml:space="preserve"> Составлено автором по </w:t>
            </w:r>
            <w:r w:rsidR="006478E6">
              <w:rPr>
                <w:rFonts w:ascii="Times New Roman" w:eastAsia="Times New Roman" w:hAnsi="Times New Roman" w:cs="Times New Roman"/>
                <w:sz w:val="24"/>
                <w:szCs w:val="24"/>
                <w:lang w:eastAsia="ru-RU"/>
              </w:rPr>
              <w:t>источнику [70]</w:t>
            </w:r>
          </w:p>
        </w:tc>
      </w:tr>
    </w:tbl>
    <w:p w14:paraId="32B7043E" w14:textId="77777777" w:rsidR="003A4A08" w:rsidRPr="00ED778A" w:rsidRDefault="003A4A08" w:rsidP="00096C67">
      <w:pPr>
        <w:shd w:val="clear" w:color="auto" w:fill="FFFFFF"/>
        <w:spacing w:after="0"/>
        <w:ind w:firstLine="709"/>
        <w:jc w:val="both"/>
        <w:rPr>
          <w:rFonts w:ascii="Times New Roman" w:eastAsia="Times New Roman" w:hAnsi="Times New Roman" w:cs="Times New Roman"/>
          <w:sz w:val="28"/>
          <w:szCs w:val="28"/>
          <w:lang w:eastAsia="ru-RU"/>
        </w:rPr>
      </w:pPr>
    </w:p>
    <w:p w14:paraId="7947DEF4" w14:textId="35BD3194" w:rsidR="000F535C" w:rsidRPr="00ED778A" w:rsidRDefault="000F535C" w:rsidP="00096C67">
      <w:pPr>
        <w:shd w:val="clear" w:color="auto" w:fill="FFFFFF"/>
        <w:spacing w:after="0"/>
        <w:ind w:firstLine="709"/>
        <w:jc w:val="both"/>
        <w:rPr>
          <w:rFonts w:ascii="Times New Roman" w:eastAsia="Times New Roman" w:hAnsi="Times New Roman" w:cs="Times New Roman"/>
          <w:sz w:val="28"/>
          <w:szCs w:val="28"/>
          <w:lang w:eastAsia="ru-RU"/>
        </w:rPr>
      </w:pPr>
      <w:r w:rsidRPr="00ED778A">
        <w:rPr>
          <w:rFonts w:ascii="Times New Roman" w:eastAsia="Times New Roman" w:hAnsi="Times New Roman" w:cs="Times New Roman"/>
          <w:sz w:val="28"/>
          <w:szCs w:val="28"/>
          <w:lang w:eastAsia="ru-RU"/>
        </w:rPr>
        <w:t xml:space="preserve">Как отмечают М. </w:t>
      </w:r>
      <w:proofErr w:type="spellStart"/>
      <w:r w:rsidRPr="00ED778A">
        <w:rPr>
          <w:rFonts w:ascii="Times New Roman" w:eastAsia="Times New Roman" w:hAnsi="Times New Roman" w:cs="Times New Roman"/>
          <w:sz w:val="28"/>
          <w:szCs w:val="28"/>
          <w:lang w:eastAsia="ru-RU"/>
        </w:rPr>
        <w:t>Камысбаев</w:t>
      </w:r>
      <w:proofErr w:type="spellEnd"/>
      <w:r w:rsidRPr="00ED778A">
        <w:rPr>
          <w:rFonts w:ascii="Times New Roman" w:eastAsia="Times New Roman" w:hAnsi="Times New Roman" w:cs="Times New Roman"/>
          <w:sz w:val="28"/>
          <w:szCs w:val="28"/>
          <w:lang w:eastAsia="ru-RU"/>
        </w:rPr>
        <w:t xml:space="preserve">, А. </w:t>
      </w:r>
      <w:proofErr w:type="spellStart"/>
      <w:r w:rsidRPr="00ED778A">
        <w:rPr>
          <w:rFonts w:ascii="Times New Roman" w:eastAsia="Times New Roman" w:hAnsi="Times New Roman" w:cs="Times New Roman"/>
          <w:sz w:val="28"/>
          <w:szCs w:val="28"/>
          <w:lang w:eastAsia="ru-RU"/>
        </w:rPr>
        <w:t>Молдашев</w:t>
      </w:r>
      <w:proofErr w:type="spellEnd"/>
      <w:r w:rsidRPr="00ED778A">
        <w:rPr>
          <w:rFonts w:ascii="Times New Roman" w:eastAsia="Times New Roman" w:hAnsi="Times New Roman" w:cs="Times New Roman"/>
          <w:sz w:val="28"/>
          <w:szCs w:val="28"/>
          <w:lang w:eastAsia="ru-RU"/>
        </w:rPr>
        <w:t xml:space="preserve"> и Г. </w:t>
      </w:r>
      <w:proofErr w:type="spellStart"/>
      <w:r w:rsidRPr="00ED778A">
        <w:rPr>
          <w:rFonts w:ascii="Times New Roman" w:eastAsia="Times New Roman" w:hAnsi="Times New Roman" w:cs="Times New Roman"/>
          <w:sz w:val="28"/>
          <w:szCs w:val="28"/>
          <w:lang w:eastAsia="ru-RU"/>
        </w:rPr>
        <w:t>Бердыкулова</w:t>
      </w:r>
      <w:proofErr w:type="spellEnd"/>
      <w:r w:rsidRPr="00ED778A">
        <w:rPr>
          <w:rFonts w:ascii="Times New Roman" w:eastAsia="Times New Roman" w:hAnsi="Times New Roman" w:cs="Times New Roman"/>
          <w:sz w:val="28"/>
          <w:szCs w:val="28"/>
          <w:lang w:eastAsia="ru-RU"/>
        </w:rPr>
        <w:t>, Казахстан, обладая значительными пастбищными угодьями, в настоящее время не в силах обеспечить животноводство в достаточной мере сочными кормами. В плановые времена, имеющиеся значительные посевные площади и пастбища, позволяли содержать значительное поголовье скота, при этом оставались пастбища для сайгаков и других диких животных [4</w:t>
      </w:r>
      <w:r w:rsidR="002258BB" w:rsidRPr="00ED778A">
        <w:rPr>
          <w:rFonts w:ascii="Times New Roman" w:eastAsia="Times New Roman" w:hAnsi="Times New Roman" w:cs="Times New Roman"/>
          <w:sz w:val="28"/>
          <w:szCs w:val="28"/>
          <w:lang w:eastAsia="ru-RU"/>
        </w:rPr>
        <w:t>5</w:t>
      </w:r>
      <w:r w:rsidRPr="00ED778A">
        <w:rPr>
          <w:rFonts w:ascii="Times New Roman" w:eastAsia="Times New Roman" w:hAnsi="Times New Roman" w:cs="Times New Roman"/>
          <w:sz w:val="28"/>
          <w:szCs w:val="28"/>
          <w:lang w:eastAsia="ru-RU"/>
        </w:rPr>
        <w:t xml:space="preserve">, </w:t>
      </w:r>
      <w:r w:rsidR="006478E6" w:rsidRPr="00ED778A">
        <w:rPr>
          <w:rFonts w:ascii="Times New Roman" w:eastAsia="Times New Roman" w:hAnsi="Times New Roman" w:cs="Times New Roman"/>
          <w:sz w:val="28"/>
          <w:szCs w:val="28"/>
          <w:lang w:eastAsia="ru-RU"/>
        </w:rPr>
        <w:t>с</w:t>
      </w:r>
      <w:r w:rsidRPr="00ED778A">
        <w:rPr>
          <w:rFonts w:ascii="Times New Roman" w:eastAsia="Times New Roman" w:hAnsi="Times New Roman" w:cs="Times New Roman"/>
          <w:sz w:val="28"/>
          <w:szCs w:val="28"/>
          <w:lang w:eastAsia="ru-RU"/>
        </w:rPr>
        <w:t>. 17-19].</w:t>
      </w:r>
    </w:p>
    <w:p w14:paraId="53460294" w14:textId="77777777" w:rsidR="00CE640D" w:rsidRPr="00ED778A" w:rsidRDefault="00CE640D" w:rsidP="00096C67">
      <w:pPr>
        <w:shd w:val="clear" w:color="auto" w:fill="FFFFFF"/>
        <w:spacing w:after="0"/>
        <w:ind w:firstLine="709"/>
        <w:jc w:val="both"/>
        <w:rPr>
          <w:rFonts w:ascii="Times New Roman" w:eastAsia="Times New Roman" w:hAnsi="Times New Roman" w:cs="Times New Roman"/>
          <w:sz w:val="28"/>
          <w:szCs w:val="28"/>
          <w:lang w:eastAsia="ru-RU"/>
        </w:rPr>
      </w:pPr>
      <w:bookmarkStart w:id="16" w:name="_Hlk150285642"/>
      <w:r w:rsidRPr="00ED778A">
        <w:rPr>
          <w:rFonts w:ascii="Times New Roman" w:eastAsia="Times New Roman" w:hAnsi="Times New Roman" w:cs="Times New Roman"/>
          <w:sz w:val="28"/>
          <w:szCs w:val="28"/>
          <w:lang w:eastAsia="ru-RU"/>
        </w:rPr>
        <w:t xml:space="preserve">Таким образом, в зависимости от почвенно-климатических условий и грамотного размещения сельскохозяйственных культур и поголовья скота </w:t>
      </w:r>
      <w:r w:rsidRPr="00ED778A">
        <w:rPr>
          <w:rFonts w:ascii="Times New Roman" w:eastAsia="Times New Roman" w:hAnsi="Times New Roman" w:cs="Times New Roman"/>
          <w:sz w:val="28"/>
          <w:szCs w:val="28"/>
          <w:lang w:eastAsia="ru-RU"/>
        </w:rPr>
        <w:lastRenderedPageBreak/>
        <w:t xml:space="preserve">зависит конкурентоспособность регионов по производимой </w:t>
      </w:r>
      <w:bookmarkEnd w:id="16"/>
      <w:r w:rsidRPr="00ED778A">
        <w:rPr>
          <w:rFonts w:ascii="Times New Roman" w:eastAsia="Times New Roman" w:hAnsi="Times New Roman" w:cs="Times New Roman"/>
          <w:sz w:val="28"/>
          <w:szCs w:val="28"/>
          <w:lang w:eastAsia="ru-RU"/>
        </w:rPr>
        <w:t>продукции и, в целом, конкурентоспособность агропромышленного комплекса.</w:t>
      </w:r>
    </w:p>
    <w:p w14:paraId="3A927AE2" w14:textId="77777777" w:rsidR="00CE640D" w:rsidRPr="00ED778A" w:rsidRDefault="00CE640D" w:rsidP="00096C67">
      <w:pPr>
        <w:shd w:val="clear" w:color="auto" w:fill="FFFFFF"/>
        <w:spacing w:after="0"/>
        <w:ind w:firstLine="709"/>
        <w:jc w:val="both"/>
        <w:rPr>
          <w:rFonts w:ascii="Times New Roman" w:eastAsia="Times New Roman" w:hAnsi="Times New Roman" w:cs="Times New Roman"/>
          <w:sz w:val="28"/>
          <w:szCs w:val="28"/>
          <w:lang w:eastAsia="ru-RU"/>
        </w:rPr>
      </w:pPr>
      <w:bookmarkStart w:id="17" w:name="_Hlk150285669"/>
      <w:r w:rsidRPr="00ED778A">
        <w:rPr>
          <w:rFonts w:ascii="Times New Roman" w:eastAsia="Times New Roman" w:hAnsi="Times New Roman" w:cs="Times New Roman"/>
          <w:sz w:val="28"/>
          <w:szCs w:val="28"/>
          <w:lang w:eastAsia="ru-RU"/>
        </w:rPr>
        <w:t>Развитие отраслей растениеводства при ограниченных ресурсах требует оптимизации структуры посевных площадей сельскохозяйственных культур. Каждый конкретный объект оптимизации включает в себя те отрасли, которые определяют его производственное направление. Общность ресурсов, используемых между отраслями, определяет тесную взаимосвязь в развитии различных отраслей, в связи с чем возникает проблема определения выгодной структуры и расположения обрабатываемых площадей, которая является многовариантной.</w:t>
      </w:r>
    </w:p>
    <w:p w14:paraId="208114A8" w14:textId="55D8F52E" w:rsidR="00CE640D" w:rsidRPr="00ED778A" w:rsidRDefault="00CE640D" w:rsidP="00096C67">
      <w:pPr>
        <w:shd w:val="clear" w:color="auto" w:fill="FFFFFF"/>
        <w:spacing w:after="0"/>
        <w:ind w:firstLine="709"/>
        <w:jc w:val="both"/>
        <w:rPr>
          <w:rFonts w:ascii="Times New Roman" w:eastAsia="Times New Roman" w:hAnsi="Times New Roman" w:cs="Times New Roman"/>
          <w:sz w:val="28"/>
          <w:szCs w:val="28"/>
          <w:lang w:eastAsia="ru-RU"/>
        </w:rPr>
      </w:pPr>
      <w:r w:rsidRPr="00ED778A">
        <w:rPr>
          <w:rFonts w:ascii="Times New Roman" w:eastAsia="Times New Roman" w:hAnsi="Times New Roman" w:cs="Times New Roman"/>
          <w:sz w:val="28"/>
          <w:szCs w:val="28"/>
          <w:lang w:eastAsia="ru-RU"/>
        </w:rPr>
        <w:t>Развитие животноводства и производство его продукции планируются с учетом биологических особенностей развития сельскохозяйственных животных. Моделирование текучести стада животных предполагает разделение стада на возрастные и половые группы. Оптимизация структуры стада определяет наиболее эффективное соотношение отдельных половозрастных групп, исходя из экономических и зоотехнических требований. Структура стада каждой конкретной фермы тесно зависит от направления ее производства и специализации животноводческой отрасли, плодовитости маток, продолжительности выращивания молодняка, сроков производственного использования маточного поголовья и условий содержания и кормления животных. Множество факторов, определяющих эффективность структуры стада, наводит на мысль о необходимости выбора наилучшего варианта [79].</w:t>
      </w:r>
    </w:p>
    <w:p w14:paraId="3E97BA05" w14:textId="3623CC10" w:rsidR="00CE640D" w:rsidRPr="00ED778A" w:rsidRDefault="00CE640D" w:rsidP="00096C67">
      <w:pPr>
        <w:shd w:val="clear" w:color="auto" w:fill="FFFFFF"/>
        <w:spacing w:after="0"/>
        <w:ind w:firstLine="709"/>
        <w:jc w:val="both"/>
        <w:rPr>
          <w:rFonts w:ascii="Times New Roman" w:hAnsi="Times New Roman" w:cs="Times New Roman"/>
          <w:color w:val="FF0000"/>
          <w:sz w:val="28"/>
          <w:szCs w:val="28"/>
        </w:rPr>
      </w:pPr>
      <w:r w:rsidRPr="00ED778A">
        <w:rPr>
          <w:rFonts w:ascii="Times New Roman" w:eastAsia="Times New Roman" w:hAnsi="Times New Roman" w:cs="Times New Roman"/>
          <w:sz w:val="28"/>
          <w:szCs w:val="28"/>
          <w:lang w:eastAsia="ru-RU"/>
        </w:rPr>
        <w:t>Для конкурентного функционирования рынка мясопродуктов в Казахстане необходимо, во-первых, создать достаточную и качественную сырьевую базу для мясоперерабатывающих предприятий; во-вторых, планомерное развитие инфраструктуры рынка мясопродуктов; в-третьих, активизация деятельности мясоперерабатывающих предприятий по производству мяса и мясопродуктов, увеличение загрузки производственных мощностей предприятиями, в-четвертых, проведение комплексных маркетинговых исследований каждым мясоперерабатывающим предприятием и другим хозяйствующим субъектом рынка мясопродуктов; и, наконец, в-пятых, постоянное проведение каждым хозяйствующим субъектом, присутствующим на рынке мясопродуктов, экономического анализа своего бизнеса и конкурентной среде [80, 81]</w:t>
      </w:r>
      <w:r w:rsidR="006478E6">
        <w:rPr>
          <w:rFonts w:ascii="Times New Roman" w:eastAsia="Times New Roman" w:hAnsi="Times New Roman" w:cs="Times New Roman"/>
          <w:sz w:val="28"/>
          <w:szCs w:val="28"/>
          <w:lang w:eastAsia="ru-RU"/>
        </w:rPr>
        <w:t>.</w:t>
      </w:r>
    </w:p>
    <w:p w14:paraId="5541283B" w14:textId="201FFC66" w:rsidR="000F535C" w:rsidRPr="00ED778A" w:rsidRDefault="000F535C" w:rsidP="00096C67">
      <w:pPr>
        <w:shd w:val="clear" w:color="auto" w:fill="FFFFFF"/>
        <w:spacing w:after="0"/>
        <w:ind w:firstLine="709"/>
        <w:jc w:val="both"/>
        <w:rPr>
          <w:rFonts w:ascii="Times New Roman" w:eastAsia="Times New Roman" w:hAnsi="Times New Roman" w:cs="Times New Roman"/>
          <w:sz w:val="28"/>
          <w:szCs w:val="28"/>
          <w:lang w:eastAsia="ru-RU"/>
        </w:rPr>
      </w:pPr>
      <w:r w:rsidRPr="00ED778A">
        <w:rPr>
          <w:rFonts w:ascii="Times New Roman" w:eastAsia="Times New Roman" w:hAnsi="Times New Roman" w:cs="Times New Roman"/>
          <w:sz w:val="28"/>
          <w:szCs w:val="28"/>
          <w:lang w:eastAsia="ru-RU"/>
        </w:rPr>
        <w:t xml:space="preserve">В последние годы, невзирая на предпринимаемые меры по улучшению финансово-экономических условий для развития </w:t>
      </w:r>
      <w:r w:rsidR="008A79A9" w:rsidRPr="00ED778A">
        <w:rPr>
          <w:rFonts w:ascii="Times New Roman" w:eastAsia="Times New Roman" w:hAnsi="Times New Roman" w:cs="Times New Roman"/>
          <w:sz w:val="28"/>
          <w:szCs w:val="28"/>
          <w:lang w:eastAsia="ru-RU"/>
        </w:rPr>
        <w:t>сельхозпредприятий</w:t>
      </w:r>
      <w:r w:rsidRPr="00ED778A">
        <w:rPr>
          <w:rFonts w:ascii="Times New Roman" w:eastAsia="Times New Roman" w:hAnsi="Times New Roman" w:cs="Times New Roman"/>
          <w:sz w:val="28"/>
          <w:szCs w:val="28"/>
          <w:lang w:eastAsia="ru-RU"/>
        </w:rPr>
        <w:t xml:space="preserve"> и крестьянских (фермерских) хозяйств, не удается обеспечить их устойчивое и динамичное развитие. Сложившиеся в основной массе мелкие </w:t>
      </w:r>
      <w:proofErr w:type="spellStart"/>
      <w:r w:rsidRPr="00ED778A">
        <w:rPr>
          <w:rFonts w:ascii="Times New Roman" w:eastAsia="Times New Roman" w:hAnsi="Times New Roman" w:cs="Times New Roman"/>
          <w:sz w:val="28"/>
          <w:szCs w:val="28"/>
          <w:lang w:eastAsia="ru-RU"/>
        </w:rPr>
        <w:t>сельхозформирования</w:t>
      </w:r>
      <w:proofErr w:type="spellEnd"/>
      <w:r w:rsidRPr="00ED778A">
        <w:rPr>
          <w:rFonts w:ascii="Times New Roman" w:eastAsia="Times New Roman" w:hAnsi="Times New Roman" w:cs="Times New Roman"/>
          <w:sz w:val="28"/>
          <w:szCs w:val="28"/>
          <w:lang w:eastAsia="ru-RU"/>
        </w:rPr>
        <w:t xml:space="preserve"> в форме домашних хозяйств (</w:t>
      </w:r>
      <w:r w:rsidR="009074A4" w:rsidRPr="00ED778A">
        <w:rPr>
          <w:rFonts w:ascii="Times New Roman" w:eastAsia="Times New Roman" w:hAnsi="Times New Roman" w:cs="Times New Roman"/>
          <w:sz w:val="28"/>
          <w:szCs w:val="28"/>
          <w:lang w:eastAsia="ru-RU"/>
        </w:rPr>
        <w:t>таблица</w:t>
      </w:r>
      <w:r w:rsidR="002A663E" w:rsidRPr="00ED778A">
        <w:rPr>
          <w:rFonts w:ascii="Times New Roman" w:eastAsia="Times New Roman" w:hAnsi="Times New Roman" w:cs="Times New Roman"/>
          <w:sz w:val="28"/>
          <w:szCs w:val="28"/>
          <w:lang w:eastAsia="ru-RU"/>
        </w:rPr>
        <w:t xml:space="preserve"> 5</w:t>
      </w:r>
      <w:r w:rsidRPr="00ED778A">
        <w:rPr>
          <w:rFonts w:ascii="Times New Roman" w:eastAsia="Times New Roman" w:hAnsi="Times New Roman" w:cs="Times New Roman"/>
          <w:sz w:val="28"/>
          <w:szCs w:val="28"/>
          <w:lang w:eastAsia="ru-RU"/>
        </w:rPr>
        <w:t>), не располагают возможностью для использования передовых агротехнологии, модернизации материально-технической базы, что и обусловливает их низкую эффективность производства. В то же время эти мелкие товаропроизводители производят в настоящее время 49% всего мяса, 71,3% молока и 26,3% яиц.</w:t>
      </w:r>
    </w:p>
    <w:bookmarkEnd w:id="17"/>
    <w:p w14:paraId="200FBFAD" w14:textId="77777777" w:rsidR="008A79A9" w:rsidRPr="00ED778A" w:rsidRDefault="008A79A9" w:rsidP="00096C67">
      <w:pPr>
        <w:shd w:val="clear" w:color="auto" w:fill="FFFFFF"/>
        <w:spacing w:after="0"/>
        <w:ind w:firstLine="709"/>
        <w:jc w:val="both"/>
        <w:rPr>
          <w:rFonts w:ascii="Times New Roman" w:eastAsia="Times New Roman" w:hAnsi="Times New Roman" w:cs="Times New Roman"/>
          <w:sz w:val="28"/>
          <w:szCs w:val="18"/>
          <w:lang w:eastAsia="ru-RU"/>
        </w:rPr>
      </w:pPr>
    </w:p>
    <w:p w14:paraId="4432F648" w14:textId="5736C209" w:rsidR="000F535C" w:rsidRPr="00ED778A" w:rsidRDefault="000F535C" w:rsidP="00ED778A">
      <w:pPr>
        <w:shd w:val="clear" w:color="auto" w:fill="FFFFFF"/>
        <w:spacing w:after="0"/>
        <w:jc w:val="both"/>
        <w:rPr>
          <w:rFonts w:ascii="Times New Roman" w:eastAsia="Times New Roman" w:hAnsi="Times New Roman" w:cs="Times New Roman"/>
          <w:sz w:val="28"/>
          <w:szCs w:val="18"/>
          <w:lang w:eastAsia="ru-RU"/>
        </w:rPr>
      </w:pPr>
      <w:r w:rsidRPr="00ED778A">
        <w:rPr>
          <w:rFonts w:ascii="Times New Roman" w:eastAsia="Times New Roman" w:hAnsi="Times New Roman" w:cs="Times New Roman"/>
          <w:sz w:val="28"/>
          <w:szCs w:val="18"/>
          <w:lang w:eastAsia="ru-RU"/>
        </w:rPr>
        <w:lastRenderedPageBreak/>
        <w:t xml:space="preserve">Таблица </w:t>
      </w:r>
      <w:r w:rsidR="002A663E" w:rsidRPr="00ED778A">
        <w:rPr>
          <w:rFonts w:ascii="Times New Roman" w:eastAsia="Times New Roman" w:hAnsi="Times New Roman" w:cs="Times New Roman"/>
          <w:sz w:val="28"/>
          <w:szCs w:val="18"/>
          <w:lang w:eastAsia="ru-RU"/>
        </w:rPr>
        <w:t>5</w:t>
      </w:r>
      <w:r w:rsidRPr="00ED778A">
        <w:rPr>
          <w:rFonts w:ascii="Times New Roman" w:eastAsia="Times New Roman" w:hAnsi="Times New Roman" w:cs="Times New Roman"/>
          <w:sz w:val="28"/>
          <w:szCs w:val="18"/>
          <w:lang w:eastAsia="ru-RU"/>
        </w:rPr>
        <w:t xml:space="preserve"> </w:t>
      </w:r>
      <w:r w:rsidR="006478E6">
        <w:rPr>
          <w:rFonts w:ascii="Times New Roman" w:eastAsia="Times New Roman" w:hAnsi="Times New Roman" w:cs="Times New Roman"/>
          <w:sz w:val="28"/>
          <w:szCs w:val="18"/>
          <w:lang w:eastAsia="ru-RU"/>
        </w:rPr>
        <w:t>–</w:t>
      </w:r>
      <w:r w:rsidRPr="00ED778A">
        <w:rPr>
          <w:rFonts w:ascii="Times New Roman" w:eastAsia="Times New Roman" w:hAnsi="Times New Roman" w:cs="Times New Roman"/>
          <w:sz w:val="28"/>
          <w:szCs w:val="18"/>
          <w:lang w:eastAsia="ru-RU"/>
        </w:rPr>
        <w:t xml:space="preserve"> Количество зарегистрированных производителей сельскохозяйственной продукции в Республике Казахстан</w:t>
      </w:r>
    </w:p>
    <w:p w14:paraId="721EF016" w14:textId="2F4B569E" w:rsidR="000F535C" w:rsidRPr="00ED778A" w:rsidRDefault="000F535C" w:rsidP="003F0715">
      <w:pPr>
        <w:shd w:val="clear" w:color="auto" w:fill="FFFFFF"/>
        <w:spacing w:after="0"/>
        <w:jc w:val="right"/>
        <w:rPr>
          <w:rFonts w:ascii="Times New Roman" w:eastAsia="Times New Roman" w:hAnsi="Times New Roman" w:cs="Times New Roman"/>
          <w:sz w:val="28"/>
          <w:szCs w:val="18"/>
          <w:lang w:eastAsia="ru-RU"/>
        </w:rPr>
      </w:pPr>
      <w:r w:rsidRPr="00ED778A">
        <w:rPr>
          <w:rFonts w:ascii="Times New Roman" w:eastAsia="Times New Roman" w:hAnsi="Times New Roman" w:cs="Times New Roman"/>
          <w:sz w:val="28"/>
          <w:szCs w:val="18"/>
          <w:lang w:eastAsia="ru-RU"/>
        </w:rPr>
        <w:t>тыс. ед.</w:t>
      </w:r>
    </w:p>
    <w:tbl>
      <w:tblPr>
        <w:tblStyle w:val="a3"/>
        <w:tblW w:w="0" w:type="auto"/>
        <w:tblInd w:w="108" w:type="dxa"/>
        <w:tblLook w:val="04A0" w:firstRow="1" w:lastRow="0" w:firstColumn="1" w:lastColumn="0" w:noHBand="0" w:noVBand="1"/>
      </w:tblPr>
      <w:tblGrid>
        <w:gridCol w:w="2019"/>
        <w:gridCol w:w="1074"/>
        <w:gridCol w:w="888"/>
        <w:gridCol w:w="891"/>
        <w:gridCol w:w="898"/>
        <w:gridCol w:w="946"/>
        <w:gridCol w:w="942"/>
        <w:gridCol w:w="946"/>
        <w:gridCol w:w="962"/>
      </w:tblGrid>
      <w:tr w:rsidR="008726DA" w:rsidRPr="00ED778A" w14:paraId="2AEFE195" w14:textId="77777777" w:rsidTr="00F3330C">
        <w:trPr>
          <w:trHeight w:val="135"/>
        </w:trPr>
        <w:tc>
          <w:tcPr>
            <w:tcW w:w="2019" w:type="dxa"/>
            <w:vMerge w:val="restart"/>
            <w:vAlign w:val="center"/>
          </w:tcPr>
          <w:p w14:paraId="27ED6438" w14:textId="30D038CB" w:rsidR="000F535C" w:rsidRPr="00ED778A" w:rsidRDefault="000F535C" w:rsidP="00F3330C">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Регион</w:t>
            </w:r>
          </w:p>
        </w:tc>
        <w:tc>
          <w:tcPr>
            <w:tcW w:w="3751" w:type="dxa"/>
            <w:gridSpan w:val="4"/>
            <w:vAlign w:val="center"/>
          </w:tcPr>
          <w:p w14:paraId="592A854B" w14:textId="77777777" w:rsidR="000F535C" w:rsidRPr="00ED778A" w:rsidRDefault="000F535C" w:rsidP="00F3330C">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на 1 января 2021г.</w:t>
            </w:r>
          </w:p>
        </w:tc>
        <w:tc>
          <w:tcPr>
            <w:tcW w:w="3794" w:type="dxa"/>
            <w:gridSpan w:val="4"/>
            <w:vAlign w:val="center"/>
          </w:tcPr>
          <w:p w14:paraId="4F487CFD" w14:textId="77777777" w:rsidR="000F535C" w:rsidRPr="00ED778A" w:rsidRDefault="000F535C" w:rsidP="00F3330C">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на 1 января 2022г</w:t>
            </w:r>
          </w:p>
        </w:tc>
      </w:tr>
      <w:tr w:rsidR="008726DA" w:rsidRPr="00ED778A" w14:paraId="2A3BD041" w14:textId="77777777" w:rsidTr="00F3330C">
        <w:trPr>
          <w:trHeight w:val="135"/>
        </w:trPr>
        <w:tc>
          <w:tcPr>
            <w:tcW w:w="2019" w:type="dxa"/>
            <w:vMerge/>
            <w:vAlign w:val="center"/>
          </w:tcPr>
          <w:p w14:paraId="4FADEBA4" w14:textId="77777777" w:rsidR="000F535C" w:rsidRPr="00ED778A" w:rsidRDefault="000F535C" w:rsidP="00F3330C">
            <w:pPr>
              <w:shd w:val="clear" w:color="auto" w:fill="FFFFFF"/>
              <w:jc w:val="center"/>
              <w:rPr>
                <w:rFonts w:ascii="Times New Roman" w:eastAsia="Times New Roman" w:hAnsi="Times New Roman" w:cs="Times New Roman"/>
                <w:sz w:val="24"/>
                <w:szCs w:val="24"/>
                <w:lang w:eastAsia="ru-RU"/>
              </w:rPr>
            </w:pPr>
          </w:p>
        </w:tc>
        <w:tc>
          <w:tcPr>
            <w:tcW w:w="1074" w:type="dxa"/>
            <w:vAlign w:val="center"/>
          </w:tcPr>
          <w:p w14:paraId="5E35DC9A" w14:textId="77777777" w:rsidR="000F535C" w:rsidRPr="00ED778A" w:rsidRDefault="000F535C" w:rsidP="00F3330C">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СП</w:t>
            </w:r>
          </w:p>
        </w:tc>
        <w:tc>
          <w:tcPr>
            <w:tcW w:w="888" w:type="dxa"/>
            <w:vAlign w:val="center"/>
          </w:tcPr>
          <w:p w14:paraId="535CDA9C" w14:textId="77777777" w:rsidR="000F535C" w:rsidRPr="00ED778A" w:rsidRDefault="000F535C" w:rsidP="00F3330C">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ИП</w:t>
            </w:r>
          </w:p>
        </w:tc>
        <w:tc>
          <w:tcPr>
            <w:tcW w:w="891" w:type="dxa"/>
            <w:vAlign w:val="center"/>
          </w:tcPr>
          <w:p w14:paraId="2C3B6445" w14:textId="77777777" w:rsidR="000F535C" w:rsidRPr="00ED778A" w:rsidRDefault="000F535C" w:rsidP="00F3330C">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КХ</w:t>
            </w:r>
          </w:p>
        </w:tc>
        <w:tc>
          <w:tcPr>
            <w:tcW w:w="896" w:type="dxa"/>
            <w:vAlign w:val="center"/>
          </w:tcPr>
          <w:p w14:paraId="7D827D7C" w14:textId="77777777" w:rsidR="000F535C" w:rsidRPr="00ED778A" w:rsidRDefault="000F535C" w:rsidP="00F3330C">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ДХ</w:t>
            </w:r>
          </w:p>
        </w:tc>
        <w:tc>
          <w:tcPr>
            <w:tcW w:w="946" w:type="dxa"/>
            <w:vAlign w:val="center"/>
          </w:tcPr>
          <w:p w14:paraId="1214F6C2" w14:textId="77777777" w:rsidR="000F535C" w:rsidRPr="00ED778A" w:rsidRDefault="000F535C" w:rsidP="00F3330C">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СП</w:t>
            </w:r>
          </w:p>
        </w:tc>
        <w:tc>
          <w:tcPr>
            <w:tcW w:w="942" w:type="dxa"/>
            <w:vAlign w:val="center"/>
          </w:tcPr>
          <w:p w14:paraId="494B3BEE" w14:textId="77777777" w:rsidR="000F535C" w:rsidRPr="00ED778A" w:rsidRDefault="000F535C" w:rsidP="00F3330C">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ИП</w:t>
            </w:r>
          </w:p>
        </w:tc>
        <w:tc>
          <w:tcPr>
            <w:tcW w:w="946" w:type="dxa"/>
            <w:vAlign w:val="center"/>
          </w:tcPr>
          <w:p w14:paraId="6646EFED" w14:textId="77777777" w:rsidR="000F535C" w:rsidRPr="00ED778A" w:rsidRDefault="000F535C" w:rsidP="00F3330C">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КХ</w:t>
            </w:r>
          </w:p>
        </w:tc>
        <w:tc>
          <w:tcPr>
            <w:tcW w:w="958" w:type="dxa"/>
            <w:vAlign w:val="center"/>
          </w:tcPr>
          <w:p w14:paraId="4A6F4877" w14:textId="77777777" w:rsidR="000F535C" w:rsidRPr="00ED778A" w:rsidRDefault="000F535C" w:rsidP="00F3330C">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ДХ</w:t>
            </w:r>
          </w:p>
        </w:tc>
      </w:tr>
      <w:tr w:rsidR="008726DA" w:rsidRPr="00ED778A" w14:paraId="27B11B3C" w14:textId="77777777" w:rsidTr="00CE640D">
        <w:trPr>
          <w:trHeight w:val="135"/>
        </w:trPr>
        <w:tc>
          <w:tcPr>
            <w:tcW w:w="2019" w:type="dxa"/>
          </w:tcPr>
          <w:p w14:paraId="53B10AFB" w14:textId="77777777" w:rsidR="000F535C" w:rsidRPr="00ED778A" w:rsidRDefault="000F535C" w:rsidP="003F0715">
            <w:pPr>
              <w:shd w:val="clear" w:color="auto" w:fill="FFFFFF"/>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Казахстан</w:t>
            </w:r>
          </w:p>
        </w:tc>
        <w:tc>
          <w:tcPr>
            <w:tcW w:w="1074" w:type="dxa"/>
          </w:tcPr>
          <w:p w14:paraId="49FF0FF5"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18,61</w:t>
            </w:r>
          </w:p>
        </w:tc>
        <w:tc>
          <w:tcPr>
            <w:tcW w:w="888" w:type="dxa"/>
          </w:tcPr>
          <w:p w14:paraId="5913FC80"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35,0</w:t>
            </w:r>
          </w:p>
        </w:tc>
        <w:tc>
          <w:tcPr>
            <w:tcW w:w="891" w:type="dxa"/>
          </w:tcPr>
          <w:p w14:paraId="6ECA93D0"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225,0</w:t>
            </w:r>
          </w:p>
        </w:tc>
        <w:tc>
          <w:tcPr>
            <w:tcW w:w="896" w:type="dxa"/>
          </w:tcPr>
          <w:p w14:paraId="6C95802E"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1636,2</w:t>
            </w:r>
          </w:p>
        </w:tc>
        <w:tc>
          <w:tcPr>
            <w:tcW w:w="946" w:type="dxa"/>
          </w:tcPr>
          <w:p w14:paraId="3E635B06"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19,65</w:t>
            </w:r>
          </w:p>
        </w:tc>
        <w:tc>
          <w:tcPr>
            <w:tcW w:w="942" w:type="dxa"/>
          </w:tcPr>
          <w:p w14:paraId="04A7C7D4"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29,4</w:t>
            </w:r>
          </w:p>
        </w:tc>
        <w:tc>
          <w:tcPr>
            <w:tcW w:w="946" w:type="dxa"/>
          </w:tcPr>
          <w:p w14:paraId="33A9D0E8"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230.2</w:t>
            </w:r>
          </w:p>
        </w:tc>
        <w:tc>
          <w:tcPr>
            <w:tcW w:w="958" w:type="dxa"/>
          </w:tcPr>
          <w:p w14:paraId="14C0134D"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1 620,6</w:t>
            </w:r>
          </w:p>
        </w:tc>
      </w:tr>
      <w:tr w:rsidR="008726DA" w:rsidRPr="00ED778A" w14:paraId="4D80A340" w14:textId="77777777" w:rsidTr="00CE640D">
        <w:trPr>
          <w:trHeight w:val="135"/>
        </w:trPr>
        <w:tc>
          <w:tcPr>
            <w:tcW w:w="2019" w:type="dxa"/>
          </w:tcPr>
          <w:p w14:paraId="506E915B" w14:textId="77777777" w:rsidR="000F535C" w:rsidRPr="00ED778A" w:rsidRDefault="000F535C" w:rsidP="003F0715">
            <w:pPr>
              <w:shd w:val="clear" w:color="auto" w:fill="FFFFFF"/>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Акмолинская</w:t>
            </w:r>
          </w:p>
        </w:tc>
        <w:tc>
          <w:tcPr>
            <w:tcW w:w="1074" w:type="dxa"/>
          </w:tcPr>
          <w:p w14:paraId="3CCB319E"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2,03</w:t>
            </w:r>
          </w:p>
        </w:tc>
        <w:tc>
          <w:tcPr>
            <w:tcW w:w="888" w:type="dxa"/>
          </w:tcPr>
          <w:p w14:paraId="5A3B40E8"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1,2</w:t>
            </w:r>
          </w:p>
        </w:tc>
        <w:tc>
          <w:tcPr>
            <w:tcW w:w="891" w:type="dxa"/>
          </w:tcPr>
          <w:p w14:paraId="2E35DB33"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6,3</w:t>
            </w:r>
          </w:p>
        </w:tc>
        <w:tc>
          <w:tcPr>
            <w:tcW w:w="896" w:type="dxa"/>
          </w:tcPr>
          <w:p w14:paraId="632701FA"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126,1</w:t>
            </w:r>
          </w:p>
        </w:tc>
        <w:tc>
          <w:tcPr>
            <w:tcW w:w="946" w:type="dxa"/>
          </w:tcPr>
          <w:p w14:paraId="6A83B47A"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2,15</w:t>
            </w:r>
          </w:p>
        </w:tc>
        <w:tc>
          <w:tcPr>
            <w:tcW w:w="942" w:type="dxa"/>
          </w:tcPr>
          <w:p w14:paraId="59AF924C"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1,0</w:t>
            </w:r>
          </w:p>
        </w:tc>
        <w:tc>
          <w:tcPr>
            <w:tcW w:w="946" w:type="dxa"/>
          </w:tcPr>
          <w:p w14:paraId="3F8C4F9E"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6,5</w:t>
            </w:r>
          </w:p>
        </w:tc>
        <w:tc>
          <w:tcPr>
            <w:tcW w:w="958" w:type="dxa"/>
          </w:tcPr>
          <w:p w14:paraId="04D72A5B"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115,1</w:t>
            </w:r>
          </w:p>
        </w:tc>
      </w:tr>
      <w:tr w:rsidR="008726DA" w:rsidRPr="00ED778A" w14:paraId="1D329DE9" w14:textId="77777777" w:rsidTr="00CE640D">
        <w:trPr>
          <w:trHeight w:val="135"/>
        </w:trPr>
        <w:tc>
          <w:tcPr>
            <w:tcW w:w="2019" w:type="dxa"/>
          </w:tcPr>
          <w:p w14:paraId="5B039EF2" w14:textId="77777777" w:rsidR="000F535C" w:rsidRPr="00ED778A" w:rsidRDefault="000F535C" w:rsidP="003F0715">
            <w:pPr>
              <w:shd w:val="clear" w:color="auto" w:fill="FFFFFF"/>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Актюбинская</w:t>
            </w:r>
          </w:p>
        </w:tc>
        <w:tc>
          <w:tcPr>
            <w:tcW w:w="1074" w:type="dxa"/>
          </w:tcPr>
          <w:p w14:paraId="34F59BCE"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0,65</w:t>
            </w:r>
          </w:p>
        </w:tc>
        <w:tc>
          <w:tcPr>
            <w:tcW w:w="888" w:type="dxa"/>
          </w:tcPr>
          <w:p w14:paraId="4D670B45"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0,69</w:t>
            </w:r>
          </w:p>
        </w:tc>
        <w:tc>
          <w:tcPr>
            <w:tcW w:w="891" w:type="dxa"/>
          </w:tcPr>
          <w:p w14:paraId="05284351"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7,9</w:t>
            </w:r>
          </w:p>
        </w:tc>
        <w:tc>
          <w:tcPr>
            <w:tcW w:w="896" w:type="dxa"/>
          </w:tcPr>
          <w:p w14:paraId="74AB2774"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54,2</w:t>
            </w:r>
          </w:p>
        </w:tc>
        <w:tc>
          <w:tcPr>
            <w:tcW w:w="946" w:type="dxa"/>
          </w:tcPr>
          <w:p w14:paraId="651593B6"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0,66</w:t>
            </w:r>
          </w:p>
        </w:tc>
        <w:tc>
          <w:tcPr>
            <w:tcW w:w="942" w:type="dxa"/>
          </w:tcPr>
          <w:p w14:paraId="07D08FA7"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0,55</w:t>
            </w:r>
          </w:p>
        </w:tc>
        <w:tc>
          <w:tcPr>
            <w:tcW w:w="946" w:type="dxa"/>
          </w:tcPr>
          <w:p w14:paraId="6723A7AC"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8,8</w:t>
            </w:r>
          </w:p>
        </w:tc>
        <w:tc>
          <w:tcPr>
            <w:tcW w:w="958" w:type="dxa"/>
          </w:tcPr>
          <w:p w14:paraId="5DE45F8D"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53,8</w:t>
            </w:r>
          </w:p>
        </w:tc>
      </w:tr>
      <w:tr w:rsidR="008726DA" w:rsidRPr="00ED778A" w14:paraId="6541B5CF" w14:textId="77777777" w:rsidTr="00CE640D">
        <w:trPr>
          <w:trHeight w:val="135"/>
        </w:trPr>
        <w:tc>
          <w:tcPr>
            <w:tcW w:w="2019" w:type="dxa"/>
          </w:tcPr>
          <w:p w14:paraId="39E0A686" w14:textId="77777777" w:rsidR="000F535C" w:rsidRPr="00ED778A" w:rsidRDefault="000F535C" w:rsidP="003F0715">
            <w:pPr>
              <w:shd w:val="clear" w:color="auto" w:fill="FFFFFF"/>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Алматинская</w:t>
            </w:r>
          </w:p>
        </w:tc>
        <w:tc>
          <w:tcPr>
            <w:tcW w:w="1074" w:type="dxa"/>
          </w:tcPr>
          <w:p w14:paraId="7A6122F7"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2,19</w:t>
            </w:r>
          </w:p>
        </w:tc>
        <w:tc>
          <w:tcPr>
            <w:tcW w:w="888" w:type="dxa"/>
          </w:tcPr>
          <w:p w14:paraId="7B875816"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2,0</w:t>
            </w:r>
          </w:p>
        </w:tc>
        <w:tc>
          <w:tcPr>
            <w:tcW w:w="891" w:type="dxa"/>
          </w:tcPr>
          <w:p w14:paraId="124B35A9"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48,8</w:t>
            </w:r>
          </w:p>
        </w:tc>
        <w:tc>
          <w:tcPr>
            <w:tcW w:w="896" w:type="dxa"/>
          </w:tcPr>
          <w:p w14:paraId="6A565CFF"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300,2</w:t>
            </w:r>
          </w:p>
        </w:tc>
        <w:tc>
          <w:tcPr>
            <w:tcW w:w="946" w:type="dxa"/>
          </w:tcPr>
          <w:p w14:paraId="0E3AA338"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2,35</w:t>
            </w:r>
          </w:p>
        </w:tc>
        <w:tc>
          <w:tcPr>
            <w:tcW w:w="942" w:type="dxa"/>
          </w:tcPr>
          <w:p w14:paraId="7A944321"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1,7</w:t>
            </w:r>
          </w:p>
        </w:tc>
        <w:tc>
          <w:tcPr>
            <w:tcW w:w="946" w:type="dxa"/>
          </w:tcPr>
          <w:p w14:paraId="24E03423"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47,7</w:t>
            </w:r>
          </w:p>
        </w:tc>
        <w:tc>
          <w:tcPr>
            <w:tcW w:w="958" w:type="dxa"/>
          </w:tcPr>
          <w:p w14:paraId="483CF2F6"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302,3</w:t>
            </w:r>
          </w:p>
        </w:tc>
      </w:tr>
      <w:tr w:rsidR="008726DA" w:rsidRPr="00ED778A" w14:paraId="7800DB13" w14:textId="77777777" w:rsidTr="00CE640D">
        <w:trPr>
          <w:trHeight w:val="135"/>
        </w:trPr>
        <w:tc>
          <w:tcPr>
            <w:tcW w:w="2019" w:type="dxa"/>
          </w:tcPr>
          <w:p w14:paraId="24E8BC5D" w14:textId="77777777" w:rsidR="000F535C" w:rsidRPr="00ED778A" w:rsidRDefault="000F535C" w:rsidP="003F0715">
            <w:pPr>
              <w:shd w:val="clear" w:color="auto" w:fill="FFFFFF"/>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Атырауская</w:t>
            </w:r>
          </w:p>
        </w:tc>
        <w:tc>
          <w:tcPr>
            <w:tcW w:w="1074" w:type="dxa"/>
          </w:tcPr>
          <w:p w14:paraId="0F8F006C"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0,20</w:t>
            </w:r>
          </w:p>
        </w:tc>
        <w:tc>
          <w:tcPr>
            <w:tcW w:w="888" w:type="dxa"/>
          </w:tcPr>
          <w:p w14:paraId="7C0FF165"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0,38</w:t>
            </w:r>
          </w:p>
        </w:tc>
        <w:tc>
          <w:tcPr>
            <w:tcW w:w="891" w:type="dxa"/>
          </w:tcPr>
          <w:p w14:paraId="0AAC9872"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3,1</w:t>
            </w:r>
          </w:p>
        </w:tc>
        <w:tc>
          <w:tcPr>
            <w:tcW w:w="896" w:type="dxa"/>
          </w:tcPr>
          <w:p w14:paraId="1A60FE7F"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52,4</w:t>
            </w:r>
          </w:p>
        </w:tc>
        <w:tc>
          <w:tcPr>
            <w:tcW w:w="946" w:type="dxa"/>
          </w:tcPr>
          <w:p w14:paraId="161000A4"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0,20</w:t>
            </w:r>
          </w:p>
        </w:tc>
        <w:tc>
          <w:tcPr>
            <w:tcW w:w="942" w:type="dxa"/>
          </w:tcPr>
          <w:p w14:paraId="7EF55762"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0,38</w:t>
            </w:r>
          </w:p>
        </w:tc>
        <w:tc>
          <w:tcPr>
            <w:tcW w:w="946" w:type="dxa"/>
          </w:tcPr>
          <w:p w14:paraId="25265991"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3,2</w:t>
            </w:r>
          </w:p>
        </w:tc>
        <w:tc>
          <w:tcPr>
            <w:tcW w:w="958" w:type="dxa"/>
          </w:tcPr>
          <w:p w14:paraId="4B46D908"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53,1</w:t>
            </w:r>
          </w:p>
        </w:tc>
      </w:tr>
      <w:tr w:rsidR="008726DA" w:rsidRPr="00ED778A" w14:paraId="7533236D" w14:textId="77777777" w:rsidTr="00CE640D">
        <w:trPr>
          <w:trHeight w:val="135"/>
        </w:trPr>
        <w:tc>
          <w:tcPr>
            <w:tcW w:w="2019" w:type="dxa"/>
          </w:tcPr>
          <w:p w14:paraId="53E15991" w14:textId="77777777" w:rsidR="000F535C" w:rsidRPr="00ED778A" w:rsidRDefault="000F535C" w:rsidP="003F0715">
            <w:pPr>
              <w:shd w:val="clear" w:color="auto" w:fill="FFFFFF"/>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ЗКО</w:t>
            </w:r>
          </w:p>
        </w:tc>
        <w:tc>
          <w:tcPr>
            <w:tcW w:w="1074" w:type="dxa"/>
          </w:tcPr>
          <w:p w14:paraId="0735FEA6"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0,64</w:t>
            </w:r>
          </w:p>
        </w:tc>
        <w:tc>
          <w:tcPr>
            <w:tcW w:w="888" w:type="dxa"/>
          </w:tcPr>
          <w:p w14:paraId="3D76DA28"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1,18</w:t>
            </w:r>
          </w:p>
        </w:tc>
        <w:tc>
          <w:tcPr>
            <w:tcW w:w="891" w:type="dxa"/>
          </w:tcPr>
          <w:p w14:paraId="139BFEAF"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8,1</w:t>
            </w:r>
          </w:p>
        </w:tc>
        <w:tc>
          <w:tcPr>
            <w:tcW w:w="896" w:type="dxa"/>
          </w:tcPr>
          <w:p w14:paraId="6286445B"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76,1</w:t>
            </w:r>
          </w:p>
        </w:tc>
        <w:tc>
          <w:tcPr>
            <w:tcW w:w="946" w:type="dxa"/>
          </w:tcPr>
          <w:p w14:paraId="53F94D85"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8,18</w:t>
            </w:r>
          </w:p>
        </w:tc>
        <w:tc>
          <w:tcPr>
            <w:tcW w:w="942" w:type="dxa"/>
          </w:tcPr>
          <w:p w14:paraId="1E1FC7D4"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0,92</w:t>
            </w:r>
          </w:p>
        </w:tc>
        <w:tc>
          <w:tcPr>
            <w:tcW w:w="946" w:type="dxa"/>
          </w:tcPr>
          <w:p w14:paraId="4441C1B1"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8,3</w:t>
            </w:r>
          </w:p>
        </w:tc>
        <w:tc>
          <w:tcPr>
            <w:tcW w:w="958" w:type="dxa"/>
          </w:tcPr>
          <w:p w14:paraId="29B08D8D"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75,5</w:t>
            </w:r>
          </w:p>
        </w:tc>
      </w:tr>
      <w:tr w:rsidR="008726DA" w:rsidRPr="00ED778A" w14:paraId="2C6DE8F2" w14:textId="77777777" w:rsidTr="00CE640D">
        <w:trPr>
          <w:trHeight w:val="135"/>
        </w:trPr>
        <w:tc>
          <w:tcPr>
            <w:tcW w:w="2019" w:type="dxa"/>
          </w:tcPr>
          <w:p w14:paraId="45E2F832" w14:textId="77777777" w:rsidR="000F535C" w:rsidRPr="00ED778A" w:rsidRDefault="000F535C" w:rsidP="003F0715">
            <w:pPr>
              <w:shd w:val="clear" w:color="auto" w:fill="FFFFFF"/>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Жамбылская</w:t>
            </w:r>
          </w:p>
        </w:tc>
        <w:tc>
          <w:tcPr>
            <w:tcW w:w="1074" w:type="dxa"/>
          </w:tcPr>
          <w:p w14:paraId="2F5869B6"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0,94</w:t>
            </w:r>
          </w:p>
        </w:tc>
        <w:tc>
          <w:tcPr>
            <w:tcW w:w="888" w:type="dxa"/>
          </w:tcPr>
          <w:p w14:paraId="6DDC32E5"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8,4</w:t>
            </w:r>
          </w:p>
        </w:tc>
        <w:tc>
          <w:tcPr>
            <w:tcW w:w="891" w:type="dxa"/>
          </w:tcPr>
          <w:p w14:paraId="33997BD8"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18,8</w:t>
            </w:r>
          </w:p>
        </w:tc>
        <w:tc>
          <w:tcPr>
            <w:tcW w:w="896" w:type="dxa"/>
          </w:tcPr>
          <w:p w14:paraId="2230E2AA"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125,0</w:t>
            </w:r>
          </w:p>
        </w:tc>
        <w:tc>
          <w:tcPr>
            <w:tcW w:w="946" w:type="dxa"/>
          </w:tcPr>
          <w:p w14:paraId="48745B64"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0,95</w:t>
            </w:r>
          </w:p>
        </w:tc>
        <w:tc>
          <w:tcPr>
            <w:tcW w:w="942" w:type="dxa"/>
          </w:tcPr>
          <w:p w14:paraId="32E2D7AE"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7,65</w:t>
            </w:r>
          </w:p>
        </w:tc>
        <w:tc>
          <w:tcPr>
            <w:tcW w:w="946" w:type="dxa"/>
          </w:tcPr>
          <w:p w14:paraId="43790B92"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19,1</w:t>
            </w:r>
          </w:p>
        </w:tc>
        <w:tc>
          <w:tcPr>
            <w:tcW w:w="958" w:type="dxa"/>
          </w:tcPr>
          <w:p w14:paraId="15BDC652"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125,3</w:t>
            </w:r>
          </w:p>
        </w:tc>
      </w:tr>
      <w:tr w:rsidR="008726DA" w:rsidRPr="00ED778A" w14:paraId="79328E89" w14:textId="77777777" w:rsidTr="00CE640D">
        <w:trPr>
          <w:trHeight w:val="135"/>
        </w:trPr>
        <w:tc>
          <w:tcPr>
            <w:tcW w:w="2019" w:type="dxa"/>
          </w:tcPr>
          <w:p w14:paraId="0F8E4563" w14:textId="77777777" w:rsidR="000F535C" w:rsidRPr="00ED778A" w:rsidRDefault="000F535C" w:rsidP="003F0715">
            <w:pPr>
              <w:shd w:val="clear" w:color="auto" w:fill="FFFFFF"/>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Карагандинская</w:t>
            </w:r>
          </w:p>
        </w:tc>
        <w:tc>
          <w:tcPr>
            <w:tcW w:w="1074" w:type="dxa"/>
          </w:tcPr>
          <w:p w14:paraId="6008A6A7"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0,79</w:t>
            </w:r>
          </w:p>
        </w:tc>
        <w:tc>
          <w:tcPr>
            <w:tcW w:w="888" w:type="dxa"/>
          </w:tcPr>
          <w:p w14:paraId="46EE3DA4"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0,56</w:t>
            </w:r>
          </w:p>
        </w:tc>
        <w:tc>
          <w:tcPr>
            <w:tcW w:w="891" w:type="dxa"/>
          </w:tcPr>
          <w:p w14:paraId="3CBFA8C6"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11,6</w:t>
            </w:r>
          </w:p>
        </w:tc>
        <w:tc>
          <w:tcPr>
            <w:tcW w:w="896" w:type="dxa"/>
          </w:tcPr>
          <w:p w14:paraId="1FBA98DC"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87,9</w:t>
            </w:r>
          </w:p>
        </w:tc>
        <w:tc>
          <w:tcPr>
            <w:tcW w:w="946" w:type="dxa"/>
          </w:tcPr>
          <w:p w14:paraId="5486FD19"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0,84</w:t>
            </w:r>
          </w:p>
        </w:tc>
        <w:tc>
          <w:tcPr>
            <w:tcW w:w="942" w:type="dxa"/>
          </w:tcPr>
          <w:p w14:paraId="59A8855E"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0,34</w:t>
            </w:r>
          </w:p>
        </w:tc>
        <w:tc>
          <w:tcPr>
            <w:tcW w:w="946" w:type="dxa"/>
          </w:tcPr>
          <w:p w14:paraId="31114675"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12,3</w:t>
            </w:r>
          </w:p>
        </w:tc>
        <w:tc>
          <w:tcPr>
            <w:tcW w:w="958" w:type="dxa"/>
          </w:tcPr>
          <w:p w14:paraId="7EC8D223"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87,1</w:t>
            </w:r>
          </w:p>
        </w:tc>
      </w:tr>
      <w:tr w:rsidR="008726DA" w:rsidRPr="00ED778A" w14:paraId="2EFC166F" w14:textId="77777777" w:rsidTr="00CE640D">
        <w:trPr>
          <w:trHeight w:val="135"/>
        </w:trPr>
        <w:tc>
          <w:tcPr>
            <w:tcW w:w="2019" w:type="dxa"/>
          </w:tcPr>
          <w:p w14:paraId="2393077F" w14:textId="77777777" w:rsidR="000F535C" w:rsidRPr="00ED778A" w:rsidRDefault="000F535C" w:rsidP="003F0715">
            <w:pPr>
              <w:shd w:val="clear" w:color="auto" w:fill="FFFFFF"/>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Костанайская</w:t>
            </w:r>
          </w:p>
        </w:tc>
        <w:tc>
          <w:tcPr>
            <w:tcW w:w="1074" w:type="dxa"/>
          </w:tcPr>
          <w:p w14:paraId="5A935200"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0,97</w:t>
            </w:r>
          </w:p>
        </w:tc>
        <w:tc>
          <w:tcPr>
            <w:tcW w:w="888" w:type="dxa"/>
          </w:tcPr>
          <w:p w14:paraId="60BDB30C"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0,63</w:t>
            </w:r>
          </w:p>
        </w:tc>
        <w:tc>
          <w:tcPr>
            <w:tcW w:w="891" w:type="dxa"/>
          </w:tcPr>
          <w:p w14:paraId="688AC686"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6,6</w:t>
            </w:r>
          </w:p>
        </w:tc>
        <w:tc>
          <w:tcPr>
            <w:tcW w:w="896" w:type="dxa"/>
          </w:tcPr>
          <w:p w14:paraId="2EEEE37D"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103,3</w:t>
            </w:r>
          </w:p>
        </w:tc>
        <w:tc>
          <w:tcPr>
            <w:tcW w:w="946" w:type="dxa"/>
          </w:tcPr>
          <w:p w14:paraId="1D99FFF7"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1,01</w:t>
            </w:r>
          </w:p>
        </w:tc>
        <w:tc>
          <w:tcPr>
            <w:tcW w:w="942" w:type="dxa"/>
          </w:tcPr>
          <w:p w14:paraId="37FD5A22"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0,46</w:t>
            </w:r>
          </w:p>
        </w:tc>
        <w:tc>
          <w:tcPr>
            <w:tcW w:w="946" w:type="dxa"/>
          </w:tcPr>
          <w:p w14:paraId="0D77950F"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6,7</w:t>
            </w:r>
          </w:p>
        </w:tc>
        <w:tc>
          <w:tcPr>
            <w:tcW w:w="958" w:type="dxa"/>
          </w:tcPr>
          <w:p w14:paraId="3F9E1799"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101,1</w:t>
            </w:r>
          </w:p>
        </w:tc>
      </w:tr>
      <w:tr w:rsidR="008726DA" w:rsidRPr="00ED778A" w14:paraId="2803FAE4" w14:textId="77777777" w:rsidTr="00CE640D">
        <w:trPr>
          <w:trHeight w:val="135"/>
        </w:trPr>
        <w:tc>
          <w:tcPr>
            <w:tcW w:w="2019" w:type="dxa"/>
          </w:tcPr>
          <w:p w14:paraId="17F56F9A" w14:textId="77777777" w:rsidR="000F535C" w:rsidRPr="00ED778A" w:rsidRDefault="000F535C" w:rsidP="003F0715">
            <w:pPr>
              <w:shd w:val="clear" w:color="auto" w:fill="FFFFFF"/>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Кызылординская</w:t>
            </w:r>
          </w:p>
        </w:tc>
        <w:tc>
          <w:tcPr>
            <w:tcW w:w="1074" w:type="dxa"/>
          </w:tcPr>
          <w:p w14:paraId="3DC7212A"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0,58</w:t>
            </w:r>
          </w:p>
        </w:tc>
        <w:tc>
          <w:tcPr>
            <w:tcW w:w="888" w:type="dxa"/>
          </w:tcPr>
          <w:p w14:paraId="1B502745"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0,98</w:t>
            </w:r>
          </w:p>
        </w:tc>
        <w:tc>
          <w:tcPr>
            <w:tcW w:w="891" w:type="dxa"/>
          </w:tcPr>
          <w:p w14:paraId="6CFF41D4"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11,4</w:t>
            </w:r>
          </w:p>
        </w:tc>
        <w:tc>
          <w:tcPr>
            <w:tcW w:w="896" w:type="dxa"/>
          </w:tcPr>
          <w:p w14:paraId="178D51F6"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87,0</w:t>
            </w:r>
          </w:p>
        </w:tc>
        <w:tc>
          <w:tcPr>
            <w:tcW w:w="946" w:type="dxa"/>
          </w:tcPr>
          <w:p w14:paraId="238E0C3B"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0,55</w:t>
            </w:r>
          </w:p>
        </w:tc>
        <w:tc>
          <w:tcPr>
            <w:tcW w:w="942" w:type="dxa"/>
          </w:tcPr>
          <w:p w14:paraId="1B780050"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0,75</w:t>
            </w:r>
          </w:p>
        </w:tc>
        <w:tc>
          <w:tcPr>
            <w:tcW w:w="946" w:type="dxa"/>
          </w:tcPr>
          <w:p w14:paraId="65B0BE79"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12,6</w:t>
            </w:r>
          </w:p>
        </w:tc>
        <w:tc>
          <w:tcPr>
            <w:tcW w:w="958" w:type="dxa"/>
          </w:tcPr>
          <w:p w14:paraId="488817C0"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87,7</w:t>
            </w:r>
          </w:p>
        </w:tc>
      </w:tr>
      <w:tr w:rsidR="008726DA" w:rsidRPr="00ED778A" w14:paraId="6497CBCB" w14:textId="77777777" w:rsidTr="00CE640D">
        <w:trPr>
          <w:trHeight w:val="135"/>
        </w:trPr>
        <w:tc>
          <w:tcPr>
            <w:tcW w:w="2019" w:type="dxa"/>
          </w:tcPr>
          <w:p w14:paraId="3BBCC403" w14:textId="77777777" w:rsidR="000F535C" w:rsidRPr="00ED778A" w:rsidRDefault="000F535C" w:rsidP="003F0715">
            <w:pPr>
              <w:shd w:val="clear" w:color="auto" w:fill="FFFFFF"/>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Мангистауская</w:t>
            </w:r>
          </w:p>
        </w:tc>
        <w:tc>
          <w:tcPr>
            <w:tcW w:w="1074" w:type="dxa"/>
          </w:tcPr>
          <w:p w14:paraId="53B86FFF"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0,19</w:t>
            </w:r>
          </w:p>
        </w:tc>
        <w:tc>
          <w:tcPr>
            <w:tcW w:w="888" w:type="dxa"/>
          </w:tcPr>
          <w:p w14:paraId="65AD595C"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0,48</w:t>
            </w:r>
          </w:p>
        </w:tc>
        <w:tc>
          <w:tcPr>
            <w:tcW w:w="891" w:type="dxa"/>
          </w:tcPr>
          <w:p w14:paraId="464A0273"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2,8</w:t>
            </w:r>
          </w:p>
        </w:tc>
        <w:tc>
          <w:tcPr>
            <w:tcW w:w="896" w:type="dxa"/>
          </w:tcPr>
          <w:p w14:paraId="204CE26D"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61,1</w:t>
            </w:r>
          </w:p>
        </w:tc>
        <w:tc>
          <w:tcPr>
            <w:tcW w:w="946" w:type="dxa"/>
          </w:tcPr>
          <w:p w14:paraId="4097319C"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0,19</w:t>
            </w:r>
          </w:p>
        </w:tc>
        <w:tc>
          <w:tcPr>
            <w:tcW w:w="942" w:type="dxa"/>
          </w:tcPr>
          <w:p w14:paraId="0357087D"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0,37</w:t>
            </w:r>
          </w:p>
        </w:tc>
        <w:tc>
          <w:tcPr>
            <w:tcW w:w="946" w:type="dxa"/>
          </w:tcPr>
          <w:p w14:paraId="3CED5C95"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3,0</w:t>
            </w:r>
          </w:p>
        </w:tc>
        <w:tc>
          <w:tcPr>
            <w:tcW w:w="958" w:type="dxa"/>
          </w:tcPr>
          <w:p w14:paraId="79058A4E"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62,7</w:t>
            </w:r>
          </w:p>
        </w:tc>
      </w:tr>
      <w:tr w:rsidR="008726DA" w:rsidRPr="00ED778A" w14:paraId="3F85E52D" w14:textId="77777777" w:rsidTr="00CE640D">
        <w:trPr>
          <w:trHeight w:val="135"/>
        </w:trPr>
        <w:tc>
          <w:tcPr>
            <w:tcW w:w="2019" w:type="dxa"/>
          </w:tcPr>
          <w:p w14:paraId="2E721585" w14:textId="77777777" w:rsidR="000F535C" w:rsidRPr="00ED778A" w:rsidRDefault="000F535C" w:rsidP="003F0715">
            <w:pPr>
              <w:shd w:val="clear" w:color="auto" w:fill="FFFFFF"/>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Павлодарская</w:t>
            </w:r>
          </w:p>
        </w:tc>
        <w:tc>
          <w:tcPr>
            <w:tcW w:w="1074" w:type="dxa"/>
          </w:tcPr>
          <w:p w14:paraId="69B062EF"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0,64</w:t>
            </w:r>
          </w:p>
        </w:tc>
        <w:tc>
          <w:tcPr>
            <w:tcW w:w="888" w:type="dxa"/>
          </w:tcPr>
          <w:p w14:paraId="2ED05FF0"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2,42</w:t>
            </w:r>
          </w:p>
        </w:tc>
        <w:tc>
          <w:tcPr>
            <w:tcW w:w="891" w:type="dxa"/>
          </w:tcPr>
          <w:p w14:paraId="0AFD505C"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3,6</w:t>
            </w:r>
          </w:p>
        </w:tc>
        <w:tc>
          <w:tcPr>
            <w:tcW w:w="896" w:type="dxa"/>
          </w:tcPr>
          <w:p w14:paraId="3300888E"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66,4</w:t>
            </w:r>
          </w:p>
        </w:tc>
        <w:tc>
          <w:tcPr>
            <w:tcW w:w="946" w:type="dxa"/>
          </w:tcPr>
          <w:p w14:paraId="36836CBA"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0,69</w:t>
            </w:r>
          </w:p>
        </w:tc>
        <w:tc>
          <w:tcPr>
            <w:tcW w:w="942" w:type="dxa"/>
          </w:tcPr>
          <w:p w14:paraId="6AEEFDCD"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2,23</w:t>
            </w:r>
          </w:p>
        </w:tc>
        <w:tc>
          <w:tcPr>
            <w:tcW w:w="946" w:type="dxa"/>
          </w:tcPr>
          <w:p w14:paraId="6D8B8054"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3,9</w:t>
            </w:r>
          </w:p>
        </w:tc>
        <w:tc>
          <w:tcPr>
            <w:tcW w:w="958" w:type="dxa"/>
          </w:tcPr>
          <w:p w14:paraId="1BC71539"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65,7</w:t>
            </w:r>
          </w:p>
        </w:tc>
      </w:tr>
      <w:tr w:rsidR="008726DA" w:rsidRPr="00ED778A" w14:paraId="5DCBBAE7" w14:textId="77777777" w:rsidTr="00CE640D">
        <w:trPr>
          <w:trHeight w:val="135"/>
        </w:trPr>
        <w:tc>
          <w:tcPr>
            <w:tcW w:w="2019" w:type="dxa"/>
          </w:tcPr>
          <w:p w14:paraId="0EB5D567" w14:textId="77777777" w:rsidR="000F535C" w:rsidRPr="00ED778A" w:rsidRDefault="000F535C" w:rsidP="003F0715">
            <w:pPr>
              <w:shd w:val="clear" w:color="auto" w:fill="FFFFFF"/>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СКО</w:t>
            </w:r>
          </w:p>
        </w:tc>
        <w:tc>
          <w:tcPr>
            <w:tcW w:w="1074" w:type="dxa"/>
          </w:tcPr>
          <w:p w14:paraId="70C89307"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1,42</w:t>
            </w:r>
          </w:p>
        </w:tc>
        <w:tc>
          <w:tcPr>
            <w:tcW w:w="888" w:type="dxa"/>
          </w:tcPr>
          <w:p w14:paraId="59BD5FBD"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0,60</w:t>
            </w:r>
          </w:p>
        </w:tc>
        <w:tc>
          <w:tcPr>
            <w:tcW w:w="891" w:type="dxa"/>
          </w:tcPr>
          <w:p w14:paraId="510EBA96"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4,6</w:t>
            </w:r>
          </w:p>
        </w:tc>
        <w:tc>
          <w:tcPr>
            <w:tcW w:w="896" w:type="dxa"/>
          </w:tcPr>
          <w:p w14:paraId="3D190008"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95,5</w:t>
            </w:r>
          </w:p>
        </w:tc>
        <w:tc>
          <w:tcPr>
            <w:tcW w:w="946" w:type="dxa"/>
          </w:tcPr>
          <w:p w14:paraId="03231032"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1,45</w:t>
            </w:r>
          </w:p>
        </w:tc>
        <w:tc>
          <w:tcPr>
            <w:tcW w:w="942" w:type="dxa"/>
          </w:tcPr>
          <w:p w14:paraId="7331071B"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0,51</w:t>
            </w:r>
          </w:p>
        </w:tc>
        <w:tc>
          <w:tcPr>
            <w:tcW w:w="946" w:type="dxa"/>
          </w:tcPr>
          <w:p w14:paraId="3AEA98D0"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4,6</w:t>
            </w:r>
          </w:p>
        </w:tc>
        <w:tc>
          <w:tcPr>
            <w:tcW w:w="958" w:type="dxa"/>
          </w:tcPr>
          <w:p w14:paraId="54F533A9"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93,6</w:t>
            </w:r>
          </w:p>
        </w:tc>
      </w:tr>
      <w:tr w:rsidR="008726DA" w:rsidRPr="00ED778A" w14:paraId="4FDE76D7" w14:textId="77777777" w:rsidTr="00CE640D">
        <w:trPr>
          <w:trHeight w:val="135"/>
        </w:trPr>
        <w:tc>
          <w:tcPr>
            <w:tcW w:w="2019" w:type="dxa"/>
          </w:tcPr>
          <w:p w14:paraId="6BCE07F5" w14:textId="77777777" w:rsidR="000F535C" w:rsidRPr="00ED778A" w:rsidRDefault="000F535C" w:rsidP="003F0715">
            <w:pPr>
              <w:shd w:val="clear" w:color="auto" w:fill="FFFFFF"/>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Туркестанская</w:t>
            </w:r>
          </w:p>
        </w:tc>
        <w:tc>
          <w:tcPr>
            <w:tcW w:w="1074" w:type="dxa"/>
          </w:tcPr>
          <w:p w14:paraId="5A142C40"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3,9</w:t>
            </w:r>
          </w:p>
        </w:tc>
        <w:tc>
          <w:tcPr>
            <w:tcW w:w="888" w:type="dxa"/>
          </w:tcPr>
          <w:p w14:paraId="52F282F8"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13,6</w:t>
            </w:r>
          </w:p>
        </w:tc>
        <w:tc>
          <w:tcPr>
            <w:tcW w:w="891" w:type="dxa"/>
          </w:tcPr>
          <w:p w14:paraId="3C973744"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68,9</w:t>
            </w:r>
          </w:p>
        </w:tc>
        <w:tc>
          <w:tcPr>
            <w:tcW w:w="896" w:type="dxa"/>
          </w:tcPr>
          <w:p w14:paraId="102FF702"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257,1</w:t>
            </w:r>
          </w:p>
        </w:tc>
        <w:tc>
          <w:tcPr>
            <w:tcW w:w="946" w:type="dxa"/>
          </w:tcPr>
          <w:p w14:paraId="1B23D042"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4,0</w:t>
            </w:r>
          </w:p>
        </w:tc>
        <w:tc>
          <w:tcPr>
            <w:tcW w:w="942" w:type="dxa"/>
          </w:tcPr>
          <w:p w14:paraId="47F94739"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10,5</w:t>
            </w:r>
          </w:p>
        </w:tc>
        <w:tc>
          <w:tcPr>
            <w:tcW w:w="946" w:type="dxa"/>
          </w:tcPr>
          <w:p w14:paraId="412E27FB"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69,7</w:t>
            </w:r>
          </w:p>
        </w:tc>
        <w:tc>
          <w:tcPr>
            <w:tcW w:w="958" w:type="dxa"/>
          </w:tcPr>
          <w:p w14:paraId="22C08C98"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256,8</w:t>
            </w:r>
          </w:p>
        </w:tc>
      </w:tr>
      <w:tr w:rsidR="008726DA" w:rsidRPr="00ED778A" w14:paraId="13DBF77B" w14:textId="77777777" w:rsidTr="00CE640D">
        <w:trPr>
          <w:trHeight w:val="135"/>
        </w:trPr>
        <w:tc>
          <w:tcPr>
            <w:tcW w:w="2019" w:type="dxa"/>
          </w:tcPr>
          <w:p w14:paraId="2481E4DB" w14:textId="77777777" w:rsidR="000F535C" w:rsidRPr="00ED778A" w:rsidRDefault="000F535C" w:rsidP="003F0715">
            <w:pPr>
              <w:shd w:val="clear" w:color="auto" w:fill="FFFFFF"/>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ВКО</w:t>
            </w:r>
          </w:p>
        </w:tc>
        <w:tc>
          <w:tcPr>
            <w:tcW w:w="1074" w:type="dxa"/>
          </w:tcPr>
          <w:p w14:paraId="26357BBA"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1,25</w:t>
            </w:r>
          </w:p>
        </w:tc>
        <w:tc>
          <w:tcPr>
            <w:tcW w:w="888" w:type="dxa"/>
          </w:tcPr>
          <w:p w14:paraId="6CD86410"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0,34</w:t>
            </w:r>
          </w:p>
        </w:tc>
        <w:tc>
          <w:tcPr>
            <w:tcW w:w="891" w:type="dxa"/>
          </w:tcPr>
          <w:p w14:paraId="44839D51"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17,8</w:t>
            </w:r>
          </w:p>
        </w:tc>
        <w:tc>
          <w:tcPr>
            <w:tcW w:w="896" w:type="dxa"/>
          </w:tcPr>
          <w:p w14:paraId="08370EA9"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144,0</w:t>
            </w:r>
          </w:p>
        </w:tc>
        <w:tc>
          <w:tcPr>
            <w:tcW w:w="946" w:type="dxa"/>
          </w:tcPr>
          <w:p w14:paraId="433A21E4"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1,40</w:t>
            </w:r>
          </w:p>
        </w:tc>
        <w:tc>
          <w:tcPr>
            <w:tcW w:w="942" w:type="dxa"/>
          </w:tcPr>
          <w:p w14:paraId="28330005"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0,29</w:t>
            </w:r>
          </w:p>
        </w:tc>
        <w:tc>
          <w:tcPr>
            <w:tcW w:w="946" w:type="dxa"/>
          </w:tcPr>
          <w:p w14:paraId="479491A3"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18,5</w:t>
            </w:r>
          </w:p>
        </w:tc>
        <w:tc>
          <w:tcPr>
            <w:tcW w:w="958" w:type="dxa"/>
          </w:tcPr>
          <w:p w14:paraId="29A4018B"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140,9</w:t>
            </w:r>
          </w:p>
        </w:tc>
      </w:tr>
      <w:tr w:rsidR="008726DA" w:rsidRPr="00ED778A" w14:paraId="018F707D" w14:textId="77777777" w:rsidTr="00CE640D">
        <w:trPr>
          <w:trHeight w:val="135"/>
        </w:trPr>
        <w:tc>
          <w:tcPr>
            <w:tcW w:w="2019" w:type="dxa"/>
          </w:tcPr>
          <w:p w14:paraId="78B1F62F" w14:textId="77777777" w:rsidR="000F535C" w:rsidRPr="00ED778A" w:rsidRDefault="000F535C" w:rsidP="003F0715">
            <w:pPr>
              <w:shd w:val="clear" w:color="auto" w:fill="FFFFFF"/>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г. Нур-Султан</w:t>
            </w:r>
          </w:p>
        </w:tc>
        <w:tc>
          <w:tcPr>
            <w:tcW w:w="1074" w:type="dxa"/>
          </w:tcPr>
          <w:p w14:paraId="5E3E545F"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0,59</w:t>
            </w:r>
          </w:p>
        </w:tc>
        <w:tc>
          <w:tcPr>
            <w:tcW w:w="888" w:type="dxa"/>
          </w:tcPr>
          <w:p w14:paraId="18379E8D"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0,09</w:t>
            </w:r>
          </w:p>
        </w:tc>
        <w:tc>
          <w:tcPr>
            <w:tcW w:w="891" w:type="dxa"/>
          </w:tcPr>
          <w:p w14:paraId="28CA3920"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0,38</w:t>
            </w:r>
          </w:p>
        </w:tc>
        <w:tc>
          <w:tcPr>
            <w:tcW w:w="896" w:type="dxa"/>
          </w:tcPr>
          <w:p w14:paraId="70FE596A"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w:t>
            </w:r>
          </w:p>
        </w:tc>
        <w:tc>
          <w:tcPr>
            <w:tcW w:w="946" w:type="dxa"/>
          </w:tcPr>
          <w:p w14:paraId="68B91AB6"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0,69</w:t>
            </w:r>
          </w:p>
        </w:tc>
        <w:tc>
          <w:tcPr>
            <w:tcW w:w="942" w:type="dxa"/>
          </w:tcPr>
          <w:p w14:paraId="2042A4D7"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0,08</w:t>
            </w:r>
          </w:p>
        </w:tc>
        <w:tc>
          <w:tcPr>
            <w:tcW w:w="946" w:type="dxa"/>
          </w:tcPr>
          <w:p w14:paraId="37BA9516"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0,5</w:t>
            </w:r>
          </w:p>
        </w:tc>
        <w:tc>
          <w:tcPr>
            <w:tcW w:w="958" w:type="dxa"/>
          </w:tcPr>
          <w:p w14:paraId="0BF643B0" w14:textId="77777777" w:rsidR="000F535C" w:rsidRPr="00ED778A" w:rsidRDefault="000F535C" w:rsidP="003F0715">
            <w:pPr>
              <w:shd w:val="clear" w:color="auto" w:fill="FFFFFF"/>
              <w:jc w:val="center"/>
              <w:rPr>
                <w:rFonts w:ascii="Times New Roman" w:eastAsia="Times New Roman" w:hAnsi="Times New Roman" w:cs="Times New Roman"/>
                <w:b/>
                <w:sz w:val="24"/>
                <w:szCs w:val="24"/>
                <w:lang w:eastAsia="ru-RU"/>
              </w:rPr>
            </w:pPr>
            <w:r w:rsidRPr="00ED778A">
              <w:rPr>
                <w:rFonts w:ascii="Times New Roman" w:eastAsia="Times New Roman" w:hAnsi="Times New Roman" w:cs="Times New Roman"/>
                <w:b/>
                <w:sz w:val="24"/>
                <w:szCs w:val="24"/>
                <w:lang w:eastAsia="ru-RU"/>
              </w:rPr>
              <w:t>-</w:t>
            </w:r>
          </w:p>
        </w:tc>
      </w:tr>
      <w:tr w:rsidR="008726DA" w:rsidRPr="00ED778A" w14:paraId="2615BDF9" w14:textId="77777777" w:rsidTr="00CE640D">
        <w:trPr>
          <w:trHeight w:val="135"/>
        </w:trPr>
        <w:tc>
          <w:tcPr>
            <w:tcW w:w="2019" w:type="dxa"/>
          </w:tcPr>
          <w:p w14:paraId="76DB0BB4" w14:textId="77777777" w:rsidR="000F535C" w:rsidRPr="00ED778A" w:rsidRDefault="000F535C" w:rsidP="003F0715">
            <w:pPr>
              <w:shd w:val="clear" w:color="auto" w:fill="FFFFFF"/>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г. Алматы</w:t>
            </w:r>
          </w:p>
        </w:tc>
        <w:tc>
          <w:tcPr>
            <w:tcW w:w="1074" w:type="dxa"/>
          </w:tcPr>
          <w:p w14:paraId="4C5CDD3F"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0,92</w:t>
            </w:r>
          </w:p>
        </w:tc>
        <w:tc>
          <w:tcPr>
            <w:tcW w:w="888" w:type="dxa"/>
          </w:tcPr>
          <w:p w14:paraId="21A08BA3"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0,77</w:t>
            </w:r>
          </w:p>
        </w:tc>
        <w:tc>
          <w:tcPr>
            <w:tcW w:w="891" w:type="dxa"/>
          </w:tcPr>
          <w:p w14:paraId="2719A636"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0,99</w:t>
            </w:r>
          </w:p>
        </w:tc>
        <w:tc>
          <w:tcPr>
            <w:tcW w:w="896" w:type="dxa"/>
          </w:tcPr>
          <w:p w14:paraId="1E0A2FB9"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w:t>
            </w:r>
          </w:p>
        </w:tc>
        <w:tc>
          <w:tcPr>
            <w:tcW w:w="946" w:type="dxa"/>
          </w:tcPr>
          <w:p w14:paraId="07D59857"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0,98</w:t>
            </w:r>
          </w:p>
        </w:tc>
        <w:tc>
          <w:tcPr>
            <w:tcW w:w="942" w:type="dxa"/>
          </w:tcPr>
          <w:p w14:paraId="2841E3B3"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0,61</w:t>
            </w:r>
          </w:p>
        </w:tc>
        <w:tc>
          <w:tcPr>
            <w:tcW w:w="946" w:type="dxa"/>
          </w:tcPr>
          <w:p w14:paraId="02C9164F"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1,2</w:t>
            </w:r>
          </w:p>
        </w:tc>
        <w:tc>
          <w:tcPr>
            <w:tcW w:w="958" w:type="dxa"/>
          </w:tcPr>
          <w:p w14:paraId="776984BA" w14:textId="77777777" w:rsidR="000F535C" w:rsidRPr="00ED778A" w:rsidRDefault="000F535C" w:rsidP="003F0715">
            <w:pPr>
              <w:shd w:val="clear" w:color="auto" w:fill="FFFFFF"/>
              <w:jc w:val="center"/>
              <w:rPr>
                <w:rFonts w:ascii="Times New Roman" w:eastAsia="Times New Roman" w:hAnsi="Times New Roman" w:cs="Times New Roman"/>
                <w:b/>
                <w:sz w:val="24"/>
                <w:szCs w:val="24"/>
                <w:lang w:eastAsia="ru-RU"/>
              </w:rPr>
            </w:pPr>
            <w:r w:rsidRPr="00ED778A">
              <w:rPr>
                <w:rFonts w:ascii="Times New Roman" w:eastAsia="Times New Roman" w:hAnsi="Times New Roman" w:cs="Times New Roman"/>
                <w:b/>
                <w:sz w:val="24"/>
                <w:szCs w:val="24"/>
                <w:lang w:eastAsia="ru-RU"/>
              </w:rPr>
              <w:t>-</w:t>
            </w:r>
          </w:p>
        </w:tc>
      </w:tr>
      <w:tr w:rsidR="008726DA" w:rsidRPr="00ED778A" w14:paraId="103FEEB1" w14:textId="77777777" w:rsidTr="00CE640D">
        <w:trPr>
          <w:trHeight w:val="135"/>
        </w:trPr>
        <w:tc>
          <w:tcPr>
            <w:tcW w:w="2019" w:type="dxa"/>
          </w:tcPr>
          <w:p w14:paraId="2B25C151" w14:textId="77777777" w:rsidR="000F535C" w:rsidRPr="00ED778A" w:rsidRDefault="000F535C" w:rsidP="003F0715">
            <w:pPr>
              <w:shd w:val="clear" w:color="auto" w:fill="FFFFFF"/>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г. Шымкент</w:t>
            </w:r>
          </w:p>
        </w:tc>
        <w:tc>
          <w:tcPr>
            <w:tcW w:w="1074" w:type="dxa"/>
          </w:tcPr>
          <w:p w14:paraId="6275FB51"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0,72</w:t>
            </w:r>
          </w:p>
        </w:tc>
        <w:tc>
          <w:tcPr>
            <w:tcW w:w="888" w:type="dxa"/>
          </w:tcPr>
          <w:p w14:paraId="633749C9"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0,81</w:t>
            </w:r>
          </w:p>
        </w:tc>
        <w:tc>
          <w:tcPr>
            <w:tcW w:w="891" w:type="dxa"/>
          </w:tcPr>
          <w:p w14:paraId="5B168B6B"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3,4</w:t>
            </w:r>
          </w:p>
        </w:tc>
        <w:tc>
          <w:tcPr>
            <w:tcW w:w="896" w:type="dxa"/>
          </w:tcPr>
          <w:p w14:paraId="0AEF7B30"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w:t>
            </w:r>
          </w:p>
        </w:tc>
        <w:tc>
          <w:tcPr>
            <w:tcW w:w="946" w:type="dxa"/>
          </w:tcPr>
          <w:p w14:paraId="2055A8D2"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0,75</w:t>
            </w:r>
          </w:p>
        </w:tc>
        <w:tc>
          <w:tcPr>
            <w:tcW w:w="942" w:type="dxa"/>
          </w:tcPr>
          <w:p w14:paraId="113A459A"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1,0</w:t>
            </w:r>
          </w:p>
        </w:tc>
        <w:tc>
          <w:tcPr>
            <w:tcW w:w="946" w:type="dxa"/>
          </w:tcPr>
          <w:p w14:paraId="038CD919" w14:textId="77777777" w:rsidR="000F535C" w:rsidRPr="00ED778A" w:rsidRDefault="000F535C" w:rsidP="003F0715">
            <w:pPr>
              <w:shd w:val="clear" w:color="auto" w:fill="FFFFFF"/>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3,6</w:t>
            </w:r>
          </w:p>
        </w:tc>
        <w:tc>
          <w:tcPr>
            <w:tcW w:w="958" w:type="dxa"/>
          </w:tcPr>
          <w:p w14:paraId="4D7157BE" w14:textId="77777777" w:rsidR="000F535C" w:rsidRPr="00ED778A" w:rsidRDefault="000F535C" w:rsidP="003F0715">
            <w:pPr>
              <w:shd w:val="clear" w:color="auto" w:fill="FFFFFF"/>
              <w:jc w:val="center"/>
              <w:rPr>
                <w:rFonts w:ascii="Times New Roman" w:eastAsia="Times New Roman" w:hAnsi="Times New Roman" w:cs="Times New Roman"/>
                <w:b/>
                <w:sz w:val="24"/>
                <w:szCs w:val="24"/>
                <w:lang w:eastAsia="ru-RU"/>
              </w:rPr>
            </w:pPr>
            <w:r w:rsidRPr="00ED778A">
              <w:rPr>
                <w:rFonts w:ascii="Times New Roman" w:eastAsia="Times New Roman" w:hAnsi="Times New Roman" w:cs="Times New Roman"/>
                <w:b/>
                <w:sz w:val="24"/>
                <w:szCs w:val="24"/>
                <w:lang w:eastAsia="ru-RU"/>
              </w:rPr>
              <w:t>-</w:t>
            </w:r>
          </w:p>
        </w:tc>
      </w:tr>
      <w:tr w:rsidR="00532D92" w:rsidRPr="00532D92" w14:paraId="508C0531" w14:textId="77777777" w:rsidTr="00CE640D">
        <w:trPr>
          <w:trHeight w:val="135"/>
        </w:trPr>
        <w:tc>
          <w:tcPr>
            <w:tcW w:w="9566" w:type="dxa"/>
            <w:gridSpan w:val="9"/>
          </w:tcPr>
          <w:p w14:paraId="7F1AB1E4" w14:textId="04E96668" w:rsidR="00F3330C" w:rsidRPr="00532D92" w:rsidRDefault="00AA72E4" w:rsidP="00F3330C">
            <w:pPr>
              <w:shd w:val="clear" w:color="auto" w:fill="FFFFFF"/>
              <w:ind w:firstLine="601"/>
              <w:jc w:val="both"/>
              <w:rPr>
                <w:rFonts w:ascii="Times New Roman" w:eastAsia="Times New Roman" w:hAnsi="Times New Roman" w:cs="Times New Roman"/>
                <w:sz w:val="24"/>
                <w:szCs w:val="17"/>
                <w:lang w:eastAsia="ru-RU"/>
              </w:rPr>
            </w:pPr>
            <w:r w:rsidRPr="00532D92">
              <w:rPr>
                <w:rFonts w:ascii="Times New Roman" w:eastAsia="Times New Roman" w:hAnsi="Times New Roman" w:cs="Times New Roman"/>
                <w:sz w:val="24"/>
                <w:szCs w:val="17"/>
                <w:lang w:eastAsia="ru-RU"/>
              </w:rPr>
              <w:t>Примечани</w:t>
            </w:r>
            <w:r w:rsidR="00F3330C" w:rsidRPr="00532D92">
              <w:rPr>
                <w:rFonts w:ascii="Times New Roman" w:eastAsia="Times New Roman" w:hAnsi="Times New Roman" w:cs="Times New Roman"/>
                <w:sz w:val="24"/>
                <w:szCs w:val="17"/>
                <w:lang w:eastAsia="ru-RU"/>
              </w:rPr>
              <w:t>я:</w:t>
            </w:r>
          </w:p>
          <w:p w14:paraId="08ED16D6" w14:textId="25C231FD" w:rsidR="00F3330C" w:rsidRPr="00532D92" w:rsidRDefault="00F3330C" w:rsidP="00F3330C">
            <w:pPr>
              <w:shd w:val="clear" w:color="auto" w:fill="FFFFFF"/>
              <w:ind w:firstLine="34"/>
              <w:jc w:val="both"/>
              <w:rPr>
                <w:rFonts w:ascii="Times New Roman" w:eastAsia="Times New Roman" w:hAnsi="Times New Roman" w:cs="Times New Roman"/>
                <w:sz w:val="24"/>
                <w:szCs w:val="24"/>
                <w:lang w:eastAsia="ru-RU"/>
              </w:rPr>
            </w:pPr>
            <w:r w:rsidRPr="00532D92">
              <w:rPr>
                <w:rFonts w:ascii="Times New Roman" w:eastAsia="Times New Roman" w:hAnsi="Times New Roman" w:cs="Times New Roman"/>
                <w:sz w:val="24"/>
                <w:szCs w:val="17"/>
                <w:lang w:eastAsia="ru-RU"/>
              </w:rPr>
              <w:t xml:space="preserve">1. </w:t>
            </w:r>
            <w:r w:rsidRPr="00532D92">
              <w:rPr>
                <w:rFonts w:ascii="Times New Roman" w:eastAsia="Times New Roman" w:hAnsi="Times New Roman" w:cs="Times New Roman"/>
                <w:sz w:val="24"/>
                <w:szCs w:val="24"/>
                <w:lang w:eastAsia="ru-RU"/>
              </w:rPr>
              <w:t xml:space="preserve">СП – </w:t>
            </w:r>
            <w:r w:rsidR="001F14D5" w:rsidRPr="00532D92">
              <w:rPr>
                <w:rFonts w:ascii="Times New Roman" w:eastAsia="Times New Roman" w:hAnsi="Times New Roman" w:cs="Times New Roman"/>
                <w:sz w:val="24"/>
                <w:szCs w:val="24"/>
                <w:lang w:eastAsia="ru-RU"/>
              </w:rPr>
              <w:t>сельхозпредприятия</w:t>
            </w:r>
          </w:p>
          <w:p w14:paraId="0A91BB5B" w14:textId="4F8F8928" w:rsidR="00F3330C" w:rsidRPr="00532D92" w:rsidRDefault="00F3330C" w:rsidP="00F3330C">
            <w:pPr>
              <w:shd w:val="clear" w:color="auto" w:fill="FFFFFF"/>
              <w:ind w:firstLine="34"/>
              <w:jc w:val="both"/>
              <w:rPr>
                <w:rFonts w:ascii="Times New Roman" w:eastAsia="Times New Roman" w:hAnsi="Times New Roman" w:cs="Times New Roman"/>
                <w:sz w:val="24"/>
                <w:szCs w:val="24"/>
                <w:lang w:eastAsia="ru-RU"/>
              </w:rPr>
            </w:pPr>
            <w:r w:rsidRPr="00532D92">
              <w:rPr>
                <w:rFonts w:ascii="Times New Roman" w:eastAsia="Times New Roman" w:hAnsi="Times New Roman" w:cs="Times New Roman"/>
                <w:sz w:val="24"/>
                <w:szCs w:val="24"/>
                <w:lang w:eastAsia="ru-RU"/>
              </w:rPr>
              <w:t xml:space="preserve">2. ИП – </w:t>
            </w:r>
            <w:r w:rsidR="001F14D5" w:rsidRPr="00532D92">
              <w:rPr>
                <w:rFonts w:ascii="Times New Roman" w:eastAsia="Times New Roman" w:hAnsi="Times New Roman" w:cs="Times New Roman"/>
                <w:sz w:val="24"/>
                <w:szCs w:val="24"/>
                <w:lang w:eastAsia="ru-RU"/>
              </w:rPr>
              <w:t>индивидуальные предприниматели</w:t>
            </w:r>
          </w:p>
          <w:p w14:paraId="2BC181D2" w14:textId="77777777" w:rsidR="001F14D5" w:rsidRPr="00532D92" w:rsidRDefault="00F3330C" w:rsidP="00F3330C">
            <w:pPr>
              <w:shd w:val="clear" w:color="auto" w:fill="FFFFFF"/>
              <w:ind w:firstLine="34"/>
              <w:jc w:val="both"/>
              <w:rPr>
                <w:rFonts w:ascii="Times New Roman" w:eastAsia="Times New Roman" w:hAnsi="Times New Roman" w:cs="Times New Roman"/>
                <w:sz w:val="24"/>
                <w:szCs w:val="24"/>
                <w:lang w:eastAsia="ru-RU"/>
              </w:rPr>
            </w:pPr>
            <w:r w:rsidRPr="00532D92">
              <w:rPr>
                <w:rFonts w:ascii="Times New Roman" w:eastAsia="Times New Roman" w:hAnsi="Times New Roman" w:cs="Times New Roman"/>
                <w:sz w:val="24"/>
                <w:szCs w:val="24"/>
                <w:lang w:eastAsia="ru-RU"/>
              </w:rPr>
              <w:t>3. КХ –</w:t>
            </w:r>
            <w:r w:rsidR="001F14D5" w:rsidRPr="00532D92">
              <w:rPr>
                <w:rFonts w:ascii="Times New Roman" w:eastAsia="Times New Roman" w:hAnsi="Times New Roman" w:cs="Times New Roman"/>
                <w:sz w:val="24"/>
                <w:szCs w:val="24"/>
                <w:lang w:eastAsia="ru-RU"/>
              </w:rPr>
              <w:t xml:space="preserve"> крестьянские (фермерские) хозяйства</w:t>
            </w:r>
          </w:p>
          <w:p w14:paraId="609D12DC" w14:textId="5AFD16CC" w:rsidR="00F3330C" w:rsidRPr="00532D92" w:rsidRDefault="00F3330C" w:rsidP="00F3330C">
            <w:pPr>
              <w:shd w:val="clear" w:color="auto" w:fill="FFFFFF"/>
              <w:ind w:firstLine="34"/>
              <w:jc w:val="both"/>
              <w:rPr>
                <w:rFonts w:ascii="Times New Roman" w:eastAsia="Times New Roman" w:hAnsi="Times New Roman" w:cs="Times New Roman"/>
                <w:sz w:val="24"/>
                <w:szCs w:val="17"/>
                <w:lang w:eastAsia="ru-RU"/>
              </w:rPr>
            </w:pPr>
            <w:r w:rsidRPr="00532D92">
              <w:rPr>
                <w:rFonts w:ascii="Times New Roman" w:eastAsia="Times New Roman" w:hAnsi="Times New Roman" w:cs="Times New Roman"/>
                <w:sz w:val="24"/>
                <w:szCs w:val="24"/>
                <w:lang w:eastAsia="ru-RU"/>
              </w:rPr>
              <w:t xml:space="preserve">4. ДХ – </w:t>
            </w:r>
            <w:r w:rsidR="001F14D5" w:rsidRPr="00532D92">
              <w:rPr>
                <w:rFonts w:ascii="Times New Roman" w:eastAsia="Times New Roman" w:hAnsi="Times New Roman" w:cs="Times New Roman"/>
                <w:sz w:val="24"/>
                <w:szCs w:val="24"/>
                <w:lang w:eastAsia="ru-RU"/>
              </w:rPr>
              <w:t>домашние хозяйства</w:t>
            </w:r>
          </w:p>
          <w:p w14:paraId="7FB4A788" w14:textId="01B765B1" w:rsidR="000F535C" w:rsidRPr="00532D92" w:rsidRDefault="00F3330C" w:rsidP="00F3330C">
            <w:pPr>
              <w:shd w:val="clear" w:color="auto" w:fill="FFFFFF"/>
              <w:ind w:firstLine="34"/>
              <w:jc w:val="both"/>
              <w:rPr>
                <w:rFonts w:ascii="Times New Roman" w:eastAsia="Times New Roman" w:hAnsi="Times New Roman" w:cs="Times New Roman"/>
                <w:sz w:val="24"/>
                <w:szCs w:val="24"/>
                <w:lang w:eastAsia="ru-RU"/>
              </w:rPr>
            </w:pPr>
            <w:r w:rsidRPr="00532D92">
              <w:rPr>
                <w:rFonts w:ascii="Times New Roman" w:eastAsia="Times New Roman" w:hAnsi="Times New Roman" w:cs="Times New Roman"/>
                <w:sz w:val="24"/>
                <w:szCs w:val="17"/>
                <w:lang w:eastAsia="ru-RU"/>
              </w:rPr>
              <w:t>5.</w:t>
            </w:r>
            <w:r w:rsidR="000F535C" w:rsidRPr="00532D92">
              <w:rPr>
                <w:rFonts w:ascii="Times New Roman" w:eastAsia="Times New Roman" w:hAnsi="Times New Roman" w:cs="Times New Roman"/>
                <w:sz w:val="24"/>
                <w:szCs w:val="17"/>
                <w:lang w:eastAsia="ru-RU"/>
              </w:rPr>
              <w:t xml:space="preserve"> </w:t>
            </w:r>
            <w:r w:rsidR="00AB4958" w:rsidRPr="00532D92">
              <w:rPr>
                <w:rFonts w:ascii="Times New Roman" w:eastAsia="Times New Roman" w:hAnsi="Times New Roman" w:cs="Times New Roman"/>
                <w:sz w:val="24"/>
                <w:szCs w:val="17"/>
                <w:lang w:eastAsia="ru-RU"/>
              </w:rPr>
              <w:t>С</w:t>
            </w:r>
            <w:r w:rsidR="000F535C" w:rsidRPr="00532D92">
              <w:rPr>
                <w:rFonts w:ascii="Times New Roman" w:eastAsia="Times New Roman" w:hAnsi="Times New Roman" w:cs="Times New Roman"/>
                <w:sz w:val="24"/>
                <w:szCs w:val="17"/>
                <w:lang w:eastAsia="ru-RU"/>
              </w:rPr>
              <w:t xml:space="preserve">оставлена по </w:t>
            </w:r>
            <w:r w:rsidR="006478E6" w:rsidRPr="00532D92">
              <w:rPr>
                <w:rFonts w:ascii="Times New Roman" w:eastAsia="Times New Roman" w:hAnsi="Times New Roman" w:cs="Times New Roman"/>
                <w:sz w:val="24"/>
                <w:szCs w:val="17"/>
                <w:lang w:eastAsia="ru-RU"/>
              </w:rPr>
              <w:t xml:space="preserve">источникам </w:t>
            </w:r>
            <w:r w:rsidR="000F535C" w:rsidRPr="00532D92">
              <w:rPr>
                <w:rFonts w:ascii="Times New Roman" w:eastAsia="Times New Roman" w:hAnsi="Times New Roman" w:cs="Times New Roman"/>
                <w:sz w:val="24"/>
                <w:szCs w:val="17"/>
                <w:lang w:eastAsia="ru-RU"/>
              </w:rPr>
              <w:t>[</w:t>
            </w:r>
            <w:r w:rsidR="002258BB" w:rsidRPr="00532D92">
              <w:rPr>
                <w:rFonts w:ascii="Times New Roman" w:eastAsia="Times New Roman" w:hAnsi="Times New Roman" w:cs="Times New Roman"/>
                <w:sz w:val="24"/>
                <w:szCs w:val="17"/>
                <w:lang w:eastAsia="ru-RU"/>
              </w:rPr>
              <w:t>70</w:t>
            </w:r>
            <w:r w:rsidR="006478E6" w:rsidRPr="00532D92">
              <w:rPr>
                <w:rFonts w:ascii="Times New Roman" w:eastAsia="Times New Roman" w:hAnsi="Times New Roman" w:cs="Times New Roman"/>
                <w:sz w:val="24"/>
                <w:szCs w:val="17"/>
                <w:lang w:eastAsia="ru-RU"/>
              </w:rPr>
              <w:t>;</w:t>
            </w:r>
            <w:r w:rsidR="00C45123" w:rsidRPr="00532D92">
              <w:rPr>
                <w:rFonts w:ascii="Times New Roman" w:eastAsia="Times New Roman" w:hAnsi="Times New Roman" w:cs="Times New Roman"/>
                <w:sz w:val="24"/>
                <w:szCs w:val="17"/>
                <w:lang w:eastAsia="ru-RU"/>
              </w:rPr>
              <w:t xml:space="preserve"> </w:t>
            </w:r>
            <w:r w:rsidR="002258BB" w:rsidRPr="00532D92">
              <w:rPr>
                <w:rFonts w:ascii="Times New Roman" w:eastAsia="Times New Roman" w:hAnsi="Times New Roman" w:cs="Times New Roman"/>
                <w:sz w:val="24"/>
                <w:szCs w:val="17"/>
                <w:lang w:eastAsia="ru-RU"/>
              </w:rPr>
              <w:t>8</w:t>
            </w:r>
            <w:r w:rsidR="00CE640D" w:rsidRPr="00532D92">
              <w:rPr>
                <w:rFonts w:ascii="Times New Roman" w:eastAsia="Times New Roman" w:hAnsi="Times New Roman" w:cs="Times New Roman"/>
                <w:sz w:val="24"/>
                <w:szCs w:val="17"/>
                <w:lang w:eastAsia="ru-RU"/>
              </w:rPr>
              <w:t>2</w:t>
            </w:r>
            <w:r w:rsidR="000F535C" w:rsidRPr="00532D92">
              <w:rPr>
                <w:rFonts w:ascii="Times New Roman" w:eastAsia="Times New Roman" w:hAnsi="Times New Roman" w:cs="Times New Roman"/>
                <w:sz w:val="24"/>
                <w:szCs w:val="17"/>
                <w:lang w:eastAsia="ru-RU"/>
              </w:rPr>
              <w:t xml:space="preserve">] </w:t>
            </w:r>
          </w:p>
        </w:tc>
      </w:tr>
    </w:tbl>
    <w:p w14:paraId="7C406D02" w14:textId="77777777" w:rsidR="00CE640D" w:rsidRPr="00ED778A" w:rsidRDefault="00CE640D" w:rsidP="00CE640D">
      <w:pPr>
        <w:spacing w:after="0"/>
        <w:ind w:firstLine="567"/>
        <w:jc w:val="both"/>
        <w:rPr>
          <w:rFonts w:ascii="Times New Roman" w:hAnsi="Times New Roman" w:cs="Times New Roman"/>
          <w:sz w:val="28"/>
        </w:rPr>
      </w:pPr>
    </w:p>
    <w:p w14:paraId="4842AC2F" w14:textId="49861228" w:rsidR="000F535C" w:rsidRPr="00ED778A" w:rsidRDefault="000F535C" w:rsidP="00AB4958">
      <w:pPr>
        <w:spacing w:after="0"/>
        <w:ind w:firstLine="709"/>
        <w:jc w:val="both"/>
        <w:rPr>
          <w:rFonts w:ascii="Times New Roman" w:hAnsi="Times New Roman" w:cs="Times New Roman"/>
          <w:sz w:val="28"/>
        </w:rPr>
      </w:pPr>
      <w:r w:rsidRPr="00ED778A">
        <w:rPr>
          <w:rFonts w:ascii="Times New Roman" w:hAnsi="Times New Roman" w:cs="Times New Roman"/>
          <w:sz w:val="28"/>
        </w:rPr>
        <w:t xml:space="preserve">Общую оценку высказывают и А. </w:t>
      </w:r>
      <w:proofErr w:type="spellStart"/>
      <w:r w:rsidRPr="00ED778A">
        <w:rPr>
          <w:rFonts w:ascii="Times New Roman" w:hAnsi="Times New Roman" w:cs="Times New Roman"/>
          <w:sz w:val="28"/>
        </w:rPr>
        <w:t>Пягай</w:t>
      </w:r>
      <w:proofErr w:type="spellEnd"/>
      <w:r w:rsidRPr="00ED778A">
        <w:rPr>
          <w:rFonts w:ascii="Times New Roman" w:hAnsi="Times New Roman" w:cs="Times New Roman"/>
          <w:sz w:val="28"/>
        </w:rPr>
        <w:t xml:space="preserve">, К. </w:t>
      </w:r>
      <w:proofErr w:type="spellStart"/>
      <w:r w:rsidRPr="00ED778A">
        <w:rPr>
          <w:rFonts w:ascii="Times New Roman" w:hAnsi="Times New Roman" w:cs="Times New Roman"/>
          <w:sz w:val="28"/>
        </w:rPr>
        <w:t>Жакеева</w:t>
      </w:r>
      <w:proofErr w:type="spellEnd"/>
      <w:r w:rsidRPr="00ED778A">
        <w:rPr>
          <w:rFonts w:ascii="Times New Roman" w:hAnsi="Times New Roman" w:cs="Times New Roman"/>
          <w:sz w:val="28"/>
        </w:rPr>
        <w:t xml:space="preserve">, А. </w:t>
      </w:r>
      <w:proofErr w:type="spellStart"/>
      <w:r w:rsidRPr="00ED778A">
        <w:rPr>
          <w:rFonts w:ascii="Times New Roman" w:hAnsi="Times New Roman" w:cs="Times New Roman"/>
          <w:sz w:val="28"/>
        </w:rPr>
        <w:t>Татикова</w:t>
      </w:r>
      <w:proofErr w:type="spellEnd"/>
      <w:r w:rsidRPr="00ED778A">
        <w:rPr>
          <w:rFonts w:ascii="Times New Roman" w:hAnsi="Times New Roman" w:cs="Times New Roman"/>
          <w:sz w:val="28"/>
        </w:rPr>
        <w:t xml:space="preserve"> и Ж.</w:t>
      </w:r>
      <w:r w:rsidR="00532D92">
        <w:rPr>
          <w:rFonts w:ascii="Times New Roman" w:hAnsi="Times New Roman" w:cs="Times New Roman"/>
          <w:sz w:val="28"/>
        </w:rPr>
        <w:t> </w:t>
      </w:r>
      <w:r w:rsidRPr="00ED778A">
        <w:rPr>
          <w:rFonts w:ascii="Times New Roman" w:hAnsi="Times New Roman" w:cs="Times New Roman"/>
          <w:sz w:val="28"/>
        </w:rPr>
        <w:t>Тулегенова, подчеркивая, что серьезной проблемой в стране является мелкотоварный характер развития аграрной сферы экономики, определяющий низкую производительность труда по отрасли и недостаточный уровень качества конечной продукции. В частности, производительность труда в аграрной отрасли сегодня составляет 7</w:t>
      </w:r>
      <w:r w:rsidR="00C91785" w:rsidRPr="00ED778A">
        <w:rPr>
          <w:rFonts w:ascii="Times New Roman" w:hAnsi="Times New Roman" w:cs="Times New Roman"/>
          <w:sz w:val="28"/>
        </w:rPr>
        <w:t>-</w:t>
      </w:r>
      <w:r w:rsidRPr="00ED778A">
        <w:rPr>
          <w:rFonts w:ascii="Times New Roman" w:hAnsi="Times New Roman" w:cs="Times New Roman"/>
          <w:sz w:val="28"/>
        </w:rPr>
        <w:t>8 тыс. долл., в то время как в развитых странах она составляет минимум 40</w:t>
      </w:r>
      <w:r w:rsidR="00C91785" w:rsidRPr="00ED778A">
        <w:rPr>
          <w:rFonts w:ascii="Times New Roman" w:hAnsi="Times New Roman" w:cs="Times New Roman"/>
          <w:sz w:val="28"/>
        </w:rPr>
        <w:t>-</w:t>
      </w:r>
      <w:r w:rsidRPr="00ED778A">
        <w:rPr>
          <w:rFonts w:ascii="Times New Roman" w:hAnsi="Times New Roman" w:cs="Times New Roman"/>
          <w:sz w:val="28"/>
        </w:rPr>
        <w:t>50 тыс. долл.</w:t>
      </w:r>
      <w:r w:rsidRPr="00ED778A">
        <w:rPr>
          <w:rFonts w:ascii="Times New Roman" w:hAnsi="Times New Roman" w:cs="Times New Roman"/>
          <w:sz w:val="36"/>
        </w:rPr>
        <w:t xml:space="preserve"> </w:t>
      </w:r>
      <w:r w:rsidRPr="00ED778A">
        <w:rPr>
          <w:rFonts w:ascii="Times New Roman" w:hAnsi="Times New Roman" w:cs="Times New Roman"/>
          <w:sz w:val="28"/>
          <w:szCs w:val="28"/>
        </w:rPr>
        <w:t>[</w:t>
      </w:r>
      <w:r w:rsidR="002258BB" w:rsidRPr="00ED778A">
        <w:rPr>
          <w:rFonts w:ascii="Times New Roman" w:hAnsi="Times New Roman" w:cs="Times New Roman"/>
          <w:sz w:val="28"/>
          <w:szCs w:val="28"/>
        </w:rPr>
        <w:t>83</w:t>
      </w:r>
      <w:r w:rsidRPr="00ED778A">
        <w:rPr>
          <w:rFonts w:ascii="Times New Roman" w:hAnsi="Times New Roman" w:cs="Times New Roman"/>
          <w:sz w:val="28"/>
        </w:rPr>
        <w:t>].</w:t>
      </w:r>
    </w:p>
    <w:p w14:paraId="40D45693" w14:textId="4F3B8B76" w:rsidR="000F535C" w:rsidRPr="00ED778A" w:rsidRDefault="000F535C" w:rsidP="00AB4958">
      <w:pPr>
        <w:pStyle w:val="ad"/>
        <w:shd w:val="clear" w:color="auto" w:fill="FFFFFF"/>
        <w:spacing w:before="0" w:beforeAutospacing="0" w:after="0" w:afterAutospacing="0"/>
        <w:ind w:firstLine="709"/>
        <w:jc w:val="both"/>
        <w:rPr>
          <w:sz w:val="28"/>
        </w:rPr>
      </w:pPr>
      <w:bookmarkStart w:id="18" w:name="_Hlk150285713"/>
      <w:r w:rsidRPr="00ED778A">
        <w:rPr>
          <w:sz w:val="28"/>
          <w:szCs w:val="28"/>
        </w:rPr>
        <w:t>Трудно не согласиться со всеми этими отечественными экспертами в том, что в условиях противоречивости процессов глобализации и регионализации мировой экономики, сказывающихся на сложном характере развития и состояния основных товарных рынков, рациональная диверсификация производства, совершенствование межхозяйственных взаимоотношений и эффективная поддержка со стороны государства являются той необходимой основой для реализации стратегии устойчивого экономического развития аграрного сектора страны [4</w:t>
      </w:r>
      <w:r w:rsidR="002258BB" w:rsidRPr="00ED778A">
        <w:rPr>
          <w:sz w:val="28"/>
          <w:szCs w:val="28"/>
        </w:rPr>
        <w:t>5</w:t>
      </w:r>
      <w:r w:rsidRPr="00ED778A">
        <w:rPr>
          <w:sz w:val="28"/>
          <w:szCs w:val="28"/>
        </w:rPr>
        <w:t>, с. 19].</w:t>
      </w:r>
    </w:p>
    <w:p w14:paraId="2D0A1487" w14:textId="1BE16E3D" w:rsidR="000F535C" w:rsidRPr="00ED778A" w:rsidRDefault="000F535C" w:rsidP="00AB4958">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 xml:space="preserve">Нельзя сказать, что за годы независимого развития не предпринимались подобные меры государственного подхода на основе планирования развития аграрного сектора. Так, в Казахстане </w:t>
      </w:r>
      <w:r w:rsidRPr="00ED778A">
        <w:rPr>
          <w:rFonts w:ascii="Times New Roman" w:hAnsi="Times New Roman" w:cs="Times New Roman"/>
          <w:i/>
          <w:sz w:val="28"/>
        </w:rPr>
        <w:t xml:space="preserve">за эти годы было принято к реализации с </w:t>
      </w:r>
      <w:r w:rsidRPr="00ED778A">
        <w:rPr>
          <w:rFonts w:ascii="Times New Roman" w:hAnsi="Times New Roman" w:cs="Times New Roman"/>
          <w:i/>
          <w:sz w:val="28"/>
        </w:rPr>
        <w:lastRenderedPageBreak/>
        <w:t>десяток госпрограмм, программных и концептуальных документов</w:t>
      </w:r>
      <w:r w:rsidRPr="00ED778A">
        <w:rPr>
          <w:rFonts w:ascii="Times New Roman" w:hAnsi="Times New Roman" w:cs="Times New Roman"/>
          <w:sz w:val="28"/>
        </w:rPr>
        <w:t>, направленных на развитие сельского хозяйства и сельских территорий [</w:t>
      </w:r>
      <w:r w:rsidR="002258BB" w:rsidRPr="00ED778A">
        <w:rPr>
          <w:rFonts w:ascii="Times New Roman" w:hAnsi="Times New Roman" w:cs="Times New Roman"/>
          <w:sz w:val="28"/>
        </w:rPr>
        <w:t>84</w:t>
      </w:r>
      <w:r w:rsidRPr="00ED778A">
        <w:rPr>
          <w:rFonts w:ascii="Times New Roman" w:hAnsi="Times New Roman" w:cs="Times New Roman"/>
          <w:sz w:val="28"/>
        </w:rPr>
        <w:t>-</w:t>
      </w:r>
      <w:r w:rsidR="002258BB" w:rsidRPr="00ED778A">
        <w:rPr>
          <w:rFonts w:ascii="Times New Roman" w:hAnsi="Times New Roman" w:cs="Times New Roman"/>
          <w:sz w:val="28"/>
        </w:rPr>
        <w:t>94</w:t>
      </w:r>
      <w:r w:rsidRPr="00ED778A">
        <w:rPr>
          <w:rFonts w:ascii="Times New Roman" w:hAnsi="Times New Roman" w:cs="Times New Roman"/>
          <w:sz w:val="28"/>
        </w:rPr>
        <w:t>].</w:t>
      </w:r>
    </w:p>
    <w:p w14:paraId="76C251B0" w14:textId="1BF4F247" w:rsidR="000F535C" w:rsidRPr="00ED778A" w:rsidRDefault="000F535C" w:rsidP="00AB4958">
      <w:pPr>
        <w:spacing w:after="0"/>
        <w:ind w:firstLine="709"/>
        <w:contextualSpacing/>
        <w:jc w:val="both"/>
        <w:rPr>
          <w:rFonts w:ascii="Times New Roman" w:hAnsi="Times New Roman" w:cs="Times New Roman"/>
          <w:sz w:val="28"/>
        </w:rPr>
      </w:pPr>
      <w:bookmarkStart w:id="19" w:name="_Hlk150285758"/>
      <w:bookmarkEnd w:id="18"/>
      <w:r w:rsidRPr="00ED778A">
        <w:rPr>
          <w:rFonts w:ascii="Times New Roman" w:hAnsi="Times New Roman" w:cs="Times New Roman"/>
          <w:sz w:val="28"/>
        </w:rPr>
        <w:t>В принципе, все эти программные меры по развитию аграрного сектора, которые отражали видение государственной политики, которая носила изменчивый характер в выборе приоритетности</w:t>
      </w:r>
      <w:r w:rsidRPr="00ED778A">
        <w:rPr>
          <w:rStyle w:val="ae"/>
          <w:rFonts w:ascii="Times New Roman" w:hAnsi="Times New Roman" w:cs="Times New Roman"/>
          <w:sz w:val="28"/>
        </w:rPr>
        <w:t xml:space="preserve"> </w:t>
      </w:r>
      <w:r w:rsidRPr="00ED778A">
        <w:rPr>
          <w:rStyle w:val="ae"/>
          <w:rFonts w:ascii="Times New Roman" w:hAnsi="Times New Roman" w:cs="Times New Roman"/>
          <w:b w:val="0"/>
          <w:bCs w:val="0"/>
          <w:i/>
          <w:iCs/>
          <w:sz w:val="28"/>
        </w:rPr>
        <w:t>тех или иных направлений в тот или иной период времени экономического становления страны</w:t>
      </w:r>
      <w:r w:rsidRPr="00ED778A">
        <w:rPr>
          <w:rFonts w:ascii="Times New Roman" w:hAnsi="Times New Roman" w:cs="Times New Roman"/>
          <w:sz w:val="28"/>
        </w:rPr>
        <w:t>. Тем самым, по мнению зарубежных экспертов, большую роль в смене вектора развития аграрного сектора играл фактор состояния экономики и возможностей государства на этой основе.</w:t>
      </w:r>
    </w:p>
    <w:bookmarkEnd w:id="19"/>
    <w:p w14:paraId="17C4B431" w14:textId="7ECFB832" w:rsidR="000F535C" w:rsidRPr="005A769D" w:rsidRDefault="000F535C" w:rsidP="00AB4958">
      <w:pPr>
        <w:pStyle w:val="ad"/>
        <w:shd w:val="clear" w:color="auto" w:fill="FFFFFF"/>
        <w:spacing w:before="0" w:beforeAutospacing="0" w:after="0" w:afterAutospacing="0"/>
        <w:ind w:firstLine="709"/>
        <w:contextualSpacing/>
        <w:jc w:val="both"/>
        <w:rPr>
          <w:sz w:val="28"/>
        </w:rPr>
      </w:pPr>
      <w:r w:rsidRPr="005A769D">
        <w:rPr>
          <w:sz w:val="28"/>
          <w:lang w:val="kk-KZ"/>
        </w:rPr>
        <w:t>Так, на</w:t>
      </w:r>
      <w:r w:rsidRPr="005A769D">
        <w:rPr>
          <w:sz w:val="28"/>
        </w:rPr>
        <w:t>пример, в 80-х годах прошлого столетия главное внимание власти уделяли</w:t>
      </w:r>
      <w:r w:rsidR="007E18A9" w:rsidRPr="005A769D">
        <w:rPr>
          <w:sz w:val="28"/>
        </w:rPr>
        <w:t xml:space="preserve"> </w:t>
      </w:r>
      <w:r w:rsidRPr="005A769D">
        <w:rPr>
          <w:rStyle w:val="ae"/>
          <w:b w:val="0"/>
          <w:bCs w:val="0"/>
          <w:i/>
          <w:iCs/>
          <w:sz w:val="28"/>
        </w:rPr>
        <w:t>социальной направленности инвестиций</w:t>
      </w:r>
      <w:r w:rsidRPr="005A769D">
        <w:rPr>
          <w:sz w:val="28"/>
        </w:rPr>
        <w:t xml:space="preserve">, в частности, на цели ввода инфраструктуры непроизводственного значения в размере до 32% от общего объема инвестиций. В соответствии с этим государственным приоритетом цель и задачи </w:t>
      </w:r>
      <w:r w:rsidRPr="005A769D">
        <w:rPr>
          <w:i/>
          <w:sz w:val="28"/>
        </w:rPr>
        <w:t>Программы «</w:t>
      </w:r>
      <w:proofErr w:type="spellStart"/>
      <w:r w:rsidRPr="005A769D">
        <w:rPr>
          <w:i/>
          <w:sz w:val="28"/>
        </w:rPr>
        <w:t>Ауыл</w:t>
      </w:r>
      <w:proofErr w:type="spellEnd"/>
      <w:r w:rsidRPr="005A769D">
        <w:rPr>
          <w:i/>
          <w:sz w:val="28"/>
        </w:rPr>
        <w:t>» на 1991-1995 гг.</w:t>
      </w:r>
      <w:r w:rsidRPr="005A769D">
        <w:rPr>
          <w:sz w:val="28"/>
        </w:rPr>
        <w:t xml:space="preserve"> </w:t>
      </w:r>
      <w:r w:rsidRPr="005A769D">
        <w:rPr>
          <w:i/>
          <w:sz w:val="28"/>
        </w:rPr>
        <w:t>и на период до 2000 года</w:t>
      </w:r>
      <w:r w:rsidRPr="005A769D">
        <w:rPr>
          <w:sz w:val="28"/>
        </w:rPr>
        <w:t xml:space="preserve"> были акцентированы на «содействие повышению качества жизни сельских тружеников и выравнивании, и создании современной социальной инфраструктуры, повышении комфортности и обустроенности сельских населенных пунктов и жилья» [</w:t>
      </w:r>
      <w:r w:rsidR="0010075E" w:rsidRPr="005A769D">
        <w:rPr>
          <w:sz w:val="28"/>
        </w:rPr>
        <w:t>95</w:t>
      </w:r>
      <w:r w:rsidRPr="005A769D">
        <w:rPr>
          <w:sz w:val="28"/>
        </w:rPr>
        <w:t>].</w:t>
      </w:r>
    </w:p>
    <w:p w14:paraId="70417AF6" w14:textId="1EFF5906" w:rsidR="000F535C" w:rsidRPr="005A769D" w:rsidRDefault="000F535C" w:rsidP="00AB4958">
      <w:pPr>
        <w:pStyle w:val="ad"/>
        <w:shd w:val="clear" w:color="auto" w:fill="FFFFFF"/>
        <w:spacing w:before="0" w:beforeAutospacing="0" w:after="0" w:afterAutospacing="0"/>
        <w:ind w:firstLine="709"/>
        <w:contextualSpacing/>
        <w:jc w:val="both"/>
        <w:rPr>
          <w:sz w:val="28"/>
        </w:rPr>
      </w:pPr>
      <w:r w:rsidRPr="005A769D">
        <w:rPr>
          <w:sz w:val="28"/>
        </w:rPr>
        <w:t xml:space="preserve">В свою очередь </w:t>
      </w:r>
      <w:r w:rsidRPr="005A769D">
        <w:rPr>
          <w:i/>
          <w:sz w:val="28"/>
        </w:rPr>
        <w:t>программные меры по развитию АПК на 1993-1995 годы и на период до 2000 года</w:t>
      </w:r>
      <w:r w:rsidRPr="005A769D">
        <w:rPr>
          <w:sz w:val="28"/>
        </w:rPr>
        <w:t xml:space="preserve"> были ориентированы на задачи структурной перестройки сельскохозяйственного производства на базе перехода к механизму и инструментам рыночного регулирования, для чего предполагалась осуществление процессов </w:t>
      </w:r>
      <w:r w:rsidRPr="005A769D">
        <w:rPr>
          <w:rStyle w:val="af1"/>
          <w:sz w:val="28"/>
        </w:rPr>
        <w:t>приватизации государственных предприятий в аграрной сфере, а также</w:t>
      </w:r>
      <w:r w:rsidRPr="005A769D">
        <w:rPr>
          <w:sz w:val="28"/>
        </w:rPr>
        <w:t xml:space="preserve"> научно-технологическое обновление агропредприятий.</w:t>
      </w:r>
    </w:p>
    <w:p w14:paraId="1B17344B" w14:textId="7E06EEC4" w:rsidR="000F535C" w:rsidRPr="005A769D" w:rsidRDefault="000F535C" w:rsidP="00AB4958">
      <w:pPr>
        <w:pStyle w:val="ad"/>
        <w:shd w:val="clear" w:color="auto" w:fill="FFFFFF"/>
        <w:spacing w:before="0" w:beforeAutospacing="0" w:after="0" w:afterAutospacing="0"/>
        <w:ind w:firstLine="709"/>
        <w:contextualSpacing/>
        <w:jc w:val="both"/>
        <w:rPr>
          <w:sz w:val="28"/>
        </w:rPr>
      </w:pPr>
      <w:r w:rsidRPr="005A769D">
        <w:rPr>
          <w:sz w:val="28"/>
        </w:rPr>
        <w:t xml:space="preserve">Целевой задачей последующей </w:t>
      </w:r>
      <w:r w:rsidRPr="005A769D">
        <w:rPr>
          <w:i/>
          <w:sz w:val="28"/>
        </w:rPr>
        <w:t>программы на 2000-2002 гг.</w:t>
      </w:r>
      <w:r w:rsidRPr="005A769D">
        <w:rPr>
          <w:sz w:val="28"/>
        </w:rPr>
        <w:t xml:space="preserve"> являлось </w:t>
      </w:r>
      <w:r w:rsidRPr="005A769D">
        <w:rPr>
          <w:rStyle w:val="ae"/>
          <w:b w:val="0"/>
          <w:bCs w:val="0"/>
          <w:i/>
          <w:iCs/>
          <w:sz w:val="28"/>
        </w:rPr>
        <w:t>обеспечение экономического роста в отраслях сельского хозяйства, обладающих потенциалом конкурентоспособности,</w:t>
      </w:r>
      <w:r w:rsidR="007E18A9" w:rsidRPr="005A769D">
        <w:rPr>
          <w:sz w:val="28"/>
        </w:rPr>
        <w:t xml:space="preserve"> </w:t>
      </w:r>
      <w:r w:rsidRPr="005A769D">
        <w:rPr>
          <w:sz w:val="28"/>
        </w:rPr>
        <w:t>и достижение стабильности в производстве основных видов сельхозпродукции.</w:t>
      </w:r>
    </w:p>
    <w:p w14:paraId="643DDDB6" w14:textId="6691A49E" w:rsidR="000F535C" w:rsidRPr="005A769D" w:rsidRDefault="000F535C" w:rsidP="00AB4958">
      <w:pPr>
        <w:pStyle w:val="ad"/>
        <w:shd w:val="clear" w:color="auto" w:fill="FFFFFF"/>
        <w:spacing w:before="0" w:beforeAutospacing="0" w:after="0" w:afterAutospacing="0"/>
        <w:ind w:firstLine="709"/>
        <w:contextualSpacing/>
        <w:jc w:val="both"/>
        <w:rPr>
          <w:sz w:val="28"/>
        </w:rPr>
      </w:pPr>
      <w:r w:rsidRPr="005A769D">
        <w:rPr>
          <w:rStyle w:val="ae"/>
          <w:b w:val="0"/>
          <w:bCs w:val="0"/>
          <w:i/>
          <w:iCs/>
          <w:sz w:val="28"/>
        </w:rPr>
        <w:t>Существенно концептуальный сдвиг</w:t>
      </w:r>
      <w:r w:rsidR="007E18A9" w:rsidRPr="005A769D">
        <w:rPr>
          <w:rStyle w:val="ae"/>
          <w:sz w:val="28"/>
        </w:rPr>
        <w:t xml:space="preserve"> </w:t>
      </w:r>
      <w:r w:rsidRPr="005A769D">
        <w:rPr>
          <w:sz w:val="28"/>
        </w:rPr>
        <w:t xml:space="preserve">в целевой ориентации нашел отражение в </w:t>
      </w:r>
      <w:r w:rsidRPr="005A769D">
        <w:rPr>
          <w:i/>
          <w:sz w:val="28"/>
        </w:rPr>
        <w:t>госпрограмме АПК на 2003-2005 гг</w:t>
      </w:r>
      <w:r w:rsidRPr="005A769D">
        <w:rPr>
          <w:sz w:val="28"/>
        </w:rPr>
        <w:t xml:space="preserve">., когда в результате относительной стабилизации экономического положения страны была поставлена цель </w:t>
      </w:r>
      <w:r w:rsidR="007E18A9" w:rsidRPr="005A769D">
        <w:rPr>
          <w:sz w:val="28"/>
        </w:rPr>
        <w:t>–</w:t>
      </w:r>
      <w:r w:rsidRPr="005A769D">
        <w:rPr>
          <w:sz w:val="28"/>
        </w:rPr>
        <w:t xml:space="preserve"> </w:t>
      </w:r>
      <w:r w:rsidRPr="005A769D">
        <w:rPr>
          <w:rStyle w:val="ae"/>
          <w:b w:val="0"/>
          <w:bCs w:val="0"/>
          <w:i/>
          <w:iCs/>
          <w:sz w:val="28"/>
        </w:rPr>
        <w:t>обеспечение государственной продовольственной безопасности</w:t>
      </w:r>
      <w:r w:rsidR="007E18A9" w:rsidRPr="005A769D">
        <w:rPr>
          <w:rStyle w:val="ae"/>
          <w:b w:val="0"/>
          <w:bCs w:val="0"/>
          <w:i/>
          <w:iCs/>
          <w:sz w:val="28"/>
        </w:rPr>
        <w:t xml:space="preserve"> </w:t>
      </w:r>
      <w:r w:rsidRPr="005A769D">
        <w:rPr>
          <w:rStyle w:val="ae"/>
          <w:b w:val="0"/>
          <w:bCs w:val="0"/>
          <w:i/>
          <w:iCs/>
          <w:sz w:val="28"/>
        </w:rPr>
        <w:t>на основе</w:t>
      </w:r>
      <w:r w:rsidRPr="005A769D">
        <w:rPr>
          <w:sz w:val="28"/>
        </w:rPr>
        <w:t xml:space="preserve"> формирования эффективной системы ведения агробизнеса.</w:t>
      </w:r>
    </w:p>
    <w:p w14:paraId="346F7F5C" w14:textId="3C4AACC2" w:rsidR="000F535C" w:rsidRPr="005A769D" w:rsidRDefault="000F535C" w:rsidP="00AB4958">
      <w:pPr>
        <w:pStyle w:val="ad"/>
        <w:shd w:val="clear" w:color="auto" w:fill="FFFFFF"/>
        <w:spacing w:before="0" w:beforeAutospacing="0" w:after="0" w:afterAutospacing="0"/>
        <w:ind w:firstLine="709"/>
        <w:contextualSpacing/>
        <w:jc w:val="both"/>
        <w:rPr>
          <w:sz w:val="28"/>
        </w:rPr>
      </w:pPr>
      <w:r w:rsidRPr="005A769D">
        <w:rPr>
          <w:rStyle w:val="ae"/>
          <w:b w:val="0"/>
          <w:bCs w:val="0"/>
          <w:i/>
          <w:iCs/>
          <w:sz w:val="28"/>
        </w:rPr>
        <w:t>В соответствии с этими позитивными тенденциями было уделено внимание социальной направленности</w:t>
      </w:r>
      <w:r w:rsidR="007E18A9" w:rsidRPr="005A769D">
        <w:rPr>
          <w:rStyle w:val="ae"/>
          <w:sz w:val="28"/>
        </w:rPr>
        <w:t xml:space="preserve"> </w:t>
      </w:r>
      <w:r w:rsidRPr="005A769D">
        <w:rPr>
          <w:sz w:val="28"/>
        </w:rPr>
        <w:t xml:space="preserve">в развитии сельских территорий в рамках </w:t>
      </w:r>
      <w:r w:rsidRPr="005A769D">
        <w:rPr>
          <w:i/>
          <w:sz w:val="28"/>
        </w:rPr>
        <w:t>программных мер на 2004-2010 гг.</w:t>
      </w:r>
      <w:r w:rsidRPr="005A769D">
        <w:rPr>
          <w:sz w:val="28"/>
        </w:rPr>
        <w:t>, целевая задача которых состояла в формировании нормальных условий для жизнеобеспечения аула</w:t>
      </w:r>
      <w:r w:rsidR="009A0C5E" w:rsidRPr="005A769D">
        <w:rPr>
          <w:sz w:val="28"/>
        </w:rPr>
        <w:t xml:space="preserve"> </w:t>
      </w:r>
      <w:r w:rsidRPr="005A769D">
        <w:rPr>
          <w:rStyle w:val="af1"/>
          <w:sz w:val="28"/>
        </w:rPr>
        <w:t>(села</w:t>
      </w:r>
      <w:r w:rsidR="009A0C5E" w:rsidRPr="005A769D">
        <w:rPr>
          <w:rStyle w:val="af1"/>
          <w:sz w:val="28"/>
        </w:rPr>
        <w:t xml:space="preserve"> </w:t>
      </w:r>
      <w:r w:rsidRPr="005A769D">
        <w:rPr>
          <w:sz w:val="28"/>
        </w:rPr>
        <w:t>на базе оптимизации схем сельского расселения путем улучшения социальной и инженерной инфраструктуры населенных пунктов, располагавших высоким уровнем потенциала социально-экономического развития.</w:t>
      </w:r>
    </w:p>
    <w:p w14:paraId="3475CA02" w14:textId="509A7FE8" w:rsidR="000F535C" w:rsidRPr="005A769D" w:rsidRDefault="000F535C" w:rsidP="00AB4958">
      <w:pPr>
        <w:pStyle w:val="ad"/>
        <w:shd w:val="clear" w:color="auto" w:fill="FFFFFF"/>
        <w:spacing w:before="0" w:beforeAutospacing="0" w:after="0" w:afterAutospacing="0"/>
        <w:ind w:firstLine="709"/>
        <w:contextualSpacing/>
        <w:jc w:val="both"/>
        <w:rPr>
          <w:sz w:val="28"/>
        </w:rPr>
      </w:pPr>
      <w:r w:rsidRPr="005A769D">
        <w:rPr>
          <w:sz w:val="28"/>
        </w:rPr>
        <w:t xml:space="preserve">На этапе </w:t>
      </w:r>
      <w:r w:rsidRPr="005A769D">
        <w:rPr>
          <w:i/>
          <w:sz w:val="28"/>
        </w:rPr>
        <w:t>концептуального подхода в 2006-2010 гг.</w:t>
      </w:r>
      <w:r w:rsidRPr="005A769D">
        <w:rPr>
          <w:sz w:val="28"/>
        </w:rPr>
        <w:t xml:space="preserve"> было уделено особое внимание</w:t>
      </w:r>
      <w:r w:rsidR="009A0C5E" w:rsidRPr="005A769D">
        <w:rPr>
          <w:sz w:val="28"/>
        </w:rPr>
        <w:t xml:space="preserve"> </w:t>
      </w:r>
      <w:r w:rsidRPr="005A769D">
        <w:rPr>
          <w:sz w:val="28"/>
        </w:rPr>
        <w:t xml:space="preserve">задачам </w:t>
      </w:r>
      <w:r w:rsidRPr="005A769D">
        <w:rPr>
          <w:rStyle w:val="ae"/>
          <w:b w:val="0"/>
          <w:bCs w:val="0"/>
          <w:i/>
          <w:iCs/>
          <w:sz w:val="28"/>
        </w:rPr>
        <w:t>обеспечения устойчивости АПК на базе наращивания производительности и,</w:t>
      </w:r>
      <w:r w:rsidRPr="005A769D">
        <w:rPr>
          <w:rStyle w:val="ae"/>
          <w:b w:val="0"/>
          <w:bCs w:val="0"/>
          <w:sz w:val="28"/>
        </w:rPr>
        <w:t xml:space="preserve"> </w:t>
      </w:r>
      <w:r w:rsidRPr="005A769D">
        <w:rPr>
          <w:rStyle w:val="ae"/>
          <w:b w:val="0"/>
          <w:bCs w:val="0"/>
          <w:i/>
          <w:iCs/>
          <w:sz w:val="28"/>
        </w:rPr>
        <w:t>соответственно, доходности аграрного производства</w:t>
      </w:r>
      <w:r w:rsidRPr="005A769D">
        <w:rPr>
          <w:b/>
          <w:bCs/>
          <w:i/>
          <w:iCs/>
          <w:sz w:val="28"/>
        </w:rPr>
        <w:t>.</w:t>
      </w:r>
      <w:r w:rsidRPr="005A769D">
        <w:rPr>
          <w:sz w:val="28"/>
        </w:rPr>
        <w:t xml:space="preserve"> </w:t>
      </w:r>
      <w:r w:rsidRPr="005A769D">
        <w:rPr>
          <w:sz w:val="28"/>
        </w:rPr>
        <w:lastRenderedPageBreak/>
        <w:t>Отличие данных программных мер от всех предыдущих состояло в концентрации внимания на специализации регионов, а также на задаче укрупнения сельскохозяйственных формирований.</w:t>
      </w:r>
    </w:p>
    <w:p w14:paraId="25D3838C" w14:textId="256CE4BF" w:rsidR="000F535C" w:rsidRPr="005A769D" w:rsidRDefault="000F535C" w:rsidP="00AB4958">
      <w:pPr>
        <w:pStyle w:val="ad"/>
        <w:shd w:val="clear" w:color="auto" w:fill="FFFFFF"/>
        <w:spacing w:before="0" w:beforeAutospacing="0" w:after="0" w:afterAutospacing="0"/>
        <w:ind w:firstLine="709"/>
        <w:contextualSpacing/>
        <w:jc w:val="both"/>
        <w:rPr>
          <w:b/>
          <w:bCs/>
          <w:i/>
          <w:iCs/>
          <w:sz w:val="28"/>
        </w:rPr>
      </w:pPr>
      <w:r w:rsidRPr="005A769D">
        <w:rPr>
          <w:sz w:val="28"/>
        </w:rPr>
        <w:t xml:space="preserve">В последующих </w:t>
      </w:r>
      <w:r w:rsidRPr="005A769D">
        <w:rPr>
          <w:i/>
          <w:sz w:val="28"/>
        </w:rPr>
        <w:t>программных мерах периода 2010-2017 гг.</w:t>
      </w:r>
      <w:r w:rsidRPr="005A769D">
        <w:rPr>
          <w:sz w:val="28"/>
        </w:rPr>
        <w:t xml:space="preserve"> более четко прослеживается</w:t>
      </w:r>
      <w:r w:rsidR="009A0C5E" w:rsidRPr="005A769D">
        <w:rPr>
          <w:sz w:val="28"/>
        </w:rPr>
        <w:t xml:space="preserve"> </w:t>
      </w:r>
      <w:r w:rsidRPr="005A769D">
        <w:rPr>
          <w:rStyle w:val="ae"/>
          <w:b w:val="0"/>
          <w:bCs w:val="0"/>
          <w:i/>
          <w:iCs/>
          <w:sz w:val="28"/>
        </w:rPr>
        <w:t>переход к необходимости действий по расширению экспортного потенциала аграрного сектора при соблюдении особой значимости задачи по обеспечению продовольственной безопасности страны</w:t>
      </w:r>
      <w:r w:rsidRPr="005A769D">
        <w:rPr>
          <w:b/>
          <w:bCs/>
          <w:i/>
          <w:iCs/>
          <w:sz w:val="28"/>
        </w:rPr>
        <w:t>.</w:t>
      </w:r>
    </w:p>
    <w:p w14:paraId="3E6A5D03" w14:textId="77777777" w:rsidR="000F535C" w:rsidRPr="005A769D" w:rsidRDefault="000F535C" w:rsidP="00AB4958">
      <w:pPr>
        <w:pStyle w:val="ad"/>
        <w:shd w:val="clear" w:color="auto" w:fill="FFFFFF"/>
        <w:spacing w:before="0" w:beforeAutospacing="0" w:after="0" w:afterAutospacing="0"/>
        <w:ind w:firstLine="709"/>
        <w:contextualSpacing/>
        <w:jc w:val="both"/>
        <w:rPr>
          <w:sz w:val="28"/>
        </w:rPr>
      </w:pPr>
      <w:r w:rsidRPr="005A769D">
        <w:rPr>
          <w:sz w:val="28"/>
        </w:rPr>
        <w:t xml:space="preserve">Затем, на базе </w:t>
      </w:r>
      <w:r w:rsidRPr="005A769D">
        <w:rPr>
          <w:i/>
          <w:sz w:val="28"/>
        </w:rPr>
        <w:t>программы «Агробизнес-2017»</w:t>
      </w:r>
      <w:r w:rsidRPr="005A769D">
        <w:rPr>
          <w:sz w:val="28"/>
        </w:rPr>
        <w:t xml:space="preserve"> и </w:t>
      </w:r>
      <w:r w:rsidRPr="005A769D">
        <w:rPr>
          <w:i/>
          <w:sz w:val="28"/>
        </w:rPr>
        <w:t>госпрограммы по управлению водными ресурсами</w:t>
      </w:r>
      <w:r w:rsidRPr="005A769D">
        <w:rPr>
          <w:sz w:val="28"/>
        </w:rPr>
        <w:t xml:space="preserve"> были выработаны меры по актуализации аграрной политика, которая, помимо традиционных задач повышения конкурентоспособности аграрной отрасли и обеспечения продовольственной безопасности, ориентировала экспортную специализацию конкретно на переработанную продукцию.</w:t>
      </w:r>
    </w:p>
    <w:p w14:paraId="117F1D0D" w14:textId="2DEB8005" w:rsidR="000F535C" w:rsidRPr="005A769D" w:rsidRDefault="000F535C" w:rsidP="00AB4958">
      <w:pPr>
        <w:pStyle w:val="ad"/>
        <w:shd w:val="clear" w:color="auto" w:fill="FFFFFF"/>
        <w:spacing w:before="0" w:beforeAutospacing="0" w:after="0" w:afterAutospacing="0"/>
        <w:ind w:firstLine="709"/>
        <w:contextualSpacing/>
        <w:jc w:val="both"/>
        <w:rPr>
          <w:sz w:val="28"/>
        </w:rPr>
      </w:pPr>
      <w:r w:rsidRPr="005A769D">
        <w:rPr>
          <w:sz w:val="28"/>
        </w:rPr>
        <w:t xml:space="preserve">Наконец, в </w:t>
      </w:r>
      <w:r w:rsidRPr="005A769D">
        <w:rPr>
          <w:i/>
          <w:sz w:val="28"/>
        </w:rPr>
        <w:t>программе развития АПК на 2017-2021 гг.</w:t>
      </w:r>
      <w:r w:rsidRPr="005A769D">
        <w:rPr>
          <w:sz w:val="28"/>
        </w:rPr>
        <w:t xml:space="preserve"> был определен более взвешенный комплексный подход к агропромышленному комплексу как к одному из важнейших секторов экономики. Тем не менее,</w:t>
      </w:r>
      <w:r w:rsidR="009A0C5E" w:rsidRPr="005A769D">
        <w:rPr>
          <w:sz w:val="28"/>
        </w:rPr>
        <w:t xml:space="preserve"> </w:t>
      </w:r>
      <w:r w:rsidRPr="005A769D">
        <w:rPr>
          <w:sz w:val="28"/>
        </w:rPr>
        <w:t xml:space="preserve">в программу </w:t>
      </w:r>
      <w:r w:rsidRPr="005A769D">
        <w:rPr>
          <w:rStyle w:val="ae"/>
          <w:b w:val="0"/>
          <w:bCs w:val="0"/>
          <w:i/>
          <w:iCs/>
          <w:sz w:val="28"/>
        </w:rPr>
        <w:t>три раза вносились коррективы, что было связано со сменой</w:t>
      </w:r>
      <w:r w:rsidRPr="005A769D">
        <w:rPr>
          <w:rStyle w:val="ae"/>
          <w:b w:val="0"/>
          <w:bCs w:val="0"/>
          <w:sz w:val="28"/>
        </w:rPr>
        <w:t xml:space="preserve"> </w:t>
      </w:r>
      <w:r w:rsidRPr="005A769D">
        <w:rPr>
          <w:sz w:val="28"/>
        </w:rPr>
        <w:t xml:space="preserve">приоритетных задач, а именно – от </w:t>
      </w:r>
      <w:proofErr w:type="spellStart"/>
      <w:r w:rsidRPr="005A769D">
        <w:rPr>
          <w:sz w:val="28"/>
        </w:rPr>
        <w:t>экспортоориентированности</w:t>
      </w:r>
      <w:proofErr w:type="spellEnd"/>
      <w:r w:rsidRPr="005A769D">
        <w:rPr>
          <w:sz w:val="28"/>
        </w:rPr>
        <w:t xml:space="preserve"> в 2017 г. к политике импортозамещения в конце 2019 г. [</w:t>
      </w:r>
      <w:r w:rsidR="0010075E" w:rsidRPr="005A769D">
        <w:rPr>
          <w:sz w:val="28"/>
        </w:rPr>
        <w:t>95</w:t>
      </w:r>
      <w:r w:rsidRPr="005A769D">
        <w:rPr>
          <w:sz w:val="28"/>
        </w:rPr>
        <w:t xml:space="preserve">, </w:t>
      </w:r>
      <w:r w:rsidR="006478E6" w:rsidRPr="005A769D">
        <w:rPr>
          <w:sz w:val="28"/>
        </w:rPr>
        <w:t>с</w:t>
      </w:r>
      <w:r w:rsidRPr="005A769D">
        <w:rPr>
          <w:sz w:val="28"/>
        </w:rPr>
        <w:t>. 7-9].</w:t>
      </w:r>
    </w:p>
    <w:p w14:paraId="5C7225F4" w14:textId="77777777" w:rsidR="009A0C5E" w:rsidRPr="005A769D" w:rsidRDefault="000F535C" w:rsidP="00AB4958">
      <w:pPr>
        <w:pStyle w:val="ad"/>
        <w:shd w:val="clear" w:color="auto" w:fill="FFFFFF"/>
        <w:spacing w:before="0" w:beforeAutospacing="0" w:after="0" w:afterAutospacing="0"/>
        <w:ind w:firstLine="709"/>
        <w:contextualSpacing/>
        <w:jc w:val="both"/>
        <w:rPr>
          <w:sz w:val="28"/>
        </w:rPr>
      </w:pPr>
      <w:r w:rsidRPr="005A769D">
        <w:rPr>
          <w:sz w:val="28"/>
        </w:rPr>
        <w:t>Надо заметить, что подобные изменения и дополнения вносились и в более ранние программные документы, что свидетельствует об отсутствии системности действий и некоторой хаотичности в подготовке этих документов. Действительно:</w:t>
      </w:r>
      <w:r w:rsidR="009A0C5E" w:rsidRPr="005A769D">
        <w:rPr>
          <w:sz w:val="28"/>
        </w:rPr>
        <w:t xml:space="preserve"> </w:t>
      </w:r>
    </w:p>
    <w:p w14:paraId="5480C65A" w14:textId="5E73935F" w:rsidR="000F535C" w:rsidRPr="005A769D" w:rsidRDefault="006478E6" w:rsidP="00AB4958">
      <w:pPr>
        <w:pStyle w:val="ad"/>
        <w:shd w:val="clear" w:color="auto" w:fill="FFFFFF"/>
        <w:spacing w:before="0" w:beforeAutospacing="0" w:after="0" w:afterAutospacing="0"/>
        <w:ind w:firstLine="709"/>
        <w:contextualSpacing/>
        <w:jc w:val="both"/>
        <w:rPr>
          <w:sz w:val="28"/>
          <w:szCs w:val="28"/>
        </w:rPr>
      </w:pPr>
      <w:r w:rsidRPr="005A769D">
        <w:rPr>
          <w:sz w:val="28"/>
        </w:rPr>
        <w:t>–</w:t>
      </w:r>
      <w:r w:rsidR="000F535C" w:rsidRPr="005A769D">
        <w:rPr>
          <w:sz w:val="28"/>
        </w:rPr>
        <w:t xml:space="preserve"> к</w:t>
      </w:r>
      <w:r w:rsidR="000F535C" w:rsidRPr="005A769D">
        <w:rPr>
          <w:sz w:val="28"/>
          <w:szCs w:val="28"/>
        </w:rPr>
        <w:t xml:space="preserve">ак в свое время отмечали независимые эксперты, разработанная Министерством сельского хозяйства программа развития агропромышленного комплекса «Агробизнес-2020» была сопряжена с существенным нюансом </w:t>
      </w:r>
      <w:r w:rsidR="009A0C5E" w:rsidRPr="005A769D">
        <w:rPr>
          <w:sz w:val="28"/>
        </w:rPr>
        <w:t>–</w:t>
      </w:r>
      <w:r w:rsidR="000F535C" w:rsidRPr="005A769D">
        <w:rPr>
          <w:sz w:val="28"/>
          <w:szCs w:val="28"/>
        </w:rPr>
        <w:t xml:space="preserve"> так и осталась неизвестной судьба предыдущей </w:t>
      </w:r>
      <w:r w:rsidR="000F535C" w:rsidRPr="005A769D">
        <w:rPr>
          <w:i/>
          <w:sz w:val="28"/>
          <w:szCs w:val="28"/>
        </w:rPr>
        <w:t>Программы развития агропромышленного комплекса на 2010-2014 гг</w:t>
      </w:r>
      <w:r w:rsidR="000F535C" w:rsidRPr="005A769D">
        <w:rPr>
          <w:sz w:val="28"/>
          <w:szCs w:val="28"/>
        </w:rPr>
        <w:t>.</w:t>
      </w:r>
    </w:p>
    <w:p w14:paraId="1286B312" w14:textId="77777777" w:rsidR="009A0C5E" w:rsidRPr="00ED778A" w:rsidRDefault="000F535C" w:rsidP="00AB4958">
      <w:pPr>
        <w:pStyle w:val="ad"/>
        <w:shd w:val="clear" w:color="auto" w:fill="FFFFFF"/>
        <w:spacing w:before="0" w:beforeAutospacing="0" w:after="0" w:afterAutospacing="0"/>
        <w:ind w:firstLine="709"/>
        <w:contextualSpacing/>
        <w:jc w:val="both"/>
        <w:rPr>
          <w:sz w:val="28"/>
          <w:szCs w:val="28"/>
        </w:rPr>
      </w:pPr>
      <w:r w:rsidRPr="005A769D">
        <w:rPr>
          <w:sz w:val="28"/>
          <w:szCs w:val="28"/>
        </w:rPr>
        <w:t>Дело в том, что принятие данной программы означало досрочное прекращение Программы на 2010-2014 годы. Таким образом, она действовала немногим более двух лет. Вместе с тем эксперты справедливо отмечали, что эта программа развития АПК принималась в целях реализации</w:t>
      </w:r>
      <w:r w:rsidRPr="00ED778A">
        <w:rPr>
          <w:sz w:val="28"/>
          <w:szCs w:val="28"/>
        </w:rPr>
        <w:t xml:space="preserve"> более масштабной </w:t>
      </w:r>
      <w:r w:rsidRPr="00ED778A">
        <w:rPr>
          <w:i/>
          <w:sz w:val="28"/>
          <w:szCs w:val="28"/>
        </w:rPr>
        <w:t>Государственной программы по форсированному индустриально-инновационному развитию на 2010-2014 годы</w:t>
      </w:r>
      <w:r w:rsidRPr="00ED778A">
        <w:rPr>
          <w:sz w:val="28"/>
          <w:szCs w:val="28"/>
        </w:rPr>
        <w:t xml:space="preserve">, </w:t>
      </w:r>
      <w:proofErr w:type="spellStart"/>
      <w:r w:rsidRPr="00ED778A">
        <w:rPr>
          <w:sz w:val="28"/>
          <w:szCs w:val="28"/>
        </w:rPr>
        <w:t>корреспондируясь</w:t>
      </w:r>
      <w:proofErr w:type="spellEnd"/>
      <w:r w:rsidRPr="00ED778A">
        <w:rPr>
          <w:sz w:val="28"/>
          <w:szCs w:val="28"/>
        </w:rPr>
        <w:t xml:space="preserve"> с ней и по срокам, и по стратегическим направлениям.</w:t>
      </w:r>
    </w:p>
    <w:p w14:paraId="6B465C82" w14:textId="0E5CB852" w:rsidR="000F535C" w:rsidRPr="00ED778A" w:rsidRDefault="000F535C" w:rsidP="00AB4958">
      <w:pPr>
        <w:pStyle w:val="ad"/>
        <w:shd w:val="clear" w:color="auto" w:fill="FFFFFF"/>
        <w:spacing w:before="0" w:beforeAutospacing="0" w:after="0" w:afterAutospacing="0"/>
        <w:ind w:firstLine="709"/>
        <w:contextualSpacing/>
        <w:jc w:val="both"/>
        <w:rPr>
          <w:sz w:val="28"/>
          <w:szCs w:val="28"/>
        </w:rPr>
      </w:pPr>
      <w:r w:rsidRPr="00ED778A">
        <w:rPr>
          <w:sz w:val="28"/>
          <w:szCs w:val="28"/>
        </w:rPr>
        <w:t xml:space="preserve">Учитывая, что ни один целевой индикатор не был достигнут, говорить о полном исполнении программы АПК на 2010-2014 годы не приходится. Фактически, данная программа была признана настолько несовершенной, что в нее не было большого смысла вносить изменения и дополнения, но был простой выход </w:t>
      </w:r>
      <w:r w:rsidR="009A0C5E" w:rsidRPr="00ED778A">
        <w:rPr>
          <w:sz w:val="28"/>
        </w:rPr>
        <w:t>–</w:t>
      </w:r>
      <w:r w:rsidRPr="00ED778A">
        <w:rPr>
          <w:sz w:val="28"/>
          <w:szCs w:val="28"/>
        </w:rPr>
        <w:t xml:space="preserve"> полностью ее заменить. Эксперты подчеркивали, что все это ставит под серьезное сомнение качество государственного планирования в такой стратегически важной для страны отрасли, как аграрное производство. Действительно, можно было задаться вопросом: если разработчику в 2010 г. не удалось правильно спрогнозировать цели и задачи на 4 года, то чего можно было ожидать от программы, рассчитанной на 8 лет? Не было гарантий, что и </w:t>
      </w:r>
      <w:r w:rsidRPr="00ED778A">
        <w:rPr>
          <w:sz w:val="28"/>
          <w:szCs w:val="28"/>
        </w:rPr>
        <w:lastRenderedPageBreak/>
        <w:t>эта программа через два-три года не будет свернута, без подведения результатов [</w:t>
      </w:r>
      <w:r w:rsidR="0010075E" w:rsidRPr="00ED778A">
        <w:rPr>
          <w:sz w:val="28"/>
          <w:szCs w:val="28"/>
        </w:rPr>
        <w:t>96</w:t>
      </w:r>
      <w:r w:rsidRPr="00ED778A">
        <w:rPr>
          <w:sz w:val="28"/>
          <w:szCs w:val="28"/>
        </w:rPr>
        <w:t>];</w:t>
      </w:r>
    </w:p>
    <w:p w14:paraId="0557E410" w14:textId="5218D916" w:rsidR="000F535C" w:rsidRPr="00ED778A" w:rsidRDefault="006478E6" w:rsidP="00AB4958">
      <w:pPr>
        <w:pStyle w:val="ad"/>
        <w:shd w:val="clear" w:color="auto" w:fill="FFFFFF"/>
        <w:spacing w:before="0" w:beforeAutospacing="0" w:after="0" w:afterAutospacing="0"/>
        <w:ind w:firstLine="709"/>
        <w:contextualSpacing/>
        <w:jc w:val="both"/>
        <w:rPr>
          <w:sz w:val="28"/>
          <w:szCs w:val="28"/>
        </w:rPr>
      </w:pPr>
      <w:r>
        <w:rPr>
          <w:sz w:val="28"/>
          <w:szCs w:val="28"/>
        </w:rPr>
        <w:t>–</w:t>
      </w:r>
      <w:r w:rsidR="000F535C" w:rsidRPr="00ED778A">
        <w:rPr>
          <w:sz w:val="28"/>
          <w:szCs w:val="28"/>
        </w:rPr>
        <w:t xml:space="preserve"> в принципе так и случилось. Эта программа «Агробизне</w:t>
      </w:r>
      <w:r w:rsidR="009A0C5E" w:rsidRPr="00ED778A">
        <w:rPr>
          <w:sz w:val="28"/>
        </w:rPr>
        <w:t>-</w:t>
      </w:r>
      <w:r w:rsidR="000F535C" w:rsidRPr="00ED778A">
        <w:rPr>
          <w:sz w:val="28"/>
          <w:szCs w:val="28"/>
        </w:rPr>
        <w:t>2020» была принята Постановлением Правительства РК от 18 февраля 2013 года №151, но уже Постановление Правительства РК от 29 октября 2015 года №860 в нее были внесены существенные изменения и дополнения.</w:t>
      </w:r>
    </w:p>
    <w:p w14:paraId="17D4DE9B" w14:textId="1E4CFB95" w:rsidR="000F535C" w:rsidRPr="00ED778A" w:rsidRDefault="000F535C" w:rsidP="00AB4958">
      <w:pPr>
        <w:pStyle w:val="ad"/>
        <w:shd w:val="clear" w:color="auto" w:fill="FFFFFF"/>
        <w:spacing w:before="0" w:beforeAutospacing="0" w:after="0" w:afterAutospacing="0"/>
        <w:ind w:firstLine="709"/>
        <w:contextualSpacing/>
        <w:jc w:val="both"/>
        <w:rPr>
          <w:sz w:val="28"/>
          <w:szCs w:val="28"/>
        </w:rPr>
      </w:pPr>
      <w:r w:rsidRPr="00ED778A">
        <w:rPr>
          <w:sz w:val="28"/>
          <w:szCs w:val="28"/>
        </w:rPr>
        <w:t>Более того, уже Постановлением Правительства РК от 7 ноября 2016 года №668 программа «Агробизнес-2020» была преобразована в программу «Агробизнес-2017», что было связано с входом Казахстана в Евразийский экономический процесс и вступлением в ВТО (что было в принципе и незатруднительно спрогнозировать), а также с положениями Послания Главы государства народу Казахстана «Стратегия «Казахстан-2050».</w:t>
      </w:r>
    </w:p>
    <w:p w14:paraId="5C6C9AE7" w14:textId="0A5C4DC3" w:rsidR="000F535C" w:rsidRPr="00ED778A" w:rsidRDefault="000F535C" w:rsidP="00AB4958">
      <w:pPr>
        <w:pStyle w:val="ad"/>
        <w:shd w:val="clear" w:color="auto" w:fill="FFFFFF"/>
        <w:spacing w:before="0" w:beforeAutospacing="0" w:after="0" w:afterAutospacing="0"/>
        <w:ind w:firstLine="709"/>
        <w:contextualSpacing/>
        <w:jc w:val="both"/>
        <w:rPr>
          <w:sz w:val="28"/>
          <w:szCs w:val="28"/>
        </w:rPr>
      </w:pPr>
      <w:r w:rsidRPr="00ED778A">
        <w:rPr>
          <w:sz w:val="28"/>
          <w:szCs w:val="28"/>
        </w:rPr>
        <w:t>И затем уже Постановление Правительства РК от 13 марта 2017 года №113 программа «Агробизнес-2017» получила окончательную редакцию;</w:t>
      </w:r>
    </w:p>
    <w:p w14:paraId="4D7F6B68" w14:textId="6C2EABC9" w:rsidR="000F535C" w:rsidRPr="00ED778A" w:rsidRDefault="006478E6" w:rsidP="00AB4958">
      <w:pPr>
        <w:shd w:val="clear" w:color="auto" w:fill="FFFFFF"/>
        <w:spacing w:after="0"/>
        <w:ind w:firstLine="709"/>
        <w:contextualSpacing/>
        <w:jc w:val="both"/>
        <w:rPr>
          <w:rFonts w:ascii="Times New Roman" w:eastAsia="Times New Roman" w:hAnsi="Times New Roman" w:cs="Times New Roman"/>
          <w:sz w:val="28"/>
          <w:szCs w:val="28"/>
        </w:rPr>
      </w:pPr>
      <w:r>
        <w:rPr>
          <w:rFonts w:ascii="Times New Roman" w:hAnsi="Times New Roman" w:cs="Times New Roman"/>
          <w:sz w:val="28"/>
          <w:szCs w:val="28"/>
        </w:rPr>
        <w:t>–</w:t>
      </w:r>
      <w:r w:rsidR="000F535C" w:rsidRPr="00ED778A">
        <w:rPr>
          <w:rFonts w:ascii="Times New Roman" w:hAnsi="Times New Roman" w:cs="Times New Roman"/>
          <w:sz w:val="28"/>
          <w:szCs w:val="28"/>
        </w:rPr>
        <w:t xml:space="preserve"> еще один нюанс: в</w:t>
      </w:r>
      <w:r w:rsidR="009A0C5E" w:rsidRPr="00ED778A">
        <w:rPr>
          <w:rFonts w:ascii="Times New Roman" w:eastAsia="Times New Roman" w:hAnsi="Times New Roman" w:cs="Times New Roman"/>
          <w:sz w:val="28"/>
          <w:szCs w:val="28"/>
        </w:rPr>
        <w:t xml:space="preserve"> </w:t>
      </w:r>
      <w:r w:rsidR="000F535C" w:rsidRPr="00ED778A">
        <w:rPr>
          <w:rFonts w:ascii="Times New Roman" w:eastAsia="Times New Roman" w:hAnsi="Times New Roman" w:cs="Times New Roman"/>
          <w:sz w:val="28"/>
          <w:szCs w:val="28"/>
        </w:rPr>
        <w:t xml:space="preserve">программе «Агробизнес-2020» ставка делалась на крупные </w:t>
      </w:r>
      <w:proofErr w:type="spellStart"/>
      <w:r w:rsidR="000F535C" w:rsidRPr="00ED778A">
        <w:rPr>
          <w:rFonts w:ascii="Times New Roman" w:eastAsia="Times New Roman" w:hAnsi="Times New Roman" w:cs="Times New Roman"/>
          <w:sz w:val="28"/>
          <w:szCs w:val="28"/>
        </w:rPr>
        <w:t>сельхозформирования</w:t>
      </w:r>
      <w:proofErr w:type="spellEnd"/>
      <w:r w:rsidR="000F535C" w:rsidRPr="00ED778A">
        <w:rPr>
          <w:rFonts w:ascii="Times New Roman" w:eastAsia="Times New Roman" w:hAnsi="Times New Roman" w:cs="Times New Roman"/>
          <w:sz w:val="28"/>
          <w:szCs w:val="28"/>
        </w:rPr>
        <w:t xml:space="preserve"> (агрохолдинги) с</w:t>
      </w:r>
      <w:r w:rsidR="009A0C5E" w:rsidRPr="00ED778A">
        <w:rPr>
          <w:rFonts w:ascii="Times New Roman" w:eastAsia="Times New Roman" w:hAnsi="Times New Roman" w:cs="Times New Roman"/>
          <w:sz w:val="28"/>
          <w:szCs w:val="28"/>
        </w:rPr>
        <w:t xml:space="preserve"> </w:t>
      </w:r>
      <w:r w:rsidR="000F535C" w:rsidRPr="00ED778A">
        <w:rPr>
          <w:rFonts w:ascii="Times New Roman" w:eastAsia="Times New Roman" w:hAnsi="Times New Roman" w:cs="Times New Roman"/>
          <w:sz w:val="28"/>
          <w:szCs w:val="28"/>
        </w:rPr>
        <w:t>высокой товарностью. В</w:t>
      </w:r>
      <w:r w:rsidR="009A0C5E" w:rsidRPr="00ED778A">
        <w:rPr>
          <w:rFonts w:ascii="Times New Roman" w:eastAsia="Times New Roman" w:hAnsi="Times New Roman" w:cs="Times New Roman"/>
          <w:sz w:val="28"/>
          <w:szCs w:val="28"/>
        </w:rPr>
        <w:t xml:space="preserve"> </w:t>
      </w:r>
      <w:r w:rsidR="000F535C" w:rsidRPr="00ED778A">
        <w:rPr>
          <w:rFonts w:ascii="Times New Roman" w:eastAsia="Times New Roman" w:hAnsi="Times New Roman" w:cs="Times New Roman"/>
          <w:i/>
          <w:sz w:val="28"/>
          <w:szCs w:val="28"/>
        </w:rPr>
        <w:t>программе развития АПК на 2017-2021 гг.</w:t>
      </w:r>
      <w:r w:rsidR="000F535C" w:rsidRPr="00ED778A">
        <w:rPr>
          <w:rFonts w:ascii="Times New Roman" w:eastAsia="Times New Roman" w:hAnsi="Times New Roman" w:cs="Times New Roman"/>
          <w:sz w:val="28"/>
          <w:szCs w:val="28"/>
        </w:rPr>
        <w:t>, подготовленной уже после того, как стало понятно, что подход на основе агрохолдингов потерпел просто провалился, ставка уже делается на мелкотоварных производителей. Вместе с тем, сами аграрии считали тогда, что и</w:t>
      </w:r>
      <w:r w:rsidR="009A0C5E" w:rsidRPr="00ED778A">
        <w:rPr>
          <w:rFonts w:ascii="Times New Roman" w:eastAsia="Times New Roman" w:hAnsi="Times New Roman" w:cs="Times New Roman"/>
          <w:sz w:val="28"/>
          <w:szCs w:val="28"/>
        </w:rPr>
        <w:t xml:space="preserve"> </w:t>
      </w:r>
      <w:r w:rsidR="000F535C" w:rsidRPr="00ED778A">
        <w:rPr>
          <w:rFonts w:ascii="Times New Roman" w:eastAsia="Times New Roman" w:hAnsi="Times New Roman" w:cs="Times New Roman"/>
          <w:sz w:val="28"/>
          <w:szCs w:val="28"/>
        </w:rPr>
        <w:t>эта модель была обречена на провал [</w:t>
      </w:r>
      <w:r w:rsidR="0010075E" w:rsidRPr="00ED778A">
        <w:rPr>
          <w:rFonts w:ascii="Times New Roman" w:eastAsia="Times New Roman" w:hAnsi="Times New Roman" w:cs="Times New Roman"/>
          <w:sz w:val="28"/>
          <w:szCs w:val="28"/>
        </w:rPr>
        <w:t>97</w:t>
      </w:r>
      <w:r w:rsidR="000F535C" w:rsidRPr="00ED778A">
        <w:rPr>
          <w:rFonts w:ascii="Times New Roman" w:eastAsia="Times New Roman" w:hAnsi="Times New Roman" w:cs="Times New Roman"/>
          <w:sz w:val="28"/>
          <w:szCs w:val="28"/>
        </w:rPr>
        <w:t>].</w:t>
      </w:r>
    </w:p>
    <w:p w14:paraId="2C48464E" w14:textId="77777777" w:rsidR="000F535C" w:rsidRPr="00ED778A" w:rsidRDefault="000F535C" w:rsidP="00AB4958">
      <w:pPr>
        <w:shd w:val="clear" w:color="auto" w:fill="FFFFFF"/>
        <w:spacing w:after="0"/>
        <w:ind w:firstLine="709"/>
        <w:contextualSpacing/>
        <w:jc w:val="both"/>
        <w:rPr>
          <w:rFonts w:ascii="Times New Roman" w:eastAsia="Times New Roman" w:hAnsi="Times New Roman" w:cs="Times New Roman"/>
          <w:sz w:val="28"/>
          <w:szCs w:val="28"/>
        </w:rPr>
      </w:pPr>
      <w:r w:rsidRPr="00ED778A">
        <w:rPr>
          <w:rFonts w:ascii="Times New Roman" w:eastAsia="Times New Roman" w:hAnsi="Times New Roman" w:cs="Times New Roman"/>
          <w:sz w:val="28"/>
          <w:szCs w:val="28"/>
        </w:rPr>
        <w:t>Подобные коллизии не могли не сказаться на выполнении программных документов. В частности, при подведении итогов программы «Агробизнес-2020» на базе государственного аудита Счетным комитетом было отмечено, что свыше 74% показателей не достигнуты, более 49% мероприятий не были исполнены либо исполнены частично.</w:t>
      </w:r>
    </w:p>
    <w:p w14:paraId="6BBDE9C9" w14:textId="196AB7AA" w:rsidR="000F535C" w:rsidRPr="00ED778A" w:rsidRDefault="000F535C" w:rsidP="00AB4958">
      <w:pPr>
        <w:shd w:val="clear" w:color="auto" w:fill="FFFFFF"/>
        <w:spacing w:after="0"/>
        <w:ind w:firstLine="709"/>
        <w:contextualSpacing/>
        <w:jc w:val="both"/>
        <w:rPr>
          <w:rFonts w:ascii="Times New Roman" w:eastAsia="Times New Roman" w:hAnsi="Times New Roman" w:cs="Times New Roman"/>
          <w:sz w:val="28"/>
          <w:szCs w:val="28"/>
        </w:rPr>
      </w:pPr>
      <w:r w:rsidRPr="00ED778A">
        <w:rPr>
          <w:rFonts w:ascii="Times New Roman" w:eastAsia="Times New Roman" w:hAnsi="Times New Roman" w:cs="Times New Roman"/>
          <w:sz w:val="28"/>
          <w:szCs w:val="28"/>
        </w:rPr>
        <w:t>Более половины целевых индикаторов в части государственной поддержки по кредитованию и лизингу на первом этапе не исполнены. По мнению специалистов Счетного комитета, основными причинами не достижения запланированных показателей являются, как некачественное планирование индикаторов и мероприятий программы, так и ее слабое информационное и консультационное сопровождение, и др. [</w:t>
      </w:r>
      <w:r w:rsidR="0010075E" w:rsidRPr="00ED778A">
        <w:rPr>
          <w:rFonts w:ascii="Times New Roman" w:eastAsia="Times New Roman" w:hAnsi="Times New Roman" w:cs="Times New Roman"/>
          <w:sz w:val="28"/>
          <w:szCs w:val="28"/>
        </w:rPr>
        <w:t>98</w:t>
      </w:r>
      <w:r w:rsidRPr="00ED778A">
        <w:rPr>
          <w:rFonts w:ascii="Times New Roman" w:eastAsia="Times New Roman" w:hAnsi="Times New Roman" w:cs="Times New Roman"/>
          <w:sz w:val="28"/>
          <w:szCs w:val="28"/>
        </w:rPr>
        <w:t>].</w:t>
      </w:r>
    </w:p>
    <w:p w14:paraId="6FBEC0D9" w14:textId="4506FCBE" w:rsidR="000F535C" w:rsidRPr="00ED778A" w:rsidRDefault="000F535C" w:rsidP="00AB4958">
      <w:pPr>
        <w:shd w:val="clear" w:color="auto" w:fill="FFFFFF"/>
        <w:spacing w:after="0"/>
        <w:ind w:firstLine="709"/>
        <w:contextualSpacing/>
        <w:jc w:val="both"/>
        <w:rPr>
          <w:rFonts w:ascii="Times New Roman" w:hAnsi="Times New Roman" w:cs="Times New Roman"/>
          <w:sz w:val="28"/>
          <w:szCs w:val="28"/>
        </w:rPr>
      </w:pPr>
      <w:r w:rsidRPr="00ED778A">
        <w:rPr>
          <w:rFonts w:ascii="Times New Roman" w:eastAsia="Times New Roman" w:hAnsi="Times New Roman" w:cs="Times New Roman"/>
          <w:sz w:val="28"/>
          <w:szCs w:val="28"/>
        </w:rPr>
        <w:t>Вполне закономерно, что н</w:t>
      </w:r>
      <w:r w:rsidRPr="00ED778A">
        <w:rPr>
          <w:rFonts w:ascii="Times New Roman" w:hAnsi="Times New Roman" w:cs="Times New Roman"/>
          <w:sz w:val="28"/>
          <w:szCs w:val="28"/>
        </w:rPr>
        <w:t>а расширенном заседании Правительства Республики Казахстан по развитию агропромышленного комплекса, прошедшем в феврале 2020 года, Глава государства К-Ж. Токаев о ситуации в аграрном секторе, которая обоснованно вызывает немало нареканий. В частности, несмотря на то, что за последние пять лет в агропромышленное производство было направлено свыше 6,6 млрд. долл., доля аграрной отрасли в ВВП страны не превышает 4,5%. В целом не удалось реализовать экспортный потенциал, не решаются в полной мере и вопросы продовольственной безопасности страны, более половины потребности в продовольствии и продуктах питания Казахстан вынужден покрывать за счет импорта.</w:t>
      </w:r>
    </w:p>
    <w:p w14:paraId="03F9365A" w14:textId="381ADC64" w:rsidR="000F535C" w:rsidRPr="00ED778A" w:rsidRDefault="000F535C" w:rsidP="00AB4958">
      <w:pPr>
        <w:spacing w:after="0"/>
        <w:ind w:firstLine="709"/>
        <w:contextualSpacing/>
        <w:jc w:val="both"/>
        <w:rPr>
          <w:rFonts w:ascii="Times New Roman" w:hAnsi="Times New Roman" w:cs="Times New Roman"/>
          <w:sz w:val="28"/>
          <w:szCs w:val="28"/>
        </w:rPr>
      </w:pPr>
      <w:r w:rsidRPr="00ED778A">
        <w:rPr>
          <w:rFonts w:ascii="Times New Roman" w:hAnsi="Times New Roman" w:cs="Times New Roman"/>
          <w:sz w:val="28"/>
          <w:szCs w:val="28"/>
        </w:rPr>
        <w:t xml:space="preserve">Как отмечают Т. </w:t>
      </w:r>
      <w:proofErr w:type="spellStart"/>
      <w:r w:rsidRPr="00ED778A">
        <w:rPr>
          <w:rFonts w:ascii="Times New Roman" w:hAnsi="Times New Roman" w:cs="Times New Roman"/>
          <w:sz w:val="28"/>
          <w:szCs w:val="28"/>
        </w:rPr>
        <w:t>Есполов</w:t>
      </w:r>
      <w:proofErr w:type="spellEnd"/>
      <w:r w:rsidRPr="00ED778A">
        <w:rPr>
          <w:rFonts w:ascii="Times New Roman" w:hAnsi="Times New Roman" w:cs="Times New Roman"/>
          <w:sz w:val="28"/>
          <w:szCs w:val="28"/>
        </w:rPr>
        <w:t xml:space="preserve"> и другие эксперты, в действительности по некоторым видам сельхозпродукции Казахстан обеспечивает себя на уровне не выше 60%. В особенности значительная доля импорта в объеме внутреннего </w:t>
      </w:r>
      <w:r w:rsidRPr="00ED778A">
        <w:rPr>
          <w:rFonts w:ascii="Times New Roman" w:hAnsi="Times New Roman" w:cs="Times New Roman"/>
          <w:sz w:val="28"/>
          <w:szCs w:val="28"/>
        </w:rPr>
        <w:lastRenderedPageBreak/>
        <w:t xml:space="preserve">потребительского рынка приходится на фрукты </w:t>
      </w:r>
      <w:r w:rsidR="009A0C5E" w:rsidRPr="00ED778A">
        <w:rPr>
          <w:rFonts w:ascii="Times New Roman" w:hAnsi="Times New Roman" w:cs="Times New Roman"/>
          <w:sz w:val="28"/>
        </w:rPr>
        <w:t xml:space="preserve">– </w:t>
      </w:r>
      <w:r w:rsidRPr="00ED778A">
        <w:rPr>
          <w:rFonts w:ascii="Times New Roman" w:hAnsi="Times New Roman" w:cs="Times New Roman"/>
          <w:sz w:val="28"/>
          <w:szCs w:val="28"/>
        </w:rPr>
        <w:t xml:space="preserve">70%, мясо птицы </w:t>
      </w:r>
      <w:r w:rsidR="009A0C5E" w:rsidRPr="00ED778A">
        <w:rPr>
          <w:rFonts w:ascii="Times New Roman" w:hAnsi="Times New Roman" w:cs="Times New Roman"/>
          <w:sz w:val="28"/>
        </w:rPr>
        <w:t>–</w:t>
      </w:r>
      <w:r w:rsidRPr="00ED778A">
        <w:rPr>
          <w:rFonts w:ascii="Times New Roman" w:hAnsi="Times New Roman" w:cs="Times New Roman"/>
          <w:sz w:val="28"/>
          <w:szCs w:val="28"/>
        </w:rPr>
        <w:t xml:space="preserve"> 57%, колбасы </w:t>
      </w:r>
      <w:r w:rsidR="009A0C5E" w:rsidRPr="00ED778A">
        <w:rPr>
          <w:rFonts w:ascii="Times New Roman" w:hAnsi="Times New Roman" w:cs="Times New Roman"/>
          <w:sz w:val="28"/>
        </w:rPr>
        <w:t>–</w:t>
      </w:r>
      <w:r w:rsidRPr="00ED778A">
        <w:rPr>
          <w:rFonts w:ascii="Times New Roman" w:hAnsi="Times New Roman" w:cs="Times New Roman"/>
          <w:sz w:val="28"/>
          <w:szCs w:val="28"/>
        </w:rPr>
        <w:t xml:space="preserve"> 44%, молочные продукты </w:t>
      </w:r>
      <w:r w:rsidR="009A0C5E" w:rsidRPr="00ED778A">
        <w:rPr>
          <w:rFonts w:ascii="Times New Roman" w:hAnsi="Times New Roman" w:cs="Times New Roman"/>
          <w:sz w:val="28"/>
        </w:rPr>
        <w:t>–</w:t>
      </w:r>
      <w:r w:rsidRPr="00ED778A">
        <w:rPr>
          <w:rFonts w:ascii="Times New Roman" w:hAnsi="Times New Roman" w:cs="Times New Roman"/>
          <w:sz w:val="28"/>
          <w:szCs w:val="28"/>
        </w:rPr>
        <w:t xml:space="preserve"> 40-50%, консервированные фрукты и овощи </w:t>
      </w:r>
      <w:r w:rsidR="009A0C5E" w:rsidRPr="00ED778A">
        <w:rPr>
          <w:rFonts w:ascii="Times New Roman" w:hAnsi="Times New Roman" w:cs="Times New Roman"/>
          <w:sz w:val="28"/>
        </w:rPr>
        <w:t>–</w:t>
      </w:r>
      <w:r w:rsidRPr="00ED778A">
        <w:rPr>
          <w:rFonts w:ascii="Times New Roman" w:hAnsi="Times New Roman" w:cs="Times New Roman"/>
          <w:sz w:val="28"/>
          <w:szCs w:val="28"/>
        </w:rPr>
        <w:t xml:space="preserve"> 85-95%, и т.д.</w:t>
      </w:r>
    </w:p>
    <w:p w14:paraId="0AA6D55E" w14:textId="29620077" w:rsidR="000F535C" w:rsidRPr="00ED778A" w:rsidRDefault="000F535C" w:rsidP="00AB4958">
      <w:pPr>
        <w:pStyle w:val="a8"/>
        <w:spacing w:after="0" w:line="240" w:lineRule="auto"/>
        <w:ind w:left="0" w:firstLine="709"/>
        <w:jc w:val="both"/>
        <w:rPr>
          <w:rFonts w:ascii="Times New Roman" w:hAnsi="Times New Roman" w:cs="Times New Roman"/>
          <w:sz w:val="28"/>
          <w:szCs w:val="28"/>
        </w:rPr>
      </w:pPr>
      <w:r w:rsidRPr="00ED778A">
        <w:rPr>
          <w:rFonts w:ascii="Times New Roman" w:hAnsi="Times New Roman" w:cs="Times New Roman"/>
          <w:sz w:val="28"/>
          <w:szCs w:val="28"/>
        </w:rPr>
        <w:t>В целом же эксперты разделяют высказанное на совещании мнение Главы государства о том, что необходим новый взгляд и выверенный подход к развитию отрасли, поскольку, повторимся, несмотря на принятые законы, программы и другие документы, достичь впечатляющих результатов в аграрной сфере пока не удается [</w:t>
      </w:r>
      <w:r w:rsidR="0010075E" w:rsidRPr="00ED778A">
        <w:rPr>
          <w:rFonts w:ascii="Times New Roman" w:hAnsi="Times New Roman" w:cs="Times New Roman"/>
          <w:sz w:val="28"/>
          <w:szCs w:val="28"/>
        </w:rPr>
        <w:t>99</w:t>
      </w:r>
      <w:r w:rsidRPr="00ED778A">
        <w:rPr>
          <w:rFonts w:ascii="Times New Roman" w:hAnsi="Times New Roman" w:cs="Times New Roman"/>
          <w:sz w:val="28"/>
          <w:szCs w:val="28"/>
        </w:rPr>
        <w:t>].</w:t>
      </w:r>
    </w:p>
    <w:p w14:paraId="3D54333E" w14:textId="5FB39971" w:rsidR="000F535C" w:rsidRPr="00ED778A" w:rsidRDefault="000F535C" w:rsidP="00AB4958">
      <w:pPr>
        <w:pStyle w:val="a8"/>
        <w:spacing w:after="0" w:line="240" w:lineRule="auto"/>
        <w:ind w:left="0" w:firstLine="709"/>
        <w:jc w:val="both"/>
        <w:rPr>
          <w:rFonts w:ascii="Times New Roman" w:hAnsi="Times New Roman" w:cs="Times New Roman"/>
          <w:sz w:val="28"/>
          <w:szCs w:val="28"/>
        </w:rPr>
      </w:pPr>
      <w:r w:rsidRPr="00ED778A">
        <w:rPr>
          <w:rFonts w:ascii="Times New Roman" w:hAnsi="Times New Roman" w:cs="Times New Roman"/>
          <w:sz w:val="28"/>
          <w:szCs w:val="28"/>
        </w:rPr>
        <w:t xml:space="preserve">Наряду с этим, по нашему мнению, предпринимаемые в последнее время </w:t>
      </w:r>
      <w:r w:rsidRPr="00ED778A">
        <w:rPr>
          <w:rFonts w:ascii="Times New Roman" w:hAnsi="Times New Roman" w:cs="Times New Roman"/>
          <w:i/>
          <w:iCs/>
          <w:sz w:val="28"/>
          <w:szCs w:val="28"/>
        </w:rPr>
        <w:t>программные меры имеют некоторый перекос в методологическом плане</w:t>
      </w:r>
      <w:r w:rsidRPr="00ED778A">
        <w:rPr>
          <w:rFonts w:ascii="Times New Roman" w:hAnsi="Times New Roman" w:cs="Times New Roman"/>
          <w:sz w:val="28"/>
          <w:szCs w:val="28"/>
        </w:rPr>
        <w:t xml:space="preserve">. Это в полной мере можно отнести к </w:t>
      </w:r>
      <w:r w:rsidRPr="00ED778A">
        <w:rPr>
          <w:rFonts w:ascii="Times New Roman" w:hAnsi="Times New Roman" w:cs="Times New Roman"/>
          <w:i/>
          <w:sz w:val="28"/>
          <w:szCs w:val="28"/>
        </w:rPr>
        <w:t>национальному проекту по развитию АПК на 2021-2025 гг</w:t>
      </w:r>
      <w:r w:rsidRPr="00ED778A">
        <w:rPr>
          <w:rFonts w:ascii="Times New Roman" w:hAnsi="Times New Roman" w:cs="Times New Roman"/>
          <w:sz w:val="28"/>
          <w:szCs w:val="28"/>
        </w:rPr>
        <w:t>. [</w:t>
      </w:r>
      <w:r w:rsidR="0010075E" w:rsidRPr="00ED778A">
        <w:rPr>
          <w:rFonts w:ascii="Times New Roman" w:hAnsi="Times New Roman" w:cs="Times New Roman"/>
          <w:sz w:val="28"/>
          <w:szCs w:val="28"/>
        </w:rPr>
        <w:t>100</w:t>
      </w:r>
      <w:r w:rsidRPr="00ED778A">
        <w:rPr>
          <w:rFonts w:ascii="Times New Roman" w:hAnsi="Times New Roman" w:cs="Times New Roman"/>
          <w:sz w:val="28"/>
          <w:szCs w:val="28"/>
        </w:rPr>
        <w:t>].</w:t>
      </w:r>
    </w:p>
    <w:p w14:paraId="1FE04B95" w14:textId="77777777" w:rsidR="006E0DF7" w:rsidRPr="00ED778A" w:rsidRDefault="000F535C" w:rsidP="00AB4958">
      <w:pPr>
        <w:pStyle w:val="a8"/>
        <w:spacing w:after="0" w:line="240" w:lineRule="auto"/>
        <w:ind w:left="0" w:firstLine="709"/>
        <w:jc w:val="both"/>
        <w:rPr>
          <w:rFonts w:ascii="Times New Roman" w:hAnsi="Times New Roman" w:cs="Times New Roman"/>
          <w:sz w:val="28"/>
          <w:szCs w:val="28"/>
        </w:rPr>
      </w:pPr>
      <w:r w:rsidRPr="00ED778A">
        <w:rPr>
          <w:rFonts w:ascii="Times New Roman" w:hAnsi="Times New Roman" w:cs="Times New Roman"/>
          <w:sz w:val="28"/>
          <w:szCs w:val="28"/>
        </w:rPr>
        <w:t xml:space="preserve">Дело в том, что подход на основе методологии </w:t>
      </w:r>
      <w:proofErr w:type="spellStart"/>
      <w:r w:rsidRPr="00ED778A">
        <w:rPr>
          <w:rFonts w:ascii="Times New Roman" w:hAnsi="Times New Roman" w:cs="Times New Roman"/>
          <w:sz w:val="28"/>
          <w:szCs w:val="28"/>
        </w:rPr>
        <w:t>нацпроектирования</w:t>
      </w:r>
      <w:proofErr w:type="spellEnd"/>
      <w:r w:rsidRPr="00ED778A">
        <w:rPr>
          <w:rFonts w:ascii="Times New Roman" w:hAnsi="Times New Roman" w:cs="Times New Roman"/>
          <w:sz w:val="28"/>
          <w:szCs w:val="28"/>
        </w:rPr>
        <w:t>, принятый в Казахстане вместо традиционно разрабатываемых госпрограмм, на наш взгляд, несколько противоречит задаче более четкого и обоснованного планирования. Действительно, анализ нацпроектов показывает, что:</w:t>
      </w:r>
    </w:p>
    <w:p w14:paraId="57988412" w14:textId="5860D6E5" w:rsidR="006E0DF7" w:rsidRPr="00ED778A" w:rsidRDefault="006478E6" w:rsidP="00AB4958">
      <w:pPr>
        <w:pStyle w:val="a8"/>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нацпроект, являясь, по сути, продуктом программного подхода, тем не менее носит характер некоторой «размытости» целей и задач, и, как следствие, отсутствием четкости в ресурсном обеспечении. Другими словами, под рамкой нацпроекта можно создавать множество всевозможных мало- или совсем неэффективных программ и подпрограмм, что создает прецедент возвращения во времена чрезмерного обилия программных продуктов, вызвавшего в свое время необходимость их серьезной оптимизации и сокращения их количества;</w:t>
      </w:r>
    </w:p>
    <w:p w14:paraId="6747180B" w14:textId="095BF547" w:rsidR="000F535C" w:rsidRPr="00ED778A" w:rsidRDefault="006478E6" w:rsidP="00AB4958">
      <w:pPr>
        <w:pStyle w:val="a8"/>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по этой причине не исключена возможность повторения российского опыта, когда в 2007-2008 гг. в практику планирования российской экономики были введены нацпроекты, но уже в 2010 г. был осуществлен возврат на накатанные рельсы госпрограмм.</w:t>
      </w:r>
    </w:p>
    <w:p w14:paraId="2D723AC2" w14:textId="77777777" w:rsidR="000F535C" w:rsidRPr="00ED778A" w:rsidRDefault="000F535C" w:rsidP="00AB4958">
      <w:pPr>
        <w:pStyle w:val="a8"/>
        <w:spacing w:after="0" w:line="240" w:lineRule="auto"/>
        <w:ind w:left="0" w:firstLine="709"/>
        <w:jc w:val="both"/>
        <w:rPr>
          <w:rFonts w:ascii="Times New Roman" w:hAnsi="Times New Roman" w:cs="Times New Roman"/>
          <w:sz w:val="28"/>
          <w:szCs w:val="28"/>
        </w:rPr>
      </w:pPr>
      <w:r w:rsidRPr="00ED778A">
        <w:rPr>
          <w:rFonts w:ascii="Times New Roman" w:hAnsi="Times New Roman" w:cs="Times New Roman"/>
          <w:sz w:val="28"/>
          <w:szCs w:val="28"/>
        </w:rPr>
        <w:t xml:space="preserve">В качестве другого наглядного примера сохраняющегося недостаточно проработанного отношения к программным мерам, вопреки указаниям Главы государства, можно привести </w:t>
      </w:r>
      <w:r w:rsidRPr="00ED778A">
        <w:rPr>
          <w:rFonts w:ascii="Times New Roman" w:hAnsi="Times New Roman" w:cs="Times New Roman"/>
          <w:i/>
          <w:sz w:val="28"/>
          <w:szCs w:val="28"/>
        </w:rPr>
        <w:t>концепт Национальной товаропроводящей системы</w:t>
      </w:r>
      <w:r w:rsidRPr="00ED778A">
        <w:rPr>
          <w:rFonts w:ascii="Times New Roman" w:hAnsi="Times New Roman" w:cs="Times New Roman"/>
          <w:i/>
          <w:sz w:val="32"/>
          <w:szCs w:val="28"/>
        </w:rPr>
        <w:t xml:space="preserve"> </w:t>
      </w:r>
      <w:r w:rsidRPr="006478E6">
        <w:rPr>
          <w:rFonts w:ascii="Times New Roman" w:hAnsi="Times New Roman" w:cs="Times New Roman"/>
          <w:sz w:val="28"/>
          <w:szCs w:val="28"/>
        </w:rPr>
        <w:t>НТС</w:t>
      </w:r>
      <w:r w:rsidRPr="00ED778A">
        <w:rPr>
          <w:rFonts w:ascii="Times New Roman" w:hAnsi="Times New Roman" w:cs="Times New Roman"/>
          <w:sz w:val="32"/>
          <w:szCs w:val="28"/>
        </w:rPr>
        <w:t xml:space="preserve"> </w:t>
      </w:r>
      <w:r w:rsidRPr="00ED778A">
        <w:rPr>
          <w:rFonts w:ascii="Times New Roman" w:hAnsi="Times New Roman" w:cs="Times New Roman"/>
          <w:sz w:val="28"/>
          <w:szCs w:val="28"/>
        </w:rPr>
        <w:t>(о которой мы уже упоминали выше, в предыдущем разделе работы).</w:t>
      </w:r>
    </w:p>
    <w:p w14:paraId="1244F960" w14:textId="7985BA39" w:rsidR="000F535C" w:rsidRPr="00ED778A" w:rsidRDefault="000F535C" w:rsidP="00AB4958">
      <w:pPr>
        <w:pStyle w:val="a8"/>
        <w:spacing w:after="0" w:line="240" w:lineRule="auto"/>
        <w:ind w:left="0" w:firstLine="709"/>
        <w:jc w:val="both"/>
        <w:rPr>
          <w:rFonts w:ascii="Times New Roman" w:hAnsi="Times New Roman" w:cs="Times New Roman"/>
          <w:sz w:val="28"/>
          <w:szCs w:val="28"/>
        </w:rPr>
      </w:pPr>
      <w:r w:rsidRPr="00ED778A">
        <w:rPr>
          <w:rFonts w:ascii="Times New Roman" w:hAnsi="Times New Roman" w:cs="Times New Roman"/>
          <w:sz w:val="28"/>
          <w:szCs w:val="28"/>
        </w:rPr>
        <w:t>Как известно, о</w:t>
      </w:r>
      <w:r w:rsidRPr="00ED778A">
        <w:rPr>
          <w:rFonts w:ascii="Times New Roman" w:eastAsia="Times New Roman" w:hAnsi="Times New Roman" w:cs="Times New Roman"/>
          <w:sz w:val="28"/>
          <w:szCs w:val="28"/>
          <w:lang w:eastAsia="ru-RU"/>
        </w:rPr>
        <w:t>дной из ключевых задач в процессах разработки и внедрения в практику системы регулирования производственно-технологических и финансово-экономических отношений между предприятиями агропромышленной сферы являются, как установление, так и постоянное соблюдение необходимой пропорциональной сбалансированности всех его звеньев, с учетом интересов всех стейкхолдеров.</w:t>
      </w:r>
    </w:p>
    <w:p w14:paraId="7B1F83A1" w14:textId="1A460B01" w:rsidR="000F535C" w:rsidRPr="00ED778A" w:rsidRDefault="000F535C" w:rsidP="00AB4958">
      <w:pPr>
        <w:spacing w:after="0"/>
        <w:ind w:firstLine="709"/>
        <w:contextualSpacing/>
        <w:jc w:val="both"/>
        <w:rPr>
          <w:rFonts w:ascii="Times New Roman" w:hAnsi="Times New Roman" w:cs="Times New Roman"/>
          <w:sz w:val="28"/>
          <w:szCs w:val="28"/>
        </w:rPr>
      </w:pPr>
      <w:r w:rsidRPr="00ED778A">
        <w:rPr>
          <w:rFonts w:ascii="Times New Roman" w:hAnsi="Times New Roman" w:cs="Times New Roman"/>
          <w:sz w:val="28"/>
          <w:szCs w:val="28"/>
        </w:rPr>
        <w:t>Надо отметить, что в плановые времена эта задача успешно решалась и важнейшей в сложной цепочке добавленной стоимости всего агрокомплекса являлась подсистема хранения, переработки и своевременной, бесперебойной доставки сельхозпродукции потребителям.</w:t>
      </w:r>
    </w:p>
    <w:p w14:paraId="0309BAB1" w14:textId="77777777" w:rsidR="000F535C" w:rsidRPr="00ED778A" w:rsidRDefault="000F535C" w:rsidP="00AB4958">
      <w:pPr>
        <w:spacing w:after="0"/>
        <w:ind w:firstLine="709"/>
        <w:contextualSpacing/>
        <w:jc w:val="both"/>
        <w:rPr>
          <w:rFonts w:ascii="Times New Roman" w:hAnsi="Times New Roman" w:cs="Times New Roman"/>
          <w:sz w:val="28"/>
          <w:szCs w:val="28"/>
        </w:rPr>
      </w:pPr>
      <w:r w:rsidRPr="00ED778A">
        <w:rPr>
          <w:rFonts w:ascii="Times New Roman" w:hAnsi="Times New Roman" w:cs="Times New Roman"/>
          <w:sz w:val="28"/>
          <w:szCs w:val="28"/>
        </w:rPr>
        <w:t xml:space="preserve">Однако на исходном, приватизационном этапе рыночных реформ эти отлаженные цепочки от производителей до конечных потребителей были разорваны. Практически все элеваторы, зерно- и овощехранилища, хладобойни </w:t>
      </w:r>
      <w:r w:rsidRPr="00ED778A">
        <w:rPr>
          <w:rFonts w:ascii="Times New Roman" w:hAnsi="Times New Roman" w:cs="Times New Roman"/>
          <w:sz w:val="28"/>
          <w:szCs w:val="28"/>
        </w:rPr>
        <w:lastRenderedPageBreak/>
        <w:t>и другие сервисные объекты поддержки производства в аграрном секторе были выведены в частный сектор и приватизированы.</w:t>
      </w:r>
    </w:p>
    <w:p w14:paraId="274BCDE0" w14:textId="0C20E73B" w:rsidR="000F535C" w:rsidRPr="00ED778A" w:rsidRDefault="000F535C" w:rsidP="00AB4958">
      <w:pPr>
        <w:spacing w:after="0"/>
        <w:ind w:firstLine="709"/>
        <w:contextualSpacing/>
        <w:jc w:val="both"/>
        <w:rPr>
          <w:rFonts w:ascii="Times New Roman" w:hAnsi="Times New Roman" w:cs="Times New Roman"/>
          <w:sz w:val="28"/>
          <w:szCs w:val="28"/>
        </w:rPr>
      </w:pPr>
      <w:r w:rsidRPr="00ED778A">
        <w:rPr>
          <w:rFonts w:ascii="Times New Roman" w:hAnsi="Times New Roman" w:cs="Times New Roman"/>
          <w:i/>
          <w:sz w:val="28"/>
          <w:szCs w:val="28"/>
        </w:rPr>
        <w:t>В результате, на сегодняшний день в системе движения сельхозпродукции с полей и ферм до конечных потребителей имеют место следующие проблемы</w:t>
      </w:r>
      <w:r w:rsidRPr="00ED778A">
        <w:rPr>
          <w:rFonts w:ascii="Times New Roman" w:hAnsi="Times New Roman" w:cs="Times New Roman"/>
          <w:sz w:val="28"/>
          <w:szCs w:val="28"/>
        </w:rPr>
        <w:t>:</w:t>
      </w:r>
    </w:p>
    <w:p w14:paraId="2225DF59" w14:textId="5C7152BA" w:rsidR="000F535C" w:rsidRPr="00ED778A" w:rsidRDefault="000F535C" w:rsidP="00AB4958">
      <w:pPr>
        <w:shd w:val="clear" w:color="auto" w:fill="FFFFFF" w:themeFill="background1"/>
        <w:spacing w:after="0"/>
        <w:ind w:firstLine="709"/>
        <w:contextualSpacing/>
        <w:jc w:val="both"/>
        <w:rPr>
          <w:rFonts w:ascii="Times New Roman" w:eastAsia="Times New Roman" w:hAnsi="Times New Roman" w:cs="Times New Roman"/>
          <w:sz w:val="28"/>
          <w:szCs w:val="28"/>
          <w:lang w:eastAsia="ru-RU"/>
        </w:rPr>
      </w:pPr>
      <w:r w:rsidRPr="00ED778A">
        <w:rPr>
          <w:rFonts w:ascii="Times New Roman" w:eastAsia="Times New Roman" w:hAnsi="Times New Roman" w:cs="Times New Roman"/>
          <w:sz w:val="28"/>
          <w:szCs w:val="28"/>
          <w:lang w:eastAsia="ru-RU"/>
        </w:rPr>
        <w:t xml:space="preserve">1) для сельских товаропроизводителей существенно снизилась степень доступности к объектам хранения и переработки зерна, овощей и фруктов, мясной-молочной и другой продукции по причине выстроенных их владельцами барьеров. Последствиями всего этого, с одной стороны, является потеря производителями немалой части доходов от произведенной продукции, в том числе из-за снижения качества и просто потерь, с другой же стороны </w:t>
      </w:r>
      <w:r w:rsidR="006E0DF7" w:rsidRPr="00ED778A">
        <w:rPr>
          <w:rFonts w:ascii="Times New Roman" w:hAnsi="Times New Roman" w:cs="Times New Roman"/>
          <w:sz w:val="28"/>
        </w:rPr>
        <w:t>–</w:t>
      </w:r>
      <w:r w:rsidRPr="00ED778A">
        <w:rPr>
          <w:rFonts w:ascii="Times New Roman" w:eastAsia="Times New Roman" w:hAnsi="Times New Roman" w:cs="Times New Roman"/>
          <w:sz w:val="28"/>
          <w:szCs w:val="28"/>
          <w:lang w:eastAsia="ru-RU"/>
        </w:rPr>
        <w:t xml:space="preserve"> производители вынуждены строить мелкие цеха по переработке и какие-то малоприспособленные помещения по хранению продукции, что для них весьма затратные мероприятия, в особенности в условиях малодоступности финансовых средства банковской системы для аграриев;</w:t>
      </w:r>
    </w:p>
    <w:p w14:paraId="21F62310" w14:textId="32F8E254" w:rsidR="000F535C" w:rsidRPr="00ED778A" w:rsidRDefault="000F535C" w:rsidP="00AB4958">
      <w:pPr>
        <w:shd w:val="clear" w:color="auto" w:fill="FFFFFF" w:themeFill="background1"/>
        <w:spacing w:after="0"/>
        <w:ind w:firstLine="709"/>
        <w:contextualSpacing/>
        <w:jc w:val="both"/>
        <w:rPr>
          <w:rFonts w:ascii="Times New Roman" w:eastAsia="Times New Roman" w:hAnsi="Times New Roman" w:cs="Times New Roman"/>
          <w:sz w:val="28"/>
          <w:szCs w:val="28"/>
          <w:lang w:eastAsia="ru-RU"/>
        </w:rPr>
      </w:pPr>
      <w:r w:rsidRPr="00ED778A">
        <w:rPr>
          <w:rFonts w:ascii="Times New Roman" w:eastAsia="Times New Roman" w:hAnsi="Times New Roman" w:cs="Times New Roman"/>
          <w:sz w:val="28"/>
          <w:szCs w:val="28"/>
          <w:lang w:eastAsia="ru-RU"/>
        </w:rPr>
        <w:t xml:space="preserve">2) на линии связи «производство сельхозпродукции – конечные потребители» появились и размножились многоуровневые посреднические звенья, что приводит к существенному росту цен на потребительских рынках. При том, </w:t>
      </w:r>
      <w:r w:rsidR="006E0DF7" w:rsidRPr="00ED778A">
        <w:rPr>
          <w:rFonts w:ascii="Times New Roman" w:eastAsia="Times New Roman" w:hAnsi="Times New Roman" w:cs="Times New Roman"/>
          <w:sz w:val="28"/>
          <w:szCs w:val="28"/>
          <w:lang w:eastAsia="ru-RU"/>
        </w:rPr>
        <w:t>что, собственно,</w:t>
      </w:r>
      <w:r w:rsidRPr="00ED778A">
        <w:rPr>
          <w:rFonts w:ascii="Times New Roman" w:eastAsia="Times New Roman" w:hAnsi="Times New Roman" w:cs="Times New Roman"/>
          <w:sz w:val="28"/>
          <w:szCs w:val="28"/>
          <w:lang w:eastAsia="ru-RU"/>
        </w:rPr>
        <w:t xml:space="preserve"> сами товаропроизводители не получают дополнительных доходов от этих ценовых накруток.</w:t>
      </w:r>
    </w:p>
    <w:p w14:paraId="7AABEC75" w14:textId="655368F2" w:rsidR="000F535C" w:rsidRPr="00ED778A" w:rsidRDefault="000F535C" w:rsidP="00AB4958">
      <w:pPr>
        <w:shd w:val="clear" w:color="auto" w:fill="FFFFFF" w:themeFill="background1"/>
        <w:spacing w:after="0"/>
        <w:ind w:firstLine="709"/>
        <w:contextualSpacing/>
        <w:jc w:val="both"/>
        <w:rPr>
          <w:rFonts w:ascii="Times New Roman" w:eastAsia="Times New Roman" w:hAnsi="Times New Roman" w:cs="Times New Roman"/>
          <w:sz w:val="28"/>
          <w:szCs w:val="28"/>
          <w:lang w:eastAsia="ru-RU"/>
        </w:rPr>
      </w:pPr>
      <w:r w:rsidRPr="00ED778A">
        <w:rPr>
          <w:rFonts w:ascii="Times New Roman" w:eastAsia="Times New Roman" w:hAnsi="Times New Roman" w:cs="Times New Roman"/>
          <w:sz w:val="28"/>
          <w:szCs w:val="28"/>
          <w:lang w:eastAsia="ru-RU"/>
        </w:rPr>
        <w:t>Проблема неоднократно поднимается на всех уровнях управленческой системы, было принято множество всевозможных предложений по сокращению посредничества как явно негативного явления. Однако, справедливости ради, за исключением случаев, когда производители не в состоянии самостоятельно выйти на рынок. Поэтому и нужна разумная оптимизация этой системы взаимоотношений в товаропроводящих потоках, при регулирующем участии со стороны государства, однако проблема остается до сих пор в подвешенном состоянии;</w:t>
      </w:r>
    </w:p>
    <w:p w14:paraId="309B47EE" w14:textId="18B7DF36" w:rsidR="000F535C" w:rsidRPr="00ED778A" w:rsidRDefault="000F535C" w:rsidP="00AB4958">
      <w:pPr>
        <w:shd w:val="clear" w:color="auto" w:fill="FFFFFF" w:themeFill="background1"/>
        <w:spacing w:after="0"/>
        <w:ind w:firstLine="709"/>
        <w:contextualSpacing/>
        <w:jc w:val="both"/>
        <w:rPr>
          <w:rFonts w:ascii="Times New Roman" w:eastAsia="Times New Roman" w:hAnsi="Times New Roman" w:cs="Times New Roman"/>
          <w:sz w:val="28"/>
          <w:szCs w:val="28"/>
          <w:lang w:eastAsia="ru-RU"/>
        </w:rPr>
      </w:pPr>
      <w:r w:rsidRPr="00ED778A">
        <w:rPr>
          <w:rFonts w:ascii="Times New Roman" w:eastAsia="Times New Roman" w:hAnsi="Times New Roman" w:cs="Times New Roman"/>
          <w:sz w:val="28"/>
          <w:szCs w:val="28"/>
          <w:lang w:eastAsia="ru-RU"/>
        </w:rPr>
        <w:t>3) малые крестьянские (фермерские) хозяйства практически отлучены от средств и мер господдержки, что в какой-то могло бы способствовать решению вышеозначенных проблем. Однако, этими мерами в полной мере пользуются крупные агрохолдинги.</w:t>
      </w:r>
    </w:p>
    <w:p w14:paraId="50234004" w14:textId="77777777" w:rsidR="000F535C" w:rsidRPr="00ED778A" w:rsidRDefault="000F535C" w:rsidP="00AB4958">
      <w:pPr>
        <w:shd w:val="clear" w:color="auto" w:fill="FFFFFF" w:themeFill="background1"/>
        <w:spacing w:after="0"/>
        <w:ind w:firstLine="709"/>
        <w:contextualSpacing/>
        <w:jc w:val="both"/>
        <w:rPr>
          <w:rFonts w:ascii="Times New Roman" w:eastAsia="Times New Roman" w:hAnsi="Times New Roman" w:cs="Times New Roman"/>
          <w:sz w:val="28"/>
          <w:szCs w:val="28"/>
          <w:lang w:eastAsia="ru-RU"/>
        </w:rPr>
      </w:pPr>
      <w:r w:rsidRPr="00ED778A">
        <w:rPr>
          <w:rFonts w:ascii="Times New Roman" w:eastAsia="Times New Roman" w:hAnsi="Times New Roman" w:cs="Times New Roman"/>
          <w:sz w:val="28"/>
          <w:szCs w:val="28"/>
          <w:lang w:eastAsia="ru-RU"/>
        </w:rPr>
        <w:t>Эти основные системные и многие другие сопутствующие проблемы и должна была, по замыслу, разрешать реализация концепта НТС.</w:t>
      </w:r>
    </w:p>
    <w:p w14:paraId="735BA906" w14:textId="77777777" w:rsidR="000F535C" w:rsidRPr="00ED778A" w:rsidRDefault="000F535C" w:rsidP="00AB4958">
      <w:pPr>
        <w:spacing w:after="0"/>
        <w:ind w:firstLine="709"/>
        <w:contextualSpacing/>
        <w:jc w:val="both"/>
        <w:rPr>
          <w:rFonts w:ascii="Times New Roman" w:hAnsi="Times New Roman" w:cs="Times New Roman"/>
          <w:sz w:val="28"/>
          <w:szCs w:val="28"/>
        </w:rPr>
      </w:pPr>
      <w:r w:rsidRPr="00ED778A">
        <w:rPr>
          <w:rFonts w:ascii="Times New Roman" w:hAnsi="Times New Roman" w:cs="Times New Roman"/>
          <w:sz w:val="28"/>
          <w:szCs w:val="28"/>
        </w:rPr>
        <w:t>Вместе с тем не оставляют сомнения, что этот мега-проект может разделить участь многих предыдущих начинаний в сельском хозяйстве.</w:t>
      </w:r>
    </w:p>
    <w:p w14:paraId="1E7047A3" w14:textId="1444F7EA" w:rsidR="000F535C" w:rsidRPr="00ED778A" w:rsidRDefault="000F535C" w:rsidP="00AB4958">
      <w:pPr>
        <w:spacing w:after="0"/>
        <w:ind w:firstLine="709"/>
        <w:contextualSpacing/>
        <w:jc w:val="both"/>
        <w:rPr>
          <w:rFonts w:ascii="Times New Roman" w:hAnsi="Times New Roman" w:cs="Times New Roman"/>
          <w:sz w:val="28"/>
          <w:szCs w:val="28"/>
        </w:rPr>
      </w:pPr>
      <w:r w:rsidRPr="00ED778A">
        <w:rPr>
          <w:rFonts w:ascii="Times New Roman" w:hAnsi="Times New Roman" w:cs="Times New Roman"/>
          <w:sz w:val="28"/>
          <w:szCs w:val="28"/>
        </w:rPr>
        <w:t>Прежде всего надо отметить, что, похоже, строить эту систему предполагается начать</w:t>
      </w:r>
      <w:r w:rsidRPr="00ED778A">
        <w:rPr>
          <w:rFonts w:ascii="Times New Roman" w:hAnsi="Times New Roman" w:cs="Times New Roman"/>
          <w:b/>
          <w:i/>
          <w:sz w:val="28"/>
          <w:szCs w:val="28"/>
        </w:rPr>
        <w:t xml:space="preserve"> </w:t>
      </w:r>
      <w:r w:rsidRPr="00ED778A">
        <w:rPr>
          <w:rFonts w:ascii="Times New Roman" w:hAnsi="Times New Roman" w:cs="Times New Roman"/>
          <w:sz w:val="28"/>
          <w:szCs w:val="28"/>
        </w:rPr>
        <w:t>фактически с нуля, в то время как достаточно было бы еще на предпроектной стадии провести ревизию действующих предприятий (элеваторов, овощехранилищ, заготовительных предприятий) и совместить имеющиеся ресурсы с этим проектом. Тогда, возможно, и не нужны будут эти оптово-распределительные центры (ОРЦ) в количестве 24, и было бы достаточно лишь 3-5 в качестве системообразующих.</w:t>
      </w:r>
    </w:p>
    <w:p w14:paraId="547906D0" w14:textId="77777777" w:rsidR="000F535C" w:rsidRPr="00ED778A" w:rsidRDefault="000F535C" w:rsidP="00AB4958">
      <w:pPr>
        <w:spacing w:after="0"/>
        <w:ind w:firstLine="709"/>
        <w:contextualSpacing/>
        <w:jc w:val="both"/>
        <w:rPr>
          <w:rFonts w:ascii="Times New Roman" w:hAnsi="Times New Roman" w:cs="Times New Roman"/>
          <w:sz w:val="28"/>
          <w:szCs w:val="28"/>
        </w:rPr>
      </w:pPr>
      <w:r w:rsidRPr="00ED778A">
        <w:rPr>
          <w:rFonts w:ascii="Times New Roman" w:hAnsi="Times New Roman" w:cs="Times New Roman"/>
          <w:sz w:val="28"/>
          <w:szCs w:val="28"/>
        </w:rPr>
        <w:t xml:space="preserve">Однако, скорее всего, подобная аналитическая работа, помноженная на научную мысль, в стенах ведомства и не проводилась. И можно предположить, </w:t>
      </w:r>
      <w:r w:rsidRPr="00ED778A">
        <w:rPr>
          <w:rFonts w:ascii="Times New Roman" w:hAnsi="Times New Roman" w:cs="Times New Roman"/>
          <w:sz w:val="28"/>
          <w:szCs w:val="28"/>
        </w:rPr>
        <w:lastRenderedPageBreak/>
        <w:t>что скорее всего это связано с нежеланием разгребать накопившиеся вопросы нерациональной приватизации и решать непростые задачи по возврату части объектов в госсобственность.</w:t>
      </w:r>
    </w:p>
    <w:p w14:paraId="42074828" w14:textId="77777777" w:rsidR="000F535C" w:rsidRPr="00ED778A" w:rsidRDefault="000F535C" w:rsidP="00AB4958">
      <w:pPr>
        <w:spacing w:after="0"/>
        <w:ind w:firstLine="709"/>
        <w:contextualSpacing/>
        <w:jc w:val="both"/>
        <w:rPr>
          <w:rFonts w:ascii="Times New Roman" w:hAnsi="Times New Roman" w:cs="Times New Roman"/>
          <w:sz w:val="28"/>
          <w:szCs w:val="28"/>
        </w:rPr>
      </w:pPr>
      <w:r w:rsidRPr="00ED778A">
        <w:rPr>
          <w:rFonts w:ascii="Times New Roman" w:hAnsi="Times New Roman" w:cs="Times New Roman"/>
          <w:sz w:val="28"/>
          <w:szCs w:val="28"/>
        </w:rPr>
        <w:t>Некоторая абсурдность проекта, на наш взгляд, заключается и в игнорировании фактора открытости рынка сельхозпродукции для ввоза продукции из других стран, что сильно ломает методы ценового регулирования в условиях нерешенности задачи импортозамещения. В этой связи не в полной мере обосновано, за счет чего будет обеспечено задекларированное 25-процентное снижение цен на сельхозпродукцию.</w:t>
      </w:r>
    </w:p>
    <w:p w14:paraId="2C680445" w14:textId="77777777" w:rsidR="000F535C" w:rsidRPr="00ED778A" w:rsidRDefault="000F535C" w:rsidP="00AB4958">
      <w:pPr>
        <w:spacing w:after="0"/>
        <w:ind w:firstLine="709"/>
        <w:contextualSpacing/>
        <w:jc w:val="both"/>
        <w:rPr>
          <w:rFonts w:ascii="Times New Roman" w:hAnsi="Times New Roman" w:cs="Times New Roman"/>
          <w:sz w:val="32"/>
          <w:szCs w:val="28"/>
        </w:rPr>
      </w:pPr>
      <w:r w:rsidRPr="00ED778A">
        <w:rPr>
          <w:rFonts w:ascii="Times New Roman" w:hAnsi="Times New Roman" w:cs="Times New Roman"/>
          <w:sz w:val="28"/>
          <w:szCs w:val="28"/>
        </w:rPr>
        <w:t>Наряду с этим, на наш взгляд, идет вразрез с задачей снижения цен для конечных потребителей сельхозпродукции задача окупаемости вложения в этот проект огромных средств.</w:t>
      </w:r>
    </w:p>
    <w:p w14:paraId="2D788776" w14:textId="2729CFFE" w:rsidR="000F535C" w:rsidRPr="00ED778A" w:rsidRDefault="000F535C" w:rsidP="00AB4958">
      <w:pPr>
        <w:shd w:val="clear" w:color="auto" w:fill="FFFFFF"/>
        <w:spacing w:after="0"/>
        <w:ind w:firstLine="709"/>
        <w:contextualSpacing/>
        <w:jc w:val="both"/>
        <w:rPr>
          <w:rFonts w:ascii="Times New Roman" w:eastAsia="Times New Roman" w:hAnsi="Times New Roman" w:cs="Times New Roman"/>
          <w:bCs/>
          <w:iCs/>
          <w:sz w:val="28"/>
          <w:szCs w:val="32"/>
          <w:lang w:eastAsia="ru-RU"/>
        </w:rPr>
      </w:pPr>
      <w:r w:rsidRPr="00ED778A">
        <w:rPr>
          <w:rFonts w:ascii="Times New Roman" w:eastAsia="Times New Roman" w:hAnsi="Times New Roman" w:cs="Times New Roman"/>
          <w:sz w:val="28"/>
          <w:szCs w:val="24"/>
          <w:lang w:eastAsia="ru-RU"/>
        </w:rPr>
        <w:t xml:space="preserve">В целом же Правительство заволокитило поручение Главы государства К.Ж. </w:t>
      </w:r>
      <w:proofErr w:type="spellStart"/>
      <w:r w:rsidRPr="00ED778A">
        <w:rPr>
          <w:rFonts w:ascii="Times New Roman" w:eastAsia="Times New Roman" w:hAnsi="Times New Roman" w:cs="Times New Roman"/>
          <w:sz w:val="28"/>
          <w:szCs w:val="24"/>
          <w:lang w:eastAsia="ru-RU"/>
        </w:rPr>
        <w:t>Токаева</w:t>
      </w:r>
      <w:proofErr w:type="spellEnd"/>
      <w:r w:rsidRPr="00ED778A">
        <w:rPr>
          <w:rFonts w:ascii="Times New Roman" w:eastAsia="Times New Roman" w:hAnsi="Times New Roman" w:cs="Times New Roman"/>
          <w:sz w:val="28"/>
          <w:szCs w:val="24"/>
          <w:lang w:eastAsia="ru-RU"/>
        </w:rPr>
        <w:t xml:space="preserve"> по исполнению этого проекта НТС, данное более двух лет назад. Об этом сказал сам Глава государства на расширенном заседании Правительства 14 июля 2022 года [</w:t>
      </w:r>
      <w:r w:rsidR="001C2B96" w:rsidRPr="00ED778A">
        <w:rPr>
          <w:rFonts w:ascii="Times New Roman" w:eastAsia="Times New Roman" w:hAnsi="Times New Roman" w:cs="Times New Roman"/>
          <w:bCs/>
          <w:iCs/>
          <w:sz w:val="28"/>
          <w:szCs w:val="32"/>
          <w:lang w:eastAsia="ru-RU"/>
        </w:rPr>
        <w:t>57</w:t>
      </w:r>
      <w:r w:rsidR="006478E6">
        <w:rPr>
          <w:rFonts w:ascii="Times New Roman" w:eastAsia="Times New Roman" w:hAnsi="Times New Roman" w:cs="Times New Roman"/>
          <w:bCs/>
          <w:iCs/>
          <w:sz w:val="28"/>
          <w:szCs w:val="32"/>
          <w:lang w:eastAsia="ru-RU"/>
        </w:rPr>
        <w:t>;</w:t>
      </w:r>
      <w:r w:rsidRPr="00ED778A">
        <w:rPr>
          <w:rFonts w:ascii="Times New Roman" w:eastAsia="Times New Roman" w:hAnsi="Times New Roman" w:cs="Times New Roman"/>
          <w:bCs/>
          <w:iCs/>
          <w:sz w:val="28"/>
          <w:szCs w:val="32"/>
          <w:lang w:eastAsia="ru-RU"/>
        </w:rPr>
        <w:t xml:space="preserve"> </w:t>
      </w:r>
      <w:r w:rsidR="001C2B96" w:rsidRPr="00ED778A">
        <w:rPr>
          <w:rFonts w:ascii="Times New Roman" w:eastAsia="Times New Roman" w:hAnsi="Times New Roman" w:cs="Times New Roman"/>
          <w:bCs/>
          <w:iCs/>
          <w:sz w:val="28"/>
          <w:szCs w:val="32"/>
          <w:lang w:eastAsia="ru-RU"/>
        </w:rPr>
        <w:t>58</w:t>
      </w:r>
      <w:r w:rsidRPr="00ED778A">
        <w:rPr>
          <w:rFonts w:ascii="Times New Roman" w:eastAsia="Times New Roman" w:hAnsi="Times New Roman" w:cs="Times New Roman"/>
          <w:bCs/>
          <w:iCs/>
          <w:sz w:val="28"/>
          <w:szCs w:val="32"/>
          <w:lang w:eastAsia="ru-RU"/>
        </w:rPr>
        <w:t>].</w:t>
      </w:r>
    </w:p>
    <w:p w14:paraId="03F17CC8" w14:textId="63766E8C" w:rsidR="000F535C" w:rsidRPr="00ED778A" w:rsidRDefault="000F535C" w:rsidP="00AB4958">
      <w:pPr>
        <w:shd w:val="clear" w:color="auto" w:fill="FFFFFF"/>
        <w:spacing w:after="0"/>
        <w:ind w:firstLine="709"/>
        <w:contextualSpacing/>
        <w:jc w:val="both"/>
        <w:rPr>
          <w:rFonts w:ascii="Times New Roman" w:eastAsia="Times New Roman" w:hAnsi="Times New Roman" w:cs="Times New Roman"/>
          <w:bCs/>
          <w:iCs/>
          <w:sz w:val="28"/>
          <w:szCs w:val="32"/>
          <w:lang w:eastAsia="ru-RU"/>
        </w:rPr>
      </w:pPr>
      <w:r w:rsidRPr="00ED778A">
        <w:rPr>
          <w:rFonts w:ascii="Times New Roman" w:eastAsia="Times New Roman" w:hAnsi="Times New Roman" w:cs="Times New Roman"/>
          <w:bCs/>
          <w:iCs/>
          <w:sz w:val="28"/>
          <w:szCs w:val="32"/>
          <w:lang w:eastAsia="ru-RU"/>
        </w:rPr>
        <w:t>В работах ряда ученых-исследователей, как зарубежных, так и отечественных, автор настоящей научной работы изучил основные проблемные вопросы развития процессов диверсификации аграрного сектора в динамично меняющихся условиях, определяемых влиянием внешних (глобализация и рост конкуренции на мировых рынках) и внутренних факторов [</w:t>
      </w:r>
      <w:r w:rsidR="001C2B96" w:rsidRPr="00ED778A">
        <w:rPr>
          <w:rFonts w:ascii="Times New Roman" w:eastAsia="Times New Roman" w:hAnsi="Times New Roman" w:cs="Times New Roman"/>
          <w:bCs/>
          <w:iCs/>
          <w:sz w:val="28"/>
          <w:szCs w:val="32"/>
          <w:lang w:eastAsia="ru-RU"/>
        </w:rPr>
        <w:t>101</w:t>
      </w:r>
      <w:r w:rsidRPr="00ED778A">
        <w:rPr>
          <w:rFonts w:ascii="Times New Roman" w:eastAsia="Times New Roman" w:hAnsi="Times New Roman" w:cs="Times New Roman"/>
          <w:bCs/>
          <w:iCs/>
          <w:sz w:val="28"/>
          <w:szCs w:val="32"/>
          <w:lang w:eastAsia="ru-RU"/>
        </w:rPr>
        <w:t>-</w:t>
      </w:r>
      <w:r w:rsidR="0035440B" w:rsidRPr="00ED778A">
        <w:rPr>
          <w:rFonts w:ascii="Times New Roman" w:eastAsia="Times New Roman" w:hAnsi="Times New Roman" w:cs="Times New Roman"/>
          <w:bCs/>
          <w:iCs/>
          <w:sz w:val="28"/>
          <w:szCs w:val="32"/>
          <w:lang w:eastAsia="ru-RU"/>
        </w:rPr>
        <w:t>1</w:t>
      </w:r>
      <w:r w:rsidR="003C1E2D" w:rsidRPr="00ED778A">
        <w:rPr>
          <w:rFonts w:ascii="Times New Roman" w:eastAsia="Times New Roman" w:hAnsi="Times New Roman" w:cs="Times New Roman"/>
          <w:bCs/>
          <w:iCs/>
          <w:sz w:val="28"/>
          <w:szCs w:val="32"/>
          <w:lang w:eastAsia="ru-RU"/>
        </w:rPr>
        <w:t>12</w:t>
      </w:r>
      <w:r w:rsidRPr="00ED778A">
        <w:rPr>
          <w:rFonts w:ascii="Times New Roman" w:eastAsia="Times New Roman" w:hAnsi="Times New Roman" w:cs="Times New Roman"/>
          <w:bCs/>
          <w:iCs/>
          <w:sz w:val="28"/>
          <w:szCs w:val="32"/>
          <w:lang w:eastAsia="ru-RU"/>
        </w:rPr>
        <w:t>].</w:t>
      </w:r>
    </w:p>
    <w:p w14:paraId="624CBFFF" w14:textId="77777777" w:rsidR="000F535C" w:rsidRPr="00ED778A" w:rsidRDefault="000F535C" w:rsidP="00AB4958">
      <w:pPr>
        <w:shd w:val="clear" w:color="auto" w:fill="FFFFFF"/>
        <w:spacing w:after="0"/>
        <w:ind w:firstLine="709"/>
        <w:contextualSpacing/>
        <w:jc w:val="both"/>
        <w:rPr>
          <w:rFonts w:ascii="Times New Roman" w:hAnsi="Times New Roman" w:cs="Times New Roman"/>
          <w:sz w:val="28"/>
          <w:szCs w:val="28"/>
        </w:rPr>
      </w:pPr>
      <w:r w:rsidRPr="00ED778A">
        <w:rPr>
          <w:rFonts w:ascii="Times New Roman" w:eastAsia="Times New Roman" w:hAnsi="Times New Roman" w:cs="Times New Roman"/>
          <w:bCs/>
          <w:iCs/>
          <w:sz w:val="28"/>
          <w:szCs w:val="32"/>
          <w:lang w:eastAsia="ru-RU"/>
        </w:rPr>
        <w:t>Наряду с этим, в работах казахстанских ученых и экспертов, а также в материалах международных консультативно-экспертных организаций можно проанализировать взгляды на развитие непосредственно казахстанского аграрного сектора экономики.</w:t>
      </w:r>
    </w:p>
    <w:p w14:paraId="356E9472" w14:textId="50D39E51" w:rsidR="000F535C" w:rsidRPr="00ED778A" w:rsidRDefault="000F535C" w:rsidP="00AB4958">
      <w:pPr>
        <w:pStyle w:val="a8"/>
        <w:spacing w:after="0" w:line="240" w:lineRule="auto"/>
        <w:ind w:left="0" w:firstLine="709"/>
        <w:jc w:val="both"/>
        <w:rPr>
          <w:rFonts w:ascii="Times New Roman" w:eastAsia="Times New Roman" w:hAnsi="Times New Roman" w:cs="Times New Roman"/>
          <w:sz w:val="28"/>
          <w:szCs w:val="28"/>
        </w:rPr>
      </w:pPr>
      <w:r w:rsidRPr="00ED778A">
        <w:rPr>
          <w:rFonts w:ascii="Times New Roman" w:hAnsi="Times New Roman" w:cs="Times New Roman"/>
          <w:sz w:val="28"/>
        </w:rPr>
        <w:t>Нет сомнений в том, что главной направленностью реформ в аграрной сфере на их начальном этапе являлось осуществление процессов формирования рынка земли. Отсюда, на наш взгляд, с той или иной мерой наглядности, и проистекают все современные проблемные вопросы аграрной сферы экономики страны. Действительно, по сложившемуся экспертному мнению, с</w:t>
      </w:r>
      <w:r w:rsidRPr="00ED778A">
        <w:rPr>
          <w:rFonts w:ascii="Times New Roman" w:eastAsia="Times New Roman" w:hAnsi="Times New Roman" w:cs="Times New Roman"/>
          <w:sz w:val="28"/>
          <w:szCs w:val="28"/>
        </w:rPr>
        <w:t xml:space="preserve"> принятием </w:t>
      </w:r>
      <w:r w:rsidRPr="00ED778A">
        <w:rPr>
          <w:rFonts w:ascii="Times New Roman" w:eastAsia="Times New Roman" w:hAnsi="Times New Roman" w:cs="Times New Roman"/>
          <w:i/>
          <w:sz w:val="28"/>
          <w:szCs w:val="28"/>
        </w:rPr>
        <w:t>Закона о</w:t>
      </w:r>
      <w:r w:rsidR="006E0DF7" w:rsidRPr="00ED778A">
        <w:rPr>
          <w:rFonts w:ascii="Times New Roman" w:eastAsia="Times New Roman" w:hAnsi="Times New Roman" w:cs="Times New Roman"/>
          <w:i/>
          <w:sz w:val="28"/>
          <w:szCs w:val="28"/>
        </w:rPr>
        <w:t xml:space="preserve"> </w:t>
      </w:r>
      <w:r w:rsidRPr="00ED778A">
        <w:rPr>
          <w:rFonts w:ascii="Times New Roman" w:eastAsia="Times New Roman" w:hAnsi="Times New Roman" w:cs="Times New Roman"/>
          <w:i/>
          <w:sz w:val="28"/>
          <w:szCs w:val="28"/>
        </w:rPr>
        <w:t>земле</w:t>
      </w:r>
      <w:r w:rsidRPr="00ED778A">
        <w:rPr>
          <w:rFonts w:ascii="Times New Roman" w:eastAsia="Times New Roman" w:hAnsi="Times New Roman" w:cs="Times New Roman"/>
          <w:sz w:val="28"/>
          <w:szCs w:val="28"/>
        </w:rPr>
        <w:t xml:space="preserve"> в</w:t>
      </w:r>
      <w:r w:rsidR="006E0DF7" w:rsidRPr="00ED778A">
        <w:rPr>
          <w:rFonts w:ascii="Times New Roman" w:eastAsia="Times New Roman" w:hAnsi="Times New Roman" w:cs="Times New Roman"/>
          <w:sz w:val="28"/>
          <w:szCs w:val="28"/>
        </w:rPr>
        <w:t xml:space="preserve"> </w:t>
      </w:r>
      <w:r w:rsidRPr="00ED778A">
        <w:rPr>
          <w:rFonts w:ascii="Times New Roman" w:eastAsia="Times New Roman" w:hAnsi="Times New Roman" w:cs="Times New Roman"/>
          <w:sz w:val="28"/>
          <w:szCs w:val="28"/>
        </w:rPr>
        <w:t>1995 г.</w:t>
      </w:r>
      <w:r w:rsidR="006E0DF7" w:rsidRPr="00ED778A">
        <w:rPr>
          <w:rFonts w:ascii="Times New Roman" w:eastAsia="Times New Roman" w:hAnsi="Times New Roman" w:cs="Times New Roman"/>
          <w:sz w:val="28"/>
          <w:szCs w:val="28"/>
        </w:rPr>
        <w:t xml:space="preserve"> В </w:t>
      </w:r>
      <w:r w:rsidRPr="00ED778A">
        <w:rPr>
          <w:rFonts w:ascii="Times New Roman" w:eastAsia="Times New Roman" w:hAnsi="Times New Roman" w:cs="Times New Roman"/>
          <w:sz w:val="28"/>
          <w:szCs w:val="28"/>
        </w:rPr>
        <w:t>последующий восьмилетний период времени правительство осуществляло подготовку к расширению частной собственности на земли сельхозназначения, или, попросту говоря, передать землю либо непосредственно хозяйственникам-товаропроизводителям, либо инвесторам, у</w:t>
      </w:r>
      <w:r w:rsidR="006E0DF7" w:rsidRPr="00ED778A">
        <w:rPr>
          <w:rFonts w:ascii="Times New Roman" w:eastAsia="Times New Roman" w:hAnsi="Times New Roman" w:cs="Times New Roman"/>
          <w:sz w:val="28"/>
          <w:szCs w:val="28"/>
        </w:rPr>
        <w:t xml:space="preserve"> </w:t>
      </w:r>
      <w:r w:rsidRPr="00ED778A">
        <w:rPr>
          <w:rFonts w:ascii="Times New Roman" w:eastAsia="Times New Roman" w:hAnsi="Times New Roman" w:cs="Times New Roman"/>
          <w:sz w:val="28"/>
          <w:szCs w:val="28"/>
        </w:rPr>
        <w:t>которых, помимо инвестиционных возможностей, могли быть здравые идеи по рациональному использованию земельных ресурсов.</w:t>
      </w:r>
    </w:p>
    <w:p w14:paraId="6E41A816" w14:textId="1C693DAE" w:rsidR="000F535C" w:rsidRPr="00ED778A" w:rsidRDefault="000F535C" w:rsidP="00AB4958">
      <w:pPr>
        <w:pStyle w:val="a8"/>
        <w:spacing w:after="0" w:line="240" w:lineRule="auto"/>
        <w:ind w:left="0" w:firstLine="709"/>
        <w:jc w:val="both"/>
        <w:rPr>
          <w:rFonts w:ascii="Times New Roman" w:eastAsia="Times New Roman" w:hAnsi="Times New Roman" w:cs="Times New Roman"/>
          <w:sz w:val="28"/>
          <w:szCs w:val="28"/>
        </w:rPr>
      </w:pPr>
      <w:r w:rsidRPr="00ED778A">
        <w:rPr>
          <w:rFonts w:ascii="Times New Roman" w:eastAsia="Times New Roman" w:hAnsi="Times New Roman" w:cs="Times New Roman"/>
          <w:sz w:val="28"/>
          <w:szCs w:val="28"/>
        </w:rPr>
        <w:t>Однако, по прошествии около полутора десятков лет выяснилось, что из</w:t>
      </w:r>
      <w:r w:rsidR="006E0DF7" w:rsidRPr="00ED778A">
        <w:rPr>
          <w:rFonts w:ascii="Times New Roman" w:eastAsia="Times New Roman" w:hAnsi="Times New Roman" w:cs="Times New Roman"/>
          <w:sz w:val="28"/>
          <w:szCs w:val="28"/>
        </w:rPr>
        <w:t xml:space="preserve"> </w:t>
      </w:r>
      <w:r w:rsidRPr="00ED778A">
        <w:rPr>
          <w:rFonts w:ascii="Times New Roman" w:eastAsia="Times New Roman" w:hAnsi="Times New Roman" w:cs="Times New Roman"/>
          <w:sz w:val="28"/>
          <w:szCs w:val="28"/>
        </w:rPr>
        <w:t>всего свободного земельного фонда в</w:t>
      </w:r>
      <w:r w:rsidR="006E0DF7" w:rsidRPr="00ED778A">
        <w:rPr>
          <w:rFonts w:ascii="Times New Roman" w:eastAsia="Times New Roman" w:hAnsi="Times New Roman" w:cs="Times New Roman"/>
          <w:sz w:val="28"/>
          <w:szCs w:val="28"/>
        </w:rPr>
        <w:t xml:space="preserve"> </w:t>
      </w:r>
      <w:r w:rsidRPr="00ED778A">
        <w:rPr>
          <w:rFonts w:ascii="Times New Roman" w:eastAsia="Times New Roman" w:hAnsi="Times New Roman" w:cs="Times New Roman"/>
          <w:sz w:val="28"/>
          <w:szCs w:val="28"/>
        </w:rPr>
        <w:t>частную собственность было передано всего 1,3%, а остальные земли сельхозназначения как принадлежали, так и</w:t>
      </w:r>
      <w:r w:rsidR="006E0DF7" w:rsidRPr="00ED778A">
        <w:rPr>
          <w:rFonts w:ascii="Times New Roman" w:eastAsia="Times New Roman" w:hAnsi="Times New Roman" w:cs="Times New Roman"/>
          <w:sz w:val="28"/>
          <w:szCs w:val="28"/>
        </w:rPr>
        <w:t xml:space="preserve"> </w:t>
      </w:r>
      <w:r w:rsidRPr="00ED778A">
        <w:rPr>
          <w:rFonts w:ascii="Times New Roman" w:eastAsia="Times New Roman" w:hAnsi="Times New Roman" w:cs="Times New Roman"/>
          <w:sz w:val="28"/>
          <w:szCs w:val="28"/>
        </w:rPr>
        <w:t>остались принадлежать государству. При этом большая их часть либо находится в</w:t>
      </w:r>
      <w:r w:rsidR="006E0DF7" w:rsidRPr="00ED778A">
        <w:rPr>
          <w:rFonts w:ascii="Times New Roman" w:eastAsia="Times New Roman" w:hAnsi="Times New Roman" w:cs="Times New Roman"/>
          <w:sz w:val="28"/>
          <w:szCs w:val="28"/>
        </w:rPr>
        <w:t xml:space="preserve"> </w:t>
      </w:r>
      <w:r w:rsidRPr="00ED778A">
        <w:rPr>
          <w:rFonts w:ascii="Times New Roman" w:eastAsia="Times New Roman" w:hAnsi="Times New Roman" w:cs="Times New Roman"/>
          <w:sz w:val="28"/>
          <w:szCs w:val="28"/>
        </w:rPr>
        <w:t>запасе, либо арендуется крестьянскими (фермерскими) хозяйствами, что не позволяет им брать кредиты под залог земли.</w:t>
      </w:r>
    </w:p>
    <w:p w14:paraId="67DA498D" w14:textId="444D57A8" w:rsidR="000F535C" w:rsidRPr="00ED778A" w:rsidRDefault="000F535C" w:rsidP="00AB4958">
      <w:pPr>
        <w:pStyle w:val="a8"/>
        <w:spacing w:after="0" w:line="240" w:lineRule="auto"/>
        <w:ind w:left="0" w:firstLine="709"/>
        <w:jc w:val="both"/>
        <w:rPr>
          <w:rFonts w:ascii="Times New Roman" w:hAnsi="Times New Roman" w:cs="Times New Roman"/>
          <w:sz w:val="24"/>
        </w:rPr>
      </w:pPr>
      <w:r w:rsidRPr="00ED778A">
        <w:rPr>
          <w:rFonts w:ascii="Times New Roman" w:eastAsia="Times New Roman" w:hAnsi="Times New Roman" w:cs="Times New Roman"/>
          <w:sz w:val="28"/>
          <w:szCs w:val="28"/>
        </w:rPr>
        <w:t>Можно вполне обосновано считать, что именно поэтому в</w:t>
      </w:r>
      <w:r w:rsidR="006E0DF7" w:rsidRPr="00ED778A">
        <w:rPr>
          <w:rFonts w:ascii="Times New Roman" w:eastAsia="Times New Roman" w:hAnsi="Times New Roman" w:cs="Times New Roman"/>
          <w:sz w:val="28"/>
          <w:szCs w:val="28"/>
        </w:rPr>
        <w:t xml:space="preserve"> </w:t>
      </w:r>
      <w:r w:rsidRPr="00ED778A">
        <w:rPr>
          <w:rFonts w:ascii="Times New Roman" w:eastAsia="Times New Roman" w:hAnsi="Times New Roman" w:cs="Times New Roman"/>
          <w:sz w:val="28"/>
          <w:szCs w:val="28"/>
        </w:rPr>
        <w:t>Казахстане так и</w:t>
      </w:r>
      <w:r w:rsidR="006E0DF7" w:rsidRPr="00ED778A">
        <w:rPr>
          <w:rFonts w:ascii="Times New Roman" w:eastAsia="Times New Roman" w:hAnsi="Times New Roman" w:cs="Times New Roman"/>
          <w:sz w:val="28"/>
          <w:szCs w:val="28"/>
        </w:rPr>
        <w:t xml:space="preserve"> </w:t>
      </w:r>
      <w:r w:rsidRPr="00ED778A">
        <w:rPr>
          <w:rFonts w:ascii="Times New Roman" w:eastAsia="Times New Roman" w:hAnsi="Times New Roman" w:cs="Times New Roman"/>
          <w:sz w:val="28"/>
          <w:szCs w:val="28"/>
        </w:rPr>
        <w:t>не появился полноценный рынок земли и</w:t>
      </w:r>
      <w:r w:rsidR="006E0DF7" w:rsidRPr="00ED778A">
        <w:rPr>
          <w:rFonts w:ascii="Times New Roman" w:eastAsia="Times New Roman" w:hAnsi="Times New Roman" w:cs="Times New Roman"/>
          <w:sz w:val="28"/>
          <w:szCs w:val="28"/>
        </w:rPr>
        <w:t xml:space="preserve"> </w:t>
      </w:r>
      <w:r w:rsidRPr="00ED778A">
        <w:rPr>
          <w:rFonts w:ascii="Times New Roman" w:eastAsia="Times New Roman" w:hAnsi="Times New Roman" w:cs="Times New Roman"/>
          <w:sz w:val="28"/>
          <w:szCs w:val="28"/>
        </w:rPr>
        <w:t xml:space="preserve">не сформировалась необходимая прослойка земельных собственников, на которых и держится во всем мире </w:t>
      </w:r>
      <w:r w:rsidRPr="00ED778A">
        <w:rPr>
          <w:rFonts w:ascii="Times New Roman" w:eastAsia="Times New Roman" w:hAnsi="Times New Roman" w:cs="Times New Roman"/>
          <w:sz w:val="28"/>
          <w:szCs w:val="28"/>
        </w:rPr>
        <w:lastRenderedPageBreak/>
        <w:t>эффективное аграрное производство. Тем самым, изменение стоимости и</w:t>
      </w:r>
      <w:r w:rsidR="006E0DF7" w:rsidRPr="00ED778A">
        <w:rPr>
          <w:rFonts w:ascii="Times New Roman" w:eastAsia="Times New Roman" w:hAnsi="Times New Roman" w:cs="Times New Roman"/>
          <w:sz w:val="28"/>
          <w:szCs w:val="28"/>
        </w:rPr>
        <w:t xml:space="preserve"> </w:t>
      </w:r>
      <w:r w:rsidRPr="00ED778A">
        <w:rPr>
          <w:rFonts w:ascii="Times New Roman" w:eastAsia="Times New Roman" w:hAnsi="Times New Roman" w:cs="Times New Roman"/>
          <w:sz w:val="28"/>
          <w:szCs w:val="28"/>
        </w:rPr>
        <w:t>сроков аренды земель стали практически единственным инструментом госрегулирования, не считая субсидий, и это затруднительно даже с натяжкой назвать полноценными и эффективными регуляторами взаимодействия государства и аграрного бизнеса [</w:t>
      </w:r>
      <w:r w:rsidR="005D0C78" w:rsidRPr="00ED778A">
        <w:rPr>
          <w:rFonts w:ascii="Times New Roman" w:eastAsia="Times New Roman" w:hAnsi="Times New Roman" w:cs="Times New Roman"/>
          <w:sz w:val="28"/>
          <w:szCs w:val="28"/>
        </w:rPr>
        <w:t>97</w:t>
      </w:r>
      <w:r w:rsidRPr="00ED778A">
        <w:rPr>
          <w:rFonts w:ascii="Times New Roman" w:eastAsia="Times New Roman" w:hAnsi="Times New Roman" w:cs="Times New Roman"/>
          <w:sz w:val="28"/>
          <w:szCs w:val="28"/>
        </w:rPr>
        <w:t>].</w:t>
      </w:r>
    </w:p>
    <w:p w14:paraId="3C44A647" w14:textId="4886F5F3" w:rsidR="000F535C" w:rsidRPr="00ED778A" w:rsidRDefault="000F535C" w:rsidP="00AB4958">
      <w:pPr>
        <w:spacing w:after="0"/>
        <w:ind w:firstLine="709"/>
        <w:contextualSpacing/>
        <w:jc w:val="both"/>
        <w:rPr>
          <w:rFonts w:ascii="Times New Roman" w:hAnsi="Times New Roman" w:cs="Times New Roman"/>
          <w:sz w:val="28"/>
          <w:szCs w:val="28"/>
          <w:shd w:val="clear" w:color="auto" w:fill="FFFFFF"/>
        </w:rPr>
      </w:pPr>
      <w:r w:rsidRPr="00ED778A">
        <w:rPr>
          <w:rFonts w:ascii="Times New Roman" w:hAnsi="Times New Roman" w:cs="Times New Roman"/>
          <w:sz w:val="28"/>
          <w:szCs w:val="28"/>
          <w:shd w:val="clear" w:color="auto" w:fill="FFFFFF"/>
        </w:rPr>
        <w:t>Некоторые ученые-эксперты видят одну сторону проблем недостаточной эффективности сельхозпредприятий в нерациональности соотношения крупных и малых форм хозяйствования на земле.</w:t>
      </w:r>
    </w:p>
    <w:p w14:paraId="30ABB588" w14:textId="16CED893" w:rsidR="000F535C" w:rsidRPr="00ED778A" w:rsidRDefault="000F535C" w:rsidP="00AB4958">
      <w:pPr>
        <w:spacing w:after="0"/>
        <w:ind w:firstLine="709"/>
        <w:contextualSpacing/>
        <w:jc w:val="both"/>
        <w:rPr>
          <w:rFonts w:ascii="Times New Roman" w:hAnsi="Times New Roman" w:cs="Times New Roman"/>
          <w:sz w:val="28"/>
          <w:szCs w:val="28"/>
        </w:rPr>
      </w:pPr>
      <w:r w:rsidRPr="00ED778A">
        <w:rPr>
          <w:rFonts w:ascii="Times New Roman" w:hAnsi="Times New Roman" w:cs="Times New Roman"/>
          <w:sz w:val="28"/>
          <w:szCs w:val="28"/>
          <w:shd w:val="clear" w:color="auto" w:fill="FFFFFF"/>
        </w:rPr>
        <w:t xml:space="preserve">В частности, К. </w:t>
      </w:r>
      <w:proofErr w:type="spellStart"/>
      <w:r w:rsidRPr="00ED778A">
        <w:rPr>
          <w:rFonts w:ascii="Times New Roman" w:hAnsi="Times New Roman" w:cs="Times New Roman"/>
          <w:sz w:val="28"/>
          <w:szCs w:val="28"/>
          <w:shd w:val="clear" w:color="auto" w:fill="FFFFFF"/>
        </w:rPr>
        <w:t>Тиреуов</w:t>
      </w:r>
      <w:proofErr w:type="spellEnd"/>
      <w:r w:rsidRPr="00ED778A">
        <w:rPr>
          <w:rFonts w:ascii="Times New Roman" w:hAnsi="Times New Roman" w:cs="Times New Roman"/>
          <w:sz w:val="28"/>
          <w:szCs w:val="28"/>
          <w:shd w:val="clear" w:color="auto" w:fill="FFFFFF"/>
        </w:rPr>
        <w:t xml:space="preserve">, </w:t>
      </w:r>
      <w:r w:rsidR="00DC5BC3" w:rsidRPr="00ED778A">
        <w:rPr>
          <w:rFonts w:ascii="Times New Roman" w:hAnsi="Times New Roman" w:cs="Times New Roman"/>
          <w:sz w:val="28"/>
          <w:szCs w:val="28"/>
          <w:shd w:val="clear" w:color="auto" w:fill="FFFFFF"/>
        </w:rPr>
        <w:t xml:space="preserve">Ж. </w:t>
      </w:r>
      <w:r w:rsidR="00DC5BC3" w:rsidRPr="00ED778A">
        <w:rPr>
          <w:rFonts w:ascii="Times New Roman" w:hAnsi="Times New Roman" w:cs="Times New Roman"/>
          <w:sz w:val="28"/>
          <w:szCs w:val="28"/>
          <w:lang w:val="kk-KZ"/>
        </w:rPr>
        <w:t>Сүндетұлы,</w:t>
      </w:r>
      <w:r w:rsidR="00DC5BC3" w:rsidRPr="00ED778A">
        <w:rPr>
          <w:rFonts w:ascii="Times New Roman" w:hAnsi="Times New Roman" w:cs="Times New Roman"/>
          <w:sz w:val="28"/>
          <w:szCs w:val="28"/>
          <w:shd w:val="clear" w:color="auto" w:fill="FFFFFF"/>
        </w:rPr>
        <w:t xml:space="preserve"> </w:t>
      </w:r>
      <w:r w:rsidRPr="00ED778A">
        <w:rPr>
          <w:rFonts w:ascii="Times New Roman" w:hAnsi="Times New Roman" w:cs="Times New Roman"/>
          <w:sz w:val="28"/>
          <w:szCs w:val="28"/>
          <w:shd w:val="clear" w:color="auto" w:fill="FFFFFF"/>
        </w:rPr>
        <w:t xml:space="preserve">У. Керимова и С. </w:t>
      </w:r>
      <w:proofErr w:type="spellStart"/>
      <w:r w:rsidRPr="00ED778A">
        <w:rPr>
          <w:rFonts w:ascii="Times New Roman" w:hAnsi="Times New Roman" w:cs="Times New Roman"/>
          <w:sz w:val="28"/>
          <w:szCs w:val="28"/>
          <w:shd w:val="clear" w:color="auto" w:fill="FFFFFF"/>
        </w:rPr>
        <w:t>Турекулов</w:t>
      </w:r>
      <w:proofErr w:type="spellEnd"/>
      <w:r w:rsidRPr="00ED778A">
        <w:rPr>
          <w:rFonts w:ascii="Times New Roman" w:hAnsi="Times New Roman" w:cs="Times New Roman"/>
          <w:sz w:val="28"/>
          <w:szCs w:val="28"/>
          <w:shd w:val="clear" w:color="auto" w:fill="FFFFFF"/>
        </w:rPr>
        <w:t xml:space="preserve"> утверждают, что в</w:t>
      </w:r>
      <w:r w:rsidRPr="00ED778A">
        <w:rPr>
          <w:rFonts w:ascii="Times New Roman" w:hAnsi="Times New Roman" w:cs="Times New Roman"/>
          <w:sz w:val="28"/>
          <w:szCs w:val="28"/>
        </w:rPr>
        <w:t xml:space="preserve"> сельском хозяйстве могут эффективно функционировать лишь наиболее крупные товарные хозяйства, </w:t>
      </w:r>
      <w:r w:rsidRPr="00ED778A">
        <w:rPr>
          <w:rFonts w:ascii="Times New Roman" w:hAnsi="Times New Roman" w:cs="Times New Roman"/>
          <w:sz w:val="28"/>
          <w:szCs w:val="28"/>
          <w:shd w:val="clear" w:color="auto" w:fill="FFFFFF"/>
        </w:rPr>
        <w:t xml:space="preserve">для которых прежде всего и характерны признаки устойчивости и высокой эффективности, а, следовательно, </w:t>
      </w:r>
      <w:r w:rsidR="006E0DF7" w:rsidRPr="00ED778A">
        <w:rPr>
          <w:rFonts w:ascii="Times New Roman" w:hAnsi="Times New Roman" w:cs="Times New Roman"/>
          <w:sz w:val="28"/>
        </w:rPr>
        <w:t>–</w:t>
      </w:r>
      <w:r w:rsidRPr="00ED778A">
        <w:rPr>
          <w:rFonts w:ascii="Times New Roman" w:hAnsi="Times New Roman" w:cs="Times New Roman"/>
          <w:sz w:val="28"/>
          <w:szCs w:val="28"/>
          <w:shd w:val="clear" w:color="auto" w:fill="FFFFFF"/>
        </w:rPr>
        <w:t xml:space="preserve"> и прочное финансово-экономическое состояние и приемлемое социальное положение </w:t>
      </w:r>
      <w:r w:rsidRPr="00ED778A">
        <w:rPr>
          <w:rFonts w:ascii="Times New Roman" w:hAnsi="Times New Roman" w:cs="Times New Roman"/>
          <w:sz w:val="28"/>
          <w:szCs w:val="28"/>
        </w:rPr>
        <w:t>занятых.</w:t>
      </w:r>
    </w:p>
    <w:p w14:paraId="465FDDAD" w14:textId="08AA2EDB" w:rsidR="000F535C" w:rsidRPr="00ED778A" w:rsidRDefault="000F535C" w:rsidP="00AB4958">
      <w:pPr>
        <w:spacing w:after="0"/>
        <w:ind w:firstLine="709"/>
        <w:contextualSpacing/>
        <w:jc w:val="both"/>
        <w:rPr>
          <w:rFonts w:ascii="Times New Roman" w:hAnsi="Times New Roman" w:cs="Times New Roman"/>
          <w:sz w:val="28"/>
          <w:szCs w:val="28"/>
        </w:rPr>
      </w:pPr>
      <w:r w:rsidRPr="00ED778A">
        <w:rPr>
          <w:rFonts w:ascii="Times New Roman" w:hAnsi="Times New Roman" w:cs="Times New Roman"/>
          <w:sz w:val="28"/>
          <w:szCs w:val="28"/>
          <w:shd w:val="clear" w:color="auto" w:fill="FFFFFF"/>
        </w:rPr>
        <w:t>Тем самым, по мнению этих экспертов, в</w:t>
      </w:r>
      <w:r w:rsidRPr="00ED778A">
        <w:rPr>
          <w:rFonts w:ascii="Times New Roman" w:hAnsi="Times New Roman" w:cs="Times New Roman"/>
          <w:sz w:val="28"/>
          <w:szCs w:val="28"/>
        </w:rPr>
        <w:t xml:space="preserve"> целях устойчивого развития аграрного сектора экономики, в Казахстане должны создаваться главным образом крупные товарные хозяйства, для чего необходимо разработать экономические механизмы государственного регулирования, стимулирующие производство конкурентоспособной сельхозпродукции и рост экспорта</w:t>
      </w:r>
      <w:r w:rsidR="00DC5BC3" w:rsidRPr="00ED778A">
        <w:rPr>
          <w:rFonts w:ascii="Times New Roman" w:hAnsi="Times New Roman" w:cs="Times New Roman"/>
          <w:sz w:val="28"/>
          <w:szCs w:val="28"/>
        </w:rPr>
        <w:t xml:space="preserve"> [113].</w:t>
      </w:r>
    </w:p>
    <w:p w14:paraId="66C80352" w14:textId="0BF27E7E" w:rsidR="000F535C" w:rsidRPr="00ED778A" w:rsidRDefault="000F535C" w:rsidP="00AB4958">
      <w:pPr>
        <w:spacing w:after="0"/>
        <w:ind w:firstLine="709"/>
        <w:contextualSpacing/>
        <w:jc w:val="both"/>
        <w:rPr>
          <w:rFonts w:ascii="Times New Roman" w:hAnsi="Times New Roman" w:cs="Times New Roman"/>
          <w:sz w:val="28"/>
          <w:szCs w:val="28"/>
        </w:rPr>
      </w:pPr>
      <w:r w:rsidRPr="00ED778A">
        <w:rPr>
          <w:rFonts w:ascii="Times New Roman" w:hAnsi="Times New Roman" w:cs="Times New Roman"/>
          <w:sz w:val="28"/>
          <w:szCs w:val="28"/>
          <w:shd w:val="clear" w:color="auto" w:fill="FFFFFF"/>
        </w:rPr>
        <w:t xml:space="preserve">Вместе с тем, также необходимо пересмотреть и </w:t>
      </w:r>
      <w:r w:rsidRPr="00ED778A">
        <w:rPr>
          <w:rFonts w:ascii="Times New Roman" w:hAnsi="Times New Roman" w:cs="Times New Roman"/>
          <w:sz w:val="28"/>
          <w:szCs w:val="28"/>
        </w:rPr>
        <w:t>подходы к субсидированию крупных хозяйств, поскольку в настоящее время субсидии выделяются практически всем подавшим заявки агроформированиям без привязки к показателям эффективности [</w:t>
      </w:r>
      <w:r w:rsidR="00DC5BC3" w:rsidRPr="00ED778A">
        <w:rPr>
          <w:rFonts w:ascii="Times New Roman" w:hAnsi="Times New Roman" w:cs="Times New Roman"/>
          <w:sz w:val="28"/>
          <w:szCs w:val="28"/>
        </w:rPr>
        <w:t>114</w:t>
      </w:r>
      <w:r w:rsidRPr="00ED778A">
        <w:rPr>
          <w:rFonts w:ascii="Times New Roman" w:hAnsi="Times New Roman" w:cs="Times New Roman"/>
          <w:sz w:val="28"/>
          <w:szCs w:val="28"/>
        </w:rPr>
        <w:t>].</w:t>
      </w:r>
    </w:p>
    <w:p w14:paraId="223459F3" w14:textId="42B69C91" w:rsidR="000F535C" w:rsidRPr="00ED778A" w:rsidRDefault="000F535C" w:rsidP="00AB4958">
      <w:pPr>
        <w:spacing w:after="0"/>
        <w:ind w:firstLine="709"/>
        <w:contextualSpacing/>
        <w:jc w:val="both"/>
        <w:rPr>
          <w:rFonts w:ascii="Times New Roman" w:hAnsi="Times New Roman" w:cs="Times New Roman"/>
          <w:sz w:val="28"/>
        </w:rPr>
      </w:pPr>
      <w:r w:rsidRPr="00ED778A">
        <w:rPr>
          <w:rFonts w:ascii="Times New Roman" w:hAnsi="Times New Roman" w:cs="Times New Roman"/>
          <w:sz w:val="28"/>
          <w:szCs w:val="28"/>
        </w:rPr>
        <w:t xml:space="preserve">Также и отечественный эксперт Р. </w:t>
      </w:r>
      <w:proofErr w:type="spellStart"/>
      <w:r w:rsidRPr="00ED778A">
        <w:rPr>
          <w:rFonts w:ascii="Times New Roman" w:hAnsi="Times New Roman" w:cs="Times New Roman"/>
          <w:sz w:val="28"/>
          <w:szCs w:val="28"/>
        </w:rPr>
        <w:t>Еркимбекулы</w:t>
      </w:r>
      <w:proofErr w:type="spellEnd"/>
      <w:r w:rsidRPr="00ED778A">
        <w:rPr>
          <w:rFonts w:ascii="Times New Roman" w:hAnsi="Times New Roman" w:cs="Times New Roman"/>
          <w:sz w:val="28"/>
          <w:szCs w:val="28"/>
        </w:rPr>
        <w:t>, совместно с некоторыми экспертами, полагает, что, не</w:t>
      </w:r>
      <w:r w:rsidRPr="00ED778A">
        <w:rPr>
          <w:rFonts w:ascii="Times New Roman" w:hAnsi="Times New Roman" w:cs="Times New Roman"/>
          <w:sz w:val="28"/>
        </w:rPr>
        <w:t xml:space="preserve"> поставив аграрный сектор на индустриальную основу, едва ли можно рассчитывать на конкурентоспособность хотя бы основных видов отечественной продукции на мировых </w:t>
      </w:r>
      <w:r w:rsidR="006E0DF7" w:rsidRPr="00ED778A">
        <w:rPr>
          <w:rFonts w:ascii="Times New Roman" w:hAnsi="Times New Roman" w:cs="Times New Roman"/>
          <w:sz w:val="28"/>
        </w:rPr>
        <w:t>рынках, тем более что</w:t>
      </w:r>
      <w:r w:rsidRPr="00ED778A">
        <w:rPr>
          <w:rFonts w:ascii="Times New Roman" w:hAnsi="Times New Roman" w:cs="Times New Roman"/>
          <w:sz w:val="28"/>
        </w:rPr>
        <w:t xml:space="preserve"> именно рост экспорта является одной из ключевых целей практически всех государственных программ в аграрной сфере экономики Казахстана.</w:t>
      </w:r>
    </w:p>
    <w:p w14:paraId="4D6B8E1A" w14:textId="72A1430F" w:rsidR="000F535C" w:rsidRPr="00ED778A" w:rsidRDefault="000F535C" w:rsidP="00AB4958">
      <w:pPr>
        <w:spacing w:after="0"/>
        <w:ind w:firstLine="709"/>
        <w:contextualSpacing/>
        <w:jc w:val="both"/>
        <w:rPr>
          <w:rStyle w:val="ae"/>
          <w:rFonts w:ascii="Times New Roman" w:hAnsi="Times New Roman" w:cs="Times New Roman"/>
          <w:b w:val="0"/>
          <w:bCs w:val="0"/>
          <w:i/>
          <w:iCs/>
          <w:sz w:val="28"/>
        </w:rPr>
      </w:pPr>
      <w:r w:rsidRPr="00ED778A">
        <w:rPr>
          <w:rFonts w:ascii="Times New Roman" w:hAnsi="Times New Roman" w:cs="Times New Roman"/>
          <w:sz w:val="28"/>
        </w:rPr>
        <w:t xml:space="preserve">Поэтому, считают эти эксперты, </w:t>
      </w:r>
      <w:r w:rsidRPr="00ED778A">
        <w:rPr>
          <w:rStyle w:val="ae"/>
          <w:rFonts w:ascii="Times New Roman" w:hAnsi="Times New Roman" w:cs="Times New Roman"/>
          <w:b w:val="0"/>
          <w:bCs w:val="0"/>
          <w:i/>
          <w:iCs/>
          <w:sz w:val="28"/>
        </w:rPr>
        <w:t>каким бы трудностям, связанным с превалированием мелкотоварного производства, не подвергалась сегодня аграрная сфера, ее потенциальное развитие в ближайшее время и, тем более, в долгосрочной перспективе невозможно вне решения задач по укрупнению и созданию крупных форм хозяйствования.</w:t>
      </w:r>
    </w:p>
    <w:p w14:paraId="32375895" w14:textId="4FD18920" w:rsidR="000F535C" w:rsidRPr="00ED778A" w:rsidRDefault="000F535C" w:rsidP="00AB4958">
      <w:pPr>
        <w:spacing w:after="0"/>
        <w:ind w:firstLine="709"/>
        <w:contextualSpacing/>
        <w:jc w:val="both"/>
        <w:rPr>
          <w:rStyle w:val="ae"/>
          <w:rFonts w:ascii="Times New Roman" w:hAnsi="Times New Roman" w:cs="Times New Roman"/>
          <w:b w:val="0"/>
          <w:bCs w:val="0"/>
          <w:i/>
          <w:iCs/>
          <w:sz w:val="28"/>
        </w:rPr>
      </w:pPr>
      <w:r w:rsidRPr="00ED778A">
        <w:rPr>
          <w:rStyle w:val="ae"/>
          <w:rFonts w:ascii="Times New Roman" w:hAnsi="Times New Roman" w:cs="Times New Roman"/>
          <w:b w:val="0"/>
          <w:bCs w:val="0"/>
          <w:i/>
          <w:iCs/>
          <w:sz w:val="28"/>
        </w:rPr>
        <w:t xml:space="preserve">При этом эксперты убеждены, что только на этой принципиальной основе и, опираясь на рациональное использование наличного производственного потенциала, трансформировать слабые и убыточные предприятия в высокоэффективные многофункциональные хозяйства, и, соответственно этому, повысить занятость и уровень доходов сельского населения </w:t>
      </w:r>
      <w:r w:rsidRPr="00ED778A">
        <w:rPr>
          <w:rStyle w:val="ae"/>
          <w:rFonts w:ascii="Times New Roman" w:hAnsi="Times New Roman" w:cs="Times New Roman"/>
          <w:b w:val="0"/>
          <w:bCs w:val="0"/>
          <w:sz w:val="28"/>
        </w:rPr>
        <w:t>[</w:t>
      </w:r>
      <w:r w:rsidR="00A9579D" w:rsidRPr="00ED778A">
        <w:rPr>
          <w:rStyle w:val="ae"/>
          <w:rFonts w:ascii="Times New Roman" w:hAnsi="Times New Roman" w:cs="Times New Roman"/>
          <w:b w:val="0"/>
          <w:bCs w:val="0"/>
          <w:sz w:val="28"/>
          <w:lang w:val="kk-KZ"/>
        </w:rPr>
        <w:t>39</w:t>
      </w:r>
      <w:r w:rsidRPr="00ED778A">
        <w:rPr>
          <w:rStyle w:val="ae"/>
          <w:rFonts w:ascii="Times New Roman" w:hAnsi="Times New Roman" w:cs="Times New Roman"/>
          <w:b w:val="0"/>
          <w:bCs w:val="0"/>
          <w:sz w:val="28"/>
        </w:rPr>
        <w:t>].</w:t>
      </w:r>
    </w:p>
    <w:p w14:paraId="104E1D81" w14:textId="6E751C3C" w:rsidR="000F535C" w:rsidRPr="00ED778A" w:rsidRDefault="000F535C" w:rsidP="00AB4958">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По нашему мнению, можно согласиться с задачей по формированию крупных агроформирований (холдингов), однако нельзя забывать и о насущных проблемах крестьянских</w:t>
      </w:r>
      <w:r w:rsidR="006E0DF7" w:rsidRPr="00ED778A">
        <w:rPr>
          <w:rFonts w:ascii="Times New Roman" w:hAnsi="Times New Roman" w:cs="Times New Roman"/>
          <w:sz w:val="28"/>
        </w:rPr>
        <w:t xml:space="preserve"> </w:t>
      </w:r>
      <w:r w:rsidRPr="00ED778A">
        <w:rPr>
          <w:rFonts w:ascii="Times New Roman" w:hAnsi="Times New Roman" w:cs="Times New Roman"/>
          <w:sz w:val="28"/>
        </w:rPr>
        <w:t xml:space="preserve">(фермерских) предприятий и домашних хозяйств, доля которых, очень высока, как и их вклад в развитие аграрного производства, в </w:t>
      </w:r>
      <w:r w:rsidRPr="00ED778A">
        <w:rPr>
          <w:rFonts w:ascii="Times New Roman" w:hAnsi="Times New Roman" w:cs="Times New Roman"/>
          <w:sz w:val="28"/>
        </w:rPr>
        <w:lastRenderedPageBreak/>
        <w:t>особенности – в производстве животноводческой продукции, что само по себе говорит об их относительной эффективности.</w:t>
      </w:r>
    </w:p>
    <w:p w14:paraId="1FCE9B62" w14:textId="77777777" w:rsidR="000F535C" w:rsidRPr="00ED778A" w:rsidRDefault="000F535C" w:rsidP="00AB4958">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Другое дело, что при формировании экономического механизма госрегулирования необходимо, на наш взгляд, придерживаться принципа «золотой середины», во избегание рецидива принудительной коллективизации в плановые времена.</w:t>
      </w:r>
    </w:p>
    <w:p w14:paraId="542BB6F2" w14:textId="2D285316" w:rsidR="000F535C" w:rsidRPr="00ED778A" w:rsidRDefault="000F535C" w:rsidP="00AB4958">
      <w:pPr>
        <w:spacing w:after="0"/>
        <w:ind w:firstLine="709"/>
        <w:contextualSpacing/>
        <w:jc w:val="both"/>
        <w:rPr>
          <w:rFonts w:ascii="Times New Roman" w:hAnsi="Times New Roman" w:cs="Times New Roman"/>
          <w:sz w:val="28"/>
          <w:szCs w:val="28"/>
        </w:rPr>
      </w:pPr>
      <w:r w:rsidRPr="00ED778A">
        <w:rPr>
          <w:rFonts w:ascii="Times New Roman" w:hAnsi="Times New Roman" w:cs="Times New Roman"/>
          <w:sz w:val="28"/>
        </w:rPr>
        <w:t>Таким образом, г</w:t>
      </w:r>
      <w:r w:rsidRPr="00ED778A">
        <w:rPr>
          <w:rFonts w:ascii="Times New Roman" w:hAnsi="Times New Roman" w:cs="Times New Roman"/>
          <w:sz w:val="28"/>
          <w:szCs w:val="28"/>
        </w:rPr>
        <w:t xml:space="preserve">лавная проблема, по мнению экспертного сообщества, проявляется </w:t>
      </w:r>
      <w:r w:rsidRPr="00ED778A">
        <w:rPr>
          <w:rFonts w:ascii="Times New Roman" w:hAnsi="Times New Roman" w:cs="Times New Roman"/>
          <w:i/>
          <w:sz w:val="28"/>
          <w:szCs w:val="28"/>
        </w:rPr>
        <w:t>в несовершенстве системы государственного регулирования аграрного сектора,</w:t>
      </w:r>
      <w:r w:rsidRPr="00ED778A">
        <w:rPr>
          <w:rFonts w:ascii="Times New Roman" w:hAnsi="Times New Roman" w:cs="Times New Roman"/>
          <w:sz w:val="28"/>
          <w:szCs w:val="28"/>
        </w:rPr>
        <w:t xml:space="preserve"> что отчетливо проявилось в процессах реализации многих госпрограмм, не оказавших существенного влияния на улучшение финансово-экономической ситуации, как в аграрном секторе в целом, так и множества хозяйственников на земле.</w:t>
      </w:r>
    </w:p>
    <w:p w14:paraId="2C165288" w14:textId="7F084B54" w:rsidR="000F535C" w:rsidRPr="00ED778A" w:rsidRDefault="000F535C" w:rsidP="00AB4958">
      <w:pPr>
        <w:spacing w:after="0"/>
        <w:ind w:firstLine="709"/>
        <w:contextualSpacing/>
        <w:jc w:val="both"/>
        <w:rPr>
          <w:rFonts w:ascii="Times New Roman" w:hAnsi="Times New Roman" w:cs="Times New Roman"/>
          <w:sz w:val="28"/>
          <w:szCs w:val="28"/>
        </w:rPr>
      </w:pPr>
      <w:r w:rsidRPr="00ED778A">
        <w:rPr>
          <w:rFonts w:ascii="Times New Roman" w:hAnsi="Times New Roman" w:cs="Times New Roman"/>
          <w:sz w:val="28"/>
          <w:szCs w:val="28"/>
        </w:rPr>
        <w:t>Практически на всех этапах реформирования в качестве главной цели определялось обеспечение повышения конкурентоспособности агропрома, однако ее достижение нивелировалось тем, что за эти годы зачастую менялась приоритетность тех или иных направлений развития АПК, пересматривались, как сама система государственной поддержки, так и механизмы правил субсидирования, без должной сбалансированности с направлениями развития экспорта отечественной сельхозпродукции.</w:t>
      </w:r>
    </w:p>
    <w:p w14:paraId="6F690578" w14:textId="5AA94512" w:rsidR="000F535C" w:rsidRPr="00ED778A" w:rsidRDefault="000F535C" w:rsidP="00AB4958">
      <w:pPr>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В подобных условиях выделение немалых объемов бюджетных средств на поддержку аграрного сектора не сопровождалось адекватной отдачей в виде реально ощутимых положительных результатов. Иначе и быть не могло, если до сих пор около 80% произведенной в Казахстане аграрной продукции реализуется в виде сырья, без должной переработки, готовая же продукция имеет недостаточную конкурентоспособность, в основном из-за технологической отсталости перерабатывающих производств.</w:t>
      </w:r>
    </w:p>
    <w:p w14:paraId="2B03B32C" w14:textId="2ACBB103" w:rsidR="000F535C" w:rsidRPr="00ED778A" w:rsidRDefault="000F535C" w:rsidP="00AB4958">
      <w:pPr>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 xml:space="preserve">Как результат, имеет место высокую уровень </w:t>
      </w:r>
      <w:proofErr w:type="spellStart"/>
      <w:r w:rsidRPr="00ED778A">
        <w:rPr>
          <w:rFonts w:ascii="Times New Roman" w:hAnsi="Times New Roman" w:cs="Times New Roman"/>
          <w:sz w:val="28"/>
          <w:szCs w:val="28"/>
        </w:rPr>
        <w:t>импортозависимости</w:t>
      </w:r>
      <w:proofErr w:type="spellEnd"/>
      <w:r w:rsidRPr="00ED778A">
        <w:rPr>
          <w:rFonts w:ascii="Times New Roman" w:hAnsi="Times New Roman" w:cs="Times New Roman"/>
          <w:sz w:val="28"/>
          <w:szCs w:val="28"/>
        </w:rPr>
        <w:t xml:space="preserve"> по ряду продуктов, а главным экспортным товаром, как и прежде, являются зерновые, которые занимают до 42% общего объема экспорта аграрной продукции.</w:t>
      </w:r>
    </w:p>
    <w:p w14:paraId="47FD6C16" w14:textId="7F73AFDC" w:rsidR="000F535C" w:rsidRPr="00ED778A" w:rsidRDefault="000F535C" w:rsidP="00AB4958">
      <w:pPr>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Наряду с этим, по мнению экспертов, имеющий место рост производства достигается в основном за счет роста поголовья скота, наращивания посевных площадей и привлечения значительного количества работников, а не на основе эффективных технологий возделывания и выращивания культур, повышения их урожайности и племенной продуктивности в животноводстве, современного оборудования и использования достижений в области научно-технического прогресса. И это свидетельствует об экстенсивном характере развития и технологичной отсталости отечественного аграрного сектора [</w:t>
      </w:r>
      <w:r w:rsidR="0035440B" w:rsidRPr="00ED778A">
        <w:rPr>
          <w:rFonts w:ascii="Times New Roman" w:hAnsi="Times New Roman" w:cs="Times New Roman"/>
          <w:sz w:val="28"/>
          <w:szCs w:val="28"/>
        </w:rPr>
        <w:t>1</w:t>
      </w:r>
      <w:r w:rsidR="00A9579D" w:rsidRPr="00ED778A">
        <w:rPr>
          <w:rFonts w:ascii="Times New Roman" w:hAnsi="Times New Roman" w:cs="Times New Roman"/>
          <w:sz w:val="28"/>
          <w:szCs w:val="28"/>
          <w:lang w:val="kk-KZ"/>
        </w:rPr>
        <w:t>15</w:t>
      </w:r>
      <w:r w:rsidRPr="00ED778A">
        <w:rPr>
          <w:rFonts w:ascii="Times New Roman" w:hAnsi="Times New Roman" w:cs="Times New Roman"/>
          <w:sz w:val="28"/>
          <w:szCs w:val="28"/>
        </w:rPr>
        <w:t>].</w:t>
      </w:r>
    </w:p>
    <w:p w14:paraId="60285E4F" w14:textId="77777777" w:rsidR="000F535C" w:rsidRPr="00ED778A" w:rsidRDefault="000F535C" w:rsidP="00AB4958">
      <w:pPr>
        <w:spacing w:after="0"/>
        <w:ind w:firstLine="709"/>
        <w:jc w:val="both"/>
        <w:rPr>
          <w:rFonts w:ascii="Times New Roman" w:hAnsi="Times New Roman" w:cs="Times New Roman"/>
          <w:sz w:val="28"/>
          <w:szCs w:val="28"/>
        </w:rPr>
      </w:pPr>
      <w:bookmarkStart w:id="20" w:name="_Hlk150298872"/>
      <w:r w:rsidRPr="00ED778A">
        <w:rPr>
          <w:rFonts w:ascii="Times New Roman" w:hAnsi="Times New Roman" w:cs="Times New Roman"/>
          <w:sz w:val="28"/>
          <w:szCs w:val="28"/>
        </w:rPr>
        <w:t>Можно особо выделить ряд важных, по назревшей актуальности, проблемных аспектов:</w:t>
      </w:r>
    </w:p>
    <w:p w14:paraId="07B6E022" w14:textId="79E9B989" w:rsidR="000F535C" w:rsidRPr="00ED778A" w:rsidRDefault="006E0DF7" w:rsidP="00AB4958">
      <w:pPr>
        <w:tabs>
          <w:tab w:val="left" w:pos="567"/>
          <w:tab w:val="left" w:pos="993"/>
          <w:tab w:val="left" w:pos="1276"/>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 xml:space="preserve">1) </w:t>
      </w:r>
      <w:r w:rsidR="000F535C" w:rsidRPr="00ED778A">
        <w:rPr>
          <w:rFonts w:ascii="Times New Roman" w:hAnsi="Times New Roman" w:cs="Times New Roman"/>
          <w:sz w:val="28"/>
          <w:szCs w:val="28"/>
        </w:rPr>
        <w:t xml:space="preserve">прежде всего, </w:t>
      </w:r>
      <w:r w:rsidR="000F535C" w:rsidRPr="00ED778A">
        <w:rPr>
          <w:rFonts w:ascii="Times New Roman" w:hAnsi="Times New Roman" w:cs="Times New Roman"/>
          <w:i/>
          <w:iCs/>
          <w:sz w:val="28"/>
          <w:szCs w:val="28"/>
        </w:rPr>
        <w:t>финансовые проблемы аграрного сектора</w:t>
      </w:r>
      <w:r w:rsidR="000F535C" w:rsidRPr="00ED778A">
        <w:rPr>
          <w:rFonts w:ascii="Times New Roman" w:hAnsi="Times New Roman" w:cs="Times New Roman"/>
          <w:sz w:val="28"/>
          <w:szCs w:val="28"/>
        </w:rPr>
        <w:t>, имея в виду малую доступность кредитных средств для сельских товаропроизводителей, в особенности для малых и мелких их форм – крестьянских</w:t>
      </w:r>
      <w:r w:rsidRPr="00ED778A">
        <w:rPr>
          <w:rFonts w:ascii="Times New Roman" w:hAnsi="Times New Roman" w:cs="Times New Roman"/>
          <w:sz w:val="28"/>
          <w:szCs w:val="28"/>
        </w:rPr>
        <w:t xml:space="preserve"> </w:t>
      </w:r>
      <w:r w:rsidR="000F535C" w:rsidRPr="00ED778A">
        <w:rPr>
          <w:rFonts w:ascii="Times New Roman" w:hAnsi="Times New Roman" w:cs="Times New Roman"/>
          <w:sz w:val="28"/>
          <w:szCs w:val="28"/>
        </w:rPr>
        <w:t xml:space="preserve">(фермерских) и домашних хозяйств. Так, по данным Национального банка за последние 2 года, на сельское хозяйство от общей суммы выделяемых кредитов приходится не </w:t>
      </w:r>
      <w:r w:rsidR="000F535C" w:rsidRPr="00ED778A">
        <w:rPr>
          <w:rFonts w:ascii="Times New Roman" w:hAnsi="Times New Roman" w:cs="Times New Roman"/>
          <w:sz w:val="28"/>
          <w:szCs w:val="28"/>
        </w:rPr>
        <w:lastRenderedPageBreak/>
        <w:t>более 2%. Немалую роль здесь играет отсутствие ликвидных залогов, что, безусловно, затрудняет доступ к кредитным ресурсам банковской системы.</w:t>
      </w:r>
    </w:p>
    <w:p w14:paraId="759F83A3" w14:textId="3B501365" w:rsidR="006E0DF7" w:rsidRPr="00ED778A" w:rsidRDefault="000F535C" w:rsidP="00AB4958">
      <w:pPr>
        <w:pStyle w:val="a8"/>
        <w:spacing w:after="0" w:line="240" w:lineRule="auto"/>
        <w:ind w:left="0" w:firstLine="709"/>
        <w:jc w:val="both"/>
        <w:rPr>
          <w:rFonts w:ascii="Times New Roman" w:hAnsi="Times New Roman" w:cs="Times New Roman"/>
          <w:sz w:val="28"/>
          <w:szCs w:val="28"/>
        </w:rPr>
      </w:pPr>
      <w:r w:rsidRPr="00ED778A">
        <w:rPr>
          <w:rFonts w:ascii="Times New Roman" w:hAnsi="Times New Roman" w:cs="Times New Roman"/>
          <w:sz w:val="28"/>
          <w:szCs w:val="28"/>
        </w:rPr>
        <w:t>Помимо этого, последние годы характеризуются неустойчивостью механизмов и инструментов субсидирования. Так, по по</w:t>
      </w:r>
      <w:r w:rsidR="006E0DF7" w:rsidRPr="00ED778A">
        <w:rPr>
          <w:rFonts w:ascii="Times New Roman" w:hAnsi="Times New Roman" w:cs="Times New Roman"/>
          <w:sz w:val="28"/>
          <w:szCs w:val="28"/>
        </w:rPr>
        <w:t>д</w:t>
      </w:r>
      <w:r w:rsidRPr="00ED778A">
        <w:rPr>
          <w:rFonts w:ascii="Times New Roman" w:hAnsi="Times New Roman" w:cs="Times New Roman"/>
          <w:sz w:val="28"/>
          <w:szCs w:val="28"/>
        </w:rPr>
        <w:t>счетам НПП «</w:t>
      </w:r>
      <w:proofErr w:type="spellStart"/>
      <w:r w:rsidRPr="00ED778A">
        <w:rPr>
          <w:rFonts w:ascii="Times New Roman" w:hAnsi="Times New Roman" w:cs="Times New Roman"/>
          <w:sz w:val="28"/>
          <w:szCs w:val="28"/>
        </w:rPr>
        <w:t>Атамекен</w:t>
      </w:r>
      <w:proofErr w:type="spellEnd"/>
      <w:r w:rsidRPr="00ED778A">
        <w:rPr>
          <w:rFonts w:ascii="Times New Roman" w:hAnsi="Times New Roman" w:cs="Times New Roman"/>
          <w:sz w:val="28"/>
          <w:szCs w:val="28"/>
        </w:rPr>
        <w:t>», за последние пять лет правила субсидирования менялись 47 раз, без видимой ответственности менеджмента соответствующих госорганов [</w:t>
      </w:r>
      <w:r w:rsidR="0035440B" w:rsidRPr="00ED778A">
        <w:rPr>
          <w:rFonts w:ascii="Times New Roman" w:hAnsi="Times New Roman" w:cs="Times New Roman"/>
          <w:sz w:val="28"/>
          <w:szCs w:val="28"/>
        </w:rPr>
        <w:t>1</w:t>
      </w:r>
      <w:r w:rsidR="00A9579D" w:rsidRPr="00ED778A">
        <w:rPr>
          <w:rFonts w:ascii="Times New Roman" w:hAnsi="Times New Roman" w:cs="Times New Roman"/>
          <w:sz w:val="28"/>
          <w:szCs w:val="28"/>
          <w:lang w:val="kk-KZ"/>
        </w:rPr>
        <w:t>15</w:t>
      </w:r>
      <w:r w:rsidRPr="00ED778A">
        <w:rPr>
          <w:rFonts w:ascii="Times New Roman" w:hAnsi="Times New Roman" w:cs="Times New Roman"/>
          <w:sz w:val="28"/>
          <w:szCs w:val="28"/>
        </w:rPr>
        <w:t>, С. 26</w:t>
      </w:r>
      <w:r w:rsidR="006478E6">
        <w:rPr>
          <w:rFonts w:ascii="Times New Roman" w:hAnsi="Times New Roman" w:cs="Times New Roman"/>
          <w:sz w:val="28"/>
          <w:szCs w:val="28"/>
        </w:rPr>
        <w:t>-</w:t>
      </w:r>
      <w:r w:rsidRPr="00ED778A">
        <w:rPr>
          <w:rFonts w:ascii="Times New Roman" w:hAnsi="Times New Roman" w:cs="Times New Roman"/>
          <w:sz w:val="28"/>
          <w:szCs w:val="28"/>
        </w:rPr>
        <w:t>27];</w:t>
      </w:r>
    </w:p>
    <w:p w14:paraId="46F1D33B" w14:textId="53319157" w:rsidR="000F535C" w:rsidRPr="00ED778A" w:rsidRDefault="006E0DF7" w:rsidP="00AB4958">
      <w:pPr>
        <w:pStyle w:val="a8"/>
        <w:spacing w:after="0" w:line="240" w:lineRule="auto"/>
        <w:ind w:left="0" w:firstLine="709"/>
        <w:jc w:val="both"/>
        <w:rPr>
          <w:rFonts w:ascii="Times New Roman" w:hAnsi="Times New Roman" w:cs="Times New Roman"/>
          <w:sz w:val="28"/>
          <w:szCs w:val="28"/>
        </w:rPr>
      </w:pPr>
      <w:r w:rsidRPr="00ED778A">
        <w:rPr>
          <w:rFonts w:ascii="Times New Roman" w:hAnsi="Times New Roman" w:cs="Times New Roman"/>
          <w:sz w:val="28"/>
          <w:szCs w:val="28"/>
        </w:rPr>
        <w:t xml:space="preserve">2) </w:t>
      </w:r>
      <w:proofErr w:type="spellStart"/>
      <w:r w:rsidR="000F535C" w:rsidRPr="00ED778A">
        <w:rPr>
          <w:rFonts w:ascii="Times New Roman" w:hAnsi="Times New Roman" w:cs="Times New Roman"/>
          <w:i/>
          <w:iCs/>
          <w:sz w:val="28"/>
          <w:szCs w:val="28"/>
        </w:rPr>
        <w:t>мелкотоварность</w:t>
      </w:r>
      <w:proofErr w:type="spellEnd"/>
      <w:r w:rsidR="000F535C" w:rsidRPr="00ED778A">
        <w:rPr>
          <w:rFonts w:ascii="Times New Roman" w:hAnsi="Times New Roman" w:cs="Times New Roman"/>
          <w:i/>
          <w:iCs/>
          <w:sz w:val="28"/>
          <w:szCs w:val="28"/>
        </w:rPr>
        <w:t xml:space="preserve"> аграрного сектора</w:t>
      </w:r>
      <w:r w:rsidR="000F535C" w:rsidRPr="00ED778A">
        <w:rPr>
          <w:rFonts w:ascii="Times New Roman" w:hAnsi="Times New Roman" w:cs="Times New Roman"/>
          <w:sz w:val="28"/>
          <w:szCs w:val="28"/>
        </w:rPr>
        <w:t>. Как уже нами отмечалось выше, значительный объем аграрной продукции производится в домашних хозяйствах населения. Вместе с тем, не только мелкие, но даже и средние хозяйства, в виду ограниченности финансовых ресурсов, не имеют возможностей внедрять современные технологии в развитие своего производства. Наряду с этим, у большинства хозяйств посевная площадь не превышает 500 га, в связи с чем они не заинтересованы в приобретении не только новой, но даже поддержанной техники. В конечном итоге большинство подобных товаропроизводителей вынуждены сбывать свою продукцию перекупщикам по низким ценам.</w:t>
      </w:r>
    </w:p>
    <w:p w14:paraId="3AF0237C" w14:textId="4EF06F23" w:rsidR="006E0DF7" w:rsidRPr="00ED778A" w:rsidRDefault="000F535C" w:rsidP="00AB4958">
      <w:pPr>
        <w:pStyle w:val="a8"/>
        <w:spacing w:after="0" w:line="240" w:lineRule="auto"/>
        <w:ind w:left="0" w:firstLine="709"/>
        <w:jc w:val="both"/>
        <w:rPr>
          <w:rFonts w:ascii="Times New Roman" w:hAnsi="Times New Roman" w:cs="Times New Roman"/>
          <w:sz w:val="28"/>
          <w:szCs w:val="28"/>
        </w:rPr>
      </w:pPr>
      <w:r w:rsidRPr="00ED778A">
        <w:rPr>
          <w:rFonts w:ascii="Times New Roman" w:hAnsi="Times New Roman" w:cs="Times New Roman"/>
          <w:sz w:val="28"/>
          <w:szCs w:val="28"/>
        </w:rPr>
        <w:t>Именно поэтому экспертное сообщество предлагает схему укрупнения хозяйств, как вынужденную меру решения этих проблем. Однако, как показывает реальная практика, одного желания недостаточно, необходимы конкретные меры. Действительно, еще осенью 2015 г. был принят Закон РК «О сельскохозяйственных кооперативах» и процессы укрупнения мелких крестьянских (фермерских) хозяйств осуществляются уже не первый год, однако результаты далеки от ожиданий [</w:t>
      </w:r>
      <w:r w:rsidR="0035440B" w:rsidRPr="00ED778A">
        <w:rPr>
          <w:rFonts w:ascii="Times New Roman" w:hAnsi="Times New Roman" w:cs="Times New Roman"/>
          <w:sz w:val="28"/>
          <w:szCs w:val="28"/>
        </w:rPr>
        <w:t>1</w:t>
      </w:r>
      <w:r w:rsidR="00A9579D" w:rsidRPr="00ED778A">
        <w:rPr>
          <w:rFonts w:ascii="Times New Roman" w:hAnsi="Times New Roman" w:cs="Times New Roman"/>
          <w:sz w:val="28"/>
          <w:szCs w:val="28"/>
          <w:lang w:val="kk-KZ"/>
        </w:rPr>
        <w:t>15</w:t>
      </w:r>
      <w:r w:rsidRPr="00ED778A">
        <w:rPr>
          <w:rFonts w:ascii="Times New Roman" w:hAnsi="Times New Roman" w:cs="Times New Roman"/>
          <w:sz w:val="28"/>
          <w:szCs w:val="28"/>
        </w:rPr>
        <w:t>, с. 27];</w:t>
      </w:r>
    </w:p>
    <w:p w14:paraId="116F4E8A" w14:textId="77777777" w:rsidR="004828E1" w:rsidRPr="00ED778A" w:rsidRDefault="006E0DF7" w:rsidP="00AB4958">
      <w:pPr>
        <w:pStyle w:val="a8"/>
        <w:spacing w:after="0" w:line="240" w:lineRule="auto"/>
        <w:ind w:left="0" w:firstLine="709"/>
        <w:jc w:val="both"/>
        <w:rPr>
          <w:rFonts w:ascii="Times New Roman" w:hAnsi="Times New Roman" w:cs="Times New Roman"/>
          <w:sz w:val="28"/>
          <w:szCs w:val="28"/>
        </w:rPr>
      </w:pPr>
      <w:r w:rsidRPr="00ED778A">
        <w:rPr>
          <w:rFonts w:ascii="Times New Roman" w:hAnsi="Times New Roman" w:cs="Times New Roman"/>
          <w:sz w:val="28"/>
          <w:szCs w:val="28"/>
        </w:rPr>
        <w:t xml:space="preserve">3) </w:t>
      </w:r>
      <w:r w:rsidR="000F535C" w:rsidRPr="00ED778A">
        <w:rPr>
          <w:rFonts w:ascii="Times New Roman" w:hAnsi="Times New Roman" w:cs="Times New Roman"/>
          <w:i/>
          <w:iCs/>
          <w:sz w:val="28"/>
          <w:szCs w:val="28"/>
        </w:rPr>
        <w:t>значительный износ материально-технической базы аграрного сектора.</w:t>
      </w:r>
      <w:r w:rsidRPr="00ED778A">
        <w:rPr>
          <w:rFonts w:ascii="Times New Roman" w:hAnsi="Times New Roman" w:cs="Times New Roman"/>
          <w:i/>
          <w:iCs/>
          <w:sz w:val="28"/>
          <w:szCs w:val="28"/>
        </w:rPr>
        <w:t xml:space="preserve"> </w:t>
      </w:r>
      <w:r w:rsidR="000F535C" w:rsidRPr="00ED778A">
        <w:rPr>
          <w:rFonts w:ascii="Times New Roman" w:hAnsi="Times New Roman" w:cs="Times New Roman"/>
          <w:sz w:val="28"/>
          <w:szCs w:val="28"/>
        </w:rPr>
        <w:t>По ведомственным данным, в 2019 г. в Казахстане свыше 85% парка тракторов и 68% парка комбайнов имели срок использования свыше 10 лет, а средний износ по всему парку сельхозтехники составил более 76%;</w:t>
      </w:r>
    </w:p>
    <w:p w14:paraId="76E44DB2" w14:textId="251B4937" w:rsidR="001E4132" w:rsidRPr="00ED778A" w:rsidRDefault="004828E1" w:rsidP="00AB4958">
      <w:pPr>
        <w:pStyle w:val="a8"/>
        <w:spacing w:after="0" w:line="240" w:lineRule="auto"/>
        <w:ind w:left="0" w:firstLine="709"/>
        <w:jc w:val="both"/>
        <w:rPr>
          <w:rFonts w:ascii="Times New Roman" w:hAnsi="Times New Roman" w:cs="Times New Roman"/>
          <w:sz w:val="28"/>
        </w:rPr>
      </w:pPr>
      <w:r w:rsidRPr="00ED778A">
        <w:rPr>
          <w:rFonts w:ascii="Times New Roman" w:hAnsi="Times New Roman" w:cs="Times New Roman"/>
          <w:sz w:val="28"/>
          <w:szCs w:val="28"/>
        </w:rPr>
        <w:t xml:space="preserve">4) </w:t>
      </w:r>
      <w:r w:rsidR="000F535C" w:rsidRPr="00ED778A">
        <w:rPr>
          <w:rFonts w:ascii="Times New Roman" w:hAnsi="Times New Roman" w:cs="Times New Roman"/>
          <w:i/>
          <w:iCs/>
          <w:sz w:val="28"/>
        </w:rPr>
        <w:t>недостаточность уровня развития торговых отношений между производителями и потребителями</w:t>
      </w:r>
      <w:r w:rsidR="000F535C" w:rsidRPr="00ED778A">
        <w:rPr>
          <w:rFonts w:ascii="Times New Roman" w:hAnsi="Times New Roman" w:cs="Times New Roman"/>
          <w:sz w:val="28"/>
        </w:rPr>
        <w:t xml:space="preserve"> сельхозпродукции, по причине практического отсутствия в настоящее время биржевого рынка. Еще в 1995 году было принято постановление Кабинета Министров РК </w:t>
      </w:r>
      <w:r w:rsidR="000F535C" w:rsidRPr="00ED778A">
        <w:rPr>
          <w:rFonts w:ascii="Times New Roman" w:hAnsi="Times New Roman" w:cs="Times New Roman"/>
          <w:i/>
          <w:sz w:val="28"/>
        </w:rPr>
        <w:t>«О мерах по расширению биржевой торговли промышленной и сельскохозяйственной продукцией»</w:t>
      </w:r>
      <w:r w:rsidR="000F535C" w:rsidRPr="00ED778A">
        <w:rPr>
          <w:rFonts w:ascii="Times New Roman" w:hAnsi="Times New Roman" w:cs="Times New Roman"/>
          <w:sz w:val="28"/>
        </w:rPr>
        <w:t>, в соответствии с которым в Перечень биржевых товаров, регистрируемых на товарных биржах Казахстана, были включены мука и мясо. В развитие вопроса с 2009 г. в Казахстане действует и Закон «О товарных биржах», вместе с тем по причине недостаточной прозрачности в ценообразовании и ограниченности доступа к рынкам широкого круга сельскохозяйственной продукции, данный рыночный механизм остается неразвитым в практической плоскости [</w:t>
      </w:r>
      <w:r w:rsidR="0035440B" w:rsidRPr="00ED778A">
        <w:rPr>
          <w:rFonts w:ascii="Times New Roman" w:hAnsi="Times New Roman" w:cs="Times New Roman"/>
          <w:sz w:val="28"/>
        </w:rPr>
        <w:t>1</w:t>
      </w:r>
      <w:r w:rsidR="00A9579D" w:rsidRPr="00ED778A">
        <w:rPr>
          <w:rFonts w:ascii="Times New Roman" w:hAnsi="Times New Roman" w:cs="Times New Roman"/>
          <w:sz w:val="28"/>
          <w:lang w:val="kk-KZ"/>
        </w:rPr>
        <w:t>16</w:t>
      </w:r>
      <w:r w:rsidR="000F535C" w:rsidRPr="00ED778A">
        <w:rPr>
          <w:rFonts w:ascii="Times New Roman" w:hAnsi="Times New Roman" w:cs="Times New Roman"/>
          <w:sz w:val="28"/>
        </w:rPr>
        <w:t>];</w:t>
      </w:r>
    </w:p>
    <w:p w14:paraId="73102F7D" w14:textId="407E857B" w:rsidR="000F535C" w:rsidRPr="00ED778A" w:rsidRDefault="001E4132" w:rsidP="00AB4958">
      <w:pPr>
        <w:pStyle w:val="a8"/>
        <w:spacing w:after="0" w:line="240" w:lineRule="auto"/>
        <w:ind w:left="0" w:firstLine="709"/>
        <w:jc w:val="both"/>
        <w:rPr>
          <w:rFonts w:ascii="Times New Roman" w:hAnsi="Times New Roman" w:cs="Times New Roman"/>
          <w:sz w:val="28"/>
          <w:szCs w:val="28"/>
        </w:rPr>
      </w:pPr>
      <w:r w:rsidRPr="00ED778A">
        <w:rPr>
          <w:rFonts w:ascii="Times New Roman" w:hAnsi="Times New Roman" w:cs="Times New Roman"/>
          <w:sz w:val="28"/>
        </w:rPr>
        <w:t xml:space="preserve">5) </w:t>
      </w:r>
      <w:r w:rsidR="000F535C" w:rsidRPr="00ED778A">
        <w:rPr>
          <w:rFonts w:ascii="Times New Roman" w:hAnsi="Times New Roman" w:cs="Times New Roman"/>
          <w:sz w:val="28"/>
          <w:szCs w:val="28"/>
        </w:rPr>
        <w:t xml:space="preserve">в 2015 г. </w:t>
      </w:r>
      <w:r w:rsidRPr="00ED778A">
        <w:rPr>
          <w:rFonts w:ascii="Times New Roman" w:hAnsi="Times New Roman" w:cs="Times New Roman"/>
          <w:sz w:val="28"/>
          <w:szCs w:val="28"/>
        </w:rPr>
        <w:t>б</w:t>
      </w:r>
      <w:r w:rsidR="000F535C" w:rsidRPr="00ED778A">
        <w:rPr>
          <w:rFonts w:ascii="Times New Roman" w:hAnsi="Times New Roman" w:cs="Times New Roman"/>
          <w:sz w:val="28"/>
          <w:szCs w:val="28"/>
        </w:rPr>
        <w:t xml:space="preserve">ыл принят Закон РК </w:t>
      </w:r>
      <w:r w:rsidR="000F535C" w:rsidRPr="00ED778A">
        <w:rPr>
          <w:rFonts w:ascii="Times New Roman" w:hAnsi="Times New Roman" w:cs="Times New Roman"/>
          <w:i/>
          <w:sz w:val="28"/>
          <w:szCs w:val="28"/>
        </w:rPr>
        <w:t>«О производстве органической продукции»</w:t>
      </w:r>
      <w:r w:rsidR="000F535C" w:rsidRPr="00ED778A">
        <w:rPr>
          <w:rFonts w:ascii="Times New Roman" w:hAnsi="Times New Roman" w:cs="Times New Roman"/>
          <w:sz w:val="28"/>
          <w:szCs w:val="28"/>
        </w:rPr>
        <w:t xml:space="preserve">, однако прогрессивные технологии производства экологически чистой и здоровой продукции пока развиваются в недостаточной </w:t>
      </w:r>
      <w:r w:rsidR="005A1550" w:rsidRPr="00ED778A">
        <w:rPr>
          <w:rFonts w:ascii="Times New Roman" w:hAnsi="Times New Roman" w:cs="Times New Roman"/>
          <w:sz w:val="28"/>
          <w:szCs w:val="28"/>
        </w:rPr>
        <w:t>мере несмотря на то, что</w:t>
      </w:r>
      <w:r w:rsidR="000F535C" w:rsidRPr="00ED778A">
        <w:rPr>
          <w:rFonts w:ascii="Times New Roman" w:hAnsi="Times New Roman" w:cs="Times New Roman"/>
          <w:sz w:val="28"/>
          <w:szCs w:val="28"/>
        </w:rPr>
        <w:t xml:space="preserve"> они намного прибыльней традиционных методов сельхозпроизводства, а в целом гарантируют высокую доходность всему аграрному сектору экономики.</w:t>
      </w:r>
    </w:p>
    <w:p w14:paraId="4EFAD2E2" w14:textId="1FBEDDF4" w:rsidR="000F535C" w:rsidRPr="00ED778A" w:rsidRDefault="000F535C" w:rsidP="00AB4958">
      <w:pPr>
        <w:pStyle w:val="a8"/>
        <w:spacing w:after="0" w:line="240" w:lineRule="auto"/>
        <w:ind w:left="0" w:firstLine="709"/>
        <w:jc w:val="both"/>
        <w:rPr>
          <w:rFonts w:ascii="Times New Roman" w:hAnsi="Times New Roman" w:cs="Times New Roman"/>
          <w:sz w:val="28"/>
          <w:szCs w:val="28"/>
        </w:rPr>
      </w:pPr>
      <w:r w:rsidRPr="00ED778A">
        <w:rPr>
          <w:rFonts w:ascii="Times New Roman" w:hAnsi="Times New Roman" w:cs="Times New Roman"/>
          <w:sz w:val="28"/>
          <w:szCs w:val="28"/>
        </w:rPr>
        <w:lastRenderedPageBreak/>
        <w:t xml:space="preserve">В условиях, когда сегодня растет мировой спрос на органическую продукцию в среднем ежегодно на 20-30%, у Казахстана есть немалые шансы стать потенциальным поставщиком подобной продукции на экспорт. </w:t>
      </w:r>
      <w:r w:rsidR="005A1550" w:rsidRPr="00ED778A">
        <w:rPr>
          <w:rFonts w:ascii="Times New Roman" w:hAnsi="Times New Roman" w:cs="Times New Roman"/>
          <w:sz w:val="28"/>
          <w:szCs w:val="28"/>
        </w:rPr>
        <w:t>Э</w:t>
      </w:r>
      <w:r w:rsidRPr="00ED778A">
        <w:rPr>
          <w:rFonts w:ascii="Times New Roman" w:hAnsi="Times New Roman" w:cs="Times New Roman"/>
          <w:sz w:val="28"/>
          <w:szCs w:val="28"/>
        </w:rPr>
        <w:t>кологически чистой и безопасной продукции в мире и за этим будущее аграрного сектора.</w:t>
      </w:r>
    </w:p>
    <w:p w14:paraId="07790757" w14:textId="78558A44" w:rsidR="000F535C" w:rsidRPr="00ED778A" w:rsidRDefault="000F535C" w:rsidP="00AB4958">
      <w:pPr>
        <w:pStyle w:val="a8"/>
        <w:spacing w:after="0" w:line="240" w:lineRule="auto"/>
        <w:ind w:left="0" w:firstLine="709"/>
        <w:jc w:val="both"/>
        <w:rPr>
          <w:rFonts w:ascii="Times New Roman" w:hAnsi="Times New Roman" w:cs="Times New Roman"/>
          <w:sz w:val="28"/>
          <w:szCs w:val="28"/>
        </w:rPr>
      </w:pPr>
      <w:r w:rsidRPr="00ED778A">
        <w:rPr>
          <w:rFonts w:ascii="Times New Roman" w:hAnsi="Times New Roman" w:cs="Times New Roman"/>
          <w:sz w:val="28"/>
          <w:szCs w:val="28"/>
        </w:rPr>
        <w:t>Тем не менее, специалисты отмечают, что до сих пор в Казахстане отсутствует система мониторинга движения органической продукции, в том числе и для целей предотвращения поступления на внутренний продовольственный рынок фальсифицированной продукции, не сформирован реестр реальных производителей органической продукции;</w:t>
      </w:r>
    </w:p>
    <w:p w14:paraId="491B42E9" w14:textId="6D27DC46" w:rsidR="000F535C" w:rsidRPr="00ED778A" w:rsidRDefault="000F535C" w:rsidP="00AB4958">
      <w:pPr>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 xml:space="preserve">6) </w:t>
      </w:r>
      <w:r w:rsidRPr="00ED778A">
        <w:rPr>
          <w:rFonts w:ascii="Times New Roman" w:hAnsi="Times New Roman" w:cs="Times New Roman"/>
          <w:i/>
          <w:iCs/>
          <w:sz w:val="28"/>
          <w:szCs w:val="28"/>
        </w:rPr>
        <w:t>внедрение системы логистики</w:t>
      </w:r>
      <w:r w:rsidRPr="00ED778A">
        <w:rPr>
          <w:rFonts w:ascii="Times New Roman" w:hAnsi="Times New Roman" w:cs="Times New Roman"/>
          <w:sz w:val="28"/>
          <w:szCs w:val="28"/>
        </w:rPr>
        <w:t xml:space="preserve"> в аграрную сферу </w:t>
      </w:r>
      <w:r w:rsidR="005A1550" w:rsidRPr="00ED778A">
        <w:rPr>
          <w:rFonts w:ascii="Times New Roman" w:hAnsi="Times New Roman" w:cs="Times New Roman"/>
          <w:sz w:val="28"/>
        </w:rPr>
        <w:t>–</w:t>
      </w:r>
      <w:r w:rsidRPr="00ED778A">
        <w:rPr>
          <w:rFonts w:ascii="Times New Roman" w:hAnsi="Times New Roman" w:cs="Times New Roman"/>
          <w:sz w:val="28"/>
          <w:szCs w:val="28"/>
        </w:rPr>
        <w:t xml:space="preserve"> один из проблемных вопросов, требующий, с нашей точки зрения, не только пристального внимания, но и соответствующих оперативных решений. Многие крестьянские (фермерские) хозяйства не только существенно отдалены от перерабатывающих предприятий, но и лишены возможности доставки продукции на эти предприятия и на торговые рынки по благоустроенным дорогам, без излишних потерь урожая и времени. Эту нишу логистических услуг заполняют многочисленные недобросовестные посреднические структуры, выкупая у хозяйств продукцию по заниженным ценам [</w:t>
      </w:r>
      <w:r w:rsidR="0035440B" w:rsidRPr="00ED778A">
        <w:rPr>
          <w:rFonts w:ascii="Times New Roman" w:hAnsi="Times New Roman" w:cs="Times New Roman"/>
          <w:sz w:val="28"/>
          <w:szCs w:val="28"/>
        </w:rPr>
        <w:t>1</w:t>
      </w:r>
      <w:r w:rsidR="00A9579D" w:rsidRPr="00ED778A">
        <w:rPr>
          <w:rFonts w:ascii="Times New Roman" w:hAnsi="Times New Roman" w:cs="Times New Roman"/>
          <w:sz w:val="28"/>
          <w:szCs w:val="28"/>
          <w:lang w:val="kk-KZ"/>
        </w:rPr>
        <w:t>15</w:t>
      </w:r>
      <w:r w:rsidRPr="00ED778A">
        <w:rPr>
          <w:rFonts w:ascii="Times New Roman" w:hAnsi="Times New Roman" w:cs="Times New Roman"/>
          <w:sz w:val="28"/>
          <w:szCs w:val="28"/>
        </w:rPr>
        <w:t>, с. 28].</w:t>
      </w:r>
    </w:p>
    <w:p w14:paraId="35E2C83A" w14:textId="77777777" w:rsidR="000F535C" w:rsidRPr="00ED778A" w:rsidRDefault="000F535C" w:rsidP="00AB4958">
      <w:pPr>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 xml:space="preserve">7) нерациональность в </w:t>
      </w:r>
      <w:r w:rsidRPr="00ED778A">
        <w:rPr>
          <w:rFonts w:ascii="Times New Roman" w:hAnsi="Times New Roman" w:cs="Times New Roman"/>
          <w:i/>
          <w:iCs/>
          <w:sz w:val="28"/>
          <w:szCs w:val="28"/>
        </w:rPr>
        <w:t>организации фитосанитарных и карантинных мероприятий.</w:t>
      </w:r>
      <w:r w:rsidRPr="00ED778A">
        <w:rPr>
          <w:rFonts w:ascii="Times New Roman" w:hAnsi="Times New Roman" w:cs="Times New Roman"/>
          <w:sz w:val="28"/>
          <w:szCs w:val="28"/>
        </w:rPr>
        <w:t xml:space="preserve"> Из ежегодно выделяемых бюджетных средств на собственно закуп пестицидов приходится не более половины финансовых средств, при этом оставшаяся часть средств уходит на оплату услуг по хранению, транспортировке и применению закупленных пестицидов. В результате, пестицидами обрабатывается не более 50% подлежащих обработке площадей;</w:t>
      </w:r>
    </w:p>
    <w:p w14:paraId="58281BE8" w14:textId="1D146B9E" w:rsidR="000F535C" w:rsidRPr="00ED778A" w:rsidRDefault="000F535C" w:rsidP="00AB4958">
      <w:pPr>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 xml:space="preserve">8) имеет место немало проблем в регуляторной сфере деятельности, главная из которых – </w:t>
      </w:r>
      <w:r w:rsidRPr="00ED778A">
        <w:rPr>
          <w:rFonts w:ascii="Times New Roman" w:hAnsi="Times New Roman" w:cs="Times New Roman"/>
          <w:i/>
          <w:iCs/>
          <w:sz w:val="28"/>
          <w:szCs w:val="28"/>
        </w:rPr>
        <w:t>раздробленность контрольно-надзорных функций</w:t>
      </w:r>
      <w:r w:rsidRPr="00ED778A">
        <w:rPr>
          <w:rFonts w:ascii="Times New Roman" w:hAnsi="Times New Roman" w:cs="Times New Roman"/>
          <w:sz w:val="28"/>
          <w:szCs w:val="28"/>
        </w:rPr>
        <w:t xml:space="preserve"> по различным ведомствах, связанным с развитием аграрной сферы и охраной природных ресурсов.</w:t>
      </w:r>
    </w:p>
    <w:p w14:paraId="15C36E06" w14:textId="63C292D6" w:rsidR="000F535C" w:rsidRPr="00ED778A" w:rsidRDefault="000F535C" w:rsidP="00AB4958">
      <w:pPr>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 xml:space="preserve">В результате эксперты </w:t>
      </w:r>
      <w:r w:rsidR="005A1550" w:rsidRPr="00ED778A">
        <w:rPr>
          <w:rFonts w:ascii="Times New Roman" w:hAnsi="Times New Roman" w:cs="Times New Roman"/>
          <w:sz w:val="28"/>
          <w:szCs w:val="28"/>
        </w:rPr>
        <w:t>отмечают,</w:t>
      </w:r>
      <w:r w:rsidRPr="00ED778A">
        <w:rPr>
          <w:rFonts w:ascii="Times New Roman" w:hAnsi="Times New Roman" w:cs="Times New Roman"/>
          <w:sz w:val="28"/>
          <w:szCs w:val="28"/>
        </w:rPr>
        <w:t xml:space="preserve"> как нерешаемые в полной мере вопросы в части </w:t>
      </w:r>
      <w:r w:rsidRPr="00ED778A">
        <w:rPr>
          <w:rFonts w:ascii="Times New Roman" w:hAnsi="Times New Roman" w:cs="Times New Roman"/>
          <w:i/>
          <w:iCs/>
          <w:sz w:val="28"/>
          <w:szCs w:val="28"/>
        </w:rPr>
        <w:t>ветеринарной безопасности</w:t>
      </w:r>
      <w:r w:rsidRPr="00ED778A">
        <w:rPr>
          <w:rFonts w:ascii="Times New Roman" w:hAnsi="Times New Roman" w:cs="Times New Roman"/>
          <w:sz w:val="28"/>
          <w:szCs w:val="28"/>
        </w:rPr>
        <w:t>. Следствием этого имеет место неполный охват скота и птицы ветеринарно-профилактическими мероприятиями, недостаточен объем и качество проведения своевременной диагностики и ликвидации особо опасных болезней животных [</w:t>
      </w:r>
      <w:r w:rsidR="0035440B" w:rsidRPr="00ED778A">
        <w:rPr>
          <w:rFonts w:ascii="Times New Roman" w:hAnsi="Times New Roman" w:cs="Times New Roman"/>
          <w:sz w:val="28"/>
          <w:szCs w:val="28"/>
        </w:rPr>
        <w:t>1</w:t>
      </w:r>
      <w:r w:rsidR="00A9579D" w:rsidRPr="00ED778A">
        <w:rPr>
          <w:rFonts w:ascii="Times New Roman" w:hAnsi="Times New Roman" w:cs="Times New Roman"/>
          <w:sz w:val="28"/>
          <w:szCs w:val="28"/>
          <w:lang w:val="kk-KZ"/>
        </w:rPr>
        <w:t>15</w:t>
      </w:r>
      <w:r w:rsidRPr="00ED778A">
        <w:rPr>
          <w:rFonts w:ascii="Times New Roman" w:hAnsi="Times New Roman" w:cs="Times New Roman"/>
          <w:sz w:val="28"/>
          <w:szCs w:val="28"/>
        </w:rPr>
        <w:t xml:space="preserve">, </w:t>
      </w:r>
      <w:r w:rsidR="006478E6" w:rsidRPr="00ED778A">
        <w:rPr>
          <w:rFonts w:ascii="Times New Roman" w:hAnsi="Times New Roman" w:cs="Times New Roman"/>
          <w:sz w:val="28"/>
          <w:szCs w:val="28"/>
        </w:rPr>
        <w:t>с</w:t>
      </w:r>
      <w:r w:rsidRPr="00ED778A">
        <w:rPr>
          <w:rFonts w:ascii="Times New Roman" w:hAnsi="Times New Roman" w:cs="Times New Roman"/>
          <w:sz w:val="28"/>
          <w:szCs w:val="28"/>
        </w:rPr>
        <w:t>. 30</w:t>
      </w:r>
      <w:r w:rsidR="006478E6">
        <w:rPr>
          <w:rFonts w:ascii="Times New Roman" w:hAnsi="Times New Roman" w:cs="Times New Roman"/>
          <w:sz w:val="28"/>
          <w:szCs w:val="28"/>
        </w:rPr>
        <w:t>-</w:t>
      </w:r>
      <w:r w:rsidRPr="00ED778A">
        <w:rPr>
          <w:rFonts w:ascii="Times New Roman" w:hAnsi="Times New Roman" w:cs="Times New Roman"/>
          <w:sz w:val="28"/>
          <w:szCs w:val="28"/>
        </w:rPr>
        <w:t>31].</w:t>
      </w:r>
    </w:p>
    <w:p w14:paraId="05608E63" w14:textId="77777777" w:rsidR="000F535C" w:rsidRPr="00ED778A" w:rsidRDefault="000F535C" w:rsidP="00AB4958">
      <w:pPr>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 xml:space="preserve">9) в отличие от других отраслей и секторов экономики, аграрная отрасль наиболее подвержена высоким рискам, что обусловливается неблагоприятным воздействием погодных условий, стихийными форс-мажорными обстоятельствами, а также изменениями рыночной конъюнктуры. Опять же, несмотря на принятие еще в 2004 г. Закона РК </w:t>
      </w:r>
      <w:r w:rsidRPr="00ED778A">
        <w:rPr>
          <w:rFonts w:ascii="Times New Roman" w:hAnsi="Times New Roman" w:cs="Times New Roman"/>
          <w:i/>
          <w:sz w:val="28"/>
          <w:szCs w:val="28"/>
        </w:rPr>
        <w:t>«Об обязательном страховании в растениеводстве»</w:t>
      </w:r>
      <w:r w:rsidRPr="00ED778A">
        <w:rPr>
          <w:rFonts w:ascii="Times New Roman" w:hAnsi="Times New Roman" w:cs="Times New Roman"/>
          <w:sz w:val="28"/>
          <w:szCs w:val="28"/>
        </w:rPr>
        <w:t xml:space="preserve">, деятельность по </w:t>
      </w:r>
      <w:r w:rsidRPr="00ED778A">
        <w:rPr>
          <w:rFonts w:ascii="Times New Roman" w:hAnsi="Times New Roman" w:cs="Times New Roman"/>
          <w:i/>
          <w:iCs/>
          <w:sz w:val="28"/>
          <w:szCs w:val="28"/>
        </w:rPr>
        <w:t>обязательному страхованию аграрной сферы производства</w:t>
      </w:r>
      <w:r w:rsidRPr="00ED778A">
        <w:rPr>
          <w:rFonts w:ascii="Times New Roman" w:hAnsi="Times New Roman" w:cs="Times New Roman"/>
          <w:sz w:val="28"/>
          <w:szCs w:val="28"/>
        </w:rPr>
        <w:t xml:space="preserve"> пока не получила достаточного применения. Эксперты объясняют все это низким уровнем заинтересованности страховых компаний брать на себя ответственность за имеющие место немалые риски в аграрном секторе экономики;</w:t>
      </w:r>
    </w:p>
    <w:p w14:paraId="644313E6" w14:textId="223A2775" w:rsidR="000F535C" w:rsidRPr="00ED778A" w:rsidRDefault="000F535C" w:rsidP="00AB4958">
      <w:pPr>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lastRenderedPageBreak/>
        <w:t xml:space="preserve">10) проблемные вопросы </w:t>
      </w:r>
      <w:r w:rsidRPr="00ED778A">
        <w:rPr>
          <w:rFonts w:ascii="Times New Roman" w:hAnsi="Times New Roman" w:cs="Times New Roman"/>
          <w:i/>
          <w:iCs/>
          <w:sz w:val="28"/>
          <w:szCs w:val="28"/>
        </w:rPr>
        <w:t>подготовки качественных и достаточных кадров</w:t>
      </w:r>
      <w:r w:rsidRPr="00ED778A">
        <w:rPr>
          <w:rFonts w:ascii="Times New Roman" w:hAnsi="Times New Roman" w:cs="Times New Roman"/>
          <w:sz w:val="28"/>
          <w:szCs w:val="28"/>
        </w:rPr>
        <w:t xml:space="preserve"> для аграрного сектора, обусловливаемые недостаточным взаимодействием агропредприятий с вузами и колледжами. К тому же программа «С дипломом в село», по мнению экспертов, в недостаточной мере мотивирует молодежь к работе в сельской местности. Также на недостаточном уровне находится и аграрная наука, которая призвана принимать непосредственное участие в подготовке специалистов для аграрной сферы [</w:t>
      </w:r>
      <w:r w:rsidR="0035440B" w:rsidRPr="00ED778A">
        <w:rPr>
          <w:rFonts w:ascii="Times New Roman" w:hAnsi="Times New Roman" w:cs="Times New Roman"/>
          <w:sz w:val="28"/>
          <w:szCs w:val="28"/>
        </w:rPr>
        <w:t>1</w:t>
      </w:r>
      <w:r w:rsidR="00A9579D" w:rsidRPr="00ED778A">
        <w:rPr>
          <w:rFonts w:ascii="Times New Roman" w:hAnsi="Times New Roman" w:cs="Times New Roman"/>
          <w:sz w:val="28"/>
          <w:szCs w:val="28"/>
          <w:lang w:val="kk-KZ"/>
        </w:rPr>
        <w:t>15</w:t>
      </w:r>
      <w:r w:rsidRPr="00ED778A">
        <w:rPr>
          <w:rFonts w:ascii="Times New Roman" w:hAnsi="Times New Roman" w:cs="Times New Roman"/>
          <w:sz w:val="28"/>
          <w:szCs w:val="28"/>
        </w:rPr>
        <w:t xml:space="preserve">, </w:t>
      </w:r>
      <w:r w:rsidR="006478E6" w:rsidRPr="00ED778A">
        <w:rPr>
          <w:rFonts w:ascii="Times New Roman" w:hAnsi="Times New Roman" w:cs="Times New Roman"/>
          <w:sz w:val="28"/>
          <w:szCs w:val="28"/>
        </w:rPr>
        <w:t>с</w:t>
      </w:r>
      <w:r w:rsidRPr="00ED778A">
        <w:rPr>
          <w:rFonts w:ascii="Times New Roman" w:hAnsi="Times New Roman" w:cs="Times New Roman"/>
          <w:sz w:val="28"/>
          <w:szCs w:val="28"/>
        </w:rPr>
        <w:t>. 32-34]</w:t>
      </w:r>
      <w:r w:rsidR="006478E6">
        <w:rPr>
          <w:rFonts w:ascii="Times New Roman" w:hAnsi="Times New Roman" w:cs="Times New Roman"/>
          <w:sz w:val="28"/>
          <w:szCs w:val="28"/>
        </w:rPr>
        <w:t>;</w:t>
      </w:r>
    </w:p>
    <w:p w14:paraId="7C5F57A3" w14:textId="33715022" w:rsidR="000F535C" w:rsidRPr="00ED778A" w:rsidRDefault="000F535C" w:rsidP="00AB4958">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 xml:space="preserve">11) как зарубежный, так и отечественный опыт различных отраслей экономики показывает, что немаловажным инструментом государственной поддержки аграрного производства может явиться полноценная реализация такого механизма как </w:t>
      </w:r>
      <w:r w:rsidRPr="00ED778A">
        <w:rPr>
          <w:rFonts w:ascii="Times New Roman" w:hAnsi="Times New Roman" w:cs="Times New Roman"/>
          <w:i/>
          <w:iCs/>
          <w:sz w:val="28"/>
        </w:rPr>
        <w:t>государственно-частное партнерство</w:t>
      </w:r>
      <w:r w:rsidRPr="00ED778A">
        <w:rPr>
          <w:rFonts w:ascii="Times New Roman" w:hAnsi="Times New Roman" w:cs="Times New Roman"/>
          <w:sz w:val="28"/>
        </w:rPr>
        <w:t>.</w:t>
      </w:r>
    </w:p>
    <w:p w14:paraId="70B1F66F" w14:textId="1D1C09FC" w:rsidR="000F535C" w:rsidRPr="00ED778A" w:rsidRDefault="000F535C" w:rsidP="00AB4958">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Вместе с тем, по мнению ряда экспертов, основными причинами, которые могут препятствовать развитию концепта ГЧП в аграрном секторе, являются:</w:t>
      </w:r>
    </w:p>
    <w:p w14:paraId="7647E1A7" w14:textId="57B7D606" w:rsidR="000F535C" w:rsidRPr="00ED778A" w:rsidRDefault="000F535C" w:rsidP="00AB4958">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 отсутствие у частного бизнеса выраженного интереса к долгосрочным проектам, поскольку немалым числом субъекты частного предпринимательства не заглядывают в долгосрочную перспективу занятости в аграрной сфере;</w:t>
      </w:r>
    </w:p>
    <w:p w14:paraId="3EA8C213" w14:textId="3AD323A5" w:rsidR="000F535C" w:rsidRPr="00ED778A" w:rsidRDefault="000F535C" w:rsidP="00AB4958">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 ограниченность свободных денежных средств, необходимых для участия в проектах ГЧП;</w:t>
      </w:r>
    </w:p>
    <w:p w14:paraId="6B2A16DC" w14:textId="77777777" w:rsidR="000F535C" w:rsidRPr="00ED778A" w:rsidRDefault="000F535C" w:rsidP="00AB4958">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 недостаточная квалификация специалистов в хозяйствах, отсутствие необходимых для работы с проектами ГЧП компетенций;</w:t>
      </w:r>
    </w:p>
    <w:p w14:paraId="48BBEC75" w14:textId="68B92FDF" w:rsidR="000F535C" w:rsidRPr="00ED778A" w:rsidRDefault="000F535C" w:rsidP="00AB4958">
      <w:pPr>
        <w:tabs>
          <w:tab w:val="left" w:pos="709"/>
          <w:tab w:val="left" w:pos="851"/>
        </w:tabs>
        <w:spacing w:after="0"/>
        <w:ind w:firstLine="709"/>
        <w:contextualSpacing/>
        <w:jc w:val="both"/>
        <w:rPr>
          <w:rFonts w:ascii="Times New Roman" w:hAnsi="Times New Roman" w:cs="Times New Roman"/>
          <w:sz w:val="36"/>
        </w:rPr>
      </w:pPr>
      <w:r w:rsidRPr="00ED778A">
        <w:rPr>
          <w:rFonts w:ascii="Times New Roman" w:hAnsi="Times New Roman" w:cs="Times New Roman"/>
          <w:sz w:val="28"/>
        </w:rPr>
        <w:t>– немалые риски, определяемые нестабильностью государственной политики в аграрной сфере, и др. [</w:t>
      </w:r>
      <w:r w:rsidR="0035440B" w:rsidRPr="00ED778A">
        <w:rPr>
          <w:rFonts w:ascii="Times New Roman" w:hAnsi="Times New Roman" w:cs="Times New Roman"/>
          <w:sz w:val="28"/>
        </w:rPr>
        <w:t>1</w:t>
      </w:r>
      <w:r w:rsidR="00A9579D" w:rsidRPr="00ED778A">
        <w:rPr>
          <w:rFonts w:ascii="Times New Roman" w:hAnsi="Times New Roman" w:cs="Times New Roman"/>
          <w:sz w:val="28"/>
          <w:lang w:val="kk-KZ"/>
        </w:rPr>
        <w:t>16</w:t>
      </w:r>
      <w:r w:rsidRPr="00ED778A">
        <w:rPr>
          <w:rFonts w:ascii="Times New Roman" w:hAnsi="Times New Roman" w:cs="Times New Roman"/>
          <w:sz w:val="28"/>
        </w:rPr>
        <w:t xml:space="preserve">, </w:t>
      </w:r>
      <w:r w:rsidR="00ED6C8A" w:rsidRPr="00ED778A">
        <w:rPr>
          <w:rFonts w:ascii="Times New Roman" w:hAnsi="Times New Roman" w:cs="Times New Roman"/>
          <w:sz w:val="28"/>
        </w:rPr>
        <w:t>с</w:t>
      </w:r>
      <w:r w:rsidRPr="00ED778A">
        <w:rPr>
          <w:rFonts w:ascii="Times New Roman" w:hAnsi="Times New Roman" w:cs="Times New Roman"/>
          <w:sz w:val="28"/>
        </w:rPr>
        <w:t>. 80</w:t>
      </w:r>
      <w:r w:rsidR="00ED6C8A">
        <w:rPr>
          <w:rFonts w:ascii="Times New Roman" w:hAnsi="Times New Roman" w:cs="Times New Roman"/>
          <w:sz w:val="28"/>
        </w:rPr>
        <w:t>-</w:t>
      </w:r>
      <w:r w:rsidRPr="00ED778A">
        <w:rPr>
          <w:rFonts w:ascii="Times New Roman" w:hAnsi="Times New Roman" w:cs="Times New Roman"/>
          <w:sz w:val="28"/>
        </w:rPr>
        <w:t>81].</w:t>
      </w:r>
    </w:p>
    <w:p w14:paraId="6C6B2C21" w14:textId="5A03A88A" w:rsidR="000F535C" w:rsidRPr="00ED778A" w:rsidRDefault="000F535C" w:rsidP="00AB4958">
      <w:pPr>
        <w:spacing w:after="0"/>
        <w:ind w:firstLine="709"/>
        <w:jc w:val="both"/>
        <w:rPr>
          <w:rFonts w:ascii="Times New Roman" w:eastAsia="Times New Roman" w:hAnsi="Times New Roman" w:cs="Times New Roman"/>
          <w:sz w:val="28"/>
          <w:szCs w:val="28"/>
          <w:lang w:eastAsia="ru-RU"/>
        </w:rPr>
      </w:pPr>
      <w:r w:rsidRPr="00ED778A">
        <w:rPr>
          <w:rFonts w:ascii="Times New Roman" w:hAnsi="Times New Roman" w:cs="Times New Roman"/>
          <w:sz w:val="28"/>
          <w:szCs w:val="28"/>
        </w:rPr>
        <w:t>12) н</w:t>
      </w:r>
      <w:r w:rsidRPr="00ED778A">
        <w:rPr>
          <w:rFonts w:ascii="Times New Roman" w:eastAsia="Times New Roman" w:hAnsi="Times New Roman" w:cs="Times New Roman"/>
          <w:sz w:val="28"/>
          <w:szCs w:val="28"/>
          <w:lang w:eastAsia="ru-RU"/>
        </w:rPr>
        <w:t xml:space="preserve">а сегодняшний день незначительна доля агропредприятий, применяющих </w:t>
      </w:r>
      <w:r w:rsidRPr="00ED778A">
        <w:rPr>
          <w:rFonts w:ascii="Times New Roman" w:eastAsia="Times New Roman" w:hAnsi="Times New Roman" w:cs="Times New Roman"/>
          <w:i/>
          <w:iCs/>
          <w:sz w:val="28"/>
          <w:szCs w:val="28"/>
          <w:lang w:eastAsia="ru-RU"/>
        </w:rPr>
        <w:t>цифровые технологии</w:t>
      </w:r>
      <w:r w:rsidRPr="00ED778A">
        <w:rPr>
          <w:rFonts w:ascii="Times New Roman" w:eastAsia="Times New Roman" w:hAnsi="Times New Roman" w:cs="Times New Roman"/>
          <w:sz w:val="28"/>
          <w:szCs w:val="28"/>
          <w:lang w:eastAsia="ru-RU"/>
        </w:rPr>
        <w:t>, что ограничивает рост производительности и выработку режима оптимизации расходов.</w:t>
      </w:r>
    </w:p>
    <w:bookmarkEnd w:id="20"/>
    <w:p w14:paraId="6688CFD8" w14:textId="207C2EA4" w:rsidR="000F535C" w:rsidRPr="00ED778A" w:rsidRDefault="000F535C" w:rsidP="00AB4958">
      <w:pPr>
        <w:spacing w:after="0"/>
        <w:ind w:firstLine="709"/>
        <w:jc w:val="both"/>
        <w:rPr>
          <w:rFonts w:ascii="Times New Roman" w:eastAsia="Times New Roman" w:hAnsi="Times New Roman" w:cs="Times New Roman"/>
          <w:sz w:val="28"/>
          <w:szCs w:val="28"/>
          <w:lang w:eastAsia="ru-RU"/>
        </w:rPr>
      </w:pPr>
      <w:r w:rsidRPr="00ED778A">
        <w:rPr>
          <w:rFonts w:ascii="Times New Roman" w:eastAsia="Times New Roman" w:hAnsi="Times New Roman" w:cs="Times New Roman"/>
          <w:sz w:val="28"/>
          <w:szCs w:val="28"/>
          <w:lang w:eastAsia="ru-RU"/>
        </w:rPr>
        <w:t xml:space="preserve">Тем временем практика показывает, что использование элементов «точного» земледелия в пилотных хозяйствах позволило снизить в среднем затраты хозяйств на 20% и повысить урожайность зерновых до 25 ц/га, а в пилотных животноводческих хозяйствах применение цифровых технологий </w:t>
      </w:r>
      <w:r w:rsidR="005A1550" w:rsidRPr="00ED778A">
        <w:rPr>
          <w:rFonts w:ascii="Times New Roman" w:hAnsi="Times New Roman" w:cs="Times New Roman"/>
          <w:sz w:val="28"/>
        </w:rPr>
        <w:t>–</w:t>
      </w:r>
      <w:r w:rsidRPr="00ED778A">
        <w:rPr>
          <w:rFonts w:ascii="Times New Roman" w:eastAsia="Times New Roman" w:hAnsi="Times New Roman" w:cs="Times New Roman"/>
          <w:sz w:val="28"/>
          <w:szCs w:val="28"/>
          <w:lang w:eastAsia="ru-RU"/>
        </w:rPr>
        <w:t xml:space="preserve"> сократить расходы на 15</w:t>
      </w:r>
      <w:r w:rsidR="005A1550" w:rsidRPr="00ED778A">
        <w:rPr>
          <w:rFonts w:ascii="Times New Roman" w:eastAsia="Times New Roman" w:hAnsi="Times New Roman" w:cs="Times New Roman"/>
          <w:sz w:val="28"/>
          <w:szCs w:val="28"/>
          <w:lang w:eastAsia="ru-RU"/>
        </w:rPr>
        <w:t>-</w:t>
      </w:r>
      <w:r w:rsidRPr="00ED778A">
        <w:rPr>
          <w:rFonts w:ascii="Times New Roman" w:eastAsia="Times New Roman" w:hAnsi="Times New Roman" w:cs="Times New Roman"/>
          <w:sz w:val="28"/>
          <w:szCs w:val="28"/>
          <w:lang w:eastAsia="ru-RU"/>
        </w:rPr>
        <w:t xml:space="preserve">20% при снижении падежа и увеличении поголовья, соответственно, на 15 и 10%. Также применение </w:t>
      </w:r>
      <w:r w:rsidRPr="00ED778A">
        <w:rPr>
          <w:rFonts w:ascii="Times New Roman" w:eastAsia="Times New Roman" w:hAnsi="Times New Roman" w:cs="Times New Roman"/>
          <w:sz w:val="28"/>
          <w:szCs w:val="28"/>
          <w:lang w:val="en-US" w:eastAsia="ru-RU"/>
        </w:rPr>
        <w:t>IT</w:t>
      </w:r>
      <w:r w:rsidRPr="00ED778A">
        <w:rPr>
          <w:rFonts w:ascii="Times New Roman" w:eastAsia="Times New Roman" w:hAnsi="Times New Roman" w:cs="Times New Roman"/>
          <w:sz w:val="28"/>
          <w:szCs w:val="28"/>
          <w:lang w:eastAsia="ru-RU"/>
        </w:rPr>
        <w:t xml:space="preserve">–технологий приводит к увеличению надоя молока более чем на 18%, выхода телят </w:t>
      </w:r>
      <w:r w:rsidR="005A1550" w:rsidRPr="00ED778A">
        <w:rPr>
          <w:rFonts w:ascii="Times New Roman" w:hAnsi="Times New Roman" w:cs="Times New Roman"/>
          <w:sz w:val="28"/>
        </w:rPr>
        <w:t>–</w:t>
      </w:r>
      <w:r w:rsidRPr="00ED778A">
        <w:rPr>
          <w:rFonts w:ascii="Times New Roman" w:eastAsia="Times New Roman" w:hAnsi="Times New Roman" w:cs="Times New Roman"/>
          <w:sz w:val="28"/>
          <w:szCs w:val="28"/>
          <w:lang w:eastAsia="ru-RU"/>
        </w:rPr>
        <w:t xml:space="preserve"> на 20%</w:t>
      </w:r>
      <w:r w:rsidR="00500CB1" w:rsidRPr="00ED778A">
        <w:rPr>
          <w:rFonts w:ascii="Times New Roman" w:eastAsia="Times New Roman" w:hAnsi="Times New Roman" w:cs="Times New Roman"/>
          <w:sz w:val="28"/>
          <w:szCs w:val="28"/>
          <w:lang w:eastAsia="ru-RU"/>
        </w:rPr>
        <w:t xml:space="preserve"> [</w:t>
      </w:r>
      <w:r w:rsidR="00A9579D" w:rsidRPr="00ED778A">
        <w:rPr>
          <w:rFonts w:ascii="Times New Roman" w:eastAsia="Times New Roman" w:hAnsi="Times New Roman" w:cs="Times New Roman"/>
          <w:sz w:val="28"/>
          <w:szCs w:val="28"/>
          <w:lang w:val="kk-KZ" w:eastAsia="ru-RU"/>
        </w:rPr>
        <w:t>117</w:t>
      </w:r>
      <w:r w:rsidR="00500CB1" w:rsidRPr="00ED778A">
        <w:rPr>
          <w:rFonts w:ascii="Times New Roman" w:eastAsia="Times New Roman" w:hAnsi="Times New Roman" w:cs="Times New Roman"/>
          <w:sz w:val="28"/>
          <w:szCs w:val="28"/>
          <w:lang w:eastAsia="ru-RU"/>
        </w:rPr>
        <w:t>]</w:t>
      </w:r>
      <w:r w:rsidRPr="00ED778A">
        <w:rPr>
          <w:rFonts w:ascii="Times New Roman" w:eastAsia="Times New Roman" w:hAnsi="Times New Roman" w:cs="Times New Roman"/>
          <w:sz w:val="28"/>
          <w:szCs w:val="28"/>
          <w:lang w:eastAsia="ru-RU"/>
        </w:rPr>
        <w:t>.</w:t>
      </w:r>
    </w:p>
    <w:p w14:paraId="299A7400" w14:textId="15DD3C1C" w:rsidR="000F535C" w:rsidRPr="00ED778A" w:rsidRDefault="000F535C" w:rsidP="00AB4958">
      <w:pPr>
        <w:shd w:val="clear" w:color="auto" w:fill="FFFFFF"/>
        <w:spacing w:after="0"/>
        <w:ind w:firstLine="709"/>
        <w:contextualSpacing/>
        <w:jc w:val="both"/>
        <w:textAlignment w:val="baseline"/>
        <w:rPr>
          <w:rFonts w:ascii="Times New Roman" w:eastAsia="Times New Roman" w:hAnsi="Times New Roman" w:cs="Times New Roman"/>
          <w:sz w:val="28"/>
          <w:szCs w:val="28"/>
          <w:lang w:eastAsia="ru-RU"/>
        </w:rPr>
      </w:pPr>
      <w:r w:rsidRPr="00ED778A">
        <w:rPr>
          <w:rFonts w:ascii="Times New Roman" w:eastAsia="Times New Roman" w:hAnsi="Times New Roman" w:cs="Times New Roman"/>
          <w:sz w:val="28"/>
          <w:szCs w:val="28"/>
          <w:lang w:eastAsia="ru-RU"/>
        </w:rPr>
        <w:t>Основные проблемы в этой сфере услуг носят традиционный, как и для всех отраслей экономики, характер:</w:t>
      </w:r>
    </w:p>
    <w:p w14:paraId="2560F85F" w14:textId="01F00FE2" w:rsidR="000F535C" w:rsidRPr="00ED778A" w:rsidRDefault="00ED6C8A" w:rsidP="00AB4958">
      <w:pPr>
        <w:shd w:val="clear" w:color="auto" w:fill="FFFFFF"/>
        <w:spacing w:after="0"/>
        <w:ind w:firstLine="709"/>
        <w:contextualSpacing/>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0F535C" w:rsidRPr="00ED778A">
        <w:rPr>
          <w:rFonts w:ascii="Times New Roman" w:eastAsia="Times New Roman" w:hAnsi="Times New Roman" w:cs="Times New Roman"/>
          <w:sz w:val="28"/>
          <w:szCs w:val="28"/>
          <w:lang w:eastAsia="ru-RU"/>
        </w:rPr>
        <w:t xml:space="preserve"> неразвитость сети мобильной связи и интернета в сельской местности;</w:t>
      </w:r>
    </w:p>
    <w:p w14:paraId="14251C39" w14:textId="54C982F5" w:rsidR="000F535C" w:rsidRPr="00ED778A" w:rsidRDefault="00ED6C8A" w:rsidP="00AB4958">
      <w:pPr>
        <w:shd w:val="clear" w:color="auto" w:fill="FFFFFF"/>
        <w:spacing w:after="0"/>
        <w:ind w:firstLine="709"/>
        <w:contextualSpacing/>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0F535C" w:rsidRPr="00ED778A">
        <w:rPr>
          <w:rFonts w:ascii="Times New Roman" w:eastAsia="Times New Roman" w:hAnsi="Times New Roman" w:cs="Times New Roman"/>
          <w:sz w:val="28"/>
          <w:szCs w:val="28"/>
          <w:lang w:eastAsia="ru-RU"/>
        </w:rPr>
        <w:t xml:space="preserve"> отсутствие должных знаний и навыков по применению цифровых технологий в работе агропредприятий;</w:t>
      </w:r>
    </w:p>
    <w:p w14:paraId="6EB863A9" w14:textId="2F7CF296" w:rsidR="000F535C" w:rsidRPr="00ED778A" w:rsidRDefault="00ED6C8A" w:rsidP="00AB4958">
      <w:pPr>
        <w:shd w:val="clear" w:color="auto" w:fill="FFFFFF"/>
        <w:spacing w:after="0"/>
        <w:ind w:firstLine="709"/>
        <w:contextualSpacing/>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0F535C" w:rsidRPr="00ED778A">
        <w:rPr>
          <w:rFonts w:ascii="Times New Roman" w:eastAsia="Times New Roman" w:hAnsi="Times New Roman" w:cs="Times New Roman"/>
          <w:sz w:val="28"/>
          <w:szCs w:val="28"/>
          <w:lang w:eastAsia="ru-RU"/>
        </w:rPr>
        <w:t xml:space="preserve"> в целом отсутствие единой цифровой экосистемы аграрного сектора.</w:t>
      </w:r>
    </w:p>
    <w:p w14:paraId="32D44A00" w14:textId="41258438" w:rsidR="000F535C" w:rsidRPr="00ED778A" w:rsidRDefault="000F535C" w:rsidP="00AB4958">
      <w:pPr>
        <w:shd w:val="clear" w:color="auto" w:fill="FFFFFF"/>
        <w:spacing w:after="0"/>
        <w:ind w:firstLine="709"/>
        <w:contextualSpacing/>
        <w:jc w:val="both"/>
        <w:textAlignment w:val="baseline"/>
        <w:rPr>
          <w:rFonts w:ascii="Times New Roman" w:hAnsi="Times New Roman" w:cs="Times New Roman"/>
          <w:sz w:val="28"/>
          <w:szCs w:val="28"/>
        </w:rPr>
      </w:pPr>
      <w:r w:rsidRPr="00ED778A">
        <w:rPr>
          <w:rFonts w:ascii="Times New Roman" w:hAnsi="Times New Roman" w:cs="Times New Roman"/>
          <w:sz w:val="28"/>
          <w:szCs w:val="28"/>
        </w:rPr>
        <w:t xml:space="preserve">Что касается последнего проблемного аспекта, то можно сослаться на российский нацпроект </w:t>
      </w:r>
      <w:r w:rsidRPr="00ED778A">
        <w:rPr>
          <w:rFonts w:ascii="Times New Roman" w:hAnsi="Times New Roman" w:cs="Times New Roman"/>
          <w:i/>
          <w:sz w:val="28"/>
        </w:rPr>
        <w:t>«Цифровое сельское хозяйство»</w:t>
      </w:r>
      <w:r w:rsidRPr="00ED778A">
        <w:rPr>
          <w:rFonts w:ascii="Times New Roman" w:hAnsi="Times New Roman" w:cs="Times New Roman"/>
          <w:sz w:val="28"/>
        </w:rPr>
        <w:t xml:space="preserve"> на 2019-2024 гг., в котором поставлена цель – на основе внедрения цифровых технологий и платформенных решений обеспечить технологический прорыв в АПК и достигнуть рост производительности труда в 2 раза уже к 2024 г. При этом, если в 2018 г. доля </w:t>
      </w:r>
      <w:proofErr w:type="spellStart"/>
      <w:r w:rsidRPr="00ED778A">
        <w:rPr>
          <w:rFonts w:ascii="Times New Roman" w:hAnsi="Times New Roman" w:cs="Times New Roman"/>
          <w:sz w:val="28"/>
        </w:rPr>
        <w:t>агропромпредприятий</w:t>
      </w:r>
      <w:proofErr w:type="spellEnd"/>
      <w:r w:rsidRPr="00ED778A">
        <w:rPr>
          <w:rFonts w:ascii="Times New Roman" w:hAnsi="Times New Roman" w:cs="Times New Roman"/>
          <w:sz w:val="28"/>
        </w:rPr>
        <w:t xml:space="preserve">, использующих технологии точного </w:t>
      </w:r>
      <w:r w:rsidRPr="00ED778A">
        <w:rPr>
          <w:rFonts w:ascii="Times New Roman" w:hAnsi="Times New Roman" w:cs="Times New Roman"/>
          <w:sz w:val="28"/>
        </w:rPr>
        <w:lastRenderedPageBreak/>
        <w:t xml:space="preserve">земледелия, «цифрового стада» составляла менее 1%, то к 2024 г. запланирован </w:t>
      </w:r>
      <w:r w:rsidR="005A1550" w:rsidRPr="00ED778A">
        <w:rPr>
          <w:rFonts w:ascii="Times New Roman" w:hAnsi="Times New Roman" w:cs="Times New Roman"/>
          <w:sz w:val="28"/>
        </w:rPr>
        <w:t>–</w:t>
      </w:r>
      <w:r w:rsidRPr="00ED778A">
        <w:rPr>
          <w:rFonts w:ascii="Times New Roman" w:hAnsi="Times New Roman" w:cs="Times New Roman"/>
          <w:sz w:val="28"/>
        </w:rPr>
        <w:t xml:space="preserve"> ни много, ни мало, </w:t>
      </w:r>
      <w:r w:rsidR="005A1550" w:rsidRPr="00ED778A">
        <w:rPr>
          <w:rFonts w:ascii="Times New Roman" w:hAnsi="Times New Roman" w:cs="Times New Roman"/>
          <w:sz w:val="28"/>
        </w:rPr>
        <w:t>–</w:t>
      </w:r>
      <w:r w:rsidRPr="00ED778A">
        <w:rPr>
          <w:rFonts w:ascii="Times New Roman" w:hAnsi="Times New Roman" w:cs="Times New Roman"/>
          <w:sz w:val="28"/>
        </w:rPr>
        <w:t xml:space="preserve"> 60-процентный охват [</w:t>
      </w:r>
      <w:r w:rsidR="0035440B" w:rsidRPr="00ED778A">
        <w:rPr>
          <w:rFonts w:ascii="Times New Roman" w:hAnsi="Times New Roman" w:cs="Times New Roman"/>
          <w:sz w:val="28"/>
        </w:rPr>
        <w:t>1</w:t>
      </w:r>
      <w:r w:rsidR="00A9579D" w:rsidRPr="00ED778A">
        <w:rPr>
          <w:rFonts w:ascii="Times New Roman" w:hAnsi="Times New Roman" w:cs="Times New Roman"/>
          <w:sz w:val="28"/>
          <w:lang w:val="kk-KZ"/>
        </w:rPr>
        <w:t>1</w:t>
      </w:r>
      <w:r w:rsidR="00D67CB5" w:rsidRPr="00ED778A">
        <w:rPr>
          <w:rFonts w:ascii="Times New Roman" w:hAnsi="Times New Roman" w:cs="Times New Roman"/>
          <w:sz w:val="28"/>
          <w:lang w:val="kk-KZ"/>
        </w:rPr>
        <w:t>8</w:t>
      </w:r>
      <w:r w:rsidRPr="00ED778A">
        <w:rPr>
          <w:rFonts w:ascii="Times New Roman" w:hAnsi="Times New Roman" w:cs="Times New Roman"/>
          <w:sz w:val="28"/>
        </w:rPr>
        <w:t>].</w:t>
      </w:r>
    </w:p>
    <w:p w14:paraId="1527A25E" w14:textId="0B48C27C" w:rsidR="000F535C" w:rsidRPr="00ED778A" w:rsidRDefault="000F535C" w:rsidP="00AB4958">
      <w:pPr>
        <w:spacing w:after="0"/>
        <w:ind w:firstLine="709"/>
        <w:contextualSpacing/>
        <w:jc w:val="both"/>
        <w:rPr>
          <w:rFonts w:ascii="Times New Roman" w:hAnsi="Times New Roman" w:cs="Times New Roman"/>
          <w:sz w:val="28"/>
          <w:szCs w:val="28"/>
        </w:rPr>
      </w:pPr>
      <w:bookmarkStart w:id="21" w:name="_Hlk138865032"/>
      <w:r w:rsidRPr="00ED778A">
        <w:rPr>
          <w:rFonts w:ascii="Times New Roman" w:hAnsi="Times New Roman" w:cs="Times New Roman"/>
          <w:sz w:val="28"/>
          <w:szCs w:val="28"/>
        </w:rPr>
        <w:t xml:space="preserve">На фоне всех этих проблемных аспектов в развитии сельского хозяйства Казахстана, на наш взгляд, отдельного внимания заслуживают вопросы формирования и развития </w:t>
      </w:r>
      <w:r w:rsidRPr="00ED778A">
        <w:rPr>
          <w:rFonts w:ascii="Times New Roman" w:hAnsi="Times New Roman" w:cs="Times New Roman"/>
          <w:i/>
          <w:iCs/>
          <w:sz w:val="28"/>
          <w:szCs w:val="28"/>
        </w:rPr>
        <w:t>производственно-сбытовых цепочек</w:t>
      </w:r>
      <w:r w:rsidRPr="00ED778A">
        <w:rPr>
          <w:rFonts w:ascii="Times New Roman" w:hAnsi="Times New Roman" w:cs="Times New Roman"/>
          <w:sz w:val="28"/>
          <w:szCs w:val="28"/>
        </w:rPr>
        <w:t xml:space="preserve">, которые нами в том или ином ракурсе рассматривались выше </w:t>
      </w:r>
      <w:bookmarkStart w:id="22" w:name="_Hlk138865419"/>
      <w:r w:rsidRPr="00ED778A">
        <w:rPr>
          <w:rFonts w:ascii="Times New Roman" w:hAnsi="Times New Roman" w:cs="Times New Roman"/>
          <w:sz w:val="28"/>
          <w:szCs w:val="28"/>
        </w:rPr>
        <w:t xml:space="preserve">в качестве одного из ключевых внутренних факторов активизации </w:t>
      </w:r>
      <w:proofErr w:type="spellStart"/>
      <w:r w:rsidRPr="00ED778A">
        <w:rPr>
          <w:rFonts w:ascii="Times New Roman" w:hAnsi="Times New Roman" w:cs="Times New Roman"/>
          <w:sz w:val="28"/>
          <w:szCs w:val="28"/>
        </w:rPr>
        <w:t>диверсификационных</w:t>
      </w:r>
      <w:proofErr w:type="spellEnd"/>
      <w:r w:rsidRPr="00ED778A">
        <w:rPr>
          <w:rFonts w:ascii="Times New Roman" w:hAnsi="Times New Roman" w:cs="Times New Roman"/>
          <w:sz w:val="28"/>
          <w:szCs w:val="28"/>
        </w:rPr>
        <w:t xml:space="preserve"> процессов в аграрной сфере.</w:t>
      </w:r>
    </w:p>
    <w:p w14:paraId="2C8CA4C0" w14:textId="39BF26A3" w:rsidR="000F535C" w:rsidRPr="00ED778A" w:rsidRDefault="000F535C" w:rsidP="00AB4958">
      <w:pPr>
        <w:spacing w:after="0"/>
        <w:ind w:firstLine="709"/>
        <w:contextualSpacing/>
        <w:jc w:val="both"/>
        <w:rPr>
          <w:rFonts w:ascii="Times New Roman" w:hAnsi="Times New Roman" w:cs="Times New Roman"/>
          <w:sz w:val="28"/>
        </w:rPr>
      </w:pPr>
      <w:bookmarkStart w:id="23" w:name="_Hlk138865338"/>
      <w:bookmarkEnd w:id="21"/>
      <w:bookmarkEnd w:id="22"/>
      <w:r w:rsidRPr="00ED778A">
        <w:rPr>
          <w:rFonts w:ascii="Times New Roman" w:hAnsi="Times New Roman" w:cs="Times New Roman"/>
          <w:sz w:val="28"/>
        </w:rPr>
        <w:t>В настоящее время в Казахстане аграрные производственно-сбытовые цепочки (ПСЦ) зачастую не объединяют производителей с потребителями в городских поселениях. В действующих схемах, как правило, задействован небольшой круг крупных компаний обрабатывающего сектора промышленности, в монопольном порядке получающих ресурсы непосредственно от крупных сельхозпредприятий, при невысокой степени переработки и невысокой добавленной стоимости.</w:t>
      </w:r>
    </w:p>
    <w:p w14:paraId="2A9920DC" w14:textId="69327B40" w:rsidR="000F535C" w:rsidRPr="00ED778A" w:rsidRDefault="000F535C" w:rsidP="00AB4958">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Усиление интеграционных аспектов в ПСЦ ограничено барьерами несопоставимости стандартов производства и качества, которые если и установлены, как правило, не соблюдаются, в результате чего предлагаемая хозяйствами продукция не соответствуют требованиям обрабатывающих предприятий и закупщиков. В условиях доминирования нескольких крупных агропредприятий невозможно получить приемлемую ценовую маржу за качественную продукцию, к тому же отсутствие конкуренции среди покупателей снижает цены производителей.</w:t>
      </w:r>
    </w:p>
    <w:p w14:paraId="4F8E59DC" w14:textId="753A1F17" w:rsidR="000F535C" w:rsidRPr="00ED778A" w:rsidRDefault="000F535C" w:rsidP="00AB4958">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В переработке зерна доминирующее положение занимают около полутора десятков вертикально-интегрированных хозяйственных объединений, владеющих емкостями хранения на более 1 млн. тонн продукции, а также располагающих собственными мельницами и зерновыми терминалами на Каспии.</w:t>
      </w:r>
    </w:p>
    <w:p w14:paraId="231A20C5" w14:textId="0DFCDE95" w:rsidR="000F535C" w:rsidRPr="00ED778A" w:rsidRDefault="000F535C" w:rsidP="00AB4958">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 xml:space="preserve">Надо признать </w:t>
      </w:r>
      <w:r w:rsidR="005A1550" w:rsidRPr="00ED778A">
        <w:rPr>
          <w:rFonts w:ascii="Times New Roman" w:hAnsi="Times New Roman" w:cs="Times New Roman"/>
          <w:sz w:val="28"/>
        </w:rPr>
        <w:t>–</w:t>
      </w:r>
      <w:r w:rsidRPr="00ED778A">
        <w:rPr>
          <w:rFonts w:ascii="Times New Roman" w:hAnsi="Times New Roman" w:cs="Times New Roman"/>
          <w:sz w:val="28"/>
        </w:rPr>
        <w:t xml:space="preserve"> система элеваторов стала инструментом доминирования в сфере хранения и переработки зерна. Так сложилось, что Казахстан унаследовал советскую систему хранения зерновых, в соответствии с которой зерно хранится, главным и единственным образом, на крупных элеваторах, которые являются не только централизованными хранилищами, но и торговыми объектами. После процессов приватизации на заре рыночных реформ в аграрной сфере, владение и управление элеваторами перешло к небольшому кругу агрохолдингов. Малые же формы хозяйств привязаны в основном к местным рынкам с небольшими потенциалами развития, и, как следствие, многие крестьянские (фермерские) предприятия не могут себе позволить создавать собственные хранилища при своих хозяйствах [</w:t>
      </w:r>
      <w:r w:rsidR="0035440B" w:rsidRPr="00ED778A">
        <w:rPr>
          <w:rFonts w:ascii="Times New Roman" w:hAnsi="Times New Roman" w:cs="Times New Roman"/>
          <w:sz w:val="28"/>
        </w:rPr>
        <w:t>1</w:t>
      </w:r>
      <w:r w:rsidR="00A9579D" w:rsidRPr="00ED778A">
        <w:rPr>
          <w:rFonts w:ascii="Times New Roman" w:hAnsi="Times New Roman" w:cs="Times New Roman"/>
          <w:sz w:val="28"/>
          <w:lang w:val="kk-KZ"/>
        </w:rPr>
        <w:t>1</w:t>
      </w:r>
      <w:r w:rsidR="00D67CB5" w:rsidRPr="00ED778A">
        <w:rPr>
          <w:rFonts w:ascii="Times New Roman" w:hAnsi="Times New Roman" w:cs="Times New Roman"/>
          <w:sz w:val="28"/>
          <w:lang w:val="kk-KZ"/>
        </w:rPr>
        <w:t>9</w:t>
      </w:r>
      <w:r w:rsidRPr="00ED778A">
        <w:rPr>
          <w:rFonts w:ascii="Times New Roman" w:hAnsi="Times New Roman" w:cs="Times New Roman"/>
          <w:sz w:val="28"/>
        </w:rPr>
        <w:t>].</w:t>
      </w:r>
    </w:p>
    <w:p w14:paraId="3C67E2DC" w14:textId="51C7BA6D" w:rsidR="000F535C" w:rsidRPr="00ED778A" w:rsidRDefault="000F535C" w:rsidP="00AB4958">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Также необходимо отметить, что доминирующее положение элеваторов усугубляется действующей системой зерновых расписок, введенной еще в 2001 г. В настоящее время эта система стало стандартным инструментом финансирования экспорта зерна, когда крестьяне (фермеры), желающие экспортировать свой урожай и получить финансирование за счет зерновых расписок, в конечном итоге должны доставить зерно на элеватор.</w:t>
      </w:r>
    </w:p>
    <w:p w14:paraId="7876DBB9" w14:textId="79B30388" w:rsidR="000F535C" w:rsidRPr="00ED778A" w:rsidRDefault="000F535C" w:rsidP="00AB4958">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lastRenderedPageBreak/>
        <w:t>Зависимость от этой системы ставит агрохолдинги, владеющие элеваторами, в положение диктующих свои условия по приему и хранению зерна. В частности, лаборатории на элеваторах придерживаются практики занижения содержания клейковины в пшенице и завышения уровня влажности и содержания примесей, что позволяет владельцам элеваторов сбивать цены при приеме и завышать плату за услуги по обработке зерна. В этих условиях ситуация еще больше ухудшается для малых хозяйства, которые обычно не продают зерно напрямую элеваторам, а привлекают для этих целей местных торговцев или посредников [</w:t>
      </w:r>
      <w:r w:rsidR="0035440B" w:rsidRPr="00ED778A">
        <w:rPr>
          <w:rFonts w:ascii="Times New Roman" w:hAnsi="Times New Roman" w:cs="Times New Roman"/>
          <w:sz w:val="28"/>
        </w:rPr>
        <w:t>1</w:t>
      </w:r>
      <w:r w:rsidR="00A9579D" w:rsidRPr="00ED778A">
        <w:rPr>
          <w:rFonts w:ascii="Times New Roman" w:hAnsi="Times New Roman" w:cs="Times New Roman"/>
          <w:sz w:val="28"/>
          <w:lang w:val="kk-KZ"/>
        </w:rPr>
        <w:t>1</w:t>
      </w:r>
      <w:r w:rsidR="00D67CB5" w:rsidRPr="00ED778A">
        <w:rPr>
          <w:rFonts w:ascii="Times New Roman" w:hAnsi="Times New Roman" w:cs="Times New Roman"/>
          <w:sz w:val="28"/>
          <w:lang w:val="kk-KZ"/>
        </w:rPr>
        <w:t>9</w:t>
      </w:r>
      <w:r w:rsidRPr="00ED778A">
        <w:rPr>
          <w:rFonts w:ascii="Times New Roman" w:hAnsi="Times New Roman" w:cs="Times New Roman"/>
          <w:sz w:val="28"/>
        </w:rPr>
        <w:t>, с. 58].</w:t>
      </w:r>
    </w:p>
    <w:p w14:paraId="02D84531" w14:textId="1AA8D790" w:rsidR="000F535C" w:rsidRPr="00ED778A" w:rsidRDefault="000F535C" w:rsidP="00AB4958">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Свой круг специфичных проблем имеет место в процессах формирования и реализации ПСЦ в животноводстве. Чтобы получить доступ к рынкам переработанной животноводческой продукции с приемлемо высокой стоимостью, агропредприятиям в этой сфере деятельности необходимо участвовать в формировании цепочек по линии «производство-сбыт» мяса и молочных продуктов. Как нами уже отмечалось выше, основную долю животноводческой продукции производят малые крестьянские (фермерские) и, в подавляющей части, домашние хозяйства, однако именно они оказываются вне эффективных ПСЦ, и вынуждены, как и зерновые предприятия, прибегать к услугам посредников.</w:t>
      </w:r>
    </w:p>
    <w:p w14:paraId="3DE31B61" w14:textId="7647D836" w:rsidR="000F535C" w:rsidRPr="00ED778A" w:rsidRDefault="000F535C" w:rsidP="00AB4958">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Наряду с этим, не соблюдаются требования качества и санитарных норм для практически всех цепочек производства-сбыта животноводческой продукции, включая и эффективные ПСЦ.</w:t>
      </w:r>
    </w:p>
    <w:p w14:paraId="4C9E2305" w14:textId="5A625FCA" w:rsidR="000F535C" w:rsidRPr="00ED778A" w:rsidRDefault="000F535C" w:rsidP="00AB4958">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Подобные проблемы мешают получению добавленной стоимости в потенциально перспективных цепочках по свежей фруктово-овощной продукции. Невзирая на то, что на небольших хозяйствах эта продукция производится в значительных объемах, для гарантированного обеспечения их качества для последующей выгодной реализации отсутствуют такие критически важные объекты, как хранилища и/или оборудование для охлаждения и сортировки продукции. Тем не менее эти предприятия воздерживаются от интеграции в цепочки производства и сбыта, поскольку оказываются на невыгодных звеньях этих ПСЦ.</w:t>
      </w:r>
    </w:p>
    <w:p w14:paraId="69B24BEF" w14:textId="4658C198" w:rsidR="000F535C" w:rsidRPr="00ED778A" w:rsidRDefault="000F535C" w:rsidP="00AB4958">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 xml:space="preserve">В целом специалисты-аграрники считают, что эффективное развитие механизмов и инструментов ПСЦ напрямую связано с усилением координации между производителями, обрабатывающими и сервисными предприятиями по хранению и реализации продукции. </w:t>
      </w:r>
      <w:r w:rsidRPr="00ED778A">
        <w:rPr>
          <w:rFonts w:ascii="Times New Roman" w:hAnsi="Times New Roman" w:cs="Times New Roman"/>
          <w:i/>
          <w:iCs/>
          <w:sz w:val="28"/>
        </w:rPr>
        <w:t xml:space="preserve">И одним из эффективных подходов является </w:t>
      </w:r>
      <w:proofErr w:type="spellStart"/>
      <w:r w:rsidRPr="00ED778A">
        <w:rPr>
          <w:rFonts w:ascii="Times New Roman" w:hAnsi="Times New Roman" w:cs="Times New Roman"/>
          <w:i/>
          <w:iCs/>
          <w:sz w:val="28"/>
        </w:rPr>
        <w:t>диверсификационное</w:t>
      </w:r>
      <w:proofErr w:type="spellEnd"/>
      <w:r w:rsidRPr="00ED778A">
        <w:rPr>
          <w:rFonts w:ascii="Times New Roman" w:hAnsi="Times New Roman" w:cs="Times New Roman"/>
          <w:i/>
          <w:iCs/>
          <w:sz w:val="28"/>
        </w:rPr>
        <w:t xml:space="preserve"> сотрудничество между хозяйствами </w:t>
      </w:r>
      <w:r w:rsidRPr="00ED778A">
        <w:rPr>
          <w:rFonts w:ascii="Times New Roman" w:hAnsi="Times New Roman" w:cs="Times New Roman"/>
          <w:sz w:val="28"/>
        </w:rPr>
        <w:t>[</w:t>
      </w:r>
      <w:r w:rsidR="0035440B" w:rsidRPr="00ED778A">
        <w:rPr>
          <w:rFonts w:ascii="Times New Roman" w:hAnsi="Times New Roman" w:cs="Times New Roman"/>
          <w:sz w:val="28"/>
        </w:rPr>
        <w:t>1</w:t>
      </w:r>
      <w:r w:rsidR="00A9579D" w:rsidRPr="00ED778A">
        <w:rPr>
          <w:rFonts w:ascii="Times New Roman" w:hAnsi="Times New Roman" w:cs="Times New Roman"/>
          <w:sz w:val="28"/>
          <w:lang w:val="kk-KZ"/>
        </w:rPr>
        <w:t>1</w:t>
      </w:r>
      <w:r w:rsidR="00D67CB5" w:rsidRPr="00ED778A">
        <w:rPr>
          <w:rFonts w:ascii="Times New Roman" w:hAnsi="Times New Roman" w:cs="Times New Roman"/>
          <w:sz w:val="28"/>
          <w:lang w:val="kk-KZ"/>
        </w:rPr>
        <w:t>9</w:t>
      </w:r>
      <w:r w:rsidRPr="00ED778A">
        <w:rPr>
          <w:rFonts w:ascii="Times New Roman" w:hAnsi="Times New Roman" w:cs="Times New Roman"/>
          <w:sz w:val="28"/>
        </w:rPr>
        <w:t xml:space="preserve">, </w:t>
      </w:r>
      <w:r w:rsidR="00ED6C8A" w:rsidRPr="00ED778A">
        <w:rPr>
          <w:rFonts w:ascii="Times New Roman" w:hAnsi="Times New Roman" w:cs="Times New Roman"/>
          <w:sz w:val="28"/>
        </w:rPr>
        <w:t>с</w:t>
      </w:r>
      <w:r w:rsidRPr="00ED778A">
        <w:rPr>
          <w:rFonts w:ascii="Times New Roman" w:hAnsi="Times New Roman" w:cs="Times New Roman"/>
          <w:sz w:val="28"/>
        </w:rPr>
        <w:t>.</w:t>
      </w:r>
      <w:r w:rsidR="00ED6C8A">
        <w:rPr>
          <w:rFonts w:ascii="Times New Roman" w:hAnsi="Times New Roman" w:cs="Times New Roman"/>
          <w:sz w:val="28"/>
        </w:rPr>
        <w:t xml:space="preserve"> </w:t>
      </w:r>
      <w:r w:rsidRPr="00ED778A">
        <w:rPr>
          <w:rFonts w:ascii="Times New Roman" w:hAnsi="Times New Roman" w:cs="Times New Roman"/>
          <w:sz w:val="28"/>
        </w:rPr>
        <w:t>58,</w:t>
      </w:r>
      <w:r w:rsidR="00ED6C8A">
        <w:rPr>
          <w:rFonts w:ascii="Times New Roman" w:hAnsi="Times New Roman" w:cs="Times New Roman"/>
          <w:sz w:val="28"/>
        </w:rPr>
        <w:t xml:space="preserve"> с. </w:t>
      </w:r>
      <w:r w:rsidRPr="00ED778A">
        <w:rPr>
          <w:rFonts w:ascii="Times New Roman" w:hAnsi="Times New Roman" w:cs="Times New Roman"/>
          <w:sz w:val="28"/>
        </w:rPr>
        <w:t>60].</w:t>
      </w:r>
    </w:p>
    <w:bookmarkEnd w:id="23"/>
    <w:p w14:paraId="7817F6D9" w14:textId="77777777" w:rsidR="000F535C" w:rsidRPr="00ED778A" w:rsidRDefault="000F535C" w:rsidP="00AB4958">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В этом и заключаются ключевые проблемные вопросы, не позволяющие в полной мере реализовать огромный потенциал сельского хозяйства Казахстана.</w:t>
      </w:r>
    </w:p>
    <w:p w14:paraId="4A65D9AB" w14:textId="5BB8B3D9" w:rsidR="000F535C" w:rsidRPr="00ED778A" w:rsidRDefault="000F535C" w:rsidP="00AB4958">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Об этом потенциале высказывают свое мнение эксперты, полагая, что аграрная отрасль имеет ряд специфических особенностей, которые создают большие возможности для диверсификации и в целом ее эффективного развития:</w:t>
      </w:r>
    </w:p>
    <w:p w14:paraId="405C5242" w14:textId="028611F4" w:rsidR="000F535C" w:rsidRPr="00ED778A" w:rsidRDefault="00ED6C8A" w:rsidP="00AB4958">
      <w:pPr>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относительно низкие входные барьеры в отрасль делают ее достаточно привлекательной для малых, не говоря уже о больших формах бизнеса;</w:t>
      </w:r>
    </w:p>
    <w:p w14:paraId="30CC7F5A" w14:textId="6F193201" w:rsidR="000F535C" w:rsidRPr="00ED778A" w:rsidRDefault="00ED6C8A" w:rsidP="00AB4958">
      <w:pPr>
        <w:tabs>
          <w:tab w:val="left" w:pos="709"/>
          <w:tab w:val="left" w:pos="851"/>
        </w:tabs>
        <w:spacing w:after="0"/>
        <w:ind w:firstLine="709"/>
        <w:contextualSpacing/>
        <w:jc w:val="both"/>
        <w:rPr>
          <w:rFonts w:ascii="Times New Roman" w:hAnsi="Times New Roman" w:cs="Times New Roman"/>
          <w:sz w:val="28"/>
        </w:rPr>
      </w:pPr>
      <w:r>
        <w:rPr>
          <w:rFonts w:ascii="Times New Roman" w:hAnsi="Times New Roman" w:cs="Times New Roman"/>
          <w:sz w:val="28"/>
        </w:rPr>
        <w:lastRenderedPageBreak/>
        <w:t>–</w:t>
      </w:r>
      <w:r w:rsidR="000F535C" w:rsidRPr="00ED778A">
        <w:rPr>
          <w:rFonts w:ascii="Times New Roman" w:hAnsi="Times New Roman" w:cs="Times New Roman"/>
          <w:sz w:val="28"/>
        </w:rPr>
        <w:t xml:space="preserve"> относительно благоприятные и многообразные природно-климатические условия для развития растениеводства, и животноводства;</w:t>
      </w:r>
    </w:p>
    <w:p w14:paraId="303E5D36" w14:textId="02B5F9A7" w:rsidR="000F535C" w:rsidRPr="00ED778A" w:rsidRDefault="00ED6C8A" w:rsidP="00AB4958">
      <w:pPr>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достаточно приемлемый уровень экологичности отечественной сельхозпродукции определяет ее более-менее конкурентоспособное приложение к внешним рынкам, и соответственно, расширяет экспортный потенциал аграрного сектора;</w:t>
      </w:r>
    </w:p>
    <w:p w14:paraId="638ABF53" w14:textId="54AAB280" w:rsidR="000F535C" w:rsidRPr="00ED778A" w:rsidRDefault="00ED6C8A" w:rsidP="00AB4958">
      <w:pPr>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достаточность трудовых ресурсов для отрасли;</w:t>
      </w:r>
    </w:p>
    <w:p w14:paraId="5CDAC3C5" w14:textId="75CBB031" w:rsidR="000F535C" w:rsidRPr="00ED778A" w:rsidRDefault="00ED6C8A" w:rsidP="00AB4958">
      <w:pPr>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наконец, аграрный сектор обусловливает немалый синергический эффект в масштабе всей экономики за счет вовлечения в хозяйственный оборот сопряженные отрасли – легкую, пищевую, машиностроение, химическую промышленность и др. Также приносится и дополнительный социальный эффект </w:t>
      </w:r>
      <w:r w:rsidR="005A1550" w:rsidRPr="00ED778A">
        <w:rPr>
          <w:rFonts w:ascii="Times New Roman" w:hAnsi="Times New Roman" w:cs="Times New Roman"/>
          <w:sz w:val="28"/>
        </w:rPr>
        <w:t>–</w:t>
      </w:r>
      <w:r w:rsidR="000F535C" w:rsidRPr="00ED778A">
        <w:rPr>
          <w:rFonts w:ascii="Times New Roman" w:hAnsi="Times New Roman" w:cs="Times New Roman"/>
          <w:sz w:val="28"/>
        </w:rPr>
        <w:t xml:space="preserve"> по оценкам экспертов, один занятый в аграрном производстве обеспечивает не менее 6 рабочих мест в сопряженных отраслях [</w:t>
      </w:r>
      <w:r w:rsidR="00A2603A" w:rsidRPr="00ED778A">
        <w:rPr>
          <w:rFonts w:ascii="Times New Roman" w:hAnsi="Times New Roman" w:cs="Times New Roman"/>
          <w:sz w:val="28"/>
        </w:rPr>
        <w:t>1</w:t>
      </w:r>
      <w:r w:rsidR="00D67CB5" w:rsidRPr="00ED778A">
        <w:rPr>
          <w:rFonts w:ascii="Times New Roman" w:hAnsi="Times New Roman" w:cs="Times New Roman"/>
          <w:sz w:val="28"/>
          <w:lang w:val="kk-KZ"/>
        </w:rPr>
        <w:t>20</w:t>
      </w:r>
      <w:r w:rsidR="000F535C" w:rsidRPr="00ED778A">
        <w:rPr>
          <w:rFonts w:ascii="Times New Roman" w:hAnsi="Times New Roman" w:cs="Times New Roman"/>
          <w:sz w:val="28"/>
        </w:rPr>
        <w:t>].</w:t>
      </w:r>
    </w:p>
    <w:p w14:paraId="4F9536A1" w14:textId="7B15C9DF" w:rsidR="000F535C" w:rsidRPr="00ED778A" w:rsidRDefault="000F535C" w:rsidP="00AB4958">
      <w:pPr>
        <w:spacing w:after="0"/>
        <w:ind w:firstLine="709"/>
        <w:jc w:val="both"/>
        <w:rPr>
          <w:rFonts w:ascii="Times New Roman" w:hAnsi="Times New Roman" w:cs="Times New Roman"/>
          <w:sz w:val="28"/>
        </w:rPr>
      </w:pPr>
      <w:r w:rsidRPr="00ED778A">
        <w:rPr>
          <w:rFonts w:ascii="Times New Roman" w:hAnsi="Times New Roman" w:cs="Times New Roman"/>
          <w:sz w:val="28"/>
        </w:rPr>
        <w:t xml:space="preserve">В то же время можно вполне согласиться с А. </w:t>
      </w:r>
      <w:proofErr w:type="spellStart"/>
      <w:r w:rsidRPr="00ED778A">
        <w:rPr>
          <w:rFonts w:ascii="Times New Roman" w:hAnsi="Times New Roman" w:cs="Times New Roman"/>
          <w:sz w:val="28"/>
        </w:rPr>
        <w:t>Сахановой</w:t>
      </w:r>
      <w:proofErr w:type="spellEnd"/>
      <w:r w:rsidRPr="00ED778A">
        <w:rPr>
          <w:rFonts w:ascii="Times New Roman" w:hAnsi="Times New Roman" w:cs="Times New Roman"/>
          <w:sz w:val="28"/>
        </w:rPr>
        <w:t xml:space="preserve"> в том, что необходимость поддержки аграрного производства в Казахстане значительно выше, чем в развитых странах, поскольку сельчане не могут самостоятельно приостановить имеющие место процессы деградации в сельском хозяйстве. Выстроить же эффективный аграрный рынок со стабильным производством и рентабельными хозяйствами, включая в первую очередь малые и мелкие хозяйства, возможно при учете не только и не столько лишь внешних объективных обстоятельств, но сколько и немалым числом внутренние проблемы, создающие текущие и стратегические риски для устойчивого развития.</w:t>
      </w:r>
    </w:p>
    <w:p w14:paraId="2A5DA511" w14:textId="7221F916" w:rsidR="000F535C" w:rsidRPr="00ED778A" w:rsidRDefault="000F535C" w:rsidP="00AB4958">
      <w:pPr>
        <w:spacing w:after="0"/>
        <w:ind w:firstLine="709"/>
        <w:jc w:val="both"/>
        <w:rPr>
          <w:rFonts w:ascii="Times New Roman" w:hAnsi="Times New Roman" w:cs="Times New Roman"/>
          <w:sz w:val="28"/>
        </w:rPr>
      </w:pPr>
      <w:r w:rsidRPr="00ED778A">
        <w:rPr>
          <w:rFonts w:ascii="Times New Roman" w:hAnsi="Times New Roman" w:cs="Times New Roman"/>
          <w:sz w:val="28"/>
        </w:rPr>
        <w:t>При этом под устойчивостью аграрного сектора экономики понимают эффективное развитие, сопровождаемое расширенным воспроизводством, с применением ресурсосберегающих и экологически безопасных технологий на основе, подчеркнем, научно-обоснованной системы государственного регулирования системы мер поддержки аграрного сектора страны [</w:t>
      </w:r>
      <w:r w:rsidR="009D3674" w:rsidRPr="00ED778A">
        <w:rPr>
          <w:rFonts w:ascii="Times New Roman" w:hAnsi="Times New Roman" w:cs="Times New Roman"/>
          <w:sz w:val="28"/>
        </w:rPr>
        <w:t>1</w:t>
      </w:r>
      <w:r w:rsidR="00A9579D" w:rsidRPr="00ED778A">
        <w:rPr>
          <w:rFonts w:ascii="Times New Roman" w:hAnsi="Times New Roman" w:cs="Times New Roman"/>
          <w:sz w:val="28"/>
          <w:lang w:val="kk-KZ"/>
        </w:rPr>
        <w:t>2</w:t>
      </w:r>
      <w:r w:rsidR="00D67CB5" w:rsidRPr="00ED778A">
        <w:rPr>
          <w:rFonts w:ascii="Times New Roman" w:hAnsi="Times New Roman" w:cs="Times New Roman"/>
          <w:sz w:val="28"/>
          <w:lang w:val="kk-KZ"/>
        </w:rPr>
        <w:t>1</w:t>
      </w:r>
      <w:r w:rsidRPr="00ED778A">
        <w:rPr>
          <w:rFonts w:ascii="Times New Roman" w:hAnsi="Times New Roman" w:cs="Times New Roman"/>
          <w:sz w:val="28"/>
        </w:rPr>
        <w:t>].</w:t>
      </w:r>
    </w:p>
    <w:p w14:paraId="65924A33" w14:textId="77777777" w:rsidR="000F535C" w:rsidRPr="00ED778A" w:rsidRDefault="000F535C" w:rsidP="00AB4958">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 xml:space="preserve">Здесь же можно и, на наш взгляд, нужно расставить более четкие акценты в соотношениях таких категорий как «устойчивость», «конкурентоспособность», «конкурентные преимущества» предприятия, поскольку во-многих исследованиях имеет место смешение этих </w:t>
      </w:r>
      <w:proofErr w:type="spellStart"/>
      <w:r w:rsidRPr="00ED778A">
        <w:rPr>
          <w:rFonts w:ascii="Times New Roman" w:hAnsi="Times New Roman" w:cs="Times New Roman"/>
          <w:sz w:val="28"/>
        </w:rPr>
        <w:t>категорийных</w:t>
      </w:r>
      <w:proofErr w:type="spellEnd"/>
      <w:r w:rsidRPr="00ED778A">
        <w:rPr>
          <w:rFonts w:ascii="Times New Roman" w:hAnsi="Times New Roman" w:cs="Times New Roman"/>
          <w:sz w:val="28"/>
        </w:rPr>
        <w:t xml:space="preserve"> понятий.</w:t>
      </w:r>
    </w:p>
    <w:p w14:paraId="38357C3E" w14:textId="7600A8CF" w:rsidR="000F535C" w:rsidRPr="00ED778A" w:rsidRDefault="000F535C" w:rsidP="00AB4958">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Нам представляется, что наличие конкурентных преимуществ еще не определяет конкурентоспособность предприятия на рынках. Последнее может являться итогом лишь реализуемых в процессах производственно-сбытовой деятельности конкурентных преимуществ. Аналогично и устойчивость, которая является экономическим результатом достигнутой и поддерживаемой конкурентоспособности предприятий на рынках различных уровней (</w:t>
      </w:r>
      <w:r w:rsidR="00AA72E4" w:rsidRPr="00ED778A">
        <w:rPr>
          <w:rFonts w:ascii="Times New Roman" w:hAnsi="Times New Roman" w:cs="Times New Roman"/>
          <w:sz w:val="28"/>
        </w:rPr>
        <w:t>рисунок</w:t>
      </w:r>
      <w:r w:rsidR="00ED6C8A">
        <w:rPr>
          <w:rFonts w:ascii="Times New Roman" w:hAnsi="Times New Roman" w:cs="Times New Roman"/>
          <w:sz w:val="28"/>
        </w:rPr>
        <w:t> </w:t>
      </w:r>
      <w:r w:rsidR="0091141C" w:rsidRPr="00ED778A">
        <w:rPr>
          <w:rFonts w:ascii="Times New Roman" w:hAnsi="Times New Roman" w:cs="Times New Roman"/>
          <w:sz w:val="28"/>
        </w:rPr>
        <w:t>7</w:t>
      </w:r>
      <w:r w:rsidRPr="00ED778A">
        <w:rPr>
          <w:rFonts w:ascii="Times New Roman" w:hAnsi="Times New Roman" w:cs="Times New Roman"/>
          <w:sz w:val="28"/>
        </w:rPr>
        <w:t>).</w:t>
      </w:r>
    </w:p>
    <w:p w14:paraId="4711A109" w14:textId="77777777" w:rsidR="00331C7F" w:rsidRDefault="00331C7F" w:rsidP="00331C7F">
      <w:pPr>
        <w:rPr>
          <w:rFonts w:ascii="Times New Roman" w:hAnsi="Times New Roman" w:cs="Times New Roman"/>
          <w:color w:val="000000" w:themeColor="text1"/>
          <w:sz w:val="28"/>
        </w:rPr>
      </w:pPr>
    </w:p>
    <w:p w14:paraId="1C5DBA4E" w14:textId="77777777" w:rsidR="00ED6C8A" w:rsidRDefault="00ED6C8A" w:rsidP="00331C7F">
      <w:pPr>
        <w:rPr>
          <w:rFonts w:ascii="Times New Roman" w:hAnsi="Times New Roman" w:cs="Times New Roman"/>
          <w:color w:val="000000" w:themeColor="text1"/>
          <w:sz w:val="28"/>
        </w:rPr>
      </w:pPr>
    </w:p>
    <w:p w14:paraId="52C0F8CF" w14:textId="77777777" w:rsidR="00ED6C8A" w:rsidRPr="00ED778A" w:rsidRDefault="00ED6C8A" w:rsidP="00331C7F">
      <w:pPr>
        <w:rPr>
          <w:rFonts w:ascii="Times New Roman" w:hAnsi="Times New Roman" w:cs="Times New Roman"/>
          <w:color w:val="000000" w:themeColor="text1"/>
          <w:sz w:val="28"/>
        </w:rPr>
      </w:pPr>
    </w:p>
    <w:p w14:paraId="23D27D4D" w14:textId="0C20998C" w:rsidR="00331C7F" w:rsidRPr="00ED778A" w:rsidRDefault="00331C7F" w:rsidP="00331C7F">
      <w:pPr>
        <w:rPr>
          <w:rFonts w:ascii="Times New Roman" w:hAnsi="Times New Roman" w:cs="Times New Roman"/>
          <w:color w:val="000000" w:themeColor="text1"/>
          <w:sz w:val="28"/>
          <w:highlight w:val="yellow"/>
        </w:rPr>
      </w:pPr>
    </w:p>
    <w:p w14:paraId="5D1DC804" w14:textId="5634F2F6" w:rsidR="00331C7F" w:rsidRPr="00ED778A" w:rsidRDefault="00331C7F" w:rsidP="00331C7F">
      <w:pPr>
        <w:rPr>
          <w:rFonts w:ascii="Times New Roman" w:hAnsi="Times New Roman" w:cs="Times New Roman"/>
          <w:color w:val="000000" w:themeColor="text1"/>
          <w:sz w:val="28"/>
          <w:highlight w:val="yellow"/>
        </w:rPr>
      </w:pPr>
      <w:r w:rsidRPr="00ED778A">
        <w:rPr>
          <w:rFonts w:ascii="Times New Roman" w:hAnsi="Times New Roman" w:cs="Times New Roman"/>
          <w:noProof/>
          <w:color w:val="000000" w:themeColor="text1"/>
          <w:sz w:val="28"/>
          <w:lang w:eastAsia="ru-RU"/>
        </w:rPr>
        <w:lastRenderedPageBreak/>
        <mc:AlternateContent>
          <mc:Choice Requires="wps">
            <w:drawing>
              <wp:anchor distT="0" distB="0" distL="114300" distR="114300" simplePos="0" relativeHeight="251577344" behindDoc="0" locked="0" layoutInCell="1" allowOverlap="1" wp14:anchorId="31A143D5" wp14:editId="6583F958">
                <wp:simplePos x="0" y="0"/>
                <wp:positionH relativeFrom="column">
                  <wp:posOffset>964908</wp:posOffset>
                </wp:positionH>
                <wp:positionV relativeFrom="paragraph">
                  <wp:posOffset>7826</wp:posOffset>
                </wp:positionV>
                <wp:extent cx="1657350" cy="381000"/>
                <wp:effectExtent l="0" t="0" r="19050" b="19050"/>
                <wp:wrapNone/>
                <wp:docPr id="57" name="Прямоугольник 57"/>
                <wp:cNvGraphicFramePr/>
                <a:graphic xmlns:a="http://schemas.openxmlformats.org/drawingml/2006/main">
                  <a:graphicData uri="http://schemas.microsoft.com/office/word/2010/wordprocessingShape">
                    <wps:wsp>
                      <wps:cNvSpPr/>
                      <wps:spPr>
                        <a:xfrm>
                          <a:off x="0" y="0"/>
                          <a:ext cx="1657350" cy="38100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CE46D6" w14:textId="77777777" w:rsidR="000961DA" w:rsidRPr="008E145B" w:rsidRDefault="000961DA" w:rsidP="00331C7F">
                            <w:pPr>
                              <w:jc w:val="center"/>
                              <w:rPr>
                                <w:rFonts w:ascii="Times New Roman" w:hAnsi="Times New Roman" w:cs="Times New Roman"/>
                                <w:color w:val="000000" w:themeColor="text1"/>
                                <w:sz w:val="24"/>
                              </w:rPr>
                            </w:pPr>
                            <w:r w:rsidRPr="008E145B">
                              <w:rPr>
                                <w:rFonts w:ascii="Times New Roman" w:hAnsi="Times New Roman" w:cs="Times New Roman"/>
                                <w:color w:val="000000" w:themeColor="text1"/>
                                <w:sz w:val="24"/>
                              </w:rPr>
                              <w:t>Устойчивость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143D5" id="Прямоугольник 57" o:spid="_x0000_s1044" style="position:absolute;margin-left:76pt;margin-top:.6pt;width:130.5pt;height:30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" filled="f" strokecolor="black [3213]" strokeweight="1.25pt">
                <v:textbox>
                  <w:txbxContent>
                    <w:p w14:paraId="46CE46D6" w14:textId="77777777" w:rsidR="000961DA" w:rsidRPr="008E145B" w:rsidRDefault="000961DA" w:rsidP="00331C7F">
                      <w:pPr>
                        <w:jc w:val="center"/>
                        <w:rPr>
                          <w:rFonts w:ascii="Times New Roman" w:hAnsi="Times New Roman" w:cs="Times New Roman"/>
                          <w:color w:val="000000" w:themeColor="text1"/>
                          <w:sz w:val="24"/>
                        </w:rPr>
                      </w:pPr>
                      <w:r w:rsidRPr="008E145B">
                        <w:rPr>
                          <w:rFonts w:ascii="Times New Roman" w:hAnsi="Times New Roman" w:cs="Times New Roman"/>
                          <w:color w:val="000000" w:themeColor="text1"/>
                          <w:sz w:val="24"/>
                        </w:rPr>
                        <w:t>Устойчивость</w:t>
                      </w:r>
                    </w:p>
                  </w:txbxContent>
                </v:textbox>
              </v:rect>
            </w:pict>
          </mc:Fallback>
        </mc:AlternateContent>
      </w:r>
      <w:r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592704" behindDoc="0" locked="0" layoutInCell="1" allowOverlap="1" wp14:anchorId="23AE1661" wp14:editId="1301A15A">
                <wp:simplePos x="0" y="0"/>
                <wp:positionH relativeFrom="column">
                  <wp:posOffset>4301490</wp:posOffset>
                </wp:positionH>
                <wp:positionV relativeFrom="paragraph">
                  <wp:posOffset>200025</wp:posOffset>
                </wp:positionV>
                <wp:extent cx="9525" cy="457200"/>
                <wp:effectExtent l="38100" t="0" r="66675" b="57150"/>
                <wp:wrapNone/>
                <wp:docPr id="58" name="Прямая со стрелкой 58"/>
                <wp:cNvGraphicFramePr/>
                <a:graphic xmlns:a="http://schemas.openxmlformats.org/drawingml/2006/main">
                  <a:graphicData uri="http://schemas.microsoft.com/office/word/2010/wordprocessingShape">
                    <wps:wsp>
                      <wps:cNvCnPr/>
                      <wps:spPr>
                        <a:xfrm>
                          <a:off x="0" y="0"/>
                          <a:ext cx="9525" cy="45720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3300DE" id="Прямая со стрелкой 58" o:spid="_x0000_s1026" type="#_x0000_t32" style="position:absolute;margin-left:338.7pt;margin-top:15.75pt;width:.75pt;height:36pt;z-index:251592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" strokecolor="black [3213]" strokeweight="1.25pt">
                <v:stroke endarrow="block" joinstyle="miter"/>
              </v:shape>
            </w:pict>
          </mc:Fallback>
        </mc:AlternateContent>
      </w:r>
      <w:r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590656" behindDoc="0" locked="0" layoutInCell="1" allowOverlap="1" wp14:anchorId="74B9BAF1" wp14:editId="4097C141">
                <wp:simplePos x="0" y="0"/>
                <wp:positionH relativeFrom="column">
                  <wp:posOffset>2615565</wp:posOffset>
                </wp:positionH>
                <wp:positionV relativeFrom="paragraph">
                  <wp:posOffset>180975</wp:posOffset>
                </wp:positionV>
                <wp:extent cx="1695450" cy="0"/>
                <wp:effectExtent l="0" t="0" r="19050" b="19050"/>
                <wp:wrapNone/>
                <wp:docPr id="59" name="Прямая соединительная линия 59"/>
                <wp:cNvGraphicFramePr/>
                <a:graphic xmlns:a="http://schemas.openxmlformats.org/drawingml/2006/main">
                  <a:graphicData uri="http://schemas.microsoft.com/office/word/2010/wordprocessingShape">
                    <wps:wsp>
                      <wps:cNvCnPr/>
                      <wps:spPr>
                        <a:xfrm>
                          <a:off x="0" y="0"/>
                          <a:ext cx="169545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0F0B67" id="Прямая соединительная линия 59" o:spid="_x0000_s1026" style="position:absolute;z-index:251590656;visibility:visible;mso-wrap-style:square;mso-wrap-distance-left:9pt;mso-wrap-distance-top:0;mso-wrap-distance-right:9pt;mso-wrap-distance-bottom:0;mso-position-horizontal:absolute;mso-position-horizontal-relative:text;mso-position-vertical:absolute;mso-position-vertical-relative:text" from="205.95pt,14.25pt" to="339.4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" strokecolor="black [3213]" strokeweight="1.25pt">
                <v:stroke joinstyle="miter"/>
              </v:line>
            </w:pict>
          </mc:Fallback>
        </mc:AlternateContent>
      </w:r>
    </w:p>
    <w:p w14:paraId="498E2B9B" w14:textId="25F5CF3D" w:rsidR="00331C7F" w:rsidRPr="00ED778A" w:rsidRDefault="00331C7F" w:rsidP="00331C7F">
      <w:pPr>
        <w:rPr>
          <w:rFonts w:ascii="Times New Roman" w:hAnsi="Times New Roman" w:cs="Times New Roman"/>
          <w:color w:val="000000" w:themeColor="text1"/>
          <w:sz w:val="28"/>
        </w:rPr>
      </w:pPr>
      <w:r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587584" behindDoc="0" locked="0" layoutInCell="1" allowOverlap="1" wp14:anchorId="5D34FAF8" wp14:editId="18DDA000">
                <wp:simplePos x="0" y="0"/>
                <wp:positionH relativeFrom="column">
                  <wp:posOffset>1748790</wp:posOffset>
                </wp:positionH>
                <wp:positionV relativeFrom="paragraph">
                  <wp:posOffset>166594</wp:posOffset>
                </wp:positionV>
                <wp:extent cx="0" cy="342900"/>
                <wp:effectExtent l="76200" t="38100" r="57150" b="19050"/>
                <wp:wrapNone/>
                <wp:docPr id="42" name="Прямая со стрелкой 42"/>
                <wp:cNvGraphicFramePr/>
                <a:graphic xmlns:a="http://schemas.openxmlformats.org/drawingml/2006/main">
                  <a:graphicData uri="http://schemas.microsoft.com/office/word/2010/wordprocessingShape">
                    <wps:wsp>
                      <wps:cNvCnPr/>
                      <wps:spPr>
                        <a:xfrm flipV="1">
                          <a:off x="0" y="0"/>
                          <a:ext cx="0" cy="34290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10BF68" id="Прямая со стрелкой 42" o:spid="_x0000_s1026" type="#_x0000_t32" style="position:absolute;margin-left:137.7pt;margin-top:13.1pt;width:0;height:27pt;flip:y;z-index:251587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" strokecolor="black [3213]" strokeweight="1.25pt">
                <v:stroke endarrow="block" joinstyle="miter"/>
              </v:shape>
            </w:pict>
          </mc:Fallback>
        </mc:AlternateContent>
      </w:r>
    </w:p>
    <w:p w14:paraId="5A8F2183" w14:textId="2C4FCBEA" w:rsidR="00331C7F" w:rsidRPr="00ED778A" w:rsidRDefault="00331C7F" w:rsidP="00331C7F">
      <w:pPr>
        <w:rPr>
          <w:rFonts w:ascii="Times New Roman" w:hAnsi="Times New Roman" w:cs="Times New Roman"/>
          <w:color w:val="000000" w:themeColor="text1"/>
          <w:sz w:val="28"/>
          <w:highlight w:val="yellow"/>
        </w:rPr>
      </w:pPr>
      <w:r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583488" behindDoc="0" locked="0" layoutInCell="1" allowOverlap="1" wp14:anchorId="4CD6BA81" wp14:editId="094FDB1F">
                <wp:simplePos x="0" y="0"/>
                <wp:positionH relativeFrom="column">
                  <wp:posOffset>3511550</wp:posOffset>
                </wp:positionH>
                <wp:positionV relativeFrom="paragraph">
                  <wp:posOffset>203149</wp:posOffset>
                </wp:positionV>
                <wp:extent cx="1657350" cy="1323975"/>
                <wp:effectExtent l="0" t="0" r="19050" b="28575"/>
                <wp:wrapNone/>
                <wp:docPr id="60" name="Прямоугольник 60"/>
                <wp:cNvGraphicFramePr/>
                <a:graphic xmlns:a="http://schemas.openxmlformats.org/drawingml/2006/main">
                  <a:graphicData uri="http://schemas.microsoft.com/office/word/2010/wordprocessingShape">
                    <wps:wsp>
                      <wps:cNvSpPr/>
                      <wps:spPr>
                        <a:xfrm>
                          <a:off x="0" y="0"/>
                          <a:ext cx="1657350" cy="132397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A08A52" w14:textId="77777777" w:rsidR="000961DA" w:rsidRPr="008E145B" w:rsidRDefault="000961DA" w:rsidP="00331C7F">
                            <w:pPr>
                              <w:jc w:val="center"/>
                              <w:rPr>
                                <w:rFonts w:ascii="Times New Roman" w:hAnsi="Times New Roman" w:cs="Times New Roman"/>
                                <w:color w:val="000000" w:themeColor="text1"/>
                                <w:sz w:val="24"/>
                              </w:rPr>
                            </w:pPr>
                            <w:r w:rsidRPr="008E145B">
                              <w:rPr>
                                <w:rFonts w:ascii="Times New Roman" w:hAnsi="Times New Roman" w:cs="Times New Roman"/>
                                <w:color w:val="000000" w:themeColor="text1"/>
                                <w:sz w:val="24"/>
                              </w:rPr>
                              <w:t>Мониторинг изменений воздействия внешних и внутренних факторов и условий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6BA81" id="Прямоугольник 60" o:spid="_x0000_s1045" style="position:absolute;margin-left:276.5pt;margin-top:16pt;width:130.5pt;height:104.25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" filled="f" strokecolor="black [3213]" strokeweight="1.25pt">
                <v:textbox>
                  <w:txbxContent>
                    <w:p w14:paraId="3FA08A52" w14:textId="77777777" w:rsidR="000961DA" w:rsidRPr="008E145B" w:rsidRDefault="000961DA" w:rsidP="00331C7F">
                      <w:pPr>
                        <w:jc w:val="center"/>
                        <w:rPr>
                          <w:rFonts w:ascii="Times New Roman" w:hAnsi="Times New Roman" w:cs="Times New Roman"/>
                          <w:color w:val="000000" w:themeColor="text1"/>
                          <w:sz w:val="24"/>
                        </w:rPr>
                      </w:pPr>
                      <w:r w:rsidRPr="008E145B">
                        <w:rPr>
                          <w:rFonts w:ascii="Times New Roman" w:hAnsi="Times New Roman" w:cs="Times New Roman"/>
                          <w:color w:val="000000" w:themeColor="text1"/>
                          <w:sz w:val="24"/>
                        </w:rPr>
                        <w:t>Мониторинг изменений воздействия внешних и внутренних факторов и условий</w:t>
                      </w:r>
                    </w:p>
                  </w:txbxContent>
                </v:textbox>
              </v:rect>
            </w:pict>
          </mc:Fallback>
        </mc:AlternateContent>
      </w:r>
    </w:p>
    <w:p w14:paraId="4005732F" w14:textId="173A22A5" w:rsidR="00331C7F" w:rsidRPr="00ED778A" w:rsidRDefault="00331C7F" w:rsidP="00331C7F">
      <w:pPr>
        <w:rPr>
          <w:rFonts w:ascii="Times New Roman" w:hAnsi="Times New Roman" w:cs="Times New Roman"/>
          <w:color w:val="000000" w:themeColor="text1"/>
          <w:sz w:val="28"/>
          <w:highlight w:val="yellow"/>
        </w:rPr>
      </w:pPr>
      <w:r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578368" behindDoc="0" locked="0" layoutInCell="1" allowOverlap="1" wp14:anchorId="3B20162D" wp14:editId="5795F3CD">
                <wp:simplePos x="0" y="0"/>
                <wp:positionH relativeFrom="column">
                  <wp:posOffset>939165</wp:posOffset>
                </wp:positionH>
                <wp:positionV relativeFrom="paragraph">
                  <wp:posOffset>40142</wp:posOffset>
                </wp:positionV>
                <wp:extent cx="1657350" cy="381000"/>
                <wp:effectExtent l="0" t="0" r="19050" b="19050"/>
                <wp:wrapNone/>
                <wp:docPr id="61" name="Прямоугольник 61"/>
                <wp:cNvGraphicFramePr/>
                <a:graphic xmlns:a="http://schemas.openxmlformats.org/drawingml/2006/main">
                  <a:graphicData uri="http://schemas.microsoft.com/office/word/2010/wordprocessingShape">
                    <wps:wsp>
                      <wps:cNvSpPr/>
                      <wps:spPr>
                        <a:xfrm>
                          <a:off x="0" y="0"/>
                          <a:ext cx="1657350" cy="38100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BA8AEC" w14:textId="77777777" w:rsidR="000961DA" w:rsidRPr="008E145B" w:rsidRDefault="000961DA" w:rsidP="00331C7F">
                            <w:pPr>
                              <w:jc w:val="center"/>
                              <w:rPr>
                                <w:rFonts w:ascii="Times New Roman" w:hAnsi="Times New Roman" w:cs="Times New Roman"/>
                                <w:color w:val="000000" w:themeColor="text1"/>
                                <w:sz w:val="24"/>
                              </w:rPr>
                            </w:pPr>
                            <w:r w:rsidRPr="008E145B">
                              <w:rPr>
                                <w:rFonts w:ascii="Times New Roman" w:hAnsi="Times New Roman" w:cs="Times New Roman"/>
                                <w:color w:val="000000" w:themeColor="text1"/>
                                <w:sz w:val="24"/>
                              </w:rPr>
                              <w:t>Экономический рост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0162D" id="Прямоугольник 61" o:spid="_x0000_s1046" style="position:absolute;margin-left:73.95pt;margin-top:3.15pt;width:130.5pt;height:30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" filled="f" strokecolor="black [3213]" strokeweight="1.25pt">
                <v:textbox>
                  <w:txbxContent>
                    <w:p w14:paraId="1EBA8AEC" w14:textId="77777777" w:rsidR="000961DA" w:rsidRPr="008E145B" w:rsidRDefault="000961DA" w:rsidP="00331C7F">
                      <w:pPr>
                        <w:jc w:val="center"/>
                        <w:rPr>
                          <w:rFonts w:ascii="Times New Roman" w:hAnsi="Times New Roman" w:cs="Times New Roman"/>
                          <w:color w:val="000000" w:themeColor="text1"/>
                          <w:sz w:val="24"/>
                        </w:rPr>
                      </w:pPr>
                      <w:r w:rsidRPr="008E145B">
                        <w:rPr>
                          <w:rFonts w:ascii="Times New Roman" w:hAnsi="Times New Roman" w:cs="Times New Roman"/>
                          <w:color w:val="000000" w:themeColor="text1"/>
                          <w:sz w:val="24"/>
                        </w:rPr>
                        <w:t>Экономический рост</w:t>
                      </w:r>
                    </w:p>
                  </w:txbxContent>
                </v:textbox>
              </v:rect>
            </w:pict>
          </mc:Fallback>
        </mc:AlternateContent>
      </w:r>
    </w:p>
    <w:p w14:paraId="1F16F860" w14:textId="778146FB" w:rsidR="00331C7F" w:rsidRPr="00ED778A" w:rsidRDefault="00331C7F" w:rsidP="00331C7F">
      <w:pPr>
        <w:rPr>
          <w:rFonts w:ascii="Times New Roman" w:hAnsi="Times New Roman" w:cs="Times New Roman"/>
          <w:color w:val="000000" w:themeColor="text1"/>
          <w:sz w:val="28"/>
        </w:rPr>
      </w:pPr>
      <w:r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586560" behindDoc="0" locked="0" layoutInCell="1" allowOverlap="1" wp14:anchorId="5FC16627" wp14:editId="2EB6DA83">
                <wp:simplePos x="0" y="0"/>
                <wp:positionH relativeFrom="column">
                  <wp:posOffset>1748790</wp:posOffset>
                </wp:positionH>
                <wp:positionV relativeFrom="paragraph">
                  <wp:posOffset>160621</wp:posOffset>
                </wp:positionV>
                <wp:extent cx="0" cy="342900"/>
                <wp:effectExtent l="76200" t="38100" r="57150" b="19050"/>
                <wp:wrapNone/>
                <wp:docPr id="62" name="Прямая со стрелкой 62"/>
                <wp:cNvGraphicFramePr/>
                <a:graphic xmlns:a="http://schemas.openxmlformats.org/drawingml/2006/main">
                  <a:graphicData uri="http://schemas.microsoft.com/office/word/2010/wordprocessingShape">
                    <wps:wsp>
                      <wps:cNvCnPr/>
                      <wps:spPr>
                        <a:xfrm flipV="1">
                          <a:off x="0" y="0"/>
                          <a:ext cx="0" cy="34290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0F5A9E" id="Прямая со стрелкой 62" o:spid="_x0000_s1026" type="#_x0000_t32" style="position:absolute;margin-left:137.7pt;margin-top:12.65pt;width:0;height:27pt;flip:y;z-index:251586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" strokecolor="black [3213]" strokeweight="1.25pt">
                <v:stroke endarrow="block" joinstyle="miter"/>
              </v:shape>
            </w:pict>
          </mc:Fallback>
        </mc:AlternateContent>
      </w:r>
    </w:p>
    <w:p w14:paraId="2C20AEB0" w14:textId="3D951DAA" w:rsidR="00331C7F" w:rsidRPr="00ED778A" w:rsidRDefault="00331C7F" w:rsidP="00331C7F">
      <w:pPr>
        <w:rPr>
          <w:rFonts w:ascii="Times New Roman" w:hAnsi="Times New Roman" w:cs="Times New Roman"/>
          <w:color w:val="000000" w:themeColor="text1"/>
          <w:sz w:val="28"/>
          <w:highlight w:val="yellow"/>
        </w:rPr>
      </w:pPr>
    </w:p>
    <w:p w14:paraId="7CDA5CE4" w14:textId="1A0A1C66" w:rsidR="00331C7F" w:rsidRPr="00ED778A" w:rsidRDefault="00331C7F" w:rsidP="00331C7F">
      <w:pPr>
        <w:rPr>
          <w:rFonts w:ascii="Times New Roman" w:hAnsi="Times New Roman" w:cs="Times New Roman"/>
          <w:color w:val="000000" w:themeColor="text1"/>
          <w:sz w:val="28"/>
          <w:highlight w:val="yellow"/>
        </w:rPr>
      </w:pPr>
      <w:r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579392" behindDoc="0" locked="0" layoutInCell="1" allowOverlap="1" wp14:anchorId="497072A1" wp14:editId="37E9A1AA">
                <wp:simplePos x="0" y="0"/>
                <wp:positionH relativeFrom="column">
                  <wp:posOffset>894886</wp:posOffset>
                </wp:positionH>
                <wp:positionV relativeFrom="paragraph">
                  <wp:posOffset>14141</wp:posOffset>
                </wp:positionV>
                <wp:extent cx="1800225" cy="381000"/>
                <wp:effectExtent l="0" t="0" r="28575" b="19050"/>
                <wp:wrapNone/>
                <wp:docPr id="63" name="Прямоугольник 63"/>
                <wp:cNvGraphicFramePr/>
                <a:graphic xmlns:a="http://schemas.openxmlformats.org/drawingml/2006/main">
                  <a:graphicData uri="http://schemas.microsoft.com/office/word/2010/wordprocessingShape">
                    <wps:wsp>
                      <wps:cNvSpPr/>
                      <wps:spPr>
                        <a:xfrm>
                          <a:off x="0" y="0"/>
                          <a:ext cx="1800225" cy="38100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E79393" w14:textId="77777777" w:rsidR="000961DA" w:rsidRPr="008E145B" w:rsidRDefault="000961DA" w:rsidP="00331C7F">
                            <w:pPr>
                              <w:jc w:val="center"/>
                              <w:rPr>
                                <w:rFonts w:ascii="Times New Roman" w:hAnsi="Times New Roman" w:cs="Times New Roman"/>
                                <w:color w:val="000000" w:themeColor="text1"/>
                                <w:sz w:val="24"/>
                              </w:rPr>
                            </w:pPr>
                            <w:r w:rsidRPr="008E145B">
                              <w:rPr>
                                <w:rFonts w:ascii="Times New Roman" w:hAnsi="Times New Roman" w:cs="Times New Roman"/>
                                <w:color w:val="000000" w:themeColor="text1"/>
                                <w:sz w:val="24"/>
                              </w:rPr>
                              <w:t>Конкурентоспособность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7072A1" id="Прямоугольник 63" o:spid="_x0000_s1047" style="position:absolute;margin-left:70.45pt;margin-top:1.1pt;width:141.75pt;height:30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" filled="f" strokecolor="black [3213]" strokeweight="1.25pt">
                <v:textbox>
                  <w:txbxContent>
                    <w:p w14:paraId="6EE79393" w14:textId="77777777" w:rsidR="000961DA" w:rsidRPr="008E145B" w:rsidRDefault="000961DA" w:rsidP="00331C7F">
                      <w:pPr>
                        <w:jc w:val="center"/>
                        <w:rPr>
                          <w:rFonts w:ascii="Times New Roman" w:hAnsi="Times New Roman" w:cs="Times New Roman"/>
                          <w:color w:val="000000" w:themeColor="text1"/>
                          <w:sz w:val="24"/>
                        </w:rPr>
                      </w:pPr>
                      <w:r w:rsidRPr="008E145B">
                        <w:rPr>
                          <w:rFonts w:ascii="Times New Roman" w:hAnsi="Times New Roman" w:cs="Times New Roman"/>
                          <w:color w:val="000000" w:themeColor="text1"/>
                          <w:sz w:val="24"/>
                        </w:rPr>
                        <w:t>Конкурентоспособность</w:t>
                      </w:r>
                    </w:p>
                  </w:txbxContent>
                </v:textbox>
              </v:rect>
            </w:pict>
          </mc:Fallback>
        </mc:AlternateContent>
      </w:r>
    </w:p>
    <w:p w14:paraId="5F110778" w14:textId="51E12F21" w:rsidR="00331C7F" w:rsidRPr="00ED778A" w:rsidRDefault="00331C7F" w:rsidP="00331C7F">
      <w:pPr>
        <w:rPr>
          <w:rFonts w:ascii="Times New Roman" w:hAnsi="Times New Roman" w:cs="Times New Roman"/>
          <w:color w:val="000000" w:themeColor="text1"/>
          <w:sz w:val="28"/>
        </w:rPr>
      </w:pPr>
      <w:r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584512" behindDoc="0" locked="0" layoutInCell="1" allowOverlap="1" wp14:anchorId="38F753C7" wp14:editId="18EBDAF1">
                <wp:simplePos x="0" y="0"/>
                <wp:positionH relativeFrom="column">
                  <wp:posOffset>1762949</wp:posOffset>
                </wp:positionH>
                <wp:positionV relativeFrom="paragraph">
                  <wp:posOffset>162869</wp:posOffset>
                </wp:positionV>
                <wp:extent cx="0" cy="342900"/>
                <wp:effectExtent l="76200" t="38100" r="57150" b="19050"/>
                <wp:wrapNone/>
                <wp:docPr id="40" name="Прямая со стрелкой 40"/>
                <wp:cNvGraphicFramePr/>
                <a:graphic xmlns:a="http://schemas.openxmlformats.org/drawingml/2006/main">
                  <a:graphicData uri="http://schemas.microsoft.com/office/word/2010/wordprocessingShape">
                    <wps:wsp>
                      <wps:cNvCnPr/>
                      <wps:spPr>
                        <a:xfrm flipV="1">
                          <a:off x="0" y="0"/>
                          <a:ext cx="0" cy="34290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973E52" id="Прямая со стрелкой 40" o:spid="_x0000_s1026" type="#_x0000_t32" style="position:absolute;margin-left:138.8pt;margin-top:12.8pt;width:0;height:27pt;flip:y;z-index:251584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" strokecolor="black [3213]" strokeweight="1.25pt">
                <v:stroke endarrow="block" joinstyle="miter"/>
              </v:shape>
            </w:pict>
          </mc:Fallback>
        </mc:AlternateContent>
      </w:r>
    </w:p>
    <w:p w14:paraId="602A978E" w14:textId="46D9F05C" w:rsidR="00331C7F" w:rsidRPr="00ED778A" w:rsidRDefault="00723541" w:rsidP="00331C7F">
      <w:pPr>
        <w:rPr>
          <w:rFonts w:ascii="Times New Roman" w:hAnsi="Times New Roman" w:cs="Times New Roman"/>
          <w:color w:val="000000" w:themeColor="text1"/>
          <w:sz w:val="28"/>
          <w:highlight w:val="yellow"/>
        </w:rPr>
      </w:pPr>
      <w:r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597824" behindDoc="0" locked="0" layoutInCell="1" allowOverlap="1" wp14:anchorId="2256B69E" wp14:editId="2B3AFD69">
                <wp:simplePos x="0" y="0"/>
                <wp:positionH relativeFrom="column">
                  <wp:posOffset>4546600</wp:posOffset>
                </wp:positionH>
                <wp:positionV relativeFrom="paragraph">
                  <wp:posOffset>11962</wp:posOffset>
                </wp:positionV>
                <wp:extent cx="7620" cy="1301115"/>
                <wp:effectExtent l="76200" t="38100" r="68580" b="13335"/>
                <wp:wrapNone/>
                <wp:docPr id="260" name="Прямая со стрелкой 260"/>
                <wp:cNvGraphicFramePr/>
                <a:graphic xmlns:a="http://schemas.openxmlformats.org/drawingml/2006/main">
                  <a:graphicData uri="http://schemas.microsoft.com/office/word/2010/wordprocessingShape">
                    <wps:wsp>
                      <wps:cNvCnPr/>
                      <wps:spPr>
                        <a:xfrm flipV="1">
                          <a:off x="0" y="0"/>
                          <a:ext cx="7620" cy="1301115"/>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535FA0" id="Прямая со стрелкой 260" o:spid="_x0000_s1026" type="#_x0000_t32" style="position:absolute;margin-left:358pt;margin-top:.95pt;width:.6pt;height:102.45pt;flip:y;z-index:251597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" strokecolor="black [3213]" strokeweight="1.25pt">
                <v:stroke endarrow="block" joinstyle="miter"/>
              </v:shape>
            </w:pict>
          </mc:Fallback>
        </mc:AlternateContent>
      </w:r>
      <w:r w:rsidR="00331C7F"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594752" behindDoc="0" locked="0" layoutInCell="1" allowOverlap="1" wp14:anchorId="5EDFD736" wp14:editId="11185EEB">
                <wp:simplePos x="0" y="0"/>
                <wp:positionH relativeFrom="column">
                  <wp:posOffset>4019086</wp:posOffset>
                </wp:positionH>
                <wp:positionV relativeFrom="paragraph">
                  <wp:posOffset>11773</wp:posOffset>
                </wp:positionV>
                <wp:extent cx="0" cy="605035"/>
                <wp:effectExtent l="0" t="0" r="38100" b="24130"/>
                <wp:wrapNone/>
                <wp:docPr id="257" name="Прямая соединительная линия 257"/>
                <wp:cNvGraphicFramePr/>
                <a:graphic xmlns:a="http://schemas.openxmlformats.org/drawingml/2006/main">
                  <a:graphicData uri="http://schemas.microsoft.com/office/word/2010/wordprocessingShape">
                    <wps:wsp>
                      <wps:cNvCnPr/>
                      <wps:spPr>
                        <a:xfrm flipH="1">
                          <a:off x="0" y="0"/>
                          <a:ext cx="0" cy="605035"/>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FF122A" id="Прямая соединительная линия 257" o:spid="_x0000_s1026" style="position:absolute;flip:x;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6.45pt,.95pt" to="316.45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" strokecolor="black [3213]" strokeweight="1.25pt">
                <v:stroke joinstyle="miter"/>
              </v:line>
            </w:pict>
          </mc:Fallback>
        </mc:AlternateContent>
      </w:r>
    </w:p>
    <w:p w14:paraId="7BB9EE7D" w14:textId="4E081675" w:rsidR="00331C7F" w:rsidRPr="00ED778A" w:rsidRDefault="00331C7F" w:rsidP="00331C7F">
      <w:pPr>
        <w:rPr>
          <w:rFonts w:ascii="Times New Roman" w:hAnsi="Times New Roman" w:cs="Times New Roman"/>
          <w:color w:val="000000" w:themeColor="text1"/>
          <w:sz w:val="28"/>
        </w:rPr>
      </w:pPr>
      <w:r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580416" behindDoc="0" locked="0" layoutInCell="1" allowOverlap="1" wp14:anchorId="0B3337D3" wp14:editId="6EFE1291">
                <wp:simplePos x="0" y="0"/>
                <wp:positionH relativeFrom="column">
                  <wp:posOffset>949977</wp:posOffset>
                </wp:positionH>
                <wp:positionV relativeFrom="paragraph">
                  <wp:posOffset>14793</wp:posOffset>
                </wp:positionV>
                <wp:extent cx="1733550" cy="542925"/>
                <wp:effectExtent l="0" t="0" r="19050" b="28575"/>
                <wp:wrapNone/>
                <wp:docPr id="37" name="Прямоугольник 37"/>
                <wp:cNvGraphicFramePr/>
                <a:graphic xmlns:a="http://schemas.openxmlformats.org/drawingml/2006/main">
                  <a:graphicData uri="http://schemas.microsoft.com/office/word/2010/wordprocessingShape">
                    <wps:wsp>
                      <wps:cNvSpPr/>
                      <wps:spPr>
                        <a:xfrm>
                          <a:off x="0" y="0"/>
                          <a:ext cx="1733550" cy="54292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0FF8BE" w14:textId="77777777" w:rsidR="000961DA" w:rsidRPr="008E145B" w:rsidRDefault="000961DA" w:rsidP="00331C7F">
                            <w:pPr>
                              <w:jc w:val="center"/>
                              <w:rPr>
                                <w:rFonts w:ascii="Times New Roman" w:hAnsi="Times New Roman" w:cs="Times New Roman"/>
                                <w:color w:val="000000" w:themeColor="text1"/>
                                <w:sz w:val="24"/>
                              </w:rPr>
                            </w:pPr>
                            <w:r w:rsidRPr="008E145B">
                              <w:rPr>
                                <w:rFonts w:ascii="Times New Roman" w:hAnsi="Times New Roman" w:cs="Times New Roman"/>
                                <w:color w:val="000000" w:themeColor="text1"/>
                                <w:sz w:val="24"/>
                              </w:rPr>
                              <w:t>Конкурентные преимущества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337D3" id="Прямоугольник 37" o:spid="_x0000_s1048" style="position:absolute;margin-left:74.8pt;margin-top:1.15pt;width:136.5pt;height:42.7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" filled="f" strokecolor="black [3213]" strokeweight="1.25pt">
                <v:textbox>
                  <w:txbxContent>
                    <w:p w14:paraId="630FF8BE" w14:textId="77777777" w:rsidR="000961DA" w:rsidRPr="008E145B" w:rsidRDefault="000961DA" w:rsidP="00331C7F">
                      <w:pPr>
                        <w:jc w:val="center"/>
                        <w:rPr>
                          <w:rFonts w:ascii="Times New Roman" w:hAnsi="Times New Roman" w:cs="Times New Roman"/>
                          <w:color w:val="000000" w:themeColor="text1"/>
                          <w:sz w:val="24"/>
                        </w:rPr>
                      </w:pPr>
                      <w:r w:rsidRPr="008E145B">
                        <w:rPr>
                          <w:rFonts w:ascii="Times New Roman" w:hAnsi="Times New Roman" w:cs="Times New Roman"/>
                          <w:color w:val="000000" w:themeColor="text1"/>
                          <w:sz w:val="24"/>
                        </w:rPr>
                        <w:t>Конкурентные преимущества</w:t>
                      </w:r>
                    </w:p>
                  </w:txbxContent>
                </v:textbox>
              </v:rect>
            </w:pict>
          </mc:Fallback>
        </mc:AlternateContent>
      </w:r>
    </w:p>
    <w:p w14:paraId="5D04FED2" w14:textId="4E2BFFFE" w:rsidR="00331C7F" w:rsidRPr="00ED778A" w:rsidRDefault="00331C7F" w:rsidP="00331C7F">
      <w:pPr>
        <w:rPr>
          <w:rFonts w:ascii="Times New Roman" w:hAnsi="Times New Roman" w:cs="Times New Roman"/>
          <w:color w:val="000000" w:themeColor="text1"/>
          <w:sz w:val="28"/>
          <w:highlight w:val="yellow"/>
        </w:rPr>
      </w:pPr>
      <w:r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595776" behindDoc="0" locked="0" layoutInCell="1" allowOverlap="1" wp14:anchorId="3364EE6F" wp14:editId="241B4388">
                <wp:simplePos x="0" y="0"/>
                <wp:positionH relativeFrom="column">
                  <wp:posOffset>2701290</wp:posOffset>
                </wp:positionH>
                <wp:positionV relativeFrom="paragraph">
                  <wp:posOffset>88574</wp:posOffset>
                </wp:positionV>
                <wp:extent cx="1304925" cy="0"/>
                <wp:effectExtent l="38100" t="76200" r="0" b="95250"/>
                <wp:wrapNone/>
                <wp:docPr id="258" name="Прямая со стрелкой 258"/>
                <wp:cNvGraphicFramePr/>
                <a:graphic xmlns:a="http://schemas.openxmlformats.org/drawingml/2006/main">
                  <a:graphicData uri="http://schemas.microsoft.com/office/word/2010/wordprocessingShape">
                    <wps:wsp>
                      <wps:cNvCnPr/>
                      <wps:spPr>
                        <a:xfrm flipH="1">
                          <a:off x="0" y="0"/>
                          <a:ext cx="1304925" cy="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977EABD" id="Прямая со стрелкой 258" o:spid="_x0000_s1026" type="#_x0000_t32" style="position:absolute;margin-left:212.7pt;margin-top:6.95pt;width:102.75pt;height:0;flip:x;z-index:251595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" strokecolor="black [3213]" strokeweight="1.25pt">
                <v:stroke endarrow="block" joinstyle="miter"/>
              </v:shape>
            </w:pict>
          </mc:Fallback>
        </mc:AlternateContent>
      </w:r>
    </w:p>
    <w:p w14:paraId="23B0AF22" w14:textId="4F55F26A" w:rsidR="00331C7F" w:rsidRPr="00ED778A" w:rsidRDefault="00331C7F" w:rsidP="00331C7F">
      <w:pPr>
        <w:rPr>
          <w:rFonts w:ascii="Times New Roman" w:hAnsi="Times New Roman" w:cs="Times New Roman"/>
          <w:color w:val="000000" w:themeColor="text1"/>
          <w:sz w:val="28"/>
          <w:highlight w:val="yellow"/>
        </w:rPr>
      </w:pPr>
      <w:r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589632" behindDoc="0" locked="0" layoutInCell="1" allowOverlap="1" wp14:anchorId="4622FB8D" wp14:editId="44FA7FD0">
                <wp:simplePos x="0" y="0"/>
                <wp:positionH relativeFrom="column">
                  <wp:posOffset>1767840</wp:posOffset>
                </wp:positionH>
                <wp:positionV relativeFrom="paragraph">
                  <wp:posOffset>54851</wp:posOffset>
                </wp:positionV>
                <wp:extent cx="0" cy="266700"/>
                <wp:effectExtent l="76200" t="38100" r="57150" b="57150"/>
                <wp:wrapNone/>
                <wp:docPr id="43" name="Прямая со стрелкой 43"/>
                <wp:cNvGraphicFramePr/>
                <a:graphic xmlns:a="http://schemas.openxmlformats.org/drawingml/2006/main">
                  <a:graphicData uri="http://schemas.microsoft.com/office/word/2010/wordprocessingShape">
                    <wps:wsp>
                      <wps:cNvCnPr/>
                      <wps:spPr>
                        <a:xfrm flipV="1">
                          <a:off x="0" y="0"/>
                          <a:ext cx="0" cy="266700"/>
                        </a:xfrm>
                        <a:prstGeom prst="straightConnector1">
                          <a:avLst/>
                        </a:prstGeom>
                        <a:ln w="1587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17015D" id="Прямая со стрелкой 43" o:spid="_x0000_s1026" type="#_x0000_t32" style="position:absolute;margin-left:139.2pt;margin-top:4.3pt;width:0;height:21pt;flip:y;z-index:251589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" strokecolor="black [3213]" strokeweight="1.25pt">
                <v:stroke startarrow="block" endarrow="block" joinstyle="miter"/>
              </v:shape>
            </w:pict>
          </mc:Fallback>
        </mc:AlternateContent>
      </w:r>
    </w:p>
    <w:p w14:paraId="262DB0A6" w14:textId="6D0AADB9" w:rsidR="00331C7F" w:rsidRPr="00ED778A" w:rsidRDefault="00331C7F" w:rsidP="00331C7F">
      <w:pPr>
        <w:rPr>
          <w:rFonts w:ascii="Times New Roman" w:hAnsi="Times New Roman" w:cs="Times New Roman"/>
          <w:color w:val="000000" w:themeColor="text1"/>
          <w:sz w:val="28"/>
        </w:rPr>
      </w:pPr>
      <w:r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582464" behindDoc="0" locked="0" layoutInCell="1" allowOverlap="1" wp14:anchorId="3CC4FDA8" wp14:editId="59062C5F">
                <wp:simplePos x="0" y="0"/>
                <wp:positionH relativeFrom="column">
                  <wp:posOffset>1150775</wp:posOffset>
                </wp:positionH>
                <wp:positionV relativeFrom="paragraph">
                  <wp:posOffset>99386</wp:posOffset>
                </wp:positionV>
                <wp:extent cx="1228725" cy="333375"/>
                <wp:effectExtent l="0" t="0" r="28575" b="28575"/>
                <wp:wrapNone/>
                <wp:docPr id="38" name="Прямоугольник 38"/>
                <wp:cNvGraphicFramePr/>
                <a:graphic xmlns:a="http://schemas.openxmlformats.org/drawingml/2006/main">
                  <a:graphicData uri="http://schemas.microsoft.com/office/word/2010/wordprocessingShape">
                    <wps:wsp>
                      <wps:cNvSpPr/>
                      <wps:spPr>
                        <a:xfrm>
                          <a:off x="0" y="0"/>
                          <a:ext cx="1228725" cy="33337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7F751E" w14:textId="77777777" w:rsidR="000961DA" w:rsidRPr="008E145B" w:rsidRDefault="000961DA" w:rsidP="00331C7F">
                            <w:pPr>
                              <w:jc w:val="center"/>
                              <w:rPr>
                                <w:rFonts w:ascii="Times New Roman" w:hAnsi="Times New Roman" w:cs="Times New Roman"/>
                                <w:color w:val="000000" w:themeColor="text1"/>
                                <w:sz w:val="24"/>
                              </w:rPr>
                            </w:pPr>
                            <w:r w:rsidRPr="008E145B">
                              <w:rPr>
                                <w:rFonts w:ascii="Times New Roman" w:hAnsi="Times New Roman" w:cs="Times New Roman"/>
                                <w:color w:val="000000" w:themeColor="text1"/>
                                <w:sz w:val="24"/>
                              </w:rPr>
                              <w:t>Рынок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C4FDA8" id="Прямоугольник 38" o:spid="_x0000_s1049" style="position:absolute;margin-left:90.6pt;margin-top:7.85pt;width:96.75pt;height:26.2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" filled="f" strokecolor="black [3213]" strokeweight="1.25pt">
                <v:textbox>
                  <w:txbxContent>
                    <w:p w14:paraId="377F751E" w14:textId="77777777" w:rsidR="000961DA" w:rsidRPr="008E145B" w:rsidRDefault="000961DA" w:rsidP="00331C7F">
                      <w:pPr>
                        <w:jc w:val="center"/>
                        <w:rPr>
                          <w:rFonts w:ascii="Times New Roman" w:hAnsi="Times New Roman" w:cs="Times New Roman"/>
                          <w:color w:val="000000" w:themeColor="text1"/>
                          <w:sz w:val="24"/>
                        </w:rPr>
                      </w:pPr>
                      <w:r w:rsidRPr="008E145B">
                        <w:rPr>
                          <w:rFonts w:ascii="Times New Roman" w:hAnsi="Times New Roman" w:cs="Times New Roman"/>
                          <w:color w:val="000000" w:themeColor="text1"/>
                          <w:sz w:val="24"/>
                        </w:rPr>
                        <w:t>Рынок</w:t>
                      </w:r>
                    </w:p>
                  </w:txbxContent>
                </v:textbox>
              </v:rect>
            </w:pict>
          </mc:Fallback>
        </mc:AlternateContent>
      </w:r>
    </w:p>
    <w:p w14:paraId="4C3B73F5" w14:textId="46BD73A7" w:rsidR="00331C7F" w:rsidRPr="00ED778A" w:rsidRDefault="00331C7F" w:rsidP="00331C7F">
      <w:pPr>
        <w:rPr>
          <w:rFonts w:ascii="Times New Roman" w:hAnsi="Times New Roman" w:cs="Times New Roman"/>
          <w:color w:val="000000" w:themeColor="text1"/>
          <w:sz w:val="28"/>
          <w:highlight w:val="yellow"/>
        </w:rPr>
      </w:pPr>
      <w:r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596800" behindDoc="0" locked="0" layoutInCell="1" allowOverlap="1" wp14:anchorId="28C35844" wp14:editId="5CE1223C">
                <wp:simplePos x="0" y="0"/>
                <wp:positionH relativeFrom="column">
                  <wp:posOffset>2412451</wp:posOffset>
                </wp:positionH>
                <wp:positionV relativeFrom="paragraph">
                  <wp:posOffset>41087</wp:posOffset>
                </wp:positionV>
                <wp:extent cx="2133600" cy="0"/>
                <wp:effectExtent l="0" t="0" r="19050" b="19050"/>
                <wp:wrapNone/>
                <wp:docPr id="259" name="Прямая соединительная линия 259"/>
                <wp:cNvGraphicFramePr/>
                <a:graphic xmlns:a="http://schemas.openxmlformats.org/drawingml/2006/main">
                  <a:graphicData uri="http://schemas.microsoft.com/office/word/2010/wordprocessingShape">
                    <wps:wsp>
                      <wps:cNvCnPr/>
                      <wps:spPr>
                        <a:xfrm>
                          <a:off x="0" y="0"/>
                          <a:ext cx="213360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68DDBC" id="Прямая соединительная линия 259" o:spid="_x0000_s1026" style="position:absolute;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95pt,3.25pt" to="357.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" strokecolor="black [3213]" strokeweight="1.25pt">
                <v:stroke joinstyle="miter"/>
              </v:line>
            </w:pict>
          </mc:Fallback>
        </mc:AlternateContent>
      </w:r>
    </w:p>
    <w:p w14:paraId="07D769E5" w14:textId="77777777" w:rsidR="000A0C90" w:rsidRPr="00ED6C8A" w:rsidRDefault="000A0C90" w:rsidP="003F0715">
      <w:pPr>
        <w:spacing w:after="0"/>
        <w:jc w:val="center"/>
        <w:rPr>
          <w:rFonts w:ascii="Times New Roman" w:hAnsi="Times New Roman" w:cs="Times New Roman"/>
          <w:sz w:val="16"/>
          <w:szCs w:val="16"/>
        </w:rPr>
      </w:pPr>
    </w:p>
    <w:p w14:paraId="7E673139" w14:textId="269C4DED" w:rsidR="000F535C" w:rsidRPr="00ED778A" w:rsidRDefault="000F535C" w:rsidP="003F0715">
      <w:pPr>
        <w:spacing w:after="0"/>
        <w:jc w:val="center"/>
        <w:rPr>
          <w:rFonts w:ascii="Times New Roman" w:hAnsi="Times New Roman" w:cs="Times New Roman"/>
          <w:sz w:val="28"/>
        </w:rPr>
      </w:pPr>
      <w:r w:rsidRPr="00ED778A">
        <w:rPr>
          <w:rFonts w:ascii="Times New Roman" w:hAnsi="Times New Roman" w:cs="Times New Roman"/>
          <w:sz w:val="28"/>
        </w:rPr>
        <w:t xml:space="preserve">Рисунок </w:t>
      </w:r>
      <w:r w:rsidR="0091141C" w:rsidRPr="00ED778A">
        <w:rPr>
          <w:rFonts w:ascii="Times New Roman" w:hAnsi="Times New Roman" w:cs="Times New Roman"/>
          <w:sz w:val="28"/>
        </w:rPr>
        <w:t>7</w:t>
      </w:r>
      <w:r w:rsidRPr="00ED778A">
        <w:rPr>
          <w:rFonts w:ascii="Times New Roman" w:hAnsi="Times New Roman" w:cs="Times New Roman"/>
          <w:sz w:val="28"/>
        </w:rPr>
        <w:t xml:space="preserve"> </w:t>
      </w:r>
      <w:r w:rsidR="00ED6C8A">
        <w:rPr>
          <w:rFonts w:ascii="Times New Roman" w:hAnsi="Times New Roman" w:cs="Times New Roman"/>
          <w:sz w:val="28"/>
        </w:rPr>
        <w:t>–</w:t>
      </w:r>
      <w:r w:rsidRPr="00ED778A">
        <w:rPr>
          <w:rFonts w:ascii="Times New Roman" w:hAnsi="Times New Roman" w:cs="Times New Roman"/>
          <w:sz w:val="28"/>
        </w:rPr>
        <w:t xml:space="preserve"> Схема взаимосвязей категорий устойчивости,</w:t>
      </w:r>
      <w:r w:rsidR="00FD0CC6" w:rsidRPr="00ED778A">
        <w:rPr>
          <w:rFonts w:ascii="Times New Roman" w:hAnsi="Times New Roman" w:cs="Times New Roman"/>
          <w:sz w:val="28"/>
        </w:rPr>
        <w:t xml:space="preserve"> </w:t>
      </w:r>
      <w:r w:rsidRPr="00ED778A">
        <w:rPr>
          <w:rFonts w:ascii="Times New Roman" w:hAnsi="Times New Roman" w:cs="Times New Roman"/>
          <w:sz w:val="28"/>
        </w:rPr>
        <w:t>конкурентоспособности и конкурентных преимуществ агропредприятия</w:t>
      </w:r>
      <w:r w:rsidR="002557BE" w:rsidRPr="00ED778A">
        <w:rPr>
          <w:rFonts w:ascii="Times New Roman" w:hAnsi="Times New Roman" w:cs="Times New Roman"/>
          <w:sz w:val="28"/>
        </w:rPr>
        <w:t>.</w:t>
      </w:r>
    </w:p>
    <w:p w14:paraId="55664DF2" w14:textId="77777777" w:rsidR="00ED6C8A" w:rsidRPr="00ED6C8A" w:rsidRDefault="00ED6C8A" w:rsidP="00ED6C8A">
      <w:pPr>
        <w:spacing w:after="0"/>
        <w:ind w:firstLine="709"/>
        <w:rPr>
          <w:rFonts w:ascii="Times New Roman" w:hAnsi="Times New Roman" w:cs="Times New Roman"/>
          <w:sz w:val="16"/>
          <w:szCs w:val="16"/>
        </w:rPr>
      </w:pPr>
    </w:p>
    <w:p w14:paraId="53579E40" w14:textId="4076E45B" w:rsidR="00ED6C8A" w:rsidRPr="00ED778A" w:rsidRDefault="00ED6C8A" w:rsidP="00ED6C8A">
      <w:pPr>
        <w:spacing w:after="0"/>
        <w:ind w:firstLine="709"/>
        <w:rPr>
          <w:rFonts w:ascii="Times New Roman" w:hAnsi="Times New Roman" w:cs="Times New Roman"/>
          <w:sz w:val="28"/>
          <w:highlight w:val="yellow"/>
        </w:rPr>
      </w:pPr>
      <w:r w:rsidRPr="00ED778A">
        <w:rPr>
          <w:rFonts w:ascii="Times New Roman" w:hAnsi="Times New Roman" w:cs="Times New Roman"/>
          <w:sz w:val="24"/>
        </w:rPr>
        <w:t xml:space="preserve">Примечание </w:t>
      </w:r>
      <w:r>
        <w:rPr>
          <w:rFonts w:ascii="Times New Roman" w:hAnsi="Times New Roman" w:cs="Times New Roman"/>
          <w:sz w:val="24"/>
        </w:rPr>
        <w:t>–</w:t>
      </w:r>
      <w:r w:rsidRPr="00ED778A">
        <w:rPr>
          <w:rFonts w:ascii="Times New Roman" w:hAnsi="Times New Roman" w:cs="Times New Roman"/>
          <w:sz w:val="24"/>
        </w:rPr>
        <w:t xml:space="preserve"> Составлена автором исследования</w:t>
      </w:r>
    </w:p>
    <w:p w14:paraId="50149FA1" w14:textId="1C7F16BC" w:rsidR="00FD0CC6" w:rsidRPr="00ED778A" w:rsidRDefault="00FD0CC6" w:rsidP="003F0715">
      <w:pPr>
        <w:spacing w:after="0"/>
        <w:ind w:firstLine="567"/>
        <w:contextualSpacing/>
        <w:jc w:val="both"/>
        <w:rPr>
          <w:rFonts w:ascii="Times New Roman" w:hAnsi="Times New Roman" w:cs="Times New Roman"/>
          <w:sz w:val="28"/>
        </w:rPr>
      </w:pPr>
    </w:p>
    <w:p w14:paraId="249BED5F" w14:textId="77777777" w:rsidR="002F2B7E" w:rsidRPr="00ED778A" w:rsidRDefault="002F2B7E" w:rsidP="00AB4958">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Поддержка рационального соотношения этих категорий должно, по нашему мнению, обеспечиваться на основе постоянного мониторинга изменений внешних и внутренних факторов воздействия на агропредприятие, состояния рынка сбыта продукции, в целях принятия решений по корректировке программы развития, в том числе и в направлении выбора политики диверсификации производственной деятельности.</w:t>
      </w:r>
    </w:p>
    <w:p w14:paraId="2107BEF3" w14:textId="173C2876" w:rsidR="000F535C" w:rsidRPr="00ED778A" w:rsidRDefault="000F535C" w:rsidP="00AB4958">
      <w:pPr>
        <w:shd w:val="clear" w:color="auto" w:fill="FFFFFF"/>
        <w:spacing w:after="0"/>
        <w:ind w:firstLine="709"/>
        <w:jc w:val="both"/>
        <w:rPr>
          <w:rFonts w:ascii="Times New Roman" w:eastAsia="Times New Roman" w:hAnsi="Times New Roman" w:cs="Times New Roman"/>
          <w:sz w:val="28"/>
          <w:szCs w:val="28"/>
          <w:lang w:eastAsia="ru-RU"/>
        </w:rPr>
      </w:pPr>
      <w:r w:rsidRPr="00ED778A">
        <w:rPr>
          <w:rFonts w:ascii="Times New Roman" w:eastAsia="Times New Roman" w:hAnsi="Times New Roman" w:cs="Times New Roman"/>
          <w:sz w:val="28"/>
          <w:szCs w:val="28"/>
          <w:lang w:eastAsia="ru-RU"/>
        </w:rPr>
        <w:t xml:space="preserve">В частности, для подъема и качественного развития аграрного сектора в Казахстане, по мнению отдельных экспертов, помимо уже известных, носящих характер устоявшихся рекомендаций (повышение инновационной активности, усиление и расширение государственных мер поддержки, развитие интеграционных связей между сельхозпроизводителями и переработчиками сырья, с устранением излишних посредников, решать проблемы хранения, переработки и сбыта </w:t>
      </w:r>
      <w:proofErr w:type="spellStart"/>
      <w:r w:rsidRPr="00ED778A">
        <w:rPr>
          <w:rFonts w:ascii="Times New Roman" w:eastAsia="Times New Roman" w:hAnsi="Times New Roman" w:cs="Times New Roman"/>
          <w:sz w:val="28"/>
          <w:szCs w:val="28"/>
          <w:lang w:eastAsia="ru-RU"/>
        </w:rPr>
        <w:t>агропродукции</w:t>
      </w:r>
      <w:proofErr w:type="spellEnd"/>
      <w:r w:rsidRPr="00ED778A">
        <w:rPr>
          <w:rFonts w:ascii="Times New Roman" w:eastAsia="Times New Roman" w:hAnsi="Times New Roman" w:cs="Times New Roman"/>
          <w:sz w:val="28"/>
          <w:szCs w:val="28"/>
          <w:lang w:eastAsia="ru-RU"/>
        </w:rPr>
        <w:t xml:space="preserve"> и др.), целесообразно развивать такую новую нишу как развитие этнотуризма, экотуризма, агротуризма, причем в сельской местности [</w:t>
      </w:r>
      <w:r w:rsidR="0095517D" w:rsidRPr="00ED778A">
        <w:rPr>
          <w:rFonts w:ascii="Times New Roman" w:eastAsia="Times New Roman" w:hAnsi="Times New Roman" w:cs="Times New Roman"/>
          <w:sz w:val="28"/>
          <w:szCs w:val="28"/>
          <w:lang w:val="kk-KZ" w:eastAsia="ru-RU"/>
        </w:rPr>
        <w:t>67</w:t>
      </w:r>
      <w:r w:rsidRPr="00ED778A">
        <w:rPr>
          <w:rFonts w:ascii="Times New Roman" w:eastAsia="Times New Roman" w:hAnsi="Times New Roman" w:cs="Times New Roman"/>
          <w:sz w:val="28"/>
          <w:szCs w:val="28"/>
          <w:lang w:eastAsia="ru-RU"/>
        </w:rPr>
        <w:t>].</w:t>
      </w:r>
    </w:p>
    <w:p w14:paraId="41353044" w14:textId="3E98E36C" w:rsidR="000F535C" w:rsidRPr="00ED778A" w:rsidRDefault="000F535C" w:rsidP="00AB4958">
      <w:pPr>
        <w:shd w:val="clear" w:color="auto" w:fill="FFFFFF"/>
        <w:spacing w:after="0"/>
        <w:ind w:firstLine="709"/>
        <w:contextualSpacing/>
        <w:jc w:val="both"/>
        <w:rPr>
          <w:rFonts w:ascii="Times New Roman" w:eastAsia="Times New Roman" w:hAnsi="Times New Roman" w:cs="Times New Roman"/>
          <w:sz w:val="28"/>
          <w:szCs w:val="28"/>
          <w:lang w:eastAsia="ru-RU"/>
        </w:rPr>
      </w:pPr>
      <w:r w:rsidRPr="00ED778A">
        <w:rPr>
          <w:rFonts w:ascii="Times New Roman" w:eastAsia="Times New Roman" w:hAnsi="Times New Roman" w:cs="Times New Roman"/>
          <w:sz w:val="28"/>
          <w:szCs w:val="28"/>
          <w:lang w:eastAsia="ru-RU"/>
        </w:rPr>
        <w:t xml:space="preserve">Последнее, на наш взгляд, </w:t>
      </w:r>
      <w:r w:rsidRPr="00ED778A">
        <w:rPr>
          <w:rFonts w:ascii="Times New Roman" w:eastAsia="Times New Roman" w:hAnsi="Times New Roman" w:cs="Times New Roman"/>
          <w:i/>
          <w:sz w:val="28"/>
          <w:szCs w:val="28"/>
          <w:lang w:eastAsia="ru-RU"/>
        </w:rPr>
        <w:t>исключительно</w:t>
      </w:r>
      <w:r w:rsidRPr="00ED778A">
        <w:rPr>
          <w:rFonts w:ascii="Times New Roman" w:eastAsia="Times New Roman" w:hAnsi="Times New Roman" w:cs="Times New Roman"/>
          <w:sz w:val="28"/>
          <w:szCs w:val="28"/>
          <w:lang w:eastAsia="ru-RU"/>
        </w:rPr>
        <w:t xml:space="preserve"> </w:t>
      </w:r>
      <w:r w:rsidRPr="00ED778A">
        <w:rPr>
          <w:rFonts w:ascii="Times New Roman" w:eastAsia="Times New Roman" w:hAnsi="Times New Roman" w:cs="Times New Roman"/>
          <w:i/>
          <w:sz w:val="28"/>
          <w:szCs w:val="28"/>
          <w:lang w:eastAsia="ru-RU"/>
        </w:rPr>
        <w:t>важно именно с точки зрения расширения возможных направлений диверсификации агропроизводства для малых форм хозяйствования – крестьянских (фермерских) и, в особенности, домашних хозяйств</w:t>
      </w:r>
      <w:r w:rsidRPr="00ED778A">
        <w:rPr>
          <w:rFonts w:ascii="Times New Roman" w:eastAsia="Times New Roman" w:hAnsi="Times New Roman" w:cs="Times New Roman"/>
          <w:sz w:val="28"/>
          <w:szCs w:val="28"/>
          <w:lang w:eastAsia="ru-RU"/>
        </w:rPr>
        <w:t>. Мировое сельское хозяйство располагает богатой практикой развития концепта сельского туризма (Приложение</w:t>
      </w:r>
      <w:r w:rsidR="000224CD" w:rsidRPr="00ED778A">
        <w:rPr>
          <w:rFonts w:ascii="Times New Roman" w:eastAsia="Times New Roman" w:hAnsi="Times New Roman" w:cs="Times New Roman"/>
          <w:sz w:val="28"/>
          <w:szCs w:val="28"/>
          <w:lang w:eastAsia="ru-RU"/>
        </w:rPr>
        <w:t xml:space="preserve"> </w:t>
      </w:r>
      <w:r w:rsidR="00BA0260">
        <w:rPr>
          <w:rFonts w:ascii="Times New Roman" w:eastAsia="Times New Roman" w:hAnsi="Times New Roman" w:cs="Times New Roman"/>
          <w:sz w:val="28"/>
          <w:szCs w:val="28"/>
          <w:lang w:eastAsia="ru-RU"/>
        </w:rPr>
        <w:t>В</w:t>
      </w:r>
      <w:r w:rsidRPr="00ED778A">
        <w:rPr>
          <w:rFonts w:ascii="Times New Roman" w:eastAsia="Times New Roman" w:hAnsi="Times New Roman" w:cs="Times New Roman"/>
          <w:sz w:val="28"/>
          <w:szCs w:val="28"/>
          <w:lang w:eastAsia="ru-RU"/>
        </w:rPr>
        <w:t>).</w:t>
      </w:r>
    </w:p>
    <w:p w14:paraId="30897F30" w14:textId="235784AB" w:rsidR="000F535C" w:rsidRPr="00ED778A" w:rsidRDefault="000F535C" w:rsidP="00AB4958">
      <w:pPr>
        <w:shd w:val="clear" w:color="auto" w:fill="FFFFFF"/>
        <w:spacing w:after="0"/>
        <w:ind w:firstLine="709"/>
        <w:jc w:val="both"/>
        <w:rPr>
          <w:rFonts w:ascii="Times New Roman" w:eastAsia="Times New Roman" w:hAnsi="Times New Roman" w:cs="Times New Roman"/>
          <w:sz w:val="28"/>
          <w:szCs w:val="27"/>
          <w:lang w:eastAsia="ru-RU"/>
        </w:rPr>
      </w:pPr>
      <w:r w:rsidRPr="00ED778A">
        <w:rPr>
          <w:rFonts w:ascii="Times New Roman" w:eastAsia="Times New Roman" w:hAnsi="Times New Roman" w:cs="Times New Roman"/>
          <w:sz w:val="28"/>
          <w:szCs w:val="27"/>
          <w:lang w:eastAsia="ru-RU"/>
        </w:rPr>
        <w:t xml:space="preserve">Также требует отдельного внимания задача усиления и углубления </w:t>
      </w:r>
      <w:r w:rsidRPr="00ED778A">
        <w:rPr>
          <w:rFonts w:ascii="Times New Roman" w:eastAsia="Times New Roman" w:hAnsi="Times New Roman" w:cs="Times New Roman"/>
          <w:bCs/>
          <w:sz w:val="28"/>
          <w:szCs w:val="27"/>
          <w:lang w:eastAsia="ru-RU"/>
        </w:rPr>
        <w:t>взаимодействия аграрной науки и агробизнеса</w:t>
      </w:r>
      <w:r w:rsidRPr="00ED778A">
        <w:rPr>
          <w:rFonts w:ascii="Times New Roman" w:eastAsia="Times New Roman" w:hAnsi="Times New Roman" w:cs="Times New Roman"/>
          <w:sz w:val="28"/>
          <w:szCs w:val="27"/>
          <w:lang w:eastAsia="ru-RU"/>
        </w:rPr>
        <w:t xml:space="preserve">. В этом плане можно сослаться </w:t>
      </w:r>
      <w:r w:rsidRPr="00ED778A">
        <w:rPr>
          <w:rFonts w:ascii="Times New Roman" w:eastAsia="Times New Roman" w:hAnsi="Times New Roman" w:cs="Times New Roman"/>
          <w:sz w:val="28"/>
          <w:szCs w:val="27"/>
          <w:lang w:eastAsia="ru-RU"/>
        </w:rPr>
        <w:lastRenderedPageBreak/>
        <w:t>на данные Министерства сельского хозяйства Казахстана, согласно которым внедряются в производство не более 8% результатов НИОКР. В тоже время научные исследования и разработки финансируются главным образом государством, вне активного участия бизнес-сообщества. Как следствие, имеют место проблемы коммерциализации и трансферта технологий, что обычно инициируется в нормально функционирующей инновационной экономике предприятиями и субъектами бизнеса.  В целом же научными исследованиями ежегодно охватывается в среднем около 6 тыс. хозяйств, или не более 3% от зарегистрированных субъектов в аграрной сфере [</w:t>
      </w:r>
      <w:r w:rsidR="00A2603A" w:rsidRPr="00ED778A">
        <w:rPr>
          <w:rFonts w:ascii="Times New Roman" w:eastAsia="Times New Roman" w:hAnsi="Times New Roman" w:cs="Times New Roman"/>
          <w:sz w:val="28"/>
          <w:szCs w:val="27"/>
          <w:lang w:eastAsia="ru-RU"/>
        </w:rPr>
        <w:t>1</w:t>
      </w:r>
      <w:r w:rsidR="0095517D" w:rsidRPr="00ED778A">
        <w:rPr>
          <w:rFonts w:ascii="Times New Roman" w:eastAsia="Times New Roman" w:hAnsi="Times New Roman" w:cs="Times New Roman"/>
          <w:sz w:val="28"/>
          <w:szCs w:val="27"/>
          <w:lang w:eastAsia="ru-RU"/>
        </w:rPr>
        <w:t>22</w:t>
      </w:r>
      <w:r w:rsidRPr="00ED778A">
        <w:rPr>
          <w:rFonts w:ascii="Times New Roman" w:eastAsia="Times New Roman" w:hAnsi="Times New Roman" w:cs="Times New Roman"/>
          <w:sz w:val="28"/>
          <w:szCs w:val="27"/>
          <w:lang w:eastAsia="ru-RU"/>
        </w:rPr>
        <w:t>].</w:t>
      </w:r>
    </w:p>
    <w:p w14:paraId="25E13027" w14:textId="77777777" w:rsidR="000F535C" w:rsidRPr="00ED778A" w:rsidRDefault="000F535C" w:rsidP="00AB4958">
      <w:pPr>
        <w:shd w:val="clear" w:color="auto" w:fill="FFFFFF"/>
        <w:spacing w:after="0"/>
        <w:ind w:firstLine="709"/>
        <w:contextualSpacing/>
        <w:jc w:val="both"/>
        <w:rPr>
          <w:rFonts w:ascii="Times New Roman" w:hAnsi="Times New Roman" w:cs="Times New Roman"/>
          <w:sz w:val="28"/>
          <w:szCs w:val="28"/>
        </w:rPr>
      </w:pPr>
      <w:r w:rsidRPr="00ED778A">
        <w:rPr>
          <w:rFonts w:ascii="Times New Roman" w:eastAsia="Times New Roman" w:hAnsi="Times New Roman" w:cs="Times New Roman"/>
          <w:sz w:val="28"/>
          <w:szCs w:val="27"/>
          <w:lang w:eastAsia="ru-RU"/>
        </w:rPr>
        <w:t>В предыдущем разделе нами уже поднимался вопрос о необходимости п</w:t>
      </w:r>
      <w:r w:rsidRPr="00ED778A">
        <w:rPr>
          <w:rFonts w:ascii="Times New Roman" w:hAnsi="Times New Roman" w:cs="Times New Roman"/>
          <w:sz w:val="28"/>
          <w:szCs w:val="28"/>
        </w:rPr>
        <w:t>ереход к органическому сельскому хозяйству, являющимся в настоящее время основным трендом в диверсификации производства во всем мире.</w:t>
      </w:r>
    </w:p>
    <w:p w14:paraId="4B01083B" w14:textId="1655DE07" w:rsidR="000F535C" w:rsidRPr="00ED778A" w:rsidRDefault="000F535C" w:rsidP="00AB4958">
      <w:pPr>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 xml:space="preserve">Нельзя сказать, что Казахстан находится в стороне от этих прогрессивных тенденций. Так, в 2013 г. Указом Президента РК была принята </w:t>
      </w:r>
      <w:r w:rsidRPr="00ED778A">
        <w:rPr>
          <w:rFonts w:ascii="Times New Roman" w:hAnsi="Times New Roman" w:cs="Times New Roman"/>
          <w:i/>
          <w:sz w:val="28"/>
          <w:szCs w:val="28"/>
        </w:rPr>
        <w:t>Концепция по переходу Республики Казахстан к «зеленой экономике» на 2013–2020 гг.</w:t>
      </w:r>
      <w:r w:rsidRPr="00ED778A">
        <w:rPr>
          <w:rFonts w:ascii="Times New Roman" w:hAnsi="Times New Roman" w:cs="Times New Roman"/>
          <w:sz w:val="28"/>
          <w:szCs w:val="28"/>
        </w:rPr>
        <w:t>, что открывало возможности для развития экологически чистого производства. Соответственно, были разработаны стандарты на органическую продукцию, соответствующие международным требованиям.</w:t>
      </w:r>
    </w:p>
    <w:p w14:paraId="01A5A4E4" w14:textId="154E15F8" w:rsidR="000F535C" w:rsidRPr="00ED778A" w:rsidRDefault="000F535C" w:rsidP="00AB4958">
      <w:pPr>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Со временем стало понятно, что стандарты сами по себе не имели своего приложения вне налаженной комплексной системы производства и оборота органической продукции, в связи с чем в 2015</w:t>
      </w:r>
      <w:r w:rsidR="00570692" w:rsidRPr="00ED778A">
        <w:rPr>
          <w:rFonts w:ascii="Times New Roman" w:hAnsi="Times New Roman" w:cs="Times New Roman"/>
          <w:sz w:val="28"/>
          <w:szCs w:val="28"/>
        </w:rPr>
        <w:t xml:space="preserve"> </w:t>
      </w:r>
      <w:r w:rsidRPr="00ED778A">
        <w:rPr>
          <w:rFonts w:ascii="Times New Roman" w:hAnsi="Times New Roman" w:cs="Times New Roman"/>
          <w:sz w:val="28"/>
          <w:szCs w:val="28"/>
        </w:rPr>
        <w:t xml:space="preserve">г. Парламентом Казахстана был принят Закон </w:t>
      </w:r>
      <w:r w:rsidRPr="00ED778A">
        <w:rPr>
          <w:rFonts w:ascii="Times New Roman" w:hAnsi="Times New Roman" w:cs="Times New Roman"/>
          <w:i/>
          <w:sz w:val="28"/>
          <w:szCs w:val="28"/>
        </w:rPr>
        <w:t>«О производстве органической продукции»</w:t>
      </w:r>
      <w:r w:rsidRPr="00ED778A">
        <w:rPr>
          <w:rFonts w:ascii="Times New Roman" w:hAnsi="Times New Roman" w:cs="Times New Roman"/>
          <w:sz w:val="28"/>
          <w:szCs w:val="28"/>
        </w:rPr>
        <w:t>, в котором были заложены нормы непосредственного регулирования органического производства [</w:t>
      </w:r>
      <w:r w:rsidR="009D3674" w:rsidRPr="00ED778A">
        <w:rPr>
          <w:rFonts w:ascii="Times New Roman" w:hAnsi="Times New Roman" w:cs="Times New Roman"/>
          <w:sz w:val="28"/>
          <w:szCs w:val="28"/>
        </w:rPr>
        <w:t>1</w:t>
      </w:r>
      <w:r w:rsidR="0095517D" w:rsidRPr="00ED778A">
        <w:rPr>
          <w:rFonts w:ascii="Times New Roman" w:hAnsi="Times New Roman" w:cs="Times New Roman"/>
          <w:sz w:val="28"/>
          <w:szCs w:val="28"/>
        </w:rPr>
        <w:t>23</w:t>
      </w:r>
      <w:r w:rsidRPr="00ED778A">
        <w:rPr>
          <w:rFonts w:ascii="Times New Roman" w:hAnsi="Times New Roman" w:cs="Times New Roman"/>
          <w:sz w:val="28"/>
          <w:szCs w:val="28"/>
        </w:rPr>
        <w:t>].</w:t>
      </w:r>
    </w:p>
    <w:p w14:paraId="4AB3700E" w14:textId="67D22A71" w:rsidR="000F535C" w:rsidRPr="00ED778A" w:rsidRDefault="000F535C" w:rsidP="00AB4958">
      <w:pPr>
        <w:spacing w:after="0"/>
        <w:ind w:firstLine="709"/>
        <w:contextualSpacing/>
        <w:jc w:val="both"/>
        <w:rPr>
          <w:rFonts w:ascii="Times New Roman" w:hAnsi="Times New Roman" w:cs="Times New Roman"/>
          <w:sz w:val="28"/>
          <w:szCs w:val="28"/>
        </w:rPr>
      </w:pPr>
      <w:r w:rsidRPr="00ED778A">
        <w:rPr>
          <w:rFonts w:ascii="Times New Roman" w:hAnsi="Times New Roman" w:cs="Times New Roman"/>
          <w:sz w:val="28"/>
          <w:szCs w:val="28"/>
        </w:rPr>
        <w:t>В потенциале усиление законодательства давало возможности для:</w:t>
      </w:r>
    </w:p>
    <w:p w14:paraId="60DEAFE3" w14:textId="6F86E591" w:rsidR="000F535C" w:rsidRPr="00ED778A" w:rsidRDefault="00ED6C8A" w:rsidP="00AB4958">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0F535C" w:rsidRPr="00ED778A">
        <w:rPr>
          <w:rFonts w:ascii="Times New Roman" w:hAnsi="Times New Roman" w:cs="Times New Roman"/>
          <w:sz w:val="28"/>
          <w:szCs w:val="28"/>
        </w:rPr>
        <w:t xml:space="preserve"> перехода от традиционного подхода на основе интенсивного агропроизводства к системе органического производства;</w:t>
      </w:r>
    </w:p>
    <w:p w14:paraId="5A0E84DC" w14:textId="21E7228A" w:rsidR="000F535C" w:rsidRPr="00ED778A" w:rsidRDefault="00ED6C8A" w:rsidP="00AB4958">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0F535C" w:rsidRPr="00ED778A">
        <w:rPr>
          <w:rFonts w:ascii="Times New Roman" w:hAnsi="Times New Roman" w:cs="Times New Roman"/>
          <w:sz w:val="28"/>
          <w:szCs w:val="28"/>
        </w:rPr>
        <w:t xml:space="preserve"> ведения органического аграрного хозяйства без нанесения ущерба и на охраняемых природных территориях;</w:t>
      </w:r>
    </w:p>
    <w:p w14:paraId="7A0BCD40" w14:textId="0C8E7237" w:rsidR="000F535C" w:rsidRPr="00ED778A" w:rsidRDefault="00ED6C8A" w:rsidP="00AB4958">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0F535C" w:rsidRPr="00ED778A">
        <w:rPr>
          <w:rFonts w:ascii="Times New Roman" w:hAnsi="Times New Roman" w:cs="Times New Roman"/>
          <w:sz w:val="28"/>
          <w:szCs w:val="28"/>
        </w:rPr>
        <w:t xml:space="preserve"> роста спроса на отечественные органические продукты питания и в целом </w:t>
      </w:r>
      <w:r w:rsidR="00570692" w:rsidRPr="00ED778A">
        <w:rPr>
          <w:rFonts w:ascii="Times New Roman" w:hAnsi="Times New Roman" w:cs="Times New Roman"/>
          <w:i/>
          <w:sz w:val="28"/>
          <w:szCs w:val="28"/>
        </w:rPr>
        <w:t>–</w:t>
      </w:r>
      <w:r w:rsidR="000F535C" w:rsidRPr="00ED778A">
        <w:rPr>
          <w:rFonts w:ascii="Times New Roman" w:hAnsi="Times New Roman" w:cs="Times New Roman"/>
          <w:sz w:val="28"/>
          <w:szCs w:val="28"/>
        </w:rPr>
        <w:t xml:space="preserve"> развития рынка органических продуктов;</w:t>
      </w:r>
    </w:p>
    <w:p w14:paraId="31CE0E95" w14:textId="23EB6D5F" w:rsidR="000F535C" w:rsidRPr="00ED778A" w:rsidRDefault="00ED6C8A" w:rsidP="00AB4958">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0F535C" w:rsidRPr="00ED778A">
        <w:rPr>
          <w:rFonts w:ascii="Times New Roman" w:hAnsi="Times New Roman" w:cs="Times New Roman"/>
          <w:sz w:val="28"/>
          <w:szCs w:val="28"/>
        </w:rPr>
        <w:t xml:space="preserve"> выхода отечественных </w:t>
      </w:r>
      <w:proofErr w:type="spellStart"/>
      <w:r w:rsidR="000F535C" w:rsidRPr="00ED778A">
        <w:rPr>
          <w:rFonts w:ascii="Times New Roman" w:hAnsi="Times New Roman" w:cs="Times New Roman"/>
          <w:sz w:val="28"/>
          <w:szCs w:val="28"/>
        </w:rPr>
        <w:t>агропроизводителей</w:t>
      </w:r>
      <w:proofErr w:type="spellEnd"/>
      <w:r w:rsidR="000F535C" w:rsidRPr="00ED778A">
        <w:rPr>
          <w:rFonts w:ascii="Times New Roman" w:hAnsi="Times New Roman" w:cs="Times New Roman"/>
          <w:sz w:val="28"/>
          <w:szCs w:val="28"/>
        </w:rPr>
        <w:t xml:space="preserve"> на мировые рынки органических продуктов, и др. [</w:t>
      </w:r>
      <w:r w:rsidR="009D3674" w:rsidRPr="00ED778A">
        <w:rPr>
          <w:rFonts w:ascii="Times New Roman" w:hAnsi="Times New Roman" w:cs="Times New Roman"/>
          <w:sz w:val="28"/>
          <w:szCs w:val="28"/>
        </w:rPr>
        <w:t>1</w:t>
      </w:r>
      <w:r w:rsidR="0095517D" w:rsidRPr="00ED778A">
        <w:rPr>
          <w:rFonts w:ascii="Times New Roman" w:hAnsi="Times New Roman" w:cs="Times New Roman"/>
          <w:sz w:val="28"/>
          <w:szCs w:val="28"/>
        </w:rPr>
        <w:t>23</w:t>
      </w:r>
      <w:r w:rsidR="000F535C" w:rsidRPr="00ED778A">
        <w:rPr>
          <w:rFonts w:ascii="Times New Roman" w:hAnsi="Times New Roman" w:cs="Times New Roman"/>
          <w:sz w:val="28"/>
          <w:szCs w:val="28"/>
        </w:rPr>
        <w:t>, с. 87].</w:t>
      </w:r>
    </w:p>
    <w:p w14:paraId="49122732" w14:textId="463EDEA5" w:rsidR="000F535C" w:rsidRPr="00ED778A" w:rsidRDefault="000F535C" w:rsidP="00AB4958">
      <w:pPr>
        <w:autoSpaceDE w:val="0"/>
        <w:autoSpaceDN w:val="0"/>
        <w:adjustRightInd w:val="0"/>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 xml:space="preserve">Вместе с тем, как отмечает эксперт </w:t>
      </w:r>
      <w:r w:rsidR="00570692" w:rsidRPr="00ED778A">
        <w:rPr>
          <w:rFonts w:ascii="Times New Roman" w:hAnsi="Times New Roman" w:cs="Times New Roman"/>
          <w:sz w:val="28"/>
          <w:szCs w:val="28"/>
        </w:rPr>
        <w:t xml:space="preserve">В. </w:t>
      </w:r>
      <w:proofErr w:type="spellStart"/>
      <w:r w:rsidR="00570692" w:rsidRPr="00ED778A">
        <w:rPr>
          <w:rFonts w:ascii="Times New Roman" w:hAnsi="Times New Roman" w:cs="Times New Roman"/>
          <w:sz w:val="28"/>
          <w:szCs w:val="28"/>
        </w:rPr>
        <w:t>Григорук</w:t>
      </w:r>
      <w:proofErr w:type="spellEnd"/>
      <w:r w:rsidR="00570692" w:rsidRPr="00ED778A">
        <w:rPr>
          <w:rFonts w:ascii="Times New Roman" w:hAnsi="Times New Roman" w:cs="Times New Roman"/>
          <w:sz w:val="28"/>
          <w:szCs w:val="28"/>
        </w:rPr>
        <w:t xml:space="preserve"> несмотря на то, что</w:t>
      </w:r>
      <w:r w:rsidRPr="00ED778A">
        <w:rPr>
          <w:rFonts w:ascii="Times New Roman" w:hAnsi="Times New Roman" w:cs="Times New Roman"/>
          <w:sz w:val="28"/>
          <w:szCs w:val="28"/>
        </w:rPr>
        <w:t xml:space="preserve"> отечественные органические стандарты с 1 января 2019 г. вступили в силу, Наццентр сертификации и экспертизы пока не выдал ни одного сертификата. На сегодня основными органическими культурами являются лен масличный, зерновые и бобовые культуры, лекарственные травы, при этом «органическая» площадь в составе пашни занимает всего лишь 0,1%.</w:t>
      </w:r>
    </w:p>
    <w:p w14:paraId="5876846D" w14:textId="3C27FF29" w:rsidR="000F535C" w:rsidRPr="00ED778A" w:rsidRDefault="000F535C" w:rsidP="00AB4958">
      <w:pPr>
        <w:autoSpaceDE w:val="0"/>
        <w:autoSpaceDN w:val="0"/>
        <w:adjustRightInd w:val="0"/>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 xml:space="preserve">В то же время Казахстан прочно занял свою нишу в мировом экспорте масличных семян льна, а по его производству даже вышел на первое место в мире. Однако для Казахстана с его потенциалом </w:t>
      </w:r>
      <w:r w:rsidR="00570692" w:rsidRPr="00ED778A">
        <w:rPr>
          <w:rFonts w:ascii="Times New Roman" w:hAnsi="Times New Roman" w:cs="Times New Roman"/>
          <w:i/>
          <w:sz w:val="28"/>
          <w:szCs w:val="28"/>
        </w:rPr>
        <w:t>–</w:t>
      </w:r>
      <w:r w:rsidRPr="00ED778A">
        <w:rPr>
          <w:rFonts w:ascii="Times New Roman" w:hAnsi="Times New Roman" w:cs="Times New Roman"/>
          <w:sz w:val="28"/>
          <w:szCs w:val="28"/>
        </w:rPr>
        <w:t xml:space="preserve"> это очень скромные показатели.</w:t>
      </w:r>
    </w:p>
    <w:p w14:paraId="55C32C94" w14:textId="422B6805" w:rsidR="000F535C" w:rsidRPr="00ED778A" w:rsidRDefault="000F535C" w:rsidP="00AB4958">
      <w:pPr>
        <w:autoSpaceDE w:val="0"/>
        <w:autoSpaceDN w:val="0"/>
        <w:adjustRightInd w:val="0"/>
        <w:spacing w:after="0"/>
        <w:ind w:firstLine="709"/>
        <w:jc w:val="both"/>
        <w:rPr>
          <w:rFonts w:ascii="Times New Roman" w:hAnsi="Times New Roman" w:cs="Times New Roman"/>
          <w:b/>
          <w:sz w:val="24"/>
        </w:rPr>
      </w:pPr>
      <w:r w:rsidRPr="00ED778A">
        <w:rPr>
          <w:rFonts w:ascii="Times New Roman" w:hAnsi="Times New Roman" w:cs="Times New Roman"/>
          <w:sz w:val="28"/>
          <w:szCs w:val="28"/>
        </w:rPr>
        <w:t xml:space="preserve">Эксперты отмечают, что практика даже немногочисленных агропредприятий показала </w:t>
      </w:r>
      <w:r w:rsidR="00570692" w:rsidRPr="00ED778A">
        <w:rPr>
          <w:rFonts w:ascii="Times New Roman" w:hAnsi="Times New Roman" w:cs="Times New Roman"/>
          <w:i/>
          <w:sz w:val="28"/>
          <w:szCs w:val="28"/>
        </w:rPr>
        <w:t>–</w:t>
      </w:r>
      <w:r w:rsidRPr="00ED778A">
        <w:rPr>
          <w:rFonts w:ascii="Times New Roman" w:hAnsi="Times New Roman" w:cs="Times New Roman"/>
          <w:sz w:val="28"/>
          <w:szCs w:val="28"/>
        </w:rPr>
        <w:t xml:space="preserve"> органическое производство имеет положительный </w:t>
      </w:r>
      <w:r w:rsidRPr="00ED778A">
        <w:rPr>
          <w:rFonts w:ascii="Times New Roman" w:hAnsi="Times New Roman" w:cs="Times New Roman"/>
          <w:sz w:val="28"/>
          <w:szCs w:val="28"/>
        </w:rPr>
        <w:lastRenderedPageBreak/>
        <w:t xml:space="preserve">экономический эффект. Так, рентабельность органического льна в 1,6 раза выше традиционного, а органической пшеницы </w:t>
      </w:r>
      <w:r w:rsidR="00570692" w:rsidRPr="00ED778A">
        <w:rPr>
          <w:rFonts w:ascii="Times New Roman" w:hAnsi="Times New Roman" w:cs="Times New Roman"/>
          <w:i/>
          <w:sz w:val="28"/>
          <w:szCs w:val="28"/>
        </w:rPr>
        <w:t>–</w:t>
      </w:r>
      <w:r w:rsidRPr="00ED778A">
        <w:rPr>
          <w:rFonts w:ascii="Times New Roman" w:hAnsi="Times New Roman" w:cs="Times New Roman"/>
          <w:sz w:val="28"/>
          <w:szCs w:val="28"/>
        </w:rPr>
        <w:t xml:space="preserve"> в 2,5 раза. При этом, органическое производство приносит этим предприятиям максимально высокий и устойчивый доход [</w:t>
      </w:r>
      <w:r w:rsidR="009D3674" w:rsidRPr="00ED778A">
        <w:rPr>
          <w:rFonts w:ascii="Times New Roman" w:hAnsi="Times New Roman" w:cs="Times New Roman"/>
          <w:sz w:val="28"/>
          <w:szCs w:val="28"/>
        </w:rPr>
        <w:t>5</w:t>
      </w:r>
      <w:r w:rsidR="0095517D" w:rsidRPr="00ED778A">
        <w:rPr>
          <w:rFonts w:ascii="Times New Roman" w:hAnsi="Times New Roman" w:cs="Times New Roman"/>
          <w:sz w:val="28"/>
          <w:szCs w:val="28"/>
        </w:rPr>
        <w:t>4</w:t>
      </w:r>
      <w:r w:rsidRPr="00ED778A">
        <w:rPr>
          <w:rFonts w:ascii="Times New Roman" w:hAnsi="Times New Roman" w:cs="Times New Roman"/>
          <w:sz w:val="28"/>
          <w:szCs w:val="28"/>
        </w:rPr>
        <w:t>, с. 21].</w:t>
      </w:r>
    </w:p>
    <w:p w14:paraId="3B920195" w14:textId="74F3FB13" w:rsidR="000F535C" w:rsidRPr="00ED778A" w:rsidRDefault="000F535C" w:rsidP="00AB4958">
      <w:pPr>
        <w:spacing w:after="0"/>
        <w:ind w:firstLine="709"/>
        <w:jc w:val="both"/>
        <w:rPr>
          <w:rFonts w:ascii="Times New Roman" w:hAnsi="Times New Roman" w:cs="Times New Roman"/>
          <w:sz w:val="28"/>
        </w:rPr>
      </w:pPr>
      <w:r w:rsidRPr="00ED778A">
        <w:rPr>
          <w:rFonts w:ascii="Times New Roman" w:hAnsi="Times New Roman" w:cs="Times New Roman"/>
          <w:sz w:val="28"/>
        </w:rPr>
        <w:t>Важно осознавать, что в условиях возросшей и жесткой конкуренции в режиме функционирования Казахстана в ВТО развитие органического производства дает возможность выживать многим и многим мелким крестьянским (фермерским) и личным подсобным хозяйствам. Тем самым, производство органической продукции становится перспективным направлением диверсификации для этой категории хозяйств [</w:t>
      </w:r>
      <w:r w:rsidR="009D3674" w:rsidRPr="00ED778A">
        <w:rPr>
          <w:rFonts w:ascii="Times New Roman" w:hAnsi="Times New Roman" w:cs="Times New Roman"/>
          <w:sz w:val="28"/>
        </w:rPr>
        <w:t>1</w:t>
      </w:r>
      <w:r w:rsidR="00584416" w:rsidRPr="00ED778A">
        <w:rPr>
          <w:rFonts w:ascii="Times New Roman" w:hAnsi="Times New Roman" w:cs="Times New Roman"/>
          <w:sz w:val="28"/>
        </w:rPr>
        <w:t>23</w:t>
      </w:r>
      <w:r w:rsidRPr="00ED778A">
        <w:rPr>
          <w:rFonts w:ascii="Times New Roman" w:hAnsi="Times New Roman" w:cs="Times New Roman"/>
          <w:sz w:val="28"/>
        </w:rPr>
        <w:t>, с. 101].</w:t>
      </w:r>
    </w:p>
    <w:p w14:paraId="6B538678" w14:textId="145E71AA" w:rsidR="000F535C" w:rsidRPr="00ED778A" w:rsidRDefault="000F535C" w:rsidP="00AB4958">
      <w:pPr>
        <w:spacing w:after="0"/>
        <w:ind w:firstLine="709"/>
        <w:jc w:val="both"/>
        <w:rPr>
          <w:rFonts w:ascii="Times New Roman" w:hAnsi="Times New Roman" w:cs="Times New Roman"/>
          <w:sz w:val="28"/>
        </w:rPr>
      </w:pPr>
      <w:r w:rsidRPr="00ED778A">
        <w:rPr>
          <w:rFonts w:ascii="Times New Roman" w:hAnsi="Times New Roman" w:cs="Times New Roman"/>
          <w:sz w:val="28"/>
        </w:rPr>
        <w:t xml:space="preserve">Исследованные нами проблемные вопросы в развитии аграрного сектора экономики и предложения по их разрешению могут в максимальной степени способствовать реализации диверсификации агропроизводства. С другой стороны, с учетом сегодняшнего его состояния иного пути подъема аграрного сектора просто нет, и можно вполне согласиться с отечественными специалистами М. </w:t>
      </w:r>
      <w:proofErr w:type="spellStart"/>
      <w:r w:rsidRPr="00ED778A">
        <w:rPr>
          <w:rFonts w:ascii="Times New Roman" w:hAnsi="Times New Roman" w:cs="Times New Roman"/>
          <w:sz w:val="28"/>
        </w:rPr>
        <w:t>Камысбаевым</w:t>
      </w:r>
      <w:proofErr w:type="spellEnd"/>
      <w:r w:rsidRPr="00ED778A">
        <w:rPr>
          <w:rFonts w:ascii="Times New Roman" w:hAnsi="Times New Roman" w:cs="Times New Roman"/>
          <w:sz w:val="28"/>
        </w:rPr>
        <w:t xml:space="preserve">, А. </w:t>
      </w:r>
      <w:proofErr w:type="spellStart"/>
      <w:r w:rsidRPr="00ED778A">
        <w:rPr>
          <w:rFonts w:ascii="Times New Roman" w:hAnsi="Times New Roman" w:cs="Times New Roman"/>
          <w:sz w:val="28"/>
        </w:rPr>
        <w:t>Модашевым</w:t>
      </w:r>
      <w:proofErr w:type="spellEnd"/>
      <w:r w:rsidRPr="00ED778A">
        <w:rPr>
          <w:rFonts w:ascii="Times New Roman" w:hAnsi="Times New Roman" w:cs="Times New Roman"/>
          <w:sz w:val="28"/>
        </w:rPr>
        <w:t xml:space="preserve"> и Г. </w:t>
      </w:r>
      <w:proofErr w:type="spellStart"/>
      <w:r w:rsidRPr="00ED778A">
        <w:rPr>
          <w:rFonts w:ascii="Times New Roman" w:hAnsi="Times New Roman" w:cs="Times New Roman"/>
          <w:sz w:val="28"/>
        </w:rPr>
        <w:t>Бердыкуловой</w:t>
      </w:r>
      <w:proofErr w:type="spellEnd"/>
      <w:r w:rsidRPr="00ED778A">
        <w:rPr>
          <w:rFonts w:ascii="Times New Roman" w:hAnsi="Times New Roman" w:cs="Times New Roman"/>
          <w:sz w:val="28"/>
        </w:rPr>
        <w:t>, что «п</w:t>
      </w:r>
      <w:r w:rsidRPr="00ED778A">
        <w:rPr>
          <w:rStyle w:val="markedcontent"/>
          <w:rFonts w:ascii="Times New Roman" w:hAnsi="Times New Roman" w:cs="Times New Roman"/>
          <w:sz w:val="28"/>
          <w:szCs w:val="18"/>
          <w:shd w:val="clear" w:color="auto" w:fill="FFFFFF"/>
        </w:rPr>
        <w:t xml:space="preserve">ри правильном использовании </w:t>
      </w:r>
      <w:proofErr w:type="spellStart"/>
      <w:r w:rsidRPr="00ED778A">
        <w:rPr>
          <w:rStyle w:val="markedcontent"/>
          <w:rFonts w:ascii="Times New Roman" w:hAnsi="Times New Roman" w:cs="Times New Roman"/>
          <w:sz w:val="28"/>
          <w:szCs w:val="18"/>
          <w:shd w:val="clear" w:color="auto" w:fill="FFFFFF"/>
        </w:rPr>
        <w:t>диверсификационного</w:t>
      </w:r>
      <w:proofErr w:type="spellEnd"/>
      <w:r w:rsidRPr="00ED778A">
        <w:rPr>
          <w:rStyle w:val="markedcontent"/>
          <w:rFonts w:ascii="Times New Roman" w:hAnsi="Times New Roman" w:cs="Times New Roman"/>
          <w:sz w:val="28"/>
          <w:szCs w:val="18"/>
          <w:shd w:val="clear" w:color="auto" w:fill="FFFFFF"/>
        </w:rPr>
        <w:t xml:space="preserve"> потенциала сельскохозяйственной отрасли Казахстана, имеются возможности обеспечения стабильности внутреннего продовольственного рынка и выхода на внешние рынки» [4</w:t>
      </w:r>
      <w:r w:rsidR="00A203FC" w:rsidRPr="00ED778A">
        <w:rPr>
          <w:rStyle w:val="markedcontent"/>
          <w:rFonts w:ascii="Times New Roman" w:hAnsi="Times New Roman" w:cs="Times New Roman"/>
          <w:sz w:val="28"/>
          <w:szCs w:val="18"/>
          <w:shd w:val="clear" w:color="auto" w:fill="FFFFFF"/>
          <w:lang w:val="kk-KZ"/>
        </w:rPr>
        <w:t>5</w:t>
      </w:r>
      <w:r w:rsidRPr="00ED778A">
        <w:rPr>
          <w:rStyle w:val="markedcontent"/>
          <w:rFonts w:ascii="Times New Roman" w:hAnsi="Times New Roman" w:cs="Times New Roman"/>
          <w:sz w:val="28"/>
          <w:szCs w:val="18"/>
          <w:shd w:val="clear" w:color="auto" w:fill="FFFFFF"/>
        </w:rPr>
        <w:t xml:space="preserve">, </w:t>
      </w:r>
      <w:r w:rsidRPr="00ED778A">
        <w:rPr>
          <w:rFonts w:ascii="Times New Roman" w:hAnsi="Times New Roman" w:cs="Times New Roman"/>
          <w:sz w:val="28"/>
        </w:rPr>
        <w:t>с. 18].</w:t>
      </w:r>
    </w:p>
    <w:p w14:paraId="7E5AA586" w14:textId="2E2EF379" w:rsidR="000F535C" w:rsidRPr="00ED778A" w:rsidRDefault="000F535C" w:rsidP="00AB4958">
      <w:pPr>
        <w:spacing w:after="0"/>
        <w:ind w:firstLine="709"/>
        <w:contextualSpacing/>
        <w:jc w:val="both"/>
        <w:rPr>
          <w:rFonts w:ascii="Times New Roman" w:hAnsi="Times New Roman" w:cs="Times New Roman"/>
          <w:sz w:val="28"/>
          <w:szCs w:val="28"/>
        </w:rPr>
      </w:pPr>
      <w:r w:rsidRPr="00ED778A">
        <w:rPr>
          <w:rFonts w:ascii="Times New Roman" w:hAnsi="Times New Roman" w:cs="Times New Roman"/>
          <w:sz w:val="28"/>
        </w:rPr>
        <w:t xml:space="preserve">Тем более, что в Казахстане имеются примеры агропредприятий, которые используют эти возможности диверсификации производства. Так, например, холдинговая </w:t>
      </w:r>
      <w:r w:rsidRPr="00ED778A">
        <w:rPr>
          <w:rFonts w:ascii="Times New Roman" w:hAnsi="Times New Roman" w:cs="Times New Roman"/>
          <w:sz w:val="28"/>
          <w:szCs w:val="28"/>
        </w:rPr>
        <w:t>компания «</w:t>
      </w:r>
      <w:proofErr w:type="spellStart"/>
      <w:r w:rsidRPr="00ED778A">
        <w:rPr>
          <w:rFonts w:ascii="Times New Roman" w:hAnsi="Times New Roman" w:cs="Times New Roman"/>
          <w:sz w:val="28"/>
          <w:szCs w:val="28"/>
        </w:rPr>
        <w:t>КазЭкспортАстык</w:t>
      </w:r>
      <w:proofErr w:type="spellEnd"/>
      <w:r w:rsidRPr="00ED778A">
        <w:rPr>
          <w:rFonts w:ascii="Times New Roman" w:hAnsi="Times New Roman" w:cs="Times New Roman"/>
          <w:sz w:val="28"/>
          <w:szCs w:val="28"/>
        </w:rPr>
        <w:t>» из Северо-Казахстанской области, первое агропредприятие, которое перешло на классический севооборот в режиме диверсификации производства, отойдя от традиционной практики приоритета зерновых в пользу иных, не менее потенциальных культур. На сегодня зерновые культуры составляют 45%, масличные культуры – 30-35%, бобовые – 20-25%. В результате существенно укрепились конкурентные преимущества этого агропредприятия, как на внутреннем, так и на внешних рынках [1</w:t>
      </w:r>
      <w:r w:rsidR="00F21BD9" w:rsidRPr="00ED778A">
        <w:rPr>
          <w:rFonts w:ascii="Times New Roman" w:hAnsi="Times New Roman" w:cs="Times New Roman"/>
          <w:sz w:val="28"/>
          <w:szCs w:val="28"/>
        </w:rPr>
        <w:t>24</w:t>
      </w:r>
      <w:r w:rsidRPr="00ED778A">
        <w:rPr>
          <w:rFonts w:ascii="Times New Roman" w:hAnsi="Times New Roman" w:cs="Times New Roman"/>
          <w:sz w:val="28"/>
          <w:szCs w:val="28"/>
        </w:rPr>
        <w:t>].</w:t>
      </w:r>
    </w:p>
    <w:p w14:paraId="768CF04D" w14:textId="51D635D6" w:rsidR="000F535C" w:rsidRPr="00ED778A" w:rsidRDefault="000F535C" w:rsidP="00AB4958">
      <w:pPr>
        <w:spacing w:after="0"/>
        <w:ind w:firstLine="709"/>
        <w:contextualSpacing/>
        <w:jc w:val="both"/>
        <w:rPr>
          <w:rFonts w:ascii="Times New Roman" w:hAnsi="Times New Roman" w:cs="Times New Roman"/>
          <w:sz w:val="28"/>
        </w:rPr>
      </w:pPr>
      <w:r w:rsidRPr="00ED778A">
        <w:rPr>
          <w:rFonts w:ascii="Times New Roman" w:hAnsi="Times New Roman" w:cs="Times New Roman"/>
          <w:sz w:val="28"/>
          <w:szCs w:val="28"/>
        </w:rPr>
        <w:t xml:space="preserve">Имеет место и потенциал для </w:t>
      </w:r>
      <w:proofErr w:type="spellStart"/>
      <w:r w:rsidRPr="00ED778A">
        <w:rPr>
          <w:rFonts w:ascii="Times New Roman" w:hAnsi="Times New Roman" w:cs="Times New Roman"/>
          <w:sz w:val="28"/>
          <w:szCs w:val="28"/>
        </w:rPr>
        <w:t>конгломеративной</w:t>
      </w:r>
      <w:proofErr w:type="spellEnd"/>
      <w:r w:rsidRPr="00ED778A">
        <w:rPr>
          <w:rFonts w:ascii="Times New Roman" w:hAnsi="Times New Roman" w:cs="Times New Roman"/>
          <w:sz w:val="28"/>
          <w:szCs w:val="28"/>
        </w:rPr>
        <w:t xml:space="preserve"> (межотраслевой) формы диверсификации производства. Так, например, в настоящее время более</w:t>
      </w:r>
      <w:r w:rsidRPr="00ED778A">
        <w:rPr>
          <w:rFonts w:ascii="Times New Roman" w:hAnsi="Times New Roman" w:cs="Times New Roman"/>
          <w:sz w:val="28"/>
        </w:rPr>
        <w:t xml:space="preserve"> 60% растениеводческих хозяйств ни в коей мере не вовлечены в развитие сектора животноводства, хотя бы в форме содержания подсобных производств. В 5 областях более 270 хозяйств с общей площадью 3,9 млн. га пашни не содержат поголовья и, тем самым, не используют возможность обеспечивать круглогодичную занятость как своих сезонных работников, так и сельское население. В этой связи эксперты считают целесообразным диверсифицировать такие агрохозяйства, применяя инструменты кредитования и субсидирования, в целях стимулирования их деятельности и в животноводческом направлении [1</w:t>
      </w:r>
      <w:r w:rsidR="00F21BD9" w:rsidRPr="00ED778A">
        <w:rPr>
          <w:rFonts w:ascii="Times New Roman" w:hAnsi="Times New Roman" w:cs="Times New Roman"/>
          <w:sz w:val="28"/>
        </w:rPr>
        <w:t>25</w:t>
      </w:r>
      <w:r w:rsidRPr="00ED778A">
        <w:rPr>
          <w:rFonts w:ascii="Times New Roman" w:hAnsi="Times New Roman" w:cs="Times New Roman"/>
          <w:sz w:val="28"/>
        </w:rPr>
        <w:t>].</w:t>
      </w:r>
    </w:p>
    <w:p w14:paraId="17EBA619" w14:textId="77777777" w:rsidR="000F535C" w:rsidRPr="00ED778A" w:rsidRDefault="000F535C" w:rsidP="00AB4958">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 xml:space="preserve">Этот подход можно и, думается, целесообразно расширять в направлении развития сельского туризма, вовлекая, как подобные </w:t>
      </w:r>
      <w:proofErr w:type="spellStart"/>
      <w:r w:rsidRPr="00ED778A">
        <w:rPr>
          <w:rFonts w:ascii="Times New Roman" w:hAnsi="Times New Roman" w:cs="Times New Roman"/>
          <w:sz w:val="28"/>
        </w:rPr>
        <w:t>конгломеративные</w:t>
      </w:r>
      <w:proofErr w:type="spellEnd"/>
      <w:r w:rsidRPr="00ED778A">
        <w:rPr>
          <w:rFonts w:ascii="Times New Roman" w:hAnsi="Times New Roman" w:cs="Times New Roman"/>
          <w:sz w:val="28"/>
        </w:rPr>
        <w:t>, так и отдельные агропредприятия в сферу обеспечения туризма, который имеет исключительно слабую развитость в сельской местности.</w:t>
      </w:r>
    </w:p>
    <w:p w14:paraId="464FC4C1" w14:textId="12DB0030" w:rsidR="000F535C" w:rsidRPr="00ED778A" w:rsidRDefault="000F535C" w:rsidP="00AB4958">
      <w:pPr>
        <w:spacing w:after="0"/>
        <w:ind w:firstLine="709"/>
        <w:contextualSpacing/>
        <w:jc w:val="both"/>
        <w:rPr>
          <w:rStyle w:val="markedcontent"/>
          <w:rFonts w:ascii="Times New Roman" w:hAnsi="Times New Roman" w:cs="Times New Roman"/>
          <w:sz w:val="28"/>
          <w:szCs w:val="17"/>
          <w:shd w:val="clear" w:color="auto" w:fill="FFFFFF"/>
        </w:rPr>
      </w:pPr>
      <w:r w:rsidRPr="00ED778A">
        <w:rPr>
          <w:rFonts w:ascii="Times New Roman" w:hAnsi="Times New Roman" w:cs="Times New Roman"/>
          <w:sz w:val="28"/>
        </w:rPr>
        <w:lastRenderedPageBreak/>
        <w:t xml:space="preserve">Здесь можем сослаться на мнение экспертов Р. </w:t>
      </w:r>
      <w:proofErr w:type="spellStart"/>
      <w:r w:rsidRPr="00ED778A">
        <w:rPr>
          <w:rFonts w:ascii="Times New Roman" w:hAnsi="Times New Roman" w:cs="Times New Roman"/>
          <w:sz w:val="28"/>
        </w:rPr>
        <w:t>Агибетовой</w:t>
      </w:r>
      <w:proofErr w:type="spellEnd"/>
      <w:r w:rsidRPr="00ED778A">
        <w:rPr>
          <w:rFonts w:ascii="Times New Roman" w:hAnsi="Times New Roman" w:cs="Times New Roman"/>
          <w:sz w:val="28"/>
        </w:rPr>
        <w:t xml:space="preserve">, Г. </w:t>
      </w:r>
      <w:proofErr w:type="spellStart"/>
      <w:r w:rsidRPr="00ED778A">
        <w:rPr>
          <w:rFonts w:ascii="Times New Roman" w:hAnsi="Times New Roman" w:cs="Times New Roman"/>
          <w:sz w:val="28"/>
        </w:rPr>
        <w:t>Шакаевой</w:t>
      </w:r>
      <w:proofErr w:type="spellEnd"/>
      <w:r w:rsidRPr="00ED778A">
        <w:rPr>
          <w:rFonts w:ascii="Times New Roman" w:hAnsi="Times New Roman" w:cs="Times New Roman"/>
          <w:sz w:val="28"/>
        </w:rPr>
        <w:t xml:space="preserve"> и Ж. </w:t>
      </w:r>
      <w:proofErr w:type="spellStart"/>
      <w:r w:rsidRPr="00ED778A">
        <w:rPr>
          <w:rFonts w:ascii="Times New Roman" w:hAnsi="Times New Roman" w:cs="Times New Roman"/>
          <w:sz w:val="28"/>
        </w:rPr>
        <w:t>Абилхай</w:t>
      </w:r>
      <w:proofErr w:type="spellEnd"/>
      <w:r w:rsidRPr="00ED778A">
        <w:rPr>
          <w:rFonts w:ascii="Times New Roman" w:hAnsi="Times New Roman" w:cs="Times New Roman"/>
          <w:sz w:val="28"/>
        </w:rPr>
        <w:t xml:space="preserve"> о том, что сельский </w:t>
      </w:r>
      <w:r w:rsidRPr="00ED778A">
        <w:rPr>
          <w:rStyle w:val="markedcontent"/>
          <w:rFonts w:ascii="Times New Roman" w:hAnsi="Times New Roman" w:cs="Times New Roman"/>
          <w:sz w:val="28"/>
          <w:szCs w:val="17"/>
          <w:shd w:val="clear" w:color="auto" w:fill="FFFFFF"/>
        </w:rPr>
        <w:t>туризм на мировом рынке инвестиционных проектов давно стал привлекательной отраслью для инвесторов, планирующих долгосрочные и прибыльные вложения. Надо признать, что Казахстан в этом отношении только лишь начинает развивать бизнес-туризм, однако при этом совсем не уделяя должного внимания туризму на селе, который к тому же имеет большой потенциал для экономики районов.</w:t>
      </w:r>
    </w:p>
    <w:p w14:paraId="7D3BF860" w14:textId="4FE0FF8A" w:rsidR="000F535C" w:rsidRPr="00ED778A" w:rsidRDefault="000F535C" w:rsidP="00AB4958">
      <w:pPr>
        <w:spacing w:after="0"/>
        <w:ind w:firstLine="709"/>
        <w:contextualSpacing/>
        <w:jc w:val="both"/>
        <w:rPr>
          <w:rStyle w:val="markedcontent"/>
          <w:rFonts w:ascii="Times New Roman" w:hAnsi="Times New Roman" w:cs="Times New Roman"/>
          <w:sz w:val="28"/>
          <w:szCs w:val="17"/>
          <w:shd w:val="clear" w:color="auto" w:fill="FFFFFF"/>
        </w:rPr>
      </w:pPr>
      <w:r w:rsidRPr="00ED778A">
        <w:rPr>
          <w:rStyle w:val="markedcontent"/>
          <w:rFonts w:ascii="Times New Roman" w:hAnsi="Times New Roman" w:cs="Times New Roman"/>
          <w:sz w:val="28"/>
          <w:szCs w:val="17"/>
          <w:shd w:val="clear" w:color="auto" w:fill="FFFFFF"/>
        </w:rPr>
        <w:t xml:space="preserve">Для наглядности эксперты приводят в пример соседний Узбекистан, который предлагает несравнимо широкий спектр туристических продуктов, располагая аналогичными с Казахстаном ресурсами </w:t>
      </w:r>
      <w:r w:rsidRPr="00ED778A">
        <w:rPr>
          <w:rStyle w:val="markedcontent"/>
          <w:rFonts w:ascii="Times New Roman" w:hAnsi="Times New Roman" w:cs="Times New Roman"/>
          <w:sz w:val="28"/>
          <w:szCs w:val="28"/>
          <w:shd w:val="clear" w:color="auto" w:fill="FFFFFF"/>
        </w:rPr>
        <w:t>в мировом</w:t>
      </w:r>
      <w:r w:rsidRPr="00ED778A">
        <w:rPr>
          <w:rStyle w:val="markedcontent"/>
          <w:rFonts w:ascii="Times New Roman" w:hAnsi="Times New Roman" w:cs="Times New Roman"/>
          <w:sz w:val="28"/>
          <w:szCs w:val="17"/>
          <w:shd w:val="clear" w:color="auto" w:fill="FFFFFF"/>
        </w:rPr>
        <w:t xml:space="preserve"> сообществе [</w:t>
      </w:r>
      <w:r w:rsidR="00A2603A" w:rsidRPr="00ED778A">
        <w:rPr>
          <w:rStyle w:val="markedcontent"/>
          <w:rFonts w:ascii="Times New Roman" w:hAnsi="Times New Roman" w:cs="Times New Roman"/>
          <w:sz w:val="28"/>
          <w:szCs w:val="17"/>
          <w:shd w:val="clear" w:color="auto" w:fill="FFFFFF"/>
        </w:rPr>
        <w:t>1</w:t>
      </w:r>
      <w:r w:rsidR="00F21BD9" w:rsidRPr="00ED778A">
        <w:rPr>
          <w:rStyle w:val="markedcontent"/>
          <w:rFonts w:ascii="Times New Roman" w:hAnsi="Times New Roman" w:cs="Times New Roman"/>
          <w:sz w:val="28"/>
          <w:szCs w:val="17"/>
          <w:shd w:val="clear" w:color="auto" w:fill="FFFFFF"/>
        </w:rPr>
        <w:t>26</w:t>
      </w:r>
      <w:r w:rsidRPr="00ED778A">
        <w:rPr>
          <w:rStyle w:val="markedcontent"/>
          <w:rFonts w:ascii="Times New Roman" w:hAnsi="Times New Roman" w:cs="Times New Roman"/>
          <w:sz w:val="28"/>
          <w:szCs w:val="17"/>
          <w:shd w:val="clear" w:color="auto" w:fill="FFFFFF"/>
        </w:rPr>
        <w:t>].</w:t>
      </w:r>
    </w:p>
    <w:p w14:paraId="00B47A08" w14:textId="76A2EC67" w:rsidR="000F535C" w:rsidRPr="00ED778A" w:rsidRDefault="000F535C" w:rsidP="00AB4958">
      <w:pPr>
        <w:spacing w:after="0"/>
        <w:ind w:firstLine="709"/>
        <w:contextualSpacing/>
        <w:jc w:val="both"/>
        <w:rPr>
          <w:rStyle w:val="ae"/>
          <w:rFonts w:ascii="Times New Roman" w:hAnsi="Times New Roman" w:cs="Times New Roman"/>
          <w:b w:val="0"/>
          <w:bCs w:val="0"/>
          <w:i/>
          <w:iCs/>
          <w:sz w:val="28"/>
        </w:rPr>
      </w:pPr>
      <w:r w:rsidRPr="00ED778A">
        <w:rPr>
          <w:rStyle w:val="markedcontent"/>
          <w:rFonts w:ascii="Times New Roman" w:hAnsi="Times New Roman" w:cs="Times New Roman"/>
          <w:sz w:val="28"/>
          <w:szCs w:val="17"/>
          <w:shd w:val="clear" w:color="auto" w:fill="FFFFFF"/>
        </w:rPr>
        <w:t xml:space="preserve">Важным внутренним фактором для ускорения процессов диверсификации агропроизводства можно вполне обосновано считать </w:t>
      </w:r>
      <w:r w:rsidRPr="00ED778A">
        <w:rPr>
          <w:rStyle w:val="ae"/>
          <w:rFonts w:ascii="Times New Roman" w:hAnsi="Times New Roman" w:cs="Times New Roman"/>
          <w:b w:val="0"/>
          <w:bCs w:val="0"/>
          <w:i/>
          <w:iCs/>
          <w:sz w:val="28"/>
        </w:rPr>
        <w:t>эффективность государственных услуг на местах, без чего процессы диверсификации могут оказаться мало-или совсем безрезультативными.</w:t>
      </w:r>
    </w:p>
    <w:p w14:paraId="26BA41D3" w14:textId="635429BF" w:rsidR="000F535C" w:rsidRPr="00ED778A" w:rsidRDefault="000F535C" w:rsidP="00AB4958">
      <w:pPr>
        <w:pStyle w:val="a8"/>
        <w:spacing w:after="0" w:line="240" w:lineRule="auto"/>
        <w:ind w:left="0" w:firstLine="709"/>
        <w:jc w:val="both"/>
        <w:rPr>
          <w:rFonts w:ascii="Times New Roman" w:hAnsi="Times New Roman" w:cs="Times New Roman"/>
          <w:sz w:val="28"/>
        </w:rPr>
      </w:pPr>
      <w:r w:rsidRPr="00ED778A">
        <w:rPr>
          <w:rFonts w:ascii="Times New Roman" w:hAnsi="Times New Roman" w:cs="Times New Roman"/>
          <w:sz w:val="28"/>
        </w:rPr>
        <w:t xml:space="preserve">По мнению специалистов международных экспертно-консультационных организаций, </w:t>
      </w:r>
      <w:r w:rsidRPr="00ED778A">
        <w:rPr>
          <w:rFonts w:ascii="Times New Roman" w:hAnsi="Times New Roman" w:cs="Times New Roman"/>
          <w:i/>
          <w:sz w:val="28"/>
        </w:rPr>
        <w:t>эффективность государственных услуг зависит от качества местных институтов</w:t>
      </w:r>
      <w:r w:rsidRPr="00ED778A">
        <w:rPr>
          <w:rFonts w:ascii="Times New Roman" w:hAnsi="Times New Roman" w:cs="Times New Roman"/>
          <w:sz w:val="28"/>
        </w:rPr>
        <w:t>. Проведенный ими анализ ситуации для Казахстана показывает следующее: для того, чтобы реализовать потенциал аграрного сектора экономики, качество предоставляемых государственных услуг в части управления кадровыми, финансовыми, земельными, водными и иными ресурсами должно быть более эффективным, чем оно является сегодня.</w:t>
      </w:r>
    </w:p>
    <w:p w14:paraId="527C08FB" w14:textId="612F34D4" w:rsidR="000F535C" w:rsidRPr="00ED778A" w:rsidRDefault="000F535C" w:rsidP="00AB4958">
      <w:pPr>
        <w:pStyle w:val="a8"/>
        <w:spacing w:after="0" w:line="240" w:lineRule="auto"/>
        <w:ind w:left="0" w:firstLine="709"/>
        <w:jc w:val="both"/>
        <w:rPr>
          <w:rFonts w:ascii="Times New Roman" w:hAnsi="Times New Roman" w:cs="Times New Roman"/>
          <w:sz w:val="28"/>
        </w:rPr>
      </w:pPr>
      <w:r w:rsidRPr="00ED778A">
        <w:rPr>
          <w:rFonts w:ascii="Times New Roman" w:hAnsi="Times New Roman" w:cs="Times New Roman"/>
          <w:sz w:val="28"/>
        </w:rPr>
        <w:t>Слабые полномочия местных исполнительных органов (МИО) и дублирование функциональных обязанностей на разных уровнях госуправления определяют сильные барьеры для достижения прогресса в развитии сельского хозяйства. Именно укрепление местных органов управления, по мнению экспертов, является важнейшим этапом становления МИО реальным связующим звеном в предоставлении услуг с учетом потребностей и предпочтений конечных бенефициаров, включая и задачи диверсификации производства [</w:t>
      </w:r>
      <w:r w:rsidR="00A2603A" w:rsidRPr="00ED778A">
        <w:rPr>
          <w:rFonts w:ascii="Times New Roman" w:hAnsi="Times New Roman" w:cs="Times New Roman"/>
          <w:sz w:val="28"/>
        </w:rPr>
        <w:t>1</w:t>
      </w:r>
      <w:r w:rsidR="00F21BD9" w:rsidRPr="00ED778A">
        <w:rPr>
          <w:rFonts w:ascii="Times New Roman" w:hAnsi="Times New Roman" w:cs="Times New Roman"/>
          <w:sz w:val="28"/>
          <w:lang w:val="kk-KZ"/>
        </w:rPr>
        <w:t>19</w:t>
      </w:r>
      <w:r w:rsidRPr="00ED778A">
        <w:rPr>
          <w:rFonts w:ascii="Times New Roman" w:hAnsi="Times New Roman" w:cs="Times New Roman"/>
          <w:sz w:val="28"/>
        </w:rPr>
        <w:t>, с. 71].</w:t>
      </w:r>
    </w:p>
    <w:p w14:paraId="7B71558A" w14:textId="642A253A" w:rsidR="000F535C" w:rsidRPr="00ED778A" w:rsidRDefault="000F535C" w:rsidP="00AB4958">
      <w:pPr>
        <w:pStyle w:val="a8"/>
        <w:spacing w:after="0" w:line="240" w:lineRule="auto"/>
        <w:ind w:left="0" w:firstLine="709"/>
        <w:jc w:val="both"/>
        <w:rPr>
          <w:rFonts w:ascii="Times New Roman" w:hAnsi="Times New Roman" w:cs="Times New Roman"/>
          <w:sz w:val="28"/>
        </w:rPr>
      </w:pPr>
      <w:r w:rsidRPr="00ED778A">
        <w:rPr>
          <w:rFonts w:ascii="Times New Roman" w:hAnsi="Times New Roman" w:cs="Times New Roman"/>
          <w:sz w:val="28"/>
        </w:rPr>
        <w:t xml:space="preserve">Полностью разделяя эти выводы экспертов, при этом считаем необходимым полагать, что качество государственного управления и степень реализации мер господдержки агропредприятий обязано на должном уровне учитывать и внешние факторы влияния на развитие аграрного сектора, и прежде всего – глобальные тренды в мировом аграрном секторе и на мировых рынках </w:t>
      </w:r>
      <w:proofErr w:type="spellStart"/>
      <w:r w:rsidRPr="00ED778A">
        <w:rPr>
          <w:rFonts w:ascii="Times New Roman" w:hAnsi="Times New Roman" w:cs="Times New Roman"/>
          <w:sz w:val="28"/>
        </w:rPr>
        <w:t>агропродукции</w:t>
      </w:r>
      <w:proofErr w:type="spellEnd"/>
      <w:r w:rsidRPr="00ED778A">
        <w:rPr>
          <w:rFonts w:ascii="Times New Roman" w:hAnsi="Times New Roman" w:cs="Times New Roman"/>
          <w:sz w:val="28"/>
        </w:rPr>
        <w:t>, вне чего будет все сложней конкурировать не только на внешних, но и на внутреннем, национальном рынке.</w:t>
      </w:r>
    </w:p>
    <w:p w14:paraId="45EB9B40" w14:textId="3FE3013B" w:rsidR="000F535C" w:rsidRPr="00ED778A" w:rsidRDefault="000F535C" w:rsidP="00AB4958">
      <w:pPr>
        <w:pStyle w:val="a8"/>
        <w:spacing w:after="0" w:line="240" w:lineRule="auto"/>
        <w:ind w:left="0" w:firstLine="709"/>
        <w:jc w:val="both"/>
        <w:rPr>
          <w:rFonts w:ascii="Times New Roman" w:hAnsi="Times New Roman" w:cs="Times New Roman"/>
          <w:sz w:val="28"/>
        </w:rPr>
      </w:pPr>
      <w:r w:rsidRPr="00ED778A">
        <w:rPr>
          <w:rFonts w:ascii="Times New Roman" w:hAnsi="Times New Roman" w:cs="Times New Roman"/>
          <w:sz w:val="28"/>
        </w:rPr>
        <w:t>Важно иметь в виду и тренды в развитии Евразийских интеграционных процессов, которые не всегда направлены на соблюдение анонсированных в Договоре о ЕАЭС экономических принципов сообщества стран.</w:t>
      </w:r>
    </w:p>
    <w:p w14:paraId="7AAFB37F" w14:textId="2ED267D1" w:rsidR="000F535C" w:rsidRPr="00ED778A" w:rsidRDefault="000F535C" w:rsidP="00AB4958">
      <w:pPr>
        <w:pStyle w:val="a8"/>
        <w:spacing w:after="0" w:line="240" w:lineRule="auto"/>
        <w:ind w:left="0" w:firstLine="709"/>
        <w:jc w:val="both"/>
        <w:rPr>
          <w:rFonts w:ascii="Times New Roman" w:hAnsi="Times New Roman" w:cs="Times New Roman"/>
          <w:sz w:val="28"/>
        </w:rPr>
      </w:pPr>
      <w:r w:rsidRPr="00ED778A">
        <w:rPr>
          <w:rFonts w:ascii="Times New Roman" w:hAnsi="Times New Roman" w:cs="Times New Roman"/>
          <w:sz w:val="28"/>
        </w:rPr>
        <w:t xml:space="preserve">В целом приведенные в этом подразделе основные проблемные вопросы развития аграрного сектора экономики вызывают, на наш взгляд, </w:t>
      </w:r>
      <w:r w:rsidRPr="00ED778A">
        <w:rPr>
          <w:rFonts w:ascii="Times New Roman" w:hAnsi="Times New Roman" w:cs="Times New Roman"/>
          <w:i/>
          <w:iCs/>
          <w:sz w:val="28"/>
        </w:rPr>
        <w:t>необходимость системного подхода</w:t>
      </w:r>
      <w:r w:rsidRPr="00ED778A">
        <w:rPr>
          <w:rFonts w:ascii="Times New Roman" w:hAnsi="Times New Roman" w:cs="Times New Roman"/>
          <w:sz w:val="28"/>
        </w:rPr>
        <w:t xml:space="preserve"> к процессам обоснования и проведения в жизнь политики диверсификации агропредприятий.</w:t>
      </w:r>
    </w:p>
    <w:p w14:paraId="418619C1" w14:textId="05B82F06" w:rsidR="000F535C" w:rsidRPr="00ED778A" w:rsidRDefault="000F535C" w:rsidP="00AB4958">
      <w:pPr>
        <w:pStyle w:val="a8"/>
        <w:spacing w:after="0" w:line="240" w:lineRule="auto"/>
        <w:ind w:left="0" w:firstLine="709"/>
        <w:jc w:val="both"/>
        <w:rPr>
          <w:rStyle w:val="ae"/>
          <w:rFonts w:ascii="Times New Roman" w:hAnsi="Times New Roman" w:cs="Times New Roman"/>
          <w:b w:val="0"/>
          <w:sz w:val="28"/>
        </w:rPr>
      </w:pPr>
      <w:r w:rsidRPr="00ED778A">
        <w:rPr>
          <w:rFonts w:ascii="Times New Roman" w:hAnsi="Times New Roman" w:cs="Times New Roman"/>
          <w:sz w:val="28"/>
        </w:rPr>
        <w:lastRenderedPageBreak/>
        <w:t xml:space="preserve">Тем более, что подобное мнение разделяет и экспертное сообщество, полагая, что </w:t>
      </w:r>
      <w:r w:rsidRPr="00ED778A">
        <w:rPr>
          <w:rFonts w:ascii="Times New Roman" w:hAnsi="Times New Roman" w:cs="Times New Roman"/>
          <w:sz w:val="28"/>
          <w:szCs w:val="18"/>
        </w:rPr>
        <w:t>особое значение в сложившейся ситуации приобретает комплексный подход к осуществлению и развитию процессов диверсификации производства. И что именно разработка теоретико-методологических вопросов и методических подходов, позволяющих обеспечивать реализацию принципа взвешенности к решению всей совокупности проблемных аспектов диверсификации, является весьма и весьма актуальной задачей, решение которой будет в максимальной степени способствовать повышению эффективности общественного производства [1</w:t>
      </w:r>
      <w:r w:rsidR="00F21BD9" w:rsidRPr="00ED778A">
        <w:rPr>
          <w:rFonts w:ascii="Times New Roman" w:hAnsi="Times New Roman" w:cs="Times New Roman"/>
          <w:sz w:val="28"/>
          <w:szCs w:val="18"/>
        </w:rPr>
        <w:t>27</w:t>
      </w:r>
      <w:r w:rsidRPr="00ED778A">
        <w:rPr>
          <w:rFonts w:ascii="Times New Roman" w:hAnsi="Times New Roman" w:cs="Times New Roman"/>
          <w:sz w:val="28"/>
          <w:szCs w:val="18"/>
        </w:rPr>
        <w:t>].</w:t>
      </w:r>
    </w:p>
    <w:p w14:paraId="5096DC73" w14:textId="77777777" w:rsidR="000F535C" w:rsidRPr="00ED778A" w:rsidRDefault="000F535C" w:rsidP="00AB4958">
      <w:pPr>
        <w:pStyle w:val="a8"/>
        <w:spacing w:after="0" w:line="240" w:lineRule="auto"/>
        <w:ind w:left="0" w:firstLine="709"/>
        <w:jc w:val="both"/>
        <w:rPr>
          <w:rFonts w:ascii="Times New Roman" w:hAnsi="Times New Roman" w:cs="Times New Roman"/>
          <w:sz w:val="28"/>
        </w:rPr>
      </w:pPr>
      <w:r w:rsidRPr="00ED778A">
        <w:rPr>
          <w:rFonts w:ascii="Times New Roman" w:hAnsi="Times New Roman" w:cs="Times New Roman"/>
          <w:sz w:val="28"/>
        </w:rPr>
        <w:t>В полной мере эти рекомендации можно отнести и к аграрной сфере Казахстана, нуждающейся в дополнительных стимулах для своего успешного развития. Эта задача развития системного подхода является ключевой для следующего подраздела нашего настоящего научного исследования.</w:t>
      </w:r>
    </w:p>
    <w:p w14:paraId="3978E044" w14:textId="77777777" w:rsidR="000F535C" w:rsidRPr="00ED778A" w:rsidRDefault="000F535C" w:rsidP="003F0715">
      <w:pPr>
        <w:pStyle w:val="a8"/>
        <w:spacing w:after="0" w:line="240" w:lineRule="auto"/>
        <w:ind w:left="0" w:firstLine="709"/>
        <w:jc w:val="both"/>
        <w:rPr>
          <w:rFonts w:ascii="Times New Roman" w:hAnsi="Times New Roman" w:cs="Times New Roman"/>
          <w:b/>
          <w:sz w:val="28"/>
        </w:rPr>
      </w:pPr>
    </w:p>
    <w:p w14:paraId="2FA5131A" w14:textId="5E40EAFB" w:rsidR="000F535C" w:rsidRPr="00ED778A" w:rsidRDefault="00570692" w:rsidP="00AB4958">
      <w:pPr>
        <w:spacing w:after="0"/>
        <w:ind w:firstLine="709"/>
        <w:jc w:val="both"/>
        <w:rPr>
          <w:rFonts w:ascii="Times New Roman" w:hAnsi="Times New Roman" w:cs="Times New Roman"/>
          <w:b/>
          <w:sz w:val="28"/>
        </w:rPr>
      </w:pPr>
      <w:r w:rsidRPr="00ED778A">
        <w:rPr>
          <w:rFonts w:ascii="Times New Roman" w:hAnsi="Times New Roman" w:cs="Times New Roman"/>
          <w:b/>
          <w:sz w:val="28"/>
        </w:rPr>
        <w:t xml:space="preserve">2.2 </w:t>
      </w:r>
      <w:r w:rsidR="000F535C" w:rsidRPr="00ED778A">
        <w:rPr>
          <w:rFonts w:ascii="Times New Roman" w:hAnsi="Times New Roman" w:cs="Times New Roman"/>
          <w:b/>
          <w:sz w:val="28"/>
        </w:rPr>
        <w:t>Совершенствование на системной основе механизмов и</w:t>
      </w:r>
      <w:r w:rsidRPr="00ED778A">
        <w:rPr>
          <w:rFonts w:ascii="Times New Roman" w:hAnsi="Times New Roman" w:cs="Times New Roman"/>
          <w:b/>
          <w:sz w:val="28"/>
        </w:rPr>
        <w:t xml:space="preserve"> </w:t>
      </w:r>
      <w:r w:rsidR="000F535C" w:rsidRPr="00ED778A">
        <w:rPr>
          <w:rFonts w:ascii="Times New Roman" w:hAnsi="Times New Roman" w:cs="Times New Roman"/>
          <w:b/>
          <w:sz w:val="28"/>
        </w:rPr>
        <w:t>инструментов повышения устойчивости аграрных предприятий</w:t>
      </w:r>
    </w:p>
    <w:p w14:paraId="5D615BC6" w14:textId="77777777" w:rsidR="000F535C" w:rsidRPr="00ED778A" w:rsidRDefault="000F535C" w:rsidP="00AB4958">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В предыдущем подразделе нами были исследованы проблемные аспекты в развитии аграрного сектора экономики Казахстана, которые необходимо разрешать, в том числе и на основе активизации процессов диверсификации как сельского-хозяйственной отрасли в целом, так и агропредприятий всех форм собственности – в частности.</w:t>
      </w:r>
    </w:p>
    <w:p w14:paraId="7B0A9C1C" w14:textId="77777777" w:rsidR="000F535C" w:rsidRPr="00ED778A" w:rsidRDefault="000F535C" w:rsidP="00AB4958">
      <w:pPr>
        <w:spacing w:after="0"/>
        <w:ind w:firstLine="709"/>
        <w:jc w:val="both"/>
        <w:rPr>
          <w:rFonts w:ascii="Times New Roman" w:hAnsi="Times New Roman" w:cs="Times New Roman"/>
          <w:sz w:val="28"/>
        </w:rPr>
      </w:pPr>
      <w:r w:rsidRPr="00ED778A">
        <w:rPr>
          <w:rFonts w:ascii="Times New Roman" w:hAnsi="Times New Roman" w:cs="Times New Roman"/>
          <w:sz w:val="28"/>
        </w:rPr>
        <w:t xml:space="preserve">Вместе с тем, </w:t>
      </w:r>
      <w:bookmarkStart w:id="24" w:name="_Hlk150286415"/>
      <w:bookmarkStart w:id="25" w:name="_Hlk150286262"/>
      <w:r w:rsidRPr="00ED778A">
        <w:rPr>
          <w:rFonts w:ascii="Times New Roman" w:hAnsi="Times New Roman" w:cs="Times New Roman"/>
          <w:sz w:val="28"/>
        </w:rPr>
        <w:t>с методологической точки зрения вопросы диверсификации в аграрной сфере необходимо рассматривать в единстве и в более широких рамках процессов диверсификации экономики государства как единого хозяйственного организма. Это обусловливается тем, что аграрный сектор тесно сопрягается с развитием многих отраслей и отраслевых комплексов, и главным образом – с отраслями обрабатывающей сферы, подверженным в настоящее время активным мерам диверсификации на индустриально-инновационной основе.</w:t>
      </w:r>
    </w:p>
    <w:p w14:paraId="6113CE90" w14:textId="4DA40C4C" w:rsidR="000F535C" w:rsidRPr="00ED778A" w:rsidRDefault="000F535C" w:rsidP="00AB4958">
      <w:pPr>
        <w:spacing w:after="0"/>
        <w:ind w:firstLine="709"/>
        <w:jc w:val="both"/>
        <w:rPr>
          <w:rFonts w:ascii="Times New Roman" w:hAnsi="Times New Roman" w:cs="Times New Roman"/>
          <w:sz w:val="28"/>
        </w:rPr>
      </w:pPr>
      <w:bookmarkStart w:id="26" w:name="_Hlk150286499"/>
      <w:bookmarkEnd w:id="24"/>
      <w:r w:rsidRPr="00ED778A">
        <w:rPr>
          <w:rFonts w:ascii="Times New Roman" w:hAnsi="Times New Roman" w:cs="Times New Roman"/>
          <w:sz w:val="28"/>
        </w:rPr>
        <w:t>Аналитические исследования показывают, что эти процессы глобальной диверсификации, осуществляемые в Казахстане в рамках ряда комплексов программных мер (Стратегия индустриально-инновационного развития на 2003-2015 гг., госпрограммы индустриально-инновационного развития первой (2010-2014) и второй (2015-2019) пятилеток, госпрограмма на период до 2025</w:t>
      </w:r>
      <w:r w:rsidR="00ED6C8A">
        <w:rPr>
          <w:rFonts w:ascii="Times New Roman" w:hAnsi="Times New Roman" w:cs="Times New Roman"/>
          <w:sz w:val="28"/>
        </w:rPr>
        <w:t> </w:t>
      </w:r>
      <w:r w:rsidRPr="00ED778A">
        <w:rPr>
          <w:rFonts w:ascii="Times New Roman" w:hAnsi="Times New Roman" w:cs="Times New Roman"/>
          <w:sz w:val="28"/>
        </w:rPr>
        <w:t xml:space="preserve">г.) не приводят к весомым результатам в решении главной целевой задачи </w:t>
      </w:r>
      <w:r w:rsidR="003819A4" w:rsidRPr="00ED778A">
        <w:rPr>
          <w:rFonts w:ascii="Times New Roman" w:hAnsi="Times New Roman" w:cs="Times New Roman"/>
          <w:sz w:val="28"/>
        </w:rPr>
        <w:t>–</w:t>
      </w:r>
      <w:r w:rsidRPr="00ED778A">
        <w:rPr>
          <w:rFonts w:ascii="Times New Roman" w:hAnsi="Times New Roman" w:cs="Times New Roman"/>
          <w:sz w:val="28"/>
        </w:rPr>
        <w:t xml:space="preserve"> усиления конкурентоспособности экономики и отхода ее от многолетней сырьевой модели развития.</w:t>
      </w:r>
    </w:p>
    <w:bookmarkEnd w:id="25"/>
    <w:bookmarkEnd w:id="26"/>
    <w:p w14:paraId="4FE855D5" w14:textId="0D36B8A6" w:rsidR="000F535C" w:rsidRPr="00ED778A" w:rsidRDefault="000F535C" w:rsidP="00AB4958">
      <w:pPr>
        <w:spacing w:after="0"/>
        <w:ind w:firstLine="709"/>
        <w:jc w:val="both"/>
        <w:rPr>
          <w:rFonts w:ascii="Times New Roman" w:hAnsi="Times New Roman" w:cs="Times New Roman"/>
          <w:sz w:val="28"/>
        </w:rPr>
      </w:pPr>
      <w:r w:rsidRPr="00ED778A">
        <w:rPr>
          <w:rFonts w:ascii="Times New Roman" w:hAnsi="Times New Roman" w:cs="Times New Roman"/>
          <w:sz w:val="28"/>
        </w:rPr>
        <w:t xml:space="preserve">В частности, эксперты Всемирного банка отмечают, что хоть в Казахстане и произошла некоторая диверсификация, однако, главным образом, в пользу </w:t>
      </w:r>
      <w:proofErr w:type="spellStart"/>
      <w:r w:rsidRPr="00ED778A">
        <w:rPr>
          <w:rFonts w:ascii="Times New Roman" w:hAnsi="Times New Roman" w:cs="Times New Roman"/>
          <w:sz w:val="28"/>
        </w:rPr>
        <w:t>неторгуемых</w:t>
      </w:r>
      <w:proofErr w:type="spellEnd"/>
      <w:r w:rsidRPr="00ED778A">
        <w:rPr>
          <w:rFonts w:ascii="Times New Roman" w:hAnsi="Times New Roman" w:cs="Times New Roman"/>
          <w:sz w:val="28"/>
        </w:rPr>
        <w:t xml:space="preserve"> отраслей, и, тем самым, качество и устойчивость подобной трансформации вызывает немалую долю сомнения в том,</w:t>
      </w:r>
      <w:r w:rsidR="003819A4" w:rsidRPr="00ED778A">
        <w:rPr>
          <w:rFonts w:ascii="Times New Roman" w:hAnsi="Times New Roman" w:cs="Times New Roman"/>
          <w:sz w:val="28"/>
        </w:rPr>
        <w:t xml:space="preserve"> </w:t>
      </w:r>
      <w:r w:rsidRPr="00ED778A">
        <w:rPr>
          <w:rFonts w:ascii="Times New Roman" w:hAnsi="Times New Roman" w:cs="Times New Roman"/>
          <w:sz w:val="28"/>
        </w:rPr>
        <w:t>что диверсификация сопровождалась повышением конкурентоспособности за пределами отраслей добывающей сферы [1</w:t>
      </w:r>
      <w:r w:rsidR="00A2603A" w:rsidRPr="00ED778A">
        <w:rPr>
          <w:rFonts w:ascii="Times New Roman" w:hAnsi="Times New Roman" w:cs="Times New Roman"/>
          <w:sz w:val="28"/>
        </w:rPr>
        <w:t>2</w:t>
      </w:r>
      <w:r w:rsidR="00F21BD9" w:rsidRPr="00ED778A">
        <w:rPr>
          <w:rFonts w:ascii="Times New Roman" w:hAnsi="Times New Roman" w:cs="Times New Roman"/>
          <w:sz w:val="28"/>
        </w:rPr>
        <w:t>8</w:t>
      </w:r>
      <w:r w:rsidRPr="00ED778A">
        <w:rPr>
          <w:rFonts w:ascii="Times New Roman" w:hAnsi="Times New Roman" w:cs="Times New Roman"/>
          <w:sz w:val="28"/>
        </w:rPr>
        <w:t>].</w:t>
      </w:r>
    </w:p>
    <w:p w14:paraId="1F31BF52" w14:textId="08CFCA99" w:rsidR="000F535C" w:rsidRPr="00ED778A" w:rsidRDefault="000F535C" w:rsidP="00AB4958">
      <w:pPr>
        <w:spacing w:after="0"/>
        <w:ind w:firstLine="709"/>
        <w:jc w:val="both"/>
        <w:rPr>
          <w:rFonts w:ascii="Times New Roman" w:hAnsi="Times New Roman" w:cs="Times New Roman"/>
          <w:sz w:val="28"/>
        </w:rPr>
      </w:pPr>
      <w:r w:rsidRPr="00ED778A">
        <w:rPr>
          <w:rFonts w:ascii="Times New Roman" w:hAnsi="Times New Roman" w:cs="Times New Roman"/>
          <w:sz w:val="28"/>
        </w:rPr>
        <w:t xml:space="preserve">При этом, эти эксперты ВБ подчеркивают, что среди отраслей, обладающих возможностями для диверсификации и, соответственно, роста в </w:t>
      </w:r>
      <w:r w:rsidRPr="00ED778A">
        <w:rPr>
          <w:rFonts w:ascii="Times New Roman" w:hAnsi="Times New Roman" w:cs="Times New Roman"/>
          <w:sz w:val="28"/>
        </w:rPr>
        <w:lastRenderedPageBreak/>
        <w:t xml:space="preserve">них добавленной стоимости, выделяется своим огромным потенциалом аграрный сектор, и эти возможности видятся в том, что около 2 млн. хозяйств работают на 1% обрабатываемых земель, но, тем не менее, нарабатывающих более половины ВВП сельского хозяйства – в том числе, 35% в растениеводстве и 74% </w:t>
      </w:r>
      <w:r w:rsidR="00827797" w:rsidRPr="00ED778A">
        <w:rPr>
          <w:rFonts w:ascii="Times New Roman" w:hAnsi="Times New Roman" w:cs="Times New Roman"/>
          <w:sz w:val="28"/>
        </w:rPr>
        <w:t>–</w:t>
      </w:r>
      <w:r w:rsidRPr="00ED778A">
        <w:rPr>
          <w:rFonts w:ascii="Times New Roman" w:hAnsi="Times New Roman" w:cs="Times New Roman"/>
          <w:sz w:val="28"/>
        </w:rPr>
        <w:t xml:space="preserve"> в животноводстве. </w:t>
      </w:r>
    </w:p>
    <w:p w14:paraId="528578B1" w14:textId="1A7D1AAB" w:rsidR="000F535C" w:rsidRPr="00ED778A" w:rsidRDefault="000F535C" w:rsidP="00AB4958">
      <w:pPr>
        <w:spacing w:after="0"/>
        <w:ind w:firstLine="709"/>
        <w:jc w:val="both"/>
        <w:rPr>
          <w:rFonts w:ascii="Times New Roman" w:hAnsi="Times New Roman" w:cs="Times New Roman"/>
          <w:sz w:val="36"/>
        </w:rPr>
      </w:pPr>
      <w:r w:rsidRPr="00ED778A">
        <w:rPr>
          <w:rFonts w:ascii="Times New Roman" w:hAnsi="Times New Roman" w:cs="Times New Roman"/>
          <w:sz w:val="28"/>
        </w:rPr>
        <w:t>В этой связи, как полагают эксперты ВБ, и необходимо аграрные предприятия, и в первую очередь крестьянские (фермерские) и домашние хозяйства переориентировать с узких форм деятельности в рамках традиционно натурального ведения хозяйства, с применением низких технологий, на производственную деятельность с более высокой продуктивностью, с производством товаров высокого качества и, соответственно, с высокой добавленной стоимостью [1</w:t>
      </w:r>
      <w:r w:rsidR="00A2603A" w:rsidRPr="00ED778A">
        <w:rPr>
          <w:rFonts w:ascii="Times New Roman" w:hAnsi="Times New Roman" w:cs="Times New Roman"/>
          <w:sz w:val="28"/>
        </w:rPr>
        <w:t>2</w:t>
      </w:r>
      <w:r w:rsidR="00F21BD9" w:rsidRPr="00ED778A">
        <w:rPr>
          <w:rFonts w:ascii="Times New Roman" w:hAnsi="Times New Roman" w:cs="Times New Roman"/>
          <w:sz w:val="28"/>
        </w:rPr>
        <w:t>8</w:t>
      </w:r>
      <w:r w:rsidRPr="00ED778A">
        <w:rPr>
          <w:rFonts w:ascii="Times New Roman" w:hAnsi="Times New Roman" w:cs="Times New Roman"/>
          <w:sz w:val="28"/>
        </w:rPr>
        <w:t xml:space="preserve">, </w:t>
      </w:r>
      <w:r w:rsidR="00ED6C8A" w:rsidRPr="00ED778A">
        <w:rPr>
          <w:rFonts w:ascii="Times New Roman" w:hAnsi="Times New Roman" w:cs="Times New Roman"/>
          <w:sz w:val="28"/>
        </w:rPr>
        <w:t>с</w:t>
      </w:r>
      <w:r w:rsidRPr="00ED778A">
        <w:rPr>
          <w:rFonts w:ascii="Times New Roman" w:hAnsi="Times New Roman" w:cs="Times New Roman"/>
          <w:sz w:val="28"/>
        </w:rPr>
        <w:t>. 38,</w:t>
      </w:r>
      <w:r w:rsidR="00ED6C8A">
        <w:rPr>
          <w:rFonts w:ascii="Times New Roman" w:hAnsi="Times New Roman" w:cs="Times New Roman"/>
          <w:sz w:val="28"/>
        </w:rPr>
        <w:t xml:space="preserve"> с. </w:t>
      </w:r>
      <w:r w:rsidRPr="00ED778A">
        <w:rPr>
          <w:rFonts w:ascii="Times New Roman" w:hAnsi="Times New Roman" w:cs="Times New Roman"/>
          <w:sz w:val="28"/>
        </w:rPr>
        <w:t>40].</w:t>
      </w:r>
    </w:p>
    <w:p w14:paraId="6573F836" w14:textId="7DF4BCAE" w:rsidR="000F535C" w:rsidRPr="00ED778A" w:rsidRDefault="000F535C" w:rsidP="00AB4958">
      <w:pPr>
        <w:pStyle w:val="ad"/>
        <w:shd w:val="clear" w:color="auto" w:fill="FFFFFF"/>
        <w:spacing w:before="0" w:beforeAutospacing="0" w:after="0" w:afterAutospacing="0"/>
        <w:ind w:firstLine="709"/>
        <w:jc w:val="both"/>
        <w:rPr>
          <w:sz w:val="28"/>
          <w:szCs w:val="18"/>
        </w:rPr>
      </w:pPr>
      <w:r w:rsidRPr="00ED778A">
        <w:rPr>
          <w:sz w:val="28"/>
          <w:szCs w:val="18"/>
        </w:rPr>
        <w:t>И здесь можно разделить мнение Д. Неуймина в том, что именно существование у агропредприятий возможности подобных трансформационных изменений при выборе и реализации более обоснованной стратегии развития и позволит обеспечить им устойчивость в обладании достаточно высоким уровнем конкурентных позиций на выбранных сегментах рынка [1</w:t>
      </w:r>
      <w:r w:rsidR="00A2603A" w:rsidRPr="00ED778A">
        <w:rPr>
          <w:sz w:val="28"/>
          <w:szCs w:val="18"/>
        </w:rPr>
        <w:t>2</w:t>
      </w:r>
      <w:r w:rsidR="00F21BD9" w:rsidRPr="00ED778A">
        <w:rPr>
          <w:sz w:val="28"/>
          <w:szCs w:val="18"/>
        </w:rPr>
        <w:t>9</w:t>
      </w:r>
      <w:r w:rsidRPr="00ED778A">
        <w:rPr>
          <w:sz w:val="28"/>
          <w:szCs w:val="18"/>
        </w:rPr>
        <w:t>].</w:t>
      </w:r>
    </w:p>
    <w:p w14:paraId="2D062E9F" w14:textId="77777777" w:rsidR="000F535C" w:rsidRPr="00ED778A" w:rsidRDefault="000F535C" w:rsidP="00AB4958">
      <w:pPr>
        <w:pStyle w:val="a8"/>
        <w:spacing w:after="0" w:line="240" w:lineRule="auto"/>
        <w:ind w:left="0" w:firstLine="709"/>
        <w:jc w:val="both"/>
        <w:rPr>
          <w:rFonts w:ascii="Times New Roman" w:hAnsi="Times New Roman" w:cs="Times New Roman"/>
          <w:sz w:val="28"/>
          <w:szCs w:val="18"/>
        </w:rPr>
      </w:pPr>
      <w:r w:rsidRPr="00ED778A">
        <w:rPr>
          <w:rFonts w:ascii="Times New Roman" w:hAnsi="Times New Roman" w:cs="Times New Roman"/>
          <w:sz w:val="28"/>
          <w:szCs w:val="18"/>
        </w:rPr>
        <w:t xml:space="preserve">Как нами было показано выше, в предыдущем подразделе работы, </w:t>
      </w:r>
      <w:bookmarkStart w:id="27" w:name="_Hlk150286537"/>
      <w:r w:rsidRPr="00ED778A">
        <w:rPr>
          <w:rFonts w:ascii="Times New Roman" w:hAnsi="Times New Roman" w:cs="Times New Roman"/>
          <w:sz w:val="28"/>
          <w:szCs w:val="18"/>
        </w:rPr>
        <w:t>для агропредприятий в настоящее время нет более важной задачи как достижение устойчивости, которая определяется ростом конкурентоспособности на основе реализации своих конкурентных преимуществ. К тому же стремление к устойчивости состояния диктуется необходимостью развития в условиях многочисленных рисков, определяемых влиянием внешних и внутренних факторов, помимо объективного природно-климатического фактора.</w:t>
      </w:r>
    </w:p>
    <w:bookmarkEnd w:id="27"/>
    <w:p w14:paraId="61375F07" w14:textId="37D74EEE" w:rsidR="000F535C" w:rsidRPr="00ED778A" w:rsidRDefault="000F535C" w:rsidP="00AB4958">
      <w:pPr>
        <w:pStyle w:val="a8"/>
        <w:spacing w:after="0" w:line="240" w:lineRule="auto"/>
        <w:ind w:left="0" w:firstLine="709"/>
        <w:jc w:val="both"/>
        <w:rPr>
          <w:rFonts w:ascii="Times New Roman" w:hAnsi="Times New Roman" w:cs="Times New Roman"/>
          <w:sz w:val="28"/>
          <w:szCs w:val="28"/>
        </w:rPr>
      </w:pPr>
      <w:r w:rsidRPr="00ED778A">
        <w:rPr>
          <w:rFonts w:ascii="Times New Roman" w:hAnsi="Times New Roman" w:cs="Times New Roman"/>
          <w:sz w:val="28"/>
          <w:szCs w:val="18"/>
        </w:rPr>
        <w:t xml:space="preserve">Также важно осознавать, что в принципе устойчивое развитие всего </w:t>
      </w:r>
      <w:r w:rsidRPr="00ED778A">
        <w:rPr>
          <w:rFonts w:ascii="Times New Roman" w:hAnsi="Times New Roman" w:cs="Times New Roman"/>
          <w:sz w:val="28"/>
          <w:szCs w:val="28"/>
        </w:rPr>
        <w:t xml:space="preserve">аграрного сектора экономики зависит от степени достижения устойчивости каждым сельхозпредприятия как основного звена аграрного производства. Поэтому в последнее время все более возрастает интерес, как отечественных, так и иностранных ученых к исследованиям именно проблемы устойчивости предприятий. </w:t>
      </w:r>
      <w:bookmarkStart w:id="28" w:name="_Hlk150286700"/>
      <w:r w:rsidRPr="00ED778A">
        <w:rPr>
          <w:rFonts w:ascii="Times New Roman" w:hAnsi="Times New Roman" w:cs="Times New Roman"/>
          <w:sz w:val="28"/>
          <w:szCs w:val="28"/>
        </w:rPr>
        <w:t>В этом плане Н. Мининой были систематизированы исследования категории «экономическая устойчивость» и проведено оценивание их состоятельности (</w:t>
      </w:r>
      <w:r w:rsidR="009074A4" w:rsidRPr="00ED778A">
        <w:rPr>
          <w:rFonts w:ascii="Times New Roman" w:hAnsi="Times New Roman" w:cs="Times New Roman"/>
          <w:sz w:val="28"/>
          <w:szCs w:val="28"/>
        </w:rPr>
        <w:t>таблица</w:t>
      </w:r>
      <w:r w:rsidRPr="00ED778A">
        <w:rPr>
          <w:rFonts w:ascii="Times New Roman" w:hAnsi="Times New Roman" w:cs="Times New Roman"/>
          <w:sz w:val="28"/>
          <w:szCs w:val="28"/>
        </w:rPr>
        <w:t xml:space="preserve"> </w:t>
      </w:r>
      <w:r w:rsidR="0091141C" w:rsidRPr="00ED778A">
        <w:rPr>
          <w:rFonts w:ascii="Times New Roman" w:hAnsi="Times New Roman" w:cs="Times New Roman"/>
          <w:sz w:val="28"/>
          <w:szCs w:val="28"/>
        </w:rPr>
        <w:t>6</w:t>
      </w:r>
      <w:r w:rsidRPr="00ED778A">
        <w:rPr>
          <w:rFonts w:ascii="Times New Roman" w:hAnsi="Times New Roman" w:cs="Times New Roman"/>
          <w:sz w:val="28"/>
          <w:szCs w:val="28"/>
        </w:rPr>
        <w:t>).</w:t>
      </w:r>
      <w:bookmarkEnd w:id="28"/>
    </w:p>
    <w:p w14:paraId="78B916B2" w14:textId="6D3FCA32" w:rsidR="000224CD" w:rsidRPr="00ED778A" w:rsidRDefault="000224CD" w:rsidP="00AB4958">
      <w:pPr>
        <w:spacing w:after="0"/>
        <w:ind w:firstLine="709"/>
        <w:jc w:val="both"/>
        <w:rPr>
          <w:rFonts w:ascii="Times New Roman" w:hAnsi="Times New Roman" w:cs="Times New Roman"/>
          <w:sz w:val="28"/>
        </w:rPr>
      </w:pPr>
      <w:r w:rsidRPr="00ED778A">
        <w:rPr>
          <w:rFonts w:ascii="Times New Roman" w:hAnsi="Times New Roman" w:cs="Times New Roman"/>
          <w:sz w:val="28"/>
        </w:rPr>
        <w:t xml:space="preserve">В целом можно согласиться с </w:t>
      </w:r>
      <w:r w:rsidRPr="00ED778A">
        <w:rPr>
          <w:rFonts w:ascii="Times New Roman" w:hAnsi="Times New Roman" w:cs="Times New Roman"/>
          <w:sz w:val="28"/>
          <w:szCs w:val="28"/>
        </w:rPr>
        <w:t>Н. Мининой в том, что н</w:t>
      </w:r>
      <w:r w:rsidRPr="00ED778A">
        <w:rPr>
          <w:rFonts w:ascii="Times New Roman" w:hAnsi="Times New Roman" w:cs="Times New Roman"/>
          <w:sz w:val="28"/>
        </w:rPr>
        <w:t>есмотря на активный интерес исследователей к проблеме устойчивости, все же на сегодняшний день не существует единой, приемлемой трактовки понятия «устойчивость агропредприятия», и для развития подходов в направлении их рациональности необходим их синтез [</w:t>
      </w:r>
      <w:r w:rsidR="00A2603A" w:rsidRPr="00ED778A">
        <w:rPr>
          <w:rFonts w:ascii="Times New Roman" w:hAnsi="Times New Roman" w:cs="Times New Roman"/>
          <w:sz w:val="28"/>
        </w:rPr>
        <w:t>1</w:t>
      </w:r>
      <w:r w:rsidR="00F21BD9" w:rsidRPr="00ED778A">
        <w:rPr>
          <w:rFonts w:ascii="Times New Roman" w:hAnsi="Times New Roman" w:cs="Times New Roman"/>
          <w:sz w:val="28"/>
        </w:rPr>
        <w:t>30</w:t>
      </w:r>
      <w:r w:rsidRPr="00ED778A">
        <w:rPr>
          <w:rFonts w:ascii="Times New Roman" w:hAnsi="Times New Roman" w:cs="Times New Roman"/>
          <w:sz w:val="28"/>
        </w:rPr>
        <w:t>].</w:t>
      </w:r>
    </w:p>
    <w:p w14:paraId="34817550" w14:textId="77777777" w:rsidR="0091141C" w:rsidRPr="00ED778A" w:rsidRDefault="0091141C" w:rsidP="0091141C">
      <w:pPr>
        <w:spacing w:after="0"/>
        <w:ind w:firstLine="709"/>
        <w:jc w:val="both"/>
        <w:rPr>
          <w:rFonts w:ascii="Times New Roman" w:hAnsi="Times New Roman" w:cs="Times New Roman"/>
          <w:sz w:val="36"/>
        </w:rPr>
      </w:pPr>
      <w:r w:rsidRPr="00ED778A">
        <w:rPr>
          <w:rFonts w:ascii="Times New Roman" w:hAnsi="Times New Roman" w:cs="Times New Roman"/>
          <w:sz w:val="28"/>
        </w:rPr>
        <w:t xml:space="preserve">Другими словами, </w:t>
      </w:r>
      <w:bookmarkStart w:id="29" w:name="_Hlk150286317"/>
      <w:r w:rsidRPr="00ED778A">
        <w:rPr>
          <w:rFonts w:ascii="Times New Roman" w:hAnsi="Times New Roman" w:cs="Times New Roman"/>
          <w:sz w:val="28"/>
        </w:rPr>
        <w:t>необходим более взвешенный, системный подход, который бы учитывал все многообразие факторов и условий, определяющих характер развития агропредприятия</w:t>
      </w:r>
      <w:bookmarkEnd w:id="29"/>
      <w:r w:rsidRPr="00ED778A">
        <w:rPr>
          <w:rFonts w:ascii="Times New Roman" w:hAnsi="Times New Roman" w:cs="Times New Roman"/>
          <w:sz w:val="28"/>
        </w:rPr>
        <w:t>.</w:t>
      </w:r>
    </w:p>
    <w:p w14:paraId="470EB65E" w14:textId="1A77023A" w:rsidR="00827797" w:rsidRDefault="00827797" w:rsidP="00AB4958">
      <w:pPr>
        <w:pStyle w:val="a8"/>
        <w:spacing w:after="0" w:line="240" w:lineRule="auto"/>
        <w:ind w:left="0" w:firstLine="709"/>
        <w:jc w:val="both"/>
        <w:rPr>
          <w:rFonts w:ascii="Times New Roman" w:hAnsi="Times New Roman" w:cs="Times New Roman"/>
          <w:sz w:val="28"/>
          <w:szCs w:val="28"/>
        </w:rPr>
      </w:pPr>
    </w:p>
    <w:p w14:paraId="59AF4475" w14:textId="77777777" w:rsidR="00ED778A" w:rsidRDefault="00ED778A" w:rsidP="00AB4958">
      <w:pPr>
        <w:pStyle w:val="a8"/>
        <w:spacing w:after="0" w:line="240" w:lineRule="auto"/>
        <w:ind w:left="0" w:firstLine="709"/>
        <w:jc w:val="both"/>
        <w:rPr>
          <w:rFonts w:ascii="Times New Roman" w:hAnsi="Times New Roman" w:cs="Times New Roman"/>
          <w:sz w:val="28"/>
          <w:szCs w:val="28"/>
        </w:rPr>
      </w:pPr>
    </w:p>
    <w:p w14:paraId="433CDDBE" w14:textId="77777777" w:rsidR="00ED6C8A" w:rsidRDefault="00ED6C8A" w:rsidP="00AB4958">
      <w:pPr>
        <w:pStyle w:val="a8"/>
        <w:spacing w:after="0" w:line="240" w:lineRule="auto"/>
        <w:ind w:left="0" w:firstLine="709"/>
        <w:jc w:val="both"/>
        <w:rPr>
          <w:rFonts w:ascii="Times New Roman" w:hAnsi="Times New Roman" w:cs="Times New Roman"/>
          <w:sz w:val="28"/>
          <w:szCs w:val="28"/>
        </w:rPr>
      </w:pPr>
    </w:p>
    <w:p w14:paraId="1113AC5A" w14:textId="77777777" w:rsidR="00ED6C8A" w:rsidRPr="00ED778A" w:rsidRDefault="00ED6C8A" w:rsidP="00AB4958">
      <w:pPr>
        <w:pStyle w:val="a8"/>
        <w:spacing w:after="0" w:line="240" w:lineRule="auto"/>
        <w:ind w:left="0" w:firstLine="709"/>
        <w:jc w:val="both"/>
        <w:rPr>
          <w:rFonts w:ascii="Times New Roman" w:hAnsi="Times New Roman" w:cs="Times New Roman"/>
          <w:sz w:val="28"/>
          <w:szCs w:val="28"/>
        </w:rPr>
      </w:pPr>
    </w:p>
    <w:p w14:paraId="24458482" w14:textId="17B21658" w:rsidR="000F535C" w:rsidRPr="00ED778A" w:rsidRDefault="000F535C" w:rsidP="00ED6C8A">
      <w:pPr>
        <w:spacing w:after="0"/>
        <w:jc w:val="both"/>
        <w:rPr>
          <w:rFonts w:ascii="Times New Roman" w:hAnsi="Times New Roman" w:cs="Times New Roman"/>
          <w:sz w:val="28"/>
          <w:szCs w:val="28"/>
        </w:rPr>
      </w:pPr>
      <w:bookmarkStart w:id="30" w:name="_Hlk150286745"/>
      <w:r w:rsidRPr="00ED778A">
        <w:rPr>
          <w:rFonts w:ascii="Times New Roman" w:hAnsi="Times New Roman" w:cs="Times New Roman"/>
          <w:sz w:val="28"/>
          <w:szCs w:val="28"/>
        </w:rPr>
        <w:lastRenderedPageBreak/>
        <w:t xml:space="preserve">Таблица </w:t>
      </w:r>
      <w:r w:rsidR="0091141C" w:rsidRPr="00ED778A">
        <w:rPr>
          <w:rFonts w:ascii="Times New Roman" w:hAnsi="Times New Roman" w:cs="Times New Roman"/>
          <w:sz w:val="28"/>
          <w:szCs w:val="28"/>
        </w:rPr>
        <w:t>6</w:t>
      </w:r>
      <w:r w:rsidRPr="00ED778A">
        <w:rPr>
          <w:rFonts w:ascii="Times New Roman" w:hAnsi="Times New Roman" w:cs="Times New Roman"/>
          <w:sz w:val="28"/>
          <w:szCs w:val="28"/>
        </w:rPr>
        <w:t xml:space="preserve"> </w:t>
      </w:r>
      <w:r w:rsidR="00ED6C8A">
        <w:rPr>
          <w:rFonts w:ascii="Times New Roman" w:hAnsi="Times New Roman" w:cs="Times New Roman"/>
          <w:sz w:val="28"/>
          <w:szCs w:val="28"/>
        </w:rPr>
        <w:t>–</w:t>
      </w:r>
      <w:r w:rsidRPr="00ED778A">
        <w:rPr>
          <w:rFonts w:ascii="Times New Roman" w:hAnsi="Times New Roman" w:cs="Times New Roman"/>
          <w:sz w:val="28"/>
          <w:szCs w:val="28"/>
        </w:rPr>
        <w:t xml:space="preserve"> Оценки основных подходов к определению категории</w:t>
      </w:r>
      <w:r w:rsidR="00827797" w:rsidRPr="00ED778A">
        <w:rPr>
          <w:rFonts w:ascii="Times New Roman" w:hAnsi="Times New Roman" w:cs="Times New Roman"/>
          <w:sz w:val="28"/>
          <w:szCs w:val="28"/>
        </w:rPr>
        <w:t xml:space="preserve"> </w:t>
      </w:r>
      <w:r w:rsidRPr="00ED778A">
        <w:rPr>
          <w:rFonts w:ascii="Times New Roman" w:hAnsi="Times New Roman" w:cs="Times New Roman"/>
          <w:sz w:val="28"/>
          <w:szCs w:val="28"/>
        </w:rPr>
        <w:t>устойчивости предприятия с точки зрения их эффективности</w:t>
      </w:r>
    </w:p>
    <w:p w14:paraId="391E76D2" w14:textId="77777777" w:rsidR="003819A4" w:rsidRPr="00ED6C8A" w:rsidRDefault="003819A4" w:rsidP="003F0715">
      <w:pPr>
        <w:spacing w:after="0"/>
        <w:ind w:firstLine="709"/>
        <w:jc w:val="both"/>
        <w:rPr>
          <w:rFonts w:ascii="Times New Roman" w:hAnsi="Times New Roman" w:cs="Times New Roman"/>
          <w:sz w:val="16"/>
          <w:szCs w:val="16"/>
        </w:rPr>
      </w:pPr>
    </w:p>
    <w:tbl>
      <w:tblPr>
        <w:tblStyle w:val="a3"/>
        <w:tblW w:w="0" w:type="auto"/>
        <w:tblInd w:w="108" w:type="dxa"/>
        <w:tblLook w:val="04A0" w:firstRow="1" w:lastRow="0" w:firstColumn="1" w:lastColumn="0" w:noHBand="0" w:noVBand="1"/>
      </w:tblPr>
      <w:tblGrid>
        <w:gridCol w:w="4677"/>
        <w:gridCol w:w="4962"/>
      </w:tblGrid>
      <w:tr w:rsidR="000F535C" w:rsidRPr="00ED778A" w14:paraId="638C43EA" w14:textId="77777777" w:rsidTr="00447604">
        <w:tc>
          <w:tcPr>
            <w:tcW w:w="4677" w:type="dxa"/>
          </w:tcPr>
          <w:p w14:paraId="19F93776" w14:textId="051A991E" w:rsidR="000F535C" w:rsidRPr="00ED778A" w:rsidRDefault="000F535C" w:rsidP="003F0715">
            <w:pPr>
              <w:jc w:val="both"/>
              <w:rPr>
                <w:rFonts w:ascii="Times New Roman" w:hAnsi="Times New Roman" w:cs="Times New Roman"/>
              </w:rPr>
            </w:pPr>
            <w:r w:rsidRPr="00ED778A">
              <w:rPr>
                <w:rFonts w:ascii="Times New Roman" w:hAnsi="Times New Roman" w:cs="Times New Roman"/>
              </w:rPr>
              <w:t>Подходы к понятию, исходя из того, что экономическая устойчивость – это:</w:t>
            </w:r>
          </w:p>
        </w:tc>
        <w:tc>
          <w:tcPr>
            <w:tcW w:w="4962" w:type="dxa"/>
          </w:tcPr>
          <w:p w14:paraId="08D1613E" w14:textId="2E837B36" w:rsidR="000F535C" w:rsidRPr="00ED778A" w:rsidRDefault="000F535C" w:rsidP="00AB4958">
            <w:pPr>
              <w:jc w:val="center"/>
              <w:rPr>
                <w:rFonts w:ascii="Times New Roman" w:hAnsi="Times New Roman" w:cs="Times New Roman"/>
              </w:rPr>
            </w:pPr>
            <w:r w:rsidRPr="00ED778A">
              <w:rPr>
                <w:rFonts w:ascii="Times New Roman" w:hAnsi="Times New Roman" w:cs="Times New Roman"/>
              </w:rPr>
              <w:t>Экспертная оценка подходов</w:t>
            </w:r>
          </w:p>
        </w:tc>
      </w:tr>
      <w:tr w:rsidR="000F535C" w:rsidRPr="00ED778A" w14:paraId="7F7BAABA" w14:textId="77777777" w:rsidTr="00447604">
        <w:tc>
          <w:tcPr>
            <w:tcW w:w="4677" w:type="dxa"/>
          </w:tcPr>
          <w:p w14:paraId="17165149" w14:textId="78816C19" w:rsidR="000F535C" w:rsidRPr="00ED778A" w:rsidRDefault="000F535C" w:rsidP="003F0715">
            <w:pPr>
              <w:jc w:val="both"/>
              <w:rPr>
                <w:rFonts w:ascii="Times New Roman" w:hAnsi="Times New Roman" w:cs="Times New Roman"/>
              </w:rPr>
            </w:pPr>
            <w:r w:rsidRPr="00ED778A">
              <w:rPr>
                <w:rFonts w:ascii="Times New Roman" w:hAnsi="Times New Roman" w:cs="Times New Roman"/>
              </w:rPr>
              <w:t>- финансовая устойчивость предприятия, имея в виду его независимость от внешних источников финансирования, способность противостоять угрозам возможного банкротства</w:t>
            </w:r>
          </w:p>
        </w:tc>
        <w:tc>
          <w:tcPr>
            <w:tcW w:w="4962" w:type="dxa"/>
            <w:vMerge w:val="restart"/>
          </w:tcPr>
          <w:p w14:paraId="4E3918DD" w14:textId="48A33489" w:rsidR="000F535C" w:rsidRPr="00ED778A" w:rsidRDefault="000F535C" w:rsidP="003F0715">
            <w:pPr>
              <w:jc w:val="both"/>
              <w:rPr>
                <w:rFonts w:ascii="Times New Roman" w:hAnsi="Times New Roman" w:cs="Times New Roman"/>
              </w:rPr>
            </w:pPr>
            <w:r w:rsidRPr="00ED778A">
              <w:rPr>
                <w:rFonts w:ascii="Times New Roman" w:hAnsi="Times New Roman" w:cs="Times New Roman"/>
              </w:rPr>
              <w:t>По мнению эксперта, в качестве слабых мест этих определений можно считать их узость, поскольку, как финансовая, так и производственные составляющие, являясь важными факторами, в то же время не являются единственно возможными в части обеспечения устойчивости предприятий</w:t>
            </w:r>
          </w:p>
        </w:tc>
      </w:tr>
      <w:tr w:rsidR="000F535C" w:rsidRPr="00ED778A" w14:paraId="321FDD5E" w14:textId="77777777" w:rsidTr="00447604">
        <w:tc>
          <w:tcPr>
            <w:tcW w:w="4677" w:type="dxa"/>
          </w:tcPr>
          <w:p w14:paraId="4651969C" w14:textId="36461204" w:rsidR="000F535C" w:rsidRPr="00ED778A" w:rsidRDefault="000F535C" w:rsidP="003F0715">
            <w:pPr>
              <w:jc w:val="both"/>
              <w:rPr>
                <w:rFonts w:ascii="Times New Roman" w:hAnsi="Times New Roman" w:cs="Times New Roman"/>
              </w:rPr>
            </w:pPr>
            <w:r w:rsidRPr="00ED778A">
              <w:rPr>
                <w:rFonts w:ascii="Times New Roman" w:hAnsi="Times New Roman" w:cs="Times New Roman"/>
              </w:rPr>
              <w:t>- отражение производственного потенциала в результатах</w:t>
            </w:r>
            <w:r w:rsidR="00BC7E88" w:rsidRPr="00ED778A">
              <w:rPr>
                <w:rFonts w:ascii="Times New Roman" w:hAnsi="Times New Roman" w:cs="Times New Roman"/>
              </w:rPr>
              <w:t xml:space="preserve"> </w:t>
            </w:r>
            <w:r w:rsidRPr="00ED778A">
              <w:rPr>
                <w:rFonts w:ascii="Times New Roman" w:hAnsi="Times New Roman" w:cs="Times New Roman"/>
              </w:rPr>
              <w:t>производственной деятельности предприятия</w:t>
            </w:r>
          </w:p>
        </w:tc>
        <w:tc>
          <w:tcPr>
            <w:tcW w:w="4962" w:type="dxa"/>
            <w:vMerge/>
          </w:tcPr>
          <w:p w14:paraId="430BAE05" w14:textId="77777777" w:rsidR="000F535C" w:rsidRPr="00ED778A" w:rsidRDefault="000F535C" w:rsidP="003F0715">
            <w:pPr>
              <w:rPr>
                <w:rFonts w:ascii="Times New Roman" w:hAnsi="Times New Roman" w:cs="Times New Roman"/>
              </w:rPr>
            </w:pPr>
          </w:p>
        </w:tc>
      </w:tr>
      <w:tr w:rsidR="000F535C" w:rsidRPr="00ED778A" w14:paraId="0E0CDEFE" w14:textId="77777777" w:rsidTr="00447604">
        <w:tc>
          <w:tcPr>
            <w:tcW w:w="4677" w:type="dxa"/>
          </w:tcPr>
          <w:p w14:paraId="0B7C3A0A" w14:textId="392DEF0E" w:rsidR="000F535C" w:rsidRPr="00ED778A" w:rsidRDefault="000F535C" w:rsidP="003F0715">
            <w:pPr>
              <w:jc w:val="both"/>
              <w:rPr>
                <w:rFonts w:ascii="Times New Roman" w:hAnsi="Times New Roman" w:cs="Times New Roman"/>
              </w:rPr>
            </w:pPr>
            <w:r w:rsidRPr="00ED778A">
              <w:rPr>
                <w:rFonts w:ascii="Times New Roman" w:hAnsi="Times New Roman" w:cs="Times New Roman"/>
              </w:rPr>
              <w:t>- безопасность, надежность, стабильность деятельности предприятия как условия достижения равновесного его состояния в качестве социально-экономической системы</w:t>
            </w:r>
          </w:p>
        </w:tc>
        <w:tc>
          <w:tcPr>
            <w:tcW w:w="4962" w:type="dxa"/>
          </w:tcPr>
          <w:p w14:paraId="37CB51C6" w14:textId="08B7B24C" w:rsidR="000F535C" w:rsidRPr="00ED778A" w:rsidRDefault="000F535C" w:rsidP="003F0715">
            <w:pPr>
              <w:jc w:val="both"/>
              <w:rPr>
                <w:rFonts w:ascii="Times New Roman" w:hAnsi="Times New Roman" w:cs="Times New Roman"/>
              </w:rPr>
            </w:pPr>
            <w:r w:rsidRPr="00ED778A">
              <w:rPr>
                <w:rFonts w:ascii="Times New Roman" w:hAnsi="Times New Roman" w:cs="Times New Roman"/>
              </w:rPr>
              <w:t>Недостаток этого подхода, по мнению эксперта, заключается в сведении понятия «экономическая устойчивость» к понятию «экономическое равновесие», что не учитывает дестабилизирующего воздействия на предприятие внешних и внутренних факторов, способных вызывать изменения этого равновесия</w:t>
            </w:r>
          </w:p>
        </w:tc>
      </w:tr>
      <w:tr w:rsidR="000F535C" w:rsidRPr="00ED778A" w14:paraId="27C42BEB" w14:textId="77777777" w:rsidTr="00447604">
        <w:tc>
          <w:tcPr>
            <w:tcW w:w="4677" w:type="dxa"/>
          </w:tcPr>
          <w:p w14:paraId="1ED36362" w14:textId="181CFC69" w:rsidR="000F535C" w:rsidRPr="00ED778A" w:rsidRDefault="000F535C" w:rsidP="003F0715">
            <w:pPr>
              <w:jc w:val="both"/>
              <w:rPr>
                <w:rFonts w:ascii="Times New Roman" w:hAnsi="Times New Roman" w:cs="Times New Roman"/>
              </w:rPr>
            </w:pPr>
            <w:r w:rsidRPr="00ED778A">
              <w:rPr>
                <w:rFonts w:ascii="Times New Roman" w:hAnsi="Times New Roman" w:cs="Times New Roman"/>
              </w:rPr>
              <w:t>- способность избегать подверженности изменениям внешней среды, неизменно возвращаясь в равновесное состояние</w:t>
            </w:r>
          </w:p>
        </w:tc>
        <w:tc>
          <w:tcPr>
            <w:tcW w:w="4962" w:type="dxa"/>
          </w:tcPr>
          <w:p w14:paraId="2E98676A" w14:textId="77777777" w:rsidR="000F535C" w:rsidRPr="00ED778A" w:rsidRDefault="000F535C" w:rsidP="003F0715">
            <w:pPr>
              <w:jc w:val="both"/>
              <w:rPr>
                <w:rFonts w:ascii="Times New Roman" w:hAnsi="Times New Roman" w:cs="Times New Roman"/>
              </w:rPr>
            </w:pPr>
            <w:r w:rsidRPr="00ED778A">
              <w:rPr>
                <w:rFonts w:ascii="Times New Roman" w:hAnsi="Times New Roman" w:cs="Times New Roman"/>
              </w:rPr>
              <w:t>По мнению эксперта, при использовании данного подхода не учитывается способность предприятия к развитию в условиях благоприятных воздействий внешней среды, позволяющих подняться на новый, более качественный уровень состояния</w:t>
            </w:r>
          </w:p>
        </w:tc>
      </w:tr>
      <w:tr w:rsidR="000F535C" w:rsidRPr="00ED778A" w14:paraId="3F49A4B5" w14:textId="77777777" w:rsidTr="00447604">
        <w:tc>
          <w:tcPr>
            <w:tcW w:w="4677" w:type="dxa"/>
          </w:tcPr>
          <w:p w14:paraId="2BD5AB1E" w14:textId="610784E0" w:rsidR="000F535C" w:rsidRPr="00ED778A" w:rsidRDefault="000F535C" w:rsidP="003F0715">
            <w:pPr>
              <w:jc w:val="both"/>
              <w:rPr>
                <w:rFonts w:ascii="Times New Roman" w:hAnsi="Times New Roman" w:cs="Times New Roman"/>
              </w:rPr>
            </w:pPr>
            <w:r w:rsidRPr="00ED778A">
              <w:rPr>
                <w:rFonts w:ascii="Times New Roman" w:hAnsi="Times New Roman" w:cs="Times New Roman"/>
              </w:rPr>
              <w:t>- возможность сохранять достигнутое состояние функционирования с учетом адаптированности к изменениям факторов внешней и внутренней среды</w:t>
            </w:r>
          </w:p>
        </w:tc>
        <w:tc>
          <w:tcPr>
            <w:tcW w:w="4962" w:type="dxa"/>
          </w:tcPr>
          <w:p w14:paraId="3F126215" w14:textId="0A3FB2DA" w:rsidR="000F535C" w:rsidRPr="00ED778A" w:rsidRDefault="000F535C" w:rsidP="003F0715">
            <w:pPr>
              <w:jc w:val="both"/>
              <w:rPr>
                <w:rFonts w:ascii="Times New Roman" w:hAnsi="Times New Roman" w:cs="Times New Roman"/>
              </w:rPr>
            </w:pPr>
            <w:r w:rsidRPr="00ED778A">
              <w:rPr>
                <w:rFonts w:ascii="Times New Roman" w:hAnsi="Times New Roman" w:cs="Times New Roman"/>
              </w:rPr>
              <w:t>Подход не учитывает реалий производственно-хозяйственной деятельности предприятия и его возможности к развитию</w:t>
            </w:r>
          </w:p>
        </w:tc>
      </w:tr>
      <w:tr w:rsidR="000F535C" w:rsidRPr="00ED778A" w14:paraId="1F21F95C" w14:textId="77777777" w:rsidTr="00447604">
        <w:tc>
          <w:tcPr>
            <w:tcW w:w="4677" w:type="dxa"/>
          </w:tcPr>
          <w:p w14:paraId="07408EDF" w14:textId="2B0C0F67" w:rsidR="000F535C" w:rsidRPr="00ED778A" w:rsidRDefault="000F535C" w:rsidP="003F0715">
            <w:pPr>
              <w:jc w:val="both"/>
              <w:rPr>
                <w:rFonts w:ascii="Times New Roman" w:hAnsi="Times New Roman" w:cs="Times New Roman"/>
              </w:rPr>
            </w:pPr>
            <w:r w:rsidRPr="00ED778A">
              <w:rPr>
                <w:rFonts w:ascii="Times New Roman" w:hAnsi="Times New Roman" w:cs="Times New Roman"/>
              </w:rPr>
              <w:t>- процесс поддержки ключевых показателей развития предприятия в допустимых пределах изменений в течение определенного периода времени</w:t>
            </w:r>
          </w:p>
        </w:tc>
        <w:tc>
          <w:tcPr>
            <w:tcW w:w="4962" w:type="dxa"/>
          </w:tcPr>
          <w:p w14:paraId="52B5AFB1" w14:textId="1897CDED" w:rsidR="000F535C" w:rsidRPr="00ED778A" w:rsidRDefault="000F535C" w:rsidP="003F0715">
            <w:pPr>
              <w:jc w:val="both"/>
              <w:rPr>
                <w:rFonts w:ascii="Times New Roman" w:hAnsi="Times New Roman" w:cs="Times New Roman"/>
              </w:rPr>
            </w:pPr>
            <w:r w:rsidRPr="00ED778A">
              <w:rPr>
                <w:rFonts w:ascii="Times New Roman" w:hAnsi="Times New Roman" w:cs="Times New Roman"/>
              </w:rPr>
              <w:t>Узким местом подхода является то, что понятие «экономическая эффективность» деятельности предприятия выходит работы предприятия выходит на первый план, оставляя вне внимания способности к адаптации к изменениям внешней и внутренней среды</w:t>
            </w:r>
          </w:p>
        </w:tc>
      </w:tr>
      <w:tr w:rsidR="000F535C" w:rsidRPr="00ED778A" w14:paraId="20351C23" w14:textId="77777777" w:rsidTr="00447604">
        <w:tc>
          <w:tcPr>
            <w:tcW w:w="4677" w:type="dxa"/>
          </w:tcPr>
          <w:p w14:paraId="75681303" w14:textId="30F97CD5" w:rsidR="000F535C" w:rsidRPr="00ED778A" w:rsidRDefault="000F535C" w:rsidP="003F0715">
            <w:pPr>
              <w:jc w:val="both"/>
              <w:rPr>
                <w:rFonts w:ascii="Times New Roman" w:hAnsi="Times New Roman" w:cs="Times New Roman"/>
              </w:rPr>
            </w:pPr>
            <w:r w:rsidRPr="00ED778A">
              <w:rPr>
                <w:rFonts w:ascii="Times New Roman" w:hAnsi="Times New Roman" w:cs="Times New Roman"/>
              </w:rPr>
              <w:t xml:space="preserve">- способность устанавливать оптимальное соотношение между составными элементами структуры предприятия, что позволяет </w:t>
            </w:r>
            <w:proofErr w:type="spellStart"/>
            <w:r w:rsidRPr="00ED778A">
              <w:rPr>
                <w:rFonts w:ascii="Times New Roman" w:hAnsi="Times New Roman" w:cs="Times New Roman"/>
              </w:rPr>
              <w:t>поддер</w:t>
            </w:r>
            <w:proofErr w:type="spellEnd"/>
            <w:r w:rsidR="00ED6C8A">
              <w:rPr>
                <w:rFonts w:ascii="Times New Roman" w:hAnsi="Times New Roman" w:cs="Times New Roman"/>
              </w:rPr>
              <w:t xml:space="preserve"> </w:t>
            </w:r>
            <w:r w:rsidRPr="00ED778A">
              <w:rPr>
                <w:rFonts w:ascii="Times New Roman" w:hAnsi="Times New Roman" w:cs="Times New Roman"/>
              </w:rPr>
              <w:t xml:space="preserve">живать на протяжении достаточно </w:t>
            </w:r>
            <w:proofErr w:type="spellStart"/>
            <w:r w:rsidRPr="00ED778A">
              <w:rPr>
                <w:rFonts w:ascii="Times New Roman" w:hAnsi="Times New Roman" w:cs="Times New Roman"/>
              </w:rPr>
              <w:t>длитель</w:t>
            </w:r>
            <w:proofErr w:type="spellEnd"/>
            <w:r w:rsidR="00ED6C8A">
              <w:rPr>
                <w:rFonts w:ascii="Times New Roman" w:hAnsi="Times New Roman" w:cs="Times New Roman"/>
              </w:rPr>
              <w:t xml:space="preserve"> </w:t>
            </w:r>
            <w:proofErr w:type="spellStart"/>
            <w:r w:rsidRPr="00ED778A">
              <w:rPr>
                <w:rFonts w:ascii="Times New Roman" w:hAnsi="Times New Roman" w:cs="Times New Roman"/>
              </w:rPr>
              <w:t>ного</w:t>
            </w:r>
            <w:proofErr w:type="spellEnd"/>
            <w:r w:rsidRPr="00ED778A">
              <w:rPr>
                <w:rFonts w:ascii="Times New Roman" w:hAnsi="Times New Roman" w:cs="Times New Roman"/>
              </w:rPr>
              <w:t xml:space="preserve"> периода времени на установленном уровне наиболее важные параметры развития, и в целом эффективно противодействовать негативным воздействиям внешних факторов</w:t>
            </w:r>
          </w:p>
        </w:tc>
        <w:tc>
          <w:tcPr>
            <w:tcW w:w="4962" w:type="dxa"/>
          </w:tcPr>
          <w:p w14:paraId="34AE5D11" w14:textId="12C3AA82" w:rsidR="000F535C" w:rsidRPr="00ED778A" w:rsidRDefault="000F535C" w:rsidP="003F0715">
            <w:pPr>
              <w:jc w:val="both"/>
              <w:rPr>
                <w:rFonts w:ascii="Times New Roman" w:hAnsi="Times New Roman" w:cs="Times New Roman"/>
              </w:rPr>
            </w:pPr>
            <w:r w:rsidRPr="00ED778A">
              <w:rPr>
                <w:rFonts w:ascii="Times New Roman" w:hAnsi="Times New Roman" w:cs="Times New Roman"/>
              </w:rPr>
              <w:t>Данный подход, по экспертному заключению, характеризует главным образом статическую устойчивость предприятия, вне учета его способности к динамичному развитию</w:t>
            </w:r>
          </w:p>
        </w:tc>
      </w:tr>
      <w:tr w:rsidR="000F535C" w:rsidRPr="00ED778A" w14:paraId="351F5395" w14:textId="77777777" w:rsidTr="00447604">
        <w:tc>
          <w:tcPr>
            <w:tcW w:w="4677" w:type="dxa"/>
          </w:tcPr>
          <w:p w14:paraId="30851EB7" w14:textId="4CFD812F" w:rsidR="000F535C" w:rsidRPr="00ED778A" w:rsidRDefault="000F535C" w:rsidP="003F0715">
            <w:pPr>
              <w:jc w:val="both"/>
              <w:rPr>
                <w:rFonts w:ascii="Times New Roman" w:hAnsi="Times New Roman" w:cs="Times New Roman"/>
              </w:rPr>
            </w:pPr>
            <w:r w:rsidRPr="00ED778A">
              <w:rPr>
                <w:rFonts w:ascii="Times New Roman" w:hAnsi="Times New Roman" w:cs="Times New Roman"/>
              </w:rPr>
              <w:t>- совокупность внешней и внутренней устой</w:t>
            </w:r>
            <w:r w:rsidR="00ED6C8A">
              <w:rPr>
                <w:rFonts w:ascii="Times New Roman" w:hAnsi="Times New Roman" w:cs="Times New Roman"/>
              </w:rPr>
              <w:t xml:space="preserve"> </w:t>
            </w:r>
            <w:proofErr w:type="spellStart"/>
            <w:r w:rsidRPr="00ED778A">
              <w:rPr>
                <w:rFonts w:ascii="Times New Roman" w:hAnsi="Times New Roman" w:cs="Times New Roman"/>
              </w:rPr>
              <w:t>чивости</w:t>
            </w:r>
            <w:proofErr w:type="spellEnd"/>
            <w:r w:rsidRPr="00ED778A">
              <w:rPr>
                <w:rFonts w:ascii="Times New Roman" w:hAnsi="Times New Roman" w:cs="Times New Roman"/>
              </w:rPr>
              <w:t xml:space="preserve"> как комплекс свойств </w:t>
            </w:r>
            <w:proofErr w:type="spellStart"/>
            <w:r w:rsidRPr="00ED778A">
              <w:rPr>
                <w:rFonts w:ascii="Times New Roman" w:hAnsi="Times New Roman" w:cs="Times New Roman"/>
              </w:rPr>
              <w:t>производст</w:t>
            </w:r>
            <w:proofErr w:type="spellEnd"/>
            <w:r w:rsidR="00ED6C8A">
              <w:rPr>
                <w:rFonts w:ascii="Times New Roman" w:hAnsi="Times New Roman" w:cs="Times New Roman"/>
              </w:rPr>
              <w:t xml:space="preserve"> </w:t>
            </w:r>
            <w:r w:rsidRPr="00ED778A">
              <w:rPr>
                <w:rFonts w:ascii="Times New Roman" w:hAnsi="Times New Roman" w:cs="Times New Roman"/>
              </w:rPr>
              <w:t xml:space="preserve">венной, финансово-кредитной, </w:t>
            </w:r>
            <w:proofErr w:type="spellStart"/>
            <w:r w:rsidRPr="00ED778A">
              <w:rPr>
                <w:rFonts w:ascii="Times New Roman" w:hAnsi="Times New Roman" w:cs="Times New Roman"/>
              </w:rPr>
              <w:t>инновацион</w:t>
            </w:r>
            <w:proofErr w:type="spellEnd"/>
            <w:r w:rsidR="00ED6C8A">
              <w:rPr>
                <w:rFonts w:ascii="Times New Roman" w:hAnsi="Times New Roman" w:cs="Times New Roman"/>
              </w:rPr>
              <w:t xml:space="preserve"> </w:t>
            </w:r>
            <w:r w:rsidRPr="00ED778A">
              <w:rPr>
                <w:rFonts w:ascii="Times New Roman" w:hAnsi="Times New Roman" w:cs="Times New Roman"/>
              </w:rPr>
              <w:t>ной, организационной и других видов деятельности предприятия</w:t>
            </w:r>
          </w:p>
        </w:tc>
        <w:tc>
          <w:tcPr>
            <w:tcW w:w="4962" w:type="dxa"/>
          </w:tcPr>
          <w:p w14:paraId="7DF82E90" w14:textId="433C3626" w:rsidR="000F535C" w:rsidRPr="00ED778A" w:rsidRDefault="000F535C" w:rsidP="003F0715">
            <w:pPr>
              <w:jc w:val="both"/>
              <w:rPr>
                <w:rFonts w:ascii="Times New Roman" w:hAnsi="Times New Roman" w:cs="Times New Roman"/>
              </w:rPr>
            </w:pPr>
            <w:r w:rsidRPr="00ED778A">
              <w:rPr>
                <w:rFonts w:ascii="Times New Roman" w:hAnsi="Times New Roman" w:cs="Times New Roman"/>
              </w:rPr>
              <w:t>При данном подходе экономическая устойчивость, как правило, ограничена рамками внутренней устойчивости предприятия, причем влияние внешней среды либо не учитывается, либо отходит на второй план</w:t>
            </w:r>
          </w:p>
        </w:tc>
      </w:tr>
      <w:tr w:rsidR="000F535C" w:rsidRPr="00ED778A" w14:paraId="712D8F48" w14:textId="77777777" w:rsidTr="00447604">
        <w:tc>
          <w:tcPr>
            <w:tcW w:w="9639" w:type="dxa"/>
            <w:gridSpan w:val="2"/>
          </w:tcPr>
          <w:p w14:paraId="0DD64BFB" w14:textId="56EA91F2" w:rsidR="000F535C" w:rsidRPr="00ED778A" w:rsidRDefault="00AA72E4" w:rsidP="00ED6C8A">
            <w:pPr>
              <w:tabs>
                <w:tab w:val="left" w:pos="3150"/>
              </w:tabs>
              <w:ind w:firstLine="601"/>
              <w:rPr>
                <w:rFonts w:ascii="Times New Roman" w:hAnsi="Times New Roman" w:cs="Times New Roman"/>
              </w:rPr>
            </w:pPr>
            <w:r w:rsidRPr="00ED778A">
              <w:rPr>
                <w:rFonts w:ascii="Times New Roman" w:hAnsi="Times New Roman" w:cs="Times New Roman"/>
              </w:rPr>
              <w:t xml:space="preserve">Примечание </w:t>
            </w:r>
            <w:r w:rsidR="00ED6C8A">
              <w:rPr>
                <w:rFonts w:ascii="Times New Roman" w:hAnsi="Times New Roman" w:cs="Times New Roman"/>
              </w:rPr>
              <w:t>–</w:t>
            </w:r>
            <w:r w:rsidR="00ED6C8A" w:rsidRPr="00ED778A">
              <w:rPr>
                <w:rFonts w:ascii="Times New Roman" w:hAnsi="Times New Roman" w:cs="Times New Roman"/>
              </w:rPr>
              <w:t xml:space="preserve"> Составлена </w:t>
            </w:r>
            <w:r w:rsidR="000F535C" w:rsidRPr="00ED778A">
              <w:rPr>
                <w:rFonts w:ascii="Times New Roman" w:hAnsi="Times New Roman" w:cs="Times New Roman"/>
              </w:rPr>
              <w:t>автором на основе [1</w:t>
            </w:r>
            <w:r w:rsidR="00F21BD9" w:rsidRPr="00ED778A">
              <w:rPr>
                <w:rFonts w:ascii="Times New Roman" w:hAnsi="Times New Roman" w:cs="Times New Roman"/>
              </w:rPr>
              <w:t>30</w:t>
            </w:r>
            <w:r w:rsidR="00ED6C8A">
              <w:rPr>
                <w:rFonts w:ascii="Times New Roman" w:hAnsi="Times New Roman" w:cs="Times New Roman"/>
              </w:rPr>
              <w:t>, с. 27-30]</w:t>
            </w:r>
          </w:p>
        </w:tc>
      </w:tr>
    </w:tbl>
    <w:p w14:paraId="7BDEB8B6" w14:textId="0CC2B5F9" w:rsidR="000F535C" w:rsidRPr="00ED778A" w:rsidRDefault="000F535C" w:rsidP="003F0715">
      <w:pPr>
        <w:spacing w:after="0"/>
        <w:ind w:firstLine="708"/>
        <w:rPr>
          <w:rFonts w:ascii="Times New Roman" w:hAnsi="Times New Roman" w:cs="Times New Roman"/>
          <w:sz w:val="28"/>
        </w:rPr>
      </w:pPr>
    </w:p>
    <w:p w14:paraId="5D3A1D36" w14:textId="77777777" w:rsidR="00447604" w:rsidRPr="00ED778A" w:rsidRDefault="00447604" w:rsidP="00AB4958">
      <w:pPr>
        <w:pStyle w:val="ad"/>
        <w:spacing w:before="0" w:beforeAutospacing="0" w:after="0" w:afterAutospacing="0"/>
        <w:ind w:firstLine="709"/>
        <w:contextualSpacing/>
        <w:jc w:val="both"/>
        <w:textAlignment w:val="top"/>
        <w:rPr>
          <w:sz w:val="28"/>
          <w:szCs w:val="23"/>
        </w:rPr>
      </w:pPr>
      <w:r w:rsidRPr="00ED778A">
        <w:rPr>
          <w:sz w:val="28"/>
          <w:szCs w:val="23"/>
        </w:rPr>
        <w:t>Наряду с этим, в целях расстановки правильных акцентов в понимании соотношения категорий устойчивости, конкурентоспособности и конкурентных преимуществ можем сформулировать авторское понимание устойчивости агропредприятия.</w:t>
      </w:r>
    </w:p>
    <w:p w14:paraId="2F7B7C06" w14:textId="77777777" w:rsidR="000F535C" w:rsidRPr="00ED778A" w:rsidRDefault="000F535C" w:rsidP="00AB4958">
      <w:pPr>
        <w:pStyle w:val="ad"/>
        <w:spacing w:before="0" w:beforeAutospacing="0" w:after="0" w:afterAutospacing="0"/>
        <w:ind w:firstLine="709"/>
        <w:contextualSpacing/>
        <w:jc w:val="both"/>
        <w:textAlignment w:val="top"/>
        <w:rPr>
          <w:sz w:val="28"/>
          <w:szCs w:val="23"/>
        </w:rPr>
      </w:pPr>
      <w:r w:rsidRPr="00ED778A">
        <w:rPr>
          <w:sz w:val="28"/>
          <w:szCs w:val="23"/>
        </w:rPr>
        <w:lastRenderedPageBreak/>
        <w:t xml:space="preserve">В нашем представлении, устойчивость агропредприятия как </w:t>
      </w:r>
      <w:r w:rsidRPr="00ED778A">
        <w:rPr>
          <w:i/>
          <w:sz w:val="28"/>
          <w:szCs w:val="23"/>
        </w:rPr>
        <w:t>состояние есть достигнутый и поддерживаемый во времени уровень конкурентоспособности на задействованных рынках, определяемый сбалансированностью конкурентных преимуществ, что обеспечивается системой мер и действий в соответствии результатами прогнозно-аналитической обоснованности стратегии и тактики развития агропредприятия на базе системного подхода к комплексу факторов и условий развития агропроизводства</w:t>
      </w:r>
      <w:r w:rsidRPr="00ED778A">
        <w:rPr>
          <w:rStyle w:val="af4"/>
          <w:sz w:val="28"/>
          <w:szCs w:val="23"/>
        </w:rPr>
        <w:footnoteReference w:id="1"/>
      </w:r>
      <w:r w:rsidRPr="00ED778A">
        <w:rPr>
          <w:sz w:val="28"/>
          <w:szCs w:val="23"/>
        </w:rPr>
        <w:t>.</w:t>
      </w:r>
    </w:p>
    <w:p w14:paraId="2F51C68D" w14:textId="77777777" w:rsidR="000F535C" w:rsidRPr="00ED778A" w:rsidRDefault="000F535C" w:rsidP="00AB4958">
      <w:pPr>
        <w:pStyle w:val="ad"/>
        <w:spacing w:before="0" w:beforeAutospacing="0" w:after="0" w:afterAutospacing="0"/>
        <w:ind w:firstLine="709"/>
        <w:contextualSpacing/>
        <w:jc w:val="both"/>
        <w:textAlignment w:val="top"/>
        <w:rPr>
          <w:sz w:val="28"/>
          <w:szCs w:val="23"/>
        </w:rPr>
      </w:pPr>
      <w:bookmarkStart w:id="31" w:name="_Hlk150286817"/>
      <w:bookmarkEnd w:id="30"/>
      <w:r w:rsidRPr="00ED778A">
        <w:rPr>
          <w:sz w:val="28"/>
          <w:szCs w:val="23"/>
        </w:rPr>
        <w:t>Тем самым, в дальнейших исследованиях считаем возможным устойчивость отождествлять с необходимым уровнем конкурентоспособности агропредприятия. Тем более, что это позволит не вступать в противоречие с учеными и в целом – с экспертным сообществом, отталкивающихся в своих исследованиях от конкурентоспособности агропредприятия.</w:t>
      </w:r>
    </w:p>
    <w:p w14:paraId="6F3AD6ED" w14:textId="77777777" w:rsidR="000F535C" w:rsidRPr="00ED778A" w:rsidRDefault="000F535C" w:rsidP="00AB4958">
      <w:pPr>
        <w:pStyle w:val="ad"/>
        <w:spacing w:before="0" w:beforeAutospacing="0" w:after="0" w:afterAutospacing="0"/>
        <w:ind w:firstLine="709"/>
        <w:contextualSpacing/>
        <w:jc w:val="both"/>
        <w:textAlignment w:val="top"/>
        <w:rPr>
          <w:sz w:val="28"/>
          <w:szCs w:val="23"/>
        </w:rPr>
      </w:pPr>
      <w:r w:rsidRPr="00ED778A">
        <w:rPr>
          <w:sz w:val="28"/>
          <w:szCs w:val="23"/>
        </w:rPr>
        <w:t>С другой стороны, это позволит более взвешено подойти к обоснованиям процессов диверсификации агропредприятий и оценивания их эффективности на основе оценок конкурентоспособности.</w:t>
      </w:r>
    </w:p>
    <w:bookmarkEnd w:id="31"/>
    <w:p w14:paraId="3F543BC8" w14:textId="77777777" w:rsidR="000F535C" w:rsidRPr="00ED778A" w:rsidRDefault="000F535C" w:rsidP="00AB4958">
      <w:pPr>
        <w:pStyle w:val="ad"/>
        <w:spacing w:before="0" w:beforeAutospacing="0" w:after="0" w:afterAutospacing="0"/>
        <w:ind w:firstLine="709"/>
        <w:contextualSpacing/>
        <w:jc w:val="both"/>
        <w:textAlignment w:val="top"/>
        <w:rPr>
          <w:sz w:val="28"/>
          <w:szCs w:val="23"/>
        </w:rPr>
      </w:pPr>
      <w:r w:rsidRPr="00ED778A">
        <w:rPr>
          <w:sz w:val="28"/>
          <w:szCs w:val="23"/>
        </w:rPr>
        <w:t>Вопросы оценивания уровня конкурентоспособности предприятий в экономике исследователями относятся к разряду сложных и на сегодняшний день малоизученных.</w:t>
      </w:r>
    </w:p>
    <w:p w14:paraId="1D8640E6" w14:textId="77777777" w:rsidR="000F535C" w:rsidRPr="00ED778A" w:rsidRDefault="000F535C" w:rsidP="00AB4958">
      <w:pPr>
        <w:pStyle w:val="ad"/>
        <w:spacing w:before="0" w:beforeAutospacing="0" w:after="0" w:afterAutospacing="0"/>
        <w:ind w:firstLine="709"/>
        <w:contextualSpacing/>
        <w:jc w:val="both"/>
        <w:textAlignment w:val="top"/>
        <w:rPr>
          <w:sz w:val="28"/>
          <w:szCs w:val="23"/>
        </w:rPr>
      </w:pPr>
      <w:r w:rsidRPr="00ED778A">
        <w:rPr>
          <w:sz w:val="28"/>
          <w:szCs w:val="23"/>
        </w:rPr>
        <w:t>Действительно, так, например, по мнению А. Белкина, в теоретическом, да и в практическом плане проблемная задача оценки конкурентоспособности предприятий в условиях финансово-экономической нестабильности стоит весьма остро. Однако в настоящее время какая-либо общепринятая методика оценки конкурентоспособности предприятия отсутствует.</w:t>
      </w:r>
    </w:p>
    <w:p w14:paraId="427477D8" w14:textId="38329E24" w:rsidR="000F535C" w:rsidRPr="00ED778A" w:rsidRDefault="000F535C" w:rsidP="00AB4958">
      <w:pPr>
        <w:pStyle w:val="ad"/>
        <w:spacing w:before="0" w:beforeAutospacing="0" w:after="0" w:afterAutospacing="0"/>
        <w:ind w:firstLine="709"/>
        <w:contextualSpacing/>
        <w:jc w:val="both"/>
        <w:textAlignment w:val="top"/>
        <w:rPr>
          <w:sz w:val="28"/>
          <w:szCs w:val="23"/>
        </w:rPr>
      </w:pPr>
      <w:r w:rsidRPr="00ED778A">
        <w:rPr>
          <w:sz w:val="28"/>
          <w:szCs w:val="23"/>
        </w:rPr>
        <w:t xml:space="preserve">Эксперт полагает, что все имеющие место традиционные факторы, связанные с производственной деятельностью предприятия, могут по разному воздействовать на его конкурентоспособность, и ни один из них – будь то снижение издержек производства, или цена и качество товара, и другие, </w:t>
      </w:r>
      <w:r w:rsidR="00851D13" w:rsidRPr="00ED778A">
        <w:rPr>
          <w:sz w:val="28"/>
          <w:szCs w:val="23"/>
        </w:rPr>
        <w:t>–</w:t>
      </w:r>
      <w:r w:rsidRPr="00ED778A">
        <w:rPr>
          <w:sz w:val="28"/>
          <w:szCs w:val="23"/>
        </w:rPr>
        <w:t xml:space="preserve"> не предоставляют возможности получить ответ на сущностный вопрос – является ли предприятие конкурентоспособным, поскольку всякий раз проявляются контраргументы и соображения, вызывающие немалые сомнения в точности предлагаемых критериев [1</w:t>
      </w:r>
      <w:r w:rsidR="001F6AF1" w:rsidRPr="00ED778A">
        <w:rPr>
          <w:sz w:val="28"/>
          <w:szCs w:val="23"/>
        </w:rPr>
        <w:t>31</w:t>
      </w:r>
      <w:r w:rsidRPr="00ED778A">
        <w:rPr>
          <w:sz w:val="28"/>
          <w:szCs w:val="23"/>
        </w:rPr>
        <w:t>].</w:t>
      </w:r>
    </w:p>
    <w:p w14:paraId="09266D78" w14:textId="1980E9B8" w:rsidR="000F535C" w:rsidRPr="00ED778A" w:rsidRDefault="000F535C" w:rsidP="0068560F">
      <w:pPr>
        <w:pStyle w:val="a8"/>
        <w:spacing w:after="0" w:line="240" w:lineRule="auto"/>
        <w:ind w:left="0" w:firstLine="709"/>
        <w:jc w:val="both"/>
        <w:rPr>
          <w:rFonts w:ascii="Times New Roman" w:hAnsi="Times New Roman" w:cs="Times New Roman"/>
          <w:sz w:val="36"/>
        </w:rPr>
      </w:pPr>
      <w:bookmarkStart w:id="32" w:name="_Hlk150286874"/>
      <w:r w:rsidRPr="00ED778A">
        <w:rPr>
          <w:rFonts w:ascii="Times New Roman" w:hAnsi="Times New Roman" w:cs="Times New Roman"/>
          <w:sz w:val="28"/>
        </w:rPr>
        <w:t xml:space="preserve">Можно сослаться и на мнение Е. Арбатской о том, что </w:t>
      </w:r>
      <w:r w:rsidRPr="00ED778A">
        <w:rPr>
          <w:rFonts w:ascii="Times New Roman" w:hAnsi="Times New Roman" w:cs="Times New Roman"/>
          <w:sz w:val="28"/>
          <w:szCs w:val="23"/>
        </w:rPr>
        <w:t>в настоящее время нет единой теории конкурентоспособности, в результате отсутствие общепринятого определения понятия конкурентоспособности предприятия затрудняет процессы формирования адекватного подхода к ее оценке, которая в тоже время крайне целесообразна для объективного анализа возможностей выбора направлений диверсификации [1</w:t>
      </w:r>
      <w:r w:rsidR="001F6AF1" w:rsidRPr="00ED778A">
        <w:rPr>
          <w:rFonts w:ascii="Times New Roman" w:hAnsi="Times New Roman" w:cs="Times New Roman"/>
          <w:sz w:val="28"/>
          <w:szCs w:val="23"/>
        </w:rPr>
        <w:t>32</w:t>
      </w:r>
      <w:r w:rsidRPr="00ED778A">
        <w:rPr>
          <w:rFonts w:ascii="Times New Roman" w:hAnsi="Times New Roman" w:cs="Times New Roman"/>
          <w:sz w:val="28"/>
          <w:szCs w:val="23"/>
        </w:rPr>
        <w:t>].</w:t>
      </w:r>
    </w:p>
    <w:p w14:paraId="22423976" w14:textId="09A38927" w:rsidR="000F535C" w:rsidRPr="00ED778A" w:rsidRDefault="000F535C" w:rsidP="0068560F">
      <w:pPr>
        <w:spacing w:after="0"/>
        <w:ind w:firstLine="709"/>
        <w:jc w:val="both"/>
        <w:textAlignment w:val="top"/>
        <w:rPr>
          <w:rFonts w:ascii="Times New Roman" w:eastAsia="Times New Roman" w:hAnsi="Times New Roman" w:cs="Times New Roman"/>
          <w:sz w:val="28"/>
          <w:szCs w:val="23"/>
          <w:lang w:eastAsia="ru-RU"/>
        </w:rPr>
      </w:pPr>
      <w:r w:rsidRPr="00ED778A">
        <w:rPr>
          <w:rFonts w:ascii="Times New Roman" w:eastAsia="Times New Roman" w:hAnsi="Times New Roman" w:cs="Times New Roman"/>
          <w:sz w:val="28"/>
          <w:szCs w:val="23"/>
          <w:lang w:eastAsia="ru-RU"/>
        </w:rPr>
        <w:t>Этот же эксперт осуществил обобщение имеющих место подходов к трактовке конкурентоспособности предприятия, сопровождая анализом особенностей этих подходов (</w:t>
      </w:r>
      <w:r w:rsidR="009074A4" w:rsidRPr="00ED778A">
        <w:rPr>
          <w:rFonts w:ascii="Times New Roman" w:eastAsia="Times New Roman" w:hAnsi="Times New Roman" w:cs="Times New Roman"/>
          <w:sz w:val="28"/>
          <w:szCs w:val="23"/>
          <w:lang w:eastAsia="ru-RU"/>
        </w:rPr>
        <w:t>таблица</w:t>
      </w:r>
      <w:r w:rsidRPr="00ED778A">
        <w:rPr>
          <w:rFonts w:ascii="Times New Roman" w:eastAsia="Times New Roman" w:hAnsi="Times New Roman" w:cs="Times New Roman"/>
          <w:sz w:val="28"/>
          <w:szCs w:val="23"/>
          <w:lang w:eastAsia="ru-RU"/>
        </w:rPr>
        <w:t xml:space="preserve"> </w:t>
      </w:r>
      <w:r w:rsidR="0091141C" w:rsidRPr="00ED778A">
        <w:rPr>
          <w:rFonts w:ascii="Times New Roman" w:eastAsia="Times New Roman" w:hAnsi="Times New Roman" w:cs="Times New Roman"/>
          <w:sz w:val="28"/>
          <w:szCs w:val="23"/>
          <w:lang w:eastAsia="ru-RU"/>
        </w:rPr>
        <w:t>7</w:t>
      </w:r>
      <w:r w:rsidRPr="00ED778A">
        <w:rPr>
          <w:rFonts w:ascii="Times New Roman" w:eastAsia="Times New Roman" w:hAnsi="Times New Roman" w:cs="Times New Roman"/>
          <w:sz w:val="28"/>
          <w:szCs w:val="23"/>
          <w:lang w:eastAsia="ru-RU"/>
        </w:rPr>
        <w:t>).</w:t>
      </w:r>
    </w:p>
    <w:p w14:paraId="4ADFC454" w14:textId="7D856D02" w:rsidR="000F535C" w:rsidRPr="00ED778A" w:rsidRDefault="000F535C" w:rsidP="00ED778A">
      <w:pPr>
        <w:spacing w:after="0"/>
        <w:jc w:val="both"/>
        <w:textAlignment w:val="top"/>
        <w:rPr>
          <w:rFonts w:ascii="Times New Roman" w:eastAsia="Times New Roman" w:hAnsi="Times New Roman" w:cs="Times New Roman"/>
          <w:sz w:val="28"/>
          <w:szCs w:val="23"/>
          <w:lang w:eastAsia="ru-RU"/>
        </w:rPr>
      </w:pPr>
      <w:r w:rsidRPr="00ED778A">
        <w:rPr>
          <w:rFonts w:ascii="Times New Roman" w:eastAsia="Times New Roman" w:hAnsi="Times New Roman" w:cs="Times New Roman"/>
          <w:sz w:val="28"/>
          <w:szCs w:val="23"/>
          <w:lang w:eastAsia="ru-RU"/>
        </w:rPr>
        <w:lastRenderedPageBreak/>
        <w:t xml:space="preserve">Таблица </w:t>
      </w:r>
      <w:r w:rsidR="0091141C" w:rsidRPr="00ED778A">
        <w:rPr>
          <w:rFonts w:ascii="Times New Roman" w:eastAsia="Times New Roman" w:hAnsi="Times New Roman" w:cs="Times New Roman"/>
          <w:sz w:val="28"/>
          <w:szCs w:val="23"/>
          <w:lang w:eastAsia="ru-RU"/>
        </w:rPr>
        <w:t>7</w:t>
      </w:r>
      <w:r w:rsidRPr="00ED778A">
        <w:rPr>
          <w:rFonts w:ascii="Times New Roman" w:eastAsia="Times New Roman" w:hAnsi="Times New Roman" w:cs="Times New Roman"/>
          <w:sz w:val="24"/>
          <w:szCs w:val="23"/>
          <w:lang w:eastAsia="ru-RU"/>
        </w:rPr>
        <w:t xml:space="preserve"> </w:t>
      </w:r>
      <w:r w:rsidR="00ED6C8A">
        <w:rPr>
          <w:rFonts w:ascii="Times New Roman" w:eastAsia="Times New Roman" w:hAnsi="Times New Roman" w:cs="Times New Roman"/>
          <w:sz w:val="28"/>
          <w:szCs w:val="23"/>
          <w:lang w:eastAsia="ru-RU"/>
        </w:rPr>
        <w:t>–</w:t>
      </w:r>
      <w:r w:rsidR="00447604" w:rsidRPr="00ED778A">
        <w:rPr>
          <w:rFonts w:ascii="Times New Roman" w:eastAsia="Times New Roman" w:hAnsi="Times New Roman" w:cs="Times New Roman"/>
          <w:sz w:val="28"/>
          <w:szCs w:val="23"/>
          <w:lang w:eastAsia="ru-RU"/>
        </w:rPr>
        <w:t xml:space="preserve"> </w:t>
      </w:r>
      <w:r w:rsidRPr="00ED778A">
        <w:rPr>
          <w:rFonts w:ascii="Times New Roman" w:eastAsia="Times New Roman" w:hAnsi="Times New Roman" w:cs="Times New Roman"/>
          <w:sz w:val="28"/>
          <w:szCs w:val="23"/>
          <w:lang w:eastAsia="ru-RU"/>
        </w:rPr>
        <w:t>Анализ особенностей методологических подходов к оценке конкурентоспособности предприятия</w:t>
      </w:r>
    </w:p>
    <w:p w14:paraId="6F3AA9D4" w14:textId="77777777" w:rsidR="003819A4" w:rsidRPr="00ED6C8A" w:rsidRDefault="003819A4" w:rsidP="003F0715">
      <w:pPr>
        <w:spacing w:after="0"/>
        <w:ind w:firstLine="567"/>
        <w:textAlignment w:val="top"/>
        <w:rPr>
          <w:rFonts w:ascii="Times New Roman" w:eastAsia="Times New Roman" w:hAnsi="Times New Roman" w:cs="Times New Roman"/>
          <w:sz w:val="16"/>
          <w:szCs w:val="16"/>
          <w:lang w:eastAsia="ru-RU"/>
        </w:rPr>
      </w:pPr>
    </w:p>
    <w:tbl>
      <w:tblPr>
        <w:tblStyle w:val="a3"/>
        <w:tblW w:w="9639" w:type="dxa"/>
        <w:tblInd w:w="108" w:type="dxa"/>
        <w:tblLook w:val="04A0" w:firstRow="1" w:lastRow="0" w:firstColumn="1" w:lastColumn="0" w:noHBand="0" w:noVBand="1"/>
      </w:tblPr>
      <w:tblGrid>
        <w:gridCol w:w="3828"/>
        <w:gridCol w:w="5811"/>
      </w:tblGrid>
      <w:tr w:rsidR="000F535C" w:rsidRPr="00ED778A" w14:paraId="29FCEEEA" w14:textId="77777777" w:rsidTr="00464EC4">
        <w:tc>
          <w:tcPr>
            <w:tcW w:w="3828" w:type="dxa"/>
          </w:tcPr>
          <w:p w14:paraId="057B9C6B" w14:textId="77777777" w:rsidR="000F535C" w:rsidRPr="00ED778A" w:rsidRDefault="000F535C" w:rsidP="003F0715">
            <w:pPr>
              <w:rPr>
                <w:rFonts w:ascii="Times New Roman" w:hAnsi="Times New Roman" w:cs="Times New Roman"/>
                <w:sz w:val="24"/>
                <w:szCs w:val="24"/>
              </w:rPr>
            </w:pPr>
            <w:r w:rsidRPr="00ED778A">
              <w:rPr>
                <w:rFonts w:ascii="Times New Roman" w:hAnsi="Times New Roman" w:cs="Times New Roman"/>
                <w:sz w:val="24"/>
                <w:szCs w:val="24"/>
              </w:rPr>
              <w:t xml:space="preserve"> Принципы подходов</w:t>
            </w:r>
          </w:p>
        </w:tc>
        <w:tc>
          <w:tcPr>
            <w:tcW w:w="5811" w:type="dxa"/>
          </w:tcPr>
          <w:p w14:paraId="722C5670" w14:textId="346B84A5" w:rsidR="000F535C" w:rsidRPr="00ED778A" w:rsidRDefault="000F535C" w:rsidP="003F0715">
            <w:pPr>
              <w:jc w:val="center"/>
              <w:rPr>
                <w:rFonts w:ascii="Times New Roman" w:hAnsi="Times New Roman" w:cs="Times New Roman"/>
                <w:sz w:val="24"/>
                <w:szCs w:val="24"/>
              </w:rPr>
            </w:pPr>
            <w:r w:rsidRPr="00ED778A">
              <w:rPr>
                <w:rFonts w:ascii="Times New Roman" w:eastAsia="Times New Roman" w:hAnsi="Times New Roman" w:cs="Times New Roman"/>
                <w:sz w:val="24"/>
                <w:szCs w:val="24"/>
                <w:lang w:eastAsia="ru-RU"/>
              </w:rPr>
              <w:t>Особенности подходов</w:t>
            </w:r>
          </w:p>
        </w:tc>
      </w:tr>
      <w:tr w:rsidR="000F535C" w:rsidRPr="00ED778A" w14:paraId="5BAFCCBF" w14:textId="77777777" w:rsidTr="00464EC4">
        <w:tc>
          <w:tcPr>
            <w:tcW w:w="9639" w:type="dxa"/>
            <w:gridSpan w:val="2"/>
          </w:tcPr>
          <w:p w14:paraId="676653F5" w14:textId="1BCC6C36" w:rsidR="000F535C" w:rsidRPr="00ED778A" w:rsidRDefault="000F535C" w:rsidP="003F0715">
            <w:pPr>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Подходы на основе маркетинга</w:t>
            </w:r>
          </w:p>
        </w:tc>
      </w:tr>
      <w:tr w:rsidR="000F535C" w:rsidRPr="00ED778A" w14:paraId="276FFB65" w14:textId="77777777" w:rsidTr="00464EC4">
        <w:tc>
          <w:tcPr>
            <w:tcW w:w="3828" w:type="dxa"/>
          </w:tcPr>
          <w:p w14:paraId="024EA710" w14:textId="77777777" w:rsidR="000F535C" w:rsidRPr="00ED778A" w:rsidRDefault="000F535C" w:rsidP="003F0715">
            <w:pPr>
              <w:rPr>
                <w:rFonts w:ascii="Times New Roman" w:hAnsi="Times New Roman" w:cs="Times New Roman"/>
                <w:sz w:val="24"/>
                <w:szCs w:val="24"/>
              </w:rPr>
            </w:pPr>
            <w:r w:rsidRPr="00ED778A">
              <w:rPr>
                <w:rFonts w:ascii="Times New Roman" w:hAnsi="Times New Roman" w:cs="Times New Roman"/>
                <w:sz w:val="24"/>
                <w:szCs w:val="24"/>
              </w:rPr>
              <w:t>Доля на рынке приложения продукции</w:t>
            </w:r>
          </w:p>
        </w:tc>
        <w:tc>
          <w:tcPr>
            <w:tcW w:w="5811" w:type="dxa"/>
          </w:tcPr>
          <w:p w14:paraId="1E6BC4F7" w14:textId="77777777" w:rsidR="000F535C" w:rsidRPr="00ED778A" w:rsidRDefault="000F535C" w:rsidP="003F0715">
            <w:pPr>
              <w:jc w:val="both"/>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Не всегда можно объяснить причины сложившейся ситуации и это не позволяет иметь объективную оценку изменений в процессах управления производством с учетом реализации продукции на рынке</w:t>
            </w:r>
          </w:p>
        </w:tc>
      </w:tr>
      <w:tr w:rsidR="000F535C" w:rsidRPr="00ED778A" w14:paraId="6AA1E3DD" w14:textId="77777777" w:rsidTr="00464EC4">
        <w:tc>
          <w:tcPr>
            <w:tcW w:w="3828" w:type="dxa"/>
          </w:tcPr>
          <w:p w14:paraId="0E0C1CFF" w14:textId="77777777" w:rsidR="000F535C" w:rsidRPr="00ED778A" w:rsidRDefault="000F535C" w:rsidP="003F0715">
            <w:pPr>
              <w:rPr>
                <w:rFonts w:ascii="Times New Roman" w:hAnsi="Times New Roman" w:cs="Times New Roman"/>
                <w:sz w:val="24"/>
                <w:szCs w:val="24"/>
              </w:rPr>
            </w:pPr>
            <w:r w:rsidRPr="00ED778A">
              <w:rPr>
                <w:rFonts w:ascii="Times New Roman" w:eastAsia="Times New Roman" w:hAnsi="Times New Roman" w:cs="Times New Roman"/>
                <w:sz w:val="24"/>
                <w:szCs w:val="24"/>
                <w:lang w:eastAsia="ru-RU"/>
              </w:rPr>
              <w:t>Удовлетворенность спроса потребителей</w:t>
            </w:r>
          </w:p>
        </w:tc>
        <w:tc>
          <w:tcPr>
            <w:tcW w:w="5811" w:type="dxa"/>
          </w:tcPr>
          <w:p w14:paraId="01C12B2C" w14:textId="3892237A" w:rsidR="000F535C" w:rsidRPr="00ED778A" w:rsidRDefault="000F535C" w:rsidP="003F0715">
            <w:pP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Подход является более обоснованным, но не позволяет учитывать ряд других, не менее важных факторов</w:t>
            </w:r>
          </w:p>
        </w:tc>
      </w:tr>
      <w:tr w:rsidR="000F535C" w:rsidRPr="00ED778A" w14:paraId="6CE47225" w14:textId="77777777" w:rsidTr="00464EC4">
        <w:trPr>
          <w:trHeight w:val="387"/>
        </w:trPr>
        <w:tc>
          <w:tcPr>
            <w:tcW w:w="9639" w:type="dxa"/>
            <w:gridSpan w:val="2"/>
          </w:tcPr>
          <w:p w14:paraId="5FAF8DEC" w14:textId="0C6004EC" w:rsidR="000F535C" w:rsidRPr="00ED778A" w:rsidRDefault="000F535C" w:rsidP="003F0715">
            <w:pPr>
              <w:jc w:val="center"/>
              <w:textAlignment w:val="top"/>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Подходы на основе учета факторов развития</w:t>
            </w:r>
          </w:p>
        </w:tc>
      </w:tr>
      <w:tr w:rsidR="000F535C" w:rsidRPr="00ED778A" w14:paraId="3A1DEE55" w14:textId="77777777" w:rsidTr="00464EC4">
        <w:tc>
          <w:tcPr>
            <w:tcW w:w="3828" w:type="dxa"/>
          </w:tcPr>
          <w:p w14:paraId="12FBE65D" w14:textId="77777777" w:rsidR="000F535C" w:rsidRPr="00ED778A" w:rsidRDefault="000F535C" w:rsidP="003F0715">
            <w:pPr>
              <w:rPr>
                <w:rFonts w:ascii="Times New Roman" w:hAnsi="Times New Roman" w:cs="Times New Roman"/>
                <w:sz w:val="24"/>
                <w:szCs w:val="24"/>
              </w:rPr>
            </w:pPr>
            <w:r w:rsidRPr="00ED778A">
              <w:rPr>
                <w:rFonts w:ascii="Times New Roman" w:eastAsia="Times New Roman" w:hAnsi="Times New Roman" w:cs="Times New Roman"/>
                <w:sz w:val="24"/>
                <w:szCs w:val="24"/>
                <w:lang w:eastAsia="ru-RU"/>
              </w:rPr>
              <w:t>Конкурентоспособность произведенной продукции предприятием</w:t>
            </w:r>
          </w:p>
        </w:tc>
        <w:tc>
          <w:tcPr>
            <w:tcW w:w="5811" w:type="dxa"/>
            <w:vMerge w:val="restart"/>
          </w:tcPr>
          <w:p w14:paraId="64C12712" w14:textId="5967C3BB" w:rsidR="000F535C" w:rsidRPr="00ED778A" w:rsidRDefault="000F535C" w:rsidP="003F0715">
            <w:pPr>
              <w:jc w:val="both"/>
              <w:textAlignment w:val="top"/>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Разрозненное рассмотрение весьма разносторонних аспектов деятельности предприятия.</w:t>
            </w:r>
          </w:p>
          <w:p w14:paraId="0D77705A" w14:textId="7CCCB08D" w:rsidR="000F535C" w:rsidRPr="00ED778A" w:rsidRDefault="000F535C" w:rsidP="003F0715">
            <w:pPr>
              <w:jc w:val="both"/>
              <w:textAlignment w:val="top"/>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В целях же получения более достоверной оценки вызывают необходимость учета множества факторов, оказывающих немалое влияние на уровень конкурентоспособности предприятия</w:t>
            </w:r>
          </w:p>
        </w:tc>
      </w:tr>
      <w:tr w:rsidR="000F535C" w:rsidRPr="00ED778A" w14:paraId="138032C9" w14:textId="77777777" w:rsidTr="00464EC4">
        <w:tc>
          <w:tcPr>
            <w:tcW w:w="3828" w:type="dxa"/>
          </w:tcPr>
          <w:p w14:paraId="294D1137" w14:textId="77777777" w:rsidR="000F535C" w:rsidRPr="00ED778A" w:rsidRDefault="000F535C" w:rsidP="003F0715">
            <w:pPr>
              <w:rPr>
                <w:rFonts w:ascii="Times New Roman" w:hAnsi="Times New Roman" w:cs="Times New Roman"/>
                <w:sz w:val="24"/>
                <w:szCs w:val="24"/>
              </w:rPr>
            </w:pPr>
            <w:r w:rsidRPr="00ED778A">
              <w:rPr>
                <w:rFonts w:ascii="Times New Roman" w:eastAsia="Times New Roman" w:hAnsi="Times New Roman" w:cs="Times New Roman"/>
                <w:sz w:val="24"/>
                <w:szCs w:val="24"/>
                <w:lang w:eastAsia="ru-RU"/>
              </w:rPr>
              <w:t>Темп экономического роста предприятия</w:t>
            </w:r>
          </w:p>
        </w:tc>
        <w:tc>
          <w:tcPr>
            <w:tcW w:w="5811" w:type="dxa"/>
            <w:vMerge/>
          </w:tcPr>
          <w:p w14:paraId="0C9A38C2" w14:textId="77777777" w:rsidR="000F535C" w:rsidRPr="00ED778A" w:rsidRDefault="000F535C" w:rsidP="003F0715">
            <w:pPr>
              <w:rPr>
                <w:rFonts w:ascii="Times New Roman" w:eastAsia="Times New Roman" w:hAnsi="Times New Roman" w:cs="Times New Roman"/>
                <w:sz w:val="24"/>
                <w:szCs w:val="24"/>
                <w:lang w:eastAsia="ru-RU"/>
              </w:rPr>
            </w:pPr>
          </w:p>
        </w:tc>
      </w:tr>
      <w:tr w:rsidR="000F535C" w:rsidRPr="00ED778A" w14:paraId="040F89BD" w14:textId="77777777" w:rsidTr="00464EC4">
        <w:tc>
          <w:tcPr>
            <w:tcW w:w="3828" w:type="dxa"/>
          </w:tcPr>
          <w:p w14:paraId="3829075C" w14:textId="77777777" w:rsidR="000F535C" w:rsidRPr="00ED778A" w:rsidRDefault="000F535C" w:rsidP="003F0715">
            <w:pPr>
              <w:rPr>
                <w:rFonts w:ascii="Times New Roman" w:hAnsi="Times New Roman" w:cs="Times New Roman"/>
                <w:sz w:val="24"/>
                <w:szCs w:val="24"/>
              </w:rPr>
            </w:pPr>
            <w:r w:rsidRPr="00ED778A">
              <w:rPr>
                <w:rFonts w:ascii="Times New Roman" w:eastAsia="Times New Roman" w:hAnsi="Times New Roman" w:cs="Times New Roman"/>
                <w:sz w:val="24"/>
                <w:szCs w:val="24"/>
                <w:lang w:eastAsia="ru-RU"/>
              </w:rPr>
              <w:t>Эффективность применения ресурсов</w:t>
            </w:r>
          </w:p>
        </w:tc>
        <w:tc>
          <w:tcPr>
            <w:tcW w:w="5811" w:type="dxa"/>
            <w:vMerge/>
          </w:tcPr>
          <w:p w14:paraId="190C330F" w14:textId="77777777" w:rsidR="000F535C" w:rsidRPr="00ED778A" w:rsidRDefault="000F535C" w:rsidP="003F0715">
            <w:pPr>
              <w:rPr>
                <w:rFonts w:ascii="Times New Roman" w:eastAsia="Times New Roman" w:hAnsi="Times New Roman" w:cs="Times New Roman"/>
                <w:sz w:val="24"/>
                <w:szCs w:val="24"/>
                <w:lang w:eastAsia="ru-RU"/>
              </w:rPr>
            </w:pPr>
          </w:p>
        </w:tc>
      </w:tr>
      <w:tr w:rsidR="000F535C" w:rsidRPr="00ED778A" w14:paraId="53F8E003" w14:textId="77777777" w:rsidTr="00464EC4">
        <w:tc>
          <w:tcPr>
            <w:tcW w:w="3828" w:type="dxa"/>
          </w:tcPr>
          <w:p w14:paraId="6323CF7B" w14:textId="77777777" w:rsidR="000F535C" w:rsidRPr="00ED778A" w:rsidRDefault="000F535C" w:rsidP="003F0715">
            <w:pPr>
              <w:rPr>
                <w:rFonts w:ascii="Times New Roman" w:hAnsi="Times New Roman" w:cs="Times New Roman"/>
                <w:sz w:val="24"/>
                <w:szCs w:val="24"/>
              </w:rPr>
            </w:pPr>
            <w:r w:rsidRPr="00ED778A">
              <w:rPr>
                <w:rFonts w:ascii="Times New Roman" w:eastAsia="Times New Roman" w:hAnsi="Times New Roman" w:cs="Times New Roman"/>
                <w:sz w:val="24"/>
                <w:szCs w:val="24"/>
                <w:lang w:eastAsia="ru-RU"/>
              </w:rPr>
              <w:t>Потенциал конкурентоспособности, конкурентные преимущества</w:t>
            </w:r>
          </w:p>
        </w:tc>
        <w:tc>
          <w:tcPr>
            <w:tcW w:w="5811" w:type="dxa"/>
            <w:vMerge/>
          </w:tcPr>
          <w:p w14:paraId="6FDB87E2" w14:textId="77777777" w:rsidR="000F535C" w:rsidRPr="00ED778A" w:rsidRDefault="000F535C" w:rsidP="003F0715">
            <w:pPr>
              <w:rPr>
                <w:rFonts w:ascii="Times New Roman" w:eastAsia="Times New Roman" w:hAnsi="Times New Roman" w:cs="Times New Roman"/>
                <w:sz w:val="24"/>
                <w:szCs w:val="24"/>
                <w:lang w:eastAsia="ru-RU"/>
              </w:rPr>
            </w:pPr>
          </w:p>
        </w:tc>
      </w:tr>
      <w:tr w:rsidR="000F535C" w:rsidRPr="00ED778A" w14:paraId="359BE68C" w14:textId="77777777" w:rsidTr="00464EC4">
        <w:tc>
          <w:tcPr>
            <w:tcW w:w="9639" w:type="dxa"/>
            <w:gridSpan w:val="2"/>
          </w:tcPr>
          <w:p w14:paraId="0DB6B71F" w14:textId="722FCAE0" w:rsidR="000F535C" w:rsidRPr="00ED778A" w:rsidRDefault="000F535C" w:rsidP="003F0715">
            <w:pPr>
              <w:jc w:val="center"/>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Подходы на основе комплексности анализа</w:t>
            </w:r>
          </w:p>
        </w:tc>
      </w:tr>
      <w:tr w:rsidR="000F535C" w:rsidRPr="00ED778A" w14:paraId="3C3DA930" w14:textId="77777777" w:rsidTr="00464EC4">
        <w:tc>
          <w:tcPr>
            <w:tcW w:w="3828" w:type="dxa"/>
          </w:tcPr>
          <w:p w14:paraId="38E84ADF" w14:textId="77777777" w:rsidR="000F535C" w:rsidRPr="00ED778A" w:rsidRDefault="000F535C" w:rsidP="003F0715">
            <w:pPr>
              <w:rPr>
                <w:rFonts w:ascii="Times New Roman" w:hAnsi="Times New Roman" w:cs="Times New Roman"/>
                <w:sz w:val="24"/>
                <w:szCs w:val="24"/>
              </w:rPr>
            </w:pPr>
            <w:r w:rsidRPr="00ED778A">
              <w:rPr>
                <w:rFonts w:ascii="Times New Roman" w:eastAsia="Times New Roman" w:hAnsi="Times New Roman" w:cs="Times New Roman"/>
                <w:sz w:val="24"/>
                <w:szCs w:val="24"/>
                <w:lang w:eastAsia="ru-RU"/>
              </w:rPr>
              <w:t>Конкретные характеристики рынка, конкурентоспособность произведенной продукции и потенциал конкурентоспособности предприятия</w:t>
            </w:r>
          </w:p>
        </w:tc>
        <w:tc>
          <w:tcPr>
            <w:tcW w:w="5811" w:type="dxa"/>
          </w:tcPr>
          <w:p w14:paraId="428D27D3" w14:textId="77777777" w:rsidR="000F535C" w:rsidRPr="00ED778A" w:rsidRDefault="000F535C" w:rsidP="003F0715">
            <w:pPr>
              <w:jc w:val="both"/>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Возможность учет достигнутого уровня конкурентоспособности предприятия и потенциал его динамики в перспективе</w:t>
            </w:r>
          </w:p>
        </w:tc>
      </w:tr>
      <w:tr w:rsidR="000F535C" w:rsidRPr="00ED778A" w14:paraId="51D7607E" w14:textId="77777777" w:rsidTr="00464EC4">
        <w:trPr>
          <w:trHeight w:val="357"/>
        </w:trPr>
        <w:tc>
          <w:tcPr>
            <w:tcW w:w="9639" w:type="dxa"/>
            <w:gridSpan w:val="2"/>
          </w:tcPr>
          <w:p w14:paraId="2490609E" w14:textId="69D1639E" w:rsidR="000F535C" w:rsidRPr="00ED778A" w:rsidRDefault="00AA72E4" w:rsidP="00ED6C8A">
            <w:pPr>
              <w:ind w:firstLine="601"/>
              <w:rPr>
                <w:rFonts w:ascii="Times New Roman" w:eastAsia="Times New Roman" w:hAnsi="Times New Roman" w:cs="Times New Roman"/>
                <w:sz w:val="24"/>
                <w:szCs w:val="24"/>
                <w:lang w:eastAsia="ru-RU"/>
              </w:rPr>
            </w:pPr>
            <w:r w:rsidRPr="00ED778A">
              <w:rPr>
                <w:rFonts w:ascii="Times New Roman" w:eastAsia="Times New Roman" w:hAnsi="Times New Roman" w:cs="Times New Roman"/>
                <w:sz w:val="24"/>
                <w:szCs w:val="24"/>
                <w:lang w:eastAsia="ru-RU"/>
              </w:rPr>
              <w:t xml:space="preserve">Примечание </w:t>
            </w:r>
            <w:r w:rsidR="00ED6C8A">
              <w:rPr>
                <w:rFonts w:ascii="Times New Roman" w:eastAsia="Times New Roman" w:hAnsi="Times New Roman" w:cs="Times New Roman"/>
                <w:sz w:val="24"/>
                <w:szCs w:val="24"/>
                <w:lang w:eastAsia="ru-RU"/>
              </w:rPr>
              <w:t>–</w:t>
            </w:r>
            <w:r w:rsidR="000F535C" w:rsidRPr="00ED778A">
              <w:rPr>
                <w:rFonts w:ascii="Times New Roman" w:eastAsia="Times New Roman" w:hAnsi="Times New Roman" w:cs="Times New Roman"/>
                <w:sz w:val="24"/>
                <w:szCs w:val="24"/>
                <w:lang w:eastAsia="ru-RU"/>
              </w:rPr>
              <w:t xml:space="preserve"> </w:t>
            </w:r>
            <w:r w:rsidR="00ED6C8A" w:rsidRPr="00ED778A">
              <w:rPr>
                <w:rFonts w:ascii="Times New Roman" w:eastAsia="Times New Roman" w:hAnsi="Times New Roman" w:cs="Times New Roman"/>
                <w:sz w:val="24"/>
                <w:szCs w:val="24"/>
                <w:lang w:eastAsia="ru-RU"/>
              </w:rPr>
              <w:t>С</w:t>
            </w:r>
            <w:r w:rsidR="000F535C" w:rsidRPr="00ED778A">
              <w:rPr>
                <w:rFonts w:ascii="Times New Roman" w:eastAsia="Times New Roman" w:hAnsi="Times New Roman" w:cs="Times New Roman"/>
                <w:sz w:val="24"/>
                <w:szCs w:val="24"/>
                <w:lang w:eastAsia="ru-RU"/>
              </w:rPr>
              <w:t xml:space="preserve">оставлена автором на основе </w:t>
            </w:r>
            <w:r w:rsidR="00ED6C8A">
              <w:rPr>
                <w:rFonts w:ascii="Times New Roman" w:eastAsia="Times New Roman" w:hAnsi="Times New Roman" w:cs="Times New Roman"/>
                <w:sz w:val="24"/>
                <w:szCs w:val="24"/>
                <w:lang w:eastAsia="ru-RU"/>
              </w:rPr>
              <w:t xml:space="preserve">источника </w:t>
            </w:r>
            <w:r w:rsidR="000F535C" w:rsidRPr="00ED778A">
              <w:rPr>
                <w:rFonts w:ascii="Times New Roman" w:eastAsia="Times New Roman" w:hAnsi="Times New Roman" w:cs="Times New Roman"/>
                <w:sz w:val="24"/>
                <w:szCs w:val="24"/>
                <w:lang w:eastAsia="ru-RU"/>
              </w:rPr>
              <w:t>[1</w:t>
            </w:r>
            <w:r w:rsidR="00A2603A" w:rsidRPr="00ED778A">
              <w:rPr>
                <w:rFonts w:ascii="Times New Roman" w:eastAsia="Times New Roman" w:hAnsi="Times New Roman" w:cs="Times New Roman"/>
                <w:sz w:val="24"/>
                <w:szCs w:val="24"/>
                <w:lang w:eastAsia="ru-RU"/>
              </w:rPr>
              <w:t>24</w:t>
            </w:r>
            <w:r w:rsidR="00ED6C8A">
              <w:rPr>
                <w:rFonts w:ascii="Times New Roman" w:eastAsia="Times New Roman" w:hAnsi="Times New Roman" w:cs="Times New Roman"/>
                <w:sz w:val="24"/>
                <w:szCs w:val="24"/>
                <w:lang w:eastAsia="ru-RU"/>
              </w:rPr>
              <w:t>, с. 120]</w:t>
            </w:r>
          </w:p>
        </w:tc>
      </w:tr>
    </w:tbl>
    <w:p w14:paraId="199D6EDC" w14:textId="77777777" w:rsidR="005D7BEE" w:rsidRPr="00ED778A" w:rsidRDefault="005D7BEE" w:rsidP="002547DC">
      <w:pPr>
        <w:pStyle w:val="ad"/>
        <w:spacing w:before="0" w:beforeAutospacing="0" w:after="0" w:afterAutospacing="0"/>
        <w:ind w:firstLine="567"/>
        <w:contextualSpacing/>
        <w:jc w:val="both"/>
        <w:textAlignment w:val="top"/>
        <w:rPr>
          <w:sz w:val="28"/>
        </w:rPr>
      </w:pPr>
    </w:p>
    <w:p w14:paraId="4E9DAC79" w14:textId="7B7D867D" w:rsidR="000F535C" w:rsidRPr="00ED778A" w:rsidRDefault="000F535C" w:rsidP="006C06E5">
      <w:pPr>
        <w:pStyle w:val="ad"/>
        <w:spacing w:before="0" w:beforeAutospacing="0" w:after="0" w:afterAutospacing="0"/>
        <w:ind w:firstLine="709"/>
        <w:contextualSpacing/>
        <w:jc w:val="both"/>
        <w:textAlignment w:val="top"/>
        <w:rPr>
          <w:sz w:val="28"/>
        </w:rPr>
      </w:pPr>
      <w:r w:rsidRPr="00ED778A">
        <w:rPr>
          <w:sz w:val="28"/>
        </w:rPr>
        <w:t>На наш взгляд, вышеназванный эксперт акцентирует внимание на последний, комплексный подход, что является дополнительным аргументом в пользу высказанной нами выше мысли о необходимой целесообразности системного, комплексного подхода к проблеме оценки устойчивости в процессе проведения эффективной политики диверсификации производства на предприятии.</w:t>
      </w:r>
    </w:p>
    <w:bookmarkEnd w:id="32"/>
    <w:p w14:paraId="11EE6A9D" w14:textId="43D355B5" w:rsidR="000F535C" w:rsidRPr="00ED778A" w:rsidRDefault="000F535C" w:rsidP="006C06E5">
      <w:pPr>
        <w:pStyle w:val="ad"/>
        <w:spacing w:before="0" w:beforeAutospacing="0" w:after="0" w:afterAutospacing="0"/>
        <w:ind w:firstLine="709"/>
        <w:contextualSpacing/>
        <w:jc w:val="both"/>
        <w:textAlignment w:val="top"/>
        <w:rPr>
          <w:sz w:val="28"/>
          <w:szCs w:val="28"/>
        </w:rPr>
      </w:pPr>
      <w:r w:rsidRPr="00ED778A">
        <w:rPr>
          <w:sz w:val="28"/>
        </w:rPr>
        <w:t>В подобном же логическом русле высказывается С. Москалев, исходя из того факта, что «</w:t>
      </w:r>
      <w:r w:rsidRPr="00ED778A">
        <w:rPr>
          <w:sz w:val="28"/>
          <w:szCs w:val="28"/>
        </w:rPr>
        <w:t>до сих пор не имеет места целостная аргументированная методика оценки возможностей повышения уровня конкурентного потенциала субъектов в аграрной сфере экономики», приходит к выводу о том, что наиболее конструктивным в настоящее время все же представляется системный, комплексный подход [1</w:t>
      </w:r>
      <w:r w:rsidR="001F6AF1" w:rsidRPr="00ED778A">
        <w:rPr>
          <w:sz w:val="28"/>
          <w:szCs w:val="28"/>
        </w:rPr>
        <w:t>33</w:t>
      </w:r>
      <w:r w:rsidRPr="00ED778A">
        <w:rPr>
          <w:sz w:val="28"/>
          <w:szCs w:val="28"/>
        </w:rPr>
        <w:t>].</w:t>
      </w:r>
    </w:p>
    <w:p w14:paraId="027CB58C" w14:textId="77777777" w:rsidR="000F535C" w:rsidRPr="00ED778A" w:rsidRDefault="000F535C" w:rsidP="006C06E5">
      <w:pPr>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В целом, по мнению этого эксперта, методический подход к оценке уровня конкурентоспособности агропредприятия должен опираться на процесс выявления и количественного измерения всей совокупности внутренних и внешних факторов.</w:t>
      </w:r>
    </w:p>
    <w:p w14:paraId="054D6B4B" w14:textId="2DCC365D" w:rsidR="000F535C" w:rsidRPr="008F376E" w:rsidRDefault="000F535C" w:rsidP="006C06E5">
      <w:pPr>
        <w:spacing w:after="0"/>
        <w:ind w:firstLine="709"/>
        <w:jc w:val="both"/>
        <w:rPr>
          <w:rFonts w:ascii="Times New Roman" w:hAnsi="Times New Roman" w:cs="Times New Roman"/>
          <w:sz w:val="28"/>
          <w:szCs w:val="28"/>
        </w:rPr>
      </w:pPr>
      <w:r w:rsidRPr="008F376E">
        <w:rPr>
          <w:rFonts w:ascii="Times New Roman" w:hAnsi="Times New Roman" w:cs="Times New Roman"/>
          <w:sz w:val="28"/>
          <w:szCs w:val="28"/>
        </w:rPr>
        <w:lastRenderedPageBreak/>
        <w:t>При этом, в качестве внутренних факторов рекомендуется рассматривать:</w:t>
      </w:r>
    </w:p>
    <w:p w14:paraId="0619CEE7" w14:textId="1E7403AF" w:rsidR="000F535C" w:rsidRPr="008F376E" w:rsidRDefault="000F535C" w:rsidP="006C06E5">
      <w:pPr>
        <w:spacing w:after="0"/>
        <w:ind w:firstLine="709"/>
        <w:contextualSpacing/>
        <w:jc w:val="both"/>
        <w:rPr>
          <w:rFonts w:ascii="Times New Roman" w:hAnsi="Times New Roman" w:cs="Times New Roman"/>
          <w:sz w:val="28"/>
          <w:szCs w:val="28"/>
        </w:rPr>
      </w:pPr>
      <w:r w:rsidRPr="008F376E">
        <w:rPr>
          <w:rFonts w:ascii="Times New Roman" w:hAnsi="Times New Roman" w:cs="Times New Roman"/>
          <w:sz w:val="28"/>
          <w:szCs w:val="28"/>
        </w:rPr>
        <w:t>1) факторы, определяющие сравнительные преимущества (состояние МТБ, уровень искусственного плодородия почвы или земельная рента II рода, обеспеченность трудовыми ресурсами);</w:t>
      </w:r>
    </w:p>
    <w:p w14:paraId="2723364C" w14:textId="77777777" w:rsidR="000F535C" w:rsidRPr="008F376E" w:rsidRDefault="000F535C" w:rsidP="006C06E5">
      <w:pPr>
        <w:tabs>
          <w:tab w:val="left" w:pos="142"/>
          <w:tab w:val="left" w:pos="709"/>
          <w:tab w:val="left" w:pos="851"/>
        </w:tabs>
        <w:spacing w:after="0"/>
        <w:ind w:firstLine="709"/>
        <w:contextualSpacing/>
        <w:jc w:val="both"/>
        <w:rPr>
          <w:rFonts w:ascii="Times New Roman" w:hAnsi="Times New Roman" w:cs="Times New Roman"/>
          <w:sz w:val="28"/>
          <w:szCs w:val="28"/>
        </w:rPr>
      </w:pPr>
      <w:r w:rsidRPr="008F376E">
        <w:rPr>
          <w:rFonts w:ascii="Times New Roman" w:hAnsi="Times New Roman" w:cs="Times New Roman"/>
          <w:sz w:val="28"/>
          <w:szCs w:val="28"/>
        </w:rPr>
        <w:t>2) факторы, определяющие конкурентные преимущества (организационно-управленческие, финансово-экономические, уровни конкурентоспособности персонала агропредприятия);</w:t>
      </w:r>
    </w:p>
    <w:p w14:paraId="0CE6C9A6" w14:textId="77777777" w:rsidR="000F535C" w:rsidRPr="008F376E" w:rsidRDefault="000F535C" w:rsidP="006C06E5">
      <w:pPr>
        <w:spacing w:after="0"/>
        <w:ind w:firstLine="709"/>
        <w:contextualSpacing/>
        <w:rPr>
          <w:rFonts w:ascii="Times New Roman" w:hAnsi="Times New Roman" w:cs="Times New Roman"/>
          <w:sz w:val="28"/>
          <w:szCs w:val="28"/>
        </w:rPr>
      </w:pPr>
      <w:r w:rsidRPr="008F376E">
        <w:rPr>
          <w:rFonts w:ascii="Times New Roman" w:hAnsi="Times New Roman" w:cs="Times New Roman"/>
          <w:sz w:val="28"/>
          <w:szCs w:val="28"/>
        </w:rPr>
        <w:t>В качестве же внешних факторов рекомендуется иметь в виду:</w:t>
      </w:r>
    </w:p>
    <w:p w14:paraId="0CD28F31" w14:textId="0DF43213" w:rsidR="000F535C" w:rsidRPr="008F376E" w:rsidRDefault="000F535C" w:rsidP="006C06E5">
      <w:pPr>
        <w:spacing w:after="0"/>
        <w:ind w:firstLine="709"/>
        <w:jc w:val="both"/>
        <w:rPr>
          <w:rFonts w:ascii="Times New Roman" w:hAnsi="Times New Roman" w:cs="Times New Roman"/>
          <w:sz w:val="28"/>
          <w:szCs w:val="28"/>
        </w:rPr>
      </w:pPr>
      <w:r w:rsidRPr="008F376E">
        <w:rPr>
          <w:rFonts w:ascii="Times New Roman" w:hAnsi="Times New Roman" w:cs="Times New Roman"/>
          <w:sz w:val="28"/>
          <w:szCs w:val="28"/>
        </w:rPr>
        <w:t>1) факторы объективного порядка (уровень естественного плодородия почвы или земельная рента I рода, природно-климатические ресурсы и условия, государственное регулирование и меры государственной поддержки агропредприятия, экономическое состояние отрасли, региона и страны в целом);</w:t>
      </w:r>
    </w:p>
    <w:p w14:paraId="04CC12E3" w14:textId="3FA1A543" w:rsidR="000F535C" w:rsidRPr="00ED778A" w:rsidRDefault="005D7BEE" w:rsidP="006C06E5">
      <w:pPr>
        <w:tabs>
          <w:tab w:val="left" w:pos="426"/>
          <w:tab w:val="left" w:pos="851"/>
        </w:tabs>
        <w:spacing w:after="0"/>
        <w:ind w:firstLine="709"/>
        <w:jc w:val="both"/>
        <w:rPr>
          <w:rFonts w:ascii="Times New Roman" w:hAnsi="Times New Roman" w:cs="Times New Roman"/>
          <w:sz w:val="28"/>
          <w:szCs w:val="28"/>
        </w:rPr>
      </w:pPr>
      <w:r w:rsidRPr="008F376E">
        <w:rPr>
          <w:rFonts w:ascii="Times New Roman" w:hAnsi="Times New Roman" w:cs="Times New Roman"/>
          <w:sz w:val="28"/>
          <w:szCs w:val="28"/>
        </w:rPr>
        <w:t xml:space="preserve">2) </w:t>
      </w:r>
      <w:r w:rsidR="000F535C" w:rsidRPr="008F376E">
        <w:rPr>
          <w:rFonts w:ascii="Times New Roman" w:hAnsi="Times New Roman" w:cs="Times New Roman"/>
          <w:sz w:val="28"/>
          <w:szCs w:val="28"/>
        </w:rPr>
        <w:t>факторы субъективного порядка (объем и структура платежеспособного спроса населения, затраты, связанные с вхождение на потребительские рынки и др.) [1</w:t>
      </w:r>
      <w:r w:rsidR="001F6AF1" w:rsidRPr="008F376E">
        <w:rPr>
          <w:rFonts w:ascii="Times New Roman" w:hAnsi="Times New Roman" w:cs="Times New Roman"/>
          <w:sz w:val="28"/>
          <w:szCs w:val="28"/>
        </w:rPr>
        <w:t>33</w:t>
      </w:r>
      <w:r w:rsidR="000F535C" w:rsidRPr="008F376E">
        <w:rPr>
          <w:rFonts w:ascii="Times New Roman" w:hAnsi="Times New Roman" w:cs="Times New Roman"/>
          <w:sz w:val="28"/>
          <w:szCs w:val="28"/>
        </w:rPr>
        <w:t>, с. 9].</w:t>
      </w:r>
    </w:p>
    <w:p w14:paraId="23FD37E7" w14:textId="4D8F8377" w:rsidR="000F535C" w:rsidRPr="00ED778A" w:rsidRDefault="000F535C" w:rsidP="006C06E5">
      <w:pPr>
        <w:pStyle w:val="a8"/>
        <w:tabs>
          <w:tab w:val="left" w:pos="426"/>
        </w:tabs>
        <w:spacing w:after="0" w:line="240" w:lineRule="auto"/>
        <w:ind w:left="0" w:firstLine="709"/>
        <w:jc w:val="both"/>
      </w:pPr>
      <w:r w:rsidRPr="00ED778A">
        <w:rPr>
          <w:rFonts w:ascii="Times New Roman" w:hAnsi="Times New Roman" w:cs="Times New Roman"/>
          <w:sz w:val="28"/>
          <w:szCs w:val="28"/>
        </w:rPr>
        <w:t>При этом можно вполне разделить вывод С. Москалева о том, что каждое из этих направлений конкурентной политики агропредприятия, с использованием тех или иных перечисленных факторов, может рассматриваться и совершенствоваться по-отдельности, однако реальное и полное конкурентное преимущество может и, скорее, будет достигаться только в случае, когда будут задействованы единовременно все без исключения факторы, определяющие рыночные позиции предприятия [1</w:t>
      </w:r>
      <w:r w:rsidR="001F6AF1" w:rsidRPr="00ED778A">
        <w:rPr>
          <w:rFonts w:ascii="Times New Roman" w:hAnsi="Times New Roman" w:cs="Times New Roman"/>
          <w:sz w:val="28"/>
          <w:szCs w:val="28"/>
        </w:rPr>
        <w:t>33</w:t>
      </w:r>
      <w:r w:rsidRPr="00ED778A">
        <w:rPr>
          <w:rFonts w:ascii="Times New Roman" w:hAnsi="Times New Roman" w:cs="Times New Roman"/>
          <w:sz w:val="28"/>
          <w:szCs w:val="28"/>
        </w:rPr>
        <w:t>, с. 18].</w:t>
      </w:r>
    </w:p>
    <w:p w14:paraId="44565D8D" w14:textId="1B75B210" w:rsidR="000F535C" w:rsidRPr="00ED778A" w:rsidRDefault="000F535C" w:rsidP="006C06E5">
      <w:pPr>
        <w:spacing w:after="0"/>
        <w:ind w:firstLine="709"/>
        <w:jc w:val="both"/>
        <w:rPr>
          <w:rFonts w:ascii="Times New Roman" w:hAnsi="Times New Roman" w:cs="Times New Roman"/>
          <w:sz w:val="28"/>
        </w:rPr>
      </w:pPr>
      <w:bookmarkStart w:id="33" w:name="_Hlk150286967"/>
      <w:r w:rsidRPr="00ED778A">
        <w:rPr>
          <w:rFonts w:ascii="Times New Roman" w:hAnsi="Times New Roman" w:cs="Times New Roman"/>
          <w:sz w:val="28"/>
        </w:rPr>
        <w:t>В какой-то мере подобный подход к конкурентоспособности агропредприятия находит свое отражение в исследованиях ученых-экспертов И.</w:t>
      </w:r>
      <w:r w:rsidR="00ED6C8A">
        <w:rPr>
          <w:rFonts w:ascii="Times New Roman" w:hAnsi="Times New Roman" w:cs="Times New Roman"/>
          <w:sz w:val="28"/>
        </w:rPr>
        <w:t> </w:t>
      </w:r>
      <w:proofErr w:type="spellStart"/>
      <w:r w:rsidRPr="00ED778A">
        <w:rPr>
          <w:rFonts w:ascii="Times New Roman" w:hAnsi="Times New Roman" w:cs="Times New Roman"/>
          <w:sz w:val="28"/>
        </w:rPr>
        <w:t>Смольяниновой</w:t>
      </w:r>
      <w:proofErr w:type="spellEnd"/>
      <w:r w:rsidRPr="00ED778A">
        <w:rPr>
          <w:rFonts w:ascii="Times New Roman" w:hAnsi="Times New Roman" w:cs="Times New Roman"/>
          <w:sz w:val="28"/>
        </w:rPr>
        <w:t xml:space="preserve">, А. Шаталова, А. Ахмедова, предлагающих следующую </w:t>
      </w:r>
      <w:bookmarkStart w:id="34" w:name="_Hlk134527920"/>
      <w:r w:rsidRPr="00ED778A">
        <w:rPr>
          <w:rFonts w:ascii="Times New Roman" w:hAnsi="Times New Roman" w:cs="Times New Roman"/>
          <w:sz w:val="28"/>
        </w:rPr>
        <w:t>схему алгоритма действий по оценке конкурентоспособности предприятия (</w:t>
      </w:r>
      <w:r w:rsidR="00AA72E4" w:rsidRPr="00ED778A">
        <w:rPr>
          <w:rFonts w:ascii="Times New Roman" w:hAnsi="Times New Roman" w:cs="Times New Roman"/>
          <w:sz w:val="28"/>
        </w:rPr>
        <w:t>рисунок</w:t>
      </w:r>
      <w:r w:rsidRPr="00ED778A">
        <w:rPr>
          <w:rFonts w:ascii="Times New Roman" w:hAnsi="Times New Roman" w:cs="Times New Roman"/>
          <w:sz w:val="28"/>
        </w:rPr>
        <w:t xml:space="preserve"> </w:t>
      </w:r>
      <w:r w:rsidR="0091141C" w:rsidRPr="00ED778A">
        <w:rPr>
          <w:rFonts w:ascii="Times New Roman" w:hAnsi="Times New Roman" w:cs="Times New Roman"/>
          <w:sz w:val="28"/>
        </w:rPr>
        <w:t>8</w:t>
      </w:r>
      <w:r w:rsidRPr="00ED778A">
        <w:rPr>
          <w:rFonts w:ascii="Times New Roman" w:hAnsi="Times New Roman" w:cs="Times New Roman"/>
          <w:sz w:val="28"/>
        </w:rPr>
        <w:t>).</w:t>
      </w:r>
    </w:p>
    <w:p w14:paraId="1F79266E" w14:textId="5F2EBA95" w:rsidR="000224CD" w:rsidRPr="00ED778A" w:rsidRDefault="000224CD" w:rsidP="006C06E5">
      <w:pPr>
        <w:pStyle w:val="a8"/>
        <w:spacing w:after="0" w:line="240" w:lineRule="auto"/>
        <w:ind w:left="0" w:firstLine="709"/>
        <w:jc w:val="both"/>
        <w:rPr>
          <w:rFonts w:ascii="Times New Roman" w:hAnsi="Times New Roman" w:cs="Times New Roman"/>
          <w:sz w:val="28"/>
        </w:rPr>
      </w:pPr>
      <w:r w:rsidRPr="00ED778A">
        <w:rPr>
          <w:rFonts w:ascii="Times New Roman" w:hAnsi="Times New Roman" w:cs="Times New Roman"/>
          <w:sz w:val="28"/>
        </w:rPr>
        <w:t xml:space="preserve">Необходимо отметить, что рассмотренная на рисунке </w:t>
      </w:r>
      <w:r w:rsidR="0091141C" w:rsidRPr="00ED778A">
        <w:rPr>
          <w:rFonts w:ascii="Times New Roman" w:hAnsi="Times New Roman" w:cs="Times New Roman"/>
          <w:sz w:val="28"/>
        </w:rPr>
        <w:t>8</w:t>
      </w:r>
      <w:r w:rsidRPr="00ED778A">
        <w:rPr>
          <w:rFonts w:ascii="Times New Roman" w:hAnsi="Times New Roman" w:cs="Times New Roman"/>
          <w:sz w:val="28"/>
        </w:rPr>
        <w:t xml:space="preserve"> схема, как обобщение многих исследований в этом направлении, не учитывает такие важные составляющие конкурентоспособности как конкурентные </w:t>
      </w:r>
      <w:r w:rsidRPr="005A769D">
        <w:rPr>
          <w:rFonts w:ascii="Times New Roman" w:hAnsi="Times New Roman" w:cs="Times New Roman"/>
          <w:sz w:val="28"/>
        </w:rPr>
        <w:t>преимущества. В предыдущем подразделе нами уже приводилась авторская схема взаимосвязей этих категорий (</w:t>
      </w:r>
      <w:r w:rsidR="00AA72E4" w:rsidRPr="005A769D">
        <w:rPr>
          <w:rFonts w:ascii="Times New Roman" w:hAnsi="Times New Roman" w:cs="Times New Roman"/>
          <w:sz w:val="28"/>
        </w:rPr>
        <w:t>рисунок</w:t>
      </w:r>
      <w:r w:rsidRPr="005A769D">
        <w:rPr>
          <w:rFonts w:ascii="Times New Roman" w:hAnsi="Times New Roman" w:cs="Times New Roman"/>
          <w:sz w:val="28"/>
        </w:rPr>
        <w:t xml:space="preserve"> 1). В этой связи нам представляется, что вне учета фактора конкурентных преимуществ не может быть полноценной обоснованность не только самой оценки конкурентоспособности, но и стратегии наращивания конкурентоспособности агропредприятия.</w:t>
      </w:r>
    </w:p>
    <w:p w14:paraId="65AE8071" w14:textId="77777777" w:rsidR="00ED778A" w:rsidRDefault="00ED778A" w:rsidP="00D16221">
      <w:pPr>
        <w:ind w:firstLine="567"/>
        <w:jc w:val="both"/>
        <w:rPr>
          <w:rFonts w:ascii="Times New Roman" w:hAnsi="Times New Roman" w:cs="Times New Roman"/>
          <w:sz w:val="28"/>
        </w:rPr>
      </w:pPr>
    </w:p>
    <w:p w14:paraId="72825F37" w14:textId="77777777" w:rsidR="00ED778A" w:rsidRDefault="00ED778A" w:rsidP="00D16221">
      <w:pPr>
        <w:ind w:firstLine="567"/>
        <w:jc w:val="both"/>
        <w:rPr>
          <w:rFonts w:ascii="Times New Roman" w:hAnsi="Times New Roman" w:cs="Times New Roman"/>
          <w:sz w:val="28"/>
        </w:rPr>
      </w:pPr>
    </w:p>
    <w:p w14:paraId="0E8BBDF7" w14:textId="77777777" w:rsidR="00ED778A" w:rsidRDefault="00ED778A" w:rsidP="00D16221">
      <w:pPr>
        <w:ind w:firstLine="567"/>
        <w:jc w:val="both"/>
        <w:rPr>
          <w:rFonts w:ascii="Times New Roman" w:hAnsi="Times New Roman" w:cs="Times New Roman"/>
          <w:sz w:val="28"/>
        </w:rPr>
      </w:pPr>
    </w:p>
    <w:p w14:paraId="0D3CD13A" w14:textId="77777777" w:rsidR="00ED6C8A" w:rsidRDefault="00ED6C8A" w:rsidP="00D16221">
      <w:pPr>
        <w:ind w:firstLine="567"/>
        <w:jc w:val="both"/>
        <w:rPr>
          <w:rFonts w:ascii="Times New Roman" w:hAnsi="Times New Roman" w:cs="Times New Roman"/>
          <w:sz w:val="28"/>
        </w:rPr>
      </w:pPr>
    </w:p>
    <w:p w14:paraId="7133677F" w14:textId="77777777" w:rsidR="00ED6C8A" w:rsidRDefault="00ED6C8A" w:rsidP="00D16221">
      <w:pPr>
        <w:ind w:firstLine="567"/>
        <w:jc w:val="both"/>
        <w:rPr>
          <w:rFonts w:ascii="Times New Roman" w:hAnsi="Times New Roman" w:cs="Times New Roman"/>
          <w:sz w:val="28"/>
        </w:rPr>
      </w:pPr>
    </w:p>
    <w:p w14:paraId="5C1673A3" w14:textId="77777777" w:rsidR="00ED6C8A" w:rsidRDefault="00ED6C8A" w:rsidP="00D16221">
      <w:pPr>
        <w:ind w:firstLine="567"/>
        <w:jc w:val="both"/>
        <w:rPr>
          <w:rFonts w:ascii="Times New Roman" w:hAnsi="Times New Roman" w:cs="Times New Roman"/>
          <w:sz w:val="28"/>
        </w:rPr>
      </w:pPr>
    </w:p>
    <w:p w14:paraId="682478F1" w14:textId="63555755" w:rsidR="00D16221" w:rsidRPr="00ED778A" w:rsidRDefault="00ED6C8A" w:rsidP="00D16221">
      <w:pPr>
        <w:ind w:firstLine="567"/>
        <w:jc w:val="both"/>
        <w:rPr>
          <w:rFonts w:ascii="Times New Roman" w:hAnsi="Times New Roman" w:cs="Times New Roman"/>
          <w:sz w:val="28"/>
        </w:rPr>
      </w:pPr>
      <w:r>
        <w:rPr>
          <w:rFonts w:ascii="Times New Roman" w:hAnsi="Times New Roman" w:cs="Times New Roman"/>
          <w:noProof/>
          <w:sz w:val="28"/>
          <w:lang w:eastAsia="ru-RU"/>
        </w:rPr>
        <w:lastRenderedPageBreak/>
        <mc:AlternateContent>
          <mc:Choice Requires="wpg">
            <w:drawing>
              <wp:anchor distT="0" distB="0" distL="114300" distR="114300" simplePos="0" relativeHeight="251731968" behindDoc="0" locked="0" layoutInCell="1" allowOverlap="1" wp14:anchorId="5C04310B" wp14:editId="193BA210">
                <wp:simplePos x="0" y="0"/>
                <wp:positionH relativeFrom="column">
                  <wp:posOffset>690143</wp:posOffset>
                </wp:positionH>
                <wp:positionV relativeFrom="paragraph">
                  <wp:posOffset>150419</wp:posOffset>
                </wp:positionV>
                <wp:extent cx="4847474" cy="5720562"/>
                <wp:effectExtent l="0" t="0" r="10795" b="13970"/>
                <wp:wrapNone/>
                <wp:docPr id="1" name="Группа 1"/>
                <wp:cNvGraphicFramePr/>
                <a:graphic xmlns:a="http://schemas.openxmlformats.org/drawingml/2006/main">
                  <a:graphicData uri="http://schemas.microsoft.com/office/word/2010/wordprocessingGroup">
                    <wpg:wgp>
                      <wpg:cNvGrpSpPr/>
                      <wpg:grpSpPr>
                        <a:xfrm>
                          <a:off x="0" y="0"/>
                          <a:ext cx="4847474" cy="5720562"/>
                          <a:chOff x="0" y="0"/>
                          <a:chExt cx="4847474" cy="5720562"/>
                        </a:xfrm>
                      </wpg:grpSpPr>
                      <wps:wsp>
                        <wps:cNvPr id="262" name="Прямоугольник 262"/>
                        <wps:cNvSpPr/>
                        <wps:spPr>
                          <a:xfrm>
                            <a:off x="131674" y="0"/>
                            <a:ext cx="4662616" cy="504825"/>
                          </a:xfrm>
                          <a:prstGeom prst="rect">
                            <a:avLst/>
                          </a:prstGeom>
                          <a:solidFill>
                            <a:schemeClr val="accent6">
                              <a:lumMod val="60000"/>
                              <a:lumOff val="40000"/>
                            </a:schemeClr>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955FCA" w14:textId="77777777" w:rsidR="000961DA" w:rsidRPr="001839BB" w:rsidRDefault="000961DA" w:rsidP="00D16221">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Этапы проведения оценки и управления ростом конкурентоспособности агропредприятия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3" name="Прямоугольник 263"/>
                        <wps:cNvSpPr/>
                        <wps:spPr>
                          <a:xfrm>
                            <a:off x="14631" y="877824"/>
                            <a:ext cx="4826583" cy="504825"/>
                          </a:xfrm>
                          <a:prstGeom prst="rect">
                            <a:avLst/>
                          </a:prstGeom>
                          <a:solidFill>
                            <a:schemeClr val="accent6">
                              <a:lumMod val="40000"/>
                              <a:lumOff val="60000"/>
                            </a:schemeClr>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5CE68C" w14:textId="019078D1" w:rsidR="000961DA" w:rsidRPr="001839BB" w:rsidRDefault="000961DA" w:rsidP="00D16221">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1 этап – Анализ состояния воздействия внешних и внутренних факторов на агропредприятие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5" name="Прямоугольник 265"/>
                        <wps:cNvSpPr/>
                        <wps:spPr>
                          <a:xfrm>
                            <a:off x="36576" y="1741017"/>
                            <a:ext cx="4810898" cy="504825"/>
                          </a:xfrm>
                          <a:prstGeom prst="rect">
                            <a:avLst/>
                          </a:prstGeom>
                          <a:solidFill>
                            <a:schemeClr val="accent6">
                              <a:lumMod val="40000"/>
                              <a:lumOff val="60000"/>
                            </a:schemeClr>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4CC55F" w14:textId="6C9F3872" w:rsidR="000961DA" w:rsidRPr="001839BB" w:rsidRDefault="000961DA" w:rsidP="00D16221">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2 этап – Выбор методики оценки конкурентоспособности агропредприятия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9" name="Прямоугольник 269"/>
                        <wps:cNvSpPr/>
                        <wps:spPr>
                          <a:xfrm>
                            <a:off x="43892" y="2582265"/>
                            <a:ext cx="4801870" cy="576580"/>
                          </a:xfrm>
                          <a:prstGeom prst="rect">
                            <a:avLst/>
                          </a:prstGeom>
                          <a:solidFill>
                            <a:schemeClr val="accent6">
                              <a:lumMod val="40000"/>
                              <a:lumOff val="60000"/>
                            </a:schemeClr>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92FBEE" w14:textId="05033C4B" w:rsidR="000961DA" w:rsidRPr="001839BB" w:rsidRDefault="000961DA" w:rsidP="00D16221">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3 этап – Выделение отдельных индикаторов и установление их оптимальных критериальных значений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8" name="Прямоугольник 268"/>
                        <wps:cNvSpPr/>
                        <wps:spPr>
                          <a:xfrm>
                            <a:off x="36576" y="3482035"/>
                            <a:ext cx="4801870" cy="560070"/>
                          </a:xfrm>
                          <a:prstGeom prst="rect">
                            <a:avLst/>
                          </a:prstGeom>
                          <a:solidFill>
                            <a:schemeClr val="accent6">
                              <a:lumMod val="40000"/>
                              <a:lumOff val="60000"/>
                            </a:schemeClr>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078B14" w14:textId="19C09AD1" w:rsidR="000961DA" w:rsidRPr="001839BB" w:rsidRDefault="000961DA" w:rsidP="00D16221">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4 этап – Выведение оценки конкурентоспособности агропредприятия на основе взвешенного суммирования значений индикаторов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Прямоугольник 52"/>
                        <wps:cNvSpPr/>
                        <wps:spPr>
                          <a:xfrm>
                            <a:off x="29261" y="4374489"/>
                            <a:ext cx="4793632" cy="504825"/>
                          </a:xfrm>
                          <a:prstGeom prst="rect">
                            <a:avLst/>
                          </a:prstGeom>
                          <a:solidFill>
                            <a:schemeClr val="accent6">
                              <a:lumMod val="40000"/>
                              <a:lumOff val="60000"/>
                            </a:schemeClr>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0DA3B2" w14:textId="56A86F36" w:rsidR="000961DA" w:rsidRPr="001839BB" w:rsidRDefault="000961DA" w:rsidP="00D16221">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5 этап – Выработка стратегии повышения конкурентоспособности агропредприятия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7" name="Прямоугольник 267"/>
                        <wps:cNvSpPr/>
                        <wps:spPr>
                          <a:xfrm>
                            <a:off x="0" y="5215737"/>
                            <a:ext cx="4840290" cy="504825"/>
                          </a:xfrm>
                          <a:prstGeom prst="rect">
                            <a:avLst/>
                          </a:prstGeom>
                          <a:solidFill>
                            <a:schemeClr val="accent6">
                              <a:lumMod val="40000"/>
                              <a:lumOff val="60000"/>
                            </a:schemeClr>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CB5479" w14:textId="46CB3EF9" w:rsidR="000961DA" w:rsidRPr="001839BB" w:rsidRDefault="000961DA" w:rsidP="00D16221">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6 этап – Оценка реализации стратегии повышения конкурентоспособности агропредприятия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Стрелка вниз 54"/>
                        <wps:cNvSpPr/>
                        <wps:spPr>
                          <a:xfrm>
                            <a:off x="2194560" y="519379"/>
                            <a:ext cx="361950" cy="323850"/>
                          </a:xfrm>
                          <a:prstGeom prst="downArrow">
                            <a:avLst/>
                          </a:prstGeom>
                          <a:solidFill>
                            <a:schemeClr val="accent6"/>
                          </a:solid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 name="Стрелка вниз 54"/>
                        <wps:cNvSpPr/>
                        <wps:spPr>
                          <a:xfrm>
                            <a:off x="2194560" y="1419149"/>
                            <a:ext cx="361950" cy="323850"/>
                          </a:xfrm>
                          <a:prstGeom prst="downArrow">
                            <a:avLst/>
                          </a:prstGeom>
                          <a:solidFill>
                            <a:schemeClr val="accent6">
                              <a:lumMod val="40000"/>
                              <a:lumOff val="60000"/>
                            </a:schemeClr>
                          </a:solidFill>
                          <a:ln w="15875">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6" name="Стрелка вниз 54"/>
                        <wps:cNvSpPr/>
                        <wps:spPr>
                          <a:xfrm>
                            <a:off x="2194560" y="2260397"/>
                            <a:ext cx="361950" cy="323850"/>
                          </a:xfrm>
                          <a:prstGeom prst="downArrow">
                            <a:avLst/>
                          </a:prstGeom>
                          <a:solidFill>
                            <a:schemeClr val="accent6">
                              <a:lumMod val="40000"/>
                              <a:lumOff val="60000"/>
                            </a:schemeClr>
                          </a:solidFill>
                          <a:ln w="15875">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2" name="Стрелка вниз 54"/>
                        <wps:cNvSpPr/>
                        <wps:spPr>
                          <a:xfrm>
                            <a:off x="2194560" y="3182112"/>
                            <a:ext cx="361950" cy="323850"/>
                          </a:xfrm>
                          <a:prstGeom prst="downArrow">
                            <a:avLst/>
                          </a:prstGeom>
                          <a:solidFill>
                            <a:schemeClr val="accent6">
                              <a:lumMod val="40000"/>
                              <a:lumOff val="60000"/>
                            </a:schemeClr>
                          </a:solidFill>
                          <a:ln w="15875">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4" name="Стрелка вниз 54"/>
                        <wps:cNvSpPr/>
                        <wps:spPr>
                          <a:xfrm>
                            <a:off x="2194560" y="4052621"/>
                            <a:ext cx="361950" cy="323850"/>
                          </a:xfrm>
                          <a:prstGeom prst="downArrow">
                            <a:avLst/>
                          </a:prstGeom>
                          <a:solidFill>
                            <a:schemeClr val="accent6">
                              <a:lumMod val="40000"/>
                              <a:lumOff val="60000"/>
                            </a:schemeClr>
                          </a:solidFill>
                          <a:ln w="15875">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7" name="Стрелка вниз 54"/>
                        <wps:cNvSpPr/>
                        <wps:spPr>
                          <a:xfrm>
                            <a:off x="2194560" y="4893869"/>
                            <a:ext cx="361950" cy="323850"/>
                          </a:xfrm>
                          <a:prstGeom prst="downArrow">
                            <a:avLst/>
                          </a:prstGeom>
                          <a:solidFill>
                            <a:schemeClr val="accent6">
                              <a:lumMod val="40000"/>
                              <a:lumOff val="60000"/>
                            </a:schemeClr>
                          </a:solidFill>
                          <a:ln w="15875">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C04310B" id="Группа 1" o:spid="_x0000_s1050" style="position:absolute;left:0;text-align:left;margin-left:54.35pt;margin-top:11.85pt;width:381.7pt;height:450.45pt;z-index:251731968" coordsize="48474,57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">
                <v:rect id="Прямоугольник 262" o:spid="_x0000_s1051" style="position:absolute;left:1316;width:46626;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" fillcolor="#a8d08d [1945]" strokecolor="black [3213]" strokeweight="1.25pt">
                  <v:textbox>
                    <w:txbxContent>
                      <w:p w14:paraId="22955FCA" w14:textId="77777777" w:rsidR="000961DA" w:rsidRPr="001839BB" w:rsidRDefault="000961DA" w:rsidP="00D16221">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Этапы проведения оценки и управления ростом конкурентоспособности агропредприятия</w:t>
                        </w:r>
                      </w:p>
                    </w:txbxContent>
                  </v:textbox>
                </v:rect>
                <v:rect id="Прямоугольник 263" o:spid="_x0000_s1052" style="position:absolute;left:146;top:8778;width:48266;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" fillcolor="#c5e0b3 [1305]" strokecolor="black [3213]" strokeweight="1.25pt">
                  <v:textbox>
                    <w:txbxContent>
                      <w:p w14:paraId="2E5CE68C" w14:textId="019078D1" w:rsidR="000961DA" w:rsidRPr="001839BB" w:rsidRDefault="000961DA" w:rsidP="00D16221">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1 этап – Анализ состояния воздействия внешних и внутренних факторов на агропредприятие</w:t>
                        </w:r>
                      </w:p>
                    </w:txbxContent>
                  </v:textbox>
                </v:rect>
                <v:rect id="Прямоугольник 265" o:spid="_x0000_s1053" style="position:absolute;left:365;top:17410;width:48109;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" fillcolor="#c5e0b3 [1305]" strokecolor="black [3213]" strokeweight="1.25pt">
                  <v:textbox>
                    <w:txbxContent>
                      <w:p w14:paraId="0F4CC55F" w14:textId="6C9F3872" w:rsidR="000961DA" w:rsidRPr="001839BB" w:rsidRDefault="000961DA" w:rsidP="00D16221">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2 этап – Выбор методики оценки конкурентоспособности агропредприятия</w:t>
                        </w:r>
                      </w:p>
                    </w:txbxContent>
                  </v:textbox>
                </v:rect>
                <v:rect id="Прямоугольник 269" o:spid="_x0000_s1054" style="position:absolute;left:438;top:25822;width:48019;height:57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" fillcolor="#c5e0b3 [1305]" strokecolor="black [3213]" strokeweight="1.25pt">
                  <v:textbox>
                    <w:txbxContent>
                      <w:p w14:paraId="6992FBEE" w14:textId="05033C4B" w:rsidR="000961DA" w:rsidRPr="001839BB" w:rsidRDefault="000961DA" w:rsidP="00D16221">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3 этап – Выделение отдельных индикаторов и установление их оптимальных критериальных значений</w:t>
                        </w:r>
                      </w:p>
                    </w:txbxContent>
                  </v:textbox>
                </v:rect>
                <v:rect id="Прямоугольник 268" o:spid="_x0000_s1055" style="position:absolute;left:365;top:34820;width:48019;height:5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" fillcolor="#c5e0b3 [1305]" strokecolor="black [3213]" strokeweight="1.25pt">
                  <v:textbox>
                    <w:txbxContent>
                      <w:p w14:paraId="5E078B14" w14:textId="19C09AD1" w:rsidR="000961DA" w:rsidRPr="001839BB" w:rsidRDefault="000961DA" w:rsidP="00D16221">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4 этап – Выведение оценки конкурентоспособности агропредприятия на основе взвешенного суммирования значений индикаторов </w:t>
                        </w:r>
                      </w:p>
                    </w:txbxContent>
                  </v:textbox>
                </v:rect>
                <v:rect id="Прямоугольник 52" o:spid="_x0000_s1056" style="position:absolute;left:292;top:43744;width:47936;height:5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" fillcolor="#c5e0b3 [1305]" strokecolor="black [3213]" strokeweight="1.25pt">
                  <v:textbox>
                    <w:txbxContent>
                      <w:p w14:paraId="490DA3B2" w14:textId="56A86F36" w:rsidR="000961DA" w:rsidRPr="001839BB" w:rsidRDefault="000961DA" w:rsidP="00D16221">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5 этап – Выработка стратегии повышения конкурентоспособности агропредприятия </w:t>
                        </w:r>
                      </w:p>
                    </w:txbxContent>
                  </v:textbox>
                </v:rect>
                <v:rect id="Прямоугольник 267" o:spid="_x0000_s1057" style="position:absolute;top:52157;width:48402;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" fillcolor="#c5e0b3 [1305]" strokecolor="black [3213]" strokeweight="1.25pt">
                  <v:textbox>
                    <w:txbxContent>
                      <w:p w14:paraId="1FCB5479" w14:textId="46CB3EF9" w:rsidR="000961DA" w:rsidRPr="001839BB" w:rsidRDefault="000961DA" w:rsidP="00D16221">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6 этап – Оценка реализации стратегии повышения конкурентоспособности агропредприятия </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54" o:spid="_x0000_s1058" type="#_x0000_t67" style="position:absolute;left:21945;top:5193;width:3620;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" adj="10800" fillcolor="#70ad47 [3209]" strokecolor="black [3213]" strokeweight="1.25pt"/>
                <v:shape id="Стрелка вниз 54" o:spid="_x0000_s1059" type="#_x0000_t67" style="position:absolute;left:21945;top:14191;width:3620;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" adj="10800" fillcolor="#c5e0b3 [1305]" strokecolor="#a8d08d [1945]" strokeweight="1.25pt"/>
                <v:shape id="Стрелка вниз 54" o:spid="_x0000_s1060" type="#_x0000_t67" style="position:absolute;left:21945;top:22603;width:3620;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" adj="10800" fillcolor="#c5e0b3 [1305]" strokecolor="#a8d08d [1945]" strokeweight="1.25pt"/>
                <v:shape id="Стрелка вниз 54" o:spid="_x0000_s1061" type="#_x0000_t67" style="position:absolute;left:21945;top:31821;width:3620;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" adj="10800" fillcolor="#c5e0b3 [1305]" strokecolor="#a8d08d [1945]" strokeweight="1.25pt"/>
                <v:shape id="Стрелка вниз 54" o:spid="_x0000_s1062" type="#_x0000_t67" style="position:absolute;left:21945;top:40526;width:3620;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" adj="10800" fillcolor="#c5e0b3 [1305]" strokecolor="#a8d08d [1945]" strokeweight="1.25pt"/>
                <v:shape id="Стрелка вниз 54" o:spid="_x0000_s1063" type="#_x0000_t67" style="position:absolute;left:21945;top:48938;width:3620;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" adj="10800" fillcolor="#c5e0b3 [1305]" strokecolor="#a8d08d [1945]" strokeweight="1.25pt"/>
              </v:group>
            </w:pict>
          </mc:Fallback>
        </mc:AlternateContent>
      </w:r>
    </w:p>
    <w:p w14:paraId="5A40A75E" w14:textId="77777777" w:rsidR="00D16221" w:rsidRPr="00ED778A" w:rsidRDefault="00D16221" w:rsidP="00D16221">
      <w:pPr>
        <w:ind w:firstLine="567"/>
        <w:jc w:val="both"/>
        <w:rPr>
          <w:rFonts w:ascii="Times New Roman" w:hAnsi="Times New Roman" w:cs="Times New Roman"/>
          <w:sz w:val="28"/>
        </w:rPr>
      </w:pPr>
    </w:p>
    <w:p w14:paraId="6BE4F633" w14:textId="0DC3DF80" w:rsidR="00D16221" w:rsidRPr="00ED778A" w:rsidRDefault="00D16221" w:rsidP="00D16221">
      <w:pPr>
        <w:ind w:firstLine="567"/>
        <w:jc w:val="both"/>
        <w:rPr>
          <w:rFonts w:ascii="Times New Roman" w:hAnsi="Times New Roman" w:cs="Times New Roman"/>
          <w:sz w:val="28"/>
        </w:rPr>
      </w:pPr>
    </w:p>
    <w:p w14:paraId="7D61979D" w14:textId="2150E234" w:rsidR="00D16221" w:rsidRPr="00ED778A" w:rsidRDefault="00D16221" w:rsidP="00D16221">
      <w:pPr>
        <w:ind w:firstLine="567"/>
        <w:jc w:val="both"/>
        <w:rPr>
          <w:rFonts w:ascii="Times New Roman" w:hAnsi="Times New Roman" w:cs="Times New Roman"/>
          <w:sz w:val="28"/>
        </w:rPr>
      </w:pPr>
    </w:p>
    <w:p w14:paraId="24025367" w14:textId="518411D3" w:rsidR="00D16221" w:rsidRPr="00ED778A" w:rsidRDefault="00D16221" w:rsidP="00D16221">
      <w:pPr>
        <w:ind w:firstLine="567"/>
        <w:jc w:val="both"/>
        <w:rPr>
          <w:rFonts w:ascii="Times New Roman" w:hAnsi="Times New Roman" w:cs="Times New Roman"/>
          <w:sz w:val="28"/>
        </w:rPr>
      </w:pPr>
    </w:p>
    <w:p w14:paraId="08466984" w14:textId="4ABB02CF" w:rsidR="00D16221" w:rsidRPr="00ED778A" w:rsidRDefault="00D16221" w:rsidP="00D16221">
      <w:pPr>
        <w:ind w:firstLine="567"/>
        <w:jc w:val="both"/>
        <w:rPr>
          <w:rFonts w:ascii="Times New Roman" w:hAnsi="Times New Roman" w:cs="Times New Roman"/>
          <w:sz w:val="28"/>
        </w:rPr>
      </w:pPr>
    </w:p>
    <w:p w14:paraId="4846A499" w14:textId="7EAF31A1" w:rsidR="00D16221" w:rsidRPr="00ED778A" w:rsidRDefault="00D16221" w:rsidP="00D16221">
      <w:pPr>
        <w:ind w:firstLine="567"/>
        <w:jc w:val="both"/>
        <w:rPr>
          <w:rFonts w:ascii="Times New Roman" w:hAnsi="Times New Roman" w:cs="Times New Roman"/>
          <w:sz w:val="28"/>
        </w:rPr>
      </w:pPr>
    </w:p>
    <w:p w14:paraId="104AB14A" w14:textId="40A0DE99" w:rsidR="00D16221" w:rsidRPr="00ED778A" w:rsidRDefault="00D16221" w:rsidP="00D16221">
      <w:pPr>
        <w:ind w:firstLine="567"/>
        <w:jc w:val="both"/>
        <w:rPr>
          <w:rFonts w:ascii="Times New Roman" w:hAnsi="Times New Roman" w:cs="Times New Roman"/>
          <w:sz w:val="28"/>
        </w:rPr>
      </w:pPr>
    </w:p>
    <w:p w14:paraId="1C803089" w14:textId="09FAAF3B" w:rsidR="00D16221" w:rsidRPr="00ED778A" w:rsidRDefault="00D16221" w:rsidP="00D16221">
      <w:pPr>
        <w:ind w:firstLine="567"/>
        <w:jc w:val="both"/>
        <w:rPr>
          <w:rFonts w:ascii="Times New Roman" w:hAnsi="Times New Roman" w:cs="Times New Roman"/>
          <w:sz w:val="28"/>
        </w:rPr>
      </w:pPr>
    </w:p>
    <w:p w14:paraId="7CD2CAA3" w14:textId="63DD4180" w:rsidR="00D16221" w:rsidRPr="00ED778A" w:rsidRDefault="00D16221" w:rsidP="00D16221">
      <w:pPr>
        <w:ind w:firstLine="567"/>
        <w:jc w:val="both"/>
        <w:rPr>
          <w:rFonts w:ascii="Times New Roman" w:hAnsi="Times New Roman" w:cs="Times New Roman"/>
          <w:sz w:val="28"/>
        </w:rPr>
      </w:pPr>
    </w:p>
    <w:p w14:paraId="3DB4CB5F" w14:textId="6879D74A" w:rsidR="00D16221" w:rsidRPr="00ED778A" w:rsidRDefault="00D16221" w:rsidP="00D16221">
      <w:pPr>
        <w:ind w:firstLine="567"/>
        <w:jc w:val="both"/>
        <w:rPr>
          <w:rFonts w:ascii="Times New Roman" w:hAnsi="Times New Roman" w:cs="Times New Roman"/>
          <w:sz w:val="28"/>
        </w:rPr>
      </w:pPr>
    </w:p>
    <w:p w14:paraId="5BEAD49A" w14:textId="00C449F9" w:rsidR="00D16221" w:rsidRPr="00ED778A" w:rsidRDefault="00D16221" w:rsidP="00D16221">
      <w:pPr>
        <w:spacing w:after="0"/>
        <w:ind w:firstLine="567"/>
        <w:jc w:val="both"/>
        <w:rPr>
          <w:rFonts w:ascii="Times New Roman" w:hAnsi="Times New Roman" w:cs="Times New Roman"/>
          <w:sz w:val="28"/>
        </w:rPr>
      </w:pPr>
    </w:p>
    <w:p w14:paraId="5AEAF0A9" w14:textId="10CA0A1E" w:rsidR="00D16221" w:rsidRPr="00ED778A" w:rsidRDefault="00D16221" w:rsidP="00D16221">
      <w:pPr>
        <w:spacing w:after="0"/>
        <w:ind w:firstLine="567"/>
        <w:jc w:val="both"/>
        <w:rPr>
          <w:rFonts w:ascii="Times New Roman" w:hAnsi="Times New Roman" w:cs="Times New Roman"/>
          <w:sz w:val="28"/>
        </w:rPr>
      </w:pPr>
    </w:p>
    <w:p w14:paraId="021F5FA3" w14:textId="5444A58A" w:rsidR="00D16221" w:rsidRPr="00ED778A" w:rsidRDefault="00D16221" w:rsidP="00D16221">
      <w:pPr>
        <w:spacing w:after="0"/>
        <w:ind w:firstLine="567"/>
        <w:jc w:val="both"/>
        <w:rPr>
          <w:rFonts w:ascii="Times New Roman" w:hAnsi="Times New Roman" w:cs="Times New Roman"/>
          <w:sz w:val="28"/>
        </w:rPr>
      </w:pPr>
    </w:p>
    <w:p w14:paraId="08A49456" w14:textId="24FBDA92" w:rsidR="00D16221" w:rsidRPr="00ED778A" w:rsidRDefault="00D16221" w:rsidP="00D16221">
      <w:pPr>
        <w:spacing w:after="0"/>
        <w:ind w:firstLine="567"/>
        <w:jc w:val="both"/>
        <w:rPr>
          <w:rFonts w:ascii="Times New Roman" w:hAnsi="Times New Roman" w:cs="Times New Roman"/>
          <w:sz w:val="28"/>
        </w:rPr>
      </w:pPr>
    </w:p>
    <w:p w14:paraId="2CDB497D" w14:textId="1EF77BDE" w:rsidR="00D16221" w:rsidRPr="00ED778A" w:rsidRDefault="00D16221" w:rsidP="00D16221">
      <w:pPr>
        <w:spacing w:after="0"/>
        <w:ind w:firstLine="567"/>
        <w:jc w:val="both"/>
        <w:rPr>
          <w:rFonts w:ascii="Times New Roman" w:hAnsi="Times New Roman" w:cs="Times New Roman"/>
          <w:sz w:val="28"/>
        </w:rPr>
      </w:pPr>
    </w:p>
    <w:p w14:paraId="739F0B40" w14:textId="55E30E27" w:rsidR="00D16221" w:rsidRPr="00ED778A" w:rsidRDefault="00D16221" w:rsidP="00D16221">
      <w:pPr>
        <w:spacing w:after="0"/>
        <w:ind w:firstLine="567"/>
        <w:jc w:val="both"/>
        <w:rPr>
          <w:rFonts w:ascii="Times New Roman" w:hAnsi="Times New Roman" w:cs="Times New Roman"/>
          <w:sz w:val="28"/>
        </w:rPr>
      </w:pPr>
    </w:p>
    <w:p w14:paraId="377F98D0" w14:textId="7508266F" w:rsidR="00D16221" w:rsidRPr="00ED778A" w:rsidRDefault="00D16221" w:rsidP="00D16221">
      <w:pPr>
        <w:spacing w:after="0"/>
        <w:ind w:firstLine="567"/>
        <w:jc w:val="both"/>
        <w:rPr>
          <w:rFonts w:ascii="Times New Roman" w:hAnsi="Times New Roman" w:cs="Times New Roman"/>
          <w:sz w:val="28"/>
        </w:rPr>
      </w:pPr>
    </w:p>
    <w:p w14:paraId="35163DDA" w14:textId="7C52C58D" w:rsidR="00D16221" w:rsidRPr="00ED778A" w:rsidRDefault="00D16221" w:rsidP="00D16221">
      <w:pPr>
        <w:spacing w:after="0"/>
        <w:ind w:firstLine="567"/>
        <w:jc w:val="both"/>
        <w:rPr>
          <w:rFonts w:ascii="Times New Roman" w:hAnsi="Times New Roman" w:cs="Times New Roman"/>
          <w:sz w:val="28"/>
        </w:rPr>
      </w:pPr>
    </w:p>
    <w:p w14:paraId="314FA951" w14:textId="30AFF131" w:rsidR="00D16221" w:rsidRPr="00ED778A" w:rsidRDefault="00D16221" w:rsidP="00D16221">
      <w:pPr>
        <w:spacing w:after="0"/>
        <w:ind w:firstLine="567"/>
        <w:jc w:val="both"/>
        <w:rPr>
          <w:rFonts w:ascii="Times New Roman" w:hAnsi="Times New Roman" w:cs="Times New Roman"/>
          <w:sz w:val="28"/>
        </w:rPr>
      </w:pPr>
    </w:p>
    <w:p w14:paraId="581F4916" w14:textId="09B40031" w:rsidR="00D16221" w:rsidRPr="00ED778A" w:rsidRDefault="00D16221" w:rsidP="00D16221">
      <w:pPr>
        <w:spacing w:after="0"/>
        <w:ind w:firstLine="567"/>
        <w:jc w:val="both"/>
        <w:rPr>
          <w:rFonts w:ascii="Times New Roman" w:hAnsi="Times New Roman" w:cs="Times New Roman"/>
          <w:sz w:val="28"/>
        </w:rPr>
      </w:pPr>
    </w:p>
    <w:p w14:paraId="4343C7D4" w14:textId="6D7323F6" w:rsidR="00D16221" w:rsidRPr="00ED778A" w:rsidRDefault="00D16221" w:rsidP="00D16221">
      <w:pPr>
        <w:spacing w:after="0"/>
        <w:ind w:firstLine="567"/>
        <w:jc w:val="both"/>
        <w:rPr>
          <w:rFonts w:ascii="Times New Roman" w:hAnsi="Times New Roman" w:cs="Times New Roman"/>
          <w:sz w:val="28"/>
        </w:rPr>
      </w:pPr>
    </w:p>
    <w:p w14:paraId="1A55ED01" w14:textId="1BBC0AB9" w:rsidR="00D16221" w:rsidRPr="00ED778A" w:rsidRDefault="00D16221" w:rsidP="00D16221">
      <w:pPr>
        <w:spacing w:after="0"/>
        <w:ind w:firstLine="567"/>
        <w:jc w:val="both"/>
        <w:rPr>
          <w:rFonts w:ascii="Times New Roman" w:hAnsi="Times New Roman" w:cs="Times New Roman"/>
          <w:sz w:val="28"/>
        </w:rPr>
      </w:pPr>
    </w:p>
    <w:p w14:paraId="6D7202CC" w14:textId="3A97DA9E" w:rsidR="00D16221" w:rsidRPr="00ED778A" w:rsidRDefault="00D16221" w:rsidP="00D16221">
      <w:pPr>
        <w:spacing w:after="0"/>
        <w:ind w:firstLine="567"/>
        <w:jc w:val="both"/>
        <w:rPr>
          <w:rFonts w:ascii="Times New Roman" w:hAnsi="Times New Roman" w:cs="Times New Roman"/>
          <w:sz w:val="28"/>
        </w:rPr>
      </w:pPr>
    </w:p>
    <w:p w14:paraId="49E2383B" w14:textId="7CF2DAFA" w:rsidR="00D16221" w:rsidRPr="00ED778A" w:rsidRDefault="00D16221" w:rsidP="00D16221">
      <w:pPr>
        <w:spacing w:after="120"/>
        <w:ind w:firstLine="567"/>
        <w:jc w:val="both"/>
        <w:rPr>
          <w:rFonts w:ascii="Times New Roman" w:hAnsi="Times New Roman" w:cs="Times New Roman"/>
          <w:sz w:val="28"/>
        </w:rPr>
      </w:pPr>
    </w:p>
    <w:p w14:paraId="072C449E" w14:textId="25BE1974" w:rsidR="006C06E5" w:rsidRPr="00ED778A" w:rsidRDefault="006C06E5" w:rsidP="00D16221">
      <w:pPr>
        <w:spacing w:after="120"/>
        <w:ind w:firstLine="567"/>
        <w:jc w:val="both"/>
        <w:rPr>
          <w:rFonts w:ascii="Times New Roman" w:hAnsi="Times New Roman" w:cs="Times New Roman"/>
          <w:sz w:val="28"/>
        </w:rPr>
      </w:pPr>
    </w:p>
    <w:p w14:paraId="1B87F9EB" w14:textId="77777777" w:rsidR="0091141C" w:rsidRPr="00ED6C8A" w:rsidRDefault="0091141C" w:rsidP="003F0715">
      <w:pPr>
        <w:pStyle w:val="ad"/>
        <w:spacing w:before="0" w:beforeAutospacing="0" w:after="0" w:afterAutospacing="0"/>
        <w:jc w:val="center"/>
        <w:textAlignment w:val="top"/>
        <w:rPr>
          <w:sz w:val="16"/>
          <w:szCs w:val="16"/>
          <w:shd w:val="clear" w:color="auto" w:fill="FFFFFF"/>
        </w:rPr>
      </w:pPr>
    </w:p>
    <w:p w14:paraId="685B8922" w14:textId="738C3D53" w:rsidR="000F535C" w:rsidRPr="00ED778A" w:rsidRDefault="000F535C" w:rsidP="003F0715">
      <w:pPr>
        <w:pStyle w:val="ad"/>
        <w:spacing w:before="0" w:beforeAutospacing="0" w:after="0" w:afterAutospacing="0"/>
        <w:jc w:val="center"/>
        <w:textAlignment w:val="top"/>
        <w:rPr>
          <w:sz w:val="28"/>
          <w:szCs w:val="36"/>
          <w:shd w:val="clear" w:color="auto" w:fill="FFFFFF"/>
        </w:rPr>
      </w:pPr>
      <w:r w:rsidRPr="00ED778A">
        <w:rPr>
          <w:sz w:val="28"/>
          <w:szCs w:val="36"/>
          <w:shd w:val="clear" w:color="auto" w:fill="FFFFFF"/>
        </w:rPr>
        <w:t xml:space="preserve">Рисунок </w:t>
      </w:r>
      <w:r w:rsidR="0091141C" w:rsidRPr="00ED778A">
        <w:rPr>
          <w:sz w:val="28"/>
          <w:szCs w:val="36"/>
          <w:shd w:val="clear" w:color="auto" w:fill="FFFFFF"/>
        </w:rPr>
        <w:t>8</w:t>
      </w:r>
      <w:r w:rsidRPr="00ED778A">
        <w:rPr>
          <w:sz w:val="28"/>
          <w:szCs w:val="36"/>
          <w:shd w:val="clear" w:color="auto" w:fill="FFFFFF"/>
        </w:rPr>
        <w:t xml:space="preserve"> </w:t>
      </w:r>
      <w:r w:rsidR="00ED6C8A">
        <w:rPr>
          <w:sz w:val="28"/>
          <w:szCs w:val="23"/>
        </w:rPr>
        <w:t>–</w:t>
      </w:r>
      <w:r w:rsidRPr="00ED778A">
        <w:rPr>
          <w:sz w:val="28"/>
          <w:szCs w:val="36"/>
          <w:shd w:val="clear" w:color="auto" w:fill="FFFFFF"/>
        </w:rPr>
        <w:t xml:space="preserve"> Схема поэтапной выработки стратегии оценки и повышения конкурентоспособности агропредприятия</w:t>
      </w:r>
      <w:bookmarkEnd w:id="34"/>
    </w:p>
    <w:p w14:paraId="47C02DE3" w14:textId="77777777" w:rsidR="00ED6C8A" w:rsidRPr="00ED6C8A" w:rsidRDefault="00ED6C8A" w:rsidP="00ED6C8A">
      <w:pPr>
        <w:pStyle w:val="ad"/>
        <w:spacing w:before="0" w:beforeAutospacing="0" w:after="0" w:afterAutospacing="0"/>
        <w:ind w:firstLine="709"/>
        <w:jc w:val="both"/>
        <w:textAlignment w:val="top"/>
        <w:rPr>
          <w:sz w:val="16"/>
          <w:szCs w:val="16"/>
          <w:shd w:val="clear" w:color="auto" w:fill="FFFFFF"/>
        </w:rPr>
      </w:pPr>
    </w:p>
    <w:p w14:paraId="059C8D2A" w14:textId="315172CB" w:rsidR="00ED6C8A" w:rsidRPr="00ED778A" w:rsidRDefault="00ED6C8A" w:rsidP="00ED6C8A">
      <w:pPr>
        <w:pStyle w:val="ad"/>
        <w:spacing w:before="0" w:beforeAutospacing="0" w:after="0" w:afterAutospacing="0"/>
        <w:ind w:firstLine="709"/>
        <w:jc w:val="both"/>
        <w:textAlignment w:val="top"/>
        <w:rPr>
          <w:szCs w:val="36"/>
          <w:shd w:val="clear" w:color="auto" w:fill="FFFFFF"/>
        </w:rPr>
      </w:pPr>
      <w:r w:rsidRPr="00ED778A">
        <w:rPr>
          <w:szCs w:val="36"/>
          <w:shd w:val="clear" w:color="auto" w:fill="FFFFFF"/>
        </w:rPr>
        <w:t xml:space="preserve">Примечание </w:t>
      </w:r>
      <w:r>
        <w:rPr>
          <w:szCs w:val="36"/>
          <w:shd w:val="clear" w:color="auto" w:fill="FFFFFF"/>
        </w:rPr>
        <w:t>–</w:t>
      </w:r>
      <w:r w:rsidRPr="00ED778A">
        <w:rPr>
          <w:szCs w:val="36"/>
          <w:shd w:val="clear" w:color="auto" w:fill="FFFFFF"/>
        </w:rPr>
        <w:t xml:space="preserve"> Схема составлена на основе </w:t>
      </w:r>
      <w:r>
        <w:rPr>
          <w:szCs w:val="36"/>
          <w:shd w:val="clear" w:color="auto" w:fill="FFFFFF"/>
        </w:rPr>
        <w:t xml:space="preserve">источника </w:t>
      </w:r>
      <w:r w:rsidRPr="00ED778A">
        <w:rPr>
          <w:szCs w:val="36"/>
          <w:shd w:val="clear" w:color="auto" w:fill="FFFFFF"/>
        </w:rPr>
        <w:t>[134</w:t>
      </w:r>
      <w:r>
        <w:rPr>
          <w:szCs w:val="36"/>
          <w:shd w:val="clear" w:color="auto" w:fill="FFFFFF"/>
        </w:rPr>
        <w:t>]</w:t>
      </w:r>
    </w:p>
    <w:bookmarkEnd w:id="33"/>
    <w:p w14:paraId="6086F264" w14:textId="77777777" w:rsidR="0091141C" w:rsidRPr="00ED778A" w:rsidRDefault="0091141C" w:rsidP="003F0715">
      <w:pPr>
        <w:pStyle w:val="ad"/>
        <w:spacing w:before="0" w:beforeAutospacing="0" w:after="0" w:afterAutospacing="0"/>
        <w:jc w:val="center"/>
        <w:textAlignment w:val="top"/>
        <w:rPr>
          <w:b/>
        </w:rPr>
      </w:pPr>
    </w:p>
    <w:p w14:paraId="5A62107D" w14:textId="1BABA4C1" w:rsidR="000F535C" w:rsidRPr="00ED778A" w:rsidRDefault="000F535C" w:rsidP="00F532AA">
      <w:pPr>
        <w:pStyle w:val="a8"/>
        <w:spacing w:after="0" w:line="240" w:lineRule="auto"/>
        <w:ind w:left="0" w:firstLine="709"/>
        <w:jc w:val="both"/>
        <w:rPr>
          <w:rFonts w:ascii="Times New Roman" w:hAnsi="Times New Roman" w:cs="Times New Roman"/>
          <w:sz w:val="28"/>
        </w:rPr>
      </w:pPr>
      <w:bookmarkStart w:id="35" w:name="_Hlk150287039"/>
      <w:r w:rsidRPr="00ED778A">
        <w:rPr>
          <w:rFonts w:ascii="Times New Roman" w:hAnsi="Times New Roman" w:cs="Times New Roman"/>
          <w:sz w:val="28"/>
        </w:rPr>
        <w:t xml:space="preserve">О важности и, следовательно, необходимой целесообразности учета фактора конкурентных преимуществ высказываются, в частности, И. </w:t>
      </w:r>
      <w:proofErr w:type="spellStart"/>
      <w:r w:rsidRPr="00ED778A">
        <w:rPr>
          <w:rFonts w:ascii="Times New Roman" w:hAnsi="Times New Roman" w:cs="Times New Roman"/>
          <w:sz w:val="28"/>
        </w:rPr>
        <w:t>Лохотова</w:t>
      </w:r>
      <w:proofErr w:type="spellEnd"/>
      <w:r w:rsidRPr="00ED778A">
        <w:rPr>
          <w:rFonts w:ascii="Times New Roman" w:hAnsi="Times New Roman" w:cs="Times New Roman"/>
          <w:sz w:val="28"/>
        </w:rPr>
        <w:t xml:space="preserve"> и Д. Козлов, отмечая важность концепта конкурентного преимущества, полагают, что его устойчивость обуславливается такими факторами, как:</w:t>
      </w:r>
    </w:p>
    <w:p w14:paraId="7F1F77FA" w14:textId="4D66E87A" w:rsidR="000F535C" w:rsidRPr="00ED778A" w:rsidRDefault="00ED6C8A" w:rsidP="00F532AA">
      <w:pPr>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источник этого преимущества;</w:t>
      </w:r>
    </w:p>
    <w:p w14:paraId="754AB996" w14:textId="69EA4AEE" w:rsidR="000F535C" w:rsidRPr="00ED778A" w:rsidRDefault="00ED6C8A" w:rsidP="00F532AA">
      <w:pPr>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количество источников этого преимущества;</w:t>
      </w:r>
    </w:p>
    <w:p w14:paraId="4EBEB4CA" w14:textId="084AD99D" w:rsidR="000F535C" w:rsidRPr="00ED778A" w:rsidRDefault="00ED6C8A" w:rsidP="00F532AA">
      <w:pPr>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а также возможностью предприятия выявлять дополнительные источники усиления конкурентного преимущества.</w:t>
      </w:r>
    </w:p>
    <w:p w14:paraId="052A889F" w14:textId="029A722A" w:rsidR="000F535C" w:rsidRPr="00ED778A" w:rsidRDefault="000F535C" w:rsidP="00F532AA">
      <w:pPr>
        <w:spacing w:after="0"/>
        <w:ind w:firstLine="709"/>
        <w:jc w:val="both"/>
        <w:rPr>
          <w:rFonts w:ascii="Times New Roman" w:hAnsi="Times New Roman" w:cs="Times New Roman"/>
          <w:sz w:val="28"/>
        </w:rPr>
      </w:pPr>
      <w:r w:rsidRPr="00ED778A">
        <w:rPr>
          <w:rFonts w:ascii="Times New Roman" w:hAnsi="Times New Roman" w:cs="Times New Roman"/>
          <w:sz w:val="28"/>
        </w:rPr>
        <w:t>При этом, эксперты выделяются следующие виды конкурентных преимуществ:</w:t>
      </w:r>
    </w:p>
    <w:p w14:paraId="4BC7EA11" w14:textId="01F63C40" w:rsidR="000F535C" w:rsidRPr="00ED778A" w:rsidRDefault="00ED6C8A" w:rsidP="00F532AA">
      <w:pPr>
        <w:spacing w:after="0"/>
        <w:ind w:firstLine="709"/>
        <w:contextualSpacing/>
        <w:jc w:val="both"/>
        <w:rPr>
          <w:rFonts w:ascii="Times New Roman" w:hAnsi="Times New Roman" w:cs="Times New Roman"/>
          <w:sz w:val="28"/>
        </w:rPr>
      </w:pPr>
      <w:r>
        <w:rPr>
          <w:rFonts w:ascii="Times New Roman" w:hAnsi="Times New Roman" w:cs="Times New Roman"/>
          <w:sz w:val="28"/>
        </w:rPr>
        <w:lastRenderedPageBreak/>
        <w:t>–</w:t>
      </w:r>
      <w:r w:rsidR="000F535C" w:rsidRPr="00ED778A">
        <w:rPr>
          <w:rFonts w:ascii="Times New Roman" w:hAnsi="Times New Roman" w:cs="Times New Roman"/>
          <w:sz w:val="28"/>
        </w:rPr>
        <w:t xml:space="preserve"> определяемые финансовыми и экономическими факторами;</w:t>
      </w:r>
    </w:p>
    <w:p w14:paraId="4F6B71C1" w14:textId="5B4E9EB0" w:rsidR="000F535C" w:rsidRPr="00ED778A" w:rsidRDefault="00ED6C8A" w:rsidP="00F532AA">
      <w:pPr>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вытекающие из потенциала действующих законодательных и нормативно-правовых актов;</w:t>
      </w:r>
    </w:p>
    <w:p w14:paraId="67F7E24F" w14:textId="6D118F7B" w:rsidR="000F535C" w:rsidRPr="00ED778A" w:rsidRDefault="00ED6C8A" w:rsidP="00F532AA">
      <w:pPr>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определяемые характером структурных изменений в самом предприятии;</w:t>
      </w:r>
    </w:p>
    <w:p w14:paraId="2BB1F1CD" w14:textId="69C0196B" w:rsidR="000F535C" w:rsidRPr="00ED778A" w:rsidRDefault="00ED6C8A" w:rsidP="00F532AA">
      <w:pPr>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вызванные применяемыми административными мерами воздействия в процессы развития;</w:t>
      </w:r>
    </w:p>
    <w:p w14:paraId="64961E09" w14:textId="415ADD31" w:rsidR="000F535C" w:rsidRPr="00ED778A" w:rsidRDefault="00ED6C8A" w:rsidP="00F532AA">
      <w:pPr>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определяемые состоянием и уровнем инфраструктурного развития рынка;</w:t>
      </w:r>
    </w:p>
    <w:p w14:paraId="6E0B33EE" w14:textId="11AB56E9" w:rsidR="000F535C" w:rsidRPr="00ED778A" w:rsidRDefault="00ED6C8A" w:rsidP="00F532AA">
      <w:pPr>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обусловливаемыми знаниями о характере тенденций на рынке, опирающимися на прогнозно-аналитическую, маркетинговую и иную информацию, и др. [1</w:t>
      </w:r>
      <w:r w:rsidR="001F6AF1" w:rsidRPr="00ED778A">
        <w:rPr>
          <w:rFonts w:ascii="Times New Roman" w:hAnsi="Times New Roman" w:cs="Times New Roman"/>
          <w:sz w:val="28"/>
        </w:rPr>
        <w:t>35</w:t>
      </w:r>
      <w:r w:rsidR="000F535C" w:rsidRPr="00ED778A">
        <w:rPr>
          <w:rFonts w:ascii="Times New Roman" w:hAnsi="Times New Roman" w:cs="Times New Roman"/>
          <w:sz w:val="28"/>
        </w:rPr>
        <w:t>].</w:t>
      </w:r>
    </w:p>
    <w:p w14:paraId="3ED42A8C" w14:textId="7FE80CF2" w:rsidR="000F535C" w:rsidRPr="00ED778A" w:rsidRDefault="000F535C" w:rsidP="00F532AA">
      <w:pPr>
        <w:spacing w:after="0"/>
        <w:ind w:firstLine="709"/>
        <w:jc w:val="both"/>
        <w:rPr>
          <w:rFonts w:ascii="Times New Roman" w:hAnsi="Times New Roman" w:cs="Times New Roman"/>
          <w:sz w:val="28"/>
        </w:rPr>
      </w:pPr>
      <w:r w:rsidRPr="00ED778A">
        <w:rPr>
          <w:rFonts w:ascii="Times New Roman" w:hAnsi="Times New Roman" w:cs="Times New Roman"/>
          <w:sz w:val="28"/>
        </w:rPr>
        <w:t>На наш взгляд, к этому перечню можно вполне обоснованно добавить и конкурентные преимущества, формируемые на основе обеспеченности предприятий (в особенности агропредприятий) соответствующими кадрами специалистов.</w:t>
      </w:r>
    </w:p>
    <w:p w14:paraId="6C7104B7" w14:textId="77777777" w:rsidR="000F535C" w:rsidRPr="00ED778A" w:rsidRDefault="000F535C" w:rsidP="00F532AA">
      <w:pPr>
        <w:spacing w:after="0"/>
        <w:ind w:firstLine="709"/>
        <w:jc w:val="both"/>
        <w:rPr>
          <w:rFonts w:ascii="Times New Roman" w:hAnsi="Times New Roman" w:cs="Times New Roman"/>
          <w:sz w:val="28"/>
        </w:rPr>
      </w:pPr>
      <w:r w:rsidRPr="00ED778A">
        <w:rPr>
          <w:rFonts w:ascii="Times New Roman" w:hAnsi="Times New Roman" w:cs="Times New Roman"/>
          <w:sz w:val="28"/>
        </w:rPr>
        <w:t>Тем не менее есть понимание, что игнорирование потенциала конкурентных преимуществ предприятия может снижать степень реальной обоснованности оценок его конкурентоспособности.</w:t>
      </w:r>
    </w:p>
    <w:p w14:paraId="46CEC1BD" w14:textId="77777777" w:rsidR="000F535C" w:rsidRPr="005A769D" w:rsidRDefault="000F535C" w:rsidP="00F532AA">
      <w:pPr>
        <w:spacing w:after="0"/>
        <w:ind w:firstLine="709"/>
        <w:jc w:val="both"/>
        <w:rPr>
          <w:rFonts w:ascii="Times New Roman" w:hAnsi="Times New Roman" w:cs="Times New Roman"/>
          <w:sz w:val="28"/>
        </w:rPr>
      </w:pPr>
      <w:r w:rsidRPr="00ED778A">
        <w:rPr>
          <w:rFonts w:ascii="Times New Roman" w:hAnsi="Times New Roman" w:cs="Times New Roman"/>
          <w:sz w:val="28"/>
        </w:rPr>
        <w:t xml:space="preserve">Таким образом, изучение многочисленных исследований в этом направлении показывает, что теоретико-методологическое поле все еще не вполне освоено и требует совершенствования с точки зрения формирования объемлющего системного подхода к проблемам эффективной диверсификации агроформирований. Исходя из целевой задачи рационализации соотношения устойчивости агропредприятий на основе укрепления их конкурентоспособности за счет полноценного раскрытия потенциала </w:t>
      </w:r>
      <w:r w:rsidRPr="005A769D">
        <w:rPr>
          <w:rFonts w:ascii="Times New Roman" w:hAnsi="Times New Roman" w:cs="Times New Roman"/>
          <w:sz w:val="28"/>
        </w:rPr>
        <w:t>конкурентных преимуществ.</w:t>
      </w:r>
    </w:p>
    <w:p w14:paraId="04EB40D0" w14:textId="7F448365" w:rsidR="000F535C" w:rsidRPr="00ED778A" w:rsidRDefault="000F535C" w:rsidP="00F532AA">
      <w:pPr>
        <w:spacing w:after="0"/>
        <w:ind w:firstLine="709"/>
        <w:jc w:val="both"/>
        <w:rPr>
          <w:rFonts w:ascii="Times New Roman" w:hAnsi="Times New Roman" w:cs="Times New Roman"/>
          <w:sz w:val="28"/>
        </w:rPr>
      </w:pPr>
      <w:r w:rsidRPr="005A769D">
        <w:rPr>
          <w:rFonts w:ascii="Times New Roman" w:hAnsi="Times New Roman" w:cs="Times New Roman"/>
          <w:sz w:val="28"/>
        </w:rPr>
        <w:t xml:space="preserve">Однако прежде всего считаем необходимым более точно определиться с </w:t>
      </w:r>
      <w:bookmarkStart w:id="36" w:name="_Hlk150284438"/>
      <w:r w:rsidRPr="005A769D">
        <w:rPr>
          <w:rFonts w:ascii="Times New Roman" w:hAnsi="Times New Roman" w:cs="Times New Roman"/>
          <w:sz w:val="28"/>
        </w:rPr>
        <w:t xml:space="preserve">дифференцированностью подхода к самому концепту диверсификации, который </w:t>
      </w:r>
      <w:r w:rsidRPr="005A769D">
        <w:rPr>
          <w:rFonts w:ascii="Times New Roman" w:hAnsi="Times New Roman" w:cs="Times New Roman"/>
          <w:i/>
          <w:sz w:val="28"/>
        </w:rPr>
        <w:t>мы предлагаем условно разделить на два понятия – узкая и широкая диверсификация</w:t>
      </w:r>
      <w:r w:rsidRPr="005A769D">
        <w:rPr>
          <w:rFonts w:ascii="Times New Roman" w:hAnsi="Times New Roman" w:cs="Times New Roman"/>
          <w:sz w:val="28"/>
        </w:rPr>
        <w:t>.</w:t>
      </w:r>
    </w:p>
    <w:p w14:paraId="5022142C" w14:textId="46422F05" w:rsidR="000F535C" w:rsidRPr="00ED778A" w:rsidRDefault="000F535C" w:rsidP="00F532AA">
      <w:pPr>
        <w:spacing w:after="0"/>
        <w:ind w:firstLine="709"/>
        <w:jc w:val="both"/>
        <w:rPr>
          <w:rFonts w:ascii="Times New Roman" w:hAnsi="Times New Roman" w:cs="Times New Roman"/>
          <w:sz w:val="28"/>
        </w:rPr>
      </w:pPr>
      <w:bookmarkStart w:id="37" w:name="_Hlk150287077"/>
      <w:bookmarkEnd w:id="35"/>
      <w:bookmarkEnd w:id="36"/>
      <w:r w:rsidRPr="00ED778A">
        <w:rPr>
          <w:rFonts w:ascii="Times New Roman" w:hAnsi="Times New Roman" w:cs="Times New Roman"/>
          <w:sz w:val="28"/>
        </w:rPr>
        <w:t>Дело в том, что предлагаемая в теории классификация процессов диверсификации агропредприятий по таким типам как вертикальная, горизонтальная, на наш взгляд, главным образом связывается с несколько пассивным узковедомственным подходом к трансформации производства, без выхода за рамки внутриотраслевых структурных изменений. При этом агропредприятия могут добавлять в свои производственные программы и удобные виды родственной деятельности из других отраслей аграрной сферы, скажем, в целях обеспечения более полной, не зависимой от сезонности, занятости работников и/или для иных целей, однако они в целом не выводят агропредприятия за рамки основных видов деятельности – растениеводства и животноводства</w:t>
      </w:r>
      <w:r w:rsidR="003A54F2" w:rsidRPr="00ED778A">
        <w:rPr>
          <w:rFonts w:ascii="Times New Roman" w:hAnsi="Times New Roman" w:cs="Times New Roman"/>
          <w:sz w:val="28"/>
        </w:rPr>
        <w:t xml:space="preserve"> [</w:t>
      </w:r>
      <w:r w:rsidR="001F6AF1" w:rsidRPr="00ED778A">
        <w:rPr>
          <w:rFonts w:ascii="Times New Roman" w:hAnsi="Times New Roman" w:cs="Times New Roman"/>
          <w:sz w:val="28"/>
        </w:rPr>
        <w:t>136</w:t>
      </w:r>
      <w:r w:rsidR="003A54F2" w:rsidRPr="00ED778A">
        <w:rPr>
          <w:rFonts w:ascii="Times New Roman" w:hAnsi="Times New Roman" w:cs="Times New Roman"/>
          <w:sz w:val="28"/>
        </w:rPr>
        <w:t>]</w:t>
      </w:r>
      <w:r w:rsidRPr="00ED778A">
        <w:rPr>
          <w:rFonts w:ascii="Times New Roman" w:hAnsi="Times New Roman" w:cs="Times New Roman"/>
          <w:sz w:val="28"/>
        </w:rPr>
        <w:t>.</w:t>
      </w:r>
    </w:p>
    <w:p w14:paraId="73E90789" w14:textId="77777777" w:rsidR="00EF3560" w:rsidRPr="00ED778A" w:rsidRDefault="00EF3560" w:rsidP="00F532AA">
      <w:pPr>
        <w:spacing w:after="0"/>
        <w:ind w:firstLine="709"/>
        <w:jc w:val="both"/>
        <w:rPr>
          <w:rFonts w:ascii="Times New Roman" w:hAnsi="Times New Roman" w:cs="Times New Roman"/>
          <w:sz w:val="28"/>
        </w:rPr>
      </w:pPr>
      <w:r w:rsidRPr="00ED778A">
        <w:rPr>
          <w:rFonts w:ascii="Times New Roman" w:hAnsi="Times New Roman" w:cs="Times New Roman"/>
          <w:sz w:val="28"/>
        </w:rPr>
        <w:t xml:space="preserve">В то же время </w:t>
      </w:r>
      <w:proofErr w:type="spellStart"/>
      <w:r w:rsidRPr="00ED778A">
        <w:rPr>
          <w:rFonts w:ascii="Times New Roman" w:hAnsi="Times New Roman" w:cs="Times New Roman"/>
          <w:sz w:val="28"/>
        </w:rPr>
        <w:t>конгломеративный</w:t>
      </w:r>
      <w:proofErr w:type="spellEnd"/>
      <w:r w:rsidRPr="00ED778A">
        <w:rPr>
          <w:rFonts w:ascii="Times New Roman" w:hAnsi="Times New Roman" w:cs="Times New Roman"/>
          <w:sz w:val="28"/>
        </w:rPr>
        <w:t xml:space="preserve"> тип диверсификации, хоть и предполагает расширение товарного микса агропредприятия за счет производства некоторые видов продукции из других отраслей экономики, но </w:t>
      </w:r>
      <w:r w:rsidRPr="00ED778A">
        <w:rPr>
          <w:rFonts w:ascii="Times New Roman" w:hAnsi="Times New Roman" w:cs="Times New Roman"/>
          <w:sz w:val="28"/>
        </w:rPr>
        <w:lastRenderedPageBreak/>
        <w:t>тем не менее опять же оставляет агропредприятие в области свои производственных интересов, лишь «подтягивая» под них другие отраслевые производства.</w:t>
      </w:r>
    </w:p>
    <w:p w14:paraId="4DD2FB4B" w14:textId="77777777" w:rsidR="00EF3560" w:rsidRPr="00ED778A" w:rsidRDefault="00EF3560" w:rsidP="00F532AA">
      <w:pPr>
        <w:spacing w:after="0"/>
        <w:ind w:firstLine="709"/>
        <w:jc w:val="both"/>
        <w:rPr>
          <w:rFonts w:ascii="Times New Roman" w:hAnsi="Times New Roman" w:cs="Times New Roman"/>
          <w:i/>
          <w:iCs/>
          <w:sz w:val="28"/>
        </w:rPr>
      </w:pPr>
      <w:r w:rsidRPr="00ED778A">
        <w:rPr>
          <w:rFonts w:ascii="Times New Roman" w:hAnsi="Times New Roman" w:cs="Times New Roman"/>
          <w:i/>
          <w:iCs/>
          <w:sz w:val="28"/>
        </w:rPr>
        <w:t>Такие типы диверсификации, которые мы и считаем узким подходом, как показывает широкая отечественная и зарубежная практика, не гарантирует стабильную устойчивость агропредприятий.</w:t>
      </w:r>
    </w:p>
    <w:p w14:paraId="31FF5512" w14:textId="77777777" w:rsidR="00EF3560" w:rsidRPr="00ED778A" w:rsidRDefault="00EF3560" w:rsidP="00F532AA">
      <w:pPr>
        <w:spacing w:after="0"/>
        <w:ind w:firstLine="709"/>
        <w:jc w:val="both"/>
        <w:rPr>
          <w:rFonts w:ascii="Times New Roman" w:hAnsi="Times New Roman" w:cs="Times New Roman"/>
          <w:i/>
          <w:iCs/>
          <w:sz w:val="28"/>
        </w:rPr>
      </w:pPr>
      <w:r w:rsidRPr="00ED778A">
        <w:rPr>
          <w:rFonts w:ascii="Times New Roman" w:hAnsi="Times New Roman" w:cs="Times New Roman"/>
          <w:sz w:val="28"/>
        </w:rPr>
        <w:t xml:space="preserve">В этой связи считаем возможным рассматривать и более широкий подход к диверсификации, при котором агропредприятие выходит из своих «узких» рамок и </w:t>
      </w:r>
      <w:r w:rsidRPr="00ED778A">
        <w:rPr>
          <w:rFonts w:ascii="Times New Roman" w:hAnsi="Times New Roman" w:cs="Times New Roman"/>
          <w:i/>
          <w:iCs/>
          <w:sz w:val="28"/>
        </w:rPr>
        <w:t>интегрируется в систему кластерного типа, развиваемый или предполагаемый к развитию в масштабах экономики региона.</w:t>
      </w:r>
    </w:p>
    <w:p w14:paraId="2B6F71CD" w14:textId="77777777" w:rsidR="00EF3560" w:rsidRPr="00ED778A" w:rsidRDefault="00EF3560" w:rsidP="00F532AA">
      <w:pPr>
        <w:spacing w:after="0"/>
        <w:ind w:firstLine="709"/>
        <w:jc w:val="both"/>
        <w:rPr>
          <w:rFonts w:ascii="Times New Roman" w:hAnsi="Times New Roman" w:cs="Times New Roman"/>
          <w:sz w:val="28"/>
        </w:rPr>
      </w:pPr>
      <w:r w:rsidRPr="00ED778A">
        <w:rPr>
          <w:rFonts w:ascii="Times New Roman" w:hAnsi="Times New Roman" w:cs="Times New Roman"/>
          <w:sz w:val="28"/>
        </w:rPr>
        <w:t>Подобный подход, надо понимать, гарантирует приемлемый уровень устойчивости даже в условиях кризисного состояния основного производства из-за различных форс-мажорных обстоятельств. Ниже эти вопросы будут нами развиты в более конкретной плоскости.</w:t>
      </w:r>
    </w:p>
    <w:p w14:paraId="6D6D8C47" w14:textId="0F07DDFE" w:rsidR="00EF3560" w:rsidRPr="00ED778A" w:rsidRDefault="00EF3560" w:rsidP="00F532AA">
      <w:pPr>
        <w:spacing w:after="0"/>
        <w:ind w:firstLine="709"/>
        <w:jc w:val="both"/>
        <w:rPr>
          <w:rFonts w:ascii="Times New Roman" w:hAnsi="Times New Roman" w:cs="Times New Roman"/>
          <w:sz w:val="28"/>
        </w:rPr>
      </w:pPr>
      <w:r w:rsidRPr="00ED778A">
        <w:rPr>
          <w:rFonts w:ascii="Times New Roman" w:hAnsi="Times New Roman" w:cs="Times New Roman"/>
          <w:sz w:val="28"/>
        </w:rPr>
        <w:t>Здесь же в целом можем предложить следующую схему системного подхода к научно-методическому обоснованию процессов диверсификации агропредприятия (</w:t>
      </w:r>
      <w:r w:rsidR="00AA72E4" w:rsidRPr="00ED778A">
        <w:rPr>
          <w:rFonts w:ascii="Times New Roman" w:hAnsi="Times New Roman" w:cs="Times New Roman"/>
          <w:sz w:val="28"/>
        </w:rPr>
        <w:t>рисунок</w:t>
      </w:r>
      <w:r w:rsidRPr="00ED778A">
        <w:rPr>
          <w:rFonts w:ascii="Times New Roman" w:hAnsi="Times New Roman" w:cs="Times New Roman"/>
          <w:sz w:val="28"/>
        </w:rPr>
        <w:t xml:space="preserve"> </w:t>
      </w:r>
      <w:r w:rsidR="0091141C" w:rsidRPr="00ED778A">
        <w:rPr>
          <w:rFonts w:ascii="Times New Roman" w:hAnsi="Times New Roman" w:cs="Times New Roman"/>
          <w:sz w:val="28"/>
        </w:rPr>
        <w:t>9</w:t>
      </w:r>
      <w:r w:rsidRPr="00ED778A">
        <w:rPr>
          <w:rFonts w:ascii="Times New Roman" w:hAnsi="Times New Roman" w:cs="Times New Roman"/>
          <w:sz w:val="28"/>
        </w:rPr>
        <w:t>).</w:t>
      </w:r>
    </w:p>
    <w:p w14:paraId="30010BD3" w14:textId="4D6A0597" w:rsidR="007C3ED3" w:rsidRPr="00ED778A" w:rsidRDefault="007C3ED3" w:rsidP="007C3ED3">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 xml:space="preserve">Как видно из схемы, существенную роль играет организация эффективного </w:t>
      </w:r>
      <w:r w:rsidRPr="00ED778A">
        <w:rPr>
          <w:rFonts w:ascii="Times New Roman" w:hAnsi="Times New Roman" w:cs="Times New Roman"/>
          <w:i/>
          <w:iCs/>
          <w:sz w:val="28"/>
        </w:rPr>
        <w:t>информационно-маркетинговой системы</w:t>
      </w:r>
      <w:r w:rsidRPr="00ED778A">
        <w:rPr>
          <w:rFonts w:ascii="Times New Roman" w:hAnsi="Times New Roman" w:cs="Times New Roman"/>
          <w:sz w:val="28"/>
        </w:rPr>
        <w:t>, в задачи которой входит оценка спроса на внутренних и внешних рынках на основе изучения предпочтений потребителей продукции агропредприятия, а также оценка барьеров входа на эти рынки – на базе регулярного свора и обработки широкой информации [1</w:t>
      </w:r>
      <w:r w:rsidR="00ED6C8A">
        <w:rPr>
          <w:rFonts w:ascii="Times New Roman" w:hAnsi="Times New Roman" w:cs="Times New Roman"/>
          <w:sz w:val="28"/>
        </w:rPr>
        <w:t>37</w:t>
      </w:r>
      <w:r w:rsidRPr="00ED778A">
        <w:rPr>
          <w:rFonts w:ascii="Times New Roman" w:hAnsi="Times New Roman" w:cs="Times New Roman"/>
          <w:sz w:val="28"/>
        </w:rPr>
        <w:t>].</w:t>
      </w:r>
    </w:p>
    <w:p w14:paraId="332F79BE" w14:textId="77777777" w:rsidR="007C3ED3" w:rsidRPr="00ED778A" w:rsidRDefault="007C3ED3" w:rsidP="007C3ED3">
      <w:pPr>
        <w:spacing w:after="0"/>
        <w:ind w:firstLine="709"/>
        <w:jc w:val="both"/>
        <w:rPr>
          <w:rFonts w:ascii="Times New Roman" w:hAnsi="Times New Roman" w:cs="Times New Roman"/>
          <w:sz w:val="28"/>
        </w:rPr>
      </w:pPr>
      <w:r w:rsidRPr="00ED778A">
        <w:rPr>
          <w:rFonts w:ascii="Times New Roman" w:hAnsi="Times New Roman" w:cs="Times New Roman"/>
          <w:sz w:val="28"/>
        </w:rPr>
        <w:t>Поскольку схема предполагает в качестве выбора широкое направление диверсификации агропредприятия, есть смысл несколько подробней остановиться на этом направлении, тем более что принципы, механизмы и инструменты этого подхода в научной литературе освещены не в такой степени как для узкого подхода к процессам диверсификации.</w:t>
      </w:r>
    </w:p>
    <w:p w14:paraId="3F5E2A91" w14:textId="77777777" w:rsidR="007C3ED3" w:rsidRPr="00ED778A" w:rsidRDefault="007C3ED3" w:rsidP="007C3ED3">
      <w:pPr>
        <w:spacing w:after="0"/>
        <w:ind w:firstLine="709"/>
        <w:jc w:val="both"/>
        <w:rPr>
          <w:rStyle w:val="font5"/>
          <w:rFonts w:ascii="Times New Roman" w:hAnsi="Times New Roman" w:cs="Times New Roman"/>
          <w:sz w:val="28"/>
          <w:szCs w:val="20"/>
        </w:rPr>
      </w:pPr>
      <w:bookmarkStart w:id="38" w:name="_Hlk150287162"/>
      <w:bookmarkEnd w:id="37"/>
      <w:r w:rsidRPr="00ED778A">
        <w:rPr>
          <w:rFonts w:ascii="Times New Roman" w:hAnsi="Times New Roman" w:cs="Times New Roman"/>
          <w:sz w:val="28"/>
        </w:rPr>
        <w:t xml:space="preserve">В этом плане можно разделить мнение А. </w:t>
      </w:r>
      <w:proofErr w:type="spellStart"/>
      <w:r w:rsidRPr="00ED778A">
        <w:rPr>
          <w:rFonts w:ascii="Times New Roman" w:hAnsi="Times New Roman" w:cs="Times New Roman"/>
          <w:sz w:val="28"/>
        </w:rPr>
        <w:t>Дырдоновой</w:t>
      </w:r>
      <w:proofErr w:type="spellEnd"/>
      <w:r w:rsidRPr="00ED778A">
        <w:rPr>
          <w:rFonts w:ascii="Times New Roman" w:hAnsi="Times New Roman" w:cs="Times New Roman"/>
          <w:sz w:val="28"/>
        </w:rPr>
        <w:t xml:space="preserve"> о том, что </w:t>
      </w:r>
      <w:r w:rsidRPr="00ED778A">
        <w:rPr>
          <w:rStyle w:val="font5"/>
          <w:rFonts w:ascii="Times New Roman" w:hAnsi="Times New Roman" w:cs="Times New Roman"/>
          <w:sz w:val="28"/>
          <w:szCs w:val="20"/>
        </w:rPr>
        <w:t>интеграция влияет на повышение устойчивости, финансовую стабильность, снижение уровня неопределенности и рисков, укрепление позиций интегрируемых предприятий на соответствующем рынке и в целом – на успешность диверсификации производства предприятий.</w:t>
      </w:r>
    </w:p>
    <w:p w14:paraId="1A93CD87" w14:textId="77777777" w:rsidR="007C3ED3" w:rsidRPr="00ED778A" w:rsidRDefault="007C3ED3" w:rsidP="007C3ED3">
      <w:pPr>
        <w:spacing w:after="0"/>
        <w:ind w:firstLine="709"/>
        <w:jc w:val="both"/>
        <w:rPr>
          <w:rStyle w:val="font5"/>
          <w:rFonts w:ascii="Times New Roman" w:hAnsi="Times New Roman" w:cs="Times New Roman"/>
          <w:sz w:val="28"/>
          <w:szCs w:val="20"/>
        </w:rPr>
      </w:pPr>
      <w:r w:rsidRPr="00ED778A">
        <w:rPr>
          <w:rStyle w:val="font5"/>
          <w:rFonts w:ascii="Times New Roman" w:hAnsi="Times New Roman" w:cs="Times New Roman"/>
          <w:sz w:val="28"/>
          <w:szCs w:val="20"/>
        </w:rPr>
        <w:t xml:space="preserve">При этом, одним из эффективных способов интеграции и является </w:t>
      </w:r>
      <w:r w:rsidRPr="00ED778A">
        <w:rPr>
          <w:rStyle w:val="font5"/>
          <w:rFonts w:ascii="Times New Roman" w:hAnsi="Times New Roman" w:cs="Times New Roman"/>
          <w:i/>
          <w:sz w:val="28"/>
          <w:szCs w:val="20"/>
        </w:rPr>
        <w:t>кластерный подход</w:t>
      </w:r>
      <w:r w:rsidRPr="00ED778A">
        <w:rPr>
          <w:rStyle w:val="font5"/>
          <w:rFonts w:ascii="Times New Roman" w:hAnsi="Times New Roman" w:cs="Times New Roman"/>
          <w:sz w:val="28"/>
          <w:szCs w:val="20"/>
        </w:rPr>
        <w:t xml:space="preserve"> в форме совокупности субъектов хозяйственной деятельности основных и вспомогательных отраслей, объединенных единой организационной структурой управления по реализации эффективных технологических цепочек производства продукции (услуг).</w:t>
      </w:r>
    </w:p>
    <w:p w14:paraId="33406725" w14:textId="7C7ACA21" w:rsidR="007C3ED3" w:rsidRPr="00ED778A" w:rsidRDefault="007C3ED3" w:rsidP="007C3ED3">
      <w:pPr>
        <w:spacing w:after="0"/>
        <w:ind w:firstLine="709"/>
        <w:jc w:val="both"/>
        <w:rPr>
          <w:rFonts w:ascii="Times New Roman" w:hAnsi="Times New Roman" w:cs="Times New Roman"/>
          <w:sz w:val="28"/>
        </w:rPr>
      </w:pPr>
      <w:r w:rsidRPr="00ED778A">
        <w:rPr>
          <w:rStyle w:val="font5"/>
          <w:rFonts w:ascii="Times New Roman" w:hAnsi="Times New Roman" w:cs="Times New Roman"/>
          <w:sz w:val="28"/>
          <w:szCs w:val="20"/>
        </w:rPr>
        <w:t xml:space="preserve">При этом эффективность кластеров достигается за счет получения </w:t>
      </w:r>
      <w:r w:rsidRPr="00ED778A">
        <w:rPr>
          <w:rStyle w:val="font5"/>
          <w:rFonts w:ascii="Times New Roman" w:hAnsi="Times New Roman" w:cs="Times New Roman"/>
          <w:i/>
          <w:iCs/>
          <w:sz w:val="28"/>
          <w:szCs w:val="20"/>
        </w:rPr>
        <w:t xml:space="preserve">синергетического эффекта, </w:t>
      </w:r>
      <w:r w:rsidRPr="00ED778A">
        <w:rPr>
          <w:rStyle w:val="font5"/>
          <w:rFonts w:ascii="Times New Roman" w:hAnsi="Times New Roman" w:cs="Times New Roman"/>
          <w:iCs/>
          <w:sz w:val="28"/>
          <w:szCs w:val="20"/>
        </w:rPr>
        <w:t>который</w:t>
      </w:r>
      <w:r w:rsidRPr="00ED778A">
        <w:rPr>
          <w:rStyle w:val="font5"/>
          <w:rFonts w:ascii="Times New Roman" w:hAnsi="Times New Roman" w:cs="Times New Roman"/>
          <w:i/>
          <w:iCs/>
          <w:sz w:val="28"/>
          <w:szCs w:val="20"/>
        </w:rPr>
        <w:t xml:space="preserve"> </w:t>
      </w:r>
      <w:r w:rsidRPr="00ED778A">
        <w:rPr>
          <w:rStyle w:val="font5"/>
          <w:rFonts w:ascii="Times New Roman" w:hAnsi="Times New Roman" w:cs="Times New Roman"/>
          <w:sz w:val="28"/>
          <w:szCs w:val="20"/>
        </w:rPr>
        <w:t>возникает, когда на основе интеграции производств удается более эффективно использовать совокупные материальные, финансовые, трудовые и иные ресурсы интегрируемых предприятий, получая экономию посредством маневрирования ресурсами в рамках единого управления цепочками взаимосвязей [138</w:t>
      </w:r>
      <w:r w:rsidRPr="00ED778A">
        <w:rPr>
          <w:rFonts w:ascii="Times New Roman" w:hAnsi="Times New Roman" w:cs="Times New Roman"/>
          <w:sz w:val="28"/>
        </w:rPr>
        <w:t>].</w:t>
      </w:r>
    </w:p>
    <w:bookmarkEnd w:id="38"/>
    <w:p w14:paraId="073D6CC2" w14:textId="77777777" w:rsidR="0091141C" w:rsidRDefault="0091141C" w:rsidP="007C3ED3">
      <w:pPr>
        <w:spacing w:after="0"/>
        <w:ind w:firstLine="709"/>
        <w:jc w:val="both"/>
        <w:rPr>
          <w:rFonts w:ascii="Times New Roman" w:hAnsi="Times New Roman" w:cs="Times New Roman"/>
          <w:sz w:val="28"/>
        </w:rPr>
      </w:pPr>
    </w:p>
    <w:p w14:paraId="22035F4F" w14:textId="77777777" w:rsidR="00ED778A" w:rsidRPr="00ED778A" w:rsidRDefault="00ED778A" w:rsidP="007C3ED3">
      <w:pPr>
        <w:spacing w:after="0"/>
        <w:ind w:firstLine="709"/>
        <w:jc w:val="both"/>
        <w:rPr>
          <w:rFonts w:ascii="Times New Roman" w:hAnsi="Times New Roman" w:cs="Times New Roman"/>
          <w:sz w:val="28"/>
        </w:rPr>
      </w:pPr>
      <w:bookmarkStart w:id="39" w:name="_Hlk150287118"/>
    </w:p>
    <w:p w14:paraId="7412A0F7" w14:textId="766C247A" w:rsidR="00EF3560" w:rsidRPr="00ED778A" w:rsidRDefault="00EF3560" w:rsidP="00031E1E">
      <w:pPr>
        <w:spacing w:after="0"/>
        <w:ind w:firstLine="567"/>
        <w:jc w:val="both"/>
        <w:rPr>
          <w:rFonts w:ascii="Times New Roman" w:hAnsi="Times New Roman" w:cs="Times New Roman"/>
          <w:sz w:val="28"/>
        </w:rPr>
      </w:pPr>
    </w:p>
    <w:p w14:paraId="7E28EFFD" w14:textId="3B00C19B" w:rsidR="00031E1E" w:rsidRPr="00ED778A" w:rsidRDefault="00031E1E" w:rsidP="00031E1E">
      <w:pPr>
        <w:jc w:val="both"/>
        <w:rPr>
          <w:rFonts w:ascii="Times New Roman" w:hAnsi="Times New Roman" w:cs="Times New Roman"/>
          <w:sz w:val="28"/>
        </w:rPr>
      </w:pPr>
      <w:r w:rsidRPr="00ED778A">
        <w:rPr>
          <w:rFonts w:ascii="Times New Roman" w:hAnsi="Times New Roman" w:cs="Times New Roman"/>
          <w:noProof/>
          <w:sz w:val="28"/>
          <w:lang w:eastAsia="ru-RU"/>
        </w:rPr>
        <mc:AlternateContent>
          <mc:Choice Requires="wps">
            <w:drawing>
              <wp:anchor distT="0" distB="0" distL="114300" distR="114300" simplePos="0" relativeHeight="251712512" behindDoc="0" locked="0" layoutInCell="1" allowOverlap="1" wp14:anchorId="712CFCA5" wp14:editId="0311B6FD">
                <wp:simplePos x="0" y="0"/>
                <wp:positionH relativeFrom="column">
                  <wp:posOffset>3215640</wp:posOffset>
                </wp:positionH>
                <wp:positionV relativeFrom="paragraph">
                  <wp:posOffset>68580</wp:posOffset>
                </wp:positionV>
                <wp:extent cx="0" cy="285750"/>
                <wp:effectExtent l="76200" t="0" r="57150" b="57150"/>
                <wp:wrapNone/>
                <wp:docPr id="118" name="Прямая со стрелкой 118"/>
                <wp:cNvGraphicFramePr/>
                <a:graphic xmlns:a="http://schemas.openxmlformats.org/drawingml/2006/main">
                  <a:graphicData uri="http://schemas.microsoft.com/office/word/2010/wordprocessingShape">
                    <wps:wsp>
                      <wps:cNvCnPr/>
                      <wps:spPr>
                        <a:xfrm>
                          <a:off x="0" y="0"/>
                          <a:ext cx="0" cy="28575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221F27" id="Прямая со стрелкой 118" o:spid="_x0000_s1026" type="#_x0000_t32" style="position:absolute;margin-left:253.2pt;margin-top:5.4pt;width:0;height:22.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" strokecolor="black [3213]" strokeweight="1pt">
                <v:stroke endarrow="block" joinstyle="miter"/>
              </v:shape>
            </w:pict>
          </mc:Fallback>
        </mc:AlternateContent>
      </w:r>
      <w:r w:rsidRPr="00ED778A">
        <w:rPr>
          <w:rFonts w:ascii="Times New Roman" w:hAnsi="Times New Roman" w:cs="Times New Roman"/>
          <w:noProof/>
          <w:sz w:val="28"/>
          <w:lang w:eastAsia="ru-RU"/>
        </w:rPr>
        <mc:AlternateContent>
          <mc:Choice Requires="wps">
            <w:drawing>
              <wp:anchor distT="0" distB="0" distL="114300" distR="114300" simplePos="0" relativeHeight="251711488" behindDoc="0" locked="0" layoutInCell="1" allowOverlap="1" wp14:anchorId="27C68AEE" wp14:editId="59A5CC52">
                <wp:simplePos x="0" y="0"/>
                <wp:positionH relativeFrom="column">
                  <wp:posOffset>3225165</wp:posOffset>
                </wp:positionH>
                <wp:positionV relativeFrom="paragraph">
                  <wp:posOffset>68580</wp:posOffset>
                </wp:positionV>
                <wp:extent cx="2428875" cy="0"/>
                <wp:effectExtent l="0" t="0" r="9525" b="19050"/>
                <wp:wrapNone/>
                <wp:docPr id="116" name="Прямая соединительная линия 116"/>
                <wp:cNvGraphicFramePr/>
                <a:graphic xmlns:a="http://schemas.openxmlformats.org/drawingml/2006/main">
                  <a:graphicData uri="http://schemas.microsoft.com/office/word/2010/wordprocessingShape">
                    <wps:wsp>
                      <wps:cNvCnPr/>
                      <wps:spPr>
                        <a:xfrm flipH="1">
                          <a:off x="0" y="0"/>
                          <a:ext cx="24288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673B13" id="Прямая соединительная линия 116" o:spid="_x0000_s1026" style="position:absolute;flip:x;z-index:251711488;visibility:visible;mso-wrap-style:square;mso-wrap-distance-left:9pt;mso-wrap-distance-top:0;mso-wrap-distance-right:9pt;mso-wrap-distance-bottom:0;mso-position-horizontal:absolute;mso-position-horizontal-relative:text;mso-position-vertical:absolute;mso-position-vertical-relative:text" from="253.95pt,5.4pt" to="445.2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" strokecolor="black [3213]" strokeweight="1pt">
                <v:stroke joinstyle="miter"/>
              </v:line>
            </w:pict>
          </mc:Fallback>
        </mc:AlternateContent>
      </w:r>
      <w:r w:rsidRPr="00ED778A">
        <w:rPr>
          <w:rFonts w:ascii="Times New Roman" w:hAnsi="Times New Roman" w:cs="Times New Roman"/>
          <w:noProof/>
          <w:sz w:val="28"/>
          <w:lang w:eastAsia="ru-RU"/>
        </w:rPr>
        <mc:AlternateContent>
          <mc:Choice Requires="wps">
            <w:drawing>
              <wp:anchor distT="0" distB="0" distL="114300" distR="114300" simplePos="0" relativeHeight="251709440" behindDoc="0" locked="0" layoutInCell="1" allowOverlap="1" wp14:anchorId="73D28C9E" wp14:editId="489C3969">
                <wp:simplePos x="0" y="0"/>
                <wp:positionH relativeFrom="column">
                  <wp:posOffset>5644514</wp:posOffset>
                </wp:positionH>
                <wp:positionV relativeFrom="paragraph">
                  <wp:posOffset>59055</wp:posOffset>
                </wp:positionV>
                <wp:extent cx="9525" cy="7353300"/>
                <wp:effectExtent l="0" t="0" r="28575" b="19050"/>
                <wp:wrapNone/>
                <wp:docPr id="115" name="Прямая соединительная линия 115"/>
                <wp:cNvGraphicFramePr/>
                <a:graphic xmlns:a="http://schemas.openxmlformats.org/drawingml/2006/main">
                  <a:graphicData uri="http://schemas.microsoft.com/office/word/2010/wordprocessingShape">
                    <wps:wsp>
                      <wps:cNvCnPr/>
                      <wps:spPr>
                        <a:xfrm flipV="1">
                          <a:off x="0" y="0"/>
                          <a:ext cx="9525" cy="73533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9C5152" id="Прямая соединительная линия 115" o:spid="_x0000_s1026"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45pt,4.65pt" to="445.2pt,58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" strokecolor="black [3213]" strokeweight="1pt">
                <v:stroke joinstyle="miter"/>
              </v:line>
            </w:pict>
          </mc:Fallback>
        </mc:AlternateContent>
      </w:r>
      <w:r w:rsidRPr="00ED778A">
        <w:rPr>
          <w:rFonts w:ascii="Times New Roman" w:hAnsi="Times New Roman" w:cs="Times New Roman"/>
          <w:noProof/>
          <w:sz w:val="28"/>
          <w:lang w:eastAsia="ru-RU"/>
        </w:rPr>
        <mc:AlternateContent>
          <mc:Choice Requires="wps">
            <w:drawing>
              <wp:anchor distT="0" distB="0" distL="114300" distR="114300" simplePos="0" relativeHeight="251669504" behindDoc="0" locked="0" layoutInCell="1" allowOverlap="1" wp14:anchorId="3BB46E97" wp14:editId="2C5356E6">
                <wp:simplePos x="0" y="0"/>
                <wp:positionH relativeFrom="column">
                  <wp:posOffset>2501265</wp:posOffset>
                </wp:positionH>
                <wp:positionV relativeFrom="paragraph">
                  <wp:posOffset>163830</wp:posOffset>
                </wp:positionV>
                <wp:extent cx="0" cy="190500"/>
                <wp:effectExtent l="76200" t="0" r="57150" b="57150"/>
                <wp:wrapNone/>
                <wp:docPr id="80" name="Прямая со стрелкой 80"/>
                <wp:cNvGraphicFramePr/>
                <a:graphic xmlns:a="http://schemas.openxmlformats.org/drawingml/2006/main">
                  <a:graphicData uri="http://schemas.microsoft.com/office/word/2010/wordprocessingShape">
                    <wps:wsp>
                      <wps:cNvCnPr/>
                      <wps:spPr>
                        <a:xfrm>
                          <a:off x="0" y="0"/>
                          <a:ext cx="0" cy="1905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B42AD4" id="Прямая со стрелкой 80" o:spid="_x0000_s1026" type="#_x0000_t32" style="position:absolute;margin-left:196.95pt;margin-top:12.9pt;width:0;height:1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" strokecolor="black [3213]" strokeweight="1pt">
                <v:stroke endarrow="block" joinstyle="miter"/>
              </v:shape>
            </w:pict>
          </mc:Fallback>
        </mc:AlternateContent>
      </w:r>
      <w:r w:rsidRPr="00ED778A">
        <w:rPr>
          <w:rFonts w:ascii="Times New Roman" w:hAnsi="Times New Roman" w:cs="Times New Roman"/>
          <w:noProof/>
          <w:sz w:val="28"/>
          <w:lang w:eastAsia="ru-RU"/>
        </w:rPr>
        <mc:AlternateContent>
          <mc:Choice Requires="wps">
            <w:drawing>
              <wp:anchor distT="0" distB="0" distL="114300" distR="114300" simplePos="0" relativeHeight="251661312" behindDoc="0" locked="0" layoutInCell="1" allowOverlap="1" wp14:anchorId="63A82718" wp14:editId="143982A9">
                <wp:simplePos x="0" y="0"/>
                <wp:positionH relativeFrom="column">
                  <wp:posOffset>1682114</wp:posOffset>
                </wp:positionH>
                <wp:positionV relativeFrom="paragraph">
                  <wp:posOffset>163829</wp:posOffset>
                </wp:positionV>
                <wp:extent cx="828675" cy="0"/>
                <wp:effectExtent l="0" t="0" r="28575" b="19050"/>
                <wp:wrapNone/>
                <wp:docPr id="76" name="Прямая соединительная линия 76"/>
                <wp:cNvGraphicFramePr/>
                <a:graphic xmlns:a="http://schemas.openxmlformats.org/drawingml/2006/main">
                  <a:graphicData uri="http://schemas.microsoft.com/office/word/2010/wordprocessingShape">
                    <wps:wsp>
                      <wps:cNvCnPr/>
                      <wps:spPr>
                        <a:xfrm flipV="1">
                          <a:off x="0" y="0"/>
                          <a:ext cx="8286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0FED4" id="Прямая соединительная линия 7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45pt,12.9pt" to="197.7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" strokecolor="black [3213]" strokeweight="1pt">
                <v:stroke joinstyle="miter"/>
              </v:line>
            </w:pict>
          </mc:Fallback>
        </mc:AlternateContent>
      </w:r>
      <w:r w:rsidRPr="00ED778A">
        <w:rPr>
          <w:rFonts w:ascii="Times New Roman" w:hAnsi="Times New Roman" w:cs="Times New Roman"/>
          <w:noProof/>
          <w:sz w:val="28"/>
          <w:lang w:eastAsia="ru-RU"/>
        </w:rPr>
        <mc:AlternateContent>
          <mc:Choice Requires="wps">
            <w:drawing>
              <wp:anchor distT="0" distB="0" distL="114300" distR="114300" simplePos="0" relativeHeight="251600896" behindDoc="0" locked="0" layoutInCell="1" allowOverlap="1" wp14:anchorId="5DB10A6E" wp14:editId="7D563D58">
                <wp:simplePos x="0" y="0"/>
                <wp:positionH relativeFrom="column">
                  <wp:posOffset>653415</wp:posOffset>
                </wp:positionH>
                <wp:positionV relativeFrom="paragraph">
                  <wp:posOffset>20955</wp:posOffset>
                </wp:positionV>
                <wp:extent cx="1019175" cy="476250"/>
                <wp:effectExtent l="0" t="0" r="28575" b="19050"/>
                <wp:wrapNone/>
                <wp:docPr id="71" name="Прямоугольник 71"/>
                <wp:cNvGraphicFramePr/>
                <a:graphic xmlns:a="http://schemas.openxmlformats.org/drawingml/2006/main">
                  <a:graphicData uri="http://schemas.microsoft.com/office/word/2010/wordprocessingShape">
                    <wps:wsp>
                      <wps:cNvSpPr/>
                      <wps:spPr>
                        <a:xfrm>
                          <a:off x="0" y="0"/>
                          <a:ext cx="1019175" cy="47625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E46738" w14:textId="77777777" w:rsidR="000961DA" w:rsidRPr="00AA3FBE" w:rsidRDefault="000961DA" w:rsidP="00031E1E">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Внешние факторы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B10A6E" id="Прямоугольник 71" o:spid="_x0000_s1064" style="position:absolute;left:0;text-align:left;margin-left:51.45pt;margin-top:1.65pt;width:80.25pt;height:37.5pt;z-index:251600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" filled="f" strokecolor="black [3213]" strokeweight="1.25pt">
                <v:textbox>
                  <w:txbxContent>
                    <w:p w14:paraId="25E46738" w14:textId="77777777" w:rsidR="000961DA" w:rsidRPr="00AA3FBE" w:rsidRDefault="000961DA" w:rsidP="00031E1E">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Внешние факторы</w:t>
                      </w:r>
                    </w:p>
                  </w:txbxContent>
                </v:textbox>
              </v:rect>
            </w:pict>
          </mc:Fallback>
        </mc:AlternateContent>
      </w:r>
    </w:p>
    <w:p w14:paraId="537BEF99" w14:textId="0EAC4A1A" w:rsidR="000B519B" w:rsidRPr="00ED778A" w:rsidRDefault="00EF3560" w:rsidP="00031E1E">
      <w:pPr>
        <w:jc w:val="both"/>
        <w:rPr>
          <w:rFonts w:ascii="Times New Roman" w:hAnsi="Times New Roman" w:cs="Times New Roman"/>
          <w:sz w:val="28"/>
        </w:rPr>
      </w:pPr>
      <w:r w:rsidRPr="00ED778A">
        <w:rPr>
          <w:rFonts w:ascii="Times New Roman" w:hAnsi="Times New Roman" w:cs="Times New Roman"/>
          <w:noProof/>
          <w:sz w:val="28"/>
          <w:lang w:eastAsia="ru-RU"/>
        </w:rPr>
        <mc:AlternateContent>
          <mc:Choice Requires="wps">
            <w:drawing>
              <wp:anchor distT="0" distB="0" distL="114300" distR="114300" simplePos="0" relativeHeight="251603968" behindDoc="0" locked="0" layoutInCell="1" allowOverlap="1" wp14:anchorId="5472ED71" wp14:editId="707C62C2">
                <wp:simplePos x="0" y="0"/>
                <wp:positionH relativeFrom="column">
                  <wp:posOffset>4420235</wp:posOffset>
                </wp:positionH>
                <wp:positionV relativeFrom="paragraph">
                  <wp:posOffset>143974</wp:posOffset>
                </wp:positionV>
                <wp:extent cx="885825" cy="371475"/>
                <wp:effectExtent l="0" t="0" r="28575" b="28575"/>
                <wp:wrapNone/>
                <wp:docPr id="72" name="Прямоугольник 72"/>
                <wp:cNvGraphicFramePr/>
                <a:graphic xmlns:a="http://schemas.openxmlformats.org/drawingml/2006/main">
                  <a:graphicData uri="http://schemas.microsoft.com/office/word/2010/wordprocessingShape">
                    <wps:wsp>
                      <wps:cNvSpPr/>
                      <wps:spPr>
                        <a:xfrm>
                          <a:off x="0" y="0"/>
                          <a:ext cx="885825" cy="37147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588943" w14:textId="77777777" w:rsidR="000961DA" w:rsidRPr="00AA3FBE" w:rsidRDefault="000961DA" w:rsidP="00031E1E">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Рынок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72ED71" id="Прямоугольник 72" o:spid="_x0000_s1065" style="position:absolute;left:0;text-align:left;margin-left:348.05pt;margin-top:11.35pt;width:69.75pt;height:29.2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" filled="f" strokecolor="black [3213]" strokeweight="1.25pt">
                <v:textbox>
                  <w:txbxContent>
                    <w:p w14:paraId="46588943" w14:textId="77777777" w:rsidR="000961DA" w:rsidRPr="00AA3FBE" w:rsidRDefault="000961DA" w:rsidP="00031E1E">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Рынок</w:t>
                      </w:r>
                    </w:p>
                  </w:txbxContent>
                </v:textbox>
              </v:rect>
            </w:pict>
          </mc:Fallback>
        </mc:AlternateContent>
      </w:r>
      <w:r w:rsidRPr="00ED778A">
        <w:rPr>
          <w:rFonts w:ascii="Times New Roman" w:hAnsi="Times New Roman" w:cs="Times New Roman"/>
          <w:noProof/>
          <w:sz w:val="28"/>
          <w:lang w:eastAsia="ru-RU"/>
        </w:rPr>
        <mc:AlternateContent>
          <mc:Choice Requires="wps">
            <w:drawing>
              <wp:anchor distT="0" distB="0" distL="114300" distR="114300" simplePos="0" relativeHeight="251602944" behindDoc="0" locked="0" layoutInCell="1" allowOverlap="1" wp14:anchorId="5C89669E" wp14:editId="6EE5AE2D">
                <wp:simplePos x="0" y="0"/>
                <wp:positionH relativeFrom="margin">
                  <wp:posOffset>2221951</wp:posOffset>
                </wp:positionH>
                <wp:positionV relativeFrom="paragraph">
                  <wp:posOffset>128562</wp:posOffset>
                </wp:positionV>
                <wp:extent cx="1371600" cy="371475"/>
                <wp:effectExtent l="0" t="0" r="19050" b="28575"/>
                <wp:wrapNone/>
                <wp:docPr id="73" name="Прямоугольник 73"/>
                <wp:cNvGraphicFramePr/>
                <a:graphic xmlns:a="http://schemas.openxmlformats.org/drawingml/2006/main">
                  <a:graphicData uri="http://schemas.microsoft.com/office/word/2010/wordprocessingShape">
                    <wps:wsp>
                      <wps:cNvSpPr/>
                      <wps:spPr>
                        <a:xfrm>
                          <a:off x="0" y="0"/>
                          <a:ext cx="1371600" cy="37147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96B8D7" w14:textId="77777777" w:rsidR="000961DA" w:rsidRPr="00AA3FBE" w:rsidRDefault="000961DA" w:rsidP="00031E1E">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Агропредприятие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9669E" id="Прямоугольник 73" o:spid="_x0000_s1066" style="position:absolute;left:0;text-align:left;margin-left:174.95pt;margin-top:10.1pt;width:108pt;height:29.25pt;z-index:251602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" filled="f" strokecolor="black [3213]" strokeweight="1.25pt">
                <v:textbox>
                  <w:txbxContent>
                    <w:p w14:paraId="4D96B8D7" w14:textId="77777777" w:rsidR="000961DA" w:rsidRPr="00AA3FBE" w:rsidRDefault="000961DA" w:rsidP="00031E1E">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Агропредприятие</w:t>
                      </w:r>
                    </w:p>
                  </w:txbxContent>
                </v:textbox>
                <w10:wrap anchorx="margin"/>
              </v:rect>
            </w:pict>
          </mc:Fallback>
        </mc:AlternateContent>
      </w:r>
    </w:p>
    <w:p w14:paraId="038BA690" w14:textId="132E45B6" w:rsidR="00031E1E" w:rsidRPr="00ED778A" w:rsidRDefault="00EF3560" w:rsidP="00031E1E">
      <w:pPr>
        <w:jc w:val="both"/>
        <w:rPr>
          <w:rFonts w:ascii="Times New Roman" w:hAnsi="Times New Roman" w:cs="Times New Roman"/>
          <w:sz w:val="28"/>
        </w:rPr>
      </w:pPr>
      <w:r w:rsidRPr="00ED778A">
        <w:rPr>
          <w:rFonts w:ascii="Times New Roman" w:hAnsi="Times New Roman" w:cs="Times New Roman"/>
          <w:noProof/>
          <w:sz w:val="28"/>
          <w:lang w:eastAsia="ru-RU"/>
        </w:rPr>
        <mc:AlternateContent>
          <mc:Choice Requires="wps">
            <w:drawing>
              <wp:anchor distT="0" distB="0" distL="114300" distR="114300" simplePos="0" relativeHeight="251681792" behindDoc="0" locked="0" layoutInCell="1" allowOverlap="1" wp14:anchorId="5189AD6C" wp14:editId="7C57DE5E">
                <wp:simplePos x="0" y="0"/>
                <wp:positionH relativeFrom="column">
                  <wp:posOffset>2882265</wp:posOffset>
                </wp:positionH>
                <wp:positionV relativeFrom="paragraph">
                  <wp:posOffset>229269</wp:posOffset>
                </wp:positionV>
                <wp:extent cx="0" cy="561975"/>
                <wp:effectExtent l="0" t="0" r="19050" b="28575"/>
                <wp:wrapNone/>
                <wp:docPr id="93" name="Прямая соединительная линия 93"/>
                <wp:cNvGraphicFramePr/>
                <a:graphic xmlns:a="http://schemas.openxmlformats.org/drawingml/2006/main">
                  <a:graphicData uri="http://schemas.microsoft.com/office/word/2010/wordprocessingShape">
                    <wps:wsp>
                      <wps:cNvCnPr/>
                      <wps:spPr>
                        <a:xfrm>
                          <a:off x="0" y="0"/>
                          <a:ext cx="0" cy="5619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231746" id="Прямая соединительная линия 93"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26.95pt,18.05pt" to="226.9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" strokecolor="black [3213]" strokeweight="1pt">
                <v:stroke joinstyle="miter"/>
              </v:line>
            </w:pict>
          </mc:Fallback>
        </mc:AlternateContent>
      </w:r>
      <w:r w:rsidRPr="00ED778A">
        <w:rPr>
          <w:rFonts w:ascii="Times New Roman" w:hAnsi="Times New Roman" w:cs="Times New Roman"/>
          <w:noProof/>
          <w:sz w:val="28"/>
          <w:lang w:eastAsia="ru-RU"/>
        </w:rPr>
        <mc:AlternateContent>
          <mc:Choice Requires="wps">
            <w:drawing>
              <wp:anchor distT="0" distB="0" distL="114300" distR="114300" simplePos="0" relativeHeight="251601920" behindDoc="0" locked="0" layoutInCell="1" allowOverlap="1" wp14:anchorId="127CD7EA" wp14:editId="51FABD40">
                <wp:simplePos x="0" y="0"/>
                <wp:positionH relativeFrom="column">
                  <wp:posOffset>662940</wp:posOffset>
                </wp:positionH>
                <wp:positionV relativeFrom="paragraph">
                  <wp:posOffset>203320</wp:posOffset>
                </wp:positionV>
                <wp:extent cx="1019175" cy="476250"/>
                <wp:effectExtent l="0" t="0" r="28575" b="19050"/>
                <wp:wrapNone/>
                <wp:docPr id="74" name="Прямоугольник 74"/>
                <wp:cNvGraphicFramePr/>
                <a:graphic xmlns:a="http://schemas.openxmlformats.org/drawingml/2006/main">
                  <a:graphicData uri="http://schemas.microsoft.com/office/word/2010/wordprocessingShape">
                    <wps:wsp>
                      <wps:cNvSpPr/>
                      <wps:spPr>
                        <a:xfrm>
                          <a:off x="0" y="0"/>
                          <a:ext cx="1019175" cy="47625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3DE05B" w14:textId="77777777" w:rsidR="000961DA" w:rsidRPr="00AA3FBE" w:rsidRDefault="000961DA" w:rsidP="00031E1E">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Внутренние факторы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7CD7EA" id="Прямоугольник 74" o:spid="_x0000_s1067" style="position:absolute;left:0;text-align:left;margin-left:52.2pt;margin-top:16pt;width:80.25pt;height:37.5pt;z-index:251601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" filled="f" strokecolor="black [3213]" strokeweight="1.25pt">
                <v:textbox>
                  <w:txbxContent>
                    <w:p w14:paraId="2A3DE05B" w14:textId="77777777" w:rsidR="000961DA" w:rsidRPr="00AA3FBE" w:rsidRDefault="000961DA" w:rsidP="00031E1E">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Внутренние факторы</w:t>
                      </w:r>
                    </w:p>
                  </w:txbxContent>
                </v:textbox>
              </v:rect>
            </w:pict>
          </mc:Fallback>
        </mc:AlternateContent>
      </w:r>
      <w:r w:rsidRPr="00ED778A">
        <w:rPr>
          <w:rFonts w:ascii="Times New Roman" w:hAnsi="Times New Roman" w:cs="Times New Roman"/>
          <w:noProof/>
          <w:sz w:val="28"/>
          <w:lang w:eastAsia="ru-RU"/>
        </w:rPr>
        <mc:AlternateContent>
          <mc:Choice Requires="wps">
            <w:drawing>
              <wp:anchor distT="0" distB="0" distL="114300" distR="114300" simplePos="0" relativeHeight="251679744" behindDoc="0" locked="0" layoutInCell="1" allowOverlap="1" wp14:anchorId="028FAFE3" wp14:editId="1B3B18E5">
                <wp:simplePos x="0" y="0"/>
                <wp:positionH relativeFrom="column">
                  <wp:posOffset>4864494</wp:posOffset>
                </wp:positionH>
                <wp:positionV relativeFrom="paragraph">
                  <wp:posOffset>241421</wp:posOffset>
                </wp:positionV>
                <wp:extent cx="0" cy="276225"/>
                <wp:effectExtent l="76200" t="38100" r="57150" b="47625"/>
                <wp:wrapNone/>
                <wp:docPr id="85" name="Прямая со стрелкой 85"/>
                <wp:cNvGraphicFramePr/>
                <a:graphic xmlns:a="http://schemas.openxmlformats.org/drawingml/2006/main">
                  <a:graphicData uri="http://schemas.microsoft.com/office/word/2010/wordprocessingShape">
                    <wps:wsp>
                      <wps:cNvCnPr/>
                      <wps:spPr>
                        <a:xfrm>
                          <a:off x="0" y="0"/>
                          <a:ext cx="0" cy="276225"/>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B7F052" id="Прямая со стрелкой 85" o:spid="_x0000_s1026" type="#_x0000_t32" style="position:absolute;margin-left:383.05pt;margin-top:19pt;width:0;height:21.7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" strokecolor="black [3213]" strokeweight="1pt">
                <v:stroke startarrow="block" endarrow="block" joinstyle="miter"/>
              </v:shape>
            </w:pict>
          </mc:Fallback>
        </mc:AlternateContent>
      </w:r>
      <w:r w:rsidR="00031E1E" w:rsidRPr="00ED778A">
        <w:rPr>
          <w:rFonts w:ascii="Times New Roman" w:hAnsi="Times New Roman" w:cs="Times New Roman"/>
          <w:noProof/>
          <w:sz w:val="28"/>
          <w:lang w:eastAsia="ru-RU"/>
        </w:rPr>
        <mc:AlternateContent>
          <mc:Choice Requires="wps">
            <w:drawing>
              <wp:anchor distT="0" distB="0" distL="114300" distR="114300" simplePos="0" relativeHeight="251680768" behindDoc="0" locked="0" layoutInCell="1" allowOverlap="1" wp14:anchorId="0CA8A48F" wp14:editId="4536B819">
                <wp:simplePos x="0" y="0"/>
                <wp:positionH relativeFrom="column">
                  <wp:posOffset>3641691</wp:posOffset>
                </wp:positionH>
                <wp:positionV relativeFrom="paragraph">
                  <wp:posOffset>81555</wp:posOffset>
                </wp:positionV>
                <wp:extent cx="762000" cy="0"/>
                <wp:effectExtent l="0" t="76200" r="19050" b="95250"/>
                <wp:wrapNone/>
                <wp:docPr id="86" name="Прямая со стрелкой 86"/>
                <wp:cNvGraphicFramePr/>
                <a:graphic xmlns:a="http://schemas.openxmlformats.org/drawingml/2006/main">
                  <a:graphicData uri="http://schemas.microsoft.com/office/word/2010/wordprocessingShape">
                    <wps:wsp>
                      <wps:cNvCnPr/>
                      <wps:spPr>
                        <a:xfrm>
                          <a:off x="0" y="0"/>
                          <a:ext cx="76200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1A50AB" id="Прямая со стрелкой 86" o:spid="_x0000_s1026" type="#_x0000_t32" style="position:absolute;margin-left:286.75pt;margin-top:6.4pt;width:60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" strokecolor="black [3213]" strokeweight="1pt">
                <v:stroke endarrow="block" joinstyle="miter"/>
              </v:shape>
            </w:pict>
          </mc:Fallback>
        </mc:AlternateContent>
      </w:r>
    </w:p>
    <w:p w14:paraId="1F819A49" w14:textId="713519E0" w:rsidR="00031E1E" w:rsidRPr="00ED778A" w:rsidRDefault="00EF3560" w:rsidP="00031E1E">
      <w:pPr>
        <w:jc w:val="both"/>
        <w:rPr>
          <w:rFonts w:ascii="Times New Roman" w:hAnsi="Times New Roman" w:cs="Times New Roman"/>
          <w:sz w:val="28"/>
        </w:rPr>
      </w:pPr>
      <w:r w:rsidRPr="00ED778A">
        <w:rPr>
          <w:rFonts w:ascii="Times New Roman" w:hAnsi="Times New Roman" w:cs="Times New Roman"/>
          <w:noProof/>
          <w:sz w:val="28"/>
          <w:lang w:eastAsia="ru-RU"/>
        </w:rPr>
        <mc:AlternateContent>
          <mc:Choice Requires="wps">
            <w:drawing>
              <wp:anchor distT="0" distB="0" distL="114300" distR="114300" simplePos="0" relativeHeight="251692032" behindDoc="0" locked="0" layoutInCell="1" allowOverlap="1" wp14:anchorId="175482A9" wp14:editId="5F4165AE">
                <wp:simplePos x="0" y="0"/>
                <wp:positionH relativeFrom="column">
                  <wp:posOffset>3167242</wp:posOffset>
                </wp:positionH>
                <wp:positionV relativeFrom="paragraph">
                  <wp:posOffset>2042</wp:posOffset>
                </wp:positionV>
                <wp:extent cx="0" cy="781050"/>
                <wp:effectExtent l="76200" t="38100" r="57150" b="19050"/>
                <wp:wrapNone/>
                <wp:docPr id="103" name="Прямая со стрелкой 103"/>
                <wp:cNvGraphicFramePr/>
                <a:graphic xmlns:a="http://schemas.openxmlformats.org/drawingml/2006/main">
                  <a:graphicData uri="http://schemas.microsoft.com/office/word/2010/wordprocessingShape">
                    <wps:wsp>
                      <wps:cNvCnPr/>
                      <wps:spPr>
                        <a:xfrm flipV="1">
                          <a:off x="0" y="0"/>
                          <a:ext cx="0" cy="78105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66310D" id="Прямая со стрелкой 103" o:spid="_x0000_s1026" type="#_x0000_t32" style="position:absolute;margin-left:249.4pt;margin-top:.15pt;width:0;height:61.5pt;flip:y;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" strokecolor="black [3213]" strokeweight="1pt">
                <v:stroke endarrow="block" joinstyle="miter"/>
              </v:shape>
            </w:pict>
          </mc:Fallback>
        </mc:AlternateContent>
      </w:r>
      <w:r w:rsidRPr="00ED778A">
        <w:rPr>
          <w:rFonts w:ascii="Times New Roman" w:hAnsi="Times New Roman" w:cs="Times New Roman"/>
          <w:noProof/>
          <w:sz w:val="28"/>
          <w:lang w:eastAsia="ru-RU"/>
        </w:rPr>
        <mc:AlternateContent>
          <mc:Choice Requires="wps">
            <w:drawing>
              <wp:anchor distT="0" distB="0" distL="114300" distR="114300" simplePos="0" relativeHeight="251678720" behindDoc="0" locked="0" layoutInCell="1" allowOverlap="1" wp14:anchorId="11319E6B" wp14:editId="6AE6B2CE">
                <wp:simplePos x="0" y="0"/>
                <wp:positionH relativeFrom="column">
                  <wp:posOffset>2571716</wp:posOffset>
                </wp:positionH>
                <wp:positionV relativeFrom="paragraph">
                  <wp:posOffset>42614</wp:posOffset>
                </wp:positionV>
                <wp:extent cx="0" cy="219075"/>
                <wp:effectExtent l="76200" t="38100" r="57150" b="9525"/>
                <wp:wrapNone/>
                <wp:docPr id="83" name="Прямая со стрелкой 83"/>
                <wp:cNvGraphicFramePr/>
                <a:graphic xmlns:a="http://schemas.openxmlformats.org/drawingml/2006/main">
                  <a:graphicData uri="http://schemas.microsoft.com/office/word/2010/wordprocessingShape">
                    <wps:wsp>
                      <wps:cNvCnPr/>
                      <wps:spPr>
                        <a:xfrm flipV="1">
                          <a:off x="0" y="0"/>
                          <a:ext cx="0" cy="21907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F2AB30" id="Прямая со стрелкой 83" o:spid="_x0000_s1026" type="#_x0000_t32" style="position:absolute;margin-left:202.5pt;margin-top:3.35pt;width:0;height:17.25pt;flip: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" strokecolor="black [3213]" strokeweight="1pt">
                <v:stroke endarrow="block" joinstyle="miter"/>
              </v:shape>
            </w:pict>
          </mc:Fallback>
        </mc:AlternateContent>
      </w:r>
    </w:p>
    <w:p w14:paraId="4A08B04B" w14:textId="5CE32620" w:rsidR="00031E1E" w:rsidRPr="00ED778A" w:rsidRDefault="00EF3560" w:rsidP="00031E1E">
      <w:pPr>
        <w:jc w:val="both"/>
        <w:rPr>
          <w:rFonts w:ascii="Times New Roman" w:hAnsi="Times New Roman" w:cs="Times New Roman"/>
          <w:sz w:val="28"/>
        </w:rPr>
      </w:pPr>
      <w:r w:rsidRPr="00ED778A">
        <w:rPr>
          <w:rFonts w:ascii="Times New Roman" w:hAnsi="Times New Roman" w:cs="Times New Roman"/>
          <w:noProof/>
          <w:sz w:val="28"/>
          <w:lang w:eastAsia="ru-RU"/>
        </w:rPr>
        <mc:AlternateContent>
          <mc:Choice Requires="wps">
            <w:drawing>
              <wp:anchor distT="0" distB="0" distL="114300" distR="114300" simplePos="0" relativeHeight="251667456" behindDoc="0" locked="0" layoutInCell="1" allowOverlap="1" wp14:anchorId="3F2F7DEC" wp14:editId="2F666693">
                <wp:simplePos x="0" y="0"/>
                <wp:positionH relativeFrom="column">
                  <wp:posOffset>1686749</wp:posOffset>
                </wp:positionH>
                <wp:positionV relativeFrom="paragraph">
                  <wp:posOffset>8255</wp:posOffset>
                </wp:positionV>
                <wp:extent cx="885825" cy="0"/>
                <wp:effectExtent l="0" t="0" r="28575" b="19050"/>
                <wp:wrapNone/>
                <wp:docPr id="77" name="Прямая соединительная линия 77"/>
                <wp:cNvGraphicFramePr/>
                <a:graphic xmlns:a="http://schemas.openxmlformats.org/drawingml/2006/main">
                  <a:graphicData uri="http://schemas.microsoft.com/office/word/2010/wordprocessingShape">
                    <wps:wsp>
                      <wps:cNvCnPr/>
                      <wps:spPr>
                        <a:xfrm flipV="1">
                          <a:off x="0" y="0"/>
                          <a:ext cx="885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13B794" id="Прямая соединительная линия 77"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8pt,.65pt" to="202.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" strokecolor="black [3213]" strokeweight="1pt">
                <v:stroke joinstyle="miter"/>
              </v:line>
            </w:pict>
          </mc:Fallback>
        </mc:AlternateContent>
      </w:r>
      <w:r w:rsidRPr="00ED778A">
        <w:rPr>
          <w:rFonts w:ascii="Times New Roman" w:hAnsi="Times New Roman" w:cs="Times New Roman"/>
          <w:noProof/>
          <w:sz w:val="28"/>
          <w:lang w:eastAsia="ru-RU"/>
        </w:rPr>
        <mc:AlternateContent>
          <mc:Choice Requires="wps">
            <w:drawing>
              <wp:anchor distT="0" distB="0" distL="114300" distR="114300" simplePos="0" relativeHeight="251604992" behindDoc="0" locked="0" layoutInCell="1" allowOverlap="1" wp14:anchorId="2A71084C" wp14:editId="0679D1E0">
                <wp:simplePos x="0" y="0"/>
                <wp:positionH relativeFrom="column">
                  <wp:posOffset>4421969</wp:posOffset>
                </wp:positionH>
                <wp:positionV relativeFrom="paragraph">
                  <wp:posOffset>7620</wp:posOffset>
                </wp:positionV>
                <wp:extent cx="923925" cy="371475"/>
                <wp:effectExtent l="0" t="0" r="28575" b="28575"/>
                <wp:wrapNone/>
                <wp:docPr id="64" name="Прямоугольник 64"/>
                <wp:cNvGraphicFramePr/>
                <a:graphic xmlns:a="http://schemas.openxmlformats.org/drawingml/2006/main">
                  <a:graphicData uri="http://schemas.microsoft.com/office/word/2010/wordprocessingShape">
                    <wps:wsp>
                      <wps:cNvSpPr/>
                      <wps:spPr>
                        <a:xfrm>
                          <a:off x="0" y="0"/>
                          <a:ext cx="923925" cy="37147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D4CB24" w14:textId="77777777" w:rsidR="000961DA" w:rsidRPr="00AA3FBE" w:rsidRDefault="000961DA" w:rsidP="00031E1E">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Маркетинг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71084C" id="Прямоугольник 64" o:spid="_x0000_s1068" style="position:absolute;left:0;text-align:left;margin-left:348.2pt;margin-top:.6pt;width:72.75pt;height:29.2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" filled="f" strokecolor="black [3213]" strokeweight="1.25pt">
                <v:textbox>
                  <w:txbxContent>
                    <w:p w14:paraId="22D4CB24" w14:textId="77777777" w:rsidR="000961DA" w:rsidRPr="00AA3FBE" w:rsidRDefault="000961DA" w:rsidP="00031E1E">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Маркетинг</w:t>
                      </w:r>
                    </w:p>
                  </w:txbxContent>
                </v:textbox>
              </v:rect>
            </w:pict>
          </mc:Fallback>
        </mc:AlternateContent>
      </w:r>
    </w:p>
    <w:p w14:paraId="4A601BEA" w14:textId="1322EDAD" w:rsidR="00031E1E" w:rsidRPr="00ED778A" w:rsidRDefault="00EF3560" w:rsidP="00031E1E">
      <w:pPr>
        <w:jc w:val="both"/>
        <w:rPr>
          <w:rFonts w:ascii="Times New Roman" w:hAnsi="Times New Roman" w:cs="Times New Roman"/>
          <w:sz w:val="28"/>
        </w:rPr>
      </w:pPr>
      <w:r w:rsidRPr="00ED778A">
        <w:rPr>
          <w:rFonts w:ascii="Times New Roman" w:hAnsi="Times New Roman" w:cs="Times New Roman"/>
          <w:noProof/>
          <w:sz w:val="28"/>
          <w:lang w:eastAsia="ru-RU"/>
        </w:rPr>
        <mc:AlternateContent>
          <mc:Choice Requires="wps">
            <w:drawing>
              <wp:anchor distT="0" distB="0" distL="114300" distR="114300" simplePos="0" relativeHeight="251687936" behindDoc="0" locked="0" layoutInCell="1" allowOverlap="1" wp14:anchorId="4884EB41" wp14:editId="0A7521E5">
                <wp:simplePos x="0" y="0"/>
                <wp:positionH relativeFrom="column">
                  <wp:posOffset>4863465</wp:posOffset>
                </wp:positionH>
                <wp:positionV relativeFrom="paragraph">
                  <wp:posOffset>118677</wp:posOffset>
                </wp:positionV>
                <wp:extent cx="0" cy="609600"/>
                <wp:effectExtent l="76200" t="38100" r="57150" b="57150"/>
                <wp:wrapNone/>
                <wp:docPr id="99" name="Прямая со стрелкой 99"/>
                <wp:cNvGraphicFramePr/>
                <a:graphic xmlns:a="http://schemas.openxmlformats.org/drawingml/2006/main">
                  <a:graphicData uri="http://schemas.microsoft.com/office/word/2010/wordprocessingShape">
                    <wps:wsp>
                      <wps:cNvCnPr/>
                      <wps:spPr>
                        <a:xfrm>
                          <a:off x="0" y="0"/>
                          <a:ext cx="0" cy="609600"/>
                        </a:xfrm>
                        <a:prstGeom prst="straightConnector1">
                          <a:avLst/>
                        </a:prstGeom>
                        <a:ln w="127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512CE4D" id="Прямая со стрелкой 99" o:spid="_x0000_s1026" type="#_x0000_t32" style="position:absolute;margin-left:382.95pt;margin-top:9.35pt;width:0;height:48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" strokecolor="black [3213]" strokeweight="1pt">
                <v:stroke startarrow="block" endarrow="block" joinstyle="miter"/>
              </v:shape>
            </w:pict>
          </mc:Fallback>
        </mc:AlternateContent>
      </w:r>
      <w:r w:rsidRPr="00ED778A">
        <w:rPr>
          <w:rFonts w:ascii="Times New Roman" w:hAnsi="Times New Roman" w:cs="Times New Roman"/>
          <w:noProof/>
          <w:sz w:val="28"/>
          <w:lang w:eastAsia="ru-RU"/>
        </w:rPr>
        <mc:AlternateContent>
          <mc:Choice Requires="wps">
            <w:drawing>
              <wp:anchor distT="0" distB="0" distL="114300" distR="114300" simplePos="0" relativeHeight="251683840" behindDoc="0" locked="0" layoutInCell="1" allowOverlap="1" wp14:anchorId="316DCAC6" wp14:editId="4AA2056A">
                <wp:simplePos x="0" y="0"/>
                <wp:positionH relativeFrom="column">
                  <wp:posOffset>1616693</wp:posOffset>
                </wp:positionH>
                <wp:positionV relativeFrom="paragraph">
                  <wp:posOffset>34238</wp:posOffset>
                </wp:positionV>
                <wp:extent cx="1266825" cy="0"/>
                <wp:effectExtent l="0" t="0" r="28575" b="19050"/>
                <wp:wrapNone/>
                <wp:docPr id="94" name="Прямая соединительная линия 94"/>
                <wp:cNvGraphicFramePr/>
                <a:graphic xmlns:a="http://schemas.openxmlformats.org/drawingml/2006/main">
                  <a:graphicData uri="http://schemas.microsoft.com/office/word/2010/wordprocessingShape">
                    <wps:wsp>
                      <wps:cNvCnPr/>
                      <wps:spPr>
                        <a:xfrm flipV="1">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559262" id="Прямая соединительная линия 94"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3pt,2.7pt" to="227.0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" strokecolor="black [3213]" strokeweight="1pt">
                <v:stroke joinstyle="miter"/>
              </v:line>
            </w:pict>
          </mc:Fallback>
        </mc:AlternateContent>
      </w:r>
      <w:r w:rsidR="00031E1E" w:rsidRPr="00ED778A">
        <w:rPr>
          <w:rFonts w:ascii="Times New Roman" w:hAnsi="Times New Roman" w:cs="Times New Roman"/>
          <w:noProof/>
          <w:sz w:val="28"/>
          <w:lang w:eastAsia="ru-RU"/>
        </w:rPr>
        <mc:AlternateContent>
          <mc:Choice Requires="wps">
            <w:drawing>
              <wp:anchor distT="0" distB="0" distL="114300" distR="114300" simplePos="0" relativeHeight="251684864" behindDoc="0" locked="0" layoutInCell="1" allowOverlap="1" wp14:anchorId="5B1534BB" wp14:editId="44B68854">
                <wp:simplePos x="0" y="0"/>
                <wp:positionH relativeFrom="column">
                  <wp:posOffset>1615440</wp:posOffset>
                </wp:positionH>
                <wp:positionV relativeFrom="paragraph">
                  <wp:posOffset>18415</wp:posOffset>
                </wp:positionV>
                <wp:extent cx="0" cy="1800225"/>
                <wp:effectExtent l="0" t="0" r="19050" b="28575"/>
                <wp:wrapNone/>
                <wp:docPr id="95" name="Прямая соединительная линия 95"/>
                <wp:cNvGraphicFramePr/>
                <a:graphic xmlns:a="http://schemas.openxmlformats.org/drawingml/2006/main">
                  <a:graphicData uri="http://schemas.microsoft.com/office/word/2010/wordprocessingShape">
                    <wps:wsp>
                      <wps:cNvCnPr/>
                      <wps:spPr>
                        <a:xfrm>
                          <a:off x="0" y="0"/>
                          <a:ext cx="0" cy="18002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5D2117" id="Прямая соединительная линия 95"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27.2pt,1.45pt" to="127.2pt,1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" strokecolor="black [3213]" strokeweight="1pt">
                <v:stroke joinstyle="miter"/>
              </v:line>
            </w:pict>
          </mc:Fallback>
        </mc:AlternateContent>
      </w:r>
    </w:p>
    <w:p w14:paraId="641BC4B6" w14:textId="212B150A" w:rsidR="00031E1E" w:rsidRPr="00ED778A" w:rsidRDefault="00EF3560" w:rsidP="00031E1E">
      <w:pPr>
        <w:jc w:val="both"/>
        <w:rPr>
          <w:rFonts w:ascii="Times New Roman" w:hAnsi="Times New Roman" w:cs="Times New Roman"/>
          <w:sz w:val="28"/>
        </w:rPr>
      </w:pPr>
      <w:r w:rsidRPr="00ED778A">
        <w:rPr>
          <w:rFonts w:ascii="Times New Roman" w:hAnsi="Times New Roman" w:cs="Times New Roman"/>
          <w:noProof/>
          <w:sz w:val="28"/>
          <w:lang w:eastAsia="ru-RU"/>
        </w:rPr>
        <mc:AlternateContent>
          <mc:Choice Requires="wps">
            <w:drawing>
              <wp:anchor distT="0" distB="0" distL="114300" distR="114300" simplePos="0" relativeHeight="251606016" behindDoc="0" locked="0" layoutInCell="1" allowOverlap="1" wp14:anchorId="0329DD75" wp14:editId="2998C9AC">
                <wp:simplePos x="0" y="0"/>
                <wp:positionH relativeFrom="margin">
                  <wp:posOffset>1853565</wp:posOffset>
                </wp:positionH>
                <wp:positionV relativeFrom="paragraph">
                  <wp:posOffset>8255</wp:posOffset>
                </wp:positionV>
                <wp:extent cx="2095500" cy="485775"/>
                <wp:effectExtent l="0" t="0" r="19050" b="28575"/>
                <wp:wrapNone/>
                <wp:docPr id="65" name="Прямоугольник 65"/>
                <wp:cNvGraphicFramePr/>
                <a:graphic xmlns:a="http://schemas.openxmlformats.org/drawingml/2006/main">
                  <a:graphicData uri="http://schemas.microsoft.com/office/word/2010/wordprocessingShape">
                    <wps:wsp>
                      <wps:cNvSpPr/>
                      <wps:spPr>
                        <a:xfrm>
                          <a:off x="0" y="0"/>
                          <a:ext cx="2095500" cy="48577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81F3E0" w14:textId="77777777" w:rsidR="000961DA" w:rsidRPr="00AA3FBE" w:rsidRDefault="000961DA" w:rsidP="00031E1E">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Оценка состояния устойчивости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29DD75" id="Прямоугольник 65" o:spid="_x0000_s1069" style="position:absolute;left:0;text-align:left;margin-left:145.95pt;margin-top:.65pt;width:165pt;height:38.25pt;z-index:251606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" filled="f" strokecolor="black [3213]" strokeweight="1.25pt">
                <v:textbox>
                  <w:txbxContent>
                    <w:p w14:paraId="5881F3E0" w14:textId="77777777" w:rsidR="000961DA" w:rsidRPr="00AA3FBE" w:rsidRDefault="000961DA" w:rsidP="00031E1E">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Оценка состояния устойчивости</w:t>
                      </w:r>
                    </w:p>
                  </w:txbxContent>
                </v:textbox>
                <w10:wrap anchorx="margin"/>
              </v:rect>
            </w:pict>
          </mc:Fallback>
        </mc:AlternateContent>
      </w:r>
    </w:p>
    <w:p w14:paraId="4C8A09E1" w14:textId="0CD2D7A2" w:rsidR="00EF3560" w:rsidRPr="00ED778A" w:rsidRDefault="00EF3560" w:rsidP="00031E1E">
      <w:pPr>
        <w:jc w:val="both"/>
        <w:rPr>
          <w:rFonts w:ascii="Times New Roman" w:hAnsi="Times New Roman" w:cs="Times New Roman"/>
          <w:sz w:val="28"/>
        </w:rPr>
      </w:pPr>
      <w:r w:rsidRPr="00ED778A">
        <w:rPr>
          <w:rFonts w:ascii="Times New Roman" w:hAnsi="Times New Roman" w:cs="Times New Roman"/>
          <w:noProof/>
          <w:sz w:val="28"/>
          <w:lang w:eastAsia="ru-RU"/>
        </w:rPr>
        <mc:AlternateContent>
          <mc:Choice Requires="wps">
            <w:drawing>
              <wp:anchor distT="0" distB="0" distL="114300" distR="114300" simplePos="0" relativeHeight="251689984" behindDoc="0" locked="0" layoutInCell="1" allowOverlap="1" wp14:anchorId="3795D2C4" wp14:editId="657D8614">
                <wp:simplePos x="0" y="0"/>
                <wp:positionH relativeFrom="column">
                  <wp:posOffset>2893077</wp:posOffset>
                </wp:positionH>
                <wp:positionV relativeFrom="paragraph">
                  <wp:posOffset>220053</wp:posOffset>
                </wp:positionV>
                <wp:extent cx="0" cy="228600"/>
                <wp:effectExtent l="76200" t="38100" r="57150" b="19050"/>
                <wp:wrapNone/>
                <wp:docPr id="102" name="Прямая со стрелкой 102"/>
                <wp:cNvGraphicFramePr/>
                <a:graphic xmlns:a="http://schemas.openxmlformats.org/drawingml/2006/main">
                  <a:graphicData uri="http://schemas.microsoft.com/office/word/2010/wordprocessingShape">
                    <wps:wsp>
                      <wps:cNvCnPr/>
                      <wps:spPr>
                        <a:xfrm flipV="1">
                          <a:off x="0" y="0"/>
                          <a:ext cx="0" cy="2286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16BF5B" id="Прямая со стрелкой 102" o:spid="_x0000_s1026" type="#_x0000_t32" style="position:absolute;margin-left:227.8pt;margin-top:17.35pt;width:0;height:18pt;flip:y;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" strokecolor="black [3213]" strokeweight="1pt">
                <v:stroke endarrow="block" joinstyle="miter"/>
              </v:shape>
            </w:pict>
          </mc:Fallback>
        </mc:AlternateContent>
      </w:r>
    </w:p>
    <w:p w14:paraId="185658C1" w14:textId="7CF241C5" w:rsidR="00031E1E" w:rsidRPr="00ED778A" w:rsidRDefault="00031E1E" w:rsidP="00031E1E">
      <w:pPr>
        <w:jc w:val="both"/>
        <w:rPr>
          <w:rFonts w:ascii="Times New Roman" w:hAnsi="Times New Roman" w:cs="Times New Roman"/>
          <w:sz w:val="28"/>
        </w:rPr>
      </w:pPr>
      <w:r w:rsidRPr="00ED778A">
        <w:rPr>
          <w:rFonts w:ascii="Times New Roman" w:hAnsi="Times New Roman" w:cs="Times New Roman"/>
          <w:noProof/>
          <w:sz w:val="28"/>
          <w:lang w:eastAsia="ru-RU"/>
        </w:rPr>
        <mc:AlternateContent>
          <mc:Choice Requires="wps">
            <w:drawing>
              <wp:anchor distT="0" distB="0" distL="114300" distR="114300" simplePos="0" relativeHeight="251607040" behindDoc="0" locked="0" layoutInCell="1" allowOverlap="1" wp14:anchorId="2B61DBDC" wp14:editId="1B8D88C1">
                <wp:simplePos x="0" y="0"/>
                <wp:positionH relativeFrom="margin">
                  <wp:posOffset>1872615</wp:posOffset>
                </wp:positionH>
                <wp:positionV relativeFrom="paragraph">
                  <wp:posOffset>222885</wp:posOffset>
                </wp:positionV>
                <wp:extent cx="2076450" cy="495300"/>
                <wp:effectExtent l="0" t="0" r="19050" b="19050"/>
                <wp:wrapNone/>
                <wp:docPr id="66" name="Прямоугольник 66"/>
                <wp:cNvGraphicFramePr/>
                <a:graphic xmlns:a="http://schemas.openxmlformats.org/drawingml/2006/main">
                  <a:graphicData uri="http://schemas.microsoft.com/office/word/2010/wordprocessingShape">
                    <wps:wsp>
                      <wps:cNvSpPr/>
                      <wps:spPr>
                        <a:xfrm>
                          <a:off x="0" y="0"/>
                          <a:ext cx="2076450" cy="49530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75C360" w14:textId="77777777" w:rsidR="000961DA" w:rsidRPr="00AA3FBE" w:rsidRDefault="000961DA" w:rsidP="00031E1E">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Оценка состояния конкурентоспособности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1DBDC" id="Прямоугольник 66" o:spid="_x0000_s1070" style="position:absolute;left:0;text-align:left;margin-left:147.45pt;margin-top:17.55pt;width:163.5pt;height:39pt;z-index:251607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" filled="f" strokecolor="black [3213]" strokeweight="1.25pt">
                <v:textbox>
                  <w:txbxContent>
                    <w:p w14:paraId="0C75C360" w14:textId="77777777" w:rsidR="000961DA" w:rsidRPr="00AA3FBE" w:rsidRDefault="000961DA" w:rsidP="00031E1E">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Оценка состояния конкурентоспособности</w:t>
                      </w:r>
                    </w:p>
                  </w:txbxContent>
                </v:textbox>
                <w10:wrap anchorx="margin"/>
              </v:rect>
            </w:pict>
          </mc:Fallback>
        </mc:AlternateContent>
      </w:r>
      <w:r w:rsidRPr="00ED778A">
        <w:rPr>
          <w:rFonts w:ascii="Times New Roman" w:hAnsi="Times New Roman" w:cs="Times New Roman"/>
          <w:noProof/>
          <w:sz w:val="28"/>
          <w:lang w:eastAsia="ru-RU"/>
        </w:rPr>
        <mc:AlternateContent>
          <mc:Choice Requires="wps">
            <w:drawing>
              <wp:anchor distT="0" distB="0" distL="114300" distR="114300" simplePos="0" relativeHeight="251686912" behindDoc="0" locked="0" layoutInCell="1" allowOverlap="1" wp14:anchorId="7B086E21" wp14:editId="1FC425A3">
                <wp:simplePos x="0" y="0"/>
                <wp:positionH relativeFrom="margin">
                  <wp:posOffset>4177665</wp:posOffset>
                </wp:positionH>
                <wp:positionV relativeFrom="paragraph">
                  <wp:posOffset>13335</wp:posOffset>
                </wp:positionV>
                <wp:extent cx="1133475" cy="723900"/>
                <wp:effectExtent l="0" t="0" r="28575" b="19050"/>
                <wp:wrapNone/>
                <wp:docPr id="97" name="Прямоугольник 97"/>
                <wp:cNvGraphicFramePr/>
                <a:graphic xmlns:a="http://schemas.openxmlformats.org/drawingml/2006/main">
                  <a:graphicData uri="http://schemas.microsoft.com/office/word/2010/wordprocessingShape">
                    <wps:wsp>
                      <wps:cNvSpPr/>
                      <wps:spPr>
                        <a:xfrm>
                          <a:off x="0" y="0"/>
                          <a:ext cx="1133475" cy="72390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D4FC0A" w14:textId="77777777" w:rsidR="000961DA" w:rsidRPr="00AA3FBE" w:rsidRDefault="000961DA" w:rsidP="00031E1E">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Состояние конкурентных преимуществ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086E21" id="Прямоугольник 97" o:spid="_x0000_s1071" style="position:absolute;left:0;text-align:left;margin-left:328.95pt;margin-top:1.05pt;width:89.25pt;height:57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" filled="f" strokecolor="black [3213]" strokeweight="1.25pt">
                <v:textbox>
                  <w:txbxContent>
                    <w:p w14:paraId="1CD4FC0A" w14:textId="77777777" w:rsidR="000961DA" w:rsidRPr="00AA3FBE" w:rsidRDefault="000961DA" w:rsidP="00031E1E">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Состояние конкурентных преимуществ</w:t>
                      </w:r>
                    </w:p>
                  </w:txbxContent>
                </v:textbox>
                <w10:wrap anchorx="margin"/>
              </v:rect>
            </w:pict>
          </mc:Fallback>
        </mc:AlternateContent>
      </w:r>
    </w:p>
    <w:p w14:paraId="4397A766" w14:textId="77777777" w:rsidR="00031E1E" w:rsidRPr="00ED778A" w:rsidRDefault="00031E1E" w:rsidP="00031E1E">
      <w:pPr>
        <w:jc w:val="both"/>
        <w:rPr>
          <w:rFonts w:ascii="Times New Roman" w:hAnsi="Times New Roman" w:cs="Times New Roman"/>
          <w:sz w:val="28"/>
        </w:rPr>
      </w:pPr>
      <w:r w:rsidRPr="00ED778A">
        <w:rPr>
          <w:rFonts w:ascii="Times New Roman" w:hAnsi="Times New Roman" w:cs="Times New Roman"/>
          <w:noProof/>
          <w:sz w:val="28"/>
          <w:lang w:eastAsia="ru-RU"/>
        </w:rPr>
        <mc:AlternateContent>
          <mc:Choice Requires="wps">
            <w:drawing>
              <wp:anchor distT="0" distB="0" distL="114300" distR="114300" simplePos="0" relativeHeight="251688960" behindDoc="0" locked="0" layoutInCell="1" allowOverlap="1" wp14:anchorId="7F53B1CD" wp14:editId="42E4A9AB">
                <wp:simplePos x="0" y="0"/>
                <wp:positionH relativeFrom="column">
                  <wp:posOffset>3930015</wp:posOffset>
                </wp:positionH>
                <wp:positionV relativeFrom="paragraph">
                  <wp:posOffset>120015</wp:posOffset>
                </wp:positionV>
                <wp:extent cx="247650" cy="0"/>
                <wp:effectExtent l="38100" t="76200" r="0" b="95250"/>
                <wp:wrapNone/>
                <wp:docPr id="101" name="Прямая со стрелкой 101"/>
                <wp:cNvGraphicFramePr/>
                <a:graphic xmlns:a="http://schemas.openxmlformats.org/drawingml/2006/main">
                  <a:graphicData uri="http://schemas.microsoft.com/office/word/2010/wordprocessingShape">
                    <wps:wsp>
                      <wps:cNvCnPr/>
                      <wps:spPr>
                        <a:xfrm flipH="1">
                          <a:off x="0" y="0"/>
                          <a:ext cx="24765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BF1455" id="Прямая со стрелкой 101" o:spid="_x0000_s1026" type="#_x0000_t32" style="position:absolute;margin-left:309.45pt;margin-top:9.45pt;width:19.5pt;height:0;flip:x;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" strokecolor="black [3213]" strokeweight="1pt">
                <v:stroke endarrow="block" joinstyle="miter"/>
              </v:shape>
            </w:pict>
          </mc:Fallback>
        </mc:AlternateContent>
      </w:r>
    </w:p>
    <w:p w14:paraId="7747C9E7" w14:textId="77777777" w:rsidR="00EF3560" w:rsidRPr="00ED778A" w:rsidRDefault="00EF3560" w:rsidP="00031E1E">
      <w:pPr>
        <w:jc w:val="both"/>
        <w:rPr>
          <w:rFonts w:ascii="Times New Roman" w:hAnsi="Times New Roman" w:cs="Times New Roman"/>
          <w:sz w:val="28"/>
        </w:rPr>
      </w:pPr>
    </w:p>
    <w:p w14:paraId="2BFDD23E" w14:textId="2909C7EE" w:rsidR="00031E1E" w:rsidRPr="00ED778A" w:rsidRDefault="00031E1E" w:rsidP="00031E1E">
      <w:pPr>
        <w:jc w:val="both"/>
        <w:rPr>
          <w:rFonts w:ascii="Times New Roman" w:hAnsi="Times New Roman" w:cs="Times New Roman"/>
          <w:sz w:val="28"/>
        </w:rPr>
      </w:pPr>
      <w:r w:rsidRPr="00ED778A">
        <w:rPr>
          <w:rFonts w:ascii="Times New Roman" w:hAnsi="Times New Roman" w:cs="Times New Roman"/>
          <w:noProof/>
          <w:sz w:val="28"/>
          <w:lang w:eastAsia="ru-RU"/>
        </w:rPr>
        <mc:AlternateContent>
          <mc:Choice Requires="wps">
            <w:drawing>
              <wp:anchor distT="0" distB="0" distL="114300" distR="114300" simplePos="0" relativeHeight="251608064" behindDoc="0" locked="0" layoutInCell="1" allowOverlap="1" wp14:anchorId="4AF1D60B" wp14:editId="594DDB96">
                <wp:simplePos x="0" y="0"/>
                <wp:positionH relativeFrom="margin">
                  <wp:posOffset>1890377</wp:posOffset>
                </wp:positionH>
                <wp:positionV relativeFrom="paragraph">
                  <wp:posOffset>98751</wp:posOffset>
                </wp:positionV>
                <wp:extent cx="2095500" cy="838200"/>
                <wp:effectExtent l="0" t="0" r="19050" b="19050"/>
                <wp:wrapNone/>
                <wp:docPr id="67" name="Прямоугольник 67"/>
                <wp:cNvGraphicFramePr/>
                <a:graphic xmlns:a="http://schemas.openxmlformats.org/drawingml/2006/main">
                  <a:graphicData uri="http://schemas.microsoft.com/office/word/2010/wordprocessingShape">
                    <wps:wsp>
                      <wps:cNvSpPr/>
                      <wps:spPr>
                        <a:xfrm>
                          <a:off x="0" y="0"/>
                          <a:ext cx="2095500" cy="83820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4D6D1B" w14:textId="77777777" w:rsidR="000961DA" w:rsidRPr="00AA3FBE" w:rsidRDefault="000961DA" w:rsidP="00031E1E">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Выработка стратегии развития в направлении укрепления конкурентоспособности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F1D60B" id="Прямоугольник 67" o:spid="_x0000_s1072" style="position:absolute;left:0;text-align:left;margin-left:148.85pt;margin-top:7.8pt;width:165pt;height:66pt;z-index:251608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" filled="f" strokecolor="black [3213]" strokeweight="1.25pt">
                <v:textbox>
                  <w:txbxContent>
                    <w:p w14:paraId="724D6D1B" w14:textId="77777777" w:rsidR="000961DA" w:rsidRPr="00AA3FBE" w:rsidRDefault="000961DA" w:rsidP="00031E1E">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Выработка стратегии развития в направлении укрепления конкурентоспособности</w:t>
                      </w:r>
                    </w:p>
                  </w:txbxContent>
                </v:textbox>
                <w10:wrap anchorx="margin"/>
              </v:rect>
            </w:pict>
          </mc:Fallback>
        </mc:AlternateContent>
      </w:r>
    </w:p>
    <w:p w14:paraId="4377545D" w14:textId="77777777" w:rsidR="00031E1E" w:rsidRPr="00ED778A" w:rsidRDefault="00031E1E" w:rsidP="00031E1E">
      <w:pPr>
        <w:jc w:val="both"/>
        <w:rPr>
          <w:rFonts w:ascii="Times New Roman" w:hAnsi="Times New Roman" w:cs="Times New Roman"/>
          <w:sz w:val="28"/>
        </w:rPr>
      </w:pPr>
      <w:r w:rsidRPr="00ED778A">
        <w:rPr>
          <w:rFonts w:ascii="Times New Roman" w:hAnsi="Times New Roman" w:cs="Times New Roman"/>
          <w:noProof/>
          <w:sz w:val="28"/>
          <w:lang w:eastAsia="ru-RU"/>
        </w:rPr>
        <mc:AlternateContent>
          <mc:Choice Requires="wps">
            <w:drawing>
              <wp:anchor distT="0" distB="0" distL="114300" distR="114300" simplePos="0" relativeHeight="251685888" behindDoc="0" locked="0" layoutInCell="1" allowOverlap="1" wp14:anchorId="222A37ED" wp14:editId="1AEDFADC">
                <wp:simplePos x="0" y="0"/>
                <wp:positionH relativeFrom="column">
                  <wp:posOffset>1609141</wp:posOffset>
                </wp:positionH>
                <wp:positionV relativeFrom="paragraph">
                  <wp:posOffset>31750</wp:posOffset>
                </wp:positionV>
                <wp:extent cx="238125" cy="0"/>
                <wp:effectExtent l="0" t="76200" r="9525" b="95250"/>
                <wp:wrapNone/>
                <wp:docPr id="96" name="Прямая со стрелкой 96"/>
                <wp:cNvGraphicFramePr/>
                <a:graphic xmlns:a="http://schemas.openxmlformats.org/drawingml/2006/main">
                  <a:graphicData uri="http://schemas.microsoft.com/office/word/2010/wordprocessingShape">
                    <wps:wsp>
                      <wps:cNvCnPr/>
                      <wps:spPr>
                        <a:xfrm>
                          <a:off x="0" y="0"/>
                          <a:ext cx="238125"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852D9F" id="Прямая со стрелкой 96" o:spid="_x0000_s1026" type="#_x0000_t32" style="position:absolute;margin-left:126.7pt;margin-top:2.5pt;width:18.75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" strokecolor="black [3213]" strokeweight="1pt">
                <v:stroke endarrow="block" joinstyle="miter"/>
              </v:shape>
            </w:pict>
          </mc:Fallback>
        </mc:AlternateContent>
      </w:r>
    </w:p>
    <w:p w14:paraId="53EC4455" w14:textId="77777777" w:rsidR="00031E1E" w:rsidRPr="00ED778A" w:rsidRDefault="00031E1E" w:rsidP="00031E1E">
      <w:pPr>
        <w:jc w:val="both"/>
        <w:rPr>
          <w:rFonts w:ascii="Times New Roman" w:hAnsi="Times New Roman" w:cs="Times New Roman"/>
          <w:sz w:val="28"/>
        </w:rPr>
      </w:pPr>
      <w:r w:rsidRPr="00ED778A">
        <w:rPr>
          <w:rFonts w:ascii="Times New Roman" w:hAnsi="Times New Roman" w:cs="Times New Roman"/>
          <w:noProof/>
          <w:sz w:val="28"/>
          <w:lang w:eastAsia="ru-RU"/>
        </w:rPr>
        <mc:AlternateContent>
          <mc:Choice Requires="wps">
            <w:drawing>
              <wp:anchor distT="0" distB="0" distL="114300" distR="114300" simplePos="0" relativeHeight="251707392" behindDoc="0" locked="0" layoutInCell="1" allowOverlap="1" wp14:anchorId="2DB8BEBC" wp14:editId="36BD9CF1">
                <wp:simplePos x="0" y="0"/>
                <wp:positionH relativeFrom="column">
                  <wp:posOffset>815340</wp:posOffset>
                </wp:positionH>
                <wp:positionV relativeFrom="paragraph">
                  <wp:posOffset>192405</wp:posOffset>
                </wp:positionV>
                <wp:extent cx="1047750" cy="0"/>
                <wp:effectExtent l="0" t="76200" r="19050" b="95250"/>
                <wp:wrapNone/>
                <wp:docPr id="114" name="Прямая со стрелкой 114"/>
                <wp:cNvGraphicFramePr/>
                <a:graphic xmlns:a="http://schemas.openxmlformats.org/drawingml/2006/main">
                  <a:graphicData uri="http://schemas.microsoft.com/office/word/2010/wordprocessingShape">
                    <wps:wsp>
                      <wps:cNvCnPr/>
                      <wps:spPr>
                        <a:xfrm>
                          <a:off x="0" y="0"/>
                          <a:ext cx="1047750"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AC6C69" id="Прямая со стрелкой 114" o:spid="_x0000_s1026" type="#_x0000_t32" style="position:absolute;margin-left:64.2pt;margin-top:15.15pt;width:82.5pt;height:0;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" strokecolor="black [3213]" strokeweight="1pt">
                <v:stroke endarrow="block" joinstyle="miter"/>
              </v:shape>
            </w:pict>
          </mc:Fallback>
        </mc:AlternateContent>
      </w:r>
      <w:r w:rsidRPr="00ED778A">
        <w:rPr>
          <w:rFonts w:ascii="Times New Roman" w:hAnsi="Times New Roman" w:cs="Times New Roman"/>
          <w:noProof/>
          <w:sz w:val="28"/>
          <w:lang w:eastAsia="ru-RU"/>
        </w:rPr>
        <mc:AlternateContent>
          <mc:Choice Requires="wps">
            <w:drawing>
              <wp:anchor distT="0" distB="0" distL="114300" distR="114300" simplePos="0" relativeHeight="251704320" behindDoc="0" locked="0" layoutInCell="1" allowOverlap="1" wp14:anchorId="1B0E1974" wp14:editId="233AAD48">
                <wp:simplePos x="0" y="0"/>
                <wp:positionH relativeFrom="column">
                  <wp:posOffset>815340</wp:posOffset>
                </wp:positionH>
                <wp:positionV relativeFrom="paragraph">
                  <wp:posOffset>182880</wp:posOffset>
                </wp:positionV>
                <wp:extent cx="0" cy="3657600"/>
                <wp:effectExtent l="0" t="0" r="19050" b="19050"/>
                <wp:wrapNone/>
                <wp:docPr id="111" name="Прямая соединительная линия 111"/>
                <wp:cNvGraphicFramePr/>
                <a:graphic xmlns:a="http://schemas.openxmlformats.org/drawingml/2006/main">
                  <a:graphicData uri="http://schemas.microsoft.com/office/word/2010/wordprocessingShape">
                    <wps:wsp>
                      <wps:cNvCnPr/>
                      <wps:spPr>
                        <a:xfrm>
                          <a:off x="0" y="0"/>
                          <a:ext cx="0" cy="36576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2F3108" id="Прямая соединительная линия 111"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64.2pt,14.4pt" to="64.2pt,3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" strokecolor="black [3213]" strokeweight="1pt">
                <v:stroke joinstyle="miter"/>
              </v:line>
            </w:pict>
          </mc:Fallback>
        </mc:AlternateContent>
      </w:r>
    </w:p>
    <w:p w14:paraId="2A0654D6" w14:textId="59EDDFF9" w:rsidR="00031E1E" w:rsidRPr="00ED778A" w:rsidRDefault="00031E1E" w:rsidP="00031E1E">
      <w:pPr>
        <w:jc w:val="both"/>
        <w:rPr>
          <w:rFonts w:ascii="Times New Roman" w:hAnsi="Times New Roman" w:cs="Times New Roman"/>
          <w:sz w:val="28"/>
        </w:rPr>
      </w:pPr>
      <w:r w:rsidRPr="00ED778A">
        <w:rPr>
          <w:rFonts w:ascii="Times New Roman" w:hAnsi="Times New Roman" w:cs="Times New Roman"/>
          <w:noProof/>
          <w:sz w:val="28"/>
          <w:lang w:eastAsia="ru-RU"/>
        </w:rPr>
        <mc:AlternateContent>
          <mc:Choice Requires="wps">
            <w:drawing>
              <wp:anchor distT="0" distB="0" distL="114300" distR="114300" simplePos="0" relativeHeight="251694080" behindDoc="0" locked="0" layoutInCell="1" allowOverlap="1" wp14:anchorId="38C82BCE" wp14:editId="1D1673EE">
                <wp:simplePos x="0" y="0"/>
                <wp:positionH relativeFrom="column">
                  <wp:posOffset>2945559</wp:posOffset>
                </wp:positionH>
                <wp:positionV relativeFrom="paragraph">
                  <wp:posOffset>196799</wp:posOffset>
                </wp:positionV>
                <wp:extent cx="0" cy="257175"/>
                <wp:effectExtent l="76200" t="0" r="57150" b="47625"/>
                <wp:wrapNone/>
                <wp:docPr id="104" name="Прямая со стрелкой 104"/>
                <wp:cNvGraphicFramePr/>
                <a:graphic xmlns:a="http://schemas.openxmlformats.org/drawingml/2006/main">
                  <a:graphicData uri="http://schemas.microsoft.com/office/word/2010/wordprocessingShape">
                    <wps:wsp>
                      <wps:cNvCnPr/>
                      <wps:spPr>
                        <a:xfrm>
                          <a:off x="0" y="0"/>
                          <a:ext cx="0" cy="25717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832979" id="Прямая со стрелкой 104" o:spid="_x0000_s1026" type="#_x0000_t32" style="position:absolute;margin-left:231.95pt;margin-top:15.5pt;width:0;height:20.2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" strokecolor="black [3213]" strokeweight="1pt">
                <v:stroke endarrow="block" joinstyle="miter"/>
              </v:shape>
            </w:pict>
          </mc:Fallback>
        </mc:AlternateContent>
      </w:r>
    </w:p>
    <w:p w14:paraId="07A1B960" w14:textId="50415946" w:rsidR="00B75DDB" w:rsidRPr="00ED778A" w:rsidRDefault="00B75DDB" w:rsidP="00031E1E">
      <w:pPr>
        <w:jc w:val="both"/>
        <w:rPr>
          <w:rFonts w:ascii="Times New Roman" w:hAnsi="Times New Roman" w:cs="Times New Roman"/>
          <w:sz w:val="28"/>
        </w:rPr>
      </w:pPr>
      <w:r w:rsidRPr="00ED778A">
        <w:rPr>
          <w:rFonts w:ascii="Times New Roman" w:hAnsi="Times New Roman" w:cs="Times New Roman"/>
          <w:noProof/>
          <w:sz w:val="28"/>
          <w:lang w:eastAsia="ru-RU"/>
        </w:rPr>
        <mc:AlternateContent>
          <mc:Choice Requires="wps">
            <w:drawing>
              <wp:anchor distT="0" distB="0" distL="114300" distR="114300" simplePos="0" relativeHeight="251609088" behindDoc="0" locked="0" layoutInCell="1" allowOverlap="1" wp14:anchorId="68B47FDB" wp14:editId="016A43F6">
                <wp:simplePos x="0" y="0"/>
                <wp:positionH relativeFrom="margin">
                  <wp:posOffset>1890944</wp:posOffset>
                </wp:positionH>
                <wp:positionV relativeFrom="paragraph">
                  <wp:posOffset>177165</wp:posOffset>
                </wp:positionV>
                <wp:extent cx="2095500" cy="819150"/>
                <wp:effectExtent l="0" t="0" r="19050" b="19050"/>
                <wp:wrapNone/>
                <wp:docPr id="68" name="Прямоугольник 68"/>
                <wp:cNvGraphicFramePr/>
                <a:graphic xmlns:a="http://schemas.openxmlformats.org/drawingml/2006/main">
                  <a:graphicData uri="http://schemas.microsoft.com/office/word/2010/wordprocessingShape">
                    <wps:wsp>
                      <wps:cNvSpPr/>
                      <wps:spPr>
                        <a:xfrm>
                          <a:off x="0" y="0"/>
                          <a:ext cx="2095500" cy="81915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0E2F80" w14:textId="77777777" w:rsidR="000961DA" w:rsidRPr="00AA3FBE" w:rsidRDefault="000961DA" w:rsidP="00031E1E">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Обоснования по выбору направления диверсификационной политики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47FDB" id="Прямоугольник 68" o:spid="_x0000_s1073" style="position:absolute;left:0;text-align:left;margin-left:148.9pt;margin-top:13.95pt;width:165pt;height:64.5pt;z-index:251609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" filled="f" strokecolor="black [3213]" strokeweight="1.25pt">
                <v:textbox>
                  <w:txbxContent>
                    <w:p w14:paraId="310E2F80" w14:textId="77777777" w:rsidR="000961DA" w:rsidRPr="00AA3FBE" w:rsidRDefault="000961DA" w:rsidP="00031E1E">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Обоснования по выбору направления диверсификационной политики</w:t>
                      </w:r>
                    </w:p>
                  </w:txbxContent>
                </v:textbox>
                <w10:wrap anchorx="margin"/>
              </v:rect>
            </w:pict>
          </mc:Fallback>
        </mc:AlternateContent>
      </w:r>
    </w:p>
    <w:p w14:paraId="4FF1550E" w14:textId="5C29F24D" w:rsidR="00031E1E" w:rsidRPr="00ED778A" w:rsidRDefault="00031E1E" w:rsidP="00031E1E">
      <w:pPr>
        <w:jc w:val="both"/>
        <w:rPr>
          <w:rFonts w:ascii="Times New Roman" w:hAnsi="Times New Roman" w:cs="Times New Roman"/>
          <w:sz w:val="28"/>
        </w:rPr>
      </w:pPr>
    </w:p>
    <w:p w14:paraId="7858E694" w14:textId="77777777" w:rsidR="00031E1E" w:rsidRPr="00ED778A" w:rsidRDefault="00031E1E" w:rsidP="00031E1E">
      <w:pPr>
        <w:jc w:val="both"/>
        <w:rPr>
          <w:rFonts w:ascii="Times New Roman" w:hAnsi="Times New Roman" w:cs="Times New Roman"/>
          <w:sz w:val="28"/>
        </w:rPr>
      </w:pPr>
    </w:p>
    <w:p w14:paraId="0592BC92" w14:textId="49502DDB" w:rsidR="00031E1E" w:rsidRPr="00ED778A" w:rsidRDefault="0072512C" w:rsidP="00031E1E">
      <w:pPr>
        <w:jc w:val="both"/>
        <w:rPr>
          <w:rFonts w:ascii="Times New Roman" w:hAnsi="Times New Roman" w:cs="Times New Roman"/>
          <w:sz w:val="28"/>
        </w:rPr>
      </w:pPr>
      <w:r w:rsidRPr="00ED778A">
        <w:rPr>
          <w:rFonts w:ascii="Times New Roman" w:hAnsi="Times New Roman" w:cs="Times New Roman"/>
          <w:noProof/>
          <w:sz w:val="28"/>
          <w:lang w:eastAsia="ru-RU"/>
        </w:rPr>
        <mc:AlternateContent>
          <mc:Choice Requires="wps">
            <w:drawing>
              <wp:anchor distT="0" distB="0" distL="114300" distR="114300" simplePos="0" relativeHeight="251695104" behindDoc="0" locked="0" layoutInCell="1" allowOverlap="1" wp14:anchorId="4040AE07" wp14:editId="64BDE751">
                <wp:simplePos x="0" y="0"/>
                <wp:positionH relativeFrom="column">
                  <wp:posOffset>2310765</wp:posOffset>
                </wp:positionH>
                <wp:positionV relativeFrom="paragraph">
                  <wp:posOffset>229235</wp:posOffset>
                </wp:positionV>
                <wp:extent cx="0" cy="209550"/>
                <wp:effectExtent l="76200" t="0" r="57150" b="57150"/>
                <wp:wrapNone/>
                <wp:docPr id="105" name="Прямая со стрелкой 105"/>
                <wp:cNvGraphicFramePr/>
                <a:graphic xmlns:a="http://schemas.openxmlformats.org/drawingml/2006/main">
                  <a:graphicData uri="http://schemas.microsoft.com/office/word/2010/wordprocessingShape">
                    <wps:wsp>
                      <wps:cNvCnPr/>
                      <wps:spPr>
                        <a:xfrm>
                          <a:off x="0" y="0"/>
                          <a:ext cx="0" cy="20955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9897B7" id="Прямая со стрелкой 105" o:spid="_x0000_s1026" type="#_x0000_t32" style="position:absolute;margin-left:181.95pt;margin-top:18.05pt;width:0;height:16.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" strokecolor="black [3213]" strokeweight="1pt">
                <v:stroke endarrow="block" joinstyle="miter"/>
              </v:shape>
            </w:pict>
          </mc:Fallback>
        </mc:AlternateContent>
      </w:r>
      <w:r w:rsidR="00031E1E" w:rsidRPr="00ED778A">
        <w:rPr>
          <w:rFonts w:ascii="Times New Roman" w:hAnsi="Times New Roman" w:cs="Times New Roman"/>
          <w:noProof/>
          <w:sz w:val="28"/>
          <w:lang w:eastAsia="ru-RU"/>
        </w:rPr>
        <mc:AlternateContent>
          <mc:Choice Requires="wps">
            <w:drawing>
              <wp:anchor distT="0" distB="0" distL="114300" distR="114300" simplePos="0" relativeHeight="251697152" behindDoc="0" locked="0" layoutInCell="1" allowOverlap="1" wp14:anchorId="7C059FE9" wp14:editId="645FFC0C">
                <wp:simplePos x="0" y="0"/>
                <wp:positionH relativeFrom="column">
                  <wp:posOffset>3397885</wp:posOffset>
                </wp:positionH>
                <wp:positionV relativeFrom="paragraph">
                  <wp:posOffset>252198</wp:posOffset>
                </wp:positionV>
                <wp:extent cx="0" cy="209550"/>
                <wp:effectExtent l="76200" t="0" r="57150" b="57150"/>
                <wp:wrapNone/>
                <wp:docPr id="106" name="Прямая со стрелкой 106"/>
                <wp:cNvGraphicFramePr/>
                <a:graphic xmlns:a="http://schemas.openxmlformats.org/drawingml/2006/main">
                  <a:graphicData uri="http://schemas.microsoft.com/office/word/2010/wordprocessingShape">
                    <wps:wsp>
                      <wps:cNvCnPr/>
                      <wps:spPr>
                        <a:xfrm>
                          <a:off x="0" y="0"/>
                          <a:ext cx="0" cy="20955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6EF458" id="Прямая со стрелкой 106" o:spid="_x0000_s1026" type="#_x0000_t32" style="position:absolute;margin-left:267.55pt;margin-top:19.85pt;width:0;height:16.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" strokecolor="black [3213]" strokeweight="1pt">
                <v:stroke endarrow="block" joinstyle="miter"/>
              </v:shape>
            </w:pict>
          </mc:Fallback>
        </mc:AlternateContent>
      </w:r>
    </w:p>
    <w:p w14:paraId="4BBE3708" w14:textId="4AC5BAE5" w:rsidR="0072512C" w:rsidRPr="00ED778A" w:rsidRDefault="0072512C" w:rsidP="00031E1E">
      <w:pPr>
        <w:jc w:val="both"/>
        <w:rPr>
          <w:rFonts w:ascii="Times New Roman" w:hAnsi="Times New Roman" w:cs="Times New Roman"/>
          <w:sz w:val="28"/>
        </w:rPr>
      </w:pPr>
      <w:r w:rsidRPr="00ED778A">
        <w:rPr>
          <w:rFonts w:ascii="Times New Roman" w:hAnsi="Times New Roman" w:cs="Times New Roman"/>
          <w:noProof/>
          <w:sz w:val="28"/>
          <w:lang w:eastAsia="ru-RU"/>
        </w:rPr>
        <mc:AlternateContent>
          <mc:Choice Requires="wps">
            <w:drawing>
              <wp:anchor distT="0" distB="0" distL="114300" distR="114300" simplePos="0" relativeHeight="251612160" behindDoc="0" locked="0" layoutInCell="1" allowOverlap="1" wp14:anchorId="03DE3509" wp14:editId="515533B2">
                <wp:simplePos x="0" y="0"/>
                <wp:positionH relativeFrom="margin">
                  <wp:posOffset>2959100</wp:posOffset>
                </wp:positionH>
                <wp:positionV relativeFrom="paragraph">
                  <wp:posOffset>206289</wp:posOffset>
                </wp:positionV>
                <wp:extent cx="1685925" cy="542925"/>
                <wp:effectExtent l="0" t="0" r="28575" b="28575"/>
                <wp:wrapNone/>
                <wp:docPr id="75" name="Прямоугольник 75"/>
                <wp:cNvGraphicFramePr/>
                <a:graphic xmlns:a="http://schemas.openxmlformats.org/drawingml/2006/main">
                  <a:graphicData uri="http://schemas.microsoft.com/office/word/2010/wordprocessingShape">
                    <wps:wsp>
                      <wps:cNvSpPr/>
                      <wps:spPr>
                        <a:xfrm>
                          <a:off x="0" y="0"/>
                          <a:ext cx="1685925" cy="54292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1C744F" w14:textId="77777777" w:rsidR="000961DA" w:rsidRPr="00AA3FBE" w:rsidRDefault="000961DA" w:rsidP="00031E1E">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Широкая форма диверсификации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E3509" id="Прямоугольник 75" o:spid="_x0000_s1074" style="position:absolute;left:0;text-align:left;margin-left:233pt;margin-top:16.25pt;width:132.75pt;height:42.75pt;z-index:251612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" filled="f" strokecolor="black [3213]" strokeweight="1.25pt">
                <v:textbox>
                  <w:txbxContent>
                    <w:p w14:paraId="411C744F" w14:textId="77777777" w:rsidR="000961DA" w:rsidRPr="00AA3FBE" w:rsidRDefault="000961DA" w:rsidP="00031E1E">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Широкая форма диверсификации</w:t>
                      </w:r>
                    </w:p>
                  </w:txbxContent>
                </v:textbox>
                <w10:wrap anchorx="margin"/>
              </v:rect>
            </w:pict>
          </mc:Fallback>
        </mc:AlternateContent>
      </w:r>
      <w:r w:rsidRPr="00ED778A">
        <w:rPr>
          <w:rFonts w:ascii="Times New Roman" w:hAnsi="Times New Roman" w:cs="Times New Roman"/>
          <w:noProof/>
          <w:sz w:val="28"/>
          <w:lang w:eastAsia="ru-RU"/>
        </w:rPr>
        <mc:AlternateContent>
          <mc:Choice Requires="wps">
            <w:drawing>
              <wp:anchor distT="0" distB="0" distL="114300" distR="114300" simplePos="0" relativeHeight="251611136" behindDoc="0" locked="0" layoutInCell="1" allowOverlap="1" wp14:anchorId="29228D5A" wp14:editId="4CAD1D9D">
                <wp:simplePos x="0" y="0"/>
                <wp:positionH relativeFrom="margin">
                  <wp:posOffset>1017905</wp:posOffset>
                </wp:positionH>
                <wp:positionV relativeFrom="paragraph">
                  <wp:posOffset>186055</wp:posOffset>
                </wp:positionV>
                <wp:extent cx="1685925" cy="542925"/>
                <wp:effectExtent l="0" t="0" r="28575" b="28575"/>
                <wp:wrapNone/>
                <wp:docPr id="69" name="Прямоугольник 69"/>
                <wp:cNvGraphicFramePr/>
                <a:graphic xmlns:a="http://schemas.openxmlformats.org/drawingml/2006/main">
                  <a:graphicData uri="http://schemas.microsoft.com/office/word/2010/wordprocessingShape">
                    <wps:wsp>
                      <wps:cNvSpPr/>
                      <wps:spPr>
                        <a:xfrm>
                          <a:off x="0" y="0"/>
                          <a:ext cx="1685925" cy="54292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A1EA66" w14:textId="77777777" w:rsidR="000961DA" w:rsidRPr="00AA3FBE" w:rsidRDefault="000961DA" w:rsidP="00031E1E">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Узкая форма диверсификации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28D5A" id="Прямоугольник 69" o:spid="_x0000_s1075" style="position:absolute;left:0;text-align:left;margin-left:80.15pt;margin-top:14.65pt;width:132.75pt;height:42.75pt;z-index:251611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" filled="f" strokecolor="black [3213]" strokeweight="1.25pt">
                <v:textbox>
                  <w:txbxContent>
                    <w:p w14:paraId="49A1EA66" w14:textId="77777777" w:rsidR="000961DA" w:rsidRPr="00AA3FBE" w:rsidRDefault="000961DA" w:rsidP="00031E1E">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Узкая форма диверсификации</w:t>
                      </w:r>
                    </w:p>
                  </w:txbxContent>
                </v:textbox>
                <w10:wrap anchorx="margin"/>
              </v:rect>
            </w:pict>
          </mc:Fallback>
        </mc:AlternateContent>
      </w:r>
    </w:p>
    <w:p w14:paraId="6958E9CE" w14:textId="3FA31D8B" w:rsidR="00031E1E" w:rsidRPr="00ED778A" w:rsidRDefault="00031E1E" w:rsidP="00031E1E">
      <w:pPr>
        <w:jc w:val="both"/>
        <w:rPr>
          <w:rFonts w:ascii="Times New Roman" w:hAnsi="Times New Roman" w:cs="Times New Roman"/>
          <w:sz w:val="28"/>
        </w:rPr>
      </w:pPr>
    </w:p>
    <w:p w14:paraId="130E6997" w14:textId="44ED3702" w:rsidR="00031E1E" w:rsidRPr="00ED778A" w:rsidRDefault="0072512C" w:rsidP="00031E1E">
      <w:pPr>
        <w:jc w:val="both"/>
        <w:rPr>
          <w:rFonts w:ascii="Times New Roman" w:hAnsi="Times New Roman" w:cs="Times New Roman"/>
          <w:sz w:val="28"/>
        </w:rPr>
      </w:pPr>
      <w:r w:rsidRPr="00ED778A">
        <w:rPr>
          <w:rFonts w:ascii="Times New Roman" w:hAnsi="Times New Roman" w:cs="Times New Roman"/>
          <w:noProof/>
          <w:sz w:val="28"/>
          <w:lang w:eastAsia="ru-RU"/>
        </w:rPr>
        <mc:AlternateContent>
          <mc:Choice Requires="wps">
            <w:drawing>
              <wp:anchor distT="0" distB="0" distL="114300" distR="114300" simplePos="0" relativeHeight="251699200" behindDoc="0" locked="0" layoutInCell="1" allowOverlap="1" wp14:anchorId="58BF8558" wp14:editId="2855E3BB">
                <wp:simplePos x="0" y="0"/>
                <wp:positionH relativeFrom="column">
                  <wp:posOffset>3371215</wp:posOffset>
                </wp:positionH>
                <wp:positionV relativeFrom="paragraph">
                  <wp:posOffset>241300</wp:posOffset>
                </wp:positionV>
                <wp:extent cx="0" cy="209550"/>
                <wp:effectExtent l="76200" t="0" r="57150" b="57150"/>
                <wp:wrapNone/>
                <wp:docPr id="108" name="Прямая со стрелкой 108"/>
                <wp:cNvGraphicFramePr/>
                <a:graphic xmlns:a="http://schemas.openxmlformats.org/drawingml/2006/main">
                  <a:graphicData uri="http://schemas.microsoft.com/office/word/2010/wordprocessingShape">
                    <wps:wsp>
                      <wps:cNvCnPr/>
                      <wps:spPr>
                        <a:xfrm>
                          <a:off x="0" y="0"/>
                          <a:ext cx="0" cy="20955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15718D" id="Прямая со стрелкой 108" o:spid="_x0000_s1026" type="#_x0000_t32" style="position:absolute;margin-left:265.45pt;margin-top:19pt;width:0;height:16.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" strokecolor="black [3213]" strokeweight="1pt">
                <v:stroke endarrow="block" joinstyle="miter"/>
              </v:shape>
            </w:pict>
          </mc:Fallback>
        </mc:AlternateContent>
      </w:r>
      <w:r w:rsidRPr="00ED778A">
        <w:rPr>
          <w:rFonts w:ascii="Times New Roman" w:hAnsi="Times New Roman" w:cs="Times New Roman"/>
          <w:noProof/>
          <w:sz w:val="28"/>
          <w:lang w:eastAsia="ru-RU"/>
        </w:rPr>
        <mc:AlternateContent>
          <mc:Choice Requires="wps">
            <w:drawing>
              <wp:anchor distT="0" distB="0" distL="114300" distR="114300" simplePos="0" relativeHeight="251698176" behindDoc="0" locked="0" layoutInCell="1" allowOverlap="1" wp14:anchorId="20FD3810" wp14:editId="020E52A8">
                <wp:simplePos x="0" y="0"/>
                <wp:positionH relativeFrom="column">
                  <wp:posOffset>2296160</wp:posOffset>
                </wp:positionH>
                <wp:positionV relativeFrom="paragraph">
                  <wp:posOffset>239172</wp:posOffset>
                </wp:positionV>
                <wp:extent cx="0" cy="209550"/>
                <wp:effectExtent l="76200" t="0" r="57150" b="57150"/>
                <wp:wrapNone/>
                <wp:docPr id="107" name="Прямая со стрелкой 107"/>
                <wp:cNvGraphicFramePr/>
                <a:graphic xmlns:a="http://schemas.openxmlformats.org/drawingml/2006/main">
                  <a:graphicData uri="http://schemas.microsoft.com/office/word/2010/wordprocessingShape">
                    <wps:wsp>
                      <wps:cNvCnPr/>
                      <wps:spPr>
                        <a:xfrm>
                          <a:off x="0" y="0"/>
                          <a:ext cx="0" cy="20955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CAF9DD0" id="Прямая со стрелкой 107" o:spid="_x0000_s1026" type="#_x0000_t32" style="position:absolute;margin-left:180.8pt;margin-top:18.85pt;width:0;height:16.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" strokecolor="black [3213]" strokeweight="1pt">
                <v:stroke endarrow="block" joinstyle="miter"/>
              </v:shape>
            </w:pict>
          </mc:Fallback>
        </mc:AlternateContent>
      </w:r>
    </w:p>
    <w:p w14:paraId="2AF592F5" w14:textId="40CE49AD" w:rsidR="00031E1E" w:rsidRPr="00ED778A" w:rsidRDefault="0072512C" w:rsidP="00031E1E">
      <w:pPr>
        <w:jc w:val="both"/>
        <w:rPr>
          <w:rFonts w:ascii="Times New Roman" w:hAnsi="Times New Roman" w:cs="Times New Roman"/>
          <w:sz w:val="28"/>
        </w:rPr>
      </w:pPr>
      <w:r w:rsidRPr="00ED778A">
        <w:rPr>
          <w:rFonts w:ascii="Times New Roman" w:hAnsi="Times New Roman" w:cs="Times New Roman"/>
          <w:noProof/>
          <w:sz w:val="28"/>
          <w:lang w:eastAsia="ru-RU"/>
        </w:rPr>
        <mc:AlternateContent>
          <mc:Choice Requires="wps">
            <w:drawing>
              <wp:anchor distT="0" distB="0" distL="114300" distR="114300" simplePos="0" relativeHeight="251624448" behindDoc="0" locked="0" layoutInCell="1" allowOverlap="1" wp14:anchorId="4E957401" wp14:editId="7A85A2B6">
                <wp:simplePos x="0" y="0"/>
                <wp:positionH relativeFrom="margin">
                  <wp:posOffset>1472565</wp:posOffset>
                </wp:positionH>
                <wp:positionV relativeFrom="paragraph">
                  <wp:posOffset>192251</wp:posOffset>
                </wp:positionV>
                <wp:extent cx="2847975" cy="504825"/>
                <wp:effectExtent l="0" t="0" r="28575" b="28575"/>
                <wp:wrapNone/>
                <wp:docPr id="78" name="Прямоугольник 78"/>
                <wp:cNvGraphicFramePr/>
                <a:graphic xmlns:a="http://schemas.openxmlformats.org/drawingml/2006/main">
                  <a:graphicData uri="http://schemas.microsoft.com/office/word/2010/wordprocessingShape">
                    <wps:wsp>
                      <wps:cNvSpPr/>
                      <wps:spPr>
                        <a:xfrm>
                          <a:off x="0" y="0"/>
                          <a:ext cx="2847975" cy="50482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0817D4" w14:textId="77777777" w:rsidR="000961DA" w:rsidRPr="00AA3FBE" w:rsidRDefault="000961DA" w:rsidP="00031E1E">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Оценка достижимости необходимого уровня конкурентоспособности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57401" id="Прямоугольник 78" o:spid="_x0000_s1076" style="position:absolute;left:0;text-align:left;margin-left:115.95pt;margin-top:15.15pt;width:224.25pt;height:39.75pt;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" filled="f" strokecolor="black [3213]" strokeweight="1.25pt">
                <v:textbox>
                  <w:txbxContent>
                    <w:p w14:paraId="140817D4" w14:textId="77777777" w:rsidR="000961DA" w:rsidRPr="00AA3FBE" w:rsidRDefault="000961DA" w:rsidP="00031E1E">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Оценка достижимости необходимого уровня конкурентоспособности</w:t>
                      </w:r>
                    </w:p>
                  </w:txbxContent>
                </v:textbox>
                <w10:wrap anchorx="margin"/>
              </v:rect>
            </w:pict>
          </mc:Fallback>
        </mc:AlternateContent>
      </w:r>
    </w:p>
    <w:p w14:paraId="2A139753" w14:textId="77777777" w:rsidR="00031E1E" w:rsidRPr="00ED778A" w:rsidRDefault="00031E1E" w:rsidP="00031E1E">
      <w:pPr>
        <w:jc w:val="both"/>
        <w:rPr>
          <w:rFonts w:ascii="Times New Roman" w:hAnsi="Times New Roman" w:cs="Times New Roman"/>
          <w:sz w:val="28"/>
        </w:rPr>
      </w:pPr>
    </w:p>
    <w:p w14:paraId="5EC3B9AE" w14:textId="7FDFE550" w:rsidR="0072512C" w:rsidRPr="00ED778A" w:rsidRDefault="0072512C" w:rsidP="00031E1E">
      <w:pPr>
        <w:jc w:val="both"/>
        <w:rPr>
          <w:rFonts w:ascii="Times New Roman" w:hAnsi="Times New Roman" w:cs="Times New Roman"/>
          <w:sz w:val="28"/>
        </w:rPr>
      </w:pPr>
      <w:r w:rsidRPr="00ED778A">
        <w:rPr>
          <w:rFonts w:ascii="Times New Roman" w:hAnsi="Times New Roman" w:cs="Times New Roman"/>
          <w:noProof/>
          <w:sz w:val="28"/>
          <w:lang w:eastAsia="ru-RU"/>
        </w:rPr>
        <mc:AlternateContent>
          <mc:Choice Requires="wps">
            <w:drawing>
              <wp:anchor distT="0" distB="0" distL="114300" distR="114300" simplePos="0" relativeHeight="251702272" behindDoc="0" locked="0" layoutInCell="1" allowOverlap="1" wp14:anchorId="710F047A" wp14:editId="73C01C59">
                <wp:simplePos x="0" y="0"/>
                <wp:positionH relativeFrom="margin">
                  <wp:posOffset>2882231</wp:posOffset>
                </wp:positionH>
                <wp:positionV relativeFrom="paragraph">
                  <wp:posOffset>184734</wp:posOffset>
                </wp:positionV>
                <wp:extent cx="0" cy="209550"/>
                <wp:effectExtent l="76200" t="0" r="57150" b="57150"/>
                <wp:wrapNone/>
                <wp:docPr id="109" name="Прямая со стрелкой 109"/>
                <wp:cNvGraphicFramePr/>
                <a:graphic xmlns:a="http://schemas.openxmlformats.org/drawingml/2006/main">
                  <a:graphicData uri="http://schemas.microsoft.com/office/word/2010/wordprocessingShape">
                    <wps:wsp>
                      <wps:cNvCnPr/>
                      <wps:spPr>
                        <a:xfrm>
                          <a:off x="0" y="0"/>
                          <a:ext cx="0" cy="20955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78257E" id="Прямая со стрелкой 109" o:spid="_x0000_s1026" type="#_x0000_t32" style="position:absolute;margin-left:226.95pt;margin-top:14.55pt;width:0;height:16.5pt;z-index:25170227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" strokecolor="black [3213]" strokeweight="1pt">
                <v:stroke endarrow="block" joinstyle="miter"/>
                <w10:wrap anchorx="margin"/>
              </v:shape>
            </w:pict>
          </mc:Fallback>
        </mc:AlternateContent>
      </w:r>
    </w:p>
    <w:p w14:paraId="4CA10838" w14:textId="7A573D84" w:rsidR="00031E1E" w:rsidRPr="00ED778A" w:rsidRDefault="00031E1E" w:rsidP="00031E1E">
      <w:pPr>
        <w:jc w:val="both"/>
        <w:rPr>
          <w:rFonts w:ascii="Times New Roman" w:hAnsi="Times New Roman" w:cs="Times New Roman"/>
          <w:sz w:val="28"/>
        </w:rPr>
      </w:pPr>
      <w:r w:rsidRPr="00ED778A">
        <w:rPr>
          <w:rFonts w:ascii="Times New Roman" w:hAnsi="Times New Roman" w:cs="Times New Roman"/>
          <w:noProof/>
          <w:sz w:val="28"/>
          <w:lang w:eastAsia="ru-RU"/>
        </w:rPr>
        <mc:AlternateContent>
          <mc:Choice Requires="wps">
            <w:drawing>
              <wp:anchor distT="0" distB="0" distL="114300" distR="114300" simplePos="0" relativeHeight="251625472" behindDoc="0" locked="0" layoutInCell="1" allowOverlap="1" wp14:anchorId="6E3A5176" wp14:editId="2C0C7965">
                <wp:simplePos x="0" y="0"/>
                <wp:positionH relativeFrom="margin">
                  <wp:posOffset>1473509</wp:posOffset>
                </wp:positionH>
                <wp:positionV relativeFrom="paragraph">
                  <wp:posOffset>160123</wp:posOffset>
                </wp:positionV>
                <wp:extent cx="2847975" cy="504825"/>
                <wp:effectExtent l="0" t="0" r="28575" b="28575"/>
                <wp:wrapNone/>
                <wp:docPr id="79" name="Прямоугольник 79"/>
                <wp:cNvGraphicFramePr/>
                <a:graphic xmlns:a="http://schemas.openxmlformats.org/drawingml/2006/main">
                  <a:graphicData uri="http://schemas.microsoft.com/office/word/2010/wordprocessingShape">
                    <wps:wsp>
                      <wps:cNvSpPr/>
                      <wps:spPr>
                        <a:xfrm>
                          <a:off x="0" y="0"/>
                          <a:ext cx="2847975" cy="50482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9D0CBC" w14:textId="77777777" w:rsidR="000961DA" w:rsidRPr="00AA3FBE" w:rsidRDefault="000961DA" w:rsidP="00031E1E">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Выбор направления диверсификации. Меры по реализации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A5176" id="Прямоугольник 79" o:spid="_x0000_s1077" style="position:absolute;left:0;text-align:left;margin-left:116pt;margin-top:12.6pt;width:224.25pt;height:39.75pt;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" filled="f" strokecolor="black [3213]" strokeweight="1.25pt">
                <v:textbox>
                  <w:txbxContent>
                    <w:p w14:paraId="719D0CBC" w14:textId="77777777" w:rsidR="000961DA" w:rsidRPr="00AA3FBE" w:rsidRDefault="000961DA" w:rsidP="00031E1E">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Выбор направления диверсификации. Меры по реализации</w:t>
                      </w:r>
                    </w:p>
                  </w:txbxContent>
                </v:textbox>
                <w10:wrap anchorx="margin"/>
              </v:rect>
            </w:pict>
          </mc:Fallback>
        </mc:AlternateContent>
      </w:r>
    </w:p>
    <w:p w14:paraId="58C5279B" w14:textId="2CD927F2" w:rsidR="00031E1E" w:rsidRPr="00ED778A" w:rsidRDefault="00031E1E" w:rsidP="00031E1E">
      <w:pPr>
        <w:jc w:val="both"/>
        <w:rPr>
          <w:rFonts w:ascii="Times New Roman" w:hAnsi="Times New Roman" w:cs="Times New Roman"/>
          <w:sz w:val="28"/>
        </w:rPr>
      </w:pPr>
    </w:p>
    <w:p w14:paraId="3175DEB3" w14:textId="7C345CF1" w:rsidR="0072512C" w:rsidRPr="00ED778A" w:rsidRDefault="0072512C" w:rsidP="00031E1E">
      <w:pPr>
        <w:jc w:val="both"/>
        <w:rPr>
          <w:rFonts w:ascii="Times New Roman" w:hAnsi="Times New Roman" w:cs="Times New Roman"/>
          <w:sz w:val="28"/>
        </w:rPr>
      </w:pPr>
      <w:r w:rsidRPr="00ED778A">
        <w:rPr>
          <w:rFonts w:ascii="Times New Roman" w:hAnsi="Times New Roman" w:cs="Times New Roman"/>
          <w:noProof/>
          <w:sz w:val="28"/>
          <w:lang w:eastAsia="ru-RU"/>
        </w:rPr>
        <mc:AlternateContent>
          <mc:Choice Requires="wps">
            <w:drawing>
              <wp:anchor distT="0" distB="0" distL="114300" distR="114300" simplePos="0" relativeHeight="251703296" behindDoc="0" locked="0" layoutInCell="1" allowOverlap="1" wp14:anchorId="18AED6AB" wp14:editId="7599E34B">
                <wp:simplePos x="0" y="0"/>
                <wp:positionH relativeFrom="margin">
                  <wp:posOffset>2887379</wp:posOffset>
                </wp:positionH>
                <wp:positionV relativeFrom="paragraph">
                  <wp:posOffset>140489</wp:posOffset>
                </wp:positionV>
                <wp:extent cx="0" cy="209550"/>
                <wp:effectExtent l="76200" t="0" r="57150" b="57150"/>
                <wp:wrapNone/>
                <wp:docPr id="110" name="Прямая со стрелкой 110"/>
                <wp:cNvGraphicFramePr/>
                <a:graphic xmlns:a="http://schemas.openxmlformats.org/drawingml/2006/main">
                  <a:graphicData uri="http://schemas.microsoft.com/office/word/2010/wordprocessingShape">
                    <wps:wsp>
                      <wps:cNvCnPr/>
                      <wps:spPr>
                        <a:xfrm>
                          <a:off x="0" y="0"/>
                          <a:ext cx="0" cy="20955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BB9008" id="Прямая со стрелкой 110" o:spid="_x0000_s1026" type="#_x0000_t32" style="position:absolute;margin-left:227.35pt;margin-top:11.05pt;width:0;height:16.5pt;z-index:25170329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" strokecolor="black [3213]" strokeweight="1pt">
                <v:stroke endarrow="block" joinstyle="miter"/>
                <w10:wrap anchorx="margin"/>
              </v:shape>
            </w:pict>
          </mc:Fallback>
        </mc:AlternateContent>
      </w:r>
    </w:p>
    <w:p w14:paraId="1E8D484B" w14:textId="2CE0F1DC" w:rsidR="00031E1E" w:rsidRPr="00ED778A" w:rsidRDefault="00065608" w:rsidP="00031E1E">
      <w:pPr>
        <w:jc w:val="both"/>
        <w:rPr>
          <w:rFonts w:ascii="Times New Roman" w:hAnsi="Times New Roman" w:cs="Times New Roman"/>
          <w:sz w:val="28"/>
        </w:rPr>
      </w:pPr>
      <w:r w:rsidRPr="00ED778A">
        <w:rPr>
          <w:rFonts w:ascii="Times New Roman" w:hAnsi="Times New Roman" w:cs="Times New Roman"/>
          <w:noProof/>
          <w:sz w:val="28"/>
          <w:lang w:eastAsia="ru-RU"/>
        </w:rPr>
        <mc:AlternateContent>
          <mc:Choice Requires="wps">
            <w:drawing>
              <wp:anchor distT="0" distB="0" distL="114300" distR="114300" simplePos="0" relativeHeight="251659264" behindDoc="0" locked="0" layoutInCell="1" allowOverlap="1" wp14:anchorId="4B6DF651" wp14:editId="2BB198A7">
                <wp:simplePos x="0" y="0"/>
                <wp:positionH relativeFrom="margin">
                  <wp:posOffset>4426585</wp:posOffset>
                </wp:positionH>
                <wp:positionV relativeFrom="paragraph">
                  <wp:posOffset>65405</wp:posOffset>
                </wp:positionV>
                <wp:extent cx="1066800" cy="447675"/>
                <wp:effectExtent l="0" t="0" r="19050" b="28575"/>
                <wp:wrapNone/>
                <wp:docPr id="84" name="Прямоугольник 84"/>
                <wp:cNvGraphicFramePr/>
                <a:graphic xmlns:a="http://schemas.openxmlformats.org/drawingml/2006/main">
                  <a:graphicData uri="http://schemas.microsoft.com/office/word/2010/wordprocessingShape">
                    <wps:wsp>
                      <wps:cNvSpPr/>
                      <wps:spPr>
                        <a:xfrm>
                          <a:off x="0" y="0"/>
                          <a:ext cx="1066800" cy="44767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61D9F6" w14:textId="77777777" w:rsidR="000961DA" w:rsidRPr="00AA3FBE" w:rsidRDefault="000961DA" w:rsidP="00031E1E">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Достигнута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6DF651" id="Прямоугольник 84" o:spid="_x0000_s1078" style="position:absolute;left:0;text-align:left;margin-left:348.55pt;margin-top:5.15pt;width:84pt;height:3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" filled="f" strokecolor="black [3213]" strokeweight="1.25pt">
                <v:textbox>
                  <w:txbxContent>
                    <w:p w14:paraId="4161D9F6" w14:textId="77777777" w:rsidR="000961DA" w:rsidRPr="00AA3FBE" w:rsidRDefault="000961DA" w:rsidP="00031E1E">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Достигнута</w:t>
                      </w:r>
                    </w:p>
                  </w:txbxContent>
                </v:textbox>
                <w10:wrap anchorx="margin"/>
              </v:rect>
            </w:pict>
          </mc:Fallback>
        </mc:AlternateContent>
      </w:r>
      <w:r w:rsidRPr="00ED778A">
        <w:rPr>
          <w:rFonts w:ascii="Times New Roman" w:hAnsi="Times New Roman" w:cs="Times New Roman"/>
          <w:noProof/>
          <w:sz w:val="28"/>
          <w:lang w:eastAsia="ru-RU"/>
        </w:rPr>
        <mc:AlternateContent>
          <mc:Choice Requires="wps">
            <w:drawing>
              <wp:anchor distT="0" distB="0" distL="114300" distR="114300" simplePos="0" relativeHeight="251638784" behindDoc="0" locked="0" layoutInCell="1" allowOverlap="1" wp14:anchorId="0B7DD399" wp14:editId="573A016E">
                <wp:simplePos x="0" y="0"/>
                <wp:positionH relativeFrom="margin">
                  <wp:posOffset>1745615</wp:posOffset>
                </wp:positionH>
                <wp:positionV relativeFrom="paragraph">
                  <wp:posOffset>96520</wp:posOffset>
                </wp:positionV>
                <wp:extent cx="2371725" cy="504825"/>
                <wp:effectExtent l="0" t="0" r="28575" b="28575"/>
                <wp:wrapNone/>
                <wp:docPr id="81" name="Прямоугольник 81"/>
                <wp:cNvGraphicFramePr/>
                <a:graphic xmlns:a="http://schemas.openxmlformats.org/drawingml/2006/main">
                  <a:graphicData uri="http://schemas.microsoft.com/office/word/2010/wordprocessingShape">
                    <wps:wsp>
                      <wps:cNvSpPr/>
                      <wps:spPr>
                        <a:xfrm>
                          <a:off x="0" y="0"/>
                          <a:ext cx="2371725" cy="50482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7D02A1" w14:textId="77777777" w:rsidR="000961DA" w:rsidRPr="00AA3FBE" w:rsidRDefault="000961DA" w:rsidP="00031E1E">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Оценка конечной эффективности процесса диверсификации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7DD399" id="Прямоугольник 81" o:spid="_x0000_s1079" style="position:absolute;left:0;text-align:left;margin-left:137.45pt;margin-top:7.6pt;width:186.75pt;height:39.7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" filled="f" strokecolor="black [3213]" strokeweight="1.25pt">
                <v:textbox>
                  <w:txbxContent>
                    <w:p w14:paraId="2D7D02A1" w14:textId="77777777" w:rsidR="000961DA" w:rsidRPr="00AA3FBE" w:rsidRDefault="000961DA" w:rsidP="00031E1E">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Оценка конечной эффективности процесса диверсификации</w:t>
                      </w:r>
                    </w:p>
                  </w:txbxContent>
                </v:textbox>
                <w10:wrap anchorx="margin"/>
              </v:rect>
            </w:pict>
          </mc:Fallback>
        </mc:AlternateContent>
      </w:r>
      <w:r w:rsidRPr="00ED778A">
        <w:rPr>
          <w:rFonts w:ascii="Times New Roman" w:hAnsi="Times New Roman" w:cs="Times New Roman"/>
          <w:noProof/>
          <w:sz w:val="28"/>
          <w:lang w:eastAsia="ru-RU"/>
        </w:rPr>
        <mc:AlternateContent>
          <mc:Choice Requires="wps">
            <w:drawing>
              <wp:anchor distT="0" distB="0" distL="114300" distR="114300" simplePos="0" relativeHeight="251649024" behindDoc="0" locked="0" layoutInCell="1" allowOverlap="1" wp14:anchorId="475B2F9E" wp14:editId="6755ACBB">
                <wp:simplePos x="0" y="0"/>
                <wp:positionH relativeFrom="margin">
                  <wp:posOffset>419152</wp:posOffset>
                </wp:positionH>
                <wp:positionV relativeFrom="paragraph">
                  <wp:posOffset>65937</wp:posOffset>
                </wp:positionV>
                <wp:extent cx="1066800" cy="485775"/>
                <wp:effectExtent l="0" t="0" r="19050" b="28575"/>
                <wp:wrapNone/>
                <wp:docPr id="82" name="Прямоугольник 82"/>
                <wp:cNvGraphicFramePr/>
                <a:graphic xmlns:a="http://schemas.openxmlformats.org/drawingml/2006/main">
                  <a:graphicData uri="http://schemas.microsoft.com/office/word/2010/wordprocessingShape">
                    <wps:wsp>
                      <wps:cNvSpPr/>
                      <wps:spPr>
                        <a:xfrm>
                          <a:off x="0" y="0"/>
                          <a:ext cx="1066800" cy="48577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C066A0" w14:textId="77777777" w:rsidR="000961DA" w:rsidRPr="00AA3FBE" w:rsidRDefault="000961DA" w:rsidP="00031E1E">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Не достигнута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B2F9E" id="Прямоугольник 82" o:spid="_x0000_s1080" style="position:absolute;left:0;text-align:left;margin-left:33pt;margin-top:5.2pt;width:84pt;height:38.2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" filled="f" strokecolor="black [3213]" strokeweight="1.25pt">
                <v:textbox>
                  <w:txbxContent>
                    <w:p w14:paraId="74C066A0" w14:textId="77777777" w:rsidR="000961DA" w:rsidRPr="00AA3FBE" w:rsidRDefault="000961DA" w:rsidP="00031E1E">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Не достигнута</w:t>
                      </w:r>
                    </w:p>
                  </w:txbxContent>
                </v:textbox>
                <w10:wrap anchorx="margin"/>
              </v:rect>
            </w:pict>
          </mc:Fallback>
        </mc:AlternateContent>
      </w:r>
    </w:p>
    <w:p w14:paraId="2D1B16B3" w14:textId="1EE14BCB" w:rsidR="00031E1E" w:rsidRPr="00ED778A" w:rsidRDefault="00065608" w:rsidP="00031E1E">
      <w:pPr>
        <w:jc w:val="both"/>
        <w:rPr>
          <w:rFonts w:ascii="Times New Roman" w:hAnsi="Times New Roman" w:cs="Times New Roman"/>
          <w:sz w:val="28"/>
        </w:rPr>
      </w:pPr>
      <w:r w:rsidRPr="00ED778A">
        <w:rPr>
          <w:rFonts w:ascii="Times New Roman" w:hAnsi="Times New Roman" w:cs="Times New Roman"/>
          <w:noProof/>
          <w:sz w:val="28"/>
          <w:lang w:eastAsia="ru-RU"/>
        </w:rPr>
        <mc:AlternateContent>
          <mc:Choice Requires="wps">
            <w:drawing>
              <wp:anchor distT="0" distB="0" distL="114300" distR="114300" simplePos="0" relativeHeight="251706368" behindDoc="0" locked="0" layoutInCell="1" allowOverlap="1" wp14:anchorId="064E45F6" wp14:editId="5CD05E9E">
                <wp:simplePos x="0" y="0"/>
                <wp:positionH relativeFrom="column">
                  <wp:posOffset>4145280</wp:posOffset>
                </wp:positionH>
                <wp:positionV relativeFrom="paragraph">
                  <wp:posOffset>55880</wp:posOffset>
                </wp:positionV>
                <wp:extent cx="257175" cy="0"/>
                <wp:effectExtent l="0" t="0" r="9525" b="19050"/>
                <wp:wrapNone/>
                <wp:docPr id="113" name="Прямая соединительная линия 113"/>
                <wp:cNvGraphicFramePr/>
                <a:graphic xmlns:a="http://schemas.openxmlformats.org/drawingml/2006/main">
                  <a:graphicData uri="http://schemas.microsoft.com/office/word/2010/wordprocessingShape">
                    <wps:wsp>
                      <wps:cNvCnPr/>
                      <wps:spPr>
                        <a:xfrm flipH="1">
                          <a:off x="0" y="0"/>
                          <a:ext cx="2571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3D6D13" id="Прямая соединительная линия 113" o:spid="_x0000_s1026" style="position:absolute;flip:x;z-index:251706368;visibility:visible;mso-wrap-style:square;mso-wrap-distance-left:9pt;mso-wrap-distance-top:0;mso-wrap-distance-right:9pt;mso-wrap-distance-bottom:0;mso-position-horizontal:absolute;mso-position-horizontal-relative:text;mso-position-vertical:absolute;mso-position-vertical-relative:text" from="326.4pt,4.4pt" to="346.6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" strokecolor="black [3213]" strokeweight="1pt">
                <v:stroke joinstyle="miter"/>
              </v:line>
            </w:pict>
          </mc:Fallback>
        </mc:AlternateContent>
      </w:r>
      <w:r w:rsidRPr="00ED778A">
        <w:rPr>
          <w:rFonts w:ascii="Times New Roman" w:hAnsi="Times New Roman" w:cs="Times New Roman"/>
          <w:noProof/>
          <w:sz w:val="28"/>
          <w:lang w:eastAsia="ru-RU"/>
        </w:rPr>
        <mc:AlternateContent>
          <mc:Choice Requires="wps">
            <w:drawing>
              <wp:anchor distT="0" distB="0" distL="114300" distR="114300" simplePos="0" relativeHeight="251713536" behindDoc="0" locked="0" layoutInCell="1" allowOverlap="1" wp14:anchorId="1AC9D016" wp14:editId="40CAC7B0">
                <wp:simplePos x="0" y="0"/>
                <wp:positionH relativeFrom="column">
                  <wp:posOffset>5501640</wp:posOffset>
                </wp:positionH>
                <wp:positionV relativeFrom="paragraph">
                  <wp:posOffset>22911</wp:posOffset>
                </wp:positionV>
                <wp:extent cx="152400" cy="0"/>
                <wp:effectExtent l="0" t="0" r="19050" b="19050"/>
                <wp:wrapNone/>
                <wp:docPr id="120" name="Прямая соединительная линия 120"/>
                <wp:cNvGraphicFramePr/>
                <a:graphic xmlns:a="http://schemas.openxmlformats.org/drawingml/2006/main">
                  <a:graphicData uri="http://schemas.microsoft.com/office/word/2010/wordprocessingShape">
                    <wps:wsp>
                      <wps:cNvCnPr/>
                      <wps:spPr>
                        <a:xfrm flipH="1">
                          <a:off x="0" y="0"/>
                          <a:ext cx="1524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043686" id="Прямая соединительная линия 120"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3.2pt,1.8pt" to="445.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" strokecolor="black [3213]" strokeweight="1pt">
                <v:stroke joinstyle="miter"/>
              </v:line>
            </w:pict>
          </mc:Fallback>
        </mc:AlternateContent>
      </w:r>
      <w:r w:rsidRPr="00ED778A">
        <w:rPr>
          <w:rFonts w:ascii="Times New Roman" w:hAnsi="Times New Roman" w:cs="Times New Roman"/>
          <w:noProof/>
          <w:sz w:val="28"/>
          <w:lang w:eastAsia="ru-RU"/>
        </w:rPr>
        <mc:AlternateContent>
          <mc:Choice Requires="wps">
            <w:drawing>
              <wp:anchor distT="0" distB="0" distL="114300" distR="114300" simplePos="0" relativeHeight="251705344" behindDoc="0" locked="0" layoutInCell="1" allowOverlap="1" wp14:anchorId="0D500007" wp14:editId="3E5B812E">
                <wp:simplePos x="0" y="0"/>
                <wp:positionH relativeFrom="column">
                  <wp:posOffset>1486826</wp:posOffset>
                </wp:positionH>
                <wp:positionV relativeFrom="paragraph">
                  <wp:posOffset>77470</wp:posOffset>
                </wp:positionV>
                <wp:extent cx="257175" cy="0"/>
                <wp:effectExtent l="0" t="0" r="9525" b="19050"/>
                <wp:wrapNone/>
                <wp:docPr id="112" name="Прямая соединительная линия 112"/>
                <wp:cNvGraphicFramePr/>
                <a:graphic xmlns:a="http://schemas.openxmlformats.org/drawingml/2006/main">
                  <a:graphicData uri="http://schemas.microsoft.com/office/word/2010/wordprocessingShape">
                    <wps:wsp>
                      <wps:cNvCnPr/>
                      <wps:spPr>
                        <a:xfrm flipH="1">
                          <a:off x="0" y="0"/>
                          <a:ext cx="2571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6D72C0" id="Прямая соединительная линия 112" o:spid="_x0000_s1026" style="position:absolute;flip:x;z-index:251705344;visibility:visible;mso-wrap-style:square;mso-wrap-distance-left:9pt;mso-wrap-distance-top:0;mso-wrap-distance-right:9pt;mso-wrap-distance-bottom:0;mso-position-horizontal:absolute;mso-position-horizontal-relative:text;mso-position-vertical:absolute;mso-position-vertical-relative:text" from="117.05pt,6.1pt" to="137.3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" strokecolor="black [3213]" strokeweight="1pt">
                <v:stroke joinstyle="miter"/>
              </v:line>
            </w:pict>
          </mc:Fallback>
        </mc:AlternateContent>
      </w:r>
    </w:p>
    <w:p w14:paraId="0342A660" w14:textId="77777777" w:rsidR="00031E1E" w:rsidRPr="00ED778A" w:rsidRDefault="00031E1E" w:rsidP="00031E1E">
      <w:pPr>
        <w:jc w:val="both"/>
        <w:rPr>
          <w:rFonts w:ascii="Times New Roman" w:hAnsi="Times New Roman" w:cs="Times New Roman"/>
          <w:sz w:val="28"/>
        </w:rPr>
      </w:pPr>
    </w:p>
    <w:p w14:paraId="2DC040CD" w14:textId="77777777" w:rsidR="00ED778A" w:rsidRPr="00ED6C8A" w:rsidRDefault="00ED778A" w:rsidP="003F0715">
      <w:pPr>
        <w:spacing w:after="0"/>
        <w:jc w:val="center"/>
        <w:rPr>
          <w:rFonts w:ascii="Times New Roman" w:hAnsi="Times New Roman" w:cs="Times New Roman"/>
          <w:sz w:val="16"/>
          <w:szCs w:val="16"/>
        </w:rPr>
      </w:pPr>
      <w:bookmarkStart w:id="40" w:name="_Hlk134531748"/>
      <w:bookmarkStart w:id="41" w:name="_Hlk134528237"/>
    </w:p>
    <w:p w14:paraId="5C0DBF09" w14:textId="55EFBE5C" w:rsidR="000F535C" w:rsidRPr="00ED778A" w:rsidRDefault="000F535C" w:rsidP="003F0715">
      <w:pPr>
        <w:spacing w:after="0"/>
        <w:jc w:val="center"/>
        <w:rPr>
          <w:rFonts w:ascii="Times New Roman" w:hAnsi="Times New Roman" w:cs="Times New Roman"/>
          <w:sz w:val="28"/>
        </w:rPr>
      </w:pPr>
      <w:r w:rsidRPr="00ED778A">
        <w:rPr>
          <w:rFonts w:ascii="Times New Roman" w:hAnsi="Times New Roman" w:cs="Times New Roman"/>
          <w:sz w:val="28"/>
        </w:rPr>
        <w:t xml:space="preserve">Рисунок </w:t>
      </w:r>
      <w:r w:rsidR="0091141C" w:rsidRPr="00ED778A">
        <w:rPr>
          <w:rFonts w:ascii="Times New Roman" w:hAnsi="Times New Roman" w:cs="Times New Roman"/>
          <w:sz w:val="28"/>
        </w:rPr>
        <w:t>9</w:t>
      </w:r>
      <w:r w:rsidRPr="00ED778A">
        <w:rPr>
          <w:rFonts w:ascii="Times New Roman" w:hAnsi="Times New Roman" w:cs="Times New Roman"/>
          <w:sz w:val="28"/>
        </w:rPr>
        <w:t xml:space="preserve"> </w:t>
      </w:r>
      <w:r w:rsidR="00ED6C8A">
        <w:rPr>
          <w:rFonts w:ascii="Times New Roman" w:hAnsi="Times New Roman" w:cs="Times New Roman"/>
          <w:sz w:val="28"/>
        </w:rPr>
        <w:t>–</w:t>
      </w:r>
      <w:r w:rsidRPr="00ED778A">
        <w:rPr>
          <w:rFonts w:ascii="Times New Roman" w:hAnsi="Times New Roman" w:cs="Times New Roman"/>
          <w:sz w:val="28"/>
        </w:rPr>
        <w:t xml:space="preserve"> Схема системного подхода к процессам диверсификации</w:t>
      </w:r>
    </w:p>
    <w:bookmarkEnd w:id="40"/>
    <w:bookmarkEnd w:id="41"/>
    <w:p w14:paraId="25F42102" w14:textId="77777777" w:rsidR="00ED6C8A" w:rsidRPr="00ED6C8A" w:rsidRDefault="00ED6C8A" w:rsidP="00ED6C8A">
      <w:pPr>
        <w:spacing w:after="0"/>
        <w:ind w:firstLine="567"/>
        <w:jc w:val="both"/>
        <w:rPr>
          <w:rFonts w:ascii="Times New Roman" w:hAnsi="Times New Roman" w:cs="Times New Roman"/>
          <w:sz w:val="16"/>
          <w:szCs w:val="16"/>
        </w:rPr>
      </w:pPr>
    </w:p>
    <w:p w14:paraId="5E040B6F" w14:textId="5BFD7812" w:rsidR="00ED6C8A" w:rsidRPr="00ED778A" w:rsidRDefault="00ED6C8A" w:rsidP="00ED6C8A">
      <w:pPr>
        <w:spacing w:after="0"/>
        <w:ind w:firstLine="567"/>
        <w:jc w:val="both"/>
        <w:rPr>
          <w:rFonts w:ascii="Times New Roman" w:hAnsi="Times New Roman" w:cs="Times New Roman"/>
          <w:sz w:val="28"/>
        </w:rPr>
      </w:pPr>
      <w:r w:rsidRPr="00ED778A">
        <w:rPr>
          <w:rFonts w:ascii="Times New Roman" w:hAnsi="Times New Roman" w:cs="Times New Roman"/>
          <w:sz w:val="24"/>
        </w:rPr>
        <w:t xml:space="preserve">Примечание </w:t>
      </w:r>
      <w:r>
        <w:rPr>
          <w:rFonts w:ascii="Times New Roman" w:hAnsi="Times New Roman" w:cs="Times New Roman"/>
          <w:sz w:val="24"/>
        </w:rPr>
        <w:t>–</w:t>
      </w:r>
      <w:r w:rsidRPr="00ED778A">
        <w:rPr>
          <w:rFonts w:ascii="Times New Roman" w:hAnsi="Times New Roman" w:cs="Times New Roman"/>
          <w:sz w:val="24"/>
        </w:rPr>
        <w:t xml:space="preserve"> Разработана автором исследования</w:t>
      </w:r>
    </w:p>
    <w:p w14:paraId="4382C247" w14:textId="77777777" w:rsidR="00ED778A" w:rsidRDefault="00ED778A" w:rsidP="00F532AA">
      <w:pPr>
        <w:spacing w:after="0"/>
        <w:ind w:firstLine="709"/>
        <w:jc w:val="both"/>
        <w:rPr>
          <w:rFonts w:ascii="Times New Roman" w:hAnsi="Times New Roman" w:cs="Times New Roman"/>
          <w:sz w:val="28"/>
        </w:rPr>
      </w:pPr>
    </w:p>
    <w:p w14:paraId="7CDCB79F" w14:textId="77777777" w:rsidR="000F535C" w:rsidRPr="00ED778A" w:rsidRDefault="000F535C" w:rsidP="00F532AA">
      <w:pPr>
        <w:spacing w:after="0"/>
        <w:ind w:firstLine="709"/>
        <w:jc w:val="both"/>
        <w:rPr>
          <w:rFonts w:ascii="Times New Roman" w:hAnsi="Times New Roman" w:cs="Times New Roman"/>
          <w:sz w:val="28"/>
        </w:rPr>
      </w:pPr>
      <w:bookmarkStart w:id="42" w:name="_Hlk150287206"/>
      <w:bookmarkEnd w:id="39"/>
      <w:r w:rsidRPr="00ED778A">
        <w:rPr>
          <w:rFonts w:ascii="Times New Roman" w:hAnsi="Times New Roman" w:cs="Times New Roman"/>
          <w:sz w:val="28"/>
        </w:rPr>
        <w:lastRenderedPageBreak/>
        <w:t>Надо заметить, что кластерный подход в экономике Казахстана взят на вооружение с недавних пор и пока не находит своего полноценного приложения, не говоря уже об аграрном секторе экономике, где за подобный подход принято считать известную еще с плановых времен агропромышленную интеграцию или АПК.</w:t>
      </w:r>
    </w:p>
    <w:p w14:paraId="3A7D48D2" w14:textId="35A98438" w:rsidR="000F535C" w:rsidRPr="00ED778A" w:rsidRDefault="000F535C" w:rsidP="00F532AA">
      <w:pPr>
        <w:spacing w:after="0"/>
        <w:ind w:firstLine="709"/>
        <w:jc w:val="both"/>
        <w:rPr>
          <w:rFonts w:ascii="Times New Roman" w:hAnsi="Times New Roman" w:cs="Times New Roman"/>
          <w:sz w:val="28"/>
          <w:szCs w:val="28"/>
        </w:rPr>
      </w:pPr>
      <w:r w:rsidRPr="00ED778A">
        <w:rPr>
          <w:rFonts w:ascii="Times New Roman" w:hAnsi="Times New Roman" w:cs="Times New Roman"/>
          <w:sz w:val="28"/>
        </w:rPr>
        <w:t>Вместе с тем, как справедливо подмечают казахстанские эксперты Г.</w:t>
      </w:r>
      <w:r w:rsidR="00ED6C8A">
        <w:rPr>
          <w:rFonts w:ascii="Times New Roman" w:hAnsi="Times New Roman" w:cs="Times New Roman"/>
          <w:sz w:val="28"/>
        </w:rPr>
        <w:t> </w:t>
      </w:r>
      <w:proofErr w:type="spellStart"/>
      <w:r w:rsidRPr="00ED778A">
        <w:rPr>
          <w:rFonts w:ascii="Times New Roman" w:hAnsi="Times New Roman" w:cs="Times New Roman"/>
          <w:sz w:val="28"/>
        </w:rPr>
        <w:t>Джолдасбаева</w:t>
      </w:r>
      <w:proofErr w:type="spellEnd"/>
      <w:r w:rsidRPr="00ED778A">
        <w:rPr>
          <w:rFonts w:ascii="Times New Roman" w:hAnsi="Times New Roman" w:cs="Times New Roman"/>
          <w:sz w:val="28"/>
        </w:rPr>
        <w:t xml:space="preserve">, Е. </w:t>
      </w:r>
      <w:proofErr w:type="spellStart"/>
      <w:r w:rsidRPr="00ED778A">
        <w:rPr>
          <w:rFonts w:ascii="Times New Roman" w:hAnsi="Times New Roman" w:cs="Times New Roman"/>
          <w:sz w:val="28"/>
        </w:rPr>
        <w:t>Дарибаева</w:t>
      </w:r>
      <w:proofErr w:type="spellEnd"/>
      <w:r w:rsidRPr="00ED778A">
        <w:rPr>
          <w:rFonts w:ascii="Times New Roman" w:hAnsi="Times New Roman" w:cs="Times New Roman"/>
          <w:sz w:val="28"/>
        </w:rPr>
        <w:t xml:space="preserve"> и А. </w:t>
      </w:r>
      <w:proofErr w:type="spellStart"/>
      <w:r w:rsidRPr="00ED778A">
        <w:rPr>
          <w:rFonts w:ascii="Times New Roman" w:hAnsi="Times New Roman" w:cs="Times New Roman"/>
          <w:sz w:val="28"/>
        </w:rPr>
        <w:t>Шакетова</w:t>
      </w:r>
      <w:proofErr w:type="spellEnd"/>
      <w:r w:rsidRPr="00ED778A">
        <w:rPr>
          <w:rFonts w:ascii="Times New Roman" w:hAnsi="Times New Roman" w:cs="Times New Roman"/>
          <w:sz w:val="28"/>
        </w:rPr>
        <w:t>, имеющая место интеграция в форме а</w:t>
      </w:r>
      <w:r w:rsidRPr="00ED778A">
        <w:rPr>
          <w:rFonts w:ascii="Times New Roman" w:hAnsi="Times New Roman" w:cs="Times New Roman"/>
          <w:sz w:val="28"/>
          <w:szCs w:val="28"/>
        </w:rPr>
        <w:t>гропромышленных комплексов формируются не в полной мере можно определить в качестве полноценных кластерных структур [</w:t>
      </w:r>
      <w:r w:rsidR="00370D0A" w:rsidRPr="00ED778A">
        <w:rPr>
          <w:rFonts w:ascii="Times New Roman" w:hAnsi="Times New Roman" w:cs="Times New Roman"/>
          <w:sz w:val="28"/>
          <w:szCs w:val="28"/>
        </w:rPr>
        <w:t>13</w:t>
      </w:r>
      <w:r w:rsidR="004710B8" w:rsidRPr="00ED778A">
        <w:rPr>
          <w:rFonts w:ascii="Times New Roman" w:hAnsi="Times New Roman" w:cs="Times New Roman"/>
          <w:sz w:val="28"/>
          <w:szCs w:val="28"/>
        </w:rPr>
        <w:t>9</w:t>
      </w:r>
      <w:r w:rsidRPr="00ED778A">
        <w:rPr>
          <w:rFonts w:ascii="Times New Roman" w:hAnsi="Times New Roman" w:cs="Times New Roman"/>
          <w:sz w:val="28"/>
          <w:szCs w:val="28"/>
        </w:rPr>
        <w:t>].</w:t>
      </w:r>
    </w:p>
    <w:p w14:paraId="735F7614" w14:textId="77777777" w:rsidR="000F535C" w:rsidRPr="00ED778A" w:rsidRDefault="000F535C" w:rsidP="00F532AA">
      <w:pPr>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 xml:space="preserve">В этой связи думается, что эксперты скорее всего имеют в виду неполную </w:t>
      </w:r>
      <w:proofErr w:type="spellStart"/>
      <w:r w:rsidRPr="00ED778A">
        <w:rPr>
          <w:rFonts w:ascii="Times New Roman" w:hAnsi="Times New Roman" w:cs="Times New Roman"/>
          <w:sz w:val="28"/>
          <w:szCs w:val="28"/>
        </w:rPr>
        <w:t>приложимость</w:t>
      </w:r>
      <w:proofErr w:type="spellEnd"/>
      <w:r w:rsidRPr="00ED778A">
        <w:rPr>
          <w:rFonts w:ascii="Times New Roman" w:hAnsi="Times New Roman" w:cs="Times New Roman"/>
          <w:sz w:val="28"/>
          <w:szCs w:val="28"/>
        </w:rPr>
        <w:t xml:space="preserve"> традиционной агропромышленной интеграции к задачам развития регионов, поскольку действующая методология привязывает кластеры к совершенствованию региональной политики.</w:t>
      </w:r>
    </w:p>
    <w:p w14:paraId="3041DCA5" w14:textId="77777777" w:rsidR="000F535C" w:rsidRPr="00ED778A" w:rsidRDefault="000F535C" w:rsidP="00F532AA">
      <w:pPr>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Действительно, на наш взгляд, диверсификация агропредприятий в направлении их интеграции в региональную инновационную среду и создает ту базу для извлечения синергического эффекта, как для агропредприятий, так и для региона в целом.</w:t>
      </w:r>
    </w:p>
    <w:p w14:paraId="69BA77B0" w14:textId="77777777" w:rsidR="000F535C" w:rsidRPr="00ED778A" w:rsidRDefault="000F535C" w:rsidP="00F532AA">
      <w:pPr>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 xml:space="preserve">Наряду с этим, выскажем предложение о таком возможном направлении широкого типа диверсификации как интеграция в систему </w:t>
      </w:r>
      <w:r w:rsidRPr="00ED778A">
        <w:rPr>
          <w:rFonts w:ascii="Times New Roman" w:hAnsi="Times New Roman" w:cs="Times New Roman"/>
          <w:i/>
          <w:sz w:val="28"/>
          <w:szCs w:val="28"/>
        </w:rPr>
        <w:t>сельского туризма</w:t>
      </w:r>
      <w:r w:rsidRPr="00ED778A">
        <w:rPr>
          <w:rFonts w:ascii="Times New Roman" w:hAnsi="Times New Roman" w:cs="Times New Roman"/>
          <w:sz w:val="28"/>
          <w:szCs w:val="28"/>
        </w:rPr>
        <w:t>, потенциал которого огромен, но в Казахстане практически не реализуется.</w:t>
      </w:r>
    </w:p>
    <w:p w14:paraId="318E7B4C" w14:textId="36DBE127" w:rsidR="000F535C" w:rsidRPr="00ED778A" w:rsidRDefault="000F535C" w:rsidP="00F532AA">
      <w:pPr>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Тем более, что в последние годы экспертное сообщество все активней поднимает актуальные вопросы сохранения села как важнейшей подсистемы общества, решающей не только задачу продовольственной безопасности страны, но и множество других ключевых общенациональных функций, включая задачи по обеспечению роста благосостояния сельских жителей и сохранению сельских населенных пунктов.</w:t>
      </w:r>
    </w:p>
    <w:p w14:paraId="421CDCB7" w14:textId="2C595C20" w:rsidR="000F535C" w:rsidRPr="00ED778A" w:rsidRDefault="000F535C" w:rsidP="00F532AA">
      <w:pPr>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В связи с чем встает вопрос о целесообразности диверсифицировать аграрный сектор экономики на основе стимулирования несельскохозяйственной деятельности. В частности, это уже давно становится рабочей практикой в развитых странах мира.</w:t>
      </w:r>
    </w:p>
    <w:p w14:paraId="684C249B" w14:textId="7B3011FC" w:rsidR="000F535C" w:rsidRPr="00ED778A" w:rsidRDefault="000F535C" w:rsidP="00F532AA">
      <w:pPr>
        <w:spacing w:after="0"/>
        <w:ind w:firstLine="709"/>
        <w:jc w:val="both"/>
        <w:rPr>
          <w:rFonts w:ascii="Times New Roman" w:hAnsi="Times New Roman" w:cs="Times New Roman"/>
          <w:sz w:val="28"/>
          <w:szCs w:val="28"/>
        </w:rPr>
      </w:pPr>
      <w:r w:rsidRPr="00ED778A">
        <w:rPr>
          <w:rFonts w:ascii="Times New Roman" w:hAnsi="Times New Roman" w:cs="Times New Roman"/>
          <w:i/>
          <w:iCs/>
          <w:sz w:val="28"/>
          <w:szCs w:val="28"/>
        </w:rPr>
        <w:t>Именно такой формой несельскохозяйственной деятельности, причем носящей кластерный характер, является сельский туризм,</w:t>
      </w:r>
      <w:r w:rsidRPr="00ED778A">
        <w:rPr>
          <w:rFonts w:ascii="Times New Roman" w:hAnsi="Times New Roman" w:cs="Times New Roman"/>
          <w:sz w:val="28"/>
          <w:szCs w:val="28"/>
        </w:rPr>
        <w:t xml:space="preserve"> активное развитие которого обладает немалыми по значимости мультипликативным и синергическим эффектами:</w:t>
      </w:r>
    </w:p>
    <w:p w14:paraId="4C253D21" w14:textId="5C38D601" w:rsidR="000F535C" w:rsidRPr="00ED778A" w:rsidRDefault="00ED6C8A" w:rsidP="00F532AA">
      <w:pPr>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0F535C" w:rsidRPr="00ED778A">
        <w:rPr>
          <w:rFonts w:ascii="Times New Roman" w:hAnsi="Times New Roman" w:cs="Times New Roman"/>
          <w:sz w:val="28"/>
          <w:szCs w:val="28"/>
        </w:rPr>
        <w:t xml:space="preserve"> сельчане вовлекаются не только в сферу обслуживания туристов, но и в такие направления дополнительной трудовой деятельности как производство продукции народных промыслов и сувениров, ознакомление туристов с национальной кухней, а также иные сопутствующие услуги сферы гостеприимства и т.д.;</w:t>
      </w:r>
    </w:p>
    <w:p w14:paraId="4BA6E744" w14:textId="693CF697" w:rsidR="000F535C" w:rsidRPr="00ED778A" w:rsidRDefault="00ED6C8A" w:rsidP="00F532AA">
      <w:pPr>
        <w:tabs>
          <w:tab w:val="left" w:pos="709"/>
          <w:tab w:val="left" w:pos="851"/>
        </w:tabs>
        <w:spacing w:after="0"/>
        <w:ind w:firstLine="709"/>
        <w:jc w:val="both"/>
        <w:rPr>
          <w:rFonts w:ascii="Times New Roman" w:hAnsi="Times New Roman" w:cs="Times New Roman"/>
          <w:sz w:val="28"/>
          <w:szCs w:val="28"/>
        </w:rPr>
      </w:pPr>
      <w:r>
        <w:rPr>
          <w:rFonts w:ascii="Times New Roman" w:hAnsi="Times New Roman" w:cs="Times New Roman"/>
          <w:sz w:val="28"/>
          <w:szCs w:val="28"/>
        </w:rPr>
        <w:t>–</w:t>
      </w:r>
      <w:r w:rsidR="000F535C" w:rsidRPr="00ED778A">
        <w:rPr>
          <w:rFonts w:ascii="Times New Roman" w:hAnsi="Times New Roman" w:cs="Times New Roman"/>
          <w:sz w:val="28"/>
          <w:szCs w:val="28"/>
        </w:rPr>
        <w:t xml:space="preserve"> получают развитие мероприятия по благоустройству местных территорий, ландшафтов, услуги по сборку и утилизации отходов в сфере развития сельского туризма.</w:t>
      </w:r>
    </w:p>
    <w:p w14:paraId="5D02F218" w14:textId="1BA97664" w:rsidR="000F535C" w:rsidRPr="00ED778A" w:rsidRDefault="000F535C" w:rsidP="00F532AA">
      <w:pPr>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 xml:space="preserve">В целом же сельский туризм позволяет серьезно разнообразить отраслевую структуру деятельности на сельских территориях - безусловно, </w:t>
      </w:r>
      <w:r w:rsidRPr="00ED778A">
        <w:rPr>
          <w:rFonts w:ascii="Times New Roman" w:hAnsi="Times New Roman" w:cs="Times New Roman"/>
          <w:sz w:val="28"/>
          <w:szCs w:val="28"/>
        </w:rPr>
        <w:lastRenderedPageBreak/>
        <w:t xml:space="preserve">помимо основной аграрной деятельности, </w:t>
      </w:r>
      <w:r w:rsidR="006A502F" w:rsidRPr="00ED778A">
        <w:rPr>
          <w:rFonts w:ascii="Times New Roman" w:eastAsia="Times New Roman" w:hAnsi="Times New Roman" w:cs="Times New Roman"/>
          <w:sz w:val="28"/>
          <w:szCs w:val="23"/>
          <w:lang w:eastAsia="ru-RU"/>
        </w:rPr>
        <w:t xml:space="preserve">– </w:t>
      </w:r>
      <w:r w:rsidRPr="00ED778A">
        <w:rPr>
          <w:rFonts w:ascii="Times New Roman" w:hAnsi="Times New Roman" w:cs="Times New Roman"/>
          <w:sz w:val="28"/>
          <w:szCs w:val="28"/>
        </w:rPr>
        <w:t>и, тем самым, обеспечивать устойчивость социально-экономического состояния сельского региона [</w:t>
      </w:r>
      <w:r w:rsidR="00370D0A" w:rsidRPr="00ED778A">
        <w:rPr>
          <w:rFonts w:ascii="Times New Roman" w:hAnsi="Times New Roman" w:cs="Times New Roman"/>
          <w:sz w:val="28"/>
          <w:szCs w:val="28"/>
        </w:rPr>
        <w:t>1</w:t>
      </w:r>
      <w:r w:rsidR="004710B8" w:rsidRPr="00ED778A">
        <w:rPr>
          <w:rFonts w:ascii="Times New Roman" w:hAnsi="Times New Roman" w:cs="Times New Roman"/>
          <w:sz w:val="28"/>
          <w:szCs w:val="28"/>
        </w:rPr>
        <w:t>40</w:t>
      </w:r>
      <w:r w:rsidRPr="00ED778A">
        <w:rPr>
          <w:rFonts w:ascii="Times New Roman" w:hAnsi="Times New Roman" w:cs="Times New Roman"/>
          <w:sz w:val="28"/>
          <w:szCs w:val="28"/>
        </w:rPr>
        <w:t>].</w:t>
      </w:r>
    </w:p>
    <w:p w14:paraId="550E6D1E" w14:textId="77777777" w:rsidR="000F535C" w:rsidRPr="00ED778A" w:rsidRDefault="000F535C" w:rsidP="00F532AA">
      <w:pPr>
        <w:spacing w:after="0"/>
        <w:ind w:firstLine="709"/>
        <w:jc w:val="both"/>
        <w:rPr>
          <w:rFonts w:ascii="Times New Roman" w:hAnsi="Times New Roman" w:cs="Times New Roman"/>
          <w:sz w:val="28"/>
        </w:rPr>
      </w:pPr>
      <w:r w:rsidRPr="00ED778A">
        <w:rPr>
          <w:rFonts w:ascii="Times New Roman" w:hAnsi="Times New Roman" w:cs="Times New Roman"/>
          <w:sz w:val="28"/>
        </w:rPr>
        <w:t xml:space="preserve">В более конкретной плоскости приложения концепта сельского туризма к агрохозяйствам, в особенности, к малым их формам, целесообразно сослаться на опыт ряда европейских стран, в которых существуют более адаптивные к подобным хозяйствам системы агротуризма, например, пансионаты, гостевые дома или небольшие «семейные» гостиницы, предоставляющие ночлег и питание. И эта форма агротуризма пользуется растущей популярностью среди желающих вырваться на время из городской суеты и полноценно отдохнуть на природе в сельской местности. </w:t>
      </w:r>
    </w:p>
    <w:p w14:paraId="257CEF0B" w14:textId="3D90B2A3" w:rsidR="000F535C" w:rsidRPr="00ED778A" w:rsidRDefault="000F535C" w:rsidP="00F532AA">
      <w:pPr>
        <w:spacing w:after="0"/>
        <w:ind w:firstLine="709"/>
        <w:jc w:val="both"/>
        <w:rPr>
          <w:rFonts w:ascii="Times New Roman" w:hAnsi="Times New Roman" w:cs="Times New Roman"/>
          <w:sz w:val="28"/>
        </w:rPr>
      </w:pPr>
      <w:r w:rsidRPr="00ED778A">
        <w:rPr>
          <w:rFonts w:ascii="Times New Roman" w:hAnsi="Times New Roman" w:cs="Times New Roman"/>
          <w:sz w:val="28"/>
        </w:rPr>
        <w:t xml:space="preserve">В частности, имеют место и экспертные оценки количественного выражения факторов, определяющих потребности населения в отдыхе именно в сельской местности: так, проблемы урбанизации, формируют 30% спроса на такой отдых, загрязнение окружающей среды </w:t>
      </w:r>
      <w:r w:rsidR="00567A77" w:rsidRPr="00ED778A">
        <w:rPr>
          <w:rFonts w:ascii="Times New Roman" w:hAnsi="Times New Roman" w:cs="Times New Roman"/>
          <w:sz w:val="28"/>
        </w:rPr>
        <w:t>–</w:t>
      </w:r>
      <w:r w:rsidRPr="00ED778A">
        <w:rPr>
          <w:rFonts w:ascii="Times New Roman" w:hAnsi="Times New Roman" w:cs="Times New Roman"/>
          <w:sz w:val="28"/>
        </w:rPr>
        <w:t xml:space="preserve"> 25%, недоступность средств для дорогого курортного отдыха </w:t>
      </w:r>
      <w:r w:rsidR="00567A77" w:rsidRPr="00ED778A">
        <w:rPr>
          <w:rFonts w:ascii="Times New Roman" w:hAnsi="Times New Roman" w:cs="Times New Roman"/>
          <w:sz w:val="28"/>
        </w:rPr>
        <w:t xml:space="preserve"> – </w:t>
      </w:r>
      <w:r w:rsidRPr="00ED778A">
        <w:rPr>
          <w:rFonts w:ascii="Times New Roman" w:hAnsi="Times New Roman" w:cs="Times New Roman"/>
          <w:sz w:val="28"/>
        </w:rPr>
        <w:t>21%, устоявшаяся привычка отдыха в сельской местности – 10%, необходимость приобщение к сельским традициям и обычаям – 8%, и, наконец, степень доступности, приближенности к естественной природе – 6% спроса [1</w:t>
      </w:r>
      <w:r w:rsidR="007A0969" w:rsidRPr="00ED778A">
        <w:rPr>
          <w:rFonts w:ascii="Times New Roman" w:hAnsi="Times New Roman" w:cs="Times New Roman"/>
          <w:sz w:val="28"/>
        </w:rPr>
        <w:t>41</w:t>
      </w:r>
      <w:r w:rsidRPr="00ED778A">
        <w:rPr>
          <w:rFonts w:ascii="Times New Roman" w:hAnsi="Times New Roman" w:cs="Times New Roman"/>
          <w:sz w:val="28"/>
        </w:rPr>
        <w:t>].</w:t>
      </w:r>
    </w:p>
    <w:p w14:paraId="44EB35FD" w14:textId="42B466FA" w:rsidR="000F535C" w:rsidRPr="00ED778A" w:rsidRDefault="000F535C" w:rsidP="00F532AA">
      <w:pPr>
        <w:spacing w:after="0"/>
        <w:ind w:firstLine="709"/>
        <w:jc w:val="both"/>
        <w:rPr>
          <w:rFonts w:ascii="Times New Roman" w:hAnsi="Times New Roman" w:cs="Times New Roman"/>
          <w:sz w:val="28"/>
        </w:rPr>
      </w:pPr>
      <w:r w:rsidRPr="00ED778A">
        <w:rPr>
          <w:rFonts w:ascii="Times New Roman" w:hAnsi="Times New Roman" w:cs="Times New Roman"/>
          <w:sz w:val="28"/>
        </w:rPr>
        <w:t xml:space="preserve">В целом европейская практика показывает </w:t>
      </w:r>
      <w:r w:rsidR="00567A77" w:rsidRPr="00ED778A">
        <w:rPr>
          <w:rFonts w:ascii="Times New Roman" w:hAnsi="Times New Roman" w:cs="Times New Roman"/>
          <w:sz w:val="28"/>
        </w:rPr>
        <w:t>–</w:t>
      </w:r>
      <w:r w:rsidRPr="00ED778A">
        <w:rPr>
          <w:rFonts w:ascii="Times New Roman" w:hAnsi="Times New Roman" w:cs="Times New Roman"/>
          <w:sz w:val="28"/>
        </w:rPr>
        <w:t xml:space="preserve"> развитие агротуризма в форме малого семейного гостиничного бизнеса является весьма значимой программой мер по переводу сельского населения, не </w:t>
      </w:r>
      <w:r w:rsidR="00567A77" w:rsidRPr="00ED778A">
        <w:rPr>
          <w:rFonts w:ascii="Times New Roman" w:hAnsi="Times New Roman" w:cs="Times New Roman"/>
          <w:sz w:val="28"/>
        </w:rPr>
        <w:t>занятого</w:t>
      </w:r>
      <w:r w:rsidRPr="00ED778A">
        <w:rPr>
          <w:rFonts w:ascii="Times New Roman" w:hAnsi="Times New Roman" w:cs="Times New Roman"/>
          <w:sz w:val="28"/>
        </w:rPr>
        <w:t xml:space="preserve"> в сфере агропроизводства, в сферу услуг. Практика показывает, что эта модель вовлечения в агротуризм успешно реализуется на основе проведения на общегосударственном уровне комплексной социально-экономической стратегии, направленной на поддержку сельских регионов [</w:t>
      </w:r>
      <w:r w:rsidR="00370D0A" w:rsidRPr="00ED778A">
        <w:rPr>
          <w:rFonts w:ascii="Times New Roman" w:hAnsi="Times New Roman" w:cs="Times New Roman"/>
          <w:sz w:val="28"/>
        </w:rPr>
        <w:t>1</w:t>
      </w:r>
      <w:r w:rsidR="007A0969" w:rsidRPr="00ED778A">
        <w:rPr>
          <w:rFonts w:ascii="Times New Roman" w:hAnsi="Times New Roman" w:cs="Times New Roman"/>
          <w:sz w:val="28"/>
        </w:rPr>
        <w:t>42</w:t>
      </w:r>
      <w:r w:rsidRPr="00ED778A">
        <w:rPr>
          <w:rFonts w:ascii="Times New Roman" w:hAnsi="Times New Roman" w:cs="Times New Roman"/>
          <w:sz w:val="28"/>
        </w:rPr>
        <w:t>].</w:t>
      </w:r>
    </w:p>
    <w:p w14:paraId="0E82FF35" w14:textId="26E3A6F4" w:rsidR="000F535C" w:rsidRPr="00ED778A" w:rsidRDefault="000F535C" w:rsidP="00F532AA">
      <w:pPr>
        <w:spacing w:after="0"/>
        <w:ind w:firstLine="709"/>
        <w:jc w:val="both"/>
        <w:rPr>
          <w:rFonts w:ascii="Times New Roman" w:hAnsi="Times New Roman" w:cs="Times New Roman"/>
          <w:sz w:val="28"/>
        </w:rPr>
      </w:pPr>
      <w:r w:rsidRPr="00ED778A">
        <w:rPr>
          <w:rFonts w:ascii="Times New Roman" w:hAnsi="Times New Roman" w:cs="Times New Roman"/>
          <w:sz w:val="28"/>
        </w:rPr>
        <w:t xml:space="preserve">Более детально опыт стран мира рассмотрен в </w:t>
      </w:r>
      <w:r w:rsidR="00AD53B5">
        <w:rPr>
          <w:rFonts w:ascii="Times New Roman" w:hAnsi="Times New Roman" w:cs="Times New Roman"/>
          <w:sz w:val="28"/>
        </w:rPr>
        <w:t>(</w:t>
      </w:r>
      <w:r w:rsidRPr="00ED778A">
        <w:rPr>
          <w:rFonts w:ascii="Times New Roman" w:hAnsi="Times New Roman" w:cs="Times New Roman"/>
          <w:sz w:val="28"/>
        </w:rPr>
        <w:t>Приложении</w:t>
      </w:r>
      <w:r w:rsidR="00AD53B5">
        <w:rPr>
          <w:rFonts w:ascii="Times New Roman" w:hAnsi="Times New Roman" w:cs="Times New Roman"/>
          <w:sz w:val="28"/>
        </w:rPr>
        <w:t xml:space="preserve"> </w:t>
      </w:r>
      <w:r w:rsidR="00BA0260">
        <w:rPr>
          <w:rFonts w:ascii="Times New Roman" w:hAnsi="Times New Roman" w:cs="Times New Roman"/>
          <w:sz w:val="28"/>
        </w:rPr>
        <w:t>В</w:t>
      </w:r>
      <w:r w:rsidR="00AD53B5">
        <w:rPr>
          <w:rFonts w:ascii="Times New Roman" w:hAnsi="Times New Roman" w:cs="Times New Roman"/>
          <w:sz w:val="28"/>
        </w:rPr>
        <w:t>)</w:t>
      </w:r>
      <w:r w:rsidRPr="00ED778A">
        <w:rPr>
          <w:rFonts w:ascii="Times New Roman" w:hAnsi="Times New Roman" w:cs="Times New Roman"/>
          <w:sz w:val="28"/>
        </w:rPr>
        <w:t xml:space="preserve">, анализ которого позволяет экспертам Э. </w:t>
      </w:r>
      <w:proofErr w:type="spellStart"/>
      <w:r w:rsidRPr="00ED778A">
        <w:rPr>
          <w:rFonts w:ascii="Times New Roman" w:hAnsi="Times New Roman" w:cs="Times New Roman"/>
          <w:sz w:val="28"/>
        </w:rPr>
        <w:t>Имескеновой</w:t>
      </w:r>
      <w:proofErr w:type="spellEnd"/>
      <w:r w:rsidRPr="00ED778A">
        <w:rPr>
          <w:rFonts w:ascii="Times New Roman" w:hAnsi="Times New Roman" w:cs="Times New Roman"/>
          <w:sz w:val="28"/>
        </w:rPr>
        <w:t xml:space="preserve">, И. </w:t>
      </w:r>
      <w:proofErr w:type="spellStart"/>
      <w:r w:rsidRPr="00ED778A">
        <w:rPr>
          <w:rFonts w:ascii="Times New Roman" w:hAnsi="Times New Roman" w:cs="Times New Roman"/>
          <w:sz w:val="28"/>
        </w:rPr>
        <w:t>Ишигенову</w:t>
      </w:r>
      <w:proofErr w:type="spellEnd"/>
      <w:r w:rsidRPr="00ED778A">
        <w:rPr>
          <w:rFonts w:ascii="Times New Roman" w:hAnsi="Times New Roman" w:cs="Times New Roman"/>
          <w:sz w:val="28"/>
        </w:rPr>
        <w:t xml:space="preserve"> выделить в качестве одного из весомых факторов успешного развития сельского туризма (агротуризма) в европейских и других странах мира, главным образом, всемерную его поддержку со стороны национальных государств, Евросоюза в целом, поскольку этот вид деятельности изначально воспринимался </w:t>
      </w:r>
      <w:r w:rsidRPr="00ED778A">
        <w:rPr>
          <w:rFonts w:ascii="Times New Roman" w:hAnsi="Times New Roman" w:cs="Times New Roman"/>
          <w:i/>
          <w:iCs/>
          <w:sz w:val="28"/>
        </w:rPr>
        <w:t>в качестве социального амортизатора при осуществлении реструктуризации аграрного сектора</w:t>
      </w:r>
      <w:r w:rsidRPr="00ED778A">
        <w:rPr>
          <w:rFonts w:ascii="Times New Roman" w:hAnsi="Times New Roman" w:cs="Times New Roman"/>
          <w:sz w:val="28"/>
        </w:rPr>
        <w:t xml:space="preserve"> экономики. Тем самым, позволяя перенаправлять возникающий избыток трудовых ресурсов в альтернативные сектора производства услуг за счет создания новых рабочих мест в сельской местности.</w:t>
      </w:r>
    </w:p>
    <w:p w14:paraId="528554FE" w14:textId="5A1AA76E" w:rsidR="000F535C" w:rsidRPr="00ED778A" w:rsidRDefault="000F535C" w:rsidP="00F532AA">
      <w:pPr>
        <w:spacing w:after="0"/>
        <w:ind w:firstLine="709"/>
        <w:jc w:val="both"/>
        <w:rPr>
          <w:rFonts w:ascii="Times New Roman" w:hAnsi="Times New Roman" w:cs="Times New Roman"/>
          <w:sz w:val="28"/>
        </w:rPr>
      </w:pPr>
      <w:r w:rsidRPr="00ED778A">
        <w:rPr>
          <w:rFonts w:ascii="Times New Roman" w:hAnsi="Times New Roman" w:cs="Times New Roman"/>
          <w:sz w:val="28"/>
        </w:rPr>
        <w:t xml:space="preserve">Наряду с этим, другим важнейшим фактором ускоренного развития сектора </w:t>
      </w:r>
      <w:proofErr w:type="spellStart"/>
      <w:r w:rsidRPr="00ED778A">
        <w:rPr>
          <w:rFonts w:ascii="Times New Roman" w:hAnsi="Times New Roman" w:cs="Times New Roman"/>
          <w:sz w:val="28"/>
        </w:rPr>
        <w:t>агротуристических</w:t>
      </w:r>
      <w:proofErr w:type="spellEnd"/>
      <w:r w:rsidRPr="00ED778A">
        <w:rPr>
          <w:rFonts w:ascii="Times New Roman" w:hAnsi="Times New Roman" w:cs="Times New Roman"/>
          <w:sz w:val="28"/>
        </w:rPr>
        <w:t xml:space="preserve"> услуг стало то обстоятельство, что этот продукт в максимальной степени отвечал запросам потребителей со средним уровнем доходов, для которых ссужается возможность зарубежного туризма, и которые, к тому же, определяют достаточно крупный сегмент платежеспособного спроса на рекреационные услуги [1</w:t>
      </w:r>
      <w:r w:rsidR="007A0969" w:rsidRPr="00ED778A">
        <w:rPr>
          <w:rFonts w:ascii="Times New Roman" w:hAnsi="Times New Roman" w:cs="Times New Roman"/>
          <w:sz w:val="28"/>
        </w:rPr>
        <w:t>43</w:t>
      </w:r>
      <w:r w:rsidRPr="00ED778A">
        <w:rPr>
          <w:rFonts w:ascii="Times New Roman" w:hAnsi="Times New Roman" w:cs="Times New Roman"/>
          <w:sz w:val="28"/>
        </w:rPr>
        <w:t>].</w:t>
      </w:r>
    </w:p>
    <w:p w14:paraId="601A6BB7" w14:textId="77777777" w:rsidR="000F535C" w:rsidRPr="00ED778A" w:rsidRDefault="000F535C" w:rsidP="00F532AA">
      <w:pPr>
        <w:spacing w:after="0"/>
        <w:ind w:firstLine="709"/>
        <w:jc w:val="both"/>
        <w:rPr>
          <w:rFonts w:ascii="Times New Roman" w:hAnsi="Times New Roman" w:cs="Times New Roman"/>
          <w:sz w:val="28"/>
        </w:rPr>
      </w:pPr>
      <w:r w:rsidRPr="00ED778A">
        <w:rPr>
          <w:rFonts w:ascii="Times New Roman" w:hAnsi="Times New Roman" w:cs="Times New Roman"/>
          <w:sz w:val="28"/>
        </w:rPr>
        <w:t>В принципе важно проанализировать те достоинства и преимущества концепта сельского туризма, которые, по мнению экспертного сообщества, он предоставляет власти, бизнесу и обществу как потенциальное направление диверсификации агропредприятий:</w:t>
      </w:r>
    </w:p>
    <w:p w14:paraId="70A32458" w14:textId="5DC7A6C9" w:rsidR="000F535C" w:rsidRPr="00ED778A" w:rsidRDefault="00567A77" w:rsidP="00F532AA">
      <w:pPr>
        <w:tabs>
          <w:tab w:val="left" w:pos="851"/>
        </w:tabs>
        <w:spacing w:after="0"/>
        <w:ind w:firstLine="709"/>
        <w:jc w:val="both"/>
        <w:rPr>
          <w:rFonts w:ascii="Times New Roman" w:hAnsi="Times New Roman" w:cs="Times New Roman"/>
          <w:sz w:val="28"/>
        </w:rPr>
      </w:pPr>
      <w:bookmarkStart w:id="43" w:name="_Hlk150287235"/>
      <w:bookmarkEnd w:id="42"/>
      <w:r w:rsidRPr="00ED778A">
        <w:rPr>
          <w:rFonts w:ascii="Times New Roman" w:hAnsi="Times New Roman" w:cs="Times New Roman"/>
          <w:sz w:val="28"/>
        </w:rPr>
        <w:lastRenderedPageBreak/>
        <w:t xml:space="preserve">1) </w:t>
      </w:r>
      <w:r w:rsidR="000F535C" w:rsidRPr="00ED778A">
        <w:rPr>
          <w:rFonts w:ascii="Times New Roman" w:hAnsi="Times New Roman" w:cs="Times New Roman"/>
          <w:sz w:val="28"/>
        </w:rPr>
        <w:t xml:space="preserve">прежде всего, это </w:t>
      </w:r>
      <w:r w:rsidR="000F535C" w:rsidRPr="00ED778A">
        <w:rPr>
          <w:rFonts w:ascii="Times New Roman" w:hAnsi="Times New Roman" w:cs="Times New Roman"/>
          <w:i/>
          <w:iCs/>
          <w:sz w:val="28"/>
        </w:rPr>
        <w:t>снижение нагрузки на местные природные ресурсы и окружающую среду</w:t>
      </w:r>
      <w:r w:rsidR="000F535C" w:rsidRPr="00ED778A">
        <w:rPr>
          <w:rFonts w:ascii="Times New Roman" w:hAnsi="Times New Roman" w:cs="Times New Roman"/>
          <w:sz w:val="28"/>
        </w:rPr>
        <w:t xml:space="preserve"> за счет сокращения потоков неорганизованных туристов, бесконтрольно загрязняющих территории, утилизация отходов пребывания туристов владельцами </w:t>
      </w:r>
      <w:proofErr w:type="spellStart"/>
      <w:r w:rsidR="000F535C" w:rsidRPr="00ED778A">
        <w:rPr>
          <w:rFonts w:ascii="Times New Roman" w:hAnsi="Times New Roman" w:cs="Times New Roman"/>
          <w:sz w:val="28"/>
        </w:rPr>
        <w:t>минитурбаз</w:t>
      </w:r>
      <w:proofErr w:type="spellEnd"/>
      <w:r w:rsidR="000F535C" w:rsidRPr="00ED778A">
        <w:rPr>
          <w:rFonts w:ascii="Times New Roman" w:hAnsi="Times New Roman" w:cs="Times New Roman"/>
          <w:sz w:val="28"/>
        </w:rPr>
        <w:t>, рост заинтересованности сельского населения в сохранении и приумножении богатств окружающей среды, в том числе в форме повышения экологического образования и др.;</w:t>
      </w:r>
    </w:p>
    <w:p w14:paraId="00771B7C" w14:textId="77777777" w:rsidR="00FB6C06" w:rsidRPr="00ED778A" w:rsidRDefault="00FB6C06" w:rsidP="00F532AA">
      <w:pPr>
        <w:tabs>
          <w:tab w:val="left" w:pos="851"/>
        </w:tabs>
        <w:spacing w:after="0"/>
        <w:ind w:firstLine="709"/>
        <w:jc w:val="both"/>
        <w:rPr>
          <w:rFonts w:ascii="Times New Roman" w:hAnsi="Times New Roman" w:cs="Times New Roman"/>
          <w:sz w:val="28"/>
        </w:rPr>
      </w:pPr>
      <w:r w:rsidRPr="00ED778A">
        <w:rPr>
          <w:rFonts w:ascii="Times New Roman" w:hAnsi="Times New Roman" w:cs="Times New Roman"/>
          <w:sz w:val="28"/>
        </w:rPr>
        <w:t xml:space="preserve">2) </w:t>
      </w:r>
      <w:r w:rsidR="000F535C" w:rsidRPr="00ED778A">
        <w:rPr>
          <w:rFonts w:ascii="Times New Roman" w:hAnsi="Times New Roman" w:cs="Times New Roman"/>
          <w:sz w:val="28"/>
        </w:rPr>
        <w:t>решение насущных задач местных органов государственного управления, имея в виду рост занятости местного населения и, соответственно, снижение уровня безработицы, увеличение доходов населения и пополнение местного бюджета при минимуме расходов на сельский туризм, развитие местной инфраструктуры;</w:t>
      </w:r>
    </w:p>
    <w:p w14:paraId="6EF9305D" w14:textId="77777777" w:rsidR="00FB6C06" w:rsidRPr="00ED778A" w:rsidRDefault="00FB6C06" w:rsidP="00F532AA">
      <w:pPr>
        <w:tabs>
          <w:tab w:val="left" w:pos="851"/>
        </w:tabs>
        <w:spacing w:after="0"/>
        <w:ind w:firstLine="709"/>
        <w:jc w:val="both"/>
        <w:rPr>
          <w:rFonts w:ascii="Times New Roman" w:hAnsi="Times New Roman" w:cs="Times New Roman"/>
          <w:sz w:val="28"/>
        </w:rPr>
      </w:pPr>
      <w:r w:rsidRPr="00ED778A">
        <w:rPr>
          <w:rFonts w:ascii="Times New Roman" w:hAnsi="Times New Roman" w:cs="Times New Roman"/>
          <w:sz w:val="28"/>
        </w:rPr>
        <w:t xml:space="preserve">3) </w:t>
      </w:r>
      <w:r w:rsidR="000F535C" w:rsidRPr="00ED778A">
        <w:rPr>
          <w:rFonts w:ascii="Times New Roman" w:hAnsi="Times New Roman" w:cs="Times New Roman"/>
          <w:sz w:val="28"/>
        </w:rPr>
        <w:t xml:space="preserve">помимо роста занятости и доходов, </w:t>
      </w:r>
      <w:r w:rsidR="000F535C" w:rsidRPr="00ED778A">
        <w:rPr>
          <w:rFonts w:ascii="Times New Roman" w:hAnsi="Times New Roman" w:cs="Times New Roman"/>
          <w:i/>
          <w:iCs/>
          <w:sz w:val="28"/>
        </w:rPr>
        <w:t>местное население получает гарантии стабильности трудовой деятельности</w:t>
      </w:r>
      <w:r w:rsidR="000F535C" w:rsidRPr="00ED778A">
        <w:rPr>
          <w:rFonts w:ascii="Times New Roman" w:hAnsi="Times New Roman" w:cs="Times New Roman"/>
          <w:sz w:val="28"/>
        </w:rPr>
        <w:t>, имея возможности для развития дополнительных услуг в виде формирования и развития местного рынка продовольственных товаров, изделий народного творчества и др.;</w:t>
      </w:r>
    </w:p>
    <w:p w14:paraId="6E3DD36F" w14:textId="43DACB0B" w:rsidR="000F535C" w:rsidRPr="00ED778A" w:rsidRDefault="00FB6C06" w:rsidP="00F532AA">
      <w:pPr>
        <w:tabs>
          <w:tab w:val="left" w:pos="851"/>
        </w:tabs>
        <w:spacing w:after="0"/>
        <w:ind w:firstLine="709"/>
        <w:jc w:val="both"/>
        <w:rPr>
          <w:rFonts w:ascii="Times New Roman" w:hAnsi="Times New Roman" w:cs="Times New Roman"/>
          <w:sz w:val="28"/>
        </w:rPr>
      </w:pPr>
      <w:r w:rsidRPr="00ED778A">
        <w:rPr>
          <w:rFonts w:ascii="Times New Roman" w:hAnsi="Times New Roman" w:cs="Times New Roman"/>
          <w:sz w:val="28"/>
        </w:rPr>
        <w:t xml:space="preserve">4) </w:t>
      </w:r>
      <w:r w:rsidR="000F535C" w:rsidRPr="00ED778A">
        <w:rPr>
          <w:rFonts w:ascii="Times New Roman" w:hAnsi="Times New Roman" w:cs="Times New Roman"/>
          <w:sz w:val="28"/>
        </w:rPr>
        <w:t>наконец, сами аграрии получают возможности для переориентации части продукции производства (молоко, мясо, яйца, овощи, фрукты и др.) на потребности сельского туризма, тем самым расширяя объемы производства, что дает определенную устойчивость в развитии агробизнеса [1</w:t>
      </w:r>
      <w:r w:rsidR="007A0969" w:rsidRPr="00ED778A">
        <w:rPr>
          <w:rFonts w:ascii="Times New Roman" w:hAnsi="Times New Roman" w:cs="Times New Roman"/>
          <w:sz w:val="28"/>
        </w:rPr>
        <w:t>43</w:t>
      </w:r>
      <w:r w:rsidR="000F535C" w:rsidRPr="00ED778A">
        <w:rPr>
          <w:rFonts w:ascii="Times New Roman" w:hAnsi="Times New Roman" w:cs="Times New Roman"/>
          <w:sz w:val="28"/>
        </w:rPr>
        <w:t xml:space="preserve">, </w:t>
      </w:r>
      <w:r w:rsidR="00ED6C8A" w:rsidRPr="00ED778A">
        <w:rPr>
          <w:rFonts w:ascii="Times New Roman" w:hAnsi="Times New Roman" w:cs="Times New Roman"/>
          <w:sz w:val="28"/>
        </w:rPr>
        <w:t>с</w:t>
      </w:r>
      <w:r w:rsidR="000F535C" w:rsidRPr="00ED778A">
        <w:rPr>
          <w:rFonts w:ascii="Times New Roman" w:hAnsi="Times New Roman" w:cs="Times New Roman"/>
          <w:sz w:val="28"/>
        </w:rPr>
        <w:t>. 27</w:t>
      </w:r>
      <w:r w:rsidR="00ED6C8A">
        <w:rPr>
          <w:rFonts w:ascii="Times New Roman" w:hAnsi="Times New Roman" w:cs="Times New Roman"/>
          <w:sz w:val="28"/>
        </w:rPr>
        <w:t>-</w:t>
      </w:r>
      <w:r w:rsidR="000F535C" w:rsidRPr="00ED778A">
        <w:rPr>
          <w:rFonts w:ascii="Times New Roman" w:hAnsi="Times New Roman" w:cs="Times New Roman"/>
          <w:sz w:val="28"/>
        </w:rPr>
        <w:t>28].</w:t>
      </w:r>
    </w:p>
    <w:p w14:paraId="54E53EBC" w14:textId="13D53DE6" w:rsidR="000F535C" w:rsidRPr="00ED778A" w:rsidRDefault="000F535C" w:rsidP="00F532AA">
      <w:pPr>
        <w:pStyle w:val="a8"/>
        <w:spacing w:after="0" w:line="240" w:lineRule="auto"/>
        <w:ind w:left="0" w:firstLine="709"/>
        <w:jc w:val="both"/>
        <w:rPr>
          <w:rFonts w:ascii="Times New Roman" w:hAnsi="Times New Roman" w:cs="Times New Roman"/>
          <w:sz w:val="36"/>
        </w:rPr>
      </w:pPr>
      <w:r w:rsidRPr="00ED778A">
        <w:rPr>
          <w:rFonts w:ascii="Times New Roman" w:hAnsi="Times New Roman" w:cs="Times New Roman"/>
          <w:sz w:val="28"/>
          <w:shd w:val="clear" w:color="auto" w:fill="FFFFFF"/>
        </w:rPr>
        <w:t xml:space="preserve">К этому следует добавить и такой важный, на наш взгляд, социальный эффект, проявляющийся в возможности </w:t>
      </w:r>
      <w:r w:rsidRPr="00ED778A">
        <w:rPr>
          <w:rFonts w:ascii="Times New Roman" w:hAnsi="Times New Roman" w:cs="Times New Roman"/>
          <w:i/>
          <w:iCs/>
          <w:sz w:val="28"/>
          <w:shd w:val="clear" w:color="auto" w:fill="FFFFFF"/>
        </w:rPr>
        <w:t xml:space="preserve">решения задачи сокращения оттока населения из сел в города, </w:t>
      </w:r>
      <w:r w:rsidRPr="00ED778A">
        <w:rPr>
          <w:rFonts w:ascii="Times New Roman" w:hAnsi="Times New Roman" w:cs="Times New Roman"/>
          <w:sz w:val="28"/>
          <w:shd w:val="clear" w:color="auto" w:fill="FFFFFF"/>
        </w:rPr>
        <w:t>как за счет привлечения к трудовой деятельности трудоспособных сельчан, не проявляющих заинтересованности в крестьянском (фермерском) хозяйствовании, так и дополнительного роста доходов сельского населения, а также улучшения жизни на селе [1</w:t>
      </w:r>
      <w:r w:rsidR="007A0969" w:rsidRPr="00ED778A">
        <w:rPr>
          <w:rFonts w:ascii="Times New Roman" w:hAnsi="Times New Roman" w:cs="Times New Roman"/>
          <w:sz w:val="28"/>
          <w:shd w:val="clear" w:color="auto" w:fill="FFFFFF"/>
        </w:rPr>
        <w:t>44</w:t>
      </w:r>
      <w:r w:rsidRPr="00ED778A">
        <w:rPr>
          <w:rFonts w:ascii="Times New Roman" w:hAnsi="Times New Roman" w:cs="Times New Roman"/>
          <w:sz w:val="28"/>
          <w:shd w:val="clear" w:color="auto" w:fill="FFFFFF"/>
        </w:rPr>
        <w:t>].</w:t>
      </w:r>
    </w:p>
    <w:p w14:paraId="79A4A469" w14:textId="77777777" w:rsidR="000F535C" w:rsidRPr="00ED778A" w:rsidRDefault="000F535C" w:rsidP="00F532AA">
      <w:pPr>
        <w:pStyle w:val="a8"/>
        <w:spacing w:after="0" w:line="240" w:lineRule="auto"/>
        <w:ind w:left="0" w:firstLine="709"/>
        <w:jc w:val="both"/>
        <w:rPr>
          <w:rFonts w:ascii="Times New Roman" w:hAnsi="Times New Roman" w:cs="Times New Roman"/>
          <w:sz w:val="28"/>
        </w:rPr>
      </w:pPr>
      <w:r w:rsidRPr="00ED778A">
        <w:rPr>
          <w:rFonts w:ascii="Times New Roman" w:hAnsi="Times New Roman" w:cs="Times New Roman"/>
          <w:sz w:val="28"/>
        </w:rPr>
        <w:t>Таким образом, процессы диверсификации агропредприятий в Казахстане имеют достаточно обширный выбор своих направлений – от узких форм до расширенных. В частности, как было показано выше, наилучшим подходом в условиях Казахстана может стать именно направление, связанное с реализацией потенциала сельского туризма, не в полней мере используемого в нашей стране.</w:t>
      </w:r>
    </w:p>
    <w:p w14:paraId="3C44427C" w14:textId="4E1A60B9" w:rsidR="000F535C" w:rsidRPr="00ED778A" w:rsidRDefault="000F535C" w:rsidP="00F532AA">
      <w:pPr>
        <w:pStyle w:val="a8"/>
        <w:spacing w:after="0" w:line="240" w:lineRule="auto"/>
        <w:ind w:left="0" w:firstLine="709"/>
        <w:jc w:val="both"/>
        <w:rPr>
          <w:rFonts w:ascii="Times New Roman" w:hAnsi="Times New Roman" w:cs="Times New Roman"/>
          <w:sz w:val="28"/>
        </w:rPr>
      </w:pPr>
      <w:bookmarkStart w:id="44" w:name="_Hlk134533834"/>
      <w:r w:rsidRPr="00ED778A">
        <w:rPr>
          <w:rFonts w:ascii="Times New Roman" w:hAnsi="Times New Roman" w:cs="Times New Roman"/>
          <w:sz w:val="28"/>
        </w:rPr>
        <w:t>В конкретном приближении к агропредприятию приложение концепта сельского туризма можно представить либо в виде схемы автономного развития формы агротуризма в масштабе хозяйства (</w:t>
      </w:r>
      <w:r w:rsidR="00AA72E4" w:rsidRPr="00ED778A">
        <w:rPr>
          <w:rFonts w:ascii="Times New Roman" w:hAnsi="Times New Roman" w:cs="Times New Roman"/>
          <w:sz w:val="28"/>
        </w:rPr>
        <w:t>рисунок</w:t>
      </w:r>
      <w:r w:rsidRPr="00ED778A">
        <w:rPr>
          <w:rFonts w:ascii="Times New Roman" w:hAnsi="Times New Roman" w:cs="Times New Roman"/>
          <w:sz w:val="28"/>
        </w:rPr>
        <w:t xml:space="preserve"> </w:t>
      </w:r>
      <w:r w:rsidR="0091141C" w:rsidRPr="00ED778A">
        <w:rPr>
          <w:rFonts w:ascii="Times New Roman" w:hAnsi="Times New Roman" w:cs="Times New Roman"/>
          <w:sz w:val="28"/>
        </w:rPr>
        <w:t>10</w:t>
      </w:r>
      <w:r w:rsidRPr="00ED778A">
        <w:rPr>
          <w:rFonts w:ascii="Times New Roman" w:hAnsi="Times New Roman" w:cs="Times New Roman"/>
          <w:sz w:val="28"/>
        </w:rPr>
        <w:t>), либо в форме участия в системе сельского туризма в масштабе региона (</w:t>
      </w:r>
      <w:r w:rsidR="00AA72E4" w:rsidRPr="00ED778A">
        <w:rPr>
          <w:rFonts w:ascii="Times New Roman" w:hAnsi="Times New Roman" w:cs="Times New Roman"/>
          <w:sz w:val="28"/>
        </w:rPr>
        <w:t>рисунок</w:t>
      </w:r>
      <w:r w:rsidRPr="00ED778A">
        <w:rPr>
          <w:rFonts w:ascii="Times New Roman" w:hAnsi="Times New Roman" w:cs="Times New Roman"/>
          <w:sz w:val="28"/>
        </w:rPr>
        <w:t xml:space="preserve"> </w:t>
      </w:r>
      <w:r w:rsidR="0091141C" w:rsidRPr="00ED778A">
        <w:rPr>
          <w:rFonts w:ascii="Times New Roman" w:hAnsi="Times New Roman" w:cs="Times New Roman"/>
          <w:sz w:val="28"/>
        </w:rPr>
        <w:t>11</w:t>
      </w:r>
      <w:r w:rsidRPr="00ED778A">
        <w:rPr>
          <w:rFonts w:ascii="Times New Roman" w:hAnsi="Times New Roman" w:cs="Times New Roman"/>
          <w:sz w:val="28"/>
        </w:rPr>
        <w:t>).</w:t>
      </w:r>
    </w:p>
    <w:p w14:paraId="1D2E4938" w14:textId="77777777" w:rsidR="00E81097" w:rsidRPr="00ED778A" w:rsidRDefault="00E81097" w:rsidP="00F532AA">
      <w:pPr>
        <w:pStyle w:val="a8"/>
        <w:spacing w:after="0" w:line="240" w:lineRule="auto"/>
        <w:ind w:left="0" w:firstLine="709"/>
        <w:jc w:val="both"/>
        <w:rPr>
          <w:rFonts w:ascii="Times New Roman" w:hAnsi="Times New Roman" w:cs="Times New Roman"/>
          <w:sz w:val="28"/>
        </w:rPr>
      </w:pPr>
      <w:r w:rsidRPr="00ED778A">
        <w:rPr>
          <w:rFonts w:ascii="Times New Roman" w:hAnsi="Times New Roman" w:cs="Times New Roman"/>
          <w:sz w:val="28"/>
        </w:rPr>
        <w:t>В первом случае агропредприятие формирует собственную турбазу в виде гостевых и подсобных помещений, на обеспечение туристов питанием направляется часть производимой продукции. Все это создает дополнительные доходы и в целом формирует устойчивый характер развития агропредприятия.</w:t>
      </w:r>
    </w:p>
    <w:p w14:paraId="13BB98ED" w14:textId="326A507B" w:rsidR="00E81097" w:rsidRPr="00ED778A" w:rsidRDefault="00E81097" w:rsidP="00F532AA">
      <w:pPr>
        <w:pStyle w:val="a8"/>
        <w:spacing w:after="0" w:line="240" w:lineRule="auto"/>
        <w:ind w:left="0" w:firstLine="709"/>
        <w:jc w:val="both"/>
        <w:rPr>
          <w:rFonts w:ascii="Times New Roman" w:hAnsi="Times New Roman" w:cs="Times New Roman"/>
          <w:sz w:val="28"/>
        </w:rPr>
      </w:pPr>
      <w:r w:rsidRPr="00ED778A">
        <w:rPr>
          <w:rFonts w:ascii="Times New Roman" w:hAnsi="Times New Roman" w:cs="Times New Roman"/>
          <w:sz w:val="28"/>
        </w:rPr>
        <w:t>Во втором случае агропредприятие подключается к развитию программы развития сельского туризма региона, как своей продукцией, так и в иных формах дополнительной деятельности, что позволяет ему иметь часть доходов от развития регионального туризма. Помимо этого, появляются и дополнительные средства в местном бюджете на финансирование мер государственной поддержки агропроизводства в регионе.</w:t>
      </w:r>
    </w:p>
    <w:p w14:paraId="339E5E4B" w14:textId="5D943464" w:rsidR="003A223E" w:rsidRPr="00ED778A" w:rsidRDefault="003A223E" w:rsidP="00F532AA">
      <w:pPr>
        <w:pStyle w:val="a8"/>
        <w:spacing w:after="0" w:line="240" w:lineRule="auto"/>
        <w:ind w:left="0" w:firstLine="709"/>
        <w:jc w:val="both"/>
        <w:rPr>
          <w:rFonts w:ascii="Times New Roman" w:hAnsi="Times New Roman" w:cs="Times New Roman"/>
          <w:sz w:val="28"/>
        </w:rPr>
      </w:pPr>
    </w:p>
    <w:p w14:paraId="101371F5" w14:textId="0A63F46A" w:rsidR="003A223E" w:rsidRPr="00ED778A" w:rsidRDefault="003B48E3" w:rsidP="003A223E">
      <w:pPr>
        <w:pStyle w:val="a8"/>
        <w:spacing w:line="240" w:lineRule="auto"/>
        <w:ind w:left="0" w:firstLine="567"/>
        <w:jc w:val="both"/>
        <w:rPr>
          <w:rFonts w:ascii="Times New Roman" w:hAnsi="Times New Roman" w:cs="Times New Roman"/>
          <w:color w:val="000000" w:themeColor="text1"/>
          <w:sz w:val="28"/>
        </w:rPr>
      </w:pPr>
      <w:r w:rsidRPr="00ED778A">
        <w:rPr>
          <w:rFonts w:ascii="Times New Roman" w:hAnsi="Times New Roman" w:cs="Times New Roman"/>
          <w:noProof/>
          <w:color w:val="000000" w:themeColor="text1"/>
          <w:sz w:val="28"/>
          <w:lang w:eastAsia="ru-RU"/>
        </w:rPr>
        <w:lastRenderedPageBreak/>
        <mc:AlternateContent>
          <mc:Choice Requires="wps">
            <w:drawing>
              <wp:anchor distT="0" distB="0" distL="114300" distR="114300" simplePos="0" relativeHeight="251538432" behindDoc="0" locked="0" layoutInCell="1" allowOverlap="1" wp14:anchorId="2CCF1966" wp14:editId="37A43916">
                <wp:simplePos x="0" y="0"/>
                <wp:positionH relativeFrom="column">
                  <wp:posOffset>2550795</wp:posOffset>
                </wp:positionH>
                <wp:positionV relativeFrom="paragraph">
                  <wp:posOffset>133030</wp:posOffset>
                </wp:positionV>
                <wp:extent cx="1209675" cy="352425"/>
                <wp:effectExtent l="0" t="0" r="28575" b="28575"/>
                <wp:wrapNone/>
                <wp:docPr id="225" name="Прямоугольник 225"/>
                <wp:cNvGraphicFramePr/>
                <a:graphic xmlns:a="http://schemas.openxmlformats.org/drawingml/2006/main">
                  <a:graphicData uri="http://schemas.microsoft.com/office/word/2010/wordprocessingShape">
                    <wps:wsp>
                      <wps:cNvSpPr/>
                      <wps:spPr>
                        <a:xfrm>
                          <a:off x="0" y="0"/>
                          <a:ext cx="1209675" cy="35242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5C6A8C" w14:textId="77777777" w:rsidR="000961DA" w:rsidRPr="00BC6472" w:rsidRDefault="000961DA" w:rsidP="003A223E">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Доходы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CF1966" id="Прямоугольник 225" o:spid="_x0000_s1081" style="position:absolute;left:0;text-align:left;margin-left:200.85pt;margin-top:10.45pt;width:95.25pt;height:27.75pt;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" filled="f" strokecolor="black [3213]" strokeweight="1.25pt">
                <v:textbox>
                  <w:txbxContent>
                    <w:p w14:paraId="795C6A8C" w14:textId="77777777" w:rsidR="000961DA" w:rsidRPr="00BC6472" w:rsidRDefault="000961DA" w:rsidP="003A223E">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Доходы</w:t>
                      </w:r>
                    </w:p>
                  </w:txbxContent>
                </v:textbox>
              </v:rect>
            </w:pict>
          </mc:Fallback>
        </mc:AlternateContent>
      </w:r>
    </w:p>
    <w:p w14:paraId="5507790D" w14:textId="5A4291B9" w:rsidR="003A223E" w:rsidRPr="00ED778A" w:rsidRDefault="00302845" w:rsidP="003A223E">
      <w:pPr>
        <w:pStyle w:val="a8"/>
        <w:spacing w:line="240" w:lineRule="auto"/>
        <w:ind w:left="0" w:firstLine="567"/>
        <w:jc w:val="both"/>
        <w:rPr>
          <w:rFonts w:ascii="Times New Roman" w:hAnsi="Times New Roman" w:cs="Times New Roman"/>
          <w:color w:val="000000" w:themeColor="text1"/>
          <w:sz w:val="28"/>
        </w:rPr>
      </w:pPr>
      <w:r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71904" behindDoc="0" locked="0" layoutInCell="1" allowOverlap="1" wp14:anchorId="6D9C2443" wp14:editId="3A73534D">
                <wp:simplePos x="0" y="0"/>
                <wp:positionH relativeFrom="column">
                  <wp:posOffset>5742305</wp:posOffset>
                </wp:positionH>
                <wp:positionV relativeFrom="paragraph">
                  <wp:posOffset>95885</wp:posOffset>
                </wp:positionV>
                <wp:extent cx="7620" cy="1666875"/>
                <wp:effectExtent l="0" t="0" r="30480" b="28575"/>
                <wp:wrapNone/>
                <wp:docPr id="300" name="Прямая соединительная линия 300"/>
                <wp:cNvGraphicFramePr/>
                <a:graphic xmlns:a="http://schemas.openxmlformats.org/drawingml/2006/main">
                  <a:graphicData uri="http://schemas.microsoft.com/office/word/2010/wordprocessingShape">
                    <wps:wsp>
                      <wps:cNvCnPr/>
                      <wps:spPr>
                        <a:xfrm flipH="1">
                          <a:off x="0" y="0"/>
                          <a:ext cx="7620" cy="1666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F70526" id="Прямая соединительная линия 300" o:spid="_x0000_s1026" style="position:absolute;flip:x;z-index:251771904;visibility:visible;mso-wrap-style:square;mso-wrap-distance-left:9pt;mso-wrap-distance-top:0;mso-wrap-distance-right:9pt;mso-wrap-distance-bottom:0;mso-position-horizontal:absolute;mso-position-horizontal-relative:text;mso-position-vertical:absolute;mso-position-vertical-relative:text" from="452.15pt,7.55pt" to="452.75pt,1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" strokecolor="black [3213]" strokeweight=".5pt">
                <v:stroke joinstyle="miter"/>
              </v:line>
            </w:pict>
          </mc:Fallback>
        </mc:AlternateContent>
      </w:r>
      <w:r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78048" behindDoc="0" locked="0" layoutInCell="1" allowOverlap="1" wp14:anchorId="28306B99" wp14:editId="754F8830">
                <wp:simplePos x="0" y="0"/>
                <wp:positionH relativeFrom="column">
                  <wp:posOffset>3799205</wp:posOffset>
                </wp:positionH>
                <wp:positionV relativeFrom="paragraph">
                  <wp:posOffset>88265</wp:posOffset>
                </wp:positionV>
                <wp:extent cx="1951745" cy="8325"/>
                <wp:effectExtent l="38100" t="76200" r="0" b="86995"/>
                <wp:wrapNone/>
                <wp:docPr id="302" name="Прямая со стрелкой 302"/>
                <wp:cNvGraphicFramePr/>
                <a:graphic xmlns:a="http://schemas.openxmlformats.org/drawingml/2006/main">
                  <a:graphicData uri="http://schemas.microsoft.com/office/word/2010/wordprocessingShape">
                    <wps:wsp>
                      <wps:cNvCnPr/>
                      <wps:spPr>
                        <a:xfrm flipH="1" flipV="1">
                          <a:off x="0" y="0"/>
                          <a:ext cx="1951745" cy="83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387C58" id="Прямая со стрелкой 302" o:spid="_x0000_s1026" type="#_x0000_t32" style="position:absolute;margin-left:299.15pt;margin-top:6.95pt;width:153.7pt;height:.65pt;flip:x y;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" strokecolor="black [3213]" strokeweight=".5pt">
                <v:stroke endarrow="block" joinstyle="miter"/>
              </v:shape>
            </w:pict>
          </mc:Fallback>
        </mc:AlternateContent>
      </w:r>
      <w:r w:rsidR="00882E0B"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56544" behindDoc="0" locked="0" layoutInCell="1" allowOverlap="1" wp14:anchorId="01DCF532" wp14:editId="072883C4">
                <wp:simplePos x="0" y="0"/>
                <wp:positionH relativeFrom="column">
                  <wp:posOffset>364426</wp:posOffset>
                </wp:positionH>
                <wp:positionV relativeFrom="paragraph">
                  <wp:posOffset>97155</wp:posOffset>
                </wp:positionV>
                <wp:extent cx="2143846" cy="7685"/>
                <wp:effectExtent l="0" t="76200" r="27940" b="87630"/>
                <wp:wrapNone/>
                <wp:docPr id="298" name="Прямая со стрелкой 298"/>
                <wp:cNvGraphicFramePr/>
                <a:graphic xmlns:a="http://schemas.openxmlformats.org/drawingml/2006/main">
                  <a:graphicData uri="http://schemas.microsoft.com/office/word/2010/wordprocessingShape">
                    <wps:wsp>
                      <wps:cNvCnPr/>
                      <wps:spPr>
                        <a:xfrm flipV="1">
                          <a:off x="0" y="0"/>
                          <a:ext cx="2143846" cy="76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8B9484" id="Прямая со стрелкой 298" o:spid="_x0000_s1026" type="#_x0000_t32" style="position:absolute;margin-left:28.7pt;margin-top:7.65pt;width:168.8pt;height:.6pt;flip:y;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" strokecolor="black [3213]" strokeweight=".5pt">
                <v:stroke endarrow="block" joinstyle="miter"/>
              </v:shape>
            </w:pict>
          </mc:Fallback>
        </mc:AlternateContent>
      </w:r>
      <w:r w:rsidR="00882E0B"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52448" behindDoc="0" locked="0" layoutInCell="1" allowOverlap="1" wp14:anchorId="19F4492A" wp14:editId="3853A017">
                <wp:simplePos x="0" y="0"/>
                <wp:positionH relativeFrom="column">
                  <wp:posOffset>356779</wp:posOffset>
                </wp:positionH>
                <wp:positionV relativeFrom="paragraph">
                  <wp:posOffset>105102</wp:posOffset>
                </wp:positionV>
                <wp:extent cx="64" cy="1575226"/>
                <wp:effectExtent l="0" t="0" r="38100" b="25400"/>
                <wp:wrapNone/>
                <wp:docPr id="297" name="Прямая соединительная линия 297"/>
                <wp:cNvGraphicFramePr/>
                <a:graphic xmlns:a="http://schemas.openxmlformats.org/drawingml/2006/main">
                  <a:graphicData uri="http://schemas.microsoft.com/office/word/2010/wordprocessingShape">
                    <wps:wsp>
                      <wps:cNvCnPr/>
                      <wps:spPr>
                        <a:xfrm flipH="1">
                          <a:off x="0" y="0"/>
                          <a:ext cx="64" cy="157522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04DEB1" id="Прямая соединительная линия 297" o:spid="_x0000_s1026" style="position:absolute;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pt,8.3pt" to="28.1pt,1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" strokecolor="black [3213]" strokeweight=".5pt">
                <v:stroke joinstyle="miter"/>
              </v:line>
            </w:pict>
          </mc:Fallback>
        </mc:AlternateContent>
      </w:r>
    </w:p>
    <w:p w14:paraId="1ABBD8A4" w14:textId="77777777" w:rsidR="003A223E" w:rsidRPr="00ED778A" w:rsidRDefault="003A223E" w:rsidP="003A223E">
      <w:pPr>
        <w:pStyle w:val="a8"/>
        <w:spacing w:line="240" w:lineRule="auto"/>
        <w:ind w:left="0" w:firstLine="567"/>
        <w:jc w:val="both"/>
        <w:rPr>
          <w:rFonts w:ascii="Times New Roman" w:hAnsi="Times New Roman" w:cs="Times New Roman"/>
          <w:color w:val="000000" w:themeColor="text1"/>
          <w:sz w:val="28"/>
        </w:rPr>
      </w:pPr>
    </w:p>
    <w:p w14:paraId="3372DB27" w14:textId="25B974BE" w:rsidR="003A223E" w:rsidRPr="00ED778A" w:rsidRDefault="00302845" w:rsidP="003A223E">
      <w:pPr>
        <w:pStyle w:val="a8"/>
        <w:spacing w:line="240" w:lineRule="auto"/>
        <w:ind w:left="0" w:firstLine="567"/>
        <w:jc w:val="both"/>
        <w:rPr>
          <w:rFonts w:ascii="Times New Roman" w:hAnsi="Times New Roman" w:cs="Times New Roman"/>
          <w:color w:val="000000" w:themeColor="text1"/>
          <w:sz w:val="28"/>
        </w:rPr>
      </w:pPr>
      <w:r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39136" behindDoc="0" locked="0" layoutInCell="1" allowOverlap="1" wp14:anchorId="56C05392" wp14:editId="7B315A6F">
                <wp:simplePos x="0" y="0"/>
                <wp:positionH relativeFrom="column">
                  <wp:posOffset>1362710</wp:posOffset>
                </wp:positionH>
                <wp:positionV relativeFrom="paragraph">
                  <wp:posOffset>179833</wp:posOffset>
                </wp:positionV>
                <wp:extent cx="0" cy="253573"/>
                <wp:effectExtent l="76200" t="0" r="57150" b="51435"/>
                <wp:wrapNone/>
                <wp:docPr id="309" name="Прямая со стрелкой 309"/>
                <wp:cNvGraphicFramePr/>
                <a:graphic xmlns:a="http://schemas.openxmlformats.org/drawingml/2006/main">
                  <a:graphicData uri="http://schemas.microsoft.com/office/word/2010/wordprocessingShape">
                    <wps:wsp>
                      <wps:cNvCnPr/>
                      <wps:spPr>
                        <a:xfrm>
                          <a:off x="0" y="0"/>
                          <a:ext cx="0" cy="25357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CA11E5" id="Прямая со стрелкой 309" o:spid="_x0000_s1026" type="#_x0000_t32" style="position:absolute;margin-left:107.3pt;margin-top:14.15pt;width:0;height:19.95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" strokecolor="black [3213]" strokeweight=".5pt">
                <v:stroke endarrow="block" joinstyle="miter"/>
              </v:shape>
            </w:pict>
          </mc:Fallback>
        </mc:AlternateContent>
      </w:r>
      <w:r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38112" behindDoc="0" locked="0" layoutInCell="1" allowOverlap="1" wp14:anchorId="18948E52" wp14:editId="2F674A7D">
                <wp:simplePos x="0" y="0"/>
                <wp:positionH relativeFrom="column">
                  <wp:posOffset>1370901</wp:posOffset>
                </wp:positionH>
                <wp:positionV relativeFrom="paragraph">
                  <wp:posOffset>179769</wp:posOffset>
                </wp:positionV>
                <wp:extent cx="1068080" cy="0"/>
                <wp:effectExtent l="0" t="0" r="0" b="0"/>
                <wp:wrapNone/>
                <wp:docPr id="308" name="Прямая соединительная линия 308"/>
                <wp:cNvGraphicFramePr/>
                <a:graphic xmlns:a="http://schemas.openxmlformats.org/drawingml/2006/main">
                  <a:graphicData uri="http://schemas.microsoft.com/office/word/2010/wordprocessingShape">
                    <wps:wsp>
                      <wps:cNvCnPr/>
                      <wps:spPr>
                        <a:xfrm flipH="1">
                          <a:off x="0" y="0"/>
                          <a:ext cx="10680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68216B" id="Прямая соединительная линия 308" o:spid="_x0000_s1026" style="position:absolute;flip:x;z-index:251738112;visibility:visible;mso-wrap-style:square;mso-wrap-distance-left:9pt;mso-wrap-distance-top:0;mso-wrap-distance-right:9pt;mso-wrap-distance-bottom:0;mso-position-horizontal:absolute;mso-position-horizontal-relative:text;mso-position-vertical:absolute;mso-position-vertical-relative:text" from="107.95pt,14.15pt" to="192.0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" strokecolor="black [3213]" strokeweight=".5pt">
                <v:stroke joinstyle="miter"/>
              </v:line>
            </w:pict>
          </mc:Fallback>
        </mc:AlternateContent>
      </w:r>
      <w:r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37088" behindDoc="0" locked="0" layoutInCell="1" allowOverlap="1" wp14:anchorId="2A4FE573" wp14:editId="28A1621F">
                <wp:simplePos x="0" y="0"/>
                <wp:positionH relativeFrom="column">
                  <wp:posOffset>4784975</wp:posOffset>
                </wp:positionH>
                <wp:positionV relativeFrom="paragraph">
                  <wp:posOffset>179705</wp:posOffset>
                </wp:positionV>
                <wp:extent cx="0" cy="245889"/>
                <wp:effectExtent l="76200" t="0" r="57150" b="59055"/>
                <wp:wrapNone/>
                <wp:docPr id="307" name="Прямая со стрелкой 307"/>
                <wp:cNvGraphicFramePr/>
                <a:graphic xmlns:a="http://schemas.openxmlformats.org/drawingml/2006/main">
                  <a:graphicData uri="http://schemas.microsoft.com/office/word/2010/wordprocessingShape">
                    <wps:wsp>
                      <wps:cNvCnPr/>
                      <wps:spPr>
                        <a:xfrm>
                          <a:off x="0" y="0"/>
                          <a:ext cx="0" cy="24588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B05F8F" id="Прямая со стрелкой 307" o:spid="_x0000_s1026" type="#_x0000_t32" style="position:absolute;margin-left:376.75pt;margin-top:14.15pt;width:0;height:19.3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" strokecolor="black [3213]" strokeweight=".5pt">
                <v:stroke endarrow="block" joinstyle="miter"/>
              </v:shape>
            </w:pict>
          </mc:Fallback>
        </mc:AlternateContent>
      </w:r>
      <w:r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36064" behindDoc="0" locked="0" layoutInCell="1" allowOverlap="1" wp14:anchorId="251B2DFC" wp14:editId="523E0864">
                <wp:simplePos x="0" y="0"/>
                <wp:positionH relativeFrom="column">
                  <wp:posOffset>3816595</wp:posOffset>
                </wp:positionH>
                <wp:positionV relativeFrom="paragraph">
                  <wp:posOffset>172571</wp:posOffset>
                </wp:positionV>
                <wp:extent cx="973872" cy="0"/>
                <wp:effectExtent l="0" t="0" r="0" b="0"/>
                <wp:wrapNone/>
                <wp:docPr id="306" name="Прямая соединительная линия 306"/>
                <wp:cNvGraphicFramePr/>
                <a:graphic xmlns:a="http://schemas.openxmlformats.org/drawingml/2006/main">
                  <a:graphicData uri="http://schemas.microsoft.com/office/word/2010/wordprocessingShape">
                    <wps:wsp>
                      <wps:cNvCnPr/>
                      <wps:spPr>
                        <a:xfrm>
                          <a:off x="0" y="0"/>
                          <a:ext cx="97387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2D478D" id="Прямая соединительная линия 306"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300.5pt,13.6pt" to="377.2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" strokecolor="black [3213]" strokeweight=".5pt">
                <v:stroke joinstyle="miter"/>
              </v:line>
            </w:pict>
          </mc:Fallback>
        </mc:AlternateContent>
      </w:r>
      <w:r w:rsidR="003B48E3"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539456" behindDoc="0" locked="0" layoutInCell="1" allowOverlap="1" wp14:anchorId="09FFE69C" wp14:editId="30D4C8F5">
                <wp:simplePos x="0" y="0"/>
                <wp:positionH relativeFrom="column">
                  <wp:posOffset>2453005</wp:posOffset>
                </wp:positionH>
                <wp:positionV relativeFrom="paragraph">
                  <wp:posOffset>14664</wp:posOffset>
                </wp:positionV>
                <wp:extent cx="1362075" cy="352425"/>
                <wp:effectExtent l="0" t="0" r="28575" b="28575"/>
                <wp:wrapNone/>
                <wp:docPr id="235" name="Прямоугольник 235"/>
                <wp:cNvGraphicFramePr/>
                <a:graphic xmlns:a="http://schemas.openxmlformats.org/drawingml/2006/main">
                  <a:graphicData uri="http://schemas.microsoft.com/office/word/2010/wordprocessingShape">
                    <wps:wsp>
                      <wps:cNvSpPr/>
                      <wps:spPr>
                        <a:xfrm>
                          <a:off x="0" y="0"/>
                          <a:ext cx="1362075" cy="35242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A5BEB2" w14:textId="77777777" w:rsidR="000961DA" w:rsidRPr="00BC6472" w:rsidRDefault="000961DA" w:rsidP="003A223E">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Агропредприятие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FFE69C" id="Прямоугольник 235" o:spid="_x0000_s1082" style="position:absolute;left:0;text-align:left;margin-left:193.15pt;margin-top:1.15pt;width:107.25pt;height:27.75pt;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" filled="f" strokecolor="black [3213]" strokeweight="1.25pt">
                <v:textbox>
                  <w:txbxContent>
                    <w:p w14:paraId="1BA5BEB2" w14:textId="77777777" w:rsidR="000961DA" w:rsidRPr="00BC6472" w:rsidRDefault="000961DA" w:rsidP="003A223E">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Агропредприятие</w:t>
                      </w:r>
                    </w:p>
                  </w:txbxContent>
                </v:textbox>
              </v:rect>
            </w:pict>
          </mc:Fallback>
        </mc:AlternateContent>
      </w:r>
    </w:p>
    <w:p w14:paraId="584E3D42" w14:textId="1E56CFC8" w:rsidR="003A223E" w:rsidRPr="00ED778A" w:rsidRDefault="00302845" w:rsidP="003A223E">
      <w:pPr>
        <w:pStyle w:val="a8"/>
        <w:spacing w:line="240" w:lineRule="auto"/>
        <w:ind w:left="0" w:firstLine="567"/>
        <w:jc w:val="both"/>
        <w:rPr>
          <w:rFonts w:ascii="Times New Roman" w:hAnsi="Times New Roman" w:cs="Times New Roman"/>
          <w:color w:val="000000" w:themeColor="text1"/>
          <w:sz w:val="28"/>
        </w:rPr>
      </w:pPr>
      <w:r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40160" behindDoc="0" locked="0" layoutInCell="1" allowOverlap="1" wp14:anchorId="036DEDBF" wp14:editId="6E2E36AB">
                <wp:simplePos x="0" y="0"/>
                <wp:positionH relativeFrom="column">
                  <wp:posOffset>3130715</wp:posOffset>
                </wp:positionH>
                <wp:positionV relativeFrom="paragraph">
                  <wp:posOffset>159161</wp:posOffset>
                </wp:positionV>
                <wp:extent cx="7684" cy="738708"/>
                <wp:effectExtent l="38100" t="0" r="68580" b="61595"/>
                <wp:wrapNone/>
                <wp:docPr id="312" name="Прямая со стрелкой 312"/>
                <wp:cNvGraphicFramePr/>
                <a:graphic xmlns:a="http://schemas.openxmlformats.org/drawingml/2006/main">
                  <a:graphicData uri="http://schemas.microsoft.com/office/word/2010/wordprocessingShape">
                    <wps:wsp>
                      <wps:cNvCnPr/>
                      <wps:spPr>
                        <a:xfrm>
                          <a:off x="0" y="0"/>
                          <a:ext cx="7684" cy="73870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8BA04C" id="Прямая со стрелкой 312" o:spid="_x0000_s1026" type="#_x0000_t32" style="position:absolute;margin-left:246.5pt;margin-top:12.55pt;width:.6pt;height:58.15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" strokecolor="black [3213]" strokeweight=".5pt">
                <v:stroke endarrow="block" joinstyle="miter"/>
              </v:shape>
            </w:pict>
          </mc:Fallback>
        </mc:AlternateContent>
      </w:r>
    </w:p>
    <w:p w14:paraId="4C9101DD" w14:textId="2F40998E" w:rsidR="003A223E" w:rsidRPr="00ED778A" w:rsidRDefault="003B48E3" w:rsidP="003A223E">
      <w:pPr>
        <w:pStyle w:val="a8"/>
        <w:spacing w:line="240" w:lineRule="auto"/>
        <w:ind w:left="0" w:firstLine="567"/>
        <w:jc w:val="both"/>
        <w:rPr>
          <w:rFonts w:ascii="Times New Roman" w:hAnsi="Times New Roman" w:cs="Times New Roman"/>
          <w:color w:val="000000" w:themeColor="text1"/>
          <w:sz w:val="28"/>
        </w:rPr>
      </w:pPr>
      <w:r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540480" behindDoc="0" locked="0" layoutInCell="1" allowOverlap="1" wp14:anchorId="501E4455" wp14:editId="7DF42BE3">
                <wp:simplePos x="0" y="0"/>
                <wp:positionH relativeFrom="column">
                  <wp:posOffset>692081</wp:posOffset>
                </wp:positionH>
                <wp:positionV relativeFrom="paragraph">
                  <wp:posOffset>17145</wp:posOffset>
                </wp:positionV>
                <wp:extent cx="1466850" cy="457200"/>
                <wp:effectExtent l="0" t="0" r="19050" b="19050"/>
                <wp:wrapNone/>
                <wp:docPr id="266" name="Прямоугольник 266"/>
                <wp:cNvGraphicFramePr/>
                <a:graphic xmlns:a="http://schemas.openxmlformats.org/drawingml/2006/main">
                  <a:graphicData uri="http://schemas.microsoft.com/office/word/2010/wordprocessingShape">
                    <wps:wsp>
                      <wps:cNvSpPr/>
                      <wps:spPr>
                        <a:xfrm>
                          <a:off x="0" y="0"/>
                          <a:ext cx="1466850" cy="45720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771726" w14:textId="77777777" w:rsidR="000961DA" w:rsidRPr="00BC6472" w:rsidRDefault="000961DA" w:rsidP="003A223E">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Растениеводческая деятельность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E4455" id="Прямоугольник 266" o:spid="_x0000_s1083" style="position:absolute;left:0;text-align:left;margin-left:54.5pt;margin-top:1.35pt;width:115.5pt;height:36p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" filled="f" strokecolor="black [3213]" strokeweight="1.25pt">
                <v:textbox>
                  <w:txbxContent>
                    <w:p w14:paraId="72771726" w14:textId="77777777" w:rsidR="000961DA" w:rsidRPr="00BC6472" w:rsidRDefault="000961DA" w:rsidP="003A223E">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Растениеводческая деятельность</w:t>
                      </w:r>
                    </w:p>
                  </w:txbxContent>
                </v:textbox>
              </v:rect>
            </w:pict>
          </mc:Fallback>
        </mc:AlternateContent>
      </w:r>
      <w:r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541504" behindDoc="0" locked="0" layoutInCell="1" allowOverlap="1" wp14:anchorId="16916C7E" wp14:editId="1B44A7B7">
                <wp:simplePos x="0" y="0"/>
                <wp:positionH relativeFrom="column">
                  <wp:posOffset>4045585</wp:posOffset>
                </wp:positionH>
                <wp:positionV relativeFrom="paragraph">
                  <wp:posOffset>13335</wp:posOffset>
                </wp:positionV>
                <wp:extent cx="1438275" cy="476250"/>
                <wp:effectExtent l="0" t="0" r="28575" b="19050"/>
                <wp:wrapNone/>
                <wp:docPr id="264" name="Прямоугольник 264"/>
                <wp:cNvGraphicFramePr/>
                <a:graphic xmlns:a="http://schemas.openxmlformats.org/drawingml/2006/main">
                  <a:graphicData uri="http://schemas.microsoft.com/office/word/2010/wordprocessingShape">
                    <wps:wsp>
                      <wps:cNvSpPr/>
                      <wps:spPr>
                        <a:xfrm>
                          <a:off x="0" y="0"/>
                          <a:ext cx="1438275" cy="47625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49B3BD" w14:textId="77777777" w:rsidR="000961DA" w:rsidRPr="00BC6472" w:rsidRDefault="000961DA" w:rsidP="003A223E">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Животноводческая деятельность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16C7E" id="Прямоугольник 264" o:spid="_x0000_s1084" style="position:absolute;left:0;text-align:left;margin-left:318.55pt;margin-top:1.05pt;width:113.25pt;height:37.5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" filled="f" strokecolor="black [3213]" strokeweight="1.25pt">
                <v:textbox>
                  <w:txbxContent>
                    <w:p w14:paraId="2949B3BD" w14:textId="77777777" w:rsidR="000961DA" w:rsidRPr="00BC6472" w:rsidRDefault="000961DA" w:rsidP="003A223E">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Животноводческая деятельность</w:t>
                      </w:r>
                    </w:p>
                  </w:txbxContent>
                </v:textbox>
              </v:rect>
            </w:pict>
          </mc:Fallback>
        </mc:AlternateContent>
      </w:r>
    </w:p>
    <w:p w14:paraId="720162E9" w14:textId="70EBBF40" w:rsidR="003A223E" w:rsidRPr="00ED778A" w:rsidRDefault="00302845" w:rsidP="003A223E">
      <w:pPr>
        <w:pStyle w:val="a8"/>
        <w:spacing w:line="240" w:lineRule="auto"/>
        <w:ind w:left="0" w:firstLine="567"/>
        <w:jc w:val="both"/>
        <w:rPr>
          <w:rFonts w:ascii="Times New Roman" w:hAnsi="Times New Roman" w:cs="Times New Roman"/>
          <w:color w:val="000000" w:themeColor="text1"/>
          <w:sz w:val="28"/>
        </w:rPr>
      </w:pPr>
      <w:r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44256" behindDoc="0" locked="0" layoutInCell="1" allowOverlap="1" wp14:anchorId="1F14EBFE" wp14:editId="33E2E1E3">
                <wp:simplePos x="0" y="0"/>
                <wp:positionH relativeFrom="column">
                  <wp:posOffset>3514917</wp:posOffset>
                </wp:positionH>
                <wp:positionV relativeFrom="paragraph">
                  <wp:posOffset>50939</wp:posOffset>
                </wp:positionV>
                <wp:extent cx="0" cy="429767"/>
                <wp:effectExtent l="76200" t="0" r="57150" b="66040"/>
                <wp:wrapNone/>
                <wp:docPr id="321" name="Прямая со стрелкой 321"/>
                <wp:cNvGraphicFramePr/>
                <a:graphic xmlns:a="http://schemas.openxmlformats.org/drawingml/2006/main">
                  <a:graphicData uri="http://schemas.microsoft.com/office/word/2010/wordprocessingShape">
                    <wps:wsp>
                      <wps:cNvCnPr/>
                      <wps:spPr>
                        <a:xfrm>
                          <a:off x="0" y="0"/>
                          <a:ext cx="0" cy="42976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F1D756" id="Прямая со стрелкой 321" o:spid="_x0000_s1026" type="#_x0000_t32" style="position:absolute;margin-left:276.75pt;margin-top:4pt;width:0;height:33.85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" strokecolor="black [3213]" strokeweight=".5pt">
                <v:stroke endarrow="block" joinstyle="miter"/>
              </v:shape>
            </w:pict>
          </mc:Fallback>
        </mc:AlternateContent>
      </w:r>
      <w:r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43232" behindDoc="0" locked="0" layoutInCell="1" allowOverlap="1" wp14:anchorId="16067C1F" wp14:editId="2200831B">
                <wp:simplePos x="0" y="0"/>
                <wp:positionH relativeFrom="column">
                  <wp:posOffset>3524949</wp:posOffset>
                </wp:positionH>
                <wp:positionV relativeFrom="paragraph">
                  <wp:posOffset>50165</wp:posOffset>
                </wp:positionV>
                <wp:extent cx="507146" cy="0"/>
                <wp:effectExtent l="0" t="0" r="0" b="0"/>
                <wp:wrapNone/>
                <wp:docPr id="320" name="Прямая соединительная линия 320"/>
                <wp:cNvGraphicFramePr/>
                <a:graphic xmlns:a="http://schemas.openxmlformats.org/drawingml/2006/main">
                  <a:graphicData uri="http://schemas.microsoft.com/office/word/2010/wordprocessingShape">
                    <wps:wsp>
                      <wps:cNvCnPr/>
                      <wps:spPr>
                        <a:xfrm flipH="1">
                          <a:off x="0" y="0"/>
                          <a:ext cx="50714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A6A076" id="Прямая соединительная линия 320" o:spid="_x0000_s1026" style="position:absolute;flip:x;z-index:251743232;visibility:visible;mso-wrap-style:square;mso-wrap-distance-left:9pt;mso-wrap-distance-top:0;mso-wrap-distance-right:9pt;mso-wrap-distance-bottom:0;mso-position-horizontal:absolute;mso-position-horizontal-relative:text;mso-position-vertical:absolute;mso-position-vertical-relative:text" from="277.55pt,3.95pt" to="31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" strokecolor="black [3213]" strokeweight=".5pt">
                <v:stroke joinstyle="miter"/>
              </v:line>
            </w:pict>
          </mc:Fallback>
        </mc:AlternateContent>
      </w:r>
      <w:r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42208" behindDoc="0" locked="0" layoutInCell="1" allowOverlap="1" wp14:anchorId="011BF606" wp14:editId="08B25AC9">
                <wp:simplePos x="0" y="0"/>
                <wp:positionH relativeFrom="column">
                  <wp:posOffset>2723296</wp:posOffset>
                </wp:positionH>
                <wp:positionV relativeFrom="paragraph">
                  <wp:posOffset>35571</wp:posOffset>
                </wp:positionV>
                <wp:extent cx="0" cy="445674"/>
                <wp:effectExtent l="76200" t="0" r="57150" b="50165"/>
                <wp:wrapNone/>
                <wp:docPr id="317" name="Прямая со стрелкой 317"/>
                <wp:cNvGraphicFramePr/>
                <a:graphic xmlns:a="http://schemas.openxmlformats.org/drawingml/2006/main">
                  <a:graphicData uri="http://schemas.microsoft.com/office/word/2010/wordprocessingShape">
                    <wps:wsp>
                      <wps:cNvCnPr/>
                      <wps:spPr>
                        <a:xfrm>
                          <a:off x="0" y="0"/>
                          <a:ext cx="0" cy="44567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007603" id="Прямая со стрелкой 317" o:spid="_x0000_s1026" type="#_x0000_t32" style="position:absolute;margin-left:214.45pt;margin-top:2.8pt;width:0;height:35.1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" strokecolor="black [3213]" strokeweight=".5pt">
                <v:stroke endarrow="block" joinstyle="miter"/>
              </v:shape>
            </w:pict>
          </mc:Fallback>
        </mc:AlternateContent>
      </w:r>
      <w:r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41184" behindDoc="0" locked="0" layoutInCell="1" allowOverlap="1" wp14:anchorId="386622DA" wp14:editId="3D51786F">
                <wp:simplePos x="0" y="0"/>
                <wp:positionH relativeFrom="column">
                  <wp:posOffset>2170211</wp:posOffset>
                </wp:positionH>
                <wp:positionV relativeFrom="paragraph">
                  <wp:posOffset>35571</wp:posOffset>
                </wp:positionV>
                <wp:extent cx="553251" cy="0"/>
                <wp:effectExtent l="0" t="0" r="0" b="0"/>
                <wp:wrapNone/>
                <wp:docPr id="316" name="Прямая соединительная линия 316"/>
                <wp:cNvGraphicFramePr/>
                <a:graphic xmlns:a="http://schemas.openxmlformats.org/drawingml/2006/main">
                  <a:graphicData uri="http://schemas.microsoft.com/office/word/2010/wordprocessingShape">
                    <wps:wsp>
                      <wps:cNvCnPr/>
                      <wps:spPr>
                        <a:xfrm>
                          <a:off x="0" y="0"/>
                          <a:ext cx="55325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4E2AF1" id="Прямая соединительная линия 316"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170.9pt,2.8pt" to="214.4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" strokecolor="black [3213]" strokeweight=".5pt">
                <v:stroke joinstyle="miter"/>
              </v:line>
            </w:pict>
          </mc:Fallback>
        </mc:AlternateContent>
      </w:r>
    </w:p>
    <w:p w14:paraId="3A3C6680" w14:textId="5C5AD219" w:rsidR="003A223E" w:rsidRPr="00ED778A" w:rsidRDefault="002B1B69" w:rsidP="003A223E">
      <w:pPr>
        <w:pStyle w:val="a8"/>
        <w:spacing w:line="240" w:lineRule="auto"/>
        <w:ind w:left="0" w:firstLine="567"/>
        <w:jc w:val="both"/>
        <w:rPr>
          <w:rFonts w:ascii="Times New Roman" w:hAnsi="Times New Roman" w:cs="Times New Roman"/>
          <w:color w:val="000000" w:themeColor="text1"/>
          <w:sz w:val="28"/>
        </w:rPr>
      </w:pPr>
      <w:r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47328" behindDoc="0" locked="0" layoutInCell="1" allowOverlap="1" wp14:anchorId="233AFEA6" wp14:editId="798602A0">
                <wp:simplePos x="0" y="0"/>
                <wp:positionH relativeFrom="column">
                  <wp:posOffset>5143500</wp:posOffset>
                </wp:positionH>
                <wp:positionV relativeFrom="paragraph">
                  <wp:posOffset>63724</wp:posOffset>
                </wp:positionV>
                <wp:extent cx="0" cy="414938"/>
                <wp:effectExtent l="0" t="0" r="38100" b="23495"/>
                <wp:wrapNone/>
                <wp:docPr id="326" name="Прямая соединительная линия 326"/>
                <wp:cNvGraphicFramePr/>
                <a:graphic xmlns:a="http://schemas.openxmlformats.org/drawingml/2006/main">
                  <a:graphicData uri="http://schemas.microsoft.com/office/word/2010/wordprocessingShape">
                    <wps:wsp>
                      <wps:cNvCnPr/>
                      <wps:spPr>
                        <a:xfrm>
                          <a:off x="0" y="0"/>
                          <a:ext cx="0" cy="41493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5E54D9" id="Прямая соединительная линия 326"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405pt,5pt" to="405pt,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" strokecolor="black [3213]" strokeweight=".5pt">
                <v:stroke joinstyle="miter"/>
              </v:line>
            </w:pict>
          </mc:Fallback>
        </mc:AlternateContent>
      </w:r>
    </w:p>
    <w:p w14:paraId="3A351F08" w14:textId="1C6E1F72" w:rsidR="003A223E" w:rsidRPr="00ED778A" w:rsidRDefault="00882E0B" w:rsidP="003A223E">
      <w:pPr>
        <w:pStyle w:val="a8"/>
        <w:spacing w:line="240" w:lineRule="auto"/>
        <w:ind w:left="0" w:firstLine="567"/>
        <w:jc w:val="both"/>
        <w:rPr>
          <w:rFonts w:ascii="Times New Roman" w:hAnsi="Times New Roman" w:cs="Times New Roman"/>
          <w:color w:val="000000" w:themeColor="text1"/>
          <w:sz w:val="28"/>
        </w:rPr>
      </w:pPr>
      <w:r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543552" behindDoc="0" locked="0" layoutInCell="1" allowOverlap="1" wp14:anchorId="0666BFA8" wp14:editId="251FBF32">
                <wp:simplePos x="0" y="0"/>
                <wp:positionH relativeFrom="column">
                  <wp:posOffset>2507721</wp:posOffset>
                </wp:positionH>
                <wp:positionV relativeFrom="paragraph">
                  <wp:posOffset>78682</wp:posOffset>
                </wp:positionV>
                <wp:extent cx="1362075" cy="504825"/>
                <wp:effectExtent l="0" t="0" r="28575" b="28575"/>
                <wp:wrapNone/>
                <wp:docPr id="285" name="Прямоугольник 285"/>
                <wp:cNvGraphicFramePr/>
                <a:graphic xmlns:a="http://schemas.openxmlformats.org/drawingml/2006/main">
                  <a:graphicData uri="http://schemas.microsoft.com/office/word/2010/wordprocessingShape">
                    <wps:wsp>
                      <wps:cNvSpPr/>
                      <wps:spPr>
                        <a:xfrm>
                          <a:off x="0" y="0"/>
                          <a:ext cx="1362075" cy="50482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D70206" w14:textId="77777777" w:rsidR="000961DA" w:rsidRPr="00BC6472" w:rsidRDefault="000961DA" w:rsidP="003A223E">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Турбаза агропредприятия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66BFA8" id="Прямоугольник 285" o:spid="_x0000_s1085" style="position:absolute;left:0;text-align:left;margin-left:197.45pt;margin-top:6.2pt;width:107.25pt;height:39.75pt;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" filled="f" strokecolor="black [3213]" strokeweight="1.25pt">
                <v:textbox>
                  <w:txbxContent>
                    <w:p w14:paraId="2AD70206" w14:textId="77777777" w:rsidR="000961DA" w:rsidRPr="00BC6472" w:rsidRDefault="000961DA" w:rsidP="003A223E">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Турбаза агропредприятия</w:t>
                      </w:r>
                    </w:p>
                  </w:txbxContent>
                </v:textbox>
              </v:rect>
            </w:pict>
          </mc:Fallback>
        </mc:AlternateContent>
      </w:r>
      <w:r w:rsidR="00F5604E"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542528" behindDoc="0" locked="0" layoutInCell="1" allowOverlap="1" wp14:anchorId="7736C1E6" wp14:editId="4DF6996F">
                <wp:simplePos x="0" y="0"/>
                <wp:positionH relativeFrom="column">
                  <wp:posOffset>636462</wp:posOffset>
                </wp:positionH>
                <wp:positionV relativeFrom="paragraph">
                  <wp:posOffset>12940</wp:posOffset>
                </wp:positionV>
                <wp:extent cx="1466850" cy="504825"/>
                <wp:effectExtent l="0" t="0" r="19050" b="28575"/>
                <wp:wrapNone/>
                <wp:docPr id="286" name="Прямоугольник 286"/>
                <wp:cNvGraphicFramePr/>
                <a:graphic xmlns:a="http://schemas.openxmlformats.org/drawingml/2006/main">
                  <a:graphicData uri="http://schemas.microsoft.com/office/word/2010/wordprocessingShape">
                    <wps:wsp>
                      <wps:cNvSpPr/>
                      <wps:spPr>
                        <a:xfrm>
                          <a:off x="0" y="0"/>
                          <a:ext cx="1466850" cy="50482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247FFF" w14:textId="77777777" w:rsidR="000961DA" w:rsidRPr="00BC6472" w:rsidRDefault="000961DA" w:rsidP="003A223E">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Внутренние и внешние рынки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36C1E6" id="Прямоугольник 286" o:spid="_x0000_s1086" style="position:absolute;left:0;text-align:left;margin-left:50.1pt;margin-top:1pt;width:115.5pt;height:39.7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" filled="f" strokecolor="black [3213]" strokeweight="1.25pt">
                <v:textbox>
                  <w:txbxContent>
                    <w:p w14:paraId="57247FFF" w14:textId="77777777" w:rsidR="000961DA" w:rsidRPr="00BC6472" w:rsidRDefault="000961DA" w:rsidP="003A223E">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Внутренние и внешние рынки</w:t>
                      </w:r>
                    </w:p>
                  </w:txbxContent>
                </v:textbox>
              </v:rect>
            </w:pict>
          </mc:Fallback>
        </mc:AlternateContent>
      </w:r>
    </w:p>
    <w:p w14:paraId="22F44A47" w14:textId="4FD52DF2" w:rsidR="003A223E" w:rsidRPr="00ED778A" w:rsidRDefault="00557CE5" w:rsidP="003A223E">
      <w:pPr>
        <w:pStyle w:val="a8"/>
        <w:spacing w:line="240" w:lineRule="auto"/>
        <w:ind w:left="0" w:firstLine="567"/>
        <w:jc w:val="both"/>
        <w:rPr>
          <w:rFonts w:ascii="Times New Roman" w:hAnsi="Times New Roman" w:cs="Times New Roman"/>
          <w:color w:val="000000" w:themeColor="text1"/>
          <w:sz w:val="28"/>
        </w:rPr>
      </w:pPr>
      <w:r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48352" behindDoc="0" locked="0" layoutInCell="1" allowOverlap="1" wp14:anchorId="4050752E" wp14:editId="086920FA">
                <wp:simplePos x="0" y="0"/>
                <wp:positionH relativeFrom="column">
                  <wp:posOffset>5143436</wp:posOffset>
                </wp:positionH>
                <wp:positionV relativeFrom="paragraph">
                  <wp:posOffset>159385</wp:posOffset>
                </wp:positionV>
                <wp:extent cx="0" cy="1144921"/>
                <wp:effectExtent l="0" t="0" r="38100" b="36195"/>
                <wp:wrapNone/>
                <wp:docPr id="329" name="Прямая соединительная линия 329"/>
                <wp:cNvGraphicFramePr/>
                <a:graphic xmlns:a="http://schemas.openxmlformats.org/drawingml/2006/main">
                  <a:graphicData uri="http://schemas.microsoft.com/office/word/2010/wordprocessingShape">
                    <wps:wsp>
                      <wps:cNvCnPr/>
                      <wps:spPr>
                        <a:xfrm>
                          <a:off x="0" y="0"/>
                          <a:ext cx="0" cy="114492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C7E74B" id="Прямая соединительная линия 329"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405pt,12.55pt" to="405pt,10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" strokecolor="black [3213]" strokeweight=".5pt">
                <v:stroke joinstyle="miter"/>
              </v:line>
            </w:pict>
          </mc:Fallback>
        </mc:AlternateContent>
      </w:r>
      <w:r w:rsidR="00302845"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35040" behindDoc="0" locked="0" layoutInCell="1" allowOverlap="1" wp14:anchorId="1B0D7808" wp14:editId="4422CEA4">
                <wp:simplePos x="0" y="0"/>
                <wp:positionH relativeFrom="column">
                  <wp:posOffset>3860699</wp:posOffset>
                </wp:positionH>
                <wp:positionV relativeFrom="paragraph">
                  <wp:posOffset>128531</wp:posOffset>
                </wp:positionV>
                <wp:extent cx="1890208" cy="0"/>
                <wp:effectExtent l="0" t="0" r="0" b="0"/>
                <wp:wrapNone/>
                <wp:docPr id="303" name="Прямая соединительная линия 303"/>
                <wp:cNvGraphicFramePr/>
                <a:graphic xmlns:a="http://schemas.openxmlformats.org/drawingml/2006/main">
                  <a:graphicData uri="http://schemas.microsoft.com/office/word/2010/wordprocessingShape">
                    <wps:wsp>
                      <wps:cNvCnPr/>
                      <wps:spPr>
                        <a:xfrm flipH="1">
                          <a:off x="0" y="0"/>
                          <a:ext cx="189020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B366E3" id="Прямая соединительная линия 303" o:spid="_x0000_s1026" style="position:absolute;flip:x;z-index:251735040;visibility:visible;mso-wrap-style:square;mso-wrap-distance-left:9pt;mso-wrap-distance-top:0;mso-wrap-distance-right:9pt;mso-wrap-distance-bottom:0;mso-position-horizontal:absolute;mso-position-horizontal-relative:text;mso-position-vertical:absolute;mso-position-vertical-relative:text" from="304pt,10.1pt" to="452.8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" strokecolor="black [3213]" strokeweight=".5pt">
                <v:stroke joinstyle="miter"/>
              </v:line>
            </w:pict>
          </mc:Fallback>
        </mc:AlternateContent>
      </w:r>
      <w:r w:rsidR="00882E0B"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32992" behindDoc="0" locked="0" layoutInCell="1" allowOverlap="1" wp14:anchorId="4BF925AB" wp14:editId="065E4FC9">
                <wp:simplePos x="0" y="0"/>
                <wp:positionH relativeFrom="column">
                  <wp:posOffset>364399</wp:posOffset>
                </wp:positionH>
                <wp:positionV relativeFrom="paragraph">
                  <wp:posOffset>44567</wp:posOffset>
                </wp:positionV>
                <wp:extent cx="253637" cy="0"/>
                <wp:effectExtent l="0" t="0" r="0" b="0"/>
                <wp:wrapNone/>
                <wp:docPr id="299" name="Прямая соединительная линия 299"/>
                <wp:cNvGraphicFramePr/>
                <a:graphic xmlns:a="http://schemas.openxmlformats.org/drawingml/2006/main">
                  <a:graphicData uri="http://schemas.microsoft.com/office/word/2010/wordprocessingShape">
                    <wps:wsp>
                      <wps:cNvCnPr/>
                      <wps:spPr>
                        <a:xfrm>
                          <a:off x="0" y="0"/>
                          <a:ext cx="25363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D32668" id="Прямая соединительная линия 299"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28.7pt,3.5pt" to="48.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" strokecolor="black [3213]" strokeweight=".5pt">
                <v:stroke joinstyle="miter"/>
              </v:line>
            </w:pict>
          </mc:Fallback>
        </mc:AlternateContent>
      </w:r>
    </w:p>
    <w:p w14:paraId="10D24D81" w14:textId="193C442D" w:rsidR="003A223E" w:rsidRPr="00ED778A" w:rsidRDefault="006809D4" w:rsidP="003A223E">
      <w:pPr>
        <w:pStyle w:val="a8"/>
        <w:spacing w:line="240" w:lineRule="auto"/>
        <w:ind w:left="0" w:firstLine="567"/>
        <w:jc w:val="both"/>
        <w:rPr>
          <w:rFonts w:ascii="Times New Roman" w:hAnsi="Times New Roman" w:cs="Times New Roman"/>
          <w:color w:val="000000" w:themeColor="text1"/>
          <w:sz w:val="28"/>
        </w:rPr>
      </w:pPr>
      <w:r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51424" behindDoc="0" locked="0" layoutInCell="1" allowOverlap="1" wp14:anchorId="381021EE" wp14:editId="6B277C34">
                <wp:simplePos x="0" y="0"/>
                <wp:positionH relativeFrom="column">
                  <wp:posOffset>878712</wp:posOffset>
                </wp:positionH>
                <wp:positionV relativeFrom="paragraph">
                  <wp:posOffset>123825</wp:posOffset>
                </wp:positionV>
                <wp:extent cx="0" cy="975872"/>
                <wp:effectExtent l="76200" t="38100" r="57150" b="15240"/>
                <wp:wrapNone/>
                <wp:docPr id="333" name="Прямая со стрелкой 333"/>
                <wp:cNvGraphicFramePr/>
                <a:graphic xmlns:a="http://schemas.openxmlformats.org/drawingml/2006/main">
                  <a:graphicData uri="http://schemas.microsoft.com/office/word/2010/wordprocessingShape">
                    <wps:wsp>
                      <wps:cNvCnPr/>
                      <wps:spPr>
                        <a:xfrm flipV="1">
                          <a:off x="0" y="0"/>
                          <a:ext cx="0" cy="97587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453AECF" id="Прямая со стрелкой 333" o:spid="_x0000_s1026" type="#_x0000_t32" style="position:absolute;margin-left:69.2pt;margin-top:9.75pt;width:0;height:76.85pt;flip:y;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" strokecolor="black [3213]" strokeweight=".5pt">
                <v:stroke endarrow="block" joinstyle="miter"/>
              </v:shape>
            </w:pict>
          </mc:Fallback>
        </mc:AlternateContent>
      </w:r>
      <w:r w:rsidR="002B1B69"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46304" behindDoc="0" locked="0" layoutInCell="1" allowOverlap="1" wp14:anchorId="3E63E00E" wp14:editId="64D4BAD8">
                <wp:simplePos x="0" y="0"/>
                <wp:positionH relativeFrom="column">
                  <wp:posOffset>3662915</wp:posOffset>
                </wp:positionH>
                <wp:positionV relativeFrom="paragraph">
                  <wp:posOffset>177875</wp:posOffset>
                </wp:positionV>
                <wp:extent cx="0" cy="177053"/>
                <wp:effectExtent l="76200" t="38100" r="57150" b="13970"/>
                <wp:wrapNone/>
                <wp:docPr id="324" name="Прямая со стрелкой 324"/>
                <wp:cNvGraphicFramePr/>
                <a:graphic xmlns:a="http://schemas.openxmlformats.org/drawingml/2006/main">
                  <a:graphicData uri="http://schemas.microsoft.com/office/word/2010/wordprocessingShape">
                    <wps:wsp>
                      <wps:cNvCnPr/>
                      <wps:spPr>
                        <a:xfrm flipV="1">
                          <a:off x="0" y="0"/>
                          <a:ext cx="0" cy="17705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6874C1" id="Прямая со стрелкой 324" o:spid="_x0000_s1026" type="#_x0000_t32" style="position:absolute;margin-left:288.4pt;margin-top:14pt;width:0;height:13.95pt;flip:y;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" strokecolor="black [3213]" strokeweight=".5pt">
                <v:stroke endarrow="block" joinstyle="miter"/>
              </v:shape>
            </w:pict>
          </mc:Fallback>
        </mc:AlternateContent>
      </w:r>
      <w:r w:rsidR="002B1B69"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45280" behindDoc="0" locked="0" layoutInCell="1" allowOverlap="1" wp14:anchorId="3AF67E8A" wp14:editId="5010D64C">
                <wp:simplePos x="0" y="0"/>
                <wp:positionH relativeFrom="column">
                  <wp:posOffset>2654305</wp:posOffset>
                </wp:positionH>
                <wp:positionV relativeFrom="paragraph">
                  <wp:posOffset>175874</wp:posOffset>
                </wp:positionV>
                <wp:extent cx="0" cy="171370"/>
                <wp:effectExtent l="76200" t="38100" r="57150" b="19685"/>
                <wp:wrapNone/>
                <wp:docPr id="323" name="Прямая со стрелкой 323"/>
                <wp:cNvGraphicFramePr/>
                <a:graphic xmlns:a="http://schemas.openxmlformats.org/drawingml/2006/main">
                  <a:graphicData uri="http://schemas.microsoft.com/office/word/2010/wordprocessingShape">
                    <wps:wsp>
                      <wps:cNvCnPr/>
                      <wps:spPr>
                        <a:xfrm flipV="1">
                          <a:off x="0" y="0"/>
                          <a:ext cx="0" cy="1713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3BEA1A" id="Прямая со стрелкой 323" o:spid="_x0000_s1026" type="#_x0000_t32" style="position:absolute;margin-left:209pt;margin-top:13.85pt;width:0;height:13.5pt;flip:y;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" strokecolor="black [3213]" strokeweight=".5pt">
                <v:stroke endarrow="block" joinstyle="miter"/>
              </v:shape>
            </w:pict>
          </mc:Fallback>
        </mc:AlternateContent>
      </w:r>
    </w:p>
    <w:p w14:paraId="6EF3FAD1" w14:textId="4C018FD5" w:rsidR="003A223E" w:rsidRPr="00ED778A" w:rsidRDefault="00302845" w:rsidP="003A223E">
      <w:pPr>
        <w:pStyle w:val="a8"/>
        <w:spacing w:line="240" w:lineRule="auto"/>
        <w:ind w:left="0" w:firstLine="567"/>
        <w:jc w:val="both"/>
        <w:rPr>
          <w:rFonts w:ascii="Times New Roman" w:hAnsi="Times New Roman" w:cs="Times New Roman"/>
          <w:color w:val="000000" w:themeColor="text1"/>
          <w:sz w:val="28"/>
        </w:rPr>
      </w:pPr>
      <w:r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544576" behindDoc="0" locked="0" layoutInCell="1" allowOverlap="1" wp14:anchorId="564157AB" wp14:editId="30F9F5AE">
                <wp:simplePos x="0" y="0"/>
                <wp:positionH relativeFrom="column">
                  <wp:posOffset>3494405</wp:posOffset>
                </wp:positionH>
                <wp:positionV relativeFrom="paragraph">
                  <wp:posOffset>152464</wp:posOffset>
                </wp:positionV>
                <wp:extent cx="1362075" cy="628650"/>
                <wp:effectExtent l="0" t="0" r="28575" b="19050"/>
                <wp:wrapNone/>
                <wp:docPr id="199" name="Прямоугольник 199"/>
                <wp:cNvGraphicFramePr/>
                <a:graphic xmlns:a="http://schemas.openxmlformats.org/drawingml/2006/main">
                  <a:graphicData uri="http://schemas.microsoft.com/office/word/2010/wordprocessingShape">
                    <wps:wsp>
                      <wps:cNvSpPr/>
                      <wps:spPr>
                        <a:xfrm>
                          <a:off x="0" y="0"/>
                          <a:ext cx="1362075" cy="62865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F7FB2C" w14:textId="77777777" w:rsidR="000961DA" w:rsidRPr="00BC6472" w:rsidRDefault="000961DA" w:rsidP="00302845">
                            <w:pPr>
                              <w:spacing w:after="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Дополнительные затраты на содержание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157AB" id="Прямоугольник 199" o:spid="_x0000_s1087" style="position:absolute;left:0;text-align:left;margin-left:275.15pt;margin-top:12pt;width:107.25pt;height:49.5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" filled="f" strokecolor="black [3213]" strokeweight="1.25pt">
                <v:textbox>
                  <w:txbxContent>
                    <w:p w14:paraId="2FF7FB2C" w14:textId="77777777" w:rsidR="000961DA" w:rsidRPr="00BC6472" w:rsidRDefault="000961DA" w:rsidP="00302845">
                      <w:pPr>
                        <w:spacing w:after="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Дополнительные затраты на содержание</w:t>
                      </w:r>
                    </w:p>
                  </w:txbxContent>
                </v:textbox>
              </v:rect>
            </w:pict>
          </mc:Fallback>
        </mc:AlternateContent>
      </w:r>
      <w:r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545600" behindDoc="0" locked="0" layoutInCell="1" allowOverlap="1" wp14:anchorId="0F45008C" wp14:editId="0052E669">
                <wp:simplePos x="0" y="0"/>
                <wp:positionH relativeFrom="column">
                  <wp:posOffset>1417176</wp:posOffset>
                </wp:positionH>
                <wp:positionV relativeFrom="paragraph">
                  <wp:posOffset>150458</wp:posOffset>
                </wp:positionV>
                <wp:extent cx="1457325" cy="637774"/>
                <wp:effectExtent l="0" t="0" r="28575" b="10160"/>
                <wp:wrapNone/>
                <wp:docPr id="203" name="Прямоугольник 203"/>
                <wp:cNvGraphicFramePr/>
                <a:graphic xmlns:a="http://schemas.openxmlformats.org/drawingml/2006/main">
                  <a:graphicData uri="http://schemas.microsoft.com/office/word/2010/wordprocessingShape">
                    <wps:wsp>
                      <wps:cNvSpPr/>
                      <wps:spPr>
                        <a:xfrm>
                          <a:off x="0" y="0"/>
                          <a:ext cx="1457325" cy="637774"/>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E8A61B" w14:textId="77777777" w:rsidR="000961DA" w:rsidRPr="00BC6472" w:rsidRDefault="000961DA" w:rsidP="00302845">
                            <w:pPr>
                              <w:spacing w:after="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Дополнительная занятость по обслуживанию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5008C" id="Прямоугольник 203" o:spid="_x0000_s1088" style="position:absolute;left:0;text-align:left;margin-left:111.6pt;margin-top:11.85pt;width:114.75pt;height:50.2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" filled="f" strokecolor="black [3213]" strokeweight="1.25pt">
                <v:textbox>
                  <w:txbxContent>
                    <w:p w14:paraId="57E8A61B" w14:textId="77777777" w:rsidR="000961DA" w:rsidRPr="00BC6472" w:rsidRDefault="000961DA" w:rsidP="00302845">
                      <w:pPr>
                        <w:spacing w:after="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Дополнительная занятость по обслуживанию</w:t>
                      </w:r>
                    </w:p>
                  </w:txbxContent>
                </v:textbox>
              </v:rect>
            </w:pict>
          </mc:Fallback>
        </mc:AlternateContent>
      </w:r>
    </w:p>
    <w:p w14:paraId="20EA2388" w14:textId="499F283F" w:rsidR="003A223E" w:rsidRPr="00ED778A" w:rsidRDefault="003A223E" w:rsidP="003A223E">
      <w:pPr>
        <w:pStyle w:val="a8"/>
        <w:spacing w:line="240" w:lineRule="auto"/>
        <w:ind w:left="0" w:firstLine="567"/>
        <w:jc w:val="both"/>
        <w:rPr>
          <w:rFonts w:ascii="Times New Roman" w:hAnsi="Times New Roman" w:cs="Times New Roman"/>
          <w:color w:val="000000" w:themeColor="text1"/>
          <w:sz w:val="28"/>
        </w:rPr>
      </w:pPr>
    </w:p>
    <w:p w14:paraId="5161D8C5" w14:textId="390530DF" w:rsidR="003A223E" w:rsidRPr="00ED778A" w:rsidRDefault="003A223E" w:rsidP="003A223E">
      <w:pPr>
        <w:pStyle w:val="a8"/>
        <w:spacing w:line="240" w:lineRule="auto"/>
        <w:ind w:left="0" w:firstLine="567"/>
        <w:jc w:val="both"/>
        <w:rPr>
          <w:rFonts w:ascii="Times New Roman" w:hAnsi="Times New Roman" w:cs="Times New Roman"/>
          <w:color w:val="000000" w:themeColor="text1"/>
          <w:sz w:val="28"/>
        </w:rPr>
      </w:pPr>
    </w:p>
    <w:p w14:paraId="31C5D888" w14:textId="7D7F03AE" w:rsidR="003A223E" w:rsidRPr="00ED778A" w:rsidRDefault="003A223E" w:rsidP="003A223E">
      <w:pPr>
        <w:pStyle w:val="a8"/>
        <w:spacing w:line="240" w:lineRule="auto"/>
        <w:ind w:left="0" w:firstLine="567"/>
        <w:jc w:val="both"/>
        <w:rPr>
          <w:rFonts w:ascii="Times New Roman" w:hAnsi="Times New Roman" w:cs="Times New Roman"/>
          <w:color w:val="000000" w:themeColor="text1"/>
          <w:sz w:val="28"/>
        </w:rPr>
      </w:pPr>
    </w:p>
    <w:p w14:paraId="0E10A084" w14:textId="0C5B0CA4" w:rsidR="003A223E" w:rsidRPr="00ED778A" w:rsidRDefault="00557CE5" w:rsidP="003A223E">
      <w:pPr>
        <w:pStyle w:val="a8"/>
        <w:spacing w:line="240" w:lineRule="auto"/>
        <w:ind w:left="0" w:firstLine="567"/>
        <w:jc w:val="both"/>
        <w:rPr>
          <w:rFonts w:ascii="Times New Roman" w:hAnsi="Times New Roman" w:cs="Times New Roman"/>
          <w:color w:val="000000" w:themeColor="text1"/>
          <w:sz w:val="28"/>
        </w:rPr>
      </w:pPr>
      <w:r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50400" behindDoc="0" locked="0" layoutInCell="1" allowOverlap="1" wp14:anchorId="1C00ACDF" wp14:editId="075E0797">
                <wp:simplePos x="0" y="0"/>
                <wp:positionH relativeFrom="column">
                  <wp:posOffset>886460</wp:posOffset>
                </wp:positionH>
                <wp:positionV relativeFrom="paragraph">
                  <wp:posOffset>76947</wp:posOffset>
                </wp:positionV>
                <wp:extent cx="4256954" cy="0"/>
                <wp:effectExtent l="0" t="0" r="0" b="0"/>
                <wp:wrapNone/>
                <wp:docPr id="331" name="Прямая соединительная линия 331"/>
                <wp:cNvGraphicFramePr/>
                <a:graphic xmlns:a="http://schemas.openxmlformats.org/drawingml/2006/main">
                  <a:graphicData uri="http://schemas.microsoft.com/office/word/2010/wordprocessingShape">
                    <wps:wsp>
                      <wps:cNvCnPr/>
                      <wps:spPr>
                        <a:xfrm flipH="1">
                          <a:off x="0" y="0"/>
                          <a:ext cx="425695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97B462" id="Прямая соединительная линия 331" o:spid="_x0000_s1026" style="position:absolute;flip:x;z-index:251750400;visibility:visible;mso-wrap-style:square;mso-wrap-distance-left:9pt;mso-wrap-distance-top:0;mso-wrap-distance-right:9pt;mso-wrap-distance-bottom:0;mso-position-horizontal:absolute;mso-position-horizontal-relative:text;mso-position-vertical:absolute;mso-position-vertical-relative:text" from="69.8pt,6.05pt" to="40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" strokecolor="black [3213]" strokeweight=".5pt">
                <v:stroke joinstyle="miter"/>
              </v:line>
            </w:pict>
          </mc:Fallback>
        </mc:AlternateContent>
      </w:r>
    </w:p>
    <w:p w14:paraId="4A62AC08" w14:textId="77777777" w:rsidR="003A223E" w:rsidRPr="00ED6C8A" w:rsidRDefault="003A223E" w:rsidP="003A223E">
      <w:pPr>
        <w:pStyle w:val="a8"/>
        <w:spacing w:after="240" w:line="240" w:lineRule="auto"/>
        <w:ind w:left="0" w:firstLine="567"/>
        <w:jc w:val="both"/>
        <w:rPr>
          <w:rFonts w:ascii="Times New Roman" w:hAnsi="Times New Roman" w:cs="Times New Roman"/>
          <w:color w:val="000000" w:themeColor="text1"/>
          <w:sz w:val="16"/>
          <w:szCs w:val="16"/>
        </w:rPr>
      </w:pPr>
    </w:p>
    <w:p w14:paraId="1B1BE691" w14:textId="77AAEC40" w:rsidR="003A223E" w:rsidRPr="00ED778A" w:rsidRDefault="003A223E" w:rsidP="00F211ED">
      <w:pPr>
        <w:pStyle w:val="a8"/>
        <w:spacing w:before="120" w:after="240" w:line="240" w:lineRule="auto"/>
        <w:ind w:left="0"/>
        <w:jc w:val="center"/>
        <w:rPr>
          <w:rFonts w:ascii="Times New Roman" w:hAnsi="Times New Roman" w:cs="Times New Roman"/>
          <w:color w:val="000000" w:themeColor="text1"/>
          <w:sz w:val="28"/>
        </w:rPr>
      </w:pPr>
      <w:r w:rsidRPr="00ED778A">
        <w:rPr>
          <w:rFonts w:ascii="Times New Roman" w:hAnsi="Times New Roman" w:cs="Times New Roman"/>
          <w:color w:val="000000" w:themeColor="text1"/>
          <w:sz w:val="28"/>
        </w:rPr>
        <w:t xml:space="preserve">Рисунок </w:t>
      </w:r>
      <w:r w:rsidR="00072641" w:rsidRPr="00ED778A">
        <w:rPr>
          <w:rFonts w:ascii="Times New Roman" w:hAnsi="Times New Roman" w:cs="Times New Roman"/>
          <w:color w:val="000000" w:themeColor="text1"/>
          <w:sz w:val="28"/>
          <w:lang w:val="kk-KZ"/>
        </w:rPr>
        <w:t>10</w:t>
      </w:r>
      <w:r w:rsidRPr="00ED778A">
        <w:rPr>
          <w:rFonts w:ascii="Times New Roman" w:hAnsi="Times New Roman" w:cs="Times New Roman"/>
          <w:color w:val="000000" w:themeColor="text1"/>
          <w:sz w:val="28"/>
        </w:rPr>
        <w:t xml:space="preserve"> </w:t>
      </w:r>
      <w:r w:rsidR="00ED6C8A">
        <w:rPr>
          <w:rFonts w:ascii="Times New Roman" w:hAnsi="Times New Roman" w:cs="Times New Roman"/>
          <w:color w:val="000000" w:themeColor="text1"/>
          <w:sz w:val="28"/>
          <w:lang w:val="kk-KZ"/>
        </w:rPr>
        <w:t>–</w:t>
      </w:r>
      <w:r w:rsidRPr="00ED778A">
        <w:rPr>
          <w:rFonts w:ascii="Times New Roman" w:hAnsi="Times New Roman" w:cs="Times New Roman"/>
          <w:color w:val="000000" w:themeColor="text1"/>
          <w:sz w:val="28"/>
        </w:rPr>
        <w:t xml:space="preserve"> Схема автономной формы развития агротуризма на агропредприятии</w:t>
      </w:r>
    </w:p>
    <w:p w14:paraId="19AAD5AB" w14:textId="49D3C5D4" w:rsidR="003A223E" w:rsidRPr="00ED6C8A" w:rsidRDefault="003A223E" w:rsidP="00F532AA">
      <w:pPr>
        <w:pStyle w:val="a8"/>
        <w:spacing w:after="0" w:line="240" w:lineRule="auto"/>
        <w:ind w:left="0" w:firstLine="709"/>
        <w:jc w:val="both"/>
        <w:rPr>
          <w:rFonts w:ascii="Times New Roman" w:hAnsi="Times New Roman" w:cs="Times New Roman"/>
          <w:sz w:val="16"/>
          <w:szCs w:val="16"/>
        </w:rPr>
      </w:pPr>
    </w:p>
    <w:p w14:paraId="73364656" w14:textId="3EA7CADC" w:rsidR="00ED6C8A" w:rsidRDefault="00ED6C8A" w:rsidP="00F532AA">
      <w:pPr>
        <w:pStyle w:val="a8"/>
        <w:spacing w:after="0" w:line="240" w:lineRule="auto"/>
        <w:ind w:left="0" w:firstLine="709"/>
        <w:jc w:val="both"/>
        <w:rPr>
          <w:rFonts w:ascii="Times New Roman" w:hAnsi="Times New Roman" w:cs="Times New Roman"/>
          <w:sz w:val="28"/>
        </w:rPr>
      </w:pPr>
      <w:r w:rsidRPr="00ED778A">
        <w:rPr>
          <w:rFonts w:ascii="Times New Roman" w:hAnsi="Times New Roman" w:cs="Times New Roman"/>
          <w:color w:val="000000" w:themeColor="text1"/>
          <w:sz w:val="24"/>
        </w:rPr>
        <w:t>Примечание</w:t>
      </w:r>
      <w:r w:rsidRPr="00ED778A">
        <w:rPr>
          <w:rFonts w:ascii="Times New Roman" w:hAnsi="Times New Roman" w:cs="Times New Roman"/>
          <w:color w:val="000000" w:themeColor="text1"/>
          <w:sz w:val="24"/>
          <w:lang w:val="kk-KZ"/>
        </w:rPr>
        <w:t xml:space="preserve"> </w:t>
      </w:r>
      <w:r>
        <w:rPr>
          <w:rFonts w:ascii="Times New Roman" w:hAnsi="Times New Roman" w:cs="Times New Roman"/>
          <w:sz w:val="24"/>
        </w:rPr>
        <w:t>–</w:t>
      </w:r>
      <w:r w:rsidRPr="00ED778A">
        <w:rPr>
          <w:rFonts w:ascii="Times New Roman" w:hAnsi="Times New Roman" w:cs="Times New Roman"/>
          <w:color w:val="000000" w:themeColor="text1"/>
          <w:sz w:val="24"/>
        </w:rPr>
        <w:t xml:space="preserve"> Разработана автором исследования</w:t>
      </w:r>
    </w:p>
    <w:p w14:paraId="04355173" w14:textId="77777777" w:rsidR="00ED6C8A" w:rsidRPr="00ED778A" w:rsidRDefault="00ED6C8A" w:rsidP="00F532AA">
      <w:pPr>
        <w:pStyle w:val="a8"/>
        <w:spacing w:after="0" w:line="240" w:lineRule="auto"/>
        <w:ind w:left="0" w:firstLine="709"/>
        <w:jc w:val="both"/>
        <w:rPr>
          <w:rFonts w:ascii="Times New Roman" w:hAnsi="Times New Roman" w:cs="Times New Roman"/>
          <w:sz w:val="28"/>
        </w:rPr>
      </w:pPr>
    </w:p>
    <w:p w14:paraId="584C4DF0" w14:textId="322ECBC6" w:rsidR="003B48E3" w:rsidRPr="00ED778A" w:rsidRDefault="00072641" w:rsidP="003B48E3">
      <w:pPr>
        <w:pStyle w:val="a8"/>
        <w:spacing w:line="240" w:lineRule="auto"/>
        <w:ind w:left="0" w:firstLine="567"/>
        <w:jc w:val="both"/>
        <w:rPr>
          <w:rFonts w:ascii="Times New Roman" w:hAnsi="Times New Roman" w:cs="Times New Roman"/>
          <w:color w:val="000000" w:themeColor="text1"/>
          <w:sz w:val="28"/>
        </w:rPr>
      </w:pPr>
      <w:r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654144" behindDoc="0" locked="0" layoutInCell="1" allowOverlap="1" wp14:anchorId="6CC93181" wp14:editId="484C290C">
                <wp:simplePos x="0" y="0"/>
                <wp:positionH relativeFrom="column">
                  <wp:posOffset>233835</wp:posOffset>
                </wp:positionH>
                <wp:positionV relativeFrom="paragraph">
                  <wp:posOffset>116557</wp:posOffset>
                </wp:positionV>
                <wp:extent cx="5616649" cy="683879"/>
                <wp:effectExtent l="0" t="0" r="22225" b="21590"/>
                <wp:wrapNone/>
                <wp:docPr id="153" name="Прямоугольник 153"/>
                <wp:cNvGraphicFramePr/>
                <a:graphic xmlns:a="http://schemas.openxmlformats.org/drawingml/2006/main">
                  <a:graphicData uri="http://schemas.microsoft.com/office/word/2010/wordprocessingShape">
                    <wps:wsp>
                      <wps:cNvSpPr/>
                      <wps:spPr>
                        <a:xfrm>
                          <a:off x="0" y="0"/>
                          <a:ext cx="5616649" cy="683879"/>
                        </a:xfrm>
                        <a:prstGeom prst="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EA3FE" id="Прямоугольник 153" o:spid="_x0000_s1026" style="position:absolute;margin-left:18.4pt;margin-top:9.2pt;width:442.25pt;height:53.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" filled="f" strokecolor="black [3213]" strokeweight="1pt">
                <v:stroke dashstyle="dash"/>
              </v:rect>
            </w:pict>
          </mc:Fallback>
        </mc:AlternateContent>
      </w:r>
    </w:p>
    <w:p w14:paraId="0256D306" w14:textId="32978C48" w:rsidR="003B48E3" w:rsidRPr="00ED778A" w:rsidRDefault="009C1F34" w:rsidP="003B48E3">
      <w:pPr>
        <w:pStyle w:val="a8"/>
        <w:spacing w:line="240" w:lineRule="auto"/>
        <w:ind w:left="0" w:firstLine="567"/>
        <w:jc w:val="both"/>
        <w:rPr>
          <w:rFonts w:ascii="Times New Roman" w:hAnsi="Times New Roman" w:cs="Times New Roman"/>
          <w:color w:val="000000" w:themeColor="text1"/>
          <w:sz w:val="28"/>
        </w:rPr>
      </w:pPr>
      <w:r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668480" behindDoc="0" locked="0" layoutInCell="1" allowOverlap="1" wp14:anchorId="718297EE" wp14:editId="20019DD5">
                <wp:simplePos x="0" y="0"/>
                <wp:positionH relativeFrom="column">
                  <wp:posOffset>667081</wp:posOffset>
                </wp:positionH>
                <wp:positionV relativeFrom="paragraph">
                  <wp:posOffset>6857</wp:posOffset>
                </wp:positionV>
                <wp:extent cx="1466850" cy="457200"/>
                <wp:effectExtent l="0" t="0" r="19050" b="19050"/>
                <wp:wrapNone/>
                <wp:docPr id="157" name="Прямоугольник 157"/>
                <wp:cNvGraphicFramePr/>
                <a:graphic xmlns:a="http://schemas.openxmlformats.org/drawingml/2006/main">
                  <a:graphicData uri="http://schemas.microsoft.com/office/word/2010/wordprocessingShape">
                    <wps:wsp>
                      <wps:cNvSpPr/>
                      <wps:spPr>
                        <a:xfrm>
                          <a:off x="0" y="0"/>
                          <a:ext cx="1466850" cy="45720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E5D5A3" w14:textId="77777777" w:rsidR="000961DA" w:rsidRPr="00BC6472" w:rsidRDefault="000961DA" w:rsidP="003B48E3">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Растениеводческая деятельность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8297EE" id="Прямоугольник 157" o:spid="_x0000_s1089" style="position:absolute;left:0;text-align:left;margin-left:52.55pt;margin-top:.55pt;width:115.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" filled="f" strokecolor="black [3213]" strokeweight="1.25pt">
                <v:textbox>
                  <w:txbxContent>
                    <w:p w14:paraId="43E5D5A3" w14:textId="77777777" w:rsidR="000961DA" w:rsidRPr="00BC6472" w:rsidRDefault="000961DA" w:rsidP="003B48E3">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Растениеводческая деятельность</w:t>
                      </w:r>
                    </w:p>
                  </w:txbxContent>
                </v:textbox>
              </v:rect>
            </w:pict>
          </mc:Fallback>
        </mc:AlternateContent>
      </w:r>
      <w:r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682816" behindDoc="0" locked="0" layoutInCell="1" allowOverlap="1" wp14:anchorId="1342147C" wp14:editId="7910C466">
                <wp:simplePos x="0" y="0"/>
                <wp:positionH relativeFrom="column">
                  <wp:posOffset>4048178</wp:posOffset>
                </wp:positionH>
                <wp:positionV relativeFrom="paragraph">
                  <wp:posOffset>3682</wp:posOffset>
                </wp:positionV>
                <wp:extent cx="1438275" cy="476250"/>
                <wp:effectExtent l="0" t="0" r="28575" b="19050"/>
                <wp:wrapNone/>
                <wp:docPr id="156" name="Прямоугольник 156"/>
                <wp:cNvGraphicFramePr/>
                <a:graphic xmlns:a="http://schemas.openxmlformats.org/drawingml/2006/main">
                  <a:graphicData uri="http://schemas.microsoft.com/office/word/2010/wordprocessingShape">
                    <wps:wsp>
                      <wps:cNvSpPr/>
                      <wps:spPr>
                        <a:xfrm>
                          <a:off x="0" y="0"/>
                          <a:ext cx="1438275" cy="47625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2B5197" w14:textId="77777777" w:rsidR="000961DA" w:rsidRPr="00BC6472" w:rsidRDefault="000961DA" w:rsidP="003B48E3">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Животноводческая деятельность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42147C" id="Прямоугольник 156" o:spid="_x0000_s1090" style="position:absolute;left:0;text-align:left;margin-left:318.75pt;margin-top:.3pt;width:113.25pt;height:3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" filled="f" strokecolor="black [3213]" strokeweight="1.25pt">
                <v:textbox>
                  <w:txbxContent>
                    <w:p w14:paraId="272B5197" w14:textId="77777777" w:rsidR="000961DA" w:rsidRPr="00BC6472" w:rsidRDefault="000961DA" w:rsidP="003B48E3">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Животноводческая деятельность</w:t>
                      </w:r>
                    </w:p>
                  </w:txbxContent>
                </v:textbox>
              </v:rect>
            </w:pict>
          </mc:Fallback>
        </mc:AlternateContent>
      </w:r>
      <w:r w:rsidR="00072641"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645952" behindDoc="0" locked="0" layoutInCell="1" allowOverlap="1" wp14:anchorId="4859E257" wp14:editId="134B7CF6">
                <wp:simplePos x="0" y="0"/>
                <wp:positionH relativeFrom="margin">
                  <wp:posOffset>2401655</wp:posOffset>
                </wp:positionH>
                <wp:positionV relativeFrom="paragraph">
                  <wp:posOffset>79882</wp:posOffset>
                </wp:positionV>
                <wp:extent cx="1362075" cy="352425"/>
                <wp:effectExtent l="0" t="0" r="28575" b="28575"/>
                <wp:wrapNone/>
                <wp:docPr id="155" name="Прямоугольник 155"/>
                <wp:cNvGraphicFramePr/>
                <a:graphic xmlns:a="http://schemas.openxmlformats.org/drawingml/2006/main">
                  <a:graphicData uri="http://schemas.microsoft.com/office/word/2010/wordprocessingShape">
                    <wps:wsp>
                      <wps:cNvSpPr/>
                      <wps:spPr>
                        <a:xfrm>
                          <a:off x="0" y="0"/>
                          <a:ext cx="1362075" cy="35242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A91F87" w14:textId="77777777" w:rsidR="000961DA" w:rsidRPr="00BC6472" w:rsidRDefault="000961DA" w:rsidP="003B48E3">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Агропредприятие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9E257" id="Прямоугольник 155" o:spid="_x0000_s1091" style="position:absolute;left:0;text-align:left;margin-left:189.1pt;margin-top:6.3pt;width:107.25pt;height:27.7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" filled="f" strokecolor="black [3213]" strokeweight="1.25pt">
                <v:textbox>
                  <w:txbxContent>
                    <w:p w14:paraId="44A91F87" w14:textId="77777777" w:rsidR="000961DA" w:rsidRPr="00BC6472" w:rsidRDefault="000961DA" w:rsidP="003B48E3">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Агропредприятие</w:t>
                      </w:r>
                    </w:p>
                  </w:txbxContent>
                </v:textbox>
                <w10:wrap anchorx="margin"/>
              </v:rect>
            </w:pict>
          </mc:Fallback>
        </mc:AlternateContent>
      </w:r>
    </w:p>
    <w:p w14:paraId="57EA30B2" w14:textId="6925480F" w:rsidR="003B48E3" w:rsidRPr="00ED778A" w:rsidRDefault="003B48E3" w:rsidP="003B48E3">
      <w:pPr>
        <w:pStyle w:val="a8"/>
        <w:spacing w:line="240" w:lineRule="auto"/>
        <w:ind w:left="0" w:firstLine="567"/>
        <w:jc w:val="both"/>
        <w:rPr>
          <w:rFonts w:ascii="Times New Roman" w:hAnsi="Times New Roman" w:cs="Times New Roman"/>
          <w:color w:val="000000" w:themeColor="text1"/>
          <w:sz w:val="28"/>
        </w:rPr>
      </w:pPr>
    </w:p>
    <w:p w14:paraId="4E5AFA40" w14:textId="0313494A" w:rsidR="003B48E3" w:rsidRPr="00ED778A" w:rsidRDefault="00DA50CD" w:rsidP="003B48E3">
      <w:pPr>
        <w:pStyle w:val="a8"/>
        <w:spacing w:line="240" w:lineRule="auto"/>
        <w:ind w:left="0" w:firstLine="567"/>
        <w:jc w:val="both"/>
        <w:rPr>
          <w:rFonts w:ascii="Times New Roman" w:hAnsi="Times New Roman" w:cs="Times New Roman"/>
          <w:color w:val="000000" w:themeColor="text1"/>
          <w:sz w:val="28"/>
        </w:rPr>
      </w:pPr>
      <w:r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58592" behindDoc="0" locked="0" layoutInCell="1" allowOverlap="1" wp14:anchorId="209DCD2B" wp14:editId="52059F3D">
                <wp:simplePos x="0" y="0"/>
                <wp:positionH relativeFrom="column">
                  <wp:posOffset>3068955</wp:posOffset>
                </wp:positionH>
                <wp:positionV relativeFrom="paragraph">
                  <wp:posOffset>194310</wp:posOffset>
                </wp:positionV>
                <wp:extent cx="0" cy="260985"/>
                <wp:effectExtent l="76200" t="0" r="57150" b="62865"/>
                <wp:wrapNone/>
                <wp:docPr id="334" name="Прямая со стрелкой 334"/>
                <wp:cNvGraphicFramePr/>
                <a:graphic xmlns:a="http://schemas.openxmlformats.org/drawingml/2006/main">
                  <a:graphicData uri="http://schemas.microsoft.com/office/word/2010/wordprocessingShape">
                    <wps:wsp>
                      <wps:cNvCnPr/>
                      <wps:spPr>
                        <a:xfrm>
                          <a:off x="0" y="0"/>
                          <a:ext cx="0" cy="26098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1540DF" id="Прямая со стрелкой 334" o:spid="_x0000_s1026" type="#_x0000_t32" style="position:absolute;margin-left:241.65pt;margin-top:15.3pt;width:0;height:20.55pt;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" strokecolor="black [3213]" strokeweight=".5pt">
                <v:stroke endarrow="block" joinstyle="miter"/>
              </v:shape>
            </w:pict>
          </mc:Fallback>
        </mc:AlternateContent>
      </w:r>
      <w:r w:rsidR="009C1F34"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76000" behindDoc="0" locked="0" layoutInCell="1" allowOverlap="1" wp14:anchorId="7B688DA4" wp14:editId="3CBAD801">
                <wp:simplePos x="0" y="0"/>
                <wp:positionH relativeFrom="column">
                  <wp:posOffset>4182740</wp:posOffset>
                </wp:positionH>
                <wp:positionV relativeFrom="paragraph">
                  <wp:posOffset>194566</wp:posOffset>
                </wp:positionV>
                <wp:extent cx="0" cy="553251"/>
                <wp:effectExtent l="76200" t="38100" r="57150" b="18415"/>
                <wp:wrapNone/>
                <wp:docPr id="341" name="Прямая со стрелкой 341"/>
                <wp:cNvGraphicFramePr/>
                <a:graphic xmlns:a="http://schemas.openxmlformats.org/drawingml/2006/main">
                  <a:graphicData uri="http://schemas.microsoft.com/office/word/2010/wordprocessingShape">
                    <wps:wsp>
                      <wps:cNvCnPr/>
                      <wps:spPr>
                        <a:xfrm flipV="1">
                          <a:off x="0" y="0"/>
                          <a:ext cx="0" cy="5532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04F0A8" id="Прямая со стрелкой 341" o:spid="_x0000_s1026" type="#_x0000_t32" style="position:absolute;margin-left:329.35pt;margin-top:15.3pt;width:0;height:43.55pt;flip:y;z-index:251776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" strokecolor="black [3213]" strokeweight=".5pt">
                <v:stroke endarrow="block" joinstyle="miter"/>
              </v:shape>
            </w:pict>
          </mc:Fallback>
        </mc:AlternateContent>
      </w:r>
      <w:r w:rsidR="009C1F34"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73952" behindDoc="0" locked="0" layoutInCell="1" allowOverlap="1" wp14:anchorId="6B167501" wp14:editId="66FD66F7">
                <wp:simplePos x="0" y="0"/>
                <wp:positionH relativeFrom="column">
                  <wp:posOffset>1938890</wp:posOffset>
                </wp:positionH>
                <wp:positionV relativeFrom="paragraph">
                  <wp:posOffset>186407</wp:posOffset>
                </wp:positionV>
                <wp:extent cx="0" cy="607658"/>
                <wp:effectExtent l="76200" t="38100" r="57150" b="21590"/>
                <wp:wrapNone/>
                <wp:docPr id="337" name="Прямая со стрелкой 337"/>
                <wp:cNvGraphicFramePr/>
                <a:graphic xmlns:a="http://schemas.openxmlformats.org/drawingml/2006/main">
                  <a:graphicData uri="http://schemas.microsoft.com/office/word/2010/wordprocessingShape">
                    <wps:wsp>
                      <wps:cNvCnPr/>
                      <wps:spPr>
                        <a:xfrm flipV="1">
                          <a:off x="0" y="0"/>
                          <a:ext cx="0" cy="60765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7276FE" id="Прямая со стрелкой 337" o:spid="_x0000_s1026" type="#_x0000_t32" style="position:absolute;margin-left:152.65pt;margin-top:14.7pt;width:0;height:47.85pt;flip:y;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" strokecolor="black [3213]" strokeweight=".5pt">
                <v:stroke endarrow="block" joinstyle="miter"/>
              </v:shape>
            </w:pict>
          </mc:Fallback>
        </mc:AlternateContent>
      </w:r>
    </w:p>
    <w:p w14:paraId="133F5513" w14:textId="1A057E90" w:rsidR="003B48E3" w:rsidRPr="00ED778A" w:rsidRDefault="003B48E3" w:rsidP="003B48E3">
      <w:pPr>
        <w:pStyle w:val="a8"/>
        <w:spacing w:line="240" w:lineRule="auto"/>
        <w:ind w:left="0" w:firstLine="567"/>
        <w:jc w:val="both"/>
        <w:rPr>
          <w:rFonts w:ascii="Times New Roman" w:hAnsi="Times New Roman" w:cs="Times New Roman"/>
          <w:color w:val="000000" w:themeColor="text1"/>
          <w:sz w:val="28"/>
        </w:rPr>
      </w:pPr>
    </w:p>
    <w:p w14:paraId="7FAF7BFC" w14:textId="0F833F05" w:rsidR="003B48E3" w:rsidRPr="00ED778A" w:rsidRDefault="009C1F34" w:rsidP="003B48E3">
      <w:pPr>
        <w:pStyle w:val="a8"/>
        <w:spacing w:line="240" w:lineRule="auto"/>
        <w:ind w:left="0" w:firstLine="567"/>
        <w:jc w:val="both"/>
        <w:rPr>
          <w:rFonts w:ascii="Times New Roman" w:hAnsi="Times New Roman" w:cs="Times New Roman"/>
          <w:color w:val="000000" w:themeColor="text1"/>
          <w:sz w:val="28"/>
        </w:rPr>
      </w:pPr>
      <w:r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691008" behindDoc="0" locked="0" layoutInCell="1" allowOverlap="1" wp14:anchorId="240FF5F4" wp14:editId="2264124F">
                <wp:simplePos x="0" y="0"/>
                <wp:positionH relativeFrom="column">
                  <wp:posOffset>2316208</wp:posOffset>
                </wp:positionH>
                <wp:positionV relativeFrom="paragraph">
                  <wp:posOffset>54711</wp:posOffset>
                </wp:positionV>
                <wp:extent cx="1554176" cy="723900"/>
                <wp:effectExtent l="0" t="0" r="27305" b="19050"/>
                <wp:wrapNone/>
                <wp:docPr id="288" name="Прямоугольник 288"/>
                <wp:cNvGraphicFramePr/>
                <a:graphic xmlns:a="http://schemas.openxmlformats.org/drawingml/2006/main">
                  <a:graphicData uri="http://schemas.microsoft.com/office/word/2010/wordprocessingShape">
                    <wps:wsp>
                      <wps:cNvSpPr/>
                      <wps:spPr>
                        <a:xfrm>
                          <a:off x="0" y="0"/>
                          <a:ext cx="1554176" cy="72390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8C5135" w14:textId="77777777" w:rsidR="000961DA" w:rsidRPr="00BC6472" w:rsidRDefault="000961DA" w:rsidP="003B48E3">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Система сельского туризма региона (района)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FF5F4" id="Прямоугольник 288" o:spid="_x0000_s1092" style="position:absolute;left:0;text-align:left;margin-left:182.4pt;margin-top:4.3pt;width:122.4pt;height:5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" filled="f" strokecolor="black [3213]" strokeweight="1.25pt">
                <v:textbox>
                  <w:txbxContent>
                    <w:p w14:paraId="7B8C5135" w14:textId="77777777" w:rsidR="000961DA" w:rsidRPr="00BC6472" w:rsidRDefault="000961DA" w:rsidP="003B48E3">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Система сельского туризма региона (района)</w:t>
                      </w:r>
                    </w:p>
                  </w:txbxContent>
                </v:textbox>
              </v:rect>
            </w:pict>
          </mc:Fallback>
        </mc:AlternateContent>
      </w:r>
      <w:r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10464" behindDoc="0" locked="0" layoutInCell="1" allowOverlap="1" wp14:anchorId="437F3E32" wp14:editId="741F2ED9">
                <wp:simplePos x="0" y="0"/>
                <wp:positionH relativeFrom="column">
                  <wp:posOffset>4346335</wp:posOffset>
                </wp:positionH>
                <wp:positionV relativeFrom="paragraph">
                  <wp:posOffset>106680</wp:posOffset>
                </wp:positionV>
                <wp:extent cx="1466850" cy="485775"/>
                <wp:effectExtent l="0" t="0" r="19050" b="28575"/>
                <wp:wrapNone/>
                <wp:docPr id="158" name="Прямоугольник 158"/>
                <wp:cNvGraphicFramePr/>
                <a:graphic xmlns:a="http://schemas.openxmlformats.org/drawingml/2006/main">
                  <a:graphicData uri="http://schemas.microsoft.com/office/word/2010/wordprocessingShape">
                    <wps:wsp>
                      <wps:cNvSpPr/>
                      <wps:spPr>
                        <a:xfrm>
                          <a:off x="0" y="0"/>
                          <a:ext cx="1466850" cy="48577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41A880" w14:textId="77777777" w:rsidR="000961DA" w:rsidRPr="00BC6472" w:rsidRDefault="000961DA" w:rsidP="003B48E3">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Районный акимат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F3E32" id="Прямоугольник 158" o:spid="_x0000_s1093" style="position:absolute;left:0;text-align:left;margin-left:342.25pt;margin-top:8.4pt;width:115.5pt;height:38.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" filled="f" strokecolor="black [3213]" strokeweight="1.25pt">
                <v:textbox>
                  <w:txbxContent>
                    <w:p w14:paraId="6341A880" w14:textId="77777777" w:rsidR="000961DA" w:rsidRPr="00BC6472" w:rsidRDefault="000961DA" w:rsidP="003B48E3">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Районный акимат </w:t>
                      </w:r>
                    </w:p>
                  </w:txbxContent>
                </v:textbox>
              </v:rect>
            </w:pict>
          </mc:Fallback>
        </mc:AlternateContent>
      </w:r>
      <w:r w:rsidR="00270F9F"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00224" behindDoc="0" locked="0" layoutInCell="1" allowOverlap="1" wp14:anchorId="2717CA95" wp14:editId="6B5525FA">
                <wp:simplePos x="0" y="0"/>
                <wp:positionH relativeFrom="margin">
                  <wp:posOffset>421139</wp:posOffset>
                </wp:positionH>
                <wp:positionV relativeFrom="paragraph">
                  <wp:posOffset>161034</wp:posOffset>
                </wp:positionV>
                <wp:extent cx="1362075" cy="514350"/>
                <wp:effectExtent l="0" t="0" r="28575" b="19050"/>
                <wp:wrapNone/>
                <wp:docPr id="159" name="Прямоугольник 159"/>
                <wp:cNvGraphicFramePr/>
                <a:graphic xmlns:a="http://schemas.openxmlformats.org/drawingml/2006/main">
                  <a:graphicData uri="http://schemas.microsoft.com/office/word/2010/wordprocessingShape">
                    <wps:wsp>
                      <wps:cNvSpPr/>
                      <wps:spPr>
                        <a:xfrm>
                          <a:off x="0" y="0"/>
                          <a:ext cx="1362075" cy="51435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EA31FB" w14:textId="77777777" w:rsidR="000961DA" w:rsidRPr="00BC6472" w:rsidRDefault="000961DA" w:rsidP="003B48E3">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Иные местные агропредприятия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17CA95" id="Прямоугольник 159" o:spid="_x0000_s1094" style="position:absolute;left:0;text-align:left;margin-left:33.15pt;margin-top:12.7pt;width:107.25pt;height:40.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" filled="f" strokecolor="black [3213]" strokeweight="1.25pt">
                <v:textbox>
                  <w:txbxContent>
                    <w:p w14:paraId="68EA31FB" w14:textId="77777777" w:rsidR="000961DA" w:rsidRPr="00BC6472" w:rsidRDefault="000961DA" w:rsidP="003B48E3">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Иные местные агропредприятия</w:t>
                      </w:r>
                    </w:p>
                  </w:txbxContent>
                </v:textbox>
                <w10:wrap anchorx="margin"/>
              </v:rect>
            </w:pict>
          </mc:Fallback>
        </mc:AlternateContent>
      </w:r>
    </w:p>
    <w:p w14:paraId="0A347AB2" w14:textId="0B82A909" w:rsidR="003B48E3" w:rsidRPr="00ED778A" w:rsidRDefault="009C1F34" w:rsidP="003B48E3">
      <w:pPr>
        <w:pStyle w:val="a8"/>
        <w:spacing w:line="240" w:lineRule="auto"/>
        <w:ind w:left="0" w:firstLine="567"/>
        <w:jc w:val="both"/>
        <w:rPr>
          <w:rFonts w:ascii="Times New Roman" w:hAnsi="Times New Roman" w:cs="Times New Roman"/>
          <w:color w:val="000000" w:themeColor="text1"/>
          <w:sz w:val="28"/>
        </w:rPr>
      </w:pPr>
      <w:r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57568" behindDoc="0" locked="0" layoutInCell="1" allowOverlap="1" wp14:anchorId="2E9B690E" wp14:editId="3C9EDE6F">
                <wp:simplePos x="0" y="0"/>
                <wp:positionH relativeFrom="column">
                  <wp:posOffset>4182745</wp:posOffset>
                </wp:positionH>
                <wp:positionV relativeFrom="paragraph">
                  <wp:posOffset>201925</wp:posOffset>
                </wp:positionV>
                <wp:extent cx="0" cy="761359"/>
                <wp:effectExtent l="0" t="0" r="38100" b="20320"/>
                <wp:wrapNone/>
                <wp:docPr id="343" name="Прямая соединительная линия 343"/>
                <wp:cNvGraphicFramePr/>
                <a:graphic xmlns:a="http://schemas.openxmlformats.org/drawingml/2006/main">
                  <a:graphicData uri="http://schemas.microsoft.com/office/word/2010/wordprocessingShape">
                    <wps:wsp>
                      <wps:cNvCnPr/>
                      <wps:spPr>
                        <a:xfrm>
                          <a:off x="0" y="0"/>
                          <a:ext cx="0" cy="7613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03F0B8" id="Прямая соединительная линия 343" o:spid="_x0000_s1026" style="position:absolute;z-index:251757568;visibility:visible;mso-wrap-style:square;mso-wrap-distance-left:9pt;mso-wrap-distance-top:0;mso-wrap-distance-right:9pt;mso-wrap-distance-bottom:0;mso-position-horizontal:absolute;mso-position-horizontal-relative:text;mso-position-vertical:absolute;mso-position-vertical-relative:text" from="329.35pt,15.9pt" to="329.35pt,7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" strokecolor="black [3213]" strokeweight=".5pt">
                <v:stroke joinstyle="miter"/>
              </v:line>
            </w:pict>
          </mc:Fallback>
        </mc:AlternateContent>
      </w:r>
      <w:r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54496" behindDoc="0" locked="0" layoutInCell="1" allowOverlap="1" wp14:anchorId="415EC9DE" wp14:editId="35C8107B">
                <wp:simplePos x="0" y="0"/>
                <wp:positionH relativeFrom="column">
                  <wp:posOffset>3870613</wp:posOffset>
                </wp:positionH>
                <wp:positionV relativeFrom="paragraph">
                  <wp:posOffset>157480</wp:posOffset>
                </wp:positionV>
                <wp:extent cx="476410" cy="0"/>
                <wp:effectExtent l="38100" t="76200" r="0" b="95250"/>
                <wp:wrapNone/>
                <wp:docPr id="338" name="Прямая со стрелкой 338"/>
                <wp:cNvGraphicFramePr/>
                <a:graphic xmlns:a="http://schemas.openxmlformats.org/drawingml/2006/main">
                  <a:graphicData uri="http://schemas.microsoft.com/office/word/2010/wordprocessingShape">
                    <wps:wsp>
                      <wps:cNvCnPr/>
                      <wps:spPr>
                        <a:xfrm flipH="1">
                          <a:off x="0" y="0"/>
                          <a:ext cx="47641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7B9A1A" id="Прямая со стрелкой 338" o:spid="_x0000_s1026" type="#_x0000_t32" style="position:absolute;margin-left:304.75pt;margin-top:12.4pt;width:37.5pt;height:0;flip:x;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" strokecolor="black [3213]" strokeweight=".5pt">
                <v:stroke endarrow="block" joinstyle="miter"/>
              </v:shape>
            </w:pict>
          </mc:Fallback>
        </mc:AlternateContent>
      </w:r>
      <w:r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53472" behindDoc="0" locked="0" layoutInCell="1" allowOverlap="1" wp14:anchorId="77548204" wp14:editId="572D1573">
                <wp:simplePos x="0" y="0"/>
                <wp:positionH relativeFrom="column">
                  <wp:posOffset>1780327</wp:posOffset>
                </wp:positionH>
                <wp:positionV relativeFrom="paragraph">
                  <wp:posOffset>203707</wp:posOffset>
                </wp:positionV>
                <wp:extent cx="520513" cy="0"/>
                <wp:effectExtent l="0" t="76200" r="13335" b="95250"/>
                <wp:wrapNone/>
                <wp:docPr id="335" name="Прямая со стрелкой 335"/>
                <wp:cNvGraphicFramePr/>
                <a:graphic xmlns:a="http://schemas.openxmlformats.org/drawingml/2006/main">
                  <a:graphicData uri="http://schemas.microsoft.com/office/word/2010/wordprocessingShape">
                    <wps:wsp>
                      <wps:cNvCnPr/>
                      <wps:spPr>
                        <a:xfrm>
                          <a:off x="0" y="0"/>
                          <a:ext cx="520513"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E0612C" id="Прямая со стрелкой 335" o:spid="_x0000_s1026" type="#_x0000_t32" style="position:absolute;margin-left:140.2pt;margin-top:16.05pt;width:41pt;height:0;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" strokecolor="black [3213]" strokeweight=".5pt">
                <v:stroke endarrow="block" joinstyle="miter"/>
              </v:shape>
            </w:pict>
          </mc:Fallback>
        </mc:AlternateContent>
      </w:r>
    </w:p>
    <w:p w14:paraId="1A53B3CA" w14:textId="46C96AEE" w:rsidR="003B48E3" w:rsidRPr="00ED778A" w:rsidRDefault="00BD3F6E" w:rsidP="003B48E3">
      <w:pPr>
        <w:pStyle w:val="a8"/>
        <w:spacing w:line="240" w:lineRule="auto"/>
        <w:ind w:left="0" w:firstLine="567"/>
        <w:jc w:val="both"/>
        <w:rPr>
          <w:rFonts w:ascii="Times New Roman" w:hAnsi="Times New Roman" w:cs="Times New Roman"/>
          <w:color w:val="000000" w:themeColor="text1"/>
          <w:sz w:val="28"/>
        </w:rPr>
      </w:pPr>
      <w:r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70880" behindDoc="0" locked="0" layoutInCell="1" allowOverlap="1" wp14:anchorId="38180C98" wp14:editId="779CC3A7">
                <wp:simplePos x="0" y="0"/>
                <wp:positionH relativeFrom="column">
                  <wp:posOffset>4552262</wp:posOffset>
                </wp:positionH>
                <wp:positionV relativeFrom="paragraph">
                  <wp:posOffset>185335</wp:posOffset>
                </wp:positionV>
                <wp:extent cx="0" cy="628409"/>
                <wp:effectExtent l="0" t="0" r="38100" b="19685"/>
                <wp:wrapNone/>
                <wp:docPr id="367" name="Прямая соединительная линия 367"/>
                <wp:cNvGraphicFramePr/>
                <a:graphic xmlns:a="http://schemas.openxmlformats.org/drawingml/2006/main">
                  <a:graphicData uri="http://schemas.microsoft.com/office/word/2010/wordprocessingShape">
                    <wps:wsp>
                      <wps:cNvCnPr/>
                      <wps:spPr>
                        <a:xfrm>
                          <a:off x="0" y="0"/>
                          <a:ext cx="0" cy="62840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4793AB" id="Прямая соединительная линия 367" o:spid="_x0000_s1026" style="position:absolute;z-index:251770880;visibility:visible;mso-wrap-style:square;mso-wrap-distance-left:9pt;mso-wrap-distance-top:0;mso-wrap-distance-right:9pt;mso-wrap-distance-bottom:0;mso-position-horizontal:absolute;mso-position-horizontal-relative:text;mso-position-vertical:absolute;mso-position-vertical-relative:text" from="358.45pt,14.6pt" to="358.45pt,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" strokecolor="black [3213]" strokeweight=".5pt">
                <v:stroke joinstyle="miter"/>
              </v:line>
            </w:pict>
          </mc:Fallback>
        </mc:AlternateContent>
      </w:r>
      <w:r w:rsidR="009C1F34"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62688" behindDoc="0" locked="0" layoutInCell="1" allowOverlap="1" wp14:anchorId="2C60E807" wp14:editId="540AC691">
                <wp:simplePos x="0" y="0"/>
                <wp:positionH relativeFrom="column">
                  <wp:posOffset>1938586</wp:posOffset>
                </wp:positionH>
                <wp:positionV relativeFrom="paragraph">
                  <wp:posOffset>31381</wp:posOffset>
                </wp:positionV>
                <wp:extent cx="0" cy="591671"/>
                <wp:effectExtent l="0" t="0" r="38100" b="37465"/>
                <wp:wrapNone/>
                <wp:docPr id="353" name="Прямая соединительная линия 353"/>
                <wp:cNvGraphicFramePr/>
                <a:graphic xmlns:a="http://schemas.openxmlformats.org/drawingml/2006/main">
                  <a:graphicData uri="http://schemas.microsoft.com/office/word/2010/wordprocessingShape">
                    <wps:wsp>
                      <wps:cNvCnPr/>
                      <wps:spPr>
                        <a:xfrm>
                          <a:off x="0" y="0"/>
                          <a:ext cx="0" cy="59167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21ABBA" id="Прямая соединительная линия 353" o:spid="_x0000_s1026" style="position:absolute;z-index:251762688;visibility:visible;mso-wrap-style:square;mso-wrap-distance-left:9pt;mso-wrap-distance-top:0;mso-wrap-distance-right:9pt;mso-wrap-distance-bottom:0;mso-position-horizontal:absolute;mso-position-horizontal-relative:text;mso-position-vertical:absolute;mso-position-vertical-relative:text" from="152.65pt,2.45pt" to="152.65pt,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" strokecolor="black [3213]" strokeweight=".5pt">
                <v:stroke joinstyle="miter"/>
              </v:line>
            </w:pict>
          </mc:Fallback>
        </mc:AlternateContent>
      </w:r>
      <w:r w:rsidR="009C1F34"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55520" behindDoc="0" locked="0" layoutInCell="1" allowOverlap="1" wp14:anchorId="395E23EB" wp14:editId="3C708DE8">
                <wp:simplePos x="0" y="0"/>
                <wp:positionH relativeFrom="column">
                  <wp:posOffset>5074776</wp:posOffset>
                </wp:positionH>
                <wp:positionV relativeFrom="paragraph">
                  <wp:posOffset>199022</wp:posOffset>
                </wp:positionV>
                <wp:extent cx="0" cy="783771"/>
                <wp:effectExtent l="76200" t="0" r="57150" b="54610"/>
                <wp:wrapNone/>
                <wp:docPr id="342" name="Прямая со стрелкой 342"/>
                <wp:cNvGraphicFramePr/>
                <a:graphic xmlns:a="http://schemas.openxmlformats.org/drawingml/2006/main">
                  <a:graphicData uri="http://schemas.microsoft.com/office/word/2010/wordprocessingShape">
                    <wps:wsp>
                      <wps:cNvCnPr/>
                      <wps:spPr>
                        <a:xfrm>
                          <a:off x="0" y="0"/>
                          <a:ext cx="0" cy="78377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CC1736" id="Прямая со стрелкой 342" o:spid="_x0000_s1026" type="#_x0000_t32" style="position:absolute;margin-left:399.6pt;margin-top:15.65pt;width:0;height:61.7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" strokecolor="black [3213]" strokeweight=".5pt">
                <v:stroke endarrow="block" joinstyle="miter"/>
              </v:shape>
            </w:pict>
          </mc:Fallback>
        </mc:AlternateContent>
      </w:r>
    </w:p>
    <w:p w14:paraId="18251DE8" w14:textId="4386A054" w:rsidR="003B48E3" w:rsidRPr="00ED778A" w:rsidRDefault="00DA50CD" w:rsidP="003B48E3">
      <w:pPr>
        <w:pStyle w:val="a8"/>
        <w:spacing w:line="240" w:lineRule="auto"/>
        <w:ind w:left="0" w:firstLine="567"/>
        <w:jc w:val="both"/>
        <w:rPr>
          <w:rFonts w:ascii="Times New Roman" w:hAnsi="Times New Roman" w:cs="Times New Roman"/>
          <w:color w:val="000000" w:themeColor="text1"/>
          <w:sz w:val="28"/>
        </w:rPr>
      </w:pPr>
      <w:r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66784" behindDoc="0" locked="0" layoutInCell="1" allowOverlap="1" wp14:anchorId="1EC1A051" wp14:editId="4500BFF8">
                <wp:simplePos x="0" y="0"/>
                <wp:positionH relativeFrom="column">
                  <wp:posOffset>3068256</wp:posOffset>
                </wp:positionH>
                <wp:positionV relativeFrom="paragraph">
                  <wp:posOffset>165100</wp:posOffset>
                </wp:positionV>
                <wp:extent cx="0" cy="190500"/>
                <wp:effectExtent l="76200" t="0" r="57150" b="57150"/>
                <wp:wrapNone/>
                <wp:docPr id="361" name="Прямая со стрелкой 361"/>
                <wp:cNvGraphicFramePr/>
                <a:graphic xmlns:a="http://schemas.openxmlformats.org/drawingml/2006/main">
                  <a:graphicData uri="http://schemas.microsoft.com/office/word/2010/wordprocessingShape">
                    <wps:wsp>
                      <wps:cNvCnPr/>
                      <wps:spPr>
                        <a:xfrm>
                          <a:off x="0" y="0"/>
                          <a:ext cx="0" cy="1905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E4CC11" id="Прямая со стрелкой 361" o:spid="_x0000_s1026" type="#_x0000_t32" style="position:absolute;margin-left:241.6pt;margin-top:13pt;width:0;height:15pt;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" strokecolor="black [3213]" strokeweight=".5pt">
                <v:stroke endarrow="block" joinstyle="miter"/>
              </v:shape>
            </w:pict>
          </mc:Fallback>
        </mc:AlternateContent>
      </w:r>
      <w:r w:rsidR="009B2795"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65760" behindDoc="0" locked="0" layoutInCell="1" allowOverlap="1" wp14:anchorId="0BF96B5F" wp14:editId="48D159E5">
                <wp:simplePos x="0" y="0"/>
                <wp:positionH relativeFrom="column">
                  <wp:posOffset>710506</wp:posOffset>
                </wp:positionH>
                <wp:positionV relativeFrom="paragraph">
                  <wp:posOffset>62865</wp:posOffset>
                </wp:positionV>
                <wp:extent cx="0" cy="1836964"/>
                <wp:effectExtent l="76200" t="38100" r="57150" b="11430"/>
                <wp:wrapNone/>
                <wp:docPr id="358" name="Прямая со стрелкой 358"/>
                <wp:cNvGraphicFramePr/>
                <a:graphic xmlns:a="http://schemas.openxmlformats.org/drawingml/2006/main">
                  <a:graphicData uri="http://schemas.microsoft.com/office/word/2010/wordprocessingShape">
                    <wps:wsp>
                      <wps:cNvCnPr/>
                      <wps:spPr>
                        <a:xfrm flipV="1">
                          <a:off x="0" y="0"/>
                          <a:ext cx="0" cy="183696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82BA95" id="Прямая со стрелкой 358" o:spid="_x0000_s1026" type="#_x0000_t32" style="position:absolute;margin-left:55.95pt;margin-top:4.95pt;width:0;height:144.65pt;flip:y;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" strokecolor="black [3213]" strokeweight=".5pt">
                <v:stroke endarrow="block" joinstyle="miter"/>
              </v:shape>
            </w:pict>
          </mc:Fallback>
        </mc:AlternateContent>
      </w:r>
      <w:r w:rsidR="009C1F34"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61664" behindDoc="0" locked="0" layoutInCell="1" allowOverlap="1" wp14:anchorId="2DA4B8C8" wp14:editId="22728700">
                <wp:simplePos x="0" y="0"/>
                <wp:positionH relativeFrom="column">
                  <wp:posOffset>1086485</wp:posOffset>
                </wp:positionH>
                <wp:positionV relativeFrom="paragraph">
                  <wp:posOffset>55528</wp:posOffset>
                </wp:positionV>
                <wp:extent cx="0" cy="384202"/>
                <wp:effectExtent l="76200" t="38100" r="57150" b="15875"/>
                <wp:wrapNone/>
                <wp:docPr id="350" name="Прямая со стрелкой 350"/>
                <wp:cNvGraphicFramePr/>
                <a:graphic xmlns:a="http://schemas.openxmlformats.org/drawingml/2006/main">
                  <a:graphicData uri="http://schemas.microsoft.com/office/word/2010/wordprocessingShape">
                    <wps:wsp>
                      <wps:cNvCnPr/>
                      <wps:spPr>
                        <a:xfrm flipV="1">
                          <a:off x="0" y="0"/>
                          <a:ext cx="0" cy="38420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AE75EB" id="Прямая со стрелкой 350" o:spid="_x0000_s1026" type="#_x0000_t32" style="position:absolute;margin-left:85.55pt;margin-top:4.35pt;width:0;height:30.25pt;flip:y;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" strokecolor="black [3213]" strokeweight=".5pt">
                <v:stroke endarrow="block" joinstyle="miter"/>
              </v:shape>
            </w:pict>
          </mc:Fallback>
        </mc:AlternateContent>
      </w:r>
    </w:p>
    <w:p w14:paraId="62F918BB" w14:textId="36AE0E88" w:rsidR="003B48E3" w:rsidRPr="00ED778A" w:rsidRDefault="009C1F34" w:rsidP="003B48E3">
      <w:pPr>
        <w:pStyle w:val="a8"/>
        <w:spacing w:line="240" w:lineRule="auto"/>
        <w:ind w:left="0" w:firstLine="567"/>
        <w:jc w:val="both"/>
        <w:rPr>
          <w:rFonts w:ascii="Times New Roman" w:hAnsi="Times New Roman" w:cs="Times New Roman"/>
          <w:color w:val="000000" w:themeColor="text1"/>
          <w:sz w:val="28"/>
        </w:rPr>
      </w:pPr>
      <w:r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15584" behindDoc="0" locked="0" layoutInCell="1" allowOverlap="1" wp14:anchorId="0FC2145D" wp14:editId="1EB1D88E">
                <wp:simplePos x="0" y="0"/>
                <wp:positionH relativeFrom="margin">
                  <wp:posOffset>2419483</wp:posOffset>
                </wp:positionH>
                <wp:positionV relativeFrom="paragraph">
                  <wp:posOffset>139059</wp:posOffset>
                </wp:positionV>
                <wp:extent cx="1362075" cy="352425"/>
                <wp:effectExtent l="0" t="0" r="28575" b="28575"/>
                <wp:wrapNone/>
                <wp:docPr id="291" name="Прямоугольник 291"/>
                <wp:cNvGraphicFramePr/>
                <a:graphic xmlns:a="http://schemas.openxmlformats.org/drawingml/2006/main">
                  <a:graphicData uri="http://schemas.microsoft.com/office/word/2010/wordprocessingShape">
                    <wps:wsp>
                      <wps:cNvSpPr/>
                      <wps:spPr>
                        <a:xfrm>
                          <a:off x="0" y="0"/>
                          <a:ext cx="1362075" cy="35242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145517" w14:textId="77777777" w:rsidR="000961DA" w:rsidRPr="00BC6472" w:rsidRDefault="000961DA" w:rsidP="003B48E3">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Доходы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C2145D" id="Прямоугольник 291" o:spid="_x0000_s1095" style="position:absolute;left:0;text-align:left;margin-left:190.5pt;margin-top:10.95pt;width:107.25pt;height:27.7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" filled="f" strokecolor="black [3213]" strokeweight="1.25pt">
                <v:textbox>
                  <w:txbxContent>
                    <w:p w14:paraId="51145517" w14:textId="77777777" w:rsidR="000961DA" w:rsidRPr="00BC6472" w:rsidRDefault="000961DA" w:rsidP="003B48E3">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Доходы</w:t>
                      </w:r>
                    </w:p>
                  </w:txbxContent>
                </v:textbox>
                <w10:wrap anchorx="margin"/>
              </v:rect>
            </w:pict>
          </mc:Fallback>
        </mc:AlternateContent>
      </w:r>
    </w:p>
    <w:p w14:paraId="0936BAC5" w14:textId="797FE467" w:rsidR="003B48E3" w:rsidRPr="00ED778A" w:rsidRDefault="00166232" w:rsidP="003B48E3">
      <w:pPr>
        <w:pStyle w:val="a8"/>
        <w:spacing w:line="240" w:lineRule="auto"/>
        <w:ind w:left="0" w:firstLine="567"/>
        <w:jc w:val="both"/>
        <w:rPr>
          <w:rFonts w:ascii="Times New Roman" w:hAnsi="Times New Roman" w:cs="Times New Roman"/>
          <w:color w:val="000000" w:themeColor="text1"/>
          <w:sz w:val="28"/>
        </w:rPr>
      </w:pPr>
      <w:r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72928" behindDoc="0" locked="0" layoutInCell="1" allowOverlap="1" wp14:anchorId="3A6A3011" wp14:editId="27CD72FD">
                <wp:simplePos x="0" y="0"/>
                <wp:positionH relativeFrom="column">
                  <wp:posOffset>4236085</wp:posOffset>
                </wp:positionH>
                <wp:positionV relativeFrom="paragraph">
                  <wp:posOffset>204535</wp:posOffset>
                </wp:positionV>
                <wp:extent cx="0" cy="468726"/>
                <wp:effectExtent l="0" t="0" r="38100" b="26670"/>
                <wp:wrapNone/>
                <wp:docPr id="372" name="Прямая соединительная линия 372"/>
                <wp:cNvGraphicFramePr/>
                <a:graphic xmlns:a="http://schemas.openxmlformats.org/drawingml/2006/main">
                  <a:graphicData uri="http://schemas.microsoft.com/office/word/2010/wordprocessingShape">
                    <wps:wsp>
                      <wps:cNvCnPr/>
                      <wps:spPr>
                        <a:xfrm>
                          <a:off x="0" y="0"/>
                          <a:ext cx="0" cy="46872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5057ED" id="Прямая соединительная линия 372" o:spid="_x0000_s1026" style="position:absolute;z-index:251772928;visibility:visible;mso-wrap-style:square;mso-wrap-distance-left:9pt;mso-wrap-distance-top:0;mso-wrap-distance-right:9pt;mso-wrap-distance-bottom:0;mso-position-horizontal:absolute;mso-position-horizontal-relative:text;mso-position-vertical:absolute;mso-position-vertical-relative:text" from="333.55pt,16.1pt" to="333.5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" strokecolor="black [3213]" strokeweight=".5pt">
                <v:stroke joinstyle="miter"/>
              </v:line>
            </w:pict>
          </mc:Fallback>
        </mc:AlternateContent>
      </w:r>
      <w:r w:rsidR="00BD3F6E"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69856" behindDoc="0" locked="0" layoutInCell="1" allowOverlap="1" wp14:anchorId="21DDCD44" wp14:editId="0FC11E9E">
                <wp:simplePos x="0" y="0"/>
                <wp:positionH relativeFrom="column">
                  <wp:posOffset>4243156</wp:posOffset>
                </wp:positionH>
                <wp:positionV relativeFrom="paragraph">
                  <wp:posOffset>205105</wp:posOffset>
                </wp:positionV>
                <wp:extent cx="307362" cy="0"/>
                <wp:effectExtent l="0" t="0" r="0" b="0"/>
                <wp:wrapNone/>
                <wp:docPr id="366" name="Прямая соединительная линия 366"/>
                <wp:cNvGraphicFramePr/>
                <a:graphic xmlns:a="http://schemas.openxmlformats.org/drawingml/2006/main">
                  <a:graphicData uri="http://schemas.microsoft.com/office/word/2010/wordprocessingShape">
                    <wps:wsp>
                      <wps:cNvCnPr/>
                      <wps:spPr>
                        <a:xfrm flipH="1">
                          <a:off x="0" y="0"/>
                          <a:ext cx="30736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B6B8CE" id="Прямая соединительная линия 366" o:spid="_x0000_s1026" style="position:absolute;flip:x;z-index:251769856;visibility:visible;mso-wrap-style:square;mso-wrap-distance-left:9pt;mso-wrap-distance-top:0;mso-wrap-distance-right:9pt;mso-wrap-distance-bottom:0;mso-position-horizontal:absolute;mso-position-horizontal-relative:text;mso-position-vertical:absolute;mso-position-vertical-relative:text" from="334.1pt,16.15pt" to="358.3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" strokecolor="black [3213]" strokeweight=".5pt">
                <v:stroke joinstyle="miter"/>
              </v:line>
            </w:pict>
          </mc:Fallback>
        </mc:AlternateContent>
      </w:r>
      <w:r w:rsidR="009B2795"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63712" behindDoc="0" locked="0" layoutInCell="1" allowOverlap="1" wp14:anchorId="39F12289" wp14:editId="7EC04A8B">
                <wp:simplePos x="0" y="0"/>
                <wp:positionH relativeFrom="column">
                  <wp:posOffset>1939226</wp:posOffset>
                </wp:positionH>
                <wp:positionV relativeFrom="paragraph">
                  <wp:posOffset>61595</wp:posOffset>
                </wp:positionV>
                <wp:extent cx="0" cy="1091133"/>
                <wp:effectExtent l="0" t="0" r="38100" b="33020"/>
                <wp:wrapNone/>
                <wp:docPr id="354" name="Прямая соединительная линия 354"/>
                <wp:cNvGraphicFramePr/>
                <a:graphic xmlns:a="http://schemas.openxmlformats.org/drawingml/2006/main">
                  <a:graphicData uri="http://schemas.microsoft.com/office/word/2010/wordprocessingShape">
                    <wps:wsp>
                      <wps:cNvCnPr/>
                      <wps:spPr>
                        <a:xfrm>
                          <a:off x="0" y="0"/>
                          <a:ext cx="0" cy="109113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5E9DD3" id="Прямая соединительная линия 354" o:spid="_x0000_s1026" style="position:absolute;z-index:251763712;visibility:visible;mso-wrap-style:square;mso-wrap-distance-left:9pt;mso-wrap-distance-top:0;mso-wrap-distance-right:9pt;mso-wrap-distance-bottom:0;mso-position-horizontal:absolute;mso-position-horizontal-relative:text;mso-position-vertical:absolute;mso-position-vertical-relative:text" from="152.7pt,4.85pt" to="152.7pt,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" strokecolor="black [3213]" strokeweight=".5pt">
                <v:stroke joinstyle="miter"/>
              </v:line>
            </w:pict>
          </mc:Fallback>
        </mc:AlternateContent>
      </w:r>
      <w:r w:rsidR="009C1F34"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60640" behindDoc="0" locked="0" layoutInCell="1" allowOverlap="1" wp14:anchorId="6F73B74C" wp14:editId="31F8AAB6">
                <wp:simplePos x="0" y="0"/>
                <wp:positionH relativeFrom="column">
                  <wp:posOffset>1086762</wp:posOffset>
                </wp:positionH>
                <wp:positionV relativeFrom="paragraph">
                  <wp:posOffset>31286</wp:posOffset>
                </wp:positionV>
                <wp:extent cx="1321654" cy="0"/>
                <wp:effectExtent l="0" t="0" r="0" b="0"/>
                <wp:wrapNone/>
                <wp:docPr id="349" name="Прямая соединительная линия 349"/>
                <wp:cNvGraphicFramePr/>
                <a:graphic xmlns:a="http://schemas.openxmlformats.org/drawingml/2006/main">
                  <a:graphicData uri="http://schemas.microsoft.com/office/word/2010/wordprocessingShape">
                    <wps:wsp>
                      <wps:cNvCnPr/>
                      <wps:spPr>
                        <a:xfrm flipH="1">
                          <a:off x="0" y="0"/>
                          <a:ext cx="132165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E2C23D" id="Прямая соединительная линия 349" o:spid="_x0000_s1026" style="position:absolute;flip:x;z-index:251760640;visibility:visible;mso-wrap-style:square;mso-wrap-distance-left:9pt;mso-wrap-distance-top:0;mso-wrap-distance-right:9pt;mso-wrap-distance-bottom:0;mso-position-horizontal:absolute;mso-position-horizontal-relative:text;mso-position-vertical:absolute;mso-position-vertical-relative:text" from="85.55pt,2.45pt" to="189.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" strokecolor="black [3213]" strokeweight=".5pt">
                <v:stroke joinstyle="miter"/>
              </v:line>
            </w:pict>
          </mc:Fallback>
        </mc:AlternateContent>
      </w:r>
      <w:r w:rsidR="009C1F34"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59616" behindDoc="0" locked="0" layoutInCell="1" allowOverlap="1" wp14:anchorId="6F9B0227" wp14:editId="2BB9D778">
                <wp:simplePos x="0" y="0"/>
                <wp:positionH relativeFrom="column">
                  <wp:posOffset>3785235</wp:posOffset>
                </wp:positionH>
                <wp:positionV relativeFrom="paragraph">
                  <wp:posOffset>146125</wp:posOffset>
                </wp:positionV>
                <wp:extent cx="405253" cy="0"/>
                <wp:effectExtent l="0" t="0" r="0" b="0"/>
                <wp:wrapNone/>
                <wp:docPr id="346" name="Прямая соединительная линия 346"/>
                <wp:cNvGraphicFramePr/>
                <a:graphic xmlns:a="http://schemas.openxmlformats.org/drawingml/2006/main">
                  <a:graphicData uri="http://schemas.microsoft.com/office/word/2010/wordprocessingShape">
                    <wps:wsp>
                      <wps:cNvCnPr/>
                      <wps:spPr>
                        <a:xfrm flipH="1">
                          <a:off x="0" y="0"/>
                          <a:ext cx="4052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B6F2EE" id="Прямая соединительная линия 346" o:spid="_x0000_s1026" style="position:absolute;flip:x;z-index:251759616;visibility:visible;mso-wrap-style:square;mso-wrap-distance-left:9pt;mso-wrap-distance-top:0;mso-wrap-distance-right:9pt;mso-wrap-distance-bottom:0;mso-position-horizontal:absolute;mso-position-horizontal-relative:text;mso-position-vertical:absolute;mso-position-vertical-relative:text" from="298.05pt,11.5pt" to="329.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" strokecolor="black [3213]" strokeweight=".5pt">
                <v:stroke joinstyle="miter"/>
              </v:line>
            </w:pict>
          </mc:Fallback>
        </mc:AlternateContent>
      </w:r>
    </w:p>
    <w:p w14:paraId="13A7BC36" w14:textId="15BF10E3" w:rsidR="003B48E3" w:rsidRPr="00ED778A" w:rsidRDefault="00DA50CD" w:rsidP="003B48E3">
      <w:pPr>
        <w:pStyle w:val="a8"/>
        <w:spacing w:line="240" w:lineRule="auto"/>
        <w:ind w:left="0" w:firstLine="567"/>
        <w:jc w:val="both"/>
        <w:rPr>
          <w:rFonts w:ascii="Times New Roman" w:hAnsi="Times New Roman" w:cs="Times New Roman"/>
          <w:color w:val="000000" w:themeColor="text1"/>
          <w:sz w:val="28"/>
        </w:rPr>
      </w:pPr>
      <w:r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67808" behindDoc="0" locked="0" layoutInCell="1" allowOverlap="1" wp14:anchorId="5DF79A85" wp14:editId="138BD7C9">
                <wp:simplePos x="0" y="0"/>
                <wp:positionH relativeFrom="column">
                  <wp:posOffset>3068603</wp:posOffset>
                </wp:positionH>
                <wp:positionV relativeFrom="paragraph">
                  <wp:posOffset>88073</wp:posOffset>
                </wp:positionV>
                <wp:extent cx="0" cy="238205"/>
                <wp:effectExtent l="76200" t="0" r="57150" b="47625"/>
                <wp:wrapNone/>
                <wp:docPr id="362" name="Прямая со стрелкой 362"/>
                <wp:cNvGraphicFramePr/>
                <a:graphic xmlns:a="http://schemas.openxmlformats.org/drawingml/2006/main">
                  <a:graphicData uri="http://schemas.microsoft.com/office/word/2010/wordprocessingShape">
                    <wps:wsp>
                      <wps:cNvCnPr/>
                      <wps:spPr>
                        <a:xfrm>
                          <a:off x="0" y="0"/>
                          <a:ext cx="0" cy="2382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9C5AEF" id="Прямая со стрелкой 362" o:spid="_x0000_s1026" type="#_x0000_t32" style="position:absolute;margin-left:241.6pt;margin-top:6.95pt;width:0;height:18.75pt;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" strokecolor="black [3213]" strokeweight=".5pt">
                <v:stroke endarrow="block" joinstyle="miter"/>
              </v:shape>
            </w:pict>
          </mc:Fallback>
        </mc:AlternateContent>
      </w:r>
      <w:r w:rsidR="00D840AB"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34016" behindDoc="0" locked="0" layoutInCell="1" allowOverlap="1" wp14:anchorId="10714A32" wp14:editId="76E1EE8B">
                <wp:simplePos x="0" y="0"/>
                <wp:positionH relativeFrom="margin">
                  <wp:posOffset>4398202</wp:posOffset>
                </wp:positionH>
                <wp:positionV relativeFrom="paragraph">
                  <wp:posOffset>172021</wp:posOffset>
                </wp:positionV>
                <wp:extent cx="1524000" cy="630091"/>
                <wp:effectExtent l="0" t="0" r="19050" b="17780"/>
                <wp:wrapNone/>
                <wp:docPr id="293" name="Прямоугольник 293"/>
                <wp:cNvGraphicFramePr/>
                <a:graphic xmlns:a="http://schemas.openxmlformats.org/drawingml/2006/main">
                  <a:graphicData uri="http://schemas.microsoft.com/office/word/2010/wordprocessingShape">
                    <wps:wsp>
                      <wps:cNvSpPr/>
                      <wps:spPr>
                        <a:xfrm>
                          <a:off x="0" y="0"/>
                          <a:ext cx="1524000" cy="630091"/>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11307F" w14:textId="77777777" w:rsidR="000961DA" w:rsidRPr="00BC6472" w:rsidRDefault="000961DA" w:rsidP="009C1F34">
                            <w:pPr>
                              <w:spacing w:after="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Дополнительные расходы на развитие района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14A32" id="Прямоугольник 293" o:spid="_x0000_s1096" style="position:absolute;left:0;text-align:left;margin-left:346.3pt;margin-top:13.55pt;width:120pt;height:49.6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" filled="f" strokecolor="black [3213]" strokeweight="1.25pt">
                <v:textbox>
                  <w:txbxContent>
                    <w:p w14:paraId="1411307F" w14:textId="77777777" w:rsidR="000961DA" w:rsidRPr="00BC6472" w:rsidRDefault="000961DA" w:rsidP="009C1F34">
                      <w:pPr>
                        <w:spacing w:after="0"/>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Дополнительные расходы на развитие района</w:t>
                      </w:r>
                    </w:p>
                  </w:txbxContent>
                </v:textbox>
                <w10:wrap anchorx="margin"/>
              </v:rect>
            </w:pict>
          </mc:Fallback>
        </mc:AlternateContent>
      </w:r>
    </w:p>
    <w:p w14:paraId="24EC1047" w14:textId="2162905F" w:rsidR="003B48E3" w:rsidRPr="00ED778A" w:rsidRDefault="009C1F34" w:rsidP="003B48E3">
      <w:pPr>
        <w:pStyle w:val="a8"/>
        <w:spacing w:line="240" w:lineRule="auto"/>
        <w:ind w:left="0" w:firstLine="567"/>
        <w:jc w:val="both"/>
        <w:rPr>
          <w:rFonts w:ascii="Times New Roman" w:hAnsi="Times New Roman" w:cs="Times New Roman"/>
          <w:color w:val="000000" w:themeColor="text1"/>
          <w:sz w:val="28"/>
        </w:rPr>
      </w:pPr>
      <w:r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24800" behindDoc="0" locked="0" layoutInCell="1" allowOverlap="1" wp14:anchorId="36E86320" wp14:editId="548930FF">
                <wp:simplePos x="0" y="0"/>
                <wp:positionH relativeFrom="margin">
                  <wp:posOffset>2422914</wp:posOffset>
                </wp:positionH>
                <wp:positionV relativeFrom="paragraph">
                  <wp:posOffset>124962</wp:posOffset>
                </wp:positionV>
                <wp:extent cx="1362075" cy="352425"/>
                <wp:effectExtent l="0" t="0" r="28575" b="28575"/>
                <wp:wrapNone/>
                <wp:docPr id="294" name="Прямоугольник 294"/>
                <wp:cNvGraphicFramePr/>
                <a:graphic xmlns:a="http://schemas.openxmlformats.org/drawingml/2006/main">
                  <a:graphicData uri="http://schemas.microsoft.com/office/word/2010/wordprocessingShape">
                    <wps:wsp>
                      <wps:cNvSpPr/>
                      <wps:spPr>
                        <a:xfrm>
                          <a:off x="0" y="0"/>
                          <a:ext cx="1362075" cy="35242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7E2325" w14:textId="77777777" w:rsidR="000961DA" w:rsidRPr="00BC6472" w:rsidRDefault="000961DA" w:rsidP="003B48E3">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Местный бюджет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86320" id="Прямоугольник 294" o:spid="_x0000_s1097" style="position:absolute;left:0;text-align:left;margin-left:190.8pt;margin-top:9.85pt;width:107.25pt;height:27.7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" filled="f" strokecolor="black [3213]" strokeweight="1.25pt">
                <v:textbox>
                  <w:txbxContent>
                    <w:p w14:paraId="727E2325" w14:textId="77777777" w:rsidR="000961DA" w:rsidRPr="00BC6472" w:rsidRDefault="000961DA" w:rsidP="003B48E3">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Местный бюджет</w:t>
                      </w:r>
                    </w:p>
                  </w:txbxContent>
                </v:textbox>
                <w10:wrap anchorx="margin"/>
              </v:rect>
            </w:pict>
          </mc:Fallback>
        </mc:AlternateContent>
      </w:r>
    </w:p>
    <w:p w14:paraId="0F39312A" w14:textId="0E414B54" w:rsidR="003B48E3" w:rsidRPr="00ED778A" w:rsidRDefault="00166232" w:rsidP="003B48E3">
      <w:pPr>
        <w:pStyle w:val="a8"/>
        <w:spacing w:line="240" w:lineRule="auto"/>
        <w:ind w:left="0" w:firstLine="567"/>
        <w:jc w:val="both"/>
        <w:rPr>
          <w:rFonts w:ascii="Times New Roman" w:hAnsi="Times New Roman" w:cs="Times New Roman"/>
          <w:color w:val="000000" w:themeColor="text1"/>
          <w:sz w:val="28"/>
        </w:rPr>
      </w:pPr>
      <w:r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77024" behindDoc="0" locked="0" layoutInCell="1" allowOverlap="1" wp14:anchorId="79F39C78" wp14:editId="2E29930F">
                <wp:simplePos x="0" y="0"/>
                <wp:positionH relativeFrom="column">
                  <wp:posOffset>4237216</wp:posOffset>
                </wp:positionH>
                <wp:positionV relativeFrom="paragraph">
                  <wp:posOffset>132491</wp:posOffset>
                </wp:positionV>
                <wp:extent cx="0" cy="422222"/>
                <wp:effectExtent l="76200" t="0" r="57150" b="54610"/>
                <wp:wrapNone/>
                <wp:docPr id="375" name="Прямая со стрелкой 375"/>
                <wp:cNvGraphicFramePr/>
                <a:graphic xmlns:a="http://schemas.openxmlformats.org/drawingml/2006/main">
                  <a:graphicData uri="http://schemas.microsoft.com/office/word/2010/wordprocessingShape">
                    <wps:wsp>
                      <wps:cNvCnPr/>
                      <wps:spPr>
                        <a:xfrm>
                          <a:off x="0" y="0"/>
                          <a:ext cx="0" cy="42222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D94258" id="Прямая со стрелкой 375" o:spid="_x0000_s1026" type="#_x0000_t32" style="position:absolute;margin-left:333.65pt;margin-top:10.45pt;width:0;height:33.25pt;z-index:251777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" strokecolor="black [3213]" strokeweight=".5pt">
                <v:stroke endarrow="block" joinstyle="miter"/>
              </v:shape>
            </w:pict>
          </mc:Fallback>
        </mc:AlternateContent>
      </w:r>
      <w:r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74976" behindDoc="0" locked="0" layoutInCell="1" allowOverlap="1" wp14:anchorId="3B18E8E8" wp14:editId="0BFB79EC">
                <wp:simplePos x="0" y="0"/>
                <wp:positionH relativeFrom="column">
                  <wp:posOffset>3783858</wp:posOffset>
                </wp:positionH>
                <wp:positionV relativeFrom="paragraph">
                  <wp:posOffset>101755</wp:posOffset>
                </wp:positionV>
                <wp:extent cx="599355" cy="0"/>
                <wp:effectExtent l="0" t="76200" r="10795" b="95250"/>
                <wp:wrapNone/>
                <wp:docPr id="373" name="Прямая со стрелкой 373"/>
                <wp:cNvGraphicFramePr/>
                <a:graphic xmlns:a="http://schemas.openxmlformats.org/drawingml/2006/main">
                  <a:graphicData uri="http://schemas.microsoft.com/office/word/2010/wordprocessingShape">
                    <wps:wsp>
                      <wps:cNvCnPr/>
                      <wps:spPr>
                        <a:xfrm>
                          <a:off x="0" y="0"/>
                          <a:ext cx="59935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5F33AA" id="Прямая со стрелкой 373" o:spid="_x0000_s1026" type="#_x0000_t32" style="position:absolute;margin-left:297.95pt;margin-top:8pt;width:47.2pt;height:0;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" strokecolor="black [3213]" strokeweight=".5pt">
                <v:stroke endarrow="block" joinstyle="miter"/>
              </v:shape>
            </w:pict>
          </mc:Fallback>
        </mc:AlternateContent>
      </w:r>
    </w:p>
    <w:p w14:paraId="201FC2AB" w14:textId="36806051" w:rsidR="003B48E3" w:rsidRPr="00ED778A" w:rsidRDefault="00371939" w:rsidP="003B48E3">
      <w:pPr>
        <w:pStyle w:val="a8"/>
        <w:spacing w:line="240" w:lineRule="auto"/>
        <w:ind w:left="0" w:firstLine="567"/>
        <w:jc w:val="both"/>
        <w:rPr>
          <w:rFonts w:ascii="Times New Roman" w:hAnsi="Times New Roman" w:cs="Times New Roman"/>
          <w:color w:val="000000" w:themeColor="text1"/>
          <w:sz w:val="28"/>
        </w:rPr>
      </w:pPr>
      <w:r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68832" behindDoc="0" locked="0" layoutInCell="1" allowOverlap="1" wp14:anchorId="75FBDBA7" wp14:editId="4981138C">
                <wp:simplePos x="0" y="0"/>
                <wp:positionH relativeFrom="column">
                  <wp:posOffset>3068603</wp:posOffset>
                </wp:positionH>
                <wp:positionV relativeFrom="paragraph">
                  <wp:posOffset>74018</wp:posOffset>
                </wp:positionV>
                <wp:extent cx="0" cy="276625"/>
                <wp:effectExtent l="76200" t="0" r="57150" b="47625"/>
                <wp:wrapNone/>
                <wp:docPr id="364" name="Прямая со стрелкой 364"/>
                <wp:cNvGraphicFramePr/>
                <a:graphic xmlns:a="http://schemas.openxmlformats.org/drawingml/2006/main">
                  <a:graphicData uri="http://schemas.microsoft.com/office/word/2010/wordprocessingShape">
                    <wps:wsp>
                      <wps:cNvCnPr/>
                      <wps:spPr>
                        <a:xfrm>
                          <a:off x="0" y="0"/>
                          <a:ext cx="0" cy="2766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20F3696" id="Прямая со стрелкой 364" o:spid="_x0000_s1026" type="#_x0000_t32" style="position:absolute;margin-left:241.6pt;margin-top:5.85pt;width:0;height:21.8pt;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" strokecolor="black [3213]" strokeweight=".5pt">
                <v:stroke endarrow="block" joinstyle="miter"/>
              </v:shape>
            </w:pict>
          </mc:Fallback>
        </mc:AlternateContent>
      </w:r>
    </w:p>
    <w:p w14:paraId="7D7BEC9D" w14:textId="511E945F" w:rsidR="003B48E3" w:rsidRPr="00ED778A" w:rsidRDefault="0052546C" w:rsidP="003B48E3">
      <w:pPr>
        <w:pStyle w:val="a8"/>
        <w:spacing w:line="240" w:lineRule="auto"/>
        <w:ind w:left="0" w:firstLine="567"/>
        <w:jc w:val="both"/>
        <w:rPr>
          <w:rFonts w:ascii="Times New Roman" w:hAnsi="Times New Roman" w:cs="Times New Roman"/>
          <w:color w:val="000000" w:themeColor="text1"/>
          <w:sz w:val="28"/>
        </w:rPr>
      </w:pPr>
      <w:r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49376" behindDoc="0" locked="0" layoutInCell="1" allowOverlap="1" wp14:anchorId="083D4AF0" wp14:editId="77D7C044">
                <wp:simplePos x="0" y="0"/>
                <wp:positionH relativeFrom="margin">
                  <wp:posOffset>1660466</wp:posOffset>
                </wp:positionH>
                <wp:positionV relativeFrom="paragraph">
                  <wp:posOffset>163857</wp:posOffset>
                </wp:positionV>
                <wp:extent cx="2828925" cy="657225"/>
                <wp:effectExtent l="0" t="0" r="28575" b="28575"/>
                <wp:wrapNone/>
                <wp:docPr id="128" name="Прямоугольник 128"/>
                <wp:cNvGraphicFramePr/>
                <a:graphic xmlns:a="http://schemas.openxmlformats.org/drawingml/2006/main">
                  <a:graphicData uri="http://schemas.microsoft.com/office/word/2010/wordprocessingShape">
                    <wps:wsp>
                      <wps:cNvSpPr/>
                      <wps:spPr>
                        <a:xfrm>
                          <a:off x="0" y="0"/>
                          <a:ext cx="2828925" cy="657225"/>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172652" w14:textId="246132CA" w:rsidR="000961DA" w:rsidRPr="00BC6472" w:rsidRDefault="000961DA" w:rsidP="003B48E3">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Расходы на реализацию мер государственной поддержки развития аграрного сектора района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3D4AF0" id="Прямоугольник 128" o:spid="_x0000_s1098" style="position:absolute;left:0;text-align:left;margin-left:130.75pt;margin-top:12.9pt;width:222.75pt;height:51.7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" filled="f" strokecolor="black [3213]" strokeweight="1.25pt">
                <v:textbox>
                  <w:txbxContent>
                    <w:p w14:paraId="6C172652" w14:textId="246132CA" w:rsidR="000961DA" w:rsidRPr="00BC6472" w:rsidRDefault="000961DA" w:rsidP="003B48E3">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Расходы на реализацию мер государственной поддержки развития аграрного сектора района</w:t>
                      </w:r>
                    </w:p>
                  </w:txbxContent>
                </v:textbox>
                <w10:wrap anchorx="margin"/>
              </v:rect>
            </w:pict>
          </mc:Fallback>
        </mc:AlternateContent>
      </w:r>
    </w:p>
    <w:p w14:paraId="163142B7" w14:textId="0248CE8B" w:rsidR="003B48E3" w:rsidRPr="00ED778A" w:rsidRDefault="003B48E3" w:rsidP="003B48E3">
      <w:pPr>
        <w:pStyle w:val="a8"/>
        <w:spacing w:line="240" w:lineRule="auto"/>
        <w:ind w:left="0" w:firstLine="567"/>
        <w:jc w:val="both"/>
        <w:rPr>
          <w:rFonts w:ascii="Times New Roman" w:hAnsi="Times New Roman" w:cs="Times New Roman"/>
          <w:color w:val="000000" w:themeColor="text1"/>
          <w:sz w:val="28"/>
        </w:rPr>
      </w:pPr>
    </w:p>
    <w:p w14:paraId="7AD92DBC" w14:textId="4279B618" w:rsidR="003B48E3" w:rsidRPr="00ED778A" w:rsidRDefault="009B2795" w:rsidP="003B48E3">
      <w:pPr>
        <w:pStyle w:val="a8"/>
        <w:spacing w:line="240" w:lineRule="auto"/>
        <w:ind w:left="0" w:firstLine="567"/>
        <w:jc w:val="both"/>
        <w:rPr>
          <w:rFonts w:ascii="Times New Roman" w:hAnsi="Times New Roman" w:cs="Times New Roman"/>
          <w:color w:val="000000" w:themeColor="text1"/>
          <w:sz w:val="28"/>
        </w:rPr>
      </w:pPr>
      <w:r w:rsidRPr="00ED778A">
        <w:rPr>
          <w:rFonts w:ascii="Times New Roman" w:hAnsi="Times New Roman" w:cs="Times New Roman"/>
          <w:noProof/>
          <w:color w:val="000000" w:themeColor="text1"/>
          <w:sz w:val="28"/>
          <w:lang w:eastAsia="ru-RU"/>
        </w:rPr>
        <mc:AlternateContent>
          <mc:Choice Requires="wps">
            <w:drawing>
              <wp:anchor distT="0" distB="0" distL="114300" distR="114300" simplePos="0" relativeHeight="251764736" behindDoc="0" locked="0" layoutInCell="1" allowOverlap="1" wp14:anchorId="524B9ABF" wp14:editId="0C9BFA35">
                <wp:simplePos x="0" y="0"/>
                <wp:positionH relativeFrom="column">
                  <wp:posOffset>709930</wp:posOffset>
                </wp:positionH>
                <wp:positionV relativeFrom="paragraph">
                  <wp:posOffset>59370</wp:posOffset>
                </wp:positionV>
                <wp:extent cx="952820" cy="0"/>
                <wp:effectExtent l="0" t="0" r="0" b="0"/>
                <wp:wrapNone/>
                <wp:docPr id="357" name="Прямая соединительная линия 357"/>
                <wp:cNvGraphicFramePr/>
                <a:graphic xmlns:a="http://schemas.openxmlformats.org/drawingml/2006/main">
                  <a:graphicData uri="http://schemas.microsoft.com/office/word/2010/wordprocessingShape">
                    <wps:wsp>
                      <wps:cNvCnPr/>
                      <wps:spPr>
                        <a:xfrm flipH="1">
                          <a:off x="0" y="0"/>
                          <a:ext cx="9528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5A36FA" id="Прямая соединительная линия 357" o:spid="_x0000_s1026" style="position:absolute;flip:x;z-index:251764736;visibility:visible;mso-wrap-style:square;mso-wrap-distance-left:9pt;mso-wrap-distance-top:0;mso-wrap-distance-right:9pt;mso-wrap-distance-bottom:0;mso-position-horizontal:absolute;mso-position-horizontal-relative:text;mso-position-vertical:absolute;mso-position-vertical-relative:text" from="55.9pt,4.65pt" to="130.9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" strokecolor="black [3213]" strokeweight=".5pt">
                <v:stroke joinstyle="miter"/>
              </v:line>
            </w:pict>
          </mc:Fallback>
        </mc:AlternateContent>
      </w:r>
    </w:p>
    <w:p w14:paraId="78BC7B88" w14:textId="16297FF5" w:rsidR="003B48E3" w:rsidRPr="00ED778A" w:rsidRDefault="003B48E3" w:rsidP="003B48E3">
      <w:pPr>
        <w:pStyle w:val="a8"/>
        <w:spacing w:line="240" w:lineRule="auto"/>
        <w:ind w:left="0" w:firstLine="567"/>
        <w:jc w:val="both"/>
        <w:rPr>
          <w:rFonts w:ascii="Times New Roman" w:hAnsi="Times New Roman" w:cs="Times New Roman"/>
          <w:color w:val="000000" w:themeColor="text1"/>
          <w:sz w:val="28"/>
        </w:rPr>
      </w:pPr>
    </w:p>
    <w:p w14:paraId="71DC0285" w14:textId="2F76D55D" w:rsidR="003B48E3" w:rsidRPr="00ED778A" w:rsidRDefault="003B48E3" w:rsidP="003B48E3">
      <w:pPr>
        <w:pStyle w:val="a8"/>
        <w:spacing w:line="240" w:lineRule="auto"/>
        <w:ind w:left="0" w:firstLine="567"/>
        <w:jc w:val="both"/>
        <w:rPr>
          <w:rFonts w:ascii="Times New Roman" w:hAnsi="Times New Roman" w:cs="Times New Roman"/>
          <w:color w:val="000000" w:themeColor="text1"/>
          <w:sz w:val="28"/>
        </w:rPr>
      </w:pPr>
    </w:p>
    <w:p w14:paraId="46E8D1E6" w14:textId="0C4C0395" w:rsidR="003B48E3" w:rsidRPr="00ED778A" w:rsidRDefault="003B48E3" w:rsidP="00D840AB">
      <w:pPr>
        <w:pStyle w:val="a8"/>
        <w:spacing w:line="240" w:lineRule="auto"/>
        <w:ind w:left="0"/>
        <w:jc w:val="center"/>
        <w:rPr>
          <w:rFonts w:ascii="Times New Roman" w:hAnsi="Times New Roman" w:cs="Times New Roman"/>
          <w:color w:val="000000" w:themeColor="text1"/>
          <w:sz w:val="28"/>
        </w:rPr>
      </w:pPr>
      <w:r w:rsidRPr="00ED778A">
        <w:rPr>
          <w:rFonts w:ascii="Times New Roman" w:hAnsi="Times New Roman" w:cs="Times New Roman"/>
          <w:color w:val="000000" w:themeColor="text1"/>
          <w:sz w:val="28"/>
        </w:rPr>
        <w:t xml:space="preserve">Рисунок </w:t>
      </w:r>
      <w:r w:rsidR="00D840AB" w:rsidRPr="00ED778A">
        <w:rPr>
          <w:rFonts w:ascii="Times New Roman" w:hAnsi="Times New Roman" w:cs="Times New Roman"/>
          <w:color w:val="000000" w:themeColor="text1"/>
          <w:sz w:val="28"/>
        </w:rPr>
        <w:t>11</w:t>
      </w:r>
      <w:r w:rsidRPr="00ED778A">
        <w:rPr>
          <w:rFonts w:ascii="Times New Roman" w:hAnsi="Times New Roman" w:cs="Times New Roman"/>
          <w:color w:val="000000" w:themeColor="text1"/>
          <w:sz w:val="28"/>
        </w:rPr>
        <w:t xml:space="preserve"> </w:t>
      </w:r>
      <w:r w:rsidR="00ED6C8A">
        <w:rPr>
          <w:rFonts w:ascii="Times New Roman" w:hAnsi="Times New Roman" w:cs="Times New Roman"/>
          <w:sz w:val="28"/>
        </w:rPr>
        <w:t>–</w:t>
      </w:r>
      <w:r w:rsidRPr="00ED778A">
        <w:rPr>
          <w:rFonts w:ascii="Times New Roman" w:hAnsi="Times New Roman" w:cs="Times New Roman"/>
          <w:color w:val="000000" w:themeColor="text1"/>
          <w:sz w:val="28"/>
        </w:rPr>
        <w:t xml:space="preserve"> Схема участия агропредприятия в региональной</w:t>
      </w:r>
      <w:r w:rsidR="00D840AB" w:rsidRPr="00ED778A">
        <w:rPr>
          <w:rFonts w:ascii="Times New Roman" w:hAnsi="Times New Roman" w:cs="Times New Roman"/>
          <w:color w:val="000000" w:themeColor="text1"/>
          <w:sz w:val="28"/>
        </w:rPr>
        <w:t xml:space="preserve"> </w:t>
      </w:r>
      <w:r w:rsidRPr="00ED778A">
        <w:rPr>
          <w:rFonts w:ascii="Times New Roman" w:hAnsi="Times New Roman" w:cs="Times New Roman"/>
          <w:color w:val="000000" w:themeColor="text1"/>
          <w:sz w:val="28"/>
        </w:rPr>
        <w:t>системе развития сельского туризма</w:t>
      </w:r>
    </w:p>
    <w:bookmarkEnd w:id="44"/>
    <w:p w14:paraId="434CC96A" w14:textId="77777777" w:rsidR="00ED6C8A" w:rsidRPr="00ED6C8A" w:rsidRDefault="00ED6C8A" w:rsidP="00960431">
      <w:pPr>
        <w:pStyle w:val="a8"/>
        <w:spacing w:after="0" w:line="240" w:lineRule="auto"/>
        <w:ind w:left="0" w:firstLine="709"/>
        <w:jc w:val="both"/>
        <w:rPr>
          <w:rFonts w:ascii="Times New Roman" w:hAnsi="Times New Roman" w:cs="Times New Roman"/>
          <w:sz w:val="16"/>
          <w:szCs w:val="16"/>
        </w:rPr>
      </w:pPr>
    </w:p>
    <w:p w14:paraId="73D7B821" w14:textId="4BBF7B1C" w:rsidR="00ED6C8A" w:rsidRDefault="00ED6C8A" w:rsidP="00960431">
      <w:pPr>
        <w:pStyle w:val="a8"/>
        <w:spacing w:after="0" w:line="240" w:lineRule="auto"/>
        <w:ind w:left="0" w:firstLine="709"/>
        <w:jc w:val="both"/>
        <w:rPr>
          <w:rFonts w:ascii="Times New Roman" w:hAnsi="Times New Roman" w:cs="Times New Roman"/>
          <w:sz w:val="28"/>
        </w:rPr>
      </w:pPr>
      <w:r w:rsidRPr="00ED778A">
        <w:rPr>
          <w:rFonts w:ascii="Times New Roman" w:hAnsi="Times New Roman" w:cs="Times New Roman"/>
          <w:color w:val="000000" w:themeColor="text1"/>
          <w:sz w:val="24"/>
        </w:rPr>
        <w:t>Примечание</w:t>
      </w:r>
      <w:r w:rsidRPr="00ED778A">
        <w:rPr>
          <w:rFonts w:ascii="Times New Roman" w:hAnsi="Times New Roman" w:cs="Times New Roman"/>
          <w:color w:val="000000" w:themeColor="text1"/>
          <w:sz w:val="24"/>
          <w:lang w:val="kk-KZ"/>
        </w:rPr>
        <w:t xml:space="preserve"> </w:t>
      </w:r>
      <w:r>
        <w:rPr>
          <w:rFonts w:ascii="Times New Roman" w:hAnsi="Times New Roman" w:cs="Times New Roman"/>
          <w:sz w:val="24"/>
        </w:rPr>
        <w:t>–</w:t>
      </w:r>
      <w:r w:rsidRPr="00ED778A">
        <w:rPr>
          <w:rFonts w:ascii="Times New Roman" w:hAnsi="Times New Roman" w:cs="Times New Roman"/>
          <w:color w:val="000000" w:themeColor="text1"/>
          <w:sz w:val="24"/>
        </w:rPr>
        <w:t xml:space="preserve"> Разработана автором исследования</w:t>
      </w:r>
    </w:p>
    <w:p w14:paraId="21DB0875" w14:textId="0633B2A9" w:rsidR="000F535C" w:rsidRPr="00ED778A" w:rsidRDefault="000F535C" w:rsidP="00960431">
      <w:pPr>
        <w:pStyle w:val="a8"/>
        <w:spacing w:after="0" w:line="240" w:lineRule="auto"/>
        <w:ind w:left="0" w:firstLine="709"/>
        <w:jc w:val="both"/>
        <w:rPr>
          <w:rFonts w:ascii="Times New Roman" w:hAnsi="Times New Roman" w:cs="Times New Roman"/>
          <w:sz w:val="28"/>
        </w:rPr>
      </w:pPr>
      <w:r w:rsidRPr="00ED778A">
        <w:rPr>
          <w:rFonts w:ascii="Times New Roman" w:hAnsi="Times New Roman" w:cs="Times New Roman"/>
          <w:sz w:val="28"/>
        </w:rPr>
        <w:lastRenderedPageBreak/>
        <w:t>На основании вышеизложенного актуальность развития концепта сельского туризма не вызывает сомнений. В целях реализации задачи развития сельского туризма, на наш взгляд, необходимо проводить последовательную работу по совершенствованию организационно-правовой основы развития туристической деятельности на селе.</w:t>
      </w:r>
    </w:p>
    <w:p w14:paraId="6AE02A45" w14:textId="660768F6" w:rsidR="000F535C" w:rsidRPr="00ED778A" w:rsidRDefault="000F535C" w:rsidP="00960431">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 xml:space="preserve">В этом направлении прежде всего необходимо совершенствование действующего законодательства по вопросам развития сферы туризма. В частности, назрела задача включения в </w:t>
      </w:r>
      <w:r w:rsidRPr="00ED778A">
        <w:rPr>
          <w:rFonts w:ascii="Times New Roman" w:hAnsi="Times New Roman" w:cs="Times New Roman"/>
          <w:i/>
          <w:sz w:val="28"/>
        </w:rPr>
        <w:t>Закон о туристской деятельности</w:t>
      </w:r>
      <w:r w:rsidRPr="00ED778A">
        <w:rPr>
          <w:rFonts w:ascii="Times New Roman" w:hAnsi="Times New Roman" w:cs="Times New Roman"/>
          <w:sz w:val="28"/>
        </w:rPr>
        <w:t xml:space="preserve"> норм, очерчивающих понятие «туристское предпринимательство», определяющих формы содействия развитию и конкретные направления государственной поддержки туристского предпринимательства, включая и в сфере сельского туризма.</w:t>
      </w:r>
    </w:p>
    <w:p w14:paraId="34C29AFE" w14:textId="206A699E" w:rsidR="000F535C" w:rsidRPr="00ED778A" w:rsidRDefault="000F535C" w:rsidP="00960431">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Также необходимо усиление организационной основы сбалансированности усилий всех действующих сторон в обеспечении задачи роста привлекательности сельского туризма для все большего числа туристов, включая и зарубежных.</w:t>
      </w:r>
    </w:p>
    <w:p w14:paraId="28C0DAEA" w14:textId="7EFFD437" w:rsidR="000F535C" w:rsidRPr="00ED778A" w:rsidRDefault="000F535C" w:rsidP="00960431">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Далее, целесообразно развивать механизмы и инструменты государственно-частного партнерства в секторе сельского туризма, имея в виду взаимную финансовую и иную ответственность местных органов управления и агропредприятий.</w:t>
      </w:r>
    </w:p>
    <w:p w14:paraId="099B1848" w14:textId="377D3BD1" w:rsidR="000F535C" w:rsidRPr="00ED778A" w:rsidRDefault="000F535C" w:rsidP="00960431">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Также необходимо формировать и финансовые стимулы для развития сельского туризма, в особенности для агропредприятий, имея в виду систему грантов, субсидий и/или налоговых льгот и преференций, облегчение доступа к кредитным ресурсам по более низкой процентной ставке и более длительному сроку погашения.</w:t>
      </w:r>
    </w:p>
    <w:p w14:paraId="1DFF2A65" w14:textId="77777777" w:rsidR="000F535C" w:rsidRPr="00ED778A" w:rsidRDefault="000F535C" w:rsidP="00960431">
      <w:pPr>
        <w:pStyle w:val="ad"/>
        <w:spacing w:before="0" w:beforeAutospacing="0" w:after="0" w:afterAutospacing="0"/>
        <w:ind w:firstLine="709"/>
        <w:jc w:val="both"/>
        <w:rPr>
          <w:sz w:val="28"/>
          <w:szCs w:val="27"/>
        </w:rPr>
      </w:pPr>
      <w:r w:rsidRPr="00ED778A">
        <w:rPr>
          <w:sz w:val="28"/>
        </w:rPr>
        <w:t xml:space="preserve">Дело в том, что в настоящее время агропредприятия в основном полагаются на </w:t>
      </w:r>
      <w:r w:rsidRPr="00ED778A">
        <w:rPr>
          <w:sz w:val="28"/>
          <w:szCs w:val="27"/>
        </w:rPr>
        <w:t xml:space="preserve">программы </w:t>
      </w:r>
      <w:r w:rsidRPr="00ED778A">
        <w:rPr>
          <w:i/>
          <w:sz w:val="28"/>
          <w:szCs w:val="27"/>
        </w:rPr>
        <w:t>«Кен-Дала»</w:t>
      </w:r>
      <w:r w:rsidRPr="00ED778A">
        <w:rPr>
          <w:sz w:val="28"/>
          <w:szCs w:val="27"/>
        </w:rPr>
        <w:t xml:space="preserve">, </w:t>
      </w:r>
      <w:r w:rsidRPr="00ED778A">
        <w:rPr>
          <w:i/>
          <w:sz w:val="28"/>
          <w:szCs w:val="27"/>
        </w:rPr>
        <w:t>«Агробизнес»</w:t>
      </w:r>
      <w:r w:rsidRPr="00ED778A">
        <w:rPr>
          <w:sz w:val="28"/>
          <w:szCs w:val="27"/>
        </w:rPr>
        <w:t xml:space="preserve"> и </w:t>
      </w:r>
      <w:r w:rsidRPr="00ED778A">
        <w:rPr>
          <w:i/>
          <w:sz w:val="28"/>
          <w:szCs w:val="27"/>
        </w:rPr>
        <w:t>«Экономика простых вещей»</w:t>
      </w:r>
      <w:r w:rsidRPr="00ED778A">
        <w:rPr>
          <w:sz w:val="28"/>
          <w:szCs w:val="27"/>
        </w:rPr>
        <w:t xml:space="preserve">, практически не пользуясь услугами по линии </w:t>
      </w:r>
      <w:proofErr w:type="spellStart"/>
      <w:r w:rsidRPr="00ED778A">
        <w:rPr>
          <w:i/>
          <w:sz w:val="28"/>
          <w:szCs w:val="27"/>
        </w:rPr>
        <w:t>КазАгроФинанса</w:t>
      </w:r>
      <w:proofErr w:type="spellEnd"/>
      <w:r w:rsidRPr="00ED778A">
        <w:rPr>
          <w:sz w:val="28"/>
          <w:szCs w:val="27"/>
        </w:rPr>
        <w:t xml:space="preserve"> и </w:t>
      </w:r>
      <w:proofErr w:type="spellStart"/>
      <w:r w:rsidRPr="00ED778A">
        <w:rPr>
          <w:i/>
          <w:sz w:val="28"/>
          <w:szCs w:val="27"/>
        </w:rPr>
        <w:t>Продкорпорации</w:t>
      </w:r>
      <w:proofErr w:type="spellEnd"/>
      <w:r w:rsidRPr="00ED778A">
        <w:rPr>
          <w:i/>
          <w:sz w:val="28"/>
          <w:szCs w:val="27"/>
        </w:rPr>
        <w:t xml:space="preserve">, </w:t>
      </w:r>
      <w:r w:rsidRPr="00ED778A">
        <w:rPr>
          <w:sz w:val="28"/>
          <w:szCs w:val="27"/>
        </w:rPr>
        <w:t xml:space="preserve">поскольку финансовые продукты этих институтов являются, по мнению субъектов агробизнеса, излишне дорогими. </w:t>
      </w:r>
    </w:p>
    <w:p w14:paraId="610A2CEC" w14:textId="4088B0D0" w:rsidR="000F535C" w:rsidRPr="00ED778A" w:rsidRDefault="000F535C" w:rsidP="00960431">
      <w:pPr>
        <w:spacing w:after="0"/>
        <w:ind w:firstLine="709"/>
        <w:jc w:val="both"/>
        <w:rPr>
          <w:rFonts w:ascii="Times New Roman" w:hAnsi="Times New Roman" w:cs="Times New Roman"/>
          <w:sz w:val="28"/>
        </w:rPr>
      </w:pPr>
      <w:r w:rsidRPr="00ED778A">
        <w:rPr>
          <w:rFonts w:ascii="Times New Roman" w:hAnsi="Times New Roman" w:cs="Times New Roman"/>
          <w:sz w:val="28"/>
          <w:szCs w:val="27"/>
        </w:rPr>
        <w:t xml:space="preserve">В этой связи следует иметь в виду целесообразность создания специализированного аграрного банка, о чем уже много лет </w:t>
      </w:r>
      <w:proofErr w:type="spellStart"/>
      <w:r w:rsidRPr="00ED778A">
        <w:rPr>
          <w:rFonts w:ascii="Times New Roman" w:hAnsi="Times New Roman" w:cs="Times New Roman"/>
          <w:sz w:val="28"/>
          <w:szCs w:val="27"/>
        </w:rPr>
        <w:t>высказываеются</w:t>
      </w:r>
      <w:proofErr w:type="spellEnd"/>
      <w:r w:rsidRPr="00ED778A">
        <w:rPr>
          <w:rFonts w:ascii="Times New Roman" w:hAnsi="Times New Roman" w:cs="Times New Roman"/>
          <w:sz w:val="28"/>
          <w:szCs w:val="27"/>
        </w:rPr>
        <w:t>, как экспертное сообщество, так и сами аграрии [1</w:t>
      </w:r>
      <w:r w:rsidR="00AB311E" w:rsidRPr="00ED778A">
        <w:rPr>
          <w:rFonts w:ascii="Times New Roman" w:hAnsi="Times New Roman" w:cs="Times New Roman"/>
          <w:sz w:val="28"/>
          <w:szCs w:val="27"/>
        </w:rPr>
        <w:t>45</w:t>
      </w:r>
      <w:r w:rsidRPr="00ED778A">
        <w:rPr>
          <w:rFonts w:ascii="Times New Roman" w:hAnsi="Times New Roman" w:cs="Times New Roman"/>
          <w:sz w:val="28"/>
          <w:szCs w:val="27"/>
        </w:rPr>
        <w:t>].</w:t>
      </w:r>
    </w:p>
    <w:p w14:paraId="5E6A3778" w14:textId="166B3CA9" w:rsidR="000F535C" w:rsidRPr="00ED778A" w:rsidRDefault="000F535C" w:rsidP="00960431">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Также эксперты полагают, что необходима выработка единой региональной политики в области развития туризма в целом, и в сфере сельского туризма – в частности, исходя из того факта, что государственная</w:t>
      </w:r>
      <w:r w:rsidRPr="00ED778A">
        <w:rPr>
          <w:rFonts w:ascii="Times New Roman" w:hAnsi="Times New Roman" w:cs="Times New Roman"/>
          <w:i/>
          <w:sz w:val="28"/>
        </w:rPr>
        <w:t xml:space="preserve"> программа развития туризма</w:t>
      </w:r>
      <w:r w:rsidRPr="00ED778A">
        <w:rPr>
          <w:rFonts w:ascii="Times New Roman" w:hAnsi="Times New Roman" w:cs="Times New Roman"/>
          <w:sz w:val="28"/>
        </w:rPr>
        <w:t xml:space="preserve"> не в состоянии охватить своеобразную специфику всех регионов Казахстана, отличающимися широким разнообразием территорий, природно-климатических условий, традиций и других особенностей, определяющих самобытность и уникальность конкретных областей, районов, сельских поселений, что и привлекает туристов [1</w:t>
      </w:r>
      <w:r w:rsidR="00AB311E" w:rsidRPr="00ED778A">
        <w:rPr>
          <w:rFonts w:ascii="Times New Roman" w:hAnsi="Times New Roman" w:cs="Times New Roman"/>
          <w:sz w:val="28"/>
        </w:rPr>
        <w:t>46</w:t>
      </w:r>
      <w:r w:rsidRPr="00ED778A">
        <w:rPr>
          <w:rFonts w:ascii="Times New Roman" w:hAnsi="Times New Roman" w:cs="Times New Roman"/>
          <w:sz w:val="28"/>
        </w:rPr>
        <w:t>].</w:t>
      </w:r>
    </w:p>
    <w:p w14:paraId="2BDED95A" w14:textId="32793A73" w:rsidR="000F535C" w:rsidRPr="00ED778A" w:rsidRDefault="000F535C" w:rsidP="00960431">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 xml:space="preserve">Думается, не обойтись и без совершенствования законодательства </w:t>
      </w:r>
      <w:r w:rsidRPr="00ED778A">
        <w:rPr>
          <w:rFonts w:ascii="Times New Roman" w:hAnsi="Times New Roman" w:cs="Times New Roman"/>
          <w:i/>
          <w:sz w:val="28"/>
        </w:rPr>
        <w:t>о местном самоуправлении</w:t>
      </w:r>
      <w:r w:rsidRPr="00ED778A">
        <w:rPr>
          <w:rFonts w:ascii="Times New Roman" w:hAnsi="Times New Roman" w:cs="Times New Roman"/>
          <w:sz w:val="28"/>
        </w:rPr>
        <w:t xml:space="preserve">, где целесообразно ввести нормы об условиях развития туристических кластеров в регионах страны. Тем более, что данное </w:t>
      </w:r>
      <w:r w:rsidRPr="00ED778A">
        <w:rPr>
          <w:rFonts w:ascii="Times New Roman" w:hAnsi="Times New Roman" w:cs="Times New Roman"/>
          <w:sz w:val="28"/>
        </w:rPr>
        <w:lastRenderedPageBreak/>
        <w:t>законодательство формируется в течение длительного времени и до сих пор не приобрело своей завершенной формы.</w:t>
      </w:r>
    </w:p>
    <w:p w14:paraId="1F45149C" w14:textId="77777777" w:rsidR="000F535C" w:rsidRPr="00ED778A" w:rsidRDefault="000F535C" w:rsidP="00960431">
      <w:pPr>
        <w:pStyle w:val="a8"/>
        <w:spacing w:after="0" w:line="240" w:lineRule="auto"/>
        <w:ind w:left="0" w:firstLine="709"/>
        <w:jc w:val="both"/>
        <w:rPr>
          <w:rFonts w:ascii="Times New Roman" w:hAnsi="Times New Roman" w:cs="Times New Roman"/>
          <w:sz w:val="28"/>
        </w:rPr>
      </w:pPr>
      <w:r w:rsidRPr="00ED778A">
        <w:rPr>
          <w:rFonts w:ascii="Times New Roman" w:hAnsi="Times New Roman" w:cs="Times New Roman"/>
          <w:sz w:val="28"/>
        </w:rPr>
        <w:t>В целом можно заключить, что в целях эффективного приложения вносимой нами схемы системного подхода к мерам по диверсификации агропредприятий важно иметь возможность обоснованно оценить конечную ее эффективность, что предполагает совершенствование методического подхода к выведению подобных оценок.</w:t>
      </w:r>
    </w:p>
    <w:p w14:paraId="253A4694" w14:textId="77777777" w:rsidR="0047796B" w:rsidRPr="00ED778A" w:rsidRDefault="0047796B" w:rsidP="001E4B15">
      <w:pPr>
        <w:spacing w:after="0"/>
        <w:ind w:firstLine="709"/>
        <w:jc w:val="both"/>
        <w:rPr>
          <w:rFonts w:ascii="Times New Roman" w:hAnsi="Times New Roman" w:cs="Times New Roman"/>
          <w:sz w:val="28"/>
        </w:rPr>
      </w:pPr>
    </w:p>
    <w:bookmarkEnd w:id="43"/>
    <w:p w14:paraId="1DAF89A3" w14:textId="5C87FA86" w:rsidR="000F535C" w:rsidRPr="00ED778A" w:rsidRDefault="00D2245E" w:rsidP="001E4B15">
      <w:pPr>
        <w:tabs>
          <w:tab w:val="left" w:pos="1560"/>
          <w:tab w:val="left" w:pos="1843"/>
        </w:tabs>
        <w:spacing w:after="0"/>
        <w:ind w:firstLine="709"/>
        <w:jc w:val="both"/>
        <w:rPr>
          <w:rFonts w:ascii="Times New Roman" w:hAnsi="Times New Roman" w:cs="Times New Roman"/>
          <w:b/>
          <w:sz w:val="28"/>
        </w:rPr>
      </w:pPr>
      <w:r w:rsidRPr="00ED778A">
        <w:rPr>
          <w:rFonts w:ascii="Times New Roman" w:hAnsi="Times New Roman" w:cs="Times New Roman"/>
          <w:b/>
          <w:sz w:val="28"/>
        </w:rPr>
        <w:t xml:space="preserve">2.3 </w:t>
      </w:r>
      <w:r w:rsidR="000F535C" w:rsidRPr="00ED778A">
        <w:rPr>
          <w:rFonts w:ascii="Times New Roman" w:hAnsi="Times New Roman" w:cs="Times New Roman"/>
          <w:b/>
          <w:sz w:val="28"/>
        </w:rPr>
        <w:t>Оценки эффективности мер по диверсификации производства на аграрных предприятиях</w:t>
      </w:r>
    </w:p>
    <w:p w14:paraId="1852E95D" w14:textId="497343E3" w:rsidR="000F535C" w:rsidRPr="00ED778A" w:rsidRDefault="000F535C" w:rsidP="009074A4">
      <w:pPr>
        <w:tabs>
          <w:tab w:val="left" w:pos="1861"/>
        </w:tabs>
        <w:spacing w:after="0"/>
        <w:ind w:firstLine="709"/>
        <w:contextualSpacing/>
        <w:jc w:val="both"/>
        <w:rPr>
          <w:rFonts w:ascii="Times New Roman" w:hAnsi="Times New Roman" w:cs="Times New Roman"/>
          <w:sz w:val="28"/>
        </w:rPr>
      </w:pPr>
      <w:bookmarkStart w:id="45" w:name="_Hlk150287467"/>
      <w:r w:rsidRPr="00ED778A">
        <w:rPr>
          <w:rFonts w:ascii="Times New Roman" w:hAnsi="Times New Roman" w:cs="Times New Roman"/>
          <w:sz w:val="28"/>
        </w:rPr>
        <w:t>Исследованиями вопросов эффективности диверсификации на уровне субъектов хозяйствования в различных отраслях экономики занимаются многие ученые-экономисты, определяя немалым числом методических подходов, как к процессам оценивания, так и к формализациям вычислительных процедур выведения самих оценок эффективности. Безусловно, есть смысл в их обобщенном обзоре, в целях выработки взвешенного в рамках нашего научного исследования подхода к задаче оценивания эффективности диверсификации на уровне агропредприятий.</w:t>
      </w:r>
    </w:p>
    <w:bookmarkEnd w:id="45"/>
    <w:p w14:paraId="3FCF5440" w14:textId="77777777" w:rsidR="000F535C" w:rsidRPr="00ED778A" w:rsidRDefault="000F535C" w:rsidP="009074A4">
      <w:pPr>
        <w:tabs>
          <w:tab w:val="left" w:pos="1861"/>
        </w:tabs>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В частности, исследователи предлагают следующие подходы:</w:t>
      </w:r>
    </w:p>
    <w:p w14:paraId="0FDFEF53" w14:textId="2A5A18E7" w:rsidR="000F535C" w:rsidRPr="00ED778A" w:rsidRDefault="00137617" w:rsidP="009074A4">
      <w:pPr>
        <w:tabs>
          <w:tab w:val="left" w:pos="1861"/>
        </w:tabs>
        <w:spacing w:after="0"/>
        <w:ind w:firstLine="709"/>
        <w:contextualSpacing/>
        <w:jc w:val="both"/>
        <w:rPr>
          <w:rFonts w:ascii="Times New Roman" w:hAnsi="Times New Roman" w:cs="Times New Roman"/>
          <w:sz w:val="28"/>
          <w:szCs w:val="28"/>
        </w:rPr>
      </w:pPr>
      <w:r>
        <w:rPr>
          <w:rFonts w:ascii="Times New Roman" w:hAnsi="Times New Roman" w:cs="Times New Roman"/>
          <w:sz w:val="28"/>
        </w:rPr>
        <w:t>–</w:t>
      </w:r>
      <w:r w:rsidR="000F535C" w:rsidRPr="00ED778A">
        <w:rPr>
          <w:rFonts w:ascii="Times New Roman" w:hAnsi="Times New Roman" w:cs="Times New Roman"/>
          <w:sz w:val="28"/>
        </w:rPr>
        <w:t xml:space="preserve"> </w:t>
      </w:r>
      <w:r w:rsidR="000F535C" w:rsidRPr="00ED778A">
        <w:rPr>
          <w:rFonts w:ascii="Times New Roman" w:hAnsi="Times New Roman" w:cs="Times New Roman"/>
          <w:sz w:val="28"/>
          <w:szCs w:val="28"/>
        </w:rPr>
        <w:t>метод корреляционно-регрессионного анализа, с обработкой статистических данных по результатам деятельности предприятия;</w:t>
      </w:r>
    </w:p>
    <w:p w14:paraId="1CECEEFD" w14:textId="334D79BC" w:rsidR="000F535C" w:rsidRPr="00ED778A" w:rsidRDefault="00137617" w:rsidP="009074A4">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0F535C" w:rsidRPr="00ED778A">
        <w:rPr>
          <w:rFonts w:ascii="Times New Roman" w:hAnsi="Times New Roman" w:cs="Times New Roman"/>
          <w:sz w:val="28"/>
          <w:szCs w:val="28"/>
        </w:rPr>
        <w:t xml:space="preserve"> детерминированные статистические модели оценки вероятности наступления банкротства;</w:t>
      </w:r>
    </w:p>
    <w:p w14:paraId="48991D5A" w14:textId="51CF7655" w:rsidR="000F535C" w:rsidRPr="00ED778A" w:rsidRDefault="00137617" w:rsidP="009074A4">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0F535C" w:rsidRPr="00ED778A">
        <w:rPr>
          <w:rFonts w:ascii="Times New Roman" w:hAnsi="Times New Roman" w:cs="Times New Roman"/>
          <w:sz w:val="28"/>
          <w:szCs w:val="28"/>
        </w:rPr>
        <w:t xml:space="preserve"> расчет лагов времени, в целях более точной оценки эффекта;</w:t>
      </w:r>
    </w:p>
    <w:p w14:paraId="3507DD70" w14:textId="326B697B" w:rsidR="000F535C" w:rsidRPr="00ED778A" w:rsidRDefault="00137617" w:rsidP="009074A4">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0F535C" w:rsidRPr="00ED778A">
        <w:rPr>
          <w:rFonts w:ascii="Times New Roman" w:hAnsi="Times New Roman" w:cs="Times New Roman"/>
          <w:sz w:val="28"/>
          <w:szCs w:val="28"/>
        </w:rPr>
        <w:t xml:space="preserve"> индекс энтропии, показывающий среднюю долю предприятий, действующих на рынке;</w:t>
      </w:r>
    </w:p>
    <w:p w14:paraId="09C6E011" w14:textId="4F7973DB" w:rsidR="000F535C" w:rsidRPr="00ED778A" w:rsidRDefault="00137617" w:rsidP="009074A4">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0F535C" w:rsidRPr="00ED778A">
        <w:rPr>
          <w:rFonts w:ascii="Times New Roman" w:hAnsi="Times New Roman" w:cs="Times New Roman"/>
          <w:sz w:val="28"/>
          <w:szCs w:val="28"/>
        </w:rPr>
        <w:t xml:space="preserve"> метод </w:t>
      </w:r>
      <w:proofErr w:type="spellStart"/>
      <w:r w:rsidR="000F535C" w:rsidRPr="00ED778A">
        <w:rPr>
          <w:rFonts w:ascii="Times New Roman" w:hAnsi="Times New Roman" w:cs="Times New Roman"/>
          <w:sz w:val="28"/>
          <w:szCs w:val="28"/>
        </w:rPr>
        <w:t>Горта</w:t>
      </w:r>
      <w:proofErr w:type="spellEnd"/>
      <w:r w:rsidR="000F535C" w:rsidRPr="00ED778A">
        <w:rPr>
          <w:rFonts w:ascii="Times New Roman" w:hAnsi="Times New Roman" w:cs="Times New Roman"/>
          <w:sz w:val="28"/>
          <w:szCs w:val="28"/>
        </w:rPr>
        <w:t xml:space="preserve">, предполагающий собой расчет группы показателей, однако при этом ни один из приведенных показателей не может быть рассмотрен как комплексный для оценки степени </w:t>
      </w:r>
      <w:proofErr w:type="spellStart"/>
      <w:r w:rsidR="000F535C" w:rsidRPr="00ED778A">
        <w:rPr>
          <w:rFonts w:ascii="Times New Roman" w:hAnsi="Times New Roman" w:cs="Times New Roman"/>
          <w:sz w:val="28"/>
          <w:szCs w:val="28"/>
        </w:rPr>
        <w:t>диверсифицированности</w:t>
      </w:r>
      <w:proofErr w:type="spellEnd"/>
      <w:r w:rsidR="000F535C" w:rsidRPr="00ED778A">
        <w:rPr>
          <w:rFonts w:ascii="Times New Roman" w:hAnsi="Times New Roman" w:cs="Times New Roman"/>
          <w:sz w:val="28"/>
          <w:szCs w:val="28"/>
        </w:rPr>
        <w:t xml:space="preserve"> предприятия.</w:t>
      </w:r>
    </w:p>
    <w:p w14:paraId="2D8E9F81" w14:textId="0D1422CC" w:rsidR="000F535C" w:rsidRPr="00ED778A" w:rsidRDefault="000F535C" w:rsidP="009074A4">
      <w:pPr>
        <w:spacing w:after="0"/>
        <w:ind w:firstLine="709"/>
        <w:contextualSpacing/>
        <w:jc w:val="both"/>
        <w:rPr>
          <w:rFonts w:ascii="Times New Roman" w:hAnsi="Times New Roman" w:cs="Times New Roman"/>
          <w:sz w:val="28"/>
        </w:rPr>
      </w:pPr>
      <w:r w:rsidRPr="00ED778A">
        <w:rPr>
          <w:rFonts w:ascii="Times New Roman" w:hAnsi="Times New Roman" w:cs="Times New Roman"/>
          <w:sz w:val="28"/>
          <w:szCs w:val="28"/>
        </w:rPr>
        <w:t>Также для оценки эффективности диверсификации предлагается использовать такие показатели как рост объемов продаж, увеличение доли рынка, рост доходов от продаж, дивиденды, рост рыночной стоимости акций и др. [</w:t>
      </w:r>
      <w:r w:rsidR="00370D0A" w:rsidRPr="00ED778A">
        <w:rPr>
          <w:rFonts w:ascii="Times New Roman" w:hAnsi="Times New Roman" w:cs="Times New Roman"/>
          <w:sz w:val="28"/>
          <w:szCs w:val="28"/>
        </w:rPr>
        <w:t>14</w:t>
      </w:r>
      <w:r w:rsidR="00AB311E" w:rsidRPr="00ED778A">
        <w:rPr>
          <w:rFonts w:ascii="Times New Roman" w:hAnsi="Times New Roman" w:cs="Times New Roman"/>
          <w:sz w:val="28"/>
          <w:szCs w:val="28"/>
        </w:rPr>
        <w:t>7</w:t>
      </w:r>
      <w:r w:rsidRPr="00ED778A">
        <w:rPr>
          <w:rFonts w:ascii="Times New Roman" w:hAnsi="Times New Roman" w:cs="Times New Roman"/>
          <w:sz w:val="28"/>
          <w:szCs w:val="28"/>
        </w:rPr>
        <w:t>].</w:t>
      </w:r>
    </w:p>
    <w:p w14:paraId="5389DB99" w14:textId="77777777" w:rsidR="000F535C" w:rsidRPr="00ED778A" w:rsidRDefault="000F535C" w:rsidP="009074A4">
      <w:pPr>
        <w:spacing w:after="0"/>
        <w:ind w:firstLine="709"/>
        <w:jc w:val="both"/>
        <w:rPr>
          <w:rFonts w:ascii="Times New Roman" w:hAnsi="Times New Roman" w:cs="Times New Roman"/>
          <w:sz w:val="28"/>
          <w:szCs w:val="23"/>
        </w:rPr>
      </w:pPr>
      <w:r w:rsidRPr="00ED778A">
        <w:rPr>
          <w:rFonts w:ascii="Times New Roman" w:hAnsi="Times New Roman" w:cs="Times New Roman"/>
          <w:sz w:val="28"/>
          <w:szCs w:val="23"/>
          <w:shd w:val="clear" w:color="auto" w:fill="FFFFFF"/>
        </w:rPr>
        <w:t xml:space="preserve">В целом можно согласиться с мнением А. </w:t>
      </w:r>
      <w:proofErr w:type="spellStart"/>
      <w:r w:rsidRPr="00ED778A">
        <w:rPr>
          <w:rFonts w:ascii="Times New Roman" w:hAnsi="Times New Roman" w:cs="Times New Roman"/>
          <w:sz w:val="28"/>
          <w:szCs w:val="23"/>
          <w:shd w:val="clear" w:color="auto" w:fill="FFFFFF"/>
        </w:rPr>
        <w:t>Манаенкова</w:t>
      </w:r>
      <w:proofErr w:type="spellEnd"/>
      <w:r w:rsidRPr="00ED778A">
        <w:rPr>
          <w:rFonts w:ascii="Times New Roman" w:hAnsi="Times New Roman" w:cs="Times New Roman"/>
          <w:sz w:val="28"/>
          <w:szCs w:val="23"/>
          <w:shd w:val="clear" w:color="auto" w:fill="FFFFFF"/>
        </w:rPr>
        <w:t xml:space="preserve"> и М. </w:t>
      </w:r>
      <w:proofErr w:type="spellStart"/>
      <w:r w:rsidRPr="00ED778A">
        <w:rPr>
          <w:rFonts w:ascii="Times New Roman" w:hAnsi="Times New Roman" w:cs="Times New Roman"/>
          <w:sz w:val="28"/>
          <w:szCs w:val="23"/>
          <w:shd w:val="clear" w:color="auto" w:fill="FFFFFF"/>
        </w:rPr>
        <w:t>Галимовой</w:t>
      </w:r>
      <w:proofErr w:type="spellEnd"/>
      <w:r w:rsidRPr="00ED778A">
        <w:rPr>
          <w:rFonts w:ascii="Times New Roman" w:hAnsi="Times New Roman" w:cs="Times New Roman"/>
          <w:sz w:val="28"/>
          <w:szCs w:val="23"/>
          <w:shd w:val="clear" w:color="auto" w:fill="FFFFFF"/>
        </w:rPr>
        <w:t xml:space="preserve"> в том, что несмотря на </w:t>
      </w:r>
      <w:r w:rsidRPr="00ED778A">
        <w:rPr>
          <w:rFonts w:ascii="Times New Roman" w:hAnsi="Times New Roman" w:cs="Times New Roman"/>
          <w:sz w:val="28"/>
          <w:szCs w:val="23"/>
        </w:rPr>
        <w:t>выработанные подходы к полноценной и универсальной оценке эффективности диверсификации деятельности, в системе оценок имеют место существенные проблемные аспекты:</w:t>
      </w:r>
    </w:p>
    <w:p w14:paraId="6ABA5E36" w14:textId="6524B91F" w:rsidR="000F535C" w:rsidRPr="00ED778A" w:rsidRDefault="00137617" w:rsidP="009074A4">
      <w:pPr>
        <w:spacing w:after="0"/>
        <w:ind w:firstLine="709"/>
        <w:jc w:val="both"/>
        <w:rPr>
          <w:sz w:val="28"/>
          <w:szCs w:val="23"/>
        </w:rPr>
      </w:pPr>
      <w:r>
        <w:rPr>
          <w:rFonts w:ascii="Times New Roman" w:hAnsi="Times New Roman" w:cs="Times New Roman"/>
          <w:sz w:val="28"/>
          <w:szCs w:val="23"/>
        </w:rPr>
        <w:t>–</w:t>
      </w:r>
      <w:r w:rsidR="000F535C" w:rsidRPr="00ED778A">
        <w:rPr>
          <w:rFonts w:ascii="Times New Roman" w:hAnsi="Times New Roman" w:cs="Times New Roman"/>
          <w:sz w:val="28"/>
          <w:szCs w:val="23"/>
        </w:rPr>
        <w:t xml:space="preserve"> не рассматривается итоговая, заключительная оценка эффективности диверсификации;</w:t>
      </w:r>
    </w:p>
    <w:p w14:paraId="0ABD3176" w14:textId="182E69EB" w:rsidR="000F535C" w:rsidRPr="00ED778A" w:rsidRDefault="00137617" w:rsidP="009074A4">
      <w:pPr>
        <w:pStyle w:val="ad"/>
        <w:spacing w:before="0" w:beforeAutospacing="0" w:after="0" w:afterAutospacing="0"/>
        <w:ind w:firstLine="709"/>
        <w:contextualSpacing/>
        <w:jc w:val="both"/>
        <w:textAlignment w:val="top"/>
        <w:rPr>
          <w:sz w:val="28"/>
          <w:szCs w:val="23"/>
        </w:rPr>
      </w:pPr>
      <w:r>
        <w:rPr>
          <w:sz w:val="28"/>
          <w:szCs w:val="23"/>
        </w:rPr>
        <w:t>–</w:t>
      </w:r>
      <w:r w:rsidR="000F535C" w:rsidRPr="00ED778A">
        <w:rPr>
          <w:sz w:val="28"/>
          <w:szCs w:val="23"/>
        </w:rPr>
        <w:t xml:space="preserve"> в процессе поиска универсальной оценки эффективности диверсификации деятельности упускается из внимания важность диверсификации в зависимости от конкретной сущности самого субъекта. В особенности этот аспект, на наш взгляд, важен в приложении к объекту нашего исследования – агропредприятию.</w:t>
      </w:r>
    </w:p>
    <w:p w14:paraId="171F284D" w14:textId="77777777" w:rsidR="000F535C" w:rsidRPr="00ED778A" w:rsidRDefault="000F535C" w:rsidP="009074A4">
      <w:pPr>
        <w:pStyle w:val="ad"/>
        <w:spacing w:before="0" w:beforeAutospacing="0" w:after="0" w:afterAutospacing="0"/>
        <w:ind w:firstLine="709"/>
        <w:jc w:val="both"/>
        <w:textAlignment w:val="top"/>
        <w:rPr>
          <w:sz w:val="28"/>
          <w:szCs w:val="23"/>
        </w:rPr>
      </w:pPr>
      <w:bookmarkStart w:id="46" w:name="_Hlk150287526"/>
      <w:r w:rsidRPr="00ED778A">
        <w:rPr>
          <w:sz w:val="28"/>
          <w:szCs w:val="23"/>
        </w:rPr>
        <w:lastRenderedPageBreak/>
        <w:t>Таким образом, при исследовании оценки эффективности диверсификации деятельности одной из нерешенных задач является выработка итоговой оценки, учитывающей прежде всего специфику субъекта исследования.</w:t>
      </w:r>
    </w:p>
    <w:bookmarkEnd w:id="46"/>
    <w:p w14:paraId="17E67987" w14:textId="2CCF7B17" w:rsidR="0047796B" w:rsidRPr="00ED778A" w:rsidRDefault="000F535C" w:rsidP="009074A4">
      <w:pPr>
        <w:pStyle w:val="ad"/>
        <w:spacing w:before="0" w:beforeAutospacing="0" w:after="0" w:afterAutospacing="0"/>
        <w:ind w:firstLine="709"/>
        <w:jc w:val="both"/>
        <w:textAlignment w:val="top"/>
        <w:rPr>
          <w:sz w:val="28"/>
          <w:szCs w:val="23"/>
        </w:rPr>
      </w:pPr>
      <w:r w:rsidRPr="00ED778A">
        <w:rPr>
          <w:sz w:val="28"/>
          <w:szCs w:val="23"/>
        </w:rPr>
        <w:t>В этой связи эти эксперты полагают, что способом решения этой задачи может явиться расчет интегральной оценки эф</w:t>
      </w:r>
      <w:r w:rsidR="0047796B" w:rsidRPr="00ED778A">
        <w:rPr>
          <w:sz w:val="28"/>
          <w:szCs w:val="23"/>
        </w:rPr>
        <w:t>фективности диверсификации на основе балльного метода по формуле</w:t>
      </w:r>
      <w:r w:rsidR="00ED778A">
        <w:rPr>
          <w:sz w:val="28"/>
          <w:szCs w:val="23"/>
        </w:rPr>
        <w:t xml:space="preserve"> (2)</w:t>
      </w:r>
      <w:r w:rsidR="0047796B" w:rsidRPr="00ED778A">
        <w:rPr>
          <w:sz w:val="28"/>
          <w:szCs w:val="23"/>
        </w:rPr>
        <w:t>:</w:t>
      </w:r>
    </w:p>
    <w:p w14:paraId="298CF1A4" w14:textId="77777777" w:rsidR="0047796B" w:rsidRPr="00ED778A" w:rsidRDefault="0047796B" w:rsidP="0047796B">
      <w:pPr>
        <w:pStyle w:val="ad"/>
        <w:spacing w:before="0" w:beforeAutospacing="0" w:after="0" w:afterAutospacing="0"/>
        <w:ind w:firstLine="567"/>
        <w:jc w:val="both"/>
        <w:textAlignment w:val="top"/>
        <w:rPr>
          <w:sz w:val="28"/>
          <w:szCs w:val="23"/>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gridCol w:w="426"/>
      </w:tblGrid>
      <w:tr w:rsidR="0047796B" w:rsidRPr="00ED778A" w14:paraId="5537B040" w14:textId="77777777" w:rsidTr="0047796B">
        <w:tc>
          <w:tcPr>
            <w:tcW w:w="9322" w:type="dxa"/>
          </w:tcPr>
          <w:p w14:paraId="54621376" w14:textId="77777777" w:rsidR="0047796B" w:rsidRPr="00ED778A" w:rsidRDefault="0047796B" w:rsidP="000F665B">
            <w:pPr>
              <w:contextualSpacing/>
              <w:jc w:val="center"/>
              <w:textAlignment w:val="top"/>
              <w:rPr>
                <w:rFonts w:ascii="Times New Roman" w:eastAsia="Times New Roman" w:hAnsi="Times New Roman" w:cs="Times New Roman"/>
                <w:sz w:val="28"/>
                <w:szCs w:val="23"/>
                <w:lang w:eastAsia="ru-RU"/>
              </w:rPr>
            </w:pPr>
            <w:r w:rsidRPr="00ED778A">
              <w:rPr>
                <w:rFonts w:ascii="Times New Roman" w:hAnsi="Times New Roman" w:cs="Times New Roman"/>
                <w:sz w:val="28"/>
                <w:szCs w:val="23"/>
                <w:lang w:val="en-US"/>
              </w:rPr>
              <w:t>R</w:t>
            </w:r>
            <w:r w:rsidRPr="00ED778A">
              <w:rPr>
                <w:rFonts w:ascii="Times New Roman" w:hAnsi="Times New Roman" w:cs="Times New Roman"/>
                <w:sz w:val="28"/>
                <w:szCs w:val="23"/>
              </w:rPr>
              <w:t xml:space="preserve"> = ∑ </w:t>
            </w:r>
            <w:r w:rsidRPr="00ED778A">
              <w:rPr>
                <w:rFonts w:ascii="Times New Roman" w:hAnsi="Times New Roman" w:cs="Times New Roman"/>
                <w:sz w:val="28"/>
                <w:szCs w:val="23"/>
                <w:lang w:val="en-US"/>
              </w:rPr>
              <w:t>R</w:t>
            </w:r>
            <w:r w:rsidRPr="00ED778A">
              <w:rPr>
                <w:rFonts w:ascii="Times New Roman" w:hAnsi="Times New Roman" w:cs="Times New Roman"/>
                <w:sz w:val="28"/>
                <w:szCs w:val="23"/>
                <w:vertAlign w:val="subscript"/>
                <w:lang w:val="en-US"/>
              </w:rPr>
              <w:t>i</w:t>
            </w:r>
            <w:r w:rsidRPr="00ED778A">
              <w:rPr>
                <w:rFonts w:ascii="Times New Roman" w:hAnsi="Times New Roman" w:cs="Times New Roman"/>
                <w:sz w:val="28"/>
                <w:szCs w:val="23"/>
              </w:rPr>
              <w:t xml:space="preserve"> · </w:t>
            </w:r>
            <w:proofErr w:type="spellStart"/>
            <w:r w:rsidRPr="00ED778A">
              <w:rPr>
                <w:rFonts w:ascii="Times New Roman" w:hAnsi="Times New Roman" w:cs="Times New Roman"/>
                <w:sz w:val="28"/>
                <w:szCs w:val="23"/>
                <w:lang w:val="en-US"/>
              </w:rPr>
              <w:t>w</w:t>
            </w:r>
            <w:r w:rsidRPr="00ED778A">
              <w:rPr>
                <w:rFonts w:ascii="Times New Roman" w:hAnsi="Times New Roman" w:cs="Times New Roman"/>
                <w:sz w:val="28"/>
                <w:szCs w:val="23"/>
                <w:vertAlign w:val="subscript"/>
                <w:lang w:val="en-US"/>
              </w:rPr>
              <w:t>i</w:t>
            </w:r>
            <w:proofErr w:type="spellEnd"/>
            <w:r w:rsidRPr="00ED778A">
              <w:rPr>
                <w:rFonts w:ascii="Times New Roman" w:hAnsi="Times New Roman" w:cs="Times New Roman"/>
                <w:sz w:val="28"/>
                <w:szCs w:val="23"/>
                <w:vertAlign w:val="subscript"/>
              </w:rPr>
              <w:t xml:space="preserve"> </w:t>
            </w:r>
            <w:r w:rsidRPr="00ED778A">
              <w:rPr>
                <w:rFonts w:ascii="Times New Roman" w:eastAsia="Times New Roman" w:hAnsi="Times New Roman" w:cs="Times New Roman"/>
                <w:sz w:val="28"/>
                <w:szCs w:val="23"/>
                <w:lang w:eastAsia="ru-RU"/>
              </w:rPr>
              <w:t>,</w:t>
            </w:r>
          </w:p>
        </w:tc>
        <w:tc>
          <w:tcPr>
            <w:tcW w:w="426" w:type="dxa"/>
          </w:tcPr>
          <w:p w14:paraId="51917B65" w14:textId="77777777" w:rsidR="0047796B" w:rsidRPr="00ED778A" w:rsidRDefault="0047796B" w:rsidP="000F665B">
            <w:pPr>
              <w:ind w:right="-136"/>
              <w:contextualSpacing/>
              <w:jc w:val="both"/>
              <w:textAlignment w:val="top"/>
              <w:rPr>
                <w:rFonts w:ascii="Times New Roman" w:eastAsia="Times New Roman" w:hAnsi="Times New Roman" w:cs="Times New Roman"/>
                <w:sz w:val="28"/>
                <w:szCs w:val="23"/>
                <w:lang w:eastAsia="ru-RU"/>
              </w:rPr>
            </w:pPr>
            <w:r w:rsidRPr="00ED778A">
              <w:rPr>
                <w:rFonts w:ascii="Times New Roman" w:eastAsia="Times New Roman" w:hAnsi="Times New Roman" w:cs="Times New Roman"/>
                <w:sz w:val="28"/>
                <w:szCs w:val="23"/>
                <w:lang w:eastAsia="ru-RU"/>
              </w:rPr>
              <w:t>(2)</w:t>
            </w:r>
          </w:p>
        </w:tc>
      </w:tr>
    </w:tbl>
    <w:p w14:paraId="46E18681" w14:textId="77777777" w:rsidR="0047796B" w:rsidRPr="00ED778A" w:rsidRDefault="0047796B" w:rsidP="0047796B">
      <w:pPr>
        <w:pStyle w:val="ad"/>
        <w:spacing w:before="0" w:beforeAutospacing="0" w:after="0" w:afterAutospacing="0"/>
        <w:ind w:firstLine="567"/>
        <w:jc w:val="both"/>
        <w:textAlignment w:val="top"/>
        <w:rPr>
          <w:sz w:val="28"/>
          <w:szCs w:val="23"/>
        </w:rPr>
      </w:pPr>
    </w:p>
    <w:p w14:paraId="2021468B" w14:textId="77777777" w:rsidR="00D2245E" w:rsidRPr="00ED778A" w:rsidRDefault="000F535C" w:rsidP="00ED778A">
      <w:pPr>
        <w:pStyle w:val="ad"/>
        <w:spacing w:before="0" w:beforeAutospacing="0" w:after="0" w:afterAutospacing="0"/>
        <w:jc w:val="both"/>
        <w:textAlignment w:val="top"/>
        <w:rPr>
          <w:sz w:val="28"/>
          <w:szCs w:val="23"/>
        </w:rPr>
      </w:pPr>
      <w:r w:rsidRPr="00ED778A">
        <w:rPr>
          <w:sz w:val="28"/>
          <w:szCs w:val="23"/>
        </w:rPr>
        <w:t xml:space="preserve">где </w:t>
      </w:r>
      <w:r w:rsidRPr="00ED778A">
        <w:rPr>
          <w:sz w:val="28"/>
          <w:szCs w:val="23"/>
          <w:lang w:val="en-US"/>
        </w:rPr>
        <w:t>Ri</w:t>
      </w:r>
      <w:r w:rsidRPr="00ED778A">
        <w:rPr>
          <w:sz w:val="28"/>
          <w:szCs w:val="23"/>
        </w:rPr>
        <w:t xml:space="preserve"> </w:t>
      </w:r>
      <w:r w:rsidR="00D2245E" w:rsidRPr="00ED778A">
        <w:rPr>
          <w:sz w:val="28"/>
          <w:szCs w:val="23"/>
        </w:rPr>
        <w:t>–</w:t>
      </w:r>
      <w:r w:rsidRPr="00ED778A">
        <w:rPr>
          <w:sz w:val="28"/>
          <w:szCs w:val="23"/>
        </w:rPr>
        <w:t xml:space="preserve"> балльная оценка результатов диверсификации по </w:t>
      </w:r>
      <w:proofErr w:type="spellStart"/>
      <w:r w:rsidRPr="00ED778A">
        <w:rPr>
          <w:sz w:val="28"/>
          <w:szCs w:val="23"/>
          <w:lang w:val="en-US"/>
        </w:rPr>
        <w:t>i</w:t>
      </w:r>
      <w:proofErr w:type="spellEnd"/>
      <w:r w:rsidRPr="00ED778A">
        <w:rPr>
          <w:sz w:val="28"/>
          <w:szCs w:val="23"/>
        </w:rPr>
        <w:t>-ой группе эффектов;</w:t>
      </w:r>
    </w:p>
    <w:p w14:paraId="74C748DA" w14:textId="7F0353E5" w:rsidR="000F535C" w:rsidRPr="00ED778A" w:rsidRDefault="000F535C" w:rsidP="00137617">
      <w:pPr>
        <w:pStyle w:val="ad"/>
        <w:spacing w:before="0" w:beforeAutospacing="0" w:after="0" w:afterAutospacing="0"/>
        <w:ind w:firstLine="434"/>
        <w:jc w:val="both"/>
        <w:textAlignment w:val="top"/>
        <w:rPr>
          <w:sz w:val="28"/>
          <w:szCs w:val="23"/>
        </w:rPr>
      </w:pPr>
      <w:proofErr w:type="spellStart"/>
      <w:r w:rsidRPr="00ED778A">
        <w:rPr>
          <w:sz w:val="28"/>
          <w:szCs w:val="23"/>
          <w:lang w:val="en-US"/>
        </w:rPr>
        <w:t>wi</w:t>
      </w:r>
      <w:proofErr w:type="spellEnd"/>
      <w:r w:rsidRPr="00ED778A">
        <w:rPr>
          <w:sz w:val="28"/>
          <w:szCs w:val="23"/>
        </w:rPr>
        <w:t xml:space="preserve"> </w:t>
      </w:r>
      <w:r w:rsidR="00D2245E" w:rsidRPr="00ED778A">
        <w:rPr>
          <w:sz w:val="28"/>
          <w:szCs w:val="23"/>
        </w:rPr>
        <w:t>–</w:t>
      </w:r>
      <w:r w:rsidRPr="00ED778A">
        <w:rPr>
          <w:sz w:val="28"/>
          <w:szCs w:val="23"/>
        </w:rPr>
        <w:t xml:space="preserve"> вес данной группы; ∑</w:t>
      </w:r>
      <w:proofErr w:type="spellStart"/>
      <w:r w:rsidRPr="00ED778A">
        <w:rPr>
          <w:sz w:val="28"/>
          <w:szCs w:val="23"/>
          <w:lang w:val="en-US"/>
        </w:rPr>
        <w:t>wi</w:t>
      </w:r>
      <w:proofErr w:type="spellEnd"/>
      <w:r w:rsidRPr="00ED778A">
        <w:rPr>
          <w:sz w:val="28"/>
          <w:szCs w:val="23"/>
        </w:rPr>
        <w:t xml:space="preserve"> = 1 [1</w:t>
      </w:r>
      <w:r w:rsidR="00370D0A" w:rsidRPr="00ED778A">
        <w:rPr>
          <w:sz w:val="28"/>
          <w:szCs w:val="23"/>
        </w:rPr>
        <w:t>4</w:t>
      </w:r>
      <w:r w:rsidR="00AB311E" w:rsidRPr="00ED778A">
        <w:rPr>
          <w:sz w:val="28"/>
          <w:szCs w:val="23"/>
        </w:rPr>
        <w:t>8</w:t>
      </w:r>
      <w:r w:rsidRPr="00ED778A">
        <w:rPr>
          <w:sz w:val="28"/>
          <w:szCs w:val="23"/>
        </w:rPr>
        <w:t>].</w:t>
      </w:r>
    </w:p>
    <w:p w14:paraId="4B6F9952" w14:textId="306B277D" w:rsidR="000F535C" w:rsidRPr="00ED778A" w:rsidRDefault="000F535C" w:rsidP="009074A4">
      <w:pPr>
        <w:spacing w:after="0"/>
        <w:ind w:firstLine="709"/>
        <w:jc w:val="both"/>
        <w:rPr>
          <w:rFonts w:ascii="Times New Roman" w:hAnsi="Times New Roman" w:cs="Times New Roman"/>
          <w:sz w:val="28"/>
          <w:szCs w:val="21"/>
        </w:rPr>
      </w:pPr>
      <w:r w:rsidRPr="00ED778A">
        <w:rPr>
          <w:rFonts w:ascii="Times New Roman" w:hAnsi="Times New Roman" w:cs="Times New Roman"/>
          <w:sz w:val="28"/>
          <w:szCs w:val="23"/>
          <w:shd w:val="clear" w:color="auto" w:fill="FFFFFF"/>
        </w:rPr>
        <w:t xml:space="preserve">Также эксперты Н. Попова, Л. Рябцева и О. </w:t>
      </w:r>
      <w:proofErr w:type="spellStart"/>
      <w:r w:rsidRPr="00ED778A">
        <w:rPr>
          <w:rFonts w:ascii="Times New Roman" w:hAnsi="Times New Roman" w:cs="Times New Roman"/>
          <w:sz w:val="28"/>
          <w:szCs w:val="23"/>
          <w:shd w:val="clear" w:color="auto" w:fill="FFFFFF"/>
        </w:rPr>
        <w:t>Затепякин</w:t>
      </w:r>
      <w:proofErr w:type="spellEnd"/>
      <w:r w:rsidRPr="00ED778A">
        <w:rPr>
          <w:rFonts w:ascii="Times New Roman" w:hAnsi="Times New Roman" w:cs="Times New Roman"/>
          <w:sz w:val="28"/>
          <w:szCs w:val="23"/>
          <w:shd w:val="clear" w:color="auto" w:fill="FFFFFF"/>
        </w:rPr>
        <w:t xml:space="preserve"> для </w:t>
      </w:r>
      <w:r w:rsidRPr="00ED778A">
        <w:rPr>
          <w:rFonts w:ascii="Times New Roman" w:hAnsi="Times New Roman" w:cs="Times New Roman"/>
          <w:sz w:val="28"/>
          <w:szCs w:val="21"/>
        </w:rPr>
        <w:t>оценки экономического эффекта от проведенной диверсификации предлагают применять формулу</w:t>
      </w:r>
      <w:r w:rsidR="00D33086">
        <w:rPr>
          <w:rFonts w:ascii="Times New Roman" w:hAnsi="Times New Roman" w:cs="Times New Roman"/>
          <w:sz w:val="28"/>
          <w:szCs w:val="21"/>
        </w:rPr>
        <w:t xml:space="preserve"> (3)</w:t>
      </w:r>
      <w:r w:rsidRPr="00ED778A">
        <w:rPr>
          <w:rFonts w:ascii="Times New Roman" w:hAnsi="Times New Roman" w:cs="Times New Roman"/>
          <w:sz w:val="28"/>
          <w:szCs w:val="21"/>
        </w:rPr>
        <w:t>:</w:t>
      </w:r>
    </w:p>
    <w:p w14:paraId="5BB2A5F2" w14:textId="6F9526BA" w:rsidR="00D2245E" w:rsidRPr="00ED778A" w:rsidRDefault="00D2245E" w:rsidP="003F0715">
      <w:pPr>
        <w:spacing w:after="0"/>
        <w:ind w:firstLine="567"/>
        <w:jc w:val="both"/>
        <w:rPr>
          <w:rFonts w:ascii="Times New Roman" w:hAnsi="Times New Roman" w:cs="Times New Roman"/>
          <w:sz w:val="28"/>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gridCol w:w="426"/>
      </w:tblGrid>
      <w:tr w:rsidR="00D2245E" w:rsidRPr="00ED778A" w14:paraId="641176B8" w14:textId="77777777" w:rsidTr="0047796B">
        <w:tc>
          <w:tcPr>
            <w:tcW w:w="9322" w:type="dxa"/>
          </w:tcPr>
          <w:p w14:paraId="3F9312E4" w14:textId="32C6A203" w:rsidR="00D2245E" w:rsidRPr="00ED778A" w:rsidRDefault="00D2245E" w:rsidP="003F0715">
            <w:pPr>
              <w:contextualSpacing/>
              <w:jc w:val="center"/>
              <w:textAlignment w:val="top"/>
              <w:rPr>
                <w:rFonts w:ascii="Times New Roman" w:eastAsia="Times New Roman" w:hAnsi="Times New Roman" w:cs="Times New Roman"/>
                <w:sz w:val="28"/>
                <w:szCs w:val="23"/>
                <w:lang w:eastAsia="ru-RU"/>
              </w:rPr>
            </w:pPr>
            <w:proofErr w:type="spellStart"/>
            <w:r w:rsidRPr="00ED778A">
              <w:rPr>
                <w:rFonts w:ascii="Times New Roman" w:hAnsi="Times New Roman" w:cs="Times New Roman"/>
                <w:sz w:val="28"/>
                <w:szCs w:val="21"/>
              </w:rPr>
              <w:t>ОЭt</w:t>
            </w:r>
            <w:proofErr w:type="spellEnd"/>
            <w:r w:rsidRPr="00ED778A">
              <w:rPr>
                <w:rFonts w:ascii="Times New Roman" w:hAnsi="Times New Roman" w:cs="Times New Roman"/>
                <w:sz w:val="28"/>
                <w:szCs w:val="21"/>
              </w:rPr>
              <w:t xml:space="preserve"> = </w:t>
            </w:r>
            <w:proofErr w:type="spellStart"/>
            <w:r w:rsidRPr="00ED778A">
              <w:rPr>
                <w:rFonts w:ascii="Times New Roman" w:hAnsi="Times New Roman" w:cs="Times New Roman"/>
                <w:sz w:val="28"/>
                <w:szCs w:val="21"/>
              </w:rPr>
              <w:t>ЭИt</w:t>
            </w:r>
            <w:proofErr w:type="spellEnd"/>
            <w:r w:rsidRPr="00ED778A">
              <w:rPr>
                <w:rFonts w:ascii="Times New Roman" w:hAnsi="Times New Roman" w:cs="Times New Roman"/>
                <w:sz w:val="28"/>
                <w:szCs w:val="21"/>
              </w:rPr>
              <w:t xml:space="preserve"> + </w:t>
            </w:r>
            <w:proofErr w:type="spellStart"/>
            <w:r w:rsidRPr="00ED778A">
              <w:rPr>
                <w:rFonts w:ascii="Times New Roman" w:hAnsi="Times New Roman" w:cs="Times New Roman"/>
                <w:sz w:val="28"/>
                <w:szCs w:val="21"/>
              </w:rPr>
              <w:t>ЭТt</w:t>
            </w:r>
            <w:proofErr w:type="spellEnd"/>
            <w:r w:rsidRPr="00ED778A">
              <w:rPr>
                <w:rFonts w:ascii="Times New Roman" w:hAnsi="Times New Roman" w:cs="Times New Roman"/>
                <w:sz w:val="28"/>
                <w:szCs w:val="21"/>
              </w:rPr>
              <w:t xml:space="preserve"> + </w:t>
            </w:r>
            <w:proofErr w:type="spellStart"/>
            <w:r w:rsidRPr="00ED778A">
              <w:rPr>
                <w:rFonts w:ascii="Times New Roman" w:hAnsi="Times New Roman" w:cs="Times New Roman"/>
                <w:sz w:val="28"/>
                <w:szCs w:val="21"/>
              </w:rPr>
              <w:t>ЭАt</w:t>
            </w:r>
            <w:proofErr w:type="spellEnd"/>
            <w:r w:rsidRPr="00ED778A">
              <w:rPr>
                <w:rFonts w:ascii="Times New Roman" w:hAnsi="Times New Roman" w:cs="Times New Roman"/>
                <w:sz w:val="28"/>
                <w:szCs w:val="21"/>
              </w:rPr>
              <w:t xml:space="preserve"> + </w:t>
            </w:r>
            <w:proofErr w:type="spellStart"/>
            <w:r w:rsidRPr="00ED778A">
              <w:rPr>
                <w:rFonts w:ascii="Times New Roman" w:hAnsi="Times New Roman" w:cs="Times New Roman"/>
                <w:sz w:val="28"/>
                <w:szCs w:val="21"/>
              </w:rPr>
              <w:t>ЭСt</w:t>
            </w:r>
            <w:proofErr w:type="spellEnd"/>
            <w:r w:rsidRPr="00ED778A">
              <w:rPr>
                <w:rFonts w:ascii="Times New Roman" w:hAnsi="Times New Roman" w:cs="Times New Roman"/>
                <w:sz w:val="28"/>
                <w:szCs w:val="21"/>
              </w:rPr>
              <w:t xml:space="preserve"> + </w:t>
            </w:r>
            <w:proofErr w:type="spellStart"/>
            <w:r w:rsidRPr="00ED778A">
              <w:rPr>
                <w:rFonts w:ascii="Times New Roman" w:hAnsi="Times New Roman" w:cs="Times New Roman"/>
                <w:sz w:val="28"/>
                <w:szCs w:val="21"/>
              </w:rPr>
              <w:t>ЭНt</w:t>
            </w:r>
            <w:proofErr w:type="spellEnd"/>
            <w:r w:rsidRPr="00ED778A">
              <w:rPr>
                <w:rFonts w:ascii="Times New Roman" w:hAnsi="Times New Roman" w:cs="Times New Roman"/>
                <w:sz w:val="28"/>
                <w:szCs w:val="21"/>
              </w:rPr>
              <w:t xml:space="preserve"> + </w:t>
            </w:r>
            <w:proofErr w:type="spellStart"/>
            <w:r w:rsidRPr="00ED778A">
              <w:rPr>
                <w:rFonts w:ascii="Times New Roman" w:hAnsi="Times New Roman" w:cs="Times New Roman"/>
                <w:sz w:val="28"/>
                <w:szCs w:val="21"/>
              </w:rPr>
              <w:t>ЭРt</w:t>
            </w:r>
            <w:proofErr w:type="spellEnd"/>
            <w:r w:rsidRPr="00ED778A">
              <w:rPr>
                <w:rFonts w:ascii="Times New Roman" w:hAnsi="Times New Roman" w:cs="Times New Roman"/>
                <w:sz w:val="28"/>
                <w:szCs w:val="21"/>
              </w:rPr>
              <w:t>,</w:t>
            </w:r>
          </w:p>
        </w:tc>
        <w:tc>
          <w:tcPr>
            <w:tcW w:w="426" w:type="dxa"/>
          </w:tcPr>
          <w:p w14:paraId="08489890" w14:textId="3DB2937C" w:rsidR="00D2245E" w:rsidRPr="00ED778A" w:rsidRDefault="00D2245E" w:rsidP="003F0715">
            <w:pPr>
              <w:ind w:right="-136"/>
              <w:contextualSpacing/>
              <w:jc w:val="both"/>
              <w:textAlignment w:val="top"/>
              <w:rPr>
                <w:rFonts w:ascii="Times New Roman" w:eastAsia="Times New Roman" w:hAnsi="Times New Roman" w:cs="Times New Roman"/>
                <w:sz w:val="28"/>
                <w:szCs w:val="23"/>
                <w:lang w:eastAsia="ru-RU"/>
              </w:rPr>
            </w:pPr>
            <w:r w:rsidRPr="00ED778A">
              <w:rPr>
                <w:rFonts w:ascii="Times New Roman" w:eastAsia="Times New Roman" w:hAnsi="Times New Roman" w:cs="Times New Roman"/>
                <w:sz w:val="28"/>
                <w:szCs w:val="23"/>
                <w:lang w:eastAsia="ru-RU"/>
              </w:rPr>
              <w:t>(3)</w:t>
            </w:r>
          </w:p>
        </w:tc>
      </w:tr>
    </w:tbl>
    <w:p w14:paraId="4C1A4DFF" w14:textId="77777777" w:rsidR="00D2245E" w:rsidRPr="00ED778A" w:rsidRDefault="00D2245E" w:rsidP="0047796B">
      <w:pPr>
        <w:spacing w:after="0"/>
        <w:ind w:firstLine="567"/>
        <w:jc w:val="both"/>
        <w:rPr>
          <w:rFonts w:ascii="Times New Roman" w:hAnsi="Times New Roman" w:cs="Times New Roman"/>
          <w:sz w:val="28"/>
          <w:szCs w:val="21"/>
        </w:rPr>
      </w:pPr>
    </w:p>
    <w:p w14:paraId="2F284A31" w14:textId="77777777" w:rsidR="00D2245E" w:rsidRPr="00ED778A" w:rsidRDefault="000F535C" w:rsidP="00D33086">
      <w:pPr>
        <w:pStyle w:val="ad"/>
        <w:shd w:val="clear" w:color="auto" w:fill="FFFFFF"/>
        <w:spacing w:before="0" w:beforeAutospacing="0" w:after="0" w:afterAutospacing="0"/>
        <w:jc w:val="both"/>
        <w:rPr>
          <w:sz w:val="28"/>
          <w:szCs w:val="21"/>
        </w:rPr>
      </w:pPr>
      <w:r w:rsidRPr="00ED778A">
        <w:rPr>
          <w:sz w:val="28"/>
          <w:szCs w:val="21"/>
        </w:rPr>
        <w:t xml:space="preserve">где </w:t>
      </w:r>
      <w:proofErr w:type="spellStart"/>
      <w:r w:rsidRPr="00ED778A">
        <w:rPr>
          <w:sz w:val="28"/>
          <w:szCs w:val="21"/>
        </w:rPr>
        <w:t>ОЭt</w:t>
      </w:r>
      <w:proofErr w:type="spellEnd"/>
      <w:r w:rsidRPr="00ED778A">
        <w:rPr>
          <w:sz w:val="28"/>
          <w:szCs w:val="21"/>
        </w:rPr>
        <w:t xml:space="preserve"> – оценка ожидаемого </w:t>
      </w:r>
      <w:proofErr w:type="spellStart"/>
      <w:r w:rsidRPr="00ED778A">
        <w:rPr>
          <w:sz w:val="28"/>
          <w:szCs w:val="21"/>
        </w:rPr>
        <w:t>экономичесого</w:t>
      </w:r>
      <w:proofErr w:type="spellEnd"/>
      <w:r w:rsidRPr="00ED778A">
        <w:rPr>
          <w:sz w:val="28"/>
          <w:szCs w:val="21"/>
        </w:rPr>
        <w:t xml:space="preserve"> эффекта от диверсификации в момент времени t;</w:t>
      </w:r>
    </w:p>
    <w:p w14:paraId="14932BF0" w14:textId="77777777" w:rsidR="00D2245E" w:rsidRPr="00ED778A" w:rsidRDefault="000F535C" w:rsidP="00D33086">
      <w:pPr>
        <w:pStyle w:val="ad"/>
        <w:shd w:val="clear" w:color="auto" w:fill="FFFFFF"/>
        <w:spacing w:before="0" w:beforeAutospacing="0" w:after="0" w:afterAutospacing="0"/>
        <w:ind w:firstLine="518"/>
        <w:jc w:val="both"/>
        <w:rPr>
          <w:sz w:val="28"/>
          <w:szCs w:val="21"/>
        </w:rPr>
      </w:pPr>
      <w:proofErr w:type="spellStart"/>
      <w:r w:rsidRPr="00ED778A">
        <w:rPr>
          <w:sz w:val="28"/>
          <w:szCs w:val="21"/>
        </w:rPr>
        <w:t>ЭИt</w:t>
      </w:r>
      <w:proofErr w:type="spellEnd"/>
      <w:r w:rsidRPr="00ED778A">
        <w:rPr>
          <w:sz w:val="28"/>
          <w:szCs w:val="21"/>
        </w:rPr>
        <w:t xml:space="preserve"> – оценка ожидаемого частного эффекта, достигаемого за счет изменения издержек на производство и реализацию продукции;</w:t>
      </w:r>
    </w:p>
    <w:p w14:paraId="6DDFAD63" w14:textId="77777777" w:rsidR="00D2245E" w:rsidRPr="00ED778A" w:rsidRDefault="000F535C" w:rsidP="00D33086">
      <w:pPr>
        <w:pStyle w:val="ad"/>
        <w:shd w:val="clear" w:color="auto" w:fill="FFFFFF"/>
        <w:spacing w:before="0" w:beforeAutospacing="0" w:after="0" w:afterAutospacing="0"/>
        <w:ind w:firstLine="518"/>
        <w:jc w:val="both"/>
        <w:rPr>
          <w:sz w:val="28"/>
          <w:szCs w:val="21"/>
        </w:rPr>
      </w:pPr>
      <w:proofErr w:type="spellStart"/>
      <w:r w:rsidRPr="00ED778A">
        <w:rPr>
          <w:sz w:val="28"/>
          <w:szCs w:val="21"/>
        </w:rPr>
        <w:t>ЭТt</w:t>
      </w:r>
      <w:proofErr w:type="spellEnd"/>
      <w:r w:rsidRPr="00ED778A">
        <w:rPr>
          <w:sz w:val="28"/>
          <w:szCs w:val="21"/>
        </w:rPr>
        <w:t xml:space="preserve"> – оценка ожидаемого частного эффекта, достигаемый за счет изменения трансакционных издержек;</w:t>
      </w:r>
    </w:p>
    <w:p w14:paraId="4295B379" w14:textId="77777777" w:rsidR="00480F33" w:rsidRPr="00ED778A" w:rsidRDefault="000F535C" w:rsidP="00D33086">
      <w:pPr>
        <w:pStyle w:val="ad"/>
        <w:shd w:val="clear" w:color="auto" w:fill="FFFFFF"/>
        <w:spacing w:before="0" w:beforeAutospacing="0" w:after="0" w:afterAutospacing="0"/>
        <w:ind w:firstLine="518"/>
        <w:jc w:val="both"/>
        <w:rPr>
          <w:sz w:val="28"/>
          <w:szCs w:val="21"/>
        </w:rPr>
      </w:pPr>
      <w:proofErr w:type="spellStart"/>
      <w:r w:rsidRPr="00ED778A">
        <w:rPr>
          <w:sz w:val="28"/>
          <w:szCs w:val="21"/>
        </w:rPr>
        <w:t>ЭАt</w:t>
      </w:r>
      <w:proofErr w:type="spellEnd"/>
      <w:r w:rsidRPr="00ED778A">
        <w:rPr>
          <w:sz w:val="28"/>
          <w:szCs w:val="21"/>
        </w:rPr>
        <w:t xml:space="preserve"> – оценка ожидаемого частного эффекта, достигаемого за счет повышения спроса на продукцию;</w:t>
      </w:r>
    </w:p>
    <w:p w14:paraId="32722DB0" w14:textId="77777777" w:rsidR="00480F33" w:rsidRPr="00ED778A" w:rsidRDefault="000F535C" w:rsidP="00D33086">
      <w:pPr>
        <w:pStyle w:val="ad"/>
        <w:shd w:val="clear" w:color="auto" w:fill="FFFFFF"/>
        <w:spacing w:before="0" w:beforeAutospacing="0" w:after="0" w:afterAutospacing="0"/>
        <w:ind w:firstLine="518"/>
        <w:jc w:val="both"/>
        <w:rPr>
          <w:sz w:val="28"/>
          <w:szCs w:val="21"/>
        </w:rPr>
      </w:pPr>
      <w:proofErr w:type="spellStart"/>
      <w:r w:rsidRPr="00ED778A">
        <w:rPr>
          <w:sz w:val="28"/>
          <w:szCs w:val="21"/>
        </w:rPr>
        <w:t>ЭСt</w:t>
      </w:r>
      <w:proofErr w:type="spellEnd"/>
      <w:r w:rsidRPr="00ED778A">
        <w:rPr>
          <w:sz w:val="28"/>
          <w:szCs w:val="21"/>
        </w:rPr>
        <w:t xml:space="preserve"> – оценка ожидаемого частного эффекта, достигаемого за счет увеличения объема реализации сбыта в связи с использованием новых каналов и рынков сбыта;</w:t>
      </w:r>
    </w:p>
    <w:p w14:paraId="7761BCFF" w14:textId="77777777" w:rsidR="00480F33" w:rsidRPr="00ED778A" w:rsidRDefault="000F535C" w:rsidP="00D33086">
      <w:pPr>
        <w:pStyle w:val="ad"/>
        <w:shd w:val="clear" w:color="auto" w:fill="FFFFFF"/>
        <w:spacing w:before="0" w:beforeAutospacing="0" w:after="0" w:afterAutospacing="0"/>
        <w:ind w:firstLine="518"/>
        <w:jc w:val="both"/>
        <w:rPr>
          <w:sz w:val="28"/>
          <w:szCs w:val="21"/>
        </w:rPr>
      </w:pPr>
      <w:proofErr w:type="spellStart"/>
      <w:r w:rsidRPr="00ED778A">
        <w:rPr>
          <w:sz w:val="28"/>
          <w:szCs w:val="21"/>
        </w:rPr>
        <w:t>ЭНt</w:t>
      </w:r>
      <w:proofErr w:type="spellEnd"/>
      <w:r w:rsidRPr="00ED778A">
        <w:rPr>
          <w:sz w:val="28"/>
          <w:szCs w:val="21"/>
        </w:rPr>
        <w:t xml:space="preserve"> – оценка ожидаемого частного эффекта, достигаемого за счет повышения надежности обеспечения ресурсами;</w:t>
      </w:r>
    </w:p>
    <w:p w14:paraId="1E415896" w14:textId="2858F898" w:rsidR="000F535C" w:rsidRPr="00ED778A" w:rsidRDefault="000F535C" w:rsidP="00D33086">
      <w:pPr>
        <w:pStyle w:val="ad"/>
        <w:shd w:val="clear" w:color="auto" w:fill="FFFFFF"/>
        <w:spacing w:before="0" w:beforeAutospacing="0" w:after="0" w:afterAutospacing="0"/>
        <w:ind w:firstLine="518"/>
        <w:jc w:val="both"/>
      </w:pPr>
      <w:proofErr w:type="spellStart"/>
      <w:r w:rsidRPr="00ED778A">
        <w:rPr>
          <w:sz w:val="28"/>
          <w:szCs w:val="21"/>
        </w:rPr>
        <w:t>ЭРt</w:t>
      </w:r>
      <w:proofErr w:type="spellEnd"/>
      <w:r w:rsidRPr="00ED778A">
        <w:rPr>
          <w:sz w:val="28"/>
          <w:szCs w:val="21"/>
        </w:rPr>
        <w:t xml:space="preserve"> – оценка ожидаемого частного эффекта, достигаемого за счет снижения риска общих потерь [1</w:t>
      </w:r>
      <w:r w:rsidR="00AB311E" w:rsidRPr="00ED778A">
        <w:rPr>
          <w:sz w:val="28"/>
          <w:szCs w:val="21"/>
        </w:rPr>
        <w:t>49</w:t>
      </w:r>
      <w:r w:rsidRPr="00ED778A">
        <w:rPr>
          <w:sz w:val="28"/>
          <w:szCs w:val="21"/>
        </w:rPr>
        <w:t>].</w:t>
      </w:r>
    </w:p>
    <w:p w14:paraId="4BF04271" w14:textId="7845A460" w:rsidR="000F535C" w:rsidRPr="00ED778A" w:rsidRDefault="000F535C" w:rsidP="009074A4">
      <w:pPr>
        <w:pStyle w:val="ad"/>
        <w:spacing w:before="0" w:beforeAutospacing="0" w:after="0" w:afterAutospacing="0"/>
        <w:ind w:firstLine="709"/>
        <w:jc w:val="both"/>
        <w:textAlignment w:val="top"/>
        <w:rPr>
          <w:sz w:val="28"/>
          <w:szCs w:val="23"/>
        </w:rPr>
      </w:pPr>
      <w:r w:rsidRPr="00ED778A">
        <w:rPr>
          <w:sz w:val="28"/>
          <w:szCs w:val="23"/>
        </w:rPr>
        <w:t>Методику оценки количественного и качественного уровней диверсификации производства вносит А. Булавка. Для количественной оценки уровня диверсификации производства (</w:t>
      </w:r>
      <w:proofErr w:type="spellStart"/>
      <w:r w:rsidRPr="00ED778A">
        <w:rPr>
          <w:sz w:val="28"/>
          <w:szCs w:val="23"/>
        </w:rPr>
        <w:t>УДкол</w:t>
      </w:r>
      <w:proofErr w:type="spellEnd"/>
      <w:r w:rsidRPr="00ED778A">
        <w:rPr>
          <w:sz w:val="28"/>
          <w:szCs w:val="23"/>
        </w:rPr>
        <w:t>) эксперт предлагает использовать следующую формулу</w:t>
      </w:r>
      <w:r w:rsidR="00137617">
        <w:rPr>
          <w:sz w:val="28"/>
          <w:szCs w:val="23"/>
        </w:rPr>
        <w:t xml:space="preserve"> (4)</w:t>
      </w:r>
      <w:r w:rsidRPr="00ED778A">
        <w:rPr>
          <w:sz w:val="28"/>
          <w:szCs w:val="23"/>
        </w:rPr>
        <w:t>:</w:t>
      </w:r>
    </w:p>
    <w:p w14:paraId="3D10A715" w14:textId="42E6950A" w:rsidR="00480F33" w:rsidRPr="00ED778A" w:rsidRDefault="00480F33" w:rsidP="003F0715">
      <w:pPr>
        <w:pStyle w:val="ad"/>
        <w:spacing w:before="0" w:beforeAutospacing="0" w:after="0" w:afterAutospacing="0"/>
        <w:ind w:firstLine="567"/>
        <w:jc w:val="both"/>
        <w:textAlignment w:val="top"/>
        <w:rPr>
          <w:sz w:val="28"/>
          <w:szCs w:val="23"/>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gridCol w:w="426"/>
      </w:tblGrid>
      <w:tr w:rsidR="00480F33" w:rsidRPr="00ED778A" w14:paraId="62296E12" w14:textId="77777777" w:rsidTr="0047796B">
        <w:tc>
          <w:tcPr>
            <w:tcW w:w="9322" w:type="dxa"/>
          </w:tcPr>
          <w:p w14:paraId="2A122B2E" w14:textId="36FD877E" w:rsidR="00480F33" w:rsidRPr="00ED778A" w:rsidRDefault="00480F33" w:rsidP="003F0715">
            <w:pPr>
              <w:contextualSpacing/>
              <w:jc w:val="center"/>
              <w:textAlignment w:val="top"/>
              <w:rPr>
                <w:rFonts w:ascii="Times New Roman" w:eastAsia="Times New Roman" w:hAnsi="Times New Roman" w:cs="Times New Roman"/>
                <w:sz w:val="28"/>
                <w:szCs w:val="23"/>
                <w:lang w:eastAsia="ru-RU"/>
              </w:rPr>
            </w:pPr>
            <w:proofErr w:type="spellStart"/>
            <w:r w:rsidRPr="00ED778A">
              <w:rPr>
                <w:rFonts w:ascii="Times New Roman" w:hAnsi="Times New Roman" w:cs="Times New Roman"/>
                <w:sz w:val="28"/>
                <w:szCs w:val="28"/>
              </w:rPr>
              <w:t>УДкол</w:t>
            </w:r>
            <w:proofErr w:type="spellEnd"/>
            <w:r w:rsidRPr="00ED778A">
              <w:rPr>
                <w:rFonts w:ascii="Times New Roman" w:hAnsi="Times New Roman" w:cs="Times New Roman"/>
                <w:sz w:val="28"/>
                <w:szCs w:val="28"/>
              </w:rPr>
              <w:t xml:space="preserve"> = (1 – 1/</w:t>
            </w:r>
            <w:r w:rsidRPr="00ED778A">
              <w:rPr>
                <w:rFonts w:ascii="Times New Roman" w:hAnsi="Times New Roman" w:cs="Times New Roman"/>
                <w:sz w:val="28"/>
                <w:szCs w:val="28"/>
                <w:lang w:val="en-US"/>
              </w:rPr>
              <w:t>n</w:t>
            </w:r>
            <w:r w:rsidRPr="00ED778A">
              <w:rPr>
                <w:rFonts w:ascii="Times New Roman" w:hAnsi="Times New Roman" w:cs="Times New Roman"/>
                <w:sz w:val="28"/>
                <w:szCs w:val="28"/>
              </w:rPr>
              <w:t xml:space="preserve">)* </w:t>
            </w:r>
            <w:r w:rsidRPr="00ED778A">
              <w:rPr>
                <w:rFonts w:ascii="Times New Roman" w:hAnsi="Times New Roman" w:cs="Times New Roman"/>
                <w:sz w:val="28"/>
                <w:szCs w:val="28"/>
                <w:lang w:val="en-US"/>
              </w:rPr>
              <w:t>n</w:t>
            </w:r>
            <m:oMath>
              <m:rad>
                <m:radPr>
                  <m:degHide m:val="1"/>
                  <m:ctrlPr>
                    <w:rPr>
                      <w:rFonts w:ascii="Cambria Math" w:hAnsi="Cambria Math" w:cs="Times New Roman"/>
                      <w:i/>
                      <w:sz w:val="28"/>
                      <w:szCs w:val="28"/>
                    </w:rPr>
                  </m:ctrlPr>
                </m:radPr>
                <m:deg/>
                <m:e>
                  <m:f>
                    <m:fPr>
                      <m:ctrlPr>
                        <w:rPr>
                          <w:rFonts w:ascii="Cambria Math" w:hAnsi="Cambria Math" w:cs="Times New Roman"/>
                          <w:i/>
                          <w:sz w:val="28"/>
                          <w:szCs w:val="28"/>
                        </w:rPr>
                      </m:ctrlPr>
                    </m:fPr>
                    <m:num>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Выр</m:t>
                          </m:r>
                          <m:r>
                            <w:rPr>
                              <w:rFonts w:ascii="Cambria Math" w:hAnsi="Cambria Math" w:cs="Times New Roman"/>
                              <w:sz w:val="28"/>
                              <w:szCs w:val="28"/>
                              <w:lang w:val="en-US"/>
                            </w:rPr>
                            <m:t>i</m:t>
                          </m:r>
                        </m:num>
                        <m:den>
                          <m:r>
                            <w:rPr>
                              <w:rFonts w:ascii="Cambria Math" w:hAnsi="Cambria Math" w:cs="Times New Roman"/>
                              <w:sz w:val="28"/>
                              <w:szCs w:val="28"/>
                            </w:rPr>
                            <m:t>Вырmax</m:t>
                          </m:r>
                        </m:den>
                      </m:f>
                    </m:num>
                    <m:den>
                      <m:r>
                        <w:rPr>
                          <w:rFonts w:ascii="Cambria Math" w:hAnsi="Cambria Math" w:cs="Times New Roman"/>
                          <w:sz w:val="28"/>
                          <w:szCs w:val="28"/>
                        </w:rPr>
                        <m:t>n</m:t>
                      </m:r>
                    </m:den>
                  </m:f>
                </m:e>
              </m:rad>
            </m:oMath>
            <w:r w:rsidRPr="00ED778A">
              <w:rPr>
                <w:rFonts w:ascii="Times New Roman" w:hAnsi="Times New Roman" w:cs="Times New Roman"/>
                <w:sz w:val="28"/>
                <w:szCs w:val="28"/>
              </w:rPr>
              <w:t xml:space="preserve"> ,</w:t>
            </w:r>
          </w:p>
        </w:tc>
        <w:tc>
          <w:tcPr>
            <w:tcW w:w="426" w:type="dxa"/>
          </w:tcPr>
          <w:p w14:paraId="160F407B" w14:textId="286D32F5" w:rsidR="00480F33" w:rsidRPr="00ED778A" w:rsidRDefault="00480F33" w:rsidP="003F0715">
            <w:pPr>
              <w:ind w:right="-136"/>
              <w:contextualSpacing/>
              <w:jc w:val="both"/>
              <w:textAlignment w:val="top"/>
              <w:rPr>
                <w:rFonts w:ascii="Times New Roman" w:eastAsia="Times New Roman" w:hAnsi="Times New Roman" w:cs="Times New Roman"/>
                <w:sz w:val="28"/>
                <w:szCs w:val="23"/>
                <w:lang w:eastAsia="ru-RU"/>
              </w:rPr>
            </w:pPr>
            <w:r w:rsidRPr="00ED778A">
              <w:rPr>
                <w:rFonts w:ascii="Times New Roman" w:eastAsia="Times New Roman" w:hAnsi="Times New Roman" w:cs="Times New Roman"/>
                <w:sz w:val="28"/>
                <w:szCs w:val="23"/>
                <w:lang w:eastAsia="ru-RU"/>
              </w:rPr>
              <w:t>(4)</w:t>
            </w:r>
          </w:p>
        </w:tc>
      </w:tr>
    </w:tbl>
    <w:p w14:paraId="19D6C50C" w14:textId="77777777" w:rsidR="00D33086" w:rsidRDefault="00D33086" w:rsidP="00D33086">
      <w:pPr>
        <w:pStyle w:val="ad"/>
        <w:spacing w:before="0" w:beforeAutospacing="0" w:after="0" w:afterAutospacing="0"/>
        <w:jc w:val="both"/>
        <w:textAlignment w:val="top"/>
        <w:rPr>
          <w:sz w:val="28"/>
          <w:szCs w:val="28"/>
        </w:rPr>
      </w:pPr>
    </w:p>
    <w:p w14:paraId="6A83BB7F" w14:textId="77777777" w:rsidR="00480F33" w:rsidRPr="00ED778A" w:rsidRDefault="000F535C" w:rsidP="00D33086">
      <w:pPr>
        <w:pStyle w:val="ad"/>
        <w:spacing w:before="0" w:beforeAutospacing="0" w:after="0" w:afterAutospacing="0"/>
        <w:jc w:val="both"/>
        <w:textAlignment w:val="top"/>
        <w:rPr>
          <w:sz w:val="28"/>
          <w:szCs w:val="28"/>
        </w:rPr>
      </w:pPr>
      <w:r w:rsidRPr="00ED778A">
        <w:rPr>
          <w:sz w:val="28"/>
          <w:szCs w:val="28"/>
        </w:rPr>
        <w:t xml:space="preserve">где </w:t>
      </w:r>
      <w:r w:rsidRPr="00ED778A">
        <w:rPr>
          <w:sz w:val="28"/>
          <w:szCs w:val="28"/>
          <w:lang w:val="en-US"/>
        </w:rPr>
        <w:t>n</w:t>
      </w:r>
      <w:r w:rsidRPr="00ED778A">
        <w:rPr>
          <w:sz w:val="28"/>
          <w:szCs w:val="28"/>
        </w:rPr>
        <w:t xml:space="preserve"> </w:t>
      </w:r>
      <w:r w:rsidR="00480F33" w:rsidRPr="00ED778A">
        <w:rPr>
          <w:sz w:val="28"/>
          <w:szCs w:val="21"/>
        </w:rPr>
        <w:t>–</w:t>
      </w:r>
      <w:r w:rsidRPr="00ED778A">
        <w:rPr>
          <w:sz w:val="28"/>
          <w:szCs w:val="28"/>
        </w:rPr>
        <w:t xml:space="preserve"> количество видов продукции, производимой предприятием в анализируемом периоде;</w:t>
      </w:r>
    </w:p>
    <w:p w14:paraId="4A9C0AD2" w14:textId="77777777" w:rsidR="00480F33" w:rsidRPr="00ED778A" w:rsidRDefault="000F535C" w:rsidP="00D33086">
      <w:pPr>
        <w:pStyle w:val="ad"/>
        <w:spacing w:before="0" w:beforeAutospacing="0" w:after="0" w:afterAutospacing="0"/>
        <w:ind w:firstLine="630"/>
        <w:jc w:val="both"/>
        <w:textAlignment w:val="top"/>
        <w:rPr>
          <w:sz w:val="28"/>
          <w:szCs w:val="28"/>
        </w:rPr>
      </w:pPr>
      <w:r w:rsidRPr="00ED778A">
        <w:rPr>
          <w:sz w:val="28"/>
          <w:szCs w:val="28"/>
        </w:rPr>
        <w:t>Выр</w:t>
      </w:r>
      <w:proofErr w:type="spellStart"/>
      <w:r w:rsidRPr="00ED778A">
        <w:rPr>
          <w:sz w:val="28"/>
          <w:szCs w:val="28"/>
          <w:lang w:val="en-US"/>
        </w:rPr>
        <w:t>i</w:t>
      </w:r>
      <w:proofErr w:type="spellEnd"/>
      <w:r w:rsidRPr="00ED778A">
        <w:rPr>
          <w:sz w:val="28"/>
          <w:szCs w:val="28"/>
        </w:rPr>
        <w:t xml:space="preserve"> </w:t>
      </w:r>
      <w:r w:rsidR="00480F33" w:rsidRPr="00ED778A">
        <w:rPr>
          <w:sz w:val="28"/>
          <w:szCs w:val="21"/>
        </w:rPr>
        <w:t>–</w:t>
      </w:r>
      <w:r w:rsidRPr="00ED778A">
        <w:rPr>
          <w:sz w:val="28"/>
          <w:szCs w:val="28"/>
        </w:rPr>
        <w:t xml:space="preserve"> выручка от реализации </w:t>
      </w:r>
      <w:proofErr w:type="spellStart"/>
      <w:r w:rsidRPr="00ED778A">
        <w:rPr>
          <w:sz w:val="28"/>
          <w:szCs w:val="28"/>
          <w:lang w:val="en-US"/>
        </w:rPr>
        <w:t>i</w:t>
      </w:r>
      <w:proofErr w:type="spellEnd"/>
      <w:r w:rsidRPr="00ED778A">
        <w:rPr>
          <w:sz w:val="28"/>
          <w:szCs w:val="28"/>
        </w:rPr>
        <w:t>-того вида продукции;</w:t>
      </w:r>
    </w:p>
    <w:p w14:paraId="1069C663" w14:textId="4E84ED68" w:rsidR="000F535C" w:rsidRPr="00ED778A" w:rsidRDefault="000F535C" w:rsidP="00D33086">
      <w:pPr>
        <w:pStyle w:val="ad"/>
        <w:spacing w:before="0" w:beforeAutospacing="0" w:after="0" w:afterAutospacing="0"/>
        <w:ind w:firstLine="630"/>
        <w:jc w:val="both"/>
        <w:textAlignment w:val="top"/>
        <w:rPr>
          <w:sz w:val="28"/>
          <w:szCs w:val="28"/>
        </w:rPr>
      </w:pPr>
      <w:r w:rsidRPr="00ED778A">
        <w:rPr>
          <w:sz w:val="28"/>
          <w:szCs w:val="28"/>
        </w:rPr>
        <w:lastRenderedPageBreak/>
        <w:t>Выр</w:t>
      </w:r>
      <w:r w:rsidRPr="00ED778A">
        <w:rPr>
          <w:sz w:val="28"/>
          <w:szCs w:val="28"/>
          <w:lang w:val="en-US"/>
        </w:rPr>
        <w:t>m</w:t>
      </w:r>
      <w:r w:rsidRPr="00ED778A">
        <w:rPr>
          <w:sz w:val="28"/>
          <w:szCs w:val="28"/>
        </w:rPr>
        <w:t xml:space="preserve">ах </w:t>
      </w:r>
      <w:r w:rsidR="00480F33" w:rsidRPr="00ED778A">
        <w:rPr>
          <w:sz w:val="28"/>
          <w:szCs w:val="21"/>
        </w:rPr>
        <w:t>–</w:t>
      </w:r>
      <w:r w:rsidRPr="00ED778A">
        <w:rPr>
          <w:sz w:val="28"/>
          <w:szCs w:val="28"/>
        </w:rPr>
        <w:t xml:space="preserve"> максимальный объем выручки от реализации одного вида продукции предприятия.</w:t>
      </w:r>
    </w:p>
    <w:p w14:paraId="44EC8C0C" w14:textId="7B16085E" w:rsidR="000F535C" w:rsidRPr="00ED778A" w:rsidRDefault="000F535C" w:rsidP="009074A4">
      <w:pPr>
        <w:pStyle w:val="ad"/>
        <w:spacing w:before="0" w:beforeAutospacing="0" w:after="0" w:afterAutospacing="0"/>
        <w:ind w:firstLine="709"/>
        <w:jc w:val="both"/>
        <w:textAlignment w:val="top"/>
        <w:rPr>
          <w:sz w:val="28"/>
          <w:szCs w:val="28"/>
        </w:rPr>
      </w:pPr>
      <w:r w:rsidRPr="00ED778A">
        <w:rPr>
          <w:sz w:val="28"/>
          <w:szCs w:val="28"/>
        </w:rPr>
        <w:t xml:space="preserve">При этом в случае, когда предприятие не использует стратегию диверсификации, значение показателя количественного уровня диверсификации производства будет стремиться к нулю. В противном случае </w:t>
      </w:r>
      <w:r w:rsidR="00BD4818" w:rsidRPr="00ED778A">
        <w:rPr>
          <w:sz w:val="28"/>
          <w:szCs w:val="21"/>
        </w:rPr>
        <w:t>–</w:t>
      </w:r>
      <w:r w:rsidRPr="00ED778A">
        <w:rPr>
          <w:sz w:val="28"/>
          <w:szCs w:val="28"/>
        </w:rPr>
        <w:t xml:space="preserve"> будет стремиться к 1.</w:t>
      </w:r>
    </w:p>
    <w:p w14:paraId="41C57829" w14:textId="5F5220A5" w:rsidR="000F535C" w:rsidRPr="00ED778A" w:rsidRDefault="000F535C" w:rsidP="009074A4">
      <w:pPr>
        <w:pStyle w:val="ad"/>
        <w:spacing w:before="0" w:beforeAutospacing="0" w:after="0" w:afterAutospacing="0"/>
        <w:ind w:firstLine="709"/>
        <w:jc w:val="both"/>
        <w:textAlignment w:val="top"/>
        <w:rPr>
          <w:sz w:val="28"/>
          <w:szCs w:val="28"/>
        </w:rPr>
      </w:pPr>
      <w:r w:rsidRPr="00ED778A">
        <w:rPr>
          <w:sz w:val="28"/>
          <w:szCs w:val="28"/>
        </w:rPr>
        <w:t>По мнению эксперта, при оценке качественного уровня диверсификации производства следует учитывать рентабельность продаж и использовать данные количественной оценки уровня диверсификации производства. Для оценки качественного уровня диверсификации производства (</w:t>
      </w:r>
      <w:proofErr w:type="spellStart"/>
      <w:r w:rsidRPr="00ED778A">
        <w:rPr>
          <w:sz w:val="28"/>
          <w:szCs w:val="28"/>
        </w:rPr>
        <w:t>УДкач</w:t>
      </w:r>
      <w:proofErr w:type="spellEnd"/>
      <w:r w:rsidRPr="00ED778A">
        <w:rPr>
          <w:sz w:val="28"/>
          <w:szCs w:val="28"/>
        </w:rPr>
        <w:t>.) предлагается использовать формулу</w:t>
      </w:r>
      <w:r w:rsidR="00D33086">
        <w:rPr>
          <w:sz w:val="28"/>
          <w:szCs w:val="28"/>
        </w:rPr>
        <w:t xml:space="preserve"> (5)</w:t>
      </w:r>
      <w:r w:rsidRPr="00ED778A">
        <w:rPr>
          <w:sz w:val="28"/>
          <w:szCs w:val="28"/>
        </w:rPr>
        <w:t>:</w:t>
      </w:r>
    </w:p>
    <w:p w14:paraId="58A05D7E" w14:textId="1B2F9F11" w:rsidR="00BD4818" w:rsidRPr="00ED778A" w:rsidRDefault="00BD4818" w:rsidP="009074A4">
      <w:pPr>
        <w:pStyle w:val="ad"/>
        <w:spacing w:before="0" w:beforeAutospacing="0" w:after="0" w:afterAutospacing="0"/>
        <w:ind w:firstLine="709"/>
        <w:jc w:val="both"/>
        <w:textAlignment w:val="top"/>
        <w:rPr>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gridCol w:w="426"/>
      </w:tblGrid>
      <w:tr w:rsidR="00BD4818" w:rsidRPr="00ED778A" w14:paraId="4C96360A" w14:textId="77777777" w:rsidTr="0047796B">
        <w:tc>
          <w:tcPr>
            <w:tcW w:w="9322" w:type="dxa"/>
          </w:tcPr>
          <w:p w14:paraId="3AA34128" w14:textId="6EB7C3B2" w:rsidR="00BD4818" w:rsidRPr="00ED778A" w:rsidRDefault="00BD4818" w:rsidP="003F0715">
            <w:pPr>
              <w:contextualSpacing/>
              <w:jc w:val="center"/>
              <w:textAlignment w:val="top"/>
              <w:rPr>
                <w:rFonts w:ascii="Times New Roman" w:eastAsia="Times New Roman" w:hAnsi="Times New Roman" w:cs="Times New Roman"/>
                <w:sz w:val="28"/>
                <w:szCs w:val="23"/>
                <w:lang w:eastAsia="ru-RU"/>
              </w:rPr>
            </w:pPr>
            <w:proofErr w:type="spellStart"/>
            <w:r w:rsidRPr="00ED778A">
              <w:rPr>
                <w:rFonts w:ascii="Times New Roman" w:hAnsi="Times New Roman" w:cs="Times New Roman"/>
                <w:sz w:val="28"/>
                <w:szCs w:val="28"/>
              </w:rPr>
              <w:t>УДкач</w:t>
            </w:r>
            <w:proofErr w:type="spellEnd"/>
            <w:r w:rsidRPr="00ED778A">
              <w:rPr>
                <w:rFonts w:ascii="Times New Roman" w:hAnsi="Times New Roman" w:cs="Times New Roman"/>
                <w:sz w:val="28"/>
                <w:szCs w:val="28"/>
              </w:rPr>
              <w:t xml:space="preserve">. = </w:t>
            </w:r>
            <w:proofErr w:type="spellStart"/>
            <w:r w:rsidRPr="00ED778A">
              <w:rPr>
                <w:rFonts w:ascii="Times New Roman" w:hAnsi="Times New Roman" w:cs="Times New Roman"/>
                <w:sz w:val="28"/>
                <w:szCs w:val="28"/>
              </w:rPr>
              <w:t>УДкол</w:t>
            </w:r>
            <w:proofErr w:type="spellEnd"/>
            <w:r w:rsidRPr="00ED778A">
              <w:rPr>
                <w:rFonts w:ascii="Times New Roman" w:hAnsi="Times New Roman" w:cs="Times New Roman"/>
                <w:sz w:val="28"/>
                <w:szCs w:val="28"/>
              </w:rPr>
              <w:t xml:space="preserve"> · (</w:t>
            </w:r>
            <w:proofErr w:type="spellStart"/>
            <w:r w:rsidRPr="00ED778A">
              <w:rPr>
                <w:rFonts w:ascii="Times New Roman" w:hAnsi="Times New Roman" w:cs="Times New Roman"/>
                <w:sz w:val="28"/>
                <w:szCs w:val="28"/>
              </w:rPr>
              <w:t>Рпр</w:t>
            </w:r>
            <w:proofErr w:type="spellEnd"/>
            <w:r w:rsidRPr="00ED778A">
              <w:rPr>
                <w:rFonts w:ascii="Times New Roman" w:hAnsi="Times New Roman" w:cs="Times New Roman"/>
                <w:sz w:val="28"/>
                <w:szCs w:val="28"/>
              </w:rPr>
              <w:t>/</w:t>
            </w:r>
            <w:proofErr w:type="spellStart"/>
            <w:r w:rsidRPr="00ED778A">
              <w:rPr>
                <w:rFonts w:ascii="Times New Roman" w:hAnsi="Times New Roman" w:cs="Times New Roman"/>
                <w:sz w:val="28"/>
                <w:szCs w:val="28"/>
              </w:rPr>
              <w:t>Рпр.сущ</w:t>
            </w:r>
            <w:proofErr w:type="spellEnd"/>
            <w:r w:rsidRPr="00ED778A">
              <w:rPr>
                <w:rFonts w:ascii="Times New Roman" w:hAnsi="Times New Roman" w:cs="Times New Roman"/>
                <w:sz w:val="28"/>
                <w:szCs w:val="28"/>
              </w:rPr>
              <w:t>),</w:t>
            </w:r>
          </w:p>
        </w:tc>
        <w:tc>
          <w:tcPr>
            <w:tcW w:w="426" w:type="dxa"/>
          </w:tcPr>
          <w:p w14:paraId="24077167" w14:textId="3A85E5B7" w:rsidR="00BD4818" w:rsidRPr="00ED778A" w:rsidRDefault="00BD4818" w:rsidP="003F0715">
            <w:pPr>
              <w:ind w:right="-136"/>
              <w:contextualSpacing/>
              <w:jc w:val="both"/>
              <w:textAlignment w:val="top"/>
              <w:rPr>
                <w:rFonts w:ascii="Times New Roman" w:eastAsia="Times New Roman" w:hAnsi="Times New Roman" w:cs="Times New Roman"/>
                <w:sz w:val="28"/>
                <w:szCs w:val="23"/>
                <w:lang w:eastAsia="ru-RU"/>
              </w:rPr>
            </w:pPr>
            <w:r w:rsidRPr="00ED778A">
              <w:rPr>
                <w:rFonts w:ascii="Times New Roman" w:eastAsia="Times New Roman" w:hAnsi="Times New Roman" w:cs="Times New Roman"/>
                <w:sz w:val="28"/>
                <w:szCs w:val="23"/>
                <w:lang w:eastAsia="ru-RU"/>
              </w:rPr>
              <w:t>(5)</w:t>
            </w:r>
          </w:p>
        </w:tc>
      </w:tr>
    </w:tbl>
    <w:p w14:paraId="0CF5FF0F" w14:textId="5446988C" w:rsidR="00BD4818" w:rsidRPr="00ED778A" w:rsidRDefault="00BD4818" w:rsidP="003F0715">
      <w:pPr>
        <w:pStyle w:val="ad"/>
        <w:spacing w:before="0" w:beforeAutospacing="0" w:after="0" w:afterAutospacing="0"/>
        <w:ind w:firstLine="567"/>
        <w:jc w:val="both"/>
        <w:textAlignment w:val="top"/>
        <w:rPr>
          <w:sz w:val="28"/>
          <w:szCs w:val="28"/>
        </w:rPr>
      </w:pPr>
    </w:p>
    <w:p w14:paraId="2343C56E" w14:textId="77777777" w:rsidR="00BD4818" w:rsidRPr="00ED778A" w:rsidRDefault="000F535C" w:rsidP="00D33086">
      <w:pPr>
        <w:pStyle w:val="ad"/>
        <w:spacing w:before="0" w:beforeAutospacing="0" w:after="0" w:afterAutospacing="0"/>
        <w:jc w:val="both"/>
        <w:textAlignment w:val="top"/>
        <w:rPr>
          <w:sz w:val="28"/>
          <w:szCs w:val="28"/>
        </w:rPr>
      </w:pPr>
      <w:r w:rsidRPr="00ED778A">
        <w:rPr>
          <w:sz w:val="28"/>
          <w:szCs w:val="28"/>
        </w:rPr>
        <w:t xml:space="preserve">где </w:t>
      </w:r>
      <w:proofErr w:type="spellStart"/>
      <w:r w:rsidRPr="00ED778A">
        <w:rPr>
          <w:sz w:val="28"/>
          <w:szCs w:val="28"/>
        </w:rPr>
        <w:t>Рпр</w:t>
      </w:r>
      <w:proofErr w:type="spellEnd"/>
      <w:r w:rsidRPr="00ED778A">
        <w:rPr>
          <w:sz w:val="28"/>
          <w:szCs w:val="28"/>
        </w:rPr>
        <w:t xml:space="preserve">. </w:t>
      </w:r>
      <w:r w:rsidR="00BD4818" w:rsidRPr="00ED778A">
        <w:rPr>
          <w:sz w:val="28"/>
          <w:szCs w:val="21"/>
        </w:rPr>
        <w:t>–</w:t>
      </w:r>
      <w:r w:rsidRPr="00ED778A">
        <w:rPr>
          <w:sz w:val="28"/>
          <w:szCs w:val="28"/>
        </w:rPr>
        <w:t xml:space="preserve"> рентабельность продаж в отчетном периоде;</w:t>
      </w:r>
    </w:p>
    <w:p w14:paraId="66D7A36C" w14:textId="28043364" w:rsidR="000F535C" w:rsidRPr="00ED778A" w:rsidRDefault="000F535C" w:rsidP="00D33086">
      <w:pPr>
        <w:pStyle w:val="ad"/>
        <w:spacing w:before="0" w:beforeAutospacing="0" w:after="0" w:afterAutospacing="0"/>
        <w:ind w:firstLine="448"/>
        <w:jc w:val="both"/>
        <w:textAlignment w:val="top"/>
        <w:rPr>
          <w:sz w:val="28"/>
          <w:szCs w:val="28"/>
        </w:rPr>
      </w:pPr>
      <w:proofErr w:type="spellStart"/>
      <w:r w:rsidRPr="00ED778A">
        <w:rPr>
          <w:sz w:val="28"/>
          <w:szCs w:val="28"/>
        </w:rPr>
        <w:t>Рпр.сущ</w:t>
      </w:r>
      <w:proofErr w:type="spellEnd"/>
      <w:r w:rsidRPr="00ED778A">
        <w:rPr>
          <w:sz w:val="28"/>
          <w:szCs w:val="28"/>
        </w:rPr>
        <w:t xml:space="preserve">. </w:t>
      </w:r>
      <w:r w:rsidR="00BD4818" w:rsidRPr="00ED778A">
        <w:rPr>
          <w:sz w:val="28"/>
          <w:szCs w:val="21"/>
        </w:rPr>
        <w:t>–</w:t>
      </w:r>
      <w:r w:rsidRPr="00ED778A">
        <w:rPr>
          <w:sz w:val="28"/>
          <w:szCs w:val="28"/>
        </w:rPr>
        <w:t xml:space="preserve"> рентабельность продаж (без учёта новых видов продукции) [</w:t>
      </w:r>
      <w:r w:rsidR="001D72CC" w:rsidRPr="00ED778A">
        <w:rPr>
          <w:sz w:val="28"/>
          <w:szCs w:val="28"/>
        </w:rPr>
        <w:t>1</w:t>
      </w:r>
      <w:r w:rsidR="00AB311E" w:rsidRPr="00ED778A">
        <w:rPr>
          <w:sz w:val="28"/>
          <w:szCs w:val="28"/>
        </w:rPr>
        <w:t>50</w:t>
      </w:r>
      <w:r w:rsidRPr="00ED778A">
        <w:rPr>
          <w:sz w:val="28"/>
          <w:szCs w:val="28"/>
        </w:rPr>
        <w:t>].</w:t>
      </w:r>
    </w:p>
    <w:p w14:paraId="58F5ECC1" w14:textId="6CBB3820" w:rsidR="000F535C" w:rsidRPr="00ED778A" w:rsidRDefault="000F535C" w:rsidP="003F0715">
      <w:pPr>
        <w:spacing w:after="0"/>
        <w:ind w:firstLine="709"/>
        <w:jc w:val="both"/>
        <w:rPr>
          <w:rFonts w:ascii="Times New Roman" w:hAnsi="Times New Roman" w:cs="Times New Roman"/>
          <w:sz w:val="28"/>
        </w:rPr>
      </w:pPr>
      <w:r w:rsidRPr="00ED778A">
        <w:rPr>
          <w:rFonts w:ascii="Times New Roman" w:hAnsi="Times New Roman" w:cs="Times New Roman"/>
          <w:sz w:val="28"/>
        </w:rPr>
        <w:t>Для оценки потенциала диверсификации предлагается и такая формула</w:t>
      </w:r>
      <w:r w:rsidR="00D33086">
        <w:rPr>
          <w:rFonts w:ascii="Times New Roman" w:hAnsi="Times New Roman" w:cs="Times New Roman"/>
          <w:sz w:val="28"/>
        </w:rPr>
        <w:t xml:space="preserve"> (6)</w:t>
      </w:r>
      <w:r w:rsidRPr="00ED778A">
        <w:rPr>
          <w:rFonts w:ascii="Times New Roman" w:hAnsi="Times New Roman" w:cs="Times New Roman"/>
          <w:sz w:val="28"/>
        </w:rPr>
        <w:t>:</w:t>
      </w:r>
    </w:p>
    <w:p w14:paraId="5648F062" w14:textId="473AC4FB" w:rsidR="009203B9" w:rsidRPr="00ED778A" w:rsidRDefault="009203B9" w:rsidP="003F0715">
      <w:pPr>
        <w:spacing w:after="0"/>
        <w:ind w:firstLine="567"/>
        <w:jc w:val="both"/>
        <w:rPr>
          <w:rFonts w:ascii="Times New Roman" w:hAnsi="Times New Roman" w:cs="Times New Roman"/>
          <w:sz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gridCol w:w="426"/>
      </w:tblGrid>
      <w:tr w:rsidR="009203B9" w:rsidRPr="00ED778A" w14:paraId="1BB9FA11" w14:textId="77777777" w:rsidTr="00953222">
        <w:tc>
          <w:tcPr>
            <w:tcW w:w="9322" w:type="dxa"/>
          </w:tcPr>
          <w:p w14:paraId="49E948D5" w14:textId="35DACB32" w:rsidR="009203B9" w:rsidRPr="00ED778A" w:rsidRDefault="009203B9" w:rsidP="003F0715">
            <w:pPr>
              <w:contextualSpacing/>
              <w:jc w:val="center"/>
              <w:textAlignment w:val="top"/>
              <w:rPr>
                <w:rFonts w:ascii="Times New Roman" w:eastAsia="Times New Roman" w:hAnsi="Times New Roman" w:cs="Times New Roman"/>
                <w:sz w:val="28"/>
                <w:szCs w:val="28"/>
                <w:lang w:eastAsia="ru-RU"/>
              </w:rPr>
            </w:pPr>
            <w:r w:rsidRPr="00ED778A">
              <w:rPr>
                <w:rFonts w:ascii="Times New Roman" w:hAnsi="Times New Roman" w:cs="Times New Roman"/>
                <w:sz w:val="28"/>
                <w:szCs w:val="28"/>
                <w:lang w:val="en-US"/>
              </w:rPr>
              <w:t>DP</w:t>
            </w:r>
            <w:r w:rsidRPr="00ED778A">
              <w:rPr>
                <w:rFonts w:ascii="Times New Roman" w:hAnsi="Times New Roman" w:cs="Times New Roman"/>
                <w:sz w:val="28"/>
                <w:szCs w:val="28"/>
              </w:rPr>
              <w:t xml:space="preserve"> = √ ((</w:t>
            </w:r>
            <w:r w:rsidRPr="00ED778A">
              <w:rPr>
                <w:rFonts w:ascii="Times New Roman" w:hAnsi="Times New Roman" w:cs="Times New Roman"/>
                <w:sz w:val="28"/>
                <w:szCs w:val="28"/>
                <w:lang w:val="en-US"/>
              </w:rPr>
              <w:t>S</w:t>
            </w:r>
            <w:r w:rsidRPr="00ED778A">
              <w:rPr>
                <w:rFonts w:ascii="Times New Roman" w:hAnsi="Times New Roman" w:cs="Times New Roman"/>
                <w:sz w:val="28"/>
                <w:szCs w:val="28"/>
              </w:rPr>
              <w:t>*/</w:t>
            </w:r>
            <w:r w:rsidRPr="00ED778A">
              <w:rPr>
                <w:rFonts w:ascii="Times New Roman" w:hAnsi="Times New Roman" w:cs="Times New Roman"/>
                <w:sz w:val="28"/>
                <w:szCs w:val="28"/>
                <w:lang w:val="en-US"/>
              </w:rPr>
              <w:t>S</w:t>
            </w:r>
            <w:r w:rsidRPr="00ED778A">
              <w:rPr>
                <w:rFonts w:ascii="Times New Roman" w:hAnsi="Times New Roman" w:cs="Times New Roman"/>
                <w:sz w:val="28"/>
                <w:szCs w:val="28"/>
              </w:rPr>
              <w:t>) (</w:t>
            </w:r>
            <w:r w:rsidRPr="00ED778A">
              <w:rPr>
                <w:rFonts w:ascii="Times New Roman" w:hAnsi="Times New Roman" w:cs="Times New Roman"/>
                <w:sz w:val="28"/>
                <w:szCs w:val="28"/>
                <w:lang w:val="en-US"/>
              </w:rPr>
              <w:t>P</w:t>
            </w:r>
            <w:r w:rsidRPr="00ED778A">
              <w:rPr>
                <w:rFonts w:ascii="Times New Roman" w:hAnsi="Times New Roman" w:cs="Times New Roman"/>
                <w:sz w:val="28"/>
                <w:szCs w:val="28"/>
              </w:rPr>
              <w:t>*/</w:t>
            </w:r>
            <w:r w:rsidRPr="00ED778A">
              <w:rPr>
                <w:rFonts w:ascii="Times New Roman" w:hAnsi="Times New Roman" w:cs="Times New Roman"/>
                <w:sz w:val="28"/>
                <w:szCs w:val="28"/>
                <w:lang w:val="en-US"/>
              </w:rPr>
              <w:t>P</w:t>
            </w:r>
            <w:r w:rsidRPr="00ED778A">
              <w:rPr>
                <w:rFonts w:ascii="Times New Roman" w:hAnsi="Times New Roman" w:cs="Times New Roman"/>
                <w:sz w:val="28"/>
                <w:szCs w:val="28"/>
              </w:rPr>
              <w:t>)),</w:t>
            </w:r>
          </w:p>
        </w:tc>
        <w:tc>
          <w:tcPr>
            <w:tcW w:w="426" w:type="dxa"/>
          </w:tcPr>
          <w:p w14:paraId="159BF95C" w14:textId="0F735B54" w:rsidR="009203B9" w:rsidRPr="00ED778A" w:rsidRDefault="009203B9" w:rsidP="003F0715">
            <w:pPr>
              <w:ind w:right="-136"/>
              <w:contextualSpacing/>
              <w:jc w:val="both"/>
              <w:textAlignment w:val="top"/>
              <w:rPr>
                <w:rFonts w:ascii="Times New Roman" w:eastAsia="Times New Roman" w:hAnsi="Times New Roman" w:cs="Times New Roman"/>
                <w:sz w:val="28"/>
                <w:szCs w:val="23"/>
                <w:lang w:eastAsia="ru-RU"/>
              </w:rPr>
            </w:pPr>
            <w:r w:rsidRPr="00ED778A">
              <w:rPr>
                <w:rFonts w:ascii="Times New Roman" w:eastAsia="Times New Roman" w:hAnsi="Times New Roman" w:cs="Times New Roman"/>
                <w:sz w:val="28"/>
                <w:szCs w:val="23"/>
                <w:lang w:eastAsia="ru-RU"/>
              </w:rPr>
              <w:t>(6)</w:t>
            </w:r>
          </w:p>
        </w:tc>
      </w:tr>
    </w:tbl>
    <w:p w14:paraId="34A3A1CF" w14:textId="77777777" w:rsidR="009203B9" w:rsidRPr="00ED778A" w:rsidRDefault="009203B9" w:rsidP="00953222">
      <w:pPr>
        <w:spacing w:after="0"/>
        <w:ind w:firstLine="567"/>
        <w:jc w:val="both"/>
        <w:rPr>
          <w:rFonts w:ascii="Times New Roman" w:hAnsi="Times New Roman" w:cs="Times New Roman"/>
          <w:sz w:val="28"/>
        </w:rPr>
      </w:pPr>
    </w:p>
    <w:p w14:paraId="7D82FB17" w14:textId="3CFCC809" w:rsidR="009203B9" w:rsidRPr="00ED778A" w:rsidRDefault="000F535C" w:rsidP="00D33086">
      <w:pPr>
        <w:spacing w:after="0"/>
        <w:contextualSpacing/>
        <w:jc w:val="both"/>
        <w:rPr>
          <w:rFonts w:ascii="Times New Roman" w:hAnsi="Times New Roman" w:cs="Times New Roman"/>
          <w:sz w:val="28"/>
        </w:rPr>
      </w:pPr>
      <w:r w:rsidRPr="00ED778A">
        <w:rPr>
          <w:rFonts w:ascii="Times New Roman" w:hAnsi="Times New Roman" w:cs="Times New Roman"/>
          <w:sz w:val="28"/>
        </w:rPr>
        <w:t xml:space="preserve">где </w:t>
      </w:r>
      <w:r w:rsidRPr="00ED778A">
        <w:rPr>
          <w:rFonts w:ascii="Times New Roman" w:hAnsi="Times New Roman" w:cs="Times New Roman"/>
          <w:sz w:val="28"/>
          <w:lang w:val="en-US"/>
        </w:rPr>
        <w:t>S</w:t>
      </w:r>
      <w:r w:rsidRPr="00ED778A">
        <w:rPr>
          <w:rFonts w:ascii="Times New Roman" w:hAnsi="Times New Roman" w:cs="Times New Roman"/>
          <w:sz w:val="28"/>
        </w:rPr>
        <w:t xml:space="preserve">* </w:t>
      </w:r>
      <w:r w:rsidR="00E730D8" w:rsidRPr="00ED778A">
        <w:rPr>
          <w:rFonts w:ascii="Times New Roman" w:hAnsi="Times New Roman" w:cs="Times New Roman"/>
          <w:sz w:val="28"/>
          <w:szCs w:val="21"/>
        </w:rPr>
        <w:t>–</w:t>
      </w:r>
      <w:r w:rsidRPr="00ED778A">
        <w:rPr>
          <w:rFonts w:ascii="Times New Roman" w:hAnsi="Times New Roman" w:cs="Times New Roman"/>
          <w:sz w:val="28"/>
        </w:rPr>
        <w:t xml:space="preserve"> потенциальный объем продаж;</w:t>
      </w:r>
    </w:p>
    <w:p w14:paraId="3DFBC25F" w14:textId="77777777" w:rsidR="009203B9" w:rsidRPr="00ED778A" w:rsidRDefault="000F535C" w:rsidP="00D33086">
      <w:pPr>
        <w:spacing w:after="0"/>
        <w:ind w:firstLine="448"/>
        <w:contextualSpacing/>
        <w:jc w:val="both"/>
        <w:rPr>
          <w:rFonts w:ascii="Times New Roman" w:hAnsi="Times New Roman" w:cs="Times New Roman"/>
          <w:sz w:val="28"/>
        </w:rPr>
      </w:pPr>
      <w:r w:rsidRPr="00ED778A">
        <w:rPr>
          <w:rFonts w:ascii="Times New Roman" w:hAnsi="Times New Roman" w:cs="Times New Roman"/>
          <w:sz w:val="28"/>
          <w:lang w:val="en-US"/>
        </w:rPr>
        <w:t>S</w:t>
      </w:r>
      <w:r w:rsidRPr="00ED778A">
        <w:rPr>
          <w:rFonts w:ascii="Times New Roman" w:hAnsi="Times New Roman" w:cs="Times New Roman"/>
          <w:sz w:val="28"/>
        </w:rPr>
        <w:t xml:space="preserve"> </w:t>
      </w:r>
      <w:r w:rsidR="009203B9" w:rsidRPr="00ED778A">
        <w:rPr>
          <w:rFonts w:ascii="Times New Roman" w:hAnsi="Times New Roman" w:cs="Times New Roman"/>
          <w:sz w:val="28"/>
          <w:szCs w:val="21"/>
        </w:rPr>
        <w:t>–</w:t>
      </w:r>
      <w:r w:rsidRPr="00ED778A">
        <w:rPr>
          <w:rFonts w:ascii="Times New Roman" w:hAnsi="Times New Roman" w:cs="Times New Roman"/>
          <w:sz w:val="28"/>
        </w:rPr>
        <w:t xml:space="preserve"> текущий объем продаж;</w:t>
      </w:r>
    </w:p>
    <w:p w14:paraId="0652FB84" w14:textId="77777777" w:rsidR="009203B9" w:rsidRPr="00ED778A" w:rsidRDefault="000F535C" w:rsidP="00D33086">
      <w:pPr>
        <w:spacing w:after="0"/>
        <w:ind w:firstLine="448"/>
        <w:contextualSpacing/>
        <w:jc w:val="both"/>
        <w:rPr>
          <w:rFonts w:ascii="Times New Roman" w:hAnsi="Times New Roman" w:cs="Times New Roman"/>
          <w:sz w:val="28"/>
        </w:rPr>
      </w:pPr>
      <w:r w:rsidRPr="00ED778A">
        <w:rPr>
          <w:rFonts w:ascii="Times New Roman" w:hAnsi="Times New Roman" w:cs="Times New Roman"/>
          <w:sz w:val="28"/>
          <w:lang w:val="en-US"/>
        </w:rPr>
        <w:t>P</w:t>
      </w:r>
      <w:r w:rsidRPr="00ED778A">
        <w:rPr>
          <w:rFonts w:ascii="Times New Roman" w:hAnsi="Times New Roman" w:cs="Times New Roman"/>
          <w:sz w:val="28"/>
        </w:rPr>
        <w:t xml:space="preserve">* </w:t>
      </w:r>
      <w:r w:rsidR="009203B9" w:rsidRPr="00ED778A">
        <w:rPr>
          <w:rFonts w:ascii="Times New Roman" w:hAnsi="Times New Roman" w:cs="Times New Roman"/>
          <w:sz w:val="28"/>
          <w:szCs w:val="21"/>
        </w:rPr>
        <w:t>–</w:t>
      </w:r>
      <w:r w:rsidRPr="00ED778A">
        <w:rPr>
          <w:rFonts w:ascii="Times New Roman" w:hAnsi="Times New Roman" w:cs="Times New Roman"/>
          <w:sz w:val="28"/>
        </w:rPr>
        <w:t xml:space="preserve"> потенциальная прибыль;</w:t>
      </w:r>
    </w:p>
    <w:p w14:paraId="15A1CD9E" w14:textId="2F7FF4BA" w:rsidR="000F535C" w:rsidRPr="00ED778A" w:rsidRDefault="000F535C" w:rsidP="00D33086">
      <w:pPr>
        <w:spacing w:after="0"/>
        <w:ind w:firstLine="448"/>
        <w:contextualSpacing/>
        <w:jc w:val="both"/>
        <w:rPr>
          <w:rFonts w:ascii="Times New Roman" w:hAnsi="Times New Roman" w:cs="Times New Roman"/>
          <w:sz w:val="28"/>
        </w:rPr>
      </w:pPr>
      <w:r w:rsidRPr="00ED778A">
        <w:rPr>
          <w:rFonts w:ascii="Times New Roman" w:hAnsi="Times New Roman" w:cs="Times New Roman"/>
          <w:sz w:val="28"/>
          <w:lang w:val="en-US"/>
        </w:rPr>
        <w:t>P</w:t>
      </w:r>
      <w:r w:rsidRPr="00ED778A">
        <w:rPr>
          <w:rFonts w:ascii="Times New Roman" w:hAnsi="Times New Roman" w:cs="Times New Roman"/>
          <w:sz w:val="28"/>
        </w:rPr>
        <w:t xml:space="preserve"> </w:t>
      </w:r>
      <w:r w:rsidR="009203B9" w:rsidRPr="00ED778A">
        <w:rPr>
          <w:rFonts w:ascii="Times New Roman" w:hAnsi="Times New Roman" w:cs="Times New Roman"/>
          <w:sz w:val="28"/>
          <w:szCs w:val="21"/>
        </w:rPr>
        <w:t>–</w:t>
      </w:r>
      <w:r w:rsidRPr="00ED778A">
        <w:rPr>
          <w:rFonts w:ascii="Times New Roman" w:hAnsi="Times New Roman" w:cs="Times New Roman"/>
          <w:sz w:val="28"/>
        </w:rPr>
        <w:t xml:space="preserve"> текущая прибыль.</w:t>
      </w:r>
    </w:p>
    <w:p w14:paraId="7B59DA78" w14:textId="322B1E64" w:rsidR="000F535C" w:rsidRPr="00ED778A" w:rsidRDefault="000F535C" w:rsidP="009074A4">
      <w:pPr>
        <w:spacing w:after="0"/>
        <w:ind w:firstLine="709"/>
        <w:jc w:val="both"/>
        <w:rPr>
          <w:rFonts w:ascii="Times New Roman" w:hAnsi="Times New Roman" w:cs="Times New Roman"/>
          <w:sz w:val="28"/>
        </w:rPr>
      </w:pPr>
      <w:r w:rsidRPr="00ED778A">
        <w:rPr>
          <w:rFonts w:ascii="Times New Roman" w:hAnsi="Times New Roman" w:cs="Times New Roman"/>
          <w:sz w:val="28"/>
        </w:rPr>
        <w:t xml:space="preserve">При этом, если </w:t>
      </w:r>
      <w:r w:rsidRPr="00ED778A">
        <w:rPr>
          <w:rFonts w:ascii="Times New Roman" w:hAnsi="Times New Roman" w:cs="Times New Roman"/>
          <w:sz w:val="28"/>
          <w:lang w:val="en-US"/>
        </w:rPr>
        <w:t>DP</w:t>
      </w:r>
      <w:r w:rsidRPr="00ED778A">
        <w:rPr>
          <w:rFonts w:ascii="Times New Roman" w:hAnsi="Times New Roman" w:cs="Times New Roman"/>
          <w:sz w:val="28"/>
        </w:rPr>
        <w:t xml:space="preserve"> ˃ 1, то диверсификация считается оправданной [1</w:t>
      </w:r>
      <w:r w:rsidR="00AB311E" w:rsidRPr="00ED778A">
        <w:rPr>
          <w:rFonts w:ascii="Times New Roman" w:hAnsi="Times New Roman" w:cs="Times New Roman"/>
          <w:sz w:val="28"/>
        </w:rPr>
        <w:t>51</w:t>
      </w:r>
      <w:r w:rsidRPr="00ED778A">
        <w:rPr>
          <w:rFonts w:ascii="Times New Roman" w:hAnsi="Times New Roman" w:cs="Times New Roman"/>
          <w:sz w:val="28"/>
        </w:rPr>
        <w:t>].</w:t>
      </w:r>
    </w:p>
    <w:p w14:paraId="411F3703" w14:textId="77777777" w:rsidR="000F535C" w:rsidRPr="00ED778A" w:rsidRDefault="000F535C" w:rsidP="009074A4">
      <w:pPr>
        <w:spacing w:after="0"/>
        <w:ind w:firstLine="709"/>
        <w:jc w:val="both"/>
        <w:rPr>
          <w:rFonts w:ascii="Times New Roman" w:hAnsi="Times New Roman" w:cs="Times New Roman"/>
          <w:sz w:val="28"/>
        </w:rPr>
      </w:pPr>
      <w:r w:rsidRPr="00ED778A">
        <w:rPr>
          <w:rFonts w:ascii="Times New Roman" w:hAnsi="Times New Roman" w:cs="Times New Roman"/>
          <w:sz w:val="28"/>
        </w:rPr>
        <w:t>Для оценки экономической эффективности диверсификации А. Леонтьев предлагает двухэтапную систему оценочных расчетов прироста валовой добавленной стоимости за счет процессов диверсификации.</w:t>
      </w:r>
    </w:p>
    <w:p w14:paraId="658E4D06" w14:textId="471535F8" w:rsidR="000F535C" w:rsidRPr="00ED778A" w:rsidRDefault="000F535C" w:rsidP="009074A4">
      <w:pPr>
        <w:spacing w:after="0"/>
        <w:ind w:firstLine="709"/>
        <w:jc w:val="both"/>
        <w:rPr>
          <w:rFonts w:ascii="Times New Roman" w:hAnsi="Times New Roman" w:cs="Times New Roman"/>
          <w:sz w:val="28"/>
        </w:rPr>
      </w:pPr>
      <w:r w:rsidRPr="00ED778A">
        <w:rPr>
          <w:rFonts w:ascii="Times New Roman" w:hAnsi="Times New Roman" w:cs="Times New Roman"/>
          <w:sz w:val="28"/>
        </w:rPr>
        <w:t>На первом этапе рассчитывается показатель изменения ВДС в процессе осуществления диверсификации:</w:t>
      </w:r>
    </w:p>
    <w:p w14:paraId="13C44E9A" w14:textId="6D0825D0" w:rsidR="009203B9" w:rsidRPr="00ED778A" w:rsidRDefault="009203B9" w:rsidP="00953222">
      <w:pPr>
        <w:spacing w:after="0"/>
        <w:ind w:firstLine="567"/>
        <w:jc w:val="both"/>
        <w:rPr>
          <w:rFonts w:ascii="Times New Roman" w:hAnsi="Times New Roman" w:cs="Times New Roman"/>
          <w:sz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gridCol w:w="426"/>
      </w:tblGrid>
      <w:tr w:rsidR="009203B9" w:rsidRPr="00ED778A" w14:paraId="581B6A3E" w14:textId="77777777" w:rsidTr="00953222">
        <w:tc>
          <w:tcPr>
            <w:tcW w:w="9322" w:type="dxa"/>
          </w:tcPr>
          <w:p w14:paraId="5E8E61A8" w14:textId="356CDAB2" w:rsidR="009203B9" w:rsidRPr="00ED778A" w:rsidRDefault="009203B9" w:rsidP="003F0715">
            <w:pPr>
              <w:contextualSpacing/>
              <w:jc w:val="center"/>
              <w:textAlignment w:val="top"/>
              <w:rPr>
                <w:rFonts w:ascii="Times New Roman" w:eastAsia="Times New Roman" w:hAnsi="Times New Roman" w:cs="Times New Roman"/>
                <w:sz w:val="28"/>
                <w:szCs w:val="28"/>
                <w:lang w:eastAsia="ru-RU"/>
              </w:rPr>
            </w:pPr>
            <w:r w:rsidRPr="00ED778A">
              <w:rPr>
                <w:rFonts w:ascii="Times New Roman" w:hAnsi="Times New Roman" w:cs="Times New Roman"/>
                <w:sz w:val="28"/>
                <w:szCs w:val="28"/>
              </w:rPr>
              <w:t>Эд = ∑ (ВДС</w:t>
            </w:r>
            <w:r w:rsidRPr="00ED778A">
              <w:rPr>
                <w:rFonts w:ascii="Times New Roman" w:hAnsi="Times New Roman" w:cs="Times New Roman"/>
                <w:sz w:val="28"/>
                <w:szCs w:val="28"/>
                <w:vertAlign w:val="subscript"/>
                <w:lang w:val="en-US"/>
              </w:rPr>
              <w:t>t</w:t>
            </w:r>
            <w:r w:rsidRPr="00ED778A">
              <w:rPr>
                <w:rFonts w:ascii="Times New Roman" w:hAnsi="Times New Roman" w:cs="Times New Roman"/>
                <w:sz w:val="28"/>
                <w:szCs w:val="28"/>
              </w:rPr>
              <w:t>/(1+</w:t>
            </w:r>
            <w:r w:rsidRPr="00ED778A">
              <w:rPr>
                <w:rFonts w:ascii="Times New Roman" w:hAnsi="Times New Roman" w:cs="Times New Roman"/>
                <w:sz w:val="28"/>
                <w:szCs w:val="28"/>
                <w:lang w:val="en-US"/>
              </w:rPr>
              <w:t>e</w:t>
            </w:r>
            <w:r w:rsidRPr="00ED778A">
              <w:rPr>
                <w:rFonts w:ascii="Times New Roman" w:hAnsi="Times New Roman" w:cs="Times New Roman"/>
                <w:sz w:val="28"/>
                <w:szCs w:val="28"/>
              </w:rPr>
              <w:t>)</w:t>
            </w:r>
            <w:r w:rsidRPr="00ED778A">
              <w:rPr>
                <w:rFonts w:ascii="Times New Roman" w:hAnsi="Times New Roman" w:cs="Times New Roman"/>
                <w:sz w:val="28"/>
                <w:szCs w:val="28"/>
                <w:vertAlign w:val="superscript"/>
                <w:lang w:val="en-US"/>
              </w:rPr>
              <w:t>t</w:t>
            </w:r>
            <w:r w:rsidRPr="00ED778A">
              <w:rPr>
                <w:rFonts w:ascii="Times New Roman" w:hAnsi="Times New Roman" w:cs="Times New Roman"/>
                <w:sz w:val="28"/>
                <w:szCs w:val="28"/>
              </w:rPr>
              <w:t>,</w:t>
            </w:r>
          </w:p>
        </w:tc>
        <w:tc>
          <w:tcPr>
            <w:tcW w:w="426" w:type="dxa"/>
          </w:tcPr>
          <w:p w14:paraId="17454958" w14:textId="0A852FC1" w:rsidR="009203B9" w:rsidRPr="00ED778A" w:rsidRDefault="009203B9" w:rsidP="003F0715">
            <w:pPr>
              <w:ind w:right="-136"/>
              <w:contextualSpacing/>
              <w:jc w:val="both"/>
              <w:textAlignment w:val="top"/>
              <w:rPr>
                <w:rFonts w:ascii="Times New Roman" w:eastAsia="Times New Roman" w:hAnsi="Times New Roman" w:cs="Times New Roman"/>
                <w:sz w:val="28"/>
                <w:szCs w:val="23"/>
                <w:lang w:eastAsia="ru-RU"/>
              </w:rPr>
            </w:pPr>
            <w:r w:rsidRPr="00ED778A">
              <w:rPr>
                <w:rFonts w:ascii="Times New Roman" w:eastAsia="Times New Roman" w:hAnsi="Times New Roman" w:cs="Times New Roman"/>
                <w:sz w:val="28"/>
                <w:szCs w:val="23"/>
                <w:lang w:eastAsia="ru-RU"/>
              </w:rPr>
              <w:t>(7)</w:t>
            </w:r>
          </w:p>
        </w:tc>
      </w:tr>
    </w:tbl>
    <w:p w14:paraId="6C9F7B6B" w14:textId="3D4EB693" w:rsidR="009203B9" w:rsidRPr="00ED778A" w:rsidRDefault="009203B9" w:rsidP="003F0715">
      <w:pPr>
        <w:spacing w:after="0"/>
        <w:ind w:firstLine="567"/>
        <w:jc w:val="both"/>
        <w:rPr>
          <w:rFonts w:ascii="Times New Roman" w:hAnsi="Times New Roman" w:cs="Times New Roman"/>
          <w:sz w:val="28"/>
        </w:rPr>
      </w:pPr>
    </w:p>
    <w:p w14:paraId="3A26868C" w14:textId="77777777" w:rsidR="009203B9" w:rsidRPr="00ED778A" w:rsidRDefault="000F535C" w:rsidP="00D33086">
      <w:pPr>
        <w:spacing w:after="0"/>
        <w:contextualSpacing/>
        <w:jc w:val="both"/>
        <w:rPr>
          <w:rFonts w:ascii="Times New Roman" w:hAnsi="Times New Roman" w:cs="Times New Roman"/>
          <w:sz w:val="28"/>
        </w:rPr>
      </w:pPr>
      <w:r w:rsidRPr="00ED778A">
        <w:rPr>
          <w:rFonts w:ascii="Times New Roman" w:hAnsi="Times New Roman" w:cs="Times New Roman"/>
          <w:sz w:val="28"/>
        </w:rPr>
        <w:t>где Эд – интегральный показатель валовой добавленной стоимости за рассматриваемы период времени;</w:t>
      </w:r>
    </w:p>
    <w:p w14:paraId="37BA30B1" w14:textId="77777777" w:rsidR="008662B2" w:rsidRPr="00ED778A" w:rsidRDefault="000F535C" w:rsidP="00D33086">
      <w:pPr>
        <w:spacing w:after="0"/>
        <w:ind w:firstLine="602"/>
        <w:contextualSpacing/>
        <w:jc w:val="both"/>
        <w:rPr>
          <w:rFonts w:ascii="Times New Roman" w:hAnsi="Times New Roman" w:cs="Times New Roman"/>
          <w:sz w:val="28"/>
        </w:rPr>
      </w:pPr>
      <w:r w:rsidRPr="00ED778A">
        <w:rPr>
          <w:rFonts w:ascii="Times New Roman" w:hAnsi="Times New Roman" w:cs="Times New Roman"/>
          <w:sz w:val="28"/>
        </w:rPr>
        <w:t>ВДС</w:t>
      </w:r>
      <w:r w:rsidRPr="00ED778A">
        <w:rPr>
          <w:rFonts w:ascii="Times New Roman" w:hAnsi="Times New Roman" w:cs="Times New Roman"/>
          <w:sz w:val="28"/>
          <w:vertAlign w:val="subscript"/>
          <w:lang w:val="en-US"/>
        </w:rPr>
        <w:t>t</w:t>
      </w:r>
      <w:r w:rsidRPr="00ED778A">
        <w:rPr>
          <w:rFonts w:ascii="Times New Roman" w:hAnsi="Times New Roman" w:cs="Times New Roman"/>
          <w:sz w:val="28"/>
          <w:vertAlign w:val="subscript"/>
        </w:rPr>
        <w:t xml:space="preserve"> </w:t>
      </w:r>
      <w:r w:rsidRPr="00ED778A">
        <w:rPr>
          <w:rFonts w:ascii="Times New Roman" w:hAnsi="Times New Roman" w:cs="Times New Roman"/>
          <w:sz w:val="28"/>
        </w:rPr>
        <w:t xml:space="preserve">– значение валовой добавленной стоимости в </w:t>
      </w:r>
      <w:r w:rsidRPr="00ED778A">
        <w:rPr>
          <w:rFonts w:ascii="Times New Roman" w:hAnsi="Times New Roman" w:cs="Times New Roman"/>
          <w:sz w:val="28"/>
          <w:lang w:val="en-US"/>
        </w:rPr>
        <w:t>t</w:t>
      </w:r>
      <w:r w:rsidRPr="00ED778A">
        <w:rPr>
          <w:rFonts w:ascii="Times New Roman" w:hAnsi="Times New Roman" w:cs="Times New Roman"/>
          <w:sz w:val="28"/>
        </w:rPr>
        <w:t>–ом году;</w:t>
      </w:r>
    </w:p>
    <w:p w14:paraId="6BD519FA" w14:textId="5EE77F67" w:rsidR="000F535C" w:rsidRPr="00ED778A" w:rsidRDefault="000F535C" w:rsidP="00D33086">
      <w:pPr>
        <w:spacing w:after="0"/>
        <w:ind w:firstLine="602"/>
        <w:contextualSpacing/>
        <w:jc w:val="both"/>
        <w:rPr>
          <w:rFonts w:ascii="Times New Roman" w:hAnsi="Times New Roman" w:cs="Times New Roman"/>
          <w:sz w:val="28"/>
        </w:rPr>
      </w:pPr>
      <w:r w:rsidRPr="00ED778A">
        <w:rPr>
          <w:rFonts w:ascii="Times New Roman" w:hAnsi="Times New Roman" w:cs="Times New Roman"/>
          <w:sz w:val="28"/>
        </w:rPr>
        <w:t>е – значение коэффициента дисконтирования.</w:t>
      </w:r>
    </w:p>
    <w:p w14:paraId="1BF874C7" w14:textId="720F6CC7" w:rsidR="000F535C" w:rsidRPr="00ED778A" w:rsidRDefault="000F535C" w:rsidP="009074A4">
      <w:pPr>
        <w:tabs>
          <w:tab w:val="left" w:pos="1845"/>
        </w:tabs>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На втором этапе оценивается непосредственно экономический эффект от диверсификации:</w:t>
      </w:r>
    </w:p>
    <w:p w14:paraId="54CD10BE" w14:textId="77777777" w:rsidR="008662B2" w:rsidRPr="00ED778A" w:rsidRDefault="008662B2" w:rsidP="003F0715">
      <w:pPr>
        <w:tabs>
          <w:tab w:val="left" w:pos="1845"/>
        </w:tabs>
        <w:spacing w:after="0"/>
        <w:ind w:firstLine="567"/>
        <w:contextualSpacing/>
        <w:jc w:val="both"/>
        <w:rPr>
          <w:rFonts w:ascii="Times New Roman" w:hAnsi="Times New Roman" w:cs="Times New Roman"/>
          <w:sz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gridCol w:w="426"/>
      </w:tblGrid>
      <w:tr w:rsidR="00807DEE" w:rsidRPr="00ED778A" w14:paraId="4D999EDF" w14:textId="77777777" w:rsidTr="00611307">
        <w:tc>
          <w:tcPr>
            <w:tcW w:w="9322" w:type="dxa"/>
          </w:tcPr>
          <w:p w14:paraId="68A25118" w14:textId="3832C125" w:rsidR="00807DEE" w:rsidRPr="00ED778A" w:rsidRDefault="00807DEE" w:rsidP="003F0715">
            <w:pPr>
              <w:contextualSpacing/>
              <w:jc w:val="center"/>
              <w:textAlignment w:val="top"/>
              <w:rPr>
                <w:rFonts w:ascii="Times New Roman" w:eastAsia="Times New Roman" w:hAnsi="Times New Roman" w:cs="Times New Roman"/>
                <w:sz w:val="28"/>
                <w:szCs w:val="28"/>
                <w:lang w:eastAsia="ru-RU"/>
              </w:rPr>
            </w:pPr>
            <w:r w:rsidRPr="00ED778A">
              <w:rPr>
                <w:rFonts w:ascii="Times New Roman" w:hAnsi="Times New Roman" w:cs="Times New Roman"/>
                <w:sz w:val="28"/>
              </w:rPr>
              <w:t>∆ ВДС = Эд – Э,</w:t>
            </w:r>
          </w:p>
        </w:tc>
        <w:tc>
          <w:tcPr>
            <w:tcW w:w="426" w:type="dxa"/>
          </w:tcPr>
          <w:p w14:paraId="360DE1BB" w14:textId="4376D1B1" w:rsidR="00807DEE" w:rsidRPr="00ED778A" w:rsidRDefault="00807DEE" w:rsidP="003F0715">
            <w:pPr>
              <w:ind w:right="-136"/>
              <w:contextualSpacing/>
              <w:jc w:val="both"/>
              <w:textAlignment w:val="top"/>
              <w:rPr>
                <w:rFonts w:ascii="Times New Roman" w:eastAsia="Times New Roman" w:hAnsi="Times New Roman" w:cs="Times New Roman"/>
                <w:sz w:val="28"/>
                <w:szCs w:val="23"/>
                <w:lang w:eastAsia="ru-RU"/>
              </w:rPr>
            </w:pPr>
            <w:r w:rsidRPr="00ED778A">
              <w:rPr>
                <w:rFonts w:ascii="Times New Roman" w:eastAsia="Times New Roman" w:hAnsi="Times New Roman" w:cs="Times New Roman"/>
                <w:sz w:val="28"/>
                <w:szCs w:val="23"/>
                <w:lang w:eastAsia="ru-RU"/>
              </w:rPr>
              <w:t>(8)</w:t>
            </w:r>
          </w:p>
        </w:tc>
      </w:tr>
    </w:tbl>
    <w:p w14:paraId="656509D3" w14:textId="77777777" w:rsidR="00D33086" w:rsidRDefault="00D33086" w:rsidP="00D33086">
      <w:pPr>
        <w:tabs>
          <w:tab w:val="left" w:pos="1845"/>
        </w:tabs>
        <w:spacing w:after="0"/>
        <w:contextualSpacing/>
        <w:jc w:val="both"/>
        <w:rPr>
          <w:rFonts w:ascii="Times New Roman" w:hAnsi="Times New Roman" w:cs="Times New Roman"/>
          <w:sz w:val="28"/>
        </w:rPr>
      </w:pPr>
    </w:p>
    <w:p w14:paraId="075504F3" w14:textId="77777777" w:rsidR="00807DEE" w:rsidRPr="00ED778A" w:rsidRDefault="000F535C" w:rsidP="00D33086">
      <w:pPr>
        <w:tabs>
          <w:tab w:val="left" w:pos="1845"/>
        </w:tabs>
        <w:spacing w:after="0"/>
        <w:contextualSpacing/>
        <w:jc w:val="both"/>
        <w:rPr>
          <w:rFonts w:ascii="Times New Roman" w:hAnsi="Times New Roman" w:cs="Times New Roman"/>
          <w:sz w:val="28"/>
        </w:rPr>
      </w:pPr>
      <w:r w:rsidRPr="00ED778A">
        <w:rPr>
          <w:rFonts w:ascii="Times New Roman" w:hAnsi="Times New Roman" w:cs="Times New Roman"/>
          <w:sz w:val="28"/>
        </w:rPr>
        <w:t>где ∆ ВДС – разность показателя ВДС до и после диверсификации;</w:t>
      </w:r>
    </w:p>
    <w:p w14:paraId="37953082" w14:textId="6AFEFC31" w:rsidR="000F535C" w:rsidRPr="00ED778A" w:rsidRDefault="000F535C" w:rsidP="009074A4">
      <w:pPr>
        <w:tabs>
          <w:tab w:val="left" w:pos="1845"/>
        </w:tabs>
        <w:spacing w:after="0"/>
        <w:ind w:firstLine="709"/>
        <w:contextualSpacing/>
        <w:jc w:val="both"/>
        <w:rPr>
          <w:rFonts w:ascii="Times New Roman" w:hAnsi="Times New Roman" w:cs="Times New Roman"/>
          <w:sz w:val="28"/>
        </w:rPr>
      </w:pPr>
      <w:r w:rsidRPr="00ED778A">
        <w:rPr>
          <w:rFonts w:ascii="Times New Roman" w:hAnsi="Times New Roman" w:cs="Times New Roman"/>
          <w:sz w:val="28"/>
        </w:rPr>
        <w:lastRenderedPageBreak/>
        <w:t xml:space="preserve">Э </w:t>
      </w:r>
      <w:r w:rsidR="00807DEE" w:rsidRPr="00ED778A">
        <w:rPr>
          <w:rFonts w:ascii="Times New Roman" w:hAnsi="Times New Roman" w:cs="Times New Roman"/>
          <w:sz w:val="28"/>
        </w:rPr>
        <w:t xml:space="preserve">– </w:t>
      </w:r>
      <w:r w:rsidRPr="00ED778A">
        <w:rPr>
          <w:rFonts w:ascii="Times New Roman" w:hAnsi="Times New Roman" w:cs="Times New Roman"/>
          <w:sz w:val="28"/>
        </w:rPr>
        <w:t>суммарное значение ВДС без осуществления диверсификации [</w:t>
      </w:r>
      <w:r w:rsidR="00BB1681" w:rsidRPr="00ED778A">
        <w:rPr>
          <w:rFonts w:ascii="Times New Roman" w:hAnsi="Times New Roman" w:cs="Times New Roman"/>
          <w:sz w:val="28"/>
        </w:rPr>
        <w:t>1</w:t>
      </w:r>
      <w:r w:rsidR="00AB311E" w:rsidRPr="00ED778A">
        <w:rPr>
          <w:rFonts w:ascii="Times New Roman" w:hAnsi="Times New Roman" w:cs="Times New Roman"/>
          <w:sz w:val="28"/>
        </w:rPr>
        <w:t>52</w:t>
      </w:r>
      <w:r w:rsidRPr="00ED778A">
        <w:rPr>
          <w:rFonts w:ascii="Times New Roman" w:hAnsi="Times New Roman" w:cs="Times New Roman"/>
          <w:sz w:val="28"/>
        </w:rPr>
        <w:t>].</w:t>
      </w:r>
    </w:p>
    <w:p w14:paraId="58139079" w14:textId="7036DA90" w:rsidR="000F535C" w:rsidRPr="00ED778A" w:rsidRDefault="000F535C" w:rsidP="009074A4">
      <w:pPr>
        <w:spacing w:after="0"/>
        <w:ind w:firstLine="709"/>
        <w:jc w:val="both"/>
        <w:rPr>
          <w:rFonts w:ascii="Times New Roman" w:hAnsi="Times New Roman" w:cs="Times New Roman"/>
          <w:sz w:val="28"/>
        </w:rPr>
      </w:pPr>
      <w:r w:rsidRPr="00ED778A">
        <w:rPr>
          <w:rFonts w:ascii="Times New Roman" w:hAnsi="Times New Roman" w:cs="Times New Roman"/>
          <w:sz w:val="28"/>
        </w:rPr>
        <w:t>В. Солдаткин предлагает ввести показатель уровня диверсификации (Д), который рассчитывается по формуле</w:t>
      </w:r>
      <w:r w:rsidR="00D33086">
        <w:rPr>
          <w:rFonts w:ascii="Times New Roman" w:hAnsi="Times New Roman" w:cs="Times New Roman"/>
          <w:sz w:val="28"/>
        </w:rPr>
        <w:t xml:space="preserve"> (9)</w:t>
      </w:r>
      <w:r w:rsidRPr="00ED778A">
        <w:rPr>
          <w:rFonts w:ascii="Times New Roman" w:hAnsi="Times New Roman" w:cs="Times New Roman"/>
          <w:sz w:val="28"/>
        </w:rPr>
        <w:t>:</w:t>
      </w:r>
    </w:p>
    <w:p w14:paraId="5CDF0422" w14:textId="6F7BEAD7" w:rsidR="00807DEE" w:rsidRPr="00ED778A" w:rsidRDefault="00807DEE" w:rsidP="008F2970">
      <w:pPr>
        <w:spacing w:after="0"/>
        <w:ind w:firstLine="567"/>
        <w:jc w:val="both"/>
        <w:rPr>
          <w:rFonts w:ascii="Times New Roman" w:hAnsi="Times New Roman" w:cs="Times New Roman"/>
          <w:sz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gridCol w:w="426"/>
      </w:tblGrid>
      <w:tr w:rsidR="00807DEE" w:rsidRPr="00ED778A" w14:paraId="2FD76DE2" w14:textId="77777777" w:rsidTr="008F2970">
        <w:tc>
          <w:tcPr>
            <w:tcW w:w="9322" w:type="dxa"/>
          </w:tcPr>
          <w:p w14:paraId="4B9AB22B" w14:textId="3CA00E1F" w:rsidR="00807DEE" w:rsidRPr="00ED778A" w:rsidRDefault="00807DEE" w:rsidP="003F0715">
            <w:pPr>
              <w:contextualSpacing/>
              <w:jc w:val="center"/>
              <w:textAlignment w:val="top"/>
              <w:rPr>
                <w:rFonts w:ascii="Times New Roman" w:eastAsia="Times New Roman" w:hAnsi="Times New Roman" w:cs="Times New Roman"/>
                <w:sz w:val="28"/>
                <w:szCs w:val="28"/>
                <w:lang w:eastAsia="ru-RU"/>
              </w:rPr>
            </w:pPr>
            <w:r w:rsidRPr="00ED778A">
              <w:rPr>
                <w:rFonts w:ascii="Times New Roman" w:hAnsi="Times New Roman" w:cs="Times New Roman"/>
                <w:sz w:val="28"/>
              </w:rPr>
              <w:t>Д = 1 – (100/(∑</w:t>
            </w:r>
            <w:proofErr w:type="spellStart"/>
            <w:r w:rsidRPr="00ED778A">
              <w:rPr>
                <w:rFonts w:ascii="Times New Roman" w:hAnsi="Times New Roman" w:cs="Times New Roman"/>
                <w:sz w:val="28"/>
              </w:rPr>
              <w:t>У</w:t>
            </w:r>
            <w:r w:rsidRPr="00ED778A">
              <w:rPr>
                <w:rFonts w:ascii="Times New Roman" w:hAnsi="Times New Roman" w:cs="Times New Roman"/>
                <w:sz w:val="28"/>
                <w:vertAlign w:val="subscript"/>
              </w:rPr>
              <w:t>т</w:t>
            </w:r>
            <w:proofErr w:type="spellEnd"/>
            <w:r w:rsidRPr="00ED778A">
              <w:rPr>
                <w:rFonts w:ascii="Times New Roman" w:hAnsi="Times New Roman" w:cs="Times New Roman"/>
                <w:sz w:val="28"/>
              </w:rPr>
              <w:t xml:space="preserve"> (2</w:t>
            </w:r>
            <w:proofErr w:type="spellStart"/>
            <w:r w:rsidRPr="00ED778A">
              <w:rPr>
                <w:rFonts w:ascii="Times New Roman" w:hAnsi="Times New Roman" w:cs="Times New Roman"/>
                <w:sz w:val="28"/>
                <w:lang w:val="en-US"/>
              </w:rPr>
              <w:t>i</w:t>
            </w:r>
            <w:proofErr w:type="spellEnd"/>
            <w:r w:rsidRPr="00ED778A">
              <w:rPr>
                <w:rFonts w:ascii="Times New Roman" w:hAnsi="Times New Roman" w:cs="Times New Roman"/>
                <w:sz w:val="28"/>
              </w:rPr>
              <w:t>-1)),</w:t>
            </w:r>
          </w:p>
        </w:tc>
        <w:tc>
          <w:tcPr>
            <w:tcW w:w="426" w:type="dxa"/>
          </w:tcPr>
          <w:p w14:paraId="08B200DA" w14:textId="3F43F83F" w:rsidR="00807DEE" w:rsidRPr="00ED778A" w:rsidRDefault="00807DEE" w:rsidP="003F0715">
            <w:pPr>
              <w:ind w:right="-136"/>
              <w:contextualSpacing/>
              <w:jc w:val="both"/>
              <w:textAlignment w:val="top"/>
              <w:rPr>
                <w:rFonts w:ascii="Times New Roman" w:eastAsia="Times New Roman" w:hAnsi="Times New Roman" w:cs="Times New Roman"/>
                <w:sz w:val="28"/>
                <w:szCs w:val="23"/>
                <w:lang w:eastAsia="ru-RU"/>
              </w:rPr>
            </w:pPr>
            <w:r w:rsidRPr="00ED778A">
              <w:rPr>
                <w:rFonts w:ascii="Times New Roman" w:eastAsia="Times New Roman" w:hAnsi="Times New Roman" w:cs="Times New Roman"/>
                <w:sz w:val="28"/>
                <w:szCs w:val="23"/>
                <w:lang w:eastAsia="ru-RU"/>
              </w:rPr>
              <w:t>(9)</w:t>
            </w:r>
          </w:p>
        </w:tc>
      </w:tr>
    </w:tbl>
    <w:p w14:paraId="7FED3F1A" w14:textId="77777777" w:rsidR="00807DEE" w:rsidRPr="00ED778A" w:rsidRDefault="00807DEE" w:rsidP="003F0715">
      <w:pPr>
        <w:spacing w:after="0"/>
        <w:ind w:firstLine="567"/>
        <w:jc w:val="both"/>
        <w:rPr>
          <w:rFonts w:ascii="Times New Roman" w:hAnsi="Times New Roman" w:cs="Times New Roman"/>
          <w:sz w:val="28"/>
        </w:rPr>
      </w:pPr>
    </w:p>
    <w:p w14:paraId="15FC963C" w14:textId="77777777" w:rsidR="00807DEE" w:rsidRPr="00ED778A" w:rsidRDefault="000F535C" w:rsidP="00D33086">
      <w:pPr>
        <w:spacing w:after="0"/>
        <w:contextualSpacing/>
        <w:jc w:val="both"/>
        <w:rPr>
          <w:rFonts w:ascii="Times New Roman" w:hAnsi="Times New Roman" w:cs="Times New Roman"/>
          <w:sz w:val="28"/>
        </w:rPr>
      </w:pPr>
      <w:r w:rsidRPr="00ED778A">
        <w:rPr>
          <w:rFonts w:ascii="Times New Roman" w:hAnsi="Times New Roman" w:cs="Times New Roman"/>
          <w:sz w:val="28"/>
        </w:rPr>
        <w:t xml:space="preserve">где </w:t>
      </w:r>
      <w:proofErr w:type="spellStart"/>
      <w:r w:rsidRPr="00ED778A">
        <w:rPr>
          <w:rFonts w:ascii="Times New Roman" w:hAnsi="Times New Roman" w:cs="Times New Roman"/>
          <w:sz w:val="28"/>
        </w:rPr>
        <w:t>Ут</w:t>
      </w:r>
      <w:proofErr w:type="spellEnd"/>
      <w:r w:rsidRPr="00ED778A">
        <w:rPr>
          <w:rFonts w:ascii="Times New Roman" w:hAnsi="Times New Roman" w:cs="Times New Roman"/>
          <w:sz w:val="28"/>
        </w:rPr>
        <w:t xml:space="preserve"> </w:t>
      </w:r>
      <w:r w:rsidR="00807DEE" w:rsidRPr="00ED778A">
        <w:rPr>
          <w:rFonts w:ascii="Times New Roman" w:hAnsi="Times New Roman" w:cs="Times New Roman"/>
          <w:sz w:val="28"/>
        </w:rPr>
        <w:t>–</w:t>
      </w:r>
      <w:r w:rsidRPr="00ED778A">
        <w:rPr>
          <w:rFonts w:ascii="Times New Roman" w:hAnsi="Times New Roman" w:cs="Times New Roman"/>
          <w:sz w:val="28"/>
        </w:rPr>
        <w:t xml:space="preserve"> удельный вес отдельных видов экономической деятельности в общем объеме товарной продукции;</w:t>
      </w:r>
    </w:p>
    <w:p w14:paraId="29138FA5" w14:textId="77777777" w:rsidR="00807DEE" w:rsidRPr="00ED778A" w:rsidRDefault="000F535C" w:rsidP="00D33086">
      <w:pPr>
        <w:spacing w:after="0"/>
        <w:ind w:firstLine="518"/>
        <w:contextualSpacing/>
        <w:jc w:val="both"/>
        <w:rPr>
          <w:rFonts w:ascii="Times New Roman" w:hAnsi="Times New Roman" w:cs="Times New Roman"/>
          <w:sz w:val="28"/>
        </w:rPr>
      </w:pPr>
      <w:r w:rsidRPr="00ED778A">
        <w:rPr>
          <w:rFonts w:ascii="Times New Roman" w:hAnsi="Times New Roman" w:cs="Times New Roman"/>
          <w:sz w:val="28"/>
        </w:rPr>
        <w:t xml:space="preserve">і </w:t>
      </w:r>
      <w:r w:rsidR="00807DEE" w:rsidRPr="00ED778A">
        <w:rPr>
          <w:rFonts w:ascii="Times New Roman" w:hAnsi="Times New Roman" w:cs="Times New Roman"/>
          <w:sz w:val="28"/>
        </w:rPr>
        <w:t>–</w:t>
      </w:r>
      <w:r w:rsidRPr="00ED778A">
        <w:rPr>
          <w:rFonts w:ascii="Times New Roman" w:hAnsi="Times New Roman" w:cs="Times New Roman"/>
          <w:sz w:val="28"/>
        </w:rPr>
        <w:t xml:space="preserve"> порядковый номер отдельных видов экономической деятельности по удельному весу товарной продукции в ранжированном ряду;</w:t>
      </w:r>
    </w:p>
    <w:p w14:paraId="6E9F99F9" w14:textId="084BF4D1" w:rsidR="000F535C" w:rsidRPr="00ED778A" w:rsidRDefault="000F535C" w:rsidP="00D33086">
      <w:pPr>
        <w:spacing w:after="0"/>
        <w:ind w:firstLine="518"/>
        <w:contextualSpacing/>
        <w:jc w:val="both"/>
        <w:rPr>
          <w:rFonts w:ascii="Times New Roman" w:hAnsi="Times New Roman" w:cs="Times New Roman"/>
          <w:sz w:val="28"/>
        </w:rPr>
      </w:pPr>
      <w:r w:rsidRPr="00ED778A">
        <w:rPr>
          <w:rFonts w:ascii="Times New Roman" w:hAnsi="Times New Roman" w:cs="Times New Roman"/>
          <w:sz w:val="28"/>
        </w:rPr>
        <w:t>п</w:t>
      </w:r>
      <w:r w:rsidR="00807DEE" w:rsidRPr="00ED778A">
        <w:rPr>
          <w:rFonts w:ascii="Times New Roman" w:hAnsi="Times New Roman" w:cs="Times New Roman"/>
          <w:sz w:val="28"/>
        </w:rPr>
        <w:t xml:space="preserve"> –</w:t>
      </w:r>
      <w:r w:rsidRPr="00ED778A">
        <w:rPr>
          <w:rFonts w:ascii="Times New Roman" w:hAnsi="Times New Roman" w:cs="Times New Roman"/>
          <w:sz w:val="28"/>
        </w:rPr>
        <w:t xml:space="preserve"> количество видов экономической деятельности предприятия.</w:t>
      </w:r>
    </w:p>
    <w:p w14:paraId="48C28B0A" w14:textId="6E72837D" w:rsidR="000F535C" w:rsidRPr="00ED778A" w:rsidRDefault="000F535C" w:rsidP="009074A4">
      <w:pPr>
        <w:spacing w:after="0"/>
        <w:ind w:firstLine="709"/>
        <w:jc w:val="both"/>
        <w:rPr>
          <w:rFonts w:ascii="Times New Roman" w:hAnsi="Times New Roman" w:cs="Times New Roman"/>
          <w:sz w:val="28"/>
        </w:rPr>
      </w:pPr>
      <w:r w:rsidRPr="00ED778A">
        <w:rPr>
          <w:rFonts w:ascii="Times New Roman" w:hAnsi="Times New Roman" w:cs="Times New Roman"/>
          <w:sz w:val="28"/>
        </w:rPr>
        <w:t xml:space="preserve">Данный показатель позволяет установить взаимосвязь диверсификации со специализацией предприятия и учесть его отраслевую специфику деятельности. При специализации предприятия на </w:t>
      </w:r>
      <w:proofErr w:type="spellStart"/>
      <w:r w:rsidRPr="00ED778A">
        <w:rPr>
          <w:rFonts w:ascii="Times New Roman" w:hAnsi="Times New Roman" w:cs="Times New Roman"/>
          <w:sz w:val="28"/>
        </w:rPr>
        <w:t>однопродуктовом</w:t>
      </w:r>
      <w:proofErr w:type="spellEnd"/>
      <w:r w:rsidRPr="00ED778A">
        <w:rPr>
          <w:rFonts w:ascii="Times New Roman" w:hAnsi="Times New Roman" w:cs="Times New Roman"/>
          <w:sz w:val="28"/>
        </w:rPr>
        <w:t xml:space="preserve"> производстве, коэффициент диверсификации равен 0, если же предприятие одновременно занимается разнообразными видами деятельности, то значение коэффициента диверсификации стремится к 1</w:t>
      </w:r>
      <w:r w:rsidR="00164DAC" w:rsidRPr="00ED778A">
        <w:rPr>
          <w:rFonts w:ascii="Times New Roman" w:hAnsi="Times New Roman" w:cs="Times New Roman"/>
          <w:sz w:val="28"/>
        </w:rPr>
        <w:t xml:space="preserve"> </w:t>
      </w:r>
      <w:r w:rsidRPr="00ED778A">
        <w:rPr>
          <w:rFonts w:ascii="Times New Roman" w:hAnsi="Times New Roman" w:cs="Times New Roman"/>
          <w:sz w:val="28"/>
        </w:rPr>
        <w:t>[</w:t>
      </w:r>
      <w:r w:rsidR="00BB1681" w:rsidRPr="00ED778A">
        <w:rPr>
          <w:rFonts w:ascii="Times New Roman" w:hAnsi="Times New Roman" w:cs="Times New Roman"/>
          <w:sz w:val="28"/>
        </w:rPr>
        <w:t>1</w:t>
      </w:r>
      <w:r w:rsidR="00AB311E" w:rsidRPr="00ED778A">
        <w:rPr>
          <w:rFonts w:ascii="Times New Roman" w:hAnsi="Times New Roman" w:cs="Times New Roman"/>
          <w:sz w:val="28"/>
        </w:rPr>
        <w:t>53</w:t>
      </w:r>
      <w:r w:rsidRPr="00ED778A">
        <w:rPr>
          <w:rFonts w:ascii="Times New Roman" w:hAnsi="Times New Roman" w:cs="Times New Roman"/>
          <w:sz w:val="28"/>
        </w:rPr>
        <w:t>].</w:t>
      </w:r>
    </w:p>
    <w:p w14:paraId="6A5CCAFC" w14:textId="2B956110" w:rsidR="000F535C" w:rsidRPr="00ED778A" w:rsidRDefault="000F535C" w:rsidP="009074A4">
      <w:pPr>
        <w:spacing w:after="0"/>
        <w:ind w:firstLine="709"/>
        <w:jc w:val="both"/>
        <w:rPr>
          <w:rFonts w:ascii="Times New Roman" w:hAnsi="Times New Roman" w:cs="Times New Roman"/>
          <w:sz w:val="28"/>
        </w:rPr>
      </w:pPr>
      <w:r w:rsidRPr="00ED778A">
        <w:rPr>
          <w:rFonts w:ascii="Times New Roman" w:hAnsi="Times New Roman" w:cs="Times New Roman"/>
          <w:sz w:val="28"/>
        </w:rPr>
        <w:t>Также можно привести методику, опирающуюся на вывод оценки относительной доли отрасли в ВРП:</w:t>
      </w:r>
    </w:p>
    <w:p w14:paraId="1CB96BDF" w14:textId="106C0150" w:rsidR="00D92745" w:rsidRPr="00ED778A" w:rsidRDefault="00D92745" w:rsidP="003F0715">
      <w:pPr>
        <w:spacing w:after="0"/>
        <w:ind w:firstLine="709"/>
        <w:jc w:val="both"/>
        <w:rPr>
          <w:rFonts w:ascii="Times New Roman" w:hAnsi="Times New Roman" w:cs="Times New Roman"/>
          <w:sz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gridCol w:w="567"/>
      </w:tblGrid>
      <w:tr w:rsidR="00D92745" w:rsidRPr="00ED778A" w14:paraId="1825A92A" w14:textId="77777777" w:rsidTr="008F2970">
        <w:tc>
          <w:tcPr>
            <w:tcW w:w="9180" w:type="dxa"/>
          </w:tcPr>
          <w:p w14:paraId="40A79095" w14:textId="310D9086" w:rsidR="00D92745" w:rsidRPr="00ED778A" w:rsidRDefault="00D92745" w:rsidP="003F0715">
            <w:pPr>
              <w:contextualSpacing/>
              <w:jc w:val="center"/>
              <w:textAlignment w:val="top"/>
              <w:rPr>
                <w:rFonts w:ascii="Times New Roman" w:eastAsia="Times New Roman" w:hAnsi="Times New Roman" w:cs="Times New Roman"/>
                <w:sz w:val="28"/>
                <w:szCs w:val="28"/>
                <w:lang w:eastAsia="ru-RU"/>
              </w:rPr>
            </w:pPr>
            <w:r w:rsidRPr="00ED778A">
              <w:rPr>
                <w:rFonts w:ascii="Times New Roman" w:hAnsi="Times New Roman" w:cs="Times New Roman"/>
                <w:sz w:val="28"/>
              </w:rPr>
              <w:t>Д = Д</w:t>
            </w:r>
            <w:r w:rsidRPr="00ED778A">
              <w:rPr>
                <w:rFonts w:ascii="Times New Roman" w:hAnsi="Times New Roman" w:cs="Times New Roman"/>
                <w:sz w:val="28"/>
                <w:vertAlign w:val="subscript"/>
              </w:rPr>
              <w:t>ВРП</w:t>
            </w:r>
            <w:r w:rsidRPr="00ED778A">
              <w:rPr>
                <w:rFonts w:ascii="Times New Roman" w:hAnsi="Times New Roman" w:cs="Times New Roman"/>
                <w:sz w:val="28"/>
              </w:rPr>
              <w:t xml:space="preserve"> /Д</w:t>
            </w:r>
            <w:r w:rsidRPr="00ED778A">
              <w:rPr>
                <w:rFonts w:ascii="Times New Roman" w:hAnsi="Times New Roman" w:cs="Times New Roman"/>
                <w:sz w:val="28"/>
                <w:vertAlign w:val="subscript"/>
              </w:rPr>
              <w:t>ВВП</w:t>
            </w:r>
            <w:r w:rsidRPr="00ED778A">
              <w:rPr>
                <w:rFonts w:ascii="Times New Roman" w:hAnsi="Times New Roman" w:cs="Times New Roman"/>
                <w:sz w:val="28"/>
              </w:rPr>
              <w:t>,</w:t>
            </w:r>
          </w:p>
        </w:tc>
        <w:tc>
          <w:tcPr>
            <w:tcW w:w="567" w:type="dxa"/>
          </w:tcPr>
          <w:p w14:paraId="77627B6B" w14:textId="41686701" w:rsidR="00D92745" w:rsidRPr="00ED778A" w:rsidRDefault="00D92745" w:rsidP="003F0715">
            <w:pPr>
              <w:ind w:left="-97" w:right="-136"/>
              <w:contextualSpacing/>
              <w:jc w:val="both"/>
              <w:textAlignment w:val="top"/>
              <w:rPr>
                <w:rFonts w:ascii="Times New Roman" w:eastAsia="Times New Roman" w:hAnsi="Times New Roman" w:cs="Times New Roman"/>
                <w:sz w:val="28"/>
                <w:szCs w:val="23"/>
                <w:lang w:eastAsia="ru-RU"/>
              </w:rPr>
            </w:pPr>
            <w:r w:rsidRPr="00ED778A">
              <w:rPr>
                <w:rFonts w:ascii="Times New Roman" w:eastAsia="Times New Roman" w:hAnsi="Times New Roman" w:cs="Times New Roman"/>
                <w:sz w:val="28"/>
                <w:szCs w:val="23"/>
                <w:lang w:eastAsia="ru-RU"/>
              </w:rPr>
              <w:t>(10)</w:t>
            </w:r>
          </w:p>
        </w:tc>
      </w:tr>
    </w:tbl>
    <w:p w14:paraId="6E312125" w14:textId="77777777" w:rsidR="00D92745" w:rsidRPr="00ED778A" w:rsidRDefault="00D92745" w:rsidP="003F0715">
      <w:pPr>
        <w:spacing w:after="0"/>
        <w:ind w:firstLine="567"/>
        <w:contextualSpacing/>
        <w:rPr>
          <w:rFonts w:ascii="Times New Roman" w:hAnsi="Times New Roman" w:cs="Times New Roman"/>
          <w:sz w:val="28"/>
        </w:rPr>
      </w:pPr>
    </w:p>
    <w:p w14:paraId="76DE0562" w14:textId="77777777" w:rsidR="00D92745" w:rsidRPr="00ED778A" w:rsidRDefault="000F535C" w:rsidP="00D33086">
      <w:pPr>
        <w:spacing w:after="0"/>
        <w:contextualSpacing/>
        <w:rPr>
          <w:rFonts w:ascii="Times New Roman" w:hAnsi="Times New Roman" w:cs="Times New Roman"/>
          <w:sz w:val="28"/>
        </w:rPr>
      </w:pPr>
      <w:r w:rsidRPr="00ED778A">
        <w:rPr>
          <w:rFonts w:ascii="Times New Roman" w:hAnsi="Times New Roman" w:cs="Times New Roman"/>
          <w:sz w:val="28"/>
        </w:rPr>
        <w:t>где Д</w:t>
      </w:r>
      <w:r w:rsidRPr="00ED778A">
        <w:rPr>
          <w:rFonts w:ascii="Times New Roman" w:hAnsi="Times New Roman" w:cs="Times New Roman"/>
          <w:sz w:val="28"/>
          <w:vertAlign w:val="subscript"/>
        </w:rPr>
        <w:t>ВРП</w:t>
      </w:r>
      <w:r w:rsidRPr="00ED778A">
        <w:rPr>
          <w:rFonts w:ascii="Times New Roman" w:hAnsi="Times New Roman" w:cs="Times New Roman"/>
          <w:sz w:val="28"/>
        </w:rPr>
        <w:t xml:space="preserve"> – удельный вес отрасли в валовом региональном продукте;</w:t>
      </w:r>
    </w:p>
    <w:p w14:paraId="392E9977" w14:textId="53150FB7" w:rsidR="000F535C" w:rsidRPr="00ED778A" w:rsidRDefault="000F535C" w:rsidP="00D33086">
      <w:pPr>
        <w:spacing w:after="0"/>
        <w:ind w:firstLine="448"/>
        <w:contextualSpacing/>
        <w:rPr>
          <w:rFonts w:ascii="Times New Roman" w:hAnsi="Times New Roman" w:cs="Times New Roman"/>
          <w:sz w:val="28"/>
        </w:rPr>
      </w:pPr>
      <w:r w:rsidRPr="00ED778A">
        <w:rPr>
          <w:rFonts w:ascii="Times New Roman" w:hAnsi="Times New Roman" w:cs="Times New Roman"/>
          <w:sz w:val="28"/>
        </w:rPr>
        <w:t>Д</w:t>
      </w:r>
      <w:r w:rsidRPr="00ED778A">
        <w:rPr>
          <w:rFonts w:ascii="Times New Roman" w:hAnsi="Times New Roman" w:cs="Times New Roman"/>
          <w:sz w:val="28"/>
          <w:vertAlign w:val="subscript"/>
        </w:rPr>
        <w:t xml:space="preserve">ВВП </w:t>
      </w:r>
      <w:r w:rsidRPr="00ED778A">
        <w:rPr>
          <w:rFonts w:ascii="Times New Roman" w:hAnsi="Times New Roman" w:cs="Times New Roman"/>
          <w:sz w:val="28"/>
        </w:rPr>
        <w:t>– удельный вес отрасли в валовом внутреннем продукте.</w:t>
      </w:r>
    </w:p>
    <w:p w14:paraId="4BC24A10" w14:textId="09D69E72" w:rsidR="000F535C" w:rsidRPr="00ED778A" w:rsidRDefault="000F535C" w:rsidP="009074A4">
      <w:pPr>
        <w:spacing w:after="0"/>
        <w:ind w:firstLine="709"/>
        <w:contextualSpacing/>
        <w:jc w:val="both"/>
        <w:rPr>
          <w:rFonts w:ascii="Times New Roman" w:hAnsi="Times New Roman" w:cs="Times New Roman"/>
          <w:sz w:val="36"/>
        </w:rPr>
      </w:pPr>
      <w:r w:rsidRPr="00ED778A">
        <w:rPr>
          <w:rFonts w:ascii="Times New Roman" w:hAnsi="Times New Roman" w:cs="Times New Roman"/>
          <w:sz w:val="28"/>
        </w:rPr>
        <w:t xml:space="preserve">При этом, если Д &gt;1 и более увеличивается, то это свидетельствует об узкой специализации, если Д &lt;1 и все уменьшается – о варианте </w:t>
      </w:r>
      <w:proofErr w:type="spellStart"/>
      <w:r w:rsidRPr="00ED778A">
        <w:rPr>
          <w:rFonts w:ascii="Times New Roman" w:hAnsi="Times New Roman" w:cs="Times New Roman"/>
          <w:sz w:val="28"/>
        </w:rPr>
        <w:t>диверсифицированности</w:t>
      </w:r>
      <w:proofErr w:type="spellEnd"/>
      <w:r w:rsidRPr="00ED778A">
        <w:rPr>
          <w:rFonts w:ascii="Times New Roman" w:hAnsi="Times New Roman" w:cs="Times New Roman"/>
          <w:sz w:val="28"/>
        </w:rPr>
        <w:t xml:space="preserve"> [</w:t>
      </w:r>
      <w:r w:rsidR="00BB1681" w:rsidRPr="00ED778A">
        <w:rPr>
          <w:rFonts w:ascii="Times New Roman" w:hAnsi="Times New Roman" w:cs="Times New Roman"/>
          <w:sz w:val="28"/>
        </w:rPr>
        <w:t>1</w:t>
      </w:r>
      <w:r w:rsidR="00AB311E" w:rsidRPr="00ED778A">
        <w:rPr>
          <w:rFonts w:ascii="Times New Roman" w:hAnsi="Times New Roman" w:cs="Times New Roman"/>
          <w:sz w:val="28"/>
        </w:rPr>
        <w:t>54</w:t>
      </w:r>
      <w:r w:rsidRPr="00ED778A">
        <w:rPr>
          <w:rFonts w:ascii="Times New Roman" w:hAnsi="Times New Roman" w:cs="Times New Roman"/>
          <w:sz w:val="28"/>
        </w:rPr>
        <w:t>].</w:t>
      </w:r>
    </w:p>
    <w:p w14:paraId="77A02DDD" w14:textId="77777777" w:rsidR="000F535C" w:rsidRPr="00ED778A" w:rsidRDefault="000F535C" w:rsidP="009074A4">
      <w:pPr>
        <w:tabs>
          <w:tab w:val="left" w:pos="1861"/>
        </w:tabs>
        <w:spacing w:after="0"/>
        <w:ind w:firstLine="709"/>
        <w:contextualSpacing/>
        <w:jc w:val="both"/>
        <w:rPr>
          <w:rFonts w:ascii="Times New Roman" w:hAnsi="Times New Roman" w:cs="Times New Roman"/>
          <w:sz w:val="28"/>
        </w:rPr>
      </w:pPr>
      <w:bookmarkStart w:id="47" w:name="_Hlk138871847"/>
      <w:r w:rsidRPr="00ED778A">
        <w:rPr>
          <w:rFonts w:ascii="Times New Roman" w:hAnsi="Times New Roman" w:cs="Times New Roman"/>
          <w:sz w:val="28"/>
        </w:rPr>
        <w:t>В принципе анализ подходов можно множить, однако, по нашему мнению, все эти рассмотренные и иные подобные, оставшиеся вне обзора, подходы не делают различий между узким и широким принципами диверсификации, о чем мы вели речь в предыдущих подразделах работы.</w:t>
      </w:r>
    </w:p>
    <w:p w14:paraId="570C6042" w14:textId="6A214E4A" w:rsidR="000F535C" w:rsidRPr="00ED778A" w:rsidRDefault="000F535C" w:rsidP="009074A4">
      <w:pPr>
        <w:tabs>
          <w:tab w:val="left" w:pos="1861"/>
        </w:tabs>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 xml:space="preserve">В этой связи нам представляется, что </w:t>
      </w:r>
      <w:r w:rsidRPr="00ED778A">
        <w:rPr>
          <w:rFonts w:ascii="Times New Roman" w:hAnsi="Times New Roman" w:cs="Times New Roman"/>
          <w:i/>
          <w:sz w:val="28"/>
        </w:rPr>
        <w:t>методические изыскания следует производить в направлении широкой схемы диверсификации агропредприятия, причем, связанной с агротуризмом, имеющим огромный и пока мало оцененный потенциал именно для малых форм агроформирований в Казахстане</w:t>
      </w:r>
      <w:r w:rsidRPr="00ED778A">
        <w:rPr>
          <w:rFonts w:ascii="Times New Roman" w:hAnsi="Times New Roman" w:cs="Times New Roman"/>
          <w:sz w:val="28"/>
        </w:rPr>
        <w:t>.</w:t>
      </w:r>
    </w:p>
    <w:bookmarkEnd w:id="47"/>
    <w:p w14:paraId="10D5B040" w14:textId="7087F618" w:rsidR="000F535C" w:rsidRPr="00ED778A" w:rsidRDefault="000F535C" w:rsidP="009074A4">
      <w:pPr>
        <w:tabs>
          <w:tab w:val="left" w:pos="1861"/>
        </w:tabs>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Эту мысль подтверждают своим мнением В. Николашина и Б.</w:t>
      </w:r>
      <w:r w:rsidR="00137617">
        <w:rPr>
          <w:rFonts w:ascii="Times New Roman" w:hAnsi="Times New Roman" w:cs="Times New Roman"/>
          <w:sz w:val="28"/>
        </w:rPr>
        <w:t> </w:t>
      </w:r>
      <w:proofErr w:type="spellStart"/>
      <w:r w:rsidRPr="00ED778A">
        <w:rPr>
          <w:rFonts w:ascii="Times New Roman" w:hAnsi="Times New Roman" w:cs="Times New Roman"/>
          <w:sz w:val="28"/>
        </w:rPr>
        <w:t>Швагждене</w:t>
      </w:r>
      <w:proofErr w:type="spellEnd"/>
      <w:r w:rsidRPr="00ED778A">
        <w:rPr>
          <w:rFonts w:ascii="Times New Roman" w:hAnsi="Times New Roman" w:cs="Times New Roman"/>
          <w:sz w:val="28"/>
        </w:rPr>
        <w:t>, полагая, что важно разработать математическую модель для расчета эффективности инвестиционных проектов диверсификации предприятия в рамках развития экологического сельского туризма [1</w:t>
      </w:r>
      <w:r w:rsidR="00AB311E" w:rsidRPr="00ED778A">
        <w:rPr>
          <w:rFonts w:ascii="Times New Roman" w:hAnsi="Times New Roman" w:cs="Times New Roman"/>
          <w:sz w:val="28"/>
        </w:rPr>
        <w:t>55</w:t>
      </w:r>
      <w:r w:rsidRPr="00ED778A">
        <w:rPr>
          <w:rFonts w:ascii="Times New Roman" w:hAnsi="Times New Roman" w:cs="Times New Roman"/>
          <w:sz w:val="28"/>
        </w:rPr>
        <w:t>].</w:t>
      </w:r>
    </w:p>
    <w:p w14:paraId="70D74CC8" w14:textId="77777777" w:rsidR="000F535C" w:rsidRPr="00ED778A" w:rsidRDefault="000F535C" w:rsidP="009074A4">
      <w:pPr>
        <w:tabs>
          <w:tab w:val="left" w:pos="1861"/>
        </w:tabs>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Действительно, с одной стороны, имеет место процесс бурного развития туризма, в том числе и внутреннего, а с другой стороны – слабое развитие именно сельского туризма. И во многом по причине отсутствия встречного движения со стороны бизнеса, и в первую очередь агробизнеса, в сельской местности. Соответственно, в подобных условиях не проявляют активности и инвесторы, не говоря уже о банках второго уровня.</w:t>
      </w:r>
    </w:p>
    <w:p w14:paraId="0EA98414" w14:textId="0C9DCC5C" w:rsidR="000F535C" w:rsidRPr="00ED778A" w:rsidRDefault="000F535C" w:rsidP="009074A4">
      <w:pPr>
        <w:tabs>
          <w:tab w:val="left" w:pos="1861"/>
        </w:tabs>
        <w:spacing w:after="0"/>
        <w:ind w:firstLine="709"/>
        <w:contextualSpacing/>
        <w:jc w:val="both"/>
        <w:rPr>
          <w:rFonts w:ascii="Times New Roman" w:hAnsi="Times New Roman" w:cs="Times New Roman"/>
          <w:sz w:val="28"/>
        </w:rPr>
      </w:pPr>
      <w:r w:rsidRPr="00ED778A">
        <w:rPr>
          <w:rFonts w:ascii="Times New Roman" w:hAnsi="Times New Roman" w:cs="Times New Roman"/>
          <w:sz w:val="28"/>
        </w:rPr>
        <w:lastRenderedPageBreak/>
        <w:t>Эффект же может быть значительным, причем не только экономический, но и социальный для населения, в дополнение к мерам, предпринимаемым местными органами управления.</w:t>
      </w:r>
    </w:p>
    <w:p w14:paraId="183CAAA4" w14:textId="77777777" w:rsidR="000F535C" w:rsidRPr="00ED778A" w:rsidRDefault="000F535C" w:rsidP="009074A4">
      <w:pPr>
        <w:tabs>
          <w:tab w:val="left" w:pos="1861"/>
        </w:tabs>
        <w:spacing w:after="0"/>
        <w:ind w:firstLine="709"/>
        <w:contextualSpacing/>
        <w:jc w:val="both"/>
        <w:rPr>
          <w:rFonts w:ascii="Times New Roman" w:hAnsi="Times New Roman" w:cs="Times New Roman"/>
          <w:sz w:val="36"/>
        </w:rPr>
      </w:pPr>
      <w:bookmarkStart w:id="48" w:name="_Hlk150287635"/>
      <w:r w:rsidRPr="00ED778A">
        <w:rPr>
          <w:rFonts w:ascii="Times New Roman" w:hAnsi="Times New Roman" w:cs="Times New Roman"/>
          <w:sz w:val="28"/>
        </w:rPr>
        <w:t>В этой связи попытаемся провести исследование возможности широкой диверсификации в этом направлении на примере конкретного агропредприятия.</w:t>
      </w:r>
    </w:p>
    <w:p w14:paraId="6A6B11F8" w14:textId="6A08C6BB" w:rsidR="000F535C" w:rsidRPr="00ED778A" w:rsidRDefault="000F535C" w:rsidP="009074A4">
      <w:pPr>
        <w:shd w:val="clear" w:color="auto" w:fill="FFFFFF"/>
        <w:spacing w:after="0"/>
        <w:ind w:firstLine="709"/>
        <w:jc w:val="both"/>
        <w:rPr>
          <w:rFonts w:ascii="Times New Roman" w:hAnsi="Times New Roman" w:cs="Times New Roman"/>
          <w:sz w:val="28"/>
          <w:szCs w:val="28"/>
          <w:shd w:val="clear" w:color="auto" w:fill="FFFFFF"/>
        </w:rPr>
      </w:pPr>
      <w:r w:rsidRPr="00ED778A">
        <w:rPr>
          <w:rFonts w:ascii="Times New Roman" w:eastAsia="Times New Roman" w:hAnsi="Times New Roman" w:cs="Times New Roman"/>
          <w:bCs/>
          <w:sz w:val="28"/>
          <w:szCs w:val="28"/>
          <w:lang w:eastAsia="ru-RU"/>
        </w:rPr>
        <w:t>ТОО «Ен-Дала»</w:t>
      </w:r>
      <w:r w:rsidRPr="00ED778A">
        <w:rPr>
          <w:rFonts w:ascii="Times New Roman" w:eastAsia="Times New Roman" w:hAnsi="Times New Roman" w:cs="Times New Roman"/>
          <w:sz w:val="28"/>
          <w:szCs w:val="28"/>
          <w:lang w:eastAsia="ru-RU"/>
        </w:rPr>
        <w:t xml:space="preserve">, </w:t>
      </w:r>
      <w:bookmarkEnd w:id="48"/>
      <w:r w:rsidRPr="00ED778A">
        <w:rPr>
          <w:rFonts w:ascii="Times New Roman" w:eastAsia="Times New Roman" w:hAnsi="Times New Roman" w:cs="Times New Roman"/>
          <w:sz w:val="28"/>
          <w:szCs w:val="28"/>
          <w:lang w:eastAsia="ru-RU"/>
        </w:rPr>
        <w:t>а</w:t>
      </w:r>
      <w:r w:rsidRPr="00ED778A">
        <w:rPr>
          <w:rFonts w:ascii="Times New Roman" w:eastAsia="Times New Roman" w:hAnsi="Times New Roman" w:cs="Times New Roman"/>
          <w:bCs/>
          <w:sz w:val="28"/>
          <w:szCs w:val="28"/>
          <w:lang w:eastAsia="ru-RU"/>
        </w:rPr>
        <w:t>гропредприятие</w:t>
      </w:r>
      <w:r w:rsidRPr="00ED778A">
        <w:rPr>
          <w:rFonts w:ascii="Times New Roman" w:eastAsia="Times New Roman" w:hAnsi="Times New Roman" w:cs="Times New Roman"/>
          <w:sz w:val="28"/>
          <w:szCs w:val="28"/>
          <w:lang w:eastAsia="ru-RU"/>
        </w:rPr>
        <w:t xml:space="preserve"> из Целиноградского района Акмолинской области, действует с 1998 г. и о</w:t>
      </w:r>
      <w:r w:rsidRPr="00ED778A">
        <w:rPr>
          <w:rFonts w:ascii="Times New Roman" w:hAnsi="Times New Roman" w:cs="Times New Roman"/>
          <w:sz w:val="28"/>
          <w:szCs w:val="28"/>
          <w:shd w:val="clear" w:color="auto" w:fill="FFFFFF"/>
        </w:rPr>
        <w:t>сновным видом деятельности хозяйства является производство и реализация сельскохозяйственной продукции и продукции животноводства. Таким образом, целью деятельности предприятия является торговля данными видами продукции и удовлетворение имеющего место спроса на рынке и, соответственно, получение прибыли в процессе этой деятельности.</w:t>
      </w:r>
    </w:p>
    <w:p w14:paraId="289D405F" w14:textId="6DBCD94F" w:rsidR="000F535C" w:rsidRPr="00ED778A" w:rsidRDefault="000F535C" w:rsidP="009074A4">
      <w:pPr>
        <w:shd w:val="clear" w:color="auto" w:fill="FFFFFF"/>
        <w:spacing w:after="0"/>
        <w:ind w:firstLine="709"/>
        <w:jc w:val="both"/>
        <w:rPr>
          <w:rFonts w:ascii="Times New Roman" w:hAnsi="Times New Roman" w:cs="Times New Roman"/>
          <w:sz w:val="28"/>
          <w:szCs w:val="28"/>
          <w:shd w:val="clear" w:color="auto" w:fill="FFFFFF"/>
        </w:rPr>
      </w:pPr>
      <w:bookmarkStart w:id="49" w:name="_Hlk150287708"/>
      <w:r w:rsidRPr="00ED778A">
        <w:rPr>
          <w:rFonts w:ascii="Times New Roman" w:hAnsi="Times New Roman" w:cs="Times New Roman"/>
          <w:sz w:val="28"/>
          <w:szCs w:val="28"/>
          <w:shd w:val="clear" w:color="auto" w:fill="FFFFFF"/>
        </w:rPr>
        <w:t>Помимо основного вида деятельности – выращивание зерновых, агропредприятие производит дополнительные видя деятельности, а именно:</w:t>
      </w:r>
    </w:p>
    <w:p w14:paraId="33BB37DB" w14:textId="27C8739A" w:rsidR="000F535C" w:rsidRPr="00ED778A" w:rsidRDefault="00137617" w:rsidP="009074A4">
      <w:pPr>
        <w:shd w:val="clear" w:color="auto" w:fill="FFFFFF"/>
        <w:spacing w:after="0"/>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0F535C" w:rsidRPr="00ED778A">
        <w:rPr>
          <w:rFonts w:ascii="Times New Roman" w:hAnsi="Times New Roman" w:cs="Times New Roman"/>
          <w:sz w:val="28"/>
          <w:szCs w:val="28"/>
          <w:shd w:val="clear" w:color="auto" w:fill="FFFFFF"/>
        </w:rPr>
        <w:t xml:space="preserve"> выращивание масличных культур и заготовка их семян;</w:t>
      </w:r>
    </w:p>
    <w:p w14:paraId="305AA101" w14:textId="503F90C1" w:rsidR="000F535C" w:rsidRPr="00ED778A" w:rsidRDefault="00137617" w:rsidP="009074A4">
      <w:pPr>
        <w:shd w:val="clear" w:color="auto" w:fill="FFFFFF"/>
        <w:spacing w:after="0"/>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0F535C" w:rsidRPr="00ED778A">
        <w:rPr>
          <w:rFonts w:ascii="Times New Roman" w:hAnsi="Times New Roman" w:cs="Times New Roman"/>
          <w:sz w:val="28"/>
          <w:szCs w:val="28"/>
          <w:shd w:val="clear" w:color="auto" w:fill="FFFFFF"/>
        </w:rPr>
        <w:t xml:space="preserve"> разведение и содержание КРС для получения мяса;</w:t>
      </w:r>
    </w:p>
    <w:p w14:paraId="1FDF720A" w14:textId="0D8BCF87" w:rsidR="000F535C" w:rsidRPr="00ED778A" w:rsidRDefault="00137617" w:rsidP="009074A4">
      <w:pPr>
        <w:shd w:val="clear" w:color="auto" w:fill="FFFFFF"/>
        <w:spacing w:after="0"/>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0F535C" w:rsidRPr="00ED778A">
        <w:rPr>
          <w:rFonts w:ascii="Times New Roman" w:hAnsi="Times New Roman" w:cs="Times New Roman"/>
          <w:sz w:val="28"/>
          <w:szCs w:val="28"/>
          <w:shd w:val="clear" w:color="auto" w:fill="FFFFFF"/>
        </w:rPr>
        <w:t xml:space="preserve"> разведение лошадей;</w:t>
      </w:r>
    </w:p>
    <w:p w14:paraId="5A26B8D5" w14:textId="28313864" w:rsidR="000F535C" w:rsidRPr="00ED778A" w:rsidRDefault="00137617" w:rsidP="009074A4">
      <w:pPr>
        <w:shd w:val="clear" w:color="auto" w:fill="FFFFFF"/>
        <w:spacing w:after="0"/>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0F535C" w:rsidRPr="00ED778A">
        <w:rPr>
          <w:rFonts w:ascii="Times New Roman" w:hAnsi="Times New Roman" w:cs="Times New Roman"/>
          <w:sz w:val="28"/>
          <w:szCs w:val="28"/>
          <w:shd w:val="clear" w:color="auto" w:fill="FFFFFF"/>
        </w:rPr>
        <w:t xml:space="preserve"> соответственно, заготовка кормов;</w:t>
      </w:r>
    </w:p>
    <w:p w14:paraId="1A8D9CFF" w14:textId="40927495" w:rsidR="000F535C" w:rsidRPr="00ED778A" w:rsidRDefault="00137617" w:rsidP="009074A4">
      <w:pPr>
        <w:shd w:val="clear" w:color="auto" w:fill="FFFFFF"/>
        <w:spacing w:after="0"/>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0F535C" w:rsidRPr="00ED778A">
        <w:rPr>
          <w:rFonts w:ascii="Times New Roman" w:hAnsi="Times New Roman" w:cs="Times New Roman"/>
          <w:sz w:val="28"/>
          <w:szCs w:val="28"/>
          <w:shd w:val="clear" w:color="auto" w:fill="FFFFFF"/>
        </w:rPr>
        <w:t xml:space="preserve"> а также продажа продукции собственного производства, главным образом, зерновых и масличных.</w:t>
      </w:r>
    </w:p>
    <w:p w14:paraId="45CC9F67" w14:textId="77777777" w:rsidR="000F535C" w:rsidRPr="00ED778A" w:rsidRDefault="000F535C" w:rsidP="009074A4">
      <w:pPr>
        <w:pStyle w:val="a8"/>
        <w:spacing w:after="0" w:line="240" w:lineRule="auto"/>
        <w:ind w:left="0" w:firstLine="709"/>
        <w:jc w:val="both"/>
        <w:rPr>
          <w:rFonts w:ascii="Times New Roman" w:hAnsi="Times New Roman" w:cs="Times New Roman"/>
          <w:sz w:val="28"/>
        </w:rPr>
      </w:pPr>
      <w:r w:rsidRPr="00ED778A">
        <w:rPr>
          <w:rFonts w:ascii="Times New Roman" w:hAnsi="Times New Roman" w:cs="Times New Roman"/>
          <w:sz w:val="28"/>
          <w:szCs w:val="28"/>
          <w:shd w:val="clear" w:color="auto" w:fill="FFFFFF"/>
        </w:rPr>
        <w:t>В последние несколько лет к дополнительным видам добавилась деятельность по р</w:t>
      </w:r>
      <w:r w:rsidRPr="00ED778A">
        <w:rPr>
          <w:rFonts w:ascii="Times New Roman" w:hAnsi="Times New Roman" w:cs="Times New Roman"/>
          <w:sz w:val="28"/>
        </w:rPr>
        <w:t>азработке гравия и песчаных карьеров, а также аренда и управление собственной недвижимостью.</w:t>
      </w:r>
    </w:p>
    <w:p w14:paraId="560C182B" w14:textId="6C9D546C" w:rsidR="000F535C" w:rsidRPr="00137617" w:rsidRDefault="000F535C" w:rsidP="009074A4">
      <w:pPr>
        <w:shd w:val="clear" w:color="auto" w:fill="FFFFFF"/>
        <w:spacing w:after="0"/>
        <w:ind w:firstLine="709"/>
        <w:jc w:val="both"/>
        <w:rPr>
          <w:rFonts w:ascii="Times New Roman" w:eastAsia="Times New Roman" w:hAnsi="Times New Roman" w:cs="Times New Roman"/>
          <w:sz w:val="28"/>
          <w:szCs w:val="28"/>
          <w:lang w:eastAsia="ru-RU"/>
        </w:rPr>
      </w:pPr>
      <w:bookmarkStart w:id="50" w:name="_Hlk150287758"/>
      <w:bookmarkEnd w:id="49"/>
      <w:r w:rsidRPr="00ED778A">
        <w:rPr>
          <w:rFonts w:ascii="Times New Roman" w:eastAsia="Times New Roman" w:hAnsi="Times New Roman" w:cs="Times New Roman"/>
          <w:sz w:val="28"/>
          <w:szCs w:val="28"/>
          <w:lang w:eastAsia="ru-RU"/>
        </w:rPr>
        <w:t xml:space="preserve">В настоящее время агропредприятие располагает земельными ресурсами в 60 тыс. га, из которых 53 тыс. га занимают пашни и 7 тыс. га – пастбища, поголовьем КРС в 1,5 голов и 0,9 тыс. лошадей </w:t>
      </w:r>
      <w:bookmarkEnd w:id="50"/>
      <w:r w:rsidRPr="00ED778A">
        <w:rPr>
          <w:rFonts w:ascii="Times New Roman" w:eastAsia="Times New Roman" w:hAnsi="Times New Roman" w:cs="Times New Roman"/>
          <w:sz w:val="28"/>
          <w:szCs w:val="28"/>
          <w:lang w:eastAsia="ru-RU"/>
        </w:rPr>
        <w:t>[</w:t>
      </w:r>
      <w:r w:rsidRPr="00137617">
        <w:rPr>
          <w:rFonts w:ascii="Times New Roman" w:eastAsia="Times New Roman" w:hAnsi="Times New Roman" w:cs="Times New Roman"/>
          <w:sz w:val="28"/>
          <w:szCs w:val="28"/>
          <w:lang w:eastAsia="ru-RU"/>
        </w:rPr>
        <w:t>1</w:t>
      </w:r>
      <w:r w:rsidR="00370D0A" w:rsidRPr="00137617">
        <w:rPr>
          <w:rFonts w:ascii="Times New Roman" w:eastAsia="Times New Roman" w:hAnsi="Times New Roman" w:cs="Times New Roman"/>
          <w:sz w:val="28"/>
          <w:szCs w:val="28"/>
          <w:lang w:eastAsia="ru-RU"/>
        </w:rPr>
        <w:t>5</w:t>
      </w:r>
      <w:r w:rsidR="00137617">
        <w:rPr>
          <w:rFonts w:ascii="Times New Roman" w:eastAsia="Times New Roman" w:hAnsi="Times New Roman" w:cs="Times New Roman"/>
          <w:sz w:val="28"/>
          <w:szCs w:val="28"/>
          <w:lang w:eastAsia="ru-RU"/>
        </w:rPr>
        <w:t>6</w:t>
      </w:r>
      <w:r w:rsidRPr="00137617">
        <w:rPr>
          <w:rFonts w:ascii="Times New Roman" w:eastAsia="Times New Roman" w:hAnsi="Times New Roman" w:cs="Times New Roman"/>
          <w:sz w:val="28"/>
          <w:szCs w:val="28"/>
          <w:lang w:eastAsia="ru-RU"/>
        </w:rPr>
        <w:t>].</w:t>
      </w:r>
    </w:p>
    <w:p w14:paraId="29081D16" w14:textId="2636C60F" w:rsidR="000F535C" w:rsidRPr="00ED778A" w:rsidRDefault="000F535C" w:rsidP="009074A4">
      <w:pPr>
        <w:spacing w:after="0"/>
        <w:ind w:firstLine="709"/>
        <w:jc w:val="both"/>
        <w:rPr>
          <w:rFonts w:ascii="Times New Roman" w:hAnsi="Times New Roman" w:cs="Times New Roman"/>
          <w:sz w:val="28"/>
        </w:rPr>
      </w:pPr>
      <w:bookmarkStart w:id="51" w:name="_Hlk150287862"/>
      <w:r w:rsidRPr="00ED778A">
        <w:rPr>
          <w:rFonts w:ascii="Times New Roman" w:hAnsi="Times New Roman" w:cs="Times New Roman"/>
          <w:sz w:val="28"/>
        </w:rPr>
        <w:t xml:space="preserve">Производственная деятельность на агропредприятии имеет сезонный характер, осуществляясь с посевной с середины апреля до окончания уборочной к середине ноября, с небольшими временными колебаниями в зависимости от погодных условий. Условно говоря, доходным периодом можно считать I и IV кварталы, а в основном затратными </w:t>
      </w:r>
      <w:r w:rsidR="00D92745" w:rsidRPr="00ED778A">
        <w:rPr>
          <w:rFonts w:ascii="Times New Roman" w:eastAsia="Times New Roman" w:hAnsi="Times New Roman" w:cs="Times New Roman"/>
          <w:sz w:val="28"/>
          <w:szCs w:val="28"/>
          <w:lang w:eastAsia="ru-RU"/>
        </w:rPr>
        <w:t xml:space="preserve">– </w:t>
      </w:r>
      <w:r w:rsidRPr="00ED778A">
        <w:rPr>
          <w:rFonts w:ascii="Times New Roman" w:hAnsi="Times New Roman" w:cs="Times New Roman"/>
          <w:sz w:val="28"/>
        </w:rPr>
        <w:t>II и III кварталы, когда проводятся такие виды работ как предпосевная, механическая и химическая обработка почвы, закрытие влаги, вспашка зяби.</w:t>
      </w:r>
    </w:p>
    <w:p w14:paraId="3750AB4F" w14:textId="1E58E965" w:rsidR="000F535C" w:rsidRPr="00ED778A" w:rsidRDefault="000F535C" w:rsidP="009074A4">
      <w:pPr>
        <w:spacing w:after="0"/>
        <w:ind w:firstLine="709"/>
        <w:jc w:val="both"/>
        <w:rPr>
          <w:rFonts w:ascii="Times New Roman" w:hAnsi="Times New Roman" w:cs="Times New Roman"/>
          <w:sz w:val="28"/>
        </w:rPr>
      </w:pPr>
      <w:r w:rsidRPr="00ED778A">
        <w:rPr>
          <w:rFonts w:ascii="Times New Roman" w:hAnsi="Times New Roman" w:cs="Times New Roman"/>
          <w:sz w:val="28"/>
        </w:rPr>
        <w:t>Затем проводятся посевные работы, которые составляют важное звено всего производственного цикла и определяют основную часть затрат этого периода, как по времени, так и по материальным статьям затрат.</w:t>
      </w:r>
    </w:p>
    <w:p w14:paraId="62825BE1" w14:textId="77777777" w:rsidR="00D92745" w:rsidRPr="00ED778A" w:rsidRDefault="000F535C" w:rsidP="009074A4">
      <w:pPr>
        <w:spacing w:after="0"/>
        <w:ind w:firstLine="709"/>
        <w:jc w:val="both"/>
        <w:rPr>
          <w:rFonts w:ascii="Times New Roman" w:hAnsi="Times New Roman" w:cs="Times New Roman"/>
          <w:sz w:val="28"/>
        </w:rPr>
      </w:pPr>
      <w:r w:rsidRPr="00ED778A">
        <w:rPr>
          <w:rFonts w:ascii="Times New Roman" w:hAnsi="Times New Roman" w:cs="Times New Roman"/>
          <w:sz w:val="28"/>
        </w:rPr>
        <w:t>Помимо этого, дополнительные затраты в середине лета для агропредприятия связаны с сенокосом многолетних трав и с уборочными работами в конце III квартала. В целом эти все затраты II и III кварталов составляют более 80% всех понесенных затрат агропредприятием за весь календарный год.</w:t>
      </w:r>
    </w:p>
    <w:p w14:paraId="303EA241" w14:textId="6E43A781" w:rsidR="000F535C" w:rsidRPr="00ED778A" w:rsidRDefault="000F535C" w:rsidP="009074A4">
      <w:pPr>
        <w:spacing w:after="0"/>
        <w:ind w:firstLine="709"/>
        <w:jc w:val="both"/>
        <w:rPr>
          <w:rFonts w:ascii="Times New Roman" w:hAnsi="Times New Roman" w:cs="Times New Roman"/>
          <w:sz w:val="28"/>
        </w:rPr>
      </w:pPr>
      <w:r w:rsidRPr="00ED778A">
        <w:rPr>
          <w:rFonts w:ascii="Times New Roman" w:hAnsi="Times New Roman" w:cs="Times New Roman"/>
          <w:sz w:val="28"/>
        </w:rPr>
        <w:t>Именно в этот период проводится основная работа по привлечению дополнительных денежных средств из банков второго уровня, кредитных организаций АО «Аграрная Кредитная Корпорация», АО «</w:t>
      </w:r>
      <w:proofErr w:type="spellStart"/>
      <w:r w:rsidRPr="00ED778A">
        <w:rPr>
          <w:rFonts w:ascii="Times New Roman" w:hAnsi="Times New Roman" w:cs="Times New Roman"/>
          <w:sz w:val="28"/>
        </w:rPr>
        <w:t>КазАгроФинанс</w:t>
      </w:r>
      <w:proofErr w:type="spellEnd"/>
      <w:r w:rsidRPr="00ED778A">
        <w:rPr>
          <w:rFonts w:ascii="Times New Roman" w:hAnsi="Times New Roman" w:cs="Times New Roman"/>
          <w:sz w:val="28"/>
        </w:rPr>
        <w:t>», что определяет набор определенных сложностей.</w:t>
      </w:r>
    </w:p>
    <w:p w14:paraId="6DE3543A" w14:textId="347DE804" w:rsidR="000F535C" w:rsidRPr="00ED778A" w:rsidRDefault="000F535C" w:rsidP="009074A4">
      <w:pPr>
        <w:spacing w:after="0"/>
        <w:ind w:firstLine="709"/>
        <w:jc w:val="both"/>
        <w:rPr>
          <w:rFonts w:ascii="Times New Roman" w:hAnsi="Times New Roman" w:cs="Times New Roman"/>
          <w:sz w:val="28"/>
        </w:rPr>
      </w:pPr>
      <w:r w:rsidRPr="00ED778A">
        <w:rPr>
          <w:rFonts w:ascii="Times New Roman" w:hAnsi="Times New Roman" w:cs="Times New Roman"/>
          <w:sz w:val="28"/>
        </w:rPr>
        <w:lastRenderedPageBreak/>
        <w:t xml:space="preserve">С другой стороны, проблемы могут иметь место и в период реализации продукции. В этой связи следует </w:t>
      </w:r>
      <w:r w:rsidRPr="00ED778A">
        <w:rPr>
          <w:rFonts w:ascii="Times New Roman" w:hAnsi="Times New Roman" w:cs="Times New Roman"/>
          <w:sz w:val="28"/>
          <w:szCs w:val="28"/>
        </w:rPr>
        <w:t>отметить,</w:t>
      </w:r>
      <w:r w:rsidRPr="00ED778A">
        <w:rPr>
          <w:rFonts w:ascii="Times New Roman" w:hAnsi="Times New Roman" w:cs="Times New Roman"/>
          <w:sz w:val="28"/>
        </w:rPr>
        <w:t xml:space="preserve"> что до 2017 г. регулятором покупных цен на растениеводческую продукцию от имени государства выступало АО «НК «</w:t>
      </w:r>
      <w:proofErr w:type="spellStart"/>
      <w:r w:rsidRPr="00ED778A">
        <w:rPr>
          <w:rFonts w:ascii="Times New Roman" w:hAnsi="Times New Roman" w:cs="Times New Roman"/>
          <w:sz w:val="28"/>
        </w:rPr>
        <w:t>Продкорпорация</w:t>
      </w:r>
      <w:proofErr w:type="spellEnd"/>
      <w:r w:rsidRPr="00ED778A">
        <w:rPr>
          <w:rFonts w:ascii="Times New Roman" w:hAnsi="Times New Roman" w:cs="Times New Roman"/>
          <w:sz w:val="28"/>
        </w:rPr>
        <w:t>», которое производило гарантированный закуп зерновых на качественным критериям, в результате определялась среднерыночная цена на продукцию внутри внутреннем рынке.</w:t>
      </w:r>
    </w:p>
    <w:p w14:paraId="45233340" w14:textId="2E392010" w:rsidR="000F535C" w:rsidRPr="00ED778A" w:rsidRDefault="000F535C" w:rsidP="009074A4">
      <w:pPr>
        <w:spacing w:after="0"/>
        <w:ind w:firstLine="709"/>
        <w:jc w:val="both"/>
        <w:rPr>
          <w:sz w:val="28"/>
        </w:rPr>
      </w:pPr>
      <w:r w:rsidRPr="00ED778A">
        <w:rPr>
          <w:rFonts w:ascii="Times New Roman" w:hAnsi="Times New Roman" w:cs="Times New Roman"/>
          <w:sz w:val="28"/>
        </w:rPr>
        <w:t>Ныне зачастую, в связи с отсутствием железнодорожных вагонов и, соответственно, ограниченностью выхода на экспорт, происходит значительный спад цен. В частности, например, только в 2017 г. по этим причинам закупочные цены снизились на 20% по сравнению со средней ценой на предыдущие 3 года. Вполне естественно, что имело место затоваривание продукции на складах агро- и хлебоприемных предприятий и, как следствие, потеря ее качества.</w:t>
      </w:r>
    </w:p>
    <w:p w14:paraId="7271F397" w14:textId="608FC6A0" w:rsidR="000F535C" w:rsidRPr="00ED778A" w:rsidRDefault="000F535C" w:rsidP="009074A4">
      <w:pPr>
        <w:spacing w:after="0"/>
        <w:ind w:firstLine="709"/>
        <w:jc w:val="both"/>
        <w:rPr>
          <w:rFonts w:ascii="Times New Roman" w:hAnsi="Times New Roman" w:cs="Times New Roman"/>
          <w:sz w:val="28"/>
          <w:highlight w:val="yellow"/>
        </w:rPr>
      </w:pPr>
      <w:r w:rsidRPr="00ED778A">
        <w:rPr>
          <w:rFonts w:ascii="Times New Roman" w:hAnsi="Times New Roman" w:cs="Times New Roman"/>
          <w:sz w:val="28"/>
        </w:rPr>
        <w:t>К этому следует добавить, что в силу принятия новых правил ужесточается контроль по выплате субсидий. В результате субсидии, рассчитанные в соответствии с принятыми правилами, просто не доходят до многих агропредприятий, либо доходят в уменьшенных объемах. Во-многом поэтому, как мы уже отмечали выше, в предыдущем подразделе нашей работы, многие агропредприятия отказываются от государственных субсидий.</w:t>
      </w:r>
    </w:p>
    <w:p w14:paraId="189AE3CA" w14:textId="77777777" w:rsidR="000F535C" w:rsidRPr="00ED778A" w:rsidRDefault="000F535C" w:rsidP="009074A4">
      <w:pPr>
        <w:spacing w:after="0"/>
        <w:ind w:firstLine="709"/>
        <w:jc w:val="both"/>
        <w:rPr>
          <w:highlight w:val="yellow"/>
        </w:rPr>
      </w:pPr>
      <w:r w:rsidRPr="00ED778A">
        <w:rPr>
          <w:rFonts w:ascii="Times New Roman" w:hAnsi="Times New Roman" w:cs="Times New Roman"/>
          <w:sz w:val="28"/>
        </w:rPr>
        <w:t>Все это не только снижает доходность агропроизводств</w:t>
      </w:r>
      <w:r w:rsidRPr="00ED778A">
        <w:rPr>
          <w:sz w:val="28"/>
        </w:rPr>
        <w:t xml:space="preserve">а, </w:t>
      </w:r>
      <w:r w:rsidRPr="00ED778A">
        <w:rPr>
          <w:rFonts w:ascii="Times New Roman" w:hAnsi="Times New Roman" w:cs="Times New Roman"/>
          <w:sz w:val="28"/>
        </w:rPr>
        <w:t>но и определяет финансовую неустойчивость агропредприятий</w:t>
      </w:r>
      <w:r w:rsidRPr="00ED778A">
        <w:rPr>
          <w:sz w:val="28"/>
        </w:rPr>
        <w:t>.</w:t>
      </w:r>
    </w:p>
    <w:p w14:paraId="092180A5" w14:textId="06C3C68A" w:rsidR="000F535C" w:rsidRPr="00ED778A" w:rsidRDefault="000F535C" w:rsidP="009074A4">
      <w:pPr>
        <w:spacing w:after="0"/>
        <w:ind w:firstLine="709"/>
        <w:jc w:val="both"/>
        <w:rPr>
          <w:rFonts w:ascii="Times New Roman" w:hAnsi="Times New Roman" w:cs="Times New Roman"/>
        </w:rPr>
      </w:pPr>
      <w:bookmarkStart w:id="52" w:name="_Hlk150287838"/>
      <w:bookmarkEnd w:id="51"/>
      <w:r w:rsidRPr="00ED778A">
        <w:rPr>
          <w:rFonts w:ascii="Times New Roman" w:hAnsi="Times New Roman" w:cs="Times New Roman"/>
          <w:sz w:val="28"/>
        </w:rPr>
        <w:t xml:space="preserve">Подобные проблемы характерны и для предприятия «Ен-Дала», и определяются, на наш взгляд, </w:t>
      </w:r>
      <w:r w:rsidRPr="00ED778A">
        <w:rPr>
          <w:rFonts w:ascii="Times New Roman" w:hAnsi="Times New Roman" w:cs="Times New Roman"/>
          <w:i/>
          <w:iCs/>
          <w:sz w:val="28"/>
        </w:rPr>
        <w:t>имеющим место узким подходом к диверсифицированному развитию данного агропредприятия</w:t>
      </w:r>
      <w:r w:rsidRPr="00ED778A">
        <w:rPr>
          <w:rFonts w:ascii="Times New Roman" w:hAnsi="Times New Roman" w:cs="Times New Roman"/>
          <w:sz w:val="28"/>
        </w:rPr>
        <w:t>. И это ставит перед необходимостью искать дополнительный стратегический потенциал повышения устойчивости развития. В том числе – рассматривая возможные направления развития процессов диверсификации производственной программы агропредприятия.</w:t>
      </w:r>
    </w:p>
    <w:p w14:paraId="6550FF9F" w14:textId="62E367E5" w:rsidR="000F535C" w:rsidRPr="00ED778A" w:rsidRDefault="000F535C" w:rsidP="009074A4">
      <w:pPr>
        <w:shd w:val="clear" w:color="auto" w:fill="FFFFFF"/>
        <w:spacing w:after="0"/>
        <w:ind w:firstLine="709"/>
        <w:jc w:val="both"/>
        <w:rPr>
          <w:rFonts w:ascii="Times New Roman" w:hAnsi="Times New Roman" w:cs="Times New Roman"/>
          <w:b/>
          <w:sz w:val="28"/>
        </w:rPr>
      </w:pPr>
      <w:bookmarkStart w:id="53" w:name="_Hlk150288271"/>
      <w:bookmarkEnd w:id="52"/>
      <w:r w:rsidRPr="00ED778A">
        <w:rPr>
          <w:rFonts w:ascii="Times New Roman" w:hAnsi="Times New Roman" w:cs="Times New Roman"/>
          <w:sz w:val="28"/>
        </w:rPr>
        <w:t xml:space="preserve">Об узком, несколько пассивном подходе к развитию производства свидетельствует и тот факт, что не в полной мере осваивается ресурс пашни под выращивание зерновых, которые являются главным источником доходов предприятия. Так, если по оценкам специалистов Казахского экономического аграрного университета им. С. Сейфуллина, в 2017 г. агропредприятие отводило под посевы пшеницы 47,5% от всей площади пашни, то в 2020 г. – уже 26,4%. В какой-то мере это связано с ростом урожайности и переключением на рост посевов других культур – ячменя, овса, льна. </w:t>
      </w:r>
      <w:r w:rsidRPr="00ED778A">
        <w:rPr>
          <w:rFonts w:ascii="Times New Roman" w:hAnsi="Times New Roman" w:cs="Times New Roman"/>
          <w:i/>
          <w:iCs/>
          <w:sz w:val="28"/>
        </w:rPr>
        <w:t xml:space="preserve">Тем не менее, в условиях резко-континентального климата в районе является несколько рискованным делать упор на урожайность зерновых </w:t>
      </w:r>
      <w:r w:rsidRPr="00ED778A">
        <w:rPr>
          <w:rFonts w:ascii="Times New Roman" w:hAnsi="Times New Roman" w:cs="Times New Roman"/>
          <w:sz w:val="28"/>
        </w:rPr>
        <w:t>[</w:t>
      </w:r>
      <w:r w:rsidR="0015362F" w:rsidRPr="00ED778A">
        <w:rPr>
          <w:rFonts w:ascii="Times New Roman" w:hAnsi="Times New Roman" w:cs="Times New Roman"/>
          <w:sz w:val="28"/>
        </w:rPr>
        <w:t>157</w:t>
      </w:r>
      <w:r w:rsidRPr="00ED778A">
        <w:rPr>
          <w:rFonts w:ascii="Times New Roman" w:hAnsi="Times New Roman" w:cs="Times New Roman"/>
          <w:sz w:val="28"/>
          <w:u w:val="single"/>
        </w:rPr>
        <w:t>]</w:t>
      </w:r>
      <w:r w:rsidRPr="00ED778A">
        <w:rPr>
          <w:rFonts w:ascii="Times New Roman" w:hAnsi="Times New Roman" w:cs="Times New Roman"/>
          <w:sz w:val="28"/>
        </w:rPr>
        <w:t>.</w:t>
      </w:r>
    </w:p>
    <w:p w14:paraId="6F6B741D" w14:textId="020443AE" w:rsidR="000F535C" w:rsidRPr="00ED778A" w:rsidRDefault="000F535C" w:rsidP="009074A4">
      <w:pPr>
        <w:spacing w:after="0"/>
        <w:ind w:firstLine="709"/>
        <w:jc w:val="both"/>
        <w:rPr>
          <w:rFonts w:ascii="Times New Roman" w:hAnsi="Times New Roman" w:cs="Times New Roman"/>
          <w:sz w:val="28"/>
        </w:rPr>
      </w:pPr>
      <w:r w:rsidRPr="00ED778A">
        <w:rPr>
          <w:rFonts w:ascii="Times New Roman" w:hAnsi="Times New Roman" w:cs="Times New Roman"/>
          <w:sz w:val="28"/>
        </w:rPr>
        <w:t xml:space="preserve">Надо заметить, что потенциал для привлечения </w:t>
      </w:r>
      <w:proofErr w:type="spellStart"/>
      <w:r w:rsidRPr="00ED778A">
        <w:rPr>
          <w:rFonts w:ascii="Times New Roman" w:hAnsi="Times New Roman" w:cs="Times New Roman"/>
          <w:sz w:val="28"/>
        </w:rPr>
        <w:t>экотуристов</w:t>
      </w:r>
      <w:proofErr w:type="spellEnd"/>
      <w:r w:rsidRPr="00ED778A">
        <w:rPr>
          <w:rFonts w:ascii="Times New Roman" w:hAnsi="Times New Roman" w:cs="Times New Roman"/>
          <w:sz w:val="28"/>
        </w:rPr>
        <w:t xml:space="preserve"> немалый: в 2022 г. из общего потока внутреннего туризма Акмолинской области численностью 402,2 тыс. </w:t>
      </w:r>
      <w:r w:rsidR="00680397" w:rsidRPr="00ED778A">
        <w:rPr>
          <w:rFonts w:ascii="Times New Roman" w:hAnsi="Times New Roman" w:cs="Times New Roman"/>
          <w:i/>
          <w:iCs/>
          <w:sz w:val="28"/>
        </w:rPr>
        <w:t>человек, собственно,</w:t>
      </w:r>
      <w:r w:rsidRPr="00ED778A">
        <w:rPr>
          <w:rFonts w:ascii="Times New Roman" w:hAnsi="Times New Roman" w:cs="Times New Roman"/>
          <w:sz w:val="28"/>
        </w:rPr>
        <w:t xml:space="preserve"> на туризм в самой области приходилось 187,9 ты. человек, или 46,7%.</w:t>
      </w:r>
    </w:p>
    <w:p w14:paraId="08527852" w14:textId="5B89FEFB" w:rsidR="000F535C" w:rsidRPr="00ED778A" w:rsidRDefault="000F535C" w:rsidP="009074A4">
      <w:pPr>
        <w:spacing w:after="0"/>
        <w:ind w:firstLine="709"/>
        <w:jc w:val="both"/>
        <w:rPr>
          <w:rFonts w:ascii="Times New Roman" w:hAnsi="Times New Roman" w:cs="Times New Roman"/>
          <w:sz w:val="28"/>
        </w:rPr>
      </w:pPr>
      <w:r w:rsidRPr="00ED778A">
        <w:rPr>
          <w:rFonts w:ascii="Times New Roman" w:hAnsi="Times New Roman" w:cs="Times New Roman"/>
          <w:sz w:val="28"/>
        </w:rPr>
        <w:t>В то же время агропредприятие расположено в 40 км от Астаны, на берегу реки Нуры. Недалеко расположено</w:t>
      </w:r>
      <w:r w:rsidR="00137617">
        <w:rPr>
          <w:rFonts w:ascii="Times New Roman" w:hAnsi="Times New Roman" w:cs="Times New Roman"/>
          <w:sz w:val="28"/>
        </w:rPr>
        <w:t xml:space="preserve"> </w:t>
      </w:r>
      <w:r w:rsidRPr="00ED778A">
        <w:rPr>
          <w:rFonts w:ascii="Times New Roman" w:hAnsi="Times New Roman" w:cs="Times New Roman"/>
          <w:sz w:val="28"/>
        </w:rPr>
        <w:t xml:space="preserve">знаменитое местечко археологических раскопок </w:t>
      </w:r>
      <w:proofErr w:type="spellStart"/>
      <w:r w:rsidRPr="00ED778A">
        <w:rPr>
          <w:rFonts w:ascii="Times New Roman" w:hAnsi="Times New Roman" w:cs="Times New Roman"/>
          <w:sz w:val="28"/>
        </w:rPr>
        <w:t>Бозок</w:t>
      </w:r>
      <w:proofErr w:type="spellEnd"/>
      <w:r w:rsidRPr="00ED778A">
        <w:rPr>
          <w:rFonts w:ascii="Times New Roman" w:hAnsi="Times New Roman" w:cs="Times New Roman"/>
          <w:sz w:val="28"/>
        </w:rPr>
        <w:t>, где в настоящее время возводится историко-</w:t>
      </w:r>
      <w:r w:rsidRPr="00ED778A">
        <w:rPr>
          <w:rFonts w:ascii="Times New Roman" w:hAnsi="Times New Roman" w:cs="Times New Roman"/>
          <w:sz w:val="28"/>
        </w:rPr>
        <w:lastRenderedPageBreak/>
        <w:t>археологический комплекс, куда можно организовывать конные маршруты. Благо, агропредприятие содержит определенное количество лошадей.</w:t>
      </w:r>
    </w:p>
    <w:p w14:paraId="5EDE97F6" w14:textId="77777777" w:rsidR="000F535C" w:rsidRPr="00ED778A" w:rsidRDefault="000F535C" w:rsidP="009074A4">
      <w:pPr>
        <w:spacing w:after="0"/>
        <w:ind w:firstLine="709"/>
        <w:jc w:val="both"/>
        <w:rPr>
          <w:rFonts w:ascii="Times New Roman" w:hAnsi="Times New Roman" w:cs="Times New Roman"/>
          <w:sz w:val="28"/>
        </w:rPr>
      </w:pPr>
      <w:bookmarkStart w:id="54" w:name="_Hlk150288287"/>
      <w:bookmarkEnd w:id="53"/>
      <w:r w:rsidRPr="00ED778A">
        <w:rPr>
          <w:rFonts w:ascii="Times New Roman" w:hAnsi="Times New Roman" w:cs="Times New Roman"/>
          <w:sz w:val="28"/>
        </w:rPr>
        <w:t>В принципе для организации туристической деятельности в качестве направления развития, дополняющего и сопряженного, в части реализации продукции, основное производство, необходимо не так и много усилий:</w:t>
      </w:r>
    </w:p>
    <w:p w14:paraId="1C789EB9" w14:textId="606811B1" w:rsidR="000F535C" w:rsidRPr="00ED778A" w:rsidRDefault="00137617" w:rsidP="009074A4">
      <w:pPr>
        <w:spacing w:after="0"/>
        <w:ind w:firstLine="709"/>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возвести на первых порах один гостевой домик со всеми удобствами на 5 человек;</w:t>
      </w:r>
    </w:p>
    <w:p w14:paraId="5A6DD754" w14:textId="0815D668" w:rsidR="000F535C" w:rsidRPr="00ED778A" w:rsidRDefault="00137617" w:rsidP="009074A4">
      <w:pPr>
        <w:spacing w:after="0"/>
        <w:ind w:firstLine="709"/>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обеспечить систему питания;</w:t>
      </w:r>
    </w:p>
    <w:p w14:paraId="42EA8D3A" w14:textId="48F4850C" w:rsidR="000F535C" w:rsidRPr="00ED778A" w:rsidRDefault="00137617" w:rsidP="009074A4">
      <w:pPr>
        <w:spacing w:after="0"/>
        <w:ind w:firstLine="709"/>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организовать досуговые услуги (рыбалка, охота, конные походы и др.).</w:t>
      </w:r>
    </w:p>
    <w:p w14:paraId="3B38D07F" w14:textId="77777777" w:rsidR="000F535C" w:rsidRPr="00ED778A" w:rsidRDefault="000F535C" w:rsidP="009074A4">
      <w:pPr>
        <w:spacing w:after="0"/>
        <w:ind w:firstLine="709"/>
        <w:contextualSpacing/>
        <w:jc w:val="both"/>
        <w:rPr>
          <w:rFonts w:ascii="Times New Roman" w:hAnsi="Times New Roman" w:cs="Times New Roman"/>
          <w:sz w:val="28"/>
        </w:rPr>
      </w:pPr>
      <w:bookmarkStart w:id="55" w:name="_Hlk150288306"/>
      <w:bookmarkEnd w:id="54"/>
      <w:r w:rsidRPr="00ED778A">
        <w:rPr>
          <w:rFonts w:ascii="Times New Roman" w:hAnsi="Times New Roman" w:cs="Times New Roman"/>
          <w:sz w:val="28"/>
        </w:rPr>
        <w:t>Анализ опыта организации агротуризма в различных странах позволяет оценочно сформировать расходы на этот вид деятельности</w:t>
      </w:r>
      <w:bookmarkEnd w:id="55"/>
      <w:r w:rsidRPr="00ED778A">
        <w:rPr>
          <w:rFonts w:ascii="Times New Roman" w:hAnsi="Times New Roman" w:cs="Times New Roman"/>
          <w:sz w:val="28"/>
        </w:rPr>
        <w:t>:</w:t>
      </w:r>
    </w:p>
    <w:p w14:paraId="0DA37D98" w14:textId="77777777" w:rsidR="000F535C" w:rsidRPr="00ED778A" w:rsidRDefault="000F535C" w:rsidP="009074A4">
      <w:pPr>
        <w:spacing w:after="0"/>
        <w:ind w:firstLine="709"/>
        <w:jc w:val="both"/>
        <w:rPr>
          <w:rFonts w:ascii="Times New Roman" w:hAnsi="Times New Roman" w:cs="Times New Roman"/>
          <w:sz w:val="28"/>
        </w:rPr>
      </w:pPr>
      <w:r w:rsidRPr="00ED778A">
        <w:rPr>
          <w:rFonts w:ascii="Times New Roman" w:hAnsi="Times New Roman" w:cs="Times New Roman"/>
          <w:sz w:val="28"/>
        </w:rPr>
        <w:t>а) обустройство гостевого домика на 5 человек – 3 млн. тенге;</w:t>
      </w:r>
    </w:p>
    <w:p w14:paraId="5415E172" w14:textId="77777777" w:rsidR="000F535C" w:rsidRPr="00ED778A" w:rsidRDefault="000F535C" w:rsidP="009074A4">
      <w:pPr>
        <w:spacing w:after="0"/>
        <w:ind w:firstLine="709"/>
        <w:jc w:val="both"/>
        <w:rPr>
          <w:rFonts w:ascii="Times New Roman" w:hAnsi="Times New Roman" w:cs="Times New Roman"/>
          <w:sz w:val="28"/>
        </w:rPr>
      </w:pPr>
      <w:r w:rsidRPr="00ED778A">
        <w:rPr>
          <w:rFonts w:ascii="Times New Roman" w:hAnsi="Times New Roman" w:cs="Times New Roman"/>
          <w:sz w:val="28"/>
        </w:rPr>
        <w:t>б) расходы на электроэнергию: 1) 6 месяцев (апрель-октябрь) – электроплитка, освещение, телевизор, холодильник и др. = 500 Квт х 6 х 25 тенге = 75 тыс. тенге; 2) 6 месяцев (ноябрь-март) = 300 Квт х 6 х 25 тенге = 45 тыс. тенге. В среднем за год = (75+45)/2 = 60 тыс. тенге;</w:t>
      </w:r>
    </w:p>
    <w:p w14:paraId="4D369419" w14:textId="25B6F829" w:rsidR="000F535C" w:rsidRPr="00ED778A" w:rsidRDefault="000F535C" w:rsidP="009074A4">
      <w:pPr>
        <w:spacing w:after="0"/>
        <w:ind w:firstLine="709"/>
        <w:jc w:val="both"/>
        <w:rPr>
          <w:rFonts w:ascii="Times New Roman" w:hAnsi="Times New Roman" w:cs="Times New Roman"/>
          <w:sz w:val="28"/>
          <w:szCs w:val="28"/>
        </w:rPr>
      </w:pPr>
      <w:r w:rsidRPr="00ED778A">
        <w:rPr>
          <w:rFonts w:ascii="Times New Roman" w:hAnsi="Times New Roman" w:cs="Times New Roman"/>
          <w:sz w:val="28"/>
        </w:rPr>
        <w:t>в) питание в день = 3250 тенге х 5 = 16250 тенге,</w:t>
      </w:r>
      <w:r w:rsidR="00137617">
        <w:rPr>
          <w:rFonts w:ascii="Times New Roman" w:hAnsi="Times New Roman" w:cs="Times New Roman"/>
          <w:sz w:val="28"/>
        </w:rPr>
        <w:t xml:space="preserve"> </w:t>
      </w:r>
      <w:r w:rsidRPr="00ED778A">
        <w:rPr>
          <w:rFonts w:ascii="Times New Roman" w:hAnsi="Times New Roman" w:cs="Times New Roman"/>
          <w:sz w:val="28"/>
        </w:rPr>
        <w:t>услуги по проживанию = 1950 тенге х 5 = 9750 тенге,</w:t>
      </w:r>
      <w:r w:rsidR="00137617">
        <w:rPr>
          <w:rFonts w:ascii="Times New Roman" w:hAnsi="Times New Roman" w:cs="Times New Roman"/>
          <w:sz w:val="28"/>
        </w:rPr>
        <w:t xml:space="preserve"> </w:t>
      </w:r>
      <w:r w:rsidRPr="00ED778A">
        <w:rPr>
          <w:rFonts w:ascii="Times New Roman" w:hAnsi="Times New Roman" w:cs="Times New Roman"/>
          <w:sz w:val="28"/>
          <w:szCs w:val="28"/>
        </w:rPr>
        <w:t>дополнительные туристические услуги = 2 тыс. тенге х 5 = 10 тыс. тенге,</w:t>
      </w:r>
      <w:r w:rsidR="00137617">
        <w:rPr>
          <w:rFonts w:ascii="Times New Roman" w:hAnsi="Times New Roman" w:cs="Times New Roman"/>
          <w:sz w:val="28"/>
          <w:szCs w:val="28"/>
        </w:rPr>
        <w:t xml:space="preserve"> </w:t>
      </w:r>
      <w:r w:rsidRPr="00ED778A">
        <w:rPr>
          <w:rFonts w:ascii="Times New Roman" w:hAnsi="Times New Roman" w:cs="Times New Roman"/>
          <w:sz w:val="28"/>
        </w:rPr>
        <w:t>итого = 36 тыс. тенге за день.</w:t>
      </w:r>
    </w:p>
    <w:p w14:paraId="41DC6158" w14:textId="77777777" w:rsidR="000F535C" w:rsidRPr="00ED778A" w:rsidRDefault="000F535C" w:rsidP="009074A4">
      <w:pPr>
        <w:spacing w:after="0"/>
        <w:ind w:firstLine="709"/>
        <w:jc w:val="both"/>
        <w:rPr>
          <w:rFonts w:ascii="Times New Roman" w:hAnsi="Times New Roman" w:cs="Times New Roman"/>
          <w:sz w:val="28"/>
        </w:rPr>
      </w:pPr>
      <w:r w:rsidRPr="00ED778A">
        <w:rPr>
          <w:rFonts w:ascii="Times New Roman" w:hAnsi="Times New Roman" w:cs="Times New Roman"/>
          <w:sz w:val="28"/>
          <w:szCs w:val="28"/>
        </w:rPr>
        <w:t xml:space="preserve">Для подсчета общих затрат надо оценить степень загруженности гостевого домика в течение года: лето – 80% или 72 дня, </w:t>
      </w:r>
      <w:r w:rsidRPr="00ED778A">
        <w:rPr>
          <w:rFonts w:ascii="Times New Roman" w:hAnsi="Times New Roman" w:cs="Times New Roman"/>
          <w:sz w:val="28"/>
        </w:rPr>
        <w:t>осень – 30% или 27 дней, зима – 40% или 36 дней, весна – 30% или 27 дней. Итого в году – 162 дня.</w:t>
      </w:r>
    </w:p>
    <w:p w14:paraId="3E8F33C7" w14:textId="10CB84CD" w:rsidR="000F535C" w:rsidRPr="00ED778A" w:rsidRDefault="000F535C" w:rsidP="009074A4">
      <w:pPr>
        <w:spacing w:after="0"/>
        <w:ind w:firstLine="709"/>
        <w:jc w:val="both"/>
        <w:rPr>
          <w:rFonts w:ascii="Times New Roman" w:hAnsi="Times New Roman" w:cs="Times New Roman"/>
          <w:sz w:val="28"/>
        </w:rPr>
      </w:pPr>
      <w:r w:rsidRPr="00ED778A">
        <w:rPr>
          <w:rFonts w:ascii="Times New Roman" w:hAnsi="Times New Roman" w:cs="Times New Roman"/>
          <w:sz w:val="28"/>
        </w:rPr>
        <w:t>Теперь можем оценить общие затраты за год:</w:t>
      </w:r>
    </w:p>
    <w:p w14:paraId="16C225B9" w14:textId="77777777" w:rsidR="000F535C" w:rsidRPr="00ED778A" w:rsidRDefault="000F535C" w:rsidP="009074A4">
      <w:pPr>
        <w:spacing w:after="0"/>
        <w:ind w:firstLine="709"/>
        <w:jc w:val="both"/>
        <w:rPr>
          <w:rFonts w:ascii="Times New Roman" w:hAnsi="Times New Roman" w:cs="Times New Roman"/>
          <w:sz w:val="28"/>
        </w:rPr>
      </w:pPr>
      <w:proofErr w:type="spellStart"/>
      <w:r w:rsidRPr="00ED778A">
        <w:rPr>
          <w:rFonts w:ascii="Times New Roman" w:hAnsi="Times New Roman" w:cs="Times New Roman"/>
          <w:sz w:val="28"/>
          <w:lang w:val="en-US"/>
        </w:rPr>
        <w:t>Rtur</w:t>
      </w:r>
      <w:proofErr w:type="spellEnd"/>
      <w:r w:rsidRPr="00ED778A">
        <w:rPr>
          <w:rFonts w:ascii="Times New Roman" w:hAnsi="Times New Roman" w:cs="Times New Roman"/>
          <w:sz w:val="28"/>
        </w:rPr>
        <w:t xml:space="preserve"> = затраты на обустройство домика + затраты суточные + затраты на электроэнергию = (36 + 60/365) х 162 = 5,86 млн. тенге.</w:t>
      </w:r>
    </w:p>
    <w:p w14:paraId="312DE82D" w14:textId="77777777" w:rsidR="000F535C" w:rsidRPr="00ED778A" w:rsidRDefault="000F535C" w:rsidP="009074A4">
      <w:pPr>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С учетом 5% текущих дополнительных затрат:</w:t>
      </w:r>
    </w:p>
    <w:p w14:paraId="4930C224" w14:textId="4F4E241C" w:rsidR="000F535C" w:rsidRPr="00ED778A" w:rsidRDefault="000F535C" w:rsidP="009074A4">
      <w:pPr>
        <w:spacing w:after="0"/>
        <w:ind w:firstLine="709"/>
        <w:jc w:val="both"/>
        <w:rPr>
          <w:rFonts w:ascii="Times New Roman" w:hAnsi="Times New Roman" w:cs="Times New Roman"/>
          <w:sz w:val="28"/>
        </w:rPr>
      </w:pPr>
      <w:proofErr w:type="spellStart"/>
      <w:r w:rsidRPr="00ED778A">
        <w:rPr>
          <w:rFonts w:ascii="Times New Roman" w:hAnsi="Times New Roman" w:cs="Times New Roman"/>
          <w:sz w:val="28"/>
          <w:lang w:val="en-US"/>
        </w:rPr>
        <w:t>Rtur</w:t>
      </w:r>
      <w:proofErr w:type="spellEnd"/>
      <w:r w:rsidRPr="00ED778A">
        <w:rPr>
          <w:rFonts w:ascii="Times New Roman" w:hAnsi="Times New Roman" w:cs="Times New Roman"/>
          <w:sz w:val="28"/>
        </w:rPr>
        <w:t xml:space="preserve"> = 5,86 х 1,05 = 6,153 млн. тенге.</w:t>
      </w:r>
    </w:p>
    <w:p w14:paraId="6E94B6F7" w14:textId="6AB2571B" w:rsidR="000F535C" w:rsidRPr="00ED778A" w:rsidRDefault="000F535C" w:rsidP="009074A4">
      <w:pPr>
        <w:spacing w:after="0"/>
        <w:ind w:firstLine="709"/>
        <w:jc w:val="both"/>
        <w:rPr>
          <w:rFonts w:ascii="Times New Roman" w:hAnsi="Times New Roman" w:cs="Times New Roman"/>
          <w:sz w:val="28"/>
          <w:szCs w:val="28"/>
        </w:rPr>
      </w:pPr>
      <w:bookmarkStart w:id="56" w:name="_Hlk150288340"/>
      <w:r w:rsidRPr="00ED778A">
        <w:rPr>
          <w:rFonts w:ascii="Times New Roman" w:hAnsi="Times New Roman" w:cs="Times New Roman"/>
          <w:sz w:val="28"/>
          <w:szCs w:val="28"/>
        </w:rPr>
        <w:t>Теперь можем оценить, какой эффект можно ожидать от агротуризма для этого агропредприятия.</w:t>
      </w:r>
    </w:p>
    <w:p w14:paraId="5A3C2467" w14:textId="70251CEE" w:rsidR="000F535C" w:rsidRPr="00ED778A" w:rsidRDefault="000F535C" w:rsidP="009074A4">
      <w:pPr>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 xml:space="preserve">Для этого </w:t>
      </w:r>
      <w:r w:rsidRPr="00ED778A">
        <w:rPr>
          <w:rFonts w:ascii="Times New Roman" w:hAnsi="Times New Roman" w:cs="Times New Roman"/>
          <w:i/>
          <w:iCs/>
          <w:sz w:val="28"/>
          <w:szCs w:val="28"/>
        </w:rPr>
        <w:t>на первом этапе</w:t>
      </w:r>
      <w:r w:rsidRPr="00ED778A">
        <w:rPr>
          <w:rFonts w:ascii="Times New Roman" w:hAnsi="Times New Roman" w:cs="Times New Roman"/>
          <w:sz w:val="28"/>
          <w:szCs w:val="28"/>
        </w:rPr>
        <w:t xml:space="preserve"> спрогнозируем на 2025 г. доходы и расходы, осуществленный на основе трендовой модели развития доходов предприятия за 2015-2021 гг.</w:t>
      </w:r>
    </w:p>
    <w:bookmarkEnd w:id="56"/>
    <w:p w14:paraId="5AD3BAF0" w14:textId="07B7795C" w:rsidR="00680397" w:rsidRPr="00ED778A" w:rsidRDefault="00680397" w:rsidP="003F0715">
      <w:pPr>
        <w:spacing w:after="0"/>
        <w:ind w:firstLine="567"/>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gridCol w:w="567"/>
      </w:tblGrid>
      <w:tr w:rsidR="00680397" w:rsidRPr="00ED778A" w14:paraId="01EE60EA" w14:textId="77777777" w:rsidTr="00813868">
        <w:tc>
          <w:tcPr>
            <w:tcW w:w="9180" w:type="dxa"/>
          </w:tcPr>
          <w:p w14:paraId="28DEDCC5" w14:textId="6DBE7ADF" w:rsidR="00680397" w:rsidRPr="00ED778A" w:rsidRDefault="00680397" w:rsidP="003F0715">
            <w:pPr>
              <w:contextualSpacing/>
              <w:jc w:val="center"/>
              <w:textAlignment w:val="top"/>
              <w:rPr>
                <w:rFonts w:ascii="Times New Roman" w:eastAsia="Times New Roman" w:hAnsi="Times New Roman" w:cs="Times New Roman"/>
                <w:sz w:val="28"/>
                <w:szCs w:val="28"/>
                <w:lang w:eastAsia="ru-RU"/>
              </w:rPr>
            </w:pPr>
            <w:bookmarkStart w:id="57" w:name="_Hlk150288373"/>
            <w:proofErr w:type="spellStart"/>
            <w:r w:rsidRPr="00ED778A">
              <w:rPr>
                <w:rFonts w:ascii="Times New Roman" w:hAnsi="Times New Roman" w:cs="Times New Roman"/>
                <w:sz w:val="28"/>
                <w:szCs w:val="28"/>
                <w:lang w:val="en-US"/>
              </w:rPr>
              <w:t>Dendala</w:t>
            </w:r>
            <w:proofErr w:type="spellEnd"/>
            <w:r w:rsidRPr="00ED778A">
              <w:rPr>
                <w:rFonts w:ascii="Times New Roman" w:hAnsi="Times New Roman" w:cs="Times New Roman"/>
                <w:sz w:val="28"/>
                <w:szCs w:val="28"/>
              </w:rPr>
              <w:t xml:space="preserve"> = -1450,75 + 1027,6 </w:t>
            </w:r>
            <w:r w:rsidRPr="00ED778A">
              <w:rPr>
                <w:rFonts w:ascii="Times New Roman" w:hAnsi="Times New Roman" w:cs="Times New Roman"/>
                <w:sz w:val="28"/>
                <w:szCs w:val="28"/>
                <w:lang w:val="en-US"/>
              </w:rPr>
              <w:t>t</w:t>
            </w:r>
          </w:p>
        </w:tc>
        <w:tc>
          <w:tcPr>
            <w:tcW w:w="567" w:type="dxa"/>
          </w:tcPr>
          <w:p w14:paraId="08C8298B" w14:textId="2A7A51F2" w:rsidR="00680397" w:rsidRPr="00ED778A" w:rsidRDefault="00680397" w:rsidP="003F0715">
            <w:pPr>
              <w:ind w:left="-97" w:right="-136"/>
              <w:contextualSpacing/>
              <w:jc w:val="both"/>
              <w:textAlignment w:val="top"/>
              <w:rPr>
                <w:rFonts w:ascii="Times New Roman" w:eastAsia="Times New Roman" w:hAnsi="Times New Roman" w:cs="Times New Roman"/>
                <w:sz w:val="28"/>
                <w:szCs w:val="23"/>
                <w:lang w:eastAsia="ru-RU"/>
              </w:rPr>
            </w:pPr>
            <w:r w:rsidRPr="00ED778A">
              <w:rPr>
                <w:rFonts w:ascii="Times New Roman" w:eastAsia="Times New Roman" w:hAnsi="Times New Roman" w:cs="Times New Roman"/>
                <w:sz w:val="28"/>
                <w:szCs w:val="23"/>
                <w:lang w:eastAsia="ru-RU"/>
              </w:rPr>
              <w:t>(11)</w:t>
            </w:r>
          </w:p>
        </w:tc>
      </w:tr>
    </w:tbl>
    <w:p w14:paraId="0BB9FF2A" w14:textId="77777777" w:rsidR="00680397" w:rsidRPr="00ED778A" w:rsidRDefault="00680397" w:rsidP="00813868">
      <w:pPr>
        <w:spacing w:after="0"/>
        <w:ind w:firstLine="567"/>
        <w:jc w:val="both"/>
        <w:rPr>
          <w:rFonts w:ascii="Times New Roman" w:hAnsi="Times New Roman" w:cs="Times New Roman"/>
          <w:sz w:val="28"/>
          <w:szCs w:val="28"/>
        </w:rPr>
      </w:pPr>
    </w:p>
    <w:p w14:paraId="477D4AEB" w14:textId="546FD861" w:rsidR="000F535C" w:rsidRPr="00ED778A" w:rsidRDefault="000F535C" w:rsidP="00D33086">
      <w:pPr>
        <w:spacing w:after="0"/>
        <w:jc w:val="both"/>
        <w:rPr>
          <w:rFonts w:ascii="Times New Roman" w:hAnsi="Times New Roman" w:cs="Times New Roman"/>
          <w:sz w:val="28"/>
          <w:szCs w:val="28"/>
        </w:rPr>
      </w:pPr>
      <w:r w:rsidRPr="00ED778A">
        <w:rPr>
          <w:rFonts w:ascii="Times New Roman" w:hAnsi="Times New Roman" w:cs="Times New Roman"/>
          <w:sz w:val="28"/>
          <w:szCs w:val="28"/>
        </w:rPr>
        <w:t xml:space="preserve">показывает, что в 2025 г. объем доходов </w:t>
      </w:r>
      <w:r w:rsidR="0091141C" w:rsidRPr="00ED778A">
        <w:rPr>
          <w:rFonts w:ascii="Times New Roman" w:hAnsi="Times New Roman" w:cs="Times New Roman"/>
          <w:sz w:val="28"/>
          <w:szCs w:val="28"/>
        </w:rPr>
        <w:t xml:space="preserve">предприятия </w:t>
      </w:r>
      <w:r w:rsidRPr="00ED778A">
        <w:rPr>
          <w:rFonts w:ascii="Times New Roman" w:hAnsi="Times New Roman" w:cs="Times New Roman"/>
          <w:sz w:val="28"/>
          <w:szCs w:val="28"/>
        </w:rPr>
        <w:t>может составить 9,85</w:t>
      </w:r>
      <w:r w:rsidR="00D33086">
        <w:rPr>
          <w:rFonts w:ascii="Times New Roman" w:hAnsi="Times New Roman" w:cs="Times New Roman"/>
          <w:sz w:val="28"/>
          <w:szCs w:val="28"/>
        </w:rPr>
        <w:t> </w:t>
      </w:r>
      <w:r w:rsidRPr="00ED778A">
        <w:rPr>
          <w:rFonts w:ascii="Times New Roman" w:hAnsi="Times New Roman" w:cs="Times New Roman"/>
          <w:sz w:val="28"/>
          <w:szCs w:val="28"/>
        </w:rPr>
        <w:t>млрд. тенге. При этом, расходы, составляющие 77,5% от доходов, можно оценить в 7,65 млрд. тенге.</w:t>
      </w:r>
    </w:p>
    <w:p w14:paraId="2CAFF3F6" w14:textId="77777777" w:rsidR="000F535C" w:rsidRPr="00ED778A" w:rsidRDefault="000F535C" w:rsidP="009074A4">
      <w:pPr>
        <w:shd w:val="clear" w:color="auto" w:fill="FFFFFF"/>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Таким образом, затраты на туристический бизнес ТОО «Ен-Дала» составят 0,08% от всех затрат агропредприятия, включая и основное производство.</w:t>
      </w:r>
    </w:p>
    <w:p w14:paraId="752EEEFE" w14:textId="4D907A91" w:rsidR="000F535C" w:rsidRPr="00ED778A" w:rsidRDefault="000F535C" w:rsidP="009074A4">
      <w:pPr>
        <w:spacing w:after="0"/>
        <w:ind w:firstLine="709"/>
        <w:jc w:val="both"/>
        <w:rPr>
          <w:rFonts w:ascii="Times New Roman" w:hAnsi="Times New Roman" w:cs="Times New Roman"/>
          <w:sz w:val="28"/>
        </w:rPr>
      </w:pPr>
      <w:r w:rsidRPr="00ED778A">
        <w:rPr>
          <w:rFonts w:ascii="Times New Roman" w:hAnsi="Times New Roman" w:cs="Times New Roman"/>
          <w:i/>
          <w:iCs/>
          <w:sz w:val="28"/>
        </w:rPr>
        <w:t xml:space="preserve">На втором </w:t>
      </w:r>
      <w:r w:rsidR="00680397" w:rsidRPr="00ED778A">
        <w:rPr>
          <w:rFonts w:ascii="Times New Roman" w:hAnsi="Times New Roman" w:cs="Times New Roman"/>
          <w:i/>
          <w:iCs/>
          <w:sz w:val="28"/>
        </w:rPr>
        <w:t xml:space="preserve">этапе </w:t>
      </w:r>
      <w:r w:rsidR="00680397" w:rsidRPr="00ED778A">
        <w:rPr>
          <w:rFonts w:ascii="Times New Roman" w:hAnsi="Times New Roman" w:cs="Times New Roman"/>
          <w:sz w:val="28"/>
        </w:rPr>
        <w:t>для того, чтобы</w:t>
      </w:r>
      <w:r w:rsidRPr="00ED778A">
        <w:rPr>
          <w:rFonts w:ascii="Times New Roman" w:hAnsi="Times New Roman" w:cs="Times New Roman"/>
          <w:sz w:val="28"/>
        </w:rPr>
        <w:t xml:space="preserve"> оценить, что это дает для агропредприятия, выведем некоторые оценочные параметры эффективности туристических услуг в целом, которые можно будет применить для всех агропредприятий, включая и исследуемый ТОО «Ен-Дала».</w:t>
      </w:r>
    </w:p>
    <w:p w14:paraId="2493832E" w14:textId="77777777" w:rsidR="000F535C" w:rsidRPr="00ED778A" w:rsidRDefault="000F535C" w:rsidP="009074A4">
      <w:pPr>
        <w:spacing w:after="0"/>
        <w:ind w:firstLine="709"/>
        <w:jc w:val="both"/>
        <w:rPr>
          <w:rFonts w:ascii="Times New Roman" w:hAnsi="Times New Roman" w:cs="Times New Roman"/>
          <w:sz w:val="28"/>
        </w:rPr>
      </w:pPr>
      <w:bookmarkStart w:id="58" w:name="_Hlk150288388"/>
      <w:bookmarkEnd w:id="57"/>
      <w:r w:rsidRPr="00ED778A">
        <w:rPr>
          <w:rFonts w:ascii="Times New Roman" w:hAnsi="Times New Roman" w:cs="Times New Roman"/>
          <w:sz w:val="28"/>
        </w:rPr>
        <w:lastRenderedPageBreak/>
        <w:t>Необходимо заметить, что в условиях отсутствия практически по всем агропредприятиям подобной статистической информации, искомые параметры эффективности будут выводиться в целом по Казахстану, исходя из возможности их допустимой применимости для исследуемого агропредприятия.</w:t>
      </w:r>
    </w:p>
    <w:p w14:paraId="4A1C4DC2" w14:textId="784B2C98" w:rsidR="000F535C" w:rsidRPr="00ED778A" w:rsidRDefault="000F535C" w:rsidP="009074A4">
      <w:pPr>
        <w:spacing w:after="0"/>
        <w:ind w:firstLine="709"/>
        <w:jc w:val="both"/>
        <w:rPr>
          <w:rFonts w:ascii="Times New Roman" w:hAnsi="Times New Roman" w:cs="Times New Roman"/>
          <w:sz w:val="28"/>
        </w:rPr>
      </w:pPr>
      <w:r w:rsidRPr="00ED778A">
        <w:rPr>
          <w:rFonts w:ascii="Times New Roman" w:hAnsi="Times New Roman" w:cs="Times New Roman"/>
          <w:sz w:val="28"/>
        </w:rPr>
        <w:t>Оценку эффективности развития туризма можно вывести, определив математическую зависимость объема валовой добавленной стоимости туризма (</w:t>
      </w:r>
      <w:r w:rsidRPr="00ED778A">
        <w:rPr>
          <w:rFonts w:ascii="Times New Roman" w:hAnsi="Times New Roman" w:cs="Times New Roman"/>
          <w:sz w:val="28"/>
          <w:lang w:val="en-US"/>
        </w:rPr>
        <w:t>VDS</w:t>
      </w:r>
      <w:r w:rsidRPr="00ED778A">
        <w:rPr>
          <w:rFonts w:ascii="Times New Roman" w:hAnsi="Times New Roman" w:cs="Times New Roman"/>
          <w:sz w:val="28"/>
        </w:rPr>
        <w:t>) от таких ключевых факторов как объем расходов на оказание туристических услуг (</w:t>
      </w:r>
      <w:r w:rsidRPr="00ED778A">
        <w:rPr>
          <w:rFonts w:ascii="Times New Roman" w:hAnsi="Times New Roman" w:cs="Times New Roman"/>
          <w:sz w:val="28"/>
          <w:lang w:val="en-US"/>
        </w:rPr>
        <w:t>R</w:t>
      </w:r>
      <w:r w:rsidRPr="00ED778A">
        <w:rPr>
          <w:rFonts w:ascii="Times New Roman" w:hAnsi="Times New Roman" w:cs="Times New Roman"/>
          <w:sz w:val="28"/>
        </w:rPr>
        <w:t>), численность выехавших туристов-резидентов (</w:t>
      </w:r>
      <w:proofErr w:type="spellStart"/>
      <w:r w:rsidRPr="00ED778A">
        <w:rPr>
          <w:rFonts w:ascii="Times New Roman" w:hAnsi="Times New Roman" w:cs="Times New Roman"/>
          <w:sz w:val="28"/>
          <w:lang w:val="en-US"/>
        </w:rPr>
        <w:t>T</w:t>
      </w:r>
      <w:r w:rsidRPr="00ED778A">
        <w:rPr>
          <w:rFonts w:ascii="Times New Roman" w:hAnsi="Times New Roman" w:cs="Times New Roman"/>
          <w:sz w:val="28"/>
          <w:vertAlign w:val="subscript"/>
          <w:lang w:val="en-US"/>
        </w:rPr>
        <w:t>vn</w:t>
      </w:r>
      <w:proofErr w:type="spellEnd"/>
      <w:r w:rsidRPr="00ED778A">
        <w:rPr>
          <w:rFonts w:ascii="Times New Roman" w:hAnsi="Times New Roman" w:cs="Times New Roman"/>
          <w:sz w:val="28"/>
        </w:rPr>
        <w:t>) и численности въехавших туристов-нерезидентов (</w:t>
      </w:r>
      <w:proofErr w:type="spellStart"/>
      <w:r w:rsidRPr="00ED778A">
        <w:rPr>
          <w:rFonts w:ascii="Times New Roman" w:hAnsi="Times New Roman" w:cs="Times New Roman"/>
          <w:sz w:val="28"/>
          <w:lang w:val="en-US"/>
        </w:rPr>
        <w:t>T</w:t>
      </w:r>
      <w:r w:rsidRPr="00ED778A">
        <w:rPr>
          <w:rFonts w:ascii="Times New Roman" w:hAnsi="Times New Roman" w:cs="Times New Roman"/>
          <w:sz w:val="28"/>
          <w:vertAlign w:val="subscript"/>
          <w:lang w:val="en-US"/>
        </w:rPr>
        <w:t>vrn</w:t>
      </w:r>
      <w:proofErr w:type="spellEnd"/>
      <w:r w:rsidRPr="00ED778A">
        <w:rPr>
          <w:rFonts w:ascii="Times New Roman" w:hAnsi="Times New Roman" w:cs="Times New Roman"/>
          <w:sz w:val="28"/>
        </w:rPr>
        <w:t xml:space="preserve">). Здесь важность фактора </w:t>
      </w:r>
      <w:proofErr w:type="spellStart"/>
      <w:r w:rsidRPr="00ED778A">
        <w:rPr>
          <w:rFonts w:ascii="Times New Roman" w:hAnsi="Times New Roman" w:cs="Times New Roman"/>
          <w:sz w:val="28"/>
          <w:lang w:val="en-US"/>
        </w:rPr>
        <w:t>T</w:t>
      </w:r>
      <w:r w:rsidRPr="00ED778A">
        <w:rPr>
          <w:rFonts w:ascii="Times New Roman" w:hAnsi="Times New Roman" w:cs="Times New Roman"/>
          <w:sz w:val="28"/>
          <w:vertAlign w:val="subscript"/>
          <w:lang w:val="en-US"/>
        </w:rPr>
        <w:t>vn</w:t>
      </w:r>
      <w:proofErr w:type="spellEnd"/>
      <w:r w:rsidRPr="00ED778A">
        <w:rPr>
          <w:rFonts w:ascii="Times New Roman" w:hAnsi="Times New Roman" w:cs="Times New Roman"/>
          <w:sz w:val="28"/>
        </w:rPr>
        <w:t xml:space="preserve"> связана с тем, что он определяет потенциал для внутреннего туризма в условиях изменений внешней конъюнктуры на туристическом рынке</w:t>
      </w:r>
      <w:r w:rsidR="00FC0037" w:rsidRPr="00ED778A">
        <w:rPr>
          <w:rFonts w:ascii="Times New Roman" w:hAnsi="Times New Roman" w:cs="Times New Roman"/>
          <w:sz w:val="28"/>
        </w:rPr>
        <w:t xml:space="preserve"> (</w:t>
      </w:r>
      <w:r w:rsidR="009074A4" w:rsidRPr="00ED778A">
        <w:rPr>
          <w:rFonts w:ascii="Times New Roman" w:hAnsi="Times New Roman" w:cs="Times New Roman"/>
          <w:sz w:val="28"/>
        </w:rPr>
        <w:t>таблица</w:t>
      </w:r>
      <w:r w:rsidR="00137617">
        <w:rPr>
          <w:rFonts w:ascii="Times New Roman" w:hAnsi="Times New Roman" w:cs="Times New Roman"/>
          <w:sz w:val="28"/>
        </w:rPr>
        <w:t> </w:t>
      </w:r>
      <w:r w:rsidR="0091141C" w:rsidRPr="00ED778A">
        <w:rPr>
          <w:rFonts w:ascii="Times New Roman" w:hAnsi="Times New Roman" w:cs="Times New Roman"/>
          <w:sz w:val="28"/>
        </w:rPr>
        <w:t>8</w:t>
      </w:r>
      <w:r w:rsidR="00FC0037" w:rsidRPr="00ED778A">
        <w:rPr>
          <w:rFonts w:ascii="Times New Roman" w:hAnsi="Times New Roman" w:cs="Times New Roman"/>
          <w:sz w:val="28"/>
        </w:rPr>
        <w:t>)</w:t>
      </w:r>
      <w:r w:rsidRPr="00ED778A">
        <w:rPr>
          <w:rFonts w:ascii="Times New Roman" w:hAnsi="Times New Roman" w:cs="Times New Roman"/>
          <w:sz w:val="28"/>
        </w:rPr>
        <w:t xml:space="preserve">. </w:t>
      </w:r>
    </w:p>
    <w:p w14:paraId="3ADFE158" w14:textId="77777777" w:rsidR="000F535C" w:rsidRPr="00ED778A" w:rsidRDefault="000F535C" w:rsidP="00813868">
      <w:pPr>
        <w:spacing w:after="0"/>
        <w:ind w:firstLine="567"/>
        <w:jc w:val="both"/>
        <w:rPr>
          <w:rFonts w:ascii="Times New Roman" w:hAnsi="Times New Roman" w:cs="Times New Roman"/>
          <w:sz w:val="28"/>
        </w:rPr>
      </w:pPr>
    </w:p>
    <w:p w14:paraId="39D4CCF4" w14:textId="0995C11C" w:rsidR="000F535C" w:rsidRPr="00ED778A" w:rsidRDefault="000F535C" w:rsidP="00D33086">
      <w:pPr>
        <w:shd w:val="clear" w:color="auto" w:fill="FFFFFF"/>
        <w:spacing w:after="0"/>
        <w:jc w:val="both"/>
        <w:rPr>
          <w:rFonts w:ascii="Times New Roman" w:hAnsi="Times New Roman" w:cs="Times New Roman"/>
          <w:sz w:val="28"/>
          <w:szCs w:val="28"/>
        </w:rPr>
      </w:pPr>
      <w:r w:rsidRPr="00ED778A">
        <w:rPr>
          <w:rFonts w:ascii="Times New Roman" w:hAnsi="Times New Roman" w:cs="Times New Roman"/>
          <w:sz w:val="28"/>
          <w:szCs w:val="28"/>
        </w:rPr>
        <w:t xml:space="preserve">Таблица </w:t>
      </w:r>
      <w:r w:rsidR="0091141C" w:rsidRPr="00ED778A">
        <w:rPr>
          <w:rFonts w:ascii="Times New Roman" w:hAnsi="Times New Roman" w:cs="Times New Roman"/>
          <w:sz w:val="28"/>
          <w:szCs w:val="28"/>
        </w:rPr>
        <w:t>8</w:t>
      </w:r>
      <w:r w:rsidRPr="00ED778A">
        <w:rPr>
          <w:rFonts w:ascii="Times New Roman" w:hAnsi="Times New Roman" w:cs="Times New Roman"/>
          <w:sz w:val="28"/>
          <w:szCs w:val="28"/>
        </w:rPr>
        <w:t xml:space="preserve"> </w:t>
      </w:r>
      <w:r w:rsidR="00137617">
        <w:rPr>
          <w:rFonts w:ascii="Times New Roman" w:hAnsi="Times New Roman" w:cs="Times New Roman"/>
          <w:sz w:val="28"/>
          <w:szCs w:val="28"/>
        </w:rPr>
        <w:t>–</w:t>
      </w:r>
      <w:r w:rsidRPr="00ED778A">
        <w:rPr>
          <w:rFonts w:ascii="Times New Roman" w:hAnsi="Times New Roman" w:cs="Times New Roman"/>
          <w:sz w:val="28"/>
          <w:szCs w:val="28"/>
        </w:rPr>
        <w:t xml:space="preserve"> Динамика показателей развития туризма в Казахстане</w:t>
      </w:r>
    </w:p>
    <w:p w14:paraId="166B159F" w14:textId="77777777" w:rsidR="00813868" w:rsidRPr="00D33086" w:rsidRDefault="00813868" w:rsidP="00813868">
      <w:pPr>
        <w:shd w:val="clear" w:color="auto" w:fill="FFFFFF"/>
        <w:spacing w:after="0"/>
        <w:ind w:firstLine="567"/>
        <w:jc w:val="both"/>
        <w:rPr>
          <w:rFonts w:ascii="Times New Roman" w:hAnsi="Times New Roman" w:cs="Times New Roman"/>
          <w:sz w:val="16"/>
          <w:szCs w:val="16"/>
        </w:rPr>
      </w:pPr>
    </w:p>
    <w:tbl>
      <w:tblPr>
        <w:tblStyle w:val="a3"/>
        <w:tblW w:w="0" w:type="auto"/>
        <w:tblInd w:w="108" w:type="dxa"/>
        <w:tblLook w:val="04A0" w:firstRow="1" w:lastRow="0" w:firstColumn="1" w:lastColumn="0" w:noHBand="0" w:noVBand="1"/>
      </w:tblPr>
      <w:tblGrid>
        <w:gridCol w:w="1062"/>
        <w:gridCol w:w="2002"/>
        <w:gridCol w:w="1517"/>
        <w:gridCol w:w="1668"/>
        <w:gridCol w:w="1668"/>
        <w:gridCol w:w="1670"/>
      </w:tblGrid>
      <w:tr w:rsidR="000F535C" w:rsidRPr="00ED778A" w14:paraId="51531007" w14:textId="77777777" w:rsidTr="00813868">
        <w:trPr>
          <w:trHeight w:val="245"/>
        </w:trPr>
        <w:tc>
          <w:tcPr>
            <w:tcW w:w="1062" w:type="dxa"/>
          </w:tcPr>
          <w:p w14:paraId="33C77A44" w14:textId="61CCEDBC" w:rsidR="00CD6CB5" w:rsidRPr="00ED778A" w:rsidRDefault="000F535C" w:rsidP="00D33086">
            <w:pPr>
              <w:ind w:right="-82"/>
              <w:jc w:val="both"/>
              <w:rPr>
                <w:rFonts w:ascii="Times New Roman" w:hAnsi="Times New Roman" w:cs="Times New Roman"/>
                <w:sz w:val="24"/>
                <w:szCs w:val="28"/>
              </w:rPr>
            </w:pPr>
            <w:r w:rsidRPr="00ED778A">
              <w:rPr>
                <w:rFonts w:ascii="Times New Roman" w:hAnsi="Times New Roman" w:cs="Times New Roman"/>
                <w:sz w:val="24"/>
                <w:szCs w:val="28"/>
              </w:rPr>
              <w:t>Годы</w:t>
            </w:r>
          </w:p>
        </w:tc>
        <w:tc>
          <w:tcPr>
            <w:tcW w:w="2002" w:type="dxa"/>
          </w:tcPr>
          <w:p w14:paraId="51B58645" w14:textId="1B20BC94" w:rsidR="000F535C" w:rsidRPr="00D33086" w:rsidRDefault="000F535C" w:rsidP="003F0715">
            <w:pPr>
              <w:jc w:val="both"/>
              <w:rPr>
                <w:rFonts w:ascii="Times New Roman" w:hAnsi="Times New Roman" w:cs="Times New Roman"/>
                <w:sz w:val="24"/>
                <w:szCs w:val="28"/>
              </w:rPr>
            </w:pPr>
            <w:r w:rsidRPr="00D33086">
              <w:rPr>
                <w:rFonts w:ascii="Times New Roman" w:hAnsi="Times New Roman" w:cs="Times New Roman"/>
                <w:sz w:val="24"/>
                <w:szCs w:val="28"/>
                <w:lang w:val="en-US"/>
              </w:rPr>
              <w:t>VDS</w:t>
            </w:r>
            <w:r w:rsidRPr="00D33086">
              <w:rPr>
                <w:rFonts w:ascii="Times New Roman" w:hAnsi="Times New Roman" w:cs="Times New Roman"/>
                <w:sz w:val="24"/>
                <w:szCs w:val="28"/>
              </w:rPr>
              <w:t xml:space="preserve">, млрд. </w:t>
            </w:r>
            <w:proofErr w:type="spellStart"/>
            <w:r w:rsidRPr="00D33086">
              <w:rPr>
                <w:rFonts w:ascii="Times New Roman" w:hAnsi="Times New Roman" w:cs="Times New Roman"/>
                <w:sz w:val="24"/>
                <w:szCs w:val="28"/>
              </w:rPr>
              <w:t>тг</w:t>
            </w:r>
            <w:proofErr w:type="spellEnd"/>
          </w:p>
        </w:tc>
        <w:tc>
          <w:tcPr>
            <w:tcW w:w="1517" w:type="dxa"/>
          </w:tcPr>
          <w:p w14:paraId="3BECE2F4" w14:textId="77777777" w:rsidR="000F535C" w:rsidRPr="00D33086" w:rsidRDefault="000F535C" w:rsidP="003F0715">
            <w:pPr>
              <w:jc w:val="both"/>
              <w:rPr>
                <w:rFonts w:ascii="Times New Roman" w:hAnsi="Times New Roman" w:cs="Times New Roman"/>
                <w:sz w:val="24"/>
                <w:szCs w:val="28"/>
              </w:rPr>
            </w:pPr>
            <w:r w:rsidRPr="00D33086">
              <w:rPr>
                <w:rFonts w:ascii="Times New Roman" w:hAnsi="Times New Roman" w:cs="Times New Roman"/>
                <w:sz w:val="24"/>
                <w:szCs w:val="28"/>
                <w:lang w:val="en-US"/>
              </w:rPr>
              <w:t>D</w:t>
            </w:r>
            <w:r w:rsidRPr="00D33086">
              <w:rPr>
                <w:rFonts w:ascii="Times New Roman" w:hAnsi="Times New Roman" w:cs="Times New Roman"/>
                <w:sz w:val="24"/>
                <w:szCs w:val="28"/>
              </w:rPr>
              <w:t xml:space="preserve">, млрд. </w:t>
            </w:r>
            <w:proofErr w:type="spellStart"/>
            <w:r w:rsidRPr="00D33086">
              <w:rPr>
                <w:rFonts w:ascii="Times New Roman" w:hAnsi="Times New Roman" w:cs="Times New Roman"/>
                <w:sz w:val="24"/>
                <w:szCs w:val="28"/>
              </w:rPr>
              <w:t>тг</w:t>
            </w:r>
            <w:proofErr w:type="spellEnd"/>
          </w:p>
        </w:tc>
        <w:tc>
          <w:tcPr>
            <w:tcW w:w="1668" w:type="dxa"/>
          </w:tcPr>
          <w:p w14:paraId="09CB74F9" w14:textId="77777777" w:rsidR="000F535C" w:rsidRPr="00D33086" w:rsidRDefault="000F535C" w:rsidP="003F0715">
            <w:pPr>
              <w:jc w:val="both"/>
              <w:rPr>
                <w:rFonts w:ascii="Times New Roman" w:hAnsi="Times New Roman" w:cs="Times New Roman"/>
                <w:sz w:val="24"/>
                <w:szCs w:val="28"/>
              </w:rPr>
            </w:pPr>
            <w:r w:rsidRPr="00D33086">
              <w:rPr>
                <w:rFonts w:ascii="Times New Roman" w:hAnsi="Times New Roman" w:cs="Times New Roman"/>
                <w:sz w:val="24"/>
                <w:szCs w:val="28"/>
                <w:lang w:val="en-US"/>
              </w:rPr>
              <w:t>R</w:t>
            </w:r>
            <w:r w:rsidRPr="00D33086">
              <w:rPr>
                <w:rFonts w:ascii="Times New Roman" w:hAnsi="Times New Roman" w:cs="Times New Roman"/>
                <w:sz w:val="24"/>
                <w:szCs w:val="28"/>
              </w:rPr>
              <w:t xml:space="preserve">, млрд. </w:t>
            </w:r>
            <w:proofErr w:type="spellStart"/>
            <w:r w:rsidRPr="00D33086">
              <w:rPr>
                <w:rFonts w:ascii="Times New Roman" w:hAnsi="Times New Roman" w:cs="Times New Roman"/>
                <w:sz w:val="24"/>
                <w:szCs w:val="28"/>
              </w:rPr>
              <w:t>тг</w:t>
            </w:r>
            <w:proofErr w:type="spellEnd"/>
          </w:p>
        </w:tc>
        <w:tc>
          <w:tcPr>
            <w:tcW w:w="1668" w:type="dxa"/>
          </w:tcPr>
          <w:p w14:paraId="5D532F20" w14:textId="77777777" w:rsidR="000F535C" w:rsidRPr="00D33086" w:rsidRDefault="000F535C" w:rsidP="003F0715">
            <w:pPr>
              <w:jc w:val="both"/>
              <w:rPr>
                <w:rFonts w:ascii="Times New Roman" w:hAnsi="Times New Roman" w:cs="Times New Roman"/>
                <w:sz w:val="24"/>
                <w:szCs w:val="28"/>
              </w:rPr>
            </w:pPr>
            <w:proofErr w:type="spellStart"/>
            <w:r w:rsidRPr="00D33086">
              <w:rPr>
                <w:rFonts w:ascii="Times New Roman" w:hAnsi="Times New Roman" w:cs="Times New Roman"/>
                <w:sz w:val="24"/>
                <w:szCs w:val="28"/>
                <w:lang w:val="en-US"/>
              </w:rPr>
              <w:t>T</w:t>
            </w:r>
            <w:r w:rsidRPr="00D33086">
              <w:rPr>
                <w:rFonts w:ascii="Times New Roman" w:hAnsi="Times New Roman" w:cs="Times New Roman"/>
                <w:sz w:val="24"/>
                <w:szCs w:val="28"/>
                <w:vertAlign w:val="subscript"/>
                <w:lang w:val="en-US"/>
              </w:rPr>
              <w:t>vn</w:t>
            </w:r>
            <w:proofErr w:type="spellEnd"/>
            <w:r w:rsidRPr="00D33086">
              <w:rPr>
                <w:rFonts w:ascii="Times New Roman" w:hAnsi="Times New Roman" w:cs="Times New Roman"/>
                <w:sz w:val="24"/>
                <w:szCs w:val="28"/>
              </w:rPr>
              <w:t>, млн. чел</w:t>
            </w:r>
          </w:p>
        </w:tc>
        <w:tc>
          <w:tcPr>
            <w:tcW w:w="1669" w:type="dxa"/>
          </w:tcPr>
          <w:p w14:paraId="5B43C114" w14:textId="77777777" w:rsidR="000F535C" w:rsidRPr="00D33086" w:rsidRDefault="000F535C" w:rsidP="003F0715">
            <w:pPr>
              <w:jc w:val="both"/>
              <w:rPr>
                <w:rFonts w:ascii="Times New Roman" w:hAnsi="Times New Roman" w:cs="Times New Roman"/>
                <w:sz w:val="24"/>
                <w:szCs w:val="28"/>
              </w:rPr>
            </w:pPr>
            <w:proofErr w:type="spellStart"/>
            <w:r w:rsidRPr="00D33086">
              <w:rPr>
                <w:rFonts w:ascii="Times New Roman" w:hAnsi="Times New Roman" w:cs="Times New Roman"/>
                <w:sz w:val="24"/>
                <w:szCs w:val="28"/>
                <w:lang w:val="en-US"/>
              </w:rPr>
              <w:t>T</w:t>
            </w:r>
            <w:r w:rsidRPr="00D33086">
              <w:rPr>
                <w:rFonts w:ascii="Times New Roman" w:hAnsi="Times New Roman" w:cs="Times New Roman"/>
                <w:sz w:val="24"/>
                <w:szCs w:val="28"/>
                <w:vertAlign w:val="subscript"/>
                <w:lang w:val="en-US"/>
              </w:rPr>
              <w:t>vrn</w:t>
            </w:r>
            <w:proofErr w:type="spellEnd"/>
            <w:r w:rsidRPr="00D33086">
              <w:rPr>
                <w:rFonts w:ascii="Times New Roman" w:hAnsi="Times New Roman" w:cs="Times New Roman"/>
                <w:sz w:val="24"/>
                <w:szCs w:val="28"/>
              </w:rPr>
              <w:t>, млн. чел</w:t>
            </w:r>
          </w:p>
        </w:tc>
      </w:tr>
      <w:tr w:rsidR="000F535C" w:rsidRPr="00ED778A" w14:paraId="7A014161" w14:textId="77777777" w:rsidTr="00813868">
        <w:trPr>
          <w:trHeight w:val="255"/>
        </w:trPr>
        <w:tc>
          <w:tcPr>
            <w:tcW w:w="1062" w:type="dxa"/>
          </w:tcPr>
          <w:p w14:paraId="7A9ACEBB" w14:textId="77777777" w:rsidR="000F535C" w:rsidRPr="00ED778A" w:rsidRDefault="000F535C" w:rsidP="003F0715">
            <w:pPr>
              <w:ind w:right="-82"/>
              <w:jc w:val="center"/>
              <w:rPr>
                <w:rFonts w:ascii="Times New Roman" w:hAnsi="Times New Roman" w:cs="Times New Roman"/>
                <w:sz w:val="24"/>
                <w:szCs w:val="24"/>
              </w:rPr>
            </w:pPr>
            <w:r w:rsidRPr="00ED778A">
              <w:rPr>
                <w:rFonts w:ascii="Times New Roman" w:hAnsi="Times New Roman" w:cs="Times New Roman"/>
                <w:sz w:val="24"/>
                <w:szCs w:val="24"/>
              </w:rPr>
              <w:t>2004</w:t>
            </w:r>
          </w:p>
        </w:tc>
        <w:tc>
          <w:tcPr>
            <w:tcW w:w="2002" w:type="dxa"/>
          </w:tcPr>
          <w:p w14:paraId="1FF9D53F"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79,7</w:t>
            </w:r>
          </w:p>
        </w:tc>
        <w:tc>
          <w:tcPr>
            <w:tcW w:w="1517" w:type="dxa"/>
          </w:tcPr>
          <w:p w14:paraId="4E76885C"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26,5</w:t>
            </w:r>
          </w:p>
        </w:tc>
        <w:tc>
          <w:tcPr>
            <w:tcW w:w="1668" w:type="dxa"/>
          </w:tcPr>
          <w:p w14:paraId="345A0D49"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27,3</w:t>
            </w:r>
          </w:p>
        </w:tc>
        <w:tc>
          <w:tcPr>
            <w:tcW w:w="1668" w:type="dxa"/>
          </w:tcPr>
          <w:p w14:paraId="7DBC7784"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3,95</w:t>
            </w:r>
          </w:p>
        </w:tc>
        <w:tc>
          <w:tcPr>
            <w:tcW w:w="1669" w:type="dxa"/>
          </w:tcPr>
          <w:p w14:paraId="42420687"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5,9</w:t>
            </w:r>
          </w:p>
        </w:tc>
      </w:tr>
      <w:tr w:rsidR="000F535C" w:rsidRPr="00ED778A" w14:paraId="16416B60" w14:textId="77777777" w:rsidTr="00813868">
        <w:trPr>
          <w:trHeight w:val="268"/>
        </w:trPr>
        <w:tc>
          <w:tcPr>
            <w:tcW w:w="1062" w:type="dxa"/>
          </w:tcPr>
          <w:p w14:paraId="1D362C5D" w14:textId="77777777" w:rsidR="000F535C" w:rsidRPr="00ED778A" w:rsidRDefault="000F535C" w:rsidP="003F0715">
            <w:pPr>
              <w:ind w:right="-82"/>
              <w:jc w:val="center"/>
              <w:rPr>
                <w:rFonts w:ascii="Times New Roman" w:hAnsi="Times New Roman" w:cs="Times New Roman"/>
                <w:sz w:val="24"/>
                <w:szCs w:val="24"/>
              </w:rPr>
            </w:pPr>
            <w:r w:rsidRPr="00ED778A">
              <w:rPr>
                <w:rFonts w:ascii="Times New Roman" w:hAnsi="Times New Roman" w:cs="Times New Roman"/>
                <w:sz w:val="24"/>
                <w:szCs w:val="24"/>
              </w:rPr>
              <w:t>2005</w:t>
            </w:r>
          </w:p>
        </w:tc>
        <w:tc>
          <w:tcPr>
            <w:tcW w:w="2002" w:type="dxa"/>
          </w:tcPr>
          <w:p w14:paraId="4250A4A8"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131,6</w:t>
            </w:r>
          </w:p>
        </w:tc>
        <w:tc>
          <w:tcPr>
            <w:tcW w:w="1517" w:type="dxa"/>
          </w:tcPr>
          <w:p w14:paraId="2AC995B4"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35,0</w:t>
            </w:r>
          </w:p>
        </w:tc>
        <w:tc>
          <w:tcPr>
            <w:tcW w:w="1668" w:type="dxa"/>
          </w:tcPr>
          <w:p w14:paraId="1280D79C"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38,1</w:t>
            </w:r>
          </w:p>
        </w:tc>
        <w:tc>
          <w:tcPr>
            <w:tcW w:w="1668" w:type="dxa"/>
          </w:tcPr>
          <w:p w14:paraId="73DC3E81"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2,97</w:t>
            </w:r>
          </w:p>
        </w:tc>
        <w:tc>
          <w:tcPr>
            <w:tcW w:w="1669" w:type="dxa"/>
          </w:tcPr>
          <w:p w14:paraId="6356DBF7"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6,0</w:t>
            </w:r>
          </w:p>
        </w:tc>
      </w:tr>
      <w:tr w:rsidR="000F535C" w:rsidRPr="00ED778A" w14:paraId="5B46CCE9" w14:textId="77777777" w:rsidTr="00813868">
        <w:trPr>
          <w:trHeight w:val="268"/>
        </w:trPr>
        <w:tc>
          <w:tcPr>
            <w:tcW w:w="1062" w:type="dxa"/>
          </w:tcPr>
          <w:p w14:paraId="66C0F0C7" w14:textId="77777777" w:rsidR="000F535C" w:rsidRPr="00ED778A" w:rsidRDefault="000F535C" w:rsidP="003F0715">
            <w:pPr>
              <w:ind w:right="-82"/>
              <w:jc w:val="center"/>
              <w:rPr>
                <w:rFonts w:ascii="Times New Roman" w:hAnsi="Times New Roman" w:cs="Times New Roman"/>
                <w:sz w:val="24"/>
                <w:szCs w:val="24"/>
              </w:rPr>
            </w:pPr>
            <w:r w:rsidRPr="00ED778A">
              <w:rPr>
                <w:rFonts w:ascii="Times New Roman" w:hAnsi="Times New Roman" w:cs="Times New Roman"/>
                <w:sz w:val="24"/>
                <w:szCs w:val="24"/>
              </w:rPr>
              <w:t>2006</w:t>
            </w:r>
          </w:p>
        </w:tc>
        <w:tc>
          <w:tcPr>
            <w:tcW w:w="2002" w:type="dxa"/>
          </w:tcPr>
          <w:p w14:paraId="12E1F742"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180,1</w:t>
            </w:r>
          </w:p>
        </w:tc>
        <w:tc>
          <w:tcPr>
            <w:tcW w:w="1517" w:type="dxa"/>
          </w:tcPr>
          <w:p w14:paraId="01D76736"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43,2</w:t>
            </w:r>
          </w:p>
        </w:tc>
        <w:tc>
          <w:tcPr>
            <w:tcW w:w="1668" w:type="dxa"/>
          </w:tcPr>
          <w:p w14:paraId="3F9F39FD"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42,8</w:t>
            </w:r>
          </w:p>
        </w:tc>
        <w:tc>
          <w:tcPr>
            <w:tcW w:w="1668" w:type="dxa"/>
          </w:tcPr>
          <w:p w14:paraId="5A8081AB"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3,69</w:t>
            </w:r>
          </w:p>
        </w:tc>
        <w:tc>
          <w:tcPr>
            <w:tcW w:w="1669" w:type="dxa"/>
          </w:tcPr>
          <w:p w14:paraId="0EFB570A"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7,1</w:t>
            </w:r>
          </w:p>
        </w:tc>
      </w:tr>
      <w:tr w:rsidR="000F535C" w:rsidRPr="00ED778A" w14:paraId="77A554D2" w14:textId="77777777" w:rsidTr="00813868">
        <w:trPr>
          <w:trHeight w:val="255"/>
        </w:trPr>
        <w:tc>
          <w:tcPr>
            <w:tcW w:w="1062" w:type="dxa"/>
          </w:tcPr>
          <w:p w14:paraId="462FDBEA" w14:textId="77777777" w:rsidR="000F535C" w:rsidRPr="00ED778A" w:rsidRDefault="000F535C" w:rsidP="003F0715">
            <w:pPr>
              <w:ind w:right="-82"/>
              <w:jc w:val="center"/>
              <w:rPr>
                <w:rFonts w:ascii="Times New Roman" w:hAnsi="Times New Roman" w:cs="Times New Roman"/>
                <w:sz w:val="24"/>
                <w:szCs w:val="24"/>
              </w:rPr>
            </w:pPr>
            <w:r w:rsidRPr="00ED778A">
              <w:rPr>
                <w:rFonts w:ascii="Times New Roman" w:hAnsi="Times New Roman" w:cs="Times New Roman"/>
                <w:sz w:val="24"/>
                <w:szCs w:val="24"/>
              </w:rPr>
              <w:t>2007</w:t>
            </w:r>
          </w:p>
        </w:tc>
        <w:tc>
          <w:tcPr>
            <w:tcW w:w="2002" w:type="dxa"/>
          </w:tcPr>
          <w:p w14:paraId="35146E9C"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211,8</w:t>
            </w:r>
          </w:p>
        </w:tc>
        <w:tc>
          <w:tcPr>
            <w:tcW w:w="1517" w:type="dxa"/>
          </w:tcPr>
          <w:p w14:paraId="6BE41EE7"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59,2</w:t>
            </w:r>
          </w:p>
        </w:tc>
        <w:tc>
          <w:tcPr>
            <w:tcW w:w="1668" w:type="dxa"/>
          </w:tcPr>
          <w:p w14:paraId="298261A8"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42,9</w:t>
            </w:r>
          </w:p>
        </w:tc>
        <w:tc>
          <w:tcPr>
            <w:tcW w:w="1668" w:type="dxa"/>
          </w:tcPr>
          <w:p w14:paraId="09E92681"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4,54</w:t>
            </w:r>
          </w:p>
        </w:tc>
        <w:tc>
          <w:tcPr>
            <w:tcW w:w="1669" w:type="dxa"/>
          </w:tcPr>
          <w:p w14:paraId="5076C661"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9,3</w:t>
            </w:r>
          </w:p>
        </w:tc>
      </w:tr>
      <w:tr w:rsidR="000F535C" w:rsidRPr="00ED778A" w14:paraId="1594C634" w14:textId="77777777" w:rsidTr="00813868">
        <w:trPr>
          <w:trHeight w:val="268"/>
        </w:trPr>
        <w:tc>
          <w:tcPr>
            <w:tcW w:w="1062" w:type="dxa"/>
          </w:tcPr>
          <w:p w14:paraId="1CB3F779" w14:textId="77777777" w:rsidR="000F535C" w:rsidRPr="00ED778A" w:rsidRDefault="000F535C" w:rsidP="003F0715">
            <w:pPr>
              <w:ind w:right="-82"/>
              <w:jc w:val="center"/>
              <w:rPr>
                <w:rFonts w:ascii="Times New Roman" w:hAnsi="Times New Roman" w:cs="Times New Roman"/>
                <w:sz w:val="24"/>
                <w:szCs w:val="24"/>
              </w:rPr>
            </w:pPr>
            <w:r w:rsidRPr="00ED778A">
              <w:rPr>
                <w:rFonts w:ascii="Times New Roman" w:hAnsi="Times New Roman" w:cs="Times New Roman"/>
                <w:sz w:val="24"/>
                <w:szCs w:val="24"/>
              </w:rPr>
              <w:t>2008</w:t>
            </w:r>
          </w:p>
        </w:tc>
        <w:tc>
          <w:tcPr>
            <w:tcW w:w="2002" w:type="dxa"/>
          </w:tcPr>
          <w:p w14:paraId="3F29A81C"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224,9</w:t>
            </w:r>
          </w:p>
        </w:tc>
        <w:tc>
          <w:tcPr>
            <w:tcW w:w="1517" w:type="dxa"/>
          </w:tcPr>
          <w:p w14:paraId="3C231B21"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66,8</w:t>
            </w:r>
          </w:p>
        </w:tc>
        <w:tc>
          <w:tcPr>
            <w:tcW w:w="1668" w:type="dxa"/>
          </w:tcPr>
          <w:p w14:paraId="29D49C7A"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41,0</w:t>
            </w:r>
          </w:p>
        </w:tc>
        <w:tc>
          <w:tcPr>
            <w:tcW w:w="1668" w:type="dxa"/>
          </w:tcPr>
          <w:p w14:paraId="5C83C5D7"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5,24</w:t>
            </w:r>
          </w:p>
        </w:tc>
        <w:tc>
          <w:tcPr>
            <w:tcW w:w="1669" w:type="dxa"/>
          </w:tcPr>
          <w:p w14:paraId="4649BAEC"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9,4</w:t>
            </w:r>
          </w:p>
        </w:tc>
      </w:tr>
      <w:tr w:rsidR="000F535C" w:rsidRPr="00ED778A" w14:paraId="58CF143F" w14:textId="77777777" w:rsidTr="00813868">
        <w:trPr>
          <w:trHeight w:val="268"/>
        </w:trPr>
        <w:tc>
          <w:tcPr>
            <w:tcW w:w="1062" w:type="dxa"/>
          </w:tcPr>
          <w:p w14:paraId="078483E6" w14:textId="77777777" w:rsidR="000F535C" w:rsidRPr="00ED778A" w:rsidRDefault="000F535C" w:rsidP="003F0715">
            <w:pPr>
              <w:ind w:right="-82"/>
              <w:jc w:val="center"/>
              <w:rPr>
                <w:rFonts w:ascii="Times New Roman" w:hAnsi="Times New Roman" w:cs="Times New Roman"/>
                <w:sz w:val="24"/>
                <w:szCs w:val="24"/>
              </w:rPr>
            </w:pPr>
            <w:r w:rsidRPr="00ED778A">
              <w:rPr>
                <w:rFonts w:ascii="Times New Roman" w:hAnsi="Times New Roman" w:cs="Times New Roman"/>
                <w:sz w:val="24"/>
                <w:szCs w:val="24"/>
              </w:rPr>
              <w:t>2009</w:t>
            </w:r>
          </w:p>
        </w:tc>
        <w:tc>
          <w:tcPr>
            <w:tcW w:w="2002" w:type="dxa"/>
          </w:tcPr>
          <w:p w14:paraId="01C4BB37"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229,6</w:t>
            </w:r>
          </w:p>
        </w:tc>
        <w:tc>
          <w:tcPr>
            <w:tcW w:w="1517" w:type="dxa"/>
          </w:tcPr>
          <w:p w14:paraId="734EEA58"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82,6</w:t>
            </w:r>
          </w:p>
        </w:tc>
        <w:tc>
          <w:tcPr>
            <w:tcW w:w="1668" w:type="dxa"/>
          </w:tcPr>
          <w:p w14:paraId="3581291C"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76,9</w:t>
            </w:r>
          </w:p>
        </w:tc>
        <w:tc>
          <w:tcPr>
            <w:tcW w:w="1668" w:type="dxa"/>
          </w:tcPr>
          <w:p w14:paraId="3712DA62"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5,92</w:t>
            </w:r>
          </w:p>
        </w:tc>
        <w:tc>
          <w:tcPr>
            <w:tcW w:w="1669" w:type="dxa"/>
          </w:tcPr>
          <w:p w14:paraId="6950B8D1"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8,7</w:t>
            </w:r>
          </w:p>
        </w:tc>
      </w:tr>
      <w:tr w:rsidR="000F535C" w:rsidRPr="00ED778A" w14:paraId="3AD3FD75" w14:textId="77777777" w:rsidTr="00813868">
        <w:trPr>
          <w:trHeight w:val="255"/>
        </w:trPr>
        <w:tc>
          <w:tcPr>
            <w:tcW w:w="1062" w:type="dxa"/>
          </w:tcPr>
          <w:p w14:paraId="1B48AB6D" w14:textId="77777777" w:rsidR="000F535C" w:rsidRPr="00ED778A" w:rsidRDefault="000F535C" w:rsidP="003F0715">
            <w:pPr>
              <w:ind w:right="-82"/>
              <w:jc w:val="center"/>
              <w:rPr>
                <w:rFonts w:ascii="Times New Roman" w:hAnsi="Times New Roman" w:cs="Times New Roman"/>
                <w:sz w:val="24"/>
                <w:szCs w:val="24"/>
              </w:rPr>
            </w:pPr>
            <w:r w:rsidRPr="00ED778A">
              <w:rPr>
                <w:rFonts w:ascii="Times New Roman" w:hAnsi="Times New Roman" w:cs="Times New Roman"/>
                <w:sz w:val="24"/>
                <w:szCs w:val="24"/>
              </w:rPr>
              <w:t>2010</w:t>
            </w:r>
          </w:p>
        </w:tc>
        <w:tc>
          <w:tcPr>
            <w:tcW w:w="2002" w:type="dxa"/>
          </w:tcPr>
          <w:p w14:paraId="4DE535B6"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259,5</w:t>
            </w:r>
          </w:p>
        </w:tc>
        <w:tc>
          <w:tcPr>
            <w:tcW w:w="1517" w:type="dxa"/>
          </w:tcPr>
          <w:p w14:paraId="6D4A5B09"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110,3</w:t>
            </w:r>
          </w:p>
        </w:tc>
        <w:tc>
          <w:tcPr>
            <w:tcW w:w="1668" w:type="dxa"/>
          </w:tcPr>
          <w:p w14:paraId="589352E4"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90,8</w:t>
            </w:r>
          </w:p>
        </w:tc>
        <w:tc>
          <w:tcPr>
            <w:tcW w:w="1668" w:type="dxa"/>
          </w:tcPr>
          <w:p w14:paraId="26DFE0F4"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6,0</w:t>
            </w:r>
          </w:p>
        </w:tc>
        <w:tc>
          <w:tcPr>
            <w:tcW w:w="1669" w:type="dxa"/>
          </w:tcPr>
          <w:p w14:paraId="75C5A83C"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4,1</w:t>
            </w:r>
          </w:p>
        </w:tc>
      </w:tr>
      <w:tr w:rsidR="000F535C" w:rsidRPr="00ED778A" w14:paraId="2C94BA88" w14:textId="77777777" w:rsidTr="00813868">
        <w:trPr>
          <w:trHeight w:val="268"/>
        </w:trPr>
        <w:tc>
          <w:tcPr>
            <w:tcW w:w="1062" w:type="dxa"/>
          </w:tcPr>
          <w:p w14:paraId="71AF4E7D" w14:textId="77777777" w:rsidR="000F535C" w:rsidRPr="00ED778A" w:rsidRDefault="000F535C" w:rsidP="003F0715">
            <w:pPr>
              <w:ind w:right="-82"/>
              <w:jc w:val="center"/>
              <w:rPr>
                <w:rFonts w:ascii="Times New Roman" w:hAnsi="Times New Roman" w:cs="Times New Roman"/>
                <w:sz w:val="24"/>
                <w:szCs w:val="24"/>
              </w:rPr>
            </w:pPr>
            <w:r w:rsidRPr="00ED778A">
              <w:rPr>
                <w:rFonts w:ascii="Times New Roman" w:hAnsi="Times New Roman" w:cs="Times New Roman"/>
                <w:sz w:val="24"/>
                <w:szCs w:val="24"/>
              </w:rPr>
              <w:t>2011</w:t>
            </w:r>
          </w:p>
        </w:tc>
        <w:tc>
          <w:tcPr>
            <w:tcW w:w="2002" w:type="dxa"/>
          </w:tcPr>
          <w:p w14:paraId="6D62FB35"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364,1</w:t>
            </w:r>
          </w:p>
        </w:tc>
        <w:tc>
          <w:tcPr>
            <w:tcW w:w="1517" w:type="dxa"/>
          </w:tcPr>
          <w:p w14:paraId="094C0C61"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126,9</w:t>
            </w:r>
          </w:p>
        </w:tc>
        <w:tc>
          <w:tcPr>
            <w:tcW w:w="1668" w:type="dxa"/>
          </w:tcPr>
          <w:p w14:paraId="45839CE9"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90,3</w:t>
            </w:r>
          </w:p>
        </w:tc>
        <w:tc>
          <w:tcPr>
            <w:tcW w:w="1668" w:type="dxa"/>
          </w:tcPr>
          <w:p w14:paraId="65276EE8"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8,0</w:t>
            </w:r>
          </w:p>
        </w:tc>
        <w:tc>
          <w:tcPr>
            <w:tcW w:w="1669" w:type="dxa"/>
          </w:tcPr>
          <w:p w14:paraId="34D6B970"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5,7</w:t>
            </w:r>
          </w:p>
        </w:tc>
      </w:tr>
      <w:tr w:rsidR="000F535C" w:rsidRPr="00ED778A" w14:paraId="4C08D555" w14:textId="77777777" w:rsidTr="00813868">
        <w:trPr>
          <w:trHeight w:val="255"/>
        </w:trPr>
        <w:tc>
          <w:tcPr>
            <w:tcW w:w="1062" w:type="dxa"/>
          </w:tcPr>
          <w:p w14:paraId="60C4B9C3" w14:textId="77777777" w:rsidR="000F535C" w:rsidRPr="00ED778A" w:rsidRDefault="000F535C" w:rsidP="003F0715">
            <w:pPr>
              <w:ind w:right="-82"/>
              <w:jc w:val="center"/>
              <w:rPr>
                <w:rFonts w:ascii="Times New Roman" w:hAnsi="Times New Roman" w:cs="Times New Roman"/>
                <w:sz w:val="24"/>
                <w:szCs w:val="24"/>
              </w:rPr>
            </w:pPr>
            <w:r w:rsidRPr="00ED778A">
              <w:rPr>
                <w:rFonts w:ascii="Times New Roman" w:hAnsi="Times New Roman" w:cs="Times New Roman"/>
                <w:sz w:val="24"/>
                <w:szCs w:val="24"/>
              </w:rPr>
              <w:t>2012</w:t>
            </w:r>
          </w:p>
        </w:tc>
        <w:tc>
          <w:tcPr>
            <w:tcW w:w="2002" w:type="dxa"/>
          </w:tcPr>
          <w:p w14:paraId="76175D2E"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370,1</w:t>
            </w:r>
          </w:p>
        </w:tc>
        <w:tc>
          <w:tcPr>
            <w:tcW w:w="1517" w:type="dxa"/>
          </w:tcPr>
          <w:p w14:paraId="795EAAC3"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128,4</w:t>
            </w:r>
          </w:p>
        </w:tc>
        <w:tc>
          <w:tcPr>
            <w:tcW w:w="1668" w:type="dxa"/>
          </w:tcPr>
          <w:p w14:paraId="3FCA0130"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89,6</w:t>
            </w:r>
          </w:p>
        </w:tc>
        <w:tc>
          <w:tcPr>
            <w:tcW w:w="1668" w:type="dxa"/>
          </w:tcPr>
          <w:p w14:paraId="439C5C23"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9,1</w:t>
            </w:r>
          </w:p>
        </w:tc>
        <w:tc>
          <w:tcPr>
            <w:tcW w:w="1669" w:type="dxa"/>
          </w:tcPr>
          <w:p w14:paraId="6087926A"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6,2</w:t>
            </w:r>
          </w:p>
        </w:tc>
      </w:tr>
      <w:tr w:rsidR="000F535C" w:rsidRPr="00ED778A" w14:paraId="5D9D0253" w14:textId="77777777" w:rsidTr="00813868">
        <w:trPr>
          <w:trHeight w:val="268"/>
        </w:trPr>
        <w:tc>
          <w:tcPr>
            <w:tcW w:w="1062" w:type="dxa"/>
          </w:tcPr>
          <w:p w14:paraId="09ECFC24" w14:textId="77777777" w:rsidR="000F535C" w:rsidRPr="00ED778A" w:rsidRDefault="000F535C" w:rsidP="003F0715">
            <w:pPr>
              <w:ind w:right="-82"/>
              <w:jc w:val="center"/>
              <w:rPr>
                <w:rFonts w:ascii="Times New Roman" w:hAnsi="Times New Roman" w:cs="Times New Roman"/>
                <w:sz w:val="24"/>
                <w:szCs w:val="24"/>
              </w:rPr>
            </w:pPr>
            <w:r w:rsidRPr="00ED778A">
              <w:rPr>
                <w:rFonts w:ascii="Times New Roman" w:hAnsi="Times New Roman" w:cs="Times New Roman"/>
                <w:sz w:val="24"/>
                <w:szCs w:val="24"/>
              </w:rPr>
              <w:t>2013</w:t>
            </w:r>
          </w:p>
        </w:tc>
        <w:tc>
          <w:tcPr>
            <w:tcW w:w="2002" w:type="dxa"/>
          </w:tcPr>
          <w:p w14:paraId="6391B7E2"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336,4</w:t>
            </w:r>
          </w:p>
        </w:tc>
        <w:tc>
          <w:tcPr>
            <w:tcW w:w="1517" w:type="dxa"/>
          </w:tcPr>
          <w:p w14:paraId="68484BE4"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158,2</w:t>
            </w:r>
          </w:p>
        </w:tc>
        <w:tc>
          <w:tcPr>
            <w:tcW w:w="1668" w:type="dxa"/>
          </w:tcPr>
          <w:p w14:paraId="38944E28"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124,1</w:t>
            </w:r>
          </w:p>
        </w:tc>
        <w:tc>
          <w:tcPr>
            <w:tcW w:w="1668" w:type="dxa"/>
          </w:tcPr>
          <w:p w14:paraId="2C8736B0"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10,1</w:t>
            </w:r>
          </w:p>
        </w:tc>
        <w:tc>
          <w:tcPr>
            <w:tcW w:w="1669" w:type="dxa"/>
          </w:tcPr>
          <w:p w14:paraId="5A49D5D4"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6,8</w:t>
            </w:r>
          </w:p>
        </w:tc>
      </w:tr>
      <w:tr w:rsidR="000F535C" w:rsidRPr="00ED778A" w14:paraId="358CB892" w14:textId="77777777" w:rsidTr="00813868">
        <w:trPr>
          <w:trHeight w:val="268"/>
        </w:trPr>
        <w:tc>
          <w:tcPr>
            <w:tcW w:w="1062" w:type="dxa"/>
          </w:tcPr>
          <w:p w14:paraId="6B6F21F6" w14:textId="77777777" w:rsidR="000F535C" w:rsidRPr="00ED778A" w:rsidRDefault="000F535C" w:rsidP="003F0715">
            <w:pPr>
              <w:ind w:right="-82"/>
              <w:jc w:val="center"/>
              <w:rPr>
                <w:rFonts w:ascii="Times New Roman" w:hAnsi="Times New Roman" w:cs="Times New Roman"/>
                <w:sz w:val="24"/>
                <w:szCs w:val="24"/>
              </w:rPr>
            </w:pPr>
            <w:r w:rsidRPr="00ED778A">
              <w:rPr>
                <w:rFonts w:ascii="Times New Roman" w:hAnsi="Times New Roman" w:cs="Times New Roman"/>
                <w:sz w:val="24"/>
                <w:szCs w:val="24"/>
              </w:rPr>
              <w:t>2014</w:t>
            </w:r>
          </w:p>
        </w:tc>
        <w:tc>
          <w:tcPr>
            <w:tcW w:w="2002" w:type="dxa"/>
          </w:tcPr>
          <w:p w14:paraId="2176C538"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336,8</w:t>
            </w:r>
          </w:p>
        </w:tc>
        <w:tc>
          <w:tcPr>
            <w:tcW w:w="1517" w:type="dxa"/>
          </w:tcPr>
          <w:p w14:paraId="6478A9B7"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205,6</w:t>
            </w:r>
          </w:p>
        </w:tc>
        <w:tc>
          <w:tcPr>
            <w:tcW w:w="1668" w:type="dxa"/>
          </w:tcPr>
          <w:p w14:paraId="0413D06A"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139,1</w:t>
            </w:r>
          </w:p>
        </w:tc>
        <w:tc>
          <w:tcPr>
            <w:tcW w:w="1668" w:type="dxa"/>
          </w:tcPr>
          <w:p w14:paraId="072F1A73"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10,4</w:t>
            </w:r>
          </w:p>
        </w:tc>
        <w:tc>
          <w:tcPr>
            <w:tcW w:w="1669" w:type="dxa"/>
          </w:tcPr>
          <w:p w14:paraId="35165A23"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6,3</w:t>
            </w:r>
          </w:p>
        </w:tc>
      </w:tr>
      <w:tr w:rsidR="000F535C" w:rsidRPr="00ED778A" w14:paraId="5DED56E1" w14:textId="77777777" w:rsidTr="00813868">
        <w:trPr>
          <w:trHeight w:val="255"/>
        </w:trPr>
        <w:tc>
          <w:tcPr>
            <w:tcW w:w="1062" w:type="dxa"/>
          </w:tcPr>
          <w:p w14:paraId="72919A4B" w14:textId="77777777" w:rsidR="000F535C" w:rsidRPr="00ED778A" w:rsidRDefault="000F535C" w:rsidP="003F0715">
            <w:pPr>
              <w:ind w:right="-82"/>
              <w:jc w:val="center"/>
              <w:rPr>
                <w:rFonts w:ascii="Times New Roman" w:hAnsi="Times New Roman" w:cs="Times New Roman"/>
                <w:sz w:val="24"/>
                <w:szCs w:val="24"/>
              </w:rPr>
            </w:pPr>
            <w:r w:rsidRPr="00ED778A">
              <w:rPr>
                <w:rFonts w:ascii="Times New Roman" w:hAnsi="Times New Roman" w:cs="Times New Roman"/>
                <w:sz w:val="24"/>
                <w:szCs w:val="24"/>
              </w:rPr>
              <w:t>2015</w:t>
            </w:r>
          </w:p>
        </w:tc>
        <w:tc>
          <w:tcPr>
            <w:tcW w:w="2002" w:type="dxa"/>
          </w:tcPr>
          <w:p w14:paraId="56D9269B"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406,4</w:t>
            </w:r>
          </w:p>
        </w:tc>
        <w:tc>
          <w:tcPr>
            <w:tcW w:w="1517" w:type="dxa"/>
          </w:tcPr>
          <w:p w14:paraId="63AAEFC8"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212,8</w:t>
            </w:r>
          </w:p>
        </w:tc>
        <w:tc>
          <w:tcPr>
            <w:tcW w:w="1668" w:type="dxa"/>
          </w:tcPr>
          <w:p w14:paraId="2FBDC5F1"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320,3</w:t>
            </w:r>
          </w:p>
        </w:tc>
        <w:tc>
          <w:tcPr>
            <w:tcW w:w="1668" w:type="dxa"/>
          </w:tcPr>
          <w:p w14:paraId="1E5F72D0"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11,3</w:t>
            </w:r>
          </w:p>
        </w:tc>
        <w:tc>
          <w:tcPr>
            <w:tcW w:w="1669" w:type="dxa"/>
          </w:tcPr>
          <w:p w14:paraId="4EC45B3F"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6,4</w:t>
            </w:r>
          </w:p>
        </w:tc>
      </w:tr>
      <w:tr w:rsidR="000F535C" w:rsidRPr="00ED778A" w14:paraId="56661BF4" w14:textId="77777777" w:rsidTr="00813868">
        <w:trPr>
          <w:trHeight w:val="268"/>
        </w:trPr>
        <w:tc>
          <w:tcPr>
            <w:tcW w:w="1062" w:type="dxa"/>
          </w:tcPr>
          <w:p w14:paraId="752ACB27" w14:textId="77777777" w:rsidR="000F535C" w:rsidRPr="00ED778A" w:rsidRDefault="000F535C" w:rsidP="003F0715">
            <w:pPr>
              <w:ind w:right="-82"/>
              <w:jc w:val="center"/>
              <w:rPr>
                <w:rFonts w:ascii="Times New Roman" w:hAnsi="Times New Roman" w:cs="Times New Roman"/>
                <w:sz w:val="24"/>
                <w:szCs w:val="24"/>
              </w:rPr>
            </w:pPr>
            <w:r w:rsidRPr="00ED778A">
              <w:rPr>
                <w:rFonts w:ascii="Times New Roman" w:hAnsi="Times New Roman" w:cs="Times New Roman"/>
                <w:sz w:val="24"/>
                <w:szCs w:val="24"/>
              </w:rPr>
              <w:t>2016</w:t>
            </w:r>
          </w:p>
        </w:tc>
        <w:tc>
          <w:tcPr>
            <w:tcW w:w="2002" w:type="dxa"/>
          </w:tcPr>
          <w:p w14:paraId="05C09A12"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558,8</w:t>
            </w:r>
          </w:p>
        </w:tc>
        <w:tc>
          <w:tcPr>
            <w:tcW w:w="1517" w:type="dxa"/>
          </w:tcPr>
          <w:p w14:paraId="48E3649A"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320,9</w:t>
            </w:r>
          </w:p>
        </w:tc>
        <w:tc>
          <w:tcPr>
            <w:tcW w:w="1668" w:type="dxa"/>
          </w:tcPr>
          <w:p w14:paraId="56974D66"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541,6</w:t>
            </w:r>
          </w:p>
        </w:tc>
        <w:tc>
          <w:tcPr>
            <w:tcW w:w="1668" w:type="dxa"/>
          </w:tcPr>
          <w:p w14:paraId="058119A6"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9,8</w:t>
            </w:r>
          </w:p>
        </w:tc>
        <w:tc>
          <w:tcPr>
            <w:tcW w:w="1669" w:type="dxa"/>
          </w:tcPr>
          <w:p w14:paraId="44C1B5BE"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6,5</w:t>
            </w:r>
          </w:p>
        </w:tc>
      </w:tr>
      <w:tr w:rsidR="000F535C" w:rsidRPr="00ED778A" w14:paraId="6E8DF54D" w14:textId="77777777" w:rsidTr="00813868">
        <w:trPr>
          <w:trHeight w:val="268"/>
        </w:trPr>
        <w:tc>
          <w:tcPr>
            <w:tcW w:w="1062" w:type="dxa"/>
          </w:tcPr>
          <w:p w14:paraId="264B48FE" w14:textId="77777777" w:rsidR="000F535C" w:rsidRPr="00ED778A" w:rsidRDefault="000F535C" w:rsidP="003F0715">
            <w:pPr>
              <w:ind w:right="-82"/>
              <w:jc w:val="center"/>
              <w:rPr>
                <w:rFonts w:ascii="Times New Roman" w:hAnsi="Times New Roman" w:cs="Times New Roman"/>
                <w:sz w:val="24"/>
                <w:szCs w:val="24"/>
              </w:rPr>
            </w:pPr>
            <w:r w:rsidRPr="00ED778A">
              <w:rPr>
                <w:rFonts w:ascii="Times New Roman" w:hAnsi="Times New Roman" w:cs="Times New Roman"/>
                <w:sz w:val="24"/>
                <w:szCs w:val="24"/>
              </w:rPr>
              <w:t>2017</w:t>
            </w:r>
          </w:p>
        </w:tc>
        <w:tc>
          <w:tcPr>
            <w:tcW w:w="2002" w:type="dxa"/>
          </w:tcPr>
          <w:p w14:paraId="313BFA96"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688,2</w:t>
            </w:r>
          </w:p>
        </w:tc>
        <w:tc>
          <w:tcPr>
            <w:tcW w:w="1517" w:type="dxa"/>
          </w:tcPr>
          <w:p w14:paraId="65091CD0"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376,0</w:t>
            </w:r>
          </w:p>
        </w:tc>
        <w:tc>
          <w:tcPr>
            <w:tcW w:w="1668" w:type="dxa"/>
          </w:tcPr>
          <w:p w14:paraId="29A34CFA"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313,7</w:t>
            </w:r>
          </w:p>
        </w:tc>
        <w:tc>
          <w:tcPr>
            <w:tcW w:w="1668" w:type="dxa"/>
          </w:tcPr>
          <w:p w14:paraId="78CCDE7F"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10,3</w:t>
            </w:r>
          </w:p>
        </w:tc>
        <w:tc>
          <w:tcPr>
            <w:tcW w:w="1669" w:type="dxa"/>
          </w:tcPr>
          <w:p w14:paraId="66809982"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7,7</w:t>
            </w:r>
          </w:p>
        </w:tc>
      </w:tr>
      <w:tr w:rsidR="000F535C" w:rsidRPr="00ED778A" w14:paraId="7A1792AB" w14:textId="77777777" w:rsidTr="00813868">
        <w:trPr>
          <w:trHeight w:val="255"/>
        </w:trPr>
        <w:tc>
          <w:tcPr>
            <w:tcW w:w="1062" w:type="dxa"/>
          </w:tcPr>
          <w:p w14:paraId="57088C73" w14:textId="77777777" w:rsidR="000F535C" w:rsidRPr="00ED778A" w:rsidRDefault="000F535C" w:rsidP="003F0715">
            <w:pPr>
              <w:ind w:right="-82"/>
              <w:jc w:val="center"/>
              <w:rPr>
                <w:rFonts w:ascii="Times New Roman" w:hAnsi="Times New Roman" w:cs="Times New Roman"/>
                <w:sz w:val="24"/>
                <w:szCs w:val="24"/>
              </w:rPr>
            </w:pPr>
            <w:r w:rsidRPr="00ED778A">
              <w:rPr>
                <w:rFonts w:ascii="Times New Roman" w:hAnsi="Times New Roman" w:cs="Times New Roman"/>
                <w:sz w:val="24"/>
                <w:szCs w:val="24"/>
              </w:rPr>
              <w:t>2018</w:t>
            </w:r>
          </w:p>
        </w:tc>
        <w:tc>
          <w:tcPr>
            <w:tcW w:w="2002" w:type="dxa"/>
          </w:tcPr>
          <w:p w14:paraId="7E00ECD1"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784,0</w:t>
            </w:r>
          </w:p>
        </w:tc>
        <w:tc>
          <w:tcPr>
            <w:tcW w:w="1517" w:type="dxa"/>
          </w:tcPr>
          <w:p w14:paraId="048A145A"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424,7</w:t>
            </w:r>
          </w:p>
        </w:tc>
        <w:tc>
          <w:tcPr>
            <w:tcW w:w="1668" w:type="dxa"/>
          </w:tcPr>
          <w:p w14:paraId="403B6F14"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768,8</w:t>
            </w:r>
          </w:p>
        </w:tc>
        <w:tc>
          <w:tcPr>
            <w:tcW w:w="1668" w:type="dxa"/>
          </w:tcPr>
          <w:p w14:paraId="43211673"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10,6</w:t>
            </w:r>
          </w:p>
        </w:tc>
        <w:tc>
          <w:tcPr>
            <w:tcW w:w="1669" w:type="dxa"/>
          </w:tcPr>
          <w:p w14:paraId="67671EDB"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8,8</w:t>
            </w:r>
          </w:p>
        </w:tc>
      </w:tr>
      <w:tr w:rsidR="000F535C" w:rsidRPr="00ED778A" w14:paraId="545BFE86" w14:textId="77777777" w:rsidTr="00813868">
        <w:trPr>
          <w:trHeight w:val="268"/>
        </w:trPr>
        <w:tc>
          <w:tcPr>
            <w:tcW w:w="1062" w:type="dxa"/>
          </w:tcPr>
          <w:p w14:paraId="7562A586" w14:textId="77777777" w:rsidR="000F535C" w:rsidRPr="00ED778A" w:rsidRDefault="000F535C" w:rsidP="003F0715">
            <w:pPr>
              <w:ind w:right="-82"/>
              <w:jc w:val="center"/>
              <w:rPr>
                <w:rFonts w:ascii="Times New Roman" w:hAnsi="Times New Roman" w:cs="Times New Roman"/>
                <w:sz w:val="24"/>
                <w:szCs w:val="24"/>
              </w:rPr>
            </w:pPr>
            <w:r w:rsidRPr="00ED778A">
              <w:rPr>
                <w:rFonts w:ascii="Times New Roman" w:hAnsi="Times New Roman" w:cs="Times New Roman"/>
                <w:sz w:val="24"/>
                <w:szCs w:val="24"/>
              </w:rPr>
              <w:t>2019</w:t>
            </w:r>
          </w:p>
        </w:tc>
        <w:tc>
          <w:tcPr>
            <w:tcW w:w="2002" w:type="dxa"/>
          </w:tcPr>
          <w:p w14:paraId="64750C2D"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821,5</w:t>
            </w:r>
          </w:p>
        </w:tc>
        <w:tc>
          <w:tcPr>
            <w:tcW w:w="1517" w:type="dxa"/>
          </w:tcPr>
          <w:p w14:paraId="7960F5FB"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471,2</w:t>
            </w:r>
          </w:p>
        </w:tc>
        <w:tc>
          <w:tcPr>
            <w:tcW w:w="1668" w:type="dxa"/>
          </w:tcPr>
          <w:p w14:paraId="17C9A402"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753,7</w:t>
            </w:r>
          </w:p>
        </w:tc>
        <w:tc>
          <w:tcPr>
            <w:tcW w:w="1668" w:type="dxa"/>
          </w:tcPr>
          <w:p w14:paraId="2DA5A417"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10,7</w:t>
            </w:r>
          </w:p>
        </w:tc>
        <w:tc>
          <w:tcPr>
            <w:tcW w:w="1669" w:type="dxa"/>
          </w:tcPr>
          <w:p w14:paraId="4694C525"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8,5</w:t>
            </w:r>
          </w:p>
        </w:tc>
      </w:tr>
      <w:tr w:rsidR="000F535C" w:rsidRPr="00ED778A" w14:paraId="3270651C" w14:textId="77777777" w:rsidTr="00813868">
        <w:trPr>
          <w:trHeight w:val="268"/>
        </w:trPr>
        <w:tc>
          <w:tcPr>
            <w:tcW w:w="1062" w:type="dxa"/>
          </w:tcPr>
          <w:p w14:paraId="68402B9A" w14:textId="77777777" w:rsidR="000F535C" w:rsidRPr="00ED778A" w:rsidRDefault="000F535C" w:rsidP="003F0715">
            <w:pPr>
              <w:ind w:right="-82"/>
              <w:jc w:val="center"/>
              <w:rPr>
                <w:rFonts w:ascii="Times New Roman" w:hAnsi="Times New Roman" w:cs="Times New Roman"/>
                <w:sz w:val="24"/>
                <w:szCs w:val="24"/>
              </w:rPr>
            </w:pPr>
            <w:r w:rsidRPr="00ED778A">
              <w:rPr>
                <w:rFonts w:ascii="Times New Roman" w:hAnsi="Times New Roman" w:cs="Times New Roman"/>
                <w:sz w:val="24"/>
                <w:szCs w:val="24"/>
              </w:rPr>
              <w:t>2020</w:t>
            </w:r>
          </w:p>
        </w:tc>
        <w:tc>
          <w:tcPr>
            <w:tcW w:w="2002" w:type="dxa"/>
          </w:tcPr>
          <w:p w14:paraId="00D59362"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410,5</w:t>
            </w:r>
          </w:p>
        </w:tc>
        <w:tc>
          <w:tcPr>
            <w:tcW w:w="1517" w:type="dxa"/>
          </w:tcPr>
          <w:p w14:paraId="1C83C150"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437,5</w:t>
            </w:r>
          </w:p>
        </w:tc>
        <w:tc>
          <w:tcPr>
            <w:tcW w:w="1668" w:type="dxa"/>
          </w:tcPr>
          <w:p w14:paraId="059BE213"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928,6</w:t>
            </w:r>
          </w:p>
        </w:tc>
        <w:tc>
          <w:tcPr>
            <w:tcW w:w="1668" w:type="dxa"/>
          </w:tcPr>
          <w:p w14:paraId="483CA0DF"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2,9</w:t>
            </w:r>
          </w:p>
        </w:tc>
        <w:tc>
          <w:tcPr>
            <w:tcW w:w="1669" w:type="dxa"/>
          </w:tcPr>
          <w:p w14:paraId="58F4626A"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2,0</w:t>
            </w:r>
          </w:p>
        </w:tc>
      </w:tr>
      <w:tr w:rsidR="000F535C" w:rsidRPr="00ED778A" w14:paraId="585CCB8F" w14:textId="77777777" w:rsidTr="00813868">
        <w:trPr>
          <w:trHeight w:val="255"/>
        </w:trPr>
        <w:tc>
          <w:tcPr>
            <w:tcW w:w="1062" w:type="dxa"/>
          </w:tcPr>
          <w:p w14:paraId="1CE3AC87" w14:textId="77777777" w:rsidR="000F535C" w:rsidRPr="00ED778A" w:rsidRDefault="000F535C" w:rsidP="003F0715">
            <w:pPr>
              <w:ind w:right="-82"/>
              <w:jc w:val="center"/>
              <w:rPr>
                <w:rFonts w:ascii="Times New Roman" w:hAnsi="Times New Roman" w:cs="Times New Roman"/>
                <w:sz w:val="24"/>
                <w:szCs w:val="24"/>
              </w:rPr>
            </w:pPr>
            <w:r w:rsidRPr="00ED778A">
              <w:rPr>
                <w:rFonts w:ascii="Times New Roman" w:hAnsi="Times New Roman" w:cs="Times New Roman"/>
                <w:sz w:val="24"/>
                <w:szCs w:val="24"/>
              </w:rPr>
              <w:t>2021</w:t>
            </w:r>
          </w:p>
        </w:tc>
        <w:tc>
          <w:tcPr>
            <w:tcW w:w="2002" w:type="dxa"/>
          </w:tcPr>
          <w:p w14:paraId="655E8A36"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820,1</w:t>
            </w:r>
          </w:p>
        </w:tc>
        <w:tc>
          <w:tcPr>
            <w:tcW w:w="1517" w:type="dxa"/>
          </w:tcPr>
          <w:p w14:paraId="76E92B48"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801,5</w:t>
            </w:r>
          </w:p>
        </w:tc>
        <w:tc>
          <w:tcPr>
            <w:tcW w:w="1668" w:type="dxa"/>
          </w:tcPr>
          <w:p w14:paraId="6A2E580C"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871,3</w:t>
            </w:r>
          </w:p>
        </w:tc>
        <w:tc>
          <w:tcPr>
            <w:tcW w:w="1668" w:type="dxa"/>
          </w:tcPr>
          <w:p w14:paraId="0EF4BDF9"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3,5</w:t>
            </w:r>
          </w:p>
        </w:tc>
        <w:tc>
          <w:tcPr>
            <w:tcW w:w="1669" w:type="dxa"/>
          </w:tcPr>
          <w:p w14:paraId="5E28A55D" w14:textId="77777777" w:rsidR="000F535C" w:rsidRPr="00ED778A" w:rsidRDefault="000F535C" w:rsidP="003F0715">
            <w:pPr>
              <w:jc w:val="center"/>
              <w:rPr>
                <w:rFonts w:ascii="Times New Roman" w:hAnsi="Times New Roman" w:cs="Times New Roman"/>
                <w:sz w:val="24"/>
                <w:szCs w:val="24"/>
              </w:rPr>
            </w:pPr>
            <w:r w:rsidRPr="00ED778A">
              <w:rPr>
                <w:rFonts w:ascii="Times New Roman" w:hAnsi="Times New Roman" w:cs="Times New Roman"/>
                <w:sz w:val="24"/>
                <w:szCs w:val="24"/>
              </w:rPr>
              <w:t>1,3</w:t>
            </w:r>
          </w:p>
        </w:tc>
      </w:tr>
      <w:tr w:rsidR="000F535C" w:rsidRPr="00ED778A" w14:paraId="63F4AFC9" w14:textId="77777777" w:rsidTr="00D33086">
        <w:trPr>
          <w:trHeight w:val="170"/>
        </w:trPr>
        <w:tc>
          <w:tcPr>
            <w:tcW w:w="9587" w:type="dxa"/>
            <w:gridSpan w:val="6"/>
          </w:tcPr>
          <w:p w14:paraId="7AFA0091" w14:textId="14B359B1" w:rsidR="000F535C" w:rsidRPr="00ED778A" w:rsidRDefault="00AA72E4" w:rsidP="00D33086">
            <w:pPr>
              <w:ind w:right="-82" w:firstLine="600"/>
              <w:jc w:val="both"/>
              <w:rPr>
                <w:rFonts w:ascii="Times New Roman" w:hAnsi="Times New Roman" w:cs="Times New Roman"/>
                <w:sz w:val="24"/>
                <w:szCs w:val="24"/>
              </w:rPr>
            </w:pPr>
            <w:r w:rsidRPr="00ED778A">
              <w:rPr>
                <w:rFonts w:ascii="Times New Roman" w:hAnsi="Times New Roman" w:cs="Times New Roman"/>
                <w:sz w:val="24"/>
                <w:szCs w:val="24"/>
              </w:rPr>
              <w:t xml:space="preserve">Примечание </w:t>
            </w:r>
            <w:r w:rsidR="00D33086">
              <w:rPr>
                <w:rFonts w:ascii="Times New Roman" w:hAnsi="Times New Roman" w:cs="Times New Roman"/>
                <w:sz w:val="24"/>
                <w:szCs w:val="24"/>
              </w:rPr>
              <w:t>–</w:t>
            </w:r>
            <w:bookmarkStart w:id="59" w:name="_Hlk138928101"/>
            <w:r w:rsidR="00D33086">
              <w:rPr>
                <w:rFonts w:ascii="Times New Roman" w:hAnsi="Times New Roman" w:cs="Times New Roman"/>
                <w:sz w:val="24"/>
                <w:szCs w:val="24"/>
              </w:rPr>
              <w:t xml:space="preserve"> Составлено по источнику </w:t>
            </w:r>
            <w:bookmarkEnd w:id="59"/>
            <w:r w:rsidR="00BB1681" w:rsidRPr="00ED778A">
              <w:rPr>
                <w:rFonts w:ascii="Times New Roman" w:hAnsi="Times New Roman" w:cs="Times New Roman"/>
                <w:sz w:val="24"/>
              </w:rPr>
              <w:t>[1</w:t>
            </w:r>
            <w:r w:rsidR="00EA3B89" w:rsidRPr="00ED778A">
              <w:rPr>
                <w:rFonts w:ascii="Times New Roman" w:hAnsi="Times New Roman" w:cs="Times New Roman"/>
                <w:sz w:val="24"/>
              </w:rPr>
              <w:t>5</w:t>
            </w:r>
            <w:r w:rsidR="0015362F" w:rsidRPr="00ED778A">
              <w:rPr>
                <w:rFonts w:ascii="Times New Roman" w:hAnsi="Times New Roman" w:cs="Times New Roman"/>
                <w:sz w:val="24"/>
              </w:rPr>
              <w:t>8</w:t>
            </w:r>
            <w:r w:rsidR="00BB1681" w:rsidRPr="00ED778A">
              <w:rPr>
                <w:rFonts w:ascii="Times New Roman" w:hAnsi="Times New Roman" w:cs="Times New Roman"/>
                <w:sz w:val="24"/>
              </w:rPr>
              <w:t>]</w:t>
            </w:r>
          </w:p>
        </w:tc>
      </w:tr>
    </w:tbl>
    <w:p w14:paraId="3F849512" w14:textId="77777777" w:rsidR="00D33086" w:rsidRDefault="00D33086" w:rsidP="009074A4">
      <w:pPr>
        <w:shd w:val="clear" w:color="auto" w:fill="FFFFFF"/>
        <w:spacing w:after="0"/>
        <w:ind w:firstLine="709"/>
        <w:contextualSpacing/>
        <w:jc w:val="both"/>
        <w:rPr>
          <w:rFonts w:ascii="Times New Roman" w:hAnsi="Times New Roman" w:cs="Times New Roman"/>
          <w:sz w:val="28"/>
          <w:szCs w:val="28"/>
        </w:rPr>
      </w:pPr>
    </w:p>
    <w:p w14:paraId="11200C97" w14:textId="67A566A5" w:rsidR="000F535C" w:rsidRPr="00ED778A" w:rsidRDefault="000F535C" w:rsidP="009074A4">
      <w:pPr>
        <w:shd w:val="clear" w:color="auto" w:fill="FFFFFF"/>
        <w:spacing w:after="0"/>
        <w:ind w:firstLine="709"/>
        <w:contextualSpacing/>
        <w:jc w:val="both"/>
        <w:rPr>
          <w:rFonts w:ascii="Times New Roman" w:hAnsi="Times New Roman" w:cs="Times New Roman"/>
          <w:sz w:val="28"/>
          <w:szCs w:val="28"/>
        </w:rPr>
      </w:pPr>
      <w:r w:rsidRPr="00ED778A">
        <w:rPr>
          <w:rFonts w:ascii="Times New Roman" w:hAnsi="Times New Roman" w:cs="Times New Roman"/>
          <w:sz w:val="28"/>
          <w:szCs w:val="28"/>
        </w:rPr>
        <w:t>Расчет параметров моделей наиболее целесообразно осуществить по информационной базе на период 2004-2019 гг., во избежание искажения тренда из-за негативного влияния фактора пандемии в 2020-2021 гг. Расчеты, проведенные на основе информации таблицы 3 позволяют вывести следующую трехфакторную экономико-математическую модель для валовой добавленной стоимости туризма:</w:t>
      </w:r>
    </w:p>
    <w:p w14:paraId="4F5FC8BE" w14:textId="77777777" w:rsidR="00CD6CB5" w:rsidRPr="00ED778A" w:rsidRDefault="00CD6CB5" w:rsidP="00813868">
      <w:pPr>
        <w:shd w:val="clear" w:color="auto" w:fill="FFFFFF"/>
        <w:spacing w:after="0"/>
        <w:ind w:firstLine="567"/>
        <w:contextualSpacing/>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gridCol w:w="567"/>
      </w:tblGrid>
      <w:tr w:rsidR="00966D33" w:rsidRPr="00ED778A" w14:paraId="639A86E0" w14:textId="77777777" w:rsidTr="00813868">
        <w:tc>
          <w:tcPr>
            <w:tcW w:w="9180" w:type="dxa"/>
          </w:tcPr>
          <w:p w14:paraId="0597D2F1" w14:textId="5AAADA95" w:rsidR="00966D33" w:rsidRPr="00ED778A" w:rsidRDefault="00E56E61" w:rsidP="003F0715">
            <w:pPr>
              <w:contextualSpacing/>
              <w:jc w:val="center"/>
              <w:textAlignment w:val="top"/>
              <w:rPr>
                <w:rFonts w:ascii="Times New Roman" w:eastAsia="Times New Roman" w:hAnsi="Times New Roman" w:cs="Times New Roman"/>
                <w:bCs/>
                <w:sz w:val="28"/>
                <w:szCs w:val="28"/>
                <w:lang w:eastAsia="ru-RU"/>
              </w:rPr>
            </w:pPr>
            <w:r w:rsidRPr="00ED778A">
              <w:rPr>
                <w:rFonts w:ascii="Times New Roman" w:hAnsi="Times New Roman" w:cs="Times New Roman"/>
                <w:bCs/>
                <w:sz w:val="32"/>
                <w:szCs w:val="28"/>
                <w:lang w:val="en-US"/>
              </w:rPr>
              <w:t>VDS</w:t>
            </w:r>
            <w:r w:rsidRPr="00ED778A">
              <w:rPr>
                <w:rFonts w:ascii="Times New Roman" w:hAnsi="Times New Roman" w:cs="Times New Roman"/>
                <w:bCs/>
                <w:sz w:val="32"/>
                <w:szCs w:val="28"/>
              </w:rPr>
              <w:t xml:space="preserve"> </w:t>
            </w:r>
            <w:r w:rsidRPr="00ED778A">
              <w:rPr>
                <w:rFonts w:ascii="Times New Roman" w:hAnsi="Times New Roman" w:cs="Times New Roman"/>
                <w:bCs/>
                <w:sz w:val="28"/>
                <w:szCs w:val="28"/>
              </w:rPr>
              <w:t>= 2,35</w:t>
            </w:r>
            <w:r w:rsidRPr="00ED778A">
              <w:rPr>
                <w:rFonts w:ascii="Times New Roman" w:hAnsi="Times New Roman" w:cs="Times New Roman"/>
                <w:bCs/>
                <w:sz w:val="32"/>
                <w:szCs w:val="28"/>
                <w:lang w:val="en-US"/>
              </w:rPr>
              <w:t>R</w:t>
            </w:r>
            <w:r w:rsidRPr="00ED778A">
              <w:rPr>
                <w:rFonts w:ascii="Times New Roman" w:hAnsi="Times New Roman" w:cs="Times New Roman"/>
                <w:bCs/>
                <w:sz w:val="28"/>
                <w:szCs w:val="28"/>
                <w:vertAlign w:val="superscript"/>
              </w:rPr>
              <w:t>0,317</w:t>
            </w:r>
            <w:r w:rsidRPr="00ED778A">
              <w:rPr>
                <w:rFonts w:ascii="Times New Roman" w:hAnsi="Times New Roman" w:cs="Times New Roman"/>
                <w:bCs/>
                <w:sz w:val="28"/>
                <w:szCs w:val="28"/>
              </w:rPr>
              <w:t xml:space="preserve"> </w:t>
            </w:r>
            <w:proofErr w:type="spellStart"/>
            <w:r w:rsidRPr="00ED778A">
              <w:rPr>
                <w:rFonts w:ascii="Times New Roman" w:hAnsi="Times New Roman" w:cs="Times New Roman"/>
                <w:bCs/>
                <w:sz w:val="32"/>
                <w:szCs w:val="28"/>
                <w:lang w:val="en-US"/>
              </w:rPr>
              <w:t>T</w:t>
            </w:r>
            <w:r w:rsidRPr="00ED778A">
              <w:rPr>
                <w:rFonts w:ascii="Times New Roman" w:hAnsi="Times New Roman" w:cs="Times New Roman"/>
                <w:bCs/>
                <w:sz w:val="28"/>
                <w:szCs w:val="28"/>
                <w:vertAlign w:val="subscript"/>
                <w:lang w:val="en-US"/>
              </w:rPr>
              <w:t>vn</w:t>
            </w:r>
            <w:proofErr w:type="spellEnd"/>
            <w:r w:rsidRPr="00ED778A">
              <w:rPr>
                <w:rFonts w:ascii="Times New Roman" w:hAnsi="Times New Roman" w:cs="Times New Roman"/>
                <w:bCs/>
                <w:sz w:val="28"/>
                <w:szCs w:val="28"/>
                <w:vertAlign w:val="superscript"/>
              </w:rPr>
              <w:t>0,50</w:t>
            </w:r>
            <w:r w:rsidRPr="00ED778A">
              <w:rPr>
                <w:rFonts w:ascii="Times New Roman" w:hAnsi="Times New Roman" w:cs="Times New Roman"/>
                <w:bCs/>
                <w:sz w:val="28"/>
                <w:szCs w:val="28"/>
              </w:rPr>
              <w:t xml:space="preserve"> </w:t>
            </w:r>
            <w:proofErr w:type="spellStart"/>
            <w:r w:rsidRPr="00ED778A">
              <w:rPr>
                <w:rFonts w:ascii="Times New Roman" w:hAnsi="Times New Roman" w:cs="Times New Roman"/>
                <w:bCs/>
                <w:sz w:val="32"/>
                <w:szCs w:val="28"/>
                <w:lang w:val="en-US"/>
              </w:rPr>
              <w:t>T</w:t>
            </w:r>
            <w:r w:rsidRPr="00ED778A">
              <w:rPr>
                <w:rFonts w:ascii="Times New Roman" w:hAnsi="Times New Roman" w:cs="Times New Roman"/>
                <w:bCs/>
                <w:sz w:val="28"/>
                <w:szCs w:val="28"/>
                <w:vertAlign w:val="subscript"/>
                <w:lang w:val="en-US"/>
              </w:rPr>
              <w:t>vnr</w:t>
            </w:r>
            <w:proofErr w:type="spellEnd"/>
            <w:r w:rsidRPr="00ED778A">
              <w:rPr>
                <w:rFonts w:ascii="Times New Roman" w:hAnsi="Times New Roman" w:cs="Times New Roman"/>
                <w:bCs/>
                <w:sz w:val="28"/>
                <w:szCs w:val="28"/>
                <w:vertAlign w:val="superscript"/>
              </w:rPr>
              <w:t>0,315</w:t>
            </w:r>
            <w:r w:rsidRPr="00ED778A">
              <w:rPr>
                <w:rFonts w:ascii="Times New Roman" w:hAnsi="Times New Roman" w:cs="Times New Roman"/>
                <w:bCs/>
                <w:sz w:val="28"/>
                <w:szCs w:val="28"/>
              </w:rPr>
              <w:t>,</w:t>
            </w:r>
          </w:p>
        </w:tc>
        <w:tc>
          <w:tcPr>
            <w:tcW w:w="567" w:type="dxa"/>
          </w:tcPr>
          <w:p w14:paraId="2C841EB3" w14:textId="2BF1B9E9" w:rsidR="00966D33" w:rsidRPr="00ED778A" w:rsidRDefault="00966D33" w:rsidP="003F0715">
            <w:pPr>
              <w:ind w:left="-97" w:right="-136"/>
              <w:contextualSpacing/>
              <w:jc w:val="both"/>
              <w:textAlignment w:val="top"/>
              <w:rPr>
                <w:rFonts w:ascii="Times New Roman" w:eastAsia="Times New Roman" w:hAnsi="Times New Roman" w:cs="Times New Roman"/>
                <w:sz w:val="28"/>
                <w:szCs w:val="23"/>
                <w:lang w:eastAsia="ru-RU"/>
              </w:rPr>
            </w:pPr>
            <w:r w:rsidRPr="00ED778A">
              <w:rPr>
                <w:rFonts w:ascii="Times New Roman" w:eastAsia="Times New Roman" w:hAnsi="Times New Roman" w:cs="Times New Roman"/>
                <w:sz w:val="28"/>
                <w:szCs w:val="23"/>
                <w:lang w:eastAsia="ru-RU"/>
              </w:rPr>
              <w:t>(1</w:t>
            </w:r>
            <w:r w:rsidR="00E56E61" w:rsidRPr="00ED778A">
              <w:rPr>
                <w:rFonts w:ascii="Times New Roman" w:eastAsia="Times New Roman" w:hAnsi="Times New Roman" w:cs="Times New Roman"/>
                <w:sz w:val="28"/>
                <w:szCs w:val="23"/>
                <w:lang w:eastAsia="ru-RU"/>
              </w:rPr>
              <w:t>2</w:t>
            </w:r>
            <w:r w:rsidRPr="00ED778A">
              <w:rPr>
                <w:rFonts w:ascii="Times New Roman" w:eastAsia="Times New Roman" w:hAnsi="Times New Roman" w:cs="Times New Roman"/>
                <w:sz w:val="28"/>
                <w:szCs w:val="23"/>
                <w:lang w:eastAsia="ru-RU"/>
              </w:rPr>
              <w:t>)</w:t>
            </w:r>
          </w:p>
        </w:tc>
      </w:tr>
    </w:tbl>
    <w:p w14:paraId="5B7C93BF" w14:textId="553CDF53" w:rsidR="00966D33" w:rsidRPr="00ED778A" w:rsidRDefault="00966D33" w:rsidP="00813868">
      <w:pPr>
        <w:shd w:val="clear" w:color="auto" w:fill="FFFFFF"/>
        <w:spacing w:after="0"/>
        <w:ind w:firstLine="567"/>
        <w:contextualSpacing/>
        <w:jc w:val="both"/>
        <w:rPr>
          <w:rFonts w:ascii="Times New Roman" w:hAnsi="Times New Roman" w:cs="Times New Roman"/>
          <w:sz w:val="28"/>
          <w:szCs w:val="28"/>
        </w:rPr>
      </w:pPr>
    </w:p>
    <w:p w14:paraId="719A5C85" w14:textId="70042CE1" w:rsidR="000F535C" w:rsidRPr="00ED778A" w:rsidRDefault="000F535C" w:rsidP="00813868">
      <w:pPr>
        <w:shd w:val="clear" w:color="auto" w:fill="FFFFFF"/>
        <w:spacing w:after="0"/>
        <w:ind w:firstLine="567"/>
        <w:jc w:val="both"/>
        <w:rPr>
          <w:rFonts w:ascii="Times New Roman" w:hAnsi="Times New Roman" w:cs="Times New Roman"/>
          <w:sz w:val="28"/>
          <w:szCs w:val="28"/>
        </w:rPr>
      </w:pPr>
      <w:r w:rsidRPr="00ED778A">
        <w:rPr>
          <w:rFonts w:ascii="Times New Roman" w:hAnsi="Times New Roman" w:cs="Times New Roman"/>
          <w:sz w:val="28"/>
          <w:szCs w:val="28"/>
        </w:rPr>
        <w:lastRenderedPageBreak/>
        <w:t>Значение среднего квадратичного отклонения</w:t>
      </w:r>
      <w:r w:rsidRPr="00ED778A">
        <w:rPr>
          <w:sz w:val="28"/>
          <w:szCs w:val="28"/>
        </w:rPr>
        <w:t xml:space="preserve"> </w:t>
      </w:r>
      <w:r w:rsidRPr="00ED778A">
        <w:rPr>
          <w:rFonts w:ascii="Times New Roman" w:hAnsi="Times New Roman" w:cs="Times New Roman"/>
          <w:sz w:val="28"/>
          <w:szCs w:val="28"/>
          <w:lang w:val="en-US"/>
        </w:rPr>
        <w:t>R</w:t>
      </w:r>
      <w:r w:rsidRPr="00ED778A">
        <w:rPr>
          <w:rFonts w:ascii="Times New Roman" w:hAnsi="Times New Roman" w:cs="Times New Roman"/>
          <w:sz w:val="28"/>
          <w:szCs w:val="28"/>
          <w:vertAlign w:val="superscript"/>
        </w:rPr>
        <w:t>2</w:t>
      </w:r>
      <w:r w:rsidRPr="00ED778A">
        <w:rPr>
          <w:rFonts w:ascii="Times New Roman" w:hAnsi="Times New Roman" w:cs="Times New Roman"/>
          <w:sz w:val="28"/>
          <w:szCs w:val="28"/>
        </w:rPr>
        <w:t xml:space="preserve"> = 0,92 показывают высокую степень </w:t>
      </w:r>
      <w:proofErr w:type="spellStart"/>
      <w:r w:rsidRPr="00ED778A">
        <w:rPr>
          <w:rFonts w:ascii="Times New Roman" w:hAnsi="Times New Roman" w:cs="Times New Roman"/>
          <w:sz w:val="28"/>
          <w:szCs w:val="28"/>
        </w:rPr>
        <w:t>аппроксимационной</w:t>
      </w:r>
      <w:proofErr w:type="spellEnd"/>
      <w:r w:rsidRPr="00ED778A">
        <w:rPr>
          <w:rFonts w:ascii="Times New Roman" w:hAnsi="Times New Roman" w:cs="Times New Roman"/>
          <w:sz w:val="28"/>
          <w:szCs w:val="28"/>
        </w:rPr>
        <w:t xml:space="preserve"> достоверности выведенной модели. В частности, это наглядно демонстрирует и диаграмма на рисунке </w:t>
      </w:r>
      <w:r w:rsidR="0091141C" w:rsidRPr="00ED778A">
        <w:rPr>
          <w:rFonts w:ascii="Times New Roman" w:hAnsi="Times New Roman" w:cs="Times New Roman"/>
          <w:sz w:val="28"/>
          <w:szCs w:val="28"/>
        </w:rPr>
        <w:t>12</w:t>
      </w:r>
      <w:r w:rsidRPr="00ED778A">
        <w:rPr>
          <w:rFonts w:ascii="Times New Roman" w:hAnsi="Times New Roman" w:cs="Times New Roman"/>
          <w:sz w:val="28"/>
          <w:szCs w:val="28"/>
        </w:rPr>
        <w:t>.</w:t>
      </w:r>
    </w:p>
    <w:p w14:paraId="3345C04B" w14:textId="2B298146" w:rsidR="00E033FA" w:rsidRPr="00ED778A" w:rsidRDefault="00E033FA" w:rsidP="00813868">
      <w:pPr>
        <w:shd w:val="clear" w:color="auto" w:fill="FFFFFF"/>
        <w:spacing w:after="0"/>
        <w:ind w:firstLine="567"/>
        <w:jc w:val="both"/>
        <w:rPr>
          <w:rFonts w:ascii="Times New Roman" w:hAnsi="Times New Roman" w:cs="Times New Roman"/>
          <w:sz w:val="28"/>
          <w:szCs w:val="28"/>
        </w:rPr>
      </w:pPr>
    </w:p>
    <w:p w14:paraId="03F3E08D" w14:textId="6959E697" w:rsidR="00E033FA" w:rsidRPr="00ED778A" w:rsidRDefault="00E033FA" w:rsidP="00E033FA">
      <w:pPr>
        <w:shd w:val="clear" w:color="auto" w:fill="FFFFFF"/>
        <w:spacing w:after="0"/>
        <w:jc w:val="both"/>
        <w:rPr>
          <w:rFonts w:ascii="Times New Roman" w:hAnsi="Times New Roman" w:cs="Times New Roman"/>
          <w:sz w:val="28"/>
          <w:szCs w:val="28"/>
        </w:rPr>
      </w:pPr>
      <w:r w:rsidRPr="00ED778A">
        <w:rPr>
          <w:rFonts w:ascii="Times New Roman" w:hAnsi="Times New Roman" w:cs="Times New Roman"/>
          <w:noProof/>
          <w:sz w:val="24"/>
          <w:szCs w:val="24"/>
          <w:lang w:eastAsia="ru-RU"/>
        </w:rPr>
        <w:drawing>
          <wp:inline distT="0" distB="0" distL="0" distR="0" wp14:anchorId="38F017E8" wp14:editId="56DA796D">
            <wp:extent cx="6031865" cy="2358999"/>
            <wp:effectExtent l="0" t="0" r="6985" b="3810"/>
            <wp:docPr id="279" name="Диаграмма 279">
              <a:extLst xmlns:a="http://schemas.openxmlformats.org/drawingml/2006/main">
                <a:ext uri="{FF2B5EF4-FFF2-40B4-BE49-F238E27FC236}">
                  <a16:creationId xmlns:a16="http://schemas.microsoft.com/office/drawing/2014/main" id="{CB4E194D-C01C-483A-B25C-D448A53258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9DC44D8" w14:textId="77777777" w:rsidR="006C2C03" w:rsidRPr="00137617" w:rsidRDefault="006C2C03" w:rsidP="003F0715">
      <w:pPr>
        <w:shd w:val="clear" w:color="auto" w:fill="FFFFFF"/>
        <w:spacing w:after="0"/>
        <w:ind w:firstLine="567"/>
        <w:jc w:val="center"/>
        <w:rPr>
          <w:rFonts w:ascii="Times New Roman" w:hAnsi="Times New Roman" w:cs="Times New Roman"/>
          <w:sz w:val="16"/>
          <w:szCs w:val="16"/>
        </w:rPr>
      </w:pPr>
    </w:p>
    <w:p w14:paraId="76C47C17" w14:textId="578C1D36" w:rsidR="000F535C" w:rsidRPr="00ED778A" w:rsidRDefault="000F535C" w:rsidP="00622E43">
      <w:pPr>
        <w:shd w:val="clear" w:color="auto" w:fill="FFFFFF"/>
        <w:spacing w:after="0"/>
        <w:jc w:val="center"/>
        <w:rPr>
          <w:rFonts w:ascii="Times New Roman" w:hAnsi="Times New Roman" w:cs="Times New Roman"/>
          <w:sz w:val="28"/>
          <w:szCs w:val="28"/>
        </w:rPr>
      </w:pPr>
      <w:r w:rsidRPr="00ED778A">
        <w:rPr>
          <w:rFonts w:ascii="Times New Roman" w:hAnsi="Times New Roman" w:cs="Times New Roman"/>
          <w:sz w:val="28"/>
          <w:szCs w:val="28"/>
        </w:rPr>
        <w:t xml:space="preserve">Рисунок </w:t>
      </w:r>
      <w:r w:rsidR="0091141C" w:rsidRPr="00ED778A">
        <w:rPr>
          <w:rFonts w:ascii="Times New Roman" w:hAnsi="Times New Roman" w:cs="Times New Roman"/>
          <w:sz w:val="28"/>
          <w:szCs w:val="28"/>
        </w:rPr>
        <w:t>12</w:t>
      </w:r>
      <w:r w:rsidR="00137617">
        <w:rPr>
          <w:rFonts w:ascii="Times New Roman" w:hAnsi="Times New Roman" w:cs="Times New Roman"/>
          <w:sz w:val="28"/>
          <w:szCs w:val="28"/>
        </w:rPr>
        <w:t xml:space="preserve"> –</w:t>
      </w:r>
      <w:r w:rsidRPr="00ED778A">
        <w:rPr>
          <w:rFonts w:ascii="Times New Roman" w:hAnsi="Times New Roman" w:cs="Times New Roman"/>
          <w:sz w:val="28"/>
          <w:szCs w:val="28"/>
        </w:rPr>
        <w:t xml:space="preserve"> Графическая иллюстрация </w:t>
      </w:r>
      <w:proofErr w:type="spellStart"/>
      <w:r w:rsidRPr="00ED778A">
        <w:rPr>
          <w:rFonts w:ascii="Times New Roman" w:hAnsi="Times New Roman" w:cs="Times New Roman"/>
          <w:sz w:val="28"/>
          <w:szCs w:val="28"/>
        </w:rPr>
        <w:t>аппроксимационных</w:t>
      </w:r>
      <w:proofErr w:type="spellEnd"/>
      <w:r w:rsidRPr="00ED778A">
        <w:rPr>
          <w:rFonts w:ascii="Times New Roman" w:hAnsi="Times New Roman" w:cs="Times New Roman"/>
          <w:sz w:val="28"/>
          <w:szCs w:val="28"/>
        </w:rPr>
        <w:t xml:space="preserve"> свойств модели (12)</w:t>
      </w:r>
    </w:p>
    <w:p w14:paraId="4746B8F5" w14:textId="77777777" w:rsidR="00137617" w:rsidRPr="00137617" w:rsidRDefault="00137617" w:rsidP="00137617">
      <w:pPr>
        <w:shd w:val="clear" w:color="auto" w:fill="FFFFFF"/>
        <w:spacing w:after="0"/>
        <w:ind w:firstLine="709"/>
        <w:jc w:val="both"/>
        <w:rPr>
          <w:rFonts w:ascii="Times New Roman" w:hAnsi="Times New Roman" w:cs="Times New Roman"/>
          <w:sz w:val="16"/>
          <w:szCs w:val="16"/>
        </w:rPr>
      </w:pPr>
    </w:p>
    <w:p w14:paraId="631F0DF7" w14:textId="5F9DE428" w:rsidR="00137617" w:rsidRPr="00ED778A" w:rsidRDefault="00137617" w:rsidP="00137617">
      <w:pPr>
        <w:shd w:val="clear" w:color="auto" w:fill="FFFFFF"/>
        <w:spacing w:after="0"/>
        <w:ind w:firstLine="709"/>
        <w:jc w:val="both"/>
        <w:rPr>
          <w:rFonts w:ascii="Times New Roman" w:hAnsi="Times New Roman" w:cs="Times New Roman"/>
          <w:sz w:val="24"/>
          <w:szCs w:val="28"/>
        </w:rPr>
      </w:pPr>
      <w:r w:rsidRPr="00ED778A">
        <w:rPr>
          <w:rFonts w:ascii="Times New Roman" w:hAnsi="Times New Roman" w:cs="Times New Roman"/>
          <w:sz w:val="24"/>
          <w:szCs w:val="28"/>
        </w:rPr>
        <w:t xml:space="preserve">Примечание </w:t>
      </w:r>
      <w:r>
        <w:rPr>
          <w:rFonts w:ascii="Times New Roman" w:hAnsi="Times New Roman" w:cs="Times New Roman"/>
          <w:sz w:val="24"/>
          <w:szCs w:val="28"/>
        </w:rPr>
        <w:t>–</w:t>
      </w:r>
      <w:r w:rsidRPr="00ED778A">
        <w:rPr>
          <w:rFonts w:ascii="Times New Roman" w:hAnsi="Times New Roman" w:cs="Times New Roman"/>
          <w:sz w:val="24"/>
          <w:szCs w:val="28"/>
        </w:rPr>
        <w:t xml:space="preserve"> Составлена автором</w:t>
      </w:r>
    </w:p>
    <w:p w14:paraId="0AD952DB" w14:textId="77777777" w:rsidR="006C2C03" w:rsidRPr="00ED778A" w:rsidRDefault="006C2C03" w:rsidP="003F0715">
      <w:pPr>
        <w:shd w:val="clear" w:color="auto" w:fill="FFFFFF"/>
        <w:spacing w:after="0"/>
        <w:ind w:firstLine="567"/>
        <w:jc w:val="center"/>
        <w:rPr>
          <w:rFonts w:ascii="Times New Roman" w:hAnsi="Times New Roman" w:cs="Times New Roman"/>
          <w:sz w:val="32"/>
          <w:szCs w:val="28"/>
        </w:rPr>
      </w:pPr>
    </w:p>
    <w:p w14:paraId="6AD97DA8" w14:textId="77777777" w:rsidR="000F535C" w:rsidRPr="00ED778A" w:rsidRDefault="000F535C" w:rsidP="00622E43">
      <w:pPr>
        <w:shd w:val="clear" w:color="auto" w:fill="FFFFFF"/>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 xml:space="preserve">Экономико-математический анализ коэффициентов эластичности показывает, что рост затрат на 1% обуславливает рост </w:t>
      </w:r>
      <w:r w:rsidRPr="00ED778A">
        <w:rPr>
          <w:rFonts w:ascii="Times New Roman" w:hAnsi="Times New Roman" w:cs="Times New Roman"/>
          <w:sz w:val="28"/>
          <w:szCs w:val="28"/>
          <w:lang w:val="en-US"/>
        </w:rPr>
        <w:t>VDS</w:t>
      </w:r>
      <w:r w:rsidRPr="00ED778A">
        <w:rPr>
          <w:rFonts w:ascii="Times New Roman" w:hAnsi="Times New Roman" w:cs="Times New Roman"/>
          <w:sz w:val="28"/>
          <w:szCs w:val="28"/>
        </w:rPr>
        <w:t xml:space="preserve"> на 0,32%, рост же потока выездных </w:t>
      </w:r>
      <w:proofErr w:type="spellStart"/>
      <w:r w:rsidRPr="00ED778A">
        <w:rPr>
          <w:rFonts w:ascii="Times New Roman" w:hAnsi="Times New Roman" w:cs="Times New Roman"/>
          <w:sz w:val="28"/>
          <w:szCs w:val="28"/>
        </w:rPr>
        <w:t>T</w:t>
      </w:r>
      <w:r w:rsidRPr="00ED778A">
        <w:rPr>
          <w:rFonts w:ascii="Times New Roman" w:hAnsi="Times New Roman" w:cs="Times New Roman"/>
          <w:sz w:val="28"/>
          <w:szCs w:val="28"/>
          <w:vertAlign w:val="subscript"/>
        </w:rPr>
        <w:t>vn</w:t>
      </w:r>
      <w:proofErr w:type="spellEnd"/>
      <w:r w:rsidRPr="00ED778A">
        <w:rPr>
          <w:rFonts w:ascii="Times New Roman" w:hAnsi="Times New Roman" w:cs="Times New Roman"/>
          <w:sz w:val="28"/>
          <w:szCs w:val="28"/>
        </w:rPr>
        <w:t xml:space="preserve"> и въездных </w:t>
      </w:r>
      <w:proofErr w:type="spellStart"/>
      <w:r w:rsidRPr="00ED778A">
        <w:rPr>
          <w:rFonts w:ascii="Times New Roman" w:hAnsi="Times New Roman" w:cs="Times New Roman"/>
          <w:sz w:val="28"/>
          <w:szCs w:val="28"/>
          <w:lang w:val="en-US"/>
        </w:rPr>
        <w:t>T</w:t>
      </w:r>
      <w:r w:rsidRPr="00ED778A">
        <w:rPr>
          <w:rFonts w:ascii="Times New Roman" w:hAnsi="Times New Roman" w:cs="Times New Roman"/>
          <w:sz w:val="28"/>
          <w:szCs w:val="28"/>
          <w:vertAlign w:val="subscript"/>
          <w:lang w:val="en-US"/>
        </w:rPr>
        <w:t>vnr</w:t>
      </w:r>
      <w:proofErr w:type="spellEnd"/>
      <w:r w:rsidRPr="00ED778A">
        <w:rPr>
          <w:rFonts w:ascii="Times New Roman" w:hAnsi="Times New Roman" w:cs="Times New Roman"/>
          <w:sz w:val="28"/>
          <w:szCs w:val="28"/>
        </w:rPr>
        <w:t xml:space="preserve"> туристов на 1% приводит к росту </w:t>
      </w:r>
      <w:r w:rsidRPr="00ED778A">
        <w:rPr>
          <w:rFonts w:ascii="Times New Roman" w:hAnsi="Times New Roman" w:cs="Times New Roman"/>
          <w:sz w:val="28"/>
          <w:szCs w:val="28"/>
          <w:lang w:val="en-US"/>
        </w:rPr>
        <w:t>VDS</w:t>
      </w:r>
      <w:r w:rsidRPr="00ED778A">
        <w:rPr>
          <w:rFonts w:ascii="Times New Roman" w:hAnsi="Times New Roman" w:cs="Times New Roman"/>
          <w:sz w:val="28"/>
          <w:szCs w:val="28"/>
        </w:rPr>
        <w:t>, соответственно, на 0,5 и 0,32%.</w:t>
      </w:r>
    </w:p>
    <w:p w14:paraId="34B68740" w14:textId="541E09E8" w:rsidR="000F535C" w:rsidRPr="00ED778A" w:rsidRDefault="000F535C" w:rsidP="00622E43">
      <w:pPr>
        <w:shd w:val="clear" w:color="auto" w:fill="FFFFFF"/>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Как можно видеть, немалый потенциал экономического роста определяет именно возможность обратить потоки выездного туризма на внутренний рынок туристических услуг.</w:t>
      </w:r>
    </w:p>
    <w:p w14:paraId="596F6768" w14:textId="1F6EF52E" w:rsidR="000F535C" w:rsidRPr="00ED778A" w:rsidRDefault="000F535C" w:rsidP="00622E43">
      <w:pPr>
        <w:shd w:val="clear" w:color="auto" w:fill="FFFFFF"/>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При этом, наибольшее влияние эти факторы должны оказывать на изменение доходов от туристической деятельности. Для проверки этого предположения нами была рассчитана по данным таблицы 3 экономико-математическая модель доходов:</w:t>
      </w:r>
    </w:p>
    <w:p w14:paraId="7EC0AEC3" w14:textId="40FD72DD" w:rsidR="00E56E61" w:rsidRPr="00ED778A" w:rsidRDefault="00E56E61" w:rsidP="003F0715">
      <w:pPr>
        <w:shd w:val="clear" w:color="auto" w:fill="FFFFFF"/>
        <w:spacing w:after="0"/>
        <w:ind w:firstLine="709"/>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gridCol w:w="567"/>
      </w:tblGrid>
      <w:tr w:rsidR="00E56E61" w:rsidRPr="00ED778A" w14:paraId="73AE0A52" w14:textId="77777777" w:rsidTr="00813868">
        <w:tc>
          <w:tcPr>
            <w:tcW w:w="9180" w:type="dxa"/>
          </w:tcPr>
          <w:p w14:paraId="7CD9C9AA" w14:textId="3001D530" w:rsidR="00E56E61" w:rsidRPr="00ED778A" w:rsidRDefault="00E56E61" w:rsidP="003F0715">
            <w:pPr>
              <w:contextualSpacing/>
              <w:jc w:val="center"/>
              <w:textAlignment w:val="top"/>
              <w:rPr>
                <w:rFonts w:ascii="Times New Roman" w:eastAsia="Times New Roman" w:hAnsi="Times New Roman" w:cs="Times New Roman"/>
                <w:bCs/>
                <w:sz w:val="28"/>
                <w:szCs w:val="28"/>
                <w:lang w:eastAsia="ru-RU"/>
              </w:rPr>
            </w:pPr>
            <w:r w:rsidRPr="00ED778A">
              <w:rPr>
                <w:rFonts w:ascii="Times New Roman" w:hAnsi="Times New Roman" w:cs="Times New Roman"/>
                <w:bCs/>
                <w:sz w:val="32"/>
                <w:szCs w:val="28"/>
                <w:lang w:val="en-US"/>
              </w:rPr>
              <w:t xml:space="preserve">D </w:t>
            </w:r>
            <w:r w:rsidRPr="00ED778A">
              <w:rPr>
                <w:rFonts w:ascii="Times New Roman" w:hAnsi="Times New Roman" w:cs="Times New Roman"/>
                <w:bCs/>
                <w:sz w:val="28"/>
                <w:szCs w:val="28"/>
                <w:lang w:val="en-US"/>
              </w:rPr>
              <w:t>= 0,527</w:t>
            </w:r>
            <w:r w:rsidRPr="00ED778A">
              <w:rPr>
                <w:rFonts w:ascii="Times New Roman" w:hAnsi="Times New Roman" w:cs="Times New Roman"/>
                <w:bCs/>
                <w:sz w:val="32"/>
                <w:szCs w:val="28"/>
                <w:lang w:val="en-US"/>
              </w:rPr>
              <w:t>R</w:t>
            </w:r>
            <w:r w:rsidRPr="00ED778A">
              <w:rPr>
                <w:rFonts w:ascii="Times New Roman" w:hAnsi="Times New Roman" w:cs="Times New Roman"/>
                <w:bCs/>
                <w:sz w:val="28"/>
                <w:szCs w:val="28"/>
                <w:vertAlign w:val="superscript"/>
                <w:lang w:val="en-US"/>
              </w:rPr>
              <w:t>0,492</w:t>
            </w:r>
            <w:r w:rsidRPr="00ED778A">
              <w:rPr>
                <w:rFonts w:ascii="Times New Roman" w:hAnsi="Times New Roman" w:cs="Times New Roman"/>
                <w:bCs/>
                <w:sz w:val="28"/>
                <w:szCs w:val="28"/>
                <w:lang w:val="en-US"/>
              </w:rPr>
              <w:t xml:space="preserve"> </w:t>
            </w:r>
            <w:r w:rsidRPr="00ED778A">
              <w:rPr>
                <w:rFonts w:ascii="Times New Roman" w:hAnsi="Times New Roman" w:cs="Times New Roman"/>
                <w:bCs/>
                <w:sz w:val="32"/>
                <w:szCs w:val="28"/>
                <w:lang w:val="en-US"/>
              </w:rPr>
              <w:t>T</w:t>
            </w:r>
            <w:r w:rsidRPr="00ED778A">
              <w:rPr>
                <w:rFonts w:ascii="Times New Roman" w:hAnsi="Times New Roman" w:cs="Times New Roman"/>
                <w:bCs/>
                <w:sz w:val="28"/>
                <w:szCs w:val="28"/>
                <w:vertAlign w:val="subscript"/>
                <w:lang w:val="en-US"/>
              </w:rPr>
              <w:t>vn</w:t>
            </w:r>
            <w:r w:rsidRPr="00ED778A">
              <w:rPr>
                <w:rFonts w:ascii="Times New Roman" w:hAnsi="Times New Roman" w:cs="Times New Roman"/>
                <w:bCs/>
                <w:sz w:val="28"/>
                <w:szCs w:val="28"/>
                <w:vertAlign w:val="superscript"/>
                <w:lang w:val="en-US"/>
              </w:rPr>
              <w:t>0,843</w:t>
            </w:r>
            <w:r w:rsidRPr="00ED778A">
              <w:rPr>
                <w:rFonts w:ascii="Times New Roman" w:hAnsi="Times New Roman" w:cs="Times New Roman"/>
                <w:bCs/>
                <w:sz w:val="28"/>
                <w:szCs w:val="28"/>
                <w:lang w:val="en-US"/>
              </w:rPr>
              <w:t xml:space="preserve"> </w:t>
            </w:r>
            <w:r w:rsidRPr="00ED778A">
              <w:rPr>
                <w:rFonts w:ascii="Times New Roman" w:hAnsi="Times New Roman" w:cs="Times New Roman"/>
                <w:bCs/>
                <w:sz w:val="32"/>
                <w:szCs w:val="28"/>
                <w:lang w:val="en-US"/>
              </w:rPr>
              <w:t>T</w:t>
            </w:r>
            <w:r w:rsidRPr="00ED778A">
              <w:rPr>
                <w:rFonts w:ascii="Times New Roman" w:hAnsi="Times New Roman" w:cs="Times New Roman"/>
                <w:bCs/>
                <w:sz w:val="28"/>
                <w:szCs w:val="28"/>
                <w:vertAlign w:val="subscript"/>
                <w:lang w:val="en-US"/>
              </w:rPr>
              <w:t>vnr</w:t>
            </w:r>
            <w:r w:rsidRPr="00ED778A">
              <w:rPr>
                <w:rFonts w:ascii="Times New Roman" w:hAnsi="Times New Roman" w:cs="Times New Roman"/>
                <w:bCs/>
                <w:sz w:val="28"/>
                <w:szCs w:val="28"/>
                <w:vertAlign w:val="superscript"/>
                <w:lang w:val="en-US"/>
              </w:rPr>
              <w:t>0,154</w:t>
            </w:r>
            <w:r w:rsidRPr="00ED778A">
              <w:rPr>
                <w:rFonts w:ascii="Times New Roman" w:hAnsi="Times New Roman" w:cs="Times New Roman"/>
                <w:bCs/>
                <w:sz w:val="28"/>
                <w:szCs w:val="28"/>
                <w:lang w:val="en-US"/>
              </w:rPr>
              <w:t>,</w:t>
            </w:r>
          </w:p>
        </w:tc>
        <w:tc>
          <w:tcPr>
            <w:tcW w:w="567" w:type="dxa"/>
          </w:tcPr>
          <w:p w14:paraId="4A1A72AC" w14:textId="602BC30D" w:rsidR="00E56E61" w:rsidRPr="00ED778A" w:rsidRDefault="00E56E61" w:rsidP="003F0715">
            <w:pPr>
              <w:ind w:left="-97" w:right="-136"/>
              <w:contextualSpacing/>
              <w:jc w:val="both"/>
              <w:textAlignment w:val="top"/>
              <w:rPr>
                <w:rFonts w:ascii="Times New Roman" w:eastAsia="Times New Roman" w:hAnsi="Times New Roman" w:cs="Times New Roman"/>
                <w:sz w:val="28"/>
                <w:szCs w:val="23"/>
                <w:lang w:eastAsia="ru-RU"/>
              </w:rPr>
            </w:pPr>
            <w:r w:rsidRPr="00ED778A">
              <w:rPr>
                <w:rFonts w:ascii="Times New Roman" w:eastAsia="Times New Roman" w:hAnsi="Times New Roman" w:cs="Times New Roman"/>
                <w:sz w:val="28"/>
                <w:szCs w:val="23"/>
                <w:lang w:eastAsia="ru-RU"/>
              </w:rPr>
              <w:t>(13)</w:t>
            </w:r>
          </w:p>
        </w:tc>
      </w:tr>
    </w:tbl>
    <w:p w14:paraId="562C6439" w14:textId="77777777" w:rsidR="00E56E61" w:rsidRPr="00ED778A" w:rsidRDefault="00E56E61" w:rsidP="003F0715">
      <w:pPr>
        <w:shd w:val="clear" w:color="auto" w:fill="FFFFFF"/>
        <w:spacing w:after="0"/>
        <w:ind w:firstLine="567"/>
        <w:jc w:val="both"/>
        <w:rPr>
          <w:rFonts w:ascii="Times New Roman" w:hAnsi="Times New Roman" w:cs="Times New Roman"/>
          <w:sz w:val="28"/>
          <w:szCs w:val="28"/>
        </w:rPr>
      </w:pPr>
    </w:p>
    <w:p w14:paraId="0138CC1D" w14:textId="6DD51754" w:rsidR="000F535C" w:rsidRPr="00ED778A" w:rsidRDefault="000F535C" w:rsidP="00137617">
      <w:pPr>
        <w:shd w:val="clear" w:color="auto" w:fill="FFFFFF"/>
        <w:spacing w:after="0"/>
        <w:jc w:val="both"/>
        <w:rPr>
          <w:rFonts w:ascii="Times New Roman" w:hAnsi="Times New Roman" w:cs="Times New Roman"/>
          <w:sz w:val="28"/>
          <w:szCs w:val="28"/>
        </w:rPr>
      </w:pPr>
      <w:r w:rsidRPr="00ED778A">
        <w:rPr>
          <w:rFonts w:ascii="Times New Roman" w:hAnsi="Times New Roman" w:cs="Times New Roman"/>
          <w:sz w:val="28"/>
          <w:szCs w:val="28"/>
          <w:lang w:val="en-US"/>
        </w:rPr>
        <w:t>R</w:t>
      </w:r>
      <w:r w:rsidRPr="00ED778A">
        <w:rPr>
          <w:rFonts w:ascii="Times New Roman" w:hAnsi="Times New Roman" w:cs="Times New Roman"/>
          <w:sz w:val="28"/>
          <w:szCs w:val="28"/>
          <w:vertAlign w:val="superscript"/>
        </w:rPr>
        <w:t>2</w:t>
      </w:r>
      <w:r w:rsidRPr="00ED778A">
        <w:rPr>
          <w:rFonts w:ascii="Times New Roman" w:hAnsi="Times New Roman" w:cs="Times New Roman"/>
          <w:sz w:val="28"/>
          <w:szCs w:val="28"/>
        </w:rPr>
        <w:t xml:space="preserve"> = 0,94</w:t>
      </w:r>
    </w:p>
    <w:p w14:paraId="7AFB2815" w14:textId="69B6B411" w:rsidR="000F535C" w:rsidRPr="00ED778A" w:rsidRDefault="000F535C" w:rsidP="00622E43">
      <w:pPr>
        <w:shd w:val="clear" w:color="auto" w:fill="FFFFFF"/>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 xml:space="preserve">Диаграмма на рисунке </w:t>
      </w:r>
      <w:r w:rsidR="0091141C" w:rsidRPr="00ED778A">
        <w:rPr>
          <w:rFonts w:ascii="Times New Roman" w:hAnsi="Times New Roman" w:cs="Times New Roman"/>
          <w:sz w:val="28"/>
          <w:szCs w:val="28"/>
        </w:rPr>
        <w:t>13</w:t>
      </w:r>
      <w:r w:rsidRPr="00ED778A">
        <w:rPr>
          <w:rFonts w:ascii="Times New Roman" w:hAnsi="Times New Roman" w:cs="Times New Roman"/>
          <w:sz w:val="28"/>
          <w:szCs w:val="28"/>
        </w:rPr>
        <w:t xml:space="preserve"> демонстрирует достаточно высокую степень рабочих свойств выведенной модели.</w:t>
      </w:r>
    </w:p>
    <w:p w14:paraId="714FDE5F" w14:textId="2012D05C" w:rsidR="00622E43" w:rsidRPr="00ED778A" w:rsidRDefault="00622E43" w:rsidP="00622E43">
      <w:pPr>
        <w:shd w:val="clear" w:color="auto" w:fill="FFFFFF"/>
        <w:spacing w:after="0"/>
        <w:ind w:firstLine="709"/>
        <w:jc w:val="both"/>
        <w:rPr>
          <w:rFonts w:ascii="Times New Roman" w:hAnsi="Times New Roman" w:cs="Times New Roman"/>
          <w:sz w:val="28"/>
          <w:szCs w:val="28"/>
        </w:rPr>
      </w:pPr>
    </w:p>
    <w:p w14:paraId="0CD017FE" w14:textId="08E37C2B" w:rsidR="00622E43" w:rsidRPr="00ED778A" w:rsidRDefault="00622E43" w:rsidP="00622E43">
      <w:pPr>
        <w:shd w:val="clear" w:color="auto" w:fill="FFFFFF"/>
        <w:spacing w:after="0"/>
        <w:jc w:val="both"/>
        <w:rPr>
          <w:rFonts w:ascii="Times New Roman" w:hAnsi="Times New Roman" w:cs="Times New Roman"/>
          <w:sz w:val="28"/>
          <w:szCs w:val="28"/>
        </w:rPr>
      </w:pPr>
      <w:r w:rsidRPr="00ED778A">
        <w:rPr>
          <w:noProof/>
          <w:lang w:eastAsia="ru-RU"/>
        </w:rPr>
        <w:lastRenderedPageBreak/>
        <w:drawing>
          <wp:inline distT="0" distB="0" distL="0" distR="0" wp14:anchorId="1A1F2171" wp14:editId="167130F4">
            <wp:extent cx="6085205" cy="2382051"/>
            <wp:effectExtent l="0" t="0" r="0" b="0"/>
            <wp:docPr id="280" name="Диаграмма 280">
              <a:extLst xmlns:a="http://schemas.openxmlformats.org/drawingml/2006/main">
                <a:ext uri="{FF2B5EF4-FFF2-40B4-BE49-F238E27FC236}">
                  <a16:creationId xmlns:a16="http://schemas.microsoft.com/office/drawing/2014/main" id="{F1D788D0-29AF-4676-99E4-4F27E86167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1B42FA3" w14:textId="77777777" w:rsidR="006C2C03" w:rsidRPr="00137617" w:rsidRDefault="006C2C03" w:rsidP="003F0715">
      <w:pPr>
        <w:shd w:val="clear" w:color="auto" w:fill="FFFFFF"/>
        <w:spacing w:after="0"/>
        <w:jc w:val="center"/>
        <w:rPr>
          <w:rFonts w:ascii="Times New Roman" w:hAnsi="Times New Roman" w:cs="Times New Roman"/>
          <w:sz w:val="16"/>
          <w:szCs w:val="16"/>
        </w:rPr>
      </w:pPr>
    </w:p>
    <w:p w14:paraId="299C2292" w14:textId="57879C29" w:rsidR="000F535C" w:rsidRPr="00ED778A" w:rsidRDefault="000F535C" w:rsidP="003F0715">
      <w:pPr>
        <w:shd w:val="clear" w:color="auto" w:fill="FFFFFF"/>
        <w:spacing w:after="0"/>
        <w:jc w:val="center"/>
        <w:rPr>
          <w:rFonts w:ascii="Times New Roman" w:hAnsi="Times New Roman" w:cs="Times New Roman"/>
          <w:sz w:val="28"/>
          <w:szCs w:val="28"/>
        </w:rPr>
      </w:pPr>
      <w:r w:rsidRPr="00ED778A">
        <w:rPr>
          <w:rFonts w:ascii="Times New Roman" w:hAnsi="Times New Roman" w:cs="Times New Roman"/>
          <w:sz w:val="28"/>
          <w:szCs w:val="28"/>
        </w:rPr>
        <w:t xml:space="preserve">Рисунок </w:t>
      </w:r>
      <w:r w:rsidR="0091141C" w:rsidRPr="00ED778A">
        <w:rPr>
          <w:rFonts w:ascii="Times New Roman" w:hAnsi="Times New Roman" w:cs="Times New Roman"/>
          <w:sz w:val="28"/>
          <w:szCs w:val="28"/>
        </w:rPr>
        <w:t>13</w:t>
      </w:r>
      <w:r w:rsidRPr="00ED778A">
        <w:rPr>
          <w:rFonts w:ascii="Times New Roman" w:hAnsi="Times New Roman" w:cs="Times New Roman"/>
          <w:sz w:val="28"/>
          <w:szCs w:val="28"/>
        </w:rPr>
        <w:t xml:space="preserve"> </w:t>
      </w:r>
      <w:r w:rsidR="00137617">
        <w:rPr>
          <w:rFonts w:ascii="Times New Roman" w:hAnsi="Times New Roman" w:cs="Times New Roman"/>
          <w:sz w:val="28"/>
          <w:szCs w:val="28"/>
        </w:rPr>
        <w:t>–</w:t>
      </w:r>
      <w:r w:rsidRPr="00ED778A">
        <w:rPr>
          <w:rFonts w:ascii="Times New Roman" w:hAnsi="Times New Roman" w:cs="Times New Roman"/>
          <w:sz w:val="28"/>
          <w:szCs w:val="28"/>
        </w:rPr>
        <w:t xml:space="preserve"> Графическая иллюстрация </w:t>
      </w:r>
      <w:proofErr w:type="spellStart"/>
      <w:r w:rsidRPr="00ED778A">
        <w:rPr>
          <w:rFonts w:ascii="Times New Roman" w:hAnsi="Times New Roman" w:cs="Times New Roman"/>
          <w:sz w:val="28"/>
          <w:szCs w:val="28"/>
        </w:rPr>
        <w:t>аппроксимационных</w:t>
      </w:r>
      <w:proofErr w:type="spellEnd"/>
      <w:r w:rsidRPr="00ED778A">
        <w:rPr>
          <w:rFonts w:ascii="Times New Roman" w:hAnsi="Times New Roman" w:cs="Times New Roman"/>
          <w:sz w:val="28"/>
          <w:szCs w:val="28"/>
        </w:rPr>
        <w:t xml:space="preserve"> свойств модели (13)</w:t>
      </w:r>
    </w:p>
    <w:p w14:paraId="680297BC" w14:textId="77777777" w:rsidR="00137617" w:rsidRPr="00137617" w:rsidRDefault="00137617" w:rsidP="00137617">
      <w:pPr>
        <w:shd w:val="clear" w:color="auto" w:fill="FFFFFF"/>
        <w:spacing w:after="0"/>
        <w:ind w:firstLine="709"/>
        <w:jc w:val="both"/>
        <w:rPr>
          <w:rFonts w:ascii="Times New Roman" w:hAnsi="Times New Roman" w:cs="Times New Roman"/>
          <w:sz w:val="16"/>
          <w:szCs w:val="16"/>
        </w:rPr>
      </w:pPr>
    </w:p>
    <w:p w14:paraId="7722776D" w14:textId="42D45D0D" w:rsidR="00137617" w:rsidRPr="00ED778A" w:rsidRDefault="00137617" w:rsidP="00137617">
      <w:pPr>
        <w:shd w:val="clear" w:color="auto" w:fill="FFFFFF"/>
        <w:spacing w:after="0"/>
        <w:ind w:firstLine="709"/>
        <w:jc w:val="both"/>
        <w:rPr>
          <w:rFonts w:ascii="Times New Roman" w:hAnsi="Times New Roman" w:cs="Times New Roman"/>
          <w:sz w:val="24"/>
          <w:szCs w:val="28"/>
        </w:rPr>
      </w:pPr>
      <w:r w:rsidRPr="00ED778A">
        <w:rPr>
          <w:rFonts w:ascii="Times New Roman" w:hAnsi="Times New Roman" w:cs="Times New Roman"/>
          <w:sz w:val="24"/>
          <w:szCs w:val="28"/>
        </w:rPr>
        <w:t xml:space="preserve">Примечание </w:t>
      </w:r>
      <w:r>
        <w:rPr>
          <w:rFonts w:ascii="Times New Roman" w:hAnsi="Times New Roman" w:cs="Times New Roman"/>
          <w:sz w:val="24"/>
          <w:szCs w:val="28"/>
        </w:rPr>
        <w:t>–</w:t>
      </w:r>
      <w:r w:rsidRPr="00ED778A">
        <w:rPr>
          <w:rFonts w:ascii="Times New Roman" w:hAnsi="Times New Roman" w:cs="Times New Roman"/>
          <w:sz w:val="24"/>
          <w:szCs w:val="28"/>
        </w:rPr>
        <w:t xml:space="preserve"> Составлена автором</w:t>
      </w:r>
    </w:p>
    <w:p w14:paraId="22EC6126" w14:textId="77777777" w:rsidR="00E56E61" w:rsidRPr="00ED778A" w:rsidRDefault="00E56E61" w:rsidP="00137617">
      <w:pPr>
        <w:shd w:val="clear" w:color="auto" w:fill="FFFFFF"/>
        <w:spacing w:after="0"/>
        <w:ind w:firstLine="709"/>
        <w:jc w:val="both"/>
        <w:rPr>
          <w:rFonts w:ascii="Times New Roman" w:hAnsi="Times New Roman" w:cs="Times New Roman"/>
          <w:sz w:val="28"/>
          <w:szCs w:val="28"/>
        </w:rPr>
      </w:pPr>
    </w:p>
    <w:p w14:paraId="65E7061D" w14:textId="157775BC" w:rsidR="000F535C" w:rsidRPr="00ED778A" w:rsidRDefault="000F535C" w:rsidP="00137617">
      <w:pPr>
        <w:shd w:val="clear" w:color="auto" w:fill="FFFFFF"/>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 xml:space="preserve">Анализ параметров модели (13) показывает: рост затрат на 1% обуславливает рост доходов </w:t>
      </w:r>
      <w:r w:rsidRPr="00ED778A">
        <w:rPr>
          <w:rFonts w:ascii="Times New Roman" w:hAnsi="Times New Roman" w:cs="Times New Roman"/>
          <w:sz w:val="28"/>
          <w:szCs w:val="28"/>
          <w:lang w:val="en-US"/>
        </w:rPr>
        <w:t>D</w:t>
      </w:r>
      <w:r w:rsidRPr="00ED778A">
        <w:rPr>
          <w:rFonts w:ascii="Times New Roman" w:hAnsi="Times New Roman" w:cs="Times New Roman"/>
          <w:sz w:val="28"/>
          <w:szCs w:val="28"/>
        </w:rPr>
        <w:t xml:space="preserve"> на 0,49%, рост же потока выездных </w:t>
      </w:r>
      <w:proofErr w:type="spellStart"/>
      <w:r w:rsidRPr="00ED778A">
        <w:rPr>
          <w:rFonts w:ascii="Times New Roman" w:hAnsi="Times New Roman" w:cs="Times New Roman"/>
          <w:sz w:val="28"/>
          <w:szCs w:val="28"/>
        </w:rPr>
        <w:t>T</w:t>
      </w:r>
      <w:r w:rsidRPr="00ED778A">
        <w:rPr>
          <w:rFonts w:ascii="Times New Roman" w:hAnsi="Times New Roman" w:cs="Times New Roman"/>
          <w:sz w:val="28"/>
          <w:szCs w:val="28"/>
          <w:vertAlign w:val="subscript"/>
        </w:rPr>
        <w:t>vn</w:t>
      </w:r>
      <w:proofErr w:type="spellEnd"/>
      <w:r w:rsidRPr="00ED778A">
        <w:rPr>
          <w:rFonts w:ascii="Times New Roman" w:hAnsi="Times New Roman" w:cs="Times New Roman"/>
          <w:sz w:val="28"/>
          <w:szCs w:val="28"/>
        </w:rPr>
        <w:t xml:space="preserve"> и въездных </w:t>
      </w:r>
      <w:proofErr w:type="spellStart"/>
      <w:r w:rsidRPr="00ED778A">
        <w:rPr>
          <w:rFonts w:ascii="Times New Roman" w:hAnsi="Times New Roman" w:cs="Times New Roman"/>
          <w:sz w:val="28"/>
          <w:szCs w:val="28"/>
          <w:lang w:val="en-US"/>
        </w:rPr>
        <w:t>T</w:t>
      </w:r>
      <w:r w:rsidRPr="00ED778A">
        <w:rPr>
          <w:rFonts w:ascii="Times New Roman" w:hAnsi="Times New Roman" w:cs="Times New Roman"/>
          <w:sz w:val="28"/>
          <w:szCs w:val="28"/>
          <w:vertAlign w:val="subscript"/>
          <w:lang w:val="en-US"/>
        </w:rPr>
        <w:t>vnr</w:t>
      </w:r>
      <w:proofErr w:type="spellEnd"/>
      <w:r w:rsidRPr="00ED778A">
        <w:rPr>
          <w:rFonts w:ascii="Times New Roman" w:hAnsi="Times New Roman" w:cs="Times New Roman"/>
          <w:sz w:val="28"/>
          <w:szCs w:val="28"/>
        </w:rPr>
        <w:t xml:space="preserve"> туристов на 1% приводит к росту </w:t>
      </w:r>
      <w:r w:rsidRPr="00ED778A">
        <w:rPr>
          <w:rFonts w:ascii="Times New Roman" w:hAnsi="Times New Roman" w:cs="Times New Roman"/>
          <w:sz w:val="28"/>
          <w:szCs w:val="28"/>
          <w:lang w:val="en-US"/>
        </w:rPr>
        <w:t>D</w:t>
      </w:r>
      <w:r w:rsidRPr="00ED778A">
        <w:rPr>
          <w:rFonts w:ascii="Times New Roman" w:hAnsi="Times New Roman" w:cs="Times New Roman"/>
          <w:sz w:val="28"/>
          <w:szCs w:val="28"/>
        </w:rPr>
        <w:t>, соответственно, на 0,843 и 0,154%.</w:t>
      </w:r>
    </w:p>
    <w:p w14:paraId="6AE286E3" w14:textId="18943C76" w:rsidR="000F535C" w:rsidRPr="00ED778A" w:rsidRDefault="000F535C" w:rsidP="00137617">
      <w:pPr>
        <w:shd w:val="clear" w:color="auto" w:fill="FFFFFF"/>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 xml:space="preserve">Как можно видеть, и в данном случае на рост доходов наибольшее влияние оказывает фактор выездного потока туристов-резидентов, причем даже в большей степени, чем влияние на рост валовой добавленной стоимости </w:t>
      </w:r>
      <w:r w:rsidRPr="00ED778A">
        <w:rPr>
          <w:rFonts w:ascii="Times New Roman" w:hAnsi="Times New Roman" w:cs="Times New Roman"/>
          <w:sz w:val="28"/>
          <w:szCs w:val="28"/>
          <w:lang w:val="en-US"/>
        </w:rPr>
        <w:t>VDS</w:t>
      </w:r>
      <w:r w:rsidRPr="00ED778A">
        <w:rPr>
          <w:rFonts w:ascii="Times New Roman" w:hAnsi="Times New Roman" w:cs="Times New Roman"/>
          <w:sz w:val="28"/>
          <w:szCs w:val="28"/>
        </w:rPr>
        <w:t>.</w:t>
      </w:r>
    </w:p>
    <w:p w14:paraId="0F5D9214" w14:textId="6157BCF4" w:rsidR="000F535C" w:rsidRPr="00ED778A" w:rsidRDefault="000F535C" w:rsidP="00137617">
      <w:pPr>
        <w:spacing w:after="0"/>
        <w:ind w:firstLine="709"/>
        <w:jc w:val="both"/>
        <w:rPr>
          <w:rFonts w:ascii="Times New Roman" w:hAnsi="Times New Roman" w:cs="Times New Roman"/>
          <w:sz w:val="28"/>
        </w:rPr>
      </w:pPr>
      <w:r w:rsidRPr="00ED778A">
        <w:rPr>
          <w:rFonts w:ascii="Times New Roman" w:hAnsi="Times New Roman" w:cs="Times New Roman"/>
          <w:sz w:val="28"/>
        </w:rPr>
        <w:t xml:space="preserve">Теперь, </w:t>
      </w:r>
      <w:r w:rsidRPr="00ED778A">
        <w:rPr>
          <w:rFonts w:ascii="Times New Roman" w:hAnsi="Times New Roman" w:cs="Times New Roman"/>
          <w:i/>
          <w:iCs/>
          <w:sz w:val="28"/>
        </w:rPr>
        <w:t>на третьем этапе</w:t>
      </w:r>
      <w:r w:rsidRPr="00ED778A">
        <w:rPr>
          <w:rFonts w:ascii="Times New Roman" w:hAnsi="Times New Roman" w:cs="Times New Roman"/>
          <w:sz w:val="28"/>
        </w:rPr>
        <w:t>, опираясь на эти приростные оценки, можем с определенной степенью надежности оценить эффективность от развития этого направления диверсификации для ТОО «Ен-Дала».</w:t>
      </w:r>
    </w:p>
    <w:p w14:paraId="13B9B40D" w14:textId="33E68EE2" w:rsidR="000F535C" w:rsidRPr="00ED778A" w:rsidRDefault="000F535C" w:rsidP="00137617">
      <w:pPr>
        <w:spacing w:after="0"/>
        <w:ind w:firstLine="709"/>
        <w:jc w:val="both"/>
        <w:rPr>
          <w:rFonts w:ascii="Times New Roman" w:hAnsi="Times New Roman" w:cs="Times New Roman"/>
          <w:sz w:val="28"/>
        </w:rPr>
      </w:pPr>
      <w:r w:rsidRPr="00ED778A">
        <w:rPr>
          <w:rFonts w:ascii="Times New Roman" w:hAnsi="Times New Roman" w:cs="Times New Roman"/>
          <w:sz w:val="28"/>
        </w:rPr>
        <w:t>Так, дополнительный прирост доходов агропредприятия, от роста расходов на туристическую деятельность на 0,08% от всех расходов, может составить:</w:t>
      </w:r>
    </w:p>
    <w:p w14:paraId="26AE6125" w14:textId="77777777" w:rsidR="00CD6CB5" w:rsidRPr="00ED778A" w:rsidRDefault="00CD6CB5" w:rsidP="00CD6CB5">
      <w:pPr>
        <w:spacing w:after="0"/>
        <w:ind w:firstLine="567"/>
        <w:jc w:val="both"/>
        <w:rPr>
          <w:rFonts w:ascii="Times New Roman" w:hAnsi="Times New Roman" w:cs="Times New Roman"/>
          <w:sz w:val="28"/>
        </w:rPr>
      </w:pPr>
    </w:p>
    <w:p w14:paraId="563D25B2" w14:textId="39665A99" w:rsidR="000F535C" w:rsidRPr="00ED778A" w:rsidRDefault="000F535C" w:rsidP="00137617">
      <w:pPr>
        <w:spacing w:after="0"/>
        <w:jc w:val="center"/>
        <w:rPr>
          <w:rFonts w:ascii="Times New Roman" w:hAnsi="Times New Roman" w:cs="Times New Roman"/>
          <w:sz w:val="28"/>
        </w:rPr>
      </w:pPr>
      <w:proofErr w:type="spellStart"/>
      <w:r w:rsidRPr="00ED778A">
        <w:rPr>
          <w:rFonts w:ascii="Times New Roman" w:hAnsi="Times New Roman" w:cs="Times New Roman"/>
          <w:sz w:val="28"/>
          <w:szCs w:val="28"/>
          <w:lang w:val="en-US"/>
        </w:rPr>
        <w:t>Dendala</w:t>
      </w:r>
      <w:proofErr w:type="spellEnd"/>
      <w:r w:rsidRPr="00ED778A">
        <w:rPr>
          <w:rFonts w:ascii="Times New Roman" w:hAnsi="Times New Roman" w:cs="Times New Roman"/>
          <w:sz w:val="28"/>
        </w:rPr>
        <w:t xml:space="preserve"> = </w:t>
      </w:r>
      <w:r w:rsidRPr="00ED778A">
        <w:rPr>
          <w:rFonts w:ascii="Times New Roman" w:hAnsi="Times New Roman" w:cs="Times New Roman"/>
          <w:sz w:val="28"/>
          <w:lang w:val="en-US"/>
        </w:rPr>
        <w:t>k</w:t>
      </w:r>
      <w:r w:rsidRPr="00ED778A">
        <w:rPr>
          <w:rFonts w:ascii="Times New Roman" w:hAnsi="Times New Roman" w:cs="Times New Roman"/>
          <w:sz w:val="28"/>
        </w:rPr>
        <w:t xml:space="preserve"> </w:t>
      </w:r>
      <w:r w:rsidRPr="00ED778A">
        <w:rPr>
          <w:rFonts w:ascii="Times New Roman" w:hAnsi="Times New Roman" w:cs="Times New Roman"/>
          <w:sz w:val="28"/>
          <w:lang w:val="en-US"/>
        </w:rPr>
        <w:t>x</w:t>
      </w:r>
      <w:r w:rsidRPr="00ED778A">
        <w:rPr>
          <w:rFonts w:ascii="Times New Roman" w:hAnsi="Times New Roman" w:cs="Times New Roman"/>
          <w:sz w:val="28"/>
        </w:rPr>
        <w:t xml:space="preserve"> </w:t>
      </w:r>
      <w:proofErr w:type="spellStart"/>
      <w:r w:rsidRPr="00ED778A">
        <w:rPr>
          <w:rFonts w:ascii="Times New Roman" w:hAnsi="Times New Roman" w:cs="Times New Roman"/>
          <w:sz w:val="28"/>
          <w:szCs w:val="28"/>
          <w:lang w:val="en-US"/>
        </w:rPr>
        <w:t>Dendala</w:t>
      </w:r>
      <w:proofErr w:type="spellEnd"/>
      <w:r w:rsidRPr="00ED778A">
        <w:rPr>
          <w:rFonts w:ascii="Times New Roman" w:hAnsi="Times New Roman" w:cs="Times New Roman"/>
          <w:sz w:val="28"/>
        </w:rPr>
        <w:t xml:space="preserve"> = 0,0394 х 9,85 млрд. тенге = 0, 3877 или 387,7 млн. тенге.</w:t>
      </w:r>
    </w:p>
    <w:p w14:paraId="4867BD4B" w14:textId="77777777" w:rsidR="00137617" w:rsidRDefault="00137617" w:rsidP="00CD6CB5">
      <w:pPr>
        <w:spacing w:after="0"/>
        <w:ind w:firstLine="567"/>
        <w:jc w:val="both"/>
        <w:rPr>
          <w:rFonts w:ascii="Times New Roman" w:hAnsi="Times New Roman" w:cs="Times New Roman"/>
          <w:sz w:val="28"/>
        </w:rPr>
      </w:pPr>
    </w:p>
    <w:p w14:paraId="7898350D" w14:textId="2074DA6E" w:rsidR="006C2C03" w:rsidRPr="00ED778A" w:rsidRDefault="000F535C" w:rsidP="00137617">
      <w:pPr>
        <w:spacing w:after="0"/>
        <w:ind w:firstLine="709"/>
        <w:jc w:val="both"/>
        <w:rPr>
          <w:rFonts w:ascii="Times New Roman" w:hAnsi="Times New Roman" w:cs="Times New Roman"/>
          <w:sz w:val="28"/>
        </w:rPr>
      </w:pPr>
      <w:r w:rsidRPr="00ED778A">
        <w:rPr>
          <w:rFonts w:ascii="Times New Roman" w:hAnsi="Times New Roman" w:cs="Times New Roman"/>
          <w:sz w:val="28"/>
        </w:rPr>
        <w:t xml:space="preserve">Здесь параметр </w:t>
      </w:r>
      <w:r w:rsidRPr="00ED778A">
        <w:rPr>
          <w:rFonts w:ascii="Times New Roman" w:hAnsi="Times New Roman" w:cs="Times New Roman"/>
          <w:sz w:val="28"/>
          <w:lang w:val="en-US"/>
        </w:rPr>
        <w:t>k</w:t>
      </w:r>
      <w:r w:rsidRPr="00ED778A">
        <w:rPr>
          <w:rFonts w:ascii="Times New Roman" w:hAnsi="Times New Roman" w:cs="Times New Roman"/>
          <w:sz w:val="28"/>
        </w:rPr>
        <w:t xml:space="preserve"> является пересчетом коэффициента эластичности</w:t>
      </w:r>
      <w:r w:rsidR="006C2C03" w:rsidRPr="00ED778A">
        <w:rPr>
          <w:rFonts w:ascii="Times New Roman" w:hAnsi="Times New Roman" w:cs="Times New Roman"/>
          <w:sz w:val="28"/>
        </w:rPr>
        <w:t>:</w:t>
      </w:r>
    </w:p>
    <w:p w14:paraId="26EC9A19" w14:textId="77777777" w:rsidR="00CD6CB5" w:rsidRPr="00ED778A" w:rsidRDefault="00CD6CB5" w:rsidP="00CD6CB5">
      <w:pPr>
        <w:spacing w:after="0"/>
        <w:ind w:firstLine="567"/>
        <w:jc w:val="center"/>
        <w:rPr>
          <w:rFonts w:ascii="Times New Roman" w:hAnsi="Times New Roman" w:cs="Times New Roman"/>
          <w:sz w:val="28"/>
        </w:rPr>
      </w:pPr>
    </w:p>
    <w:p w14:paraId="02DC08BE" w14:textId="0AD19FD0" w:rsidR="000F535C" w:rsidRPr="00ED778A" w:rsidRDefault="000F535C" w:rsidP="00137617">
      <w:pPr>
        <w:spacing w:after="0"/>
        <w:jc w:val="center"/>
        <w:rPr>
          <w:rFonts w:ascii="Times New Roman" w:hAnsi="Times New Roman" w:cs="Times New Roman"/>
          <w:sz w:val="28"/>
        </w:rPr>
      </w:pPr>
      <w:r w:rsidRPr="00ED778A">
        <w:rPr>
          <w:rFonts w:ascii="Times New Roman" w:hAnsi="Times New Roman" w:cs="Times New Roman"/>
          <w:sz w:val="28"/>
        </w:rPr>
        <w:t xml:space="preserve">Э = 0,492 по 1% на 0,08%, то есть </w:t>
      </w:r>
      <w:r w:rsidRPr="00ED778A">
        <w:rPr>
          <w:rFonts w:ascii="Times New Roman" w:hAnsi="Times New Roman" w:cs="Times New Roman"/>
          <w:sz w:val="28"/>
          <w:lang w:val="en-US"/>
        </w:rPr>
        <w:t>k</w:t>
      </w:r>
      <w:r w:rsidRPr="00ED778A">
        <w:rPr>
          <w:rFonts w:ascii="Times New Roman" w:hAnsi="Times New Roman" w:cs="Times New Roman"/>
          <w:sz w:val="28"/>
        </w:rPr>
        <w:t xml:space="preserve"> = 0,492 х 0,08.</w:t>
      </w:r>
    </w:p>
    <w:p w14:paraId="22A27C88" w14:textId="77777777" w:rsidR="006C2C03" w:rsidRPr="00ED778A" w:rsidRDefault="006C2C03" w:rsidP="00CD6CB5">
      <w:pPr>
        <w:spacing w:after="0"/>
        <w:ind w:firstLine="567"/>
        <w:jc w:val="center"/>
        <w:rPr>
          <w:rFonts w:ascii="Times New Roman" w:hAnsi="Times New Roman" w:cs="Times New Roman"/>
          <w:sz w:val="28"/>
          <w:highlight w:val="yellow"/>
        </w:rPr>
      </w:pPr>
    </w:p>
    <w:p w14:paraId="4E4803CA" w14:textId="77777777" w:rsidR="000F535C" w:rsidRPr="00ED778A" w:rsidRDefault="000F535C" w:rsidP="00137617">
      <w:pPr>
        <w:tabs>
          <w:tab w:val="left" w:pos="1861"/>
        </w:tabs>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Как можем видеть, полученный прирост доходов агропредприятия многократно окупит расходы на ведение туристического бизнес, включая и капитальные расходы на возведение гостевого домика. При этом необходимо иметь в виду, что агропредприятие может и расширять это направление диверсифицированного в широком смысле бизнеса.</w:t>
      </w:r>
    </w:p>
    <w:p w14:paraId="3BC64104" w14:textId="6C0064E6" w:rsidR="000F535C" w:rsidRPr="00ED778A" w:rsidRDefault="000F535C" w:rsidP="00137617">
      <w:pPr>
        <w:tabs>
          <w:tab w:val="left" w:pos="1861"/>
        </w:tabs>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В целом этот пример может явиться свидетельством реально потенциального направления развития процессов диверсификации малых форм хозяйствования в аграрной сфере экономики.</w:t>
      </w:r>
    </w:p>
    <w:bookmarkEnd w:id="58"/>
    <w:p w14:paraId="334781B7" w14:textId="76D33402" w:rsidR="000F535C" w:rsidRPr="00ED778A" w:rsidRDefault="00E56E61" w:rsidP="00AA72E4">
      <w:pPr>
        <w:tabs>
          <w:tab w:val="left" w:pos="1276"/>
        </w:tabs>
        <w:spacing w:after="0"/>
        <w:ind w:firstLine="709"/>
        <w:jc w:val="both"/>
        <w:rPr>
          <w:rFonts w:ascii="Times New Roman" w:hAnsi="Times New Roman" w:cs="Times New Roman"/>
          <w:b/>
          <w:sz w:val="28"/>
          <w:szCs w:val="28"/>
        </w:rPr>
      </w:pPr>
      <w:r w:rsidRPr="00ED778A">
        <w:rPr>
          <w:rFonts w:ascii="Times New Roman" w:hAnsi="Times New Roman" w:cs="Times New Roman"/>
          <w:b/>
          <w:sz w:val="28"/>
          <w:szCs w:val="28"/>
        </w:rPr>
        <w:lastRenderedPageBreak/>
        <w:t xml:space="preserve">3 </w:t>
      </w:r>
      <w:bookmarkStart w:id="60" w:name="_Hlk150288537"/>
      <w:r w:rsidR="002649E5" w:rsidRPr="00ED778A">
        <w:rPr>
          <w:rFonts w:ascii="Times New Roman" w:hAnsi="Times New Roman" w:cs="Times New Roman"/>
          <w:b/>
          <w:sz w:val="28"/>
          <w:szCs w:val="28"/>
        </w:rPr>
        <w:t>СТРАТЕГИЯ АДАПТИВНОЙ ДИВЕРСИФИКАЦИИ В УСЛОВИЯХ НЕОПРЕДЕЛЕННОСТИ АГРАРНОГО РЫНКА</w:t>
      </w:r>
      <w:bookmarkEnd w:id="60"/>
    </w:p>
    <w:p w14:paraId="6B26676B" w14:textId="77777777" w:rsidR="002649E5" w:rsidRPr="00ED778A" w:rsidRDefault="002649E5" w:rsidP="00AA72E4">
      <w:pPr>
        <w:spacing w:after="0"/>
        <w:ind w:firstLine="709"/>
        <w:jc w:val="both"/>
        <w:rPr>
          <w:rFonts w:ascii="Times New Roman" w:hAnsi="Times New Roman" w:cs="Times New Roman"/>
          <w:bCs/>
          <w:sz w:val="28"/>
          <w:szCs w:val="28"/>
        </w:rPr>
      </w:pPr>
    </w:p>
    <w:p w14:paraId="3397DA11" w14:textId="1F7F211F" w:rsidR="000F535C" w:rsidRPr="00ED778A" w:rsidRDefault="00570420" w:rsidP="00AA72E4">
      <w:pPr>
        <w:spacing w:after="0"/>
        <w:ind w:firstLine="709"/>
        <w:jc w:val="both"/>
        <w:rPr>
          <w:rFonts w:ascii="Times New Roman" w:hAnsi="Times New Roman" w:cs="Times New Roman"/>
          <w:b/>
          <w:sz w:val="28"/>
          <w:szCs w:val="28"/>
        </w:rPr>
      </w:pPr>
      <w:r w:rsidRPr="00ED778A">
        <w:rPr>
          <w:rFonts w:ascii="Times New Roman" w:hAnsi="Times New Roman" w:cs="Times New Roman"/>
          <w:b/>
          <w:sz w:val="28"/>
          <w:szCs w:val="28"/>
        </w:rPr>
        <w:t xml:space="preserve">3.1 </w:t>
      </w:r>
      <w:bookmarkStart w:id="61" w:name="_Hlk150288572"/>
      <w:r w:rsidR="000F535C" w:rsidRPr="00ED778A">
        <w:rPr>
          <w:rFonts w:ascii="Times New Roman" w:hAnsi="Times New Roman" w:cs="Times New Roman"/>
          <w:b/>
          <w:sz w:val="28"/>
          <w:szCs w:val="28"/>
        </w:rPr>
        <w:t>Системный взгляд на развитие конкурентных преимуществ аграрных предприятий в долгосрочной перспективе</w:t>
      </w:r>
      <w:bookmarkEnd w:id="61"/>
    </w:p>
    <w:p w14:paraId="799A29CA" w14:textId="77777777" w:rsidR="000F535C" w:rsidRPr="00ED778A" w:rsidRDefault="000F535C" w:rsidP="00AA72E4">
      <w:pPr>
        <w:pStyle w:val="a8"/>
        <w:spacing w:after="0" w:line="240" w:lineRule="auto"/>
        <w:ind w:left="0" w:firstLine="709"/>
        <w:jc w:val="both"/>
        <w:rPr>
          <w:rFonts w:ascii="Times New Roman" w:hAnsi="Times New Roman" w:cs="Times New Roman"/>
          <w:sz w:val="28"/>
        </w:rPr>
      </w:pPr>
      <w:bookmarkStart w:id="62" w:name="_Hlk150289231"/>
      <w:r w:rsidRPr="00ED778A">
        <w:rPr>
          <w:rFonts w:ascii="Times New Roman" w:hAnsi="Times New Roman" w:cs="Times New Roman"/>
          <w:sz w:val="28"/>
        </w:rPr>
        <w:t>Проведенные в предыдущем разделе настоящей научной работы исследования убеждают в том, что имеющие место проблемные аспекты в процессах достижения конкурентоспособности агропредприятий на основе реализации их конкурентных преимуществ носят системный характер и это ставит их перед необходимостью решать задачи своей выживаемости.</w:t>
      </w:r>
    </w:p>
    <w:bookmarkEnd w:id="62"/>
    <w:p w14:paraId="2A422EB5" w14:textId="77777777" w:rsidR="000F535C" w:rsidRPr="00ED778A" w:rsidRDefault="000F535C" w:rsidP="00AA72E4">
      <w:pPr>
        <w:pStyle w:val="a8"/>
        <w:spacing w:after="0" w:line="240" w:lineRule="auto"/>
        <w:ind w:left="0" w:firstLine="709"/>
        <w:jc w:val="both"/>
        <w:rPr>
          <w:rFonts w:ascii="Times New Roman" w:hAnsi="Times New Roman" w:cs="Times New Roman"/>
          <w:sz w:val="28"/>
        </w:rPr>
      </w:pPr>
      <w:r w:rsidRPr="00ED778A">
        <w:rPr>
          <w:rFonts w:ascii="Times New Roman" w:hAnsi="Times New Roman" w:cs="Times New Roman"/>
          <w:sz w:val="28"/>
        </w:rPr>
        <w:t>Как зарубежная, так и отечественная практика развития сельского хозяйства показывает, одним из ключевых факторов выживания предприятий является наличие стратегии повышения его конкурентоспособности, имея в виду повышение способности удовлетворять спрос на свою продукцию на рынке на основе сравнительно более эффективного применения лимитированных финансовых и иных средств по сравнению с конкурентами.</w:t>
      </w:r>
    </w:p>
    <w:p w14:paraId="4806A733" w14:textId="77777777" w:rsidR="000F535C" w:rsidRPr="00ED778A" w:rsidRDefault="000F535C" w:rsidP="00AA72E4">
      <w:pPr>
        <w:pStyle w:val="a8"/>
        <w:spacing w:after="0" w:line="240" w:lineRule="auto"/>
        <w:ind w:left="0" w:firstLine="709"/>
        <w:jc w:val="both"/>
        <w:rPr>
          <w:rFonts w:ascii="Times New Roman" w:hAnsi="Times New Roman" w:cs="Times New Roman"/>
          <w:sz w:val="28"/>
        </w:rPr>
      </w:pPr>
      <w:r w:rsidRPr="00ED778A">
        <w:rPr>
          <w:rFonts w:ascii="Times New Roman" w:hAnsi="Times New Roman" w:cs="Times New Roman"/>
          <w:sz w:val="28"/>
        </w:rPr>
        <w:t>Трудно не согласиться с давно сложившимся мнением, что формирование конкурентной стратегии является наиважнейшим аспе</w:t>
      </w:r>
      <w:r w:rsidRPr="00ED778A">
        <w:rPr>
          <w:rStyle w:val="orfo-misgrammed"/>
          <w:rFonts w:ascii="Times New Roman" w:hAnsi="Times New Roman" w:cs="Times New Roman"/>
          <w:sz w:val="28"/>
          <w:bdr w:val="none" w:sz="0" w:space="0" w:color="auto" w:frame="1"/>
        </w:rPr>
        <w:t xml:space="preserve">ктом в </w:t>
      </w:r>
      <w:r w:rsidRPr="00ED778A">
        <w:rPr>
          <w:rFonts w:ascii="Times New Roman" w:hAnsi="Times New Roman" w:cs="Times New Roman"/>
          <w:sz w:val="28"/>
        </w:rPr>
        <w:t>управлении долгосрочным устойчивым развитием любого предприятия (организации). Вместе с тем необходимо осознавать, что эта задача несравнимо выше по актуальности именно для агропредприятий, ограниченных в диверсификационной маневренности ввиду жесткой привязки к главному средству производства – земле, а также вытекающих из этого особенностей доступа в финансовым источникам развития.</w:t>
      </w:r>
    </w:p>
    <w:p w14:paraId="42493A60" w14:textId="63810428" w:rsidR="000F535C" w:rsidRPr="00ED778A" w:rsidRDefault="000F535C" w:rsidP="00AA72E4">
      <w:pPr>
        <w:pStyle w:val="ad"/>
        <w:shd w:val="clear" w:color="auto" w:fill="FFFFFF"/>
        <w:spacing w:before="0" w:beforeAutospacing="0" w:after="0" w:afterAutospacing="0"/>
        <w:ind w:firstLine="709"/>
        <w:contextualSpacing/>
        <w:jc w:val="both"/>
        <w:textAlignment w:val="baseline"/>
        <w:rPr>
          <w:sz w:val="28"/>
        </w:rPr>
      </w:pPr>
      <w:bookmarkStart w:id="63" w:name="_Hlk150289274"/>
      <w:r w:rsidRPr="00ED778A">
        <w:rPr>
          <w:rStyle w:val="orfo-misgrammed"/>
          <w:sz w:val="28"/>
          <w:bdr w:val="none" w:sz="0" w:space="0" w:color="auto" w:frame="1"/>
        </w:rPr>
        <w:t>В экспертно-научном сообществе под конкурентной стратегией развития субъекта хозяйствования имеют в виду взаимосвязанный набор принципов его деятельности с учетом внешних и внутренних факторов воздействия, системы целей на долгосрочную перспективу, а также программа действий по реализации механизмов и инструментов, обеспечивающих достижение установленных целей.</w:t>
      </w:r>
      <w:r w:rsidR="003E4A88" w:rsidRPr="00ED778A">
        <w:rPr>
          <w:sz w:val="28"/>
        </w:rPr>
        <w:t xml:space="preserve"> </w:t>
      </w:r>
      <w:r w:rsidRPr="00ED778A">
        <w:rPr>
          <w:sz w:val="28"/>
        </w:rPr>
        <w:t xml:space="preserve">По большому счету, конкурентная стратегия </w:t>
      </w:r>
      <w:r w:rsidR="00570420" w:rsidRPr="00ED778A">
        <w:rPr>
          <w:sz w:val="28"/>
        </w:rPr>
        <w:t>–</w:t>
      </w:r>
      <w:r w:rsidRPr="00ED778A">
        <w:rPr>
          <w:sz w:val="28"/>
        </w:rPr>
        <w:t xml:space="preserve"> это программный план движения предприятия в направлении достижения стратегических целей развития по формированию сильных конкурентных преимуществ на рынке и в целом </w:t>
      </w:r>
      <w:r w:rsidR="003E4A88" w:rsidRPr="00ED778A">
        <w:rPr>
          <w:sz w:val="28"/>
        </w:rPr>
        <w:t>−</w:t>
      </w:r>
      <w:r w:rsidRPr="00ED778A">
        <w:rPr>
          <w:sz w:val="28"/>
        </w:rPr>
        <w:t xml:space="preserve"> устойчивой конкурентоспособности [1</w:t>
      </w:r>
      <w:r w:rsidR="00EA3B89" w:rsidRPr="00ED778A">
        <w:rPr>
          <w:sz w:val="28"/>
        </w:rPr>
        <w:t>5</w:t>
      </w:r>
      <w:r w:rsidR="00622C3B" w:rsidRPr="00ED778A">
        <w:rPr>
          <w:sz w:val="28"/>
        </w:rPr>
        <w:t>9</w:t>
      </w:r>
      <w:r w:rsidRPr="00ED778A">
        <w:rPr>
          <w:sz w:val="28"/>
        </w:rPr>
        <w:t>].</w:t>
      </w:r>
    </w:p>
    <w:p w14:paraId="0E514F77" w14:textId="77777777" w:rsidR="000F535C" w:rsidRPr="00ED778A" w:rsidRDefault="000F535C" w:rsidP="00AA72E4">
      <w:pPr>
        <w:pStyle w:val="ad"/>
        <w:shd w:val="clear" w:color="auto" w:fill="FFFFFF"/>
        <w:spacing w:before="0" w:beforeAutospacing="0" w:after="0" w:afterAutospacing="0"/>
        <w:ind w:firstLine="709"/>
        <w:contextualSpacing/>
        <w:jc w:val="both"/>
        <w:textAlignment w:val="baseline"/>
        <w:rPr>
          <w:sz w:val="28"/>
        </w:rPr>
      </w:pPr>
      <w:r w:rsidRPr="00ED778A">
        <w:rPr>
          <w:sz w:val="28"/>
        </w:rPr>
        <w:t xml:space="preserve">Тем самым, можно понимать, что </w:t>
      </w:r>
      <w:r w:rsidRPr="00ED778A">
        <w:rPr>
          <w:i/>
          <w:sz w:val="28"/>
        </w:rPr>
        <w:t>наличие конкурентной стратегии является гарантией потенциального роста конкурентоспособности предприятия</w:t>
      </w:r>
      <w:r w:rsidRPr="00ED778A">
        <w:rPr>
          <w:sz w:val="28"/>
        </w:rPr>
        <w:t>.</w:t>
      </w:r>
    </w:p>
    <w:bookmarkEnd w:id="63"/>
    <w:p w14:paraId="606252DB" w14:textId="42A807F1" w:rsidR="000F535C" w:rsidRPr="00ED778A" w:rsidRDefault="000F535C" w:rsidP="00AA72E4">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 xml:space="preserve">По мнению И. </w:t>
      </w:r>
      <w:proofErr w:type="spellStart"/>
      <w:r w:rsidRPr="00ED778A">
        <w:rPr>
          <w:rFonts w:ascii="Times New Roman" w:hAnsi="Times New Roman" w:cs="Times New Roman"/>
          <w:sz w:val="28"/>
        </w:rPr>
        <w:t>Аренкова</w:t>
      </w:r>
      <w:proofErr w:type="spellEnd"/>
      <w:r w:rsidRPr="00ED778A">
        <w:rPr>
          <w:rFonts w:ascii="Times New Roman" w:hAnsi="Times New Roman" w:cs="Times New Roman"/>
          <w:sz w:val="28"/>
        </w:rPr>
        <w:t>, Я. Салиховой и М. Гавриловой, в научных кругах сформулированы следующие основные типа конкурентных стратегий:</w:t>
      </w:r>
    </w:p>
    <w:p w14:paraId="37119877" w14:textId="790BBF9A" w:rsidR="000F535C" w:rsidRPr="00ED778A" w:rsidRDefault="00137617" w:rsidP="00AA72E4">
      <w:pPr>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w:t>
      </w:r>
      <w:r w:rsidR="000F535C" w:rsidRPr="00ED778A">
        <w:rPr>
          <w:rFonts w:ascii="Times New Roman" w:hAnsi="Times New Roman" w:cs="Times New Roman"/>
          <w:i/>
          <w:sz w:val="28"/>
        </w:rPr>
        <w:t>концентрированного роста</w:t>
      </w:r>
      <w:r w:rsidR="000F535C" w:rsidRPr="00ED778A">
        <w:rPr>
          <w:rFonts w:ascii="Times New Roman" w:hAnsi="Times New Roman" w:cs="Times New Roman"/>
          <w:sz w:val="28"/>
        </w:rPr>
        <w:t>, имея в виду стратегию позиционного укрепления на рынке, сбалансированности развития рынка с развитием производства продукции;</w:t>
      </w:r>
    </w:p>
    <w:p w14:paraId="3912DF34" w14:textId="071478FE" w:rsidR="000F535C" w:rsidRPr="00ED778A" w:rsidRDefault="00137617" w:rsidP="00AA72E4">
      <w:pPr>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w:t>
      </w:r>
      <w:r w:rsidR="000F535C" w:rsidRPr="00ED778A">
        <w:rPr>
          <w:rFonts w:ascii="Times New Roman" w:hAnsi="Times New Roman" w:cs="Times New Roman"/>
          <w:i/>
          <w:sz w:val="28"/>
        </w:rPr>
        <w:t>интегрированного роста</w:t>
      </w:r>
      <w:r w:rsidR="000F535C" w:rsidRPr="00ED778A">
        <w:rPr>
          <w:rFonts w:ascii="Times New Roman" w:hAnsi="Times New Roman" w:cs="Times New Roman"/>
          <w:sz w:val="28"/>
        </w:rPr>
        <w:t>, как стратегия так называемой обратно- вертикальной интеграции (имея в виду обретение новых объектов собственности, усиление координационного контроля над поставщиками, формирование дочерних предприятий и др.);</w:t>
      </w:r>
    </w:p>
    <w:p w14:paraId="24099CCB" w14:textId="394505C7" w:rsidR="000F535C" w:rsidRPr="00ED778A" w:rsidRDefault="00137617" w:rsidP="00AA72E4">
      <w:pPr>
        <w:spacing w:after="0"/>
        <w:ind w:firstLine="709"/>
        <w:contextualSpacing/>
        <w:jc w:val="both"/>
        <w:rPr>
          <w:rFonts w:ascii="Times New Roman" w:hAnsi="Times New Roman" w:cs="Times New Roman"/>
          <w:sz w:val="28"/>
        </w:rPr>
      </w:pPr>
      <w:r>
        <w:rPr>
          <w:rFonts w:ascii="Times New Roman" w:hAnsi="Times New Roman" w:cs="Times New Roman"/>
          <w:sz w:val="28"/>
        </w:rPr>
        <w:lastRenderedPageBreak/>
        <w:t>–</w:t>
      </w:r>
      <w:r w:rsidR="000F535C" w:rsidRPr="00ED778A">
        <w:rPr>
          <w:rFonts w:ascii="Times New Roman" w:hAnsi="Times New Roman" w:cs="Times New Roman"/>
          <w:sz w:val="28"/>
        </w:rPr>
        <w:t xml:space="preserve"> </w:t>
      </w:r>
      <w:proofErr w:type="spellStart"/>
      <w:r w:rsidR="000F535C" w:rsidRPr="00ED778A">
        <w:rPr>
          <w:rFonts w:ascii="Times New Roman" w:hAnsi="Times New Roman" w:cs="Times New Roman"/>
          <w:i/>
          <w:sz w:val="28"/>
        </w:rPr>
        <w:t>диверсификационного</w:t>
      </w:r>
      <w:proofErr w:type="spellEnd"/>
      <w:r w:rsidR="000F535C" w:rsidRPr="00ED778A">
        <w:rPr>
          <w:rFonts w:ascii="Times New Roman" w:hAnsi="Times New Roman" w:cs="Times New Roman"/>
          <w:i/>
          <w:sz w:val="28"/>
        </w:rPr>
        <w:t xml:space="preserve"> роста</w:t>
      </w:r>
      <w:r w:rsidR="000F535C" w:rsidRPr="00ED778A">
        <w:rPr>
          <w:rFonts w:ascii="Times New Roman" w:hAnsi="Times New Roman" w:cs="Times New Roman"/>
          <w:sz w:val="28"/>
        </w:rPr>
        <w:t xml:space="preserve">, имея в виду стратегию горизонтальной диверсификации, реализуемую в случае </w:t>
      </w:r>
      <w:proofErr w:type="spellStart"/>
      <w:r w:rsidR="000F535C" w:rsidRPr="00ED778A">
        <w:rPr>
          <w:rFonts w:ascii="Times New Roman" w:hAnsi="Times New Roman" w:cs="Times New Roman"/>
          <w:sz w:val="28"/>
        </w:rPr>
        <w:t>ссужения</w:t>
      </w:r>
      <w:proofErr w:type="spellEnd"/>
      <w:r w:rsidR="000F535C" w:rsidRPr="00ED778A">
        <w:rPr>
          <w:rFonts w:ascii="Times New Roman" w:hAnsi="Times New Roman" w:cs="Times New Roman"/>
          <w:sz w:val="28"/>
        </w:rPr>
        <w:t xml:space="preserve"> у предприятий потенциала дальнейшего развития на данном рынке с данным видом производимой продукции в рамках конкретной отрасли;</w:t>
      </w:r>
    </w:p>
    <w:p w14:paraId="1FD0D57D" w14:textId="72D4975C" w:rsidR="000F535C" w:rsidRPr="00ED778A" w:rsidRDefault="00137617" w:rsidP="00AA72E4">
      <w:pPr>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w:t>
      </w:r>
      <w:r w:rsidR="000F535C" w:rsidRPr="00ED778A">
        <w:rPr>
          <w:rFonts w:ascii="Times New Roman" w:hAnsi="Times New Roman" w:cs="Times New Roman"/>
          <w:i/>
          <w:sz w:val="28"/>
        </w:rPr>
        <w:t>сокращения</w:t>
      </w:r>
      <w:r w:rsidR="000F535C" w:rsidRPr="00ED778A">
        <w:rPr>
          <w:rFonts w:ascii="Times New Roman" w:hAnsi="Times New Roman" w:cs="Times New Roman"/>
          <w:sz w:val="28"/>
        </w:rPr>
        <w:t>, как стратегия ликвидации и/или сжатия через сокращение определенных форм, методов и направлений развития.</w:t>
      </w:r>
    </w:p>
    <w:p w14:paraId="299AE9AA" w14:textId="75E92CAF" w:rsidR="000F535C" w:rsidRPr="00ED778A" w:rsidRDefault="000F535C" w:rsidP="00AA72E4">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Можно вполне разделить мнение этих экспертов в том, что в основу эффективности конкурентной стратегии субъекта хозяйствования ложится обладание точными знаниями и владение достоверной информацией о состоянии и характере проявления конкуренции на рынке, трезвое оценивание своего внутреннего потенциала и выявление на этой основе конкурентных преимуществ на данном отраслевом рынке [1</w:t>
      </w:r>
      <w:r w:rsidR="00622C3B" w:rsidRPr="00ED778A">
        <w:rPr>
          <w:rFonts w:ascii="Times New Roman" w:hAnsi="Times New Roman" w:cs="Times New Roman"/>
          <w:sz w:val="28"/>
        </w:rPr>
        <w:t>60</w:t>
      </w:r>
      <w:r w:rsidRPr="00ED778A">
        <w:rPr>
          <w:rFonts w:ascii="Times New Roman" w:hAnsi="Times New Roman" w:cs="Times New Roman"/>
          <w:sz w:val="28"/>
        </w:rPr>
        <w:t>].</w:t>
      </w:r>
    </w:p>
    <w:p w14:paraId="3702DCA6" w14:textId="39EB0990" w:rsidR="000F535C" w:rsidRPr="00ED778A" w:rsidRDefault="000F535C" w:rsidP="00AA72E4">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 xml:space="preserve">Эти аспекты выделяют и Ж. </w:t>
      </w:r>
      <w:proofErr w:type="spellStart"/>
      <w:r w:rsidRPr="00ED778A">
        <w:rPr>
          <w:rFonts w:ascii="Times New Roman" w:hAnsi="Times New Roman" w:cs="Times New Roman"/>
          <w:sz w:val="28"/>
        </w:rPr>
        <w:t>Доможилкина</w:t>
      </w:r>
      <w:proofErr w:type="spellEnd"/>
      <w:r w:rsidRPr="00ED778A">
        <w:rPr>
          <w:rFonts w:ascii="Times New Roman" w:hAnsi="Times New Roman" w:cs="Times New Roman"/>
          <w:sz w:val="28"/>
        </w:rPr>
        <w:t xml:space="preserve"> с Н. </w:t>
      </w:r>
      <w:proofErr w:type="spellStart"/>
      <w:r w:rsidRPr="00ED778A">
        <w:rPr>
          <w:rFonts w:ascii="Times New Roman" w:hAnsi="Times New Roman" w:cs="Times New Roman"/>
          <w:sz w:val="28"/>
        </w:rPr>
        <w:t>Джаббасовым</w:t>
      </w:r>
      <w:proofErr w:type="spellEnd"/>
      <w:r w:rsidRPr="00ED778A">
        <w:rPr>
          <w:rFonts w:ascii="Times New Roman" w:hAnsi="Times New Roman" w:cs="Times New Roman"/>
          <w:sz w:val="28"/>
        </w:rPr>
        <w:t>, полагая, что при изучении всевозможных способов усиления позиций на рынке необходима, прежде всего, выработка стратегии адекватного реагирования на изменчивый характер рыночной конъюнктуры. В этом отношении на уровне предприятий в рамках формирования конкурентная стратегия в долгосрочном временном горизонте решаются следующие задачи:</w:t>
      </w:r>
    </w:p>
    <w:p w14:paraId="03D7A77F" w14:textId="57BACD1C" w:rsidR="000F535C" w:rsidRPr="00ED778A" w:rsidRDefault="00137617" w:rsidP="00AA72E4">
      <w:pPr>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системно-комплексный анализ особенностей проявления факторов и условий, как внешней, так и внутренней среды и сопоставление их с реальным и будущим потенциальными возможностями предприятия, а также определение конкретных направлений развития производственных процессов и, соответственно, необходимых структурных изменений на предприятии;</w:t>
      </w:r>
    </w:p>
    <w:p w14:paraId="034168CA" w14:textId="3A6303B7" w:rsidR="000F535C" w:rsidRPr="00ED778A" w:rsidRDefault="00137617" w:rsidP="00AA72E4">
      <w:pPr>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контроль своей деятельности на основе мониторинга внешних и внутренних изменений, оказывающих то или иное влияние на предприятие, в целях внесения необходимых корректив в стратегический план его развития;</w:t>
      </w:r>
    </w:p>
    <w:p w14:paraId="7F5DC2F4" w14:textId="344CDA7F" w:rsidR="000F535C" w:rsidRPr="00ED778A" w:rsidRDefault="00137617" w:rsidP="00AA72E4">
      <w:pPr>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меры по продвижению прогрессивных идей и нововведений, на основе совершенствования менеджмента на предприятии, в максимальной степени способствующих продвижению к целевым установкам предприятия [</w:t>
      </w:r>
      <w:r w:rsidR="00EA3B89" w:rsidRPr="00ED778A">
        <w:rPr>
          <w:rFonts w:ascii="Times New Roman" w:hAnsi="Times New Roman" w:cs="Times New Roman"/>
          <w:sz w:val="28"/>
        </w:rPr>
        <w:t>1</w:t>
      </w:r>
      <w:r w:rsidR="00622C3B" w:rsidRPr="00ED778A">
        <w:rPr>
          <w:rFonts w:ascii="Times New Roman" w:hAnsi="Times New Roman" w:cs="Times New Roman"/>
          <w:sz w:val="28"/>
        </w:rPr>
        <w:t>61</w:t>
      </w:r>
      <w:r w:rsidR="000F535C" w:rsidRPr="00ED778A">
        <w:rPr>
          <w:rFonts w:ascii="Times New Roman" w:hAnsi="Times New Roman" w:cs="Times New Roman"/>
          <w:sz w:val="28"/>
        </w:rPr>
        <w:t>].</w:t>
      </w:r>
    </w:p>
    <w:p w14:paraId="4B0D05F9" w14:textId="23F8EB27" w:rsidR="000F535C" w:rsidRPr="00ED778A" w:rsidRDefault="000F535C" w:rsidP="00AA72E4">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Эти же эксперты, обобщая научные результаты, как российских, так и зарубежных исследователей, смотрят на стратегию несколько с иных позиций, выделяя несколько базовых стратегических подходов в направлении повышения конкурентоспособности:</w:t>
      </w:r>
    </w:p>
    <w:p w14:paraId="4DAB11A0" w14:textId="23201EE2" w:rsidR="000F535C" w:rsidRPr="00ED778A" w:rsidRDefault="00137617" w:rsidP="00AA72E4">
      <w:pPr>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лидерские позиции, достигаемые на базе все более низких издержек, как политика обеспечения преимущества в затратах перед конкурентами, а также потенциала поставок на рынок более дешевых товаров. Узким местом этой стратегии является зависимость от таких факторов, как растущая инфляция, ограниченность ресурсов и др.;</w:t>
      </w:r>
    </w:p>
    <w:p w14:paraId="36CFFDBE" w14:textId="1560A75B" w:rsidR="000F535C" w:rsidRPr="00ED778A" w:rsidRDefault="00137617" w:rsidP="00AA72E4">
      <w:pPr>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индивидуализация деятельности: стремление к приданию уникальности продукции, что может дать конкурентные преимущества перед товарами конкурентов. При этом, данный подход имеет возможность быть успешным в том случаи, если будет опираться на серьезное изучение потребности потребителей на рынке;</w:t>
      </w:r>
    </w:p>
    <w:p w14:paraId="64463AF6" w14:textId="1CD7F196" w:rsidR="000F535C" w:rsidRPr="00ED778A" w:rsidRDefault="00137617" w:rsidP="00AA72E4">
      <w:pPr>
        <w:spacing w:after="0"/>
        <w:ind w:firstLine="709"/>
        <w:contextualSpacing/>
        <w:jc w:val="both"/>
        <w:rPr>
          <w:rFonts w:ascii="Times New Roman" w:hAnsi="Times New Roman" w:cs="Times New Roman"/>
          <w:sz w:val="28"/>
        </w:rPr>
      </w:pPr>
      <w:r>
        <w:rPr>
          <w:rFonts w:ascii="Times New Roman" w:hAnsi="Times New Roman" w:cs="Times New Roman"/>
          <w:sz w:val="28"/>
        </w:rPr>
        <w:lastRenderedPageBreak/>
        <w:t>–</w:t>
      </w:r>
      <w:r w:rsidR="000F535C" w:rsidRPr="00ED778A">
        <w:rPr>
          <w:rFonts w:ascii="Times New Roman" w:hAnsi="Times New Roman" w:cs="Times New Roman"/>
          <w:sz w:val="28"/>
        </w:rPr>
        <w:t xml:space="preserve"> концентрация на рыночной нише: направленность внимания на узкий сегмент рынка, на котором можно обеспечить усиление своего конкурентного преимущества;</w:t>
      </w:r>
    </w:p>
    <w:p w14:paraId="7550E082" w14:textId="13459511" w:rsidR="000F535C" w:rsidRPr="00ED778A" w:rsidRDefault="00137617" w:rsidP="00AA72E4">
      <w:pPr>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достижение наилучшей стоимости продукции: при этом стратегическом подходе необходимо обеспечить наилучшее сочетание низких издержек и высокого качества продуктов производства;</w:t>
      </w:r>
    </w:p>
    <w:p w14:paraId="3AC1BFB5" w14:textId="6161792C" w:rsidR="000F535C" w:rsidRPr="00ED778A" w:rsidRDefault="00137617" w:rsidP="00AA72E4">
      <w:pPr>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применение инноваций: создание и вывод нововведений на рынок на основе активизации инновационной деятельности предприятия и фактора инновационно-ориентированного персонала [1</w:t>
      </w:r>
      <w:r w:rsidR="00622C3B" w:rsidRPr="00ED778A">
        <w:rPr>
          <w:rFonts w:ascii="Times New Roman" w:hAnsi="Times New Roman" w:cs="Times New Roman"/>
          <w:sz w:val="28"/>
        </w:rPr>
        <w:t>61</w:t>
      </w:r>
      <w:r w:rsidR="000F535C" w:rsidRPr="00ED778A">
        <w:rPr>
          <w:rFonts w:ascii="Times New Roman" w:hAnsi="Times New Roman" w:cs="Times New Roman"/>
          <w:sz w:val="28"/>
        </w:rPr>
        <w:t>, с. 141].</w:t>
      </w:r>
    </w:p>
    <w:p w14:paraId="35E44C8F" w14:textId="2BCD51C7" w:rsidR="000F535C" w:rsidRPr="00ED778A" w:rsidRDefault="000F535C" w:rsidP="00AA72E4">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Исследователи отмечают, что реализация конкурентной стратегии предприятия с неизбежностью может сталкивается время от времени как с проблемами, так и с необходимостью внесения корректировок в планы действий, в зависимости от влияния динамично изменчивой внешней среды, не поддающихся какому-либо контролю. Именно поэтому, после выбора и формирования конкретного типа стратегии развития, с необходимостью внедряется система оперативного управления процессами реализации стратегических действий.</w:t>
      </w:r>
    </w:p>
    <w:p w14:paraId="1259E092" w14:textId="7EC6F9E2" w:rsidR="000F535C" w:rsidRPr="00ED778A" w:rsidRDefault="000F535C" w:rsidP="00AA72E4">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В принципе эффективное управление реализацией стратегии состоит из следующих функциональных звеньев: планирования, организации, мотивации и стимулирования обратных связей, контроля хода исполнения. Иначе и быть не может, поскольку быть конкурентоспособным – это означает опережение конкурентов в адаптивности производства к процессам сбыта на основе роста удовлетворения потребностей потребителей.</w:t>
      </w:r>
    </w:p>
    <w:p w14:paraId="1D08F39E" w14:textId="13BCD9CB" w:rsidR="000F535C" w:rsidRPr="00ED778A" w:rsidRDefault="000F535C" w:rsidP="00AA72E4">
      <w:pPr>
        <w:spacing w:after="0"/>
        <w:ind w:firstLine="709"/>
        <w:contextualSpacing/>
        <w:jc w:val="both"/>
      </w:pPr>
      <w:r w:rsidRPr="00ED778A">
        <w:rPr>
          <w:rFonts w:ascii="Times New Roman" w:hAnsi="Times New Roman" w:cs="Times New Roman"/>
          <w:sz w:val="28"/>
        </w:rPr>
        <w:t xml:space="preserve">По мнению экспертного сообщества, ни одно предприятие не может обеспечить своего превосходства над конкурентами абсолютно по всем ключевым параметрам. В связи с чем и необходима более </w:t>
      </w:r>
      <w:r w:rsidRPr="00ED778A">
        <w:rPr>
          <w:rFonts w:ascii="Times New Roman" w:hAnsi="Times New Roman" w:cs="Times New Roman"/>
          <w:i/>
          <w:iCs/>
          <w:sz w:val="28"/>
        </w:rPr>
        <w:t>четкая расстановка приоритетов и выработка стратегии действий,</w:t>
      </w:r>
      <w:r w:rsidRPr="00ED778A">
        <w:rPr>
          <w:rFonts w:ascii="Times New Roman" w:hAnsi="Times New Roman" w:cs="Times New Roman"/>
          <w:sz w:val="28"/>
        </w:rPr>
        <w:t xml:space="preserve"> с одной стороны, в наибольшей степени соответствующих условиям рыночной ситуации, и с другой стороны </w:t>
      </w:r>
      <w:r w:rsidR="00570420" w:rsidRPr="00ED778A">
        <w:rPr>
          <w:rFonts w:ascii="Times New Roman" w:hAnsi="Times New Roman" w:cs="Times New Roman"/>
          <w:sz w:val="28"/>
        </w:rPr>
        <w:t>–</w:t>
      </w:r>
      <w:r w:rsidRPr="00ED778A">
        <w:rPr>
          <w:rFonts w:ascii="Times New Roman" w:hAnsi="Times New Roman" w:cs="Times New Roman"/>
          <w:sz w:val="28"/>
        </w:rPr>
        <w:t xml:space="preserve"> способствующих развитию конкурентных преимуществ предприятия [1</w:t>
      </w:r>
      <w:r w:rsidR="00622C3B" w:rsidRPr="00ED778A">
        <w:rPr>
          <w:rFonts w:ascii="Times New Roman" w:hAnsi="Times New Roman" w:cs="Times New Roman"/>
          <w:sz w:val="28"/>
        </w:rPr>
        <w:t>62</w:t>
      </w:r>
      <w:r w:rsidRPr="00ED778A">
        <w:rPr>
          <w:rFonts w:ascii="Times New Roman" w:hAnsi="Times New Roman" w:cs="Times New Roman"/>
          <w:sz w:val="28"/>
        </w:rPr>
        <w:t>].</w:t>
      </w:r>
    </w:p>
    <w:p w14:paraId="7B76BF2C" w14:textId="3EE6C133" w:rsidR="000F535C" w:rsidRPr="00ED778A" w:rsidRDefault="000F535C" w:rsidP="00AA72E4">
      <w:pPr>
        <w:spacing w:after="0"/>
        <w:ind w:firstLine="709"/>
        <w:jc w:val="both"/>
        <w:rPr>
          <w:rFonts w:ascii="Times New Roman" w:hAnsi="Times New Roman" w:cs="Times New Roman"/>
          <w:sz w:val="28"/>
        </w:rPr>
      </w:pPr>
      <w:r w:rsidRPr="00ED778A">
        <w:rPr>
          <w:rFonts w:ascii="Times New Roman" w:hAnsi="Times New Roman" w:cs="Times New Roman"/>
          <w:sz w:val="28"/>
        </w:rPr>
        <w:t xml:space="preserve">Как можно видеть, в настоящее время экономическая наука и хозяйственная практика располагают широким набором стратегий развития и реализации тех или иных стратегических направлений в рамках выбираемых стратегий. К </w:t>
      </w:r>
      <w:r w:rsidR="00BD67B9" w:rsidRPr="00ED778A">
        <w:rPr>
          <w:rFonts w:ascii="Times New Roman" w:hAnsi="Times New Roman" w:cs="Times New Roman"/>
          <w:sz w:val="28"/>
        </w:rPr>
        <w:t>вышеприведенным</w:t>
      </w:r>
      <w:r w:rsidRPr="00ED778A">
        <w:rPr>
          <w:rFonts w:ascii="Times New Roman" w:hAnsi="Times New Roman" w:cs="Times New Roman"/>
          <w:sz w:val="28"/>
        </w:rPr>
        <w:t xml:space="preserve"> вариантам стратегий можно добавить и еще ряд вариантов стратегий развития, описанных в работах [1</w:t>
      </w:r>
      <w:r w:rsidR="00622C3B" w:rsidRPr="00ED778A">
        <w:rPr>
          <w:rFonts w:ascii="Times New Roman" w:hAnsi="Times New Roman" w:cs="Times New Roman"/>
          <w:sz w:val="28"/>
        </w:rPr>
        <w:t>63</w:t>
      </w:r>
      <w:r w:rsidRPr="00ED778A">
        <w:rPr>
          <w:rFonts w:ascii="Times New Roman" w:hAnsi="Times New Roman" w:cs="Times New Roman"/>
          <w:sz w:val="28"/>
        </w:rPr>
        <w:t>-1</w:t>
      </w:r>
      <w:r w:rsidR="00EA3B89" w:rsidRPr="00ED778A">
        <w:rPr>
          <w:rFonts w:ascii="Times New Roman" w:hAnsi="Times New Roman" w:cs="Times New Roman"/>
          <w:sz w:val="28"/>
        </w:rPr>
        <w:t>6</w:t>
      </w:r>
      <w:r w:rsidR="00622C3B" w:rsidRPr="00ED778A">
        <w:rPr>
          <w:rFonts w:ascii="Times New Roman" w:hAnsi="Times New Roman" w:cs="Times New Roman"/>
          <w:sz w:val="28"/>
        </w:rPr>
        <w:t>6</w:t>
      </w:r>
      <w:r w:rsidRPr="00ED778A">
        <w:rPr>
          <w:rFonts w:ascii="Times New Roman" w:hAnsi="Times New Roman" w:cs="Times New Roman"/>
          <w:sz w:val="28"/>
        </w:rPr>
        <w:t>].</w:t>
      </w:r>
    </w:p>
    <w:p w14:paraId="159105D4" w14:textId="43841A7A" w:rsidR="000F535C" w:rsidRPr="00ED778A" w:rsidRDefault="000F535C" w:rsidP="00AA72E4">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 xml:space="preserve">Вместе с тем, в нашем исследовании ограничимся стратегией </w:t>
      </w:r>
      <w:proofErr w:type="spellStart"/>
      <w:r w:rsidRPr="00ED778A">
        <w:rPr>
          <w:rFonts w:ascii="Times New Roman" w:hAnsi="Times New Roman" w:cs="Times New Roman"/>
          <w:sz w:val="28"/>
        </w:rPr>
        <w:t>диверсификационного</w:t>
      </w:r>
      <w:proofErr w:type="spellEnd"/>
      <w:r w:rsidRPr="00ED778A">
        <w:rPr>
          <w:rFonts w:ascii="Times New Roman" w:hAnsi="Times New Roman" w:cs="Times New Roman"/>
          <w:sz w:val="28"/>
        </w:rPr>
        <w:t xml:space="preserve"> роста как наиболее привлекательной и, в то же время, едва ли не единственно реализуемой для агропредприятий, в особенности малых крестьянских (фермерских) и домашних хозяйств.</w:t>
      </w:r>
    </w:p>
    <w:p w14:paraId="77995FD1" w14:textId="3DF885B3" w:rsidR="000F535C" w:rsidRPr="00ED778A" w:rsidRDefault="000F535C" w:rsidP="00AA72E4">
      <w:pPr>
        <w:pStyle w:val="ad"/>
        <w:spacing w:before="0" w:beforeAutospacing="0" w:after="0" w:afterAutospacing="0"/>
        <w:ind w:firstLine="709"/>
        <w:contextualSpacing/>
        <w:jc w:val="both"/>
        <w:textAlignment w:val="top"/>
        <w:rPr>
          <w:sz w:val="28"/>
          <w:szCs w:val="23"/>
        </w:rPr>
      </w:pPr>
      <w:r w:rsidRPr="00ED778A">
        <w:rPr>
          <w:sz w:val="28"/>
          <w:szCs w:val="23"/>
        </w:rPr>
        <w:t xml:space="preserve">По мнению М. Шаталова, А. Ахмедова и </w:t>
      </w:r>
      <w:proofErr w:type="spellStart"/>
      <w:r w:rsidRPr="00ED778A">
        <w:rPr>
          <w:sz w:val="28"/>
          <w:szCs w:val="23"/>
        </w:rPr>
        <w:t>И</w:t>
      </w:r>
      <w:proofErr w:type="spellEnd"/>
      <w:r w:rsidRPr="00ED778A">
        <w:rPr>
          <w:sz w:val="28"/>
          <w:szCs w:val="23"/>
        </w:rPr>
        <w:t xml:space="preserve">. </w:t>
      </w:r>
      <w:proofErr w:type="spellStart"/>
      <w:r w:rsidRPr="00ED778A">
        <w:rPr>
          <w:sz w:val="28"/>
          <w:szCs w:val="23"/>
        </w:rPr>
        <w:t>Смольяниновой</w:t>
      </w:r>
      <w:proofErr w:type="spellEnd"/>
      <w:r w:rsidRPr="00ED778A">
        <w:rPr>
          <w:sz w:val="28"/>
          <w:szCs w:val="23"/>
        </w:rPr>
        <w:t xml:space="preserve">, необходимость применения стратегии диверсификации обуславливается тем, что для предприятий, реализующих свою деятельность в долгосрочном периоде, выбранная отрасль может не только значительно ограничивать темпы благоприятного роста и результативность инвестиций, но и порождать уязвимые места в их конкурентоспособности предприятия. Именно поэтому </w:t>
      </w:r>
      <w:r w:rsidRPr="00ED778A">
        <w:rPr>
          <w:sz w:val="28"/>
          <w:szCs w:val="23"/>
        </w:rPr>
        <w:lastRenderedPageBreak/>
        <w:t>наилучшей, с точки зрения перспективы, как раз и является диверсификация, выводящая за пределы основной деятельности.</w:t>
      </w:r>
    </w:p>
    <w:p w14:paraId="51FDD1E8" w14:textId="5F5DE824" w:rsidR="000F535C" w:rsidRPr="00ED778A" w:rsidRDefault="000F535C" w:rsidP="00AA72E4">
      <w:pPr>
        <w:pStyle w:val="ad"/>
        <w:spacing w:before="0" w:beforeAutospacing="0" w:after="0" w:afterAutospacing="0"/>
        <w:ind w:firstLine="709"/>
        <w:contextualSpacing/>
        <w:jc w:val="both"/>
        <w:textAlignment w:val="top"/>
        <w:rPr>
          <w:sz w:val="28"/>
          <w:szCs w:val="23"/>
        </w:rPr>
      </w:pPr>
      <w:r w:rsidRPr="00ED778A">
        <w:rPr>
          <w:sz w:val="28"/>
          <w:szCs w:val="23"/>
        </w:rPr>
        <w:t>В тоже время следует согласиться с этими экспертами, что процессы выбора диверсификационной стратегии сами по себе не просты (</w:t>
      </w:r>
      <w:r w:rsidR="00AA72E4" w:rsidRPr="00ED778A">
        <w:rPr>
          <w:sz w:val="28"/>
          <w:szCs w:val="23"/>
        </w:rPr>
        <w:t>рисунок</w:t>
      </w:r>
      <w:r w:rsidRPr="00ED778A">
        <w:rPr>
          <w:sz w:val="28"/>
          <w:szCs w:val="23"/>
        </w:rPr>
        <w:t xml:space="preserve"> </w:t>
      </w:r>
      <w:r w:rsidR="00390A57" w:rsidRPr="00ED778A">
        <w:rPr>
          <w:sz w:val="28"/>
          <w:szCs w:val="23"/>
        </w:rPr>
        <w:t>1</w:t>
      </w:r>
      <w:r w:rsidR="0091141C" w:rsidRPr="00ED778A">
        <w:rPr>
          <w:sz w:val="28"/>
          <w:szCs w:val="23"/>
        </w:rPr>
        <w:t>4</w:t>
      </w:r>
      <w:r w:rsidRPr="00ED778A">
        <w:rPr>
          <w:sz w:val="28"/>
          <w:szCs w:val="23"/>
        </w:rPr>
        <w:t>).</w:t>
      </w:r>
    </w:p>
    <w:p w14:paraId="5FEFCFBE" w14:textId="77777777" w:rsidR="00390A57" w:rsidRPr="00ED778A" w:rsidRDefault="00390A57" w:rsidP="00622C3B">
      <w:pPr>
        <w:pStyle w:val="ad"/>
        <w:spacing w:before="0" w:beforeAutospacing="0" w:after="0" w:afterAutospacing="0"/>
        <w:ind w:firstLine="567"/>
        <w:contextualSpacing/>
        <w:jc w:val="both"/>
        <w:textAlignment w:val="top"/>
        <w:rPr>
          <w:sz w:val="28"/>
          <w:szCs w:val="23"/>
        </w:rPr>
      </w:pPr>
    </w:p>
    <w:p w14:paraId="3D83DAA3" w14:textId="45008AF7" w:rsidR="00390A57" w:rsidRPr="00ED778A" w:rsidRDefault="00390A57" w:rsidP="00390A57">
      <w:pPr>
        <w:rPr>
          <w:rFonts w:ascii="Times New Roman" w:hAnsi="Times New Roman" w:cs="Times New Roman"/>
          <w:sz w:val="28"/>
        </w:rPr>
      </w:pPr>
      <w:r w:rsidRPr="00ED778A">
        <w:rPr>
          <w:rFonts w:ascii="Times New Roman" w:hAnsi="Times New Roman" w:cs="Times New Roman"/>
          <w:noProof/>
          <w:sz w:val="28"/>
          <w:lang w:eastAsia="ru-RU"/>
        </w:rPr>
        <mc:AlternateContent>
          <mc:Choice Requires="wps">
            <w:drawing>
              <wp:anchor distT="0" distB="0" distL="114300" distR="114300" simplePos="0" relativeHeight="251714560" behindDoc="0" locked="0" layoutInCell="1" allowOverlap="1" wp14:anchorId="64E968E5" wp14:editId="0F6FB8C4">
                <wp:simplePos x="0" y="0"/>
                <wp:positionH relativeFrom="column">
                  <wp:posOffset>748665</wp:posOffset>
                </wp:positionH>
                <wp:positionV relativeFrom="paragraph">
                  <wp:posOffset>97550</wp:posOffset>
                </wp:positionV>
                <wp:extent cx="4909751" cy="265885"/>
                <wp:effectExtent l="0" t="0" r="24765" b="20320"/>
                <wp:wrapNone/>
                <wp:docPr id="88" name="Прямоугольник 88"/>
                <wp:cNvGraphicFramePr/>
                <a:graphic xmlns:a="http://schemas.openxmlformats.org/drawingml/2006/main">
                  <a:graphicData uri="http://schemas.microsoft.com/office/word/2010/wordprocessingShape">
                    <wps:wsp>
                      <wps:cNvSpPr/>
                      <wps:spPr>
                        <a:xfrm>
                          <a:off x="0" y="0"/>
                          <a:ext cx="4909751" cy="26588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4A66AA" w14:textId="77777777" w:rsidR="000961DA" w:rsidRPr="00ED5B01" w:rsidRDefault="000961DA" w:rsidP="00390A57">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Стадия роста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968E5" id="Прямоугольник 88" o:spid="_x0000_s1099" style="position:absolute;margin-left:58.95pt;margin-top:7.7pt;width:386.6pt;height:20.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" filled="f" strokecolor="black [3213]">
                <v:textbox>
                  <w:txbxContent>
                    <w:p w14:paraId="1E4A66AA" w14:textId="77777777" w:rsidR="000961DA" w:rsidRPr="00ED5B01" w:rsidRDefault="000961DA" w:rsidP="00390A57">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Стадия роста</w:t>
                      </w:r>
                    </w:p>
                  </w:txbxContent>
                </v:textbox>
              </v:rect>
            </w:pict>
          </mc:Fallback>
        </mc:AlternateContent>
      </w:r>
    </w:p>
    <w:p w14:paraId="066782CC" w14:textId="763CC50B" w:rsidR="00390A57" w:rsidRPr="00ED778A" w:rsidRDefault="00390A57" w:rsidP="00390A57">
      <w:pPr>
        <w:rPr>
          <w:rFonts w:ascii="Times New Roman" w:hAnsi="Times New Roman" w:cs="Times New Roman"/>
          <w:sz w:val="28"/>
        </w:rPr>
      </w:pPr>
    </w:p>
    <w:p w14:paraId="4C118EF2" w14:textId="02C52F12" w:rsidR="00390A57" w:rsidRPr="00ED778A" w:rsidRDefault="007B7FEA" w:rsidP="00390A57">
      <w:pPr>
        <w:pStyle w:val="ad"/>
        <w:spacing w:before="150" w:beforeAutospacing="0" w:after="0" w:afterAutospacing="0"/>
        <w:contextualSpacing/>
        <w:textAlignment w:val="top"/>
        <w:rPr>
          <w:color w:val="000000"/>
          <w:sz w:val="28"/>
          <w:szCs w:val="23"/>
        </w:rPr>
      </w:pPr>
      <w:r w:rsidRPr="00ED778A">
        <w:rPr>
          <w:noProof/>
          <w:sz w:val="28"/>
        </w:rPr>
        <mc:AlternateContent>
          <mc:Choice Requires="wps">
            <w:drawing>
              <wp:anchor distT="0" distB="0" distL="114300" distR="114300" simplePos="0" relativeHeight="251548672" behindDoc="0" locked="0" layoutInCell="1" allowOverlap="1" wp14:anchorId="26A18894" wp14:editId="4C0FEC8D">
                <wp:simplePos x="0" y="0"/>
                <wp:positionH relativeFrom="column">
                  <wp:posOffset>3178261</wp:posOffset>
                </wp:positionH>
                <wp:positionV relativeFrom="paragraph">
                  <wp:posOffset>48260</wp:posOffset>
                </wp:positionV>
                <wp:extent cx="1293341" cy="579755"/>
                <wp:effectExtent l="0" t="0" r="21590" b="10795"/>
                <wp:wrapNone/>
                <wp:docPr id="98" name="Прямоугольник 98"/>
                <wp:cNvGraphicFramePr/>
                <a:graphic xmlns:a="http://schemas.openxmlformats.org/drawingml/2006/main">
                  <a:graphicData uri="http://schemas.microsoft.com/office/word/2010/wordprocessingShape">
                    <wps:wsp>
                      <wps:cNvSpPr/>
                      <wps:spPr>
                        <a:xfrm>
                          <a:off x="0" y="0"/>
                          <a:ext cx="1293341" cy="57975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4D8C52" w14:textId="77777777" w:rsidR="000961DA" w:rsidRPr="007B7FEA" w:rsidRDefault="000961DA" w:rsidP="00D62C5E">
                            <w:pPr>
                              <w:spacing w:after="0"/>
                              <w:jc w:val="center"/>
                              <w:rPr>
                                <w:rFonts w:ascii="Times New Roman" w:hAnsi="Times New Roman" w:cs="Times New Roman"/>
                                <w:i/>
                                <w:color w:val="000000" w:themeColor="text1"/>
                              </w:rPr>
                            </w:pPr>
                            <w:r w:rsidRPr="007B7FEA">
                              <w:rPr>
                                <w:rFonts w:ascii="Times New Roman" w:hAnsi="Times New Roman" w:cs="Times New Roman"/>
                                <w:i/>
                                <w:color w:val="000000" w:themeColor="text1"/>
                              </w:rPr>
                              <w:t>Диверсификация в неродственные отрасли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18894" id="Прямоугольник 98" o:spid="_x0000_s1100" style="position:absolute;margin-left:250.25pt;margin-top:3.8pt;width:101.85pt;height:45.6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" filled="f" strokecolor="black [3213]">
                <v:textbox>
                  <w:txbxContent>
                    <w:p w14:paraId="294D8C52" w14:textId="77777777" w:rsidR="000961DA" w:rsidRPr="007B7FEA" w:rsidRDefault="000961DA" w:rsidP="00D62C5E">
                      <w:pPr>
                        <w:spacing w:after="0"/>
                        <w:jc w:val="center"/>
                        <w:rPr>
                          <w:rFonts w:ascii="Times New Roman" w:hAnsi="Times New Roman" w:cs="Times New Roman"/>
                          <w:i/>
                          <w:color w:val="000000" w:themeColor="text1"/>
                        </w:rPr>
                      </w:pPr>
                      <w:r w:rsidRPr="007B7FEA">
                        <w:rPr>
                          <w:rFonts w:ascii="Times New Roman" w:hAnsi="Times New Roman" w:cs="Times New Roman"/>
                          <w:i/>
                          <w:color w:val="000000" w:themeColor="text1"/>
                        </w:rPr>
                        <w:t>Диверсификация в неродственные отрасли</w:t>
                      </w:r>
                    </w:p>
                  </w:txbxContent>
                </v:textbox>
              </v:rect>
            </w:pict>
          </mc:Fallback>
        </mc:AlternateContent>
      </w:r>
      <w:r w:rsidRPr="00ED778A">
        <w:rPr>
          <w:noProof/>
          <w:sz w:val="28"/>
        </w:rPr>
        <mc:AlternateContent>
          <mc:Choice Requires="wps">
            <w:drawing>
              <wp:anchor distT="0" distB="0" distL="114300" distR="114300" simplePos="0" relativeHeight="251547648" behindDoc="0" locked="0" layoutInCell="1" allowOverlap="1" wp14:anchorId="35631EAB" wp14:editId="19F2C3A7">
                <wp:simplePos x="0" y="0"/>
                <wp:positionH relativeFrom="column">
                  <wp:posOffset>1585475</wp:posOffset>
                </wp:positionH>
                <wp:positionV relativeFrom="paragraph">
                  <wp:posOffset>48260</wp:posOffset>
                </wp:positionV>
                <wp:extent cx="1285103" cy="626075"/>
                <wp:effectExtent l="0" t="0" r="10795" b="22225"/>
                <wp:wrapNone/>
                <wp:docPr id="100" name="Прямоугольник 100"/>
                <wp:cNvGraphicFramePr/>
                <a:graphic xmlns:a="http://schemas.openxmlformats.org/drawingml/2006/main">
                  <a:graphicData uri="http://schemas.microsoft.com/office/word/2010/wordprocessingShape">
                    <wps:wsp>
                      <wps:cNvSpPr/>
                      <wps:spPr>
                        <a:xfrm>
                          <a:off x="0" y="0"/>
                          <a:ext cx="1285103" cy="6260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BD8069" w14:textId="77777777" w:rsidR="000961DA" w:rsidRPr="005D1DBC" w:rsidRDefault="000961DA" w:rsidP="00D62C5E">
                            <w:pPr>
                              <w:spacing w:after="0"/>
                              <w:jc w:val="center"/>
                              <w:rPr>
                                <w:rFonts w:ascii="Times New Roman" w:hAnsi="Times New Roman" w:cs="Times New Roman"/>
                                <w:i/>
                                <w:color w:val="000000" w:themeColor="text1"/>
                              </w:rPr>
                            </w:pPr>
                            <w:r w:rsidRPr="005D1DBC">
                              <w:rPr>
                                <w:rFonts w:ascii="Times New Roman" w:hAnsi="Times New Roman" w:cs="Times New Roman"/>
                                <w:i/>
                                <w:color w:val="000000" w:themeColor="text1"/>
                              </w:rPr>
                              <w:t>Диверсификация в родственные отрасли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631EAB" id="Прямоугольник 100" o:spid="_x0000_s1101" style="position:absolute;margin-left:124.85pt;margin-top:3.8pt;width:101.2pt;height:49.3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" filled="f" strokecolor="black [3213]">
                <v:textbox>
                  <w:txbxContent>
                    <w:p w14:paraId="4FBD8069" w14:textId="77777777" w:rsidR="000961DA" w:rsidRPr="005D1DBC" w:rsidRDefault="000961DA" w:rsidP="00D62C5E">
                      <w:pPr>
                        <w:spacing w:after="0"/>
                        <w:jc w:val="center"/>
                        <w:rPr>
                          <w:rFonts w:ascii="Times New Roman" w:hAnsi="Times New Roman" w:cs="Times New Roman"/>
                          <w:i/>
                          <w:color w:val="000000" w:themeColor="text1"/>
                        </w:rPr>
                      </w:pPr>
                      <w:r w:rsidRPr="005D1DBC">
                        <w:rPr>
                          <w:rFonts w:ascii="Times New Roman" w:hAnsi="Times New Roman" w:cs="Times New Roman"/>
                          <w:i/>
                          <w:color w:val="000000" w:themeColor="text1"/>
                        </w:rPr>
                        <w:t>Диверсификация в родственные отрасли</w:t>
                      </w:r>
                    </w:p>
                  </w:txbxContent>
                </v:textbox>
              </v:rect>
            </w:pict>
          </mc:Fallback>
        </mc:AlternateContent>
      </w:r>
      <w:r w:rsidRPr="00ED778A">
        <w:rPr>
          <w:noProof/>
          <w:sz w:val="28"/>
        </w:rPr>
        <mc:AlternateContent>
          <mc:Choice Requires="wps">
            <w:drawing>
              <wp:anchor distT="0" distB="0" distL="114300" distR="114300" simplePos="0" relativeHeight="251551744" behindDoc="0" locked="0" layoutInCell="1" allowOverlap="1" wp14:anchorId="15E7A5BF" wp14:editId="11489CC3">
                <wp:simplePos x="0" y="0"/>
                <wp:positionH relativeFrom="column">
                  <wp:posOffset>4768163</wp:posOffset>
                </wp:positionH>
                <wp:positionV relativeFrom="paragraph">
                  <wp:posOffset>48260</wp:posOffset>
                </wp:positionV>
                <wp:extent cx="1335096" cy="428367"/>
                <wp:effectExtent l="0" t="0" r="17780" b="10160"/>
                <wp:wrapNone/>
                <wp:docPr id="90" name="Прямоугольник 90"/>
                <wp:cNvGraphicFramePr/>
                <a:graphic xmlns:a="http://schemas.openxmlformats.org/drawingml/2006/main">
                  <a:graphicData uri="http://schemas.microsoft.com/office/word/2010/wordprocessingShape">
                    <wps:wsp>
                      <wps:cNvSpPr/>
                      <wps:spPr>
                        <a:xfrm>
                          <a:off x="0" y="0"/>
                          <a:ext cx="1335096" cy="428367"/>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42BCF8" w14:textId="77777777" w:rsidR="000961DA" w:rsidRPr="005D1DBC" w:rsidRDefault="000961DA" w:rsidP="00D62C5E">
                            <w:pPr>
                              <w:spacing w:after="0"/>
                              <w:jc w:val="center"/>
                              <w:rPr>
                                <w:rFonts w:ascii="Times New Roman" w:hAnsi="Times New Roman" w:cs="Times New Roman"/>
                                <w:i/>
                                <w:color w:val="000000" w:themeColor="text1"/>
                              </w:rPr>
                            </w:pPr>
                            <w:r w:rsidRPr="005D1DBC">
                              <w:rPr>
                                <w:rFonts w:ascii="Times New Roman" w:hAnsi="Times New Roman" w:cs="Times New Roman"/>
                                <w:i/>
                                <w:color w:val="000000" w:themeColor="text1"/>
                              </w:rPr>
                              <w:t>Комбинированная диверсификация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E7A5BF" id="Прямоугольник 90" o:spid="_x0000_s1102" style="position:absolute;margin-left:375.45pt;margin-top:3.8pt;width:105.15pt;height:33.75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" filled="f" strokecolor="black [3213]">
                <v:textbox>
                  <w:txbxContent>
                    <w:p w14:paraId="7542BCF8" w14:textId="77777777" w:rsidR="000961DA" w:rsidRPr="005D1DBC" w:rsidRDefault="000961DA" w:rsidP="00D62C5E">
                      <w:pPr>
                        <w:spacing w:after="0"/>
                        <w:jc w:val="center"/>
                        <w:rPr>
                          <w:rFonts w:ascii="Times New Roman" w:hAnsi="Times New Roman" w:cs="Times New Roman"/>
                          <w:i/>
                          <w:color w:val="000000" w:themeColor="text1"/>
                        </w:rPr>
                      </w:pPr>
                      <w:r w:rsidRPr="005D1DBC">
                        <w:rPr>
                          <w:rFonts w:ascii="Times New Roman" w:hAnsi="Times New Roman" w:cs="Times New Roman"/>
                          <w:i/>
                          <w:color w:val="000000" w:themeColor="text1"/>
                        </w:rPr>
                        <w:t>Комбинированная диверсификация</w:t>
                      </w:r>
                    </w:p>
                  </w:txbxContent>
                </v:textbox>
              </v:rect>
            </w:pict>
          </mc:Fallback>
        </mc:AlternateContent>
      </w:r>
      <w:r w:rsidR="005D1DBC" w:rsidRPr="00ED778A">
        <w:rPr>
          <w:noProof/>
          <w:sz w:val="28"/>
        </w:rPr>
        <mc:AlternateContent>
          <mc:Choice Requires="wps">
            <w:drawing>
              <wp:anchor distT="0" distB="0" distL="114300" distR="114300" simplePos="0" relativeHeight="251546624" behindDoc="0" locked="0" layoutInCell="1" allowOverlap="1" wp14:anchorId="6F0B3B93" wp14:editId="29B29612">
                <wp:simplePos x="0" y="0"/>
                <wp:positionH relativeFrom="column">
                  <wp:posOffset>-635</wp:posOffset>
                </wp:positionH>
                <wp:positionV relativeFrom="paragraph">
                  <wp:posOffset>56394</wp:posOffset>
                </wp:positionV>
                <wp:extent cx="1260389" cy="464024"/>
                <wp:effectExtent l="0" t="0" r="16510" b="12700"/>
                <wp:wrapNone/>
                <wp:docPr id="92" name="Прямоугольник 92"/>
                <wp:cNvGraphicFramePr/>
                <a:graphic xmlns:a="http://schemas.openxmlformats.org/drawingml/2006/main">
                  <a:graphicData uri="http://schemas.microsoft.com/office/word/2010/wordprocessingShape">
                    <wps:wsp>
                      <wps:cNvSpPr/>
                      <wps:spPr>
                        <a:xfrm>
                          <a:off x="0" y="0"/>
                          <a:ext cx="1260389" cy="464024"/>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B3684B" w14:textId="32F595D2" w:rsidR="000961DA" w:rsidRPr="005D1DBC" w:rsidRDefault="000961DA" w:rsidP="005D1DBC">
                            <w:pPr>
                              <w:spacing w:after="0"/>
                              <w:jc w:val="center"/>
                              <w:rPr>
                                <w:rFonts w:ascii="Times New Roman" w:hAnsi="Times New Roman" w:cs="Times New Roman"/>
                                <w:i/>
                                <w:color w:val="000000" w:themeColor="text1"/>
                              </w:rPr>
                            </w:pPr>
                            <w:r w:rsidRPr="005D1DBC">
                              <w:rPr>
                                <w:rFonts w:ascii="Times New Roman" w:hAnsi="Times New Roman" w:cs="Times New Roman"/>
                                <w:i/>
                                <w:color w:val="000000" w:themeColor="text1"/>
                              </w:rPr>
                              <w:t>Вертикальная диверсификация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0B3B93" id="Прямоугольник 92" o:spid="_x0000_s1103" style="position:absolute;margin-left:-.05pt;margin-top:4.45pt;width:99.25pt;height:36.55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" filled="f" strokecolor="black [3213]">
                <v:textbox>
                  <w:txbxContent>
                    <w:p w14:paraId="09B3684B" w14:textId="32F595D2" w:rsidR="000961DA" w:rsidRPr="005D1DBC" w:rsidRDefault="000961DA" w:rsidP="005D1DBC">
                      <w:pPr>
                        <w:spacing w:after="0"/>
                        <w:jc w:val="center"/>
                        <w:rPr>
                          <w:rFonts w:ascii="Times New Roman" w:hAnsi="Times New Roman" w:cs="Times New Roman"/>
                          <w:i/>
                          <w:color w:val="000000" w:themeColor="text1"/>
                        </w:rPr>
                      </w:pPr>
                      <w:r w:rsidRPr="005D1DBC">
                        <w:rPr>
                          <w:rFonts w:ascii="Times New Roman" w:hAnsi="Times New Roman" w:cs="Times New Roman"/>
                          <w:i/>
                          <w:color w:val="000000" w:themeColor="text1"/>
                        </w:rPr>
                        <w:t>Вертикальная диверсификация</w:t>
                      </w:r>
                    </w:p>
                  </w:txbxContent>
                </v:textbox>
              </v:rect>
            </w:pict>
          </mc:Fallback>
        </mc:AlternateContent>
      </w:r>
    </w:p>
    <w:p w14:paraId="58A5B4A7" w14:textId="38986FCE" w:rsidR="00390A57" w:rsidRPr="00ED778A" w:rsidRDefault="00390A57" w:rsidP="00390A57">
      <w:pPr>
        <w:pStyle w:val="ad"/>
        <w:spacing w:before="150" w:beforeAutospacing="0" w:after="0" w:afterAutospacing="0"/>
        <w:contextualSpacing/>
        <w:textAlignment w:val="top"/>
        <w:rPr>
          <w:color w:val="000000"/>
          <w:sz w:val="28"/>
          <w:szCs w:val="23"/>
        </w:rPr>
      </w:pPr>
    </w:p>
    <w:p w14:paraId="6810433B" w14:textId="5868604C" w:rsidR="00390A57" w:rsidRPr="00ED778A" w:rsidRDefault="00077AA5" w:rsidP="00390A57">
      <w:pPr>
        <w:pStyle w:val="ad"/>
        <w:spacing w:before="150" w:beforeAutospacing="0" w:after="0" w:afterAutospacing="0"/>
        <w:contextualSpacing/>
        <w:textAlignment w:val="top"/>
        <w:rPr>
          <w:color w:val="000000"/>
          <w:sz w:val="28"/>
          <w:szCs w:val="23"/>
        </w:rPr>
      </w:pPr>
      <w:r w:rsidRPr="00ED778A">
        <w:rPr>
          <w:noProof/>
          <w:color w:val="000000"/>
          <w:sz w:val="28"/>
          <w:szCs w:val="23"/>
        </w:rPr>
        <mc:AlternateContent>
          <mc:Choice Requires="wps">
            <w:drawing>
              <wp:anchor distT="0" distB="0" distL="114300" distR="114300" simplePos="0" relativeHeight="251554816" behindDoc="0" locked="0" layoutInCell="1" allowOverlap="1" wp14:anchorId="1F22136D" wp14:editId="4333F0FA">
                <wp:simplePos x="0" y="0"/>
                <wp:positionH relativeFrom="column">
                  <wp:posOffset>3854039</wp:posOffset>
                </wp:positionH>
                <wp:positionV relativeFrom="paragraph">
                  <wp:posOffset>44930</wp:posOffset>
                </wp:positionV>
                <wp:extent cx="1515968" cy="856735"/>
                <wp:effectExtent l="0" t="38100" r="46355" b="19685"/>
                <wp:wrapNone/>
                <wp:docPr id="119" name="Прямая со стрелкой 119"/>
                <wp:cNvGraphicFramePr/>
                <a:graphic xmlns:a="http://schemas.openxmlformats.org/drawingml/2006/main">
                  <a:graphicData uri="http://schemas.microsoft.com/office/word/2010/wordprocessingShape">
                    <wps:wsp>
                      <wps:cNvCnPr/>
                      <wps:spPr>
                        <a:xfrm flipV="1">
                          <a:off x="0" y="0"/>
                          <a:ext cx="1515968" cy="85673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3D7DEF" id="Прямая со стрелкой 119" o:spid="_x0000_s1026" type="#_x0000_t32" style="position:absolute;margin-left:303.45pt;margin-top:3.55pt;width:119.35pt;height:67.45pt;flip:y;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" strokecolor="black [3213]" strokeweight=".5pt">
                <v:stroke endarrow="block" joinstyle="miter"/>
              </v:shape>
            </w:pict>
          </mc:Fallback>
        </mc:AlternateContent>
      </w:r>
      <w:r w:rsidR="001D26C2" w:rsidRPr="00ED778A">
        <w:rPr>
          <w:noProof/>
          <w:color w:val="000000"/>
          <w:sz w:val="28"/>
          <w:szCs w:val="23"/>
        </w:rPr>
        <mc:AlternateContent>
          <mc:Choice Requires="wps">
            <w:drawing>
              <wp:anchor distT="0" distB="0" distL="114300" distR="114300" simplePos="0" relativeHeight="251573248" behindDoc="0" locked="0" layoutInCell="1" allowOverlap="1" wp14:anchorId="241DBFF4" wp14:editId="3AB088C1">
                <wp:simplePos x="0" y="0"/>
                <wp:positionH relativeFrom="column">
                  <wp:posOffset>645023</wp:posOffset>
                </wp:positionH>
                <wp:positionV relativeFrom="paragraph">
                  <wp:posOffset>47625</wp:posOffset>
                </wp:positionV>
                <wp:extent cx="1523965" cy="869383"/>
                <wp:effectExtent l="38100" t="38100" r="19685" b="26035"/>
                <wp:wrapNone/>
                <wp:docPr id="117" name="Прямая со стрелкой 117"/>
                <wp:cNvGraphicFramePr/>
                <a:graphic xmlns:a="http://schemas.openxmlformats.org/drawingml/2006/main">
                  <a:graphicData uri="http://schemas.microsoft.com/office/word/2010/wordprocessingShape">
                    <wps:wsp>
                      <wps:cNvCnPr/>
                      <wps:spPr>
                        <a:xfrm flipH="1" flipV="1">
                          <a:off x="0" y="0"/>
                          <a:ext cx="1523965" cy="86938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C6FC0A" id="Прямая со стрелкой 117" o:spid="_x0000_s1026" type="#_x0000_t32" style="position:absolute;margin-left:50.8pt;margin-top:3.75pt;width:120pt;height:68.45pt;flip:x y;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" strokecolor="black [3213]" strokeweight=".5pt">
                <v:stroke endarrow="block" joinstyle="miter"/>
              </v:shape>
            </w:pict>
          </mc:Fallback>
        </mc:AlternateContent>
      </w:r>
    </w:p>
    <w:p w14:paraId="08E9F02B" w14:textId="76528FED" w:rsidR="007B7FEA" w:rsidRPr="00ED778A" w:rsidRDefault="001D26C2" w:rsidP="00390A57">
      <w:pPr>
        <w:pStyle w:val="ad"/>
        <w:spacing w:before="150" w:beforeAutospacing="0" w:after="0" w:afterAutospacing="0"/>
        <w:contextualSpacing/>
        <w:textAlignment w:val="top"/>
        <w:rPr>
          <w:color w:val="000000"/>
          <w:sz w:val="28"/>
          <w:szCs w:val="23"/>
        </w:rPr>
      </w:pPr>
      <w:r w:rsidRPr="00ED778A">
        <w:rPr>
          <w:noProof/>
          <w:color w:val="000000"/>
          <w:sz w:val="28"/>
          <w:szCs w:val="23"/>
        </w:rPr>
        <mc:AlternateContent>
          <mc:Choice Requires="wps">
            <w:drawing>
              <wp:anchor distT="0" distB="0" distL="114300" distR="114300" simplePos="0" relativeHeight="251555840" behindDoc="0" locked="0" layoutInCell="1" allowOverlap="1" wp14:anchorId="60A70AC1" wp14:editId="217B171A">
                <wp:simplePos x="0" y="0"/>
                <wp:positionH relativeFrom="column">
                  <wp:posOffset>3063497</wp:posOffset>
                </wp:positionH>
                <wp:positionV relativeFrom="paragraph">
                  <wp:posOffset>15943</wp:posOffset>
                </wp:positionV>
                <wp:extent cx="823784" cy="379077"/>
                <wp:effectExtent l="0" t="38100" r="52705" b="21590"/>
                <wp:wrapNone/>
                <wp:docPr id="122" name="Прямая со стрелкой 122"/>
                <wp:cNvGraphicFramePr/>
                <a:graphic xmlns:a="http://schemas.openxmlformats.org/drawingml/2006/main">
                  <a:graphicData uri="http://schemas.microsoft.com/office/word/2010/wordprocessingShape">
                    <wps:wsp>
                      <wps:cNvCnPr/>
                      <wps:spPr>
                        <a:xfrm flipV="1">
                          <a:off x="0" y="0"/>
                          <a:ext cx="823784" cy="37907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97999F" id="Прямая со стрелкой 122" o:spid="_x0000_s1026" type="#_x0000_t32" style="position:absolute;margin-left:241.2pt;margin-top:1.25pt;width:64.85pt;height:29.85pt;flip:y;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" strokecolor="black [3213]" strokeweight=".5pt">
                <v:stroke endarrow="block" joinstyle="miter"/>
              </v:shape>
            </w:pict>
          </mc:Fallback>
        </mc:AlternateContent>
      </w:r>
      <w:r w:rsidRPr="00ED778A">
        <w:rPr>
          <w:noProof/>
          <w:color w:val="000000"/>
          <w:sz w:val="28"/>
          <w:szCs w:val="23"/>
        </w:rPr>
        <mc:AlternateContent>
          <mc:Choice Requires="wps">
            <w:drawing>
              <wp:anchor distT="0" distB="0" distL="114300" distR="114300" simplePos="0" relativeHeight="251560960" behindDoc="0" locked="0" layoutInCell="1" allowOverlap="1" wp14:anchorId="0BFEABF7" wp14:editId="0A3202C3">
                <wp:simplePos x="0" y="0"/>
                <wp:positionH relativeFrom="column">
                  <wp:posOffset>2261337</wp:posOffset>
                </wp:positionH>
                <wp:positionV relativeFrom="paragraph">
                  <wp:posOffset>46406</wp:posOffset>
                </wp:positionV>
                <wp:extent cx="802159" cy="357317"/>
                <wp:effectExtent l="38100" t="38100" r="17145" b="24130"/>
                <wp:wrapNone/>
                <wp:docPr id="121" name="Прямая со стрелкой 121"/>
                <wp:cNvGraphicFramePr/>
                <a:graphic xmlns:a="http://schemas.openxmlformats.org/drawingml/2006/main">
                  <a:graphicData uri="http://schemas.microsoft.com/office/word/2010/wordprocessingShape">
                    <wps:wsp>
                      <wps:cNvCnPr/>
                      <wps:spPr>
                        <a:xfrm flipH="1" flipV="1">
                          <a:off x="0" y="0"/>
                          <a:ext cx="802159" cy="35731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236BB5" id="Прямая со стрелкой 121" o:spid="_x0000_s1026" type="#_x0000_t32" style="position:absolute;margin-left:178.05pt;margin-top:3.65pt;width:63.15pt;height:28.15pt;flip:x y;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" strokecolor="black [3213]" strokeweight=".5pt">
                <v:stroke endarrow="block" joinstyle="miter"/>
              </v:shape>
            </w:pict>
          </mc:Fallback>
        </mc:AlternateContent>
      </w:r>
    </w:p>
    <w:p w14:paraId="52F02319" w14:textId="3651474C" w:rsidR="00390A57" w:rsidRPr="00ED778A" w:rsidRDefault="007B7FEA" w:rsidP="00390A57">
      <w:pPr>
        <w:pStyle w:val="ad"/>
        <w:spacing w:before="150" w:beforeAutospacing="0" w:after="0" w:afterAutospacing="0"/>
        <w:contextualSpacing/>
        <w:textAlignment w:val="top"/>
        <w:rPr>
          <w:color w:val="000000"/>
          <w:sz w:val="28"/>
          <w:szCs w:val="23"/>
        </w:rPr>
      </w:pPr>
      <w:r w:rsidRPr="00ED778A">
        <w:rPr>
          <w:noProof/>
          <w:sz w:val="28"/>
        </w:rPr>
        <mc:AlternateContent>
          <mc:Choice Requires="wps">
            <w:drawing>
              <wp:anchor distT="0" distB="0" distL="114300" distR="114300" simplePos="0" relativeHeight="251549696" behindDoc="0" locked="0" layoutInCell="1" allowOverlap="1" wp14:anchorId="77666A2E" wp14:editId="3BA09CCD">
                <wp:simplePos x="0" y="0"/>
                <wp:positionH relativeFrom="column">
                  <wp:posOffset>2165573</wp:posOffset>
                </wp:positionH>
                <wp:positionV relativeFrom="paragraph">
                  <wp:posOffset>207491</wp:posOffset>
                </wp:positionV>
                <wp:extent cx="1688757" cy="609600"/>
                <wp:effectExtent l="0" t="0" r="26035" b="19050"/>
                <wp:wrapNone/>
                <wp:docPr id="124" name="Прямоугольник 124"/>
                <wp:cNvGraphicFramePr/>
                <a:graphic xmlns:a="http://schemas.openxmlformats.org/drawingml/2006/main">
                  <a:graphicData uri="http://schemas.microsoft.com/office/word/2010/wordprocessingShape">
                    <wps:wsp>
                      <wps:cNvSpPr/>
                      <wps:spPr>
                        <a:xfrm>
                          <a:off x="0" y="0"/>
                          <a:ext cx="1688757" cy="609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CC1C32" w14:textId="77777777" w:rsidR="000961DA" w:rsidRPr="007B7FEA" w:rsidRDefault="000961DA" w:rsidP="00D62C5E">
                            <w:pPr>
                              <w:spacing w:after="0"/>
                              <w:jc w:val="center"/>
                              <w:rPr>
                                <w:rFonts w:ascii="Times New Roman" w:hAnsi="Times New Roman" w:cs="Times New Roman"/>
                                <w:i/>
                                <w:color w:val="000000" w:themeColor="text1"/>
                              </w:rPr>
                            </w:pPr>
                            <w:r w:rsidRPr="007B7FEA">
                              <w:rPr>
                                <w:rFonts w:ascii="Times New Roman" w:hAnsi="Times New Roman" w:cs="Times New Roman"/>
                                <w:i/>
                                <w:color w:val="000000" w:themeColor="text1"/>
                              </w:rPr>
                              <w:t>Стратегия деятельности в целях диверсификации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666A2E" id="Прямоугольник 124" o:spid="_x0000_s1104" style="position:absolute;margin-left:170.5pt;margin-top:16.35pt;width:132.95pt;height:48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" filled="f" strokecolor="black [3213]">
                <v:textbox>
                  <w:txbxContent>
                    <w:p w14:paraId="2DCC1C32" w14:textId="77777777" w:rsidR="000961DA" w:rsidRPr="007B7FEA" w:rsidRDefault="000961DA" w:rsidP="00D62C5E">
                      <w:pPr>
                        <w:spacing w:after="0"/>
                        <w:jc w:val="center"/>
                        <w:rPr>
                          <w:rFonts w:ascii="Times New Roman" w:hAnsi="Times New Roman" w:cs="Times New Roman"/>
                          <w:i/>
                          <w:color w:val="000000" w:themeColor="text1"/>
                        </w:rPr>
                      </w:pPr>
                      <w:r w:rsidRPr="007B7FEA">
                        <w:rPr>
                          <w:rFonts w:ascii="Times New Roman" w:hAnsi="Times New Roman" w:cs="Times New Roman"/>
                          <w:i/>
                          <w:color w:val="000000" w:themeColor="text1"/>
                        </w:rPr>
                        <w:t>Стратегия деятельности в целях диверсификации</w:t>
                      </w:r>
                    </w:p>
                  </w:txbxContent>
                </v:textbox>
              </v:rect>
            </w:pict>
          </mc:Fallback>
        </mc:AlternateContent>
      </w:r>
    </w:p>
    <w:p w14:paraId="617F48CD" w14:textId="060A54BE" w:rsidR="00390A57" w:rsidRPr="00ED778A" w:rsidRDefault="007B7FEA" w:rsidP="00390A57">
      <w:pPr>
        <w:pStyle w:val="ad"/>
        <w:spacing w:before="150" w:beforeAutospacing="0" w:after="0" w:afterAutospacing="0"/>
        <w:contextualSpacing/>
        <w:textAlignment w:val="top"/>
        <w:rPr>
          <w:color w:val="000000"/>
          <w:sz w:val="28"/>
          <w:szCs w:val="23"/>
        </w:rPr>
      </w:pPr>
      <w:r w:rsidRPr="00ED778A">
        <w:rPr>
          <w:noProof/>
          <w:sz w:val="28"/>
        </w:rPr>
        <mc:AlternateContent>
          <mc:Choice Requires="wps">
            <w:drawing>
              <wp:anchor distT="0" distB="0" distL="114300" distR="114300" simplePos="0" relativeHeight="251550720" behindDoc="0" locked="0" layoutInCell="1" allowOverlap="1" wp14:anchorId="59050339" wp14:editId="1BAC3386">
                <wp:simplePos x="0" y="0"/>
                <wp:positionH relativeFrom="column">
                  <wp:posOffset>4603698</wp:posOffset>
                </wp:positionH>
                <wp:positionV relativeFrom="paragraph">
                  <wp:posOffset>93207</wp:posOffset>
                </wp:positionV>
                <wp:extent cx="1359243" cy="477795"/>
                <wp:effectExtent l="0" t="0" r="12700" b="17780"/>
                <wp:wrapNone/>
                <wp:docPr id="123" name="Прямоугольник 123"/>
                <wp:cNvGraphicFramePr/>
                <a:graphic xmlns:a="http://schemas.openxmlformats.org/drawingml/2006/main">
                  <a:graphicData uri="http://schemas.microsoft.com/office/word/2010/wordprocessingShape">
                    <wps:wsp>
                      <wps:cNvSpPr/>
                      <wps:spPr>
                        <a:xfrm>
                          <a:off x="0" y="0"/>
                          <a:ext cx="1359243" cy="47779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E7C01B" w14:textId="77777777" w:rsidR="000961DA" w:rsidRPr="007B7FEA" w:rsidRDefault="000961DA" w:rsidP="00D62C5E">
                            <w:pPr>
                              <w:spacing w:after="0"/>
                              <w:jc w:val="center"/>
                              <w:rPr>
                                <w:rFonts w:ascii="Times New Roman" w:hAnsi="Times New Roman" w:cs="Times New Roman"/>
                                <w:i/>
                                <w:color w:val="000000" w:themeColor="text1"/>
                              </w:rPr>
                            </w:pPr>
                            <w:r w:rsidRPr="007B7FEA">
                              <w:rPr>
                                <w:rFonts w:ascii="Times New Roman" w:hAnsi="Times New Roman" w:cs="Times New Roman"/>
                                <w:i/>
                                <w:color w:val="000000" w:themeColor="text1"/>
                              </w:rPr>
                              <w:t>Транснациональная диверсификация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050339" id="Прямоугольник 123" o:spid="_x0000_s1105" style="position:absolute;margin-left:362.5pt;margin-top:7.35pt;width:107.05pt;height:37.6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" filled="f" strokecolor="black [3213]">
                <v:textbox>
                  <w:txbxContent>
                    <w:p w14:paraId="37E7C01B" w14:textId="77777777" w:rsidR="000961DA" w:rsidRPr="007B7FEA" w:rsidRDefault="000961DA" w:rsidP="00D62C5E">
                      <w:pPr>
                        <w:spacing w:after="0"/>
                        <w:jc w:val="center"/>
                        <w:rPr>
                          <w:rFonts w:ascii="Times New Roman" w:hAnsi="Times New Roman" w:cs="Times New Roman"/>
                          <w:i/>
                          <w:color w:val="000000" w:themeColor="text1"/>
                        </w:rPr>
                      </w:pPr>
                      <w:r w:rsidRPr="007B7FEA">
                        <w:rPr>
                          <w:rFonts w:ascii="Times New Roman" w:hAnsi="Times New Roman" w:cs="Times New Roman"/>
                          <w:i/>
                          <w:color w:val="000000" w:themeColor="text1"/>
                        </w:rPr>
                        <w:t>Транснациональная диверсификация</w:t>
                      </w:r>
                    </w:p>
                  </w:txbxContent>
                </v:textbox>
              </v:rect>
            </w:pict>
          </mc:Fallback>
        </mc:AlternateContent>
      </w:r>
    </w:p>
    <w:p w14:paraId="6B18CEB1" w14:textId="0B73FD3C" w:rsidR="00390A57" w:rsidRPr="00ED778A" w:rsidRDefault="00B5543A" w:rsidP="00390A57">
      <w:pPr>
        <w:pStyle w:val="ad"/>
        <w:spacing w:before="150" w:beforeAutospacing="0" w:after="0" w:afterAutospacing="0"/>
        <w:contextualSpacing/>
        <w:textAlignment w:val="top"/>
        <w:rPr>
          <w:color w:val="000000"/>
          <w:sz w:val="28"/>
          <w:szCs w:val="23"/>
        </w:rPr>
      </w:pPr>
      <w:r w:rsidRPr="00ED778A">
        <w:rPr>
          <w:noProof/>
          <w:color w:val="000000"/>
          <w:sz w:val="28"/>
          <w:szCs w:val="23"/>
        </w:rPr>
        <mc:AlternateContent>
          <mc:Choice Requires="wps">
            <w:drawing>
              <wp:anchor distT="0" distB="0" distL="114300" distR="114300" simplePos="0" relativeHeight="251610112" behindDoc="0" locked="0" layoutInCell="1" allowOverlap="1" wp14:anchorId="0B99F6B5" wp14:editId="3841675C">
                <wp:simplePos x="0" y="0"/>
                <wp:positionH relativeFrom="column">
                  <wp:posOffset>3862568</wp:posOffset>
                </wp:positionH>
                <wp:positionV relativeFrom="paragraph">
                  <wp:posOffset>95113</wp:posOffset>
                </wp:positionV>
                <wp:extent cx="971533" cy="707973"/>
                <wp:effectExtent l="0" t="0" r="57785" b="54610"/>
                <wp:wrapNone/>
                <wp:docPr id="126" name="Прямая со стрелкой 126"/>
                <wp:cNvGraphicFramePr/>
                <a:graphic xmlns:a="http://schemas.openxmlformats.org/drawingml/2006/main">
                  <a:graphicData uri="http://schemas.microsoft.com/office/word/2010/wordprocessingShape">
                    <wps:wsp>
                      <wps:cNvCnPr/>
                      <wps:spPr>
                        <a:xfrm>
                          <a:off x="0" y="0"/>
                          <a:ext cx="971533" cy="70797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41DE41" id="Прямая со стрелкой 126" o:spid="_x0000_s1026" type="#_x0000_t32" style="position:absolute;margin-left:304.15pt;margin-top:7.5pt;width:76.5pt;height:55.7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" strokecolor="black [3213]" strokeweight=".5pt">
                <v:stroke endarrow="block" joinstyle="miter"/>
              </v:shape>
            </w:pict>
          </mc:Fallback>
        </mc:AlternateContent>
      </w:r>
      <w:r w:rsidR="00077AA5" w:rsidRPr="00ED778A">
        <w:rPr>
          <w:noProof/>
          <w:color w:val="000000"/>
          <w:sz w:val="28"/>
          <w:szCs w:val="23"/>
        </w:rPr>
        <mc:AlternateContent>
          <mc:Choice Requires="wps">
            <w:drawing>
              <wp:anchor distT="0" distB="0" distL="114300" distR="114300" simplePos="0" relativeHeight="251620352" behindDoc="0" locked="0" layoutInCell="1" allowOverlap="1" wp14:anchorId="5848C108" wp14:editId="4026F96E">
                <wp:simplePos x="0" y="0"/>
                <wp:positionH relativeFrom="column">
                  <wp:posOffset>3870806</wp:posOffset>
                </wp:positionH>
                <wp:positionV relativeFrom="paragraph">
                  <wp:posOffset>83786</wp:posOffset>
                </wp:positionV>
                <wp:extent cx="716691" cy="45719"/>
                <wp:effectExtent l="0" t="38100" r="45720" b="88265"/>
                <wp:wrapNone/>
                <wp:docPr id="125" name="Прямая со стрелкой 125"/>
                <wp:cNvGraphicFramePr/>
                <a:graphic xmlns:a="http://schemas.openxmlformats.org/drawingml/2006/main">
                  <a:graphicData uri="http://schemas.microsoft.com/office/word/2010/wordprocessingShape">
                    <wps:wsp>
                      <wps:cNvCnPr/>
                      <wps:spPr>
                        <a:xfrm>
                          <a:off x="0" y="0"/>
                          <a:ext cx="716691" cy="4571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C4EDDE" id="Прямая со стрелкой 125" o:spid="_x0000_s1026" type="#_x0000_t32" style="position:absolute;margin-left:304.8pt;margin-top:6.6pt;width:56.45pt;height:3.6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" strokecolor="black [3213]" strokeweight=".5pt">
                <v:stroke endarrow="block" joinstyle="miter"/>
              </v:shape>
            </w:pict>
          </mc:Fallback>
        </mc:AlternateContent>
      </w:r>
      <w:r w:rsidR="001D26C2" w:rsidRPr="00ED778A">
        <w:rPr>
          <w:noProof/>
          <w:color w:val="000000"/>
          <w:sz w:val="28"/>
          <w:szCs w:val="23"/>
        </w:rPr>
        <mc:AlternateContent>
          <mc:Choice Requires="wps">
            <w:drawing>
              <wp:anchor distT="0" distB="0" distL="114300" distR="114300" simplePos="0" relativeHeight="251598848" behindDoc="0" locked="0" layoutInCell="1" allowOverlap="1" wp14:anchorId="35679330" wp14:editId="323BD5F7">
                <wp:simplePos x="0" y="0"/>
                <wp:positionH relativeFrom="column">
                  <wp:posOffset>1355175</wp:posOffset>
                </wp:positionH>
                <wp:positionV relativeFrom="paragraph">
                  <wp:posOffset>96366</wp:posOffset>
                </wp:positionV>
                <wp:extent cx="802159" cy="708642"/>
                <wp:effectExtent l="38100" t="0" r="17145" b="53975"/>
                <wp:wrapNone/>
                <wp:docPr id="127" name="Прямая со стрелкой 127"/>
                <wp:cNvGraphicFramePr/>
                <a:graphic xmlns:a="http://schemas.openxmlformats.org/drawingml/2006/main">
                  <a:graphicData uri="http://schemas.microsoft.com/office/word/2010/wordprocessingShape">
                    <wps:wsp>
                      <wps:cNvCnPr/>
                      <wps:spPr>
                        <a:xfrm flipH="1">
                          <a:off x="0" y="0"/>
                          <a:ext cx="802159" cy="70864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55F0FD" id="Прямая со стрелкой 127" o:spid="_x0000_s1026" type="#_x0000_t32" style="position:absolute;margin-left:106.7pt;margin-top:7.6pt;width:63.15pt;height:55.8pt;flip:x;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" strokecolor="black [3213]" strokeweight=".5pt">
                <v:stroke endarrow="block" joinstyle="miter"/>
              </v:shape>
            </w:pict>
          </mc:Fallback>
        </mc:AlternateContent>
      </w:r>
    </w:p>
    <w:p w14:paraId="31BE3D8F" w14:textId="52AE8987" w:rsidR="00390A57" w:rsidRPr="00ED778A" w:rsidRDefault="00390A57" w:rsidP="00390A57">
      <w:pPr>
        <w:pStyle w:val="ad"/>
        <w:spacing w:before="150" w:beforeAutospacing="0" w:after="0" w:afterAutospacing="0"/>
        <w:contextualSpacing/>
        <w:textAlignment w:val="top"/>
        <w:rPr>
          <w:color w:val="000000"/>
          <w:sz w:val="28"/>
          <w:szCs w:val="23"/>
        </w:rPr>
      </w:pPr>
    </w:p>
    <w:p w14:paraId="0D863062" w14:textId="45DDABB6" w:rsidR="007B7FEA" w:rsidRPr="00ED778A" w:rsidRDefault="007B7FEA" w:rsidP="00390A57">
      <w:pPr>
        <w:pStyle w:val="ad"/>
        <w:spacing w:before="150" w:beforeAutospacing="0" w:after="0" w:afterAutospacing="0"/>
        <w:contextualSpacing/>
        <w:textAlignment w:val="top"/>
        <w:rPr>
          <w:color w:val="000000"/>
          <w:sz w:val="28"/>
          <w:szCs w:val="23"/>
        </w:rPr>
      </w:pPr>
    </w:p>
    <w:p w14:paraId="6A4C6818" w14:textId="38788CD0" w:rsidR="00390A57" w:rsidRPr="00ED778A" w:rsidRDefault="00390A57" w:rsidP="00390A57">
      <w:pPr>
        <w:pStyle w:val="ad"/>
        <w:spacing w:before="150" w:beforeAutospacing="0" w:after="0" w:afterAutospacing="0"/>
        <w:contextualSpacing/>
        <w:textAlignment w:val="top"/>
        <w:rPr>
          <w:color w:val="000000"/>
          <w:sz w:val="28"/>
          <w:szCs w:val="23"/>
        </w:rPr>
      </w:pPr>
    </w:p>
    <w:p w14:paraId="1042560F" w14:textId="68FEA349" w:rsidR="00390A57" w:rsidRPr="00ED778A" w:rsidRDefault="0028178E" w:rsidP="00390A57">
      <w:pPr>
        <w:pStyle w:val="ad"/>
        <w:spacing w:before="150" w:beforeAutospacing="0" w:after="0" w:afterAutospacing="0"/>
        <w:contextualSpacing/>
        <w:textAlignment w:val="top"/>
        <w:rPr>
          <w:color w:val="000000"/>
          <w:sz w:val="28"/>
          <w:szCs w:val="23"/>
        </w:rPr>
      </w:pPr>
      <w:r w:rsidRPr="00ED778A">
        <w:rPr>
          <w:noProof/>
          <w:sz w:val="28"/>
        </w:rPr>
        <mc:AlternateContent>
          <mc:Choice Requires="wps">
            <w:drawing>
              <wp:anchor distT="0" distB="0" distL="114300" distR="114300" simplePos="0" relativeHeight="251553792" behindDoc="0" locked="0" layoutInCell="1" allowOverlap="1" wp14:anchorId="31376D71" wp14:editId="3C8C38E0">
                <wp:simplePos x="0" y="0"/>
                <wp:positionH relativeFrom="column">
                  <wp:posOffset>3409487</wp:posOffset>
                </wp:positionH>
                <wp:positionV relativeFrom="paragraph">
                  <wp:posOffset>11035</wp:posOffset>
                </wp:positionV>
                <wp:extent cx="2158313" cy="578485"/>
                <wp:effectExtent l="0" t="0" r="13970" b="12065"/>
                <wp:wrapNone/>
                <wp:docPr id="10" name="Прямоугольник 10"/>
                <wp:cNvGraphicFramePr/>
                <a:graphic xmlns:a="http://schemas.openxmlformats.org/drawingml/2006/main">
                  <a:graphicData uri="http://schemas.microsoft.com/office/word/2010/wordprocessingShape">
                    <wps:wsp>
                      <wps:cNvSpPr/>
                      <wps:spPr>
                        <a:xfrm>
                          <a:off x="0" y="0"/>
                          <a:ext cx="2158313" cy="57848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C2C4FD" w14:textId="77777777" w:rsidR="000961DA" w:rsidRPr="0028178E" w:rsidRDefault="000961DA" w:rsidP="00D62C5E">
                            <w:pPr>
                              <w:spacing w:after="0"/>
                              <w:jc w:val="center"/>
                              <w:rPr>
                                <w:rFonts w:ascii="Times New Roman" w:hAnsi="Times New Roman" w:cs="Times New Roman"/>
                                <w:i/>
                                <w:color w:val="000000" w:themeColor="text1"/>
                              </w:rPr>
                            </w:pPr>
                            <w:r w:rsidRPr="0028178E">
                              <w:rPr>
                                <w:rFonts w:ascii="Times New Roman" w:hAnsi="Times New Roman" w:cs="Times New Roman"/>
                                <w:i/>
                                <w:color w:val="000000" w:themeColor="text1"/>
                              </w:rPr>
                              <w:t>Стадия выживания:</w:t>
                            </w:r>
                          </w:p>
                          <w:p w14:paraId="7A0C2680" w14:textId="77777777" w:rsidR="000961DA" w:rsidRPr="0028178E" w:rsidRDefault="000961DA" w:rsidP="00D62C5E">
                            <w:pPr>
                              <w:spacing w:after="0"/>
                              <w:jc w:val="center"/>
                              <w:rPr>
                                <w:rFonts w:ascii="Times New Roman" w:hAnsi="Times New Roman" w:cs="Times New Roman"/>
                                <w:i/>
                                <w:color w:val="000000" w:themeColor="text1"/>
                              </w:rPr>
                            </w:pPr>
                            <w:r w:rsidRPr="0028178E">
                              <w:rPr>
                                <w:rFonts w:ascii="Times New Roman" w:hAnsi="Times New Roman" w:cs="Times New Roman"/>
                                <w:i/>
                                <w:color w:val="000000" w:themeColor="text1"/>
                              </w:rPr>
                              <w:t>- продажа, ликвидация бизнеса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376D71" id="Прямоугольник 10" o:spid="_x0000_s1106" style="position:absolute;margin-left:268.45pt;margin-top:.85pt;width:169.95pt;height:45.55pt;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" filled="f" strokecolor="black [3213]">
                <v:textbox>
                  <w:txbxContent>
                    <w:p w14:paraId="7BC2C4FD" w14:textId="77777777" w:rsidR="000961DA" w:rsidRPr="0028178E" w:rsidRDefault="000961DA" w:rsidP="00D62C5E">
                      <w:pPr>
                        <w:spacing w:after="0"/>
                        <w:jc w:val="center"/>
                        <w:rPr>
                          <w:rFonts w:ascii="Times New Roman" w:hAnsi="Times New Roman" w:cs="Times New Roman"/>
                          <w:i/>
                          <w:color w:val="000000" w:themeColor="text1"/>
                        </w:rPr>
                      </w:pPr>
                      <w:r w:rsidRPr="0028178E">
                        <w:rPr>
                          <w:rFonts w:ascii="Times New Roman" w:hAnsi="Times New Roman" w:cs="Times New Roman"/>
                          <w:i/>
                          <w:color w:val="000000" w:themeColor="text1"/>
                        </w:rPr>
                        <w:t>Стадия выживания:</w:t>
                      </w:r>
                    </w:p>
                    <w:p w14:paraId="7A0C2680" w14:textId="77777777" w:rsidR="000961DA" w:rsidRPr="0028178E" w:rsidRDefault="000961DA" w:rsidP="00D62C5E">
                      <w:pPr>
                        <w:spacing w:after="0"/>
                        <w:jc w:val="center"/>
                        <w:rPr>
                          <w:rFonts w:ascii="Times New Roman" w:hAnsi="Times New Roman" w:cs="Times New Roman"/>
                          <w:i/>
                          <w:color w:val="000000" w:themeColor="text1"/>
                        </w:rPr>
                      </w:pPr>
                      <w:r w:rsidRPr="0028178E">
                        <w:rPr>
                          <w:rFonts w:ascii="Times New Roman" w:hAnsi="Times New Roman" w:cs="Times New Roman"/>
                          <w:i/>
                          <w:color w:val="000000" w:themeColor="text1"/>
                        </w:rPr>
                        <w:t>- продажа, ликвидация бизнеса</w:t>
                      </w:r>
                    </w:p>
                  </w:txbxContent>
                </v:textbox>
              </v:rect>
            </w:pict>
          </mc:Fallback>
        </mc:AlternateContent>
      </w:r>
      <w:r w:rsidRPr="00ED778A">
        <w:rPr>
          <w:noProof/>
          <w:sz w:val="28"/>
        </w:rPr>
        <mc:AlternateContent>
          <mc:Choice Requires="wps">
            <w:drawing>
              <wp:anchor distT="0" distB="0" distL="114300" distR="114300" simplePos="0" relativeHeight="251552768" behindDoc="0" locked="0" layoutInCell="1" allowOverlap="1" wp14:anchorId="7DC3E07F" wp14:editId="6A6EC28A">
                <wp:simplePos x="0" y="0"/>
                <wp:positionH relativeFrom="column">
                  <wp:posOffset>602615</wp:posOffset>
                </wp:positionH>
                <wp:positionV relativeFrom="paragraph">
                  <wp:posOffset>8890</wp:posOffset>
                </wp:positionV>
                <wp:extent cx="2060575" cy="661670"/>
                <wp:effectExtent l="0" t="0" r="15875" b="24130"/>
                <wp:wrapNone/>
                <wp:docPr id="192" name="Прямоугольник 192"/>
                <wp:cNvGraphicFramePr/>
                <a:graphic xmlns:a="http://schemas.openxmlformats.org/drawingml/2006/main">
                  <a:graphicData uri="http://schemas.microsoft.com/office/word/2010/wordprocessingShape">
                    <wps:wsp>
                      <wps:cNvSpPr/>
                      <wps:spPr>
                        <a:xfrm>
                          <a:off x="0" y="0"/>
                          <a:ext cx="2060575" cy="66167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10104F" w14:textId="77777777" w:rsidR="000961DA" w:rsidRPr="0028178E" w:rsidRDefault="000961DA" w:rsidP="00D62C5E">
                            <w:pPr>
                              <w:spacing w:after="0"/>
                              <w:jc w:val="center"/>
                              <w:rPr>
                                <w:rFonts w:ascii="Times New Roman" w:hAnsi="Times New Roman" w:cs="Times New Roman"/>
                                <w:i/>
                                <w:color w:val="000000" w:themeColor="text1"/>
                              </w:rPr>
                            </w:pPr>
                            <w:r w:rsidRPr="0028178E">
                              <w:rPr>
                                <w:rFonts w:ascii="Times New Roman" w:hAnsi="Times New Roman" w:cs="Times New Roman"/>
                                <w:i/>
                                <w:color w:val="000000" w:themeColor="text1"/>
                              </w:rPr>
                              <w:t>Стадия нестабильности:</w:t>
                            </w:r>
                          </w:p>
                          <w:p w14:paraId="034E4845" w14:textId="77777777" w:rsidR="000961DA" w:rsidRPr="0028178E" w:rsidRDefault="000961DA" w:rsidP="00D62C5E">
                            <w:pPr>
                              <w:spacing w:after="0"/>
                              <w:jc w:val="center"/>
                              <w:rPr>
                                <w:rFonts w:ascii="Times New Roman" w:hAnsi="Times New Roman" w:cs="Times New Roman"/>
                                <w:color w:val="000000" w:themeColor="text1"/>
                              </w:rPr>
                            </w:pPr>
                            <w:r w:rsidRPr="0028178E">
                              <w:rPr>
                                <w:rFonts w:ascii="Times New Roman" w:hAnsi="Times New Roman" w:cs="Times New Roman"/>
                                <w:i/>
                                <w:color w:val="000000" w:themeColor="text1"/>
                              </w:rPr>
                              <w:t>- восстановление, экономия, реструктуризация портфеля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C3E07F" id="Прямоугольник 192" o:spid="_x0000_s1107" style="position:absolute;margin-left:47.45pt;margin-top:.7pt;width:162.25pt;height:52.1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" filled="f" strokecolor="black [3213]">
                <v:textbox>
                  <w:txbxContent>
                    <w:p w14:paraId="0010104F" w14:textId="77777777" w:rsidR="000961DA" w:rsidRPr="0028178E" w:rsidRDefault="000961DA" w:rsidP="00D62C5E">
                      <w:pPr>
                        <w:spacing w:after="0"/>
                        <w:jc w:val="center"/>
                        <w:rPr>
                          <w:rFonts w:ascii="Times New Roman" w:hAnsi="Times New Roman" w:cs="Times New Roman"/>
                          <w:i/>
                          <w:color w:val="000000" w:themeColor="text1"/>
                        </w:rPr>
                      </w:pPr>
                      <w:r w:rsidRPr="0028178E">
                        <w:rPr>
                          <w:rFonts w:ascii="Times New Roman" w:hAnsi="Times New Roman" w:cs="Times New Roman"/>
                          <w:i/>
                          <w:color w:val="000000" w:themeColor="text1"/>
                        </w:rPr>
                        <w:t>Стадия нестабильности:</w:t>
                      </w:r>
                    </w:p>
                    <w:p w14:paraId="034E4845" w14:textId="77777777" w:rsidR="000961DA" w:rsidRPr="0028178E" w:rsidRDefault="000961DA" w:rsidP="00D62C5E">
                      <w:pPr>
                        <w:spacing w:after="0"/>
                        <w:jc w:val="center"/>
                        <w:rPr>
                          <w:rFonts w:ascii="Times New Roman" w:hAnsi="Times New Roman" w:cs="Times New Roman"/>
                          <w:color w:val="000000" w:themeColor="text1"/>
                        </w:rPr>
                      </w:pPr>
                      <w:r w:rsidRPr="0028178E">
                        <w:rPr>
                          <w:rFonts w:ascii="Times New Roman" w:hAnsi="Times New Roman" w:cs="Times New Roman"/>
                          <w:i/>
                          <w:color w:val="000000" w:themeColor="text1"/>
                        </w:rPr>
                        <w:t>- восстановление, экономия, реструктуризация портфеля</w:t>
                      </w:r>
                    </w:p>
                  </w:txbxContent>
                </v:textbox>
              </v:rect>
            </w:pict>
          </mc:Fallback>
        </mc:AlternateContent>
      </w:r>
    </w:p>
    <w:p w14:paraId="5BEC4228" w14:textId="77777777" w:rsidR="00390A57" w:rsidRPr="00ED778A" w:rsidRDefault="00390A57" w:rsidP="00390A57">
      <w:pPr>
        <w:pStyle w:val="ad"/>
        <w:spacing w:before="150" w:beforeAutospacing="0" w:after="0" w:afterAutospacing="0"/>
        <w:contextualSpacing/>
        <w:textAlignment w:val="top"/>
        <w:rPr>
          <w:color w:val="000000"/>
          <w:sz w:val="28"/>
          <w:szCs w:val="23"/>
        </w:rPr>
      </w:pPr>
    </w:p>
    <w:p w14:paraId="11B2E807" w14:textId="77777777" w:rsidR="00390A57" w:rsidRPr="00ED778A" w:rsidRDefault="00390A57" w:rsidP="00390A57">
      <w:pPr>
        <w:pStyle w:val="ad"/>
        <w:spacing w:before="150" w:beforeAutospacing="0" w:after="0" w:afterAutospacing="0"/>
        <w:contextualSpacing/>
        <w:textAlignment w:val="top"/>
        <w:rPr>
          <w:color w:val="000000"/>
          <w:sz w:val="28"/>
          <w:szCs w:val="23"/>
        </w:rPr>
      </w:pPr>
    </w:p>
    <w:p w14:paraId="7E0B67EB" w14:textId="77777777" w:rsidR="0028178E" w:rsidRPr="00ED778A" w:rsidRDefault="0028178E" w:rsidP="003F0715">
      <w:pPr>
        <w:pStyle w:val="ad"/>
        <w:spacing w:before="0" w:beforeAutospacing="0" w:after="0" w:afterAutospacing="0"/>
        <w:ind w:firstLine="567"/>
        <w:contextualSpacing/>
        <w:textAlignment w:val="top"/>
        <w:rPr>
          <w:szCs w:val="23"/>
        </w:rPr>
      </w:pPr>
    </w:p>
    <w:p w14:paraId="203DBC0C" w14:textId="18728ECC" w:rsidR="000F535C" w:rsidRPr="00ED778A" w:rsidRDefault="000F535C" w:rsidP="003F0715">
      <w:pPr>
        <w:pStyle w:val="ad"/>
        <w:spacing w:before="0" w:beforeAutospacing="0" w:after="0" w:afterAutospacing="0"/>
        <w:contextualSpacing/>
        <w:jc w:val="center"/>
        <w:textAlignment w:val="top"/>
        <w:rPr>
          <w:sz w:val="28"/>
          <w:szCs w:val="23"/>
        </w:rPr>
      </w:pPr>
      <w:r w:rsidRPr="00ED778A">
        <w:rPr>
          <w:sz w:val="28"/>
          <w:szCs w:val="23"/>
        </w:rPr>
        <w:t xml:space="preserve">Рисунок </w:t>
      </w:r>
      <w:r w:rsidR="008275A7" w:rsidRPr="00ED778A">
        <w:rPr>
          <w:sz w:val="28"/>
          <w:szCs w:val="23"/>
        </w:rPr>
        <w:t>1</w:t>
      </w:r>
      <w:r w:rsidR="0091141C" w:rsidRPr="00ED778A">
        <w:rPr>
          <w:sz w:val="28"/>
          <w:szCs w:val="23"/>
        </w:rPr>
        <w:t>4</w:t>
      </w:r>
      <w:r w:rsidRPr="00ED778A">
        <w:rPr>
          <w:sz w:val="28"/>
          <w:szCs w:val="23"/>
        </w:rPr>
        <w:t xml:space="preserve"> </w:t>
      </w:r>
      <w:r w:rsidR="00137617">
        <w:rPr>
          <w:sz w:val="28"/>
          <w:szCs w:val="23"/>
        </w:rPr>
        <w:t>–</w:t>
      </w:r>
      <w:r w:rsidR="00FC0037" w:rsidRPr="00ED778A">
        <w:rPr>
          <w:sz w:val="28"/>
          <w:szCs w:val="23"/>
        </w:rPr>
        <w:t xml:space="preserve"> </w:t>
      </w:r>
      <w:r w:rsidRPr="00ED778A">
        <w:rPr>
          <w:sz w:val="28"/>
          <w:szCs w:val="23"/>
        </w:rPr>
        <w:t>Стратегия действия предприятия в условиях необходимой диверсификации</w:t>
      </w:r>
    </w:p>
    <w:p w14:paraId="7B63CF94" w14:textId="77777777" w:rsidR="000F535C" w:rsidRPr="00137617" w:rsidRDefault="000F535C" w:rsidP="003F0715">
      <w:pPr>
        <w:pStyle w:val="ad"/>
        <w:spacing w:before="0" w:beforeAutospacing="0" w:after="0" w:afterAutospacing="0"/>
        <w:contextualSpacing/>
        <w:textAlignment w:val="top"/>
        <w:rPr>
          <w:sz w:val="16"/>
          <w:szCs w:val="16"/>
        </w:rPr>
      </w:pPr>
    </w:p>
    <w:p w14:paraId="62259B28" w14:textId="41C87467" w:rsidR="00D33086" w:rsidRDefault="00D33086" w:rsidP="00137617">
      <w:pPr>
        <w:pStyle w:val="ad"/>
        <w:spacing w:before="0" w:beforeAutospacing="0" w:after="0" w:afterAutospacing="0"/>
        <w:ind w:firstLine="709"/>
        <w:contextualSpacing/>
        <w:textAlignment w:val="top"/>
        <w:rPr>
          <w:sz w:val="28"/>
          <w:szCs w:val="23"/>
        </w:rPr>
      </w:pPr>
      <w:r w:rsidRPr="00ED778A">
        <w:rPr>
          <w:szCs w:val="23"/>
        </w:rPr>
        <w:t xml:space="preserve">Примечание </w:t>
      </w:r>
      <w:r w:rsidR="00137617">
        <w:rPr>
          <w:szCs w:val="23"/>
        </w:rPr>
        <w:t>–</w:t>
      </w:r>
      <w:r w:rsidRPr="00ED778A">
        <w:rPr>
          <w:szCs w:val="23"/>
        </w:rPr>
        <w:t xml:space="preserve"> Составлена</w:t>
      </w:r>
      <w:r w:rsidR="00137617">
        <w:rPr>
          <w:szCs w:val="23"/>
        </w:rPr>
        <w:t xml:space="preserve"> автором на основе [166, с. 10]</w:t>
      </w:r>
    </w:p>
    <w:p w14:paraId="57BE3B60" w14:textId="77777777" w:rsidR="00D33086" w:rsidRPr="00ED778A" w:rsidRDefault="00D33086" w:rsidP="003F0715">
      <w:pPr>
        <w:pStyle w:val="ad"/>
        <w:spacing w:before="0" w:beforeAutospacing="0" w:after="0" w:afterAutospacing="0"/>
        <w:contextualSpacing/>
        <w:textAlignment w:val="top"/>
        <w:rPr>
          <w:sz w:val="28"/>
          <w:szCs w:val="23"/>
        </w:rPr>
      </w:pPr>
    </w:p>
    <w:p w14:paraId="3F1F5BF3" w14:textId="20DAA2F2" w:rsidR="000F535C" w:rsidRPr="00ED778A" w:rsidRDefault="000F535C" w:rsidP="00137617">
      <w:pPr>
        <w:pStyle w:val="ad"/>
        <w:spacing w:before="0" w:beforeAutospacing="0" w:after="0" w:afterAutospacing="0"/>
        <w:ind w:firstLine="709"/>
        <w:contextualSpacing/>
        <w:jc w:val="both"/>
        <w:textAlignment w:val="top"/>
        <w:rPr>
          <w:sz w:val="28"/>
          <w:szCs w:val="23"/>
        </w:rPr>
      </w:pPr>
      <w:r w:rsidRPr="00ED778A">
        <w:rPr>
          <w:sz w:val="28"/>
          <w:szCs w:val="23"/>
        </w:rPr>
        <w:t>В принципе, при выборе стратегии диверсификации научное сообщество считает необходимым проведение обстоятельного анализа текущей деятельности предприятия, с целью выявления его сильных сторон, уровня стабильной устойчивости, наличия незадействованных в полной мере производственных мощностей и ресурсов, а также их качественного соответствия производственной программе развития предприятия. Понятно, что позитивного результата от диверсификации следует ожидать только при опоре на сильные стороны предприятия. Анализ же уровня стабильности предприятия необходим, прежде всего, для того, чтобы минимизировать возможные текущие и будущие риски инвестиционных и иных потерь.</w:t>
      </w:r>
    </w:p>
    <w:p w14:paraId="3117446F" w14:textId="77777777" w:rsidR="000F535C" w:rsidRPr="00ED778A" w:rsidRDefault="000F535C" w:rsidP="00137617">
      <w:pPr>
        <w:pStyle w:val="ad"/>
        <w:spacing w:before="0" w:beforeAutospacing="0" w:after="0" w:afterAutospacing="0"/>
        <w:ind w:firstLine="709"/>
        <w:contextualSpacing/>
        <w:jc w:val="both"/>
        <w:textAlignment w:val="top"/>
        <w:rPr>
          <w:sz w:val="28"/>
          <w:szCs w:val="23"/>
        </w:rPr>
      </w:pPr>
      <w:r w:rsidRPr="00ED778A">
        <w:rPr>
          <w:sz w:val="28"/>
          <w:szCs w:val="23"/>
        </w:rPr>
        <w:t>При разработке диверсификационной стратегии важным моментом является оценка всех возможных альтернативных вариантов развития, способствующих увеличению объема продаж продукции. Безусловно, здесь не обойтись без исследования рынка, имея в виду прежде всего выявление интенсивности конкуренции и основных конкурентов, изучение предпочтений потребителей, а также оценка живучести самого рынка. Именно по результатам подобного исследования и можно будет выявить количественные и качественные показатели, критерии и параметры многих рынков и выбрать наиболее привлекательный из них.</w:t>
      </w:r>
    </w:p>
    <w:p w14:paraId="64A910EB" w14:textId="1A431918" w:rsidR="000F535C" w:rsidRPr="00ED778A" w:rsidRDefault="000F535C" w:rsidP="00137617">
      <w:pPr>
        <w:pStyle w:val="ad"/>
        <w:spacing w:before="0" w:beforeAutospacing="0" w:after="0" w:afterAutospacing="0"/>
        <w:ind w:firstLine="709"/>
        <w:contextualSpacing/>
        <w:jc w:val="both"/>
        <w:textAlignment w:val="top"/>
        <w:rPr>
          <w:sz w:val="28"/>
        </w:rPr>
      </w:pPr>
      <w:r w:rsidRPr="00ED778A">
        <w:rPr>
          <w:sz w:val="28"/>
          <w:szCs w:val="23"/>
        </w:rPr>
        <w:lastRenderedPageBreak/>
        <w:t>В целом же управление стратегией диверсификации в условиях нестабильности внешней среды необходимо проводить только при наличии четко спланированного комплекса мероприятий, который невозможен без применения системного подхода к подобным экспертно-аналитическим исследованиям по линии «предприятие-рынки» [1</w:t>
      </w:r>
      <w:r w:rsidR="00EA3B89" w:rsidRPr="00ED778A">
        <w:rPr>
          <w:sz w:val="28"/>
          <w:szCs w:val="23"/>
        </w:rPr>
        <w:t>6</w:t>
      </w:r>
      <w:r w:rsidR="00622C3B" w:rsidRPr="00ED778A">
        <w:rPr>
          <w:sz w:val="28"/>
          <w:szCs w:val="23"/>
        </w:rPr>
        <w:t>6</w:t>
      </w:r>
      <w:r w:rsidRPr="00ED778A">
        <w:rPr>
          <w:sz w:val="28"/>
          <w:szCs w:val="23"/>
        </w:rPr>
        <w:t>, с. 12].</w:t>
      </w:r>
    </w:p>
    <w:p w14:paraId="1143E25E" w14:textId="3DEFAA66" w:rsidR="008E015E" w:rsidRPr="00ED778A" w:rsidRDefault="000F535C" w:rsidP="00137617">
      <w:pPr>
        <w:shd w:val="clear" w:color="auto" w:fill="FFFFFF"/>
        <w:spacing w:after="0"/>
        <w:ind w:firstLine="709"/>
        <w:jc w:val="both"/>
        <w:rPr>
          <w:rFonts w:ascii="Times New Roman" w:eastAsia="Times New Roman" w:hAnsi="Times New Roman" w:cs="Times New Roman"/>
          <w:sz w:val="28"/>
          <w:szCs w:val="21"/>
          <w:lang w:eastAsia="ru-RU"/>
        </w:rPr>
      </w:pPr>
      <w:r w:rsidRPr="00ED778A">
        <w:rPr>
          <w:rFonts w:ascii="Times New Roman" w:eastAsia="Times New Roman" w:hAnsi="Times New Roman" w:cs="Times New Roman"/>
          <w:sz w:val="28"/>
          <w:szCs w:val="21"/>
          <w:lang w:eastAsia="ru-RU"/>
        </w:rPr>
        <w:t>Считаем возможным вновь подчеркнуть, что при всей применимости этих принципов системного анализа, в сфере аграрного производства, в отличие от других отраслей реальной экономики, до сих пор наблюдается ощутимое расхождение между теоретико-методологическими основами формирования конкурентных стратегий и их реального исполнения в практике хозяйствования. В целях преодоления подобной диспропорции между теорией и практикой, некоторые эксперты, в частности, А. Гончаров, предлагают применять следующий алгоритм процесса формирования конкурентной стратегии агропредприятия</w:t>
      </w:r>
      <w:r w:rsidR="00BD2759" w:rsidRPr="00ED778A">
        <w:rPr>
          <w:rFonts w:ascii="Times New Roman" w:eastAsia="Times New Roman" w:hAnsi="Times New Roman" w:cs="Times New Roman"/>
          <w:sz w:val="28"/>
          <w:szCs w:val="21"/>
          <w:lang w:eastAsia="ru-RU"/>
        </w:rPr>
        <w:t>, представленная в рисунке 1</w:t>
      </w:r>
      <w:r w:rsidR="0091141C" w:rsidRPr="00ED778A">
        <w:rPr>
          <w:rFonts w:ascii="Times New Roman" w:eastAsia="Times New Roman" w:hAnsi="Times New Roman" w:cs="Times New Roman"/>
          <w:sz w:val="28"/>
          <w:szCs w:val="21"/>
          <w:lang w:eastAsia="ru-RU"/>
        </w:rPr>
        <w:t>5</w:t>
      </w:r>
      <w:r w:rsidR="00137617">
        <w:rPr>
          <w:rFonts w:ascii="Times New Roman" w:eastAsia="Times New Roman" w:hAnsi="Times New Roman" w:cs="Times New Roman"/>
          <w:sz w:val="28"/>
          <w:szCs w:val="21"/>
          <w:lang w:eastAsia="ru-RU"/>
        </w:rPr>
        <w:t>:</w:t>
      </w:r>
    </w:p>
    <w:p w14:paraId="18F63262" w14:textId="045C4772" w:rsidR="008E015E" w:rsidRPr="00ED778A" w:rsidRDefault="008E015E" w:rsidP="00F55164">
      <w:pPr>
        <w:shd w:val="clear" w:color="auto" w:fill="FFFFFF"/>
        <w:spacing w:after="0"/>
        <w:ind w:firstLine="709"/>
        <w:jc w:val="both"/>
        <w:rPr>
          <w:rFonts w:ascii="Times New Roman" w:eastAsia="Times New Roman" w:hAnsi="Times New Roman" w:cs="Times New Roman"/>
          <w:sz w:val="28"/>
          <w:szCs w:val="28"/>
          <w:lang w:eastAsia="ru-RU"/>
        </w:rPr>
      </w:pPr>
      <w:r w:rsidRPr="00ED778A">
        <w:rPr>
          <w:rFonts w:ascii="Times New Roman" w:eastAsia="Times New Roman" w:hAnsi="Times New Roman" w:cs="Times New Roman"/>
          <w:sz w:val="28"/>
          <w:szCs w:val="21"/>
          <w:lang w:eastAsia="ru-RU"/>
        </w:rPr>
        <w:t xml:space="preserve">1) </w:t>
      </w:r>
      <w:r w:rsidR="000F535C" w:rsidRPr="00ED778A">
        <w:rPr>
          <w:rFonts w:ascii="Times New Roman" w:eastAsia="Times New Roman" w:hAnsi="Times New Roman" w:cs="Times New Roman"/>
          <w:i/>
          <w:sz w:val="28"/>
          <w:szCs w:val="28"/>
          <w:lang w:eastAsia="ru-RU"/>
        </w:rPr>
        <w:t>на первом этапе</w:t>
      </w:r>
      <w:r w:rsidR="000F535C" w:rsidRPr="00ED778A">
        <w:rPr>
          <w:rFonts w:ascii="Times New Roman" w:eastAsia="Times New Roman" w:hAnsi="Times New Roman" w:cs="Times New Roman"/>
          <w:sz w:val="28"/>
          <w:szCs w:val="28"/>
          <w:lang w:eastAsia="ru-RU"/>
        </w:rPr>
        <w:t xml:space="preserve"> агропредприятию прежде всего и главным образом следует определиться с выбором своего поведения в конкурентной борьбе и здесь существенное влияние на подобный выбор должна оказывать </w:t>
      </w:r>
      <w:r w:rsidR="000F535C" w:rsidRPr="00ED778A">
        <w:rPr>
          <w:rFonts w:ascii="Times New Roman" w:eastAsia="Times New Roman" w:hAnsi="Times New Roman" w:cs="Times New Roman"/>
          <w:i/>
          <w:iCs/>
          <w:sz w:val="28"/>
          <w:szCs w:val="28"/>
          <w:lang w:eastAsia="ru-RU"/>
        </w:rPr>
        <w:t>маркетинговая миссия</w:t>
      </w:r>
      <w:r w:rsidR="000F535C" w:rsidRPr="00ED778A">
        <w:rPr>
          <w:rFonts w:ascii="Times New Roman" w:eastAsia="Times New Roman" w:hAnsi="Times New Roman" w:cs="Times New Roman"/>
          <w:sz w:val="28"/>
          <w:szCs w:val="28"/>
          <w:lang w:eastAsia="ru-RU"/>
        </w:rPr>
        <w:t xml:space="preserve"> агропредприятия;</w:t>
      </w:r>
    </w:p>
    <w:p w14:paraId="6E1A8BCC" w14:textId="77777777" w:rsidR="008E015E" w:rsidRPr="00ED778A" w:rsidRDefault="008E015E" w:rsidP="00F55164">
      <w:pPr>
        <w:shd w:val="clear" w:color="auto" w:fill="FFFFFF"/>
        <w:spacing w:after="0"/>
        <w:ind w:firstLine="709"/>
        <w:jc w:val="both"/>
        <w:rPr>
          <w:rFonts w:ascii="Times New Roman" w:eastAsia="Times New Roman" w:hAnsi="Times New Roman" w:cs="Times New Roman"/>
          <w:sz w:val="28"/>
          <w:szCs w:val="28"/>
          <w:lang w:eastAsia="ru-RU"/>
        </w:rPr>
      </w:pPr>
      <w:r w:rsidRPr="00ED778A">
        <w:rPr>
          <w:rFonts w:ascii="Times New Roman" w:eastAsia="Times New Roman" w:hAnsi="Times New Roman" w:cs="Times New Roman"/>
          <w:iCs/>
          <w:sz w:val="28"/>
          <w:szCs w:val="28"/>
          <w:lang w:eastAsia="ru-RU"/>
        </w:rPr>
        <w:t>2)</w:t>
      </w:r>
      <w:r w:rsidRPr="00ED778A">
        <w:rPr>
          <w:rFonts w:ascii="Times New Roman" w:eastAsia="Times New Roman" w:hAnsi="Times New Roman" w:cs="Times New Roman"/>
          <w:i/>
          <w:sz w:val="28"/>
          <w:szCs w:val="28"/>
          <w:lang w:eastAsia="ru-RU"/>
        </w:rPr>
        <w:t xml:space="preserve"> </w:t>
      </w:r>
      <w:r w:rsidR="000F535C" w:rsidRPr="00ED778A">
        <w:rPr>
          <w:rFonts w:ascii="Times New Roman" w:eastAsia="Times New Roman" w:hAnsi="Times New Roman" w:cs="Times New Roman"/>
          <w:i/>
          <w:sz w:val="28"/>
          <w:szCs w:val="28"/>
          <w:lang w:eastAsia="ru-RU"/>
        </w:rPr>
        <w:t>на втором этапе</w:t>
      </w:r>
      <w:r w:rsidR="000F535C" w:rsidRPr="00ED778A">
        <w:rPr>
          <w:rFonts w:ascii="Times New Roman" w:eastAsia="Times New Roman" w:hAnsi="Times New Roman" w:cs="Times New Roman"/>
          <w:sz w:val="28"/>
          <w:szCs w:val="28"/>
          <w:lang w:eastAsia="ru-RU"/>
        </w:rPr>
        <w:t xml:space="preserve"> агропредприятию целесообразно провести углубленные исследования состояния внешней и внутренней маркетинговой среды. При этом следует иметь в виду, что наибольшую актуальность представляет изучение все же факторов внешней среды, поскольку, каким бы ни был достаточно развитый технологический и/или экономический уровень агропредприятия, это не может гарантировать устойчивое конкурентоспособное положение на рынке в условиях воздействия неблагоприятных внешних факторов;</w:t>
      </w:r>
    </w:p>
    <w:p w14:paraId="1160CB29" w14:textId="77777777" w:rsidR="008E015E" w:rsidRPr="00ED778A" w:rsidRDefault="008E015E" w:rsidP="00F55164">
      <w:pPr>
        <w:shd w:val="clear" w:color="auto" w:fill="FFFFFF"/>
        <w:spacing w:after="0"/>
        <w:ind w:firstLine="709"/>
        <w:jc w:val="both"/>
        <w:rPr>
          <w:rFonts w:ascii="Times New Roman" w:eastAsia="Times New Roman" w:hAnsi="Times New Roman" w:cs="Times New Roman"/>
          <w:sz w:val="28"/>
          <w:szCs w:val="28"/>
          <w:lang w:eastAsia="ru-RU"/>
        </w:rPr>
      </w:pPr>
      <w:r w:rsidRPr="00ED778A">
        <w:rPr>
          <w:rFonts w:ascii="Times New Roman" w:eastAsia="Times New Roman" w:hAnsi="Times New Roman" w:cs="Times New Roman"/>
          <w:sz w:val="28"/>
          <w:szCs w:val="28"/>
          <w:lang w:eastAsia="ru-RU"/>
        </w:rPr>
        <w:t xml:space="preserve">3) </w:t>
      </w:r>
      <w:r w:rsidR="000F535C" w:rsidRPr="00ED778A">
        <w:rPr>
          <w:rFonts w:ascii="Times New Roman" w:eastAsia="Times New Roman" w:hAnsi="Times New Roman" w:cs="Times New Roman"/>
          <w:i/>
          <w:sz w:val="28"/>
          <w:szCs w:val="28"/>
          <w:lang w:eastAsia="ru-RU"/>
        </w:rPr>
        <w:t>на третьем этапе</w:t>
      </w:r>
      <w:r w:rsidR="000F535C" w:rsidRPr="00ED778A">
        <w:rPr>
          <w:rFonts w:ascii="Times New Roman" w:eastAsia="Times New Roman" w:hAnsi="Times New Roman" w:cs="Times New Roman"/>
          <w:sz w:val="28"/>
          <w:szCs w:val="28"/>
          <w:lang w:eastAsia="ru-RU"/>
        </w:rPr>
        <w:t xml:space="preserve"> решается задача выявления как внутренних, так и внешних конкурентных преимуществ агропредприятия. При этом важным, на наш взгляд, являются действия, связанные с правильной оценкой потенциала возможной реализации того или иного конкурентного преимущества, для чего и необходим системный анализ факторов развития, о чем будет более обстоятельней сказано ниже;</w:t>
      </w:r>
    </w:p>
    <w:p w14:paraId="79139632" w14:textId="09656249" w:rsidR="008E015E" w:rsidRPr="00ED778A" w:rsidRDefault="008E015E" w:rsidP="00F55164">
      <w:pPr>
        <w:shd w:val="clear" w:color="auto" w:fill="FFFFFF"/>
        <w:spacing w:after="0"/>
        <w:ind w:firstLine="709"/>
        <w:jc w:val="both"/>
        <w:rPr>
          <w:rFonts w:ascii="Times New Roman" w:eastAsia="Times New Roman" w:hAnsi="Times New Roman" w:cs="Times New Roman"/>
          <w:sz w:val="28"/>
          <w:szCs w:val="28"/>
          <w:lang w:eastAsia="ru-RU"/>
        </w:rPr>
      </w:pPr>
      <w:r w:rsidRPr="00ED778A">
        <w:rPr>
          <w:rFonts w:ascii="Times New Roman" w:eastAsia="Times New Roman" w:hAnsi="Times New Roman" w:cs="Times New Roman"/>
          <w:sz w:val="28"/>
          <w:szCs w:val="28"/>
          <w:lang w:eastAsia="ru-RU"/>
        </w:rPr>
        <w:t xml:space="preserve">4) </w:t>
      </w:r>
      <w:r w:rsidR="000F535C" w:rsidRPr="00ED778A">
        <w:rPr>
          <w:rFonts w:ascii="Times New Roman" w:eastAsia="Times New Roman" w:hAnsi="Times New Roman" w:cs="Times New Roman"/>
          <w:i/>
          <w:sz w:val="28"/>
          <w:szCs w:val="28"/>
          <w:lang w:eastAsia="ru-RU"/>
        </w:rPr>
        <w:t>на четвертом этапе</w:t>
      </w:r>
      <w:r w:rsidR="000F535C" w:rsidRPr="00ED778A">
        <w:rPr>
          <w:rFonts w:ascii="Times New Roman" w:eastAsia="Times New Roman" w:hAnsi="Times New Roman" w:cs="Times New Roman"/>
          <w:sz w:val="28"/>
          <w:szCs w:val="28"/>
          <w:lang w:eastAsia="ru-RU"/>
        </w:rPr>
        <w:t xml:space="preserve"> </w:t>
      </w:r>
      <w:r w:rsidR="00592A6F" w:rsidRPr="00ED778A">
        <w:rPr>
          <w:rFonts w:ascii="Times New Roman" w:eastAsia="Times New Roman" w:hAnsi="Times New Roman" w:cs="Times New Roman"/>
          <w:sz w:val="28"/>
          <w:szCs w:val="28"/>
          <w:lang w:eastAsia="ru-RU"/>
        </w:rPr>
        <w:t>агропредприятием, собственно,</w:t>
      </w:r>
      <w:r w:rsidR="000F535C" w:rsidRPr="00ED778A">
        <w:rPr>
          <w:rFonts w:ascii="Times New Roman" w:eastAsia="Times New Roman" w:hAnsi="Times New Roman" w:cs="Times New Roman"/>
          <w:sz w:val="28"/>
          <w:szCs w:val="28"/>
          <w:lang w:eastAsia="ru-RU"/>
        </w:rPr>
        <w:t xml:space="preserve"> осуществляется выбор наиболее приемлемой для него конкурентной стратегии, которая в наиболее полной степени соответствовала бы его маркетинговой миссии и имеющим место конкурентным преимуществам. Вполне логично, что это самый ответственный этап всего алгоритма действий по стратегическому планированию, поскольку в рамках выбранной стратегии обозначаются цели, задачи и направления их решения в средне- и долгосрочной перспективе;</w:t>
      </w:r>
    </w:p>
    <w:p w14:paraId="787FDBEF" w14:textId="77CBB81A" w:rsidR="000F535C" w:rsidRPr="00ED778A" w:rsidRDefault="008E015E" w:rsidP="00F55164">
      <w:pPr>
        <w:shd w:val="clear" w:color="auto" w:fill="FFFFFF"/>
        <w:spacing w:after="0"/>
        <w:ind w:firstLine="709"/>
        <w:jc w:val="both"/>
        <w:rPr>
          <w:rFonts w:ascii="Times New Roman" w:hAnsi="Times New Roman" w:cs="Times New Roman"/>
          <w:sz w:val="28"/>
        </w:rPr>
      </w:pPr>
      <w:r w:rsidRPr="00ED778A">
        <w:rPr>
          <w:rFonts w:ascii="Times New Roman" w:eastAsia="Times New Roman" w:hAnsi="Times New Roman" w:cs="Times New Roman"/>
          <w:sz w:val="28"/>
          <w:szCs w:val="28"/>
          <w:lang w:eastAsia="ru-RU"/>
        </w:rPr>
        <w:t xml:space="preserve">5) </w:t>
      </w:r>
      <w:r w:rsidR="000F535C" w:rsidRPr="00ED778A">
        <w:rPr>
          <w:rFonts w:ascii="Times New Roman" w:eastAsia="Times New Roman" w:hAnsi="Times New Roman" w:cs="Times New Roman"/>
          <w:sz w:val="28"/>
          <w:szCs w:val="28"/>
          <w:lang w:eastAsia="ru-RU"/>
        </w:rPr>
        <w:t>наконец</w:t>
      </w:r>
      <w:r w:rsidR="000F535C" w:rsidRPr="00ED778A">
        <w:rPr>
          <w:rFonts w:ascii="Times New Roman" w:eastAsia="Times New Roman" w:hAnsi="Times New Roman" w:cs="Times New Roman"/>
          <w:i/>
          <w:sz w:val="28"/>
          <w:szCs w:val="28"/>
          <w:lang w:eastAsia="ru-RU"/>
        </w:rPr>
        <w:t>, пятый этап</w:t>
      </w:r>
      <w:r w:rsidR="000F535C" w:rsidRPr="00ED778A">
        <w:rPr>
          <w:rFonts w:ascii="Times New Roman" w:eastAsia="Times New Roman" w:hAnsi="Times New Roman" w:cs="Times New Roman"/>
          <w:sz w:val="28"/>
          <w:szCs w:val="28"/>
          <w:lang w:eastAsia="ru-RU"/>
        </w:rPr>
        <w:t xml:space="preserve"> в предлагаемом А. Гончаровым алгоритме формирования конкурентной стратегии являет собой собственно процедурой ее реализации, и это предполагает, что на данном этапе агропредприятию необходимо в полной мере реализовать принцип обратных связей в экономике, который сводится к анализу степени соответствия результатов реализации конкурентной стратегии поставленным целевым установкам на тот или иной </w:t>
      </w:r>
      <w:r w:rsidR="000F535C" w:rsidRPr="00ED778A">
        <w:rPr>
          <w:rFonts w:ascii="Times New Roman" w:eastAsia="Times New Roman" w:hAnsi="Times New Roman" w:cs="Times New Roman"/>
          <w:sz w:val="28"/>
          <w:szCs w:val="28"/>
          <w:lang w:eastAsia="ru-RU"/>
        </w:rPr>
        <w:lastRenderedPageBreak/>
        <w:t>период времени, и внесения необходимых корректив в план действий, в том числе с учетом реального состояния внутренней и внешней среды [1</w:t>
      </w:r>
      <w:r w:rsidR="00EA3B89" w:rsidRPr="00ED778A">
        <w:rPr>
          <w:rFonts w:ascii="Times New Roman" w:eastAsia="Times New Roman" w:hAnsi="Times New Roman" w:cs="Times New Roman"/>
          <w:sz w:val="28"/>
          <w:szCs w:val="28"/>
          <w:lang w:eastAsia="ru-RU"/>
        </w:rPr>
        <w:t>6</w:t>
      </w:r>
      <w:r w:rsidR="00622C3B" w:rsidRPr="00ED778A">
        <w:rPr>
          <w:rFonts w:ascii="Times New Roman" w:eastAsia="Times New Roman" w:hAnsi="Times New Roman" w:cs="Times New Roman"/>
          <w:sz w:val="28"/>
          <w:szCs w:val="28"/>
          <w:lang w:eastAsia="ru-RU"/>
        </w:rPr>
        <w:t>7</w:t>
      </w:r>
      <w:r w:rsidR="000F535C" w:rsidRPr="00ED778A">
        <w:rPr>
          <w:rFonts w:ascii="Times New Roman" w:eastAsia="Times New Roman" w:hAnsi="Times New Roman" w:cs="Times New Roman"/>
          <w:sz w:val="28"/>
          <w:szCs w:val="28"/>
          <w:lang w:eastAsia="ru-RU"/>
        </w:rPr>
        <w:t>].</w:t>
      </w:r>
    </w:p>
    <w:p w14:paraId="54078AA3" w14:textId="77777777" w:rsidR="00137617" w:rsidRPr="00ED778A" w:rsidRDefault="00137617" w:rsidP="00137617">
      <w:pPr>
        <w:shd w:val="clear" w:color="auto" w:fill="FFFFFF"/>
        <w:spacing w:after="0"/>
        <w:ind w:firstLine="567"/>
        <w:jc w:val="both"/>
        <w:rPr>
          <w:rFonts w:ascii="Times New Roman" w:eastAsia="Times New Roman" w:hAnsi="Times New Roman" w:cs="Times New Roman"/>
          <w:sz w:val="28"/>
          <w:szCs w:val="21"/>
          <w:lang w:eastAsia="ru-RU"/>
        </w:rPr>
      </w:pPr>
    </w:p>
    <w:p w14:paraId="405E7F88" w14:textId="77777777" w:rsidR="00137617" w:rsidRPr="00ED778A" w:rsidRDefault="00137617" w:rsidP="00137617">
      <w:pPr>
        <w:shd w:val="clear" w:color="auto" w:fill="FFFFFF"/>
        <w:spacing w:after="0"/>
        <w:jc w:val="both"/>
        <w:rPr>
          <w:rFonts w:ascii="Times New Roman" w:eastAsia="Times New Roman" w:hAnsi="Times New Roman" w:cs="Times New Roman"/>
          <w:sz w:val="28"/>
          <w:szCs w:val="21"/>
          <w:lang w:eastAsia="ru-RU"/>
        </w:rPr>
      </w:pPr>
      <w:r w:rsidRPr="00ED778A">
        <w:rPr>
          <w:rFonts w:ascii="Times New Roman" w:eastAsia="Times New Roman" w:hAnsi="Times New Roman" w:cs="Times New Roman"/>
          <w:noProof/>
          <w:sz w:val="28"/>
          <w:szCs w:val="21"/>
          <w:lang w:eastAsia="ru-RU"/>
        </w:rPr>
        <w:drawing>
          <wp:inline distT="0" distB="0" distL="0" distR="0" wp14:anchorId="2300B8D3" wp14:editId="6DBF2C60">
            <wp:extent cx="6096000" cy="2594919"/>
            <wp:effectExtent l="19050" t="0" r="19050" b="0"/>
            <wp:docPr id="249" name="Схема 24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044F68F7" w14:textId="77777777" w:rsidR="00137617" w:rsidRPr="00137617" w:rsidRDefault="00137617" w:rsidP="00137617">
      <w:pPr>
        <w:pStyle w:val="ad"/>
        <w:spacing w:before="0" w:beforeAutospacing="0" w:after="0" w:afterAutospacing="0"/>
        <w:contextualSpacing/>
        <w:jc w:val="center"/>
        <w:textAlignment w:val="top"/>
        <w:rPr>
          <w:sz w:val="16"/>
          <w:szCs w:val="16"/>
        </w:rPr>
      </w:pPr>
    </w:p>
    <w:p w14:paraId="757A7610" w14:textId="77777777" w:rsidR="00137617" w:rsidRPr="00ED778A" w:rsidRDefault="00137617" w:rsidP="00137617">
      <w:pPr>
        <w:pStyle w:val="ad"/>
        <w:spacing w:before="0" w:beforeAutospacing="0" w:after="0" w:afterAutospacing="0"/>
        <w:contextualSpacing/>
        <w:jc w:val="center"/>
        <w:textAlignment w:val="top"/>
        <w:rPr>
          <w:sz w:val="28"/>
          <w:szCs w:val="23"/>
        </w:rPr>
      </w:pPr>
      <w:r w:rsidRPr="00ED778A">
        <w:rPr>
          <w:sz w:val="28"/>
          <w:szCs w:val="23"/>
        </w:rPr>
        <w:t xml:space="preserve">Рисунок 15 </w:t>
      </w:r>
      <w:r>
        <w:rPr>
          <w:sz w:val="28"/>
          <w:szCs w:val="23"/>
        </w:rPr>
        <w:t>–</w:t>
      </w:r>
      <w:r w:rsidRPr="00ED778A">
        <w:rPr>
          <w:sz w:val="28"/>
          <w:szCs w:val="23"/>
        </w:rPr>
        <w:t xml:space="preserve"> </w:t>
      </w:r>
      <w:r w:rsidRPr="00ED778A">
        <w:rPr>
          <w:sz w:val="28"/>
          <w:szCs w:val="21"/>
        </w:rPr>
        <w:t>Конкурентной стратегии агропредприятия</w:t>
      </w:r>
    </w:p>
    <w:p w14:paraId="761035B3" w14:textId="77777777" w:rsidR="00137617" w:rsidRPr="00137617" w:rsidRDefault="00137617" w:rsidP="00137617">
      <w:pPr>
        <w:pStyle w:val="ad"/>
        <w:spacing w:before="0" w:beforeAutospacing="0" w:after="0" w:afterAutospacing="0"/>
        <w:ind w:firstLine="567"/>
        <w:contextualSpacing/>
        <w:textAlignment w:val="top"/>
        <w:rPr>
          <w:sz w:val="16"/>
          <w:szCs w:val="16"/>
        </w:rPr>
      </w:pPr>
    </w:p>
    <w:p w14:paraId="66E917D3" w14:textId="77777777" w:rsidR="00137617" w:rsidRPr="00ED778A" w:rsidRDefault="00137617" w:rsidP="00137617">
      <w:pPr>
        <w:pStyle w:val="ad"/>
        <w:spacing w:before="0" w:beforeAutospacing="0" w:after="0" w:afterAutospacing="0"/>
        <w:ind w:firstLine="709"/>
        <w:contextualSpacing/>
        <w:textAlignment w:val="top"/>
        <w:rPr>
          <w:sz w:val="28"/>
          <w:szCs w:val="23"/>
        </w:rPr>
      </w:pPr>
      <w:r w:rsidRPr="00ED778A">
        <w:rPr>
          <w:szCs w:val="23"/>
        </w:rPr>
        <w:t xml:space="preserve">Примечание </w:t>
      </w:r>
      <w:r>
        <w:rPr>
          <w:szCs w:val="23"/>
        </w:rPr>
        <w:t>–</w:t>
      </w:r>
      <w:r w:rsidRPr="00ED778A">
        <w:rPr>
          <w:szCs w:val="23"/>
        </w:rPr>
        <w:t xml:space="preserve"> Составлена автором на основе [167</w:t>
      </w:r>
      <w:r>
        <w:rPr>
          <w:szCs w:val="23"/>
        </w:rPr>
        <w:t>]</w:t>
      </w:r>
    </w:p>
    <w:p w14:paraId="1743E6FA" w14:textId="77777777" w:rsidR="00137617" w:rsidRPr="00ED778A" w:rsidRDefault="00137617" w:rsidP="00137617">
      <w:pPr>
        <w:shd w:val="clear" w:color="auto" w:fill="FFFFFF"/>
        <w:spacing w:after="0"/>
        <w:ind w:firstLine="567"/>
        <w:jc w:val="both"/>
        <w:rPr>
          <w:rFonts w:ascii="Times New Roman" w:eastAsia="Times New Roman" w:hAnsi="Times New Roman" w:cs="Times New Roman"/>
          <w:sz w:val="28"/>
          <w:szCs w:val="21"/>
          <w:lang w:eastAsia="ru-RU"/>
        </w:rPr>
      </w:pPr>
    </w:p>
    <w:p w14:paraId="5C2569EA" w14:textId="24E558E5" w:rsidR="000F535C" w:rsidRPr="00ED778A" w:rsidRDefault="000F535C" w:rsidP="00F55164">
      <w:pPr>
        <w:pStyle w:val="a8"/>
        <w:shd w:val="clear" w:color="auto" w:fill="FFFFFF"/>
        <w:tabs>
          <w:tab w:val="left" w:pos="709"/>
          <w:tab w:val="left" w:pos="993"/>
        </w:tabs>
        <w:spacing w:after="0" w:line="240" w:lineRule="auto"/>
        <w:ind w:left="0" w:firstLine="709"/>
        <w:jc w:val="both"/>
        <w:rPr>
          <w:rFonts w:ascii="Times New Roman" w:eastAsia="Times New Roman" w:hAnsi="Times New Roman" w:cs="Times New Roman"/>
          <w:sz w:val="28"/>
          <w:szCs w:val="28"/>
          <w:lang w:eastAsia="ru-RU"/>
        </w:rPr>
      </w:pPr>
      <w:r w:rsidRPr="00ED778A">
        <w:rPr>
          <w:rFonts w:ascii="Times New Roman" w:eastAsia="Times New Roman" w:hAnsi="Times New Roman" w:cs="Times New Roman"/>
          <w:sz w:val="28"/>
          <w:szCs w:val="28"/>
          <w:lang w:eastAsia="ru-RU"/>
        </w:rPr>
        <w:t>По нашему мнению, управленческие процессы по выбору конкурентной стратегии развития, изложенные выше, предполагают серьезную проработку в форме системного анализа всех аспектов текущего и потенциального состояния субъекта анализа. В условиях же агросектора экономики значение подобного анализа возрастает многократно, поскольку риски и угрозы от ошибочных решений могут носить необратимый характер.</w:t>
      </w:r>
    </w:p>
    <w:p w14:paraId="225D2D39" w14:textId="684DBF1D" w:rsidR="000F535C" w:rsidRPr="00ED778A" w:rsidRDefault="000F535C" w:rsidP="00F55164">
      <w:pPr>
        <w:pStyle w:val="a8"/>
        <w:shd w:val="clear" w:color="auto" w:fill="FFFFFF"/>
        <w:tabs>
          <w:tab w:val="left" w:pos="709"/>
          <w:tab w:val="left" w:pos="993"/>
        </w:tabs>
        <w:spacing w:after="0" w:line="240" w:lineRule="auto"/>
        <w:ind w:left="0" w:firstLine="709"/>
        <w:jc w:val="both"/>
        <w:rPr>
          <w:rFonts w:ascii="Times New Roman" w:hAnsi="Times New Roman" w:cs="Times New Roman"/>
          <w:sz w:val="28"/>
          <w:szCs w:val="28"/>
        </w:rPr>
      </w:pPr>
      <w:r w:rsidRPr="00ED778A">
        <w:rPr>
          <w:rFonts w:ascii="Times New Roman" w:eastAsia="Times New Roman" w:hAnsi="Times New Roman" w:cs="Times New Roman"/>
          <w:sz w:val="28"/>
          <w:szCs w:val="28"/>
          <w:lang w:eastAsia="ru-RU"/>
        </w:rPr>
        <w:t xml:space="preserve">В основе системного анализа теория эффективного управления видит такой инструмент как </w:t>
      </w:r>
      <w:r w:rsidRPr="00ED778A">
        <w:rPr>
          <w:rFonts w:ascii="Times New Roman" w:hAnsi="Times New Roman" w:cs="Times New Roman"/>
          <w:sz w:val="28"/>
          <w:szCs w:val="28"/>
        </w:rPr>
        <w:t>SWOT-анализ, целью которого, по сложившемуся мнению, экспертного сообщества, является «оценка конкурентоспособности предприятия, формулирование основных направлений развития производства через систематизацию имеющейся информации о сильных и слабых сторонах» [1</w:t>
      </w:r>
      <w:r w:rsidR="00EA3B89" w:rsidRPr="00ED778A">
        <w:rPr>
          <w:rFonts w:ascii="Times New Roman" w:hAnsi="Times New Roman" w:cs="Times New Roman"/>
          <w:sz w:val="28"/>
          <w:szCs w:val="28"/>
        </w:rPr>
        <w:t>6</w:t>
      </w:r>
      <w:r w:rsidR="00622C3B" w:rsidRPr="00ED778A">
        <w:rPr>
          <w:rFonts w:ascii="Times New Roman" w:hAnsi="Times New Roman" w:cs="Times New Roman"/>
          <w:sz w:val="28"/>
          <w:szCs w:val="28"/>
        </w:rPr>
        <w:t>8</w:t>
      </w:r>
      <w:r w:rsidRPr="00ED778A">
        <w:rPr>
          <w:rFonts w:ascii="Times New Roman" w:hAnsi="Times New Roman" w:cs="Times New Roman"/>
          <w:sz w:val="28"/>
          <w:szCs w:val="28"/>
        </w:rPr>
        <w:t>].</w:t>
      </w:r>
    </w:p>
    <w:p w14:paraId="6B9C96CE" w14:textId="09D1F59F" w:rsidR="000F535C" w:rsidRPr="00ED778A" w:rsidRDefault="000F535C" w:rsidP="00F55164">
      <w:pPr>
        <w:pStyle w:val="a8"/>
        <w:shd w:val="clear" w:color="auto" w:fill="FFFFFF"/>
        <w:tabs>
          <w:tab w:val="left" w:pos="709"/>
          <w:tab w:val="left" w:pos="993"/>
        </w:tabs>
        <w:spacing w:after="0" w:line="240" w:lineRule="auto"/>
        <w:ind w:left="0" w:firstLine="709"/>
        <w:jc w:val="both"/>
        <w:rPr>
          <w:rFonts w:ascii="Times New Roman" w:hAnsi="Times New Roman" w:cs="Times New Roman"/>
          <w:sz w:val="28"/>
          <w:szCs w:val="28"/>
        </w:rPr>
      </w:pPr>
      <w:bookmarkStart w:id="64" w:name="_Hlk150289382"/>
      <w:r w:rsidRPr="00ED778A">
        <w:rPr>
          <w:rFonts w:ascii="Times New Roman" w:hAnsi="Times New Roman" w:cs="Times New Roman"/>
          <w:sz w:val="28"/>
          <w:szCs w:val="28"/>
        </w:rPr>
        <w:t>Необходимо заметить, что этот инструмент системного анализа в последние годы все активней применяется в Казахстане при выработке стратегий развития экономики в целом, отдельных отраслей и отраслевых комплексов. Применяется этот подход и при разработке долгосрочной стратегии развития аграрного сектора. Так, например, SWOT-анализ был применен в рамках Концепции развития АПК на период до 2030 года [1</w:t>
      </w:r>
      <w:r w:rsidR="00622C3B" w:rsidRPr="00ED778A">
        <w:rPr>
          <w:rFonts w:ascii="Times New Roman" w:hAnsi="Times New Roman" w:cs="Times New Roman"/>
          <w:sz w:val="28"/>
          <w:szCs w:val="28"/>
        </w:rPr>
        <w:t>69</w:t>
      </w:r>
      <w:r w:rsidRPr="00ED778A">
        <w:rPr>
          <w:rFonts w:ascii="Times New Roman" w:hAnsi="Times New Roman" w:cs="Times New Roman"/>
          <w:sz w:val="28"/>
          <w:szCs w:val="28"/>
        </w:rPr>
        <w:t>].</w:t>
      </w:r>
    </w:p>
    <w:p w14:paraId="7F15E265" w14:textId="4061F4E9" w:rsidR="000F535C" w:rsidRPr="00ED778A" w:rsidRDefault="000F535C" w:rsidP="00F55164">
      <w:pPr>
        <w:pStyle w:val="a8"/>
        <w:shd w:val="clear" w:color="auto" w:fill="FFFFFF"/>
        <w:tabs>
          <w:tab w:val="left" w:pos="709"/>
          <w:tab w:val="left" w:pos="993"/>
        </w:tabs>
        <w:spacing w:after="0" w:line="240" w:lineRule="auto"/>
        <w:ind w:left="0" w:firstLine="709"/>
        <w:jc w:val="both"/>
        <w:rPr>
          <w:rFonts w:ascii="Times New Roman" w:hAnsi="Times New Roman" w:cs="Times New Roman"/>
          <w:sz w:val="28"/>
          <w:szCs w:val="28"/>
        </w:rPr>
      </w:pPr>
      <w:r w:rsidRPr="00ED778A">
        <w:rPr>
          <w:rFonts w:ascii="Times New Roman" w:hAnsi="Times New Roman" w:cs="Times New Roman"/>
          <w:sz w:val="28"/>
          <w:szCs w:val="28"/>
        </w:rPr>
        <w:t>Однако, на наш взгляд, при его формировании применен излишне традиционный узковедомственный подход, не выводящий развитие за рамки агропромышленного комплекса, а также не учитывающий многих современных реалий потенциального выбора конкурентных стратегий для агропредприятий с использованием преимуществ освещаемого нами в предыдущем разделе работы «широкого» подхода к процессам диверсификации.</w:t>
      </w:r>
      <w:r w:rsidR="003F5CD9" w:rsidRPr="00ED778A">
        <w:rPr>
          <w:rFonts w:ascii="Times New Roman" w:hAnsi="Times New Roman" w:cs="Times New Roman"/>
          <w:sz w:val="28"/>
          <w:szCs w:val="28"/>
        </w:rPr>
        <w:t xml:space="preserve"> </w:t>
      </w:r>
      <w:r w:rsidRPr="00ED778A">
        <w:rPr>
          <w:rFonts w:ascii="Times New Roman" w:hAnsi="Times New Roman" w:cs="Times New Roman"/>
          <w:sz w:val="28"/>
          <w:szCs w:val="28"/>
        </w:rPr>
        <w:t xml:space="preserve">В этой связи, опираясь на схему SWOT-анализ из Концепции АПК-2030, внесем необходимые, на наш </w:t>
      </w:r>
      <w:r w:rsidRPr="00ED778A">
        <w:rPr>
          <w:rFonts w:ascii="Times New Roman" w:hAnsi="Times New Roman" w:cs="Times New Roman"/>
          <w:sz w:val="28"/>
          <w:szCs w:val="28"/>
        </w:rPr>
        <w:lastRenderedPageBreak/>
        <w:t>взгляд, изменения и дополнения, усиливающие потенциал этого инструмента (</w:t>
      </w:r>
      <w:r w:rsidR="009074A4" w:rsidRPr="00ED778A">
        <w:rPr>
          <w:rFonts w:ascii="Times New Roman" w:hAnsi="Times New Roman" w:cs="Times New Roman"/>
          <w:sz w:val="28"/>
          <w:szCs w:val="28"/>
        </w:rPr>
        <w:t>таблица</w:t>
      </w:r>
      <w:r w:rsidRPr="00ED778A">
        <w:rPr>
          <w:rFonts w:ascii="Times New Roman" w:hAnsi="Times New Roman" w:cs="Times New Roman"/>
          <w:sz w:val="28"/>
          <w:szCs w:val="28"/>
        </w:rPr>
        <w:t xml:space="preserve"> </w:t>
      </w:r>
      <w:r w:rsidR="0091141C" w:rsidRPr="00ED778A">
        <w:rPr>
          <w:rFonts w:ascii="Times New Roman" w:hAnsi="Times New Roman" w:cs="Times New Roman"/>
          <w:sz w:val="28"/>
          <w:szCs w:val="28"/>
        </w:rPr>
        <w:t>9</w:t>
      </w:r>
      <w:r w:rsidRPr="00ED778A">
        <w:rPr>
          <w:rFonts w:ascii="Times New Roman" w:hAnsi="Times New Roman" w:cs="Times New Roman"/>
          <w:sz w:val="28"/>
          <w:szCs w:val="28"/>
        </w:rPr>
        <w:t>).</w:t>
      </w:r>
    </w:p>
    <w:p w14:paraId="164605EF" w14:textId="77777777" w:rsidR="00F55164" w:rsidRPr="00ED778A" w:rsidRDefault="00F55164" w:rsidP="00D33086">
      <w:pPr>
        <w:pStyle w:val="a8"/>
        <w:shd w:val="clear" w:color="auto" w:fill="FFFFFF"/>
        <w:tabs>
          <w:tab w:val="left" w:pos="709"/>
          <w:tab w:val="left" w:pos="993"/>
        </w:tabs>
        <w:spacing w:after="0" w:line="240" w:lineRule="auto"/>
        <w:ind w:left="0"/>
        <w:jc w:val="both"/>
        <w:rPr>
          <w:rFonts w:ascii="Times New Roman" w:hAnsi="Times New Roman" w:cs="Times New Roman"/>
          <w:sz w:val="28"/>
          <w:szCs w:val="28"/>
        </w:rPr>
      </w:pPr>
    </w:p>
    <w:p w14:paraId="059B3674" w14:textId="7B463C6E" w:rsidR="000F535C" w:rsidRPr="00ED778A" w:rsidRDefault="000F535C" w:rsidP="00137617">
      <w:pPr>
        <w:shd w:val="clear" w:color="auto" w:fill="FFFFFF"/>
        <w:spacing w:after="0"/>
        <w:textAlignment w:val="baseline"/>
        <w:rPr>
          <w:rFonts w:ascii="Times New Roman" w:eastAsia="Times New Roman" w:hAnsi="Times New Roman" w:cs="Times New Roman"/>
          <w:sz w:val="28"/>
          <w:szCs w:val="20"/>
          <w:lang w:eastAsia="ru-RU"/>
        </w:rPr>
      </w:pPr>
      <w:r w:rsidRPr="00ED778A">
        <w:rPr>
          <w:rFonts w:ascii="Times New Roman" w:eastAsia="Times New Roman" w:hAnsi="Times New Roman" w:cs="Times New Roman"/>
          <w:sz w:val="28"/>
          <w:szCs w:val="20"/>
          <w:lang w:eastAsia="ru-RU"/>
        </w:rPr>
        <w:t xml:space="preserve">Таблица </w:t>
      </w:r>
      <w:r w:rsidR="0091141C" w:rsidRPr="00ED778A">
        <w:rPr>
          <w:rFonts w:ascii="Times New Roman" w:eastAsia="Times New Roman" w:hAnsi="Times New Roman" w:cs="Times New Roman"/>
          <w:sz w:val="28"/>
          <w:szCs w:val="20"/>
          <w:lang w:eastAsia="ru-RU"/>
        </w:rPr>
        <w:t>9</w:t>
      </w:r>
      <w:r w:rsidR="00205CDA" w:rsidRPr="00ED778A">
        <w:rPr>
          <w:rFonts w:ascii="Times New Roman" w:eastAsia="Times New Roman" w:hAnsi="Times New Roman" w:cs="Times New Roman"/>
          <w:sz w:val="28"/>
          <w:szCs w:val="20"/>
          <w:lang w:eastAsia="ru-RU"/>
        </w:rPr>
        <w:t xml:space="preserve"> </w:t>
      </w:r>
      <w:r w:rsidR="00137617">
        <w:rPr>
          <w:rFonts w:ascii="Times New Roman" w:eastAsia="Times New Roman" w:hAnsi="Times New Roman" w:cs="Times New Roman"/>
          <w:sz w:val="28"/>
          <w:szCs w:val="20"/>
          <w:lang w:eastAsia="ru-RU"/>
        </w:rPr>
        <w:t>–</w:t>
      </w:r>
      <w:r w:rsidRPr="00ED778A">
        <w:rPr>
          <w:rFonts w:ascii="Times New Roman" w:eastAsia="Times New Roman" w:hAnsi="Times New Roman" w:cs="Times New Roman"/>
          <w:sz w:val="28"/>
          <w:szCs w:val="20"/>
          <w:lang w:eastAsia="ru-RU"/>
        </w:rPr>
        <w:t xml:space="preserve"> SWOT-анализ аграрного сектора Казахстана</w:t>
      </w:r>
    </w:p>
    <w:p w14:paraId="1E793A00" w14:textId="77777777" w:rsidR="005F2A6A" w:rsidRPr="00D33086" w:rsidRDefault="005F2A6A" w:rsidP="003F0715">
      <w:pPr>
        <w:shd w:val="clear" w:color="auto" w:fill="FFFFFF"/>
        <w:spacing w:after="0"/>
        <w:ind w:firstLine="709"/>
        <w:textAlignment w:val="baseline"/>
        <w:rPr>
          <w:rFonts w:ascii="Times New Roman" w:eastAsia="Times New Roman" w:hAnsi="Times New Roman" w:cs="Times New Roman"/>
          <w:sz w:val="16"/>
          <w:szCs w:val="16"/>
          <w:lang w:eastAsia="ru-RU"/>
        </w:rPr>
      </w:pPr>
    </w:p>
    <w:tbl>
      <w:tblPr>
        <w:tblW w:w="9640" w:type="dxa"/>
        <w:tblInd w:w="75" w:type="dxa"/>
        <w:shd w:val="clear" w:color="auto" w:fill="FFFFFF"/>
        <w:tblCellMar>
          <w:left w:w="0" w:type="dxa"/>
          <w:right w:w="0" w:type="dxa"/>
        </w:tblCellMar>
        <w:tblLook w:val="04A0" w:firstRow="1" w:lastRow="0" w:firstColumn="1" w:lastColumn="0" w:noHBand="0" w:noVBand="1"/>
      </w:tblPr>
      <w:tblGrid>
        <w:gridCol w:w="4883"/>
        <w:gridCol w:w="4757"/>
      </w:tblGrid>
      <w:tr w:rsidR="00137617" w:rsidRPr="00137617" w14:paraId="4FFF4DCC" w14:textId="77777777" w:rsidTr="003A4D6E">
        <w:trPr>
          <w:trHeight w:val="35"/>
        </w:trPr>
        <w:tc>
          <w:tcPr>
            <w:tcW w:w="964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75" w:type="dxa"/>
              <w:bottom w:w="0" w:type="dxa"/>
              <w:right w:w="75" w:type="dxa"/>
            </w:tcMar>
          </w:tcPr>
          <w:p w14:paraId="20C2107D" w14:textId="1BE8FB27" w:rsidR="00137617" w:rsidRPr="00137617" w:rsidRDefault="00137617" w:rsidP="003F0715">
            <w:pPr>
              <w:spacing w:after="0"/>
              <w:jc w:val="center"/>
              <w:textAlignment w:val="baseline"/>
              <w:rPr>
                <w:rFonts w:ascii="Times New Roman" w:eastAsia="Times New Roman" w:hAnsi="Times New Roman" w:cs="Times New Roman"/>
                <w:i/>
                <w:sz w:val="24"/>
                <w:szCs w:val="24"/>
                <w:lang w:eastAsia="ru-RU"/>
              </w:rPr>
            </w:pPr>
            <w:r w:rsidRPr="00137617">
              <w:rPr>
                <w:rFonts w:ascii="Times New Roman" w:eastAsia="Times New Roman" w:hAnsi="Times New Roman" w:cs="Times New Roman"/>
                <w:sz w:val="24"/>
                <w:szCs w:val="24"/>
                <w:lang w:eastAsia="ru-RU"/>
              </w:rPr>
              <w:t>SWOT-анализ</w:t>
            </w:r>
          </w:p>
        </w:tc>
      </w:tr>
      <w:tr w:rsidR="00137617" w:rsidRPr="00137617" w14:paraId="741C7BC0" w14:textId="77777777" w:rsidTr="003A4D6E">
        <w:trPr>
          <w:trHeight w:val="35"/>
        </w:trPr>
        <w:tc>
          <w:tcPr>
            <w:tcW w:w="964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75" w:type="dxa"/>
              <w:bottom w:w="0" w:type="dxa"/>
              <w:right w:w="75" w:type="dxa"/>
            </w:tcMar>
          </w:tcPr>
          <w:p w14:paraId="12F8F6B0" w14:textId="03C46F56" w:rsidR="00137617" w:rsidRPr="00137617" w:rsidRDefault="00137617" w:rsidP="003F0715">
            <w:pPr>
              <w:spacing w:after="0"/>
              <w:jc w:val="center"/>
              <w:textAlignment w:val="baseline"/>
              <w:rPr>
                <w:rFonts w:ascii="Times New Roman" w:eastAsia="Times New Roman" w:hAnsi="Times New Roman" w:cs="Times New Roman"/>
                <w:sz w:val="24"/>
                <w:szCs w:val="24"/>
                <w:lang w:eastAsia="ru-RU"/>
              </w:rPr>
            </w:pPr>
            <w:r w:rsidRPr="00137617">
              <w:rPr>
                <w:rFonts w:ascii="Times New Roman" w:eastAsia="Times New Roman" w:hAnsi="Times New Roman" w:cs="Times New Roman"/>
                <w:sz w:val="24"/>
                <w:szCs w:val="24"/>
                <w:lang w:eastAsia="ru-RU"/>
              </w:rPr>
              <w:t>1</w:t>
            </w:r>
          </w:p>
        </w:tc>
      </w:tr>
      <w:tr w:rsidR="000F535C" w:rsidRPr="00137617" w14:paraId="792ACC86" w14:textId="77777777" w:rsidTr="003A4D6E">
        <w:trPr>
          <w:trHeight w:val="35"/>
        </w:trPr>
        <w:tc>
          <w:tcPr>
            <w:tcW w:w="4883" w:type="dxa"/>
            <w:tcBorders>
              <w:top w:val="single" w:sz="4" w:space="0" w:color="auto"/>
              <w:left w:val="single" w:sz="4" w:space="0" w:color="auto"/>
              <w:bottom w:val="single" w:sz="4" w:space="0" w:color="auto"/>
              <w:right w:val="single" w:sz="4" w:space="0" w:color="auto"/>
            </w:tcBorders>
            <w:shd w:val="clear" w:color="auto" w:fill="auto"/>
            <w:tcMar>
              <w:top w:w="0" w:type="dxa"/>
              <w:left w:w="75" w:type="dxa"/>
              <w:bottom w:w="0" w:type="dxa"/>
              <w:right w:w="75" w:type="dxa"/>
            </w:tcMar>
            <w:hideMark/>
          </w:tcPr>
          <w:p w14:paraId="2E84BA10" w14:textId="77777777" w:rsidR="000F535C" w:rsidRPr="00137617" w:rsidRDefault="000F535C" w:rsidP="003F0715">
            <w:pPr>
              <w:spacing w:after="0"/>
              <w:jc w:val="center"/>
              <w:textAlignment w:val="baseline"/>
              <w:rPr>
                <w:rFonts w:ascii="Times New Roman" w:eastAsia="Times New Roman" w:hAnsi="Times New Roman" w:cs="Times New Roman"/>
                <w:i/>
                <w:sz w:val="24"/>
                <w:szCs w:val="24"/>
                <w:lang w:eastAsia="ru-RU"/>
              </w:rPr>
            </w:pPr>
            <w:r w:rsidRPr="00137617">
              <w:rPr>
                <w:rFonts w:ascii="Times New Roman" w:eastAsia="Times New Roman" w:hAnsi="Times New Roman" w:cs="Times New Roman"/>
                <w:i/>
                <w:sz w:val="24"/>
                <w:szCs w:val="24"/>
                <w:lang w:eastAsia="ru-RU"/>
              </w:rPr>
              <w:t>Сильные стороны</w:t>
            </w:r>
          </w:p>
        </w:tc>
        <w:tc>
          <w:tcPr>
            <w:tcW w:w="4757" w:type="dxa"/>
            <w:tcBorders>
              <w:top w:val="single" w:sz="4" w:space="0" w:color="auto"/>
              <w:left w:val="single" w:sz="4" w:space="0" w:color="auto"/>
              <w:bottom w:val="single" w:sz="4" w:space="0" w:color="auto"/>
              <w:right w:val="single" w:sz="4" w:space="0" w:color="auto"/>
            </w:tcBorders>
            <w:shd w:val="clear" w:color="auto" w:fill="auto"/>
            <w:tcMar>
              <w:top w:w="0" w:type="dxa"/>
              <w:left w:w="75" w:type="dxa"/>
              <w:bottom w:w="0" w:type="dxa"/>
              <w:right w:w="75" w:type="dxa"/>
            </w:tcMar>
            <w:hideMark/>
          </w:tcPr>
          <w:p w14:paraId="34E2BAF3" w14:textId="77777777" w:rsidR="000F535C" w:rsidRPr="00137617" w:rsidRDefault="000F535C" w:rsidP="003F0715">
            <w:pPr>
              <w:spacing w:after="0"/>
              <w:jc w:val="center"/>
              <w:textAlignment w:val="baseline"/>
              <w:rPr>
                <w:rFonts w:ascii="Times New Roman" w:eastAsia="Times New Roman" w:hAnsi="Times New Roman" w:cs="Times New Roman"/>
                <w:i/>
                <w:sz w:val="24"/>
                <w:szCs w:val="24"/>
                <w:lang w:eastAsia="ru-RU"/>
              </w:rPr>
            </w:pPr>
            <w:r w:rsidRPr="00137617">
              <w:rPr>
                <w:rFonts w:ascii="Times New Roman" w:eastAsia="Times New Roman" w:hAnsi="Times New Roman" w:cs="Times New Roman"/>
                <w:i/>
                <w:sz w:val="24"/>
                <w:szCs w:val="24"/>
                <w:lang w:eastAsia="ru-RU"/>
              </w:rPr>
              <w:t>Слабые стороны</w:t>
            </w:r>
          </w:p>
        </w:tc>
      </w:tr>
      <w:tr w:rsidR="00F55164" w:rsidRPr="00137617" w14:paraId="50B2E1A4" w14:textId="77777777" w:rsidTr="000B60D3">
        <w:trPr>
          <w:trHeight w:val="69"/>
        </w:trPr>
        <w:tc>
          <w:tcPr>
            <w:tcW w:w="4883" w:type="dxa"/>
            <w:tcBorders>
              <w:top w:val="single" w:sz="4" w:space="0" w:color="auto"/>
              <w:left w:val="single" w:sz="4" w:space="0" w:color="auto"/>
              <w:right w:val="single" w:sz="4" w:space="0" w:color="auto"/>
            </w:tcBorders>
            <w:shd w:val="clear" w:color="auto" w:fill="auto"/>
            <w:tcMar>
              <w:top w:w="45" w:type="dxa"/>
              <w:left w:w="75" w:type="dxa"/>
              <w:bottom w:w="45" w:type="dxa"/>
              <w:right w:w="75" w:type="dxa"/>
            </w:tcMar>
          </w:tcPr>
          <w:p w14:paraId="05BA3FBD" w14:textId="77777777" w:rsidR="00F55164" w:rsidRPr="00137617" w:rsidRDefault="00F55164" w:rsidP="00F55164">
            <w:pPr>
              <w:pStyle w:val="a8"/>
              <w:numPr>
                <w:ilvl w:val="0"/>
                <w:numId w:val="1"/>
              </w:numPr>
              <w:tabs>
                <w:tab w:val="left" w:pos="442"/>
              </w:tabs>
              <w:spacing w:after="0" w:line="240" w:lineRule="auto"/>
              <w:ind w:left="0" w:firstLine="205"/>
              <w:jc w:val="both"/>
              <w:textAlignment w:val="baseline"/>
              <w:rPr>
                <w:rFonts w:ascii="Times New Roman" w:eastAsia="Times New Roman" w:hAnsi="Times New Roman" w:cs="Times New Roman"/>
                <w:sz w:val="24"/>
                <w:szCs w:val="24"/>
                <w:lang w:eastAsia="ru-RU"/>
              </w:rPr>
            </w:pPr>
            <w:r w:rsidRPr="00137617">
              <w:rPr>
                <w:rFonts w:ascii="Times New Roman" w:eastAsia="Times New Roman" w:hAnsi="Times New Roman" w:cs="Times New Roman"/>
                <w:sz w:val="24"/>
                <w:szCs w:val="24"/>
                <w:lang w:eastAsia="ru-RU"/>
              </w:rPr>
              <w:t>достаточность земельных ресурсов для полноценного хозяйствования:</w:t>
            </w:r>
          </w:p>
          <w:p w14:paraId="552BD68D" w14:textId="77777777" w:rsidR="00F55164" w:rsidRPr="00137617" w:rsidRDefault="00F55164" w:rsidP="00F55164">
            <w:pPr>
              <w:pStyle w:val="a8"/>
              <w:tabs>
                <w:tab w:val="left" w:pos="442"/>
              </w:tabs>
              <w:spacing w:after="0" w:line="240" w:lineRule="auto"/>
              <w:ind w:left="0" w:firstLine="205"/>
              <w:jc w:val="both"/>
              <w:textAlignment w:val="baseline"/>
              <w:rPr>
                <w:rFonts w:ascii="Times New Roman" w:eastAsia="Times New Roman" w:hAnsi="Times New Roman" w:cs="Times New Roman"/>
                <w:i/>
                <w:sz w:val="24"/>
                <w:szCs w:val="24"/>
                <w:lang w:eastAsia="ru-RU"/>
              </w:rPr>
            </w:pPr>
            <w:r w:rsidRPr="00137617">
              <w:rPr>
                <w:rFonts w:ascii="Times New Roman" w:eastAsia="Times New Roman" w:hAnsi="Times New Roman" w:cs="Times New Roman"/>
                <w:i/>
                <w:sz w:val="24"/>
                <w:szCs w:val="24"/>
                <w:lang w:eastAsia="ru-RU"/>
              </w:rPr>
              <w:t>- Казахстан занимает 2 место в мире по показателю «площадь пахотных земель на душу населения»;</w:t>
            </w:r>
          </w:p>
          <w:p w14:paraId="0DD2D576" w14:textId="5C01D0E9" w:rsidR="00F55164" w:rsidRPr="00137617" w:rsidRDefault="00F55164" w:rsidP="00F55164">
            <w:pPr>
              <w:pStyle w:val="a8"/>
              <w:tabs>
                <w:tab w:val="left" w:pos="442"/>
              </w:tabs>
              <w:spacing w:after="0" w:line="240" w:lineRule="auto"/>
              <w:ind w:left="0" w:firstLine="205"/>
              <w:jc w:val="both"/>
              <w:textAlignment w:val="baseline"/>
              <w:rPr>
                <w:rFonts w:ascii="Times New Roman" w:eastAsia="Times New Roman" w:hAnsi="Times New Roman" w:cs="Times New Roman"/>
                <w:i/>
                <w:sz w:val="24"/>
                <w:szCs w:val="24"/>
                <w:lang w:eastAsia="ru-RU"/>
              </w:rPr>
            </w:pPr>
            <w:bookmarkStart w:id="65" w:name="z284"/>
            <w:bookmarkEnd w:id="65"/>
            <w:r w:rsidRPr="00137617">
              <w:rPr>
                <w:rFonts w:ascii="Times New Roman" w:eastAsia="Times New Roman" w:hAnsi="Times New Roman" w:cs="Times New Roman"/>
                <w:i/>
                <w:sz w:val="24"/>
                <w:szCs w:val="24"/>
                <w:lang w:eastAsia="ru-RU"/>
              </w:rPr>
              <w:t>- 1,4 млн</w:t>
            </w:r>
            <w:r w:rsidR="00137617" w:rsidRPr="00137617">
              <w:rPr>
                <w:rFonts w:ascii="Times New Roman" w:eastAsia="Times New Roman" w:hAnsi="Times New Roman" w:cs="Times New Roman"/>
                <w:i/>
                <w:sz w:val="24"/>
                <w:szCs w:val="24"/>
                <w:lang w:eastAsia="ru-RU"/>
              </w:rPr>
              <w:t>.</w:t>
            </w:r>
            <w:r w:rsidRPr="00137617">
              <w:rPr>
                <w:rFonts w:ascii="Times New Roman" w:eastAsia="Times New Roman" w:hAnsi="Times New Roman" w:cs="Times New Roman"/>
                <w:i/>
                <w:sz w:val="24"/>
                <w:szCs w:val="24"/>
                <w:lang w:eastAsia="ru-RU"/>
              </w:rPr>
              <w:t xml:space="preserve"> га орошаемых земель позволяют нивелировать неблагоприятное воздействие резко-континентального климата;</w:t>
            </w:r>
          </w:p>
          <w:p w14:paraId="6C53DB78" w14:textId="77777777" w:rsidR="00F55164" w:rsidRPr="00137617" w:rsidRDefault="00F55164" w:rsidP="00F55164">
            <w:pPr>
              <w:pStyle w:val="a8"/>
              <w:tabs>
                <w:tab w:val="left" w:pos="442"/>
              </w:tabs>
              <w:spacing w:after="0" w:line="240" w:lineRule="auto"/>
              <w:ind w:left="0" w:firstLine="205"/>
              <w:jc w:val="both"/>
              <w:textAlignment w:val="baseline"/>
              <w:rPr>
                <w:rFonts w:ascii="Times New Roman" w:eastAsia="Times New Roman" w:hAnsi="Times New Roman" w:cs="Times New Roman"/>
                <w:sz w:val="24"/>
                <w:szCs w:val="24"/>
                <w:lang w:eastAsia="ru-RU"/>
              </w:rPr>
            </w:pPr>
            <w:r w:rsidRPr="00137617">
              <w:rPr>
                <w:rFonts w:ascii="Times New Roman" w:eastAsia="Times New Roman" w:hAnsi="Times New Roman" w:cs="Times New Roman"/>
                <w:i/>
                <w:sz w:val="24"/>
                <w:szCs w:val="24"/>
                <w:lang w:eastAsia="ru-RU"/>
              </w:rPr>
              <w:t>- значительные ресурсы свободных и неиспользуемых пастбищ определяют дополнительный потенциал для развития животноводства;</w:t>
            </w:r>
          </w:p>
          <w:p w14:paraId="2BF1AD9C" w14:textId="77777777" w:rsidR="00F55164" w:rsidRPr="00137617" w:rsidRDefault="00F55164" w:rsidP="00F55164">
            <w:pPr>
              <w:pStyle w:val="a8"/>
              <w:numPr>
                <w:ilvl w:val="0"/>
                <w:numId w:val="1"/>
              </w:numPr>
              <w:tabs>
                <w:tab w:val="left" w:pos="442"/>
              </w:tabs>
              <w:spacing w:after="0" w:line="240" w:lineRule="auto"/>
              <w:ind w:left="0" w:firstLine="205"/>
              <w:jc w:val="both"/>
              <w:textAlignment w:val="baseline"/>
              <w:rPr>
                <w:rFonts w:ascii="Times New Roman" w:eastAsia="Times New Roman" w:hAnsi="Times New Roman" w:cs="Times New Roman"/>
                <w:sz w:val="24"/>
                <w:szCs w:val="24"/>
                <w:lang w:eastAsia="ru-RU"/>
              </w:rPr>
            </w:pPr>
            <w:r w:rsidRPr="00137617">
              <w:rPr>
                <w:rFonts w:ascii="Times New Roman" w:eastAsia="Times New Roman" w:hAnsi="Times New Roman" w:cs="Times New Roman"/>
                <w:sz w:val="24"/>
                <w:szCs w:val="24"/>
                <w:lang w:eastAsia="ru-RU"/>
              </w:rPr>
              <w:t>наличие достаточных трудовых ресурсов, имея в виду, что 43 % от всего населения страны проживает в сельской местности;</w:t>
            </w:r>
          </w:p>
          <w:p w14:paraId="719E165B" w14:textId="77777777" w:rsidR="00F55164" w:rsidRPr="00137617" w:rsidRDefault="00F55164" w:rsidP="00F55164">
            <w:pPr>
              <w:pStyle w:val="a8"/>
              <w:numPr>
                <w:ilvl w:val="0"/>
                <w:numId w:val="1"/>
              </w:numPr>
              <w:tabs>
                <w:tab w:val="left" w:pos="442"/>
              </w:tabs>
              <w:spacing w:after="0" w:line="240" w:lineRule="auto"/>
              <w:ind w:left="0" w:firstLine="205"/>
              <w:jc w:val="both"/>
              <w:textAlignment w:val="baseline"/>
              <w:rPr>
                <w:rFonts w:ascii="Times New Roman" w:eastAsia="Times New Roman" w:hAnsi="Times New Roman" w:cs="Times New Roman"/>
                <w:sz w:val="24"/>
                <w:szCs w:val="24"/>
                <w:lang w:eastAsia="ru-RU"/>
              </w:rPr>
            </w:pPr>
            <w:bookmarkStart w:id="66" w:name="z285"/>
            <w:bookmarkEnd w:id="66"/>
            <w:r w:rsidRPr="00137617">
              <w:rPr>
                <w:rFonts w:ascii="Times New Roman" w:eastAsia="Times New Roman" w:hAnsi="Times New Roman" w:cs="Times New Roman"/>
                <w:sz w:val="24"/>
                <w:szCs w:val="24"/>
                <w:lang w:eastAsia="ru-RU"/>
              </w:rPr>
              <w:t>вхождение Казахстана в топ стран по экспорту зерна и муки;</w:t>
            </w:r>
          </w:p>
          <w:p w14:paraId="43CEDCDD" w14:textId="77777777" w:rsidR="00F55164" w:rsidRPr="00137617" w:rsidRDefault="00F55164" w:rsidP="00F55164">
            <w:pPr>
              <w:pStyle w:val="a8"/>
              <w:numPr>
                <w:ilvl w:val="0"/>
                <w:numId w:val="1"/>
              </w:numPr>
              <w:tabs>
                <w:tab w:val="left" w:pos="442"/>
              </w:tabs>
              <w:spacing w:after="0" w:line="240" w:lineRule="auto"/>
              <w:ind w:left="0" w:firstLine="205"/>
              <w:jc w:val="both"/>
              <w:textAlignment w:val="baseline"/>
              <w:rPr>
                <w:rFonts w:ascii="Times New Roman" w:eastAsia="Times New Roman" w:hAnsi="Times New Roman" w:cs="Times New Roman"/>
                <w:sz w:val="24"/>
                <w:szCs w:val="24"/>
                <w:lang w:eastAsia="ru-RU"/>
              </w:rPr>
            </w:pPr>
            <w:r w:rsidRPr="00137617">
              <w:rPr>
                <w:rFonts w:ascii="Times New Roman" w:eastAsia="Times New Roman" w:hAnsi="Times New Roman" w:cs="Times New Roman"/>
                <w:sz w:val="24"/>
                <w:szCs w:val="24"/>
                <w:lang w:eastAsia="ru-RU"/>
              </w:rPr>
              <w:t>развитость традиционных технологий ведения пастбищного скотоводства;</w:t>
            </w:r>
          </w:p>
          <w:p w14:paraId="71FBE9AB" w14:textId="77777777" w:rsidR="00F55164" w:rsidRPr="00137617" w:rsidRDefault="00F55164" w:rsidP="00F55164">
            <w:pPr>
              <w:pStyle w:val="a8"/>
              <w:numPr>
                <w:ilvl w:val="0"/>
                <w:numId w:val="1"/>
              </w:numPr>
              <w:tabs>
                <w:tab w:val="left" w:pos="442"/>
              </w:tabs>
              <w:spacing w:after="0" w:line="240" w:lineRule="auto"/>
              <w:ind w:left="0" w:firstLine="205"/>
              <w:jc w:val="both"/>
              <w:textAlignment w:val="baseline"/>
              <w:rPr>
                <w:rFonts w:ascii="Times New Roman" w:eastAsia="Times New Roman" w:hAnsi="Times New Roman" w:cs="Times New Roman"/>
                <w:sz w:val="24"/>
                <w:szCs w:val="24"/>
                <w:lang w:eastAsia="ru-RU"/>
              </w:rPr>
            </w:pPr>
            <w:bookmarkStart w:id="67" w:name="z288"/>
            <w:bookmarkStart w:id="68" w:name="z289"/>
            <w:bookmarkEnd w:id="67"/>
            <w:bookmarkEnd w:id="68"/>
            <w:r w:rsidRPr="00137617">
              <w:rPr>
                <w:rFonts w:ascii="Times New Roman" w:eastAsia="Times New Roman" w:hAnsi="Times New Roman" w:cs="Times New Roman"/>
                <w:sz w:val="24"/>
                <w:szCs w:val="24"/>
                <w:lang w:eastAsia="ru-RU"/>
              </w:rPr>
              <w:t>разнообразность почвенно-климатических зон, что способствует достаточно гибко определять продуктовую структуру производства и обеспечить на этой основе продовольственную безопасность страны;</w:t>
            </w:r>
            <w:bookmarkStart w:id="69" w:name="z290"/>
            <w:bookmarkEnd w:id="69"/>
          </w:p>
          <w:p w14:paraId="54C0DF3B" w14:textId="77777777" w:rsidR="00F55164" w:rsidRPr="00137617" w:rsidRDefault="00F55164" w:rsidP="00F55164">
            <w:pPr>
              <w:pStyle w:val="a8"/>
              <w:numPr>
                <w:ilvl w:val="0"/>
                <w:numId w:val="1"/>
              </w:numPr>
              <w:tabs>
                <w:tab w:val="left" w:pos="442"/>
              </w:tabs>
              <w:spacing w:after="0" w:line="240" w:lineRule="auto"/>
              <w:ind w:left="0" w:firstLine="205"/>
              <w:jc w:val="both"/>
              <w:textAlignment w:val="baseline"/>
              <w:rPr>
                <w:rFonts w:ascii="Times New Roman" w:eastAsia="Times New Roman" w:hAnsi="Times New Roman" w:cs="Times New Roman"/>
                <w:sz w:val="24"/>
                <w:szCs w:val="24"/>
                <w:lang w:eastAsia="ru-RU"/>
              </w:rPr>
            </w:pPr>
            <w:r w:rsidRPr="00137617">
              <w:rPr>
                <w:rFonts w:ascii="Times New Roman" w:eastAsia="Times New Roman" w:hAnsi="Times New Roman" w:cs="Times New Roman"/>
                <w:sz w:val="24"/>
                <w:szCs w:val="24"/>
                <w:lang w:eastAsia="ru-RU"/>
              </w:rPr>
              <w:t>многоукладность организационных форм агропроизводства, создающая основу для его адаптации к изменчивой рыночной конъюнктуре;</w:t>
            </w:r>
          </w:p>
          <w:p w14:paraId="0640AE22" w14:textId="77777777" w:rsidR="00F55164" w:rsidRPr="00137617" w:rsidRDefault="00F55164" w:rsidP="00F55164">
            <w:pPr>
              <w:pStyle w:val="a8"/>
              <w:numPr>
                <w:ilvl w:val="0"/>
                <w:numId w:val="1"/>
              </w:numPr>
              <w:tabs>
                <w:tab w:val="left" w:pos="442"/>
              </w:tabs>
              <w:spacing w:after="0" w:line="240" w:lineRule="auto"/>
              <w:ind w:left="0" w:firstLine="205"/>
              <w:jc w:val="both"/>
              <w:textAlignment w:val="baseline"/>
              <w:rPr>
                <w:rFonts w:ascii="Times New Roman" w:eastAsia="Times New Roman" w:hAnsi="Times New Roman" w:cs="Times New Roman"/>
                <w:sz w:val="24"/>
                <w:szCs w:val="24"/>
                <w:lang w:eastAsia="ru-RU"/>
              </w:rPr>
            </w:pPr>
            <w:r w:rsidRPr="00137617">
              <w:rPr>
                <w:rFonts w:ascii="Times New Roman" w:eastAsia="Times New Roman" w:hAnsi="Times New Roman" w:cs="Times New Roman"/>
                <w:sz w:val="24"/>
                <w:szCs w:val="24"/>
                <w:lang w:eastAsia="ru-RU"/>
              </w:rPr>
              <w:t>устойчивость растущей динамики спроса на аграрную продукцию в сопредельных и иных странах мира;</w:t>
            </w:r>
          </w:p>
          <w:p w14:paraId="4FF46087" w14:textId="77777777" w:rsidR="00F55164" w:rsidRPr="00137617" w:rsidRDefault="00F55164" w:rsidP="00F55164">
            <w:pPr>
              <w:pStyle w:val="a8"/>
              <w:numPr>
                <w:ilvl w:val="0"/>
                <w:numId w:val="1"/>
              </w:numPr>
              <w:tabs>
                <w:tab w:val="left" w:pos="442"/>
              </w:tabs>
              <w:spacing w:after="0" w:line="240" w:lineRule="auto"/>
              <w:ind w:left="0" w:firstLine="205"/>
              <w:jc w:val="both"/>
              <w:textAlignment w:val="baseline"/>
              <w:rPr>
                <w:rFonts w:ascii="Times New Roman" w:eastAsia="Times New Roman" w:hAnsi="Times New Roman" w:cs="Times New Roman"/>
                <w:sz w:val="24"/>
                <w:szCs w:val="24"/>
                <w:lang w:eastAsia="ru-RU"/>
              </w:rPr>
            </w:pPr>
            <w:r w:rsidRPr="00137617">
              <w:rPr>
                <w:rFonts w:ascii="Times New Roman" w:eastAsia="Times New Roman" w:hAnsi="Times New Roman" w:cs="Times New Roman"/>
                <w:sz w:val="24"/>
                <w:szCs w:val="24"/>
                <w:lang w:eastAsia="ru-RU"/>
              </w:rPr>
              <w:t>сохраняющиеся связи аграрной науки с производством;</w:t>
            </w:r>
          </w:p>
          <w:p w14:paraId="6D280237" w14:textId="77777777" w:rsidR="00F55164" w:rsidRPr="00137617" w:rsidRDefault="00F55164" w:rsidP="00F55164">
            <w:pPr>
              <w:pStyle w:val="a8"/>
              <w:numPr>
                <w:ilvl w:val="0"/>
                <w:numId w:val="1"/>
              </w:numPr>
              <w:tabs>
                <w:tab w:val="left" w:pos="442"/>
              </w:tabs>
              <w:spacing w:after="0" w:line="240" w:lineRule="auto"/>
              <w:ind w:left="0" w:firstLine="205"/>
              <w:jc w:val="both"/>
              <w:rPr>
                <w:rFonts w:ascii="Times New Roman" w:hAnsi="Times New Roman" w:cs="Times New Roman"/>
                <w:sz w:val="24"/>
                <w:szCs w:val="24"/>
              </w:rPr>
            </w:pPr>
            <w:r w:rsidRPr="00137617">
              <w:rPr>
                <w:rFonts w:ascii="Times New Roman" w:eastAsia="Times New Roman" w:hAnsi="Times New Roman" w:cs="Times New Roman"/>
                <w:sz w:val="24"/>
                <w:szCs w:val="24"/>
                <w:lang w:eastAsia="ru-RU"/>
              </w:rPr>
              <w:t xml:space="preserve"> наличие действующей системы подготовки кадров специалистов для аграрной сферы экономики.</w:t>
            </w:r>
          </w:p>
          <w:p w14:paraId="2169307C" w14:textId="77777777" w:rsidR="00F55164" w:rsidRPr="00137617" w:rsidRDefault="00F55164" w:rsidP="003F0715">
            <w:pPr>
              <w:spacing w:after="0"/>
              <w:jc w:val="center"/>
              <w:textAlignment w:val="baseline"/>
              <w:rPr>
                <w:rFonts w:ascii="Times New Roman" w:eastAsia="Times New Roman" w:hAnsi="Times New Roman" w:cs="Times New Roman"/>
                <w:sz w:val="24"/>
                <w:szCs w:val="24"/>
                <w:lang w:eastAsia="ru-RU"/>
              </w:rPr>
            </w:pPr>
          </w:p>
        </w:tc>
        <w:tc>
          <w:tcPr>
            <w:tcW w:w="4757" w:type="dxa"/>
            <w:tcBorders>
              <w:top w:val="single" w:sz="4" w:space="0" w:color="auto"/>
              <w:left w:val="single" w:sz="4" w:space="0" w:color="auto"/>
              <w:right w:val="single" w:sz="4" w:space="0" w:color="auto"/>
            </w:tcBorders>
            <w:shd w:val="clear" w:color="auto" w:fill="auto"/>
            <w:tcMar>
              <w:top w:w="45" w:type="dxa"/>
              <w:left w:w="75" w:type="dxa"/>
              <w:bottom w:w="45" w:type="dxa"/>
              <w:right w:w="75" w:type="dxa"/>
            </w:tcMar>
          </w:tcPr>
          <w:p w14:paraId="5DA89DA7" w14:textId="7B6AF3FD" w:rsidR="00F55164" w:rsidRPr="00137617" w:rsidRDefault="00F55164" w:rsidP="00137617">
            <w:pPr>
              <w:pStyle w:val="a8"/>
              <w:numPr>
                <w:ilvl w:val="0"/>
                <w:numId w:val="5"/>
              </w:numPr>
              <w:tabs>
                <w:tab w:val="left" w:pos="353"/>
              </w:tabs>
              <w:spacing w:after="0" w:line="240" w:lineRule="auto"/>
              <w:ind w:left="0" w:firstLine="145"/>
              <w:jc w:val="both"/>
              <w:textAlignment w:val="baseline"/>
              <w:rPr>
                <w:rFonts w:ascii="Times New Roman" w:eastAsia="Times New Roman" w:hAnsi="Times New Roman" w:cs="Times New Roman"/>
                <w:sz w:val="24"/>
                <w:szCs w:val="24"/>
                <w:lang w:eastAsia="ru-RU"/>
              </w:rPr>
            </w:pPr>
            <w:r w:rsidRPr="00137617">
              <w:rPr>
                <w:rFonts w:ascii="Times New Roman" w:eastAsia="Times New Roman" w:hAnsi="Times New Roman" w:cs="Times New Roman"/>
                <w:sz w:val="24"/>
                <w:szCs w:val="24"/>
                <w:lang w:eastAsia="ru-RU"/>
              </w:rPr>
              <w:t xml:space="preserve">недостаточный уровень развития конкурентных преимуществ </w:t>
            </w:r>
            <w:proofErr w:type="spellStart"/>
            <w:r w:rsidRPr="00137617">
              <w:rPr>
                <w:rFonts w:ascii="Times New Roman" w:eastAsia="Times New Roman" w:hAnsi="Times New Roman" w:cs="Times New Roman"/>
                <w:sz w:val="24"/>
                <w:szCs w:val="24"/>
                <w:lang w:eastAsia="ru-RU"/>
              </w:rPr>
              <w:t>агропред</w:t>
            </w:r>
            <w:proofErr w:type="spellEnd"/>
            <w:r w:rsidR="00137617">
              <w:rPr>
                <w:rFonts w:ascii="Times New Roman" w:eastAsia="Times New Roman" w:hAnsi="Times New Roman" w:cs="Times New Roman"/>
                <w:sz w:val="24"/>
                <w:szCs w:val="24"/>
                <w:lang w:eastAsia="ru-RU"/>
              </w:rPr>
              <w:t xml:space="preserve"> </w:t>
            </w:r>
            <w:r w:rsidRPr="00137617">
              <w:rPr>
                <w:rFonts w:ascii="Times New Roman" w:eastAsia="Times New Roman" w:hAnsi="Times New Roman" w:cs="Times New Roman"/>
                <w:sz w:val="24"/>
                <w:szCs w:val="24"/>
                <w:lang w:eastAsia="ru-RU"/>
              </w:rPr>
              <w:t>приятий в условиях ограниченности выбора направлений в рамках узкого подхода к процессам диверсификации;</w:t>
            </w:r>
          </w:p>
          <w:p w14:paraId="28B507C8" w14:textId="77777777" w:rsidR="00F55164" w:rsidRPr="00137617" w:rsidRDefault="00F55164" w:rsidP="00137617">
            <w:pPr>
              <w:pStyle w:val="a8"/>
              <w:numPr>
                <w:ilvl w:val="0"/>
                <w:numId w:val="5"/>
              </w:numPr>
              <w:tabs>
                <w:tab w:val="left" w:pos="353"/>
              </w:tabs>
              <w:spacing w:after="0" w:line="240" w:lineRule="auto"/>
              <w:ind w:left="0" w:firstLine="145"/>
              <w:jc w:val="both"/>
              <w:textAlignment w:val="baseline"/>
              <w:rPr>
                <w:rFonts w:ascii="Times New Roman" w:eastAsia="Times New Roman" w:hAnsi="Times New Roman" w:cs="Times New Roman"/>
                <w:sz w:val="24"/>
                <w:szCs w:val="24"/>
                <w:lang w:eastAsia="ru-RU"/>
              </w:rPr>
            </w:pPr>
            <w:r w:rsidRPr="00137617">
              <w:rPr>
                <w:rFonts w:ascii="Times New Roman" w:eastAsia="Times New Roman" w:hAnsi="Times New Roman" w:cs="Times New Roman"/>
                <w:sz w:val="24"/>
                <w:szCs w:val="24"/>
                <w:lang w:eastAsia="ru-RU"/>
              </w:rPr>
              <w:t>бессистемность подхода к задачам планирования, анализа и мониторинга результатов развития агропроизводства, прогнозирования рисков для конкурентоспособности продукции на внутренних и внешних рынках с применением маркетинговых, цифровых и информационных технологий;</w:t>
            </w:r>
          </w:p>
          <w:p w14:paraId="43F83DA7" w14:textId="77777777" w:rsidR="00F55164" w:rsidRPr="00137617" w:rsidRDefault="00F55164" w:rsidP="00137617">
            <w:pPr>
              <w:pStyle w:val="a8"/>
              <w:numPr>
                <w:ilvl w:val="0"/>
                <w:numId w:val="5"/>
              </w:numPr>
              <w:tabs>
                <w:tab w:val="left" w:pos="353"/>
              </w:tabs>
              <w:spacing w:after="0" w:line="240" w:lineRule="auto"/>
              <w:ind w:left="0" w:firstLine="145"/>
              <w:jc w:val="both"/>
              <w:textAlignment w:val="baseline"/>
              <w:rPr>
                <w:rFonts w:ascii="Times New Roman" w:eastAsia="Times New Roman" w:hAnsi="Times New Roman" w:cs="Times New Roman"/>
                <w:sz w:val="24"/>
                <w:szCs w:val="24"/>
                <w:lang w:eastAsia="ru-RU"/>
              </w:rPr>
            </w:pPr>
            <w:bookmarkStart w:id="70" w:name="z292"/>
            <w:bookmarkEnd w:id="70"/>
            <w:r w:rsidRPr="00137617">
              <w:rPr>
                <w:rFonts w:ascii="Times New Roman" w:eastAsia="Times New Roman" w:hAnsi="Times New Roman" w:cs="Times New Roman"/>
                <w:sz w:val="24"/>
                <w:szCs w:val="24"/>
                <w:lang w:eastAsia="ru-RU"/>
              </w:rPr>
              <w:t xml:space="preserve">недостаточно эффективная работа по решению проблем, а именно:  </w:t>
            </w:r>
          </w:p>
          <w:p w14:paraId="2561F9C6" w14:textId="77777777" w:rsidR="00F55164" w:rsidRPr="00137617" w:rsidRDefault="00F55164" w:rsidP="00F55164">
            <w:pPr>
              <w:pStyle w:val="a8"/>
              <w:tabs>
                <w:tab w:val="left" w:pos="353"/>
              </w:tabs>
              <w:spacing w:after="0" w:line="240" w:lineRule="auto"/>
              <w:ind w:left="3" w:firstLine="142"/>
              <w:jc w:val="both"/>
              <w:textAlignment w:val="baseline"/>
              <w:rPr>
                <w:rFonts w:ascii="Times New Roman" w:eastAsia="Times New Roman" w:hAnsi="Times New Roman" w:cs="Times New Roman"/>
                <w:i/>
                <w:sz w:val="24"/>
                <w:szCs w:val="24"/>
                <w:lang w:eastAsia="ru-RU"/>
              </w:rPr>
            </w:pPr>
            <w:r w:rsidRPr="00137617">
              <w:rPr>
                <w:rFonts w:ascii="Times New Roman" w:eastAsia="Times New Roman" w:hAnsi="Times New Roman" w:cs="Times New Roman"/>
                <w:sz w:val="24"/>
                <w:szCs w:val="24"/>
                <w:lang w:eastAsia="ru-RU"/>
              </w:rPr>
              <w:t xml:space="preserve">- </w:t>
            </w:r>
            <w:r w:rsidRPr="00137617">
              <w:rPr>
                <w:rFonts w:ascii="Times New Roman" w:eastAsia="Times New Roman" w:hAnsi="Times New Roman" w:cs="Times New Roman"/>
                <w:i/>
                <w:sz w:val="24"/>
                <w:szCs w:val="24"/>
                <w:lang w:eastAsia="ru-RU"/>
              </w:rPr>
              <w:t>преобладание мелкотоварной формы производства;</w:t>
            </w:r>
          </w:p>
          <w:p w14:paraId="3AB7ED0F" w14:textId="77777777" w:rsidR="00F55164" w:rsidRPr="00137617" w:rsidRDefault="00F55164" w:rsidP="00F55164">
            <w:pPr>
              <w:pStyle w:val="a8"/>
              <w:tabs>
                <w:tab w:val="left" w:pos="353"/>
              </w:tabs>
              <w:spacing w:after="0" w:line="240" w:lineRule="auto"/>
              <w:ind w:left="3" w:firstLine="142"/>
              <w:jc w:val="both"/>
              <w:textAlignment w:val="baseline"/>
              <w:rPr>
                <w:rFonts w:ascii="Times New Roman" w:eastAsia="Times New Roman" w:hAnsi="Times New Roman" w:cs="Times New Roman"/>
                <w:i/>
                <w:sz w:val="24"/>
                <w:szCs w:val="24"/>
                <w:lang w:eastAsia="ru-RU"/>
              </w:rPr>
            </w:pPr>
            <w:bookmarkStart w:id="71" w:name="z293"/>
            <w:bookmarkEnd w:id="71"/>
            <w:r w:rsidRPr="00137617">
              <w:rPr>
                <w:rFonts w:ascii="Times New Roman" w:eastAsia="Times New Roman" w:hAnsi="Times New Roman" w:cs="Times New Roman"/>
                <w:i/>
                <w:sz w:val="24"/>
                <w:szCs w:val="24"/>
                <w:lang w:eastAsia="ru-RU"/>
              </w:rPr>
              <w:t>- значительный уровень деградации и опустынивания пастбищных ресурсов;</w:t>
            </w:r>
          </w:p>
          <w:p w14:paraId="3D0E20E8" w14:textId="77777777" w:rsidR="00F55164" w:rsidRPr="00137617" w:rsidRDefault="00F55164" w:rsidP="00F55164">
            <w:pPr>
              <w:tabs>
                <w:tab w:val="left" w:pos="353"/>
              </w:tabs>
              <w:spacing w:after="0"/>
              <w:ind w:left="3" w:firstLine="142"/>
              <w:jc w:val="both"/>
              <w:textAlignment w:val="baseline"/>
              <w:rPr>
                <w:rFonts w:ascii="Times New Roman" w:eastAsia="Times New Roman" w:hAnsi="Times New Roman" w:cs="Times New Roman"/>
                <w:i/>
                <w:sz w:val="24"/>
                <w:szCs w:val="24"/>
                <w:lang w:eastAsia="ru-RU"/>
              </w:rPr>
            </w:pPr>
            <w:bookmarkStart w:id="72" w:name="z294"/>
            <w:bookmarkEnd w:id="72"/>
            <w:r w:rsidRPr="00137617">
              <w:rPr>
                <w:rFonts w:ascii="Times New Roman" w:eastAsia="Times New Roman" w:hAnsi="Times New Roman" w:cs="Times New Roman"/>
                <w:i/>
                <w:sz w:val="24"/>
                <w:szCs w:val="24"/>
                <w:lang w:eastAsia="ru-RU"/>
              </w:rPr>
              <w:t>- большая отдаленность большинства агропредприятий от доступных по стоимости услуг транспортных коридоров;</w:t>
            </w:r>
          </w:p>
          <w:p w14:paraId="6211308E" w14:textId="77777777" w:rsidR="00F55164" w:rsidRPr="00137617" w:rsidRDefault="00F55164" w:rsidP="00F55164">
            <w:pPr>
              <w:tabs>
                <w:tab w:val="left" w:pos="353"/>
              </w:tabs>
              <w:spacing w:after="0"/>
              <w:ind w:left="3" w:firstLine="142"/>
              <w:jc w:val="both"/>
              <w:textAlignment w:val="baseline"/>
              <w:rPr>
                <w:rFonts w:ascii="Times New Roman" w:eastAsia="Times New Roman" w:hAnsi="Times New Roman" w:cs="Times New Roman"/>
                <w:i/>
                <w:sz w:val="24"/>
                <w:szCs w:val="24"/>
                <w:lang w:eastAsia="ru-RU"/>
              </w:rPr>
            </w:pPr>
            <w:bookmarkStart w:id="73" w:name="z295"/>
            <w:bookmarkEnd w:id="73"/>
            <w:r w:rsidRPr="00137617">
              <w:rPr>
                <w:rFonts w:ascii="Times New Roman" w:eastAsia="Times New Roman" w:hAnsi="Times New Roman" w:cs="Times New Roman"/>
                <w:i/>
                <w:sz w:val="24"/>
                <w:szCs w:val="24"/>
                <w:lang w:eastAsia="ru-RU"/>
              </w:rPr>
              <w:t xml:space="preserve">- недостаточность мощностей по объему и качеству переработки </w:t>
            </w:r>
            <w:proofErr w:type="spellStart"/>
            <w:r w:rsidRPr="00137617">
              <w:rPr>
                <w:rFonts w:ascii="Times New Roman" w:eastAsia="Times New Roman" w:hAnsi="Times New Roman" w:cs="Times New Roman"/>
                <w:i/>
                <w:sz w:val="24"/>
                <w:szCs w:val="24"/>
                <w:lang w:eastAsia="ru-RU"/>
              </w:rPr>
              <w:t>сельхозсырья</w:t>
            </w:r>
            <w:proofErr w:type="spellEnd"/>
            <w:r w:rsidRPr="00137617">
              <w:rPr>
                <w:rFonts w:ascii="Times New Roman" w:eastAsia="Times New Roman" w:hAnsi="Times New Roman" w:cs="Times New Roman"/>
                <w:i/>
                <w:sz w:val="24"/>
                <w:szCs w:val="24"/>
                <w:lang w:eastAsia="ru-RU"/>
              </w:rPr>
              <w:t xml:space="preserve"> на местном уровне;</w:t>
            </w:r>
          </w:p>
          <w:p w14:paraId="4880B457" w14:textId="65A4AA82" w:rsidR="00F55164" w:rsidRPr="00137617" w:rsidRDefault="00F55164" w:rsidP="00F55164">
            <w:pPr>
              <w:pStyle w:val="a8"/>
              <w:tabs>
                <w:tab w:val="left" w:pos="353"/>
              </w:tabs>
              <w:spacing w:after="0" w:line="240" w:lineRule="auto"/>
              <w:ind w:left="3" w:firstLine="142"/>
              <w:jc w:val="both"/>
              <w:textAlignment w:val="baseline"/>
              <w:rPr>
                <w:rFonts w:ascii="Times New Roman" w:eastAsia="Times New Roman" w:hAnsi="Times New Roman" w:cs="Times New Roman"/>
                <w:i/>
                <w:sz w:val="24"/>
                <w:szCs w:val="24"/>
                <w:lang w:eastAsia="ru-RU"/>
              </w:rPr>
            </w:pPr>
            <w:bookmarkStart w:id="74" w:name="z296"/>
            <w:bookmarkEnd w:id="74"/>
            <w:r w:rsidRPr="00137617">
              <w:rPr>
                <w:rFonts w:ascii="Times New Roman" w:eastAsia="Times New Roman" w:hAnsi="Times New Roman" w:cs="Times New Roman"/>
                <w:i/>
                <w:sz w:val="24"/>
                <w:szCs w:val="24"/>
                <w:lang w:eastAsia="ru-RU"/>
              </w:rPr>
              <w:t xml:space="preserve">- неразвитость инфраструктуры </w:t>
            </w:r>
            <w:proofErr w:type="spellStart"/>
            <w:r w:rsidRPr="00137617">
              <w:rPr>
                <w:rFonts w:ascii="Times New Roman" w:eastAsia="Times New Roman" w:hAnsi="Times New Roman" w:cs="Times New Roman"/>
                <w:i/>
                <w:sz w:val="24"/>
                <w:szCs w:val="24"/>
                <w:lang w:eastAsia="ru-RU"/>
              </w:rPr>
              <w:t>рацио</w:t>
            </w:r>
            <w:proofErr w:type="spellEnd"/>
            <w:r w:rsidR="00137617">
              <w:rPr>
                <w:rFonts w:ascii="Times New Roman" w:eastAsia="Times New Roman" w:hAnsi="Times New Roman" w:cs="Times New Roman"/>
                <w:i/>
                <w:sz w:val="24"/>
                <w:szCs w:val="24"/>
                <w:lang w:eastAsia="ru-RU"/>
              </w:rPr>
              <w:t xml:space="preserve"> </w:t>
            </w:r>
            <w:proofErr w:type="spellStart"/>
            <w:r w:rsidRPr="00137617">
              <w:rPr>
                <w:rFonts w:ascii="Times New Roman" w:eastAsia="Times New Roman" w:hAnsi="Times New Roman" w:cs="Times New Roman"/>
                <w:i/>
                <w:sz w:val="24"/>
                <w:szCs w:val="24"/>
                <w:lang w:eastAsia="ru-RU"/>
              </w:rPr>
              <w:t>нальной</w:t>
            </w:r>
            <w:proofErr w:type="spellEnd"/>
            <w:r w:rsidRPr="00137617">
              <w:rPr>
                <w:rFonts w:ascii="Times New Roman" w:eastAsia="Times New Roman" w:hAnsi="Times New Roman" w:cs="Times New Roman"/>
                <w:i/>
                <w:sz w:val="24"/>
                <w:szCs w:val="24"/>
                <w:lang w:eastAsia="ru-RU"/>
              </w:rPr>
              <w:t xml:space="preserve"> логистики розничного и оптового звеньев торговли, обуславливающая наличие излишних посреднических структур;</w:t>
            </w:r>
            <w:bookmarkStart w:id="75" w:name="z297"/>
            <w:bookmarkEnd w:id="75"/>
          </w:p>
          <w:p w14:paraId="0C935802" w14:textId="77777777" w:rsidR="00F55164" w:rsidRPr="00137617" w:rsidRDefault="00F55164" w:rsidP="00F55164">
            <w:pPr>
              <w:pStyle w:val="a8"/>
              <w:tabs>
                <w:tab w:val="left" w:pos="353"/>
              </w:tabs>
              <w:spacing w:after="0" w:line="240" w:lineRule="auto"/>
              <w:ind w:left="3" w:firstLine="142"/>
              <w:jc w:val="both"/>
              <w:textAlignment w:val="baseline"/>
              <w:rPr>
                <w:rFonts w:ascii="Times New Roman" w:eastAsia="Times New Roman" w:hAnsi="Times New Roman" w:cs="Times New Roman"/>
                <w:i/>
                <w:sz w:val="24"/>
                <w:szCs w:val="24"/>
                <w:lang w:eastAsia="ru-RU"/>
              </w:rPr>
            </w:pPr>
            <w:r w:rsidRPr="00137617">
              <w:rPr>
                <w:rFonts w:ascii="Times New Roman" w:eastAsia="Times New Roman" w:hAnsi="Times New Roman" w:cs="Times New Roman"/>
                <w:i/>
                <w:sz w:val="24"/>
                <w:szCs w:val="24"/>
                <w:lang w:eastAsia="ru-RU"/>
              </w:rPr>
              <w:t>- недостаточность производительного уровня применяемых аграрных технологий;</w:t>
            </w:r>
          </w:p>
          <w:p w14:paraId="0BA3F582" w14:textId="77777777" w:rsidR="00F55164" w:rsidRPr="00137617" w:rsidRDefault="00F55164" w:rsidP="00F55164">
            <w:pPr>
              <w:pStyle w:val="a8"/>
              <w:tabs>
                <w:tab w:val="left" w:pos="353"/>
              </w:tabs>
              <w:spacing w:after="0" w:line="240" w:lineRule="auto"/>
              <w:ind w:left="3" w:firstLine="142"/>
              <w:jc w:val="both"/>
              <w:textAlignment w:val="baseline"/>
              <w:rPr>
                <w:rFonts w:ascii="Times New Roman" w:eastAsia="Times New Roman" w:hAnsi="Times New Roman" w:cs="Times New Roman"/>
                <w:i/>
                <w:sz w:val="24"/>
                <w:szCs w:val="24"/>
                <w:lang w:eastAsia="ru-RU"/>
              </w:rPr>
            </w:pPr>
            <w:bookmarkStart w:id="76" w:name="z298"/>
            <w:bookmarkEnd w:id="76"/>
            <w:r w:rsidRPr="00137617">
              <w:rPr>
                <w:rFonts w:ascii="Times New Roman" w:eastAsia="Times New Roman" w:hAnsi="Times New Roman" w:cs="Times New Roman"/>
                <w:i/>
                <w:sz w:val="24"/>
                <w:szCs w:val="24"/>
                <w:lang w:eastAsia="ru-RU"/>
              </w:rPr>
              <w:t>- недостаточность как темпов, так и повсеместности обновления сельхозтехники;</w:t>
            </w:r>
          </w:p>
          <w:p w14:paraId="2C0E3938" w14:textId="77777777" w:rsidR="00F55164" w:rsidRPr="00137617" w:rsidRDefault="00F55164" w:rsidP="00F55164">
            <w:pPr>
              <w:pStyle w:val="a8"/>
              <w:tabs>
                <w:tab w:val="left" w:pos="353"/>
              </w:tabs>
              <w:spacing w:after="0" w:line="240" w:lineRule="auto"/>
              <w:ind w:left="3" w:firstLine="142"/>
              <w:jc w:val="both"/>
              <w:textAlignment w:val="baseline"/>
              <w:rPr>
                <w:rFonts w:ascii="Times New Roman" w:eastAsia="Times New Roman" w:hAnsi="Times New Roman" w:cs="Times New Roman"/>
                <w:i/>
                <w:sz w:val="24"/>
                <w:szCs w:val="24"/>
                <w:lang w:eastAsia="ru-RU"/>
              </w:rPr>
            </w:pPr>
            <w:bookmarkStart w:id="77" w:name="z299"/>
            <w:bookmarkEnd w:id="77"/>
            <w:r w:rsidRPr="00137617">
              <w:rPr>
                <w:rFonts w:ascii="Times New Roman" w:eastAsia="Times New Roman" w:hAnsi="Times New Roman" w:cs="Times New Roman"/>
                <w:i/>
                <w:sz w:val="24"/>
                <w:szCs w:val="24"/>
                <w:lang w:eastAsia="ru-RU"/>
              </w:rPr>
              <w:t>- слабый уровень энерговооруженности агропроизводства;</w:t>
            </w:r>
          </w:p>
          <w:p w14:paraId="673DC510" w14:textId="77777777" w:rsidR="000B60D3" w:rsidRPr="00137617" w:rsidRDefault="000B60D3" w:rsidP="000B60D3">
            <w:pPr>
              <w:pStyle w:val="a8"/>
              <w:tabs>
                <w:tab w:val="left" w:pos="353"/>
              </w:tabs>
              <w:spacing w:after="0" w:line="240" w:lineRule="auto"/>
              <w:ind w:left="3" w:firstLine="142"/>
              <w:jc w:val="both"/>
              <w:textAlignment w:val="baseline"/>
              <w:rPr>
                <w:rFonts w:ascii="Times New Roman" w:eastAsia="Times New Roman" w:hAnsi="Times New Roman" w:cs="Times New Roman"/>
                <w:i/>
                <w:sz w:val="24"/>
                <w:szCs w:val="24"/>
                <w:lang w:eastAsia="ru-RU"/>
              </w:rPr>
            </w:pPr>
            <w:r w:rsidRPr="00137617">
              <w:rPr>
                <w:rFonts w:ascii="Times New Roman" w:eastAsia="Times New Roman" w:hAnsi="Times New Roman" w:cs="Times New Roman"/>
                <w:i/>
                <w:sz w:val="24"/>
                <w:szCs w:val="24"/>
                <w:lang w:eastAsia="ru-RU"/>
              </w:rPr>
              <w:t>- ограниченность водных ресурсов, усугубляемая фактором формирования 44 % стока рек на территориях сопредельных государств;</w:t>
            </w:r>
          </w:p>
          <w:p w14:paraId="5B75C928" w14:textId="511F1922" w:rsidR="00F55164" w:rsidRPr="00137617" w:rsidRDefault="000B60D3" w:rsidP="00137617">
            <w:pPr>
              <w:pStyle w:val="a8"/>
              <w:tabs>
                <w:tab w:val="left" w:pos="353"/>
                <w:tab w:val="left" w:pos="488"/>
                <w:tab w:val="left" w:pos="630"/>
              </w:tabs>
              <w:spacing w:after="0" w:line="240" w:lineRule="auto"/>
              <w:ind w:left="3" w:firstLine="142"/>
              <w:jc w:val="both"/>
              <w:textAlignment w:val="baseline"/>
              <w:rPr>
                <w:rFonts w:ascii="Times New Roman" w:eastAsia="Times New Roman" w:hAnsi="Times New Roman" w:cs="Times New Roman"/>
                <w:i/>
                <w:sz w:val="24"/>
                <w:szCs w:val="24"/>
                <w:lang w:eastAsia="ru-RU"/>
              </w:rPr>
            </w:pPr>
            <w:r w:rsidRPr="00137617">
              <w:rPr>
                <w:rFonts w:ascii="Times New Roman" w:eastAsia="Times New Roman" w:hAnsi="Times New Roman" w:cs="Times New Roman"/>
                <w:i/>
                <w:sz w:val="24"/>
                <w:szCs w:val="24"/>
                <w:lang w:eastAsia="ru-RU"/>
              </w:rPr>
              <w:t xml:space="preserve">- недостаточность развития </w:t>
            </w:r>
            <w:proofErr w:type="spellStart"/>
            <w:r w:rsidRPr="00137617">
              <w:rPr>
                <w:rFonts w:ascii="Times New Roman" w:eastAsia="Times New Roman" w:hAnsi="Times New Roman" w:cs="Times New Roman"/>
                <w:i/>
                <w:sz w:val="24"/>
                <w:szCs w:val="24"/>
                <w:lang w:eastAsia="ru-RU"/>
              </w:rPr>
              <w:t>агрометео</w:t>
            </w:r>
            <w:proofErr w:type="spellEnd"/>
            <w:r w:rsidR="00137617">
              <w:rPr>
                <w:rFonts w:ascii="Times New Roman" w:eastAsia="Times New Roman" w:hAnsi="Times New Roman" w:cs="Times New Roman"/>
                <w:i/>
                <w:sz w:val="24"/>
                <w:szCs w:val="24"/>
                <w:lang w:eastAsia="ru-RU"/>
              </w:rPr>
              <w:t xml:space="preserve"> </w:t>
            </w:r>
            <w:proofErr w:type="spellStart"/>
            <w:r w:rsidRPr="00137617">
              <w:rPr>
                <w:rFonts w:ascii="Times New Roman" w:eastAsia="Times New Roman" w:hAnsi="Times New Roman" w:cs="Times New Roman"/>
                <w:i/>
                <w:sz w:val="24"/>
                <w:szCs w:val="24"/>
                <w:lang w:eastAsia="ru-RU"/>
              </w:rPr>
              <w:t>рологических</w:t>
            </w:r>
            <w:proofErr w:type="spellEnd"/>
            <w:r w:rsidRPr="00137617">
              <w:rPr>
                <w:rFonts w:ascii="Times New Roman" w:eastAsia="Times New Roman" w:hAnsi="Times New Roman" w:cs="Times New Roman"/>
                <w:i/>
                <w:sz w:val="24"/>
                <w:szCs w:val="24"/>
                <w:lang w:eastAsia="ru-RU"/>
              </w:rPr>
              <w:t xml:space="preserve"> услуг в части анализа и прогнозирования погодных условий;</w:t>
            </w:r>
          </w:p>
        </w:tc>
      </w:tr>
    </w:tbl>
    <w:p w14:paraId="322E270F" w14:textId="17074EA1" w:rsidR="00592A6F" w:rsidRDefault="00205CDA" w:rsidP="00137617">
      <w:pPr>
        <w:shd w:val="clear" w:color="auto" w:fill="FFFFFF"/>
        <w:spacing w:after="0"/>
        <w:contextualSpacing/>
        <w:jc w:val="both"/>
        <w:textAlignment w:val="baseline"/>
        <w:rPr>
          <w:rFonts w:ascii="Times New Roman" w:eastAsia="Times New Roman" w:hAnsi="Times New Roman" w:cs="Times New Roman"/>
          <w:sz w:val="28"/>
          <w:szCs w:val="20"/>
          <w:lang w:eastAsia="ru-RU"/>
        </w:rPr>
      </w:pPr>
      <w:bookmarkStart w:id="78" w:name="z283"/>
      <w:bookmarkStart w:id="79" w:name="z286"/>
      <w:bookmarkStart w:id="80" w:name="z287"/>
      <w:bookmarkEnd w:id="78"/>
      <w:bookmarkEnd w:id="79"/>
      <w:bookmarkEnd w:id="80"/>
      <w:r w:rsidRPr="00ED778A">
        <w:rPr>
          <w:rFonts w:ascii="Times New Roman" w:eastAsia="Times New Roman" w:hAnsi="Times New Roman" w:cs="Times New Roman"/>
          <w:sz w:val="28"/>
          <w:szCs w:val="20"/>
          <w:lang w:eastAsia="ru-RU"/>
        </w:rPr>
        <w:lastRenderedPageBreak/>
        <w:t>Продолжение таблицы</w:t>
      </w:r>
      <w:r w:rsidR="0091141C" w:rsidRPr="00ED778A">
        <w:rPr>
          <w:rFonts w:ascii="Times New Roman" w:eastAsia="Times New Roman" w:hAnsi="Times New Roman" w:cs="Times New Roman"/>
          <w:sz w:val="28"/>
          <w:szCs w:val="20"/>
          <w:lang w:eastAsia="ru-RU"/>
        </w:rPr>
        <w:t xml:space="preserve"> 9</w:t>
      </w:r>
    </w:p>
    <w:p w14:paraId="311420AB" w14:textId="77777777" w:rsidR="00137617" w:rsidRPr="00137617" w:rsidRDefault="00137617" w:rsidP="00137617">
      <w:pPr>
        <w:shd w:val="clear" w:color="auto" w:fill="FFFFFF"/>
        <w:spacing w:after="0"/>
        <w:contextualSpacing/>
        <w:jc w:val="both"/>
        <w:textAlignment w:val="baseline"/>
        <w:rPr>
          <w:rFonts w:ascii="Times New Roman" w:eastAsia="Times New Roman" w:hAnsi="Times New Roman" w:cs="Times New Roman"/>
          <w:sz w:val="16"/>
          <w:szCs w:val="16"/>
          <w:lang w:eastAsia="ru-RU"/>
        </w:rPr>
      </w:pPr>
    </w:p>
    <w:tbl>
      <w:tblPr>
        <w:tblW w:w="9602" w:type="dxa"/>
        <w:tblInd w:w="75" w:type="dxa"/>
        <w:shd w:val="clear" w:color="auto" w:fill="FFFFFF"/>
        <w:tblCellMar>
          <w:left w:w="0" w:type="dxa"/>
          <w:right w:w="0" w:type="dxa"/>
        </w:tblCellMar>
        <w:tblLook w:val="04A0" w:firstRow="1" w:lastRow="0" w:firstColumn="1" w:lastColumn="0" w:noHBand="0" w:noVBand="1"/>
      </w:tblPr>
      <w:tblGrid>
        <w:gridCol w:w="4864"/>
        <w:gridCol w:w="4738"/>
      </w:tblGrid>
      <w:tr w:rsidR="003A4D6E" w:rsidRPr="003A4D6E" w14:paraId="56874C79" w14:textId="77777777" w:rsidTr="003A4D6E">
        <w:trPr>
          <w:trHeight w:val="233"/>
        </w:trPr>
        <w:tc>
          <w:tcPr>
            <w:tcW w:w="960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75" w:type="dxa"/>
              <w:bottom w:w="0" w:type="dxa"/>
              <w:right w:w="75" w:type="dxa"/>
            </w:tcMar>
          </w:tcPr>
          <w:p w14:paraId="303403EC" w14:textId="352A4AF2" w:rsidR="003A4D6E" w:rsidRPr="003A4D6E" w:rsidRDefault="003A4D6E" w:rsidP="000F665B">
            <w:pPr>
              <w:spacing w:after="0"/>
              <w:jc w:val="center"/>
              <w:rPr>
                <w:rFonts w:ascii="Times New Roman" w:hAnsi="Times New Roman" w:cs="Times New Roman"/>
                <w:sz w:val="24"/>
                <w:szCs w:val="24"/>
              </w:rPr>
            </w:pPr>
            <w:r w:rsidRPr="003A4D6E">
              <w:rPr>
                <w:rFonts w:ascii="Times New Roman" w:hAnsi="Times New Roman" w:cs="Times New Roman"/>
                <w:sz w:val="24"/>
                <w:szCs w:val="24"/>
              </w:rPr>
              <w:t>1</w:t>
            </w:r>
          </w:p>
        </w:tc>
      </w:tr>
      <w:tr w:rsidR="00205CDA" w:rsidRPr="00137617" w14:paraId="0EFB2048" w14:textId="77777777" w:rsidTr="00106EF5">
        <w:trPr>
          <w:trHeight w:val="3256"/>
        </w:trPr>
        <w:tc>
          <w:tcPr>
            <w:tcW w:w="486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1F8DB2B3" w14:textId="77777777" w:rsidR="00205CDA" w:rsidRPr="00137617" w:rsidRDefault="00205CDA" w:rsidP="000F665B">
            <w:pPr>
              <w:spacing w:after="0"/>
              <w:jc w:val="center"/>
              <w:rPr>
                <w:rFonts w:ascii="Times New Roman" w:hAnsi="Times New Roman" w:cs="Times New Roman"/>
                <w:b/>
                <w:i/>
                <w:sz w:val="24"/>
                <w:szCs w:val="24"/>
              </w:rPr>
            </w:pPr>
          </w:p>
        </w:tc>
        <w:tc>
          <w:tcPr>
            <w:tcW w:w="473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2F839C27" w14:textId="5F0286CC" w:rsidR="000B60D3" w:rsidRPr="004B77EB" w:rsidRDefault="004B77EB" w:rsidP="004B77EB">
            <w:pPr>
              <w:tabs>
                <w:tab w:val="left" w:pos="353"/>
              </w:tabs>
              <w:spacing w:after="0"/>
              <w:ind w:firstLine="163"/>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000B60D3" w:rsidRPr="004B77EB">
              <w:rPr>
                <w:rFonts w:ascii="Times New Roman" w:eastAsia="Times New Roman" w:hAnsi="Times New Roman" w:cs="Times New Roman"/>
                <w:sz w:val="24"/>
                <w:szCs w:val="24"/>
                <w:lang w:eastAsia="ru-RU"/>
              </w:rPr>
              <w:t>не в полной мере эффективная система мер государственной поддержки, обуславливающая:</w:t>
            </w:r>
          </w:p>
          <w:p w14:paraId="670A5085" w14:textId="77777777" w:rsidR="000B60D3" w:rsidRPr="00137617" w:rsidRDefault="000B60D3" w:rsidP="000B60D3">
            <w:pPr>
              <w:pStyle w:val="a8"/>
              <w:tabs>
                <w:tab w:val="left" w:pos="353"/>
              </w:tabs>
              <w:spacing w:after="0" w:line="240" w:lineRule="auto"/>
              <w:ind w:left="3" w:firstLine="142"/>
              <w:jc w:val="both"/>
              <w:textAlignment w:val="baseline"/>
              <w:rPr>
                <w:rFonts w:ascii="Times New Roman" w:eastAsia="Times New Roman" w:hAnsi="Times New Roman" w:cs="Times New Roman"/>
                <w:i/>
                <w:sz w:val="24"/>
                <w:szCs w:val="24"/>
                <w:lang w:eastAsia="ru-RU"/>
              </w:rPr>
            </w:pPr>
            <w:bookmarkStart w:id="81" w:name="z300"/>
            <w:bookmarkStart w:id="82" w:name="z301"/>
            <w:bookmarkEnd w:id="81"/>
            <w:bookmarkEnd w:id="82"/>
            <w:r w:rsidRPr="00137617">
              <w:rPr>
                <w:rFonts w:ascii="Times New Roman" w:eastAsia="Times New Roman" w:hAnsi="Times New Roman" w:cs="Times New Roman"/>
                <w:i/>
                <w:sz w:val="24"/>
                <w:szCs w:val="24"/>
                <w:lang w:eastAsia="ru-RU"/>
              </w:rPr>
              <w:t>- высокую капиталоемкость агросектора;</w:t>
            </w:r>
          </w:p>
          <w:p w14:paraId="11BFDBAE" w14:textId="77777777" w:rsidR="000B60D3" w:rsidRPr="00137617" w:rsidRDefault="000B60D3" w:rsidP="000B60D3">
            <w:pPr>
              <w:pStyle w:val="a8"/>
              <w:tabs>
                <w:tab w:val="left" w:pos="353"/>
              </w:tabs>
              <w:spacing w:after="0" w:line="240" w:lineRule="auto"/>
              <w:ind w:left="3" w:firstLine="142"/>
              <w:jc w:val="both"/>
              <w:textAlignment w:val="baseline"/>
              <w:rPr>
                <w:rFonts w:ascii="Times New Roman" w:eastAsia="Times New Roman" w:hAnsi="Times New Roman" w:cs="Times New Roman"/>
                <w:i/>
                <w:sz w:val="24"/>
                <w:szCs w:val="24"/>
                <w:lang w:eastAsia="ru-RU"/>
              </w:rPr>
            </w:pPr>
            <w:r w:rsidRPr="00137617">
              <w:rPr>
                <w:rFonts w:ascii="Times New Roman" w:eastAsia="Times New Roman" w:hAnsi="Times New Roman" w:cs="Times New Roman"/>
                <w:i/>
                <w:sz w:val="24"/>
                <w:szCs w:val="24"/>
                <w:lang w:eastAsia="ru-RU"/>
              </w:rPr>
              <w:t>- высокую зависимость агропроизводства от импортных ресурсов;</w:t>
            </w:r>
          </w:p>
          <w:p w14:paraId="085B6221" w14:textId="77777777" w:rsidR="000B60D3" w:rsidRPr="00137617" w:rsidRDefault="000B60D3" w:rsidP="000B60D3">
            <w:pPr>
              <w:pStyle w:val="a8"/>
              <w:tabs>
                <w:tab w:val="left" w:pos="353"/>
              </w:tabs>
              <w:spacing w:after="0" w:line="240" w:lineRule="auto"/>
              <w:ind w:left="3" w:firstLine="142"/>
              <w:jc w:val="both"/>
              <w:textAlignment w:val="baseline"/>
              <w:rPr>
                <w:rFonts w:ascii="Times New Roman" w:eastAsia="Times New Roman" w:hAnsi="Times New Roman" w:cs="Times New Roman"/>
                <w:i/>
                <w:sz w:val="24"/>
                <w:szCs w:val="24"/>
                <w:lang w:eastAsia="ru-RU"/>
              </w:rPr>
            </w:pPr>
            <w:bookmarkStart w:id="83" w:name="z302"/>
            <w:bookmarkEnd w:id="83"/>
            <w:r w:rsidRPr="00137617">
              <w:rPr>
                <w:rFonts w:ascii="Times New Roman" w:eastAsia="Times New Roman" w:hAnsi="Times New Roman" w:cs="Times New Roman"/>
                <w:i/>
                <w:sz w:val="24"/>
                <w:szCs w:val="24"/>
                <w:lang w:eastAsia="ru-RU"/>
              </w:rPr>
              <w:t>- невысокий уровень кредитования банками агропредприятий;</w:t>
            </w:r>
          </w:p>
          <w:p w14:paraId="34D03D24" w14:textId="77777777" w:rsidR="000B60D3" w:rsidRPr="00137617" w:rsidRDefault="000B60D3" w:rsidP="000B60D3">
            <w:pPr>
              <w:pStyle w:val="a8"/>
              <w:tabs>
                <w:tab w:val="left" w:pos="353"/>
              </w:tabs>
              <w:spacing w:after="0" w:line="240" w:lineRule="auto"/>
              <w:ind w:left="3" w:firstLine="142"/>
              <w:jc w:val="both"/>
              <w:textAlignment w:val="baseline"/>
              <w:rPr>
                <w:rFonts w:ascii="Times New Roman" w:eastAsia="Times New Roman" w:hAnsi="Times New Roman" w:cs="Times New Roman"/>
                <w:i/>
                <w:sz w:val="24"/>
                <w:szCs w:val="24"/>
                <w:lang w:eastAsia="ru-RU"/>
              </w:rPr>
            </w:pPr>
            <w:bookmarkStart w:id="84" w:name="z303"/>
            <w:bookmarkEnd w:id="84"/>
            <w:r w:rsidRPr="00137617">
              <w:rPr>
                <w:rFonts w:ascii="Times New Roman" w:eastAsia="Times New Roman" w:hAnsi="Times New Roman" w:cs="Times New Roman"/>
                <w:i/>
                <w:sz w:val="24"/>
                <w:szCs w:val="24"/>
                <w:lang w:eastAsia="ru-RU"/>
              </w:rPr>
              <w:t>- излишне завышенную зависимость субъектов агробизнеса от финансовых услуг квази-государственных институтов;</w:t>
            </w:r>
          </w:p>
          <w:p w14:paraId="33C66DEA" w14:textId="77777777" w:rsidR="000B60D3" w:rsidRPr="00137617" w:rsidRDefault="000B60D3" w:rsidP="000B60D3">
            <w:pPr>
              <w:pStyle w:val="a8"/>
              <w:tabs>
                <w:tab w:val="left" w:pos="353"/>
              </w:tabs>
              <w:spacing w:after="0" w:line="240" w:lineRule="auto"/>
              <w:ind w:left="3" w:firstLine="142"/>
              <w:jc w:val="both"/>
              <w:textAlignment w:val="baseline"/>
              <w:rPr>
                <w:rFonts w:ascii="Times New Roman" w:eastAsia="Times New Roman" w:hAnsi="Times New Roman" w:cs="Times New Roman"/>
                <w:i/>
                <w:sz w:val="24"/>
                <w:szCs w:val="24"/>
                <w:lang w:eastAsia="ru-RU"/>
              </w:rPr>
            </w:pPr>
            <w:r w:rsidRPr="00137617">
              <w:rPr>
                <w:rFonts w:ascii="Times New Roman" w:eastAsia="Times New Roman" w:hAnsi="Times New Roman" w:cs="Times New Roman"/>
                <w:i/>
                <w:sz w:val="24"/>
                <w:szCs w:val="24"/>
                <w:lang w:eastAsia="ru-RU"/>
              </w:rPr>
              <w:t>- недостаточную эффективность, как системы распределения субсидий, так и контроля за их целевым использованием;</w:t>
            </w:r>
          </w:p>
          <w:p w14:paraId="4B554BFC" w14:textId="5E7369B2" w:rsidR="000B60D3" w:rsidRPr="00137617" w:rsidRDefault="000B60D3" w:rsidP="000B60D3">
            <w:pPr>
              <w:pStyle w:val="a8"/>
              <w:tabs>
                <w:tab w:val="left" w:pos="353"/>
              </w:tabs>
              <w:spacing w:after="0" w:line="240" w:lineRule="auto"/>
              <w:ind w:left="3" w:firstLine="142"/>
              <w:jc w:val="both"/>
              <w:textAlignment w:val="baseline"/>
              <w:rPr>
                <w:rFonts w:ascii="Times New Roman" w:eastAsia="Times New Roman" w:hAnsi="Times New Roman" w:cs="Times New Roman"/>
                <w:i/>
                <w:sz w:val="24"/>
                <w:szCs w:val="24"/>
                <w:lang w:eastAsia="ru-RU"/>
              </w:rPr>
            </w:pPr>
            <w:bookmarkStart w:id="85" w:name="z304"/>
            <w:bookmarkEnd w:id="85"/>
            <w:r w:rsidRPr="00137617">
              <w:rPr>
                <w:rFonts w:ascii="Times New Roman" w:eastAsia="Times New Roman" w:hAnsi="Times New Roman" w:cs="Times New Roman"/>
                <w:i/>
                <w:sz w:val="24"/>
                <w:szCs w:val="24"/>
                <w:lang w:eastAsia="ru-RU"/>
              </w:rPr>
              <w:t>- отсутствие действенных методов контроля и прозрачности механизмов регулирования землепользования;</w:t>
            </w:r>
          </w:p>
          <w:p w14:paraId="1A0D305B" w14:textId="5A6E0F7E" w:rsidR="00205CDA" w:rsidRPr="00137617" w:rsidRDefault="00205CDA" w:rsidP="000F665B">
            <w:pPr>
              <w:pStyle w:val="a8"/>
              <w:tabs>
                <w:tab w:val="left" w:pos="353"/>
              </w:tabs>
              <w:spacing w:after="0" w:line="240" w:lineRule="auto"/>
              <w:ind w:left="3" w:firstLine="142"/>
              <w:jc w:val="both"/>
              <w:textAlignment w:val="baseline"/>
              <w:rPr>
                <w:rFonts w:ascii="Times New Roman" w:eastAsia="Times New Roman" w:hAnsi="Times New Roman" w:cs="Times New Roman"/>
                <w:i/>
                <w:sz w:val="24"/>
                <w:szCs w:val="24"/>
                <w:lang w:eastAsia="ru-RU"/>
              </w:rPr>
            </w:pPr>
            <w:r w:rsidRPr="00137617">
              <w:rPr>
                <w:rFonts w:ascii="Times New Roman" w:eastAsia="Times New Roman" w:hAnsi="Times New Roman" w:cs="Times New Roman"/>
                <w:i/>
                <w:sz w:val="24"/>
                <w:szCs w:val="24"/>
                <w:lang w:eastAsia="ru-RU"/>
              </w:rPr>
              <w:t>- низкий уровень обеспечения сельских территорий объектами социальной инфраструктуры;</w:t>
            </w:r>
          </w:p>
          <w:p w14:paraId="0704D6CC" w14:textId="77777777" w:rsidR="00205CDA" w:rsidRPr="00137617" w:rsidRDefault="00205CDA" w:rsidP="000F665B">
            <w:pPr>
              <w:pStyle w:val="a8"/>
              <w:tabs>
                <w:tab w:val="left" w:pos="353"/>
              </w:tabs>
              <w:spacing w:after="0" w:line="240" w:lineRule="auto"/>
              <w:ind w:left="3" w:firstLine="142"/>
              <w:jc w:val="both"/>
              <w:textAlignment w:val="baseline"/>
              <w:rPr>
                <w:rFonts w:ascii="Times New Roman" w:eastAsia="Times New Roman" w:hAnsi="Times New Roman" w:cs="Times New Roman"/>
                <w:i/>
                <w:sz w:val="24"/>
                <w:szCs w:val="24"/>
                <w:lang w:eastAsia="ru-RU"/>
              </w:rPr>
            </w:pPr>
            <w:r w:rsidRPr="00137617">
              <w:rPr>
                <w:rFonts w:ascii="Times New Roman" w:eastAsia="Times New Roman" w:hAnsi="Times New Roman" w:cs="Times New Roman"/>
                <w:i/>
                <w:sz w:val="24"/>
                <w:szCs w:val="24"/>
                <w:lang w:eastAsia="ru-RU"/>
              </w:rPr>
              <w:t>- отсутствие действенной системы регулирования процессов предотвращения загрязнения окружающей среды, снижения плодородия почвы;</w:t>
            </w:r>
          </w:p>
          <w:p w14:paraId="5FB10B60" w14:textId="1DB260D4" w:rsidR="00205CDA" w:rsidRPr="004B77EB" w:rsidRDefault="004B77EB" w:rsidP="004B77EB">
            <w:pPr>
              <w:tabs>
                <w:tab w:val="left" w:pos="353"/>
              </w:tabs>
              <w:spacing w:after="0"/>
              <w:ind w:firstLine="163"/>
              <w:jc w:val="both"/>
              <w:textAlignment w:val="baseline"/>
              <w:rPr>
                <w:rFonts w:ascii="Times New Roman" w:eastAsia="Times New Roman" w:hAnsi="Times New Roman" w:cs="Times New Roman"/>
                <w:sz w:val="24"/>
                <w:szCs w:val="24"/>
                <w:lang w:eastAsia="ru-RU"/>
              </w:rPr>
            </w:pPr>
            <w:bookmarkStart w:id="86" w:name="z307"/>
            <w:bookmarkStart w:id="87" w:name="z308"/>
            <w:bookmarkStart w:id="88" w:name="z309"/>
            <w:bookmarkEnd w:id="86"/>
            <w:bookmarkEnd w:id="87"/>
            <w:bookmarkEnd w:id="88"/>
            <w:r>
              <w:rPr>
                <w:rFonts w:ascii="Times New Roman" w:eastAsia="Times New Roman" w:hAnsi="Times New Roman" w:cs="Times New Roman"/>
                <w:sz w:val="24"/>
                <w:szCs w:val="24"/>
                <w:lang w:eastAsia="ru-RU"/>
              </w:rPr>
              <w:t xml:space="preserve">5) </w:t>
            </w:r>
            <w:r w:rsidR="00205CDA" w:rsidRPr="004B77EB">
              <w:rPr>
                <w:rFonts w:ascii="Times New Roman" w:eastAsia="Times New Roman" w:hAnsi="Times New Roman" w:cs="Times New Roman"/>
                <w:sz w:val="24"/>
                <w:szCs w:val="24"/>
                <w:lang w:eastAsia="ru-RU"/>
              </w:rPr>
              <w:t>объемная и структурная несбалансированность подготовки кадров и квалифицированных специалистов с запросами сельхозпроизводства;</w:t>
            </w:r>
          </w:p>
          <w:p w14:paraId="260E55B7" w14:textId="5BFB37F5" w:rsidR="00205CDA" w:rsidRPr="00137617" w:rsidRDefault="003A4D6E" w:rsidP="000F665B">
            <w:pPr>
              <w:spacing w:after="0"/>
              <w:jc w:val="both"/>
              <w:rPr>
                <w:rFonts w:ascii="Times New Roman" w:hAnsi="Times New Roman" w:cs="Times New Roman"/>
                <w:b/>
                <w:i/>
                <w:sz w:val="24"/>
                <w:szCs w:val="24"/>
              </w:rPr>
            </w:pPr>
            <w:bookmarkStart w:id="89" w:name="z310"/>
            <w:bookmarkStart w:id="90" w:name="z312"/>
            <w:bookmarkStart w:id="91" w:name="z313"/>
            <w:bookmarkEnd w:id="89"/>
            <w:bookmarkEnd w:id="90"/>
            <w:bookmarkEnd w:id="91"/>
            <w:r>
              <w:rPr>
                <w:rFonts w:ascii="Times New Roman" w:eastAsia="Times New Roman" w:hAnsi="Times New Roman" w:cs="Times New Roman"/>
                <w:sz w:val="24"/>
                <w:szCs w:val="24"/>
                <w:lang w:eastAsia="ru-RU"/>
              </w:rPr>
              <w:t xml:space="preserve">- </w:t>
            </w:r>
            <w:r w:rsidR="00205CDA" w:rsidRPr="00137617">
              <w:rPr>
                <w:rFonts w:ascii="Times New Roman" w:eastAsia="Times New Roman" w:hAnsi="Times New Roman" w:cs="Times New Roman"/>
                <w:sz w:val="24"/>
                <w:szCs w:val="24"/>
                <w:lang w:eastAsia="ru-RU"/>
              </w:rPr>
              <w:t>низкий охват системой научного-</w:t>
            </w:r>
            <w:proofErr w:type="spellStart"/>
            <w:r w:rsidR="00205CDA" w:rsidRPr="00137617">
              <w:rPr>
                <w:rFonts w:ascii="Times New Roman" w:eastAsia="Times New Roman" w:hAnsi="Times New Roman" w:cs="Times New Roman"/>
                <w:sz w:val="24"/>
                <w:szCs w:val="24"/>
                <w:lang w:eastAsia="ru-RU"/>
              </w:rPr>
              <w:t>мето</w:t>
            </w:r>
            <w:proofErr w:type="spellEnd"/>
            <w:r>
              <w:rPr>
                <w:rFonts w:ascii="Times New Roman" w:eastAsia="Times New Roman" w:hAnsi="Times New Roman" w:cs="Times New Roman"/>
                <w:sz w:val="24"/>
                <w:szCs w:val="24"/>
                <w:lang w:eastAsia="ru-RU"/>
              </w:rPr>
              <w:t xml:space="preserve"> </w:t>
            </w:r>
            <w:proofErr w:type="spellStart"/>
            <w:r w:rsidR="00205CDA" w:rsidRPr="00137617">
              <w:rPr>
                <w:rFonts w:ascii="Times New Roman" w:eastAsia="Times New Roman" w:hAnsi="Times New Roman" w:cs="Times New Roman"/>
                <w:sz w:val="24"/>
                <w:szCs w:val="24"/>
                <w:lang w:eastAsia="ru-RU"/>
              </w:rPr>
              <w:t>дического</w:t>
            </w:r>
            <w:proofErr w:type="spellEnd"/>
            <w:r w:rsidR="00205CDA" w:rsidRPr="00137617">
              <w:rPr>
                <w:rFonts w:ascii="Times New Roman" w:eastAsia="Times New Roman" w:hAnsi="Times New Roman" w:cs="Times New Roman"/>
                <w:sz w:val="24"/>
                <w:szCs w:val="24"/>
                <w:lang w:eastAsia="ru-RU"/>
              </w:rPr>
              <w:t xml:space="preserve"> и информационно-</w:t>
            </w:r>
            <w:proofErr w:type="spellStart"/>
            <w:r w:rsidR="00205CDA" w:rsidRPr="00137617">
              <w:rPr>
                <w:rFonts w:ascii="Times New Roman" w:eastAsia="Times New Roman" w:hAnsi="Times New Roman" w:cs="Times New Roman"/>
                <w:sz w:val="24"/>
                <w:szCs w:val="24"/>
                <w:lang w:eastAsia="ru-RU"/>
              </w:rPr>
              <w:t>консультацион</w:t>
            </w:r>
            <w:proofErr w:type="spellEnd"/>
            <w:r>
              <w:rPr>
                <w:rFonts w:ascii="Times New Roman" w:eastAsia="Times New Roman" w:hAnsi="Times New Roman" w:cs="Times New Roman"/>
                <w:sz w:val="24"/>
                <w:szCs w:val="24"/>
                <w:lang w:eastAsia="ru-RU"/>
              </w:rPr>
              <w:t xml:space="preserve"> </w:t>
            </w:r>
            <w:proofErr w:type="spellStart"/>
            <w:r w:rsidR="00205CDA" w:rsidRPr="00137617">
              <w:rPr>
                <w:rFonts w:ascii="Times New Roman" w:eastAsia="Times New Roman" w:hAnsi="Times New Roman" w:cs="Times New Roman"/>
                <w:sz w:val="24"/>
                <w:szCs w:val="24"/>
                <w:lang w:eastAsia="ru-RU"/>
              </w:rPr>
              <w:t>ного</w:t>
            </w:r>
            <w:proofErr w:type="spellEnd"/>
            <w:r w:rsidR="00205CDA" w:rsidRPr="00137617">
              <w:rPr>
                <w:rFonts w:ascii="Times New Roman" w:eastAsia="Times New Roman" w:hAnsi="Times New Roman" w:cs="Times New Roman"/>
                <w:sz w:val="24"/>
                <w:szCs w:val="24"/>
                <w:lang w:eastAsia="ru-RU"/>
              </w:rPr>
              <w:t xml:space="preserve"> сопровождения агробизнеса, в </w:t>
            </w:r>
            <w:proofErr w:type="spellStart"/>
            <w:r w:rsidR="00205CDA" w:rsidRPr="00137617">
              <w:rPr>
                <w:rFonts w:ascii="Times New Roman" w:eastAsia="Times New Roman" w:hAnsi="Times New Roman" w:cs="Times New Roman"/>
                <w:sz w:val="24"/>
                <w:szCs w:val="24"/>
                <w:lang w:eastAsia="ru-RU"/>
              </w:rPr>
              <w:t>особен</w:t>
            </w:r>
            <w:proofErr w:type="spellEnd"/>
            <w:r>
              <w:rPr>
                <w:rFonts w:ascii="Times New Roman" w:eastAsia="Times New Roman" w:hAnsi="Times New Roman" w:cs="Times New Roman"/>
                <w:sz w:val="24"/>
                <w:szCs w:val="24"/>
                <w:lang w:eastAsia="ru-RU"/>
              </w:rPr>
              <w:t xml:space="preserve"> </w:t>
            </w:r>
            <w:proofErr w:type="spellStart"/>
            <w:r w:rsidR="00205CDA" w:rsidRPr="00137617">
              <w:rPr>
                <w:rFonts w:ascii="Times New Roman" w:eastAsia="Times New Roman" w:hAnsi="Times New Roman" w:cs="Times New Roman"/>
                <w:sz w:val="24"/>
                <w:szCs w:val="24"/>
                <w:lang w:eastAsia="ru-RU"/>
              </w:rPr>
              <w:t>ности</w:t>
            </w:r>
            <w:proofErr w:type="spellEnd"/>
            <w:r w:rsidR="00205CDA" w:rsidRPr="00137617">
              <w:rPr>
                <w:rFonts w:ascii="Times New Roman" w:eastAsia="Times New Roman" w:hAnsi="Times New Roman" w:cs="Times New Roman"/>
                <w:sz w:val="24"/>
                <w:szCs w:val="24"/>
                <w:lang w:eastAsia="ru-RU"/>
              </w:rPr>
              <w:t xml:space="preserve"> по вопросам стратегии развития его малых форм, и др.</w:t>
            </w:r>
          </w:p>
        </w:tc>
      </w:tr>
      <w:tr w:rsidR="000B60D3" w:rsidRPr="00137617" w14:paraId="79D0D655" w14:textId="77777777" w:rsidTr="00106EF5">
        <w:trPr>
          <w:trHeight w:val="201"/>
        </w:trPr>
        <w:tc>
          <w:tcPr>
            <w:tcW w:w="486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58F33C57" w14:textId="1F225D81" w:rsidR="000B60D3" w:rsidRPr="00137617" w:rsidRDefault="000B60D3" w:rsidP="000B60D3">
            <w:pPr>
              <w:spacing w:after="0"/>
              <w:jc w:val="center"/>
              <w:rPr>
                <w:rFonts w:ascii="Times New Roman" w:hAnsi="Times New Roman" w:cs="Times New Roman"/>
                <w:i/>
                <w:sz w:val="24"/>
                <w:szCs w:val="24"/>
              </w:rPr>
            </w:pPr>
            <w:r w:rsidRPr="00137617">
              <w:rPr>
                <w:rFonts w:ascii="Times New Roman" w:hAnsi="Times New Roman" w:cs="Times New Roman"/>
                <w:i/>
                <w:sz w:val="24"/>
                <w:szCs w:val="24"/>
              </w:rPr>
              <w:t>Возможности</w:t>
            </w:r>
          </w:p>
        </w:tc>
        <w:tc>
          <w:tcPr>
            <w:tcW w:w="473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065EB19F" w14:textId="0469DB76" w:rsidR="000B60D3" w:rsidRPr="00137617" w:rsidRDefault="000B60D3" w:rsidP="000B60D3">
            <w:pPr>
              <w:pStyle w:val="a8"/>
              <w:tabs>
                <w:tab w:val="left" w:pos="353"/>
              </w:tabs>
              <w:spacing w:after="0" w:line="240" w:lineRule="auto"/>
              <w:ind w:left="145"/>
              <w:jc w:val="center"/>
              <w:textAlignment w:val="baseline"/>
              <w:rPr>
                <w:rFonts w:ascii="Times New Roman" w:eastAsia="Times New Roman" w:hAnsi="Times New Roman" w:cs="Times New Roman"/>
                <w:sz w:val="24"/>
                <w:szCs w:val="24"/>
                <w:lang w:eastAsia="ru-RU"/>
              </w:rPr>
            </w:pPr>
            <w:r w:rsidRPr="00137617">
              <w:rPr>
                <w:rFonts w:ascii="Times New Roman" w:hAnsi="Times New Roman" w:cs="Times New Roman"/>
                <w:i/>
                <w:sz w:val="24"/>
                <w:szCs w:val="24"/>
              </w:rPr>
              <w:t>Угрозы</w:t>
            </w:r>
          </w:p>
        </w:tc>
      </w:tr>
      <w:tr w:rsidR="000B60D3" w:rsidRPr="00137617" w14:paraId="31CBFA27" w14:textId="77777777" w:rsidTr="003A4D6E">
        <w:trPr>
          <w:trHeight w:val="201"/>
        </w:trPr>
        <w:tc>
          <w:tcPr>
            <w:tcW w:w="4864" w:type="dxa"/>
            <w:tcBorders>
              <w:top w:val="single" w:sz="4" w:space="0" w:color="auto"/>
              <w:left w:val="single" w:sz="4" w:space="0" w:color="auto"/>
              <w:right w:val="single" w:sz="4" w:space="0" w:color="auto"/>
            </w:tcBorders>
            <w:shd w:val="clear" w:color="auto" w:fill="auto"/>
            <w:tcMar>
              <w:top w:w="45" w:type="dxa"/>
              <w:left w:w="75" w:type="dxa"/>
              <w:bottom w:w="45" w:type="dxa"/>
              <w:right w:w="75" w:type="dxa"/>
            </w:tcMar>
          </w:tcPr>
          <w:p w14:paraId="48A07515" w14:textId="77777777" w:rsidR="000B60D3" w:rsidRPr="00137617" w:rsidRDefault="000B60D3" w:rsidP="00106EF5">
            <w:pPr>
              <w:pStyle w:val="a8"/>
              <w:numPr>
                <w:ilvl w:val="0"/>
                <w:numId w:val="2"/>
              </w:numPr>
              <w:tabs>
                <w:tab w:val="left" w:pos="387"/>
              </w:tabs>
              <w:spacing w:after="0" w:line="240" w:lineRule="auto"/>
              <w:ind w:left="0" w:firstLine="211"/>
              <w:jc w:val="both"/>
              <w:textAlignment w:val="baseline"/>
              <w:rPr>
                <w:rFonts w:ascii="Times New Roman" w:eastAsia="Times New Roman" w:hAnsi="Times New Roman" w:cs="Times New Roman"/>
                <w:sz w:val="24"/>
                <w:szCs w:val="24"/>
                <w:lang w:eastAsia="ru-RU"/>
              </w:rPr>
            </w:pPr>
            <w:r w:rsidRPr="00137617">
              <w:rPr>
                <w:rFonts w:ascii="Times New Roman" w:eastAsia="Times New Roman" w:hAnsi="Times New Roman" w:cs="Times New Roman"/>
                <w:sz w:val="24"/>
                <w:szCs w:val="24"/>
                <w:lang w:eastAsia="ru-RU"/>
              </w:rPr>
              <w:t>рост эффективности агропроизводства на основе усиления потенциала конкурентных преимуществ, в том числе и на базе ЕАЭС;</w:t>
            </w:r>
          </w:p>
          <w:p w14:paraId="4EB88AA8" w14:textId="7EB4D0D8" w:rsidR="000B60D3" w:rsidRPr="00137617" w:rsidRDefault="000B60D3" w:rsidP="00106EF5">
            <w:pPr>
              <w:pStyle w:val="a8"/>
              <w:numPr>
                <w:ilvl w:val="0"/>
                <w:numId w:val="2"/>
              </w:numPr>
              <w:tabs>
                <w:tab w:val="left" w:pos="387"/>
              </w:tabs>
              <w:spacing w:after="0" w:line="240" w:lineRule="auto"/>
              <w:ind w:left="0" w:firstLine="211"/>
              <w:jc w:val="both"/>
              <w:textAlignment w:val="baseline"/>
              <w:rPr>
                <w:rFonts w:ascii="Times New Roman" w:eastAsia="Times New Roman" w:hAnsi="Times New Roman" w:cs="Times New Roman"/>
                <w:sz w:val="24"/>
                <w:szCs w:val="24"/>
                <w:lang w:eastAsia="ru-RU"/>
              </w:rPr>
            </w:pPr>
            <w:r w:rsidRPr="00137617">
              <w:rPr>
                <w:rFonts w:ascii="Times New Roman" w:eastAsia="Times New Roman" w:hAnsi="Times New Roman" w:cs="Times New Roman"/>
                <w:sz w:val="24"/>
                <w:szCs w:val="24"/>
                <w:lang w:eastAsia="ru-RU"/>
              </w:rPr>
              <w:t xml:space="preserve">усиление маркетинговых служб по </w:t>
            </w:r>
            <w:proofErr w:type="spellStart"/>
            <w:r w:rsidRPr="00137617">
              <w:rPr>
                <w:rFonts w:ascii="Times New Roman" w:eastAsia="Times New Roman" w:hAnsi="Times New Roman" w:cs="Times New Roman"/>
                <w:sz w:val="24"/>
                <w:szCs w:val="24"/>
                <w:lang w:eastAsia="ru-RU"/>
              </w:rPr>
              <w:t>изуче</w:t>
            </w:r>
            <w:proofErr w:type="spellEnd"/>
            <w:r w:rsidR="003A4D6E">
              <w:rPr>
                <w:rFonts w:ascii="Times New Roman" w:eastAsia="Times New Roman" w:hAnsi="Times New Roman" w:cs="Times New Roman"/>
                <w:sz w:val="24"/>
                <w:szCs w:val="24"/>
                <w:lang w:eastAsia="ru-RU"/>
              </w:rPr>
              <w:t xml:space="preserve"> </w:t>
            </w:r>
            <w:proofErr w:type="spellStart"/>
            <w:r w:rsidRPr="00137617">
              <w:rPr>
                <w:rFonts w:ascii="Times New Roman" w:eastAsia="Times New Roman" w:hAnsi="Times New Roman" w:cs="Times New Roman"/>
                <w:sz w:val="24"/>
                <w:szCs w:val="24"/>
                <w:lang w:eastAsia="ru-RU"/>
              </w:rPr>
              <w:t>нию</w:t>
            </w:r>
            <w:proofErr w:type="spellEnd"/>
            <w:r w:rsidRPr="00137617">
              <w:rPr>
                <w:rFonts w:ascii="Times New Roman" w:eastAsia="Times New Roman" w:hAnsi="Times New Roman" w:cs="Times New Roman"/>
                <w:sz w:val="24"/>
                <w:szCs w:val="24"/>
                <w:lang w:eastAsia="ru-RU"/>
              </w:rPr>
              <w:t xml:space="preserve"> потенциала экспортных направлений;</w:t>
            </w:r>
          </w:p>
          <w:p w14:paraId="18AC3BAE" w14:textId="79BCEE85" w:rsidR="000B60D3" w:rsidRPr="00137617" w:rsidRDefault="000B60D3" w:rsidP="00106EF5">
            <w:pPr>
              <w:pStyle w:val="a8"/>
              <w:numPr>
                <w:ilvl w:val="0"/>
                <w:numId w:val="2"/>
              </w:numPr>
              <w:tabs>
                <w:tab w:val="left" w:pos="387"/>
              </w:tabs>
              <w:spacing w:after="0" w:line="240" w:lineRule="auto"/>
              <w:ind w:left="0" w:firstLine="211"/>
              <w:jc w:val="both"/>
              <w:textAlignment w:val="baseline"/>
              <w:rPr>
                <w:rFonts w:ascii="Times New Roman" w:eastAsia="Times New Roman" w:hAnsi="Times New Roman" w:cs="Times New Roman"/>
                <w:sz w:val="24"/>
                <w:szCs w:val="24"/>
                <w:lang w:eastAsia="ru-RU"/>
              </w:rPr>
            </w:pPr>
            <w:r w:rsidRPr="00137617">
              <w:rPr>
                <w:rFonts w:ascii="Times New Roman" w:eastAsia="Times New Roman" w:hAnsi="Times New Roman" w:cs="Times New Roman"/>
                <w:sz w:val="24"/>
                <w:szCs w:val="24"/>
                <w:lang w:eastAsia="ru-RU"/>
              </w:rPr>
              <w:t xml:space="preserve">активизация процессов роста </w:t>
            </w:r>
            <w:proofErr w:type="spellStart"/>
            <w:r w:rsidRPr="00137617">
              <w:rPr>
                <w:rFonts w:ascii="Times New Roman" w:eastAsia="Times New Roman" w:hAnsi="Times New Roman" w:cs="Times New Roman"/>
                <w:sz w:val="24"/>
                <w:szCs w:val="24"/>
                <w:lang w:eastAsia="ru-RU"/>
              </w:rPr>
              <w:t>конкурен</w:t>
            </w:r>
            <w:proofErr w:type="spellEnd"/>
            <w:r w:rsidR="003A4D6E">
              <w:rPr>
                <w:rFonts w:ascii="Times New Roman" w:eastAsia="Times New Roman" w:hAnsi="Times New Roman" w:cs="Times New Roman"/>
                <w:sz w:val="24"/>
                <w:szCs w:val="24"/>
                <w:lang w:eastAsia="ru-RU"/>
              </w:rPr>
              <w:t xml:space="preserve"> </w:t>
            </w:r>
            <w:proofErr w:type="spellStart"/>
            <w:r w:rsidRPr="00137617">
              <w:rPr>
                <w:rFonts w:ascii="Times New Roman" w:eastAsia="Times New Roman" w:hAnsi="Times New Roman" w:cs="Times New Roman"/>
                <w:sz w:val="24"/>
                <w:szCs w:val="24"/>
                <w:lang w:eastAsia="ru-RU"/>
              </w:rPr>
              <w:t>тоспособности</w:t>
            </w:r>
            <w:proofErr w:type="spellEnd"/>
            <w:r w:rsidRPr="00137617">
              <w:rPr>
                <w:rFonts w:ascii="Times New Roman" w:eastAsia="Times New Roman" w:hAnsi="Times New Roman" w:cs="Times New Roman"/>
                <w:sz w:val="24"/>
                <w:szCs w:val="24"/>
                <w:lang w:eastAsia="ru-RU"/>
              </w:rPr>
              <w:t xml:space="preserve"> крестьянских (фермерских) предприятий и домашних хозяйств на основе развития потенциала широкого подхода к диверсификации, в том числе на основе развития концепции сельского туризма;</w:t>
            </w:r>
          </w:p>
          <w:p w14:paraId="18497EF6" w14:textId="6DF1706E" w:rsidR="000B60D3" w:rsidRPr="003A4D6E" w:rsidRDefault="000B60D3" w:rsidP="003A4D6E">
            <w:pPr>
              <w:pStyle w:val="a8"/>
              <w:numPr>
                <w:ilvl w:val="0"/>
                <w:numId w:val="2"/>
              </w:numPr>
              <w:tabs>
                <w:tab w:val="left" w:pos="387"/>
              </w:tabs>
              <w:spacing w:after="0" w:line="240" w:lineRule="auto"/>
              <w:ind w:left="0" w:firstLine="211"/>
              <w:jc w:val="both"/>
              <w:textAlignment w:val="baseline"/>
              <w:rPr>
                <w:rFonts w:ascii="Times New Roman" w:eastAsia="Times New Roman" w:hAnsi="Times New Roman" w:cs="Times New Roman"/>
                <w:sz w:val="24"/>
                <w:szCs w:val="24"/>
                <w:lang w:eastAsia="ru-RU"/>
              </w:rPr>
            </w:pPr>
            <w:r w:rsidRPr="00137617">
              <w:rPr>
                <w:rFonts w:ascii="Times New Roman" w:eastAsia="Times New Roman" w:hAnsi="Times New Roman" w:cs="Times New Roman"/>
                <w:sz w:val="24"/>
                <w:szCs w:val="24"/>
                <w:lang w:eastAsia="ru-RU"/>
              </w:rPr>
              <w:t xml:space="preserve">реализация фактора выгодности </w:t>
            </w:r>
            <w:proofErr w:type="spellStart"/>
            <w:r w:rsidRPr="00137617">
              <w:rPr>
                <w:rFonts w:ascii="Times New Roman" w:eastAsia="Times New Roman" w:hAnsi="Times New Roman" w:cs="Times New Roman"/>
                <w:sz w:val="24"/>
                <w:szCs w:val="24"/>
                <w:lang w:eastAsia="ru-RU"/>
              </w:rPr>
              <w:t>географи</w:t>
            </w:r>
            <w:proofErr w:type="spellEnd"/>
            <w:r w:rsidR="003A4D6E">
              <w:rPr>
                <w:rFonts w:ascii="Times New Roman" w:eastAsia="Times New Roman" w:hAnsi="Times New Roman" w:cs="Times New Roman"/>
                <w:sz w:val="24"/>
                <w:szCs w:val="24"/>
                <w:lang w:eastAsia="ru-RU"/>
              </w:rPr>
              <w:t xml:space="preserve"> </w:t>
            </w:r>
            <w:proofErr w:type="spellStart"/>
            <w:r w:rsidRPr="00137617">
              <w:rPr>
                <w:rFonts w:ascii="Times New Roman" w:eastAsia="Times New Roman" w:hAnsi="Times New Roman" w:cs="Times New Roman"/>
                <w:sz w:val="24"/>
                <w:szCs w:val="24"/>
                <w:lang w:eastAsia="ru-RU"/>
              </w:rPr>
              <w:t>ческого</w:t>
            </w:r>
            <w:proofErr w:type="spellEnd"/>
            <w:r w:rsidRPr="00137617">
              <w:rPr>
                <w:rFonts w:ascii="Times New Roman" w:eastAsia="Times New Roman" w:hAnsi="Times New Roman" w:cs="Times New Roman"/>
                <w:sz w:val="24"/>
                <w:szCs w:val="24"/>
                <w:lang w:eastAsia="ru-RU"/>
              </w:rPr>
              <w:t xml:space="preserve"> положения страны для вывода отечественной продукции на внешние рынки;</w:t>
            </w:r>
          </w:p>
        </w:tc>
        <w:tc>
          <w:tcPr>
            <w:tcW w:w="4738" w:type="dxa"/>
            <w:tcBorders>
              <w:top w:val="single" w:sz="4" w:space="0" w:color="auto"/>
              <w:left w:val="single" w:sz="4" w:space="0" w:color="auto"/>
              <w:right w:val="single" w:sz="4" w:space="0" w:color="auto"/>
            </w:tcBorders>
            <w:shd w:val="clear" w:color="auto" w:fill="auto"/>
            <w:tcMar>
              <w:top w:w="45" w:type="dxa"/>
              <w:left w:w="75" w:type="dxa"/>
              <w:bottom w:w="45" w:type="dxa"/>
              <w:right w:w="75" w:type="dxa"/>
            </w:tcMar>
          </w:tcPr>
          <w:p w14:paraId="3F794C0B" w14:textId="77777777" w:rsidR="000B60D3" w:rsidRPr="00137617" w:rsidRDefault="000B60D3" w:rsidP="00106EF5">
            <w:pPr>
              <w:pStyle w:val="a8"/>
              <w:numPr>
                <w:ilvl w:val="0"/>
                <w:numId w:val="2"/>
              </w:numPr>
              <w:tabs>
                <w:tab w:val="left" w:pos="387"/>
              </w:tabs>
              <w:spacing w:after="0" w:line="240" w:lineRule="auto"/>
              <w:ind w:left="0" w:firstLine="211"/>
              <w:jc w:val="both"/>
              <w:textAlignment w:val="baseline"/>
              <w:rPr>
                <w:rFonts w:ascii="Times New Roman" w:eastAsia="Times New Roman" w:hAnsi="Times New Roman" w:cs="Times New Roman"/>
                <w:sz w:val="24"/>
                <w:szCs w:val="24"/>
                <w:lang w:eastAsia="ru-RU"/>
              </w:rPr>
            </w:pPr>
            <w:r w:rsidRPr="00137617">
              <w:rPr>
                <w:rFonts w:ascii="Times New Roman" w:eastAsia="Times New Roman" w:hAnsi="Times New Roman" w:cs="Times New Roman"/>
                <w:sz w:val="24"/>
                <w:szCs w:val="24"/>
                <w:lang w:eastAsia="ru-RU"/>
              </w:rPr>
              <w:t>негативное воздействие тенденций глобального изменения климата на традиционные агротехнологии;</w:t>
            </w:r>
          </w:p>
          <w:p w14:paraId="2B6713E5" w14:textId="4F9E8865" w:rsidR="000B60D3" w:rsidRPr="00137617" w:rsidRDefault="000B60D3" w:rsidP="00106EF5">
            <w:pPr>
              <w:pStyle w:val="a8"/>
              <w:numPr>
                <w:ilvl w:val="0"/>
                <w:numId w:val="2"/>
              </w:numPr>
              <w:tabs>
                <w:tab w:val="left" w:pos="387"/>
              </w:tabs>
              <w:spacing w:after="0" w:line="240" w:lineRule="auto"/>
              <w:ind w:left="0" w:firstLine="211"/>
              <w:jc w:val="both"/>
              <w:textAlignment w:val="baseline"/>
              <w:rPr>
                <w:rFonts w:ascii="Times New Roman" w:eastAsia="Times New Roman" w:hAnsi="Times New Roman" w:cs="Times New Roman"/>
                <w:sz w:val="24"/>
                <w:szCs w:val="24"/>
                <w:lang w:eastAsia="ru-RU"/>
              </w:rPr>
            </w:pPr>
            <w:r w:rsidRPr="00137617">
              <w:rPr>
                <w:rFonts w:ascii="Times New Roman" w:eastAsia="Times New Roman" w:hAnsi="Times New Roman" w:cs="Times New Roman"/>
                <w:sz w:val="24"/>
                <w:szCs w:val="24"/>
                <w:lang w:eastAsia="ru-RU"/>
              </w:rPr>
              <w:t xml:space="preserve">рост уровня конкуренции на </w:t>
            </w:r>
            <w:proofErr w:type="spellStart"/>
            <w:r w:rsidRPr="00137617">
              <w:rPr>
                <w:rFonts w:ascii="Times New Roman" w:eastAsia="Times New Roman" w:hAnsi="Times New Roman" w:cs="Times New Roman"/>
                <w:sz w:val="24"/>
                <w:szCs w:val="24"/>
                <w:lang w:eastAsia="ru-RU"/>
              </w:rPr>
              <w:t>зарубеж</w:t>
            </w:r>
            <w:proofErr w:type="spellEnd"/>
            <w:r w:rsidR="003A4D6E">
              <w:rPr>
                <w:rFonts w:ascii="Times New Roman" w:eastAsia="Times New Roman" w:hAnsi="Times New Roman" w:cs="Times New Roman"/>
                <w:sz w:val="24"/>
                <w:szCs w:val="24"/>
                <w:lang w:eastAsia="ru-RU"/>
              </w:rPr>
              <w:t xml:space="preserve"> </w:t>
            </w:r>
            <w:proofErr w:type="spellStart"/>
            <w:r w:rsidRPr="00137617">
              <w:rPr>
                <w:rFonts w:ascii="Times New Roman" w:eastAsia="Times New Roman" w:hAnsi="Times New Roman" w:cs="Times New Roman"/>
                <w:sz w:val="24"/>
                <w:szCs w:val="24"/>
                <w:lang w:eastAsia="ru-RU"/>
              </w:rPr>
              <w:t>ных</w:t>
            </w:r>
            <w:proofErr w:type="spellEnd"/>
            <w:r w:rsidRPr="00137617">
              <w:rPr>
                <w:rFonts w:ascii="Times New Roman" w:eastAsia="Times New Roman" w:hAnsi="Times New Roman" w:cs="Times New Roman"/>
                <w:sz w:val="24"/>
                <w:szCs w:val="24"/>
                <w:lang w:eastAsia="ru-RU"/>
              </w:rPr>
              <w:t xml:space="preserve"> рынках, на рынке ЕАЭС и стран СНГ;</w:t>
            </w:r>
          </w:p>
          <w:p w14:paraId="2C730020" w14:textId="77777777" w:rsidR="000B60D3" w:rsidRPr="00137617" w:rsidRDefault="000B60D3" w:rsidP="00106EF5">
            <w:pPr>
              <w:pStyle w:val="a8"/>
              <w:numPr>
                <w:ilvl w:val="0"/>
                <w:numId w:val="2"/>
              </w:numPr>
              <w:tabs>
                <w:tab w:val="left" w:pos="387"/>
              </w:tabs>
              <w:spacing w:after="0" w:line="240" w:lineRule="auto"/>
              <w:ind w:left="0" w:firstLine="211"/>
              <w:jc w:val="both"/>
              <w:textAlignment w:val="baseline"/>
              <w:rPr>
                <w:rFonts w:ascii="Times New Roman" w:eastAsia="Times New Roman" w:hAnsi="Times New Roman" w:cs="Times New Roman"/>
                <w:sz w:val="24"/>
                <w:szCs w:val="24"/>
                <w:lang w:eastAsia="ru-RU"/>
              </w:rPr>
            </w:pPr>
            <w:r w:rsidRPr="00137617">
              <w:rPr>
                <w:rFonts w:ascii="Times New Roman" w:eastAsia="Times New Roman" w:hAnsi="Times New Roman" w:cs="Times New Roman"/>
                <w:sz w:val="24"/>
                <w:szCs w:val="24"/>
                <w:lang w:eastAsia="ru-RU"/>
              </w:rPr>
              <w:t>растущий разрыв, как по доходам, так и по уровню жизнеобеспечения между сельским и городским населением;</w:t>
            </w:r>
          </w:p>
          <w:p w14:paraId="52D88D7C" w14:textId="240FCA80" w:rsidR="000B60D3" w:rsidRPr="00137617" w:rsidRDefault="000B60D3" w:rsidP="00106EF5">
            <w:pPr>
              <w:pStyle w:val="a8"/>
              <w:numPr>
                <w:ilvl w:val="0"/>
                <w:numId w:val="2"/>
              </w:numPr>
              <w:tabs>
                <w:tab w:val="left" w:pos="387"/>
              </w:tabs>
              <w:spacing w:after="0" w:line="240" w:lineRule="auto"/>
              <w:ind w:left="0" w:firstLine="211"/>
              <w:jc w:val="both"/>
              <w:textAlignment w:val="baseline"/>
              <w:rPr>
                <w:rFonts w:ascii="Times New Roman" w:eastAsia="Times New Roman" w:hAnsi="Times New Roman" w:cs="Times New Roman"/>
                <w:sz w:val="24"/>
                <w:szCs w:val="24"/>
                <w:lang w:eastAsia="ru-RU"/>
              </w:rPr>
            </w:pPr>
            <w:r w:rsidRPr="00137617">
              <w:rPr>
                <w:rFonts w:ascii="Times New Roman" w:eastAsia="Times New Roman" w:hAnsi="Times New Roman" w:cs="Times New Roman"/>
                <w:sz w:val="24"/>
                <w:szCs w:val="24"/>
                <w:lang w:eastAsia="ru-RU"/>
              </w:rPr>
              <w:t>тенденция растущей недостаточной эф</w:t>
            </w:r>
            <w:r w:rsidR="003A4D6E">
              <w:rPr>
                <w:rFonts w:ascii="Times New Roman" w:eastAsia="Times New Roman" w:hAnsi="Times New Roman" w:cs="Times New Roman"/>
                <w:sz w:val="24"/>
                <w:szCs w:val="24"/>
                <w:lang w:eastAsia="ru-RU"/>
              </w:rPr>
              <w:t xml:space="preserve"> </w:t>
            </w:r>
            <w:proofErr w:type="spellStart"/>
            <w:r w:rsidRPr="00137617">
              <w:rPr>
                <w:rFonts w:ascii="Times New Roman" w:eastAsia="Times New Roman" w:hAnsi="Times New Roman" w:cs="Times New Roman"/>
                <w:sz w:val="24"/>
                <w:szCs w:val="24"/>
                <w:lang w:eastAsia="ru-RU"/>
              </w:rPr>
              <w:t>фективности</w:t>
            </w:r>
            <w:proofErr w:type="spellEnd"/>
            <w:r w:rsidRPr="00137617">
              <w:rPr>
                <w:rFonts w:ascii="Times New Roman" w:eastAsia="Times New Roman" w:hAnsi="Times New Roman" w:cs="Times New Roman"/>
                <w:sz w:val="24"/>
                <w:szCs w:val="24"/>
                <w:lang w:eastAsia="ru-RU"/>
              </w:rPr>
              <w:t xml:space="preserve"> мер государственного </w:t>
            </w:r>
            <w:proofErr w:type="spellStart"/>
            <w:r w:rsidRPr="00137617">
              <w:rPr>
                <w:rFonts w:ascii="Times New Roman" w:eastAsia="Times New Roman" w:hAnsi="Times New Roman" w:cs="Times New Roman"/>
                <w:sz w:val="24"/>
                <w:szCs w:val="24"/>
                <w:lang w:eastAsia="ru-RU"/>
              </w:rPr>
              <w:t>регули</w:t>
            </w:r>
            <w:proofErr w:type="spellEnd"/>
            <w:r w:rsidR="003A4D6E">
              <w:rPr>
                <w:rFonts w:ascii="Times New Roman" w:eastAsia="Times New Roman" w:hAnsi="Times New Roman" w:cs="Times New Roman"/>
                <w:sz w:val="24"/>
                <w:szCs w:val="24"/>
                <w:lang w:eastAsia="ru-RU"/>
              </w:rPr>
              <w:t xml:space="preserve"> </w:t>
            </w:r>
            <w:proofErr w:type="spellStart"/>
            <w:r w:rsidRPr="00137617">
              <w:rPr>
                <w:rFonts w:ascii="Times New Roman" w:eastAsia="Times New Roman" w:hAnsi="Times New Roman" w:cs="Times New Roman"/>
                <w:sz w:val="24"/>
                <w:szCs w:val="24"/>
                <w:lang w:eastAsia="ru-RU"/>
              </w:rPr>
              <w:t>рования</w:t>
            </w:r>
            <w:proofErr w:type="spellEnd"/>
            <w:r w:rsidRPr="00137617">
              <w:rPr>
                <w:rFonts w:ascii="Times New Roman" w:eastAsia="Times New Roman" w:hAnsi="Times New Roman" w:cs="Times New Roman"/>
                <w:sz w:val="24"/>
                <w:szCs w:val="24"/>
                <w:lang w:eastAsia="ru-RU"/>
              </w:rPr>
              <w:t xml:space="preserve"> агросектора, сопровождаемый:</w:t>
            </w:r>
          </w:p>
          <w:p w14:paraId="3DC6A0BE" w14:textId="77777777" w:rsidR="0046789F" w:rsidRPr="00137617" w:rsidRDefault="0046789F" w:rsidP="00106EF5">
            <w:pPr>
              <w:pStyle w:val="a8"/>
              <w:tabs>
                <w:tab w:val="left" w:pos="387"/>
              </w:tabs>
              <w:spacing w:after="0" w:line="240" w:lineRule="auto"/>
              <w:ind w:left="0" w:firstLine="211"/>
              <w:jc w:val="both"/>
              <w:textAlignment w:val="baseline"/>
              <w:rPr>
                <w:rFonts w:ascii="Times New Roman" w:eastAsia="Times New Roman" w:hAnsi="Times New Roman" w:cs="Times New Roman"/>
                <w:i/>
                <w:sz w:val="24"/>
                <w:szCs w:val="24"/>
                <w:lang w:eastAsia="ru-RU"/>
              </w:rPr>
            </w:pPr>
            <w:r w:rsidRPr="00137617">
              <w:rPr>
                <w:rFonts w:ascii="Times New Roman" w:eastAsia="Times New Roman" w:hAnsi="Times New Roman" w:cs="Times New Roman"/>
                <w:i/>
                <w:sz w:val="24"/>
                <w:szCs w:val="24"/>
                <w:lang w:eastAsia="ru-RU"/>
              </w:rPr>
              <w:t>снижением эффекта от процессов диверсификации агропредприятий;</w:t>
            </w:r>
          </w:p>
          <w:p w14:paraId="569874F7" w14:textId="03DCDC03" w:rsidR="000B60D3" w:rsidRPr="003A4D6E" w:rsidRDefault="0046789F" w:rsidP="003A4D6E">
            <w:pPr>
              <w:pStyle w:val="a8"/>
              <w:tabs>
                <w:tab w:val="left" w:pos="387"/>
              </w:tabs>
              <w:spacing w:after="0" w:line="240" w:lineRule="auto"/>
              <w:ind w:left="0" w:firstLine="211"/>
              <w:jc w:val="both"/>
              <w:textAlignment w:val="baseline"/>
              <w:rPr>
                <w:rFonts w:ascii="Times New Roman" w:eastAsia="Times New Roman" w:hAnsi="Times New Roman" w:cs="Times New Roman"/>
                <w:i/>
                <w:sz w:val="24"/>
                <w:szCs w:val="24"/>
                <w:lang w:eastAsia="ru-RU"/>
              </w:rPr>
            </w:pPr>
            <w:r w:rsidRPr="00137617">
              <w:rPr>
                <w:rFonts w:ascii="Times New Roman" w:eastAsia="Times New Roman" w:hAnsi="Times New Roman" w:cs="Times New Roman"/>
                <w:i/>
                <w:sz w:val="24"/>
                <w:szCs w:val="24"/>
                <w:lang w:eastAsia="ru-RU"/>
              </w:rPr>
              <w:t xml:space="preserve">- снижением эффекта от мер </w:t>
            </w:r>
          </w:p>
        </w:tc>
      </w:tr>
      <w:tr w:rsidR="003A4D6E" w:rsidRPr="003A4D6E" w14:paraId="56483BA9" w14:textId="77777777" w:rsidTr="003A4D6E">
        <w:trPr>
          <w:trHeight w:val="301"/>
        </w:trPr>
        <w:tc>
          <w:tcPr>
            <w:tcW w:w="9602" w:type="dxa"/>
            <w:gridSpan w:val="2"/>
            <w:tcBorders>
              <w:bottom w:val="single" w:sz="4" w:space="0" w:color="auto"/>
            </w:tcBorders>
            <w:shd w:val="clear" w:color="auto" w:fill="auto"/>
            <w:tcMar>
              <w:top w:w="0" w:type="dxa"/>
              <w:left w:w="75" w:type="dxa"/>
              <w:bottom w:w="0" w:type="dxa"/>
              <w:right w:w="75" w:type="dxa"/>
            </w:tcMar>
          </w:tcPr>
          <w:p w14:paraId="68474C99" w14:textId="77777777" w:rsidR="003A4D6E" w:rsidRDefault="003A4D6E" w:rsidP="003A4D6E">
            <w:pPr>
              <w:shd w:val="clear" w:color="auto" w:fill="FFFFFF"/>
              <w:spacing w:after="0"/>
              <w:ind w:hanging="61"/>
              <w:contextualSpacing/>
              <w:jc w:val="both"/>
              <w:textAlignment w:val="baseline"/>
              <w:rPr>
                <w:rFonts w:ascii="Times New Roman" w:eastAsia="Times New Roman" w:hAnsi="Times New Roman" w:cs="Times New Roman"/>
                <w:sz w:val="28"/>
                <w:szCs w:val="20"/>
                <w:lang w:eastAsia="ru-RU"/>
              </w:rPr>
            </w:pPr>
            <w:r w:rsidRPr="00ED778A">
              <w:rPr>
                <w:rFonts w:ascii="Times New Roman" w:eastAsia="Times New Roman" w:hAnsi="Times New Roman" w:cs="Times New Roman"/>
                <w:sz w:val="28"/>
                <w:szCs w:val="20"/>
                <w:lang w:eastAsia="ru-RU"/>
              </w:rPr>
              <w:lastRenderedPageBreak/>
              <w:t>Продолжение таблицы 9</w:t>
            </w:r>
          </w:p>
          <w:p w14:paraId="6D6BA93B" w14:textId="0DB4B318" w:rsidR="003A4D6E" w:rsidRPr="003A4D6E" w:rsidRDefault="003A4D6E" w:rsidP="003A4D6E">
            <w:pPr>
              <w:shd w:val="clear" w:color="auto" w:fill="FFFFFF"/>
              <w:spacing w:after="0"/>
              <w:contextualSpacing/>
              <w:jc w:val="both"/>
              <w:textAlignment w:val="baseline"/>
              <w:rPr>
                <w:rFonts w:ascii="Times New Roman" w:eastAsia="Times New Roman" w:hAnsi="Times New Roman" w:cs="Times New Roman"/>
                <w:i/>
                <w:sz w:val="16"/>
                <w:szCs w:val="16"/>
                <w:lang w:eastAsia="ru-RU"/>
              </w:rPr>
            </w:pPr>
          </w:p>
        </w:tc>
      </w:tr>
      <w:tr w:rsidR="003A4D6E" w:rsidRPr="003A4D6E" w14:paraId="1D13FC06" w14:textId="77777777" w:rsidTr="003A4D6E">
        <w:trPr>
          <w:trHeight w:val="301"/>
        </w:trPr>
        <w:tc>
          <w:tcPr>
            <w:tcW w:w="960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75" w:type="dxa"/>
              <w:bottom w:w="0" w:type="dxa"/>
              <w:right w:w="75" w:type="dxa"/>
            </w:tcMar>
          </w:tcPr>
          <w:p w14:paraId="2275D25D" w14:textId="22B83B89" w:rsidR="003A4D6E" w:rsidRPr="003A4D6E" w:rsidRDefault="003A4D6E" w:rsidP="003A4D6E">
            <w:pPr>
              <w:pStyle w:val="a8"/>
              <w:spacing w:after="0" w:line="240" w:lineRule="auto"/>
              <w:ind w:left="0" w:firstLine="211"/>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3A4D6E" w:rsidRPr="003A4D6E" w14:paraId="375C6620" w14:textId="77777777" w:rsidTr="003A4D6E">
        <w:trPr>
          <w:trHeight w:val="301"/>
        </w:trPr>
        <w:tc>
          <w:tcPr>
            <w:tcW w:w="4864" w:type="dxa"/>
            <w:tcBorders>
              <w:top w:val="single" w:sz="4" w:space="0" w:color="auto"/>
              <w:left w:val="single" w:sz="4" w:space="0" w:color="auto"/>
              <w:bottom w:val="single" w:sz="4" w:space="0" w:color="auto"/>
              <w:right w:val="single" w:sz="4" w:space="0" w:color="auto"/>
            </w:tcBorders>
            <w:shd w:val="clear" w:color="auto" w:fill="auto"/>
            <w:tcMar>
              <w:top w:w="0" w:type="dxa"/>
              <w:left w:w="75" w:type="dxa"/>
              <w:bottom w:w="0" w:type="dxa"/>
              <w:right w:w="75" w:type="dxa"/>
            </w:tcMar>
          </w:tcPr>
          <w:p w14:paraId="686EB025" w14:textId="7D2AFA43" w:rsidR="003A4D6E" w:rsidRPr="003A4D6E" w:rsidRDefault="003A4D6E" w:rsidP="003A4D6E">
            <w:pPr>
              <w:pStyle w:val="a8"/>
              <w:spacing w:after="0" w:line="240" w:lineRule="auto"/>
              <w:ind w:left="211"/>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37617">
              <w:rPr>
                <w:rFonts w:ascii="Times New Roman" w:eastAsia="Times New Roman" w:hAnsi="Times New Roman" w:cs="Times New Roman"/>
                <w:sz w:val="24"/>
                <w:szCs w:val="24"/>
                <w:lang w:eastAsia="ru-RU"/>
              </w:rPr>
              <w:t>немалый потенциал для производства, потребления и экспорта органической продукции агросектора экономики;</w:t>
            </w:r>
          </w:p>
        </w:tc>
        <w:tc>
          <w:tcPr>
            <w:tcW w:w="4738" w:type="dxa"/>
            <w:tcBorders>
              <w:top w:val="single" w:sz="4" w:space="0" w:color="auto"/>
              <w:left w:val="single" w:sz="4" w:space="0" w:color="auto"/>
              <w:bottom w:val="single" w:sz="4" w:space="0" w:color="auto"/>
              <w:right w:val="single" w:sz="4" w:space="0" w:color="auto"/>
            </w:tcBorders>
            <w:shd w:val="clear" w:color="auto" w:fill="auto"/>
            <w:tcMar>
              <w:top w:w="0" w:type="dxa"/>
              <w:left w:w="75" w:type="dxa"/>
              <w:bottom w:w="0" w:type="dxa"/>
              <w:right w:w="75" w:type="dxa"/>
            </w:tcMar>
          </w:tcPr>
          <w:p w14:paraId="2EDD9544" w14:textId="77777777" w:rsidR="003A4D6E" w:rsidRPr="00137617" w:rsidRDefault="003A4D6E" w:rsidP="003A4D6E">
            <w:pPr>
              <w:pStyle w:val="a8"/>
              <w:tabs>
                <w:tab w:val="left" w:pos="387"/>
              </w:tabs>
              <w:spacing w:after="0" w:line="240" w:lineRule="auto"/>
              <w:ind w:left="0" w:firstLine="211"/>
              <w:jc w:val="both"/>
              <w:textAlignment w:val="baseline"/>
              <w:rPr>
                <w:rFonts w:ascii="Times New Roman" w:eastAsia="Times New Roman" w:hAnsi="Times New Roman" w:cs="Times New Roman"/>
                <w:i/>
                <w:sz w:val="24"/>
                <w:szCs w:val="24"/>
                <w:lang w:eastAsia="ru-RU"/>
              </w:rPr>
            </w:pPr>
            <w:r w:rsidRPr="00137617">
              <w:rPr>
                <w:rFonts w:ascii="Times New Roman" w:eastAsia="Times New Roman" w:hAnsi="Times New Roman" w:cs="Times New Roman"/>
                <w:i/>
                <w:sz w:val="24"/>
                <w:szCs w:val="24"/>
                <w:lang w:eastAsia="ru-RU"/>
              </w:rPr>
              <w:t>господдержки, в особенности в части субсидирования агропредприятий;</w:t>
            </w:r>
          </w:p>
          <w:p w14:paraId="796874F9" w14:textId="05B421F5" w:rsidR="003A4D6E" w:rsidRPr="003A4D6E" w:rsidRDefault="003A4D6E" w:rsidP="003A4D6E">
            <w:pPr>
              <w:pStyle w:val="a8"/>
              <w:spacing w:after="0" w:line="240" w:lineRule="auto"/>
              <w:ind w:left="0" w:firstLine="211"/>
              <w:textAlignment w:val="baseline"/>
              <w:rPr>
                <w:rFonts w:ascii="Times New Roman" w:eastAsia="Times New Roman" w:hAnsi="Times New Roman" w:cs="Times New Roman"/>
                <w:i/>
                <w:sz w:val="24"/>
                <w:szCs w:val="24"/>
                <w:lang w:eastAsia="ru-RU"/>
              </w:rPr>
            </w:pPr>
            <w:r w:rsidRPr="00137617">
              <w:rPr>
                <w:rFonts w:ascii="Times New Roman" w:eastAsia="Times New Roman" w:hAnsi="Times New Roman" w:cs="Times New Roman"/>
                <w:i/>
                <w:sz w:val="24"/>
                <w:szCs w:val="24"/>
                <w:lang w:eastAsia="ru-RU"/>
              </w:rPr>
              <w:t>- ростом кредитной зависимости агропредприятий от банковской системы;</w:t>
            </w:r>
          </w:p>
        </w:tc>
      </w:tr>
      <w:tr w:rsidR="000B60D3" w:rsidRPr="003A4D6E" w14:paraId="207EDF60" w14:textId="77777777" w:rsidTr="00106EF5">
        <w:trPr>
          <w:trHeight w:val="5666"/>
        </w:trPr>
        <w:tc>
          <w:tcPr>
            <w:tcW w:w="486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1653151D" w14:textId="77777777" w:rsidR="000B60D3" w:rsidRPr="003A4D6E" w:rsidRDefault="000B60D3" w:rsidP="00106EF5">
            <w:pPr>
              <w:pStyle w:val="a8"/>
              <w:numPr>
                <w:ilvl w:val="0"/>
                <w:numId w:val="2"/>
              </w:numPr>
              <w:spacing w:after="0" w:line="240" w:lineRule="auto"/>
              <w:ind w:left="0" w:firstLine="211"/>
              <w:jc w:val="both"/>
              <w:textAlignment w:val="baseline"/>
              <w:rPr>
                <w:rFonts w:ascii="Times New Roman" w:eastAsia="Times New Roman" w:hAnsi="Times New Roman" w:cs="Times New Roman"/>
                <w:sz w:val="24"/>
                <w:szCs w:val="24"/>
                <w:lang w:eastAsia="ru-RU"/>
              </w:rPr>
            </w:pPr>
            <w:r w:rsidRPr="003A4D6E">
              <w:rPr>
                <w:rFonts w:ascii="Times New Roman" w:eastAsia="Times New Roman" w:hAnsi="Times New Roman" w:cs="Times New Roman"/>
                <w:sz w:val="24"/>
                <w:szCs w:val="24"/>
                <w:lang w:eastAsia="ru-RU"/>
              </w:rPr>
              <w:t>возможности для наращивания площади орошаемых земель;</w:t>
            </w:r>
          </w:p>
          <w:p w14:paraId="0C5DC5D1" w14:textId="608B59BB" w:rsidR="000B60D3" w:rsidRPr="003A4D6E" w:rsidRDefault="000B60D3" w:rsidP="00106EF5">
            <w:pPr>
              <w:pStyle w:val="a8"/>
              <w:numPr>
                <w:ilvl w:val="0"/>
                <w:numId w:val="2"/>
              </w:numPr>
              <w:spacing w:after="0" w:line="240" w:lineRule="auto"/>
              <w:ind w:left="0" w:firstLine="211"/>
              <w:jc w:val="both"/>
              <w:textAlignment w:val="baseline"/>
              <w:rPr>
                <w:rFonts w:ascii="Times New Roman" w:eastAsia="Times New Roman" w:hAnsi="Times New Roman" w:cs="Times New Roman"/>
                <w:sz w:val="24"/>
                <w:szCs w:val="24"/>
                <w:lang w:eastAsia="ru-RU"/>
              </w:rPr>
            </w:pPr>
            <w:r w:rsidRPr="003A4D6E">
              <w:rPr>
                <w:rFonts w:ascii="Times New Roman" w:eastAsia="Times New Roman" w:hAnsi="Times New Roman" w:cs="Times New Roman"/>
                <w:sz w:val="24"/>
                <w:szCs w:val="24"/>
                <w:lang w:eastAsia="ru-RU"/>
              </w:rPr>
              <w:t xml:space="preserve">обеспечение на основе усиления </w:t>
            </w:r>
            <w:proofErr w:type="spellStart"/>
            <w:r w:rsidRPr="003A4D6E">
              <w:rPr>
                <w:rFonts w:ascii="Times New Roman" w:eastAsia="Times New Roman" w:hAnsi="Times New Roman" w:cs="Times New Roman"/>
                <w:sz w:val="24"/>
                <w:szCs w:val="24"/>
                <w:lang w:eastAsia="ru-RU"/>
              </w:rPr>
              <w:t>зако</w:t>
            </w:r>
            <w:proofErr w:type="spellEnd"/>
            <w:r w:rsidR="003A4D6E">
              <w:rPr>
                <w:rFonts w:ascii="Times New Roman" w:eastAsia="Times New Roman" w:hAnsi="Times New Roman" w:cs="Times New Roman"/>
                <w:sz w:val="24"/>
                <w:szCs w:val="24"/>
                <w:lang w:eastAsia="ru-RU"/>
              </w:rPr>
              <w:t xml:space="preserve"> </w:t>
            </w:r>
            <w:proofErr w:type="spellStart"/>
            <w:r w:rsidRPr="003A4D6E">
              <w:rPr>
                <w:rFonts w:ascii="Times New Roman" w:eastAsia="Times New Roman" w:hAnsi="Times New Roman" w:cs="Times New Roman"/>
                <w:sz w:val="24"/>
                <w:szCs w:val="24"/>
                <w:lang w:eastAsia="ru-RU"/>
              </w:rPr>
              <w:t>нодательной</w:t>
            </w:r>
            <w:proofErr w:type="spellEnd"/>
            <w:r w:rsidRPr="003A4D6E">
              <w:rPr>
                <w:rFonts w:ascii="Times New Roman" w:eastAsia="Times New Roman" w:hAnsi="Times New Roman" w:cs="Times New Roman"/>
                <w:sz w:val="24"/>
                <w:szCs w:val="24"/>
                <w:lang w:eastAsia="ru-RU"/>
              </w:rPr>
              <w:t xml:space="preserve"> и нормативно-правовой базы, развития концепции местного самоуправления:</w:t>
            </w:r>
          </w:p>
          <w:p w14:paraId="047AA9F6" w14:textId="77777777" w:rsidR="000B60D3" w:rsidRPr="003A4D6E" w:rsidRDefault="000B60D3" w:rsidP="00106EF5">
            <w:pPr>
              <w:pStyle w:val="a8"/>
              <w:spacing w:after="0" w:line="240" w:lineRule="auto"/>
              <w:ind w:left="0" w:firstLine="211"/>
              <w:textAlignment w:val="baseline"/>
              <w:rPr>
                <w:rFonts w:ascii="Times New Roman" w:eastAsia="Times New Roman" w:hAnsi="Times New Roman" w:cs="Times New Roman"/>
                <w:i/>
                <w:sz w:val="24"/>
                <w:szCs w:val="24"/>
                <w:lang w:eastAsia="ru-RU"/>
              </w:rPr>
            </w:pPr>
            <w:r w:rsidRPr="003A4D6E">
              <w:rPr>
                <w:rFonts w:ascii="Times New Roman" w:eastAsia="Times New Roman" w:hAnsi="Times New Roman" w:cs="Times New Roman"/>
                <w:i/>
                <w:sz w:val="24"/>
                <w:szCs w:val="24"/>
                <w:lang w:eastAsia="ru-RU"/>
              </w:rPr>
              <w:t>- формирования эффективной системы мер государственной поддержки агропредприятий;</w:t>
            </w:r>
          </w:p>
          <w:p w14:paraId="70D6FD55" w14:textId="77777777" w:rsidR="000B60D3" w:rsidRPr="003A4D6E" w:rsidRDefault="000B60D3" w:rsidP="00106EF5">
            <w:pPr>
              <w:pStyle w:val="a8"/>
              <w:spacing w:after="0" w:line="240" w:lineRule="auto"/>
              <w:ind w:left="0" w:firstLine="211"/>
              <w:textAlignment w:val="baseline"/>
              <w:rPr>
                <w:rFonts w:ascii="Times New Roman" w:eastAsia="Times New Roman" w:hAnsi="Times New Roman" w:cs="Times New Roman"/>
                <w:i/>
                <w:sz w:val="24"/>
                <w:szCs w:val="24"/>
                <w:lang w:eastAsia="ru-RU"/>
              </w:rPr>
            </w:pPr>
            <w:r w:rsidRPr="003A4D6E">
              <w:rPr>
                <w:rFonts w:ascii="Times New Roman" w:eastAsia="Times New Roman" w:hAnsi="Times New Roman" w:cs="Times New Roman"/>
                <w:i/>
                <w:sz w:val="24"/>
                <w:szCs w:val="24"/>
                <w:lang w:eastAsia="ru-RU"/>
              </w:rPr>
              <w:t>- развития региональных многоотраслевых кластеров;</w:t>
            </w:r>
          </w:p>
          <w:p w14:paraId="02C1A436" w14:textId="77777777" w:rsidR="000B60D3" w:rsidRPr="003A4D6E" w:rsidRDefault="000B60D3" w:rsidP="00106EF5">
            <w:pPr>
              <w:pStyle w:val="a8"/>
              <w:spacing w:after="0" w:line="240" w:lineRule="auto"/>
              <w:ind w:left="0" w:firstLine="211"/>
              <w:textAlignment w:val="baseline"/>
              <w:rPr>
                <w:rFonts w:ascii="Times New Roman" w:eastAsia="Times New Roman" w:hAnsi="Times New Roman" w:cs="Times New Roman"/>
                <w:sz w:val="24"/>
                <w:szCs w:val="24"/>
                <w:lang w:eastAsia="ru-RU"/>
              </w:rPr>
            </w:pPr>
            <w:r w:rsidRPr="003A4D6E">
              <w:rPr>
                <w:rFonts w:ascii="Times New Roman" w:eastAsia="Times New Roman" w:hAnsi="Times New Roman" w:cs="Times New Roman"/>
                <w:i/>
                <w:sz w:val="24"/>
                <w:szCs w:val="24"/>
                <w:lang w:eastAsia="ru-RU"/>
              </w:rPr>
              <w:t>- формирование условий для устойчивого развития агросектора на основе более полного учета специфики многоукладности форм в сельском хозяйстве, создания инфраструктуры социального обеспечения сельских жителей и сохранения уровня экологической защиты территорий;</w:t>
            </w:r>
          </w:p>
          <w:p w14:paraId="59C568AF" w14:textId="77777777" w:rsidR="000B60D3" w:rsidRPr="003A4D6E" w:rsidRDefault="000B60D3" w:rsidP="00106EF5">
            <w:pPr>
              <w:pStyle w:val="a8"/>
              <w:numPr>
                <w:ilvl w:val="0"/>
                <w:numId w:val="2"/>
              </w:numPr>
              <w:spacing w:after="0" w:line="240" w:lineRule="auto"/>
              <w:ind w:left="0" w:firstLine="211"/>
              <w:jc w:val="both"/>
              <w:textAlignment w:val="baseline"/>
              <w:rPr>
                <w:rFonts w:ascii="Times New Roman" w:eastAsia="Times New Roman" w:hAnsi="Times New Roman" w:cs="Times New Roman"/>
                <w:sz w:val="24"/>
                <w:szCs w:val="24"/>
                <w:lang w:eastAsia="ru-RU"/>
              </w:rPr>
            </w:pPr>
            <w:r w:rsidRPr="003A4D6E">
              <w:rPr>
                <w:rFonts w:ascii="Times New Roman" w:eastAsia="Times New Roman" w:hAnsi="Times New Roman" w:cs="Times New Roman"/>
                <w:sz w:val="24"/>
                <w:szCs w:val="24"/>
                <w:lang w:eastAsia="ru-RU"/>
              </w:rPr>
              <w:t>имеющий место потенциал для вовлечения в агросектор, как отечественных (за счет активизации инструментов ГЧП), так и иностранных инвестиций;</w:t>
            </w:r>
          </w:p>
          <w:p w14:paraId="054DDCD8" w14:textId="13AD32D6" w:rsidR="00B8685B" w:rsidRPr="003A4D6E" w:rsidRDefault="000B60D3" w:rsidP="003A4D6E">
            <w:pPr>
              <w:pStyle w:val="a8"/>
              <w:numPr>
                <w:ilvl w:val="0"/>
                <w:numId w:val="2"/>
              </w:numPr>
              <w:spacing w:after="0" w:line="240" w:lineRule="auto"/>
              <w:ind w:left="0" w:firstLine="211"/>
              <w:jc w:val="both"/>
              <w:textAlignment w:val="baseline"/>
              <w:rPr>
                <w:rFonts w:ascii="Times New Roman" w:eastAsia="Times New Roman" w:hAnsi="Times New Roman" w:cs="Times New Roman"/>
                <w:sz w:val="24"/>
                <w:szCs w:val="24"/>
                <w:lang w:eastAsia="ru-RU"/>
              </w:rPr>
            </w:pPr>
            <w:r w:rsidRPr="003A4D6E">
              <w:rPr>
                <w:rFonts w:ascii="Times New Roman" w:eastAsia="Times New Roman" w:hAnsi="Times New Roman" w:cs="Times New Roman"/>
                <w:sz w:val="24"/>
                <w:szCs w:val="24"/>
                <w:lang w:eastAsia="ru-RU"/>
              </w:rPr>
              <w:t>применение цифровых техноло</w:t>
            </w:r>
            <w:r w:rsidR="003A4D6E">
              <w:rPr>
                <w:rFonts w:ascii="Times New Roman" w:eastAsia="Times New Roman" w:hAnsi="Times New Roman" w:cs="Times New Roman"/>
                <w:sz w:val="24"/>
                <w:szCs w:val="24"/>
                <w:lang w:eastAsia="ru-RU"/>
              </w:rPr>
              <w:t>гий в развитии агропроизводства</w:t>
            </w:r>
          </w:p>
        </w:tc>
        <w:tc>
          <w:tcPr>
            <w:tcW w:w="4738"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14:paraId="72F04E60" w14:textId="77777777" w:rsidR="000B60D3" w:rsidRPr="003A4D6E" w:rsidRDefault="000B60D3" w:rsidP="00106EF5">
            <w:pPr>
              <w:pStyle w:val="a8"/>
              <w:spacing w:after="0" w:line="240" w:lineRule="auto"/>
              <w:ind w:left="0" w:firstLine="211"/>
              <w:textAlignment w:val="baseline"/>
              <w:rPr>
                <w:rFonts w:ascii="Times New Roman" w:eastAsia="Times New Roman" w:hAnsi="Times New Roman" w:cs="Times New Roman"/>
                <w:i/>
                <w:sz w:val="24"/>
                <w:szCs w:val="24"/>
                <w:lang w:eastAsia="ru-RU"/>
              </w:rPr>
            </w:pPr>
            <w:r w:rsidRPr="003A4D6E">
              <w:rPr>
                <w:rFonts w:ascii="Times New Roman" w:eastAsia="Times New Roman" w:hAnsi="Times New Roman" w:cs="Times New Roman"/>
                <w:i/>
                <w:sz w:val="24"/>
                <w:szCs w:val="24"/>
                <w:lang w:eastAsia="ru-RU"/>
              </w:rPr>
              <w:t>- снижением потенциала производства органической продукции;</w:t>
            </w:r>
          </w:p>
          <w:p w14:paraId="07FBAE37" w14:textId="77777777" w:rsidR="000B60D3" w:rsidRPr="003A4D6E" w:rsidRDefault="000B60D3" w:rsidP="00106EF5">
            <w:pPr>
              <w:pStyle w:val="a8"/>
              <w:spacing w:after="0" w:line="240" w:lineRule="auto"/>
              <w:ind w:left="0" w:firstLine="211"/>
              <w:textAlignment w:val="baseline"/>
              <w:rPr>
                <w:rFonts w:ascii="Times New Roman" w:eastAsia="Times New Roman" w:hAnsi="Times New Roman" w:cs="Times New Roman"/>
                <w:i/>
                <w:sz w:val="24"/>
                <w:szCs w:val="24"/>
                <w:lang w:eastAsia="ru-RU"/>
              </w:rPr>
            </w:pPr>
            <w:r w:rsidRPr="003A4D6E">
              <w:rPr>
                <w:rFonts w:ascii="Times New Roman" w:eastAsia="Times New Roman" w:hAnsi="Times New Roman" w:cs="Times New Roman"/>
                <w:i/>
                <w:sz w:val="24"/>
                <w:szCs w:val="24"/>
                <w:lang w:eastAsia="ru-RU"/>
              </w:rPr>
              <w:t xml:space="preserve">- ростом отставания агросектора в применении современных технологий; </w:t>
            </w:r>
          </w:p>
          <w:p w14:paraId="5D5738D7" w14:textId="77777777" w:rsidR="000B60D3" w:rsidRPr="003A4D6E" w:rsidRDefault="000B60D3" w:rsidP="00106EF5">
            <w:pPr>
              <w:pStyle w:val="a8"/>
              <w:numPr>
                <w:ilvl w:val="0"/>
                <w:numId w:val="2"/>
              </w:numPr>
              <w:spacing w:after="0" w:line="240" w:lineRule="auto"/>
              <w:ind w:left="0" w:firstLine="211"/>
              <w:jc w:val="both"/>
              <w:textAlignment w:val="baseline"/>
              <w:rPr>
                <w:rFonts w:ascii="Times New Roman" w:eastAsia="Times New Roman" w:hAnsi="Times New Roman" w:cs="Times New Roman"/>
                <w:sz w:val="24"/>
                <w:szCs w:val="24"/>
                <w:lang w:eastAsia="ru-RU"/>
              </w:rPr>
            </w:pPr>
            <w:r w:rsidRPr="003A4D6E">
              <w:rPr>
                <w:rFonts w:ascii="Times New Roman" w:eastAsia="Times New Roman" w:hAnsi="Times New Roman" w:cs="Times New Roman"/>
                <w:sz w:val="24"/>
                <w:szCs w:val="24"/>
                <w:lang w:eastAsia="ru-RU"/>
              </w:rPr>
              <w:t>неблагоприятная тенденция снижения численности сельского населения в связи с фактором, растущей урбанизаций, и вытекающая проблема обеспеченности агропроизводства трудовыми ресурсами;</w:t>
            </w:r>
          </w:p>
          <w:p w14:paraId="762C672B" w14:textId="5CFE500C" w:rsidR="000B60D3" w:rsidRPr="003A4D6E" w:rsidRDefault="000B60D3" w:rsidP="00106EF5">
            <w:pPr>
              <w:pStyle w:val="a8"/>
              <w:numPr>
                <w:ilvl w:val="0"/>
                <w:numId w:val="2"/>
              </w:numPr>
              <w:spacing w:after="0" w:line="240" w:lineRule="auto"/>
              <w:ind w:left="0" w:firstLine="211"/>
              <w:jc w:val="both"/>
              <w:textAlignment w:val="baseline"/>
              <w:rPr>
                <w:rFonts w:ascii="Times New Roman" w:eastAsia="Times New Roman" w:hAnsi="Times New Roman" w:cs="Times New Roman"/>
                <w:sz w:val="24"/>
                <w:szCs w:val="24"/>
                <w:lang w:eastAsia="ru-RU"/>
              </w:rPr>
            </w:pPr>
            <w:r w:rsidRPr="003A4D6E">
              <w:rPr>
                <w:rFonts w:ascii="Times New Roman" w:hAnsi="Times New Roman" w:cs="Times New Roman"/>
                <w:sz w:val="24"/>
                <w:szCs w:val="24"/>
              </w:rPr>
              <w:t>недостаточная функциональная эф</w:t>
            </w:r>
            <w:r w:rsidR="003A4D6E">
              <w:rPr>
                <w:rFonts w:ascii="Times New Roman" w:hAnsi="Times New Roman" w:cs="Times New Roman"/>
                <w:sz w:val="24"/>
                <w:szCs w:val="24"/>
              </w:rPr>
              <w:t xml:space="preserve"> </w:t>
            </w:r>
            <w:proofErr w:type="spellStart"/>
            <w:r w:rsidRPr="003A4D6E">
              <w:rPr>
                <w:rFonts w:ascii="Times New Roman" w:hAnsi="Times New Roman" w:cs="Times New Roman"/>
                <w:sz w:val="24"/>
                <w:szCs w:val="24"/>
              </w:rPr>
              <w:t>фективность</w:t>
            </w:r>
            <w:proofErr w:type="spellEnd"/>
            <w:r w:rsidRPr="003A4D6E">
              <w:rPr>
                <w:rFonts w:ascii="Times New Roman" w:hAnsi="Times New Roman" w:cs="Times New Roman"/>
                <w:sz w:val="24"/>
                <w:szCs w:val="24"/>
              </w:rPr>
              <w:t xml:space="preserve"> имеющих место каналов сбыта продукции в условиях нестабильности экономической ситуации, а также неустойчивости </w:t>
            </w:r>
            <w:r w:rsidRPr="003A4D6E">
              <w:rPr>
                <w:rFonts w:ascii="Times New Roman" w:eastAsia="Times New Roman" w:hAnsi="Times New Roman" w:cs="Times New Roman"/>
                <w:sz w:val="24"/>
                <w:szCs w:val="24"/>
                <w:lang w:eastAsia="ru-RU"/>
              </w:rPr>
              <w:t>финансовых и валютных рынков, и др.</w:t>
            </w:r>
          </w:p>
        </w:tc>
      </w:tr>
      <w:tr w:rsidR="000B60D3" w:rsidRPr="003A4D6E" w14:paraId="0841A5B3" w14:textId="77777777" w:rsidTr="00405BA1">
        <w:trPr>
          <w:trHeight w:val="245"/>
        </w:trPr>
        <w:tc>
          <w:tcPr>
            <w:tcW w:w="9602"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14:paraId="3E4C1801" w14:textId="7CFF18E0" w:rsidR="000B60D3" w:rsidRPr="003A4D6E" w:rsidRDefault="000B60D3" w:rsidP="003A4D6E">
            <w:pPr>
              <w:spacing w:after="0"/>
              <w:ind w:firstLine="636"/>
              <w:textAlignment w:val="baseline"/>
              <w:rPr>
                <w:rFonts w:ascii="Times New Roman" w:eastAsia="Times New Roman" w:hAnsi="Times New Roman" w:cs="Times New Roman"/>
                <w:color w:val="FF0000"/>
                <w:sz w:val="24"/>
                <w:szCs w:val="24"/>
                <w:lang w:eastAsia="ru-RU"/>
              </w:rPr>
            </w:pPr>
            <w:r w:rsidRPr="003A4D6E">
              <w:rPr>
                <w:rFonts w:ascii="Times New Roman" w:eastAsia="Times New Roman" w:hAnsi="Times New Roman" w:cs="Times New Roman"/>
                <w:sz w:val="24"/>
                <w:szCs w:val="24"/>
                <w:lang w:eastAsia="ru-RU"/>
              </w:rPr>
              <w:t xml:space="preserve">Примечание </w:t>
            </w:r>
            <w:r w:rsidR="003A4D6E">
              <w:rPr>
                <w:rFonts w:ascii="Times New Roman" w:eastAsia="Times New Roman" w:hAnsi="Times New Roman" w:cs="Times New Roman"/>
                <w:sz w:val="24"/>
                <w:szCs w:val="24"/>
                <w:lang w:eastAsia="ru-RU"/>
              </w:rPr>
              <w:t>–</w:t>
            </w:r>
            <w:r w:rsidRPr="003A4D6E">
              <w:rPr>
                <w:rFonts w:ascii="Times New Roman" w:eastAsia="Times New Roman" w:hAnsi="Times New Roman" w:cs="Times New Roman"/>
                <w:sz w:val="24"/>
                <w:szCs w:val="24"/>
                <w:lang w:eastAsia="ru-RU"/>
              </w:rPr>
              <w:t xml:space="preserve"> </w:t>
            </w:r>
            <w:r w:rsidR="00106EF5" w:rsidRPr="003A4D6E">
              <w:rPr>
                <w:rFonts w:ascii="Times New Roman" w:eastAsia="Times New Roman" w:hAnsi="Times New Roman" w:cs="Times New Roman"/>
                <w:sz w:val="24"/>
                <w:szCs w:val="24"/>
                <w:lang w:eastAsia="ru-RU"/>
              </w:rPr>
              <w:t>С</w:t>
            </w:r>
            <w:r w:rsidRPr="003A4D6E">
              <w:rPr>
                <w:rFonts w:ascii="Times New Roman" w:eastAsia="Times New Roman" w:hAnsi="Times New Roman" w:cs="Times New Roman"/>
                <w:sz w:val="24"/>
                <w:szCs w:val="24"/>
                <w:lang w:eastAsia="ru-RU"/>
              </w:rPr>
              <w:t xml:space="preserve">формирована автором на основе </w:t>
            </w:r>
            <w:r w:rsidR="003A4D6E">
              <w:rPr>
                <w:rFonts w:ascii="Times New Roman" w:eastAsia="Times New Roman" w:hAnsi="Times New Roman" w:cs="Times New Roman"/>
                <w:sz w:val="24"/>
                <w:szCs w:val="24"/>
                <w:lang w:eastAsia="ru-RU"/>
              </w:rPr>
              <w:t xml:space="preserve">источников </w:t>
            </w:r>
            <w:r w:rsidR="003A4D6E" w:rsidRPr="00D74693">
              <w:rPr>
                <w:rFonts w:ascii="Times New Roman" w:eastAsia="Times New Roman" w:hAnsi="Times New Roman" w:cs="Times New Roman"/>
                <w:sz w:val="24"/>
                <w:szCs w:val="24"/>
                <w:lang w:eastAsia="ru-RU"/>
              </w:rPr>
              <w:t>[</w:t>
            </w:r>
            <w:r w:rsidR="00124448" w:rsidRPr="00D74693">
              <w:rPr>
                <w:rFonts w:ascii="Times New Roman" w:eastAsia="Times New Roman" w:hAnsi="Times New Roman" w:cs="Times New Roman"/>
                <w:sz w:val="24"/>
                <w:szCs w:val="24"/>
                <w:lang w:val="kk-KZ" w:eastAsia="ru-RU"/>
              </w:rPr>
              <w:t xml:space="preserve">94, </w:t>
            </w:r>
            <w:r w:rsidR="003A4D6E" w:rsidRPr="00D74693">
              <w:rPr>
                <w:rFonts w:ascii="Times New Roman" w:eastAsia="Times New Roman" w:hAnsi="Times New Roman" w:cs="Times New Roman"/>
                <w:sz w:val="24"/>
                <w:szCs w:val="24"/>
                <w:lang w:eastAsia="ru-RU"/>
              </w:rPr>
              <w:t>168]</w:t>
            </w:r>
          </w:p>
        </w:tc>
      </w:tr>
    </w:tbl>
    <w:p w14:paraId="2C7CD72E" w14:textId="77777777" w:rsidR="000B60D3" w:rsidRPr="00ED778A" w:rsidRDefault="000B60D3" w:rsidP="00CB5389">
      <w:pPr>
        <w:shd w:val="clear" w:color="auto" w:fill="FFFFFF"/>
        <w:spacing w:after="0"/>
        <w:ind w:firstLine="709"/>
        <w:contextualSpacing/>
        <w:jc w:val="both"/>
        <w:textAlignment w:val="baseline"/>
        <w:rPr>
          <w:rFonts w:ascii="Times New Roman" w:eastAsia="Times New Roman" w:hAnsi="Times New Roman" w:cs="Times New Roman"/>
          <w:sz w:val="28"/>
          <w:szCs w:val="20"/>
          <w:lang w:eastAsia="ru-RU"/>
        </w:rPr>
      </w:pPr>
    </w:p>
    <w:p w14:paraId="765CA113" w14:textId="5273BF2A" w:rsidR="000F535C" w:rsidRPr="00ED778A" w:rsidRDefault="000F535C" w:rsidP="00CB5389">
      <w:pPr>
        <w:shd w:val="clear" w:color="auto" w:fill="FFFFFF"/>
        <w:spacing w:after="0"/>
        <w:ind w:firstLine="709"/>
        <w:contextualSpacing/>
        <w:jc w:val="both"/>
        <w:textAlignment w:val="baseline"/>
        <w:rPr>
          <w:rFonts w:ascii="Times New Roman" w:eastAsia="Times New Roman" w:hAnsi="Times New Roman" w:cs="Times New Roman"/>
          <w:sz w:val="28"/>
          <w:szCs w:val="20"/>
          <w:lang w:eastAsia="ru-RU"/>
        </w:rPr>
      </w:pPr>
      <w:r w:rsidRPr="00ED778A">
        <w:rPr>
          <w:rFonts w:ascii="Times New Roman" w:eastAsia="Times New Roman" w:hAnsi="Times New Roman" w:cs="Times New Roman"/>
          <w:sz w:val="28"/>
          <w:szCs w:val="20"/>
          <w:lang w:eastAsia="ru-RU"/>
        </w:rPr>
        <w:t>Вместе с тем анализ показывает, что казахстанская аграрная отрасль имеет значительно недоиспользуемый потенциал своих конкурентных преимущества, что, в случае эффективно проводимой аграрной политики, может позволить обеспечить его устойчивое развитие и внести дополнительный немалый вклад в экономику страны и в расширение социальных программ государства.</w:t>
      </w:r>
    </w:p>
    <w:p w14:paraId="5A9C5BCC" w14:textId="77777777" w:rsidR="000F535C" w:rsidRPr="00ED778A" w:rsidRDefault="000F535C" w:rsidP="00CB5389">
      <w:pPr>
        <w:shd w:val="clear" w:color="auto" w:fill="FFFFFF"/>
        <w:spacing w:after="0"/>
        <w:ind w:firstLine="709"/>
        <w:contextualSpacing/>
        <w:jc w:val="both"/>
        <w:textAlignment w:val="baseline"/>
        <w:rPr>
          <w:rFonts w:ascii="Times New Roman" w:eastAsia="Times New Roman" w:hAnsi="Times New Roman" w:cs="Times New Roman"/>
          <w:sz w:val="28"/>
          <w:szCs w:val="20"/>
          <w:lang w:eastAsia="ru-RU"/>
        </w:rPr>
      </w:pPr>
      <w:r w:rsidRPr="00ED778A">
        <w:rPr>
          <w:rFonts w:ascii="Times New Roman" w:eastAsia="Times New Roman" w:hAnsi="Times New Roman" w:cs="Times New Roman"/>
          <w:sz w:val="28"/>
          <w:szCs w:val="20"/>
          <w:lang w:eastAsia="ru-RU"/>
        </w:rPr>
        <w:t>И самое главное – раскрываются новые стратегические направления развития для агроформирований, в особенности, подчеркнем, для малых форм крестьянских (фермерских) и домашних хозяйств.</w:t>
      </w:r>
    </w:p>
    <w:p w14:paraId="3B7A91BA" w14:textId="7683F9B4" w:rsidR="000F535C" w:rsidRPr="00ED778A" w:rsidRDefault="000F535C" w:rsidP="00CB5389">
      <w:pPr>
        <w:shd w:val="clear" w:color="auto" w:fill="FFFFFF"/>
        <w:spacing w:after="0"/>
        <w:ind w:firstLine="709"/>
        <w:contextualSpacing/>
        <w:jc w:val="both"/>
        <w:textAlignment w:val="baseline"/>
        <w:rPr>
          <w:rFonts w:ascii="Times New Roman" w:hAnsi="Times New Roman" w:cs="Times New Roman"/>
          <w:sz w:val="28"/>
        </w:rPr>
      </w:pPr>
      <w:bookmarkStart w:id="92" w:name="_Hlk150289592"/>
      <w:bookmarkEnd w:id="64"/>
      <w:r w:rsidRPr="00ED778A">
        <w:rPr>
          <w:rFonts w:ascii="Times New Roman" w:hAnsi="Times New Roman" w:cs="Times New Roman"/>
          <w:sz w:val="28"/>
        </w:rPr>
        <w:t xml:space="preserve">Одним из таких возможных направлений является, как мы уже отмечали в предыдущих разделах работы, </w:t>
      </w:r>
      <w:r w:rsidRPr="00ED778A">
        <w:rPr>
          <w:rFonts w:ascii="Times New Roman" w:hAnsi="Times New Roman" w:cs="Times New Roman"/>
          <w:i/>
          <w:iCs/>
          <w:sz w:val="28"/>
        </w:rPr>
        <w:t>органическое производство</w:t>
      </w:r>
      <w:r w:rsidRPr="00ED778A">
        <w:rPr>
          <w:rFonts w:ascii="Times New Roman" w:hAnsi="Times New Roman" w:cs="Times New Roman"/>
          <w:sz w:val="28"/>
        </w:rPr>
        <w:t xml:space="preserve">. В этом отношении можно отметить, что в Казахстане формируется институциональная база для развития органического сельского хозяйства: в частности, парламентом страны принят и действует Закон о производстве органической продукции, утверждены правила и стандарты, создан сертификационный орган и другие институциональные основы. Вместе с тем, по мнению экспертов, из-за </w:t>
      </w:r>
      <w:r w:rsidRPr="00ED778A">
        <w:rPr>
          <w:rFonts w:ascii="Times New Roman" w:hAnsi="Times New Roman" w:cs="Times New Roman"/>
          <w:sz w:val="28"/>
        </w:rPr>
        <w:lastRenderedPageBreak/>
        <w:t xml:space="preserve">излишней отстраненности и/или недостаточной степени участия как государственных органов, так и немалой части субъектов бизнес-сообщества в реализации задач органического производства, процесс распространения органических </w:t>
      </w:r>
      <w:proofErr w:type="spellStart"/>
      <w:r w:rsidRPr="00ED778A">
        <w:rPr>
          <w:rFonts w:ascii="Times New Roman" w:hAnsi="Times New Roman" w:cs="Times New Roman"/>
          <w:sz w:val="28"/>
        </w:rPr>
        <w:t>экотехнологий</w:t>
      </w:r>
      <w:proofErr w:type="spellEnd"/>
      <w:r w:rsidRPr="00ED778A">
        <w:rPr>
          <w:rFonts w:ascii="Times New Roman" w:hAnsi="Times New Roman" w:cs="Times New Roman"/>
          <w:sz w:val="28"/>
        </w:rPr>
        <w:t xml:space="preserve"> осуществляется недостаточно активно [</w:t>
      </w:r>
      <w:r w:rsidR="0011700E" w:rsidRPr="00ED778A">
        <w:rPr>
          <w:rFonts w:ascii="Times New Roman" w:hAnsi="Times New Roman" w:cs="Times New Roman"/>
          <w:sz w:val="28"/>
        </w:rPr>
        <w:t>1</w:t>
      </w:r>
      <w:r w:rsidR="00622C3B" w:rsidRPr="00ED778A">
        <w:rPr>
          <w:rFonts w:ascii="Times New Roman" w:hAnsi="Times New Roman" w:cs="Times New Roman"/>
          <w:sz w:val="28"/>
        </w:rPr>
        <w:t>23</w:t>
      </w:r>
      <w:r w:rsidRPr="00ED778A">
        <w:rPr>
          <w:rFonts w:ascii="Times New Roman" w:hAnsi="Times New Roman" w:cs="Times New Roman"/>
          <w:sz w:val="28"/>
        </w:rPr>
        <w:t>, с.</w:t>
      </w:r>
      <w:r w:rsidR="003A4D6E">
        <w:rPr>
          <w:rFonts w:ascii="Times New Roman" w:hAnsi="Times New Roman" w:cs="Times New Roman"/>
          <w:sz w:val="28"/>
        </w:rPr>
        <w:t xml:space="preserve"> </w:t>
      </w:r>
      <w:r w:rsidRPr="00ED778A">
        <w:rPr>
          <w:rFonts w:ascii="Times New Roman" w:hAnsi="Times New Roman" w:cs="Times New Roman"/>
          <w:sz w:val="28"/>
        </w:rPr>
        <w:t>26].</w:t>
      </w:r>
    </w:p>
    <w:p w14:paraId="683566A2" w14:textId="77777777" w:rsidR="000F535C" w:rsidRPr="00ED778A" w:rsidRDefault="000F535C" w:rsidP="00CB5389">
      <w:pPr>
        <w:shd w:val="clear" w:color="auto" w:fill="FFFFFF"/>
        <w:spacing w:after="0"/>
        <w:ind w:firstLine="709"/>
        <w:contextualSpacing/>
        <w:jc w:val="both"/>
        <w:textAlignment w:val="baseline"/>
        <w:rPr>
          <w:rFonts w:ascii="Times New Roman" w:hAnsi="Times New Roman" w:cs="Times New Roman"/>
          <w:sz w:val="28"/>
          <w:szCs w:val="28"/>
        </w:rPr>
      </w:pPr>
      <w:bookmarkStart w:id="93" w:name="_Hlk138872643"/>
      <w:r w:rsidRPr="00ED778A">
        <w:rPr>
          <w:rFonts w:ascii="Times New Roman" w:hAnsi="Times New Roman" w:cs="Times New Roman"/>
          <w:sz w:val="28"/>
        </w:rPr>
        <w:t xml:space="preserve">Другим потенциальным направлением адаптивной диверсификации, о котором нами также велась речь, является </w:t>
      </w:r>
      <w:r w:rsidRPr="00ED778A">
        <w:rPr>
          <w:rFonts w:ascii="Times New Roman" w:hAnsi="Times New Roman" w:cs="Times New Roman"/>
          <w:i/>
          <w:iCs/>
          <w:sz w:val="28"/>
        </w:rPr>
        <w:t>сельский</w:t>
      </w:r>
      <w:r w:rsidRPr="00ED778A">
        <w:rPr>
          <w:rFonts w:ascii="Times New Roman" w:hAnsi="Times New Roman" w:cs="Times New Roman"/>
          <w:i/>
          <w:iCs/>
          <w:sz w:val="28"/>
          <w:szCs w:val="28"/>
        </w:rPr>
        <w:t xml:space="preserve"> туризм</w:t>
      </w:r>
      <w:r w:rsidRPr="00ED778A">
        <w:rPr>
          <w:rFonts w:ascii="Times New Roman" w:hAnsi="Times New Roman" w:cs="Times New Roman"/>
          <w:sz w:val="28"/>
          <w:szCs w:val="28"/>
        </w:rPr>
        <w:t>, который, как мы уже показывали во втором разделе работы, на примере одного агропредприятия, дает существенный положительный эффект, имея в виду:</w:t>
      </w:r>
    </w:p>
    <w:p w14:paraId="63AF3B6D" w14:textId="2C51A089" w:rsidR="000F535C" w:rsidRPr="00ED778A" w:rsidRDefault="003A4D6E" w:rsidP="00CB5389">
      <w:pPr>
        <w:spacing w:after="0"/>
        <w:ind w:firstLine="709"/>
        <w:contextualSpacing/>
        <w:jc w:val="both"/>
        <w:rPr>
          <w:rFonts w:ascii="Times New Roman" w:hAnsi="Times New Roman" w:cs="Times New Roman"/>
          <w:sz w:val="28"/>
          <w:szCs w:val="28"/>
        </w:rPr>
      </w:pPr>
      <w:bookmarkStart w:id="94" w:name="_Hlk138872725"/>
      <w:bookmarkEnd w:id="93"/>
      <w:r>
        <w:rPr>
          <w:rFonts w:ascii="Times New Roman" w:hAnsi="Times New Roman" w:cs="Times New Roman"/>
          <w:sz w:val="28"/>
          <w:szCs w:val="28"/>
        </w:rPr>
        <w:t>–</w:t>
      </w:r>
      <w:r w:rsidR="000F535C" w:rsidRPr="00ED778A">
        <w:rPr>
          <w:rFonts w:ascii="Times New Roman" w:hAnsi="Times New Roman" w:cs="Times New Roman"/>
          <w:sz w:val="28"/>
          <w:szCs w:val="28"/>
        </w:rPr>
        <w:t xml:space="preserve"> создание дополнительных рабочих мест для необходимых работников и специалистов различной квалификации;</w:t>
      </w:r>
    </w:p>
    <w:p w14:paraId="5487B7FC" w14:textId="5A3FEB13" w:rsidR="000F535C" w:rsidRPr="00ED778A" w:rsidRDefault="003A4D6E" w:rsidP="00CB5389">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0F535C" w:rsidRPr="00ED778A">
        <w:rPr>
          <w:rFonts w:ascii="Times New Roman" w:hAnsi="Times New Roman" w:cs="Times New Roman"/>
          <w:sz w:val="28"/>
          <w:szCs w:val="28"/>
        </w:rPr>
        <w:t xml:space="preserve"> немалая отдача для местных бюджетов и дополнительного роста производства в сопряженных отраслях экономики в виде кумулятивного эффекта;</w:t>
      </w:r>
    </w:p>
    <w:p w14:paraId="75AA3442" w14:textId="2883FA57" w:rsidR="000F535C" w:rsidRPr="00ED778A" w:rsidRDefault="003A4D6E" w:rsidP="00CB5389">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0F535C" w:rsidRPr="00ED778A">
        <w:rPr>
          <w:rFonts w:ascii="Times New Roman" w:hAnsi="Times New Roman" w:cs="Times New Roman"/>
          <w:sz w:val="28"/>
          <w:szCs w:val="28"/>
        </w:rPr>
        <w:t xml:space="preserve"> диверсификация производства, сопряженного с сокращением зависимости от первичного сектора;</w:t>
      </w:r>
    </w:p>
    <w:p w14:paraId="1DA3AF88" w14:textId="0E212258" w:rsidR="000F535C" w:rsidRPr="00ED778A" w:rsidRDefault="003A4D6E" w:rsidP="00CB5389">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0F535C" w:rsidRPr="00ED778A">
        <w:rPr>
          <w:rFonts w:ascii="Times New Roman" w:hAnsi="Times New Roman" w:cs="Times New Roman"/>
          <w:sz w:val="28"/>
          <w:szCs w:val="28"/>
        </w:rPr>
        <w:t xml:space="preserve"> социокультурный эффект в результате активизации процессов вовлечения в сферу производства потенциала местных природных ресурсов, факторов историко-культурного наследия, народного творчества и др.; </w:t>
      </w:r>
    </w:p>
    <w:p w14:paraId="2B91A915" w14:textId="3C205859" w:rsidR="000F535C" w:rsidRPr="00ED778A" w:rsidRDefault="003A4D6E" w:rsidP="00CB5389">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0F535C" w:rsidRPr="00ED778A">
        <w:rPr>
          <w:rFonts w:ascii="Times New Roman" w:hAnsi="Times New Roman" w:cs="Times New Roman"/>
          <w:sz w:val="28"/>
          <w:szCs w:val="28"/>
        </w:rPr>
        <w:t xml:space="preserve"> и главное, появление возможности стратегического планирования устойчивого, конкурентоспособного развития агропредприятий и территории в целом [1</w:t>
      </w:r>
      <w:r w:rsidR="00622C3B" w:rsidRPr="00ED778A">
        <w:rPr>
          <w:rFonts w:ascii="Times New Roman" w:hAnsi="Times New Roman" w:cs="Times New Roman"/>
          <w:sz w:val="28"/>
          <w:szCs w:val="28"/>
        </w:rPr>
        <w:t>70</w:t>
      </w:r>
      <w:r w:rsidR="000F535C" w:rsidRPr="00ED778A">
        <w:rPr>
          <w:rFonts w:ascii="Times New Roman" w:hAnsi="Times New Roman" w:cs="Times New Roman"/>
          <w:sz w:val="28"/>
          <w:szCs w:val="28"/>
        </w:rPr>
        <w:t>].</w:t>
      </w:r>
    </w:p>
    <w:p w14:paraId="2427D592" w14:textId="606BEB54" w:rsidR="000F535C" w:rsidRPr="00ED778A" w:rsidRDefault="000F535C" w:rsidP="00CB5389">
      <w:pPr>
        <w:pStyle w:val="a8"/>
        <w:spacing w:after="0" w:line="240" w:lineRule="auto"/>
        <w:ind w:left="0" w:firstLine="709"/>
        <w:jc w:val="both"/>
        <w:rPr>
          <w:rFonts w:ascii="Times New Roman" w:hAnsi="Times New Roman" w:cs="Times New Roman"/>
          <w:sz w:val="28"/>
        </w:rPr>
      </w:pPr>
      <w:bookmarkStart w:id="95" w:name="_Hlk150289734"/>
      <w:bookmarkEnd w:id="92"/>
      <w:bookmarkEnd w:id="94"/>
      <w:r w:rsidRPr="00ED778A">
        <w:rPr>
          <w:rFonts w:ascii="Times New Roman" w:hAnsi="Times New Roman" w:cs="Times New Roman"/>
          <w:sz w:val="28"/>
        </w:rPr>
        <w:t xml:space="preserve">Наряду с этим, в анализе мы уделяем особое внимание не только потенциальным возможностям, но и вызовам для Казахстана в рамках Евразийского интеграционного процесса (ЕАЭС). </w:t>
      </w:r>
      <w:bookmarkEnd w:id="95"/>
      <w:r w:rsidRPr="00ED778A">
        <w:rPr>
          <w:rFonts w:ascii="Times New Roman" w:hAnsi="Times New Roman" w:cs="Times New Roman"/>
          <w:sz w:val="28"/>
        </w:rPr>
        <w:t xml:space="preserve">Подобного мнения придерживаются и российские эксперты, к примеру, И. </w:t>
      </w:r>
      <w:proofErr w:type="spellStart"/>
      <w:r w:rsidRPr="00ED778A">
        <w:rPr>
          <w:rFonts w:ascii="Times New Roman" w:hAnsi="Times New Roman" w:cs="Times New Roman"/>
          <w:sz w:val="28"/>
        </w:rPr>
        <w:t>Ушачев</w:t>
      </w:r>
      <w:proofErr w:type="spellEnd"/>
      <w:r w:rsidRPr="00ED778A">
        <w:rPr>
          <w:rFonts w:ascii="Times New Roman" w:hAnsi="Times New Roman" w:cs="Times New Roman"/>
          <w:sz w:val="28"/>
        </w:rPr>
        <w:t xml:space="preserve">, А. </w:t>
      </w:r>
      <w:proofErr w:type="spellStart"/>
      <w:r w:rsidRPr="00ED778A">
        <w:rPr>
          <w:rFonts w:ascii="Times New Roman" w:hAnsi="Times New Roman" w:cs="Times New Roman"/>
          <w:sz w:val="28"/>
        </w:rPr>
        <w:t>Папцов</w:t>
      </w:r>
      <w:proofErr w:type="spellEnd"/>
      <w:r w:rsidRPr="00ED778A">
        <w:rPr>
          <w:rFonts w:ascii="Times New Roman" w:hAnsi="Times New Roman" w:cs="Times New Roman"/>
          <w:sz w:val="28"/>
        </w:rPr>
        <w:t xml:space="preserve"> и др., которые в рамках анализа стратегических направлений развития российского аграрного сектора, предлагают учитывать прогнозы социально-экономических рисков и угроз.</w:t>
      </w:r>
    </w:p>
    <w:p w14:paraId="5417C21C" w14:textId="1DC9171F" w:rsidR="000F535C" w:rsidRPr="00ED778A" w:rsidRDefault="000F535C" w:rsidP="00CB5389">
      <w:pPr>
        <w:pStyle w:val="a8"/>
        <w:spacing w:after="0" w:line="240" w:lineRule="auto"/>
        <w:ind w:left="0" w:firstLine="709"/>
        <w:jc w:val="both"/>
        <w:rPr>
          <w:rFonts w:ascii="Times New Roman" w:hAnsi="Times New Roman" w:cs="Times New Roman"/>
          <w:sz w:val="28"/>
        </w:rPr>
      </w:pPr>
      <w:bookmarkStart w:id="96" w:name="_Hlk150289772"/>
      <w:r w:rsidRPr="00ED778A">
        <w:rPr>
          <w:rFonts w:ascii="Times New Roman" w:hAnsi="Times New Roman" w:cs="Times New Roman"/>
          <w:sz w:val="28"/>
        </w:rPr>
        <w:t xml:space="preserve">В частности, среди немалого числа факторов, определяющих риски и угрозы, они особо выделяют фактор сохранения высокой степени дифференциации состояния и темпов развития государств-членов ЕАЭС, что может достаточно длительно и болезненно проявляться в виде </w:t>
      </w:r>
      <w:proofErr w:type="spellStart"/>
      <w:r w:rsidRPr="00ED778A">
        <w:rPr>
          <w:rFonts w:ascii="Times New Roman" w:hAnsi="Times New Roman" w:cs="Times New Roman"/>
          <w:sz w:val="28"/>
        </w:rPr>
        <w:t>неотлаженности</w:t>
      </w:r>
      <w:proofErr w:type="spellEnd"/>
      <w:r w:rsidRPr="00ED778A">
        <w:rPr>
          <w:rFonts w:ascii="Times New Roman" w:hAnsi="Times New Roman" w:cs="Times New Roman"/>
          <w:sz w:val="28"/>
        </w:rPr>
        <w:t xml:space="preserve"> механизмов и инструментов регулирования общего аграрного рынка, и это будет требовать дополнительных усилий для продвижения аграрной российской продукции в третьи страны</w:t>
      </w:r>
      <w:r w:rsidR="003F5CD9" w:rsidRPr="00ED778A">
        <w:rPr>
          <w:rFonts w:ascii="Times New Roman" w:hAnsi="Times New Roman" w:cs="Times New Roman"/>
          <w:sz w:val="28"/>
        </w:rPr>
        <w:t xml:space="preserve"> </w:t>
      </w:r>
      <w:r w:rsidRPr="00ED778A">
        <w:rPr>
          <w:rFonts w:ascii="Times New Roman" w:hAnsi="Times New Roman" w:cs="Times New Roman"/>
          <w:sz w:val="28"/>
        </w:rPr>
        <w:t>Последнее можно в полной мере отнести и к казахстанскому аграрному сектору.</w:t>
      </w:r>
    </w:p>
    <w:bookmarkEnd w:id="96"/>
    <w:p w14:paraId="2E7E87BC" w14:textId="4A6132FF" w:rsidR="000F535C" w:rsidRPr="00ED778A" w:rsidRDefault="000F535C" w:rsidP="00CB5389">
      <w:pPr>
        <w:spacing w:after="0"/>
        <w:ind w:firstLine="709"/>
        <w:contextualSpacing/>
        <w:jc w:val="both"/>
        <w:rPr>
          <w:rFonts w:ascii="Times New Roman" w:hAnsi="Times New Roman" w:cs="Times New Roman"/>
          <w:sz w:val="28"/>
          <w:szCs w:val="28"/>
        </w:rPr>
      </w:pPr>
      <w:r w:rsidRPr="00ED778A">
        <w:rPr>
          <w:rFonts w:ascii="Times New Roman" w:hAnsi="Times New Roman" w:cs="Times New Roman"/>
          <w:sz w:val="28"/>
        </w:rPr>
        <w:t>Думается, следует считаться с мнением этих экспертов и о том, что минимизация последствий проявления подобных рисков должна стать одной из ключевых задач государственных целевых программ развития аграрных отраслей государств-членов ЕАЭС. Действительно, до последнего времени госпрограммы далеко не в полной мере учитывали потенциал рисков и угроз, что и приводит к проявлению существенных диспропорций в международной торговле, недостаточной эффективности выделяемых ресурсов и к необходимости частых корректировок программ действий</w:t>
      </w:r>
      <w:r w:rsidRPr="00ED778A">
        <w:rPr>
          <w:rFonts w:ascii="Times New Roman" w:hAnsi="Times New Roman" w:cs="Times New Roman"/>
          <w:sz w:val="36"/>
        </w:rPr>
        <w:t xml:space="preserve"> </w:t>
      </w:r>
      <w:r w:rsidRPr="00ED778A">
        <w:rPr>
          <w:rFonts w:ascii="Times New Roman" w:hAnsi="Times New Roman" w:cs="Times New Roman"/>
          <w:sz w:val="28"/>
          <w:szCs w:val="28"/>
        </w:rPr>
        <w:t>[1</w:t>
      </w:r>
      <w:r w:rsidR="006A1015" w:rsidRPr="00ED778A">
        <w:rPr>
          <w:rFonts w:ascii="Times New Roman" w:hAnsi="Times New Roman" w:cs="Times New Roman"/>
          <w:sz w:val="28"/>
          <w:szCs w:val="28"/>
        </w:rPr>
        <w:t>71</w:t>
      </w:r>
      <w:r w:rsidRPr="00ED778A">
        <w:rPr>
          <w:rFonts w:ascii="Times New Roman" w:hAnsi="Times New Roman" w:cs="Times New Roman"/>
          <w:sz w:val="28"/>
          <w:szCs w:val="28"/>
        </w:rPr>
        <w:t>].</w:t>
      </w:r>
    </w:p>
    <w:p w14:paraId="472A0FC9" w14:textId="0E48C22A" w:rsidR="000F535C" w:rsidRPr="00ED778A" w:rsidRDefault="000F535C" w:rsidP="00CB5389">
      <w:pPr>
        <w:pStyle w:val="a8"/>
        <w:spacing w:after="0" w:line="240" w:lineRule="auto"/>
        <w:ind w:left="0" w:firstLine="709"/>
        <w:jc w:val="both"/>
        <w:rPr>
          <w:rFonts w:ascii="Times New Roman" w:hAnsi="Times New Roman" w:cs="Times New Roman"/>
          <w:sz w:val="28"/>
          <w:szCs w:val="24"/>
        </w:rPr>
      </w:pPr>
      <w:bookmarkStart w:id="97" w:name="_Hlk150289791"/>
      <w:r w:rsidRPr="00ED778A">
        <w:rPr>
          <w:rFonts w:ascii="Times New Roman" w:hAnsi="Times New Roman" w:cs="Times New Roman"/>
          <w:sz w:val="28"/>
          <w:szCs w:val="24"/>
        </w:rPr>
        <w:lastRenderedPageBreak/>
        <w:t>Вместе с тем, на наш взгляд, эти проблемы скорее носят характер проблем в рамках внутренних национальных процессов развития. Гораздо серьезней проблемные аспекты, определяемые на наднациональном уровне развития ЕАЭС.</w:t>
      </w:r>
    </w:p>
    <w:bookmarkEnd w:id="97"/>
    <w:p w14:paraId="33AC7FB7" w14:textId="122B40FC" w:rsidR="000F535C" w:rsidRPr="00ED778A" w:rsidRDefault="000F535C" w:rsidP="00CB5389">
      <w:pPr>
        <w:pStyle w:val="a8"/>
        <w:spacing w:after="0" w:line="240" w:lineRule="auto"/>
        <w:ind w:left="0" w:firstLine="709"/>
        <w:jc w:val="both"/>
        <w:rPr>
          <w:rFonts w:ascii="Times New Roman" w:hAnsi="Times New Roman" w:cs="Times New Roman"/>
          <w:sz w:val="28"/>
          <w:szCs w:val="24"/>
        </w:rPr>
      </w:pPr>
      <w:r w:rsidRPr="00ED778A">
        <w:rPr>
          <w:rFonts w:ascii="Times New Roman" w:hAnsi="Times New Roman" w:cs="Times New Roman"/>
          <w:sz w:val="28"/>
          <w:szCs w:val="24"/>
        </w:rPr>
        <w:t xml:space="preserve">Несмотря на то, что изначально концепт ЕАЭС задумывался как процесс экономической интеграции, все время его становления и развития носило характер попыток перевода его на политическую основу. Регулярно поднимается идея объединения финансовых систем государств-членов Союза с единым эмиссионным центром на базе рубля, чему в немалой степени способствует наделение наднационального органа управления </w:t>
      </w:r>
      <w:r w:rsidR="00E61919" w:rsidRPr="00ED778A">
        <w:rPr>
          <w:rFonts w:ascii="Times New Roman" w:hAnsi="Times New Roman" w:cs="Times New Roman"/>
          <w:sz w:val="28"/>
        </w:rPr>
        <w:t>–</w:t>
      </w:r>
      <w:r w:rsidRPr="00ED778A">
        <w:rPr>
          <w:rFonts w:ascii="Times New Roman" w:hAnsi="Times New Roman" w:cs="Times New Roman"/>
          <w:sz w:val="28"/>
          <w:szCs w:val="24"/>
        </w:rPr>
        <w:t xml:space="preserve"> Евразийской экономической комиссии (ЕЭК), </w:t>
      </w:r>
      <w:r w:rsidR="00E61919" w:rsidRPr="00ED778A">
        <w:rPr>
          <w:rFonts w:ascii="Times New Roman" w:hAnsi="Times New Roman" w:cs="Times New Roman"/>
          <w:sz w:val="28"/>
        </w:rPr>
        <w:t>–</w:t>
      </w:r>
      <w:r w:rsidRPr="00ED778A">
        <w:rPr>
          <w:rFonts w:ascii="Times New Roman" w:hAnsi="Times New Roman" w:cs="Times New Roman"/>
          <w:sz w:val="28"/>
          <w:szCs w:val="24"/>
        </w:rPr>
        <w:t xml:space="preserve"> излишне широкими функциями, выходящими за пределы национальных интересов государств-членов объединения</w:t>
      </w:r>
      <w:r w:rsidR="0098377D" w:rsidRPr="00ED778A">
        <w:rPr>
          <w:rFonts w:ascii="Times New Roman" w:hAnsi="Times New Roman" w:cs="Times New Roman"/>
          <w:sz w:val="28"/>
          <w:szCs w:val="24"/>
        </w:rPr>
        <w:t xml:space="preserve"> [</w:t>
      </w:r>
      <w:r w:rsidR="006A1015" w:rsidRPr="00ED778A">
        <w:rPr>
          <w:rFonts w:ascii="Times New Roman" w:hAnsi="Times New Roman" w:cs="Times New Roman"/>
          <w:sz w:val="28"/>
          <w:szCs w:val="24"/>
        </w:rPr>
        <w:t>172</w:t>
      </w:r>
      <w:r w:rsidR="0098377D" w:rsidRPr="00ED778A">
        <w:rPr>
          <w:rFonts w:ascii="Times New Roman" w:hAnsi="Times New Roman" w:cs="Times New Roman"/>
          <w:sz w:val="28"/>
          <w:szCs w:val="24"/>
        </w:rPr>
        <w:t>]</w:t>
      </w:r>
      <w:r w:rsidRPr="00ED778A">
        <w:rPr>
          <w:rFonts w:ascii="Times New Roman" w:hAnsi="Times New Roman" w:cs="Times New Roman"/>
          <w:sz w:val="28"/>
          <w:szCs w:val="24"/>
        </w:rPr>
        <w:t>.</w:t>
      </w:r>
    </w:p>
    <w:p w14:paraId="7BAC6652" w14:textId="77777777" w:rsidR="000F535C" w:rsidRPr="00ED778A" w:rsidRDefault="000F535C" w:rsidP="00CB5389">
      <w:pPr>
        <w:spacing w:after="0"/>
        <w:ind w:firstLine="709"/>
        <w:contextualSpacing/>
        <w:jc w:val="both"/>
        <w:rPr>
          <w:rFonts w:ascii="Times New Roman" w:hAnsi="Times New Roman" w:cs="Times New Roman"/>
          <w:sz w:val="28"/>
          <w:szCs w:val="24"/>
        </w:rPr>
      </w:pPr>
      <w:r w:rsidRPr="00ED778A">
        <w:rPr>
          <w:rFonts w:ascii="Times New Roman" w:hAnsi="Times New Roman" w:cs="Times New Roman"/>
          <w:sz w:val="28"/>
          <w:szCs w:val="24"/>
        </w:rPr>
        <w:t>Вполне понятно, что в подобных условиях имеют место проблемы, связанные с регулированием взаимоотношений между странами ЕАЭС. В особенности это касается проблем искусственных барьеров, тормозящих равноправное сотрудничество.</w:t>
      </w:r>
    </w:p>
    <w:p w14:paraId="1FDE45A3" w14:textId="77777777" w:rsidR="000F535C" w:rsidRPr="00ED778A" w:rsidRDefault="000F535C" w:rsidP="00CB5389">
      <w:pPr>
        <w:widowControl w:val="0"/>
        <w:pBdr>
          <w:bottom w:val="single" w:sz="4" w:space="3" w:color="FFFFFF"/>
        </w:pBdr>
        <w:spacing w:after="0"/>
        <w:ind w:firstLine="709"/>
        <w:contextualSpacing/>
        <w:jc w:val="both"/>
        <w:rPr>
          <w:rFonts w:ascii="Times New Roman" w:eastAsia="Times New Roman" w:hAnsi="Times New Roman" w:cs="Times New Roman"/>
          <w:sz w:val="28"/>
          <w:szCs w:val="24"/>
        </w:rPr>
      </w:pPr>
      <w:r w:rsidRPr="00ED778A">
        <w:rPr>
          <w:rFonts w:ascii="Times New Roman" w:eastAsia="Times New Roman" w:hAnsi="Times New Roman" w:cs="Times New Roman"/>
          <w:sz w:val="28"/>
          <w:szCs w:val="24"/>
        </w:rPr>
        <w:t>Президент Казахстана Н. Назарбаев на Высшем Евразийском экономическом совете, заседавшем в Астане в конце мая 2013 года, специально сделал выделенный акцент на том, что процесс интеграции должен быть выгодным для всех стран-участниц, и для того, чтобы интеграционный процесс развивался эволюционно, в цивилизованных формах, необходимо объединить усилия и искать точки соприкосновения.</w:t>
      </w:r>
    </w:p>
    <w:p w14:paraId="2D223CC8" w14:textId="5EC3134E" w:rsidR="000F535C" w:rsidRPr="00ED778A" w:rsidRDefault="000F535C" w:rsidP="00CB5389">
      <w:pPr>
        <w:widowControl w:val="0"/>
        <w:pBdr>
          <w:bottom w:val="single" w:sz="4" w:space="3" w:color="FFFFFF"/>
        </w:pBdr>
        <w:spacing w:after="0"/>
        <w:ind w:firstLine="709"/>
        <w:contextualSpacing/>
        <w:jc w:val="both"/>
        <w:rPr>
          <w:rFonts w:ascii="Times New Roman" w:eastAsia="Times New Roman" w:hAnsi="Times New Roman" w:cs="Times New Roman"/>
          <w:sz w:val="28"/>
          <w:szCs w:val="24"/>
        </w:rPr>
      </w:pPr>
      <w:r w:rsidRPr="00ED778A">
        <w:rPr>
          <w:rFonts w:ascii="Times New Roman" w:eastAsia="Times New Roman" w:hAnsi="Times New Roman" w:cs="Times New Roman"/>
          <w:sz w:val="28"/>
          <w:szCs w:val="24"/>
        </w:rPr>
        <w:t xml:space="preserve">И эти точки соприкосновения приходится искать во многих интеграционных направлениях. Понятно, что это непростые задачи, приходится по-новому «склеивать» прежнюю мозаику производственных связей, при этом не может быть возврата к прежней, советской кооперации по принципу «Сильный индустриальный Центр </w:t>
      </w:r>
      <w:r w:rsidR="00E61919" w:rsidRPr="00ED778A">
        <w:rPr>
          <w:rFonts w:ascii="Times New Roman" w:hAnsi="Times New Roman" w:cs="Times New Roman"/>
          <w:sz w:val="28"/>
        </w:rPr>
        <w:t>–</w:t>
      </w:r>
      <w:r w:rsidRPr="00ED778A">
        <w:rPr>
          <w:rFonts w:ascii="Times New Roman" w:eastAsia="Times New Roman" w:hAnsi="Times New Roman" w:cs="Times New Roman"/>
          <w:sz w:val="28"/>
          <w:szCs w:val="24"/>
        </w:rPr>
        <w:t xml:space="preserve"> Окраинные сырьевые придатки».</w:t>
      </w:r>
    </w:p>
    <w:p w14:paraId="158291D6" w14:textId="69CB1DCE" w:rsidR="000F535C" w:rsidRPr="00ED778A" w:rsidRDefault="000F535C" w:rsidP="00CB5389">
      <w:pPr>
        <w:widowControl w:val="0"/>
        <w:pBdr>
          <w:bottom w:val="single" w:sz="4" w:space="3" w:color="FFFFFF"/>
        </w:pBdr>
        <w:spacing w:after="0"/>
        <w:ind w:firstLine="709"/>
        <w:contextualSpacing/>
        <w:jc w:val="both"/>
        <w:rPr>
          <w:rFonts w:ascii="Times New Roman" w:eastAsia="Times New Roman" w:hAnsi="Times New Roman" w:cs="Times New Roman"/>
          <w:sz w:val="28"/>
          <w:szCs w:val="24"/>
          <w:highlight w:val="yellow"/>
        </w:rPr>
      </w:pPr>
      <w:r w:rsidRPr="00ED778A">
        <w:rPr>
          <w:rFonts w:ascii="Times New Roman" w:eastAsia="Times New Roman" w:hAnsi="Times New Roman" w:cs="Times New Roman"/>
          <w:sz w:val="28"/>
          <w:szCs w:val="24"/>
        </w:rPr>
        <w:t xml:space="preserve">Как известно из мировой практики, процессы интеграции различных производственных систем могут осуществляться в двух формах: </w:t>
      </w:r>
      <w:r w:rsidRPr="00ED778A">
        <w:rPr>
          <w:rFonts w:ascii="Times New Roman" w:eastAsia="Times New Roman" w:hAnsi="Times New Roman" w:cs="Times New Roman"/>
          <w:i/>
          <w:sz w:val="28"/>
          <w:szCs w:val="24"/>
        </w:rPr>
        <w:t>горизонтальной кооперации</w:t>
      </w:r>
      <w:r w:rsidRPr="00ED778A">
        <w:rPr>
          <w:rFonts w:ascii="Times New Roman" w:eastAsia="Times New Roman" w:hAnsi="Times New Roman" w:cs="Times New Roman"/>
          <w:sz w:val="28"/>
          <w:szCs w:val="24"/>
        </w:rPr>
        <w:t xml:space="preserve"> и </w:t>
      </w:r>
      <w:r w:rsidRPr="00ED778A">
        <w:rPr>
          <w:rFonts w:ascii="Times New Roman" w:eastAsia="Times New Roman" w:hAnsi="Times New Roman" w:cs="Times New Roman"/>
          <w:i/>
          <w:sz w:val="28"/>
          <w:szCs w:val="24"/>
        </w:rPr>
        <w:t>вертикальной интеграции</w:t>
      </w:r>
      <w:r w:rsidRPr="00ED778A">
        <w:rPr>
          <w:rFonts w:ascii="Times New Roman" w:eastAsia="Times New Roman" w:hAnsi="Times New Roman" w:cs="Times New Roman"/>
          <w:sz w:val="28"/>
          <w:szCs w:val="24"/>
        </w:rPr>
        <w:t xml:space="preserve">. Первый случай предполагает расширение производственно-экономических взаимосвязей между предприятиями, второй – выстраивать вертикаль </w:t>
      </w:r>
      <w:proofErr w:type="spellStart"/>
      <w:r w:rsidRPr="00ED778A">
        <w:rPr>
          <w:rFonts w:ascii="Times New Roman" w:eastAsia="Times New Roman" w:hAnsi="Times New Roman" w:cs="Times New Roman"/>
          <w:sz w:val="28"/>
          <w:szCs w:val="24"/>
        </w:rPr>
        <w:t>объединености</w:t>
      </w:r>
      <w:proofErr w:type="spellEnd"/>
      <w:r w:rsidRPr="00ED778A">
        <w:rPr>
          <w:rFonts w:ascii="Times New Roman" w:eastAsia="Times New Roman" w:hAnsi="Times New Roman" w:cs="Times New Roman"/>
          <w:sz w:val="28"/>
          <w:szCs w:val="24"/>
        </w:rPr>
        <w:t xml:space="preserve"> и соподчиненности предприятий единому управлению, со всеми вытекающими нюансами, в том числе, не исключая и их полного поглощения. Это являет собой еще один риск, определяющий потенциал сильных угроз для отечественного производства и экономики.</w:t>
      </w:r>
    </w:p>
    <w:p w14:paraId="4D2175AA" w14:textId="5DD34F99" w:rsidR="000F535C" w:rsidRPr="00ED778A" w:rsidRDefault="000F535C" w:rsidP="00CB5389">
      <w:pPr>
        <w:widowControl w:val="0"/>
        <w:pBdr>
          <w:bottom w:val="single" w:sz="4" w:space="3" w:color="FFFFFF"/>
        </w:pBdr>
        <w:spacing w:after="0"/>
        <w:ind w:firstLine="709"/>
        <w:contextualSpacing/>
        <w:jc w:val="both"/>
        <w:rPr>
          <w:rFonts w:ascii="Times New Roman" w:eastAsia="Times New Roman" w:hAnsi="Times New Roman" w:cs="Times New Roman"/>
          <w:sz w:val="28"/>
          <w:szCs w:val="24"/>
        </w:rPr>
      </w:pPr>
      <w:r w:rsidRPr="00ED778A">
        <w:rPr>
          <w:rFonts w:ascii="Times New Roman" w:eastAsia="Times New Roman" w:hAnsi="Times New Roman" w:cs="Times New Roman"/>
          <w:sz w:val="28"/>
          <w:szCs w:val="24"/>
        </w:rPr>
        <w:t xml:space="preserve">Для Казахстана наилучшим вариантом является форма межотраслевой кооперации, поскольку другой путь интеграции с немалой долей вероятности может сопровождаться поглощением отечественных </w:t>
      </w:r>
      <w:r w:rsidR="002F4847" w:rsidRPr="00ED778A">
        <w:rPr>
          <w:rFonts w:ascii="Times New Roman" w:eastAsia="Times New Roman" w:hAnsi="Times New Roman" w:cs="Times New Roman"/>
          <w:sz w:val="28"/>
          <w:szCs w:val="24"/>
        </w:rPr>
        <w:t>предприятий, тем более что</w:t>
      </w:r>
      <w:r w:rsidRPr="00ED778A">
        <w:rPr>
          <w:rFonts w:ascii="Times New Roman" w:eastAsia="Times New Roman" w:hAnsi="Times New Roman" w:cs="Times New Roman"/>
          <w:sz w:val="28"/>
          <w:szCs w:val="24"/>
        </w:rPr>
        <w:t xml:space="preserve"> большинство отечественных предприятий пока имеют недостаточную конкурентоспособность не только на мировых, но и на общем рынке Объединения наших стран.</w:t>
      </w:r>
    </w:p>
    <w:p w14:paraId="17ABDA12" w14:textId="0EA1922D" w:rsidR="000F535C" w:rsidRPr="00ED778A" w:rsidRDefault="000F535C" w:rsidP="00CB5389">
      <w:pPr>
        <w:widowControl w:val="0"/>
        <w:pBdr>
          <w:bottom w:val="single" w:sz="4" w:space="3" w:color="FFFFFF"/>
        </w:pBdr>
        <w:spacing w:after="0"/>
        <w:ind w:firstLine="709"/>
        <w:contextualSpacing/>
        <w:jc w:val="both"/>
        <w:rPr>
          <w:rFonts w:ascii="Times New Roman" w:eastAsia="Calibri" w:hAnsi="Times New Roman" w:cs="Times New Roman"/>
          <w:sz w:val="28"/>
          <w:szCs w:val="24"/>
        </w:rPr>
      </w:pPr>
      <w:r w:rsidRPr="00ED778A">
        <w:rPr>
          <w:rFonts w:ascii="Times New Roman" w:eastAsia="Times New Roman" w:hAnsi="Times New Roman" w:cs="Times New Roman"/>
          <w:sz w:val="28"/>
          <w:szCs w:val="24"/>
        </w:rPr>
        <w:t xml:space="preserve">Если ЕАЭС будет развиваться по логике изначально принимаемых решений, то следует надеяться, что будут развиваться и процессы реальной </w:t>
      </w:r>
      <w:r w:rsidRPr="00ED778A">
        <w:rPr>
          <w:rFonts w:ascii="Times New Roman" w:eastAsia="Times New Roman" w:hAnsi="Times New Roman" w:cs="Times New Roman"/>
          <w:sz w:val="28"/>
          <w:szCs w:val="24"/>
        </w:rPr>
        <w:lastRenderedPageBreak/>
        <w:t>межгосударственной межотраслевой кооперации. И приемлемые результаты</w:t>
      </w:r>
      <w:r w:rsidRPr="00ED778A">
        <w:rPr>
          <w:rFonts w:ascii="Times New Roman" w:eastAsia="Calibri" w:hAnsi="Times New Roman" w:cs="Times New Roman"/>
          <w:sz w:val="28"/>
          <w:szCs w:val="24"/>
        </w:rPr>
        <w:t xml:space="preserve"> в этом направлении возможны, по нашему мнению, при соблюдении нашими государствами важнейших принципов разумной интегрированности.</w:t>
      </w:r>
    </w:p>
    <w:p w14:paraId="36D999D0" w14:textId="09C48704" w:rsidR="000F535C" w:rsidRPr="00ED778A" w:rsidRDefault="000F535C" w:rsidP="00CB5389">
      <w:pPr>
        <w:widowControl w:val="0"/>
        <w:pBdr>
          <w:bottom w:val="single" w:sz="4" w:space="3" w:color="FFFFFF"/>
        </w:pBdr>
        <w:spacing w:after="0"/>
        <w:ind w:firstLine="709"/>
        <w:contextualSpacing/>
        <w:jc w:val="both"/>
        <w:rPr>
          <w:rFonts w:ascii="Times New Roman" w:eastAsia="Times New Roman" w:hAnsi="Times New Roman" w:cs="Times New Roman"/>
          <w:sz w:val="28"/>
          <w:szCs w:val="24"/>
        </w:rPr>
      </w:pPr>
      <w:bookmarkStart w:id="98" w:name="_Hlk150289828"/>
      <w:r w:rsidRPr="00ED778A">
        <w:rPr>
          <w:rFonts w:ascii="Times New Roman" w:eastAsia="Times New Roman" w:hAnsi="Times New Roman" w:cs="Times New Roman"/>
          <w:sz w:val="28"/>
          <w:szCs w:val="24"/>
        </w:rPr>
        <w:t xml:space="preserve">Логика здравого смысла подсказывает, что достижение эффективной межгосударственной кооперации возможно при решении двуединой задачи: </w:t>
      </w:r>
      <w:r w:rsidRPr="00ED778A">
        <w:rPr>
          <w:rFonts w:ascii="Times New Roman" w:eastAsia="Times New Roman" w:hAnsi="Times New Roman" w:cs="Times New Roman"/>
          <w:i/>
          <w:sz w:val="28"/>
          <w:szCs w:val="24"/>
        </w:rPr>
        <w:t>последовательное</w:t>
      </w:r>
      <w:r w:rsidRPr="00ED778A">
        <w:rPr>
          <w:rFonts w:ascii="Times New Roman" w:eastAsia="Times New Roman" w:hAnsi="Times New Roman" w:cs="Times New Roman"/>
          <w:sz w:val="28"/>
          <w:szCs w:val="24"/>
        </w:rPr>
        <w:t xml:space="preserve"> </w:t>
      </w:r>
      <w:r w:rsidRPr="00ED778A">
        <w:rPr>
          <w:rFonts w:ascii="Times New Roman" w:eastAsia="Times New Roman" w:hAnsi="Times New Roman" w:cs="Times New Roman"/>
          <w:i/>
          <w:sz w:val="28"/>
          <w:szCs w:val="24"/>
        </w:rPr>
        <w:t>движение в направлении реальной кооперации при</w:t>
      </w:r>
      <w:r w:rsidRPr="00ED778A">
        <w:rPr>
          <w:rFonts w:ascii="Times New Roman" w:eastAsia="Times New Roman" w:hAnsi="Times New Roman" w:cs="Times New Roman"/>
          <w:sz w:val="28"/>
          <w:szCs w:val="24"/>
        </w:rPr>
        <w:t xml:space="preserve"> </w:t>
      </w:r>
      <w:r w:rsidRPr="00ED778A">
        <w:rPr>
          <w:rFonts w:ascii="Times New Roman" w:eastAsia="Times New Roman" w:hAnsi="Times New Roman" w:cs="Times New Roman"/>
          <w:i/>
          <w:sz w:val="28"/>
          <w:szCs w:val="24"/>
        </w:rPr>
        <w:t>неукоснительном</w:t>
      </w:r>
      <w:r w:rsidRPr="00ED778A">
        <w:rPr>
          <w:rFonts w:ascii="Times New Roman" w:eastAsia="Times New Roman" w:hAnsi="Times New Roman" w:cs="Times New Roman"/>
          <w:sz w:val="28"/>
          <w:szCs w:val="24"/>
        </w:rPr>
        <w:t xml:space="preserve"> </w:t>
      </w:r>
      <w:r w:rsidRPr="00ED778A">
        <w:rPr>
          <w:rFonts w:ascii="Times New Roman" w:eastAsia="Times New Roman" w:hAnsi="Times New Roman" w:cs="Times New Roman"/>
          <w:i/>
          <w:sz w:val="28"/>
          <w:szCs w:val="24"/>
        </w:rPr>
        <w:t>соблюдении национальных интересов</w:t>
      </w:r>
      <w:r w:rsidRPr="00ED778A">
        <w:rPr>
          <w:rFonts w:ascii="Times New Roman" w:eastAsia="Times New Roman" w:hAnsi="Times New Roman" w:cs="Times New Roman"/>
          <w:sz w:val="28"/>
          <w:szCs w:val="24"/>
        </w:rPr>
        <w:t>. Безусловно, для Казахстана исключительно важна вторая задача, что связано с национальной реформой диверсификации экономики на индустриально-инновационной основе.</w:t>
      </w:r>
    </w:p>
    <w:bookmarkEnd w:id="98"/>
    <w:p w14:paraId="54EEA005" w14:textId="77777777" w:rsidR="000F535C" w:rsidRPr="00ED778A" w:rsidRDefault="000F535C" w:rsidP="00CB5389">
      <w:pPr>
        <w:widowControl w:val="0"/>
        <w:pBdr>
          <w:bottom w:val="single" w:sz="4" w:space="3" w:color="FFFFFF"/>
        </w:pBdr>
        <w:spacing w:after="0"/>
        <w:ind w:firstLine="709"/>
        <w:contextualSpacing/>
        <w:jc w:val="both"/>
        <w:rPr>
          <w:rFonts w:ascii="Times New Roman" w:eastAsia="Times New Roman" w:hAnsi="Times New Roman" w:cs="Times New Roman"/>
          <w:sz w:val="28"/>
          <w:szCs w:val="24"/>
        </w:rPr>
      </w:pPr>
      <w:r w:rsidRPr="00ED778A">
        <w:rPr>
          <w:rFonts w:ascii="Times New Roman" w:eastAsia="Times New Roman" w:hAnsi="Times New Roman" w:cs="Times New Roman"/>
          <w:sz w:val="28"/>
          <w:szCs w:val="24"/>
        </w:rPr>
        <w:t>В этой связи при кооперации исключительно важно, на наш взгляд, обеспечить выполнимость следующих принципов:</w:t>
      </w:r>
    </w:p>
    <w:p w14:paraId="617DC963" w14:textId="09DE2E1F" w:rsidR="000F535C" w:rsidRPr="00ED778A" w:rsidRDefault="003A4D6E" w:rsidP="00CB5389">
      <w:pPr>
        <w:widowControl w:val="0"/>
        <w:pBdr>
          <w:bottom w:val="single" w:sz="4" w:space="3" w:color="FFFFFF"/>
        </w:pBdr>
        <w:spacing w:after="0"/>
        <w:ind w:firstLine="709"/>
        <w:contextualSpacing/>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w:t>
      </w:r>
      <w:r w:rsidR="000F535C" w:rsidRPr="00ED778A">
        <w:rPr>
          <w:rFonts w:ascii="Times New Roman" w:eastAsia="Times New Roman" w:hAnsi="Times New Roman" w:cs="Times New Roman"/>
          <w:sz w:val="28"/>
          <w:szCs w:val="24"/>
        </w:rPr>
        <w:t xml:space="preserve"> соблюдение взаимовыгодных паритетных производственных и финансовых взаимоотношений, </w:t>
      </w:r>
      <w:proofErr w:type="spellStart"/>
      <w:r w:rsidR="000F535C" w:rsidRPr="00ED778A">
        <w:rPr>
          <w:rFonts w:ascii="Times New Roman" w:eastAsia="Times New Roman" w:hAnsi="Times New Roman" w:cs="Times New Roman"/>
          <w:sz w:val="28"/>
          <w:szCs w:val="24"/>
        </w:rPr>
        <w:t>безпрепятственный</w:t>
      </w:r>
      <w:proofErr w:type="spellEnd"/>
      <w:r w:rsidR="000F535C" w:rsidRPr="00ED778A">
        <w:rPr>
          <w:rFonts w:ascii="Times New Roman" w:eastAsia="Times New Roman" w:hAnsi="Times New Roman" w:cs="Times New Roman"/>
          <w:sz w:val="28"/>
          <w:szCs w:val="24"/>
        </w:rPr>
        <w:t xml:space="preserve"> обмен современными производственными и управленческими технологиями;</w:t>
      </w:r>
    </w:p>
    <w:p w14:paraId="31A3D88C" w14:textId="1DEE0ED3" w:rsidR="000F535C" w:rsidRPr="00ED778A" w:rsidRDefault="003A4D6E" w:rsidP="00CB5389">
      <w:pPr>
        <w:widowControl w:val="0"/>
        <w:pBdr>
          <w:bottom w:val="single" w:sz="4" w:space="3" w:color="FFFFFF"/>
        </w:pBdr>
        <w:spacing w:after="0"/>
        <w:ind w:firstLine="709"/>
        <w:contextualSpacing/>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w:t>
      </w:r>
      <w:r w:rsidR="000F535C" w:rsidRPr="00ED778A">
        <w:rPr>
          <w:rFonts w:ascii="Times New Roman" w:eastAsia="Times New Roman" w:hAnsi="Times New Roman" w:cs="Times New Roman"/>
          <w:sz w:val="28"/>
          <w:szCs w:val="24"/>
        </w:rPr>
        <w:t xml:space="preserve"> обеспечение равных условий для наращивания конкурентоспособности кооперируемых национальных предприятий на едином Евразийском интеграционном рынке;</w:t>
      </w:r>
    </w:p>
    <w:p w14:paraId="75B736D1" w14:textId="430C0F57" w:rsidR="000F535C" w:rsidRPr="00ED778A" w:rsidRDefault="003A4D6E" w:rsidP="00CB5389">
      <w:pPr>
        <w:widowControl w:val="0"/>
        <w:pBdr>
          <w:bottom w:val="single" w:sz="4" w:space="3" w:color="FFFFFF"/>
        </w:pBdr>
        <w:spacing w:after="0"/>
        <w:ind w:firstLine="709"/>
        <w:contextualSpacing/>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w:t>
      </w:r>
      <w:r w:rsidR="000F535C" w:rsidRPr="00ED778A">
        <w:rPr>
          <w:rFonts w:ascii="Times New Roman" w:eastAsia="Times New Roman" w:hAnsi="Times New Roman" w:cs="Times New Roman"/>
          <w:sz w:val="28"/>
          <w:szCs w:val="24"/>
        </w:rPr>
        <w:t xml:space="preserve"> пресечение возможной нечестной конкуренции между предприятиями стран на едином рынке ЕАЭС</w:t>
      </w:r>
      <w:r w:rsidR="000F535C" w:rsidRPr="00ED778A">
        <w:rPr>
          <w:rFonts w:ascii="Times New Roman" w:eastAsia="Times New Roman" w:hAnsi="Times New Roman" w:cs="Times New Roman"/>
          <w:i/>
          <w:sz w:val="28"/>
          <w:szCs w:val="24"/>
        </w:rPr>
        <w:t>.</w:t>
      </w:r>
    </w:p>
    <w:p w14:paraId="10BEE677" w14:textId="3C4B240E" w:rsidR="000F535C" w:rsidRPr="00ED778A" w:rsidRDefault="000F535C" w:rsidP="00CB5389">
      <w:pPr>
        <w:widowControl w:val="0"/>
        <w:pBdr>
          <w:bottom w:val="single" w:sz="4" w:space="3" w:color="FFFFFF"/>
        </w:pBdr>
        <w:spacing w:after="0"/>
        <w:ind w:firstLine="709"/>
        <w:contextualSpacing/>
        <w:jc w:val="both"/>
        <w:rPr>
          <w:rFonts w:ascii="Times New Roman" w:hAnsi="Times New Roman" w:cs="Times New Roman"/>
          <w:sz w:val="28"/>
          <w:szCs w:val="24"/>
        </w:rPr>
      </w:pPr>
      <w:r w:rsidRPr="00ED778A">
        <w:rPr>
          <w:rFonts w:ascii="Times New Roman" w:eastAsia="Times New Roman" w:hAnsi="Times New Roman" w:cs="Times New Roman"/>
          <w:sz w:val="28"/>
          <w:szCs w:val="24"/>
        </w:rPr>
        <w:t xml:space="preserve">Последний принцип имеет сегодня исключительную актуальность. </w:t>
      </w:r>
      <w:r w:rsidRPr="00ED778A">
        <w:rPr>
          <w:rFonts w:ascii="Times New Roman" w:hAnsi="Times New Roman" w:cs="Times New Roman"/>
          <w:sz w:val="28"/>
          <w:szCs w:val="24"/>
        </w:rPr>
        <w:t>Конкуренция – двигатель прогресса, необходимое условие эффективного развития экономик, стимулирования инновационных процессов и производства качественной продукции. В силу чего предприятия-производители продукции в соответствии с законами экономической заинтересованности будут стремиться обеспечить собственную конкурентоспособность и в рамках Объединения</w:t>
      </w:r>
      <w:r w:rsidR="007E6AD0" w:rsidRPr="00ED778A">
        <w:rPr>
          <w:rFonts w:ascii="Times New Roman" w:hAnsi="Times New Roman" w:cs="Times New Roman"/>
          <w:sz w:val="28"/>
          <w:szCs w:val="24"/>
        </w:rPr>
        <w:t>.</w:t>
      </w:r>
    </w:p>
    <w:p w14:paraId="069C247F" w14:textId="5E5AD545" w:rsidR="000F535C" w:rsidRPr="00ED778A" w:rsidRDefault="000F535C" w:rsidP="00CB5389">
      <w:pPr>
        <w:widowControl w:val="0"/>
        <w:pBdr>
          <w:bottom w:val="single" w:sz="4" w:space="3" w:color="FFFFFF"/>
        </w:pBdr>
        <w:spacing w:after="0"/>
        <w:ind w:firstLine="709"/>
        <w:contextualSpacing/>
        <w:jc w:val="both"/>
        <w:rPr>
          <w:rFonts w:ascii="Times New Roman" w:hAnsi="Times New Roman" w:cs="Times New Roman"/>
          <w:sz w:val="28"/>
          <w:szCs w:val="24"/>
        </w:rPr>
      </w:pPr>
      <w:r w:rsidRPr="00ED778A">
        <w:rPr>
          <w:rFonts w:ascii="Times New Roman" w:hAnsi="Times New Roman" w:cs="Times New Roman"/>
          <w:sz w:val="28"/>
          <w:szCs w:val="24"/>
        </w:rPr>
        <w:t>На аграрный сектор Казахстана эти риски распространяются через сектор обрабатывающей промышленности в рамках агропромышленного комплексирования. В частности, в Стратегических направлениях развития ЕАЭС на период до 2025 года об этом говорится непосредственно: «Построение сбалансированного агрорынка предусматривает развитие интеграционных процессов в агропромышленной сфере в целях увеличения производства сельскохозяйственной продукции, повышения ее конкурентоспособности и обеспечения продовольственной безопасности» [</w:t>
      </w:r>
      <w:r w:rsidR="00F861A3" w:rsidRPr="00ED778A">
        <w:rPr>
          <w:rFonts w:ascii="Times New Roman" w:hAnsi="Times New Roman" w:cs="Times New Roman"/>
          <w:sz w:val="28"/>
          <w:szCs w:val="24"/>
        </w:rPr>
        <w:t>173</w:t>
      </w:r>
      <w:r w:rsidRPr="00ED778A">
        <w:rPr>
          <w:rFonts w:ascii="Times New Roman" w:hAnsi="Times New Roman" w:cs="Times New Roman"/>
          <w:sz w:val="28"/>
          <w:szCs w:val="24"/>
        </w:rPr>
        <w:t>].</w:t>
      </w:r>
    </w:p>
    <w:p w14:paraId="2F30D7A2" w14:textId="77777777" w:rsidR="000F535C" w:rsidRPr="00ED778A" w:rsidRDefault="000F535C" w:rsidP="00CB5389">
      <w:pPr>
        <w:widowControl w:val="0"/>
        <w:pBdr>
          <w:bottom w:val="single" w:sz="4" w:space="3" w:color="FFFFFF"/>
        </w:pBdr>
        <w:spacing w:after="0"/>
        <w:ind w:firstLine="709"/>
        <w:contextualSpacing/>
        <w:jc w:val="both"/>
        <w:rPr>
          <w:rFonts w:ascii="Times New Roman" w:hAnsi="Times New Roman" w:cs="Times New Roman"/>
          <w:sz w:val="28"/>
          <w:szCs w:val="24"/>
        </w:rPr>
      </w:pPr>
      <w:bookmarkStart w:id="99" w:name="_Hlk150289846"/>
      <w:r w:rsidRPr="00ED778A">
        <w:rPr>
          <w:rFonts w:ascii="Times New Roman" w:hAnsi="Times New Roman" w:cs="Times New Roman"/>
          <w:sz w:val="28"/>
          <w:szCs w:val="24"/>
        </w:rPr>
        <w:t>Именно поэтому так важно развивать процессы диверсификации в аграрной сфере Казахстана, выводящие за границы просто агропромышленной кооперации, а именно – в «широком» смысле, о чем мы вели речь выше, в предыдущих разделах работы. И это должно найти свое отражение в процессах формирования конкурентно ориентированной стратегии казахстанского аграрного сектора.</w:t>
      </w:r>
    </w:p>
    <w:p w14:paraId="7FCD1DDE" w14:textId="431E6D05" w:rsidR="000F535C" w:rsidRPr="00ED778A" w:rsidRDefault="000F535C" w:rsidP="00CB5389">
      <w:pPr>
        <w:widowControl w:val="0"/>
        <w:pBdr>
          <w:bottom w:val="single" w:sz="4" w:space="3" w:color="FFFFFF"/>
        </w:pBdr>
        <w:spacing w:after="0"/>
        <w:ind w:firstLine="709"/>
        <w:contextualSpacing/>
        <w:jc w:val="both"/>
        <w:rPr>
          <w:rFonts w:ascii="Times New Roman" w:hAnsi="Times New Roman" w:cs="Times New Roman"/>
          <w:sz w:val="28"/>
          <w:szCs w:val="24"/>
        </w:rPr>
      </w:pPr>
      <w:bookmarkStart w:id="100" w:name="_Hlk138873267"/>
      <w:r w:rsidRPr="00ED778A">
        <w:rPr>
          <w:rFonts w:ascii="Times New Roman" w:hAnsi="Times New Roman" w:cs="Times New Roman"/>
          <w:sz w:val="28"/>
          <w:szCs w:val="24"/>
        </w:rPr>
        <w:t xml:space="preserve">Немалые задачи стоят и в области применения </w:t>
      </w:r>
      <w:r w:rsidRPr="00ED778A">
        <w:rPr>
          <w:rFonts w:ascii="Times New Roman" w:hAnsi="Times New Roman" w:cs="Times New Roman"/>
          <w:i/>
          <w:sz w:val="28"/>
          <w:szCs w:val="24"/>
        </w:rPr>
        <w:t xml:space="preserve">цифровых технологий в </w:t>
      </w:r>
      <w:proofErr w:type="spellStart"/>
      <w:r w:rsidRPr="00ED778A">
        <w:rPr>
          <w:rFonts w:ascii="Times New Roman" w:hAnsi="Times New Roman" w:cs="Times New Roman"/>
          <w:i/>
          <w:sz w:val="28"/>
          <w:szCs w:val="24"/>
        </w:rPr>
        <w:t>агросфере</w:t>
      </w:r>
      <w:proofErr w:type="spellEnd"/>
      <w:r w:rsidRPr="00ED778A">
        <w:rPr>
          <w:rFonts w:ascii="Times New Roman" w:hAnsi="Times New Roman" w:cs="Times New Roman"/>
          <w:sz w:val="28"/>
          <w:szCs w:val="24"/>
        </w:rPr>
        <w:t>.</w:t>
      </w:r>
    </w:p>
    <w:p w14:paraId="7AFFBA71" w14:textId="014922ED" w:rsidR="000F535C" w:rsidRPr="00ED778A" w:rsidRDefault="000F535C" w:rsidP="00CB5389">
      <w:pPr>
        <w:widowControl w:val="0"/>
        <w:pBdr>
          <w:bottom w:val="single" w:sz="4" w:space="3" w:color="FFFFFF"/>
        </w:pBdr>
        <w:spacing w:after="0"/>
        <w:ind w:firstLine="709"/>
        <w:contextualSpacing/>
        <w:jc w:val="both"/>
        <w:rPr>
          <w:rFonts w:ascii="Times New Roman" w:hAnsi="Times New Roman" w:cs="Times New Roman"/>
          <w:sz w:val="28"/>
        </w:rPr>
      </w:pPr>
      <w:bookmarkStart w:id="101" w:name="_Hlk150289896"/>
      <w:bookmarkStart w:id="102" w:name="_Hlk138873644"/>
      <w:bookmarkEnd w:id="99"/>
      <w:bookmarkEnd w:id="100"/>
      <w:r w:rsidRPr="00ED778A">
        <w:rPr>
          <w:rFonts w:ascii="Times New Roman" w:hAnsi="Times New Roman" w:cs="Times New Roman"/>
          <w:sz w:val="28"/>
          <w:szCs w:val="24"/>
        </w:rPr>
        <w:t>Действительно, как известно, од</w:t>
      </w:r>
      <w:r w:rsidRPr="00ED778A">
        <w:rPr>
          <w:rFonts w:ascii="Times New Roman" w:hAnsi="Times New Roman" w:cs="Times New Roman"/>
          <w:sz w:val="28"/>
        </w:rPr>
        <w:t xml:space="preserve">ной из важнейших целевых задач любого агропредприятия является организация процессов продвижения и сбыта продукции. В качестве решения этой задачи наиболее эффективным </w:t>
      </w:r>
      <w:r w:rsidRPr="00ED778A">
        <w:rPr>
          <w:rFonts w:ascii="Times New Roman" w:hAnsi="Times New Roman" w:cs="Times New Roman"/>
          <w:sz w:val="28"/>
        </w:rPr>
        <w:lastRenderedPageBreak/>
        <w:t xml:space="preserve">современным инструментом поддержки агросектора считается создание </w:t>
      </w:r>
      <w:r w:rsidRPr="00ED778A">
        <w:rPr>
          <w:rFonts w:ascii="Times New Roman" w:hAnsi="Times New Roman" w:cs="Times New Roman"/>
          <w:i/>
          <w:iCs/>
          <w:sz w:val="28"/>
        </w:rPr>
        <w:t>цифровой платформы</w:t>
      </w:r>
      <w:r w:rsidRPr="00ED778A">
        <w:rPr>
          <w:rFonts w:ascii="Times New Roman" w:hAnsi="Times New Roman" w:cs="Times New Roman"/>
          <w:sz w:val="28"/>
        </w:rPr>
        <w:t xml:space="preserve">, охватывающей всю цепочку от выращивания и переработки </w:t>
      </w:r>
      <w:proofErr w:type="spellStart"/>
      <w:r w:rsidRPr="00ED778A">
        <w:rPr>
          <w:rFonts w:ascii="Times New Roman" w:hAnsi="Times New Roman" w:cs="Times New Roman"/>
          <w:sz w:val="28"/>
        </w:rPr>
        <w:t>агропродукции</w:t>
      </w:r>
      <w:proofErr w:type="spellEnd"/>
      <w:r w:rsidRPr="00ED778A">
        <w:rPr>
          <w:rFonts w:ascii="Times New Roman" w:hAnsi="Times New Roman" w:cs="Times New Roman"/>
          <w:sz w:val="28"/>
        </w:rPr>
        <w:t xml:space="preserve"> до ее доведения до конечного потребителя. По мнению экспертов, внедрение подобной платформы создает более совершенную модель производственно-экономического поведения сельхозпроизводителей, приносящую им дополнительный доход за счет оптимизации </w:t>
      </w:r>
      <w:proofErr w:type="spellStart"/>
      <w:r w:rsidRPr="00ED778A">
        <w:rPr>
          <w:rFonts w:ascii="Times New Roman" w:hAnsi="Times New Roman" w:cs="Times New Roman"/>
          <w:sz w:val="28"/>
        </w:rPr>
        <w:t>агропроцессов</w:t>
      </w:r>
      <w:proofErr w:type="spellEnd"/>
      <w:r w:rsidRPr="00ED778A">
        <w:rPr>
          <w:rFonts w:ascii="Times New Roman" w:hAnsi="Times New Roman" w:cs="Times New Roman"/>
          <w:sz w:val="28"/>
        </w:rPr>
        <w:t>.</w:t>
      </w:r>
    </w:p>
    <w:bookmarkEnd w:id="101"/>
    <w:p w14:paraId="606A2359" w14:textId="77FC6D76" w:rsidR="00F861A3" w:rsidRPr="00ED778A" w:rsidRDefault="000F535C" w:rsidP="00CB5389">
      <w:pPr>
        <w:widowControl w:val="0"/>
        <w:pBdr>
          <w:bottom w:val="single" w:sz="4" w:space="3" w:color="FFFFFF"/>
        </w:pBd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В целом цифровизация позволяет каждому участнику этой производственно-сбытовой цепочки получать достоверную, оперативную информацию о продвижении товаров от производителя до потребителя, что, в свою очередь, позволяет улучшить взаимоотношения с банками, получающими дополнительные гарантии возврата заемных средств [</w:t>
      </w:r>
      <w:r w:rsidR="00F861A3" w:rsidRPr="00ED778A">
        <w:rPr>
          <w:rFonts w:ascii="Times New Roman" w:hAnsi="Times New Roman" w:cs="Times New Roman"/>
          <w:sz w:val="28"/>
        </w:rPr>
        <w:t>174</w:t>
      </w:r>
      <w:r w:rsidRPr="00ED778A">
        <w:rPr>
          <w:rFonts w:ascii="Times New Roman" w:hAnsi="Times New Roman" w:cs="Times New Roman"/>
          <w:sz w:val="28"/>
        </w:rPr>
        <w:t>].</w:t>
      </w:r>
    </w:p>
    <w:p w14:paraId="53AC9678" w14:textId="77777777" w:rsidR="00F861A3" w:rsidRPr="00ED778A" w:rsidRDefault="000F535C" w:rsidP="00CB5389">
      <w:pPr>
        <w:widowControl w:val="0"/>
        <w:pBdr>
          <w:bottom w:val="single" w:sz="4" w:space="3" w:color="FFFFFF"/>
        </w:pBdr>
        <w:spacing w:after="0"/>
        <w:ind w:firstLine="709"/>
        <w:contextualSpacing/>
        <w:jc w:val="both"/>
        <w:rPr>
          <w:rFonts w:ascii="Times New Roman" w:eastAsia="Times New Roman" w:hAnsi="Times New Roman" w:cs="Times New Roman"/>
          <w:sz w:val="28"/>
          <w:szCs w:val="26"/>
          <w:lang w:eastAsia="ru-RU"/>
        </w:rPr>
      </w:pPr>
      <w:bookmarkStart w:id="103" w:name="_Hlk150289940"/>
      <w:r w:rsidRPr="00ED778A">
        <w:rPr>
          <w:rFonts w:ascii="Times New Roman" w:eastAsia="Times New Roman" w:hAnsi="Times New Roman" w:cs="Times New Roman"/>
          <w:sz w:val="28"/>
          <w:szCs w:val="26"/>
          <w:lang w:eastAsia="ru-RU"/>
        </w:rPr>
        <w:t>В Казахстане в 2017 г. была принята Госпрограмма «Цифровой Казахстан», в рамках которой было уделено немало внимания аграрной сфере экономики. Предполагалось, что автоматизированные фермерские хозяйства с</w:t>
      </w:r>
      <w:r w:rsidR="00CC6CC1" w:rsidRPr="00ED778A">
        <w:rPr>
          <w:rFonts w:ascii="Times New Roman" w:eastAsia="Times New Roman" w:hAnsi="Times New Roman" w:cs="Times New Roman"/>
          <w:sz w:val="28"/>
          <w:szCs w:val="26"/>
          <w:lang w:eastAsia="ru-RU"/>
        </w:rPr>
        <w:t xml:space="preserve"> </w:t>
      </w:r>
      <w:r w:rsidRPr="00ED778A">
        <w:rPr>
          <w:rFonts w:ascii="Times New Roman" w:eastAsia="Times New Roman" w:hAnsi="Times New Roman" w:cs="Times New Roman"/>
          <w:sz w:val="28"/>
          <w:szCs w:val="26"/>
          <w:lang w:eastAsia="ru-RU"/>
        </w:rPr>
        <w:t>удаленным дистанционным управлением, оптимальный выбор времени как посадки, так и</w:t>
      </w:r>
      <w:r w:rsidR="00CC6CC1" w:rsidRPr="00ED778A">
        <w:rPr>
          <w:rFonts w:ascii="Times New Roman" w:eastAsia="Times New Roman" w:hAnsi="Times New Roman" w:cs="Times New Roman"/>
          <w:sz w:val="28"/>
          <w:szCs w:val="26"/>
          <w:lang w:eastAsia="ru-RU"/>
        </w:rPr>
        <w:t xml:space="preserve"> </w:t>
      </w:r>
      <w:r w:rsidRPr="00ED778A">
        <w:rPr>
          <w:rFonts w:ascii="Times New Roman" w:eastAsia="Times New Roman" w:hAnsi="Times New Roman" w:cs="Times New Roman"/>
          <w:sz w:val="28"/>
          <w:szCs w:val="26"/>
          <w:lang w:eastAsia="ru-RU"/>
        </w:rPr>
        <w:t xml:space="preserve">сбора культур, и как результат </w:t>
      </w:r>
      <w:r w:rsidR="00CC6CC1" w:rsidRPr="00ED778A">
        <w:rPr>
          <w:rFonts w:ascii="Times New Roman" w:hAnsi="Times New Roman" w:cs="Times New Roman"/>
          <w:sz w:val="28"/>
          <w:szCs w:val="24"/>
        </w:rPr>
        <w:t>–</w:t>
      </w:r>
      <w:r w:rsidRPr="00ED778A">
        <w:rPr>
          <w:rFonts w:ascii="Times New Roman" w:eastAsia="Times New Roman" w:hAnsi="Times New Roman" w:cs="Times New Roman"/>
          <w:sz w:val="28"/>
          <w:szCs w:val="26"/>
          <w:lang w:eastAsia="ru-RU"/>
        </w:rPr>
        <w:t xml:space="preserve"> получение стабильно высокого урожая на основе аналитики </w:t>
      </w:r>
      <w:proofErr w:type="spellStart"/>
      <w:r w:rsidRPr="00ED778A">
        <w:rPr>
          <w:rFonts w:ascii="Times New Roman" w:eastAsia="Times New Roman" w:hAnsi="Times New Roman" w:cs="Times New Roman"/>
          <w:sz w:val="28"/>
          <w:szCs w:val="26"/>
          <w:lang w:eastAsia="ru-RU"/>
        </w:rPr>
        <w:t>big</w:t>
      </w:r>
      <w:proofErr w:type="spellEnd"/>
      <w:r w:rsidRPr="00ED778A">
        <w:rPr>
          <w:rFonts w:ascii="Times New Roman" w:eastAsia="Times New Roman" w:hAnsi="Times New Roman" w:cs="Times New Roman"/>
          <w:sz w:val="28"/>
          <w:szCs w:val="26"/>
          <w:lang w:eastAsia="ru-RU"/>
        </w:rPr>
        <w:t xml:space="preserve"> </w:t>
      </w:r>
      <w:proofErr w:type="spellStart"/>
      <w:r w:rsidRPr="00ED778A">
        <w:rPr>
          <w:rFonts w:ascii="Times New Roman" w:eastAsia="Times New Roman" w:hAnsi="Times New Roman" w:cs="Times New Roman"/>
          <w:sz w:val="28"/>
          <w:szCs w:val="26"/>
          <w:lang w:eastAsia="ru-RU"/>
        </w:rPr>
        <w:t>data</w:t>
      </w:r>
      <w:proofErr w:type="spellEnd"/>
      <w:r w:rsidRPr="00ED778A">
        <w:rPr>
          <w:rFonts w:ascii="Times New Roman" w:eastAsia="Times New Roman" w:hAnsi="Times New Roman" w:cs="Times New Roman"/>
          <w:sz w:val="28"/>
          <w:szCs w:val="26"/>
          <w:lang w:eastAsia="ru-RU"/>
        </w:rPr>
        <w:t xml:space="preserve"> все более будет становиться обыденностью сельскохозяйственной деятельности. Однако, на сегодня цифровые технологии пока применяет в хозяйственной практике только незначительная доля сельхозпроизводителей.</w:t>
      </w:r>
    </w:p>
    <w:p w14:paraId="4570B9DF" w14:textId="77777777" w:rsidR="00F861A3" w:rsidRPr="00ED778A" w:rsidRDefault="000F535C" w:rsidP="00CB5389">
      <w:pPr>
        <w:widowControl w:val="0"/>
        <w:pBdr>
          <w:bottom w:val="single" w:sz="4" w:space="3" w:color="FFFFFF"/>
        </w:pBdr>
        <w:spacing w:after="0"/>
        <w:ind w:firstLine="709"/>
        <w:contextualSpacing/>
        <w:jc w:val="both"/>
        <w:rPr>
          <w:rFonts w:ascii="Times New Roman" w:eastAsia="Times New Roman" w:hAnsi="Times New Roman" w:cs="Times New Roman"/>
          <w:sz w:val="28"/>
          <w:szCs w:val="26"/>
          <w:lang w:eastAsia="ru-RU"/>
        </w:rPr>
      </w:pPr>
      <w:r w:rsidRPr="00ED778A">
        <w:rPr>
          <w:rFonts w:ascii="Times New Roman" w:eastAsia="Times New Roman" w:hAnsi="Times New Roman" w:cs="Times New Roman"/>
          <w:sz w:val="28"/>
          <w:szCs w:val="26"/>
          <w:lang w:eastAsia="ru-RU"/>
        </w:rPr>
        <w:t>Более широкое внедрение элементов «точного земледелия» в</w:t>
      </w:r>
      <w:r w:rsidR="00CC6CC1" w:rsidRPr="00ED778A">
        <w:rPr>
          <w:rFonts w:ascii="Times New Roman" w:eastAsia="Times New Roman" w:hAnsi="Times New Roman" w:cs="Times New Roman"/>
          <w:sz w:val="28"/>
          <w:szCs w:val="26"/>
          <w:lang w:eastAsia="ru-RU"/>
        </w:rPr>
        <w:t xml:space="preserve"> </w:t>
      </w:r>
      <w:r w:rsidRPr="00ED778A">
        <w:rPr>
          <w:rFonts w:ascii="Times New Roman" w:eastAsia="Times New Roman" w:hAnsi="Times New Roman" w:cs="Times New Roman"/>
          <w:sz w:val="28"/>
          <w:szCs w:val="26"/>
          <w:lang w:eastAsia="ru-RU"/>
        </w:rPr>
        <w:t>агропредприятиях, в</w:t>
      </w:r>
      <w:r w:rsidR="00CC6CC1" w:rsidRPr="00ED778A">
        <w:rPr>
          <w:rFonts w:ascii="Times New Roman" w:eastAsia="Times New Roman" w:hAnsi="Times New Roman" w:cs="Times New Roman"/>
          <w:sz w:val="28"/>
          <w:szCs w:val="26"/>
          <w:lang w:eastAsia="ru-RU"/>
        </w:rPr>
        <w:t xml:space="preserve"> </w:t>
      </w:r>
      <w:r w:rsidRPr="00ED778A">
        <w:rPr>
          <w:rFonts w:ascii="Times New Roman" w:eastAsia="Times New Roman" w:hAnsi="Times New Roman" w:cs="Times New Roman"/>
          <w:sz w:val="28"/>
          <w:szCs w:val="26"/>
          <w:lang w:eastAsia="ru-RU"/>
        </w:rPr>
        <w:t>том числе применение метеорологических станций возможно за счет частных инвестиций и</w:t>
      </w:r>
      <w:r w:rsidR="00CC6CC1" w:rsidRPr="00ED778A">
        <w:rPr>
          <w:rFonts w:ascii="Times New Roman" w:eastAsia="Times New Roman" w:hAnsi="Times New Roman" w:cs="Times New Roman"/>
          <w:sz w:val="28"/>
          <w:szCs w:val="26"/>
          <w:lang w:eastAsia="ru-RU"/>
        </w:rPr>
        <w:t xml:space="preserve"> </w:t>
      </w:r>
      <w:r w:rsidRPr="00ED778A">
        <w:rPr>
          <w:rFonts w:ascii="Times New Roman" w:eastAsia="Times New Roman" w:hAnsi="Times New Roman" w:cs="Times New Roman"/>
          <w:sz w:val="28"/>
          <w:szCs w:val="26"/>
          <w:lang w:eastAsia="ru-RU"/>
        </w:rPr>
        <w:t>собственных средств агропредприятий региона. В этой связи объективности ради надо отметить, что масштабная цифровизация большинству казахстанских агропредприятий пока просто не по карману [1</w:t>
      </w:r>
      <w:r w:rsidR="009D656B" w:rsidRPr="00ED778A">
        <w:rPr>
          <w:rFonts w:ascii="Times New Roman" w:eastAsia="Times New Roman" w:hAnsi="Times New Roman" w:cs="Times New Roman"/>
          <w:sz w:val="28"/>
          <w:szCs w:val="26"/>
          <w:lang w:eastAsia="ru-RU"/>
        </w:rPr>
        <w:t>7</w:t>
      </w:r>
      <w:r w:rsidR="00F861A3" w:rsidRPr="00ED778A">
        <w:rPr>
          <w:rFonts w:ascii="Times New Roman" w:eastAsia="Times New Roman" w:hAnsi="Times New Roman" w:cs="Times New Roman"/>
          <w:sz w:val="28"/>
          <w:szCs w:val="26"/>
          <w:lang w:eastAsia="ru-RU"/>
        </w:rPr>
        <w:t>5</w:t>
      </w:r>
      <w:r w:rsidRPr="00ED778A">
        <w:rPr>
          <w:rFonts w:ascii="Times New Roman" w:eastAsia="Times New Roman" w:hAnsi="Times New Roman" w:cs="Times New Roman"/>
          <w:sz w:val="28"/>
          <w:szCs w:val="26"/>
          <w:lang w:eastAsia="ru-RU"/>
        </w:rPr>
        <w:t>].</w:t>
      </w:r>
      <w:bookmarkEnd w:id="102"/>
    </w:p>
    <w:p w14:paraId="70FFA535" w14:textId="77777777" w:rsidR="00F861A3" w:rsidRPr="00ED778A" w:rsidRDefault="000F535C" w:rsidP="00CB5389">
      <w:pPr>
        <w:widowControl w:val="0"/>
        <w:pBdr>
          <w:bottom w:val="single" w:sz="4" w:space="3" w:color="FFFFFF"/>
        </w:pBdr>
        <w:spacing w:after="0"/>
        <w:ind w:firstLine="709"/>
        <w:contextualSpacing/>
        <w:jc w:val="both"/>
        <w:rPr>
          <w:rFonts w:ascii="Times New Roman" w:hAnsi="Times New Roman" w:cs="Times New Roman"/>
          <w:noProof/>
          <w:sz w:val="28"/>
          <w:szCs w:val="28"/>
          <w:lang w:eastAsia="ru-RU"/>
        </w:rPr>
      </w:pPr>
      <w:r w:rsidRPr="00ED778A">
        <w:rPr>
          <w:rFonts w:ascii="Times New Roman" w:hAnsi="Times New Roman" w:cs="Times New Roman"/>
          <w:noProof/>
          <w:sz w:val="28"/>
          <w:szCs w:val="28"/>
          <w:lang w:eastAsia="ru-RU"/>
        </w:rPr>
        <w:t>Вместе с тем, в плане оценки рисков цифровизации есть смысл возвратиться к теме ЕАЭС, имея в виду развитие цифровых технологий в ракурсе рассмотрения цифровой повестки, заложенной в стратегию развития интеграционного объединения на перспективу. Большой риск сплошной цифровизации видится в недостаточности внимания к мерам обеспечения кибербезопасности оцифрованного производства на принципах автоматизированных киберфизических систем. Безусловно, эти риски велики для промышленных предприятий, однако нельзя сбрасывать со счетов  подобные риски и угрозы для агропредприятий в рамках их объединения в агропромышленные комплексы.</w:t>
      </w:r>
    </w:p>
    <w:p w14:paraId="093DE16D" w14:textId="77777777" w:rsidR="00F861A3" w:rsidRPr="00ED778A" w:rsidRDefault="000F535C" w:rsidP="00CB5389">
      <w:pPr>
        <w:widowControl w:val="0"/>
        <w:pBdr>
          <w:bottom w:val="single" w:sz="4" w:space="3" w:color="FFFFFF"/>
        </w:pBdr>
        <w:spacing w:after="0"/>
        <w:ind w:firstLine="709"/>
        <w:contextualSpacing/>
        <w:jc w:val="both"/>
        <w:rPr>
          <w:rFonts w:ascii="Times New Roman" w:hAnsi="Times New Roman" w:cs="Times New Roman"/>
          <w:noProof/>
          <w:sz w:val="28"/>
          <w:szCs w:val="28"/>
          <w:lang w:eastAsia="ru-RU"/>
        </w:rPr>
      </w:pPr>
      <w:bookmarkStart w:id="104" w:name="_Hlk150289957"/>
      <w:bookmarkEnd w:id="103"/>
      <w:r w:rsidRPr="00ED778A">
        <w:rPr>
          <w:rFonts w:ascii="Times New Roman" w:hAnsi="Times New Roman" w:cs="Times New Roman"/>
          <w:noProof/>
          <w:sz w:val="28"/>
          <w:szCs w:val="28"/>
          <w:lang w:eastAsia="ru-RU"/>
        </w:rPr>
        <w:t xml:space="preserve">Выделим и </w:t>
      </w:r>
      <w:r w:rsidRPr="00ED778A">
        <w:rPr>
          <w:rFonts w:ascii="Times New Roman" w:hAnsi="Times New Roman" w:cs="Times New Roman"/>
          <w:i/>
          <w:iCs/>
          <w:noProof/>
          <w:sz w:val="28"/>
          <w:szCs w:val="28"/>
          <w:lang w:eastAsia="ru-RU"/>
        </w:rPr>
        <w:t xml:space="preserve">потенциал государственной поддержки в форме субсидирования </w:t>
      </w:r>
      <w:r w:rsidRPr="00ED778A">
        <w:rPr>
          <w:rFonts w:ascii="Times New Roman" w:hAnsi="Times New Roman" w:cs="Times New Roman"/>
          <w:noProof/>
          <w:sz w:val="28"/>
          <w:szCs w:val="28"/>
          <w:lang w:eastAsia="ru-RU"/>
        </w:rPr>
        <w:t>аграриев, который на сегодня можно оценить как недостаточно совершенным. Ранее мы уже говорили о том, что субъекты агробизнеса отказываются от ряда субвенций, услуги по предоставлению которых оказывают специализированные госструктуры по линии Минсельхоза РК.</w:t>
      </w:r>
    </w:p>
    <w:bookmarkEnd w:id="104"/>
    <w:p w14:paraId="4A3C98D2" w14:textId="77777777" w:rsidR="00F861A3" w:rsidRPr="00ED778A" w:rsidRDefault="000F535C" w:rsidP="00CB5389">
      <w:pPr>
        <w:widowControl w:val="0"/>
        <w:pBdr>
          <w:bottom w:val="single" w:sz="4" w:space="3" w:color="FFFFFF"/>
        </w:pBdr>
        <w:spacing w:after="0"/>
        <w:ind w:firstLine="709"/>
        <w:contextualSpacing/>
        <w:jc w:val="both"/>
        <w:rPr>
          <w:rFonts w:ascii="Times New Roman" w:eastAsia="Times New Roman" w:hAnsi="Times New Roman" w:cs="Times New Roman"/>
          <w:sz w:val="28"/>
          <w:szCs w:val="24"/>
          <w:lang w:eastAsia="ru-RU"/>
        </w:rPr>
      </w:pPr>
      <w:r w:rsidRPr="00ED778A">
        <w:rPr>
          <w:rFonts w:ascii="Times New Roman" w:eastAsia="Times New Roman" w:hAnsi="Times New Roman" w:cs="Times New Roman"/>
          <w:sz w:val="28"/>
          <w:szCs w:val="24"/>
          <w:lang w:eastAsia="ru-RU"/>
        </w:rPr>
        <w:t>Это ведомство на исходе 2022 года предприняло определенные меры по совершенствованию этих инструментов, изменив правила субсидирования, в частности:</w:t>
      </w:r>
    </w:p>
    <w:p w14:paraId="3EBB88E3" w14:textId="17247407" w:rsidR="00F861A3" w:rsidRPr="00ED778A" w:rsidRDefault="003A4D6E" w:rsidP="003A4D6E">
      <w:pPr>
        <w:widowControl w:val="0"/>
        <w:pBdr>
          <w:bottom w:val="single" w:sz="4" w:space="0" w:color="FFFFFF"/>
        </w:pBdr>
        <w:spacing w:after="0"/>
        <w:ind w:firstLine="709"/>
        <w:contextualSpacing/>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lastRenderedPageBreak/>
        <w:t>–</w:t>
      </w:r>
      <w:r w:rsidR="000F535C" w:rsidRPr="00ED778A">
        <w:rPr>
          <w:rFonts w:ascii="Times New Roman" w:eastAsia="Times New Roman" w:hAnsi="Times New Roman" w:cs="Times New Roman"/>
          <w:sz w:val="28"/>
          <w:szCs w:val="24"/>
          <w:lang w:eastAsia="ru-RU"/>
        </w:rPr>
        <w:t xml:space="preserve"> отменив около 10 неэффективных и, при этом, высоко коррупционных субсидий в части поддержки животноводства;</w:t>
      </w:r>
    </w:p>
    <w:p w14:paraId="2374A09D" w14:textId="1E8C9A6D" w:rsidR="00F861A3" w:rsidRPr="00ED778A" w:rsidRDefault="003A4D6E" w:rsidP="003A4D6E">
      <w:pPr>
        <w:shd w:val="clear" w:color="auto" w:fill="FFFFFF"/>
        <w:spacing w:after="0"/>
        <w:ind w:firstLine="709"/>
        <w:contextualSpacing/>
        <w:jc w:val="both"/>
        <w:rPr>
          <w:rFonts w:ascii="Times New Roman" w:hAnsi="Times New Roman" w:cs="Times New Roman"/>
          <w:sz w:val="28"/>
        </w:rPr>
      </w:pPr>
      <w:r>
        <w:rPr>
          <w:rFonts w:ascii="Times New Roman" w:eastAsia="Times New Roman" w:hAnsi="Times New Roman" w:cs="Times New Roman"/>
          <w:sz w:val="28"/>
          <w:szCs w:val="24"/>
          <w:lang w:eastAsia="ru-RU"/>
        </w:rPr>
        <w:t>–</w:t>
      </w:r>
      <w:r w:rsidR="000F535C" w:rsidRPr="00ED778A">
        <w:rPr>
          <w:rFonts w:ascii="Times New Roman" w:eastAsia="Times New Roman" w:hAnsi="Times New Roman" w:cs="Times New Roman"/>
          <w:sz w:val="28"/>
          <w:szCs w:val="24"/>
          <w:lang w:eastAsia="ru-RU"/>
        </w:rPr>
        <w:t xml:space="preserve"> </w:t>
      </w:r>
      <w:r w:rsidR="000F535C" w:rsidRPr="00ED778A">
        <w:rPr>
          <w:rFonts w:ascii="Times New Roman" w:hAnsi="Times New Roman" w:cs="Times New Roman"/>
          <w:sz w:val="28"/>
        </w:rPr>
        <w:t>приняв норму обязательности взятия агропредприятиями встречных обязательств;</w:t>
      </w:r>
    </w:p>
    <w:p w14:paraId="5A7C3C32" w14:textId="754ACB16" w:rsidR="00F861A3" w:rsidRPr="00ED778A" w:rsidRDefault="003A4D6E" w:rsidP="003A4D6E">
      <w:pPr>
        <w:shd w:val="clear" w:color="auto" w:fill="FFFFFF"/>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введя бесплатную государственную информационную систему субсидирования, интегрированную с основными государственными информационными базами, и т.д. [1</w:t>
      </w:r>
      <w:r w:rsidR="009D656B" w:rsidRPr="00ED778A">
        <w:rPr>
          <w:rFonts w:ascii="Times New Roman" w:hAnsi="Times New Roman" w:cs="Times New Roman"/>
          <w:sz w:val="28"/>
        </w:rPr>
        <w:t>7</w:t>
      </w:r>
      <w:r w:rsidR="00F861A3" w:rsidRPr="00ED778A">
        <w:rPr>
          <w:rFonts w:ascii="Times New Roman" w:hAnsi="Times New Roman" w:cs="Times New Roman"/>
          <w:sz w:val="28"/>
        </w:rPr>
        <w:t>6</w:t>
      </w:r>
      <w:r w:rsidR="000F535C" w:rsidRPr="00ED778A">
        <w:rPr>
          <w:rFonts w:ascii="Times New Roman" w:hAnsi="Times New Roman" w:cs="Times New Roman"/>
          <w:sz w:val="28"/>
        </w:rPr>
        <w:t>].</w:t>
      </w:r>
    </w:p>
    <w:p w14:paraId="1ECE8076" w14:textId="2CF552F5" w:rsidR="000F535C" w:rsidRPr="00ED778A" w:rsidRDefault="000F535C" w:rsidP="003A4D6E">
      <w:pPr>
        <w:shd w:val="clear" w:color="auto" w:fill="FFFFFF"/>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 xml:space="preserve">И эта работа по </w:t>
      </w:r>
      <w:bookmarkStart w:id="105" w:name="_Hlk138874254"/>
      <w:r w:rsidRPr="00ED778A">
        <w:rPr>
          <w:rFonts w:ascii="Times New Roman" w:hAnsi="Times New Roman" w:cs="Times New Roman"/>
          <w:sz w:val="28"/>
        </w:rPr>
        <w:t>совершенствованию, на наш взгляд, должна осуществляться на постоянной основе.</w:t>
      </w:r>
    </w:p>
    <w:p w14:paraId="7322E929" w14:textId="4B860D93" w:rsidR="000F535C" w:rsidRPr="00ED778A" w:rsidRDefault="000F535C" w:rsidP="00CB5389">
      <w:pPr>
        <w:shd w:val="clear" w:color="auto" w:fill="FFFFFF"/>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 xml:space="preserve">Не в полной мере используется и такой инструмент как государственно-частное партнерство. При этом, по мнению, например, Г. </w:t>
      </w:r>
      <w:proofErr w:type="spellStart"/>
      <w:r w:rsidRPr="00ED778A">
        <w:rPr>
          <w:rFonts w:ascii="Times New Roman" w:hAnsi="Times New Roman" w:cs="Times New Roman"/>
          <w:sz w:val="28"/>
        </w:rPr>
        <w:t>Султановой</w:t>
      </w:r>
      <w:proofErr w:type="spellEnd"/>
      <w:r w:rsidRPr="00ED778A">
        <w:rPr>
          <w:rFonts w:ascii="Times New Roman" w:hAnsi="Times New Roman" w:cs="Times New Roman"/>
          <w:sz w:val="28"/>
        </w:rPr>
        <w:t>, наиболее привлекательными проектами ГЧП в области агробизнеса могут являться:</w:t>
      </w:r>
    </w:p>
    <w:bookmarkEnd w:id="105"/>
    <w:p w14:paraId="1D57AFE0" w14:textId="5D782D39" w:rsidR="000F535C" w:rsidRPr="00ED778A" w:rsidRDefault="003A4D6E" w:rsidP="00CB5389">
      <w:pPr>
        <w:shd w:val="clear" w:color="auto" w:fill="FFFFFF"/>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совместное формирование производственно-сбытовых связей в аграрном секторе, направленных на выработку конкретных действий по созданию стоимости продукции, обеспечивающей ее доступ на рынки сбыта;</w:t>
      </w:r>
    </w:p>
    <w:p w14:paraId="4802E018" w14:textId="4E0FE89B" w:rsidR="000F535C" w:rsidRPr="00ED778A" w:rsidRDefault="003A4D6E" w:rsidP="00CB5389">
      <w:pPr>
        <w:shd w:val="clear" w:color="auto" w:fill="FFFFFF"/>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совместные научные исследования в сфере агропроизводства, направленные на создание инноваций, трансферт и коммерциализацию технологий, нацеленных на рост производительности труда и расширение возможностей по доступу, как на внутренние, так и на внешние рынки, а также передачу опыта и навыков эффективного </w:t>
      </w:r>
      <w:proofErr w:type="spellStart"/>
      <w:r w:rsidR="000F535C" w:rsidRPr="00ED778A">
        <w:rPr>
          <w:rFonts w:ascii="Times New Roman" w:hAnsi="Times New Roman" w:cs="Times New Roman"/>
          <w:sz w:val="28"/>
        </w:rPr>
        <w:t>агрохозяйствования</w:t>
      </w:r>
      <w:proofErr w:type="spellEnd"/>
      <w:r w:rsidR="000F535C" w:rsidRPr="00ED778A">
        <w:rPr>
          <w:rFonts w:ascii="Times New Roman" w:hAnsi="Times New Roman" w:cs="Times New Roman"/>
          <w:sz w:val="28"/>
        </w:rPr>
        <w:t>;</w:t>
      </w:r>
    </w:p>
    <w:p w14:paraId="315BC9A4" w14:textId="76632783" w:rsidR="000F535C" w:rsidRPr="00ED778A" w:rsidRDefault="003A4D6E" w:rsidP="00CB5389">
      <w:pPr>
        <w:shd w:val="clear" w:color="auto" w:fill="FFFFFF"/>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формирование и совершенствование рыночной инфраструктуры, имея в виду развитие торговых центров, складских помещений для хранения частичной переработки сельхозпродукции, логистических систем движения аграрной продукции на основе организации маркетинговых служб;</w:t>
      </w:r>
    </w:p>
    <w:p w14:paraId="29537903" w14:textId="4267D7AF" w:rsidR="000F535C" w:rsidRPr="00ED778A" w:rsidRDefault="003A4D6E" w:rsidP="00CB5389">
      <w:pPr>
        <w:shd w:val="clear" w:color="auto" w:fill="FFFFFF"/>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оказания услуг агрохозяйствам по совершенствованию их бизнес-процессов [</w:t>
      </w:r>
      <w:r w:rsidR="009D656B" w:rsidRPr="00ED778A">
        <w:rPr>
          <w:rFonts w:ascii="Times New Roman" w:hAnsi="Times New Roman" w:cs="Times New Roman"/>
          <w:sz w:val="28"/>
        </w:rPr>
        <w:t>1</w:t>
      </w:r>
      <w:r w:rsidR="00F861A3" w:rsidRPr="00ED778A">
        <w:rPr>
          <w:rFonts w:ascii="Times New Roman" w:hAnsi="Times New Roman" w:cs="Times New Roman"/>
          <w:sz w:val="28"/>
        </w:rPr>
        <w:t>16</w:t>
      </w:r>
      <w:r w:rsidR="000F535C" w:rsidRPr="00ED778A">
        <w:rPr>
          <w:rFonts w:ascii="Times New Roman" w:hAnsi="Times New Roman" w:cs="Times New Roman"/>
          <w:sz w:val="28"/>
        </w:rPr>
        <w:t xml:space="preserve">, </w:t>
      </w:r>
      <w:r w:rsidRPr="00ED778A">
        <w:rPr>
          <w:rFonts w:ascii="Times New Roman" w:hAnsi="Times New Roman" w:cs="Times New Roman"/>
          <w:sz w:val="28"/>
        </w:rPr>
        <w:t>с</w:t>
      </w:r>
      <w:r w:rsidR="000F535C" w:rsidRPr="00ED778A">
        <w:rPr>
          <w:rFonts w:ascii="Times New Roman" w:hAnsi="Times New Roman" w:cs="Times New Roman"/>
          <w:sz w:val="28"/>
        </w:rPr>
        <w:t xml:space="preserve">. 79, </w:t>
      </w:r>
      <w:r>
        <w:rPr>
          <w:rFonts w:ascii="Times New Roman" w:hAnsi="Times New Roman" w:cs="Times New Roman"/>
          <w:sz w:val="28"/>
        </w:rPr>
        <w:t xml:space="preserve">с. </w:t>
      </w:r>
      <w:r w:rsidR="000F535C" w:rsidRPr="00ED778A">
        <w:rPr>
          <w:rFonts w:ascii="Times New Roman" w:hAnsi="Times New Roman" w:cs="Times New Roman"/>
          <w:sz w:val="28"/>
        </w:rPr>
        <w:t>80].</w:t>
      </w:r>
    </w:p>
    <w:p w14:paraId="0256392B" w14:textId="234A13A8" w:rsidR="000F535C" w:rsidRPr="00ED778A" w:rsidRDefault="000F535C" w:rsidP="00CB5389">
      <w:pPr>
        <w:shd w:val="clear" w:color="auto" w:fill="FFFFFF"/>
        <w:spacing w:after="0"/>
        <w:ind w:firstLine="709"/>
        <w:contextualSpacing/>
        <w:jc w:val="both"/>
        <w:rPr>
          <w:rFonts w:ascii="Times New Roman" w:hAnsi="Times New Roman" w:cs="Times New Roman"/>
          <w:sz w:val="28"/>
        </w:rPr>
      </w:pPr>
      <w:bookmarkStart w:id="106" w:name="_Hlk138874527"/>
      <w:bookmarkStart w:id="107" w:name="_Hlk150289994"/>
      <w:r w:rsidRPr="00ED778A">
        <w:rPr>
          <w:rFonts w:ascii="Times New Roman" w:hAnsi="Times New Roman" w:cs="Times New Roman"/>
          <w:sz w:val="28"/>
        </w:rPr>
        <w:t xml:space="preserve">Наряду с этим, на наш взгляд, механизм и инструменты концепта ГЧП должны быть в полной мере использованы в таком важном направлении как формирование </w:t>
      </w:r>
      <w:r w:rsidRPr="00ED778A">
        <w:rPr>
          <w:rFonts w:ascii="Times New Roman" w:hAnsi="Times New Roman" w:cs="Times New Roman"/>
          <w:i/>
          <w:iCs/>
          <w:sz w:val="28"/>
        </w:rPr>
        <w:t>региональных кластеров</w:t>
      </w:r>
      <w:r w:rsidRPr="00ED778A">
        <w:rPr>
          <w:rFonts w:ascii="Times New Roman" w:hAnsi="Times New Roman" w:cs="Times New Roman"/>
          <w:sz w:val="28"/>
        </w:rPr>
        <w:t>, что позволит в максимально возможной степени реализовать «широкие» формы диверсификации агропредприятий, включая и такую форму как совместное развитие сельского туризма.</w:t>
      </w:r>
    </w:p>
    <w:bookmarkEnd w:id="106"/>
    <w:p w14:paraId="40DBC844" w14:textId="77777777" w:rsidR="000F535C" w:rsidRPr="00ED778A" w:rsidRDefault="000F535C" w:rsidP="00CB5389">
      <w:pPr>
        <w:shd w:val="clear" w:color="auto" w:fill="FFFFFF"/>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Все это, на наш взгляд, вызывает необходимость совершенствования системы межбюджетных отношений по вертикали государственного управления в целях обеспечения финансовыми ресурсами все эти приоритетные направления ГЧП.</w:t>
      </w:r>
    </w:p>
    <w:p w14:paraId="4A9EA189" w14:textId="20E44A41" w:rsidR="000F535C" w:rsidRPr="00ED778A" w:rsidRDefault="000F535C" w:rsidP="00CB5389">
      <w:pPr>
        <w:shd w:val="clear" w:color="auto" w:fill="FFFFFF"/>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 xml:space="preserve">Нельзя упустить из виду и такой стратегически важный фактор как </w:t>
      </w:r>
      <w:r w:rsidRPr="00ED778A">
        <w:rPr>
          <w:rFonts w:ascii="Times New Roman" w:hAnsi="Times New Roman" w:cs="Times New Roman"/>
          <w:i/>
          <w:iCs/>
          <w:sz w:val="28"/>
        </w:rPr>
        <w:t>научное обеспечение</w:t>
      </w:r>
      <w:r w:rsidRPr="00ED778A">
        <w:rPr>
          <w:rFonts w:ascii="Times New Roman" w:hAnsi="Times New Roman" w:cs="Times New Roman"/>
          <w:sz w:val="28"/>
        </w:rPr>
        <w:t xml:space="preserve"> процессов наращивания конкурентных преимуществ и в целом конкурентоспособности агропредприятий.</w:t>
      </w:r>
    </w:p>
    <w:p w14:paraId="42A7E487" w14:textId="6BE0DC7C" w:rsidR="000F535C" w:rsidRPr="00ED778A" w:rsidRDefault="000F535C" w:rsidP="00CB5389">
      <w:pPr>
        <w:spacing w:after="0"/>
        <w:ind w:firstLine="709"/>
        <w:jc w:val="both"/>
        <w:rPr>
          <w:rFonts w:ascii="Times New Roman" w:hAnsi="Times New Roman" w:cs="Times New Roman"/>
          <w:sz w:val="28"/>
          <w:szCs w:val="26"/>
          <w:shd w:val="clear" w:color="auto" w:fill="FFFFFF"/>
        </w:rPr>
      </w:pPr>
      <w:bookmarkStart w:id="108" w:name="_Hlk150290043"/>
      <w:bookmarkEnd w:id="107"/>
      <w:r w:rsidRPr="00ED778A">
        <w:rPr>
          <w:rFonts w:ascii="Times New Roman" w:hAnsi="Times New Roman" w:cs="Times New Roman"/>
          <w:sz w:val="28"/>
          <w:szCs w:val="26"/>
          <w:shd w:val="clear" w:color="auto" w:fill="FFFFFF"/>
        </w:rPr>
        <w:t xml:space="preserve">По мнению отечественных экспертов, в отличие от прежних времен плановой экономики, сегодня в Казахстане в сфере аграрной науки накопилось немало существенных проблем. Так, имеет место предельно недостаточный уровень финансирования научной деятельности, которое главным образом осуществляется из государственных средств, наблюдается процесс старения </w:t>
      </w:r>
      <w:r w:rsidRPr="00ED778A">
        <w:rPr>
          <w:rFonts w:ascii="Times New Roman" w:hAnsi="Times New Roman" w:cs="Times New Roman"/>
          <w:sz w:val="28"/>
          <w:szCs w:val="26"/>
          <w:shd w:val="clear" w:color="auto" w:fill="FFFFFF"/>
        </w:rPr>
        <w:lastRenderedPageBreak/>
        <w:t>контингента ученых при низкой вовлеченности молодых ученых по причине недостаточных мотивационных стимулов и т.д.</w:t>
      </w:r>
    </w:p>
    <w:bookmarkEnd w:id="108"/>
    <w:p w14:paraId="3DF6EE21" w14:textId="31294C0D" w:rsidR="000F535C" w:rsidRPr="00ED778A" w:rsidRDefault="000F535C" w:rsidP="00CB5389">
      <w:pPr>
        <w:spacing w:after="0"/>
        <w:ind w:firstLine="709"/>
        <w:jc w:val="both"/>
        <w:rPr>
          <w:rFonts w:ascii="Times New Roman" w:hAnsi="Times New Roman" w:cs="Times New Roman"/>
          <w:sz w:val="28"/>
          <w:szCs w:val="26"/>
          <w:shd w:val="clear" w:color="auto" w:fill="FFFFFF"/>
        </w:rPr>
      </w:pPr>
      <w:r w:rsidRPr="00ED778A">
        <w:rPr>
          <w:rFonts w:ascii="Times New Roman" w:hAnsi="Times New Roman" w:cs="Times New Roman"/>
          <w:sz w:val="28"/>
          <w:szCs w:val="26"/>
          <w:shd w:val="clear" w:color="auto" w:fill="FFFFFF"/>
        </w:rPr>
        <w:t xml:space="preserve">По мнению К. Мухтаровой, А. </w:t>
      </w:r>
      <w:proofErr w:type="spellStart"/>
      <w:r w:rsidRPr="00ED778A">
        <w:rPr>
          <w:rFonts w:ascii="Times New Roman" w:hAnsi="Times New Roman" w:cs="Times New Roman"/>
          <w:sz w:val="28"/>
          <w:szCs w:val="26"/>
          <w:shd w:val="clear" w:color="auto" w:fill="FFFFFF"/>
        </w:rPr>
        <w:t>Мылтыкбаевой</w:t>
      </w:r>
      <w:proofErr w:type="spellEnd"/>
      <w:r w:rsidRPr="00ED778A">
        <w:rPr>
          <w:rFonts w:ascii="Times New Roman" w:hAnsi="Times New Roman" w:cs="Times New Roman"/>
          <w:sz w:val="28"/>
          <w:szCs w:val="26"/>
          <w:shd w:val="clear" w:color="auto" w:fill="FFFFFF"/>
        </w:rPr>
        <w:t xml:space="preserve"> и А. Усманова, в этих условиях поднять уровень и качество научных разработок можно на основе концентрации усилий по ключевым направлениям научного поиска и создания достаточно эффективной системы продвижения результатов научных разработок до их практического использования. И такой системой может стать создание научно-производственных кластеров на основе формирования научных центров вокруг ведущих университетов аграрной направленности. В качестве примера они приводят </w:t>
      </w:r>
      <w:proofErr w:type="spellStart"/>
      <w:r w:rsidRPr="00ED778A">
        <w:rPr>
          <w:rFonts w:ascii="Times New Roman" w:hAnsi="Times New Roman" w:cs="Times New Roman"/>
          <w:sz w:val="28"/>
          <w:szCs w:val="26"/>
          <w:shd w:val="clear" w:color="auto" w:fill="FFFFFF"/>
        </w:rPr>
        <w:t>АгроХАБ</w:t>
      </w:r>
      <w:proofErr w:type="spellEnd"/>
      <w:r w:rsidRPr="00ED778A">
        <w:rPr>
          <w:rFonts w:ascii="Times New Roman" w:hAnsi="Times New Roman" w:cs="Times New Roman"/>
          <w:sz w:val="28"/>
          <w:szCs w:val="26"/>
          <w:shd w:val="clear" w:color="auto" w:fill="FFFFFF"/>
        </w:rPr>
        <w:t xml:space="preserve"> Казахского национального аграрного университета. Подобные структуры уже имеют определенную базу научных разработок инновационного характера и вопрос в том, чтобы ускорить доведение этих разработок до коммерческого использования в агропроизводстве [1</w:t>
      </w:r>
      <w:r w:rsidR="009D656B" w:rsidRPr="00ED778A">
        <w:rPr>
          <w:rFonts w:ascii="Times New Roman" w:hAnsi="Times New Roman" w:cs="Times New Roman"/>
          <w:sz w:val="28"/>
          <w:szCs w:val="26"/>
          <w:shd w:val="clear" w:color="auto" w:fill="FFFFFF"/>
        </w:rPr>
        <w:t>7</w:t>
      </w:r>
      <w:r w:rsidR="00A55395" w:rsidRPr="00ED778A">
        <w:rPr>
          <w:rFonts w:ascii="Times New Roman" w:hAnsi="Times New Roman" w:cs="Times New Roman"/>
          <w:sz w:val="28"/>
          <w:szCs w:val="26"/>
          <w:shd w:val="clear" w:color="auto" w:fill="FFFFFF"/>
        </w:rPr>
        <w:t>7</w:t>
      </w:r>
      <w:r w:rsidRPr="00ED778A">
        <w:rPr>
          <w:rFonts w:ascii="Times New Roman" w:hAnsi="Times New Roman" w:cs="Times New Roman"/>
          <w:sz w:val="28"/>
          <w:szCs w:val="26"/>
          <w:shd w:val="clear" w:color="auto" w:fill="FFFFFF"/>
        </w:rPr>
        <w:t>].</w:t>
      </w:r>
    </w:p>
    <w:p w14:paraId="451A2EB8" w14:textId="77777777" w:rsidR="000F535C" w:rsidRPr="00ED778A" w:rsidRDefault="000F535C" w:rsidP="00CB5389">
      <w:pPr>
        <w:pStyle w:val="a8"/>
        <w:spacing w:after="0" w:line="240" w:lineRule="auto"/>
        <w:ind w:left="0" w:firstLine="709"/>
        <w:jc w:val="both"/>
        <w:rPr>
          <w:rFonts w:ascii="Times New Roman" w:hAnsi="Times New Roman" w:cs="Times New Roman"/>
          <w:sz w:val="28"/>
          <w:szCs w:val="26"/>
          <w:shd w:val="clear" w:color="auto" w:fill="FFFFFF"/>
        </w:rPr>
      </w:pPr>
      <w:bookmarkStart w:id="109" w:name="_Hlk150290051"/>
      <w:r w:rsidRPr="00ED778A">
        <w:rPr>
          <w:rFonts w:ascii="Times New Roman" w:hAnsi="Times New Roman" w:cs="Times New Roman"/>
          <w:sz w:val="28"/>
          <w:szCs w:val="26"/>
          <w:shd w:val="clear" w:color="auto" w:fill="FFFFFF"/>
        </w:rPr>
        <w:t>Наряду с этим, на наш взгляд, подобные научные центры позволят и решать важную задачу подготовки инновационно ориентированных кадров специалистов для аграрного сектора, наиболее сегодня дефицитных на рынке труда.</w:t>
      </w:r>
    </w:p>
    <w:p w14:paraId="187F34AB" w14:textId="77777777" w:rsidR="000F535C" w:rsidRPr="00ED778A" w:rsidRDefault="000F535C" w:rsidP="00CB5389">
      <w:pPr>
        <w:pStyle w:val="a8"/>
        <w:spacing w:after="0" w:line="240" w:lineRule="auto"/>
        <w:ind w:left="0" w:firstLine="709"/>
        <w:jc w:val="both"/>
        <w:rPr>
          <w:rFonts w:ascii="Times New Roman" w:hAnsi="Times New Roman" w:cs="Times New Roman"/>
          <w:sz w:val="28"/>
          <w:szCs w:val="26"/>
          <w:shd w:val="clear" w:color="auto" w:fill="FFFFFF"/>
        </w:rPr>
      </w:pPr>
      <w:r w:rsidRPr="00ED778A">
        <w:rPr>
          <w:rFonts w:ascii="Times New Roman" w:hAnsi="Times New Roman" w:cs="Times New Roman"/>
          <w:sz w:val="28"/>
          <w:szCs w:val="26"/>
          <w:shd w:val="clear" w:color="auto" w:fill="FFFFFF"/>
        </w:rPr>
        <w:t xml:space="preserve">В целом проведенный нами </w:t>
      </w:r>
      <w:r w:rsidRPr="00ED778A">
        <w:rPr>
          <w:rFonts w:ascii="Times New Roman" w:hAnsi="Times New Roman" w:cs="Times New Roman"/>
          <w:sz w:val="28"/>
          <w:szCs w:val="26"/>
          <w:shd w:val="clear" w:color="auto" w:fill="FFFFFF"/>
          <w:lang w:val="en-US"/>
        </w:rPr>
        <w:t>SWOT</w:t>
      </w:r>
      <w:r w:rsidRPr="00ED778A">
        <w:rPr>
          <w:rFonts w:ascii="Times New Roman" w:hAnsi="Times New Roman" w:cs="Times New Roman"/>
          <w:sz w:val="28"/>
          <w:szCs w:val="26"/>
          <w:shd w:val="clear" w:color="auto" w:fill="FFFFFF"/>
        </w:rPr>
        <w:t>-анализ позволят обозначить миссию, поставить долгосрочные цели и задачи, определить стратегические направления развития аграрного сектора экономики Казахстана, имея в виду развитие потенциала адаптивной диверсификации агропредприятий в неопределенных условиях развития внешней среды.</w:t>
      </w:r>
    </w:p>
    <w:bookmarkEnd w:id="109"/>
    <w:p w14:paraId="19A859C6" w14:textId="77777777" w:rsidR="00A55395" w:rsidRPr="00ED778A" w:rsidRDefault="00A55395" w:rsidP="00205CDA">
      <w:pPr>
        <w:spacing w:after="0"/>
        <w:ind w:firstLine="567"/>
        <w:jc w:val="both"/>
        <w:rPr>
          <w:rFonts w:ascii="Times New Roman" w:hAnsi="Times New Roman" w:cs="Times New Roman"/>
          <w:b/>
          <w:sz w:val="28"/>
        </w:rPr>
      </w:pPr>
    </w:p>
    <w:p w14:paraId="133DF122" w14:textId="7171110F" w:rsidR="000F535C" w:rsidRPr="00ED778A" w:rsidRDefault="002F4847" w:rsidP="008C209B">
      <w:pPr>
        <w:spacing w:after="0"/>
        <w:ind w:firstLine="709"/>
        <w:jc w:val="both"/>
        <w:rPr>
          <w:rFonts w:ascii="Times New Roman" w:hAnsi="Times New Roman" w:cs="Times New Roman"/>
          <w:b/>
          <w:sz w:val="28"/>
        </w:rPr>
      </w:pPr>
      <w:r w:rsidRPr="00ED778A">
        <w:rPr>
          <w:rFonts w:ascii="Times New Roman" w:hAnsi="Times New Roman" w:cs="Times New Roman"/>
          <w:b/>
          <w:sz w:val="28"/>
        </w:rPr>
        <w:t>3.2</w:t>
      </w:r>
      <w:r w:rsidR="000F535C" w:rsidRPr="00ED778A">
        <w:rPr>
          <w:rFonts w:ascii="Times New Roman" w:hAnsi="Times New Roman" w:cs="Times New Roman"/>
          <w:b/>
          <w:sz w:val="28"/>
        </w:rPr>
        <w:t xml:space="preserve"> Стратегические цели, задачи и направления практических мер по их достижению </w:t>
      </w:r>
    </w:p>
    <w:p w14:paraId="38CAC068" w14:textId="334466A1" w:rsidR="000F535C" w:rsidRPr="00ED778A" w:rsidRDefault="000F535C" w:rsidP="008C209B">
      <w:pPr>
        <w:spacing w:after="0"/>
        <w:ind w:firstLine="709"/>
        <w:jc w:val="both"/>
        <w:rPr>
          <w:rFonts w:ascii="Times New Roman" w:hAnsi="Times New Roman" w:cs="Times New Roman"/>
          <w:sz w:val="36"/>
        </w:rPr>
      </w:pPr>
      <w:r w:rsidRPr="00ED778A">
        <w:rPr>
          <w:rFonts w:ascii="Times New Roman" w:hAnsi="Times New Roman" w:cs="Times New Roman"/>
          <w:sz w:val="28"/>
        </w:rPr>
        <w:t xml:space="preserve">В экономической теории сложилось представление, что стратегическое управление в качестве процесса </w:t>
      </w:r>
      <w:proofErr w:type="spellStart"/>
      <w:r w:rsidRPr="00ED778A">
        <w:rPr>
          <w:rFonts w:ascii="Times New Roman" w:hAnsi="Times New Roman" w:cs="Times New Roman"/>
          <w:sz w:val="28"/>
        </w:rPr>
        <w:t>выраработки</w:t>
      </w:r>
      <w:proofErr w:type="spellEnd"/>
      <w:r w:rsidRPr="00ED778A">
        <w:rPr>
          <w:rFonts w:ascii="Times New Roman" w:hAnsi="Times New Roman" w:cs="Times New Roman"/>
          <w:sz w:val="28"/>
        </w:rPr>
        <w:t xml:space="preserve"> и принятия к реализации решений, ключевым звеном которого является выбор стратегии развития, в основе которого лежит сопоставление наличного потенциала развития предприятия с потенциалом возможностей и угроз внешней среды. Можно считать, что стратегия – это спланированная в упреждающем смысле оперативная реакция предприятия на возможные изменения в раскладах факторов внешней среды, в виде программы мер, направленной на достижение искомой цели – устойчивой конкурентоспособности на основе формирования и приумножения конкурентных преимуществ [1</w:t>
      </w:r>
      <w:r w:rsidR="009D656B" w:rsidRPr="00ED778A">
        <w:rPr>
          <w:rFonts w:ascii="Times New Roman" w:hAnsi="Times New Roman" w:cs="Times New Roman"/>
          <w:sz w:val="28"/>
        </w:rPr>
        <w:t>7</w:t>
      </w:r>
      <w:r w:rsidR="00A55395" w:rsidRPr="00ED778A">
        <w:rPr>
          <w:rFonts w:ascii="Times New Roman" w:hAnsi="Times New Roman" w:cs="Times New Roman"/>
          <w:sz w:val="28"/>
        </w:rPr>
        <w:t>8</w:t>
      </w:r>
      <w:r w:rsidRPr="00ED778A">
        <w:rPr>
          <w:rFonts w:ascii="Times New Roman" w:hAnsi="Times New Roman" w:cs="Times New Roman"/>
          <w:sz w:val="28"/>
        </w:rPr>
        <w:t>].</w:t>
      </w:r>
    </w:p>
    <w:p w14:paraId="5544244E" w14:textId="49111B4E" w:rsidR="000F535C" w:rsidRPr="00ED778A" w:rsidRDefault="000F535C" w:rsidP="008C209B">
      <w:pPr>
        <w:spacing w:after="0"/>
        <w:ind w:firstLine="709"/>
        <w:jc w:val="both"/>
        <w:rPr>
          <w:rFonts w:ascii="Times New Roman" w:hAnsi="Times New Roman" w:cs="Times New Roman"/>
          <w:sz w:val="28"/>
        </w:rPr>
      </w:pPr>
      <w:bookmarkStart w:id="110" w:name="_Hlk134536292"/>
      <w:r w:rsidRPr="00ED778A">
        <w:rPr>
          <w:rFonts w:ascii="Times New Roman" w:hAnsi="Times New Roman" w:cs="Times New Roman"/>
          <w:sz w:val="28"/>
        </w:rPr>
        <w:t>Последовательность же взаимосвязанных работ, направленных на выполнение этих принципов, и определяет сам процесс стратегического управления (рисунок 1</w:t>
      </w:r>
      <w:r w:rsidR="0091141C" w:rsidRPr="00ED778A">
        <w:rPr>
          <w:rFonts w:ascii="Times New Roman" w:hAnsi="Times New Roman" w:cs="Times New Roman"/>
          <w:sz w:val="28"/>
        </w:rPr>
        <w:t>6</w:t>
      </w:r>
      <w:r w:rsidRPr="00ED778A">
        <w:rPr>
          <w:rFonts w:ascii="Times New Roman" w:hAnsi="Times New Roman" w:cs="Times New Roman"/>
          <w:sz w:val="28"/>
        </w:rPr>
        <w:t>).</w:t>
      </w:r>
    </w:p>
    <w:p w14:paraId="1EFF9443" w14:textId="77777777" w:rsidR="00E4439B" w:rsidRPr="00ED778A" w:rsidRDefault="00E4439B" w:rsidP="00E4439B">
      <w:pPr>
        <w:spacing w:after="0"/>
        <w:ind w:firstLine="709"/>
        <w:jc w:val="both"/>
        <w:rPr>
          <w:rFonts w:ascii="Times New Roman" w:hAnsi="Times New Roman" w:cs="Times New Roman"/>
          <w:sz w:val="28"/>
        </w:rPr>
      </w:pPr>
      <w:bookmarkStart w:id="111" w:name="_Hlk150290111"/>
      <w:r w:rsidRPr="00ED778A">
        <w:rPr>
          <w:rFonts w:ascii="Times New Roman" w:hAnsi="Times New Roman" w:cs="Times New Roman"/>
          <w:sz w:val="28"/>
        </w:rPr>
        <w:t xml:space="preserve">В нынешних условиях состояния аграрной сферы производства проблемные вопросы применения стратегического подхода к непростым задачам управления агропредприятиями приобретают все более приоритетную значимость. Это обусловлено тем, что современная бизнес-деятельность неизбежно сталкивается с возрастающим уровнем рыночной конкуренции, и это требует от агропредприятий повышенного внимания к обеспечению и </w:t>
      </w:r>
      <w:r w:rsidRPr="00ED778A">
        <w:rPr>
          <w:rFonts w:ascii="Times New Roman" w:hAnsi="Times New Roman" w:cs="Times New Roman"/>
          <w:sz w:val="28"/>
        </w:rPr>
        <w:lastRenderedPageBreak/>
        <w:t>поддержке своей конкурентоспособности на основе развития конкурентных преимуществ. И вполне логично, что решение этих проблемных задач развития напрямую зависит от правильного выбора агропредприятиями своих конкурентных стратегий [161, с. 139].</w:t>
      </w:r>
    </w:p>
    <w:bookmarkEnd w:id="111"/>
    <w:p w14:paraId="0CF2A76A" w14:textId="77777777" w:rsidR="00D33086" w:rsidRDefault="00D33086" w:rsidP="008C209B">
      <w:pPr>
        <w:spacing w:after="0"/>
        <w:ind w:firstLine="709"/>
        <w:jc w:val="both"/>
        <w:rPr>
          <w:rFonts w:ascii="Times New Roman" w:hAnsi="Times New Roman" w:cs="Times New Roman"/>
          <w:sz w:val="28"/>
        </w:rPr>
      </w:pPr>
    </w:p>
    <w:p w14:paraId="540D4D45" w14:textId="77777777" w:rsidR="00D33086" w:rsidRPr="00ED778A" w:rsidRDefault="00D33086" w:rsidP="008C209B">
      <w:pPr>
        <w:spacing w:after="0"/>
        <w:ind w:firstLine="709"/>
        <w:jc w:val="both"/>
        <w:rPr>
          <w:rFonts w:ascii="Times New Roman" w:hAnsi="Times New Roman" w:cs="Times New Roman"/>
          <w:sz w:val="28"/>
        </w:rPr>
      </w:pPr>
    </w:p>
    <w:p w14:paraId="5CD94A7E" w14:textId="5406BEBF" w:rsidR="0025256A" w:rsidRPr="00ED778A" w:rsidRDefault="00F439C5" w:rsidP="0025256A">
      <w:r w:rsidRPr="00ED778A">
        <w:rPr>
          <w:noProof/>
          <w:lang w:eastAsia="ru-RU"/>
        </w:rPr>
        <mc:AlternateContent>
          <mc:Choice Requires="wps">
            <w:drawing>
              <wp:anchor distT="0" distB="0" distL="114300" distR="114300" simplePos="0" relativeHeight="251716608" behindDoc="0" locked="0" layoutInCell="1" allowOverlap="1" wp14:anchorId="0D268D42" wp14:editId="057AB50C">
                <wp:simplePos x="0" y="0"/>
                <wp:positionH relativeFrom="column">
                  <wp:posOffset>6073775</wp:posOffset>
                </wp:positionH>
                <wp:positionV relativeFrom="paragraph">
                  <wp:posOffset>143510</wp:posOffset>
                </wp:positionV>
                <wp:extent cx="0" cy="4003040"/>
                <wp:effectExtent l="0" t="0" r="38100" b="35560"/>
                <wp:wrapNone/>
                <wp:docPr id="240" name="Прямая соединительная линия 240"/>
                <wp:cNvGraphicFramePr/>
                <a:graphic xmlns:a="http://schemas.openxmlformats.org/drawingml/2006/main">
                  <a:graphicData uri="http://schemas.microsoft.com/office/word/2010/wordprocessingShape">
                    <wps:wsp>
                      <wps:cNvCnPr/>
                      <wps:spPr>
                        <a:xfrm>
                          <a:off x="0" y="0"/>
                          <a:ext cx="0" cy="40030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5ADEE1" id="Прямая соединительная линия 240"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8.25pt,11.3pt" to="478.2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" strokecolor="black [3213]" strokeweight=".5pt">
                <v:stroke joinstyle="miter"/>
              </v:line>
            </w:pict>
          </mc:Fallback>
        </mc:AlternateContent>
      </w:r>
      <w:r w:rsidRPr="00ED778A">
        <w:rPr>
          <w:noProof/>
          <w:lang w:eastAsia="ru-RU"/>
        </w:rPr>
        <mc:AlternateContent>
          <mc:Choice Requires="wps">
            <w:drawing>
              <wp:anchor distT="0" distB="0" distL="114300" distR="114300" simplePos="0" relativeHeight="251693056" behindDoc="0" locked="0" layoutInCell="1" allowOverlap="1" wp14:anchorId="40BF8710" wp14:editId="4F8031D9">
                <wp:simplePos x="0" y="0"/>
                <wp:positionH relativeFrom="column">
                  <wp:posOffset>4207510</wp:posOffset>
                </wp:positionH>
                <wp:positionV relativeFrom="paragraph">
                  <wp:posOffset>140335</wp:posOffset>
                </wp:positionV>
                <wp:extent cx="1866900" cy="15240"/>
                <wp:effectExtent l="38100" t="57150" r="0" b="99060"/>
                <wp:wrapNone/>
                <wp:docPr id="239" name="Прямая со стрелкой 239"/>
                <wp:cNvGraphicFramePr/>
                <a:graphic xmlns:a="http://schemas.openxmlformats.org/drawingml/2006/main">
                  <a:graphicData uri="http://schemas.microsoft.com/office/word/2010/wordprocessingShape">
                    <wps:wsp>
                      <wps:cNvCnPr/>
                      <wps:spPr>
                        <a:xfrm flipH="1">
                          <a:off x="0" y="0"/>
                          <a:ext cx="1866900" cy="152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FFBF32C" id="Прямая со стрелкой 239" o:spid="_x0000_s1026" type="#_x0000_t32" style="position:absolute;margin-left:331.3pt;margin-top:11.05pt;width:147pt;height:1.2pt;flip:x;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" strokecolor="black [3213]" strokeweight=".5pt">
                <v:stroke endarrow="block" joinstyle="miter"/>
              </v:shape>
            </w:pict>
          </mc:Fallback>
        </mc:AlternateContent>
      </w:r>
      <w:r w:rsidR="009F1ECE" w:rsidRPr="00ED778A">
        <w:rPr>
          <w:noProof/>
          <w:lang w:eastAsia="ru-RU"/>
        </w:rPr>
        <mc:AlternateContent>
          <mc:Choice Requires="wps">
            <w:drawing>
              <wp:anchor distT="0" distB="0" distL="114300" distR="114300" simplePos="0" relativeHeight="251630592" behindDoc="0" locked="0" layoutInCell="1" allowOverlap="1" wp14:anchorId="6FA2D3AE" wp14:editId="04053D48">
                <wp:simplePos x="0" y="0"/>
                <wp:positionH relativeFrom="column">
                  <wp:posOffset>1317283</wp:posOffset>
                </wp:positionH>
                <wp:positionV relativeFrom="paragraph">
                  <wp:posOffset>9893</wp:posOffset>
                </wp:positionV>
                <wp:extent cx="2904939" cy="345782"/>
                <wp:effectExtent l="0" t="0" r="10160" b="16510"/>
                <wp:wrapNone/>
                <wp:docPr id="194" name="Прямоугольник 194"/>
                <wp:cNvGraphicFramePr/>
                <a:graphic xmlns:a="http://schemas.openxmlformats.org/drawingml/2006/main">
                  <a:graphicData uri="http://schemas.microsoft.com/office/word/2010/wordprocessingShape">
                    <wps:wsp>
                      <wps:cNvSpPr/>
                      <wps:spPr>
                        <a:xfrm>
                          <a:off x="0" y="0"/>
                          <a:ext cx="2904939" cy="345782"/>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72BCB0" w14:textId="77777777" w:rsidR="000961DA" w:rsidRPr="009F1ECE" w:rsidRDefault="000961DA" w:rsidP="00250F5C">
                            <w:pPr>
                              <w:pStyle w:val="a8"/>
                              <w:numPr>
                                <w:ilvl w:val="0"/>
                                <w:numId w:val="3"/>
                              </w:numPr>
                              <w:spacing w:after="200" w:line="276" w:lineRule="auto"/>
                              <w:ind w:left="426" w:hanging="284"/>
                              <w:jc w:val="center"/>
                              <w:rPr>
                                <w:rFonts w:ascii="Times New Roman" w:hAnsi="Times New Roman" w:cs="Times New Roman"/>
                                <w:color w:val="000000" w:themeColor="text1"/>
                                <w:sz w:val="24"/>
                                <w:szCs w:val="24"/>
                              </w:rPr>
                            </w:pPr>
                            <w:r w:rsidRPr="009F1ECE">
                              <w:rPr>
                                <w:rFonts w:ascii="Times New Roman" w:hAnsi="Times New Roman" w:cs="Times New Roman"/>
                                <w:color w:val="000000" w:themeColor="text1"/>
                                <w:sz w:val="24"/>
                                <w:szCs w:val="24"/>
                              </w:rPr>
                              <w:t>Формирование видения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A2D3AE" id="Прямоугольник 194" o:spid="_x0000_s1108" style="position:absolute;margin-left:103.7pt;margin-top:.8pt;width:228.75pt;height:27.2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" filled="f" strokecolor="black [3213]">
                <v:textbox>
                  <w:txbxContent>
                    <w:p w14:paraId="2172BCB0" w14:textId="77777777" w:rsidR="000961DA" w:rsidRPr="009F1ECE" w:rsidRDefault="000961DA" w:rsidP="00250F5C">
                      <w:pPr>
                        <w:pStyle w:val="a8"/>
                        <w:numPr>
                          <w:ilvl w:val="0"/>
                          <w:numId w:val="3"/>
                        </w:numPr>
                        <w:spacing w:after="200" w:line="276" w:lineRule="auto"/>
                        <w:ind w:left="426" w:hanging="284"/>
                        <w:jc w:val="center"/>
                        <w:rPr>
                          <w:rFonts w:ascii="Times New Roman" w:hAnsi="Times New Roman" w:cs="Times New Roman"/>
                          <w:color w:val="000000" w:themeColor="text1"/>
                          <w:sz w:val="24"/>
                          <w:szCs w:val="24"/>
                        </w:rPr>
                      </w:pPr>
                      <w:r w:rsidRPr="009F1ECE">
                        <w:rPr>
                          <w:rFonts w:ascii="Times New Roman" w:hAnsi="Times New Roman" w:cs="Times New Roman"/>
                          <w:color w:val="000000" w:themeColor="text1"/>
                          <w:sz w:val="24"/>
                          <w:szCs w:val="24"/>
                        </w:rPr>
                        <w:t>Формирование видения</w:t>
                      </w:r>
                    </w:p>
                  </w:txbxContent>
                </v:textbox>
              </v:rect>
            </w:pict>
          </mc:Fallback>
        </mc:AlternateContent>
      </w:r>
    </w:p>
    <w:p w14:paraId="34E9735A" w14:textId="47E60176" w:rsidR="0025256A" w:rsidRPr="00ED778A" w:rsidRDefault="0025256A" w:rsidP="0025256A">
      <w:r w:rsidRPr="00ED778A">
        <w:rPr>
          <w:noProof/>
          <w:lang w:eastAsia="ru-RU"/>
        </w:rPr>
        <mc:AlternateContent>
          <mc:Choice Requires="wps">
            <w:drawing>
              <wp:anchor distT="0" distB="0" distL="114300" distR="114300" simplePos="0" relativeHeight="251651072" behindDoc="0" locked="0" layoutInCell="1" allowOverlap="1" wp14:anchorId="3B9EE720" wp14:editId="580CB8C3">
                <wp:simplePos x="0" y="0"/>
                <wp:positionH relativeFrom="column">
                  <wp:posOffset>2709545</wp:posOffset>
                </wp:positionH>
                <wp:positionV relativeFrom="paragraph">
                  <wp:posOffset>153371</wp:posOffset>
                </wp:positionV>
                <wp:extent cx="0" cy="245745"/>
                <wp:effectExtent l="76200" t="0" r="57150" b="59055"/>
                <wp:wrapNone/>
                <wp:docPr id="197" name="Прямая со стрелкой 197"/>
                <wp:cNvGraphicFramePr/>
                <a:graphic xmlns:a="http://schemas.openxmlformats.org/drawingml/2006/main">
                  <a:graphicData uri="http://schemas.microsoft.com/office/word/2010/wordprocessingShape">
                    <wps:wsp>
                      <wps:cNvCnPr/>
                      <wps:spPr>
                        <a:xfrm>
                          <a:off x="0" y="0"/>
                          <a:ext cx="0" cy="2457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35E3F5" id="Прямая со стрелкой 197" o:spid="_x0000_s1026" type="#_x0000_t32" style="position:absolute;margin-left:213.35pt;margin-top:12.1pt;width:0;height:19.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" strokecolor="black [3213]" strokeweight=".5pt">
                <v:stroke endarrow="block" joinstyle="miter"/>
              </v:shape>
            </w:pict>
          </mc:Fallback>
        </mc:AlternateContent>
      </w:r>
    </w:p>
    <w:p w14:paraId="7AFB2001" w14:textId="77777777" w:rsidR="0025256A" w:rsidRPr="00ED778A" w:rsidRDefault="0025256A" w:rsidP="0025256A">
      <w:r w:rsidRPr="00ED778A">
        <w:rPr>
          <w:noProof/>
          <w:lang w:eastAsia="ru-RU"/>
        </w:rPr>
        <mc:AlternateContent>
          <mc:Choice Requires="wps">
            <w:drawing>
              <wp:anchor distT="0" distB="0" distL="114300" distR="114300" simplePos="0" relativeHeight="251635712" behindDoc="0" locked="0" layoutInCell="1" allowOverlap="1" wp14:anchorId="09EF046A" wp14:editId="7B190739">
                <wp:simplePos x="0" y="0"/>
                <wp:positionH relativeFrom="column">
                  <wp:posOffset>3315</wp:posOffset>
                </wp:positionH>
                <wp:positionV relativeFrom="paragraph">
                  <wp:posOffset>174337</wp:posOffset>
                </wp:positionV>
                <wp:extent cx="5440296" cy="929768"/>
                <wp:effectExtent l="0" t="0" r="27305" b="22860"/>
                <wp:wrapNone/>
                <wp:docPr id="198" name="Прямоугольник 198"/>
                <wp:cNvGraphicFramePr/>
                <a:graphic xmlns:a="http://schemas.openxmlformats.org/drawingml/2006/main">
                  <a:graphicData uri="http://schemas.microsoft.com/office/word/2010/wordprocessingShape">
                    <wps:wsp>
                      <wps:cNvSpPr/>
                      <wps:spPr>
                        <a:xfrm>
                          <a:off x="0" y="0"/>
                          <a:ext cx="5440296" cy="92976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52B390" w14:textId="77777777" w:rsidR="000961DA" w:rsidRPr="009F1ECE" w:rsidRDefault="000961DA" w:rsidP="009F1ECE">
                            <w:pPr>
                              <w:contextualSpacing/>
                              <w:jc w:val="center"/>
                              <w:rPr>
                                <w:rFonts w:ascii="Times New Roman" w:hAnsi="Times New Roman" w:cs="Times New Roman"/>
                                <w:color w:val="000000" w:themeColor="text1"/>
                                <w:sz w:val="24"/>
                                <w:szCs w:val="24"/>
                              </w:rPr>
                            </w:pPr>
                            <w:r w:rsidRPr="009F1ECE">
                              <w:rPr>
                                <w:rFonts w:ascii="Times New Roman" w:hAnsi="Times New Roman" w:cs="Times New Roman"/>
                                <w:color w:val="000000" w:themeColor="text1"/>
                                <w:sz w:val="24"/>
                                <w:szCs w:val="24"/>
                              </w:rPr>
                              <w:t>2. Стратегический анализ</w:t>
                            </w:r>
                          </w:p>
                          <w:p w14:paraId="5CBF4E0A" w14:textId="77777777" w:rsidR="000961DA" w:rsidRPr="009F1ECE" w:rsidRDefault="000961DA" w:rsidP="009F1ECE">
                            <w:pPr>
                              <w:contextualSpacing/>
                              <w:jc w:val="both"/>
                              <w:rPr>
                                <w:rFonts w:ascii="Times New Roman" w:hAnsi="Times New Roman" w:cs="Times New Roman"/>
                                <w:color w:val="000000" w:themeColor="text1"/>
                                <w:sz w:val="24"/>
                                <w:szCs w:val="24"/>
                              </w:rPr>
                            </w:pPr>
                            <w:r w:rsidRPr="009F1ECE">
                              <w:rPr>
                                <w:rFonts w:ascii="Times New Roman" w:hAnsi="Times New Roman" w:cs="Times New Roman"/>
                                <w:color w:val="000000" w:themeColor="text1"/>
                                <w:sz w:val="24"/>
                                <w:szCs w:val="24"/>
                              </w:rPr>
                              <w:t>2.1. Идентификация миссии/целей</w:t>
                            </w:r>
                          </w:p>
                          <w:p w14:paraId="3221AE5A" w14:textId="77777777" w:rsidR="000961DA" w:rsidRPr="009F1ECE" w:rsidRDefault="000961DA" w:rsidP="009F1ECE">
                            <w:pPr>
                              <w:tabs>
                                <w:tab w:val="left" w:pos="284"/>
                                <w:tab w:val="left" w:pos="426"/>
                                <w:tab w:val="left" w:pos="567"/>
                              </w:tabs>
                              <w:ind w:left="426" w:hanging="426"/>
                              <w:contextualSpacing/>
                              <w:jc w:val="both"/>
                              <w:rPr>
                                <w:rFonts w:ascii="Times New Roman" w:hAnsi="Times New Roman" w:cs="Times New Roman"/>
                                <w:color w:val="000000" w:themeColor="text1"/>
                                <w:sz w:val="24"/>
                                <w:szCs w:val="24"/>
                              </w:rPr>
                            </w:pPr>
                            <w:r w:rsidRPr="009F1ECE">
                              <w:rPr>
                                <w:rFonts w:ascii="Times New Roman" w:hAnsi="Times New Roman" w:cs="Times New Roman"/>
                                <w:color w:val="000000" w:themeColor="text1"/>
                                <w:sz w:val="24"/>
                                <w:szCs w:val="24"/>
                              </w:rPr>
                              <w:t>2.2. Анализ внешней среды (выявление возможностей и угроз для предприятия)</w:t>
                            </w:r>
                          </w:p>
                          <w:p w14:paraId="64B23FBB" w14:textId="332AF41E" w:rsidR="000961DA" w:rsidRPr="009F1ECE" w:rsidRDefault="000961DA" w:rsidP="009F1ECE">
                            <w:pPr>
                              <w:ind w:left="426" w:hanging="426"/>
                              <w:contextualSpacing/>
                              <w:jc w:val="both"/>
                              <w:rPr>
                                <w:rFonts w:ascii="Times New Roman" w:hAnsi="Times New Roman" w:cs="Times New Roman"/>
                                <w:color w:val="000000" w:themeColor="text1"/>
                                <w:sz w:val="24"/>
                                <w:szCs w:val="24"/>
                              </w:rPr>
                            </w:pPr>
                            <w:r w:rsidRPr="009F1ECE">
                              <w:rPr>
                                <w:rFonts w:ascii="Times New Roman" w:hAnsi="Times New Roman" w:cs="Times New Roman"/>
                                <w:color w:val="000000" w:themeColor="text1"/>
                                <w:sz w:val="24"/>
                                <w:szCs w:val="24"/>
                              </w:rPr>
                              <w:t>2.3. Анализ внутренней среды (определение конкурентных преимуществ)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F046A" id="Прямоугольник 198" o:spid="_x0000_s1109" style="position:absolute;margin-left:.25pt;margin-top:13.75pt;width:428.35pt;height:73.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" filled="f" strokecolor="black [3213]">
                <v:textbox>
                  <w:txbxContent>
                    <w:p w14:paraId="0152B390" w14:textId="77777777" w:rsidR="000961DA" w:rsidRPr="009F1ECE" w:rsidRDefault="000961DA" w:rsidP="009F1ECE">
                      <w:pPr>
                        <w:contextualSpacing/>
                        <w:jc w:val="center"/>
                        <w:rPr>
                          <w:rFonts w:ascii="Times New Roman" w:hAnsi="Times New Roman" w:cs="Times New Roman"/>
                          <w:color w:val="000000" w:themeColor="text1"/>
                          <w:sz w:val="24"/>
                          <w:szCs w:val="24"/>
                        </w:rPr>
                      </w:pPr>
                      <w:r w:rsidRPr="009F1ECE">
                        <w:rPr>
                          <w:rFonts w:ascii="Times New Roman" w:hAnsi="Times New Roman" w:cs="Times New Roman"/>
                          <w:color w:val="000000" w:themeColor="text1"/>
                          <w:sz w:val="24"/>
                          <w:szCs w:val="24"/>
                        </w:rPr>
                        <w:t>2. Стратегический анализ</w:t>
                      </w:r>
                    </w:p>
                    <w:p w14:paraId="5CBF4E0A" w14:textId="77777777" w:rsidR="000961DA" w:rsidRPr="009F1ECE" w:rsidRDefault="000961DA" w:rsidP="009F1ECE">
                      <w:pPr>
                        <w:contextualSpacing/>
                        <w:jc w:val="both"/>
                        <w:rPr>
                          <w:rFonts w:ascii="Times New Roman" w:hAnsi="Times New Roman" w:cs="Times New Roman"/>
                          <w:color w:val="000000" w:themeColor="text1"/>
                          <w:sz w:val="24"/>
                          <w:szCs w:val="24"/>
                        </w:rPr>
                      </w:pPr>
                      <w:r w:rsidRPr="009F1ECE">
                        <w:rPr>
                          <w:rFonts w:ascii="Times New Roman" w:hAnsi="Times New Roman" w:cs="Times New Roman"/>
                          <w:color w:val="000000" w:themeColor="text1"/>
                          <w:sz w:val="24"/>
                          <w:szCs w:val="24"/>
                        </w:rPr>
                        <w:t>2.1. Идентификация миссии/целей</w:t>
                      </w:r>
                    </w:p>
                    <w:p w14:paraId="3221AE5A" w14:textId="77777777" w:rsidR="000961DA" w:rsidRPr="009F1ECE" w:rsidRDefault="000961DA" w:rsidP="009F1ECE">
                      <w:pPr>
                        <w:tabs>
                          <w:tab w:val="left" w:pos="284"/>
                          <w:tab w:val="left" w:pos="426"/>
                          <w:tab w:val="left" w:pos="567"/>
                        </w:tabs>
                        <w:ind w:left="426" w:hanging="426"/>
                        <w:contextualSpacing/>
                        <w:jc w:val="both"/>
                        <w:rPr>
                          <w:rFonts w:ascii="Times New Roman" w:hAnsi="Times New Roman" w:cs="Times New Roman"/>
                          <w:color w:val="000000" w:themeColor="text1"/>
                          <w:sz w:val="24"/>
                          <w:szCs w:val="24"/>
                        </w:rPr>
                      </w:pPr>
                      <w:r w:rsidRPr="009F1ECE">
                        <w:rPr>
                          <w:rFonts w:ascii="Times New Roman" w:hAnsi="Times New Roman" w:cs="Times New Roman"/>
                          <w:color w:val="000000" w:themeColor="text1"/>
                          <w:sz w:val="24"/>
                          <w:szCs w:val="24"/>
                        </w:rPr>
                        <w:t>2.2. Анализ внешней среды (выявление возможностей и угроз для предприятия)</w:t>
                      </w:r>
                    </w:p>
                    <w:p w14:paraId="64B23FBB" w14:textId="332AF41E" w:rsidR="000961DA" w:rsidRPr="009F1ECE" w:rsidRDefault="000961DA" w:rsidP="009F1ECE">
                      <w:pPr>
                        <w:ind w:left="426" w:hanging="426"/>
                        <w:contextualSpacing/>
                        <w:jc w:val="both"/>
                        <w:rPr>
                          <w:rFonts w:ascii="Times New Roman" w:hAnsi="Times New Roman" w:cs="Times New Roman"/>
                          <w:color w:val="000000" w:themeColor="text1"/>
                          <w:sz w:val="24"/>
                          <w:szCs w:val="24"/>
                        </w:rPr>
                      </w:pPr>
                      <w:r w:rsidRPr="009F1ECE">
                        <w:rPr>
                          <w:rFonts w:ascii="Times New Roman" w:hAnsi="Times New Roman" w:cs="Times New Roman"/>
                          <w:color w:val="000000" w:themeColor="text1"/>
                          <w:sz w:val="24"/>
                          <w:szCs w:val="24"/>
                        </w:rPr>
                        <w:t>2.3. Анализ внутренней среды (определение конкурентных преимуществ)</w:t>
                      </w:r>
                    </w:p>
                  </w:txbxContent>
                </v:textbox>
              </v:rect>
            </w:pict>
          </mc:Fallback>
        </mc:AlternateContent>
      </w:r>
    </w:p>
    <w:p w14:paraId="0F07BE2D" w14:textId="1C664A2B" w:rsidR="0025256A" w:rsidRPr="00ED778A" w:rsidRDefault="0025256A" w:rsidP="0025256A"/>
    <w:p w14:paraId="371788E8" w14:textId="5DC1BDB7" w:rsidR="0025256A" w:rsidRPr="00ED778A" w:rsidRDefault="0025256A" w:rsidP="0025256A"/>
    <w:p w14:paraId="1CEC0DD7" w14:textId="3C216823" w:rsidR="0025256A" w:rsidRPr="00ED778A" w:rsidRDefault="0025256A" w:rsidP="0025256A"/>
    <w:p w14:paraId="26DBB79D" w14:textId="10C39E0B" w:rsidR="0025256A" w:rsidRPr="00ED778A" w:rsidRDefault="0025256A" w:rsidP="0025256A"/>
    <w:p w14:paraId="561FD8F3" w14:textId="66699D43" w:rsidR="0025256A" w:rsidRPr="00ED778A" w:rsidRDefault="009F1ECE" w:rsidP="0025256A">
      <w:r w:rsidRPr="00ED778A">
        <w:rPr>
          <w:noProof/>
          <w:lang w:eastAsia="ru-RU"/>
        </w:rPr>
        <mc:AlternateContent>
          <mc:Choice Requires="wps">
            <w:drawing>
              <wp:anchor distT="0" distB="0" distL="114300" distR="114300" simplePos="0" relativeHeight="251656192" behindDoc="0" locked="0" layoutInCell="1" allowOverlap="1" wp14:anchorId="726B76F1" wp14:editId="0A37159D">
                <wp:simplePos x="0" y="0"/>
                <wp:positionH relativeFrom="column">
                  <wp:posOffset>2703814</wp:posOffset>
                </wp:positionH>
                <wp:positionV relativeFrom="paragraph">
                  <wp:posOffset>5016</wp:posOffset>
                </wp:positionV>
                <wp:extent cx="0" cy="245745"/>
                <wp:effectExtent l="76200" t="0" r="57150" b="59055"/>
                <wp:wrapNone/>
                <wp:docPr id="200" name="Прямая со стрелкой 200"/>
                <wp:cNvGraphicFramePr/>
                <a:graphic xmlns:a="http://schemas.openxmlformats.org/drawingml/2006/main">
                  <a:graphicData uri="http://schemas.microsoft.com/office/word/2010/wordprocessingShape">
                    <wps:wsp>
                      <wps:cNvCnPr/>
                      <wps:spPr>
                        <a:xfrm>
                          <a:off x="0" y="0"/>
                          <a:ext cx="0" cy="2457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A595E8" id="Прямая со стрелкой 200" o:spid="_x0000_s1026" type="#_x0000_t32" style="position:absolute;margin-left:212.9pt;margin-top:.4pt;width:0;height:19.35pt;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" strokecolor="black [3213]" strokeweight=".5pt">
                <v:stroke endarrow="block" joinstyle="miter"/>
              </v:shape>
            </w:pict>
          </mc:Fallback>
        </mc:AlternateContent>
      </w:r>
    </w:p>
    <w:p w14:paraId="1ED2D718" w14:textId="7692CB15" w:rsidR="0025256A" w:rsidRPr="00ED778A" w:rsidRDefault="009F1ECE" w:rsidP="0025256A">
      <w:r w:rsidRPr="00ED778A">
        <w:rPr>
          <w:noProof/>
          <w:lang w:eastAsia="ru-RU"/>
        </w:rPr>
        <mc:AlternateContent>
          <mc:Choice Requires="wps">
            <w:drawing>
              <wp:anchor distT="0" distB="0" distL="114300" distR="114300" simplePos="0" relativeHeight="251639808" behindDoc="0" locked="0" layoutInCell="1" allowOverlap="1" wp14:anchorId="7A1B0BE5" wp14:editId="7E44DDE8">
                <wp:simplePos x="0" y="0"/>
                <wp:positionH relativeFrom="margin">
                  <wp:posOffset>3175</wp:posOffset>
                </wp:positionH>
                <wp:positionV relativeFrom="paragraph">
                  <wp:posOffset>36574</wp:posOffset>
                </wp:positionV>
                <wp:extent cx="5440045" cy="880110"/>
                <wp:effectExtent l="0" t="0" r="27305" b="15240"/>
                <wp:wrapNone/>
                <wp:docPr id="201" name="Прямоугольник 201"/>
                <wp:cNvGraphicFramePr/>
                <a:graphic xmlns:a="http://schemas.openxmlformats.org/drawingml/2006/main">
                  <a:graphicData uri="http://schemas.microsoft.com/office/word/2010/wordprocessingShape">
                    <wps:wsp>
                      <wps:cNvSpPr/>
                      <wps:spPr>
                        <a:xfrm>
                          <a:off x="0" y="0"/>
                          <a:ext cx="5440045" cy="88011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3D8FF9" w14:textId="77777777" w:rsidR="000961DA" w:rsidRDefault="000961DA" w:rsidP="0025256A">
                            <w:pPr>
                              <w:ind w:left="-142" w:firstLine="709"/>
                              <w:contextualSpacing/>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3. Стратегический выбор</w:t>
                            </w:r>
                          </w:p>
                          <w:p w14:paraId="38C90FE2" w14:textId="77777777" w:rsidR="000961DA" w:rsidRDefault="000961DA" w:rsidP="0025256A">
                            <w:pPr>
                              <w:contextualSpacing/>
                              <w:rPr>
                                <w:rFonts w:ascii="Times New Roman" w:hAnsi="Times New Roman" w:cs="Times New Roman"/>
                                <w:color w:val="000000" w:themeColor="text1"/>
                                <w:sz w:val="24"/>
                              </w:rPr>
                            </w:pPr>
                            <w:r>
                              <w:rPr>
                                <w:rFonts w:ascii="Times New Roman" w:hAnsi="Times New Roman" w:cs="Times New Roman"/>
                                <w:color w:val="000000" w:themeColor="text1"/>
                                <w:sz w:val="24"/>
                              </w:rPr>
                              <w:t>3.1. Формирование стратегических альтернатив</w:t>
                            </w:r>
                          </w:p>
                          <w:p w14:paraId="1473356F" w14:textId="77777777" w:rsidR="000961DA" w:rsidRDefault="000961DA" w:rsidP="0025256A">
                            <w:pPr>
                              <w:tabs>
                                <w:tab w:val="left" w:pos="284"/>
                                <w:tab w:val="left" w:pos="426"/>
                              </w:tabs>
                              <w:contextualSpacing/>
                              <w:rPr>
                                <w:rFonts w:ascii="Times New Roman" w:hAnsi="Times New Roman" w:cs="Times New Roman"/>
                                <w:color w:val="000000" w:themeColor="text1"/>
                                <w:sz w:val="24"/>
                              </w:rPr>
                            </w:pPr>
                            <w:r>
                              <w:rPr>
                                <w:rFonts w:ascii="Times New Roman" w:hAnsi="Times New Roman" w:cs="Times New Roman"/>
                                <w:color w:val="000000" w:themeColor="text1"/>
                                <w:sz w:val="24"/>
                              </w:rPr>
                              <w:t>3.2. Оценка стратегий</w:t>
                            </w:r>
                          </w:p>
                          <w:p w14:paraId="784619C9" w14:textId="627694CC" w:rsidR="000961DA" w:rsidRPr="00816E82" w:rsidRDefault="000961DA" w:rsidP="0025256A">
                            <w:pPr>
                              <w:contextualSpacing/>
                              <w:rPr>
                                <w:rFonts w:ascii="Times New Roman" w:hAnsi="Times New Roman" w:cs="Times New Roman"/>
                                <w:color w:val="000000" w:themeColor="text1"/>
                                <w:sz w:val="24"/>
                              </w:rPr>
                            </w:pPr>
                            <w:r>
                              <w:rPr>
                                <w:rFonts w:ascii="Times New Roman" w:hAnsi="Times New Roman" w:cs="Times New Roman"/>
                                <w:color w:val="000000" w:themeColor="text1"/>
                                <w:sz w:val="24"/>
                              </w:rPr>
                              <w:t>3.3. Выбор стратегий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1B0BE5" id="Прямоугольник 201" o:spid="_x0000_s1110" style="position:absolute;margin-left:.25pt;margin-top:2.9pt;width:428.35pt;height:69.3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" filled="f" strokecolor="black [3213]">
                <v:textbox>
                  <w:txbxContent>
                    <w:p w14:paraId="343D8FF9" w14:textId="77777777" w:rsidR="000961DA" w:rsidRDefault="000961DA" w:rsidP="0025256A">
                      <w:pPr>
                        <w:ind w:left="-142" w:firstLine="709"/>
                        <w:contextualSpacing/>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3. Стратегический выбор</w:t>
                      </w:r>
                    </w:p>
                    <w:p w14:paraId="38C90FE2" w14:textId="77777777" w:rsidR="000961DA" w:rsidRDefault="000961DA" w:rsidP="0025256A">
                      <w:pPr>
                        <w:contextualSpacing/>
                        <w:rPr>
                          <w:rFonts w:ascii="Times New Roman" w:hAnsi="Times New Roman" w:cs="Times New Roman"/>
                          <w:color w:val="000000" w:themeColor="text1"/>
                          <w:sz w:val="24"/>
                        </w:rPr>
                      </w:pPr>
                      <w:r>
                        <w:rPr>
                          <w:rFonts w:ascii="Times New Roman" w:hAnsi="Times New Roman" w:cs="Times New Roman"/>
                          <w:color w:val="000000" w:themeColor="text1"/>
                          <w:sz w:val="24"/>
                        </w:rPr>
                        <w:t>3.1. Формирование стратегических альтернатив</w:t>
                      </w:r>
                    </w:p>
                    <w:p w14:paraId="1473356F" w14:textId="77777777" w:rsidR="000961DA" w:rsidRDefault="000961DA" w:rsidP="0025256A">
                      <w:pPr>
                        <w:tabs>
                          <w:tab w:val="left" w:pos="284"/>
                          <w:tab w:val="left" w:pos="426"/>
                        </w:tabs>
                        <w:contextualSpacing/>
                        <w:rPr>
                          <w:rFonts w:ascii="Times New Roman" w:hAnsi="Times New Roman" w:cs="Times New Roman"/>
                          <w:color w:val="000000" w:themeColor="text1"/>
                          <w:sz w:val="24"/>
                        </w:rPr>
                      </w:pPr>
                      <w:r>
                        <w:rPr>
                          <w:rFonts w:ascii="Times New Roman" w:hAnsi="Times New Roman" w:cs="Times New Roman"/>
                          <w:color w:val="000000" w:themeColor="text1"/>
                          <w:sz w:val="24"/>
                        </w:rPr>
                        <w:t>3.2. Оценка стратегий</w:t>
                      </w:r>
                    </w:p>
                    <w:p w14:paraId="784619C9" w14:textId="627694CC" w:rsidR="000961DA" w:rsidRPr="00816E82" w:rsidRDefault="000961DA" w:rsidP="0025256A">
                      <w:pPr>
                        <w:contextualSpacing/>
                        <w:rPr>
                          <w:rFonts w:ascii="Times New Roman" w:hAnsi="Times New Roman" w:cs="Times New Roman"/>
                          <w:color w:val="000000" w:themeColor="text1"/>
                          <w:sz w:val="24"/>
                        </w:rPr>
                      </w:pPr>
                      <w:r>
                        <w:rPr>
                          <w:rFonts w:ascii="Times New Roman" w:hAnsi="Times New Roman" w:cs="Times New Roman"/>
                          <w:color w:val="000000" w:themeColor="text1"/>
                          <w:sz w:val="24"/>
                        </w:rPr>
                        <w:t>3.3. Выбор стратегий</w:t>
                      </w:r>
                    </w:p>
                  </w:txbxContent>
                </v:textbox>
                <w10:wrap anchorx="margin"/>
              </v:rect>
            </w:pict>
          </mc:Fallback>
        </mc:AlternateContent>
      </w:r>
    </w:p>
    <w:p w14:paraId="19926E04" w14:textId="149A17E1" w:rsidR="0025256A" w:rsidRPr="00ED778A" w:rsidRDefault="0025256A" w:rsidP="0025256A"/>
    <w:p w14:paraId="21934F12" w14:textId="6A8239EC" w:rsidR="0025256A" w:rsidRPr="00ED778A" w:rsidRDefault="0025256A" w:rsidP="0025256A"/>
    <w:p w14:paraId="2B4D212F" w14:textId="7D8BB9F1" w:rsidR="0025256A" w:rsidRPr="00ED778A" w:rsidRDefault="0025256A" w:rsidP="0025256A"/>
    <w:p w14:paraId="48FED207" w14:textId="5C4BCC97" w:rsidR="0025256A" w:rsidRPr="00ED778A" w:rsidRDefault="009F1ECE" w:rsidP="0025256A">
      <w:r w:rsidRPr="00ED778A">
        <w:rPr>
          <w:noProof/>
          <w:lang w:eastAsia="ru-RU"/>
        </w:rPr>
        <mc:AlternateContent>
          <mc:Choice Requires="wps">
            <w:drawing>
              <wp:anchor distT="0" distB="0" distL="114300" distR="114300" simplePos="0" relativeHeight="251660288" behindDoc="0" locked="0" layoutInCell="1" allowOverlap="1" wp14:anchorId="238C9428" wp14:editId="3301FE20">
                <wp:simplePos x="0" y="0"/>
                <wp:positionH relativeFrom="page">
                  <wp:posOffset>3788410</wp:posOffset>
                </wp:positionH>
                <wp:positionV relativeFrom="paragraph">
                  <wp:posOffset>49844</wp:posOffset>
                </wp:positionV>
                <wp:extent cx="0" cy="245745"/>
                <wp:effectExtent l="76200" t="0" r="57150" b="59055"/>
                <wp:wrapNone/>
                <wp:docPr id="202" name="Прямая со стрелкой 202"/>
                <wp:cNvGraphicFramePr/>
                <a:graphic xmlns:a="http://schemas.openxmlformats.org/drawingml/2006/main">
                  <a:graphicData uri="http://schemas.microsoft.com/office/word/2010/wordprocessingShape">
                    <wps:wsp>
                      <wps:cNvCnPr/>
                      <wps:spPr>
                        <a:xfrm>
                          <a:off x="0" y="0"/>
                          <a:ext cx="0" cy="2457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DA53B4" id="Прямая со стрелкой 202" o:spid="_x0000_s1026" type="#_x0000_t32" style="position:absolute;margin-left:298.3pt;margin-top:3.9pt;width:0;height:19.35pt;z-index:25166028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" strokecolor="black [3213]" strokeweight=".5pt">
                <v:stroke endarrow="block" joinstyle="miter"/>
                <w10:wrap anchorx="page"/>
              </v:shape>
            </w:pict>
          </mc:Fallback>
        </mc:AlternateContent>
      </w:r>
    </w:p>
    <w:p w14:paraId="72CC3B18" w14:textId="0A1927D0" w:rsidR="0025256A" w:rsidRPr="00ED778A" w:rsidRDefault="009F1ECE" w:rsidP="0025256A">
      <w:r w:rsidRPr="00ED778A">
        <w:rPr>
          <w:noProof/>
          <w:lang w:eastAsia="ru-RU"/>
        </w:rPr>
        <mc:AlternateContent>
          <mc:Choice Requires="wps">
            <w:drawing>
              <wp:anchor distT="0" distB="0" distL="114300" distR="114300" simplePos="0" relativeHeight="251648000" behindDoc="0" locked="0" layoutInCell="1" allowOverlap="1" wp14:anchorId="5ABC04C9" wp14:editId="6E7EDA61">
                <wp:simplePos x="0" y="0"/>
                <wp:positionH relativeFrom="column">
                  <wp:posOffset>3175</wp:posOffset>
                </wp:positionH>
                <wp:positionV relativeFrom="paragraph">
                  <wp:posOffset>82294</wp:posOffset>
                </wp:positionV>
                <wp:extent cx="5424927" cy="880110"/>
                <wp:effectExtent l="0" t="0" r="23495" b="15240"/>
                <wp:wrapNone/>
                <wp:docPr id="30" name="Прямоугольник 30"/>
                <wp:cNvGraphicFramePr/>
                <a:graphic xmlns:a="http://schemas.openxmlformats.org/drawingml/2006/main">
                  <a:graphicData uri="http://schemas.microsoft.com/office/word/2010/wordprocessingShape">
                    <wps:wsp>
                      <wps:cNvSpPr/>
                      <wps:spPr>
                        <a:xfrm>
                          <a:off x="0" y="0"/>
                          <a:ext cx="5424927" cy="88011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371C1D" w14:textId="77777777" w:rsidR="000961DA" w:rsidRDefault="000961DA" w:rsidP="0025256A">
                            <w:pPr>
                              <w:contextualSpacing/>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4. Реализация стратегии</w:t>
                            </w:r>
                          </w:p>
                          <w:p w14:paraId="583E4905" w14:textId="77777777" w:rsidR="000961DA" w:rsidRDefault="000961DA" w:rsidP="0025256A">
                            <w:pPr>
                              <w:contextualSpacing/>
                              <w:rPr>
                                <w:rFonts w:ascii="Times New Roman" w:hAnsi="Times New Roman" w:cs="Times New Roman"/>
                                <w:color w:val="000000" w:themeColor="text1"/>
                                <w:sz w:val="24"/>
                              </w:rPr>
                            </w:pPr>
                            <w:r>
                              <w:rPr>
                                <w:rFonts w:ascii="Times New Roman" w:hAnsi="Times New Roman" w:cs="Times New Roman"/>
                                <w:color w:val="000000" w:themeColor="text1"/>
                                <w:sz w:val="24"/>
                              </w:rPr>
                              <w:t>4.1. Составление бюджетов и правил</w:t>
                            </w:r>
                          </w:p>
                          <w:p w14:paraId="68841F67" w14:textId="77777777" w:rsidR="000961DA" w:rsidRDefault="000961DA" w:rsidP="0025256A">
                            <w:pPr>
                              <w:tabs>
                                <w:tab w:val="left" w:pos="284"/>
                                <w:tab w:val="left" w:pos="426"/>
                              </w:tabs>
                              <w:ind w:left="426" w:hanging="426"/>
                              <w:contextualSpacing/>
                              <w:rPr>
                                <w:rFonts w:ascii="Times New Roman" w:hAnsi="Times New Roman" w:cs="Times New Roman"/>
                                <w:color w:val="000000" w:themeColor="text1"/>
                                <w:sz w:val="24"/>
                              </w:rPr>
                            </w:pPr>
                            <w:r>
                              <w:rPr>
                                <w:rFonts w:ascii="Times New Roman" w:hAnsi="Times New Roman" w:cs="Times New Roman"/>
                                <w:color w:val="000000" w:themeColor="text1"/>
                                <w:sz w:val="24"/>
                              </w:rPr>
                              <w:t>4.2. Проведение организационных изменений</w:t>
                            </w:r>
                          </w:p>
                          <w:p w14:paraId="664AC9AF" w14:textId="7A373796" w:rsidR="000961DA" w:rsidRPr="00816E82" w:rsidRDefault="000961DA" w:rsidP="0025256A">
                            <w:pPr>
                              <w:ind w:left="426" w:hanging="426"/>
                              <w:contextualSpacing/>
                              <w:rPr>
                                <w:rFonts w:ascii="Times New Roman" w:hAnsi="Times New Roman" w:cs="Times New Roman"/>
                                <w:color w:val="000000" w:themeColor="text1"/>
                                <w:sz w:val="24"/>
                              </w:rPr>
                            </w:pPr>
                            <w:r>
                              <w:rPr>
                                <w:rFonts w:ascii="Times New Roman" w:hAnsi="Times New Roman" w:cs="Times New Roman"/>
                                <w:color w:val="000000" w:themeColor="text1"/>
                                <w:sz w:val="24"/>
                              </w:rPr>
                              <w:t>4.3. Наблюдение и контроль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BC04C9" id="Прямоугольник 30" o:spid="_x0000_s1111" style="position:absolute;margin-left:.25pt;margin-top:6.5pt;width:427.15pt;height:69.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" filled="f" strokecolor="black [3213]">
                <v:textbox>
                  <w:txbxContent>
                    <w:p w14:paraId="37371C1D" w14:textId="77777777" w:rsidR="000961DA" w:rsidRDefault="000961DA" w:rsidP="0025256A">
                      <w:pPr>
                        <w:contextualSpacing/>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4. Реализация стратегии</w:t>
                      </w:r>
                    </w:p>
                    <w:p w14:paraId="583E4905" w14:textId="77777777" w:rsidR="000961DA" w:rsidRDefault="000961DA" w:rsidP="0025256A">
                      <w:pPr>
                        <w:contextualSpacing/>
                        <w:rPr>
                          <w:rFonts w:ascii="Times New Roman" w:hAnsi="Times New Roman" w:cs="Times New Roman"/>
                          <w:color w:val="000000" w:themeColor="text1"/>
                          <w:sz w:val="24"/>
                        </w:rPr>
                      </w:pPr>
                      <w:r>
                        <w:rPr>
                          <w:rFonts w:ascii="Times New Roman" w:hAnsi="Times New Roman" w:cs="Times New Roman"/>
                          <w:color w:val="000000" w:themeColor="text1"/>
                          <w:sz w:val="24"/>
                        </w:rPr>
                        <w:t>4.1. Составление бюджетов и правил</w:t>
                      </w:r>
                    </w:p>
                    <w:p w14:paraId="68841F67" w14:textId="77777777" w:rsidR="000961DA" w:rsidRDefault="000961DA" w:rsidP="0025256A">
                      <w:pPr>
                        <w:tabs>
                          <w:tab w:val="left" w:pos="284"/>
                          <w:tab w:val="left" w:pos="426"/>
                        </w:tabs>
                        <w:ind w:left="426" w:hanging="426"/>
                        <w:contextualSpacing/>
                        <w:rPr>
                          <w:rFonts w:ascii="Times New Roman" w:hAnsi="Times New Roman" w:cs="Times New Roman"/>
                          <w:color w:val="000000" w:themeColor="text1"/>
                          <w:sz w:val="24"/>
                        </w:rPr>
                      </w:pPr>
                      <w:r>
                        <w:rPr>
                          <w:rFonts w:ascii="Times New Roman" w:hAnsi="Times New Roman" w:cs="Times New Roman"/>
                          <w:color w:val="000000" w:themeColor="text1"/>
                          <w:sz w:val="24"/>
                        </w:rPr>
                        <w:t>4.2. Проведение организационных изменений</w:t>
                      </w:r>
                    </w:p>
                    <w:p w14:paraId="664AC9AF" w14:textId="7A373796" w:rsidR="000961DA" w:rsidRPr="00816E82" w:rsidRDefault="000961DA" w:rsidP="0025256A">
                      <w:pPr>
                        <w:ind w:left="426" w:hanging="426"/>
                        <w:contextualSpacing/>
                        <w:rPr>
                          <w:rFonts w:ascii="Times New Roman" w:hAnsi="Times New Roman" w:cs="Times New Roman"/>
                          <w:color w:val="000000" w:themeColor="text1"/>
                          <w:sz w:val="24"/>
                        </w:rPr>
                      </w:pPr>
                      <w:r>
                        <w:rPr>
                          <w:rFonts w:ascii="Times New Roman" w:hAnsi="Times New Roman" w:cs="Times New Roman"/>
                          <w:color w:val="000000" w:themeColor="text1"/>
                          <w:sz w:val="24"/>
                        </w:rPr>
                        <w:t>4.3. Наблюдение и контроль</w:t>
                      </w:r>
                    </w:p>
                  </w:txbxContent>
                </v:textbox>
              </v:rect>
            </w:pict>
          </mc:Fallback>
        </mc:AlternateContent>
      </w:r>
    </w:p>
    <w:p w14:paraId="2003FEC8" w14:textId="41703E77" w:rsidR="0025256A" w:rsidRPr="00ED778A" w:rsidRDefault="0025256A" w:rsidP="0025256A"/>
    <w:p w14:paraId="54520A42" w14:textId="5B49054E" w:rsidR="0025256A" w:rsidRPr="00ED778A" w:rsidRDefault="0025256A" w:rsidP="0025256A">
      <w:pPr>
        <w:tabs>
          <w:tab w:val="left" w:pos="2569"/>
        </w:tabs>
        <w:rPr>
          <w:rFonts w:ascii="Times New Roman" w:hAnsi="Times New Roman" w:cs="Times New Roman"/>
          <w:sz w:val="28"/>
        </w:rPr>
      </w:pPr>
    </w:p>
    <w:p w14:paraId="6A606A61" w14:textId="22F2CD4A" w:rsidR="0025256A" w:rsidRPr="00ED778A" w:rsidRDefault="0025256A" w:rsidP="0025256A">
      <w:pPr>
        <w:rPr>
          <w:rFonts w:ascii="Times New Roman" w:hAnsi="Times New Roman" w:cs="Times New Roman"/>
          <w:sz w:val="28"/>
        </w:rPr>
      </w:pPr>
    </w:p>
    <w:p w14:paraId="0FDDF45E" w14:textId="0E6DCF1C" w:rsidR="0025256A" w:rsidRPr="00ED778A" w:rsidRDefault="00F439C5" w:rsidP="0025256A">
      <w:pPr>
        <w:rPr>
          <w:rFonts w:ascii="Times New Roman" w:hAnsi="Times New Roman" w:cs="Times New Roman"/>
          <w:sz w:val="28"/>
        </w:rPr>
      </w:pPr>
      <w:r w:rsidRPr="00ED778A">
        <w:rPr>
          <w:rFonts w:ascii="Times New Roman" w:hAnsi="Times New Roman" w:cs="Times New Roman"/>
          <w:noProof/>
          <w:sz w:val="28"/>
          <w:lang w:eastAsia="ru-RU"/>
        </w:rPr>
        <mc:AlternateContent>
          <mc:Choice Requires="wps">
            <w:drawing>
              <wp:anchor distT="0" distB="0" distL="114300" distR="114300" simplePos="0" relativeHeight="251723776" behindDoc="0" locked="0" layoutInCell="1" allowOverlap="1" wp14:anchorId="25AF0F0F" wp14:editId="138CA364">
                <wp:simplePos x="0" y="0"/>
                <wp:positionH relativeFrom="column">
                  <wp:posOffset>2677096</wp:posOffset>
                </wp:positionH>
                <wp:positionV relativeFrom="paragraph">
                  <wp:posOffset>10160</wp:posOffset>
                </wp:positionV>
                <wp:extent cx="0" cy="318599"/>
                <wp:effectExtent l="0" t="0" r="38100" b="24765"/>
                <wp:wrapNone/>
                <wp:docPr id="248" name="Прямая соединительная линия 248"/>
                <wp:cNvGraphicFramePr/>
                <a:graphic xmlns:a="http://schemas.openxmlformats.org/drawingml/2006/main">
                  <a:graphicData uri="http://schemas.microsoft.com/office/word/2010/wordprocessingShape">
                    <wps:wsp>
                      <wps:cNvCnPr/>
                      <wps:spPr>
                        <a:xfrm>
                          <a:off x="0" y="0"/>
                          <a:ext cx="0" cy="31859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79B38A" id="Прямая соединительная линия 248"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210.8pt,.8pt" to="210.8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" strokecolor="black [3213]" strokeweight=".5pt">
                <v:stroke joinstyle="miter"/>
              </v:line>
            </w:pict>
          </mc:Fallback>
        </mc:AlternateContent>
      </w:r>
    </w:p>
    <w:p w14:paraId="6A925131" w14:textId="77777777" w:rsidR="00C2186C" w:rsidRPr="00ED778A" w:rsidRDefault="00F439C5" w:rsidP="00C2186C">
      <w:pPr>
        <w:rPr>
          <w:rFonts w:ascii="Times New Roman" w:hAnsi="Times New Roman" w:cs="Times New Roman"/>
          <w:sz w:val="24"/>
        </w:rPr>
      </w:pPr>
      <w:r w:rsidRPr="00ED778A">
        <w:rPr>
          <w:rFonts w:ascii="Times New Roman" w:hAnsi="Times New Roman" w:cs="Times New Roman"/>
          <w:noProof/>
          <w:sz w:val="28"/>
          <w:lang w:eastAsia="ru-RU"/>
        </w:rPr>
        <mc:AlternateContent>
          <mc:Choice Requires="wps">
            <w:drawing>
              <wp:anchor distT="0" distB="0" distL="114300" distR="114300" simplePos="0" relativeHeight="251720704" behindDoc="0" locked="0" layoutInCell="1" allowOverlap="1" wp14:anchorId="1D8A4DAD" wp14:editId="1564F964">
                <wp:simplePos x="0" y="0"/>
                <wp:positionH relativeFrom="column">
                  <wp:posOffset>2668270</wp:posOffset>
                </wp:positionH>
                <wp:positionV relativeFrom="paragraph">
                  <wp:posOffset>65597</wp:posOffset>
                </wp:positionV>
                <wp:extent cx="3404027" cy="0"/>
                <wp:effectExtent l="0" t="0" r="0" b="0"/>
                <wp:wrapNone/>
                <wp:docPr id="246" name="Прямая соединительная линия 246"/>
                <wp:cNvGraphicFramePr/>
                <a:graphic xmlns:a="http://schemas.openxmlformats.org/drawingml/2006/main">
                  <a:graphicData uri="http://schemas.microsoft.com/office/word/2010/wordprocessingShape">
                    <wps:wsp>
                      <wps:cNvCnPr/>
                      <wps:spPr>
                        <a:xfrm>
                          <a:off x="0" y="0"/>
                          <a:ext cx="340402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B3B8A4" id="Прямая соединительная линия 246" o:spid="_x0000_s1026" style="position:absolute;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0.1pt,5.15pt" to="478.1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" strokecolor="black [3213]" strokeweight=".5pt">
                <v:stroke joinstyle="miter"/>
              </v:line>
            </w:pict>
          </mc:Fallback>
        </mc:AlternateContent>
      </w:r>
    </w:p>
    <w:bookmarkEnd w:id="110"/>
    <w:p w14:paraId="44D138D0" w14:textId="77777777" w:rsidR="003A4D6E" w:rsidRPr="003A4D6E" w:rsidRDefault="003A4D6E" w:rsidP="003F0715">
      <w:pPr>
        <w:spacing w:after="0"/>
        <w:jc w:val="center"/>
        <w:rPr>
          <w:rFonts w:ascii="Times New Roman" w:hAnsi="Times New Roman" w:cs="Times New Roman"/>
          <w:sz w:val="16"/>
          <w:szCs w:val="16"/>
        </w:rPr>
      </w:pPr>
    </w:p>
    <w:p w14:paraId="546EACC5" w14:textId="58D7468E" w:rsidR="000F535C" w:rsidRPr="00ED778A" w:rsidRDefault="000F535C" w:rsidP="003F0715">
      <w:pPr>
        <w:spacing w:after="0"/>
        <w:jc w:val="center"/>
        <w:rPr>
          <w:rFonts w:ascii="Times New Roman" w:hAnsi="Times New Roman" w:cs="Times New Roman"/>
          <w:sz w:val="28"/>
          <w:szCs w:val="28"/>
        </w:rPr>
      </w:pPr>
      <w:r w:rsidRPr="00ED778A">
        <w:rPr>
          <w:rFonts w:ascii="Times New Roman" w:hAnsi="Times New Roman" w:cs="Times New Roman"/>
          <w:sz w:val="28"/>
          <w:szCs w:val="28"/>
        </w:rPr>
        <w:t xml:space="preserve">Рисунок </w:t>
      </w:r>
      <w:r w:rsidR="0025256A" w:rsidRPr="00ED778A">
        <w:rPr>
          <w:rFonts w:ascii="Times New Roman" w:hAnsi="Times New Roman" w:cs="Times New Roman"/>
          <w:sz w:val="28"/>
          <w:szCs w:val="28"/>
        </w:rPr>
        <w:t>1</w:t>
      </w:r>
      <w:r w:rsidR="0091141C" w:rsidRPr="00ED778A">
        <w:rPr>
          <w:rFonts w:ascii="Times New Roman" w:hAnsi="Times New Roman" w:cs="Times New Roman"/>
          <w:sz w:val="28"/>
          <w:szCs w:val="28"/>
        </w:rPr>
        <w:t>6</w:t>
      </w:r>
      <w:r w:rsidR="0025256A" w:rsidRPr="00ED778A">
        <w:rPr>
          <w:rFonts w:ascii="Times New Roman" w:hAnsi="Times New Roman" w:cs="Times New Roman"/>
          <w:sz w:val="28"/>
          <w:szCs w:val="28"/>
        </w:rPr>
        <w:t xml:space="preserve"> </w:t>
      </w:r>
      <w:r w:rsidR="003A4D6E">
        <w:rPr>
          <w:rFonts w:ascii="Times New Roman" w:hAnsi="Times New Roman" w:cs="Times New Roman"/>
          <w:sz w:val="28"/>
          <w:szCs w:val="28"/>
        </w:rPr>
        <w:t>–</w:t>
      </w:r>
      <w:r w:rsidRPr="00ED778A">
        <w:rPr>
          <w:rFonts w:ascii="Times New Roman" w:hAnsi="Times New Roman" w:cs="Times New Roman"/>
          <w:sz w:val="28"/>
          <w:szCs w:val="28"/>
        </w:rPr>
        <w:t xml:space="preserve"> Схема взаимосвязей принципов</w:t>
      </w:r>
      <w:r w:rsidR="002F4847" w:rsidRPr="00ED778A">
        <w:rPr>
          <w:rFonts w:ascii="Times New Roman" w:hAnsi="Times New Roman" w:cs="Times New Roman"/>
          <w:sz w:val="28"/>
          <w:szCs w:val="28"/>
        </w:rPr>
        <w:t xml:space="preserve"> </w:t>
      </w:r>
      <w:r w:rsidRPr="00ED778A">
        <w:rPr>
          <w:rFonts w:ascii="Times New Roman" w:hAnsi="Times New Roman" w:cs="Times New Roman"/>
          <w:sz w:val="28"/>
          <w:szCs w:val="28"/>
        </w:rPr>
        <w:t>стратегического управления</w:t>
      </w:r>
      <w:r w:rsidR="00CC6849" w:rsidRPr="00ED778A">
        <w:rPr>
          <w:rFonts w:ascii="Times New Roman" w:hAnsi="Times New Roman" w:cs="Times New Roman"/>
          <w:sz w:val="28"/>
          <w:szCs w:val="28"/>
        </w:rPr>
        <w:t>.</w:t>
      </w:r>
    </w:p>
    <w:p w14:paraId="55BA9E56" w14:textId="77777777" w:rsidR="003A4D6E" w:rsidRPr="003A4D6E" w:rsidRDefault="003A4D6E" w:rsidP="003A4D6E">
      <w:pPr>
        <w:ind w:firstLine="709"/>
        <w:rPr>
          <w:rFonts w:ascii="Times New Roman" w:hAnsi="Times New Roman" w:cs="Times New Roman"/>
          <w:sz w:val="16"/>
          <w:szCs w:val="16"/>
        </w:rPr>
      </w:pPr>
    </w:p>
    <w:p w14:paraId="1DCC61D0" w14:textId="28EEC5C4" w:rsidR="003A4D6E" w:rsidRPr="00ED778A" w:rsidRDefault="003A4D6E" w:rsidP="003A4D6E">
      <w:pPr>
        <w:spacing w:after="0"/>
        <w:ind w:firstLine="709"/>
        <w:rPr>
          <w:rFonts w:ascii="Times New Roman" w:hAnsi="Times New Roman" w:cs="Times New Roman"/>
          <w:sz w:val="24"/>
        </w:rPr>
      </w:pPr>
      <w:r w:rsidRPr="00ED778A">
        <w:rPr>
          <w:rFonts w:ascii="Times New Roman" w:hAnsi="Times New Roman" w:cs="Times New Roman"/>
          <w:sz w:val="24"/>
        </w:rPr>
        <w:t xml:space="preserve">Примечание </w:t>
      </w:r>
      <w:r>
        <w:rPr>
          <w:rFonts w:ascii="Times New Roman" w:hAnsi="Times New Roman" w:cs="Times New Roman"/>
          <w:sz w:val="24"/>
        </w:rPr>
        <w:t>–</w:t>
      </w:r>
      <w:r w:rsidRPr="00ED778A">
        <w:rPr>
          <w:rFonts w:ascii="Times New Roman" w:hAnsi="Times New Roman" w:cs="Times New Roman"/>
          <w:sz w:val="24"/>
        </w:rPr>
        <w:t xml:space="preserve"> Составлена на основе [178</w:t>
      </w:r>
      <w:r>
        <w:rPr>
          <w:rFonts w:ascii="Times New Roman" w:hAnsi="Times New Roman" w:cs="Times New Roman"/>
          <w:sz w:val="24"/>
        </w:rPr>
        <w:t>, с. 9]</w:t>
      </w:r>
    </w:p>
    <w:p w14:paraId="2943EB74" w14:textId="624316CE" w:rsidR="008D5532" w:rsidRPr="00ED778A" w:rsidRDefault="008D5532" w:rsidP="003F0715">
      <w:pPr>
        <w:spacing w:after="0"/>
        <w:ind w:firstLine="567"/>
        <w:jc w:val="both"/>
        <w:rPr>
          <w:rFonts w:ascii="Times New Roman" w:hAnsi="Times New Roman" w:cs="Times New Roman"/>
          <w:sz w:val="28"/>
        </w:rPr>
      </w:pPr>
    </w:p>
    <w:p w14:paraId="12AFA08B" w14:textId="77777777" w:rsidR="00B8685B" w:rsidRPr="00ED778A" w:rsidRDefault="00B8685B" w:rsidP="00B8685B">
      <w:pPr>
        <w:spacing w:after="0"/>
        <w:ind w:firstLine="709"/>
        <w:jc w:val="both"/>
        <w:rPr>
          <w:rFonts w:ascii="Times New Roman" w:hAnsi="Times New Roman" w:cs="Times New Roman"/>
          <w:sz w:val="28"/>
        </w:rPr>
      </w:pPr>
      <w:bookmarkStart w:id="112" w:name="_Hlk150290128"/>
      <w:r w:rsidRPr="00ED778A">
        <w:rPr>
          <w:rFonts w:ascii="Times New Roman" w:hAnsi="Times New Roman" w:cs="Times New Roman"/>
          <w:sz w:val="28"/>
        </w:rPr>
        <w:t>Следует согласиться со сложившимся экспертным мнением о том, что разработка конкурентной стратегии является ключевой составляющей всей схемы эффективного управления, ориентированной на формирование и реализацию конкурентного преимущества предприятия. При этом, в основе выработки самой стратегии действий стержневой является задача формирования рациональной маркетинговой стратегии, которая задействована на трехуровневой платформе стратегии управления, имея в виду корпоративный, функциональный и инструментальный уровни.</w:t>
      </w:r>
    </w:p>
    <w:bookmarkEnd w:id="112"/>
    <w:p w14:paraId="34595EF9" w14:textId="671DD415" w:rsidR="002F4847" w:rsidRPr="00ED778A" w:rsidRDefault="002F4847" w:rsidP="00683337">
      <w:pPr>
        <w:spacing w:after="0"/>
        <w:ind w:firstLine="709"/>
        <w:jc w:val="both"/>
        <w:rPr>
          <w:rFonts w:ascii="Times New Roman" w:hAnsi="Times New Roman" w:cs="Times New Roman"/>
          <w:sz w:val="28"/>
        </w:rPr>
      </w:pPr>
      <w:r w:rsidRPr="00ED778A">
        <w:rPr>
          <w:rFonts w:ascii="Times New Roman" w:hAnsi="Times New Roman" w:cs="Times New Roman"/>
          <w:sz w:val="28"/>
        </w:rPr>
        <w:t>В соответствии с этим, и сам процесс разработки маркетинговой стратегии осуществляется в три этапных звена:</w:t>
      </w:r>
    </w:p>
    <w:p w14:paraId="639D516B" w14:textId="23F2D79A" w:rsidR="002F4847" w:rsidRPr="00ED778A" w:rsidRDefault="003A4D6E" w:rsidP="00683337">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2F4847" w:rsidRPr="00ED778A">
        <w:rPr>
          <w:rFonts w:ascii="Times New Roman" w:hAnsi="Times New Roman" w:cs="Times New Roman"/>
          <w:sz w:val="28"/>
        </w:rPr>
        <w:t>первый – это формулирование корпоративной стратегии для предприятия на основе комплексного анализа ситуации в маркетинговой среде предприятия, и в соответствии с миссией предприятия;</w:t>
      </w:r>
    </w:p>
    <w:p w14:paraId="25496358" w14:textId="3398C90F" w:rsidR="002F4847" w:rsidRPr="00ED778A" w:rsidRDefault="003A4D6E" w:rsidP="00683337">
      <w:pPr>
        <w:spacing w:after="0"/>
        <w:ind w:firstLine="709"/>
        <w:jc w:val="both"/>
        <w:rPr>
          <w:rFonts w:ascii="Times New Roman" w:hAnsi="Times New Roman" w:cs="Times New Roman"/>
          <w:sz w:val="28"/>
        </w:rPr>
      </w:pPr>
      <w:r>
        <w:rPr>
          <w:rFonts w:ascii="Times New Roman" w:hAnsi="Times New Roman" w:cs="Times New Roman"/>
          <w:sz w:val="28"/>
        </w:rPr>
        <w:lastRenderedPageBreak/>
        <w:t xml:space="preserve">– </w:t>
      </w:r>
      <w:r w:rsidR="002F4847" w:rsidRPr="00ED778A">
        <w:rPr>
          <w:rFonts w:ascii="Times New Roman" w:hAnsi="Times New Roman" w:cs="Times New Roman"/>
          <w:sz w:val="28"/>
        </w:rPr>
        <w:t>второй – это формирование собственно маркетинговой стратегии предприятия, что предполагает разработку стратегию действий по охвату рынка, позиционирования на нем и дифференциации интересов, что осуществляется на основе применения инструментов STP-маркетинга;</w:t>
      </w:r>
    </w:p>
    <w:p w14:paraId="5EB6AF2D" w14:textId="749643B0" w:rsidR="002F4847" w:rsidRPr="00ED778A" w:rsidRDefault="003A4D6E" w:rsidP="00683337">
      <w:pPr>
        <w:spacing w:after="0"/>
        <w:ind w:firstLine="709"/>
        <w:jc w:val="both"/>
        <w:rPr>
          <w:rFonts w:ascii="Times New Roman" w:hAnsi="Times New Roman" w:cs="Times New Roman"/>
          <w:sz w:val="28"/>
        </w:rPr>
      </w:pPr>
      <w:r>
        <w:rPr>
          <w:rFonts w:ascii="Times New Roman" w:hAnsi="Times New Roman" w:cs="Times New Roman"/>
          <w:sz w:val="28"/>
        </w:rPr>
        <w:t xml:space="preserve">– </w:t>
      </w:r>
      <w:r w:rsidR="002F4847" w:rsidRPr="00ED778A">
        <w:rPr>
          <w:rFonts w:ascii="Times New Roman" w:hAnsi="Times New Roman" w:cs="Times New Roman"/>
          <w:sz w:val="28"/>
        </w:rPr>
        <w:t>третий – это конструирование для маркетинговой стратегии набора инструментов по осуществлению комплексных маркетинговых мер, позволяющих достичь эффективного позиционирования предприятия со своей продукцией на целевых рынках.</w:t>
      </w:r>
    </w:p>
    <w:p w14:paraId="15FDA7A8" w14:textId="5A1C6BF2" w:rsidR="000F535C" w:rsidRPr="00ED778A" w:rsidRDefault="000F535C" w:rsidP="00683337">
      <w:pPr>
        <w:spacing w:after="0"/>
        <w:ind w:firstLine="709"/>
        <w:jc w:val="both"/>
        <w:rPr>
          <w:rFonts w:ascii="Times New Roman" w:hAnsi="Times New Roman" w:cs="Times New Roman"/>
          <w:sz w:val="36"/>
        </w:rPr>
      </w:pPr>
      <w:bookmarkStart w:id="113" w:name="_Hlk150290160"/>
      <w:r w:rsidRPr="00ED778A">
        <w:rPr>
          <w:rFonts w:ascii="Times New Roman" w:hAnsi="Times New Roman" w:cs="Times New Roman"/>
          <w:sz w:val="28"/>
        </w:rPr>
        <w:t>В целом же эффективность позиционирования и выработка соответствующих задач маркетингового исследования целевого рынка является фактором обеспечения устойчивости конкурентных преимуществ предприятия на конкретном целевом рынке [</w:t>
      </w:r>
      <w:r w:rsidR="009D656B" w:rsidRPr="00ED778A">
        <w:rPr>
          <w:rFonts w:ascii="Times New Roman" w:hAnsi="Times New Roman" w:cs="Times New Roman"/>
          <w:sz w:val="28"/>
        </w:rPr>
        <w:t>1</w:t>
      </w:r>
      <w:r w:rsidR="00A55395" w:rsidRPr="00ED778A">
        <w:rPr>
          <w:rFonts w:ascii="Times New Roman" w:hAnsi="Times New Roman" w:cs="Times New Roman"/>
          <w:sz w:val="28"/>
        </w:rPr>
        <w:t>61</w:t>
      </w:r>
      <w:r w:rsidRPr="00ED778A">
        <w:rPr>
          <w:rFonts w:ascii="Times New Roman" w:hAnsi="Times New Roman" w:cs="Times New Roman"/>
          <w:sz w:val="28"/>
        </w:rPr>
        <w:t>, с. 140].</w:t>
      </w:r>
    </w:p>
    <w:p w14:paraId="3F159612" w14:textId="216B3561" w:rsidR="000F535C" w:rsidRPr="00ED778A" w:rsidRDefault="000F535C" w:rsidP="00683337">
      <w:pPr>
        <w:tabs>
          <w:tab w:val="left" w:pos="567"/>
        </w:tabs>
        <w:spacing w:after="0"/>
        <w:ind w:firstLine="709"/>
        <w:contextualSpacing/>
        <w:jc w:val="both"/>
        <w:rPr>
          <w:rFonts w:ascii="Times New Roman" w:hAnsi="Times New Roman" w:cs="Times New Roman"/>
          <w:sz w:val="28"/>
          <w:szCs w:val="28"/>
        </w:rPr>
      </w:pPr>
      <w:r w:rsidRPr="00ED778A">
        <w:rPr>
          <w:rFonts w:ascii="Times New Roman" w:hAnsi="Times New Roman" w:cs="Times New Roman"/>
          <w:sz w:val="28"/>
          <w:szCs w:val="28"/>
        </w:rPr>
        <w:t>Эти же конкурентные преимущества, по мнению экспертного сообщества, могут быть определены как высокоэффективные действия, результаты которых соответствуют следующим трем критериям:</w:t>
      </w:r>
    </w:p>
    <w:p w14:paraId="3A2B19AA" w14:textId="28EB9086" w:rsidR="000F535C" w:rsidRPr="00ED778A" w:rsidRDefault="000F535C" w:rsidP="00683337">
      <w:pPr>
        <w:tabs>
          <w:tab w:val="left" w:pos="567"/>
        </w:tabs>
        <w:spacing w:after="0"/>
        <w:ind w:firstLine="709"/>
        <w:contextualSpacing/>
        <w:jc w:val="both"/>
        <w:rPr>
          <w:rFonts w:ascii="Times New Roman" w:hAnsi="Times New Roman" w:cs="Times New Roman"/>
          <w:sz w:val="28"/>
          <w:szCs w:val="28"/>
        </w:rPr>
      </w:pPr>
      <w:r w:rsidRPr="00ED778A">
        <w:rPr>
          <w:rFonts w:ascii="Times New Roman" w:hAnsi="Times New Roman" w:cs="Times New Roman"/>
          <w:sz w:val="28"/>
          <w:szCs w:val="28"/>
        </w:rPr>
        <w:t>1) они важны прежде всего для покупателей;</w:t>
      </w:r>
    </w:p>
    <w:p w14:paraId="22846288" w14:textId="701426B0" w:rsidR="000F535C" w:rsidRPr="00ED778A" w:rsidRDefault="000F535C" w:rsidP="00683337">
      <w:pPr>
        <w:tabs>
          <w:tab w:val="left" w:pos="567"/>
        </w:tabs>
        <w:spacing w:after="0"/>
        <w:ind w:firstLine="709"/>
        <w:contextualSpacing/>
        <w:jc w:val="both"/>
        <w:rPr>
          <w:rFonts w:ascii="Times New Roman" w:hAnsi="Times New Roman" w:cs="Times New Roman"/>
          <w:sz w:val="28"/>
          <w:szCs w:val="28"/>
        </w:rPr>
      </w:pPr>
      <w:r w:rsidRPr="00ED778A">
        <w:rPr>
          <w:rFonts w:ascii="Times New Roman" w:hAnsi="Times New Roman" w:cs="Times New Roman"/>
          <w:sz w:val="28"/>
          <w:szCs w:val="28"/>
        </w:rPr>
        <w:t>2) они воспринимаются покупателями в виде растущего спроса;</w:t>
      </w:r>
    </w:p>
    <w:p w14:paraId="4BC4B1BB" w14:textId="501D2F1D" w:rsidR="000F535C" w:rsidRPr="00ED778A" w:rsidRDefault="000F535C" w:rsidP="00683337">
      <w:pPr>
        <w:tabs>
          <w:tab w:val="left" w:pos="567"/>
        </w:tabs>
        <w:spacing w:after="0"/>
        <w:ind w:firstLine="709"/>
        <w:contextualSpacing/>
        <w:jc w:val="both"/>
        <w:rPr>
          <w:rFonts w:ascii="Times New Roman" w:hAnsi="Times New Roman" w:cs="Times New Roman"/>
          <w:sz w:val="28"/>
          <w:szCs w:val="28"/>
        </w:rPr>
      </w:pPr>
      <w:r w:rsidRPr="00ED778A">
        <w:rPr>
          <w:rFonts w:ascii="Times New Roman" w:hAnsi="Times New Roman" w:cs="Times New Roman"/>
          <w:sz w:val="28"/>
          <w:szCs w:val="28"/>
        </w:rPr>
        <w:t>3) они должно быть более жизнеспособными, чем у конкурентов.</w:t>
      </w:r>
    </w:p>
    <w:p w14:paraId="53E320DC" w14:textId="036DEAF7" w:rsidR="000F535C" w:rsidRPr="00ED778A" w:rsidRDefault="000F535C" w:rsidP="00683337">
      <w:pPr>
        <w:tabs>
          <w:tab w:val="left" w:pos="567"/>
        </w:tabs>
        <w:spacing w:after="0"/>
        <w:ind w:firstLine="709"/>
        <w:contextualSpacing/>
        <w:jc w:val="both"/>
        <w:rPr>
          <w:rFonts w:ascii="Times New Roman" w:hAnsi="Times New Roman" w:cs="Times New Roman"/>
          <w:sz w:val="28"/>
          <w:szCs w:val="28"/>
        </w:rPr>
      </w:pPr>
      <w:r w:rsidRPr="00ED778A">
        <w:rPr>
          <w:rFonts w:ascii="Times New Roman" w:hAnsi="Times New Roman" w:cs="Times New Roman"/>
          <w:sz w:val="28"/>
          <w:szCs w:val="28"/>
        </w:rPr>
        <w:t>Если предприятие обладает подобными конкурентными преимуществами, то формирует труднопреодолимый для конкурентов треугольник (</w:t>
      </w:r>
      <w:r w:rsidR="00AA72E4" w:rsidRPr="00ED778A">
        <w:rPr>
          <w:rFonts w:ascii="Times New Roman" w:hAnsi="Times New Roman" w:cs="Times New Roman"/>
          <w:sz w:val="28"/>
          <w:szCs w:val="28"/>
        </w:rPr>
        <w:t>рисунок</w:t>
      </w:r>
      <w:r w:rsidRPr="00ED778A">
        <w:rPr>
          <w:rFonts w:ascii="Times New Roman" w:hAnsi="Times New Roman" w:cs="Times New Roman"/>
          <w:sz w:val="28"/>
          <w:szCs w:val="28"/>
        </w:rPr>
        <w:t xml:space="preserve"> 1</w:t>
      </w:r>
      <w:r w:rsidR="0091141C" w:rsidRPr="00ED778A">
        <w:rPr>
          <w:rFonts w:ascii="Times New Roman" w:hAnsi="Times New Roman" w:cs="Times New Roman"/>
          <w:sz w:val="28"/>
          <w:szCs w:val="28"/>
        </w:rPr>
        <w:t>7</w:t>
      </w:r>
      <w:r w:rsidRPr="00ED778A">
        <w:rPr>
          <w:rFonts w:ascii="Times New Roman" w:hAnsi="Times New Roman" w:cs="Times New Roman"/>
          <w:sz w:val="28"/>
          <w:szCs w:val="28"/>
        </w:rPr>
        <w:t>) [1</w:t>
      </w:r>
      <w:r w:rsidR="009D656B" w:rsidRPr="00ED778A">
        <w:rPr>
          <w:rFonts w:ascii="Times New Roman" w:hAnsi="Times New Roman" w:cs="Times New Roman"/>
          <w:sz w:val="28"/>
          <w:szCs w:val="28"/>
        </w:rPr>
        <w:t>7</w:t>
      </w:r>
      <w:r w:rsidR="00813CC2" w:rsidRPr="00ED778A">
        <w:rPr>
          <w:rFonts w:ascii="Times New Roman" w:hAnsi="Times New Roman" w:cs="Times New Roman"/>
          <w:sz w:val="28"/>
          <w:szCs w:val="28"/>
        </w:rPr>
        <w:t>9</w:t>
      </w:r>
      <w:r w:rsidRPr="00ED778A">
        <w:rPr>
          <w:rFonts w:ascii="Times New Roman" w:hAnsi="Times New Roman" w:cs="Times New Roman"/>
          <w:sz w:val="28"/>
          <w:szCs w:val="28"/>
        </w:rPr>
        <w:t>].</w:t>
      </w:r>
    </w:p>
    <w:p w14:paraId="5CF83C10" w14:textId="77777777" w:rsidR="00C144EF" w:rsidRPr="00ED778A" w:rsidRDefault="00C144EF" w:rsidP="00683337">
      <w:pPr>
        <w:tabs>
          <w:tab w:val="left" w:pos="3095"/>
        </w:tabs>
        <w:spacing w:after="0"/>
        <w:ind w:firstLine="709"/>
        <w:jc w:val="both"/>
        <w:rPr>
          <w:rFonts w:ascii="Times New Roman" w:hAnsi="Times New Roman" w:cs="Times New Roman"/>
          <w:sz w:val="28"/>
        </w:rPr>
      </w:pPr>
    </w:p>
    <w:p w14:paraId="055B1759" w14:textId="1D5A4003" w:rsidR="007A783B" w:rsidRPr="00ED778A" w:rsidRDefault="00C144EF" w:rsidP="007A783B">
      <w:pPr>
        <w:rPr>
          <w:rFonts w:ascii="Times New Roman" w:hAnsi="Times New Roman" w:cs="Times New Roman"/>
          <w:sz w:val="28"/>
        </w:rPr>
      </w:pPr>
      <w:r w:rsidRPr="00ED778A">
        <w:rPr>
          <w:rFonts w:ascii="Times New Roman" w:hAnsi="Times New Roman" w:cs="Times New Roman"/>
          <w:noProof/>
          <w:sz w:val="28"/>
          <w:lang w:eastAsia="ru-RU"/>
        </w:rPr>
        <mc:AlternateContent>
          <mc:Choice Requires="wps">
            <w:drawing>
              <wp:anchor distT="0" distB="0" distL="114300" distR="114300" simplePos="0" relativeHeight="251701248" behindDoc="0" locked="0" layoutInCell="1" allowOverlap="1" wp14:anchorId="58A314A2" wp14:editId="2A5674CE">
                <wp:simplePos x="0" y="0"/>
                <wp:positionH relativeFrom="column">
                  <wp:posOffset>1993478</wp:posOffset>
                </wp:positionH>
                <wp:positionV relativeFrom="paragraph">
                  <wp:posOffset>114924</wp:posOffset>
                </wp:positionV>
                <wp:extent cx="2273962" cy="354330"/>
                <wp:effectExtent l="0" t="0" r="12065" b="26670"/>
                <wp:wrapNone/>
                <wp:docPr id="209" name="Прямоугольник 209"/>
                <wp:cNvGraphicFramePr/>
                <a:graphic xmlns:a="http://schemas.openxmlformats.org/drawingml/2006/main">
                  <a:graphicData uri="http://schemas.microsoft.com/office/word/2010/wordprocessingShape">
                    <wps:wsp>
                      <wps:cNvSpPr/>
                      <wps:spPr>
                        <a:xfrm>
                          <a:off x="0" y="0"/>
                          <a:ext cx="2273962" cy="354330"/>
                        </a:xfrm>
                        <a:prstGeom prst="rect">
                          <a:avLst/>
                        </a:prstGeom>
                        <a:noFill/>
                        <a:ln w="127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BF802C" w14:textId="293E0973" w:rsidR="000961DA" w:rsidRPr="007274CF" w:rsidRDefault="000961DA" w:rsidP="007A783B">
                            <w:pPr>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Клиент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A314A2" id="Прямоугольник 209" o:spid="_x0000_s1112" style="position:absolute;margin-left:156.95pt;margin-top:9.05pt;width:179.05pt;height:27.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" filled="f" strokecolor="#70ad47 [3209]" strokeweight="1pt">
                <v:textbox>
                  <w:txbxContent>
                    <w:p w14:paraId="4BBF802C" w14:textId="293E0973" w:rsidR="000961DA" w:rsidRPr="007274CF" w:rsidRDefault="000961DA" w:rsidP="007A783B">
                      <w:pPr>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Клиент</w:t>
                      </w:r>
                    </w:p>
                  </w:txbxContent>
                </v:textbox>
              </v:rect>
            </w:pict>
          </mc:Fallback>
        </mc:AlternateContent>
      </w:r>
    </w:p>
    <w:p w14:paraId="129B5959" w14:textId="75A2B391" w:rsidR="007A783B" w:rsidRPr="00ED778A" w:rsidRDefault="007A783B" w:rsidP="007A783B">
      <w:pPr>
        <w:rPr>
          <w:rFonts w:ascii="Times New Roman" w:hAnsi="Times New Roman" w:cs="Times New Roman"/>
          <w:sz w:val="28"/>
        </w:rPr>
      </w:pPr>
    </w:p>
    <w:p w14:paraId="6CBF5EA8" w14:textId="52EBB05F" w:rsidR="007A783B" w:rsidRPr="00ED778A" w:rsidRDefault="00C144EF" w:rsidP="007A783B">
      <w:pPr>
        <w:rPr>
          <w:rFonts w:ascii="Times New Roman" w:hAnsi="Times New Roman" w:cs="Times New Roman"/>
          <w:sz w:val="28"/>
        </w:rPr>
      </w:pPr>
      <w:r w:rsidRPr="00ED778A">
        <w:rPr>
          <w:rFonts w:ascii="Times New Roman" w:hAnsi="Times New Roman" w:cs="Times New Roman"/>
          <w:noProof/>
          <w:sz w:val="28"/>
          <w:lang w:eastAsia="ru-RU"/>
        </w:rPr>
        <mc:AlternateContent>
          <mc:Choice Requires="wps">
            <w:drawing>
              <wp:anchor distT="0" distB="0" distL="114300" distR="114300" simplePos="0" relativeHeight="251721728" behindDoc="0" locked="0" layoutInCell="1" allowOverlap="1" wp14:anchorId="71FB9902" wp14:editId="2B2E5FE9">
                <wp:simplePos x="0" y="0"/>
                <wp:positionH relativeFrom="column">
                  <wp:posOffset>3936510</wp:posOffset>
                </wp:positionH>
                <wp:positionV relativeFrom="paragraph">
                  <wp:posOffset>10160</wp:posOffset>
                </wp:positionV>
                <wp:extent cx="272415" cy="1570920"/>
                <wp:effectExtent l="342900" t="0" r="356235" b="0"/>
                <wp:wrapNone/>
                <wp:docPr id="211" name="Двойная стрелка вверх/вниз 37"/>
                <wp:cNvGraphicFramePr/>
                <a:graphic xmlns:a="http://schemas.openxmlformats.org/drawingml/2006/main">
                  <a:graphicData uri="http://schemas.microsoft.com/office/word/2010/wordprocessingShape">
                    <wps:wsp>
                      <wps:cNvSpPr/>
                      <wps:spPr>
                        <a:xfrm rot="19602112">
                          <a:off x="0" y="0"/>
                          <a:ext cx="272415" cy="1570920"/>
                        </a:xfrm>
                        <a:prstGeom prst="upDownArrow">
                          <a:avLst/>
                        </a:prstGeom>
                        <a:noFill/>
                        <a:ln w="127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D6ADEB"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Двойная стрелка вверх/вниз 37" o:spid="_x0000_s1026" type="#_x0000_t70" style="position:absolute;margin-left:309.95pt;margin-top:.8pt;width:21.45pt;height:123.7pt;rotation:-2182226fd;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" adj=",1873" filled="f" strokecolor="#70ad47 [3209]" strokeweight="1pt"/>
            </w:pict>
          </mc:Fallback>
        </mc:AlternateContent>
      </w:r>
      <w:r w:rsidRPr="00ED778A">
        <w:rPr>
          <w:rFonts w:ascii="Times New Roman" w:hAnsi="Times New Roman" w:cs="Times New Roman"/>
          <w:noProof/>
          <w:sz w:val="28"/>
          <w:lang w:eastAsia="ru-RU"/>
        </w:rPr>
        <mc:AlternateContent>
          <mc:Choice Requires="wps">
            <w:drawing>
              <wp:anchor distT="0" distB="0" distL="114300" distR="114300" simplePos="0" relativeHeight="251719680" behindDoc="0" locked="0" layoutInCell="1" allowOverlap="1" wp14:anchorId="4CAAE658" wp14:editId="2D224264">
                <wp:simplePos x="0" y="0"/>
                <wp:positionH relativeFrom="column">
                  <wp:posOffset>1922744</wp:posOffset>
                </wp:positionH>
                <wp:positionV relativeFrom="paragraph">
                  <wp:posOffset>13335</wp:posOffset>
                </wp:positionV>
                <wp:extent cx="272415" cy="1536825"/>
                <wp:effectExtent l="304800" t="0" r="299085" b="0"/>
                <wp:wrapNone/>
                <wp:docPr id="212" name="Двойная стрелка вверх/вниз 42"/>
                <wp:cNvGraphicFramePr/>
                <a:graphic xmlns:a="http://schemas.openxmlformats.org/drawingml/2006/main">
                  <a:graphicData uri="http://schemas.microsoft.com/office/word/2010/wordprocessingShape">
                    <wps:wsp>
                      <wps:cNvSpPr/>
                      <wps:spPr>
                        <a:xfrm rot="1868753">
                          <a:off x="0" y="0"/>
                          <a:ext cx="272415" cy="1536825"/>
                        </a:xfrm>
                        <a:prstGeom prst="upDownArrow">
                          <a:avLst/>
                        </a:prstGeom>
                        <a:noFill/>
                        <a:ln w="127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774FA9D" id="Двойная стрелка вверх/вниз 42" o:spid="_x0000_s1026" type="#_x0000_t70" style="position:absolute;margin-left:151.4pt;margin-top:1.05pt;width:21.45pt;height:121pt;rotation:2041177fd;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" adj=",1914" filled="f" strokecolor="#70ad47 [3209]" strokeweight="1pt"/>
            </w:pict>
          </mc:Fallback>
        </mc:AlternateContent>
      </w:r>
      <w:r w:rsidRPr="00ED778A">
        <w:rPr>
          <w:rFonts w:ascii="Times New Roman" w:hAnsi="Times New Roman" w:cs="Times New Roman"/>
          <w:noProof/>
          <w:sz w:val="28"/>
          <w:lang w:eastAsia="ru-RU"/>
        </w:rPr>
        <mc:AlternateContent>
          <mc:Choice Requires="wps">
            <w:drawing>
              <wp:anchor distT="0" distB="0" distL="114300" distR="114300" simplePos="0" relativeHeight="251725824" behindDoc="0" locked="0" layoutInCell="1" allowOverlap="1" wp14:anchorId="76F98A3E" wp14:editId="1659BA84">
                <wp:simplePos x="0" y="0"/>
                <wp:positionH relativeFrom="column">
                  <wp:posOffset>423968</wp:posOffset>
                </wp:positionH>
                <wp:positionV relativeFrom="paragraph">
                  <wp:posOffset>42225</wp:posOffset>
                </wp:positionV>
                <wp:extent cx="1651999" cy="1115695"/>
                <wp:effectExtent l="287020" t="93980" r="273685" b="102235"/>
                <wp:wrapNone/>
                <wp:docPr id="208" name="Прямоугольник 208"/>
                <wp:cNvGraphicFramePr/>
                <a:graphic xmlns:a="http://schemas.openxmlformats.org/drawingml/2006/main">
                  <a:graphicData uri="http://schemas.microsoft.com/office/word/2010/wordprocessingShape">
                    <wps:wsp>
                      <wps:cNvSpPr/>
                      <wps:spPr>
                        <a:xfrm rot="18087444">
                          <a:off x="0" y="0"/>
                          <a:ext cx="1651999" cy="1115695"/>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637705" w14:textId="77777777" w:rsidR="000961DA" w:rsidRPr="00C144EF" w:rsidRDefault="000961DA" w:rsidP="007A783B">
                            <w:pPr>
                              <w:rPr>
                                <w:rFonts w:ascii="Times New Roman" w:hAnsi="Times New Roman" w:cs="Times New Roman"/>
                                <w:color w:val="000000" w:themeColor="text1"/>
                                <w:sz w:val="20"/>
                                <w:szCs w:val="20"/>
                              </w:rPr>
                            </w:pPr>
                            <w:r w:rsidRPr="00C144EF">
                              <w:rPr>
                                <w:rFonts w:ascii="Times New Roman" w:hAnsi="Times New Roman" w:cs="Times New Roman"/>
                                <w:color w:val="000000" w:themeColor="text1"/>
                                <w:sz w:val="20"/>
                                <w:szCs w:val="20"/>
                              </w:rPr>
                              <w:t>Удовлетворяет спрос клиента, предлагая определенную ценность, выраженную ценой, которую клиент и платит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98A3E" id="Прямоугольник 208" o:spid="_x0000_s1113" style="position:absolute;margin-left:33.4pt;margin-top:3.3pt;width:130.1pt;height:87.85pt;rotation:-3836648fd;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" filled="f" stroked="f" strokeweight="1pt">
                <v:textbox>
                  <w:txbxContent>
                    <w:p w14:paraId="57637705" w14:textId="77777777" w:rsidR="000961DA" w:rsidRPr="00C144EF" w:rsidRDefault="000961DA" w:rsidP="007A783B">
                      <w:pPr>
                        <w:rPr>
                          <w:rFonts w:ascii="Times New Roman" w:hAnsi="Times New Roman" w:cs="Times New Roman"/>
                          <w:color w:val="000000" w:themeColor="text1"/>
                          <w:sz w:val="20"/>
                          <w:szCs w:val="20"/>
                        </w:rPr>
                      </w:pPr>
                      <w:r w:rsidRPr="00C144EF">
                        <w:rPr>
                          <w:rFonts w:ascii="Times New Roman" w:hAnsi="Times New Roman" w:cs="Times New Roman"/>
                          <w:color w:val="000000" w:themeColor="text1"/>
                          <w:sz w:val="20"/>
                          <w:szCs w:val="20"/>
                        </w:rPr>
                        <w:t>Удовлетворяет спрос клиента, предлагая определенную ценность, выраженную ценой, которую клиент и платит</w:t>
                      </w:r>
                    </w:p>
                  </w:txbxContent>
                </v:textbox>
              </v:rect>
            </w:pict>
          </mc:Fallback>
        </mc:AlternateContent>
      </w:r>
    </w:p>
    <w:p w14:paraId="049F3D22" w14:textId="45D5D77C" w:rsidR="007A783B" w:rsidRPr="00ED778A" w:rsidRDefault="00C144EF" w:rsidP="007A783B">
      <w:pPr>
        <w:rPr>
          <w:rFonts w:ascii="Times New Roman" w:hAnsi="Times New Roman" w:cs="Times New Roman"/>
          <w:sz w:val="28"/>
        </w:rPr>
      </w:pPr>
      <w:r w:rsidRPr="00ED778A">
        <w:rPr>
          <w:rFonts w:ascii="Times New Roman" w:hAnsi="Times New Roman" w:cs="Times New Roman"/>
          <w:noProof/>
          <w:sz w:val="28"/>
          <w:lang w:eastAsia="ru-RU"/>
        </w:rPr>
        <mc:AlternateContent>
          <mc:Choice Requires="wps">
            <w:drawing>
              <wp:anchor distT="0" distB="0" distL="114300" distR="114300" simplePos="0" relativeHeight="251726848" behindDoc="0" locked="0" layoutInCell="1" allowOverlap="1" wp14:anchorId="26C40016" wp14:editId="0B5518AC">
                <wp:simplePos x="0" y="0"/>
                <wp:positionH relativeFrom="column">
                  <wp:posOffset>3942672</wp:posOffset>
                </wp:positionH>
                <wp:positionV relativeFrom="paragraph">
                  <wp:posOffset>34084</wp:posOffset>
                </wp:positionV>
                <wp:extent cx="1566920" cy="865879"/>
                <wp:effectExtent l="255270" t="30480" r="250825" b="41275"/>
                <wp:wrapNone/>
                <wp:docPr id="207" name="Прямоугольник 207"/>
                <wp:cNvGraphicFramePr/>
                <a:graphic xmlns:a="http://schemas.openxmlformats.org/drawingml/2006/main">
                  <a:graphicData uri="http://schemas.microsoft.com/office/word/2010/wordprocessingShape">
                    <wps:wsp>
                      <wps:cNvSpPr/>
                      <wps:spPr>
                        <a:xfrm rot="2989879">
                          <a:off x="0" y="0"/>
                          <a:ext cx="1566920" cy="865879"/>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F01686" w14:textId="77777777" w:rsidR="000961DA" w:rsidRPr="00C144EF" w:rsidRDefault="000961DA" w:rsidP="007A783B">
                            <w:pPr>
                              <w:rPr>
                                <w:rFonts w:ascii="Times New Roman" w:hAnsi="Times New Roman" w:cs="Times New Roman"/>
                                <w:color w:val="000000" w:themeColor="text1"/>
                                <w:sz w:val="20"/>
                                <w:szCs w:val="20"/>
                              </w:rPr>
                            </w:pPr>
                            <w:r w:rsidRPr="00C144EF">
                              <w:rPr>
                                <w:rFonts w:ascii="Times New Roman" w:hAnsi="Times New Roman" w:cs="Times New Roman"/>
                                <w:color w:val="000000" w:themeColor="text1"/>
                                <w:sz w:val="20"/>
                                <w:szCs w:val="20"/>
                              </w:rPr>
                              <w:t>Предлагают несколько высокую ценность продукции по конкурентной цене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C40016" id="Прямоугольник 207" o:spid="_x0000_s1114" style="position:absolute;margin-left:310.45pt;margin-top:2.7pt;width:123.4pt;height:68.2pt;rotation:3265745fd;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" filled="f" stroked="f" strokeweight="1pt">
                <v:textbox>
                  <w:txbxContent>
                    <w:p w14:paraId="74F01686" w14:textId="77777777" w:rsidR="000961DA" w:rsidRPr="00C144EF" w:rsidRDefault="000961DA" w:rsidP="007A783B">
                      <w:pPr>
                        <w:rPr>
                          <w:rFonts w:ascii="Times New Roman" w:hAnsi="Times New Roman" w:cs="Times New Roman"/>
                          <w:color w:val="000000" w:themeColor="text1"/>
                          <w:sz w:val="20"/>
                          <w:szCs w:val="20"/>
                        </w:rPr>
                      </w:pPr>
                      <w:r w:rsidRPr="00C144EF">
                        <w:rPr>
                          <w:rFonts w:ascii="Times New Roman" w:hAnsi="Times New Roman" w:cs="Times New Roman"/>
                          <w:color w:val="000000" w:themeColor="text1"/>
                          <w:sz w:val="20"/>
                          <w:szCs w:val="20"/>
                        </w:rPr>
                        <w:t>Предлагают несколько высокую ценность продукции по конкурентной цене</w:t>
                      </w:r>
                    </w:p>
                  </w:txbxContent>
                </v:textbox>
              </v:rect>
            </w:pict>
          </mc:Fallback>
        </mc:AlternateContent>
      </w:r>
    </w:p>
    <w:p w14:paraId="6BF8FC9E" w14:textId="75C5F1B0" w:rsidR="007A783B" w:rsidRPr="00ED778A" w:rsidRDefault="007A783B" w:rsidP="007A783B">
      <w:pPr>
        <w:rPr>
          <w:rFonts w:ascii="Times New Roman" w:hAnsi="Times New Roman" w:cs="Times New Roman"/>
          <w:sz w:val="28"/>
        </w:rPr>
      </w:pPr>
    </w:p>
    <w:p w14:paraId="4A002D3D" w14:textId="7BDCE56D" w:rsidR="007A783B" w:rsidRPr="00ED778A" w:rsidRDefault="00C144EF" w:rsidP="007A783B">
      <w:pPr>
        <w:rPr>
          <w:rFonts w:ascii="Times New Roman" w:hAnsi="Times New Roman" w:cs="Times New Roman"/>
          <w:sz w:val="28"/>
        </w:rPr>
      </w:pPr>
      <w:r w:rsidRPr="00ED778A">
        <w:rPr>
          <w:rFonts w:ascii="Times New Roman" w:hAnsi="Times New Roman" w:cs="Times New Roman"/>
          <w:noProof/>
          <w:sz w:val="28"/>
          <w:lang w:eastAsia="ru-RU"/>
        </w:rPr>
        <mc:AlternateContent>
          <mc:Choice Requires="wps">
            <w:drawing>
              <wp:anchor distT="0" distB="0" distL="114300" distR="114300" simplePos="0" relativeHeight="251722752" behindDoc="0" locked="0" layoutInCell="1" allowOverlap="1" wp14:anchorId="4A1BC48D" wp14:editId="5AA0333C">
                <wp:simplePos x="0" y="0"/>
                <wp:positionH relativeFrom="column">
                  <wp:posOffset>2936435</wp:posOffset>
                </wp:positionH>
                <wp:positionV relativeFrom="paragraph">
                  <wp:posOffset>186538</wp:posOffset>
                </wp:positionV>
                <wp:extent cx="272415" cy="1606854"/>
                <wp:effectExtent l="0" t="19367" r="0" b="32068"/>
                <wp:wrapNone/>
                <wp:docPr id="213" name="Двойная стрелка вверх/вниз 34"/>
                <wp:cNvGraphicFramePr/>
                <a:graphic xmlns:a="http://schemas.openxmlformats.org/drawingml/2006/main">
                  <a:graphicData uri="http://schemas.microsoft.com/office/word/2010/wordprocessingShape">
                    <wps:wsp>
                      <wps:cNvSpPr/>
                      <wps:spPr>
                        <a:xfrm rot="16200000">
                          <a:off x="0" y="0"/>
                          <a:ext cx="272415" cy="1606854"/>
                        </a:xfrm>
                        <a:prstGeom prst="upDownArrow">
                          <a:avLst/>
                        </a:prstGeom>
                        <a:noFill/>
                        <a:ln w="127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749C997" id="Двойная стрелка вверх/вниз 34" o:spid="_x0000_s1026" type="#_x0000_t70" style="position:absolute;margin-left:231.2pt;margin-top:14.7pt;width:21.45pt;height:126.5pt;rotation:-90;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" adj=",1831" filled="f" strokecolor="#70ad47 [3209]" strokeweight="1pt"/>
            </w:pict>
          </mc:Fallback>
        </mc:AlternateContent>
      </w:r>
    </w:p>
    <w:p w14:paraId="03D4501C" w14:textId="45A591F3" w:rsidR="007A783B" w:rsidRPr="00ED778A" w:rsidRDefault="007A783B" w:rsidP="007A783B">
      <w:pPr>
        <w:rPr>
          <w:rFonts w:ascii="Times New Roman" w:hAnsi="Times New Roman" w:cs="Times New Roman"/>
          <w:sz w:val="28"/>
        </w:rPr>
      </w:pPr>
    </w:p>
    <w:p w14:paraId="0311F893" w14:textId="77ECBE57" w:rsidR="007A783B" w:rsidRPr="00ED778A" w:rsidRDefault="007A783B" w:rsidP="007A783B">
      <w:pPr>
        <w:rPr>
          <w:rFonts w:ascii="Times New Roman" w:hAnsi="Times New Roman" w:cs="Times New Roman"/>
          <w:sz w:val="28"/>
        </w:rPr>
      </w:pPr>
    </w:p>
    <w:p w14:paraId="6379CDEE" w14:textId="7A79B15E" w:rsidR="007A783B" w:rsidRPr="00ED778A" w:rsidRDefault="00C144EF" w:rsidP="007A783B">
      <w:pPr>
        <w:rPr>
          <w:rFonts w:ascii="Times New Roman" w:hAnsi="Times New Roman" w:cs="Times New Roman"/>
          <w:sz w:val="28"/>
        </w:rPr>
      </w:pPr>
      <w:r w:rsidRPr="00ED778A">
        <w:rPr>
          <w:rFonts w:ascii="Times New Roman" w:hAnsi="Times New Roman" w:cs="Times New Roman"/>
          <w:noProof/>
          <w:sz w:val="28"/>
          <w:lang w:eastAsia="ru-RU"/>
        </w:rPr>
        <mc:AlternateContent>
          <mc:Choice Requires="wps">
            <w:drawing>
              <wp:anchor distT="0" distB="0" distL="114300" distR="114300" simplePos="0" relativeHeight="251708416" behindDoc="0" locked="0" layoutInCell="1" allowOverlap="1" wp14:anchorId="44126F28" wp14:editId="4EDA59D7">
                <wp:simplePos x="0" y="0"/>
                <wp:positionH relativeFrom="column">
                  <wp:posOffset>218467</wp:posOffset>
                </wp:positionH>
                <wp:positionV relativeFrom="paragraph">
                  <wp:posOffset>9141</wp:posOffset>
                </wp:positionV>
                <wp:extent cx="1897956" cy="360680"/>
                <wp:effectExtent l="0" t="0" r="26670" b="20320"/>
                <wp:wrapNone/>
                <wp:docPr id="215" name="Прямоугольник 215"/>
                <wp:cNvGraphicFramePr/>
                <a:graphic xmlns:a="http://schemas.openxmlformats.org/drawingml/2006/main">
                  <a:graphicData uri="http://schemas.microsoft.com/office/word/2010/wordprocessingShape">
                    <wps:wsp>
                      <wps:cNvSpPr/>
                      <wps:spPr>
                        <a:xfrm>
                          <a:off x="0" y="0"/>
                          <a:ext cx="1897956" cy="360680"/>
                        </a:xfrm>
                        <a:prstGeom prst="rect">
                          <a:avLst/>
                        </a:prstGeom>
                        <a:noFill/>
                        <a:ln w="127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08FC8F" w14:textId="4C754C5F" w:rsidR="000961DA" w:rsidRPr="007274CF" w:rsidRDefault="000961DA" w:rsidP="007A783B">
                            <w:pPr>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Предприятие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26F28" id="Прямоугольник 215" o:spid="_x0000_s1115" style="position:absolute;margin-left:17.2pt;margin-top:.7pt;width:149.45pt;height:28.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" filled="f" strokecolor="#70ad47 [3209]" strokeweight="1pt">
                <v:textbox>
                  <w:txbxContent>
                    <w:p w14:paraId="2D08FC8F" w14:textId="4C754C5F" w:rsidR="000961DA" w:rsidRPr="007274CF" w:rsidRDefault="000961DA" w:rsidP="007A783B">
                      <w:pPr>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Предприятие</w:t>
                      </w:r>
                    </w:p>
                  </w:txbxContent>
                </v:textbox>
              </v:rect>
            </w:pict>
          </mc:Fallback>
        </mc:AlternateContent>
      </w:r>
      <w:r w:rsidRPr="00ED778A">
        <w:rPr>
          <w:rFonts w:ascii="Times New Roman" w:hAnsi="Times New Roman" w:cs="Times New Roman"/>
          <w:noProof/>
          <w:sz w:val="28"/>
          <w:lang w:eastAsia="ru-RU"/>
        </w:rPr>
        <mc:AlternateContent>
          <mc:Choice Requires="wps">
            <w:drawing>
              <wp:anchor distT="0" distB="0" distL="114300" distR="114300" simplePos="0" relativeHeight="251718656" behindDoc="0" locked="0" layoutInCell="1" allowOverlap="1" wp14:anchorId="6CBA2F87" wp14:editId="29B56D2A">
                <wp:simplePos x="0" y="0"/>
                <wp:positionH relativeFrom="column">
                  <wp:posOffset>4022063</wp:posOffset>
                </wp:positionH>
                <wp:positionV relativeFrom="paragraph">
                  <wp:posOffset>32193</wp:posOffset>
                </wp:positionV>
                <wp:extent cx="1851580" cy="354330"/>
                <wp:effectExtent l="0" t="0" r="15875" b="26670"/>
                <wp:wrapNone/>
                <wp:docPr id="214" name="Прямоугольник 214"/>
                <wp:cNvGraphicFramePr/>
                <a:graphic xmlns:a="http://schemas.openxmlformats.org/drawingml/2006/main">
                  <a:graphicData uri="http://schemas.microsoft.com/office/word/2010/wordprocessingShape">
                    <wps:wsp>
                      <wps:cNvSpPr/>
                      <wps:spPr>
                        <a:xfrm>
                          <a:off x="0" y="0"/>
                          <a:ext cx="1851580" cy="354330"/>
                        </a:xfrm>
                        <a:prstGeom prst="rect">
                          <a:avLst/>
                        </a:prstGeom>
                        <a:noFill/>
                        <a:ln w="127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A14905" w14:textId="2085878C" w:rsidR="000961DA" w:rsidRPr="007274CF" w:rsidRDefault="000961DA" w:rsidP="007A783B">
                            <w:pPr>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Конкуренты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A2F87" id="Прямоугольник 214" o:spid="_x0000_s1116" style="position:absolute;margin-left:316.7pt;margin-top:2.55pt;width:145.8pt;height:27.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" filled="f" strokecolor="#70ad47 [3209]" strokeweight="1pt">
                <v:textbox>
                  <w:txbxContent>
                    <w:p w14:paraId="30A14905" w14:textId="2085878C" w:rsidR="000961DA" w:rsidRPr="007274CF" w:rsidRDefault="000961DA" w:rsidP="007A783B">
                      <w:pPr>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Конкуренты</w:t>
                      </w:r>
                    </w:p>
                  </w:txbxContent>
                </v:textbox>
              </v:rect>
            </w:pict>
          </mc:Fallback>
        </mc:AlternateContent>
      </w:r>
    </w:p>
    <w:p w14:paraId="52DE1BF2" w14:textId="214B8DB2" w:rsidR="007A783B" w:rsidRPr="00ED778A" w:rsidRDefault="00CF077F" w:rsidP="007A783B">
      <w:pPr>
        <w:tabs>
          <w:tab w:val="left" w:pos="1429"/>
        </w:tabs>
        <w:rPr>
          <w:rFonts w:ascii="Times New Roman" w:hAnsi="Times New Roman" w:cs="Times New Roman"/>
          <w:sz w:val="28"/>
        </w:rPr>
      </w:pPr>
      <w:r w:rsidRPr="00ED778A">
        <w:rPr>
          <w:rFonts w:ascii="Times New Roman" w:hAnsi="Times New Roman" w:cs="Times New Roman"/>
          <w:noProof/>
          <w:sz w:val="28"/>
          <w:lang w:eastAsia="ru-RU"/>
        </w:rPr>
        <mc:AlternateContent>
          <mc:Choice Requires="wps">
            <w:drawing>
              <wp:anchor distT="0" distB="0" distL="114300" distR="114300" simplePos="0" relativeHeight="251727872" behindDoc="0" locked="0" layoutInCell="1" allowOverlap="1" wp14:anchorId="19FFE940" wp14:editId="0DAB9B58">
                <wp:simplePos x="0" y="0"/>
                <wp:positionH relativeFrom="column">
                  <wp:posOffset>2270104</wp:posOffset>
                </wp:positionH>
                <wp:positionV relativeFrom="paragraph">
                  <wp:posOffset>222597</wp:posOffset>
                </wp:positionV>
                <wp:extent cx="1622142" cy="599354"/>
                <wp:effectExtent l="0" t="0" r="0" b="0"/>
                <wp:wrapNone/>
                <wp:docPr id="216" name="Прямоугольник 216"/>
                <wp:cNvGraphicFramePr/>
                <a:graphic xmlns:a="http://schemas.openxmlformats.org/drawingml/2006/main">
                  <a:graphicData uri="http://schemas.microsoft.com/office/word/2010/wordprocessingShape">
                    <wps:wsp>
                      <wps:cNvSpPr/>
                      <wps:spPr>
                        <a:xfrm>
                          <a:off x="0" y="0"/>
                          <a:ext cx="1622142" cy="599354"/>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C7D1A9" w14:textId="77777777" w:rsidR="000961DA" w:rsidRPr="00CF077F" w:rsidRDefault="000961DA" w:rsidP="007A783B">
                            <w:pPr>
                              <w:jc w:val="both"/>
                              <w:rPr>
                                <w:rFonts w:ascii="Times New Roman" w:hAnsi="Times New Roman" w:cs="Times New Roman"/>
                                <w:color w:val="000000" w:themeColor="text1"/>
                                <w:sz w:val="20"/>
                                <w:szCs w:val="20"/>
                              </w:rPr>
                            </w:pPr>
                            <w:r w:rsidRPr="00CF077F">
                              <w:rPr>
                                <w:rFonts w:ascii="Times New Roman" w:hAnsi="Times New Roman" w:cs="Times New Roman"/>
                                <w:color w:val="000000" w:themeColor="text1"/>
                                <w:sz w:val="20"/>
                                <w:szCs w:val="20"/>
                              </w:rPr>
                              <w:t>Для успеха на рынке предлагать лучшую цену либо ценность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FFE940" id="Прямоугольник 216" o:spid="_x0000_s1117" style="position:absolute;margin-left:178.75pt;margin-top:17.55pt;width:127.75pt;height:47.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" filled="f" stroked="f" strokeweight="1pt">
                <v:textbox>
                  <w:txbxContent>
                    <w:p w14:paraId="0AC7D1A9" w14:textId="77777777" w:rsidR="000961DA" w:rsidRPr="00CF077F" w:rsidRDefault="000961DA" w:rsidP="007A783B">
                      <w:pPr>
                        <w:jc w:val="both"/>
                        <w:rPr>
                          <w:rFonts w:ascii="Times New Roman" w:hAnsi="Times New Roman" w:cs="Times New Roman"/>
                          <w:color w:val="000000" w:themeColor="text1"/>
                          <w:sz w:val="20"/>
                          <w:szCs w:val="20"/>
                        </w:rPr>
                      </w:pPr>
                      <w:r w:rsidRPr="00CF077F">
                        <w:rPr>
                          <w:rFonts w:ascii="Times New Roman" w:hAnsi="Times New Roman" w:cs="Times New Roman"/>
                          <w:color w:val="000000" w:themeColor="text1"/>
                          <w:sz w:val="20"/>
                          <w:szCs w:val="20"/>
                        </w:rPr>
                        <w:t>Для успеха на рынке предлагать лучшую цену либо ценность</w:t>
                      </w:r>
                    </w:p>
                  </w:txbxContent>
                </v:textbox>
              </v:rect>
            </w:pict>
          </mc:Fallback>
        </mc:AlternateContent>
      </w:r>
    </w:p>
    <w:p w14:paraId="2DE306C1" w14:textId="5E467059" w:rsidR="007A783B" w:rsidRPr="00ED778A" w:rsidRDefault="007A783B" w:rsidP="007A783B">
      <w:pPr>
        <w:tabs>
          <w:tab w:val="left" w:pos="1429"/>
        </w:tabs>
        <w:rPr>
          <w:rFonts w:ascii="Times New Roman" w:hAnsi="Times New Roman" w:cs="Times New Roman"/>
          <w:sz w:val="28"/>
        </w:rPr>
      </w:pPr>
    </w:p>
    <w:p w14:paraId="7986ECE8" w14:textId="5D376322" w:rsidR="007A783B" w:rsidRPr="00ED778A" w:rsidRDefault="007A783B" w:rsidP="007A783B">
      <w:pPr>
        <w:tabs>
          <w:tab w:val="left" w:pos="1429"/>
        </w:tabs>
        <w:rPr>
          <w:rFonts w:ascii="Times New Roman" w:hAnsi="Times New Roman" w:cs="Times New Roman"/>
          <w:sz w:val="28"/>
        </w:rPr>
      </w:pPr>
    </w:p>
    <w:p w14:paraId="062E1837" w14:textId="77777777" w:rsidR="005019F1" w:rsidRPr="003A4D6E" w:rsidRDefault="005019F1" w:rsidP="003F0715">
      <w:pPr>
        <w:tabs>
          <w:tab w:val="left" w:pos="1429"/>
        </w:tabs>
        <w:spacing w:after="0"/>
        <w:jc w:val="center"/>
        <w:rPr>
          <w:rFonts w:ascii="Times New Roman" w:hAnsi="Times New Roman" w:cs="Times New Roman"/>
          <w:sz w:val="16"/>
          <w:szCs w:val="16"/>
        </w:rPr>
      </w:pPr>
    </w:p>
    <w:p w14:paraId="3A49BF3A" w14:textId="6E1CA522" w:rsidR="000F535C" w:rsidRPr="00ED778A" w:rsidRDefault="000F535C" w:rsidP="003F0715">
      <w:pPr>
        <w:tabs>
          <w:tab w:val="left" w:pos="1429"/>
        </w:tabs>
        <w:spacing w:after="0"/>
        <w:jc w:val="center"/>
        <w:rPr>
          <w:rFonts w:ascii="Times New Roman" w:hAnsi="Times New Roman" w:cs="Times New Roman"/>
          <w:sz w:val="28"/>
        </w:rPr>
      </w:pPr>
      <w:r w:rsidRPr="00ED778A">
        <w:rPr>
          <w:rFonts w:ascii="Times New Roman" w:hAnsi="Times New Roman" w:cs="Times New Roman"/>
          <w:sz w:val="28"/>
        </w:rPr>
        <w:t>Рисунок 1</w:t>
      </w:r>
      <w:r w:rsidR="0091141C" w:rsidRPr="00ED778A">
        <w:rPr>
          <w:rFonts w:ascii="Times New Roman" w:hAnsi="Times New Roman" w:cs="Times New Roman"/>
          <w:sz w:val="28"/>
        </w:rPr>
        <w:t>7</w:t>
      </w:r>
      <w:r w:rsidR="00CC6849" w:rsidRPr="00ED778A">
        <w:rPr>
          <w:rFonts w:ascii="Times New Roman" w:hAnsi="Times New Roman" w:cs="Times New Roman"/>
          <w:sz w:val="28"/>
        </w:rPr>
        <w:t xml:space="preserve"> </w:t>
      </w:r>
      <w:r w:rsidR="003A4D6E">
        <w:rPr>
          <w:rFonts w:ascii="Times New Roman" w:hAnsi="Times New Roman" w:cs="Times New Roman"/>
          <w:sz w:val="28"/>
        </w:rPr>
        <w:t>–</w:t>
      </w:r>
      <w:r w:rsidRPr="00ED778A">
        <w:rPr>
          <w:rFonts w:ascii="Times New Roman" w:hAnsi="Times New Roman" w:cs="Times New Roman"/>
          <w:sz w:val="28"/>
        </w:rPr>
        <w:t xml:space="preserve"> Схема рыночного преимущества предприятия</w:t>
      </w:r>
    </w:p>
    <w:p w14:paraId="4D3881B3" w14:textId="77777777" w:rsidR="003A4D6E" w:rsidRPr="003A4D6E" w:rsidRDefault="003A4D6E" w:rsidP="003A4D6E">
      <w:pPr>
        <w:tabs>
          <w:tab w:val="left" w:pos="1429"/>
        </w:tabs>
        <w:spacing w:after="0"/>
        <w:ind w:firstLine="567"/>
        <w:rPr>
          <w:rFonts w:ascii="Times New Roman" w:hAnsi="Times New Roman" w:cs="Times New Roman"/>
          <w:sz w:val="16"/>
          <w:szCs w:val="16"/>
        </w:rPr>
      </w:pPr>
    </w:p>
    <w:p w14:paraId="5BF80A74" w14:textId="542BCA83" w:rsidR="003A4D6E" w:rsidRPr="00ED778A" w:rsidRDefault="003A4D6E" w:rsidP="003A4D6E">
      <w:pPr>
        <w:tabs>
          <w:tab w:val="left" w:pos="1429"/>
        </w:tabs>
        <w:spacing w:after="0"/>
        <w:ind w:firstLine="709"/>
        <w:rPr>
          <w:rFonts w:ascii="Times New Roman" w:hAnsi="Times New Roman" w:cs="Times New Roman"/>
          <w:sz w:val="28"/>
        </w:rPr>
      </w:pPr>
      <w:r w:rsidRPr="00ED778A">
        <w:rPr>
          <w:rFonts w:ascii="Times New Roman" w:hAnsi="Times New Roman" w:cs="Times New Roman"/>
          <w:sz w:val="24"/>
        </w:rPr>
        <w:t xml:space="preserve">Примечание </w:t>
      </w:r>
      <w:r>
        <w:rPr>
          <w:rFonts w:ascii="Times New Roman" w:hAnsi="Times New Roman" w:cs="Times New Roman"/>
          <w:sz w:val="24"/>
        </w:rPr>
        <w:t>–</w:t>
      </w:r>
      <w:r w:rsidRPr="00ED778A">
        <w:rPr>
          <w:rFonts w:ascii="Times New Roman" w:hAnsi="Times New Roman" w:cs="Times New Roman"/>
          <w:sz w:val="24"/>
        </w:rPr>
        <w:t xml:space="preserve"> </w:t>
      </w:r>
      <w:r>
        <w:rPr>
          <w:rFonts w:ascii="Times New Roman" w:hAnsi="Times New Roman" w:cs="Times New Roman"/>
          <w:sz w:val="24"/>
        </w:rPr>
        <w:t>Адаптировано</w:t>
      </w:r>
      <w:r w:rsidRPr="00ED778A">
        <w:rPr>
          <w:rFonts w:ascii="Times New Roman" w:hAnsi="Times New Roman" w:cs="Times New Roman"/>
          <w:sz w:val="24"/>
        </w:rPr>
        <w:t xml:space="preserve"> из </w:t>
      </w:r>
      <w:r>
        <w:rPr>
          <w:rFonts w:ascii="Times New Roman" w:hAnsi="Times New Roman" w:cs="Times New Roman"/>
          <w:sz w:val="24"/>
        </w:rPr>
        <w:t xml:space="preserve">источника </w:t>
      </w:r>
      <w:r w:rsidRPr="00ED778A">
        <w:rPr>
          <w:rFonts w:ascii="Times New Roman" w:hAnsi="Times New Roman" w:cs="Times New Roman"/>
          <w:sz w:val="24"/>
          <w:szCs w:val="28"/>
        </w:rPr>
        <w:t>[179</w:t>
      </w:r>
      <w:r>
        <w:rPr>
          <w:rFonts w:ascii="Times New Roman" w:hAnsi="Times New Roman" w:cs="Times New Roman"/>
          <w:sz w:val="24"/>
          <w:szCs w:val="28"/>
        </w:rPr>
        <w:t>, с. 68]</w:t>
      </w:r>
    </w:p>
    <w:p w14:paraId="23C10E76" w14:textId="77777777" w:rsidR="002F4847" w:rsidRPr="00ED778A" w:rsidRDefault="002F4847" w:rsidP="003A4D6E">
      <w:pPr>
        <w:tabs>
          <w:tab w:val="left" w:pos="3095"/>
        </w:tabs>
        <w:spacing w:after="0"/>
        <w:ind w:firstLine="709"/>
        <w:rPr>
          <w:rFonts w:ascii="Times New Roman" w:hAnsi="Times New Roman" w:cs="Times New Roman"/>
          <w:sz w:val="28"/>
        </w:rPr>
      </w:pPr>
    </w:p>
    <w:p w14:paraId="12C290C5" w14:textId="77777777" w:rsidR="003A4D6E" w:rsidRPr="00ED778A" w:rsidRDefault="003A4D6E" w:rsidP="003A4D6E">
      <w:pPr>
        <w:tabs>
          <w:tab w:val="left" w:pos="3095"/>
        </w:tabs>
        <w:spacing w:after="0"/>
        <w:ind w:firstLine="709"/>
        <w:jc w:val="both"/>
        <w:rPr>
          <w:rFonts w:ascii="Times New Roman" w:hAnsi="Times New Roman" w:cs="Times New Roman"/>
          <w:sz w:val="28"/>
        </w:rPr>
      </w:pPr>
      <w:r w:rsidRPr="00ED778A">
        <w:rPr>
          <w:rFonts w:ascii="Times New Roman" w:hAnsi="Times New Roman" w:cs="Times New Roman"/>
          <w:sz w:val="28"/>
        </w:rPr>
        <w:t xml:space="preserve">В этом свете может представлять научно-исследовательский интерес рассмотрение практики стратегического подхода в управлении развитием аграрного сектора Казахстана. В целях сопоставимого анализа есть смысл рассмотреть использование подобного подхода в агросекторе РФ, исходя из </w:t>
      </w:r>
      <w:r w:rsidRPr="00ED778A">
        <w:rPr>
          <w:rFonts w:ascii="Times New Roman" w:hAnsi="Times New Roman" w:cs="Times New Roman"/>
          <w:sz w:val="28"/>
        </w:rPr>
        <w:lastRenderedPageBreak/>
        <w:t>взаимозависимости развития этой отрасли в границах Евразийского экономического союза.</w:t>
      </w:r>
    </w:p>
    <w:bookmarkEnd w:id="113"/>
    <w:p w14:paraId="0EC7FF87" w14:textId="0696786D" w:rsidR="000F535C" w:rsidRPr="00ED778A" w:rsidRDefault="00D62C5E" w:rsidP="009D00AB">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У</w:t>
      </w:r>
      <w:r w:rsidR="000F535C" w:rsidRPr="00ED778A">
        <w:rPr>
          <w:rFonts w:ascii="Times New Roman" w:hAnsi="Times New Roman" w:cs="Times New Roman"/>
          <w:sz w:val="28"/>
        </w:rPr>
        <w:t>ченые-аграрники, исходя из мировых тенденций, а также из сложившихся закономерностей развития агропромышленного производства, в качестве главных целевых установок на долгосрочную перспективу рекомендуют:</w:t>
      </w:r>
    </w:p>
    <w:p w14:paraId="29A2975D" w14:textId="0FED2B85" w:rsidR="000F535C" w:rsidRPr="00ED778A" w:rsidRDefault="003A4D6E" w:rsidP="009D00AB">
      <w:pPr>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обеспечить продовольственную безопасность государства, выражаемую в соблюдении рациональных нормативов здорового питания для всех слоев населения в соответствии с их доходами, и поэтапную реализацию задачи повышения значимости страны на мировом продовольственном рынке;</w:t>
      </w:r>
    </w:p>
    <w:p w14:paraId="5D95A2E6" w14:textId="7E76CB2E" w:rsidR="000F535C" w:rsidRPr="00ED778A" w:rsidRDefault="003A4D6E" w:rsidP="009D00AB">
      <w:pPr>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предельно сократить разрыв между уровнями жизни, как городского, так и сельского населения, имея ввиду, прежде всего, формирование приемлемых жизненных условий в сельской местности, включая и отдаленные районы.</w:t>
      </w:r>
    </w:p>
    <w:p w14:paraId="509742C5" w14:textId="1C0CA694" w:rsidR="000F535C" w:rsidRPr="00ED778A" w:rsidRDefault="000F535C" w:rsidP="009D00AB">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Научное сообщество исходит из понимания, что эти цели были в той или иной мере выступали в качестве приоритетных и на предыдущих этапах государственной аграрной политики. Однако и было понимание, что сельское хозяйство подошло к тому рубежу, когда необходимо усиливать его общие конкурентные позиции и одновременно стремиться к обеспечению более высокой сбалансированности пространственного развития российского АПК.</w:t>
      </w:r>
    </w:p>
    <w:p w14:paraId="55E96B03" w14:textId="2C5F481E" w:rsidR="000F535C" w:rsidRPr="00ED778A" w:rsidRDefault="000F535C" w:rsidP="009D00AB">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В качестве задач, обеспечивающих достижение этих приоритетных целей экспертами рекомендуется:</w:t>
      </w:r>
    </w:p>
    <w:p w14:paraId="76BB3E0F" w14:textId="587D4427" w:rsidR="000F535C" w:rsidRPr="00ED778A" w:rsidRDefault="003A4D6E" w:rsidP="009D00AB">
      <w:pPr>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повышать конкурентоспособность отечественного агропрома на основе выраженных акцентов в направлении инновационного развития;</w:t>
      </w:r>
    </w:p>
    <w:p w14:paraId="0848BBD7" w14:textId="6CC8DEBE" w:rsidR="000F535C" w:rsidRPr="00ED778A" w:rsidRDefault="003A4D6E" w:rsidP="009D00AB">
      <w:pPr>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стимулировать инновационно-инвестиционную деятельность, имея в виду внедрять высокотехнологичные и наукоемкие производственные процессы, формировать многоотраслевые кластеры и центры мирового уровня, осуществляющие коммерциализацию отечественных научно-технических и технологических разработок для аграрной сферы экономики;</w:t>
      </w:r>
    </w:p>
    <w:p w14:paraId="695ADA48" w14:textId="5D28743E" w:rsidR="000F535C" w:rsidRPr="00ED778A" w:rsidRDefault="003A4D6E" w:rsidP="009D00AB">
      <w:pPr>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развивать цифровые технологий в аграрном производстве. И здесь основными задачами являются реальная оценка текущего состояния цифровой трансформации, характеристика факторов, влияющих на эту деятельность, оценка воздействия цифровых технологий на агропроизводство, проведение необходимого нормативно-правового регулирования, определение источников и объемов необходимого финансирования этих задач, подготовка кадров для цифровой трансформации, а также развитие государственно-частного партнерства для ускорения решения насущных вопросов цифровизации всего цикла аграрной сферы – от производства до потребления агропромышленной продукции [</w:t>
      </w:r>
      <w:r w:rsidR="006A0E29" w:rsidRPr="00ED778A">
        <w:rPr>
          <w:rFonts w:ascii="Times New Roman" w:hAnsi="Times New Roman" w:cs="Times New Roman"/>
          <w:sz w:val="28"/>
        </w:rPr>
        <w:t>180</w:t>
      </w:r>
      <w:r w:rsidR="000F535C" w:rsidRPr="00ED778A">
        <w:rPr>
          <w:rFonts w:ascii="Times New Roman" w:hAnsi="Times New Roman" w:cs="Times New Roman"/>
          <w:sz w:val="28"/>
        </w:rPr>
        <w:t>];</w:t>
      </w:r>
    </w:p>
    <w:p w14:paraId="5D74D851" w14:textId="4E03D9FE" w:rsidR="000F535C" w:rsidRPr="00ED778A" w:rsidRDefault="003A4D6E" w:rsidP="009D00AB">
      <w:pPr>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обеспечить комплексное развитие сельских территорий;</w:t>
      </w:r>
    </w:p>
    <w:p w14:paraId="669B854C" w14:textId="0DC827B5" w:rsidR="000F535C" w:rsidRPr="00ED778A" w:rsidRDefault="003A4D6E" w:rsidP="009D00AB">
      <w:pPr>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развивать агропродовольственный рынок, с широким применением всевозможных механизмов кооперации и логистики;</w:t>
      </w:r>
    </w:p>
    <w:p w14:paraId="7755A7B2" w14:textId="10DF79F9" w:rsidR="000F535C" w:rsidRPr="00ED778A" w:rsidRDefault="003A4D6E" w:rsidP="009D00AB">
      <w:pPr>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приостановить деградацию земель, обеспечить реабилитацию и возврат выбывших земель в сельскохозяйственный оборот;</w:t>
      </w:r>
    </w:p>
    <w:p w14:paraId="2C0F57DE" w14:textId="6BA9F9B8" w:rsidR="000F535C" w:rsidRPr="00ED778A" w:rsidRDefault="003A4D6E" w:rsidP="009D00AB">
      <w:pPr>
        <w:spacing w:after="0"/>
        <w:ind w:firstLine="709"/>
        <w:contextualSpacing/>
        <w:jc w:val="both"/>
        <w:rPr>
          <w:rFonts w:ascii="Times New Roman" w:hAnsi="Times New Roman" w:cs="Times New Roman"/>
          <w:sz w:val="28"/>
        </w:rPr>
      </w:pPr>
      <w:r>
        <w:rPr>
          <w:rFonts w:ascii="Times New Roman" w:hAnsi="Times New Roman" w:cs="Times New Roman"/>
          <w:sz w:val="28"/>
        </w:rPr>
        <w:lastRenderedPageBreak/>
        <w:t>–</w:t>
      </w:r>
      <w:r w:rsidR="000F535C" w:rsidRPr="00ED778A">
        <w:rPr>
          <w:rFonts w:ascii="Times New Roman" w:hAnsi="Times New Roman" w:cs="Times New Roman"/>
          <w:sz w:val="28"/>
        </w:rPr>
        <w:t xml:space="preserve"> преодолевать негативные последствия применения агрохимикатов для здоровья населения и окружающей среды, влияния техногенных загрязнений на качество продукции аграрного сектора;</w:t>
      </w:r>
    </w:p>
    <w:p w14:paraId="63AAB165" w14:textId="6A88F5DA" w:rsidR="000F535C" w:rsidRPr="00ED778A" w:rsidRDefault="003A4D6E" w:rsidP="009D00AB">
      <w:pPr>
        <w:spacing w:after="0"/>
        <w:ind w:firstLine="709"/>
        <w:contextualSpacing/>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наконец, ускоренно развивать органического сельского хозяйства с постепенным повышением доли «зеленой экономики», в целях сохранения окружающей среды и обеспечения экологической безопасности регионов страны [1</w:t>
      </w:r>
      <w:r w:rsidR="007E00E5" w:rsidRPr="00ED778A">
        <w:rPr>
          <w:rFonts w:ascii="Times New Roman" w:hAnsi="Times New Roman" w:cs="Times New Roman"/>
          <w:sz w:val="28"/>
        </w:rPr>
        <w:t>81</w:t>
      </w:r>
      <w:r w:rsidR="000F535C" w:rsidRPr="00ED778A">
        <w:rPr>
          <w:rFonts w:ascii="Times New Roman" w:hAnsi="Times New Roman" w:cs="Times New Roman"/>
          <w:sz w:val="28"/>
        </w:rPr>
        <w:t>].</w:t>
      </w:r>
    </w:p>
    <w:p w14:paraId="2664500D" w14:textId="60D7B3C0" w:rsidR="000F535C" w:rsidRPr="00ED778A" w:rsidRDefault="000F535C" w:rsidP="009D00AB">
      <w:pPr>
        <w:spacing w:after="0"/>
        <w:ind w:firstLine="709"/>
        <w:jc w:val="both"/>
        <w:rPr>
          <w:rFonts w:ascii="Times New Roman" w:hAnsi="Times New Roman" w:cs="Times New Roman"/>
          <w:sz w:val="28"/>
        </w:rPr>
      </w:pPr>
      <w:r w:rsidRPr="00ED778A">
        <w:rPr>
          <w:rFonts w:ascii="Times New Roman" w:hAnsi="Times New Roman" w:cs="Times New Roman"/>
          <w:sz w:val="28"/>
        </w:rPr>
        <w:t>Однако, тем не менее, как нам представляется, эти научные рекомендации не нашли должного отражения в программах стратегических направлений развития российского агросектора на долгосрочный период до 2030 года. Как в первоначальном варианте от 2020 года [1</w:t>
      </w:r>
      <w:r w:rsidR="007E00E5" w:rsidRPr="00ED778A">
        <w:rPr>
          <w:rFonts w:ascii="Times New Roman" w:hAnsi="Times New Roman" w:cs="Times New Roman"/>
          <w:sz w:val="28"/>
        </w:rPr>
        <w:t>82</w:t>
      </w:r>
      <w:r w:rsidRPr="00ED778A">
        <w:rPr>
          <w:rFonts w:ascii="Times New Roman" w:hAnsi="Times New Roman" w:cs="Times New Roman"/>
          <w:sz w:val="28"/>
        </w:rPr>
        <w:t>], так и в измененном варианте от 2022 года, с учетом внесения мер по противодействию международных санкций [1</w:t>
      </w:r>
      <w:r w:rsidR="007E00E5" w:rsidRPr="00ED778A">
        <w:rPr>
          <w:rFonts w:ascii="Times New Roman" w:hAnsi="Times New Roman" w:cs="Times New Roman"/>
          <w:sz w:val="28"/>
        </w:rPr>
        <w:t>83</w:t>
      </w:r>
      <w:r w:rsidRPr="00ED778A">
        <w:rPr>
          <w:rFonts w:ascii="Times New Roman" w:hAnsi="Times New Roman" w:cs="Times New Roman"/>
          <w:sz w:val="28"/>
        </w:rPr>
        <w:t>].</w:t>
      </w:r>
    </w:p>
    <w:p w14:paraId="715FCCD3" w14:textId="77777777" w:rsidR="000F535C" w:rsidRPr="00ED778A" w:rsidRDefault="000F535C" w:rsidP="009D00AB">
      <w:pPr>
        <w:spacing w:after="0"/>
        <w:ind w:firstLine="709"/>
        <w:jc w:val="both"/>
        <w:rPr>
          <w:rFonts w:ascii="Times New Roman" w:hAnsi="Times New Roman" w:cs="Times New Roman"/>
          <w:sz w:val="28"/>
        </w:rPr>
      </w:pPr>
      <w:bookmarkStart w:id="114" w:name="_Hlk150290268"/>
      <w:r w:rsidRPr="00ED778A">
        <w:rPr>
          <w:rFonts w:ascii="Times New Roman" w:hAnsi="Times New Roman" w:cs="Times New Roman"/>
          <w:sz w:val="28"/>
        </w:rPr>
        <w:t>По нашему мнению, стратегические направления свелись к набору стандартных, можно сказать, шаблонных целей и задач, без нацеленного акцента на достижение конкретных конкурентных преимуществ именно субъектов хозяйствования на земле.</w:t>
      </w:r>
    </w:p>
    <w:p w14:paraId="7D50B857" w14:textId="77777777" w:rsidR="002F4847" w:rsidRPr="00ED778A" w:rsidRDefault="000F535C" w:rsidP="009D00AB">
      <w:pPr>
        <w:spacing w:after="0"/>
        <w:ind w:firstLine="709"/>
        <w:jc w:val="both"/>
        <w:rPr>
          <w:rFonts w:ascii="Times New Roman" w:hAnsi="Times New Roman" w:cs="Times New Roman"/>
          <w:sz w:val="28"/>
        </w:rPr>
      </w:pPr>
      <w:r w:rsidRPr="00ED778A">
        <w:rPr>
          <w:rFonts w:ascii="Times New Roman" w:hAnsi="Times New Roman" w:cs="Times New Roman"/>
          <w:sz w:val="28"/>
        </w:rPr>
        <w:t>В казахстанских реалиях мало- и совсем неэффективного по результатам программного подхода к решению социально-экономических задач наиболее целесообразно, на наш взгляд, рассмотреть непосредственно стратегический план самого Министерства сельского хозяйства на 2020-2024 гг., где наибольший интерес, в привязке к теме нашего научного исследования, представит раздел, в котором расписаны меры по обеспечению реализации следующих приоритетных стратегических направлений развития агропрома:</w:t>
      </w:r>
    </w:p>
    <w:p w14:paraId="099C2CE7" w14:textId="6D211D30" w:rsidR="000F535C" w:rsidRPr="00ED778A" w:rsidRDefault="002F4847" w:rsidP="009D00AB">
      <w:pPr>
        <w:spacing w:after="0"/>
        <w:ind w:firstLine="709"/>
        <w:jc w:val="both"/>
        <w:rPr>
          <w:rFonts w:ascii="Times New Roman" w:hAnsi="Times New Roman" w:cs="Times New Roman"/>
          <w:sz w:val="28"/>
        </w:rPr>
      </w:pPr>
      <w:r w:rsidRPr="00ED778A">
        <w:rPr>
          <w:rFonts w:ascii="Times New Roman" w:hAnsi="Times New Roman" w:cs="Times New Roman"/>
          <w:sz w:val="28"/>
        </w:rPr>
        <w:t xml:space="preserve">1) </w:t>
      </w:r>
      <w:r w:rsidR="000F535C" w:rsidRPr="00ED778A">
        <w:rPr>
          <w:rFonts w:ascii="Times New Roman" w:hAnsi="Times New Roman" w:cs="Times New Roman"/>
          <w:i/>
          <w:sz w:val="28"/>
        </w:rPr>
        <w:t>повышение доступности финансирования</w:t>
      </w:r>
      <w:r w:rsidR="000F535C" w:rsidRPr="00ED778A">
        <w:rPr>
          <w:rFonts w:ascii="Times New Roman" w:hAnsi="Times New Roman" w:cs="Times New Roman"/>
          <w:sz w:val="28"/>
        </w:rPr>
        <w:t xml:space="preserve"> для субъектов АПК за счет:</w:t>
      </w:r>
    </w:p>
    <w:p w14:paraId="47733FD5" w14:textId="4EF1BD10" w:rsidR="000F535C" w:rsidRPr="00ED778A" w:rsidRDefault="003A4D6E" w:rsidP="003A4D6E">
      <w:pPr>
        <w:pStyle w:val="a8"/>
        <w:tabs>
          <w:tab w:val="left" w:pos="851"/>
        </w:tabs>
        <w:spacing w:after="0" w:line="240" w:lineRule="auto"/>
        <w:ind w:left="0" w:firstLine="851"/>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увеличения объемов финансирования, а также перераспределения субсидий с менее на более эффективные субсидии в точки зрения стимулирования привлечения инвестиций;</w:t>
      </w:r>
    </w:p>
    <w:p w14:paraId="2B64BBC4" w14:textId="2BD2EFA9" w:rsidR="000F535C" w:rsidRPr="00ED778A" w:rsidRDefault="003A4D6E" w:rsidP="003A4D6E">
      <w:pPr>
        <w:pStyle w:val="a8"/>
        <w:tabs>
          <w:tab w:val="left" w:pos="851"/>
        </w:tabs>
        <w:spacing w:after="0" w:line="240" w:lineRule="auto"/>
        <w:ind w:left="0" w:firstLine="851"/>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пересмотра кредитной политики АО «НУХ «</w:t>
      </w:r>
      <w:proofErr w:type="spellStart"/>
      <w:r w:rsidR="000F535C" w:rsidRPr="00ED778A">
        <w:rPr>
          <w:rFonts w:ascii="Times New Roman" w:hAnsi="Times New Roman" w:cs="Times New Roman"/>
          <w:sz w:val="28"/>
        </w:rPr>
        <w:t>КазАгро</w:t>
      </w:r>
      <w:proofErr w:type="spellEnd"/>
      <w:r w:rsidR="000F535C" w:rsidRPr="00ED778A">
        <w:rPr>
          <w:rFonts w:ascii="Times New Roman" w:hAnsi="Times New Roman" w:cs="Times New Roman"/>
          <w:sz w:val="28"/>
        </w:rPr>
        <w:t>» в части оптимизации субсидирования займов;</w:t>
      </w:r>
    </w:p>
    <w:p w14:paraId="52842040" w14:textId="11B3A906" w:rsidR="000F535C" w:rsidRPr="00ED778A" w:rsidRDefault="003A4D6E" w:rsidP="003A4D6E">
      <w:pPr>
        <w:pStyle w:val="a8"/>
        <w:tabs>
          <w:tab w:val="left" w:pos="851"/>
        </w:tabs>
        <w:spacing w:after="0" w:line="240" w:lineRule="auto"/>
        <w:ind w:left="0" w:firstLine="851"/>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обеспечения стабильности мер государственной поддержки в сельском хозяйстве. При этом, в целях повышения эффективности мер господдержки будет внедрен механизм встречных обязательств субъектов агропрома;</w:t>
      </w:r>
    </w:p>
    <w:p w14:paraId="31D60D1E" w14:textId="77777777" w:rsidR="000F535C" w:rsidRPr="00ED778A" w:rsidRDefault="000F535C" w:rsidP="009D00AB">
      <w:pPr>
        <w:spacing w:after="0"/>
        <w:ind w:firstLine="709"/>
        <w:jc w:val="both"/>
        <w:rPr>
          <w:rFonts w:ascii="Times New Roman" w:hAnsi="Times New Roman" w:cs="Times New Roman"/>
          <w:sz w:val="28"/>
        </w:rPr>
      </w:pPr>
      <w:r w:rsidRPr="00ED778A">
        <w:rPr>
          <w:rFonts w:ascii="Times New Roman" w:hAnsi="Times New Roman" w:cs="Times New Roman"/>
          <w:sz w:val="28"/>
        </w:rPr>
        <w:t xml:space="preserve">2) </w:t>
      </w:r>
      <w:r w:rsidRPr="00ED778A">
        <w:rPr>
          <w:rFonts w:ascii="Times New Roman" w:hAnsi="Times New Roman" w:cs="Times New Roman"/>
          <w:i/>
          <w:sz w:val="28"/>
        </w:rPr>
        <w:t>обеспечение доступа к рынкам сбыта и укрепление экспортных позиций</w:t>
      </w:r>
      <w:r w:rsidRPr="00ED778A">
        <w:rPr>
          <w:rFonts w:ascii="Times New Roman" w:hAnsi="Times New Roman" w:cs="Times New Roman"/>
          <w:sz w:val="28"/>
        </w:rPr>
        <w:t>. В этих целях предполагается:</w:t>
      </w:r>
    </w:p>
    <w:p w14:paraId="7BC217E1" w14:textId="136DB28B" w:rsidR="000F535C" w:rsidRPr="00ED778A" w:rsidRDefault="003A4D6E" w:rsidP="003A4D6E">
      <w:pPr>
        <w:spacing w:after="0"/>
        <w:ind w:firstLine="851"/>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создание на базе цифрового портала реестра благоприятных для экспорта рынков, продукции и требований стран-импортеров к экспорту продукции отечественного АПК;</w:t>
      </w:r>
    </w:p>
    <w:p w14:paraId="601B06BA" w14:textId="7EBAEF2F" w:rsidR="000F535C" w:rsidRPr="00ED778A" w:rsidRDefault="003A4D6E" w:rsidP="003A4D6E">
      <w:pPr>
        <w:spacing w:after="0"/>
        <w:ind w:firstLine="851"/>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продолжение работы по снятию барьеров и открытию внешних рынков, в том числе в странах Европейского союза, Китае, Иране, странах Центральной, Средней и Юго-Восточной Азии, Персидского залива, а также в государствах-членах ЕАЭС;</w:t>
      </w:r>
    </w:p>
    <w:p w14:paraId="07DDEE4E" w14:textId="3C1AFF7E" w:rsidR="000F535C" w:rsidRPr="00ED778A" w:rsidRDefault="003A4D6E" w:rsidP="003A4D6E">
      <w:pPr>
        <w:spacing w:after="0"/>
        <w:ind w:firstLine="851"/>
        <w:jc w:val="both"/>
      </w:pPr>
      <w:r>
        <w:rPr>
          <w:rFonts w:ascii="Times New Roman" w:hAnsi="Times New Roman" w:cs="Times New Roman"/>
          <w:sz w:val="28"/>
        </w:rPr>
        <w:t>–</w:t>
      </w:r>
      <w:r w:rsidR="000F535C" w:rsidRPr="00ED778A">
        <w:rPr>
          <w:rFonts w:ascii="Times New Roman" w:hAnsi="Times New Roman" w:cs="Times New Roman"/>
          <w:sz w:val="28"/>
        </w:rPr>
        <w:t xml:space="preserve"> проведение на постоянной основе работы по вовлечению транснациональных компаний и якорных инвесторов в решение задачи продвижения отечественной </w:t>
      </w:r>
      <w:proofErr w:type="spellStart"/>
      <w:r w:rsidR="000F535C" w:rsidRPr="00ED778A">
        <w:rPr>
          <w:rFonts w:ascii="Times New Roman" w:hAnsi="Times New Roman" w:cs="Times New Roman"/>
          <w:sz w:val="28"/>
        </w:rPr>
        <w:t>агропродукции</w:t>
      </w:r>
      <w:proofErr w:type="spellEnd"/>
      <w:r w:rsidR="000F535C" w:rsidRPr="00ED778A">
        <w:rPr>
          <w:rFonts w:ascii="Times New Roman" w:hAnsi="Times New Roman" w:cs="Times New Roman"/>
          <w:sz w:val="28"/>
        </w:rPr>
        <w:t xml:space="preserve"> и продуктов ее переработки под </w:t>
      </w:r>
      <w:r w:rsidR="000F535C" w:rsidRPr="00ED778A">
        <w:rPr>
          <w:rFonts w:ascii="Times New Roman" w:hAnsi="Times New Roman" w:cs="Times New Roman"/>
          <w:sz w:val="28"/>
        </w:rPr>
        <w:lastRenderedPageBreak/>
        <w:t>маркими известными брендами, привлечение современных технологий в процессы производства, менеджмента и маркетинга, и другие меры;</w:t>
      </w:r>
    </w:p>
    <w:p w14:paraId="680BECEB" w14:textId="503A6BEA" w:rsidR="000F535C" w:rsidRPr="00ED778A" w:rsidRDefault="000F535C" w:rsidP="009D00AB">
      <w:pPr>
        <w:spacing w:after="0"/>
        <w:ind w:firstLine="709"/>
        <w:jc w:val="both"/>
        <w:rPr>
          <w:rFonts w:ascii="Times New Roman" w:hAnsi="Times New Roman" w:cs="Times New Roman"/>
          <w:sz w:val="28"/>
        </w:rPr>
      </w:pPr>
      <w:r w:rsidRPr="00ED778A">
        <w:rPr>
          <w:rFonts w:ascii="Times New Roman" w:hAnsi="Times New Roman" w:cs="Times New Roman"/>
          <w:sz w:val="28"/>
        </w:rPr>
        <w:t xml:space="preserve">3) </w:t>
      </w:r>
      <w:r w:rsidRPr="00ED778A">
        <w:rPr>
          <w:rFonts w:ascii="Times New Roman" w:hAnsi="Times New Roman" w:cs="Times New Roman"/>
          <w:i/>
          <w:sz w:val="28"/>
        </w:rPr>
        <w:t>создание условий по развитию сельскохозяйственной науки и аграрного образования, трансферту технологий и уровню профессионализма управленческих и производственных кадров на предприятиях АПК</w:t>
      </w:r>
      <w:r w:rsidRPr="00ED778A">
        <w:rPr>
          <w:rFonts w:ascii="Times New Roman" w:hAnsi="Times New Roman" w:cs="Times New Roman"/>
          <w:sz w:val="28"/>
        </w:rPr>
        <w:t>.  Важно отметить, что объединение, как научного, так и кадрового обеспечения аграрного сектора в единую систему позволит:</w:t>
      </w:r>
    </w:p>
    <w:p w14:paraId="2C8CD142" w14:textId="0C135C83" w:rsidR="000F535C" w:rsidRPr="00ED778A" w:rsidRDefault="003A4D6E" w:rsidP="003A4D6E">
      <w:pPr>
        <w:spacing w:after="0"/>
        <w:ind w:firstLine="851"/>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в максимальной степени рационально реализовать кадровый, ресурсный и интеллектуальный потенциалы вузов, НИИ и других структур для осуществления сбалансированной и целенаправленной деятельности по формированию аграрной инновационной системы;</w:t>
      </w:r>
    </w:p>
    <w:p w14:paraId="31449B4F" w14:textId="2D7CEFFC" w:rsidR="000F535C" w:rsidRPr="00ED778A" w:rsidRDefault="003A4D6E" w:rsidP="003A4D6E">
      <w:pPr>
        <w:spacing w:after="0"/>
        <w:ind w:firstLine="851"/>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создать эффективную систему подготовки кадров, востребованных в аграрно-промышленном комплексе и на рынке труда;</w:t>
      </w:r>
    </w:p>
    <w:p w14:paraId="3006E05F" w14:textId="442399F7" w:rsidR="000F535C" w:rsidRPr="00ED778A" w:rsidRDefault="003A4D6E" w:rsidP="003A4D6E">
      <w:pPr>
        <w:spacing w:after="0"/>
        <w:ind w:firstLine="851"/>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максимально сократить время внедрения в производство инновационных результатов НИОКР;</w:t>
      </w:r>
    </w:p>
    <w:p w14:paraId="12DA589B" w14:textId="518321E2" w:rsidR="000F535C" w:rsidRPr="00ED778A" w:rsidRDefault="003A4D6E" w:rsidP="003A4D6E">
      <w:pPr>
        <w:spacing w:after="0"/>
        <w:ind w:firstLine="851"/>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обеспечить подготовку и привлечение высокопрофессиональных научных кадров для отраслевых НИИ;</w:t>
      </w:r>
    </w:p>
    <w:p w14:paraId="5D85FFB5" w14:textId="5A490057" w:rsidR="000F535C" w:rsidRPr="00ED778A" w:rsidRDefault="003A4D6E" w:rsidP="003A4D6E">
      <w:pPr>
        <w:spacing w:after="0"/>
        <w:ind w:firstLine="851"/>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безотлагательно решать проблемные вопросы, как в части организации ускоренного развития, так и достойного финансирования научных исследований, в том числе и на базе концепта ГЧП, и т.д</w:t>
      </w:r>
      <w:r w:rsidR="007E25B6" w:rsidRPr="00ED778A">
        <w:rPr>
          <w:rFonts w:ascii="Times New Roman" w:hAnsi="Times New Roman" w:cs="Times New Roman"/>
          <w:sz w:val="28"/>
        </w:rPr>
        <w:t>.</w:t>
      </w:r>
      <w:r w:rsidR="000F535C" w:rsidRPr="00ED778A">
        <w:rPr>
          <w:rFonts w:ascii="Times New Roman" w:hAnsi="Times New Roman" w:cs="Times New Roman"/>
          <w:sz w:val="28"/>
        </w:rPr>
        <w:t>;</w:t>
      </w:r>
    </w:p>
    <w:p w14:paraId="78AFB4F1" w14:textId="095BE374" w:rsidR="000F535C" w:rsidRPr="00ED778A" w:rsidRDefault="000F535C" w:rsidP="009D00AB">
      <w:pPr>
        <w:spacing w:after="0"/>
        <w:ind w:firstLine="709"/>
        <w:jc w:val="both"/>
        <w:rPr>
          <w:rFonts w:ascii="Times New Roman" w:hAnsi="Times New Roman" w:cs="Times New Roman"/>
        </w:rPr>
      </w:pPr>
      <w:r w:rsidRPr="00ED778A">
        <w:rPr>
          <w:rFonts w:ascii="Times New Roman" w:hAnsi="Times New Roman" w:cs="Times New Roman"/>
          <w:sz w:val="28"/>
        </w:rPr>
        <w:t xml:space="preserve">4) </w:t>
      </w:r>
      <w:r w:rsidRPr="00ED778A">
        <w:rPr>
          <w:rFonts w:ascii="Times New Roman" w:hAnsi="Times New Roman" w:cs="Times New Roman"/>
          <w:i/>
          <w:sz w:val="28"/>
        </w:rPr>
        <w:t>повышение эффективности государственного контроля и надзора.</w:t>
      </w:r>
      <w:r w:rsidRPr="00ED778A">
        <w:rPr>
          <w:rFonts w:ascii="Times New Roman" w:hAnsi="Times New Roman" w:cs="Times New Roman"/>
          <w:sz w:val="28"/>
        </w:rPr>
        <w:t xml:space="preserve"> Внедрение информационных систем на базе полномасштабной цифровизации аграрного производства позволит в полной мере реализовывать принцип обратных связей, позволяющий по результатам мониторинга вносить оперативные и, самое главное, адекватные корректировочные решения;</w:t>
      </w:r>
    </w:p>
    <w:p w14:paraId="0B1F26C3" w14:textId="7DCBD019" w:rsidR="000F535C" w:rsidRPr="00ED778A" w:rsidRDefault="000F535C" w:rsidP="009D00AB">
      <w:pPr>
        <w:spacing w:after="0"/>
        <w:ind w:firstLine="709"/>
        <w:jc w:val="both"/>
        <w:rPr>
          <w:rFonts w:ascii="Times New Roman" w:hAnsi="Times New Roman" w:cs="Times New Roman"/>
          <w:sz w:val="28"/>
        </w:rPr>
      </w:pPr>
      <w:r w:rsidRPr="00ED778A">
        <w:rPr>
          <w:rFonts w:ascii="Times New Roman" w:hAnsi="Times New Roman" w:cs="Times New Roman"/>
          <w:sz w:val="28"/>
        </w:rPr>
        <w:t xml:space="preserve">5) </w:t>
      </w:r>
      <w:r w:rsidRPr="00ED778A">
        <w:rPr>
          <w:rFonts w:ascii="Times New Roman" w:hAnsi="Times New Roman" w:cs="Times New Roman"/>
          <w:i/>
          <w:sz w:val="28"/>
        </w:rPr>
        <w:t>обеспечение эффективности в управлении ресурсами земли</w:t>
      </w:r>
      <w:r w:rsidRPr="00ED778A">
        <w:rPr>
          <w:rFonts w:ascii="Times New Roman" w:hAnsi="Times New Roman" w:cs="Times New Roman"/>
          <w:sz w:val="28"/>
        </w:rPr>
        <w:t xml:space="preserve"> будет достигаться через развитие автоматизированной информационной системы Государственного земельного кадастра (ГЗК), направленной на создание информационного обеспечения интересов государства, отраслей экономики и населения страны данными о состоянии земли как недвижимого имущества, с должным уровнем защиты прав собственников на земельные участки и землепользователей, а также на поддержку цивилизованного функционирования земельного рынка и недвижимости на земле. Наряду с этим, будут предприниматься действия, направленные на включение в производственный оборот ранее малоосвоенных земельных ресурсов в засушливых и полупустынных зонах.</w:t>
      </w:r>
      <w:r w:rsidR="008D5532" w:rsidRPr="00ED778A">
        <w:rPr>
          <w:rFonts w:ascii="Times New Roman" w:hAnsi="Times New Roman" w:cs="Times New Roman"/>
          <w:sz w:val="28"/>
        </w:rPr>
        <w:t xml:space="preserve"> </w:t>
      </w:r>
      <w:r w:rsidRPr="00ED778A">
        <w:rPr>
          <w:rFonts w:ascii="Times New Roman" w:hAnsi="Times New Roman" w:cs="Times New Roman"/>
          <w:sz w:val="28"/>
        </w:rPr>
        <w:t>А также ряд других приоритетных задач [1</w:t>
      </w:r>
      <w:r w:rsidR="00DE34BD" w:rsidRPr="00ED778A">
        <w:rPr>
          <w:rFonts w:ascii="Times New Roman" w:hAnsi="Times New Roman" w:cs="Times New Roman"/>
          <w:sz w:val="28"/>
        </w:rPr>
        <w:t>8</w:t>
      </w:r>
      <w:r w:rsidR="007E00E5" w:rsidRPr="00ED778A">
        <w:rPr>
          <w:rFonts w:ascii="Times New Roman" w:hAnsi="Times New Roman" w:cs="Times New Roman"/>
          <w:sz w:val="28"/>
        </w:rPr>
        <w:t>4</w:t>
      </w:r>
      <w:r w:rsidRPr="00ED778A">
        <w:rPr>
          <w:rFonts w:ascii="Times New Roman" w:hAnsi="Times New Roman" w:cs="Times New Roman"/>
          <w:sz w:val="28"/>
        </w:rPr>
        <w:t>].</w:t>
      </w:r>
    </w:p>
    <w:p w14:paraId="451EBC57" w14:textId="77777777" w:rsidR="000F535C" w:rsidRPr="00ED778A" w:rsidRDefault="000F535C" w:rsidP="009D00AB">
      <w:pPr>
        <w:spacing w:after="0"/>
        <w:ind w:firstLine="709"/>
        <w:jc w:val="both"/>
        <w:rPr>
          <w:rFonts w:ascii="Times New Roman" w:hAnsi="Times New Roman" w:cs="Times New Roman"/>
          <w:sz w:val="28"/>
        </w:rPr>
      </w:pPr>
      <w:r w:rsidRPr="00ED778A">
        <w:rPr>
          <w:rFonts w:ascii="Times New Roman" w:hAnsi="Times New Roman" w:cs="Times New Roman"/>
          <w:sz w:val="28"/>
        </w:rPr>
        <w:t>Как можно видеть, стратегия действий Минсельхоза РК, а, значит, и аграрного производства в целом, разработана в русле традиционной его интеграции с перерабатывающими отраслями в рамках АПК, о чем мы уже писали выше, анализируя в предыдущих разделах работы госпрограмму развития АПК Казахстана. С одной стороны, подобный подход не вступает в противоречие со стратегиями стран-членов ЕАЭС, в которых также все завязано на агропромышленной кооперации.</w:t>
      </w:r>
    </w:p>
    <w:p w14:paraId="472C239B" w14:textId="77777777" w:rsidR="000F535C" w:rsidRPr="00ED778A" w:rsidRDefault="000F535C" w:rsidP="009D00AB">
      <w:pPr>
        <w:spacing w:after="0"/>
        <w:ind w:firstLine="709"/>
        <w:jc w:val="both"/>
        <w:rPr>
          <w:rFonts w:ascii="Times New Roman" w:hAnsi="Times New Roman" w:cs="Times New Roman"/>
          <w:sz w:val="28"/>
        </w:rPr>
      </w:pPr>
      <w:r w:rsidRPr="00ED778A">
        <w:rPr>
          <w:rFonts w:ascii="Times New Roman" w:hAnsi="Times New Roman" w:cs="Times New Roman"/>
          <w:sz w:val="28"/>
        </w:rPr>
        <w:lastRenderedPageBreak/>
        <w:t>С другой стороны, подобный подход несколько ссужает потенциал всестороннего развития аграрного производства. В частности, среди приоритетных направлений не прослеживается тема диверсификации производства, что исключительно важно, как нами было выявлено в процессе исследования, для субъектов хозяйствования на земле, не имеющих равных возможностей в доступе как в сферу переработки, так и на рынки сельхозпродукции.</w:t>
      </w:r>
    </w:p>
    <w:p w14:paraId="035ECE86" w14:textId="77777777" w:rsidR="000F535C" w:rsidRPr="00ED778A" w:rsidRDefault="000F535C" w:rsidP="009D00AB">
      <w:pPr>
        <w:spacing w:after="0"/>
        <w:ind w:firstLine="709"/>
        <w:jc w:val="both"/>
        <w:rPr>
          <w:rFonts w:ascii="Times New Roman" w:hAnsi="Times New Roman" w:cs="Times New Roman"/>
          <w:sz w:val="28"/>
        </w:rPr>
      </w:pPr>
      <w:r w:rsidRPr="00ED778A">
        <w:rPr>
          <w:rFonts w:ascii="Times New Roman" w:hAnsi="Times New Roman" w:cs="Times New Roman"/>
          <w:sz w:val="28"/>
        </w:rPr>
        <w:t>Не в полной мере, на наш взгляд, прозвучала и тема маркетинга, имея в виду ее исключительную важность в решении комплекса задач по выявлению конкурентных преимуществ и роста конкурентоспособного потенциала, определяющих экономическую устойчивость агропредприятий.</w:t>
      </w:r>
    </w:p>
    <w:p w14:paraId="67259CA8" w14:textId="77777777" w:rsidR="000F535C" w:rsidRPr="00ED778A" w:rsidRDefault="000F535C" w:rsidP="009D00AB">
      <w:pPr>
        <w:spacing w:after="0"/>
        <w:ind w:firstLine="709"/>
        <w:jc w:val="both"/>
        <w:rPr>
          <w:rFonts w:ascii="Times New Roman" w:hAnsi="Times New Roman" w:cs="Times New Roman"/>
          <w:sz w:val="28"/>
        </w:rPr>
      </w:pPr>
      <w:r w:rsidRPr="00ED778A">
        <w:rPr>
          <w:rFonts w:ascii="Times New Roman" w:hAnsi="Times New Roman" w:cs="Times New Roman"/>
          <w:sz w:val="28"/>
        </w:rPr>
        <w:t>Наконец, не проглядывает и такая важная для современного развития отраслевых систем как кластерный подход, создающий дополнительные возможности для кооперируемых предприятий различных отраслей производства и услуг, и их имплементации с целями, задачами и ресурсами конкретных регионов. В принципе кластерный подход определяет большие возможности для осуществления процессов диверсификации в «широком» смысле, включая и вовлечение агропредприятий в развитие сельского туризма. Последнее также не находит своего отражения в действующей стратегии развития сельского хозяйства Казахстана.</w:t>
      </w:r>
    </w:p>
    <w:p w14:paraId="28F7B8CB" w14:textId="58CA7752" w:rsidR="000F535C" w:rsidRPr="00ED778A" w:rsidRDefault="000F535C" w:rsidP="009D00AB">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 xml:space="preserve">В этой связи и, исходя из проведенного нами в предыдущих разделах работы исследования по актуальным вопросам диверсификации агропредприятий, можем внести в качестве предложения взгляд на некоторые приоритетные направления, дополняющие </w:t>
      </w:r>
      <w:r w:rsidR="007E25B6" w:rsidRPr="00ED778A">
        <w:rPr>
          <w:rFonts w:ascii="Times New Roman" w:hAnsi="Times New Roman" w:cs="Times New Roman"/>
          <w:sz w:val="28"/>
        </w:rPr>
        <w:t>вышеизложенные</w:t>
      </w:r>
      <w:r w:rsidRPr="00ED778A">
        <w:rPr>
          <w:rFonts w:ascii="Times New Roman" w:hAnsi="Times New Roman" w:cs="Times New Roman"/>
          <w:sz w:val="28"/>
        </w:rPr>
        <w:t xml:space="preserve"> приоритеты в разделе по стратегическим направлениям развития аграрной отрасли Стратегического плана Минсельхоза РК.</w:t>
      </w:r>
    </w:p>
    <w:p w14:paraId="4278FC78" w14:textId="04B9995C" w:rsidR="000F535C" w:rsidRPr="00ED778A" w:rsidRDefault="000F535C" w:rsidP="009D00AB">
      <w:pPr>
        <w:spacing w:after="0"/>
        <w:ind w:firstLine="709"/>
        <w:contextualSpacing/>
        <w:jc w:val="both"/>
        <w:rPr>
          <w:rFonts w:ascii="Times New Roman" w:hAnsi="Times New Roman" w:cs="Times New Roman"/>
          <w:i/>
          <w:iCs/>
          <w:sz w:val="28"/>
        </w:rPr>
      </w:pPr>
      <w:r w:rsidRPr="00ED778A">
        <w:rPr>
          <w:rFonts w:ascii="Times New Roman" w:hAnsi="Times New Roman" w:cs="Times New Roman"/>
          <w:i/>
          <w:sz w:val="28"/>
        </w:rPr>
        <w:t xml:space="preserve">Приоритетное направление </w:t>
      </w:r>
      <w:r w:rsidRPr="00ED778A">
        <w:rPr>
          <w:rFonts w:ascii="Times New Roman" w:hAnsi="Times New Roman" w:cs="Times New Roman"/>
          <w:sz w:val="28"/>
        </w:rPr>
        <w:t xml:space="preserve">– </w:t>
      </w:r>
      <w:r w:rsidR="00990C97" w:rsidRPr="00ED778A">
        <w:rPr>
          <w:rFonts w:ascii="Times New Roman" w:hAnsi="Times New Roman" w:cs="Times New Roman"/>
          <w:i/>
          <w:iCs/>
          <w:sz w:val="28"/>
        </w:rPr>
        <w:t>с</w:t>
      </w:r>
      <w:r w:rsidRPr="00ED778A">
        <w:rPr>
          <w:rFonts w:ascii="Times New Roman" w:hAnsi="Times New Roman" w:cs="Times New Roman"/>
          <w:i/>
          <w:iCs/>
          <w:sz w:val="28"/>
        </w:rPr>
        <w:t>оздание условий для выбора рациональной формы диверсификации производства и ее эффективной реализации агропредприятиями.</w:t>
      </w:r>
    </w:p>
    <w:p w14:paraId="28F9912B" w14:textId="77777777" w:rsidR="00990C97" w:rsidRPr="00ED778A" w:rsidRDefault="000F535C" w:rsidP="009D00AB">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Задачи:</w:t>
      </w:r>
    </w:p>
    <w:p w14:paraId="0D1BB1FA" w14:textId="7C52A5FA" w:rsidR="000F535C" w:rsidRPr="00ED778A" w:rsidRDefault="00990C97" w:rsidP="009D00AB">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 xml:space="preserve">1) </w:t>
      </w:r>
      <w:r w:rsidR="000F535C" w:rsidRPr="00ED778A">
        <w:rPr>
          <w:rFonts w:ascii="Times New Roman" w:hAnsi="Times New Roman" w:cs="Times New Roman"/>
          <w:sz w:val="28"/>
        </w:rPr>
        <w:t>формирование региональных кустовых центров на базе местных и с привлечением научных организаций и учреждений образования из других регионов, оказывающих услуги по обучению аграриев:</w:t>
      </w:r>
    </w:p>
    <w:p w14:paraId="7A8785E7" w14:textId="1548C9EA" w:rsidR="000F535C" w:rsidRPr="00ED778A" w:rsidRDefault="003A4D6E" w:rsidP="003A4D6E">
      <w:pPr>
        <w:pStyle w:val="a8"/>
        <w:spacing w:after="0" w:line="240" w:lineRule="auto"/>
        <w:ind w:left="0" w:firstLine="851"/>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основам эффективной трансформации производства, ориентированной на наращивание конкурентных преимуществ и устойчивой конкурентоспособности агропредприятий в условиях динамично меняющегося состояния, как внутренней, так и внешней среды;</w:t>
      </w:r>
    </w:p>
    <w:p w14:paraId="3C28F710" w14:textId="7D6F9C74" w:rsidR="000F535C" w:rsidRPr="00ED778A" w:rsidRDefault="003A4D6E" w:rsidP="003A4D6E">
      <w:pPr>
        <w:pStyle w:val="a8"/>
        <w:spacing w:after="0" w:line="240" w:lineRule="auto"/>
        <w:ind w:left="0" w:firstLine="851"/>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основам организации действенной маркетинговой стратегии в целях формирования информационно-аналитической базы для исследования состояния баланса спроса и предложения на продукцию на рынках и прогнозирования потенциальных направлений реализации производимой продукции, а также возможного изменения и/или дополнения производственной программы дополнительными видами продукции;</w:t>
      </w:r>
    </w:p>
    <w:p w14:paraId="0A9AFC4E" w14:textId="1D7A5A2D" w:rsidR="000F535C" w:rsidRPr="00ED778A" w:rsidRDefault="000F535C" w:rsidP="009D00AB">
      <w:pPr>
        <w:pStyle w:val="a8"/>
        <w:spacing w:after="0" w:line="240" w:lineRule="auto"/>
        <w:ind w:left="0" w:firstLine="709"/>
        <w:jc w:val="both"/>
        <w:rPr>
          <w:rFonts w:ascii="Times New Roman" w:hAnsi="Times New Roman" w:cs="Times New Roman"/>
          <w:sz w:val="28"/>
        </w:rPr>
      </w:pPr>
      <w:r w:rsidRPr="00ED778A">
        <w:rPr>
          <w:rFonts w:ascii="Times New Roman" w:hAnsi="Times New Roman" w:cs="Times New Roman"/>
          <w:sz w:val="28"/>
        </w:rPr>
        <w:t>2) изучение зарубежного и отечественного передового опыта эффективных форм диверсификации агропроизводства, и др.</w:t>
      </w:r>
    </w:p>
    <w:p w14:paraId="76CDE77E" w14:textId="6E689441" w:rsidR="000F535C" w:rsidRPr="00ED778A" w:rsidRDefault="000F535C" w:rsidP="009D00AB">
      <w:pPr>
        <w:pStyle w:val="a8"/>
        <w:tabs>
          <w:tab w:val="left" w:pos="851"/>
        </w:tabs>
        <w:spacing w:after="0" w:line="240" w:lineRule="auto"/>
        <w:ind w:left="0" w:firstLine="709"/>
        <w:jc w:val="both"/>
        <w:rPr>
          <w:rFonts w:ascii="Times New Roman" w:hAnsi="Times New Roman" w:cs="Times New Roman"/>
          <w:i/>
          <w:iCs/>
          <w:sz w:val="28"/>
        </w:rPr>
      </w:pPr>
      <w:r w:rsidRPr="00ED778A">
        <w:rPr>
          <w:rFonts w:ascii="Times New Roman" w:hAnsi="Times New Roman" w:cs="Times New Roman"/>
          <w:i/>
          <w:sz w:val="28"/>
        </w:rPr>
        <w:lastRenderedPageBreak/>
        <w:t>Приоритетное направление</w:t>
      </w:r>
      <w:r w:rsidRPr="00ED778A">
        <w:rPr>
          <w:rFonts w:ascii="Times New Roman" w:hAnsi="Times New Roman" w:cs="Times New Roman"/>
          <w:sz w:val="28"/>
        </w:rPr>
        <w:t xml:space="preserve"> </w:t>
      </w:r>
      <w:r w:rsidR="00990C97" w:rsidRPr="00ED778A">
        <w:rPr>
          <w:rFonts w:ascii="Times New Roman" w:hAnsi="Times New Roman" w:cs="Times New Roman"/>
          <w:sz w:val="28"/>
        </w:rPr>
        <w:t xml:space="preserve">– </w:t>
      </w:r>
      <w:r w:rsidR="00990C97" w:rsidRPr="00ED778A">
        <w:rPr>
          <w:rFonts w:ascii="Times New Roman" w:hAnsi="Times New Roman" w:cs="Times New Roman"/>
          <w:i/>
          <w:iCs/>
          <w:sz w:val="28"/>
        </w:rPr>
        <w:t>ф</w:t>
      </w:r>
      <w:r w:rsidRPr="00ED778A">
        <w:rPr>
          <w:rFonts w:ascii="Times New Roman" w:hAnsi="Times New Roman" w:cs="Times New Roman"/>
          <w:i/>
          <w:iCs/>
          <w:sz w:val="28"/>
        </w:rPr>
        <w:t>ормирование на основе использования механизма и инструментов ГЧП районных кластеров, интегрирующих развитие агропредприятий с предприятиями и организациями различных отраслей.</w:t>
      </w:r>
    </w:p>
    <w:p w14:paraId="0555E711" w14:textId="77777777" w:rsidR="00990C97" w:rsidRPr="00ED778A" w:rsidRDefault="000F535C" w:rsidP="009D00AB">
      <w:pPr>
        <w:pStyle w:val="a8"/>
        <w:tabs>
          <w:tab w:val="left" w:pos="851"/>
        </w:tabs>
        <w:spacing w:after="0" w:line="240" w:lineRule="auto"/>
        <w:ind w:left="0" w:firstLine="709"/>
        <w:jc w:val="both"/>
        <w:rPr>
          <w:rFonts w:ascii="Times New Roman" w:hAnsi="Times New Roman" w:cs="Times New Roman"/>
          <w:sz w:val="28"/>
        </w:rPr>
      </w:pPr>
      <w:r w:rsidRPr="00ED778A">
        <w:rPr>
          <w:rFonts w:ascii="Times New Roman" w:hAnsi="Times New Roman" w:cs="Times New Roman"/>
          <w:sz w:val="28"/>
        </w:rPr>
        <w:t>Задачи:</w:t>
      </w:r>
    </w:p>
    <w:p w14:paraId="24AA733D" w14:textId="77777777" w:rsidR="00990C97" w:rsidRPr="00ED778A" w:rsidRDefault="00990C97" w:rsidP="009D00AB">
      <w:pPr>
        <w:pStyle w:val="a8"/>
        <w:tabs>
          <w:tab w:val="left" w:pos="851"/>
        </w:tabs>
        <w:spacing w:after="0" w:line="240" w:lineRule="auto"/>
        <w:ind w:left="0" w:firstLine="709"/>
        <w:jc w:val="both"/>
        <w:rPr>
          <w:rFonts w:ascii="Times New Roman" w:hAnsi="Times New Roman" w:cs="Times New Roman"/>
          <w:sz w:val="28"/>
        </w:rPr>
      </w:pPr>
      <w:r w:rsidRPr="00ED778A">
        <w:rPr>
          <w:rFonts w:ascii="Times New Roman" w:hAnsi="Times New Roman" w:cs="Times New Roman"/>
          <w:sz w:val="28"/>
        </w:rPr>
        <w:t xml:space="preserve">1) </w:t>
      </w:r>
      <w:r w:rsidR="000F535C" w:rsidRPr="00ED778A">
        <w:rPr>
          <w:rFonts w:ascii="Times New Roman" w:hAnsi="Times New Roman" w:cs="Times New Roman"/>
          <w:sz w:val="28"/>
        </w:rPr>
        <w:t>реализация дополнительного потенциала развития предприятий на основе эффекта комплексирования;</w:t>
      </w:r>
    </w:p>
    <w:p w14:paraId="09396DBA" w14:textId="77777777" w:rsidR="00990C97" w:rsidRPr="00ED778A" w:rsidRDefault="00990C97" w:rsidP="009D00AB">
      <w:pPr>
        <w:pStyle w:val="a8"/>
        <w:tabs>
          <w:tab w:val="left" w:pos="851"/>
        </w:tabs>
        <w:spacing w:after="0" w:line="240" w:lineRule="auto"/>
        <w:ind w:left="0" w:firstLine="709"/>
        <w:jc w:val="both"/>
        <w:rPr>
          <w:rFonts w:ascii="Times New Roman" w:hAnsi="Times New Roman" w:cs="Times New Roman"/>
          <w:sz w:val="28"/>
        </w:rPr>
      </w:pPr>
      <w:r w:rsidRPr="00ED778A">
        <w:rPr>
          <w:rFonts w:ascii="Times New Roman" w:hAnsi="Times New Roman" w:cs="Times New Roman"/>
          <w:sz w:val="28"/>
        </w:rPr>
        <w:t xml:space="preserve">2) </w:t>
      </w:r>
      <w:r w:rsidR="000F535C" w:rsidRPr="00ED778A">
        <w:rPr>
          <w:rFonts w:ascii="Times New Roman" w:hAnsi="Times New Roman" w:cs="Times New Roman"/>
          <w:sz w:val="28"/>
        </w:rPr>
        <w:t>решение социально-экономических проблем развития региона на основе роста налоговых и иных платежей предприятий кластера в местный бюджет;</w:t>
      </w:r>
    </w:p>
    <w:p w14:paraId="6A7ACF71" w14:textId="22BADB64" w:rsidR="000F535C" w:rsidRPr="00ED778A" w:rsidRDefault="00990C97" w:rsidP="009D00AB">
      <w:pPr>
        <w:pStyle w:val="a8"/>
        <w:tabs>
          <w:tab w:val="left" w:pos="851"/>
        </w:tabs>
        <w:spacing w:after="0" w:line="240" w:lineRule="auto"/>
        <w:ind w:left="0" w:firstLine="709"/>
        <w:jc w:val="both"/>
        <w:rPr>
          <w:rFonts w:ascii="Times New Roman" w:hAnsi="Times New Roman" w:cs="Times New Roman"/>
          <w:sz w:val="28"/>
        </w:rPr>
      </w:pPr>
      <w:r w:rsidRPr="00ED778A">
        <w:rPr>
          <w:rFonts w:ascii="Times New Roman" w:hAnsi="Times New Roman" w:cs="Times New Roman"/>
          <w:sz w:val="28"/>
        </w:rPr>
        <w:t xml:space="preserve">3) </w:t>
      </w:r>
      <w:r w:rsidR="000F535C" w:rsidRPr="00ED778A">
        <w:rPr>
          <w:rFonts w:ascii="Times New Roman" w:hAnsi="Times New Roman" w:cs="Times New Roman"/>
          <w:sz w:val="28"/>
        </w:rPr>
        <w:t>возможности расширения процессов диверсификации за пределы аграрного производства:</w:t>
      </w:r>
    </w:p>
    <w:p w14:paraId="04750629" w14:textId="40490306" w:rsidR="000F535C" w:rsidRPr="00ED778A" w:rsidRDefault="003A4D6E" w:rsidP="003A4D6E">
      <w:pPr>
        <w:pStyle w:val="a8"/>
        <w:tabs>
          <w:tab w:val="left" w:pos="709"/>
          <w:tab w:val="left" w:pos="993"/>
        </w:tabs>
        <w:spacing w:after="0" w:line="240" w:lineRule="auto"/>
        <w:ind w:left="0" w:firstLine="851"/>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в рамках агропромышленной кооперации, за счет большей доступности к предприятиям переработки и хранения продукции;</w:t>
      </w:r>
    </w:p>
    <w:p w14:paraId="1879F9C9" w14:textId="16FCCDA8" w:rsidR="000F535C" w:rsidRPr="00ED778A" w:rsidRDefault="003A4D6E" w:rsidP="003A4D6E">
      <w:pPr>
        <w:pStyle w:val="a8"/>
        <w:tabs>
          <w:tab w:val="left" w:pos="709"/>
          <w:tab w:val="left" w:pos="993"/>
        </w:tabs>
        <w:spacing w:after="0" w:line="240" w:lineRule="auto"/>
        <w:ind w:left="0" w:firstLine="851"/>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в форме вхождения в сферу сельского туризма, развиваемого под эгидой местных органов управления, и др.</w:t>
      </w:r>
    </w:p>
    <w:p w14:paraId="1A7051EA" w14:textId="7389488B" w:rsidR="000F535C" w:rsidRPr="00ED778A" w:rsidRDefault="000F535C" w:rsidP="009D00AB">
      <w:pPr>
        <w:pStyle w:val="a8"/>
        <w:tabs>
          <w:tab w:val="left" w:pos="709"/>
          <w:tab w:val="left" w:pos="993"/>
        </w:tabs>
        <w:spacing w:after="0" w:line="240" w:lineRule="auto"/>
        <w:ind w:left="0" w:firstLine="709"/>
        <w:jc w:val="both"/>
        <w:rPr>
          <w:rFonts w:ascii="Times New Roman" w:hAnsi="Times New Roman" w:cs="Times New Roman"/>
          <w:sz w:val="28"/>
        </w:rPr>
      </w:pPr>
      <w:r w:rsidRPr="00ED778A">
        <w:rPr>
          <w:rFonts w:ascii="Times New Roman" w:hAnsi="Times New Roman" w:cs="Times New Roman"/>
          <w:sz w:val="28"/>
        </w:rPr>
        <w:t xml:space="preserve">И, пожалуй, важный, на наш взгляд, с точки зрения системной эффективности стратегических направлений развития агропроизводства, </w:t>
      </w:r>
      <w:r w:rsidRPr="00ED778A">
        <w:rPr>
          <w:rFonts w:ascii="Times New Roman" w:hAnsi="Times New Roman" w:cs="Times New Roman"/>
          <w:i/>
          <w:sz w:val="28"/>
        </w:rPr>
        <w:t>приоритетное направление</w:t>
      </w:r>
      <w:r w:rsidRPr="00ED778A">
        <w:rPr>
          <w:rFonts w:ascii="Times New Roman" w:hAnsi="Times New Roman" w:cs="Times New Roman"/>
          <w:sz w:val="28"/>
        </w:rPr>
        <w:t xml:space="preserve"> – </w:t>
      </w:r>
      <w:r w:rsidR="00990C97" w:rsidRPr="00ED778A">
        <w:rPr>
          <w:rFonts w:ascii="Times New Roman" w:hAnsi="Times New Roman" w:cs="Times New Roman"/>
          <w:i/>
          <w:iCs/>
          <w:sz w:val="28"/>
        </w:rPr>
        <w:t>о</w:t>
      </w:r>
      <w:r w:rsidRPr="00ED778A">
        <w:rPr>
          <w:rFonts w:ascii="Times New Roman" w:hAnsi="Times New Roman" w:cs="Times New Roman"/>
          <w:i/>
          <w:iCs/>
          <w:sz w:val="28"/>
        </w:rPr>
        <w:t>беспечение оперативной адаптивности мер государственной поддержки, о</w:t>
      </w:r>
      <w:r w:rsidRPr="00ED778A">
        <w:rPr>
          <w:rFonts w:ascii="Times New Roman" w:hAnsi="Times New Roman" w:cs="Times New Roman"/>
          <w:sz w:val="28"/>
        </w:rPr>
        <w:t>собенности задач которого требуют своего специального рассмотрения в следующем подразделе работы.</w:t>
      </w:r>
    </w:p>
    <w:p w14:paraId="620332D5" w14:textId="5DEDE980" w:rsidR="000F535C" w:rsidRPr="00ED778A" w:rsidRDefault="000F535C" w:rsidP="009D00AB">
      <w:pPr>
        <w:pStyle w:val="a8"/>
        <w:tabs>
          <w:tab w:val="left" w:pos="709"/>
          <w:tab w:val="left" w:pos="993"/>
        </w:tabs>
        <w:spacing w:after="0" w:line="240" w:lineRule="auto"/>
        <w:ind w:left="0" w:firstLine="709"/>
        <w:jc w:val="both"/>
        <w:rPr>
          <w:rFonts w:ascii="Times New Roman" w:hAnsi="Times New Roman" w:cs="Times New Roman"/>
          <w:sz w:val="28"/>
        </w:rPr>
      </w:pPr>
      <w:r w:rsidRPr="00ED778A">
        <w:rPr>
          <w:rFonts w:ascii="Times New Roman" w:hAnsi="Times New Roman" w:cs="Times New Roman"/>
          <w:sz w:val="28"/>
        </w:rPr>
        <w:t xml:space="preserve">В целом можно заключить, что стратегические направления развития аграрного производства должны быть нацелены на выполнение его глобальной миссии </w:t>
      </w:r>
      <w:r w:rsidR="00990C97" w:rsidRPr="00ED778A">
        <w:rPr>
          <w:rFonts w:ascii="Times New Roman" w:hAnsi="Times New Roman" w:cs="Times New Roman"/>
          <w:sz w:val="28"/>
        </w:rPr>
        <w:t>–</w:t>
      </w:r>
      <w:r w:rsidRPr="00ED778A">
        <w:rPr>
          <w:rFonts w:ascii="Times New Roman" w:hAnsi="Times New Roman" w:cs="Times New Roman"/>
          <w:sz w:val="28"/>
        </w:rPr>
        <w:t xml:space="preserve"> обеспечения продовольственной безопасности, как страны, так и его регионов на основе процессов последовательного формирования конкурентоспособных диверсифицированных агропредприятий всех форм собственности.</w:t>
      </w:r>
    </w:p>
    <w:bookmarkEnd w:id="114"/>
    <w:p w14:paraId="73608763" w14:textId="77777777" w:rsidR="009D00AB" w:rsidRPr="00ED778A" w:rsidRDefault="009D00AB" w:rsidP="00012836">
      <w:pPr>
        <w:spacing w:after="0"/>
        <w:ind w:firstLine="567"/>
        <w:jc w:val="both"/>
        <w:rPr>
          <w:rFonts w:ascii="Times New Roman" w:hAnsi="Times New Roman" w:cs="Times New Roman"/>
          <w:b/>
          <w:bCs/>
          <w:sz w:val="28"/>
        </w:rPr>
      </w:pPr>
    </w:p>
    <w:p w14:paraId="1377B6AD" w14:textId="00DB2D2B" w:rsidR="000F535C" w:rsidRPr="00ED778A" w:rsidRDefault="00990C97" w:rsidP="009D00AB">
      <w:pPr>
        <w:spacing w:after="0"/>
        <w:ind w:firstLine="709"/>
        <w:jc w:val="both"/>
        <w:rPr>
          <w:rFonts w:ascii="Times New Roman" w:hAnsi="Times New Roman" w:cs="Times New Roman"/>
          <w:b/>
          <w:bCs/>
          <w:sz w:val="28"/>
        </w:rPr>
      </w:pPr>
      <w:r w:rsidRPr="00ED778A">
        <w:rPr>
          <w:rFonts w:ascii="Times New Roman" w:hAnsi="Times New Roman" w:cs="Times New Roman"/>
          <w:b/>
          <w:bCs/>
          <w:sz w:val="28"/>
        </w:rPr>
        <w:t xml:space="preserve">3.3 </w:t>
      </w:r>
      <w:r w:rsidR="000F535C" w:rsidRPr="00ED778A">
        <w:rPr>
          <w:rFonts w:ascii="Times New Roman" w:hAnsi="Times New Roman" w:cs="Times New Roman"/>
          <w:b/>
          <w:bCs/>
          <w:sz w:val="28"/>
        </w:rPr>
        <w:t>Совершенствование адаптивных свойств мер государственной поддержки предприятий аграрного сектора Казахстана</w:t>
      </w:r>
    </w:p>
    <w:p w14:paraId="2820891F" w14:textId="3731F1DB" w:rsidR="000F535C" w:rsidRPr="00ED778A" w:rsidRDefault="000F535C" w:rsidP="009D00AB">
      <w:pPr>
        <w:spacing w:after="0"/>
        <w:ind w:firstLine="709"/>
        <w:jc w:val="both"/>
        <w:rPr>
          <w:rFonts w:ascii="Times New Roman" w:hAnsi="Times New Roman" w:cs="Times New Roman"/>
          <w:sz w:val="28"/>
        </w:rPr>
      </w:pPr>
      <w:bookmarkStart w:id="115" w:name="_Hlk150290307"/>
      <w:r w:rsidRPr="00ED778A">
        <w:rPr>
          <w:rFonts w:ascii="Times New Roman" w:hAnsi="Times New Roman" w:cs="Times New Roman"/>
          <w:sz w:val="28"/>
        </w:rPr>
        <w:t>Проведенное нами исследование позволяет сделать обоснованный вывод: каковы бы ни были системные меры по реализации целевой задачи по достижению устойчивой конкурентоспособности агропредприятий, они не приведут к необходимому результату, если не будут сопровождаться адекватным вспомоществованием государства.</w:t>
      </w:r>
    </w:p>
    <w:p w14:paraId="03392024" w14:textId="77777777" w:rsidR="000F535C" w:rsidRPr="00ED778A" w:rsidRDefault="000F535C" w:rsidP="009D00AB">
      <w:pPr>
        <w:spacing w:after="0"/>
        <w:ind w:firstLine="709"/>
        <w:jc w:val="both"/>
        <w:rPr>
          <w:rFonts w:ascii="Times New Roman" w:hAnsi="Times New Roman" w:cs="Times New Roman"/>
          <w:sz w:val="28"/>
        </w:rPr>
      </w:pPr>
      <w:r w:rsidRPr="00ED778A">
        <w:rPr>
          <w:rFonts w:ascii="Times New Roman" w:hAnsi="Times New Roman" w:cs="Times New Roman"/>
          <w:sz w:val="28"/>
        </w:rPr>
        <w:t>Государственная поддержка касается самой чувствительной части механизма и инструментов управления развитием – доступности источников финансовых средств для агропредприятий, в особенности, как мы неоднократно подчеркиваем, для их малых форм хозяйствования, и в особенности, в отдаленных районах.</w:t>
      </w:r>
    </w:p>
    <w:p w14:paraId="4192A932" w14:textId="77777777" w:rsidR="000F535C" w:rsidRPr="00ED778A" w:rsidRDefault="000F535C" w:rsidP="009D00AB">
      <w:pPr>
        <w:spacing w:after="0"/>
        <w:ind w:firstLine="709"/>
        <w:jc w:val="both"/>
        <w:rPr>
          <w:rFonts w:ascii="Times New Roman" w:hAnsi="Times New Roman" w:cs="Times New Roman"/>
          <w:sz w:val="28"/>
        </w:rPr>
      </w:pPr>
      <w:r w:rsidRPr="00ED778A">
        <w:rPr>
          <w:rFonts w:ascii="Times New Roman" w:hAnsi="Times New Roman" w:cs="Times New Roman"/>
          <w:sz w:val="28"/>
        </w:rPr>
        <w:t>Нельзя сказать, что развитие агросектора экономики осуществляется вне мер государственной поддержки, вопрос может заключаться в том, насколько эти меры обладают свойством оперативной адаптивности к меняющихся условиях, как в самом агросекторе, так и вне его.</w:t>
      </w:r>
    </w:p>
    <w:bookmarkEnd w:id="115"/>
    <w:p w14:paraId="3271ABC6" w14:textId="7B6A57C8" w:rsidR="000F535C" w:rsidRPr="00ED778A" w:rsidRDefault="000F535C" w:rsidP="009D00AB">
      <w:pPr>
        <w:spacing w:after="0"/>
        <w:ind w:firstLine="709"/>
        <w:jc w:val="both"/>
        <w:rPr>
          <w:rFonts w:ascii="Times New Roman" w:hAnsi="Times New Roman" w:cs="Times New Roman"/>
          <w:sz w:val="28"/>
        </w:rPr>
      </w:pPr>
      <w:r w:rsidRPr="00ED778A">
        <w:rPr>
          <w:rFonts w:ascii="Times New Roman" w:hAnsi="Times New Roman" w:cs="Times New Roman"/>
          <w:sz w:val="28"/>
        </w:rPr>
        <w:lastRenderedPageBreak/>
        <w:t>Меры господдержки масштабно были обозначены еще с 2005 года, в рамках Закона РК от 8 июля 2005 года №66 «О государственном регулировании развития агропромышленного комплекса и сельских территорий» [1</w:t>
      </w:r>
      <w:r w:rsidR="00DE34BD" w:rsidRPr="00ED778A">
        <w:rPr>
          <w:rFonts w:ascii="Times New Roman" w:hAnsi="Times New Roman" w:cs="Times New Roman"/>
          <w:sz w:val="28"/>
        </w:rPr>
        <w:t>8</w:t>
      </w:r>
      <w:r w:rsidR="007E00E5" w:rsidRPr="00ED778A">
        <w:rPr>
          <w:rFonts w:ascii="Times New Roman" w:hAnsi="Times New Roman" w:cs="Times New Roman"/>
          <w:sz w:val="28"/>
        </w:rPr>
        <w:t>5</w:t>
      </w:r>
      <w:r w:rsidRPr="00ED778A">
        <w:rPr>
          <w:rFonts w:ascii="Times New Roman" w:hAnsi="Times New Roman" w:cs="Times New Roman"/>
          <w:sz w:val="28"/>
        </w:rPr>
        <w:t>].</w:t>
      </w:r>
    </w:p>
    <w:p w14:paraId="4DD795C8" w14:textId="4715C8C5" w:rsidR="000F535C" w:rsidRPr="00ED778A" w:rsidRDefault="000F535C" w:rsidP="009D00AB">
      <w:pPr>
        <w:spacing w:after="0"/>
        <w:ind w:firstLine="709"/>
        <w:contextualSpacing/>
        <w:jc w:val="both"/>
        <w:rPr>
          <w:rFonts w:ascii="Times New Roman" w:hAnsi="Times New Roman" w:cs="Times New Roman"/>
          <w:sz w:val="28"/>
          <w:szCs w:val="28"/>
        </w:rPr>
      </w:pPr>
      <w:r w:rsidRPr="00ED778A">
        <w:rPr>
          <w:rFonts w:ascii="Times New Roman" w:hAnsi="Times New Roman" w:cs="Times New Roman"/>
          <w:sz w:val="28"/>
          <w:szCs w:val="28"/>
        </w:rPr>
        <w:t>В международной практике развития кредитно-финансовой системы поддержки субъектов агропромышленной деятельности выделяются следующие, различающиеся своей спецификой, подходы:</w:t>
      </w:r>
    </w:p>
    <w:p w14:paraId="629A051A" w14:textId="2A144A89" w:rsidR="000F535C" w:rsidRPr="00ED778A" w:rsidRDefault="003A4D6E" w:rsidP="009D00AB">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0F535C" w:rsidRPr="00ED778A">
        <w:rPr>
          <w:rFonts w:ascii="Times New Roman" w:hAnsi="Times New Roman" w:cs="Times New Roman"/>
          <w:sz w:val="28"/>
          <w:szCs w:val="28"/>
        </w:rPr>
        <w:t xml:space="preserve"> финансирование осуществляется крупными банками, специализирующимися на сельском хозяйстве;</w:t>
      </w:r>
    </w:p>
    <w:p w14:paraId="49C2A26B" w14:textId="233DC03D" w:rsidR="000F535C" w:rsidRPr="00ED778A" w:rsidRDefault="003A4D6E" w:rsidP="009D00AB">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0F535C" w:rsidRPr="00ED778A">
        <w:rPr>
          <w:rFonts w:ascii="Times New Roman" w:hAnsi="Times New Roman" w:cs="Times New Roman"/>
          <w:sz w:val="28"/>
          <w:szCs w:val="28"/>
        </w:rPr>
        <w:t xml:space="preserve"> создаются выгодные условия коммерческим банкам для финансирования агропромышленных предприятий на основе предоставления государственных гарантий банковских кредитов и субсидирования процентных ставок;</w:t>
      </w:r>
    </w:p>
    <w:p w14:paraId="4ADDB2E5" w14:textId="323CF9C2" w:rsidR="000F535C" w:rsidRPr="00ED778A" w:rsidRDefault="003A4D6E" w:rsidP="009D00AB">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0F535C" w:rsidRPr="00ED778A">
        <w:rPr>
          <w:rFonts w:ascii="Times New Roman" w:hAnsi="Times New Roman" w:cs="Times New Roman"/>
          <w:sz w:val="28"/>
          <w:szCs w:val="28"/>
        </w:rPr>
        <w:t xml:space="preserve"> финансирование осуществляется главным образом кооперативными банками;</w:t>
      </w:r>
    </w:p>
    <w:p w14:paraId="3624D4BB" w14:textId="6E60D9FC" w:rsidR="000F535C" w:rsidRPr="00ED778A" w:rsidRDefault="003A4D6E" w:rsidP="009D00AB">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0F535C" w:rsidRPr="00ED778A">
        <w:rPr>
          <w:rFonts w:ascii="Times New Roman" w:hAnsi="Times New Roman" w:cs="Times New Roman"/>
          <w:sz w:val="28"/>
          <w:szCs w:val="28"/>
        </w:rPr>
        <w:t xml:space="preserve"> финансирование осуществляется в основном небанковскими кредитными организациями, кредитными товариществами и ассоциациями.</w:t>
      </w:r>
    </w:p>
    <w:p w14:paraId="3E01E619" w14:textId="2AAC7D25" w:rsidR="000F535C" w:rsidRPr="00ED778A" w:rsidRDefault="000F535C" w:rsidP="009D00AB">
      <w:pPr>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 xml:space="preserve">Тем самым, в мировой практике нет единой политики кредитования агропромышленных предприятий и буквально каждое отдельное государство сформировало свою собственную уникальную экосистему господдержки аграрного сектора. При этом, в развитых странах основным источником фондирования являются внешние рынки капитала, в то время как в развивающихся странах, по причине недостаточной развитости внутренних и недоступности внешних рынков капитала, главным образом </w:t>
      </w:r>
      <w:r w:rsidR="0016503E" w:rsidRPr="00ED778A">
        <w:rPr>
          <w:rFonts w:ascii="Times New Roman" w:hAnsi="Times New Roman" w:cs="Times New Roman"/>
          <w:sz w:val="28"/>
        </w:rPr>
        <w:t>–</w:t>
      </w:r>
      <w:r w:rsidRPr="00ED778A">
        <w:rPr>
          <w:rFonts w:ascii="Times New Roman" w:hAnsi="Times New Roman" w:cs="Times New Roman"/>
          <w:sz w:val="28"/>
          <w:szCs w:val="28"/>
        </w:rPr>
        <w:t xml:space="preserve"> на основе бюджетные средств [1</w:t>
      </w:r>
      <w:r w:rsidR="00DE34BD" w:rsidRPr="00ED778A">
        <w:rPr>
          <w:rFonts w:ascii="Times New Roman" w:hAnsi="Times New Roman" w:cs="Times New Roman"/>
          <w:sz w:val="28"/>
          <w:szCs w:val="28"/>
        </w:rPr>
        <w:t>8</w:t>
      </w:r>
      <w:r w:rsidR="007E00E5" w:rsidRPr="00ED778A">
        <w:rPr>
          <w:rFonts w:ascii="Times New Roman" w:hAnsi="Times New Roman" w:cs="Times New Roman"/>
          <w:sz w:val="28"/>
          <w:szCs w:val="28"/>
        </w:rPr>
        <w:t>6</w:t>
      </w:r>
      <w:r w:rsidRPr="00ED778A">
        <w:rPr>
          <w:rFonts w:ascii="Times New Roman" w:hAnsi="Times New Roman" w:cs="Times New Roman"/>
          <w:sz w:val="28"/>
          <w:szCs w:val="28"/>
        </w:rPr>
        <w:t>].</w:t>
      </w:r>
    </w:p>
    <w:p w14:paraId="69E51097" w14:textId="383F362D" w:rsidR="000F535C" w:rsidRPr="00ED778A" w:rsidRDefault="000F535C" w:rsidP="009D00AB">
      <w:pPr>
        <w:spacing w:after="0"/>
        <w:ind w:firstLine="709"/>
        <w:jc w:val="both"/>
        <w:rPr>
          <w:rFonts w:ascii="Times New Roman" w:hAnsi="Times New Roman" w:cs="Times New Roman"/>
          <w:sz w:val="28"/>
        </w:rPr>
      </w:pPr>
      <w:r w:rsidRPr="00ED778A">
        <w:rPr>
          <w:rFonts w:ascii="Times New Roman" w:hAnsi="Times New Roman" w:cs="Times New Roman"/>
          <w:sz w:val="28"/>
          <w:szCs w:val="28"/>
        </w:rPr>
        <w:t xml:space="preserve">Как можно видеть, меры государственной поддержки в Казахстане можно отнести ко второму финансово-кредитному подходу. </w:t>
      </w:r>
      <w:r w:rsidRPr="00ED778A">
        <w:rPr>
          <w:rFonts w:ascii="Times New Roman" w:hAnsi="Times New Roman" w:cs="Times New Roman"/>
          <w:sz w:val="28"/>
        </w:rPr>
        <w:t>При этом, сформированная система господдержки фактически диктовалась жесткой необходимостью в условиях специфичности развития банковской системы, находившейся в тот период времени в состоянии неустойчивости.</w:t>
      </w:r>
    </w:p>
    <w:p w14:paraId="13BA63F3" w14:textId="4692C7D0" w:rsidR="000F535C" w:rsidRPr="00ED778A" w:rsidRDefault="000F535C" w:rsidP="009D00AB">
      <w:pPr>
        <w:spacing w:after="0"/>
        <w:ind w:firstLine="709"/>
        <w:jc w:val="both"/>
        <w:rPr>
          <w:rFonts w:ascii="Times New Roman" w:eastAsia="Times New Roman" w:hAnsi="Times New Roman" w:cs="Times New Roman"/>
          <w:sz w:val="28"/>
          <w:szCs w:val="28"/>
          <w:lang w:eastAsia="ru-RU"/>
        </w:rPr>
      </w:pPr>
      <w:r w:rsidRPr="00ED778A">
        <w:rPr>
          <w:rFonts w:ascii="Times New Roman" w:hAnsi="Times New Roman" w:cs="Times New Roman"/>
          <w:sz w:val="28"/>
        </w:rPr>
        <w:t>Поэтому не удивительно, что отечественные эксперты и</w:t>
      </w:r>
      <w:r w:rsidRPr="00ED778A">
        <w:rPr>
          <w:rFonts w:ascii="Times New Roman" w:eastAsia="Times New Roman" w:hAnsi="Times New Roman" w:cs="Times New Roman"/>
          <w:sz w:val="28"/>
          <w:szCs w:val="28"/>
          <w:lang w:eastAsia="ru-RU"/>
        </w:rPr>
        <w:t xml:space="preserve"> просто хозяйственники со временем все чаще высказываются о недостаточной результативности действующей системы господдержки. Так, например, А.</w:t>
      </w:r>
      <w:r w:rsidR="003A4D6E">
        <w:rPr>
          <w:rFonts w:ascii="Times New Roman" w:eastAsia="Times New Roman" w:hAnsi="Times New Roman" w:cs="Times New Roman"/>
          <w:sz w:val="28"/>
          <w:szCs w:val="28"/>
          <w:lang w:eastAsia="ru-RU"/>
        </w:rPr>
        <w:t> </w:t>
      </w:r>
      <w:proofErr w:type="spellStart"/>
      <w:r w:rsidRPr="00ED778A">
        <w:rPr>
          <w:rFonts w:ascii="Times New Roman" w:eastAsia="Times New Roman" w:hAnsi="Times New Roman" w:cs="Times New Roman"/>
          <w:sz w:val="28"/>
          <w:szCs w:val="28"/>
          <w:lang w:eastAsia="ru-RU"/>
        </w:rPr>
        <w:t>Ускеленова</w:t>
      </w:r>
      <w:proofErr w:type="spellEnd"/>
      <w:r w:rsidRPr="00ED778A">
        <w:rPr>
          <w:rFonts w:ascii="Times New Roman" w:eastAsia="Times New Roman" w:hAnsi="Times New Roman" w:cs="Times New Roman"/>
          <w:sz w:val="28"/>
          <w:szCs w:val="28"/>
          <w:lang w:eastAsia="ru-RU"/>
        </w:rPr>
        <w:t xml:space="preserve">, Г. </w:t>
      </w:r>
      <w:proofErr w:type="spellStart"/>
      <w:r w:rsidRPr="00ED778A">
        <w:rPr>
          <w:rFonts w:ascii="Times New Roman" w:eastAsia="Times New Roman" w:hAnsi="Times New Roman" w:cs="Times New Roman"/>
          <w:sz w:val="28"/>
          <w:szCs w:val="28"/>
          <w:lang w:eastAsia="ru-RU"/>
        </w:rPr>
        <w:t>Айгаринова</w:t>
      </w:r>
      <w:proofErr w:type="spellEnd"/>
      <w:r w:rsidRPr="00ED778A">
        <w:rPr>
          <w:rFonts w:ascii="Times New Roman" w:eastAsia="Times New Roman" w:hAnsi="Times New Roman" w:cs="Times New Roman"/>
          <w:sz w:val="28"/>
          <w:szCs w:val="28"/>
          <w:lang w:eastAsia="ru-RU"/>
        </w:rPr>
        <w:t xml:space="preserve"> и К. </w:t>
      </w:r>
      <w:proofErr w:type="spellStart"/>
      <w:r w:rsidRPr="00ED778A">
        <w:rPr>
          <w:rFonts w:ascii="Times New Roman" w:eastAsia="Times New Roman" w:hAnsi="Times New Roman" w:cs="Times New Roman"/>
          <w:sz w:val="28"/>
          <w:szCs w:val="28"/>
          <w:lang w:eastAsia="ru-RU"/>
        </w:rPr>
        <w:t>Шадиев</w:t>
      </w:r>
      <w:proofErr w:type="spellEnd"/>
      <w:r w:rsidRPr="00ED778A">
        <w:rPr>
          <w:rFonts w:ascii="Times New Roman" w:eastAsia="Times New Roman" w:hAnsi="Times New Roman" w:cs="Times New Roman"/>
          <w:sz w:val="28"/>
          <w:szCs w:val="28"/>
          <w:lang w:eastAsia="ru-RU"/>
        </w:rPr>
        <w:t xml:space="preserve"> в 2017 г. отмечали, что возникает правомерный вопрос об эффективности проводимой в Казахстане аграрной политики, если за прошедшее немалое время сельское хозяйство не достигло даже уровня 1990 года. Беспристрастный анализ, проведенный этими экспертами, позволяет выявить особенности регулирования казахстанского агропрома, сводящиеся к:</w:t>
      </w:r>
    </w:p>
    <w:p w14:paraId="709914C0" w14:textId="43714089" w:rsidR="000F535C" w:rsidRPr="00ED778A" w:rsidRDefault="003A4D6E" w:rsidP="009D00AB">
      <w:pPr>
        <w:shd w:val="clear" w:color="auto" w:fill="FFFFFF"/>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0F535C" w:rsidRPr="00ED778A">
        <w:rPr>
          <w:rFonts w:ascii="Times New Roman" w:eastAsia="Times New Roman" w:hAnsi="Times New Roman" w:cs="Times New Roman"/>
          <w:sz w:val="28"/>
          <w:szCs w:val="28"/>
          <w:lang w:eastAsia="ru-RU"/>
        </w:rPr>
        <w:t xml:space="preserve"> предоставлению субъектам АПК всевозможных субсидий, льгот по государственным закупкам, применению финансовых инструментов для обновления и модернизации основных производственных средств (сельхозтехники, оборудования, поголовья скота и птицы) и обеспечению большей доступности финансово-кредитных инструментов банковской системы;</w:t>
      </w:r>
    </w:p>
    <w:p w14:paraId="3BBE01C9" w14:textId="3C345F91" w:rsidR="000F535C" w:rsidRPr="00ED778A" w:rsidRDefault="003A4D6E" w:rsidP="009D00AB">
      <w:pPr>
        <w:shd w:val="clear" w:color="auto" w:fill="FFFFFF"/>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sidR="000F535C" w:rsidRPr="00ED778A">
        <w:rPr>
          <w:rFonts w:ascii="Times New Roman" w:eastAsia="Times New Roman" w:hAnsi="Times New Roman" w:cs="Times New Roman"/>
          <w:sz w:val="28"/>
          <w:szCs w:val="28"/>
          <w:lang w:eastAsia="ru-RU"/>
        </w:rPr>
        <w:t xml:space="preserve"> созданию необходимых условий для расширения потенциала возможностей привлечения инвестиций в агропромышленные проекты;</w:t>
      </w:r>
    </w:p>
    <w:p w14:paraId="03575590" w14:textId="683D7C62" w:rsidR="000F535C" w:rsidRPr="00ED778A" w:rsidRDefault="003A4D6E" w:rsidP="009D00AB">
      <w:pPr>
        <w:shd w:val="clear" w:color="auto" w:fill="FFFFFF"/>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0F535C" w:rsidRPr="00ED778A">
        <w:rPr>
          <w:rFonts w:ascii="Times New Roman" w:eastAsia="Times New Roman" w:hAnsi="Times New Roman" w:cs="Times New Roman"/>
          <w:sz w:val="28"/>
          <w:szCs w:val="28"/>
          <w:lang w:eastAsia="ru-RU"/>
        </w:rPr>
        <w:t xml:space="preserve"> поддержке экспорта сельхозпродукции;</w:t>
      </w:r>
    </w:p>
    <w:p w14:paraId="487A2B1C" w14:textId="4DC50503" w:rsidR="000F535C" w:rsidRPr="00ED778A" w:rsidRDefault="003A4D6E" w:rsidP="009D00AB">
      <w:pPr>
        <w:shd w:val="clear" w:color="auto" w:fill="FFFFFF"/>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0F535C" w:rsidRPr="00ED778A">
        <w:rPr>
          <w:rFonts w:ascii="Times New Roman" w:eastAsia="Times New Roman" w:hAnsi="Times New Roman" w:cs="Times New Roman"/>
          <w:sz w:val="28"/>
          <w:szCs w:val="28"/>
          <w:lang w:eastAsia="ru-RU"/>
        </w:rPr>
        <w:t xml:space="preserve"> оказанию госуслуг по обеспечению ветеринарной и фитосанитарной безопасности;</w:t>
      </w:r>
    </w:p>
    <w:p w14:paraId="11D4BB0C" w14:textId="287DFBD3" w:rsidR="000F535C" w:rsidRPr="00ED778A" w:rsidRDefault="003A4D6E" w:rsidP="009D00AB">
      <w:pPr>
        <w:shd w:val="clear" w:color="auto" w:fill="FFFFFF"/>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0F535C" w:rsidRPr="00ED778A">
        <w:rPr>
          <w:rFonts w:ascii="Times New Roman" w:eastAsia="Times New Roman" w:hAnsi="Times New Roman" w:cs="Times New Roman"/>
          <w:sz w:val="28"/>
          <w:szCs w:val="28"/>
          <w:lang w:eastAsia="ru-RU"/>
        </w:rPr>
        <w:t xml:space="preserve"> сохранению и развитию обеспечивающей развитие агропрома инфраструктуры;</w:t>
      </w:r>
    </w:p>
    <w:p w14:paraId="29188816" w14:textId="22064FDA" w:rsidR="000F535C" w:rsidRPr="00ED778A" w:rsidRDefault="003A4D6E" w:rsidP="009D00AB">
      <w:pPr>
        <w:shd w:val="clear" w:color="auto" w:fill="FFFFFF"/>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0F535C" w:rsidRPr="00ED778A">
        <w:rPr>
          <w:rFonts w:ascii="Times New Roman" w:eastAsia="Times New Roman" w:hAnsi="Times New Roman" w:cs="Times New Roman"/>
          <w:sz w:val="28"/>
          <w:szCs w:val="28"/>
          <w:lang w:eastAsia="ru-RU"/>
        </w:rPr>
        <w:t xml:space="preserve"> развитию отраслевой науки и распространению агротехнологических знаний, и т.д.</w:t>
      </w:r>
    </w:p>
    <w:p w14:paraId="2D298DD5" w14:textId="26B3A2E0" w:rsidR="000F535C" w:rsidRPr="00ED778A" w:rsidRDefault="000F535C" w:rsidP="009D00AB">
      <w:pPr>
        <w:shd w:val="clear" w:color="auto" w:fill="FFFFFF"/>
        <w:spacing w:after="0"/>
        <w:ind w:firstLine="709"/>
        <w:jc w:val="both"/>
        <w:rPr>
          <w:rFonts w:ascii="Times New Roman" w:eastAsia="Times New Roman" w:hAnsi="Times New Roman" w:cs="Times New Roman"/>
          <w:sz w:val="28"/>
          <w:szCs w:val="28"/>
          <w:lang w:eastAsia="ru-RU"/>
        </w:rPr>
      </w:pPr>
      <w:r w:rsidRPr="00ED778A">
        <w:rPr>
          <w:rFonts w:ascii="Times New Roman" w:eastAsia="Times New Roman" w:hAnsi="Times New Roman" w:cs="Times New Roman"/>
          <w:sz w:val="28"/>
          <w:szCs w:val="28"/>
          <w:lang w:eastAsia="ru-RU"/>
        </w:rPr>
        <w:t xml:space="preserve">При этом, эксперты особо подчеркивают, что в этой системе мер существенно значительное место в основном занимают денежно-финансовые инструменты (субсидии, кредиты, инвестиции и инвестиционные проекты) </w:t>
      </w:r>
      <w:r w:rsidR="009445E3" w:rsidRPr="00ED778A">
        <w:rPr>
          <w:rFonts w:ascii="Times New Roman" w:eastAsia="Times New Roman" w:hAnsi="Times New Roman" w:cs="Times New Roman"/>
          <w:sz w:val="28"/>
          <w:szCs w:val="28"/>
          <w:lang w:eastAsia="ru-RU"/>
        </w:rPr>
        <w:t>–</w:t>
      </w:r>
      <w:r w:rsidRPr="00ED778A">
        <w:rPr>
          <w:rFonts w:ascii="Times New Roman" w:eastAsia="Times New Roman" w:hAnsi="Times New Roman" w:cs="Times New Roman"/>
          <w:sz w:val="28"/>
          <w:szCs w:val="28"/>
          <w:lang w:eastAsia="ru-RU"/>
        </w:rPr>
        <w:t xml:space="preserve"> 78%, в то время как на услуги для растениеводства, животноводства и переработки – 20% и на НИОКР и научные консультации </w:t>
      </w:r>
      <w:r w:rsidR="009445E3" w:rsidRPr="00ED778A">
        <w:rPr>
          <w:rFonts w:ascii="Times New Roman" w:eastAsia="Times New Roman" w:hAnsi="Times New Roman" w:cs="Times New Roman"/>
          <w:sz w:val="28"/>
          <w:szCs w:val="28"/>
          <w:lang w:eastAsia="ru-RU"/>
        </w:rPr>
        <w:t>–</w:t>
      </w:r>
      <w:r w:rsidRPr="00ED778A">
        <w:rPr>
          <w:rFonts w:ascii="Times New Roman" w:eastAsia="Times New Roman" w:hAnsi="Times New Roman" w:cs="Times New Roman"/>
          <w:sz w:val="28"/>
          <w:szCs w:val="28"/>
          <w:lang w:eastAsia="ru-RU"/>
        </w:rPr>
        <w:t xml:space="preserve"> всего 2% из всех ресурсов.</w:t>
      </w:r>
    </w:p>
    <w:p w14:paraId="2E32F60D" w14:textId="547C3062" w:rsidR="000F535C" w:rsidRPr="00ED778A" w:rsidRDefault="000F535C" w:rsidP="009D00AB">
      <w:pPr>
        <w:shd w:val="clear" w:color="auto" w:fill="FFFFFF"/>
        <w:spacing w:after="0"/>
        <w:ind w:firstLine="709"/>
        <w:jc w:val="both"/>
        <w:rPr>
          <w:rFonts w:ascii="Times New Roman" w:eastAsia="Times New Roman" w:hAnsi="Times New Roman" w:cs="Times New Roman"/>
          <w:sz w:val="28"/>
          <w:szCs w:val="28"/>
          <w:lang w:eastAsia="ru-RU"/>
        </w:rPr>
      </w:pPr>
      <w:r w:rsidRPr="00ED778A">
        <w:rPr>
          <w:rFonts w:ascii="Times New Roman" w:eastAsia="Times New Roman" w:hAnsi="Times New Roman" w:cs="Times New Roman"/>
          <w:sz w:val="28"/>
          <w:szCs w:val="28"/>
          <w:lang w:eastAsia="ru-RU"/>
        </w:rPr>
        <w:t>В то же время, проводимая аграрная политика не в полной мере учитывала интересы малого и среднего агробизнеса, не отвечала ожиданиям сельского населения, и самое главное – не способствовала динамичному и сбалансированному развитию агросектора экономики. В частности, на крупный агробизнес приходится до 86%, когда на мелкий и средний – менее 14% от всех финансовых средств, выделяемых из различных источников.</w:t>
      </w:r>
    </w:p>
    <w:p w14:paraId="74162A1C" w14:textId="6921A160" w:rsidR="000F535C" w:rsidRPr="00ED778A" w:rsidRDefault="000F535C" w:rsidP="009D00AB">
      <w:pPr>
        <w:shd w:val="clear" w:color="auto" w:fill="FFFFFF"/>
        <w:spacing w:after="0"/>
        <w:ind w:firstLine="709"/>
        <w:jc w:val="both"/>
        <w:rPr>
          <w:rFonts w:ascii="Times New Roman" w:eastAsia="Times New Roman" w:hAnsi="Times New Roman" w:cs="Times New Roman"/>
          <w:sz w:val="28"/>
          <w:szCs w:val="28"/>
          <w:lang w:eastAsia="ru-RU"/>
        </w:rPr>
      </w:pPr>
      <w:r w:rsidRPr="00ED778A">
        <w:rPr>
          <w:rFonts w:ascii="Times New Roman" w:eastAsia="Times New Roman" w:hAnsi="Times New Roman" w:cs="Times New Roman"/>
          <w:sz w:val="28"/>
          <w:szCs w:val="28"/>
          <w:lang w:eastAsia="ru-RU"/>
        </w:rPr>
        <w:t xml:space="preserve">Таким образом, всемерная поддержка крупно-товарных производств является явным издержкой государства в области аграрной политики, </w:t>
      </w:r>
      <w:r w:rsidR="009445E3" w:rsidRPr="00ED778A">
        <w:rPr>
          <w:rFonts w:ascii="Times New Roman" w:eastAsia="Times New Roman" w:hAnsi="Times New Roman" w:cs="Times New Roman"/>
          <w:sz w:val="28"/>
          <w:szCs w:val="28"/>
          <w:lang w:eastAsia="ru-RU"/>
        </w:rPr>
        <w:t>поскольку несмотря на то, что</w:t>
      </w:r>
      <w:r w:rsidRPr="00ED778A">
        <w:rPr>
          <w:rFonts w:ascii="Times New Roman" w:eastAsia="Times New Roman" w:hAnsi="Times New Roman" w:cs="Times New Roman"/>
          <w:sz w:val="28"/>
          <w:szCs w:val="28"/>
          <w:lang w:eastAsia="ru-RU"/>
        </w:rPr>
        <w:t xml:space="preserve">, главным образом, крестьянские (фермерские) и домашние хозяйства по своей природе являясь мелкотоварными производствами, тем не именно они играют значительную роль в обеспечении продовольственной безопасности страны, производя основные объемы </w:t>
      </w:r>
      <w:r w:rsidR="00580CD7" w:rsidRPr="00ED778A">
        <w:rPr>
          <w:rFonts w:ascii="Times New Roman" w:eastAsia="Times New Roman" w:hAnsi="Times New Roman" w:cs="Times New Roman"/>
          <w:sz w:val="28"/>
          <w:szCs w:val="28"/>
          <w:lang w:eastAsia="ru-RU"/>
        </w:rPr>
        <w:t>овоще-бахчевой</w:t>
      </w:r>
      <w:r w:rsidRPr="00ED778A">
        <w:rPr>
          <w:rFonts w:ascii="Times New Roman" w:eastAsia="Times New Roman" w:hAnsi="Times New Roman" w:cs="Times New Roman"/>
          <w:sz w:val="28"/>
          <w:szCs w:val="28"/>
          <w:lang w:eastAsia="ru-RU"/>
        </w:rPr>
        <w:t xml:space="preserve">, плодово-ягодной, масличной и мясо-молочной продукции. Помимо этого, на малые формы агробизнеса приходится весьма существенная доля в производстве кормовых, хлопковых, табачных, </w:t>
      </w:r>
      <w:proofErr w:type="spellStart"/>
      <w:r w:rsidRPr="00ED778A">
        <w:rPr>
          <w:rFonts w:ascii="Times New Roman" w:eastAsia="Times New Roman" w:hAnsi="Times New Roman" w:cs="Times New Roman"/>
          <w:sz w:val="28"/>
          <w:szCs w:val="28"/>
          <w:lang w:eastAsia="ru-RU"/>
        </w:rPr>
        <w:t>шерстяно</w:t>
      </w:r>
      <w:proofErr w:type="spellEnd"/>
      <w:r w:rsidRPr="00ED778A">
        <w:rPr>
          <w:rFonts w:ascii="Times New Roman" w:eastAsia="Times New Roman" w:hAnsi="Times New Roman" w:cs="Times New Roman"/>
          <w:sz w:val="28"/>
          <w:szCs w:val="28"/>
          <w:lang w:eastAsia="ru-RU"/>
        </w:rPr>
        <w:t>-кожсырьевых видов продукции.</w:t>
      </w:r>
    </w:p>
    <w:p w14:paraId="115A68C3" w14:textId="02CB3303" w:rsidR="000F535C" w:rsidRPr="00ED778A" w:rsidRDefault="000F535C" w:rsidP="009D00AB">
      <w:pPr>
        <w:shd w:val="clear" w:color="auto" w:fill="FFFFFF"/>
        <w:spacing w:after="0"/>
        <w:ind w:firstLine="709"/>
        <w:jc w:val="both"/>
        <w:rPr>
          <w:rFonts w:ascii="Times New Roman" w:eastAsia="Times New Roman" w:hAnsi="Times New Roman" w:cs="Times New Roman"/>
          <w:sz w:val="28"/>
          <w:szCs w:val="28"/>
          <w:lang w:eastAsia="ru-RU"/>
        </w:rPr>
      </w:pPr>
      <w:r w:rsidRPr="00ED778A">
        <w:rPr>
          <w:rFonts w:ascii="Times New Roman" w:eastAsia="Times New Roman" w:hAnsi="Times New Roman" w:cs="Times New Roman"/>
          <w:sz w:val="28"/>
          <w:szCs w:val="28"/>
          <w:lang w:eastAsia="ru-RU"/>
        </w:rPr>
        <w:t xml:space="preserve">Подобное </w:t>
      </w:r>
      <w:r w:rsidR="00580CD7" w:rsidRPr="00ED778A">
        <w:rPr>
          <w:rFonts w:ascii="Times New Roman" w:eastAsia="Times New Roman" w:hAnsi="Times New Roman" w:cs="Times New Roman"/>
          <w:sz w:val="28"/>
          <w:szCs w:val="28"/>
          <w:lang w:eastAsia="ru-RU"/>
        </w:rPr>
        <w:t>смещение</w:t>
      </w:r>
      <w:r w:rsidRPr="00ED778A">
        <w:rPr>
          <w:rFonts w:ascii="Times New Roman" w:eastAsia="Times New Roman" w:hAnsi="Times New Roman" w:cs="Times New Roman"/>
          <w:sz w:val="28"/>
          <w:szCs w:val="28"/>
          <w:lang w:eastAsia="ru-RU"/>
        </w:rPr>
        <w:t xml:space="preserve"> акцентов госполитики приводит к перекосам и дисбалансам в развития аграрного и соответствующих перерабатывающих производств. В результате, если в странах, сочетающих мелкотоварное производство с высокой производительностью аграрного труда, имеет место феномен перепроизводства, то у нас в Казахстане ситуация с точностью наоборот: не достает основных видов </w:t>
      </w:r>
      <w:proofErr w:type="spellStart"/>
      <w:r w:rsidRPr="00ED778A">
        <w:rPr>
          <w:rFonts w:ascii="Times New Roman" w:eastAsia="Times New Roman" w:hAnsi="Times New Roman" w:cs="Times New Roman"/>
          <w:sz w:val="28"/>
          <w:szCs w:val="28"/>
          <w:lang w:eastAsia="ru-RU"/>
        </w:rPr>
        <w:t>сельхозсырья</w:t>
      </w:r>
      <w:proofErr w:type="spellEnd"/>
      <w:r w:rsidRPr="00ED778A">
        <w:rPr>
          <w:rFonts w:ascii="Times New Roman" w:eastAsia="Times New Roman" w:hAnsi="Times New Roman" w:cs="Times New Roman"/>
          <w:sz w:val="28"/>
          <w:szCs w:val="28"/>
          <w:lang w:eastAsia="ru-RU"/>
        </w:rPr>
        <w:t xml:space="preserve"> для обеспечения потребностей пищевых и обрабатывающих промышленных предприятий, многие из которых вынуждены функционировать в режимах неполной загруженности своих мощностей, или работать на импортном сырье. Производительность же труда находится на чрезвычайно низком уровне.</w:t>
      </w:r>
    </w:p>
    <w:p w14:paraId="5471CC97" w14:textId="78B72163" w:rsidR="000F535C" w:rsidRPr="00ED778A" w:rsidRDefault="000F535C" w:rsidP="009D00AB">
      <w:pPr>
        <w:spacing w:after="0"/>
        <w:ind w:firstLine="709"/>
        <w:jc w:val="both"/>
        <w:rPr>
          <w:rFonts w:ascii="Times New Roman" w:hAnsi="Times New Roman" w:cs="Times New Roman"/>
          <w:sz w:val="28"/>
        </w:rPr>
      </w:pPr>
      <w:r w:rsidRPr="00ED778A">
        <w:rPr>
          <w:rFonts w:ascii="Times New Roman" w:eastAsia="Times New Roman" w:hAnsi="Times New Roman" w:cs="Times New Roman"/>
          <w:sz w:val="28"/>
          <w:szCs w:val="28"/>
          <w:lang w:eastAsia="ru-RU"/>
        </w:rPr>
        <w:t xml:space="preserve">К тому же нет сомнений в том, что сдерживающим фактором развития является излишне высокий уровень </w:t>
      </w:r>
      <w:proofErr w:type="spellStart"/>
      <w:r w:rsidRPr="00ED778A">
        <w:rPr>
          <w:rFonts w:ascii="Times New Roman" w:eastAsia="Times New Roman" w:hAnsi="Times New Roman" w:cs="Times New Roman"/>
          <w:sz w:val="28"/>
          <w:szCs w:val="28"/>
          <w:lang w:eastAsia="ru-RU"/>
        </w:rPr>
        <w:t>забюрократизированности</w:t>
      </w:r>
      <w:proofErr w:type="spellEnd"/>
      <w:r w:rsidRPr="00ED778A">
        <w:rPr>
          <w:rFonts w:ascii="Times New Roman" w:eastAsia="Times New Roman" w:hAnsi="Times New Roman" w:cs="Times New Roman"/>
          <w:sz w:val="28"/>
          <w:szCs w:val="28"/>
          <w:lang w:eastAsia="ru-RU"/>
        </w:rPr>
        <w:t xml:space="preserve"> процедур, как по оформлению, так и выдачи кредитных ресурсов для нужд агробизнеса. И даже институты «</w:t>
      </w:r>
      <w:proofErr w:type="spellStart"/>
      <w:r w:rsidRPr="00ED778A">
        <w:rPr>
          <w:rFonts w:ascii="Times New Roman" w:eastAsia="Times New Roman" w:hAnsi="Times New Roman" w:cs="Times New Roman"/>
          <w:sz w:val="28"/>
          <w:szCs w:val="28"/>
          <w:lang w:eastAsia="ru-RU"/>
        </w:rPr>
        <w:t>КазАгро</w:t>
      </w:r>
      <w:proofErr w:type="spellEnd"/>
      <w:r w:rsidRPr="00ED778A">
        <w:rPr>
          <w:rFonts w:ascii="Times New Roman" w:eastAsia="Times New Roman" w:hAnsi="Times New Roman" w:cs="Times New Roman"/>
          <w:sz w:val="28"/>
          <w:szCs w:val="28"/>
          <w:lang w:eastAsia="ru-RU"/>
        </w:rPr>
        <w:t xml:space="preserve">», специально созданных для облегчения доступа сельских </w:t>
      </w:r>
      <w:r w:rsidRPr="00ED778A">
        <w:rPr>
          <w:rFonts w:ascii="Times New Roman" w:eastAsia="Times New Roman" w:hAnsi="Times New Roman" w:cs="Times New Roman"/>
          <w:sz w:val="28"/>
          <w:szCs w:val="28"/>
          <w:lang w:eastAsia="ru-RU"/>
        </w:rPr>
        <w:lastRenderedPageBreak/>
        <w:t>производителей к финансовым ресурсам, вместо все большей либерализации условий и механизмов доступа к государственным средствам, в последние годы пошли по пути их ужесточения [1</w:t>
      </w:r>
      <w:r w:rsidR="00DE34BD" w:rsidRPr="00ED778A">
        <w:rPr>
          <w:rFonts w:ascii="Times New Roman" w:eastAsia="Times New Roman" w:hAnsi="Times New Roman" w:cs="Times New Roman"/>
          <w:sz w:val="28"/>
          <w:szCs w:val="28"/>
          <w:lang w:eastAsia="ru-RU"/>
        </w:rPr>
        <w:t>8</w:t>
      </w:r>
      <w:r w:rsidR="007E00E5" w:rsidRPr="00ED778A">
        <w:rPr>
          <w:rFonts w:ascii="Times New Roman" w:eastAsia="Times New Roman" w:hAnsi="Times New Roman" w:cs="Times New Roman"/>
          <w:sz w:val="28"/>
          <w:szCs w:val="28"/>
          <w:lang w:eastAsia="ru-RU"/>
        </w:rPr>
        <w:t>7</w:t>
      </w:r>
      <w:r w:rsidRPr="00ED778A">
        <w:rPr>
          <w:rFonts w:ascii="Times New Roman" w:eastAsia="Times New Roman" w:hAnsi="Times New Roman" w:cs="Times New Roman"/>
          <w:sz w:val="28"/>
          <w:szCs w:val="28"/>
          <w:lang w:eastAsia="ru-RU"/>
        </w:rPr>
        <w:t>].</w:t>
      </w:r>
    </w:p>
    <w:p w14:paraId="2CC2AF33" w14:textId="4E7E4D23" w:rsidR="000F535C" w:rsidRPr="00ED778A" w:rsidRDefault="000F535C" w:rsidP="009D00AB">
      <w:pPr>
        <w:spacing w:after="0"/>
        <w:ind w:firstLine="709"/>
        <w:jc w:val="both"/>
        <w:rPr>
          <w:rFonts w:ascii="Times New Roman" w:hAnsi="Times New Roman" w:cs="Times New Roman"/>
          <w:sz w:val="28"/>
          <w:szCs w:val="26"/>
          <w:shd w:val="clear" w:color="auto" w:fill="FFFFFF"/>
        </w:rPr>
      </w:pPr>
      <w:r w:rsidRPr="00ED778A">
        <w:rPr>
          <w:rFonts w:ascii="Times New Roman" w:hAnsi="Times New Roman" w:cs="Times New Roman"/>
          <w:sz w:val="28"/>
          <w:szCs w:val="26"/>
          <w:shd w:val="clear" w:color="auto" w:fill="FFFFFF"/>
        </w:rPr>
        <w:t xml:space="preserve">В этой связи в 2019 году </w:t>
      </w:r>
      <w:r w:rsidRPr="00ED778A">
        <w:rPr>
          <w:rFonts w:ascii="Times New Roman" w:hAnsi="Times New Roman" w:cs="Times New Roman"/>
          <w:i/>
          <w:iCs/>
          <w:sz w:val="28"/>
          <w:szCs w:val="26"/>
          <w:shd w:val="clear" w:color="auto" w:fill="FFFFFF"/>
        </w:rPr>
        <w:t>были внесены определенные изменения и дополнения в действующее законодательное поле</w:t>
      </w:r>
      <w:r w:rsidRPr="00ED778A">
        <w:rPr>
          <w:rFonts w:ascii="Times New Roman" w:hAnsi="Times New Roman" w:cs="Times New Roman"/>
          <w:sz w:val="28"/>
          <w:szCs w:val="26"/>
          <w:shd w:val="clear" w:color="auto" w:fill="FFFFFF"/>
        </w:rPr>
        <w:t xml:space="preserve"> по вопросам регулирования государственной агропромышленной политики [1</w:t>
      </w:r>
      <w:r w:rsidR="00DE34BD" w:rsidRPr="00ED778A">
        <w:rPr>
          <w:rFonts w:ascii="Times New Roman" w:hAnsi="Times New Roman" w:cs="Times New Roman"/>
          <w:sz w:val="28"/>
          <w:szCs w:val="26"/>
          <w:shd w:val="clear" w:color="auto" w:fill="FFFFFF"/>
        </w:rPr>
        <w:t>8</w:t>
      </w:r>
      <w:r w:rsidR="00217B8D" w:rsidRPr="00ED778A">
        <w:rPr>
          <w:rFonts w:ascii="Times New Roman" w:hAnsi="Times New Roman" w:cs="Times New Roman"/>
          <w:sz w:val="28"/>
          <w:szCs w:val="26"/>
          <w:shd w:val="clear" w:color="auto" w:fill="FFFFFF"/>
        </w:rPr>
        <w:t>8</w:t>
      </w:r>
      <w:r w:rsidRPr="00ED778A">
        <w:rPr>
          <w:rFonts w:ascii="Times New Roman" w:hAnsi="Times New Roman" w:cs="Times New Roman"/>
          <w:sz w:val="28"/>
          <w:szCs w:val="26"/>
          <w:shd w:val="clear" w:color="auto" w:fill="FFFFFF"/>
        </w:rPr>
        <w:t>].</w:t>
      </w:r>
    </w:p>
    <w:p w14:paraId="43C7F20C" w14:textId="08F80B4C" w:rsidR="000F535C" w:rsidRPr="00ED778A" w:rsidRDefault="000F535C" w:rsidP="009D00AB">
      <w:pPr>
        <w:spacing w:after="0"/>
        <w:ind w:firstLine="709"/>
        <w:jc w:val="both"/>
        <w:rPr>
          <w:rFonts w:ascii="Times New Roman" w:hAnsi="Times New Roman" w:cs="Times New Roman"/>
          <w:sz w:val="28"/>
          <w:szCs w:val="26"/>
          <w:shd w:val="clear" w:color="auto" w:fill="FFFFFF"/>
        </w:rPr>
      </w:pPr>
      <w:r w:rsidRPr="00ED778A">
        <w:rPr>
          <w:rFonts w:ascii="Times New Roman" w:hAnsi="Times New Roman" w:cs="Times New Roman"/>
          <w:sz w:val="28"/>
          <w:szCs w:val="26"/>
          <w:shd w:val="clear" w:color="auto" w:fill="FFFFFF"/>
        </w:rPr>
        <w:t>В частности, можно особо выделить внесение в статью 17 вышеуказанного Закона от 2005 года подпункта 6, в котором устанавливается норма о необходимости «интеграции науки, образования и производства». Фактически речь идет о формировании в аграрном секторе такого известного в мировой практике концепта как национальная инновационная система (НИС).</w:t>
      </w:r>
    </w:p>
    <w:p w14:paraId="689D8AE0" w14:textId="2ED62838" w:rsidR="000F535C" w:rsidRPr="00ED778A" w:rsidRDefault="000F535C" w:rsidP="009D00AB">
      <w:pPr>
        <w:spacing w:after="0"/>
        <w:ind w:firstLine="709"/>
        <w:jc w:val="both"/>
        <w:rPr>
          <w:rFonts w:ascii="Times New Roman" w:hAnsi="Times New Roman" w:cs="Times New Roman"/>
          <w:sz w:val="28"/>
          <w:szCs w:val="26"/>
          <w:shd w:val="clear" w:color="auto" w:fill="FFFFFF"/>
        </w:rPr>
      </w:pPr>
      <w:r w:rsidRPr="00ED778A">
        <w:rPr>
          <w:rFonts w:ascii="Times New Roman" w:hAnsi="Times New Roman" w:cs="Times New Roman"/>
          <w:sz w:val="28"/>
          <w:szCs w:val="26"/>
          <w:shd w:val="clear" w:color="auto" w:fill="FFFFFF"/>
        </w:rPr>
        <w:t>В этой связи следует отметить, что так и не удалось сформировать подобный инструмент для повышения эффективности и результативности политики диверсификации производства на индустриально-инновационной базе. Изначально заложенная в 2003 г. в рамках Стратегии индустриально-инновационного развития РК на период до 2015 года, она со временем выпала из рассмотрения в рамках последующих Госпрограмм диверсификации промышленности, без чего и сами процессы диверсификации промышленного производства за почти 20-летний период времени не сопровождаются должным эффектом.</w:t>
      </w:r>
    </w:p>
    <w:p w14:paraId="7EE5AF61" w14:textId="77777777" w:rsidR="000F535C" w:rsidRPr="00ED778A" w:rsidRDefault="000F535C" w:rsidP="009D00AB">
      <w:pPr>
        <w:spacing w:after="0"/>
        <w:ind w:firstLine="709"/>
        <w:jc w:val="both"/>
        <w:rPr>
          <w:rFonts w:ascii="Times New Roman" w:hAnsi="Times New Roman" w:cs="Times New Roman"/>
          <w:sz w:val="28"/>
          <w:szCs w:val="26"/>
          <w:shd w:val="clear" w:color="auto" w:fill="FFFFFF"/>
        </w:rPr>
      </w:pPr>
      <w:r w:rsidRPr="00ED778A">
        <w:rPr>
          <w:rFonts w:ascii="Times New Roman" w:hAnsi="Times New Roman" w:cs="Times New Roman"/>
          <w:sz w:val="28"/>
          <w:szCs w:val="26"/>
          <w:shd w:val="clear" w:color="auto" w:fill="FFFFFF"/>
        </w:rPr>
        <w:t xml:space="preserve">С другой стороны, в отличие от промышленности с его большой долей участия государства в лице </w:t>
      </w:r>
      <w:proofErr w:type="spellStart"/>
      <w:r w:rsidRPr="00ED778A">
        <w:rPr>
          <w:rFonts w:ascii="Times New Roman" w:hAnsi="Times New Roman" w:cs="Times New Roman"/>
          <w:sz w:val="28"/>
          <w:szCs w:val="26"/>
          <w:shd w:val="clear" w:color="auto" w:fill="FFFFFF"/>
        </w:rPr>
        <w:t>квазигосударственного</w:t>
      </w:r>
      <w:proofErr w:type="spellEnd"/>
      <w:r w:rsidRPr="00ED778A">
        <w:rPr>
          <w:rFonts w:ascii="Times New Roman" w:hAnsi="Times New Roman" w:cs="Times New Roman"/>
          <w:sz w:val="28"/>
          <w:szCs w:val="26"/>
          <w:shd w:val="clear" w:color="auto" w:fill="FFFFFF"/>
        </w:rPr>
        <w:t xml:space="preserve"> сектора, в аграрной сфере, думается, все же есть все шансы для более полной реализации потенциала НИС.</w:t>
      </w:r>
    </w:p>
    <w:p w14:paraId="4C860DAE" w14:textId="5BE2AB19" w:rsidR="000F535C" w:rsidRPr="00ED778A" w:rsidRDefault="000F535C" w:rsidP="009D00AB">
      <w:pPr>
        <w:spacing w:after="0"/>
        <w:ind w:firstLine="709"/>
        <w:jc w:val="both"/>
        <w:rPr>
          <w:rFonts w:ascii="Times New Roman" w:hAnsi="Times New Roman" w:cs="Times New Roman"/>
          <w:sz w:val="28"/>
          <w:szCs w:val="26"/>
          <w:shd w:val="clear" w:color="auto" w:fill="FFFFFF"/>
        </w:rPr>
      </w:pPr>
      <w:bookmarkStart w:id="116" w:name="_Hlk150290388"/>
      <w:r w:rsidRPr="00ED778A">
        <w:rPr>
          <w:rFonts w:ascii="Times New Roman" w:hAnsi="Times New Roman" w:cs="Times New Roman"/>
          <w:sz w:val="28"/>
          <w:szCs w:val="26"/>
          <w:shd w:val="clear" w:color="auto" w:fill="FFFFFF"/>
        </w:rPr>
        <w:t>Если же говорить обо всех изменениях и дополнения в законодательство, то сегодня, согласно мнения экспертного сообщества, несмотря на общее усиление действенности мер господдержки, все же имеют место ряд узких мест и, главным образом, в сфере субсидиарной политики:</w:t>
      </w:r>
    </w:p>
    <w:p w14:paraId="4DC7A659" w14:textId="72213E78" w:rsidR="000F535C" w:rsidRPr="00ED778A" w:rsidRDefault="00882C9E" w:rsidP="009D00AB">
      <w:pPr>
        <w:shd w:val="clear" w:color="auto" w:fill="FFFFFF"/>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0F535C" w:rsidRPr="00ED778A">
        <w:rPr>
          <w:rFonts w:ascii="Times New Roman" w:eastAsia="Times New Roman" w:hAnsi="Times New Roman" w:cs="Times New Roman"/>
          <w:sz w:val="28"/>
          <w:szCs w:val="28"/>
          <w:lang w:eastAsia="ru-RU"/>
        </w:rPr>
        <w:t xml:space="preserve"> так, считается, что неэффективны некоторые субсидии, по причине недостаточной, можно даже сказать </w:t>
      </w:r>
      <w:r w:rsidR="009445E3" w:rsidRPr="00ED778A">
        <w:rPr>
          <w:rFonts w:ascii="Times New Roman" w:eastAsia="Times New Roman" w:hAnsi="Times New Roman" w:cs="Times New Roman"/>
          <w:sz w:val="28"/>
          <w:szCs w:val="28"/>
          <w:lang w:eastAsia="ru-RU"/>
        </w:rPr>
        <w:t>–</w:t>
      </w:r>
      <w:r w:rsidR="000F535C" w:rsidRPr="00ED778A">
        <w:rPr>
          <w:rFonts w:ascii="Times New Roman" w:eastAsia="Times New Roman" w:hAnsi="Times New Roman" w:cs="Times New Roman"/>
          <w:sz w:val="28"/>
          <w:szCs w:val="28"/>
          <w:lang w:eastAsia="ru-RU"/>
        </w:rPr>
        <w:t xml:space="preserve"> низкой их восприимчивости сельхозпроизводителями;</w:t>
      </w:r>
    </w:p>
    <w:p w14:paraId="7F4591E0" w14:textId="7820DA2F" w:rsidR="000F535C" w:rsidRPr="00ED778A" w:rsidRDefault="00882C9E" w:rsidP="009D00AB">
      <w:pPr>
        <w:shd w:val="clear" w:color="auto" w:fill="FFFFFF"/>
        <w:tabs>
          <w:tab w:val="left" w:pos="709"/>
        </w:tabs>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0F535C" w:rsidRPr="00ED778A">
        <w:rPr>
          <w:rFonts w:ascii="Times New Roman" w:eastAsia="Times New Roman" w:hAnsi="Times New Roman" w:cs="Times New Roman"/>
          <w:sz w:val="28"/>
          <w:szCs w:val="28"/>
          <w:lang w:eastAsia="ru-RU"/>
        </w:rPr>
        <w:t xml:space="preserve"> имеет место несбалансированность акцентов системы субсидирования, с сохранением прежнего перекоса в создании излишних преимуществ для крупных агропредприятий, на долю которых в реале приходится менее 30% всей производимой сельхозпродукции;</w:t>
      </w:r>
    </w:p>
    <w:p w14:paraId="2AFA2DA5" w14:textId="20ED2D50" w:rsidR="000F535C" w:rsidRPr="00ED778A" w:rsidRDefault="00882C9E" w:rsidP="009D00AB">
      <w:pPr>
        <w:shd w:val="clear" w:color="auto" w:fill="FFFFFF"/>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0F535C" w:rsidRPr="00ED778A">
        <w:rPr>
          <w:rFonts w:ascii="Times New Roman" w:eastAsia="Times New Roman" w:hAnsi="Times New Roman" w:cs="Times New Roman"/>
          <w:sz w:val="28"/>
          <w:szCs w:val="28"/>
          <w:lang w:eastAsia="ru-RU"/>
        </w:rPr>
        <w:t xml:space="preserve"> по-прежнему чрезмерно завышены требования к основным производителям сельхозпродукции – малым формам </w:t>
      </w:r>
      <w:proofErr w:type="spellStart"/>
      <w:r w:rsidR="000F535C" w:rsidRPr="00ED778A">
        <w:rPr>
          <w:rFonts w:ascii="Times New Roman" w:eastAsia="Times New Roman" w:hAnsi="Times New Roman" w:cs="Times New Roman"/>
          <w:sz w:val="28"/>
          <w:szCs w:val="28"/>
          <w:lang w:eastAsia="ru-RU"/>
        </w:rPr>
        <w:t>сельхозформирований</w:t>
      </w:r>
      <w:proofErr w:type="spellEnd"/>
      <w:r w:rsidR="000F535C" w:rsidRPr="00ED778A">
        <w:rPr>
          <w:rFonts w:ascii="Times New Roman" w:eastAsia="Times New Roman" w:hAnsi="Times New Roman" w:cs="Times New Roman"/>
          <w:sz w:val="28"/>
          <w:szCs w:val="28"/>
          <w:lang w:eastAsia="ru-RU"/>
        </w:rPr>
        <w:t>;</w:t>
      </w:r>
    </w:p>
    <w:p w14:paraId="5AB5E2BD" w14:textId="296AAE1A" w:rsidR="000F535C" w:rsidRPr="00ED778A" w:rsidRDefault="00882C9E" w:rsidP="009D00AB">
      <w:pPr>
        <w:shd w:val="clear" w:color="auto" w:fill="FFFFFF"/>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0F535C" w:rsidRPr="00ED778A">
        <w:rPr>
          <w:rFonts w:ascii="Times New Roman" w:eastAsia="Times New Roman" w:hAnsi="Times New Roman" w:cs="Times New Roman"/>
          <w:sz w:val="28"/>
          <w:szCs w:val="28"/>
          <w:lang w:eastAsia="ru-RU"/>
        </w:rPr>
        <w:t xml:space="preserve"> имеет место некоторый акцент на приоритетное финансирование животноводческого сектора, с проявлением принципа остаточности для других секторов агропроизводства.</w:t>
      </w:r>
    </w:p>
    <w:p w14:paraId="0EC857A9" w14:textId="7F98BC7E" w:rsidR="000F535C" w:rsidRPr="00ED778A" w:rsidRDefault="000F535C" w:rsidP="009D00AB">
      <w:pPr>
        <w:shd w:val="clear" w:color="auto" w:fill="FFFFFF"/>
        <w:spacing w:after="0"/>
        <w:ind w:firstLine="709"/>
        <w:jc w:val="both"/>
        <w:rPr>
          <w:rFonts w:ascii="Times New Roman" w:eastAsia="Times New Roman" w:hAnsi="Times New Roman" w:cs="Times New Roman"/>
          <w:sz w:val="28"/>
          <w:szCs w:val="28"/>
          <w:lang w:eastAsia="ru-RU"/>
        </w:rPr>
      </w:pPr>
      <w:r w:rsidRPr="00ED778A">
        <w:rPr>
          <w:rFonts w:ascii="Times New Roman" w:eastAsia="Times New Roman" w:hAnsi="Times New Roman" w:cs="Times New Roman"/>
          <w:sz w:val="28"/>
          <w:szCs w:val="28"/>
          <w:lang w:eastAsia="ru-RU"/>
        </w:rPr>
        <w:t>Безусловно, все это не может не притормаживать развитие отрасли в целом [1</w:t>
      </w:r>
      <w:r w:rsidR="00DE34BD" w:rsidRPr="00ED778A">
        <w:rPr>
          <w:rFonts w:ascii="Times New Roman" w:eastAsia="Times New Roman" w:hAnsi="Times New Roman" w:cs="Times New Roman"/>
          <w:sz w:val="28"/>
          <w:szCs w:val="28"/>
          <w:lang w:eastAsia="ru-RU"/>
        </w:rPr>
        <w:t>8</w:t>
      </w:r>
      <w:r w:rsidR="00217B8D" w:rsidRPr="00ED778A">
        <w:rPr>
          <w:rFonts w:ascii="Times New Roman" w:eastAsia="Times New Roman" w:hAnsi="Times New Roman" w:cs="Times New Roman"/>
          <w:sz w:val="28"/>
          <w:szCs w:val="28"/>
          <w:lang w:eastAsia="ru-RU"/>
        </w:rPr>
        <w:t>9</w:t>
      </w:r>
      <w:r w:rsidRPr="00ED778A">
        <w:rPr>
          <w:rFonts w:ascii="Times New Roman" w:eastAsia="Times New Roman" w:hAnsi="Times New Roman" w:cs="Times New Roman"/>
          <w:sz w:val="28"/>
          <w:szCs w:val="28"/>
          <w:lang w:eastAsia="ru-RU"/>
        </w:rPr>
        <w:t>].</w:t>
      </w:r>
    </w:p>
    <w:bookmarkEnd w:id="116"/>
    <w:p w14:paraId="36D7B08F" w14:textId="48223EAD" w:rsidR="000F535C" w:rsidRPr="00ED778A" w:rsidRDefault="000F535C" w:rsidP="009D00AB">
      <w:pPr>
        <w:spacing w:after="0"/>
        <w:ind w:firstLine="709"/>
        <w:jc w:val="both"/>
        <w:rPr>
          <w:rFonts w:ascii="Times New Roman" w:hAnsi="Times New Roman" w:cs="Times New Roman"/>
          <w:sz w:val="28"/>
        </w:rPr>
      </w:pPr>
      <w:r w:rsidRPr="00ED778A">
        <w:rPr>
          <w:rFonts w:ascii="Times New Roman" w:hAnsi="Times New Roman" w:cs="Times New Roman"/>
          <w:sz w:val="28"/>
        </w:rPr>
        <w:t xml:space="preserve">Необходимо подчеркнуть, что Минсельхоз РК, признавая в целом неэффективность мер господдержки, о чем мы уже писали выше, в предыдущем подразделе, планирует внести обновления, в том числе и </w:t>
      </w:r>
      <w:proofErr w:type="spellStart"/>
      <w:r w:rsidRPr="00ED778A">
        <w:rPr>
          <w:rFonts w:ascii="Times New Roman" w:hAnsi="Times New Roman" w:cs="Times New Roman"/>
          <w:sz w:val="28"/>
        </w:rPr>
        <w:lastRenderedPageBreak/>
        <w:t>разбюрократизирования</w:t>
      </w:r>
      <w:proofErr w:type="spellEnd"/>
      <w:r w:rsidRPr="00ED778A">
        <w:rPr>
          <w:rFonts w:ascii="Times New Roman" w:hAnsi="Times New Roman" w:cs="Times New Roman"/>
          <w:sz w:val="28"/>
        </w:rPr>
        <w:t>, имея в виду повышение прозрачности процессов выплаты субсидий, более четкое их администрирование и другие меры.</w:t>
      </w:r>
    </w:p>
    <w:p w14:paraId="0B9D2057" w14:textId="77777777" w:rsidR="000F535C" w:rsidRPr="00ED778A" w:rsidRDefault="000F535C" w:rsidP="009D00AB">
      <w:pPr>
        <w:pStyle w:val="ad"/>
        <w:shd w:val="clear" w:color="auto" w:fill="FFFFFF"/>
        <w:spacing w:before="0" w:beforeAutospacing="0" w:after="0" w:afterAutospacing="0"/>
        <w:ind w:firstLine="709"/>
        <w:jc w:val="both"/>
        <w:rPr>
          <w:sz w:val="28"/>
          <w:szCs w:val="23"/>
        </w:rPr>
      </w:pPr>
      <w:r w:rsidRPr="00ED778A">
        <w:rPr>
          <w:sz w:val="28"/>
          <w:szCs w:val="23"/>
        </w:rPr>
        <w:t>Ключевым новшеством обновленной системы должно стать введение встречных обязательств агропредприятий для получателей субсидий, поскольку практика показывает, что значительные выплаты производителям и переработчикам весьма слабо сказываются на решение задачи – гарантированное обеспечение продовольственной безопасности Казахстана при снижении зависимости от импорта.</w:t>
      </w:r>
    </w:p>
    <w:p w14:paraId="25EE5A89" w14:textId="77777777" w:rsidR="000F535C" w:rsidRPr="00ED778A" w:rsidRDefault="000F535C" w:rsidP="009D00AB">
      <w:pPr>
        <w:pStyle w:val="ad"/>
        <w:shd w:val="clear" w:color="auto" w:fill="FFFFFF"/>
        <w:spacing w:before="0" w:beforeAutospacing="0" w:after="0" w:afterAutospacing="0"/>
        <w:ind w:firstLine="709"/>
        <w:contextualSpacing/>
        <w:jc w:val="both"/>
        <w:rPr>
          <w:sz w:val="28"/>
          <w:szCs w:val="28"/>
        </w:rPr>
      </w:pPr>
      <w:r w:rsidRPr="00ED778A">
        <w:rPr>
          <w:sz w:val="28"/>
          <w:szCs w:val="28"/>
        </w:rPr>
        <w:t>В частности, предлагается:</w:t>
      </w:r>
    </w:p>
    <w:p w14:paraId="441404B3" w14:textId="68E44A8B" w:rsidR="000F535C" w:rsidRPr="00ED778A" w:rsidRDefault="00882C9E" w:rsidP="009D00AB">
      <w:pPr>
        <w:pStyle w:val="ad"/>
        <w:shd w:val="clear" w:color="auto" w:fill="FFFFFF"/>
        <w:spacing w:before="0" w:beforeAutospacing="0" w:after="0" w:afterAutospacing="0"/>
        <w:ind w:firstLine="709"/>
        <w:contextualSpacing/>
        <w:jc w:val="both"/>
        <w:rPr>
          <w:sz w:val="28"/>
          <w:szCs w:val="28"/>
        </w:rPr>
      </w:pPr>
      <w:r>
        <w:rPr>
          <w:sz w:val="28"/>
          <w:szCs w:val="28"/>
        </w:rPr>
        <w:t>–</w:t>
      </w:r>
      <w:r w:rsidR="000F535C" w:rsidRPr="00ED778A">
        <w:rPr>
          <w:sz w:val="28"/>
          <w:szCs w:val="28"/>
        </w:rPr>
        <w:t xml:space="preserve"> не допускать снижения объемов производства;</w:t>
      </w:r>
    </w:p>
    <w:p w14:paraId="4F051314" w14:textId="18119F78" w:rsidR="000F535C" w:rsidRPr="00ED778A" w:rsidRDefault="00882C9E" w:rsidP="009D00AB">
      <w:pPr>
        <w:pStyle w:val="ad"/>
        <w:shd w:val="clear" w:color="auto" w:fill="FFFFFF"/>
        <w:spacing w:before="0" w:beforeAutospacing="0" w:after="0" w:afterAutospacing="0"/>
        <w:ind w:firstLine="709"/>
        <w:contextualSpacing/>
        <w:jc w:val="both"/>
        <w:rPr>
          <w:sz w:val="28"/>
          <w:szCs w:val="28"/>
        </w:rPr>
      </w:pPr>
      <w:r>
        <w:rPr>
          <w:sz w:val="28"/>
          <w:szCs w:val="28"/>
        </w:rPr>
        <w:t>–</w:t>
      </w:r>
      <w:r w:rsidR="000F535C" w:rsidRPr="00ED778A">
        <w:rPr>
          <w:sz w:val="28"/>
          <w:szCs w:val="28"/>
        </w:rPr>
        <w:t xml:space="preserve"> не допускать падения производительности труда;</w:t>
      </w:r>
    </w:p>
    <w:p w14:paraId="10B9CE1F" w14:textId="0E257A2B" w:rsidR="000F535C" w:rsidRPr="00ED778A" w:rsidRDefault="00882C9E" w:rsidP="009D00AB">
      <w:pPr>
        <w:pStyle w:val="ad"/>
        <w:shd w:val="clear" w:color="auto" w:fill="FFFFFF"/>
        <w:spacing w:before="0" w:beforeAutospacing="0" w:after="0" w:afterAutospacing="0"/>
        <w:ind w:firstLine="709"/>
        <w:contextualSpacing/>
        <w:jc w:val="both"/>
        <w:rPr>
          <w:rFonts w:ascii="Helvetica" w:hAnsi="Helvetica" w:cs="Helvetica"/>
          <w:sz w:val="23"/>
          <w:szCs w:val="23"/>
        </w:rPr>
      </w:pPr>
      <w:r>
        <w:rPr>
          <w:sz w:val="28"/>
          <w:szCs w:val="28"/>
        </w:rPr>
        <w:t>–</w:t>
      </w:r>
      <w:r w:rsidR="000F535C" w:rsidRPr="00ED778A">
        <w:rPr>
          <w:sz w:val="28"/>
          <w:szCs w:val="28"/>
        </w:rPr>
        <w:t xml:space="preserve"> вкладывать инвестиции в основной капитал агропредприятия как минимум раз в</w:t>
      </w:r>
      <w:r w:rsidR="00B864FB" w:rsidRPr="00ED778A">
        <w:rPr>
          <w:sz w:val="28"/>
          <w:szCs w:val="28"/>
        </w:rPr>
        <w:t xml:space="preserve"> </w:t>
      </w:r>
      <w:r w:rsidR="000F535C" w:rsidRPr="00ED778A">
        <w:rPr>
          <w:sz w:val="28"/>
          <w:szCs w:val="28"/>
        </w:rPr>
        <w:t>5</w:t>
      </w:r>
      <w:r w:rsidR="00B864FB" w:rsidRPr="00ED778A">
        <w:rPr>
          <w:sz w:val="28"/>
          <w:szCs w:val="28"/>
        </w:rPr>
        <w:t xml:space="preserve"> </w:t>
      </w:r>
      <w:r w:rsidR="000F535C" w:rsidRPr="00ED778A">
        <w:rPr>
          <w:sz w:val="28"/>
          <w:szCs w:val="28"/>
        </w:rPr>
        <w:t>лет [1</w:t>
      </w:r>
      <w:r w:rsidR="00217B8D" w:rsidRPr="00ED778A">
        <w:rPr>
          <w:sz w:val="28"/>
          <w:szCs w:val="28"/>
        </w:rPr>
        <w:t>90</w:t>
      </w:r>
      <w:r w:rsidR="000F535C" w:rsidRPr="00ED778A">
        <w:rPr>
          <w:sz w:val="28"/>
          <w:szCs w:val="28"/>
        </w:rPr>
        <w:t>].</w:t>
      </w:r>
    </w:p>
    <w:p w14:paraId="0314AAA2" w14:textId="6E0A9C93" w:rsidR="000F535C" w:rsidRPr="00ED778A" w:rsidRDefault="000F535C" w:rsidP="009D00AB">
      <w:pPr>
        <w:spacing w:after="0"/>
        <w:ind w:firstLine="709"/>
        <w:contextualSpacing/>
        <w:jc w:val="both"/>
        <w:rPr>
          <w:rFonts w:ascii="Times New Roman" w:eastAsia="Times New Roman" w:hAnsi="Times New Roman" w:cs="Times New Roman"/>
          <w:sz w:val="28"/>
          <w:szCs w:val="24"/>
          <w:lang w:eastAsia="ru-RU"/>
        </w:rPr>
      </w:pPr>
      <w:r w:rsidRPr="00ED778A">
        <w:rPr>
          <w:rFonts w:ascii="Times New Roman" w:eastAsia="Times New Roman" w:hAnsi="Times New Roman" w:cs="Times New Roman"/>
          <w:sz w:val="28"/>
          <w:szCs w:val="24"/>
          <w:lang w:eastAsia="ru-RU"/>
        </w:rPr>
        <w:t xml:space="preserve">Наряду с этим, в марте 2023 года </w:t>
      </w:r>
      <w:proofErr w:type="spellStart"/>
      <w:r w:rsidRPr="00ED778A">
        <w:rPr>
          <w:rFonts w:ascii="Times New Roman" w:eastAsia="Times New Roman" w:hAnsi="Times New Roman" w:cs="Times New Roman"/>
          <w:sz w:val="28"/>
          <w:szCs w:val="24"/>
          <w:lang w:eastAsia="ru-RU"/>
        </w:rPr>
        <w:t>были</w:t>
      </w:r>
      <w:r w:rsidR="009445E3" w:rsidRPr="00ED778A">
        <w:rPr>
          <w:rFonts w:ascii="Times New Roman" w:eastAsia="Times New Roman" w:hAnsi="Times New Roman" w:cs="Times New Roman"/>
          <w:vanish/>
          <w:sz w:val="28"/>
          <w:szCs w:val="24"/>
          <w:lang w:eastAsia="ru-RU"/>
        </w:rPr>
        <w:t xml:space="preserve"> </w:t>
      </w:r>
      <w:r w:rsidRPr="00ED778A">
        <w:rPr>
          <w:rFonts w:ascii="Times New Roman" w:eastAsia="Times New Roman" w:hAnsi="Times New Roman" w:cs="Times New Roman"/>
          <w:sz w:val="28"/>
          <w:szCs w:val="24"/>
          <w:lang w:eastAsia="ru-RU"/>
        </w:rPr>
        <w:t>несколько</w:t>
      </w:r>
      <w:proofErr w:type="spellEnd"/>
      <w:r w:rsidRPr="00ED778A">
        <w:rPr>
          <w:rFonts w:ascii="Times New Roman" w:eastAsia="Times New Roman" w:hAnsi="Times New Roman" w:cs="Times New Roman"/>
          <w:sz w:val="28"/>
          <w:szCs w:val="24"/>
          <w:lang w:eastAsia="ru-RU"/>
        </w:rPr>
        <w:t xml:space="preserve"> изменены Правила по субсидированию ставок по вознаграждению кредитования, имея в виду выделение субсидий только субъектам АПК, которые осуществляют свою производственную деятельность в строгом соответствии с официально установленным товарным списком в рамках приоритетных проектов в области, как производства, так и переработки сельхозпродукции.</w:t>
      </w:r>
    </w:p>
    <w:p w14:paraId="4AE2AA0B" w14:textId="1C6C1620" w:rsidR="000F535C" w:rsidRPr="00ED778A" w:rsidRDefault="000F535C" w:rsidP="009D00AB">
      <w:pPr>
        <w:spacing w:after="0"/>
        <w:ind w:firstLine="709"/>
        <w:contextualSpacing/>
        <w:jc w:val="both"/>
        <w:rPr>
          <w:rFonts w:ascii="Times New Roman" w:eastAsia="Times New Roman" w:hAnsi="Times New Roman" w:cs="Times New Roman"/>
          <w:sz w:val="28"/>
          <w:szCs w:val="24"/>
          <w:lang w:eastAsia="ru-RU"/>
        </w:rPr>
      </w:pPr>
      <w:r w:rsidRPr="00ED778A">
        <w:rPr>
          <w:rFonts w:ascii="Times New Roman" w:eastAsia="Times New Roman" w:hAnsi="Times New Roman" w:cs="Times New Roman"/>
          <w:sz w:val="28"/>
          <w:szCs w:val="24"/>
          <w:lang w:eastAsia="ru-RU"/>
        </w:rPr>
        <w:t xml:space="preserve">Эта жесткая норма, по мнению регулятора, позволит исключить нездоровую практику доступности субсидий для всевозможных фирм-однодневок, </w:t>
      </w:r>
      <w:proofErr w:type="spellStart"/>
      <w:r w:rsidRPr="00ED778A">
        <w:rPr>
          <w:rFonts w:ascii="Times New Roman" w:eastAsia="Times New Roman" w:hAnsi="Times New Roman" w:cs="Times New Roman"/>
          <w:sz w:val="28"/>
          <w:szCs w:val="24"/>
          <w:lang w:eastAsia="ru-RU"/>
        </w:rPr>
        <w:t>лжепредприятий</w:t>
      </w:r>
      <w:proofErr w:type="spellEnd"/>
      <w:r w:rsidRPr="00ED778A">
        <w:rPr>
          <w:rFonts w:ascii="Times New Roman" w:eastAsia="Times New Roman" w:hAnsi="Times New Roman" w:cs="Times New Roman"/>
          <w:sz w:val="28"/>
          <w:szCs w:val="24"/>
          <w:lang w:eastAsia="ru-RU"/>
        </w:rPr>
        <w:t xml:space="preserve"> и субъектов, по роду своей деятельности не соответствующих общепринятому классификатору видов экономической деятельности в области агропромышленного производства.</w:t>
      </w:r>
    </w:p>
    <w:p w14:paraId="74A253BE" w14:textId="14B0EE76" w:rsidR="000F535C" w:rsidRPr="00ED778A" w:rsidRDefault="000F535C" w:rsidP="009D00AB">
      <w:pPr>
        <w:spacing w:after="0"/>
        <w:ind w:firstLine="709"/>
        <w:contextualSpacing/>
        <w:jc w:val="both"/>
        <w:rPr>
          <w:rFonts w:ascii="Times New Roman" w:eastAsia="Times New Roman" w:hAnsi="Times New Roman" w:cs="Times New Roman"/>
          <w:sz w:val="28"/>
          <w:szCs w:val="24"/>
          <w:lang w:eastAsia="ru-RU"/>
        </w:rPr>
      </w:pPr>
      <w:r w:rsidRPr="00ED778A">
        <w:rPr>
          <w:rFonts w:ascii="Times New Roman" w:eastAsia="Times New Roman" w:hAnsi="Times New Roman" w:cs="Times New Roman"/>
          <w:sz w:val="28"/>
          <w:szCs w:val="24"/>
          <w:lang w:eastAsia="ru-RU"/>
        </w:rPr>
        <w:t xml:space="preserve">Наряду с этим, в целях повышения прозрачности процессов предоставления субсидий и пресечения практики нерационального использования бюджетных средств, усиливаются условия для финансовых институтов и заемщиков, направленные на повышение качественной и эффективной реализации механизма и инструментов субсидирования. В частности, в обновленной редакции Правил финансовому институту вменяется обеспечение проверки за соблюдением получателями субсидий всех условий договора о займе, включая и условия по полноте освоения и целевого использования выделенных кредитов, заемщику же </w:t>
      </w:r>
      <w:r w:rsidR="009445E3" w:rsidRPr="00ED778A">
        <w:rPr>
          <w:rFonts w:ascii="Times New Roman" w:eastAsia="Times New Roman" w:hAnsi="Times New Roman" w:cs="Times New Roman"/>
          <w:sz w:val="28"/>
          <w:szCs w:val="28"/>
          <w:lang w:eastAsia="ru-RU"/>
        </w:rPr>
        <w:t>–</w:t>
      </w:r>
      <w:r w:rsidRPr="00ED778A">
        <w:rPr>
          <w:rFonts w:ascii="Times New Roman" w:eastAsia="Times New Roman" w:hAnsi="Times New Roman" w:cs="Times New Roman"/>
          <w:sz w:val="28"/>
          <w:szCs w:val="24"/>
          <w:lang w:eastAsia="ru-RU"/>
        </w:rPr>
        <w:t xml:space="preserve"> предоставлять финансовому институту соответствующую отчетную информацию.</w:t>
      </w:r>
    </w:p>
    <w:p w14:paraId="12739883" w14:textId="77777777" w:rsidR="000F535C" w:rsidRPr="00ED778A" w:rsidRDefault="000F535C" w:rsidP="009D00AB">
      <w:pPr>
        <w:spacing w:after="0"/>
        <w:ind w:firstLine="709"/>
        <w:contextualSpacing/>
        <w:jc w:val="both"/>
        <w:rPr>
          <w:rFonts w:ascii="Times New Roman" w:eastAsia="Times New Roman" w:hAnsi="Times New Roman" w:cs="Times New Roman"/>
          <w:sz w:val="28"/>
          <w:szCs w:val="24"/>
          <w:lang w:eastAsia="ru-RU"/>
        </w:rPr>
      </w:pPr>
      <w:r w:rsidRPr="00ED778A">
        <w:rPr>
          <w:rFonts w:ascii="Times New Roman" w:eastAsia="Times New Roman" w:hAnsi="Times New Roman" w:cs="Times New Roman"/>
          <w:sz w:val="28"/>
          <w:szCs w:val="24"/>
          <w:lang w:eastAsia="ru-RU"/>
        </w:rPr>
        <w:t xml:space="preserve">Не менее важным является предоставление агропредприятиям возможности перехода от одного </w:t>
      </w:r>
      <w:proofErr w:type="spellStart"/>
      <w:r w:rsidRPr="00ED778A">
        <w:rPr>
          <w:rFonts w:ascii="Times New Roman" w:eastAsia="Times New Roman" w:hAnsi="Times New Roman" w:cs="Times New Roman"/>
          <w:sz w:val="28"/>
          <w:szCs w:val="24"/>
          <w:lang w:eastAsia="ru-RU"/>
        </w:rPr>
        <w:t>фининститута</w:t>
      </w:r>
      <w:proofErr w:type="spellEnd"/>
      <w:r w:rsidRPr="00ED778A">
        <w:rPr>
          <w:rFonts w:ascii="Times New Roman" w:eastAsia="Times New Roman" w:hAnsi="Times New Roman" w:cs="Times New Roman"/>
          <w:sz w:val="28"/>
          <w:szCs w:val="24"/>
          <w:lang w:eastAsia="ru-RU"/>
        </w:rPr>
        <w:t xml:space="preserve"> к другому, предоставляющему более гибкие и привлекательные условия кредитования, с сохранением доступа к системе государственного субсидирования ставок по вознаграждению.</w:t>
      </w:r>
    </w:p>
    <w:p w14:paraId="77AE900F" w14:textId="39FE97EF" w:rsidR="000F535C" w:rsidRPr="00ED778A" w:rsidRDefault="000F535C" w:rsidP="009D00AB">
      <w:pPr>
        <w:spacing w:after="0"/>
        <w:ind w:firstLine="709"/>
        <w:contextualSpacing/>
        <w:jc w:val="both"/>
        <w:rPr>
          <w:rFonts w:ascii="Times New Roman" w:eastAsia="Times New Roman" w:hAnsi="Times New Roman" w:cs="Times New Roman"/>
          <w:sz w:val="28"/>
          <w:szCs w:val="24"/>
          <w:lang w:eastAsia="ru-RU"/>
        </w:rPr>
      </w:pPr>
      <w:r w:rsidRPr="00ED778A">
        <w:rPr>
          <w:rFonts w:ascii="Times New Roman" w:eastAsia="Times New Roman" w:hAnsi="Times New Roman" w:cs="Times New Roman"/>
          <w:sz w:val="28"/>
          <w:szCs w:val="24"/>
          <w:lang w:eastAsia="ru-RU"/>
        </w:rPr>
        <w:t xml:space="preserve">Также, в соответствии с </w:t>
      </w:r>
      <w:r w:rsidR="00C10009" w:rsidRPr="00ED778A">
        <w:rPr>
          <w:rFonts w:ascii="Times New Roman" w:eastAsia="Times New Roman" w:hAnsi="Times New Roman" w:cs="Times New Roman"/>
          <w:sz w:val="28"/>
          <w:szCs w:val="24"/>
          <w:lang w:eastAsia="ru-RU"/>
        </w:rPr>
        <w:t>редакцией правил</w:t>
      </w:r>
      <w:r w:rsidRPr="00ED778A">
        <w:rPr>
          <w:rFonts w:ascii="Times New Roman" w:eastAsia="Times New Roman" w:hAnsi="Times New Roman" w:cs="Times New Roman"/>
          <w:sz w:val="28"/>
          <w:szCs w:val="24"/>
          <w:lang w:eastAsia="ru-RU"/>
        </w:rPr>
        <w:t xml:space="preserve">, доступ к системе субсидирования могут получать и те субъекты агросектора, которые пожелают повторно поучаствовать в программе субсидирования, у которых договоры с государственными институтами действуют 4 и более лет, вплоть до времени подачи повторной заявки на участие в Программе. Подобная мера позволяет крестьянским (фермерским) и домашним хозяйствам, исключенным из программы субсидирования на основании их сложного финансового </w:t>
      </w:r>
      <w:r w:rsidRPr="00ED778A">
        <w:rPr>
          <w:rFonts w:ascii="Times New Roman" w:eastAsia="Times New Roman" w:hAnsi="Times New Roman" w:cs="Times New Roman"/>
          <w:sz w:val="28"/>
          <w:szCs w:val="24"/>
          <w:lang w:eastAsia="ru-RU"/>
        </w:rPr>
        <w:lastRenderedPageBreak/>
        <w:t>положения, получить право на восстановление своего участия в Программе, без всяких дополнительных условий по прежним срокам заключения договора займа.</w:t>
      </w:r>
    </w:p>
    <w:p w14:paraId="7ED991AC" w14:textId="4E2CF58F" w:rsidR="000F535C" w:rsidRPr="00ED778A" w:rsidRDefault="000F535C" w:rsidP="009D00AB">
      <w:pPr>
        <w:spacing w:after="0"/>
        <w:ind w:firstLine="709"/>
        <w:contextualSpacing/>
        <w:jc w:val="both"/>
        <w:rPr>
          <w:rFonts w:ascii="Times New Roman" w:eastAsia="Times New Roman" w:hAnsi="Times New Roman" w:cs="Times New Roman"/>
          <w:sz w:val="28"/>
          <w:szCs w:val="24"/>
          <w:lang w:eastAsia="ru-RU"/>
        </w:rPr>
      </w:pPr>
      <w:r w:rsidRPr="00ED778A">
        <w:rPr>
          <w:rFonts w:ascii="Times New Roman" w:eastAsia="Times New Roman" w:hAnsi="Times New Roman" w:cs="Times New Roman"/>
          <w:sz w:val="28"/>
          <w:szCs w:val="24"/>
          <w:lang w:eastAsia="ru-RU"/>
        </w:rPr>
        <w:t>Эти и другие изменения в целом расширяют возможности доступа агропредприятий к кредитным средствам, снижения кредитной нагрузки и обеспечения рационального использования бюджетных средств [1</w:t>
      </w:r>
      <w:r w:rsidR="00217B8D" w:rsidRPr="00ED778A">
        <w:rPr>
          <w:rFonts w:ascii="Times New Roman" w:eastAsia="Times New Roman" w:hAnsi="Times New Roman" w:cs="Times New Roman"/>
          <w:sz w:val="28"/>
          <w:szCs w:val="24"/>
          <w:lang w:eastAsia="ru-RU"/>
        </w:rPr>
        <w:t>91</w:t>
      </w:r>
      <w:r w:rsidRPr="00ED778A">
        <w:rPr>
          <w:rFonts w:ascii="Times New Roman" w:eastAsia="Times New Roman" w:hAnsi="Times New Roman" w:cs="Times New Roman"/>
          <w:sz w:val="28"/>
          <w:szCs w:val="24"/>
          <w:lang w:eastAsia="ru-RU"/>
        </w:rPr>
        <w:t>].</w:t>
      </w:r>
    </w:p>
    <w:p w14:paraId="7BB667FF" w14:textId="77777777" w:rsidR="000F535C" w:rsidRPr="00ED778A" w:rsidRDefault="000F535C" w:rsidP="009D00AB">
      <w:pPr>
        <w:spacing w:after="0"/>
        <w:ind w:firstLine="709"/>
        <w:contextualSpacing/>
        <w:jc w:val="both"/>
        <w:rPr>
          <w:rFonts w:ascii="Times New Roman" w:eastAsia="Times New Roman" w:hAnsi="Times New Roman" w:cs="Times New Roman"/>
          <w:sz w:val="28"/>
          <w:szCs w:val="24"/>
          <w:lang w:eastAsia="ru-RU"/>
        </w:rPr>
      </w:pPr>
      <w:r w:rsidRPr="00ED778A">
        <w:rPr>
          <w:rFonts w:ascii="Times New Roman" w:eastAsia="Times New Roman" w:hAnsi="Times New Roman" w:cs="Times New Roman"/>
          <w:sz w:val="28"/>
          <w:szCs w:val="24"/>
          <w:lang w:eastAsia="ru-RU"/>
        </w:rPr>
        <w:t>Безусловно, исходя из накопленных проблем в области финансово-кредитного обеспечения аграриев и в особенности в сфере субсидирования этих ресурсов, основные изменения и дополнения мер господдержки агросектора связаны именно с совершенствованием регуляторов субсидиарной политики государства.</w:t>
      </w:r>
    </w:p>
    <w:p w14:paraId="1FC08CDD" w14:textId="28259CFA" w:rsidR="000F535C" w:rsidRPr="00ED778A" w:rsidRDefault="000F535C" w:rsidP="009D00AB">
      <w:pPr>
        <w:spacing w:after="0"/>
        <w:ind w:firstLine="709"/>
        <w:contextualSpacing/>
        <w:jc w:val="both"/>
        <w:rPr>
          <w:rFonts w:ascii="Times New Roman" w:eastAsia="Times New Roman" w:hAnsi="Times New Roman" w:cs="Times New Roman"/>
          <w:sz w:val="28"/>
          <w:szCs w:val="24"/>
          <w:lang w:eastAsia="ru-RU"/>
        </w:rPr>
      </w:pPr>
      <w:r w:rsidRPr="00ED778A">
        <w:rPr>
          <w:rFonts w:ascii="Times New Roman" w:eastAsia="Times New Roman" w:hAnsi="Times New Roman" w:cs="Times New Roman"/>
          <w:sz w:val="28"/>
          <w:szCs w:val="24"/>
          <w:lang w:eastAsia="ru-RU"/>
        </w:rPr>
        <w:t>Вместе с тем представляется, что как действующая система субсидирования, так и вносимые в нее новшества в части совершенствования, оставляют процессы диверсификации в рамках традиционных, «узких» подходов, не выходящих за отраслевые рамки, исключая разве что процессы кооперации в АПК.</w:t>
      </w:r>
    </w:p>
    <w:p w14:paraId="38E8AB10" w14:textId="388FE214" w:rsidR="000F535C" w:rsidRPr="00ED778A" w:rsidRDefault="000F535C" w:rsidP="009D00AB">
      <w:pPr>
        <w:spacing w:after="0"/>
        <w:ind w:firstLine="709"/>
        <w:contextualSpacing/>
        <w:jc w:val="both"/>
        <w:rPr>
          <w:rFonts w:ascii="Times New Roman" w:eastAsia="Times New Roman" w:hAnsi="Times New Roman" w:cs="Times New Roman"/>
          <w:sz w:val="28"/>
          <w:szCs w:val="24"/>
          <w:lang w:eastAsia="ru-RU"/>
        </w:rPr>
      </w:pPr>
      <w:bookmarkStart w:id="117" w:name="_Hlk138874946"/>
      <w:r w:rsidRPr="00ED778A">
        <w:rPr>
          <w:rFonts w:ascii="Times New Roman" w:eastAsia="Times New Roman" w:hAnsi="Times New Roman" w:cs="Times New Roman"/>
          <w:sz w:val="28"/>
          <w:szCs w:val="24"/>
          <w:lang w:eastAsia="ru-RU"/>
        </w:rPr>
        <w:t>Думается, что в условиях усиления стимулов для «широких» форм диверсификации, и в частности, развития такого выгодного во всех отношениях для малых форм агроформирований как сельский туризм, целесообразно ввести в систему субсидирования нормы по поддержке со стороны государства участие агропредприятий как в региональных туристических кластерах, так и в индивидуальном порядке как это было нами продемонстрировано на примере ТОО «Ен-Дала» во 2-ом разделе работы.</w:t>
      </w:r>
    </w:p>
    <w:bookmarkEnd w:id="117"/>
    <w:p w14:paraId="50F7682B" w14:textId="5BBD6472" w:rsidR="000F535C" w:rsidRPr="00ED778A" w:rsidRDefault="000F535C" w:rsidP="009D00AB">
      <w:pPr>
        <w:spacing w:after="0"/>
        <w:ind w:firstLine="709"/>
        <w:contextualSpacing/>
        <w:jc w:val="both"/>
        <w:rPr>
          <w:rFonts w:ascii="Times New Roman" w:hAnsi="Times New Roman" w:cs="Times New Roman"/>
          <w:sz w:val="28"/>
          <w:szCs w:val="28"/>
        </w:rPr>
      </w:pPr>
      <w:r w:rsidRPr="00ED778A">
        <w:rPr>
          <w:rFonts w:ascii="Times New Roman" w:hAnsi="Times New Roman" w:cs="Times New Roman"/>
          <w:sz w:val="28"/>
          <w:szCs w:val="28"/>
        </w:rPr>
        <w:t>В этом смысле можно сослаться на рекомендации российских экспертов по основным направлениям господдержки сельского туризма, а именно:</w:t>
      </w:r>
    </w:p>
    <w:p w14:paraId="3E640DEA" w14:textId="16F5F541" w:rsidR="000F535C" w:rsidRPr="00ED778A" w:rsidRDefault="00882C9E" w:rsidP="009D00AB">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0F535C" w:rsidRPr="00ED778A">
        <w:rPr>
          <w:rFonts w:ascii="Times New Roman" w:hAnsi="Times New Roman" w:cs="Times New Roman"/>
          <w:sz w:val="28"/>
          <w:szCs w:val="28"/>
        </w:rPr>
        <w:t xml:space="preserve"> разработка адекватной законодательной и нормативной правовой базы в части регулирования сельского туризма, с его выделением как самостоятельного вида деятельности в классификаторе ОКВЭД;</w:t>
      </w:r>
    </w:p>
    <w:p w14:paraId="1F76B11D" w14:textId="30B09A5F" w:rsidR="000F535C" w:rsidRPr="00ED778A" w:rsidRDefault="00882C9E" w:rsidP="009D00AB">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0F535C" w:rsidRPr="00ED778A">
        <w:rPr>
          <w:rFonts w:ascii="Times New Roman" w:hAnsi="Times New Roman" w:cs="Times New Roman"/>
          <w:sz w:val="28"/>
          <w:szCs w:val="28"/>
        </w:rPr>
        <w:t xml:space="preserve"> введение мер финансовой поддержки для субъектов агробизнеса, имеющих реальный интерес по участию в процессах адаптации сельского туризма: грантовая поддержка проектов в сельском туризме, субсидии по кредитам и займам в развитие сельского туризма, налоговые льготы и преференции, и др.;</w:t>
      </w:r>
    </w:p>
    <w:p w14:paraId="2775569D" w14:textId="799C0CDE" w:rsidR="000F535C" w:rsidRPr="00ED778A" w:rsidRDefault="00882C9E" w:rsidP="009D00AB">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0F535C" w:rsidRPr="00ED778A">
        <w:rPr>
          <w:rFonts w:ascii="Times New Roman" w:hAnsi="Times New Roman" w:cs="Times New Roman"/>
          <w:sz w:val="28"/>
          <w:szCs w:val="28"/>
        </w:rPr>
        <w:t xml:space="preserve"> совершенствование правовой основы и механизмов, связанных с выделением и использованием земель сельхозназначения для целевого развития туризма в сельской местности;</w:t>
      </w:r>
    </w:p>
    <w:p w14:paraId="5B889DE6" w14:textId="7B9E4914" w:rsidR="000F535C" w:rsidRPr="00ED778A" w:rsidRDefault="00882C9E" w:rsidP="009D00AB">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0F535C" w:rsidRPr="00ED778A">
        <w:rPr>
          <w:rFonts w:ascii="Times New Roman" w:hAnsi="Times New Roman" w:cs="Times New Roman"/>
          <w:sz w:val="28"/>
          <w:szCs w:val="28"/>
        </w:rPr>
        <w:t xml:space="preserve"> включение в государственную законодательную базу системы норм по упрощенной регистрации сельских гостевых домов и отчетности в госорганы владельцами сельских </w:t>
      </w:r>
      <w:proofErr w:type="spellStart"/>
      <w:r w:rsidR="000F535C" w:rsidRPr="00ED778A">
        <w:rPr>
          <w:rFonts w:ascii="Times New Roman" w:hAnsi="Times New Roman" w:cs="Times New Roman"/>
          <w:sz w:val="28"/>
          <w:szCs w:val="28"/>
        </w:rPr>
        <w:t>туробъектов</w:t>
      </w:r>
      <w:proofErr w:type="spellEnd"/>
      <w:r w:rsidR="000F535C" w:rsidRPr="00ED778A">
        <w:rPr>
          <w:rFonts w:ascii="Times New Roman" w:hAnsi="Times New Roman" w:cs="Times New Roman"/>
          <w:sz w:val="28"/>
          <w:szCs w:val="28"/>
        </w:rPr>
        <w:t>;</w:t>
      </w:r>
    </w:p>
    <w:p w14:paraId="231E6ABB" w14:textId="2E572AFC" w:rsidR="000F535C" w:rsidRPr="00ED778A" w:rsidRDefault="00882C9E" w:rsidP="009D00AB">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0F535C" w:rsidRPr="00ED778A">
        <w:rPr>
          <w:rFonts w:ascii="Times New Roman" w:hAnsi="Times New Roman" w:cs="Times New Roman"/>
          <w:sz w:val="28"/>
          <w:szCs w:val="28"/>
        </w:rPr>
        <w:t xml:space="preserve"> обеспечение в регионах системной подготовки кадров по наиболее востребованным профессиям специалистов в области туристической деятельности;</w:t>
      </w:r>
    </w:p>
    <w:p w14:paraId="60F14A2B" w14:textId="5E9455A3" w:rsidR="000F535C" w:rsidRPr="00ED778A" w:rsidRDefault="00882C9E" w:rsidP="009D00AB">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0F535C" w:rsidRPr="00ED778A">
        <w:rPr>
          <w:rFonts w:ascii="Times New Roman" w:hAnsi="Times New Roman" w:cs="Times New Roman"/>
          <w:sz w:val="28"/>
          <w:szCs w:val="28"/>
        </w:rPr>
        <w:t xml:space="preserve"> проведение оценки потенциала сельского туризма на региональном и муниципальном уровнях, с соответствующей передачей значительной части </w:t>
      </w:r>
      <w:r w:rsidR="000F535C" w:rsidRPr="00ED778A">
        <w:rPr>
          <w:rFonts w:ascii="Times New Roman" w:hAnsi="Times New Roman" w:cs="Times New Roman"/>
          <w:sz w:val="28"/>
          <w:szCs w:val="28"/>
        </w:rPr>
        <w:lastRenderedPageBreak/>
        <w:t>полномочий в сфере регулирования развитием сельского туризма в ведение региональных органов управления [</w:t>
      </w:r>
      <w:r w:rsidR="00DE34BD" w:rsidRPr="00ED778A">
        <w:rPr>
          <w:rFonts w:ascii="Times New Roman" w:hAnsi="Times New Roman" w:cs="Times New Roman"/>
          <w:sz w:val="28"/>
          <w:szCs w:val="28"/>
        </w:rPr>
        <w:t>1</w:t>
      </w:r>
      <w:r w:rsidR="00217B8D" w:rsidRPr="00ED778A">
        <w:rPr>
          <w:rFonts w:ascii="Times New Roman" w:hAnsi="Times New Roman" w:cs="Times New Roman"/>
          <w:sz w:val="28"/>
          <w:szCs w:val="28"/>
        </w:rPr>
        <w:t>70</w:t>
      </w:r>
      <w:r w:rsidR="000F535C" w:rsidRPr="00ED778A">
        <w:rPr>
          <w:rFonts w:ascii="Times New Roman" w:hAnsi="Times New Roman" w:cs="Times New Roman"/>
          <w:sz w:val="28"/>
          <w:szCs w:val="28"/>
        </w:rPr>
        <w:t xml:space="preserve">, </w:t>
      </w:r>
      <w:r w:rsidRPr="00ED778A">
        <w:rPr>
          <w:rFonts w:ascii="Times New Roman" w:hAnsi="Times New Roman" w:cs="Times New Roman"/>
          <w:sz w:val="28"/>
          <w:szCs w:val="28"/>
        </w:rPr>
        <w:t xml:space="preserve">с. </w:t>
      </w:r>
      <w:r w:rsidR="000F535C" w:rsidRPr="00ED778A">
        <w:rPr>
          <w:rFonts w:ascii="Times New Roman" w:hAnsi="Times New Roman" w:cs="Times New Roman"/>
          <w:sz w:val="28"/>
          <w:szCs w:val="28"/>
        </w:rPr>
        <w:t>56</w:t>
      </w:r>
      <w:r>
        <w:rPr>
          <w:rFonts w:ascii="Times New Roman" w:hAnsi="Times New Roman" w:cs="Times New Roman"/>
          <w:sz w:val="28"/>
          <w:szCs w:val="28"/>
        </w:rPr>
        <w:t>-</w:t>
      </w:r>
      <w:r w:rsidR="000F535C" w:rsidRPr="00ED778A">
        <w:rPr>
          <w:rFonts w:ascii="Times New Roman" w:hAnsi="Times New Roman" w:cs="Times New Roman"/>
          <w:sz w:val="28"/>
          <w:szCs w:val="28"/>
        </w:rPr>
        <w:t>57].</w:t>
      </w:r>
    </w:p>
    <w:p w14:paraId="23B74357" w14:textId="77777777" w:rsidR="000F535C" w:rsidRPr="00ED778A" w:rsidRDefault="000F535C" w:rsidP="009D00AB">
      <w:pPr>
        <w:spacing w:after="0"/>
        <w:ind w:firstLine="709"/>
        <w:jc w:val="both"/>
        <w:rPr>
          <w:rFonts w:ascii="Times New Roman" w:hAnsi="Times New Roman" w:cs="Times New Roman"/>
          <w:sz w:val="28"/>
        </w:rPr>
      </w:pPr>
      <w:bookmarkStart w:id="118" w:name="_Hlk150290480"/>
      <w:r w:rsidRPr="00ED778A">
        <w:rPr>
          <w:rFonts w:ascii="Times New Roman" w:hAnsi="Times New Roman" w:cs="Times New Roman"/>
          <w:sz w:val="28"/>
        </w:rPr>
        <w:t>Роль государства исключительно важна для создания реальной базы консолидации власти, бизнеса и общества на местном уровне, что создает дополнительный потенциал для полноценного решения, как экономических, так и социальных задач развития сельских территорий. В рамках подобного сотрудничества агропредприятия:</w:t>
      </w:r>
    </w:p>
    <w:p w14:paraId="489F33C7" w14:textId="31A04425" w:rsidR="000F535C" w:rsidRPr="00ED778A" w:rsidRDefault="00882C9E" w:rsidP="009D00AB">
      <w:pPr>
        <w:spacing w:after="0"/>
        <w:ind w:firstLine="709"/>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участвуют в строительстве жилья;</w:t>
      </w:r>
    </w:p>
    <w:p w14:paraId="1E922499" w14:textId="2FF33AA8" w:rsidR="000F535C" w:rsidRPr="00ED778A" w:rsidRDefault="00882C9E" w:rsidP="009D00AB">
      <w:pPr>
        <w:spacing w:after="0"/>
        <w:ind w:firstLine="709"/>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приобретают для местной власти общественный транспорт для перевозки работников предприятий и населения;</w:t>
      </w:r>
    </w:p>
    <w:p w14:paraId="6792CA1C" w14:textId="1B8D2A99" w:rsidR="000F535C" w:rsidRPr="00ED778A" w:rsidRDefault="00882C9E" w:rsidP="009D00AB">
      <w:pPr>
        <w:spacing w:after="0"/>
        <w:ind w:firstLine="709"/>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содержат дома культуры, школы, детсады и другие социальные объекты;</w:t>
      </w:r>
    </w:p>
    <w:p w14:paraId="05608DC9" w14:textId="743F5FC5" w:rsidR="000F535C" w:rsidRPr="00ED778A" w:rsidRDefault="00882C9E" w:rsidP="009D00AB">
      <w:pPr>
        <w:spacing w:after="0"/>
        <w:ind w:firstLine="709"/>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поддерживают физкультурно-спортивное движение на селе и т.д.</w:t>
      </w:r>
    </w:p>
    <w:p w14:paraId="642C03ED" w14:textId="22988C80" w:rsidR="000F535C" w:rsidRPr="00ED778A" w:rsidRDefault="000F535C" w:rsidP="009D00AB">
      <w:pPr>
        <w:spacing w:after="0"/>
        <w:ind w:firstLine="709"/>
        <w:jc w:val="both"/>
        <w:rPr>
          <w:rFonts w:ascii="Times New Roman" w:hAnsi="Times New Roman" w:cs="Times New Roman"/>
          <w:sz w:val="28"/>
        </w:rPr>
      </w:pPr>
      <w:r w:rsidRPr="00ED778A">
        <w:rPr>
          <w:rFonts w:ascii="Times New Roman" w:hAnsi="Times New Roman" w:cs="Times New Roman"/>
          <w:sz w:val="28"/>
        </w:rPr>
        <w:t>Повышая оплату труда своим работникам, агропредприятия способствуют укреплению местного бюджета за счет роста налоговых отчислений, создание же и/или сохранение рабочих мест способствует социальной стабильности в регионе.</w:t>
      </w:r>
    </w:p>
    <w:bookmarkEnd w:id="118"/>
    <w:p w14:paraId="6F99829E" w14:textId="54A354AA" w:rsidR="00517304" w:rsidRPr="00ED778A" w:rsidRDefault="00517304" w:rsidP="009D00AB">
      <w:pPr>
        <w:spacing w:after="0"/>
        <w:ind w:firstLine="709"/>
        <w:jc w:val="both"/>
        <w:rPr>
          <w:rFonts w:ascii="Times New Roman" w:hAnsi="Times New Roman" w:cs="Times New Roman"/>
          <w:sz w:val="28"/>
        </w:rPr>
      </w:pPr>
      <w:r w:rsidRPr="00ED778A">
        <w:rPr>
          <w:rFonts w:ascii="Times New Roman" w:hAnsi="Times New Roman" w:cs="Times New Roman"/>
          <w:sz w:val="28"/>
        </w:rPr>
        <w:t>В настоящее время формируются новые тенденции в мировой сельскохозяйственной экономике и демографии, интеграционные процессы в регионах получили реальное развитие, происходят глобальные климатические изменения. Казахстан вступил во Всемирную торговую организацию. Кроме того, недостаточный уровень производительности труда в отрасли, несовершенство используемых технологий, мелкосерийное производство не позволяют вести сельскохозяйственное производство на интенсивной основе, обеспечивая тем самым наиболее полное использование материальных, трудовых и других ресурсов, соблюдать экологические требования. Эти факторы снижают конкурентоспособность отечественного аграрного сектора, что в условиях ВТО может привести к доминированию импорта иностранной продукции, вытеснению местных производителей с рынков сбыта. В связи с этим объективные условия требуют интенсивной работы по совершенствованию системы налогового администрирования и рациональному использованию налоговых поступлений для экономического развития страны и роста благосостояния людей [</w:t>
      </w:r>
      <w:r w:rsidR="00217B8D" w:rsidRPr="00ED778A">
        <w:rPr>
          <w:rFonts w:ascii="Times New Roman" w:hAnsi="Times New Roman" w:cs="Times New Roman"/>
          <w:sz w:val="28"/>
        </w:rPr>
        <w:t>192</w:t>
      </w:r>
      <w:r w:rsidRPr="00ED778A">
        <w:rPr>
          <w:rFonts w:ascii="Times New Roman" w:hAnsi="Times New Roman" w:cs="Times New Roman"/>
          <w:sz w:val="28"/>
        </w:rPr>
        <w:t>].</w:t>
      </w:r>
    </w:p>
    <w:p w14:paraId="079F85E0" w14:textId="12105FB0" w:rsidR="000F535C" w:rsidRPr="00ED778A" w:rsidRDefault="000F535C" w:rsidP="009D00AB">
      <w:pPr>
        <w:spacing w:after="0"/>
        <w:ind w:firstLine="709"/>
        <w:jc w:val="both"/>
        <w:rPr>
          <w:rFonts w:ascii="Times New Roman" w:hAnsi="Times New Roman" w:cs="Times New Roman"/>
          <w:sz w:val="28"/>
        </w:rPr>
      </w:pPr>
      <w:bookmarkStart w:id="119" w:name="_Hlk150290505"/>
      <w:r w:rsidRPr="00ED778A">
        <w:rPr>
          <w:rFonts w:ascii="Times New Roman" w:hAnsi="Times New Roman" w:cs="Times New Roman"/>
          <w:sz w:val="28"/>
        </w:rPr>
        <w:t>Со своей стороны, местная исполнительная власть создает для агропредприятий благоприятную институциональную среду, тем самым способствуя максимальной их адаптации к особенностям деятельности в местных условиях [1</w:t>
      </w:r>
      <w:r w:rsidR="00204F30" w:rsidRPr="00ED778A">
        <w:rPr>
          <w:rFonts w:ascii="Times New Roman" w:hAnsi="Times New Roman" w:cs="Times New Roman"/>
          <w:sz w:val="28"/>
        </w:rPr>
        <w:t>93</w:t>
      </w:r>
      <w:r w:rsidRPr="00ED778A">
        <w:rPr>
          <w:rFonts w:ascii="Times New Roman" w:hAnsi="Times New Roman" w:cs="Times New Roman"/>
          <w:sz w:val="28"/>
        </w:rPr>
        <w:t>].</w:t>
      </w:r>
    </w:p>
    <w:p w14:paraId="0DDF8FA3" w14:textId="77777777" w:rsidR="000F535C" w:rsidRPr="00ED778A" w:rsidRDefault="000F535C" w:rsidP="009D00AB">
      <w:pPr>
        <w:spacing w:after="0"/>
        <w:ind w:firstLine="709"/>
        <w:jc w:val="both"/>
        <w:rPr>
          <w:rFonts w:ascii="Times New Roman" w:hAnsi="Times New Roman" w:cs="Times New Roman"/>
          <w:sz w:val="28"/>
        </w:rPr>
      </w:pPr>
      <w:r w:rsidRPr="00ED778A">
        <w:rPr>
          <w:rFonts w:ascii="Times New Roman" w:hAnsi="Times New Roman" w:cs="Times New Roman"/>
          <w:sz w:val="28"/>
        </w:rPr>
        <w:t xml:space="preserve">Именно поэтому исключительную важность для Казахстана представляет задача </w:t>
      </w:r>
      <w:r w:rsidRPr="00ED778A">
        <w:rPr>
          <w:rFonts w:ascii="Times New Roman" w:hAnsi="Times New Roman" w:cs="Times New Roman"/>
          <w:i/>
          <w:sz w:val="28"/>
        </w:rPr>
        <w:t>актуализации института местного самоуправления</w:t>
      </w:r>
      <w:r w:rsidRPr="00ED778A">
        <w:rPr>
          <w:rFonts w:ascii="Times New Roman" w:hAnsi="Times New Roman" w:cs="Times New Roman"/>
          <w:sz w:val="28"/>
        </w:rPr>
        <w:t>, на базе чего и можно развивать потенциал местной власти. При этом в законодательных и иных нормативно-правовых актах, связанных с вопросами местного самоуправления, целесообразно акцентировано ввести нормы, способствующие формированию максимальных условий для полноценной и действенной диверсификации агропредприятий, независимости от их форм собственности и размеров, и укреплению их конкурентоспособности.</w:t>
      </w:r>
    </w:p>
    <w:bookmarkEnd w:id="119"/>
    <w:p w14:paraId="5496089A" w14:textId="4C0886AA" w:rsidR="000F535C" w:rsidRPr="00ED778A" w:rsidRDefault="000F535C" w:rsidP="009D00AB">
      <w:pPr>
        <w:shd w:val="clear" w:color="auto" w:fill="FFFFFF"/>
        <w:spacing w:after="0"/>
        <w:ind w:firstLine="709"/>
        <w:contextualSpacing/>
        <w:jc w:val="both"/>
        <w:textAlignment w:val="top"/>
        <w:rPr>
          <w:rFonts w:ascii="Times New Roman" w:eastAsia="Times New Roman" w:hAnsi="Times New Roman" w:cs="Times New Roman"/>
          <w:sz w:val="28"/>
          <w:szCs w:val="28"/>
          <w:lang w:eastAsia="ru-RU"/>
        </w:rPr>
      </w:pPr>
      <w:r w:rsidRPr="00ED778A">
        <w:rPr>
          <w:rFonts w:ascii="Times New Roman" w:eastAsia="Times New Roman" w:hAnsi="Times New Roman" w:cs="Times New Roman"/>
          <w:sz w:val="28"/>
          <w:szCs w:val="28"/>
          <w:lang w:eastAsia="ru-RU"/>
        </w:rPr>
        <w:lastRenderedPageBreak/>
        <w:t>Необходимо отметить, что проекты Закона о местном самоуправлении в Казахстане неоднократно вносились и снимались с рассмотрения, что объясняется широким набором вопросов, которые регулярно выдвигает на передний план реальная практика развития общественно-политической и социально-экономической ситуации на местном уровне, и которые не всегда удается отразить в полной и завершенной мере в законодательной форме.</w:t>
      </w:r>
    </w:p>
    <w:p w14:paraId="1AD4D21E" w14:textId="3CBB9057" w:rsidR="000F535C" w:rsidRPr="00ED778A" w:rsidRDefault="000F535C" w:rsidP="009D00AB">
      <w:pPr>
        <w:shd w:val="clear" w:color="auto" w:fill="FFFFFF"/>
        <w:spacing w:after="0"/>
        <w:ind w:firstLine="709"/>
        <w:contextualSpacing/>
        <w:jc w:val="both"/>
        <w:textAlignment w:val="top"/>
        <w:rPr>
          <w:rFonts w:ascii="Times New Roman" w:eastAsia="Times New Roman" w:hAnsi="Times New Roman" w:cs="Times New Roman"/>
          <w:sz w:val="28"/>
          <w:szCs w:val="28"/>
          <w:lang w:eastAsia="ru-RU"/>
        </w:rPr>
      </w:pPr>
      <w:r w:rsidRPr="00ED778A">
        <w:rPr>
          <w:rFonts w:ascii="Times New Roman" w:eastAsia="Times New Roman" w:hAnsi="Times New Roman" w:cs="Times New Roman"/>
          <w:sz w:val="28"/>
          <w:szCs w:val="28"/>
          <w:lang w:eastAsia="ru-RU"/>
        </w:rPr>
        <w:t>В этой связи вопросы местного самоуправления рассматриваются в рамках действующего Закона о местном государственном управлении и самоуправлении. Однако со временем все больше становится настоятельная необходимость выделения вопросов местного самоуправления в отдельный закон. В принципе определенные действия в этом направлении предпринимаются. Так, в начале апреля 2023 года МНЭ РК внесло в Парламент Казахстана на рассмотрение проект Закона о</w:t>
      </w:r>
      <w:r w:rsidR="005D3737" w:rsidRPr="00ED778A">
        <w:rPr>
          <w:rFonts w:ascii="Times New Roman" w:eastAsia="Times New Roman" w:hAnsi="Times New Roman" w:cs="Times New Roman"/>
          <w:sz w:val="28"/>
          <w:szCs w:val="28"/>
          <w:lang w:eastAsia="ru-RU"/>
        </w:rPr>
        <w:t xml:space="preserve"> </w:t>
      </w:r>
      <w:r w:rsidRPr="00ED778A">
        <w:rPr>
          <w:rFonts w:ascii="Times New Roman" w:eastAsia="Times New Roman" w:hAnsi="Times New Roman" w:cs="Times New Roman"/>
          <w:sz w:val="28"/>
          <w:szCs w:val="28"/>
          <w:lang w:eastAsia="ru-RU"/>
        </w:rPr>
        <w:t>местном самоуправлении.</w:t>
      </w:r>
    </w:p>
    <w:p w14:paraId="718D7807" w14:textId="62A35B68" w:rsidR="000F535C" w:rsidRPr="00ED778A" w:rsidRDefault="000F535C" w:rsidP="009D00AB">
      <w:pPr>
        <w:shd w:val="clear" w:color="auto" w:fill="FFFFFF"/>
        <w:spacing w:after="0"/>
        <w:ind w:firstLine="709"/>
        <w:contextualSpacing/>
        <w:jc w:val="both"/>
        <w:textAlignment w:val="top"/>
        <w:rPr>
          <w:rFonts w:ascii="Times New Roman" w:eastAsia="Times New Roman" w:hAnsi="Times New Roman" w:cs="Times New Roman"/>
          <w:sz w:val="28"/>
          <w:szCs w:val="28"/>
          <w:lang w:eastAsia="ru-RU"/>
        </w:rPr>
      </w:pPr>
      <w:bookmarkStart w:id="120" w:name="_Hlk150290555"/>
      <w:r w:rsidRPr="00ED778A">
        <w:rPr>
          <w:rFonts w:ascii="Times New Roman" w:eastAsia="Times New Roman" w:hAnsi="Times New Roman" w:cs="Times New Roman"/>
          <w:sz w:val="28"/>
          <w:szCs w:val="28"/>
          <w:lang w:eastAsia="ru-RU"/>
        </w:rPr>
        <w:t xml:space="preserve">Важными, на наш взгляд, представляются нормы, предполагающие расширенное представление обязанностей акимов сельских поселений, имея в виду вопросы организации </w:t>
      </w:r>
      <w:proofErr w:type="spellStart"/>
      <w:r w:rsidRPr="00ED778A">
        <w:rPr>
          <w:rFonts w:ascii="Times New Roman" w:eastAsia="Times New Roman" w:hAnsi="Times New Roman" w:cs="Times New Roman"/>
          <w:sz w:val="28"/>
          <w:szCs w:val="28"/>
          <w:lang w:eastAsia="ru-RU"/>
        </w:rPr>
        <w:t>выставочно</w:t>
      </w:r>
      <w:proofErr w:type="spellEnd"/>
      <w:r w:rsidRPr="00ED778A">
        <w:rPr>
          <w:rFonts w:ascii="Times New Roman" w:eastAsia="Times New Roman" w:hAnsi="Times New Roman" w:cs="Times New Roman"/>
          <w:sz w:val="28"/>
          <w:szCs w:val="28"/>
          <w:lang w:eastAsia="ru-RU"/>
        </w:rPr>
        <w:t>-ярмарочной деятельности, благоустройства и</w:t>
      </w:r>
      <w:r w:rsidR="005D3737" w:rsidRPr="00ED778A">
        <w:rPr>
          <w:rFonts w:ascii="Times New Roman" w:eastAsia="Times New Roman" w:hAnsi="Times New Roman" w:cs="Times New Roman"/>
          <w:sz w:val="28"/>
          <w:szCs w:val="28"/>
          <w:lang w:eastAsia="ru-RU"/>
        </w:rPr>
        <w:t xml:space="preserve"> </w:t>
      </w:r>
      <w:r w:rsidRPr="00ED778A">
        <w:rPr>
          <w:rFonts w:ascii="Times New Roman" w:eastAsia="Times New Roman" w:hAnsi="Times New Roman" w:cs="Times New Roman"/>
          <w:sz w:val="28"/>
          <w:szCs w:val="28"/>
          <w:lang w:eastAsia="ru-RU"/>
        </w:rPr>
        <w:t>оформления общественных мест, организацию и проведение в жизнь схемы раздельного сбора коммунальных и иных отходов, и др</w:t>
      </w:r>
      <w:bookmarkEnd w:id="120"/>
      <w:r w:rsidRPr="00ED778A">
        <w:rPr>
          <w:rFonts w:ascii="Times New Roman" w:eastAsia="Times New Roman" w:hAnsi="Times New Roman" w:cs="Times New Roman"/>
          <w:sz w:val="28"/>
          <w:szCs w:val="28"/>
          <w:lang w:eastAsia="ru-RU"/>
        </w:rPr>
        <w:t>.</w:t>
      </w:r>
    </w:p>
    <w:p w14:paraId="5B42880C" w14:textId="1EB21EF2" w:rsidR="000F535C" w:rsidRPr="00ED778A" w:rsidRDefault="000F535C" w:rsidP="009D00AB">
      <w:pPr>
        <w:shd w:val="clear" w:color="auto" w:fill="FFFFFF"/>
        <w:spacing w:after="0"/>
        <w:ind w:firstLine="709"/>
        <w:jc w:val="both"/>
        <w:textAlignment w:val="top"/>
        <w:rPr>
          <w:rFonts w:ascii="Times New Roman" w:eastAsia="Times New Roman" w:hAnsi="Times New Roman" w:cs="Times New Roman"/>
          <w:sz w:val="28"/>
          <w:szCs w:val="28"/>
          <w:lang w:eastAsia="ru-RU"/>
        </w:rPr>
      </w:pPr>
      <w:r w:rsidRPr="00ED778A">
        <w:rPr>
          <w:rFonts w:ascii="Times New Roman" w:eastAsia="Times New Roman" w:hAnsi="Times New Roman" w:cs="Times New Roman"/>
          <w:sz w:val="28"/>
          <w:szCs w:val="28"/>
          <w:lang w:eastAsia="ru-RU"/>
        </w:rPr>
        <w:t>В целях финансового обеспечения этих дополнительных функциональных обязанностей предлагается передать на</w:t>
      </w:r>
      <w:r w:rsidR="005D3737" w:rsidRPr="00ED778A">
        <w:rPr>
          <w:rFonts w:ascii="Times New Roman" w:eastAsia="Times New Roman" w:hAnsi="Times New Roman" w:cs="Times New Roman"/>
          <w:sz w:val="28"/>
          <w:szCs w:val="28"/>
          <w:lang w:eastAsia="ru-RU"/>
        </w:rPr>
        <w:t xml:space="preserve"> </w:t>
      </w:r>
      <w:r w:rsidRPr="00ED778A">
        <w:rPr>
          <w:rFonts w:ascii="Times New Roman" w:eastAsia="Times New Roman" w:hAnsi="Times New Roman" w:cs="Times New Roman"/>
          <w:sz w:val="28"/>
          <w:szCs w:val="28"/>
          <w:lang w:eastAsia="ru-RU"/>
        </w:rPr>
        <w:t>этот низовой управленческий уровень, в дополнение к действующим, отдельные и на наш взгляд, такие важные виды налогов и</w:t>
      </w:r>
      <w:r w:rsidR="005D3737" w:rsidRPr="00ED778A">
        <w:rPr>
          <w:rFonts w:ascii="Times New Roman" w:eastAsia="Times New Roman" w:hAnsi="Times New Roman" w:cs="Times New Roman"/>
          <w:sz w:val="28"/>
          <w:szCs w:val="28"/>
          <w:lang w:eastAsia="ru-RU"/>
        </w:rPr>
        <w:t xml:space="preserve"> </w:t>
      </w:r>
      <w:r w:rsidRPr="00ED778A">
        <w:rPr>
          <w:rFonts w:ascii="Times New Roman" w:eastAsia="Times New Roman" w:hAnsi="Times New Roman" w:cs="Times New Roman"/>
          <w:sz w:val="28"/>
          <w:szCs w:val="28"/>
          <w:lang w:eastAsia="ru-RU"/>
        </w:rPr>
        <w:t>платежей как:</w:t>
      </w:r>
    </w:p>
    <w:p w14:paraId="226A1698" w14:textId="6DA21535" w:rsidR="000F535C" w:rsidRPr="00ED778A" w:rsidRDefault="00882C9E" w:rsidP="009D00AB">
      <w:pPr>
        <w:shd w:val="clear" w:color="auto" w:fill="FFFFFF"/>
        <w:spacing w:after="0"/>
        <w:ind w:firstLine="709"/>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0F535C" w:rsidRPr="00ED778A">
        <w:rPr>
          <w:rFonts w:ascii="Times New Roman" w:eastAsia="Times New Roman" w:hAnsi="Times New Roman" w:cs="Times New Roman"/>
          <w:sz w:val="28"/>
          <w:szCs w:val="28"/>
          <w:lang w:eastAsia="ru-RU"/>
        </w:rPr>
        <w:t xml:space="preserve"> плата за</w:t>
      </w:r>
      <w:r w:rsidR="00463C16" w:rsidRPr="00ED778A">
        <w:rPr>
          <w:rFonts w:ascii="Times New Roman" w:eastAsia="Times New Roman" w:hAnsi="Times New Roman" w:cs="Times New Roman"/>
          <w:sz w:val="28"/>
          <w:szCs w:val="28"/>
          <w:lang w:eastAsia="ru-RU"/>
        </w:rPr>
        <w:t xml:space="preserve"> </w:t>
      </w:r>
      <w:r w:rsidR="000F535C" w:rsidRPr="00ED778A">
        <w:rPr>
          <w:rFonts w:ascii="Times New Roman" w:eastAsia="Times New Roman" w:hAnsi="Times New Roman" w:cs="Times New Roman"/>
          <w:sz w:val="28"/>
          <w:szCs w:val="28"/>
          <w:lang w:eastAsia="ru-RU"/>
        </w:rPr>
        <w:t>использование ресурсов поверхностных вод;</w:t>
      </w:r>
    </w:p>
    <w:p w14:paraId="5AF17DB7" w14:textId="75D62929" w:rsidR="000F535C" w:rsidRPr="00ED778A" w:rsidRDefault="00882C9E" w:rsidP="009D00AB">
      <w:pPr>
        <w:shd w:val="clear" w:color="auto" w:fill="FFFFFF"/>
        <w:spacing w:after="0"/>
        <w:ind w:firstLine="709"/>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0F535C" w:rsidRPr="00ED778A">
        <w:rPr>
          <w:rFonts w:ascii="Times New Roman" w:eastAsia="Times New Roman" w:hAnsi="Times New Roman" w:cs="Times New Roman"/>
          <w:sz w:val="28"/>
          <w:szCs w:val="28"/>
          <w:lang w:eastAsia="ru-RU"/>
        </w:rPr>
        <w:t xml:space="preserve"> сбор от лицензированной деятельности по розничной и/или оптовой реализации некоторых видов горюче-смазочных материалов;</w:t>
      </w:r>
    </w:p>
    <w:p w14:paraId="7D70ADAB" w14:textId="0263E205" w:rsidR="000F535C" w:rsidRPr="00ED778A" w:rsidRDefault="00882C9E" w:rsidP="009D00AB">
      <w:pPr>
        <w:shd w:val="clear" w:color="auto" w:fill="FFFFFF"/>
        <w:spacing w:after="0"/>
        <w:ind w:firstLine="709"/>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0F535C" w:rsidRPr="00ED778A">
        <w:rPr>
          <w:rFonts w:ascii="Times New Roman" w:eastAsia="Times New Roman" w:hAnsi="Times New Roman" w:cs="Times New Roman"/>
          <w:sz w:val="28"/>
          <w:szCs w:val="28"/>
          <w:lang w:eastAsia="ru-RU"/>
        </w:rPr>
        <w:t xml:space="preserve"> сбор от производства этилового спирта, алкогольной продукции, и ее реализации;</w:t>
      </w:r>
    </w:p>
    <w:p w14:paraId="66C3714E" w14:textId="2B811A58" w:rsidR="000F535C" w:rsidRPr="00ED778A" w:rsidRDefault="00882C9E" w:rsidP="009D00AB">
      <w:pPr>
        <w:shd w:val="clear" w:color="auto" w:fill="FFFFFF"/>
        <w:spacing w:after="0"/>
        <w:ind w:firstLine="709"/>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0F535C" w:rsidRPr="00ED778A">
        <w:rPr>
          <w:rFonts w:ascii="Times New Roman" w:eastAsia="Times New Roman" w:hAnsi="Times New Roman" w:cs="Times New Roman"/>
          <w:sz w:val="28"/>
          <w:szCs w:val="28"/>
          <w:lang w:eastAsia="ru-RU"/>
        </w:rPr>
        <w:t xml:space="preserve"> плата за</w:t>
      </w:r>
      <w:r w:rsidR="005D3737" w:rsidRPr="00ED778A">
        <w:rPr>
          <w:rFonts w:ascii="Times New Roman" w:eastAsia="Times New Roman" w:hAnsi="Times New Roman" w:cs="Times New Roman"/>
          <w:sz w:val="28"/>
          <w:szCs w:val="28"/>
          <w:lang w:eastAsia="ru-RU"/>
        </w:rPr>
        <w:t xml:space="preserve"> </w:t>
      </w:r>
      <w:r w:rsidR="000F535C" w:rsidRPr="00ED778A">
        <w:rPr>
          <w:rFonts w:ascii="Times New Roman" w:eastAsia="Times New Roman" w:hAnsi="Times New Roman" w:cs="Times New Roman"/>
          <w:sz w:val="28"/>
          <w:szCs w:val="28"/>
          <w:lang w:eastAsia="ru-RU"/>
        </w:rPr>
        <w:t>занятие отдельными лицензированными формами деятельности;</w:t>
      </w:r>
    </w:p>
    <w:p w14:paraId="72DEA4A9" w14:textId="2B8CF3A7" w:rsidR="000F535C" w:rsidRPr="00ED778A" w:rsidRDefault="00882C9E" w:rsidP="009D00AB">
      <w:pPr>
        <w:shd w:val="clear" w:color="auto" w:fill="FFFFFF"/>
        <w:spacing w:after="0"/>
        <w:ind w:firstLine="709"/>
        <w:jc w:val="both"/>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0F535C" w:rsidRPr="00ED778A">
        <w:rPr>
          <w:rFonts w:ascii="Times New Roman" w:eastAsia="Times New Roman" w:hAnsi="Times New Roman" w:cs="Times New Roman"/>
          <w:sz w:val="28"/>
          <w:szCs w:val="28"/>
          <w:lang w:eastAsia="ru-RU"/>
        </w:rPr>
        <w:t xml:space="preserve"> а также часть налога на</w:t>
      </w:r>
      <w:r w:rsidR="005D3737" w:rsidRPr="00ED778A">
        <w:rPr>
          <w:rFonts w:ascii="Times New Roman" w:eastAsia="Times New Roman" w:hAnsi="Times New Roman" w:cs="Times New Roman"/>
          <w:sz w:val="28"/>
          <w:szCs w:val="28"/>
          <w:lang w:eastAsia="ru-RU"/>
        </w:rPr>
        <w:t xml:space="preserve"> </w:t>
      </w:r>
      <w:r w:rsidR="000F535C" w:rsidRPr="00ED778A">
        <w:rPr>
          <w:rFonts w:ascii="Times New Roman" w:eastAsia="Times New Roman" w:hAnsi="Times New Roman" w:cs="Times New Roman"/>
          <w:sz w:val="28"/>
          <w:szCs w:val="28"/>
          <w:lang w:eastAsia="ru-RU"/>
        </w:rPr>
        <w:t>имущество местных, как юридических лиц, так и</w:t>
      </w:r>
      <w:r w:rsidR="005D3737" w:rsidRPr="00ED778A">
        <w:rPr>
          <w:rFonts w:ascii="Times New Roman" w:eastAsia="Times New Roman" w:hAnsi="Times New Roman" w:cs="Times New Roman"/>
          <w:sz w:val="28"/>
          <w:szCs w:val="28"/>
          <w:lang w:eastAsia="ru-RU"/>
        </w:rPr>
        <w:t xml:space="preserve"> </w:t>
      </w:r>
      <w:r w:rsidR="000F535C" w:rsidRPr="00ED778A">
        <w:rPr>
          <w:rFonts w:ascii="Times New Roman" w:eastAsia="Times New Roman" w:hAnsi="Times New Roman" w:cs="Times New Roman"/>
          <w:sz w:val="28"/>
          <w:szCs w:val="28"/>
          <w:lang w:eastAsia="ru-RU"/>
        </w:rPr>
        <w:t>индивидуальных предпринимателей.</w:t>
      </w:r>
    </w:p>
    <w:p w14:paraId="625FD3BD" w14:textId="1BAC465B" w:rsidR="000F535C" w:rsidRPr="00ED778A" w:rsidRDefault="000F535C" w:rsidP="009D00AB">
      <w:pPr>
        <w:shd w:val="clear" w:color="auto" w:fill="FFFFFF"/>
        <w:spacing w:after="0"/>
        <w:ind w:firstLine="709"/>
        <w:jc w:val="both"/>
        <w:textAlignment w:val="top"/>
        <w:rPr>
          <w:rFonts w:ascii="Times New Roman" w:eastAsia="Times New Roman" w:hAnsi="Times New Roman" w:cs="Times New Roman"/>
          <w:sz w:val="28"/>
          <w:szCs w:val="28"/>
          <w:lang w:eastAsia="ru-RU"/>
        </w:rPr>
      </w:pPr>
      <w:bookmarkStart w:id="121" w:name="_Hlk150290573"/>
      <w:r w:rsidRPr="00ED778A">
        <w:rPr>
          <w:rFonts w:ascii="Times New Roman" w:eastAsia="Times New Roman" w:hAnsi="Times New Roman" w:cs="Times New Roman"/>
          <w:sz w:val="28"/>
          <w:szCs w:val="28"/>
          <w:lang w:eastAsia="ru-RU"/>
        </w:rPr>
        <w:t>К том же, акимату сельского поселения предоставляется возможность увеличивать свой бюджет на базе оказания услуг и</w:t>
      </w:r>
      <w:r w:rsidR="005D3737" w:rsidRPr="00ED778A">
        <w:rPr>
          <w:rFonts w:ascii="Times New Roman" w:eastAsia="Times New Roman" w:hAnsi="Times New Roman" w:cs="Times New Roman"/>
          <w:sz w:val="28"/>
          <w:szCs w:val="28"/>
          <w:lang w:eastAsia="ru-RU"/>
        </w:rPr>
        <w:t xml:space="preserve"> </w:t>
      </w:r>
      <w:r w:rsidRPr="00ED778A">
        <w:rPr>
          <w:rFonts w:ascii="Times New Roman" w:eastAsia="Times New Roman" w:hAnsi="Times New Roman" w:cs="Times New Roman"/>
          <w:sz w:val="28"/>
          <w:szCs w:val="28"/>
          <w:lang w:eastAsia="ru-RU"/>
        </w:rPr>
        <w:t>привлечения дополнительных работников, на основе создания коммунальных предприятий или в форме прямого найма специалистов в рамках</w:t>
      </w:r>
      <w:r w:rsidR="005D3737" w:rsidRPr="00ED778A">
        <w:rPr>
          <w:rFonts w:ascii="Times New Roman" w:eastAsia="Times New Roman" w:hAnsi="Times New Roman" w:cs="Times New Roman"/>
          <w:sz w:val="28"/>
          <w:szCs w:val="28"/>
          <w:lang w:eastAsia="ru-RU"/>
        </w:rPr>
        <w:t xml:space="preserve"> </w:t>
      </w:r>
      <w:r w:rsidRPr="00ED778A">
        <w:rPr>
          <w:rFonts w:ascii="Times New Roman" w:eastAsia="Times New Roman" w:hAnsi="Times New Roman" w:cs="Times New Roman"/>
          <w:sz w:val="28"/>
          <w:szCs w:val="28"/>
          <w:lang w:eastAsia="ru-RU"/>
        </w:rPr>
        <w:t>индивидуальных трудовых договоров [</w:t>
      </w:r>
      <w:r w:rsidR="00DE34BD" w:rsidRPr="00ED778A">
        <w:rPr>
          <w:rFonts w:ascii="Times New Roman" w:eastAsia="Times New Roman" w:hAnsi="Times New Roman" w:cs="Times New Roman"/>
          <w:sz w:val="28"/>
          <w:szCs w:val="28"/>
          <w:lang w:eastAsia="ru-RU"/>
        </w:rPr>
        <w:t>1</w:t>
      </w:r>
      <w:r w:rsidR="00204F30" w:rsidRPr="00ED778A">
        <w:rPr>
          <w:rFonts w:ascii="Times New Roman" w:eastAsia="Times New Roman" w:hAnsi="Times New Roman" w:cs="Times New Roman"/>
          <w:sz w:val="28"/>
          <w:szCs w:val="28"/>
          <w:lang w:eastAsia="ru-RU"/>
        </w:rPr>
        <w:t>94</w:t>
      </w:r>
      <w:r w:rsidRPr="00ED778A">
        <w:rPr>
          <w:rFonts w:ascii="Times New Roman" w:eastAsia="Times New Roman" w:hAnsi="Times New Roman" w:cs="Times New Roman"/>
          <w:sz w:val="28"/>
          <w:szCs w:val="28"/>
          <w:lang w:eastAsia="ru-RU"/>
        </w:rPr>
        <w:t>].</w:t>
      </w:r>
    </w:p>
    <w:p w14:paraId="114AECAE" w14:textId="77777777" w:rsidR="000F535C" w:rsidRPr="00ED778A" w:rsidRDefault="000F535C" w:rsidP="009D00AB">
      <w:pPr>
        <w:shd w:val="clear" w:color="auto" w:fill="FFFFFF"/>
        <w:spacing w:after="0"/>
        <w:ind w:firstLine="709"/>
        <w:jc w:val="both"/>
        <w:textAlignment w:val="top"/>
        <w:rPr>
          <w:rFonts w:ascii="Times New Roman" w:eastAsia="Times New Roman" w:hAnsi="Times New Roman" w:cs="Times New Roman"/>
          <w:sz w:val="28"/>
          <w:szCs w:val="28"/>
          <w:lang w:eastAsia="ru-RU"/>
        </w:rPr>
      </w:pPr>
      <w:r w:rsidRPr="00ED778A">
        <w:rPr>
          <w:rFonts w:ascii="Times New Roman" w:eastAsia="Times New Roman" w:hAnsi="Times New Roman" w:cs="Times New Roman"/>
          <w:sz w:val="28"/>
          <w:szCs w:val="28"/>
          <w:lang w:eastAsia="ru-RU"/>
        </w:rPr>
        <w:t>Безусловно, все это создаст дополнительные благоприятные условия для развития процессов адаптивной диверсификации агропредприятий.</w:t>
      </w:r>
    </w:p>
    <w:p w14:paraId="02667BB9" w14:textId="77777777" w:rsidR="000F535C" w:rsidRPr="00ED778A" w:rsidRDefault="000F535C" w:rsidP="009D00AB">
      <w:pPr>
        <w:spacing w:after="0"/>
        <w:ind w:firstLine="709"/>
        <w:jc w:val="both"/>
        <w:rPr>
          <w:rFonts w:ascii="Times New Roman" w:hAnsi="Times New Roman" w:cs="Times New Roman"/>
          <w:sz w:val="28"/>
        </w:rPr>
      </w:pPr>
      <w:bookmarkStart w:id="122" w:name="_Hlk150290604"/>
      <w:bookmarkEnd w:id="121"/>
      <w:r w:rsidRPr="00ED778A">
        <w:rPr>
          <w:rFonts w:ascii="Times New Roman" w:hAnsi="Times New Roman" w:cs="Times New Roman"/>
          <w:sz w:val="28"/>
        </w:rPr>
        <w:t>Пожалуй, вне мер государственной поддержки сложно будет решать и проблемную задачу, анонсированную в вышеупомянутом Законе нормой об интеграции науки, образования и аграрного производства на инновационной основе.</w:t>
      </w:r>
    </w:p>
    <w:bookmarkEnd w:id="122"/>
    <w:p w14:paraId="30A517A3" w14:textId="3EAC852D" w:rsidR="000F535C" w:rsidRPr="00ED778A" w:rsidRDefault="000F535C" w:rsidP="009D00AB">
      <w:pPr>
        <w:spacing w:after="0"/>
        <w:ind w:firstLine="709"/>
        <w:jc w:val="both"/>
        <w:rPr>
          <w:rFonts w:ascii="Times New Roman" w:hAnsi="Times New Roman" w:cs="Times New Roman"/>
          <w:sz w:val="28"/>
          <w:szCs w:val="28"/>
        </w:rPr>
      </w:pPr>
      <w:r w:rsidRPr="00ED778A">
        <w:rPr>
          <w:rFonts w:ascii="Times New Roman" w:hAnsi="Times New Roman" w:cs="Times New Roman"/>
          <w:sz w:val="28"/>
        </w:rPr>
        <w:t xml:space="preserve">В частности, по мнению И. </w:t>
      </w:r>
      <w:proofErr w:type="spellStart"/>
      <w:r w:rsidRPr="00ED778A">
        <w:rPr>
          <w:rFonts w:ascii="Times New Roman" w:hAnsi="Times New Roman" w:cs="Times New Roman"/>
          <w:sz w:val="28"/>
        </w:rPr>
        <w:t>Хицкова</w:t>
      </w:r>
      <w:proofErr w:type="spellEnd"/>
      <w:r w:rsidRPr="00ED778A">
        <w:rPr>
          <w:rFonts w:ascii="Times New Roman" w:hAnsi="Times New Roman" w:cs="Times New Roman"/>
          <w:sz w:val="28"/>
        </w:rPr>
        <w:t xml:space="preserve"> и В. Петропавловского, аграрная наука может вполне реализовать свой потенциал, если </w:t>
      </w:r>
      <w:r w:rsidRPr="00ED778A">
        <w:rPr>
          <w:rFonts w:ascii="Times New Roman" w:hAnsi="Times New Roman" w:cs="Times New Roman"/>
          <w:sz w:val="28"/>
          <w:szCs w:val="28"/>
        </w:rPr>
        <w:t xml:space="preserve">разработки, рекомендации ученых, специалистов, практиков по модернизации аграрного </w:t>
      </w:r>
      <w:r w:rsidRPr="00ED778A">
        <w:rPr>
          <w:rFonts w:ascii="Times New Roman" w:hAnsi="Times New Roman" w:cs="Times New Roman"/>
          <w:sz w:val="28"/>
          <w:szCs w:val="28"/>
        </w:rPr>
        <w:lastRenderedPageBreak/>
        <w:t>производства будут сопряжены с системой льгот и преференций, играющих роль стимулов по активизации инновационно-ориентированного предпринимательства. К этому можно добавить и предоставление исследовательских и налоговых кредитов, и отсрочка налоговых платежей на ту часть прибыли, которая направляется на решение инновационных задач, и, безусловно, налоговые льготы на фьючерсный капитал, направляемый на высоко рисковые научно-технические разработки [</w:t>
      </w:r>
      <w:r w:rsidR="00204F30" w:rsidRPr="00ED778A">
        <w:rPr>
          <w:rFonts w:ascii="Times New Roman" w:hAnsi="Times New Roman" w:cs="Times New Roman"/>
          <w:sz w:val="28"/>
          <w:szCs w:val="28"/>
        </w:rPr>
        <w:t>195</w:t>
      </w:r>
      <w:r w:rsidRPr="00ED778A">
        <w:rPr>
          <w:rFonts w:ascii="Times New Roman" w:hAnsi="Times New Roman" w:cs="Times New Roman"/>
          <w:sz w:val="28"/>
          <w:szCs w:val="28"/>
        </w:rPr>
        <w:t>].</w:t>
      </w:r>
    </w:p>
    <w:p w14:paraId="4888A13B" w14:textId="69BED227" w:rsidR="000F535C" w:rsidRPr="00ED778A" w:rsidRDefault="000F535C" w:rsidP="009D00AB">
      <w:pPr>
        <w:spacing w:after="0"/>
        <w:ind w:firstLine="709"/>
        <w:jc w:val="both"/>
        <w:rPr>
          <w:rFonts w:ascii="Times New Roman" w:hAnsi="Times New Roman" w:cs="Times New Roman"/>
          <w:sz w:val="28"/>
        </w:rPr>
      </w:pPr>
      <w:bookmarkStart w:id="123" w:name="_Hlk150290624"/>
      <w:r w:rsidRPr="00ED778A">
        <w:rPr>
          <w:rFonts w:ascii="Times New Roman" w:hAnsi="Times New Roman" w:cs="Times New Roman"/>
          <w:sz w:val="28"/>
        </w:rPr>
        <w:t>Вариантом решения этой проблемы может явиться создание специализированного Фонда развития инноваций в аграрной сфере, по аналогии с Фондом развития промышленности. При этом, ключевыми задачами аграрного Фонда могут стать:</w:t>
      </w:r>
    </w:p>
    <w:p w14:paraId="3C9E3D2F" w14:textId="297E7B91" w:rsidR="000F535C" w:rsidRPr="00ED778A" w:rsidRDefault="00882C9E" w:rsidP="009D00AB">
      <w:pPr>
        <w:spacing w:after="0"/>
        <w:ind w:firstLine="709"/>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финансирование в допустимых пределах инновационно-инвестиционных проектов в аграрной сфере;</w:t>
      </w:r>
    </w:p>
    <w:p w14:paraId="1D9E0B5E" w14:textId="504D8D13" w:rsidR="000F535C" w:rsidRPr="00ED778A" w:rsidRDefault="00882C9E" w:rsidP="009D00AB">
      <w:pPr>
        <w:tabs>
          <w:tab w:val="left" w:pos="709"/>
        </w:tabs>
        <w:spacing w:after="0"/>
        <w:ind w:firstLine="709"/>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всевозможная поддержка на экспертно-аналитическом и информационно-консультационном уровне проектов в области инновационного развития аграрного сектора и обеспечения на этой основе конкурентоспособности </w:t>
      </w:r>
      <w:proofErr w:type="spellStart"/>
      <w:r w:rsidR="000F535C" w:rsidRPr="00ED778A">
        <w:rPr>
          <w:rFonts w:ascii="Times New Roman" w:hAnsi="Times New Roman" w:cs="Times New Roman"/>
          <w:sz w:val="28"/>
        </w:rPr>
        <w:t>агропродукции</w:t>
      </w:r>
      <w:proofErr w:type="spellEnd"/>
      <w:r w:rsidR="000F535C" w:rsidRPr="00ED778A">
        <w:rPr>
          <w:rFonts w:ascii="Times New Roman" w:hAnsi="Times New Roman" w:cs="Times New Roman"/>
          <w:sz w:val="28"/>
        </w:rPr>
        <w:t xml:space="preserve"> и агротехнологий на внешних рынках;</w:t>
      </w:r>
    </w:p>
    <w:p w14:paraId="5326E013" w14:textId="11413FA2" w:rsidR="000F535C" w:rsidRPr="00ED778A" w:rsidRDefault="00882C9E" w:rsidP="009D00AB">
      <w:pPr>
        <w:spacing w:after="0"/>
        <w:ind w:firstLine="709"/>
        <w:jc w:val="both"/>
        <w:rPr>
          <w:sz w:val="28"/>
        </w:rPr>
      </w:pPr>
      <w:r>
        <w:rPr>
          <w:rFonts w:ascii="Times New Roman" w:hAnsi="Times New Roman" w:cs="Times New Roman"/>
          <w:sz w:val="28"/>
        </w:rPr>
        <w:t>–</w:t>
      </w:r>
      <w:r w:rsidR="000F535C" w:rsidRPr="00ED778A">
        <w:rPr>
          <w:rFonts w:ascii="Times New Roman" w:hAnsi="Times New Roman" w:cs="Times New Roman"/>
          <w:sz w:val="28"/>
        </w:rPr>
        <w:t xml:space="preserve"> содействие агробизнесу во взаимодействии с государственными институтами развития в рамках имеющей место комплекса мер господдержки агропредприятий [1</w:t>
      </w:r>
      <w:r w:rsidR="00DE34BD" w:rsidRPr="00ED778A">
        <w:rPr>
          <w:rFonts w:ascii="Times New Roman" w:hAnsi="Times New Roman" w:cs="Times New Roman"/>
          <w:sz w:val="28"/>
        </w:rPr>
        <w:t>9</w:t>
      </w:r>
      <w:r w:rsidR="00204F30" w:rsidRPr="00ED778A">
        <w:rPr>
          <w:rFonts w:ascii="Times New Roman" w:hAnsi="Times New Roman" w:cs="Times New Roman"/>
          <w:sz w:val="28"/>
        </w:rPr>
        <w:t>6</w:t>
      </w:r>
      <w:r w:rsidR="000F535C" w:rsidRPr="00ED778A">
        <w:rPr>
          <w:rFonts w:ascii="Times New Roman" w:hAnsi="Times New Roman" w:cs="Times New Roman"/>
          <w:sz w:val="28"/>
        </w:rPr>
        <w:t>].</w:t>
      </w:r>
    </w:p>
    <w:p w14:paraId="156F2B52" w14:textId="0B208311" w:rsidR="000F535C" w:rsidRPr="00ED778A" w:rsidRDefault="000F535C" w:rsidP="009D00AB">
      <w:pPr>
        <w:spacing w:after="0"/>
        <w:ind w:firstLine="709"/>
        <w:jc w:val="both"/>
        <w:textAlignment w:val="top"/>
        <w:rPr>
          <w:rFonts w:ascii="Times New Roman" w:eastAsia="Times New Roman" w:hAnsi="Times New Roman" w:cs="Times New Roman"/>
          <w:sz w:val="28"/>
          <w:szCs w:val="23"/>
          <w:lang w:eastAsia="ru-RU"/>
        </w:rPr>
      </w:pPr>
      <w:r w:rsidRPr="00ED778A">
        <w:rPr>
          <w:rFonts w:ascii="Times New Roman" w:eastAsia="Times New Roman" w:hAnsi="Times New Roman" w:cs="Times New Roman"/>
          <w:sz w:val="28"/>
          <w:szCs w:val="23"/>
          <w:lang w:eastAsia="ru-RU"/>
        </w:rPr>
        <w:t xml:space="preserve">Наряду с этим, в целях решения многих проблем с доступностью кредитно-финансовых средств для субъектов предпринимательства, причем, не только в сфере агробизнеса, явилось бы создание </w:t>
      </w:r>
      <w:r w:rsidRPr="00ED778A">
        <w:rPr>
          <w:rFonts w:ascii="Times New Roman" w:eastAsia="Times New Roman" w:hAnsi="Times New Roman" w:cs="Times New Roman"/>
          <w:i/>
          <w:sz w:val="28"/>
          <w:szCs w:val="23"/>
          <w:lang w:eastAsia="ru-RU"/>
        </w:rPr>
        <w:t>системы региональных банков</w:t>
      </w:r>
      <w:r w:rsidRPr="00ED778A">
        <w:rPr>
          <w:rFonts w:ascii="Times New Roman" w:eastAsia="Times New Roman" w:hAnsi="Times New Roman" w:cs="Times New Roman"/>
          <w:sz w:val="28"/>
          <w:szCs w:val="23"/>
          <w:lang w:eastAsia="ru-RU"/>
        </w:rPr>
        <w:t xml:space="preserve"> (СРБ), имея в виду банки в областях с филиалами в районах.</w:t>
      </w:r>
    </w:p>
    <w:bookmarkEnd w:id="123"/>
    <w:p w14:paraId="64DDAA46" w14:textId="77777777" w:rsidR="000F535C" w:rsidRPr="00ED778A" w:rsidRDefault="000F535C" w:rsidP="009D00AB">
      <w:pPr>
        <w:pStyle w:val="ad"/>
        <w:spacing w:before="0" w:beforeAutospacing="0" w:after="0" w:afterAutospacing="0"/>
        <w:ind w:firstLine="709"/>
        <w:contextualSpacing/>
        <w:jc w:val="both"/>
        <w:textAlignment w:val="top"/>
        <w:rPr>
          <w:sz w:val="28"/>
          <w:szCs w:val="23"/>
        </w:rPr>
      </w:pPr>
      <w:r w:rsidRPr="00ED778A">
        <w:rPr>
          <w:sz w:val="28"/>
          <w:szCs w:val="23"/>
        </w:rPr>
        <w:t>Концептуально региональный банк можно представить, как финансово-кредитную подсистему регионального рыночного хозяйства, главной и единственной целью которой является обслуживание региональных бизнес-проектов. Понятно, что подобные банки фондируются из местных источников капитала.</w:t>
      </w:r>
    </w:p>
    <w:p w14:paraId="26DA3631" w14:textId="2FDF9878" w:rsidR="000F535C" w:rsidRPr="00ED778A" w:rsidRDefault="000F535C" w:rsidP="009D00AB">
      <w:pPr>
        <w:spacing w:after="0"/>
        <w:ind w:firstLine="709"/>
        <w:jc w:val="both"/>
        <w:textAlignment w:val="top"/>
        <w:rPr>
          <w:rFonts w:ascii="Times New Roman" w:eastAsia="Times New Roman" w:hAnsi="Times New Roman" w:cs="Times New Roman"/>
          <w:sz w:val="28"/>
          <w:szCs w:val="23"/>
          <w:lang w:eastAsia="ru-RU"/>
        </w:rPr>
      </w:pPr>
      <w:r w:rsidRPr="00ED778A">
        <w:rPr>
          <w:rFonts w:ascii="Times New Roman" w:eastAsia="Times New Roman" w:hAnsi="Times New Roman" w:cs="Times New Roman"/>
          <w:sz w:val="28"/>
          <w:szCs w:val="23"/>
          <w:lang w:eastAsia="ru-RU"/>
        </w:rPr>
        <w:t>Об этом концепте в разное время высказываются отдельные казахстанские ученые и эксперты, однако вопрос остается до сих пор открытым.</w:t>
      </w:r>
    </w:p>
    <w:p w14:paraId="1C5DCBD2" w14:textId="2EA3A2B4" w:rsidR="000F535C" w:rsidRPr="00ED778A" w:rsidRDefault="000F535C" w:rsidP="009D00AB">
      <w:pPr>
        <w:spacing w:after="0"/>
        <w:ind w:firstLine="709"/>
        <w:jc w:val="both"/>
        <w:textAlignment w:val="top"/>
        <w:rPr>
          <w:rFonts w:ascii="Times New Roman" w:hAnsi="Times New Roman" w:cs="Times New Roman"/>
          <w:sz w:val="28"/>
          <w:szCs w:val="23"/>
        </w:rPr>
      </w:pPr>
      <w:r w:rsidRPr="00ED778A">
        <w:rPr>
          <w:rFonts w:ascii="Times New Roman" w:hAnsi="Times New Roman" w:cs="Times New Roman"/>
          <w:sz w:val="28"/>
          <w:szCs w:val="23"/>
        </w:rPr>
        <w:t xml:space="preserve">В то же время, как отмечают российские эксперты М. </w:t>
      </w:r>
      <w:proofErr w:type="spellStart"/>
      <w:r w:rsidRPr="00ED778A">
        <w:rPr>
          <w:rFonts w:ascii="Times New Roman" w:hAnsi="Times New Roman" w:cs="Times New Roman"/>
          <w:sz w:val="28"/>
          <w:szCs w:val="23"/>
        </w:rPr>
        <w:t>Тершукова</w:t>
      </w:r>
      <w:proofErr w:type="spellEnd"/>
      <w:r w:rsidRPr="00ED778A">
        <w:rPr>
          <w:rFonts w:ascii="Times New Roman" w:hAnsi="Times New Roman" w:cs="Times New Roman"/>
          <w:sz w:val="28"/>
          <w:szCs w:val="23"/>
        </w:rPr>
        <w:t xml:space="preserve"> и А.</w:t>
      </w:r>
      <w:r w:rsidR="00882C9E">
        <w:rPr>
          <w:rFonts w:ascii="Times New Roman" w:hAnsi="Times New Roman" w:cs="Times New Roman"/>
          <w:sz w:val="28"/>
          <w:szCs w:val="23"/>
        </w:rPr>
        <w:t> </w:t>
      </w:r>
      <w:proofErr w:type="spellStart"/>
      <w:r w:rsidRPr="00ED778A">
        <w:rPr>
          <w:rFonts w:ascii="Times New Roman" w:hAnsi="Times New Roman" w:cs="Times New Roman"/>
          <w:sz w:val="28"/>
          <w:szCs w:val="23"/>
        </w:rPr>
        <w:t>Токар</w:t>
      </w:r>
      <w:proofErr w:type="spellEnd"/>
      <w:r w:rsidRPr="00ED778A">
        <w:rPr>
          <w:rFonts w:ascii="Times New Roman" w:hAnsi="Times New Roman" w:cs="Times New Roman"/>
          <w:sz w:val="28"/>
          <w:szCs w:val="23"/>
        </w:rPr>
        <w:t>, в экономически развитых странах мира подобные территориальные банки убедительно демонстрируют свою необходимость и исключительную значимость. Они создавались как банки развития своего региона и концентрировали финансовые средства граждан и предприятий в целях кредитования местных инновационно-инвестиционных проектов, и с самого начала своего зарождения этот концепт занял проблемные ниши в части обслуживания физических и юридических лиц в регионах.</w:t>
      </w:r>
    </w:p>
    <w:p w14:paraId="5560FED8" w14:textId="77777777" w:rsidR="000F535C" w:rsidRPr="00ED778A" w:rsidRDefault="000F535C" w:rsidP="009D00AB">
      <w:pPr>
        <w:spacing w:after="0"/>
        <w:ind w:firstLine="709"/>
        <w:jc w:val="both"/>
        <w:textAlignment w:val="top"/>
        <w:rPr>
          <w:rFonts w:ascii="Times New Roman" w:eastAsia="Times New Roman" w:hAnsi="Times New Roman" w:cs="Times New Roman"/>
          <w:sz w:val="28"/>
          <w:szCs w:val="23"/>
          <w:lang w:eastAsia="ru-RU"/>
        </w:rPr>
      </w:pPr>
      <w:r w:rsidRPr="00ED778A">
        <w:rPr>
          <w:rFonts w:ascii="Times New Roman" w:hAnsi="Times New Roman" w:cs="Times New Roman"/>
          <w:sz w:val="28"/>
          <w:szCs w:val="23"/>
        </w:rPr>
        <w:t xml:space="preserve">Тем самым, в этих странах решается и проблема нивелирования территориальных диспропорций в экономическом развитии и, соответственно, в уровне жизни населения. Подобный концептуальный подход в принципе исключает и такое негативное понятие в смысле степени развития как </w:t>
      </w:r>
      <w:r w:rsidRPr="00ED778A">
        <w:rPr>
          <w:rFonts w:ascii="Times New Roman" w:hAnsi="Times New Roman" w:cs="Times New Roman"/>
          <w:sz w:val="28"/>
          <w:szCs w:val="23"/>
        </w:rPr>
        <w:lastRenderedPageBreak/>
        <w:t>«отдаленный район». Надо понимать, что для казахстанских реалий это более чем актуально.</w:t>
      </w:r>
    </w:p>
    <w:p w14:paraId="051D9038" w14:textId="77777777" w:rsidR="000F535C" w:rsidRPr="00ED778A" w:rsidRDefault="000F535C" w:rsidP="009D00AB">
      <w:pPr>
        <w:spacing w:after="0"/>
        <w:ind w:firstLine="709"/>
        <w:jc w:val="both"/>
        <w:rPr>
          <w:rFonts w:ascii="Times New Roman" w:hAnsi="Times New Roman" w:cs="Times New Roman"/>
          <w:sz w:val="28"/>
        </w:rPr>
      </w:pPr>
      <w:r w:rsidRPr="00ED778A">
        <w:rPr>
          <w:rFonts w:ascii="Times New Roman" w:hAnsi="Times New Roman" w:cs="Times New Roman"/>
          <w:sz w:val="28"/>
        </w:rPr>
        <w:t>Вместе с тем необходимо согласиться с этими экспертами в том, что развитие подобного подхода в отечественных реалиях сопряжено с рядом особенностей, которые могут сказываться на перспективе реализации этого концепта.</w:t>
      </w:r>
    </w:p>
    <w:p w14:paraId="5A326F76" w14:textId="1F14BB2B" w:rsidR="000F535C" w:rsidRPr="00ED778A" w:rsidRDefault="000F535C" w:rsidP="009D00AB">
      <w:pPr>
        <w:pStyle w:val="ad"/>
        <w:spacing w:before="0" w:beforeAutospacing="0" w:after="0" w:afterAutospacing="0"/>
        <w:ind w:firstLine="709"/>
        <w:contextualSpacing/>
        <w:jc w:val="both"/>
        <w:textAlignment w:val="top"/>
        <w:rPr>
          <w:sz w:val="28"/>
          <w:szCs w:val="23"/>
        </w:rPr>
      </w:pPr>
      <w:r w:rsidRPr="00ED778A">
        <w:rPr>
          <w:sz w:val="28"/>
          <w:szCs w:val="23"/>
        </w:rPr>
        <w:t>Действительно, эксперты на российском примере показывают, что не первый год особенно остро встают проблемные аспекты в развитии именно рынков региональных банковских продуктов, а именно:</w:t>
      </w:r>
    </w:p>
    <w:p w14:paraId="5BEAE7C5" w14:textId="2CB444F4" w:rsidR="000F535C" w:rsidRPr="00ED778A" w:rsidRDefault="00882C9E" w:rsidP="009D00AB">
      <w:pPr>
        <w:pStyle w:val="ad"/>
        <w:spacing w:before="0" w:beforeAutospacing="0" w:after="0" w:afterAutospacing="0"/>
        <w:ind w:firstLine="709"/>
        <w:contextualSpacing/>
        <w:jc w:val="both"/>
        <w:textAlignment w:val="top"/>
        <w:rPr>
          <w:sz w:val="28"/>
          <w:szCs w:val="23"/>
        </w:rPr>
      </w:pPr>
      <w:r>
        <w:rPr>
          <w:sz w:val="28"/>
          <w:szCs w:val="23"/>
        </w:rPr>
        <w:t>–</w:t>
      </w:r>
      <w:r w:rsidR="000F535C" w:rsidRPr="00ED778A">
        <w:rPr>
          <w:sz w:val="28"/>
          <w:szCs w:val="23"/>
        </w:rPr>
        <w:t xml:space="preserve"> незавершенность процессов институциональной трансформации финансово-кредитных систем в части выделения региональных банков, и даже сокращения их численности;</w:t>
      </w:r>
    </w:p>
    <w:p w14:paraId="5DCA4B9A" w14:textId="39D1D14B" w:rsidR="000F535C" w:rsidRPr="00ED778A" w:rsidRDefault="00882C9E" w:rsidP="009D00AB">
      <w:pPr>
        <w:pStyle w:val="ad"/>
        <w:spacing w:before="0" w:beforeAutospacing="0" w:after="0" w:afterAutospacing="0"/>
        <w:ind w:firstLine="709"/>
        <w:contextualSpacing/>
        <w:jc w:val="both"/>
        <w:textAlignment w:val="top"/>
        <w:rPr>
          <w:sz w:val="28"/>
          <w:szCs w:val="23"/>
        </w:rPr>
      </w:pPr>
      <w:r>
        <w:rPr>
          <w:sz w:val="28"/>
          <w:szCs w:val="23"/>
        </w:rPr>
        <w:t>–</w:t>
      </w:r>
      <w:r w:rsidR="000F535C" w:rsidRPr="00ED778A">
        <w:rPr>
          <w:sz w:val="28"/>
          <w:szCs w:val="23"/>
        </w:rPr>
        <w:t xml:space="preserve"> распространение установленных на федеральном уровне основных критериев и параметров банковской деятельности на региональные банки, без учета региональных особенностей и условий;</w:t>
      </w:r>
    </w:p>
    <w:p w14:paraId="34C34763" w14:textId="4044E8AF" w:rsidR="000F535C" w:rsidRPr="00ED778A" w:rsidRDefault="00882C9E" w:rsidP="009D00AB">
      <w:pPr>
        <w:pStyle w:val="ad"/>
        <w:spacing w:before="0" w:beforeAutospacing="0" w:after="0" w:afterAutospacing="0"/>
        <w:ind w:firstLine="709"/>
        <w:contextualSpacing/>
        <w:jc w:val="both"/>
        <w:textAlignment w:val="top"/>
        <w:rPr>
          <w:sz w:val="28"/>
          <w:szCs w:val="23"/>
        </w:rPr>
      </w:pPr>
      <w:r>
        <w:rPr>
          <w:sz w:val="28"/>
          <w:szCs w:val="23"/>
        </w:rPr>
        <w:t>–</w:t>
      </w:r>
      <w:r w:rsidR="000F535C" w:rsidRPr="00ED778A">
        <w:rPr>
          <w:sz w:val="28"/>
          <w:szCs w:val="23"/>
        </w:rPr>
        <w:t xml:space="preserve"> игнорирование потенциального значения банков для всей системы производственно-экономических отношений в регионах, и др.</w:t>
      </w:r>
    </w:p>
    <w:p w14:paraId="42965EC8" w14:textId="77777777" w:rsidR="000F535C" w:rsidRPr="00ED778A" w:rsidRDefault="000F535C" w:rsidP="009D00AB">
      <w:pPr>
        <w:pStyle w:val="ad"/>
        <w:spacing w:before="0" w:beforeAutospacing="0" w:after="0" w:afterAutospacing="0"/>
        <w:ind w:firstLine="709"/>
        <w:contextualSpacing/>
        <w:jc w:val="both"/>
        <w:textAlignment w:val="top"/>
        <w:rPr>
          <w:sz w:val="28"/>
          <w:szCs w:val="23"/>
        </w:rPr>
      </w:pPr>
      <w:r w:rsidRPr="00ED778A">
        <w:rPr>
          <w:sz w:val="28"/>
          <w:szCs w:val="23"/>
        </w:rPr>
        <w:t>Безусловно, все это затрудняет в полной мере функционирование региональной экономики, способствуя усугублению и разрастанию диспропорций в социально-экономическом развитии регионов.</w:t>
      </w:r>
    </w:p>
    <w:p w14:paraId="1DBEF2E1" w14:textId="795D118C" w:rsidR="000F535C" w:rsidRPr="00ED778A" w:rsidRDefault="000F535C" w:rsidP="009D00AB">
      <w:pPr>
        <w:pStyle w:val="ad"/>
        <w:spacing w:before="0" w:beforeAutospacing="0" w:after="0" w:afterAutospacing="0"/>
        <w:ind w:firstLine="709"/>
        <w:contextualSpacing/>
        <w:jc w:val="both"/>
        <w:textAlignment w:val="top"/>
        <w:rPr>
          <w:sz w:val="28"/>
          <w:szCs w:val="23"/>
        </w:rPr>
      </w:pPr>
      <w:r w:rsidRPr="00ED778A">
        <w:rPr>
          <w:sz w:val="28"/>
          <w:szCs w:val="23"/>
        </w:rPr>
        <w:t xml:space="preserve">Имеющее место тенденция растущей региональной дифференциации по уровню экономического и социального развития неизбежно приводит к нежелательным диспропорциям в развитии региональной экономики, что связано с сохранением </w:t>
      </w:r>
      <w:proofErr w:type="spellStart"/>
      <w:r w:rsidRPr="00ED778A">
        <w:rPr>
          <w:sz w:val="28"/>
          <w:szCs w:val="23"/>
        </w:rPr>
        <w:t>макровзгляда</w:t>
      </w:r>
      <w:proofErr w:type="spellEnd"/>
      <w:r w:rsidRPr="00ED778A">
        <w:rPr>
          <w:sz w:val="28"/>
          <w:szCs w:val="23"/>
        </w:rPr>
        <w:t xml:space="preserve"> на роль территориальных финансово-кредитных институтов в воспроизводственных процессах.</w:t>
      </w:r>
    </w:p>
    <w:p w14:paraId="41785B82" w14:textId="2E0CB939" w:rsidR="000F535C" w:rsidRPr="00ED778A" w:rsidRDefault="000F535C" w:rsidP="009D00AB">
      <w:pPr>
        <w:pStyle w:val="ad"/>
        <w:spacing w:before="0" w:beforeAutospacing="0" w:after="0" w:afterAutospacing="0"/>
        <w:ind w:firstLine="709"/>
        <w:contextualSpacing/>
        <w:jc w:val="both"/>
        <w:textAlignment w:val="top"/>
        <w:rPr>
          <w:sz w:val="28"/>
          <w:szCs w:val="23"/>
        </w:rPr>
      </w:pPr>
      <w:r w:rsidRPr="00ED778A">
        <w:rPr>
          <w:sz w:val="28"/>
          <w:szCs w:val="23"/>
        </w:rPr>
        <w:t xml:space="preserve">Аналитическое исследование, проведенное вышеназванными экспертами, показывает, что сектор банковских услуг в регионе, как и прежде, исполняет закрепленный за ним несвойственные макроэкономические функции в недостаточно эффективном режиме – обеспечение минимальных транзакционных издержек в реальном секторе, межотраслевые перетоки финансовых ресурсов и т.д., </w:t>
      </w:r>
      <w:r w:rsidR="0079176D" w:rsidRPr="00ED778A">
        <w:rPr>
          <w:sz w:val="28"/>
          <w:szCs w:val="28"/>
        </w:rPr>
        <w:t>–</w:t>
      </w:r>
      <w:r w:rsidRPr="00ED778A">
        <w:rPr>
          <w:sz w:val="28"/>
          <w:szCs w:val="23"/>
        </w:rPr>
        <w:t xml:space="preserve"> и это не способствует в полной мере процессам осуществления трансформации сбережений населения и депозитов предприятий в инвестиции. В основном региональные банки зачастую заточены на задачи корректировки текущей ликвидности и проведение спекулятивных сделок.</w:t>
      </w:r>
    </w:p>
    <w:p w14:paraId="415B65CA" w14:textId="392A8133" w:rsidR="000F535C" w:rsidRPr="00ED778A" w:rsidRDefault="000F535C" w:rsidP="009D00AB">
      <w:pPr>
        <w:pStyle w:val="ad"/>
        <w:spacing w:before="0" w:beforeAutospacing="0" w:after="0" w:afterAutospacing="0"/>
        <w:ind w:firstLine="709"/>
        <w:contextualSpacing/>
        <w:jc w:val="both"/>
        <w:textAlignment w:val="top"/>
        <w:rPr>
          <w:sz w:val="28"/>
          <w:szCs w:val="23"/>
        </w:rPr>
      </w:pPr>
      <w:r w:rsidRPr="00ED778A">
        <w:rPr>
          <w:sz w:val="28"/>
          <w:szCs w:val="23"/>
        </w:rPr>
        <w:t>В целом же анализ факторов, определяющих воздействие на экономику и воспроизводственный потенциал региона, убедительно показывает и доказывает, что целью банков в регионах является главным и единственным образом собственное благополучное развитие.</w:t>
      </w:r>
    </w:p>
    <w:p w14:paraId="6A5CCEDF" w14:textId="77777777" w:rsidR="000F535C" w:rsidRPr="00ED778A" w:rsidRDefault="000F535C" w:rsidP="009D00AB">
      <w:pPr>
        <w:pStyle w:val="ad"/>
        <w:spacing w:before="0" w:beforeAutospacing="0" w:after="0" w:afterAutospacing="0"/>
        <w:ind w:firstLine="709"/>
        <w:contextualSpacing/>
        <w:jc w:val="both"/>
        <w:textAlignment w:val="top"/>
        <w:rPr>
          <w:sz w:val="28"/>
          <w:szCs w:val="23"/>
        </w:rPr>
      </w:pPr>
      <w:r w:rsidRPr="00ED778A">
        <w:rPr>
          <w:sz w:val="28"/>
          <w:szCs w:val="23"/>
        </w:rPr>
        <w:t>В принципе экспертно-аналитический подход к изучению взаимосвязи структур собственности, как в реальной экономике, так и в банковском секторе, вопросов концентрации и централизации производства и финансового капитала банковской системы создает здоровую основу для исследования возможных направлений более тесной интеграции процессов развития реального сектора экономики и финансовых институтов на региональном уровне.</w:t>
      </w:r>
    </w:p>
    <w:p w14:paraId="05792EB6" w14:textId="77777777" w:rsidR="000F535C" w:rsidRPr="00ED778A" w:rsidRDefault="000F535C" w:rsidP="009D00AB">
      <w:pPr>
        <w:pStyle w:val="ad"/>
        <w:spacing w:before="0" w:beforeAutospacing="0" w:after="0" w:afterAutospacing="0"/>
        <w:ind w:firstLine="709"/>
        <w:contextualSpacing/>
        <w:jc w:val="both"/>
        <w:textAlignment w:val="top"/>
        <w:rPr>
          <w:sz w:val="28"/>
          <w:szCs w:val="23"/>
        </w:rPr>
      </w:pPr>
      <w:r w:rsidRPr="00ED778A">
        <w:rPr>
          <w:sz w:val="28"/>
          <w:szCs w:val="23"/>
        </w:rPr>
        <w:lastRenderedPageBreak/>
        <w:t>В этой связи эксперты считают целесообразным рассмотреть концептуальную сущность регионального банка, которая в максимальной степени учитывала бы его специфическую миссию – целенаправленность действий в направлении обеспечения эффективного экономического и социального развития региона соотносительно отраслевых приоритетов его структурной политики, на основе полноценного участия в процессах регионального воспроизводства при наиболее полном удовлетворении спроса на банковские услуги.</w:t>
      </w:r>
    </w:p>
    <w:p w14:paraId="1501AC99" w14:textId="3D61E8CF" w:rsidR="000F535C" w:rsidRPr="00ED778A" w:rsidRDefault="000F535C" w:rsidP="009D00AB">
      <w:pPr>
        <w:pStyle w:val="ad"/>
        <w:spacing w:before="0" w:beforeAutospacing="0" w:after="0" w:afterAutospacing="0"/>
        <w:ind w:firstLine="709"/>
        <w:contextualSpacing/>
        <w:jc w:val="both"/>
        <w:textAlignment w:val="top"/>
        <w:rPr>
          <w:sz w:val="28"/>
        </w:rPr>
      </w:pPr>
      <w:r w:rsidRPr="00ED778A">
        <w:rPr>
          <w:sz w:val="28"/>
          <w:szCs w:val="23"/>
        </w:rPr>
        <w:t>Таким образом, говоря о перспективах развития региональных банков, следует понимать, что нельзя ограничиваться лишь коммерческим подходом, акцентируя внимание главным образом на прибыльность банков, игнорируя задачи воздействия регионального банковского сектора на социально-экономическое развитие территорий. Тем самым эксперты делают вывод о том, что исключительно важно рассматривать деятельность региональных банков именно с точки зрения приоритетного удовлетворения потребностей региональной экономики, обуславливаемых интенсивностью воспроизводственных процессов [</w:t>
      </w:r>
      <w:r w:rsidR="00DE34BD" w:rsidRPr="00ED778A">
        <w:rPr>
          <w:sz w:val="28"/>
          <w:szCs w:val="23"/>
        </w:rPr>
        <w:t>19</w:t>
      </w:r>
      <w:r w:rsidR="00204F30" w:rsidRPr="00ED778A">
        <w:rPr>
          <w:sz w:val="28"/>
          <w:szCs w:val="23"/>
        </w:rPr>
        <w:t>7</w:t>
      </w:r>
      <w:r w:rsidRPr="00ED778A">
        <w:rPr>
          <w:sz w:val="28"/>
        </w:rPr>
        <w:t>].</w:t>
      </w:r>
    </w:p>
    <w:p w14:paraId="7C47310F" w14:textId="2EAB4291" w:rsidR="000F535C" w:rsidRPr="00ED778A" w:rsidRDefault="000F535C" w:rsidP="009D00AB">
      <w:pPr>
        <w:pStyle w:val="ad"/>
        <w:spacing w:before="0" w:beforeAutospacing="0" w:after="0" w:afterAutospacing="0"/>
        <w:ind w:firstLine="709"/>
        <w:contextualSpacing/>
        <w:jc w:val="both"/>
        <w:textAlignment w:val="top"/>
        <w:rPr>
          <w:sz w:val="28"/>
        </w:rPr>
      </w:pPr>
      <w:bookmarkStart w:id="124" w:name="_Hlk150290678"/>
      <w:r w:rsidRPr="00ED778A">
        <w:rPr>
          <w:sz w:val="28"/>
        </w:rPr>
        <w:t>Для казахстанских реалий трудно, на наш взгляд, переоценить рассмотрение подобного стратегического направления кредитно-финансовой поддержки бизнеса, в том числе и в аграрной сфере, в плоскости его практической реализации. В то же время это и непростые задачи, которые неизбежно будут связаны с серьезной трансформацией всей банковской системы страны.</w:t>
      </w:r>
    </w:p>
    <w:p w14:paraId="52321797" w14:textId="77777777" w:rsidR="000F535C" w:rsidRPr="00ED778A" w:rsidRDefault="000F535C" w:rsidP="009D00AB">
      <w:pPr>
        <w:tabs>
          <w:tab w:val="left" w:pos="1440"/>
        </w:tabs>
        <w:spacing w:after="0"/>
        <w:ind w:firstLine="709"/>
        <w:jc w:val="both"/>
        <w:rPr>
          <w:rFonts w:ascii="Times New Roman" w:hAnsi="Times New Roman" w:cs="Times New Roman"/>
          <w:sz w:val="28"/>
          <w:szCs w:val="28"/>
        </w:rPr>
      </w:pPr>
      <w:bookmarkStart w:id="125" w:name="_Hlk150290720"/>
      <w:bookmarkEnd w:id="124"/>
      <w:r w:rsidRPr="00ED778A">
        <w:rPr>
          <w:rFonts w:ascii="Times New Roman" w:hAnsi="Times New Roman" w:cs="Times New Roman"/>
          <w:sz w:val="28"/>
          <w:szCs w:val="28"/>
        </w:rPr>
        <w:t>Продолжая тему стратегического подхода к развитию аграрного сектора экономики с точки зрения участия государства, следует, на наш взгляд, также как минимум обратить внимание на мнение экспертного сообщества, сводящееся к следующим обобщенным рекомендациям:</w:t>
      </w:r>
    </w:p>
    <w:p w14:paraId="66BFE188" w14:textId="77777777" w:rsidR="000F535C" w:rsidRPr="00ED778A" w:rsidRDefault="000F535C" w:rsidP="009D00AB">
      <w:pPr>
        <w:shd w:val="clear" w:color="auto" w:fill="FFFFFF"/>
        <w:spacing w:after="0"/>
        <w:ind w:firstLine="709"/>
        <w:jc w:val="both"/>
        <w:rPr>
          <w:rFonts w:ascii="Times New Roman" w:eastAsia="Times New Roman" w:hAnsi="Times New Roman" w:cs="Times New Roman"/>
          <w:sz w:val="28"/>
          <w:szCs w:val="28"/>
          <w:lang w:eastAsia="ru-RU"/>
        </w:rPr>
      </w:pPr>
      <w:r w:rsidRPr="00ED778A">
        <w:rPr>
          <w:rFonts w:ascii="Times New Roman" w:eastAsia="Times New Roman" w:hAnsi="Times New Roman" w:cs="Times New Roman"/>
          <w:sz w:val="28"/>
          <w:szCs w:val="28"/>
          <w:lang w:eastAsia="ru-RU"/>
        </w:rPr>
        <w:t>1) создать при Правительстве страны постоянно действующий Совет по системным вопросам аграрного развития, с включением представителей отраслевых ассоциаций и общественных организаций, независимых экспертов, в функционал которого, помимо вопросов развития отрасли, будут входить и задачи контроля за ходом реализации стратегических программных документов по аграрному сектору, с внесением предложений по возможным корректировкам курса реформ;</w:t>
      </w:r>
    </w:p>
    <w:p w14:paraId="6A3C0AE6" w14:textId="1441A40B" w:rsidR="000F535C" w:rsidRPr="00ED778A" w:rsidRDefault="000F535C" w:rsidP="009D00AB">
      <w:pPr>
        <w:shd w:val="clear" w:color="auto" w:fill="FFFFFF"/>
        <w:spacing w:after="0"/>
        <w:ind w:firstLine="709"/>
        <w:jc w:val="both"/>
        <w:rPr>
          <w:rFonts w:ascii="Arial" w:eastAsia="Times New Roman" w:hAnsi="Arial" w:cs="Arial"/>
          <w:sz w:val="21"/>
          <w:szCs w:val="21"/>
          <w:lang w:eastAsia="ru-RU"/>
        </w:rPr>
      </w:pPr>
      <w:r w:rsidRPr="00ED778A">
        <w:rPr>
          <w:rFonts w:ascii="Times New Roman" w:eastAsia="Times New Roman" w:hAnsi="Times New Roman" w:cs="Times New Roman"/>
          <w:sz w:val="28"/>
          <w:szCs w:val="28"/>
          <w:lang w:eastAsia="ru-RU"/>
        </w:rPr>
        <w:t>2) привлекать научные силы и применять инструменты научно-обоснованного стратегического планирования при распределении государственных средств в рамках системы мер государственной поддержки по целевым стратегическим направлениям, в целях обеспечения их высокой конечной эффективности [</w:t>
      </w:r>
      <w:r w:rsidR="00DE34BD" w:rsidRPr="00ED778A">
        <w:rPr>
          <w:rFonts w:ascii="Times New Roman" w:eastAsia="Times New Roman" w:hAnsi="Times New Roman" w:cs="Times New Roman"/>
          <w:sz w:val="28"/>
          <w:szCs w:val="28"/>
          <w:lang w:eastAsia="ru-RU"/>
        </w:rPr>
        <w:t>18</w:t>
      </w:r>
      <w:r w:rsidR="00204F30" w:rsidRPr="00ED778A">
        <w:rPr>
          <w:rFonts w:ascii="Times New Roman" w:eastAsia="Times New Roman" w:hAnsi="Times New Roman" w:cs="Times New Roman"/>
          <w:sz w:val="28"/>
          <w:szCs w:val="28"/>
          <w:lang w:eastAsia="ru-RU"/>
        </w:rPr>
        <w:t>9</w:t>
      </w:r>
      <w:r w:rsidRPr="00ED778A">
        <w:rPr>
          <w:rFonts w:ascii="Times New Roman" w:eastAsia="Times New Roman" w:hAnsi="Times New Roman" w:cs="Times New Roman"/>
          <w:sz w:val="28"/>
          <w:szCs w:val="28"/>
          <w:lang w:eastAsia="ru-RU"/>
        </w:rPr>
        <w:t>, с</w:t>
      </w:r>
      <w:r w:rsidRPr="00ED778A">
        <w:rPr>
          <w:rFonts w:ascii="Times New Roman" w:hAnsi="Times New Roman" w:cs="Times New Roman"/>
          <w:sz w:val="28"/>
        </w:rPr>
        <w:t>. 35].</w:t>
      </w:r>
    </w:p>
    <w:p w14:paraId="1C7B1A5C" w14:textId="77777777" w:rsidR="000F535C" w:rsidRPr="00ED778A" w:rsidRDefault="000F535C" w:rsidP="009D00AB">
      <w:pPr>
        <w:spacing w:after="0"/>
        <w:ind w:firstLine="709"/>
        <w:jc w:val="both"/>
        <w:rPr>
          <w:rFonts w:ascii="Times New Roman" w:hAnsi="Times New Roman" w:cs="Times New Roman"/>
          <w:sz w:val="28"/>
        </w:rPr>
      </w:pPr>
      <w:r w:rsidRPr="00ED778A">
        <w:rPr>
          <w:rFonts w:ascii="Times New Roman" w:hAnsi="Times New Roman" w:cs="Times New Roman"/>
          <w:sz w:val="28"/>
        </w:rPr>
        <w:t>В целом же проведенное в рамках настоящей научной работы исследование позволяют, на наш взгляд, по-новому взглянуть на проблемы устойчивой конкурентоспособности агропредприятий на рынках за счет формирования своих конкурентных преимуществ на основе развития более адаптивных форм и направлений диверсификационной трансформации аграрного сектора экономики.</w:t>
      </w:r>
    </w:p>
    <w:p w14:paraId="33E4F312" w14:textId="25B9B5C7" w:rsidR="000F535C" w:rsidRPr="00ED778A" w:rsidRDefault="009D00AB" w:rsidP="00F819F8">
      <w:pPr>
        <w:spacing w:after="0"/>
        <w:jc w:val="center"/>
        <w:rPr>
          <w:rFonts w:ascii="Times New Roman" w:hAnsi="Times New Roman" w:cs="Times New Roman"/>
          <w:b/>
          <w:sz w:val="28"/>
          <w:szCs w:val="28"/>
        </w:rPr>
      </w:pPr>
      <w:bookmarkStart w:id="126" w:name="_Hlk150290740"/>
      <w:bookmarkEnd w:id="125"/>
      <w:r w:rsidRPr="00ED778A">
        <w:rPr>
          <w:rFonts w:ascii="Times New Roman" w:hAnsi="Times New Roman" w:cs="Times New Roman"/>
          <w:b/>
          <w:sz w:val="28"/>
          <w:szCs w:val="28"/>
        </w:rPr>
        <w:lastRenderedPageBreak/>
        <w:t>ЗАКЛЮЧЕНИЕ</w:t>
      </w:r>
    </w:p>
    <w:p w14:paraId="482B93FA" w14:textId="77777777" w:rsidR="0079176D" w:rsidRPr="00ED778A" w:rsidRDefault="0079176D" w:rsidP="003F0715">
      <w:pPr>
        <w:spacing w:after="0"/>
        <w:ind w:firstLine="709"/>
        <w:jc w:val="center"/>
        <w:rPr>
          <w:rFonts w:ascii="Times New Roman" w:hAnsi="Times New Roman" w:cs="Times New Roman"/>
          <w:bCs/>
          <w:sz w:val="28"/>
          <w:szCs w:val="28"/>
        </w:rPr>
      </w:pPr>
    </w:p>
    <w:p w14:paraId="714DD16D" w14:textId="77777777" w:rsidR="000F535C" w:rsidRPr="00D33086" w:rsidRDefault="000F535C" w:rsidP="009D00AB">
      <w:pPr>
        <w:spacing w:after="0"/>
        <w:ind w:firstLine="709"/>
        <w:jc w:val="both"/>
        <w:rPr>
          <w:rFonts w:ascii="Times New Roman" w:hAnsi="Times New Roman" w:cs="Times New Roman"/>
          <w:sz w:val="28"/>
        </w:rPr>
      </w:pPr>
      <w:r w:rsidRPr="00ED778A">
        <w:rPr>
          <w:rFonts w:ascii="Times New Roman" w:hAnsi="Times New Roman" w:cs="Times New Roman"/>
          <w:sz w:val="28"/>
        </w:rPr>
        <w:t xml:space="preserve">Проведенное научное исследование позволяет сделать следующие </w:t>
      </w:r>
      <w:r w:rsidRPr="00D33086">
        <w:rPr>
          <w:rFonts w:ascii="Times New Roman" w:hAnsi="Times New Roman" w:cs="Times New Roman"/>
          <w:b/>
          <w:sz w:val="28"/>
        </w:rPr>
        <w:t>выводы</w:t>
      </w:r>
      <w:r w:rsidRPr="00D33086">
        <w:rPr>
          <w:rFonts w:ascii="Times New Roman" w:hAnsi="Times New Roman" w:cs="Times New Roman"/>
          <w:sz w:val="28"/>
        </w:rPr>
        <w:t xml:space="preserve"> и предложения:</w:t>
      </w:r>
    </w:p>
    <w:p w14:paraId="51684546" w14:textId="61F77456" w:rsidR="000F535C" w:rsidRPr="00ED778A" w:rsidRDefault="0079176D" w:rsidP="009D00AB">
      <w:pPr>
        <w:tabs>
          <w:tab w:val="left" w:pos="851"/>
        </w:tabs>
        <w:spacing w:after="0"/>
        <w:ind w:firstLine="709"/>
        <w:jc w:val="both"/>
        <w:rPr>
          <w:rFonts w:ascii="Times New Roman" w:hAnsi="Times New Roman" w:cs="Times New Roman"/>
          <w:sz w:val="28"/>
          <w:szCs w:val="27"/>
          <w:shd w:val="clear" w:color="auto" w:fill="FFFFFF"/>
        </w:rPr>
      </w:pPr>
      <w:r w:rsidRPr="00ED778A">
        <w:rPr>
          <w:rFonts w:ascii="Times New Roman" w:hAnsi="Times New Roman" w:cs="Times New Roman"/>
          <w:sz w:val="28"/>
          <w:szCs w:val="27"/>
          <w:shd w:val="clear" w:color="auto" w:fill="FFFFFF"/>
        </w:rPr>
        <w:t xml:space="preserve">1. </w:t>
      </w:r>
      <w:r w:rsidR="000F535C" w:rsidRPr="00ED778A">
        <w:rPr>
          <w:rFonts w:ascii="Times New Roman" w:hAnsi="Times New Roman" w:cs="Times New Roman"/>
          <w:sz w:val="28"/>
          <w:szCs w:val="27"/>
          <w:shd w:val="clear" w:color="auto" w:fill="FFFFFF"/>
        </w:rPr>
        <w:t>Осуществление процессов диверсификации в аграрной сфере предполагает более взвешенную систему мер государственной поддержки в сочетании с частными инициативами аграриев, чем в иных отраслях и сферах экономики, поскольку сельскохозяйственное производство достаточно жестко привязано к земле со всеми ее проблемами поддержки продуктивности и подвержено зависимости от природно-климатических условий, что определяет стохастичность и малую эффективность производственных программ развития аграрных предприятий.</w:t>
      </w:r>
    </w:p>
    <w:p w14:paraId="169EA43A" w14:textId="77777777" w:rsidR="0079176D" w:rsidRPr="00ED778A" w:rsidRDefault="000F535C" w:rsidP="009D00AB">
      <w:pPr>
        <w:pStyle w:val="a8"/>
        <w:tabs>
          <w:tab w:val="left" w:pos="851"/>
        </w:tabs>
        <w:spacing w:after="0" w:line="240" w:lineRule="auto"/>
        <w:ind w:left="0" w:firstLine="709"/>
        <w:jc w:val="both"/>
        <w:rPr>
          <w:rFonts w:ascii="Times New Roman" w:eastAsia="Times New Roman" w:hAnsi="Times New Roman" w:cs="Times New Roman"/>
          <w:sz w:val="28"/>
          <w:szCs w:val="28"/>
          <w:lang w:eastAsia="ru-RU"/>
        </w:rPr>
      </w:pPr>
      <w:r w:rsidRPr="00ED778A">
        <w:rPr>
          <w:rFonts w:ascii="Times New Roman" w:hAnsi="Times New Roman" w:cs="Times New Roman"/>
          <w:sz w:val="28"/>
          <w:szCs w:val="27"/>
          <w:shd w:val="clear" w:color="auto" w:fill="FFFFFF"/>
        </w:rPr>
        <w:t xml:space="preserve">В особенности эти вопросы актуальны для аграрного сектора экономики Казахстана, поскольку, с одной стороны, в настоящее время </w:t>
      </w:r>
      <w:r w:rsidRPr="00ED778A">
        <w:rPr>
          <w:rFonts w:ascii="Times New Roman" w:eastAsia="Times New Roman" w:hAnsi="Times New Roman" w:cs="Times New Roman"/>
          <w:sz w:val="28"/>
          <w:szCs w:val="28"/>
          <w:lang w:eastAsia="ru-RU"/>
        </w:rPr>
        <w:t>производство в сельском хозяйстве страны носит неустойчивый характер, с другой стороны – для аграрной сферы характерно преобладание мелкотоварного производства, и с третьей стороны – меры государственной поддержки не в полной мере определяют платформу для эффективного развития, как крупных, так и малых и средних агроформирований.</w:t>
      </w:r>
    </w:p>
    <w:p w14:paraId="4908FF39" w14:textId="5B440DE9" w:rsidR="000F535C" w:rsidRPr="00ED778A" w:rsidRDefault="0079176D" w:rsidP="009D00AB">
      <w:pPr>
        <w:pStyle w:val="a8"/>
        <w:tabs>
          <w:tab w:val="left" w:pos="851"/>
        </w:tabs>
        <w:spacing w:after="0" w:line="240" w:lineRule="auto"/>
        <w:ind w:left="0" w:firstLine="709"/>
        <w:jc w:val="both"/>
        <w:rPr>
          <w:rFonts w:ascii="Times New Roman" w:hAnsi="Times New Roman" w:cs="Times New Roman"/>
          <w:sz w:val="28"/>
        </w:rPr>
      </w:pPr>
      <w:r w:rsidRPr="00ED778A">
        <w:rPr>
          <w:rFonts w:ascii="Times New Roman" w:eastAsia="Times New Roman" w:hAnsi="Times New Roman" w:cs="Times New Roman"/>
          <w:sz w:val="28"/>
          <w:szCs w:val="28"/>
          <w:lang w:eastAsia="ru-RU"/>
        </w:rPr>
        <w:t xml:space="preserve">2. </w:t>
      </w:r>
      <w:r w:rsidR="000F535C" w:rsidRPr="00ED778A">
        <w:rPr>
          <w:rFonts w:ascii="Times New Roman" w:hAnsi="Times New Roman" w:cs="Times New Roman"/>
          <w:sz w:val="28"/>
        </w:rPr>
        <w:t>Нельзя сказать, что за годы независимого развития не предпринимались меры со стороны государства по планированию развития аграрного сектора. Так, в Казахстане за эти годы было принято к реализации с десяток госпрограмм, программных и концептуальных документов, направленных на развитие сельского хозяйства и сельских территорий.</w:t>
      </w:r>
    </w:p>
    <w:p w14:paraId="777B36BE" w14:textId="77777777" w:rsidR="0079176D" w:rsidRPr="00ED778A" w:rsidRDefault="000F535C" w:rsidP="009D00AB">
      <w:pPr>
        <w:pStyle w:val="a8"/>
        <w:spacing w:after="0" w:line="240" w:lineRule="auto"/>
        <w:ind w:left="0" w:firstLine="709"/>
        <w:jc w:val="both"/>
        <w:rPr>
          <w:rFonts w:ascii="Times New Roman" w:hAnsi="Times New Roman" w:cs="Times New Roman"/>
          <w:sz w:val="28"/>
        </w:rPr>
      </w:pPr>
      <w:r w:rsidRPr="00ED778A">
        <w:rPr>
          <w:rFonts w:ascii="Times New Roman" w:hAnsi="Times New Roman" w:cs="Times New Roman"/>
          <w:sz w:val="28"/>
        </w:rPr>
        <w:t>Вместе с тем, все эти программные меры по развитию аграрного сектора в принципе отражали видение государственной политики, которая носила изменчивый характер в выборе приоритетности</w:t>
      </w:r>
      <w:r w:rsidRPr="00ED778A">
        <w:rPr>
          <w:rStyle w:val="ae"/>
          <w:rFonts w:ascii="Times New Roman" w:hAnsi="Times New Roman" w:cs="Times New Roman"/>
          <w:sz w:val="28"/>
        </w:rPr>
        <w:t xml:space="preserve"> </w:t>
      </w:r>
      <w:r w:rsidRPr="00ED778A">
        <w:rPr>
          <w:rStyle w:val="ae"/>
          <w:rFonts w:ascii="Times New Roman" w:hAnsi="Times New Roman" w:cs="Times New Roman"/>
          <w:b w:val="0"/>
          <w:bCs w:val="0"/>
          <w:i/>
          <w:iCs/>
          <w:sz w:val="28"/>
        </w:rPr>
        <w:t>тех или иных направлений в тот или иной период времени экономического становления страны</w:t>
      </w:r>
      <w:r w:rsidRPr="00ED778A">
        <w:rPr>
          <w:rFonts w:ascii="Times New Roman" w:hAnsi="Times New Roman" w:cs="Times New Roman"/>
          <w:b/>
          <w:bCs/>
          <w:i/>
          <w:iCs/>
          <w:sz w:val="28"/>
        </w:rPr>
        <w:t>.</w:t>
      </w:r>
      <w:r w:rsidRPr="00ED778A">
        <w:rPr>
          <w:rFonts w:ascii="Times New Roman" w:hAnsi="Times New Roman" w:cs="Times New Roman"/>
          <w:sz w:val="28"/>
        </w:rPr>
        <w:t xml:space="preserve"> Как результат, программы, сменяя друг друга, не стали той платформой для последовательной реформы в аграрном секторе экономики.</w:t>
      </w:r>
    </w:p>
    <w:p w14:paraId="5C2F163D" w14:textId="44A1DB6D" w:rsidR="000F535C" w:rsidRPr="00ED778A" w:rsidRDefault="0079176D" w:rsidP="009D00AB">
      <w:pPr>
        <w:pStyle w:val="a8"/>
        <w:spacing w:after="0" w:line="240" w:lineRule="auto"/>
        <w:ind w:left="0" w:firstLine="709"/>
        <w:jc w:val="both"/>
        <w:rPr>
          <w:rFonts w:ascii="Times New Roman" w:hAnsi="Times New Roman" w:cs="Times New Roman"/>
          <w:sz w:val="28"/>
        </w:rPr>
      </w:pPr>
      <w:r w:rsidRPr="00ED778A">
        <w:rPr>
          <w:rFonts w:ascii="Times New Roman" w:hAnsi="Times New Roman" w:cs="Times New Roman"/>
          <w:sz w:val="28"/>
        </w:rPr>
        <w:t xml:space="preserve">3. </w:t>
      </w:r>
      <w:r w:rsidR="000F535C" w:rsidRPr="00ED778A">
        <w:rPr>
          <w:rFonts w:ascii="Times New Roman" w:hAnsi="Times New Roman" w:cs="Times New Roman"/>
          <w:sz w:val="28"/>
        </w:rPr>
        <w:t xml:space="preserve">Главный методологический просчет, на взгляд автора настоящего научного исследования, заключался в том, что </w:t>
      </w:r>
      <w:r w:rsidR="000F535C" w:rsidRPr="00ED778A">
        <w:rPr>
          <w:rFonts w:ascii="Times New Roman" w:hAnsi="Times New Roman" w:cs="Times New Roman"/>
          <w:sz w:val="28"/>
          <w:szCs w:val="28"/>
        </w:rPr>
        <w:t>практически на всех этапах реформирования в качестве главной цели определялось обеспечение повышения конкурентоспособности агропрома, однако ее достижение нивелировалось тем, что за эти годы зачастую менялась приоритетность тех или иных направлений развития АПК, пересматривались, как сама система государственной поддержки, так и механизмы правил субсидирования, без должной сбалансированности с направлениями развития экспорта отечественной сельхозпродукции.</w:t>
      </w:r>
    </w:p>
    <w:p w14:paraId="19D1246B" w14:textId="77777777" w:rsidR="0079176D" w:rsidRPr="00ED778A" w:rsidRDefault="000F535C" w:rsidP="009D00AB">
      <w:pPr>
        <w:pStyle w:val="a8"/>
        <w:tabs>
          <w:tab w:val="left" w:pos="851"/>
        </w:tabs>
        <w:spacing w:after="0" w:line="240" w:lineRule="auto"/>
        <w:ind w:left="0" w:firstLine="709"/>
        <w:jc w:val="both"/>
        <w:rPr>
          <w:rFonts w:ascii="Times New Roman" w:hAnsi="Times New Roman" w:cs="Times New Roman"/>
          <w:sz w:val="28"/>
          <w:szCs w:val="28"/>
        </w:rPr>
      </w:pPr>
      <w:r w:rsidRPr="00ED778A">
        <w:rPr>
          <w:rFonts w:ascii="Times New Roman" w:hAnsi="Times New Roman" w:cs="Times New Roman"/>
          <w:sz w:val="28"/>
          <w:szCs w:val="28"/>
        </w:rPr>
        <w:t>Подобный узкоотраслевой подход в значительной степени способствовал развитию крупных агропредприятий, в то же время ограничивая потенциал эффективного развития малых и средних крестьянских (фермерских) и домашних хозяйств, не располагающими возможностями полноценного доступа к ресурсам развития.</w:t>
      </w:r>
    </w:p>
    <w:p w14:paraId="4375E35D" w14:textId="6DE92DD9" w:rsidR="000F535C" w:rsidRPr="00ED778A" w:rsidRDefault="0079176D" w:rsidP="009D00AB">
      <w:pPr>
        <w:pStyle w:val="a8"/>
        <w:tabs>
          <w:tab w:val="left" w:pos="851"/>
        </w:tabs>
        <w:spacing w:after="0" w:line="240" w:lineRule="auto"/>
        <w:ind w:left="0" w:firstLine="709"/>
        <w:jc w:val="both"/>
        <w:rPr>
          <w:rFonts w:ascii="Times New Roman" w:hAnsi="Times New Roman" w:cs="Times New Roman"/>
          <w:sz w:val="28"/>
        </w:rPr>
      </w:pPr>
      <w:r w:rsidRPr="00ED778A">
        <w:rPr>
          <w:rFonts w:ascii="Times New Roman" w:hAnsi="Times New Roman" w:cs="Times New Roman"/>
          <w:sz w:val="28"/>
          <w:szCs w:val="28"/>
        </w:rPr>
        <w:lastRenderedPageBreak/>
        <w:t xml:space="preserve">4. </w:t>
      </w:r>
      <w:r w:rsidR="000F535C" w:rsidRPr="00ED778A">
        <w:rPr>
          <w:rFonts w:ascii="Times New Roman" w:hAnsi="Times New Roman" w:cs="Times New Roman"/>
          <w:sz w:val="28"/>
        </w:rPr>
        <w:t xml:space="preserve">В этой связи во втором разделе работы автором значительное внимание уделяется процессам диверсификации, исходя из задачи формирования равных возможностей для всех субъектов хозяйствования, в том числе и основе свободного выбора форм и методов диверсификации производства, исходя из принципа реализации логической последовательности: </w:t>
      </w:r>
      <w:r w:rsidR="000F535C" w:rsidRPr="00ED778A">
        <w:rPr>
          <w:rFonts w:ascii="Times New Roman" w:hAnsi="Times New Roman" w:cs="Times New Roman"/>
          <w:i/>
          <w:sz w:val="28"/>
        </w:rPr>
        <w:t>формирование конкурентных преимуществ → обеспечение конкурентоспособности на целевых рынках → достижение устойчивого экономического роста</w:t>
      </w:r>
      <w:r w:rsidR="000F535C" w:rsidRPr="00ED778A">
        <w:rPr>
          <w:rFonts w:ascii="Times New Roman" w:hAnsi="Times New Roman" w:cs="Times New Roman"/>
          <w:sz w:val="28"/>
        </w:rPr>
        <w:t>.</w:t>
      </w:r>
    </w:p>
    <w:p w14:paraId="1CA035B0" w14:textId="3D2DA46F" w:rsidR="000F535C" w:rsidRPr="00ED778A" w:rsidRDefault="000F535C" w:rsidP="009D00AB">
      <w:pPr>
        <w:pStyle w:val="a8"/>
        <w:spacing w:after="0" w:line="240" w:lineRule="auto"/>
        <w:ind w:left="0" w:firstLine="709"/>
        <w:jc w:val="both"/>
        <w:rPr>
          <w:rFonts w:ascii="Times New Roman" w:hAnsi="Times New Roman" w:cs="Times New Roman"/>
          <w:sz w:val="28"/>
        </w:rPr>
      </w:pPr>
      <w:r w:rsidRPr="00ED778A">
        <w:rPr>
          <w:rFonts w:ascii="Times New Roman" w:hAnsi="Times New Roman" w:cs="Times New Roman"/>
          <w:sz w:val="28"/>
        </w:rPr>
        <w:t>Прежде всего автор посчитал целесообразным глубже определиться с дифференцированностью подхода к самому концепту диверсификации, который предлагаем условно разделить на два понятия</w:t>
      </w:r>
      <w:r w:rsidRPr="00ED778A">
        <w:rPr>
          <w:rFonts w:ascii="Times New Roman" w:hAnsi="Times New Roman" w:cs="Times New Roman"/>
          <w:i/>
          <w:sz w:val="28"/>
        </w:rPr>
        <w:t xml:space="preserve"> – узкая и широкая диверсификация</w:t>
      </w:r>
      <w:r w:rsidRPr="00ED778A">
        <w:rPr>
          <w:rFonts w:ascii="Times New Roman" w:hAnsi="Times New Roman" w:cs="Times New Roman"/>
          <w:sz w:val="28"/>
        </w:rPr>
        <w:t>.</w:t>
      </w:r>
    </w:p>
    <w:p w14:paraId="49385EAE" w14:textId="77777777" w:rsidR="000F535C" w:rsidRPr="00ED778A" w:rsidRDefault="000F535C" w:rsidP="009D00AB">
      <w:pPr>
        <w:pStyle w:val="a8"/>
        <w:spacing w:after="0" w:line="240" w:lineRule="auto"/>
        <w:ind w:left="0" w:firstLine="709"/>
        <w:jc w:val="both"/>
        <w:rPr>
          <w:rFonts w:ascii="Times New Roman" w:hAnsi="Times New Roman" w:cs="Times New Roman"/>
          <w:sz w:val="28"/>
        </w:rPr>
      </w:pPr>
      <w:r w:rsidRPr="00ED778A">
        <w:rPr>
          <w:rFonts w:ascii="Times New Roman" w:hAnsi="Times New Roman" w:cs="Times New Roman"/>
          <w:sz w:val="28"/>
        </w:rPr>
        <w:t>Дело в том, что предлагаемая в устоявшейся теории классификация процессов диверсификации по таким типам как вертикальная, горизонтальная, на наш взгляд, главным образом связывается с несколько пассивным узковедомственным подходом к трансформации производства, без выхода за рамки внутриотраслевых структурных изменений. При этом агропредприятия могут добавлять в свои производственные программы и удобные виды родственной деятельности из других отраслей аграрной сферы, скажем, в целях обеспечения более полной, не зависимой от сезонности, занятости работников и/или для иных целей, однако они в целом не выводят агропредприятия за рамки основных видов деятельности – растениеводства и животноводства.</w:t>
      </w:r>
    </w:p>
    <w:p w14:paraId="12950677" w14:textId="77777777" w:rsidR="000F535C" w:rsidRPr="00ED778A" w:rsidRDefault="000F535C" w:rsidP="009D00AB">
      <w:pPr>
        <w:pStyle w:val="a8"/>
        <w:spacing w:after="0" w:line="240" w:lineRule="auto"/>
        <w:ind w:left="0" w:firstLine="709"/>
        <w:jc w:val="both"/>
        <w:rPr>
          <w:rFonts w:ascii="Times New Roman" w:hAnsi="Times New Roman" w:cs="Times New Roman"/>
          <w:sz w:val="28"/>
          <w:highlight w:val="yellow"/>
          <w:u w:val="single"/>
        </w:rPr>
      </w:pPr>
      <w:r w:rsidRPr="00ED778A">
        <w:rPr>
          <w:rFonts w:ascii="Times New Roman" w:hAnsi="Times New Roman" w:cs="Times New Roman"/>
          <w:sz w:val="28"/>
        </w:rPr>
        <w:t xml:space="preserve">В то же время </w:t>
      </w:r>
      <w:proofErr w:type="spellStart"/>
      <w:r w:rsidRPr="00ED778A">
        <w:rPr>
          <w:rFonts w:ascii="Times New Roman" w:hAnsi="Times New Roman" w:cs="Times New Roman"/>
          <w:sz w:val="28"/>
        </w:rPr>
        <w:t>конгломеративный</w:t>
      </w:r>
      <w:proofErr w:type="spellEnd"/>
      <w:r w:rsidRPr="00ED778A">
        <w:rPr>
          <w:rFonts w:ascii="Times New Roman" w:hAnsi="Times New Roman" w:cs="Times New Roman"/>
          <w:sz w:val="28"/>
        </w:rPr>
        <w:t xml:space="preserve"> тип диверсификации, хоть и предполагает расширение товарного микса агропредприятия за счет производства некоторые видов продукции из других отраслей экономики, но тем не менее опять же оставляет агропредприятие в области своей производственной специализации, лишь «подтягивая» под них другие отраслевые производства.</w:t>
      </w:r>
    </w:p>
    <w:p w14:paraId="01520C39" w14:textId="77777777" w:rsidR="0079176D" w:rsidRPr="00ED778A" w:rsidRDefault="000F535C" w:rsidP="009D00AB">
      <w:pPr>
        <w:spacing w:after="0"/>
        <w:ind w:firstLine="709"/>
        <w:jc w:val="both"/>
        <w:rPr>
          <w:rFonts w:ascii="Times New Roman" w:hAnsi="Times New Roman" w:cs="Times New Roman"/>
          <w:sz w:val="28"/>
        </w:rPr>
      </w:pPr>
      <w:r w:rsidRPr="00ED778A">
        <w:rPr>
          <w:rFonts w:ascii="Times New Roman" w:hAnsi="Times New Roman" w:cs="Times New Roman"/>
          <w:sz w:val="28"/>
        </w:rPr>
        <w:t>В целом эти формы диверсификации, которые можно условно отнести к узкому подходу, как показывает широкая отечественная и зарубежная практика, не гарантируют стабильную устойчивость агропредприятий в условиях возрастающей конкуренции на целевых рынках.</w:t>
      </w:r>
    </w:p>
    <w:p w14:paraId="156E9D74" w14:textId="4DF4718C" w:rsidR="000F535C" w:rsidRPr="00ED778A" w:rsidRDefault="0079176D" w:rsidP="009D00AB">
      <w:pPr>
        <w:spacing w:after="0"/>
        <w:ind w:firstLine="709"/>
        <w:jc w:val="both"/>
        <w:rPr>
          <w:rFonts w:ascii="Times New Roman" w:hAnsi="Times New Roman" w:cs="Times New Roman"/>
          <w:sz w:val="28"/>
        </w:rPr>
      </w:pPr>
      <w:r w:rsidRPr="00ED778A">
        <w:rPr>
          <w:rFonts w:ascii="Times New Roman" w:hAnsi="Times New Roman" w:cs="Times New Roman"/>
          <w:sz w:val="28"/>
        </w:rPr>
        <w:t xml:space="preserve">5. </w:t>
      </w:r>
      <w:r w:rsidR="000F535C" w:rsidRPr="00ED778A">
        <w:rPr>
          <w:rFonts w:ascii="Times New Roman" w:hAnsi="Times New Roman" w:cs="Times New Roman"/>
          <w:sz w:val="28"/>
        </w:rPr>
        <w:t>В этой связи автор считаем возможным рассматривать и более широкий подход к диверсификации, при котором агропредприятие выходит из своих «узких» рамок и интегрируется в систему кластерного типа, развиваемый или предполагаемый к развитию в масштабах экономики региона.</w:t>
      </w:r>
    </w:p>
    <w:p w14:paraId="24158EA4" w14:textId="77777777" w:rsidR="0079176D" w:rsidRPr="00ED778A" w:rsidRDefault="000F535C" w:rsidP="009D00AB">
      <w:pPr>
        <w:pStyle w:val="a8"/>
        <w:tabs>
          <w:tab w:val="left" w:pos="851"/>
        </w:tabs>
        <w:spacing w:after="0" w:line="240" w:lineRule="auto"/>
        <w:ind w:left="0" w:firstLine="709"/>
        <w:jc w:val="both"/>
        <w:rPr>
          <w:rFonts w:ascii="Times New Roman" w:hAnsi="Times New Roman" w:cs="Times New Roman"/>
          <w:sz w:val="28"/>
        </w:rPr>
      </w:pPr>
      <w:r w:rsidRPr="00ED778A">
        <w:rPr>
          <w:rFonts w:ascii="Times New Roman" w:hAnsi="Times New Roman" w:cs="Times New Roman"/>
          <w:sz w:val="28"/>
        </w:rPr>
        <w:t xml:space="preserve">В развитие этого подхода автором исследования на основе системного подхода проведено научно-методическое обоснование процессов выбора приемлемого варианта диверсификации агропредприятия, </w:t>
      </w:r>
      <w:r w:rsidRPr="00ED778A">
        <w:rPr>
          <w:rFonts w:ascii="Times New Roman" w:hAnsi="Times New Roman" w:cs="Times New Roman"/>
          <w:i/>
          <w:sz w:val="28"/>
        </w:rPr>
        <w:t>разработана соответствующая комплексная схема</w:t>
      </w:r>
      <w:r w:rsidRPr="00ED778A">
        <w:rPr>
          <w:rFonts w:ascii="Times New Roman" w:hAnsi="Times New Roman" w:cs="Times New Roman"/>
          <w:sz w:val="28"/>
        </w:rPr>
        <w:t xml:space="preserve"> прямых и обратных связей между блоками действенных мер. Одним из ключевых в схеме является блок оценки конечной эффективности процесса диверсификации.</w:t>
      </w:r>
    </w:p>
    <w:p w14:paraId="0D48A132" w14:textId="4C59A6B1" w:rsidR="000F535C" w:rsidRPr="00ED778A" w:rsidRDefault="0079176D" w:rsidP="009D00AB">
      <w:pPr>
        <w:pStyle w:val="a8"/>
        <w:tabs>
          <w:tab w:val="left" w:pos="851"/>
        </w:tabs>
        <w:spacing w:after="0" w:line="240" w:lineRule="auto"/>
        <w:ind w:left="0" w:firstLine="709"/>
        <w:jc w:val="both"/>
        <w:rPr>
          <w:rFonts w:ascii="Times New Roman" w:hAnsi="Times New Roman" w:cs="Times New Roman"/>
          <w:sz w:val="28"/>
        </w:rPr>
      </w:pPr>
      <w:r w:rsidRPr="00ED778A">
        <w:rPr>
          <w:rFonts w:ascii="Times New Roman" w:hAnsi="Times New Roman" w:cs="Times New Roman"/>
          <w:sz w:val="28"/>
        </w:rPr>
        <w:t xml:space="preserve">6. </w:t>
      </w:r>
      <w:r w:rsidR="000F535C" w:rsidRPr="00ED778A">
        <w:rPr>
          <w:rFonts w:ascii="Times New Roman" w:hAnsi="Times New Roman" w:cs="Times New Roman"/>
          <w:sz w:val="28"/>
        </w:rPr>
        <w:t xml:space="preserve">В рамках концепции расширенного подхода к процессам диверсификации, исходя из исследования опыта стран мира, автором предложено </w:t>
      </w:r>
      <w:r w:rsidR="000F535C" w:rsidRPr="00ED778A">
        <w:rPr>
          <w:rFonts w:ascii="Times New Roman" w:hAnsi="Times New Roman" w:cs="Times New Roman"/>
          <w:i/>
          <w:sz w:val="28"/>
        </w:rPr>
        <w:t>активно использовать такое направление как сельский туризм</w:t>
      </w:r>
      <w:r w:rsidR="000F535C" w:rsidRPr="00ED778A">
        <w:rPr>
          <w:rFonts w:ascii="Times New Roman" w:hAnsi="Times New Roman" w:cs="Times New Roman"/>
          <w:sz w:val="28"/>
        </w:rPr>
        <w:t xml:space="preserve">, которое гармонично вписывается в процессы кластеризации и раскрывает </w:t>
      </w:r>
      <w:r w:rsidR="000F535C" w:rsidRPr="00ED778A">
        <w:rPr>
          <w:rFonts w:ascii="Times New Roman" w:hAnsi="Times New Roman" w:cs="Times New Roman"/>
          <w:sz w:val="28"/>
        </w:rPr>
        <w:lastRenderedPageBreak/>
        <w:t>большой потенциал возможностей развития конкурентных преимуществ и устойчивости развития агропредприятий и, прежде всего, для малых форм агроформирований.</w:t>
      </w:r>
    </w:p>
    <w:p w14:paraId="56D8018F" w14:textId="77777777" w:rsidR="0079176D" w:rsidRPr="00ED778A" w:rsidRDefault="000F535C" w:rsidP="009D00AB">
      <w:pPr>
        <w:pStyle w:val="a8"/>
        <w:tabs>
          <w:tab w:val="left" w:pos="851"/>
        </w:tabs>
        <w:spacing w:after="0" w:line="240" w:lineRule="auto"/>
        <w:ind w:left="0" w:firstLine="709"/>
        <w:jc w:val="both"/>
        <w:rPr>
          <w:rFonts w:ascii="Times New Roman" w:hAnsi="Times New Roman" w:cs="Times New Roman"/>
          <w:sz w:val="28"/>
        </w:rPr>
      </w:pPr>
      <w:r w:rsidRPr="00ED778A">
        <w:rPr>
          <w:rFonts w:ascii="Times New Roman" w:hAnsi="Times New Roman" w:cs="Times New Roman"/>
          <w:sz w:val="28"/>
        </w:rPr>
        <w:t>Подобный подход исключительно актуален, исходя их того факта, что в рамках развития туристической деятельности в Казахстане концепту сельского туризма (экотуризма, агротуризма) уделяется недостаточно внимания на государственном уровне.</w:t>
      </w:r>
    </w:p>
    <w:p w14:paraId="1B4BAAC6" w14:textId="67B3F807" w:rsidR="000F535C" w:rsidRPr="00ED778A" w:rsidRDefault="0079176D" w:rsidP="009D00AB">
      <w:pPr>
        <w:pStyle w:val="a8"/>
        <w:tabs>
          <w:tab w:val="left" w:pos="851"/>
        </w:tabs>
        <w:spacing w:after="0" w:line="240" w:lineRule="auto"/>
        <w:ind w:left="0" w:firstLine="709"/>
        <w:jc w:val="both"/>
        <w:rPr>
          <w:rFonts w:ascii="Times New Roman" w:hAnsi="Times New Roman" w:cs="Times New Roman"/>
          <w:sz w:val="28"/>
        </w:rPr>
      </w:pPr>
      <w:r w:rsidRPr="00ED778A">
        <w:rPr>
          <w:rFonts w:ascii="Times New Roman" w:hAnsi="Times New Roman" w:cs="Times New Roman"/>
          <w:sz w:val="28"/>
        </w:rPr>
        <w:t xml:space="preserve">7. </w:t>
      </w:r>
      <w:r w:rsidR="000F535C" w:rsidRPr="00ED778A">
        <w:rPr>
          <w:rFonts w:ascii="Times New Roman" w:hAnsi="Times New Roman" w:cs="Times New Roman"/>
          <w:sz w:val="28"/>
        </w:rPr>
        <w:t xml:space="preserve">В плане апробации этого направления расширенного подхода, автором было проведено исследование возможностей на примере конкретного агропредприятия </w:t>
      </w:r>
      <w:r w:rsidRPr="00ED778A">
        <w:rPr>
          <w:rFonts w:ascii="Times New Roman" w:eastAsia="Times New Roman" w:hAnsi="Times New Roman" w:cs="Times New Roman"/>
          <w:sz w:val="28"/>
          <w:szCs w:val="28"/>
          <w:lang w:eastAsia="ru-RU"/>
        </w:rPr>
        <w:t>–</w:t>
      </w:r>
      <w:r w:rsidR="000F535C" w:rsidRPr="00ED778A">
        <w:rPr>
          <w:rFonts w:ascii="Times New Roman" w:hAnsi="Times New Roman" w:cs="Times New Roman"/>
          <w:sz w:val="28"/>
        </w:rPr>
        <w:t xml:space="preserve"> ТОО «Ен-Дала», действующее в Целиноградском районе Акмолинской области.</w:t>
      </w:r>
    </w:p>
    <w:p w14:paraId="031D4DC7" w14:textId="51CBC1C6" w:rsidR="0079176D" w:rsidRPr="00ED778A" w:rsidRDefault="000F535C" w:rsidP="009D00AB">
      <w:pPr>
        <w:pStyle w:val="a8"/>
        <w:spacing w:after="0" w:line="240" w:lineRule="auto"/>
        <w:ind w:left="0" w:firstLine="709"/>
        <w:jc w:val="both"/>
        <w:rPr>
          <w:rFonts w:ascii="Times New Roman" w:hAnsi="Times New Roman" w:cs="Times New Roman"/>
          <w:sz w:val="28"/>
        </w:rPr>
      </w:pPr>
      <w:r w:rsidRPr="00ED778A">
        <w:rPr>
          <w:rFonts w:ascii="Times New Roman" w:hAnsi="Times New Roman" w:cs="Times New Roman"/>
          <w:sz w:val="28"/>
        </w:rPr>
        <w:t xml:space="preserve">Надо заметить, что потенциал для привлечения </w:t>
      </w:r>
      <w:proofErr w:type="spellStart"/>
      <w:r w:rsidRPr="00ED778A">
        <w:rPr>
          <w:rFonts w:ascii="Times New Roman" w:hAnsi="Times New Roman" w:cs="Times New Roman"/>
          <w:sz w:val="28"/>
        </w:rPr>
        <w:t>экотуристов</w:t>
      </w:r>
      <w:proofErr w:type="spellEnd"/>
      <w:r w:rsidRPr="00ED778A">
        <w:rPr>
          <w:rFonts w:ascii="Times New Roman" w:hAnsi="Times New Roman" w:cs="Times New Roman"/>
          <w:sz w:val="28"/>
        </w:rPr>
        <w:t xml:space="preserve"> немалый: в 2022 г. из общего потока внутреннего туризма Акмолинской области численностью 402,2 тыс. </w:t>
      </w:r>
      <w:r w:rsidR="0079176D" w:rsidRPr="00ED778A">
        <w:rPr>
          <w:rFonts w:ascii="Times New Roman" w:hAnsi="Times New Roman" w:cs="Times New Roman"/>
          <w:sz w:val="28"/>
        </w:rPr>
        <w:t>человек, собственно,</w:t>
      </w:r>
      <w:r w:rsidRPr="00ED778A">
        <w:rPr>
          <w:rFonts w:ascii="Times New Roman" w:hAnsi="Times New Roman" w:cs="Times New Roman"/>
          <w:sz w:val="28"/>
        </w:rPr>
        <w:t xml:space="preserve"> на туризм в самой области приходилось 187,9 ты</w:t>
      </w:r>
      <w:r w:rsidR="00D33086">
        <w:rPr>
          <w:rFonts w:ascii="Times New Roman" w:hAnsi="Times New Roman" w:cs="Times New Roman"/>
          <w:sz w:val="28"/>
        </w:rPr>
        <w:t>с</w:t>
      </w:r>
      <w:r w:rsidRPr="00ED778A">
        <w:rPr>
          <w:rFonts w:ascii="Times New Roman" w:hAnsi="Times New Roman" w:cs="Times New Roman"/>
          <w:sz w:val="28"/>
        </w:rPr>
        <w:t>. человек, или 46,7%.</w:t>
      </w:r>
    </w:p>
    <w:p w14:paraId="63D32C78" w14:textId="67A6BFE9" w:rsidR="000F535C" w:rsidRPr="00ED778A" w:rsidRDefault="000F535C" w:rsidP="009D00AB">
      <w:pPr>
        <w:pStyle w:val="a8"/>
        <w:spacing w:after="0" w:line="240" w:lineRule="auto"/>
        <w:ind w:left="0" w:firstLine="709"/>
        <w:jc w:val="both"/>
        <w:rPr>
          <w:rFonts w:ascii="Times New Roman" w:hAnsi="Times New Roman" w:cs="Times New Roman"/>
          <w:sz w:val="28"/>
        </w:rPr>
      </w:pPr>
      <w:r w:rsidRPr="00ED778A">
        <w:rPr>
          <w:rFonts w:ascii="Times New Roman" w:hAnsi="Times New Roman" w:cs="Times New Roman"/>
          <w:sz w:val="28"/>
        </w:rPr>
        <w:t>В принципе для организации туристической деятельности в качестве направления развития, дополняющего и сопряженного, в части реализации продукции, основное производство, необходимо не так и много усилий:</w:t>
      </w:r>
    </w:p>
    <w:p w14:paraId="375DEA4F" w14:textId="72250AF4" w:rsidR="000F535C" w:rsidRPr="00ED778A" w:rsidRDefault="00D33086" w:rsidP="009D00AB">
      <w:pPr>
        <w:pStyle w:val="a8"/>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возвести на первых порах один гостевой домик со всеми удобствами на 5 человек;</w:t>
      </w:r>
    </w:p>
    <w:p w14:paraId="28F2B610" w14:textId="461F0D8B" w:rsidR="000F535C" w:rsidRPr="00ED778A" w:rsidRDefault="00D33086" w:rsidP="009D00AB">
      <w:pPr>
        <w:pStyle w:val="a8"/>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обеспечить систему питания;</w:t>
      </w:r>
    </w:p>
    <w:p w14:paraId="023F43BB" w14:textId="22161795" w:rsidR="000F535C" w:rsidRPr="00ED778A" w:rsidRDefault="00D33086" w:rsidP="009D00AB">
      <w:pPr>
        <w:pStyle w:val="a8"/>
        <w:spacing w:after="0" w:line="240" w:lineRule="auto"/>
        <w:ind w:left="0" w:firstLine="709"/>
        <w:jc w:val="both"/>
        <w:rPr>
          <w:rFonts w:ascii="Times New Roman" w:hAnsi="Times New Roman" w:cs="Times New Roman"/>
          <w:sz w:val="28"/>
        </w:rPr>
      </w:pPr>
      <w:r>
        <w:rPr>
          <w:rFonts w:ascii="Times New Roman" w:hAnsi="Times New Roman" w:cs="Times New Roman"/>
          <w:sz w:val="28"/>
        </w:rPr>
        <w:t>–</w:t>
      </w:r>
      <w:r w:rsidR="000F535C" w:rsidRPr="00ED778A">
        <w:rPr>
          <w:rFonts w:ascii="Times New Roman" w:hAnsi="Times New Roman" w:cs="Times New Roman"/>
          <w:sz w:val="28"/>
        </w:rPr>
        <w:t xml:space="preserve"> организовать досуговые услуги (рыбалка, охота, конные походы и др.).</w:t>
      </w:r>
    </w:p>
    <w:p w14:paraId="50160E16" w14:textId="77777777" w:rsidR="000F535C" w:rsidRPr="00ED778A" w:rsidRDefault="000F535C" w:rsidP="009D00AB">
      <w:pPr>
        <w:pStyle w:val="a8"/>
        <w:spacing w:after="0" w:line="240" w:lineRule="auto"/>
        <w:ind w:left="0" w:firstLine="709"/>
        <w:jc w:val="both"/>
        <w:rPr>
          <w:rFonts w:ascii="Times New Roman" w:hAnsi="Times New Roman" w:cs="Times New Roman"/>
          <w:sz w:val="28"/>
          <w:szCs w:val="28"/>
        </w:rPr>
      </w:pPr>
      <w:r w:rsidRPr="00ED778A">
        <w:rPr>
          <w:rFonts w:ascii="Times New Roman" w:hAnsi="Times New Roman" w:cs="Times New Roman"/>
          <w:sz w:val="28"/>
        </w:rPr>
        <w:t xml:space="preserve">Анализ опыта организации агротуризма в различных странах позволил оценить расходы в 6,153 млн. тенге, что составляет не более </w:t>
      </w:r>
      <w:r w:rsidRPr="00ED778A">
        <w:rPr>
          <w:rFonts w:ascii="Times New Roman" w:hAnsi="Times New Roman" w:cs="Times New Roman"/>
          <w:sz w:val="28"/>
          <w:szCs w:val="28"/>
        </w:rPr>
        <w:t>0,08% от всех затрат агропредприятия, включая и основное производство.</w:t>
      </w:r>
    </w:p>
    <w:p w14:paraId="792741D3" w14:textId="1D200FA4" w:rsidR="000F535C" w:rsidRPr="00ED778A" w:rsidRDefault="000F535C" w:rsidP="009D00AB">
      <w:pPr>
        <w:pStyle w:val="a8"/>
        <w:spacing w:after="0" w:line="240" w:lineRule="auto"/>
        <w:ind w:left="0" w:firstLine="709"/>
        <w:jc w:val="both"/>
        <w:rPr>
          <w:rFonts w:ascii="Times New Roman" w:hAnsi="Times New Roman" w:cs="Times New Roman"/>
          <w:sz w:val="28"/>
        </w:rPr>
      </w:pPr>
      <w:r w:rsidRPr="00ED778A">
        <w:rPr>
          <w:rFonts w:ascii="Times New Roman" w:hAnsi="Times New Roman" w:cs="Times New Roman"/>
          <w:sz w:val="28"/>
        </w:rPr>
        <w:t>Затем, на основе специально выведенных экономико-математических моделей и анализа коэффициентов эластичности показывается, что рост</w:t>
      </w:r>
      <w:r w:rsidRPr="00ED778A">
        <w:rPr>
          <w:rFonts w:ascii="Times New Roman" w:hAnsi="Times New Roman" w:cs="Times New Roman"/>
          <w:sz w:val="28"/>
          <w:szCs w:val="28"/>
        </w:rPr>
        <w:t xml:space="preserve"> затрат на организацию агротуризма на 1% обуславливает рост добавленной стоимости этого предприятия на 0,32%. Тем самым, </w:t>
      </w:r>
      <w:r w:rsidRPr="00ED778A">
        <w:rPr>
          <w:rFonts w:ascii="Times New Roman" w:hAnsi="Times New Roman" w:cs="Times New Roman"/>
          <w:sz w:val="28"/>
        </w:rPr>
        <w:t>дополнительный прирост доходов агропредприятия от роста расходов на туристическую деятельность может оценочно составить 387,7 млн. тенге.</w:t>
      </w:r>
    </w:p>
    <w:p w14:paraId="201C6089" w14:textId="77777777" w:rsidR="0079176D" w:rsidRPr="00ED778A" w:rsidRDefault="000F535C" w:rsidP="009D00AB">
      <w:pPr>
        <w:pStyle w:val="a8"/>
        <w:tabs>
          <w:tab w:val="left" w:pos="1861"/>
        </w:tabs>
        <w:spacing w:after="0" w:line="240" w:lineRule="auto"/>
        <w:ind w:left="0" w:firstLine="709"/>
        <w:jc w:val="both"/>
        <w:rPr>
          <w:rFonts w:ascii="Times New Roman" w:hAnsi="Times New Roman" w:cs="Times New Roman"/>
          <w:sz w:val="28"/>
        </w:rPr>
      </w:pPr>
      <w:r w:rsidRPr="00ED778A">
        <w:rPr>
          <w:rFonts w:ascii="Times New Roman" w:hAnsi="Times New Roman" w:cs="Times New Roman"/>
          <w:i/>
          <w:sz w:val="28"/>
        </w:rPr>
        <w:t xml:space="preserve">Как можно видеть, полученный прирост доходов </w:t>
      </w:r>
      <w:bookmarkStart w:id="127" w:name="_Hlk134482107"/>
      <w:r w:rsidRPr="00ED778A">
        <w:rPr>
          <w:rFonts w:ascii="Times New Roman" w:hAnsi="Times New Roman" w:cs="Times New Roman"/>
          <w:i/>
          <w:sz w:val="28"/>
        </w:rPr>
        <w:t>агропредприятия</w:t>
      </w:r>
      <w:bookmarkEnd w:id="127"/>
      <w:r w:rsidRPr="00ED778A">
        <w:rPr>
          <w:rFonts w:ascii="Times New Roman" w:hAnsi="Times New Roman" w:cs="Times New Roman"/>
          <w:i/>
          <w:sz w:val="28"/>
        </w:rPr>
        <w:t xml:space="preserve"> довольно быстро и многократно окупает расходы на ведение туристического бизнес</w:t>
      </w:r>
      <w:r w:rsidRPr="00ED778A">
        <w:rPr>
          <w:rFonts w:ascii="Times New Roman" w:hAnsi="Times New Roman" w:cs="Times New Roman"/>
          <w:sz w:val="28"/>
        </w:rPr>
        <w:t>, включая и капитальные расходы на возведение гостевого домика. При этом необходимо иметь в виду, что агропредприятие может и расширять это направление диверсифицированного в широком смысле бизнеса.</w:t>
      </w:r>
    </w:p>
    <w:p w14:paraId="280A1306" w14:textId="77777777" w:rsidR="0079176D" w:rsidRPr="00ED778A" w:rsidRDefault="0079176D" w:rsidP="009D00AB">
      <w:pPr>
        <w:pStyle w:val="a8"/>
        <w:tabs>
          <w:tab w:val="left" w:pos="1861"/>
        </w:tabs>
        <w:spacing w:after="0" w:line="240" w:lineRule="auto"/>
        <w:ind w:left="0" w:firstLine="709"/>
        <w:jc w:val="both"/>
        <w:rPr>
          <w:rFonts w:ascii="Times New Roman" w:hAnsi="Times New Roman" w:cs="Times New Roman"/>
          <w:sz w:val="28"/>
        </w:rPr>
      </w:pPr>
      <w:r w:rsidRPr="00ED778A">
        <w:rPr>
          <w:rFonts w:ascii="Times New Roman" w:hAnsi="Times New Roman" w:cs="Times New Roman"/>
          <w:sz w:val="28"/>
        </w:rPr>
        <w:t xml:space="preserve">8. </w:t>
      </w:r>
      <w:r w:rsidR="000F535C" w:rsidRPr="00ED778A">
        <w:rPr>
          <w:rFonts w:ascii="Times New Roman" w:hAnsi="Times New Roman" w:cs="Times New Roman"/>
          <w:sz w:val="28"/>
        </w:rPr>
        <w:t xml:space="preserve">Этот пример показывает реальную возможность использования гибких широких форм диверсификации. Вместе с тем, сложившиеся в отечественной аграрной сфере проблемные аспекты в процессах достижения конкурентоспособности агропредприятий на основе реализации их конкурентных преимуществ носят системный характер и в этих условиях перед агропредприятиями остро встает </w:t>
      </w:r>
      <w:r w:rsidR="000F535C" w:rsidRPr="00ED778A">
        <w:rPr>
          <w:rFonts w:ascii="Times New Roman" w:hAnsi="Times New Roman" w:cs="Times New Roman"/>
          <w:i/>
          <w:sz w:val="28"/>
        </w:rPr>
        <w:t>задача выбора рациональной конкурентной стратегии, предполагающей необходимость стратегического взгляда, как в ближайшую, так и в отдаленную перспективу</w:t>
      </w:r>
      <w:r w:rsidR="000F535C" w:rsidRPr="00ED778A">
        <w:rPr>
          <w:rFonts w:ascii="Times New Roman" w:hAnsi="Times New Roman" w:cs="Times New Roman"/>
          <w:sz w:val="28"/>
        </w:rPr>
        <w:t>.</w:t>
      </w:r>
    </w:p>
    <w:p w14:paraId="3B0A505B" w14:textId="2D39D4A4" w:rsidR="0079176D" w:rsidRPr="00ED778A" w:rsidRDefault="000F535C" w:rsidP="00D33086">
      <w:pPr>
        <w:pStyle w:val="a8"/>
        <w:tabs>
          <w:tab w:val="left" w:pos="1861"/>
        </w:tabs>
        <w:spacing w:after="0" w:line="240" w:lineRule="auto"/>
        <w:ind w:left="0" w:firstLine="709"/>
        <w:jc w:val="both"/>
        <w:rPr>
          <w:rFonts w:ascii="Times New Roman" w:hAnsi="Times New Roman" w:cs="Times New Roman"/>
          <w:sz w:val="28"/>
        </w:rPr>
      </w:pPr>
      <w:r w:rsidRPr="00ED778A">
        <w:rPr>
          <w:rFonts w:ascii="Times New Roman" w:hAnsi="Times New Roman" w:cs="Times New Roman"/>
          <w:sz w:val="28"/>
        </w:rPr>
        <w:lastRenderedPageBreak/>
        <w:t xml:space="preserve">В принципе, конкурентная стратегия </w:t>
      </w:r>
      <w:r w:rsidR="0079176D" w:rsidRPr="00ED778A">
        <w:rPr>
          <w:rFonts w:ascii="Times New Roman" w:eastAsia="Times New Roman" w:hAnsi="Times New Roman" w:cs="Times New Roman"/>
          <w:sz w:val="28"/>
          <w:szCs w:val="28"/>
          <w:lang w:eastAsia="ru-RU"/>
        </w:rPr>
        <w:t>–</w:t>
      </w:r>
      <w:r w:rsidRPr="00ED778A">
        <w:rPr>
          <w:rFonts w:ascii="Times New Roman" w:hAnsi="Times New Roman" w:cs="Times New Roman"/>
          <w:sz w:val="28"/>
        </w:rPr>
        <w:t xml:space="preserve"> это программный план движения предприятия в направлении достижения стратегических целей развития по формированию сильных конкурентных преимуществ на рынке и в целом </w:t>
      </w:r>
      <w:r w:rsidR="00807CAF" w:rsidRPr="00ED778A">
        <w:rPr>
          <w:rFonts w:ascii="Times New Roman" w:eastAsia="Times New Roman" w:hAnsi="Times New Roman" w:cs="Times New Roman"/>
          <w:sz w:val="28"/>
          <w:szCs w:val="28"/>
          <w:lang w:eastAsia="ru-RU"/>
        </w:rPr>
        <w:t>–</w:t>
      </w:r>
      <w:r w:rsidR="00807CAF" w:rsidRPr="00ED778A">
        <w:rPr>
          <w:rFonts w:ascii="Times New Roman" w:hAnsi="Times New Roman" w:cs="Times New Roman"/>
          <w:sz w:val="28"/>
        </w:rPr>
        <w:t xml:space="preserve"> </w:t>
      </w:r>
      <w:r w:rsidRPr="00ED778A">
        <w:rPr>
          <w:rFonts w:ascii="Times New Roman" w:hAnsi="Times New Roman" w:cs="Times New Roman"/>
          <w:sz w:val="28"/>
        </w:rPr>
        <w:t xml:space="preserve"> устойчивой конкурентоспособности. И для выработки стратегического плана действий необходимо проведение системного анализа всего комплекса факторов и условий, определяемых состоянием внутренней и внешней среды, в целях выработки долгосрочных стратегических целей и задач развития </w:t>
      </w:r>
      <w:r w:rsidRPr="00ED778A">
        <w:rPr>
          <w:rFonts w:ascii="Times New Roman" w:hAnsi="Times New Roman" w:cs="Times New Roman"/>
          <w:i/>
          <w:sz w:val="28"/>
        </w:rPr>
        <w:t>всего аграрного сектора, создающих базу для устойчивого развития всех агропредприятий</w:t>
      </w:r>
      <w:r w:rsidRPr="00ED778A">
        <w:rPr>
          <w:rFonts w:ascii="Times New Roman" w:hAnsi="Times New Roman" w:cs="Times New Roman"/>
          <w:sz w:val="28"/>
        </w:rPr>
        <w:t>. И эти вопросы были рассмотрены в третьем разделе настоящей работы.</w:t>
      </w:r>
    </w:p>
    <w:p w14:paraId="249FA020" w14:textId="11747071" w:rsidR="000F535C" w:rsidRPr="00ED778A" w:rsidRDefault="000F535C" w:rsidP="00D33086">
      <w:pPr>
        <w:pStyle w:val="a8"/>
        <w:tabs>
          <w:tab w:val="left" w:pos="1861"/>
        </w:tabs>
        <w:spacing w:after="0" w:line="240" w:lineRule="auto"/>
        <w:ind w:left="0" w:firstLine="709"/>
        <w:jc w:val="both"/>
        <w:rPr>
          <w:rFonts w:ascii="Times New Roman" w:hAnsi="Times New Roman" w:cs="Times New Roman"/>
          <w:sz w:val="28"/>
        </w:rPr>
      </w:pPr>
      <w:r w:rsidRPr="00ED778A">
        <w:rPr>
          <w:rFonts w:ascii="Times New Roman" w:hAnsi="Times New Roman" w:cs="Times New Roman"/>
          <w:sz w:val="28"/>
        </w:rPr>
        <w:t>Традиционно в основу системного анализа ложится такой инструмент как SWOT-анализ, определяющий соотносительность возможностей и рисков развития объекта исследования. В частности, подобный инструмент был использован в рамках действующей Концепции развития АПК Казахстана на период до 2030 года.</w:t>
      </w:r>
    </w:p>
    <w:p w14:paraId="1ACEAE17" w14:textId="77777777" w:rsidR="000F535C" w:rsidRPr="00ED778A" w:rsidRDefault="000F535C" w:rsidP="00D33086">
      <w:pPr>
        <w:pStyle w:val="a8"/>
        <w:shd w:val="clear" w:color="auto" w:fill="FFFFFF"/>
        <w:tabs>
          <w:tab w:val="left" w:pos="709"/>
          <w:tab w:val="left" w:pos="993"/>
        </w:tabs>
        <w:spacing w:after="0" w:line="240" w:lineRule="auto"/>
        <w:ind w:left="0" w:firstLine="709"/>
        <w:jc w:val="both"/>
        <w:rPr>
          <w:rFonts w:ascii="Times New Roman" w:hAnsi="Times New Roman" w:cs="Times New Roman"/>
          <w:sz w:val="28"/>
          <w:szCs w:val="28"/>
        </w:rPr>
      </w:pPr>
      <w:r w:rsidRPr="00ED778A">
        <w:rPr>
          <w:rFonts w:ascii="Times New Roman" w:hAnsi="Times New Roman" w:cs="Times New Roman"/>
          <w:sz w:val="28"/>
          <w:szCs w:val="28"/>
        </w:rPr>
        <w:t>Однако, на взгляд автора исследования, при его формировании применен излишне традиционный узковедомственный подход, не выводящий развитие за рамки агропромышленного комплекса, а также не учитывающий многих современных реалий потенциального выбора конкурентных стратегий для агропредприятий с использованием преимуществ освещаемого нами в предыдущем разделе работы «широкого» подхода к процессам диверсификации.</w:t>
      </w:r>
    </w:p>
    <w:p w14:paraId="077A3A5C" w14:textId="77777777" w:rsidR="0079176D" w:rsidRPr="00ED778A" w:rsidRDefault="000F535C" w:rsidP="00D33086">
      <w:pPr>
        <w:pStyle w:val="a8"/>
        <w:tabs>
          <w:tab w:val="left" w:pos="851"/>
        </w:tabs>
        <w:spacing w:after="0" w:line="240" w:lineRule="auto"/>
        <w:ind w:left="0" w:firstLine="709"/>
        <w:jc w:val="both"/>
        <w:rPr>
          <w:rFonts w:ascii="Times New Roman" w:hAnsi="Times New Roman" w:cs="Times New Roman"/>
          <w:sz w:val="28"/>
          <w:szCs w:val="28"/>
        </w:rPr>
      </w:pPr>
      <w:r w:rsidRPr="00ED778A">
        <w:rPr>
          <w:rFonts w:ascii="Times New Roman" w:hAnsi="Times New Roman" w:cs="Times New Roman"/>
          <w:sz w:val="28"/>
          <w:szCs w:val="28"/>
        </w:rPr>
        <w:t>В этой связи автором были внесены необходимые изменения и дополнения, усиливающие, на авторский взгляд, потенциал этого инструмента анализа для принятия взвешенных решений.</w:t>
      </w:r>
    </w:p>
    <w:p w14:paraId="4AEE646C" w14:textId="7AD9F514" w:rsidR="000F535C" w:rsidRPr="00ED778A" w:rsidRDefault="0079176D" w:rsidP="00D33086">
      <w:pPr>
        <w:pStyle w:val="a8"/>
        <w:tabs>
          <w:tab w:val="left" w:pos="851"/>
        </w:tabs>
        <w:spacing w:after="0" w:line="240" w:lineRule="auto"/>
        <w:ind w:left="0" w:firstLine="709"/>
        <w:jc w:val="both"/>
        <w:rPr>
          <w:rFonts w:ascii="Times New Roman" w:hAnsi="Times New Roman" w:cs="Times New Roman"/>
          <w:sz w:val="28"/>
        </w:rPr>
      </w:pPr>
      <w:r w:rsidRPr="00ED778A">
        <w:rPr>
          <w:rFonts w:ascii="Times New Roman" w:hAnsi="Times New Roman" w:cs="Times New Roman"/>
          <w:sz w:val="28"/>
          <w:szCs w:val="28"/>
        </w:rPr>
        <w:t xml:space="preserve">9. </w:t>
      </w:r>
      <w:r w:rsidR="000F535C" w:rsidRPr="00ED778A">
        <w:rPr>
          <w:rFonts w:ascii="Times New Roman" w:hAnsi="Times New Roman" w:cs="Times New Roman"/>
          <w:sz w:val="28"/>
        </w:rPr>
        <w:t>В соответствии с этим и в целях совершенствования Стратегического плана развития АПК на перспективу до 2030 года, автором внесено предложение дополнить следующими приоритетными направлениями:</w:t>
      </w:r>
    </w:p>
    <w:p w14:paraId="368F4FAA" w14:textId="1DD1AF05" w:rsidR="000F535C" w:rsidRPr="00ED778A" w:rsidRDefault="000F535C" w:rsidP="00D33086">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 xml:space="preserve">– </w:t>
      </w:r>
      <w:r w:rsidRPr="00ED778A">
        <w:rPr>
          <w:rFonts w:ascii="Times New Roman" w:hAnsi="Times New Roman" w:cs="Times New Roman"/>
          <w:i/>
          <w:sz w:val="28"/>
        </w:rPr>
        <w:t>Создание условий для выбора рациональной формы диверсификации производства и ее эффективной реализации агропредприятиями</w:t>
      </w:r>
      <w:r w:rsidRPr="00ED778A">
        <w:rPr>
          <w:rFonts w:ascii="Times New Roman" w:hAnsi="Times New Roman" w:cs="Times New Roman"/>
          <w:sz w:val="28"/>
        </w:rPr>
        <w:t>.</w:t>
      </w:r>
    </w:p>
    <w:p w14:paraId="32EFEABA" w14:textId="10341282" w:rsidR="000F535C" w:rsidRPr="00ED778A" w:rsidRDefault="000F535C" w:rsidP="00D33086">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С целевыми задачами:</w:t>
      </w:r>
    </w:p>
    <w:p w14:paraId="390C9D5D" w14:textId="38B6C7D7" w:rsidR="000F535C" w:rsidRPr="00ED778A" w:rsidRDefault="000F535C" w:rsidP="00D33086">
      <w:pPr>
        <w:spacing w:after="0"/>
        <w:ind w:firstLine="709"/>
        <w:contextualSpacing/>
        <w:jc w:val="both"/>
        <w:rPr>
          <w:rFonts w:ascii="Times New Roman" w:hAnsi="Times New Roman" w:cs="Times New Roman"/>
          <w:sz w:val="28"/>
        </w:rPr>
      </w:pPr>
      <w:r w:rsidRPr="00ED778A">
        <w:rPr>
          <w:rFonts w:ascii="Times New Roman" w:hAnsi="Times New Roman" w:cs="Times New Roman"/>
          <w:sz w:val="28"/>
        </w:rPr>
        <w:t>1) по формированию региональных кустовых центров на базе местных и с привлечением научных организаций и учреждений образования из других регионов, оказывающих услуги по обучению аграриев;</w:t>
      </w:r>
    </w:p>
    <w:p w14:paraId="33FDD0AD" w14:textId="7D3B762F" w:rsidR="000F535C" w:rsidRPr="00ED778A" w:rsidRDefault="000F535C" w:rsidP="00D33086">
      <w:pPr>
        <w:pStyle w:val="a8"/>
        <w:spacing w:after="0" w:line="240" w:lineRule="auto"/>
        <w:ind w:left="0" w:firstLine="709"/>
        <w:jc w:val="both"/>
        <w:rPr>
          <w:rFonts w:ascii="Times New Roman" w:hAnsi="Times New Roman" w:cs="Times New Roman"/>
          <w:sz w:val="28"/>
        </w:rPr>
      </w:pPr>
      <w:r w:rsidRPr="00ED778A">
        <w:rPr>
          <w:rFonts w:ascii="Times New Roman" w:hAnsi="Times New Roman" w:cs="Times New Roman"/>
          <w:sz w:val="28"/>
        </w:rPr>
        <w:t>2) по изучению зарубежного и отечественного передового опыта эффективных форм диверсификации агропроизводства, и др.</w:t>
      </w:r>
    </w:p>
    <w:p w14:paraId="2B3B5929" w14:textId="2B095162" w:rsidR="000F535C" w:rsidRPr="00ED778A" w:rsidRDefault="000F535C" w:rsidP="00D33086">
      <w:pPr>
        <w:pStyle w:val="a8"/>
        <w:tabs>
          <w:tab w:val="left" w:pos="851"/>
        </w:tabs>
        <w:spacing w:after="0" w:line="240" w:lineRule="auto"/>
        <w:ind w:left="0" w:firstLine="709"/>
        <w:jc w:val="both"/>
        <w:rPr>
          <w:rFonts w:ascii="Times New Roman" w:hAnsi="Times New Roman" w:cs="Times New Roman"/>
          <w:sz w:val="28"/>
        </w:rPr>
      </w:pPr>
      <w:r w:rsidRPr="00ED778A">
        <w:rPr>
          <w:rFonts w:ascii="Times New Roman" w:hAnsi="Times New Roman" w:cs="Times New Roman"/>
          <w:i/>
          <w:sz w:val="28"/>
        </w:rPr>
        <w:t>Формирование на основе использования механизма и инструментов ГЧП районных кластеров, интегрирующих развитие агропредприятий с предприятиями и организациями различных отраслей</w:t>
      </w:r>
    </w:p>
    <w:p w14:paraId="1CCEA27E" w14:textId="77777777" w:rsidR="00456284" w:rsidRPr="00ED778A" w:rsidRDefault="000F535C" w:rsidP="00D33086">
      <w:pPr>
        <w:pStyle w:val="a8"/>
        <w:tabs>
          <w:tab w:val="left" w:pos="851"/>
        </w:tabs>
        <w:spacing w:after="0" w:line="240" w:lineRule="auto"/>
        <w:ind w:left="0" w:firstLine="709"/>
        <w:jc w:val="both"/>
        <w:rPr>
          <w:rFonts w:ascii="Times New Roman" w:hAnsi="Times New Roman" w:cs="Times New Roman"/>
          <w:sz w:val="28"/>
        </w:rPr>
      </w:pPr>
      <w:r w:rsidRPr="00ED778A">
        <w:rPr>
          <w:rFonts w:ascii="Times New Roman" w:hAnsi="Times New Roman" w:cs="Times New Roman"/>
          <w:sz w:val="28"/>
        </w:rPr>
        <w:t>С целевыми задачами:</w:t>
      </w:r>
    </w:p>
    <w:p w14:paraId="09896353" w14:textId="77777777" w:rsidR="00456284" w:rsidRPr="00ED778A" w:rsidRDefault="00456284" w:rsidP="00D33086">
      <w:pPr>
        <w:pStyle w:val="a8"/>
        <w:tabs>
          <w:tab w:val="left" w:pos="851"/>
        </w:tabs>
        <w:spacing w:after="0" w:line="240" w:lineRule="auto"/>
        <w:ind w:left="0" w:firstLine="709"/>
        <w:jc w:val="both"/>
        <w:rPr>
          <w:rFonts w:ascii="Times New Roman" w:hAnsi="Times New Roman" w:cs="Times New Roman"/>
          <w:sz w:val="28"/>
        </w:rPr>
      </w:pPr>
      <w:r w:rsidRPr="00ED778A">
        <w:rPr>
          <w:rFonts w:ascii="Times New Roman" w:hAnsi="Times New Roman" w:cs="Times New Roman"/>
          <w:sz w:val="28"/>
        </w:rPr>
        <w:t xml:space="preserve">1) </w:t>
      </w:r>
      <w:r w:rsidR="000F535C" w:rsidRPr="00ED778A">
        <w:rPr>
          <w:rFonts w:ascii="Times New Roman" w:hAnsi="Times New Roman" w:cs="Times New Roman"/>
          <w:sz w:val="28"/>
        </w:rPr>
        <w:t>по реализации дополнительного потенциала развития предприятий на основе эффекта комплексирования;</w:t>
      </w:r>
    </w:p>
    <w:p w14:paraId="1C03A7DE" w14:textId="77777777" w:rsidR="00456284" w:rsidRPr="00ED778A" w:rsidRDefault="00456284" w:rsidP="00D33086">
      <w:pPr>
        <w:pStyle w:val="a8"/>
        <w:tabs>
          <w:tab w:val="left" w:pos="851"/>
        </w:tabs>
        <w:spacing w:after="0" w:line="240" w:lineRule="auto"/>
        <w:ind w:left="0" w:firstLine="709"/>
        <w:jc w:val="both"/>
        <w:rPr>
          <w:rFonts w:ascii="Times New Roman" w:hAnsi="Times New Roman" w:cs="Times New Roman"/>
          <w:sz w:val="28"/>
        </w:rPr>
      </w:pPr>
      <w:r w:rsidRPr="00ED778A">
        <w:rPr>
          <w:rFonts w:ascii="Times New Roman" w:hAnsi="Times New Roman" w:cs="Times New Roman"/>
          <w:sz w:val="28"/>
        </w:rPr>
        <w:t xml:space="preserve">2) </w:t>
      </w:r>
      <w:r w:rsidR="000F535C" w:rsidRPr="00ED778A">
        <w:rPr>
          <w:rFonts w:ascii="Times New Roman" w:hAnsi="Times New Roman" w:cs="Times New Roman"/>
          <w:sz w:val="28"/>
        </w:rPr>
        <w:t>по решению социально-экономических проблем развития региона на основе роста налоговых и иных платежей предприятий кластера в местный бюджет;</w:t>
      </w:r>
    </w:p>
    <w:p w14:paraId="5462A7A3" w14:textId="59C9B2BB" w:rsidR="000F535C" w:rsidRPr="00ED778A" w:rsidRDefault="00456284" w:rsidP="00D33086">
      <w:pPr>
        <w:pStyle w:val="a8"/>
        <w:tabs>
          <w:tab w:val="left" w:pos="851"/>
        </w:tabs>
        <w:spacing w:after="0" w:line="240" w:lineRule="auto"/>
        <w:ind w:left="0" w:firstLine="709"/>
        <w:jc w:val="both"/>
        <w:rPr>
          <w:rFonts w:ascii="Times New Roman" w:hAnsi="Times New Roman" w:cs="Times New Roman"/>
          <w:sz w:val="28"/>
        </w:rPr>
      </w:pPr>
      <w:r w:rsidRPr="00ED778A">
        <w:rPr>
          <w:rFonts w:ascii="Times New Roman" w:hAnsi="Times New Roman" w:cs="Times New Roman"/>
          <w:sz w:val="28"/>
        </w:rPr>
        <w:lastRenderedPageBreak/>
        <w:t xml:space="preserve">3) </w:t>
      </w:r>
      <w:r w:rsidR="000F535C" w:rsidRPr="00ED778A">
        <w:rPr>
          <w:rFonts w:ascii="Times New Roman" w:hAnsi="Times New Roman" w:cs="Times New Roman"/>
          <w:sz w:val="28"/>
        </w:rPr>
        <w:t>по возможностям расширения процессов диверсификации за пределы аграрного производства.</w:t>
      </w:r>
    </w:p>
    <w:p w14:paraId="1E18AA47" w14:textId="77777777" w:rsidR="00456284" w:rsidRPr="00ED778A" w:rsidRDefault="000F535C" w:rsidP="00D33086">
      <w:pPr>
        <w:pStyle w:val="a8"/>
        <w:tabs>
          <w:tab w:val="left" w:pos="851"/>
          <w:tab w:val="left" w:pos="993"/>
        </w:tabs>
        <w:spacing w:after="0" w:line="240" w:lineRule="auto"/>
        <w:ind w:left="0" w:firstLine="709"/>
        <w:jc w:val="both"/>
        <w:rPr>
          <w:rFonts w:ascii="Times New Roman" w:hAnsi="Times New Roman" w:cs="Times New Roman"/>
          <w:i/>
          <w:sz w:val="28"/>
        </w:rPr>
      </w:pPr>
      <w:r w:rsidRPr="00ED778A">
        <w:rPr>
          <w:rFonts w:ascii="Times New Roman" w:hAnsi="Times New Roman" w:cs="Times New Roman"/>
          <w:sz w:val="28"/>
        </w:rPr>
        <w:t xml:space="preserve">И, пожалуй, важное, на взгляд автора исследования, с точки зрения системной эффективности стратегических направлений развития агропроизводства, приоритетное направление – </w:t>
      </w:r>
      <w:r w:rsidRPr="00ED778A">
        <w:rPr>
          <w:rFonts w:ascii="Times New Roman" w:hAnsi="Times New Roman" w:cs="Times New Roman"/>
          <w:i/>
          <w:sz w:val="28"/>
        </w:rPr>
        <w:t>Обеспечение оперативной адаптивности мер государственной поддержки.</w:t>
      </w:r>
    </w:p>
    <w:p w14:paraId="3070AE6C" w14:textId="01E86E3C" w:rsidR="000F535C" w:rsidRPr="00ED778A" w:rsidRDefault="00456284" w:rsidP="00D33086">
      <w:pPr>
        <w:pStyle w:val="a8"/>
        <w:tabs>
          <w:tab w:val="left" w:pos="851"/>
          <w:tab w:val="left" w:pos="993"/>
        </w:tabs>
        <w:spacing w:after="0" w:line="240" w:lineRule="auto"/>
        <w:ind w:left="0" w:firstLine="709"/>
        <w:jc w:val="both"/>
        <w:rPr>
          <w:rFonts w:ascii="Times New Roman" w:hAnsi="Times New Roman" w:cs="Times New Roman"/>
          <w:sz w:val="28"/>
        </w:rPr>
      </w:pPr>
      <w:r w:rsidRPr="00ED778A">
        <w:rPr>
          <w:rFonts w:ascii="Times New Roman" w:hAnsi="Times New Roman" w:cs="Times New Roman"/>
          <w:iCs/>
          <w:sz w:val="28"/>
        </w:rPr>
        <w:t>10.</w:t>
      </w:r>
      <w:r w:rsidRPr="00ED778A">
        <w:rPr>
          <w:rFonts w:ascii="Times New Roman" w:hAnsi="Times New Roman" w:cs="Times New Roman"/>
          <w:i/>
          <w:sz w:val="28"/>
        </w:rPr>
        <w:t xml:space="preserve"> </w:t>
      </w:r>
      <w:r w:rsidR="000F535C" w:rsidRPr="00ED778A">
        <w:rPr>
          <w:rFonts w:ascii="Times New Roman" w:hAnsi="Times New Roman" w:cs="Times New Roman"/>
          <w:sz w:val="28"/>
        </w:rPr>
        <w:t>Действительно, проведенное исследование позволяет сделать обоснованный вывод: каковы бы ни были системные меры по реализации целевой задачи по достижению устойчивой конкурентоспособности агропредприятий, они не приведут к необходимому результату, если не будут сопровождаться адекватным мерами поддержки со стороны государства.</w:t>
      </w:r>
    </w:p>
    <w:p w14:paraId="7B216B63" w14:textId="77777777" w:rsidR="00456284" w:rsidRPr="00ED778A" w:rsidRDefault="000F535C" w:rsidP="00D33086">
      <w:pPr>
        <w:pStyle w:val="a8"/>
        <w:tabs>
          <w:tab w:val="left" w:pos="851"/>
          <w:tab w:val="left" w:pos="993"/>
        </w:tabs>
        <w:spacing w:after="0" w:line="240" w:lineRule="auto"/>
        <w:ind w:left="0" w:firstLine="709"/>
        <w:jc w:val="both"/>
        <w:rPr>
          <w:rFonts w:ascii="Times New Roman" w:hAnsi="Times New Roman" w:cs="Times New Roman"/>
          <w:sz w:val="28"/>
        </w:rPr>
      </w:pPr>
      <w:r w:rsidRPr="00ED778A">
        <w:rPr>
          <w:rFonts w:ascii="Times New Roman" w:hAnsi="Times New Roman" w:cs="Times New Roman"/>
          <w:sz w:val="28"/>
        </w:rPr>
        <w:t>Анализ же показывает, что действующие меры, в особенности в части инструментов субсидирования, еще далеки от совершенства, и это также подтверждают выводы отечественных экспертов в области аграрной политики. В этой связи автором исследования внесены некоторые предложения в части возможного усиления ключевых мер господдержки.</w:t>
      </w:r>
    </w:p>
    <w:p w14:paraId="4D4B3FCF" w14:textId="7356E224" w:rsidR="000F535C" w:rsidRPr="00ED778A" w:rsidRDefault="00456284" w:rsidP="00D33086">
      <w:pPr>
        <w:pStyle w:val="a8"/>
        <w:tabs>
          <w:tab w:val="left" w:pos="851"/>
          <w:tab w:val="left" w:pos="993"/>
        </w:tabs>
        <w:spacing w:after="0" w:line="240" w:lineRule="auto"/>
        <w:ind w:left="0" w:firstLine="709"/>
        <w:jc w:val="both"/>
        <w:rPr>
          <w:rFonts w:ascii="Times New Roman" w:hAnsi="Times New Roman" w:cs="Times New Roman"/>
          <w:sz w:val="28"/>
        </w:rPr>
      </w:pPr>
      <w:r w:rsidRPr="00ED778A">
        <w:rPr>
          <w:rFonts w:ascii="Times New Roman" w:hAnsi="Times New Roman" w:cs="Times New Roman"/>
          <w:sz w:val="28"/>
        </w:rPr>
        <w:t xml:space="preserve">11. </w:t>
      </w:r>
      <w:r w:rsidR="000F535C" w:rsidRPr="00ED778A">
        <w:rPr>
          <w:rFonts w:ascii="Times New Roman" w:hAnsi="Times New Roman" w:cs="Times New Roman"/>
          <w:sz w:val="28"/>
        </w:rPr>
        <w:t>В целом результаты проведенного научного исследования могут быть положены в основу дальнейшего совершенствования концепта диверсификации в приложении к развитию субъектов хозяйствования в аграрном секторе экономики.</w:t>
      </w:r>
    </w:p>
    <w:p w14:paraId="7028CCE4" w14:textId="28E3B0C3" w:rsidR="000F535C" w:rsidRPr="00ED778A" w:rsidRDefault="000F535C" w:rsidP="009D00AB">
      <w:pPr>
        <w:spacing w:after="0"/>
        <w:ind w:firstLine="709"/>
        <w:contextualSpacing/>
        <w:jc w:val="both"/>
        <w:rPr>
          <w:rFonts w:ascii="Times New Roman" w:hAnsi="Times New Roman" w:cs="Times New Roman"/>
          <w:sz w:val="28"/>
        </w:rPr>
      </w:pPr>
    </w:p>
    <w:bookmarkEnd w:id="126"/>
    <w:p w14:paraId="4200E8E7" w14:textId="37F3CB5F" w:rsidR="000F535C" w:rsidRPr="00ED778A" w:rsidRDefault="000F535C" w:rsidP="009D00AB">
      <w:pPr>
        <w:spacing w:after="0"/>
        <w:ind w:firstLine="709"/>
        <w:contextualSpacing/>
        <w:jc w:val="both"/>
        <w:rPr>
          <w:rFonts w:ascii="Times New Roman" w:hAnsi="Times New Roman" w:cs="Times New Roman"/>
          <w:sz w:val="28"/>
        </w:rPr>
      </w:pPr>
    </w:p>
    <w:p w14:paraId="1ECDD31B" w14:textId="5928733F" w:rsidR="000F535C" w:rsidRPr="00ED778A" w:rsidRDefault="000F535C" w:rsidP="009D00AB">
      <w:pPr>
        <w:spacing w:after="0"/>
        <w:ind w:firstLine="709"/>
        <w:contextualSpacing/>
        <w:jc w:val="both"/>
        <w:rPr>
          <w:rFonts w:ascii="Times New Roman" w:hAnsi="Times New Roman" w:cs="Times New Roman"/>
          <w:sz w:val="28"/>
        </w:rPr>
      </w:pPr>
    </w:p>
    <w:p w14:paraId="7FDA19D0" w14:textId="41877EAD" w:rsidR="000F535C" w:rsidRPr="00ED778A" w:rsidRDefault="000F535C" w:rsidP="003F0715">
      <w:pPr>
        <w:spacing w:after="0"/>
        <w:ind w:firstLine="567"/>
        <w:contextualSpacing/>
        <w:jc w:val="both"/>
        <w:rPr>
          <w:rFonts w:ascii="Times New Roman" w:hAnsi="Times New Roman" w:cs="Times New Roman"/>
          <w:sz w:val="28"/>
        </w:rPr>
      </w:pPr>
    </w:p>
    <w:p w14:paraId="06138952" w14:textId="3687B36E" w:rsidR="00AE5029" w:rsidRPr="00ED778A" w:rsidRDefault="00AE5029" w:rsidP="003F0715">
      <w:pPr>
        <w:spacing w:after="0"/>
        <w:ind w:firstLine="567"/>
        <w:contextualSpacing/>
        <w:jc w:val="both"/>
        <w:rPr>
          <w:rFonts w:ascii="Times New Roman" w:hAnsi="Times New Roman" w:cs="Times New Roman"/>
          <w:sz w:val="28"/>
        </w:rPr>
      </w:pPr>
    </w:p>
    <w:p w14:paraId="0EFB55FC" w14:textId="5B1E61E9" w:rsidR="00AE5029" w:rsidRPr="00ED778A" w:rsidRDefault="00AE5029" w:rsidP="003F0715">
      <w:pPr>
        <w:spacing w:after="0"/>
        <w:ind w:firstLine="567"/>
        <w:contextualSpacing/>
        <w:jc w:val="both"/>
        <w:rPr>
          <w:rFonts w:ascii="Times New Roman" w:hAnsi="Times New Roman" w:cs="Times New Roman"/>
          <w:sz w:val="28"/>
        </w:rPr>
      </w:pPr>
    </w:p>
    <w:p w14:paraId="379F1EC8" w14:textId="6E6CB126" w:rsidR="00AE5029" w:rsidRPr="00ED778A" w:rsidRDefault="00AE5029" w:rsidP="003F0715">
      <w:pPr>
        <w:spacing w:after="0"/>
        <w:ind w:firstLine="567"/>
        <w:contextualSpacing/>
        <w:jc w:val="both"/>
        <w:rPr>
          <w:rFonts w:ascii="Times New Roman" w:hAnsi="Times New Roman" w:cs="Times New Roman"/>
          <w:sz w:val="28"/>
        </w:rPr>
      </w:pPr>
    </w:p>
    <w:p w14:paraId="5AD4FE7B" w14:textId="3833A24E" w:rsidR="00AE5029" w:rsidRPr="00ED778A" w:rsidRDefault="00AE5029" w:rsidP="003F0715">
      <w:pPr>
        <w:spacing w:after="0"/>
        <w:ind w:firstLine="567"/>
        <w:contextualSpacing/>
        <w:jc w:val="both"/>
        <w:rPr>
          <w:rFonts w:ascii="Times New Roman" w:hAnsi="Times New Roman" w:cs="Times New Roman"/>
          <w:sz w:val="28"/>
        </w:rPr>
      </w:pPr>
    </w:p>
    <w:p w14:paraId="2FE65A36" w14:textId="331F9539" w:rsidR="00AE5029" w:rsidRPr="00ED778A" w:rsidRDefault="00AE5029" w:rsidP="003F0715">
      <w:pPr>
        <w:spacing w:after="0"/>
        <w:ind w:firstLine="567"/>
        <w:contextualSpacing/>
        <w:jc w:val="both"/>
        <w:rPr>
          <w:rFonts w:ascii="Times New Roman" w:hAnsi="Times New Roman" w:cs="Times New Roman"/>
          <w:sz w:val="28"/>
        </w:rPr>
      </w:pPr>
    </w:p>
    <w:p w14:paraId="5DAC69BF" w14:textId="3A61AD83" w:rsidR="00AE5029" w:rsidRPr="00ED778A" w:rsidRDefault="00AE5029" w:rsidP="003F0715">
      <w:pPr>
        <w:spacing w:after="0"/>
        <w:ind w:firstLine="567"/>
        <w:contextualSpacing/>
        <w:jc w:val="both"/>
        <w:rPr>
          <w:rFonts w:ascii="Times New Roman" w:hAnsi="Times New Roman" w:cs="Times New Roman"/>
          <w:sz w:val="28"/>
        </w:rPr>
      </w:pPr>
    </w:p>
    <w:p w14:paraId="504A4E5C" w14:textId="4DACFC1C" w:rsidR="00AE5029" w:rsidRPr="00ED778A" w:rsidRDefault="00AE5029" w:rsidP="003F0715">
      <w:pPr>
        <w:spacing w:after="0"/>
        <w:ind w:firstLine="567"/>
        <w:contextualSpacing/>
        <w:jc w:val="both"/>
        <w:rPr>
          <w:rFonts w:ascii="Times New Roman" w:hAnsi="Times New Roman" w:cs="Times New Roman"/>
          <w:sz w:val="28"/>
        </w:rPr>
      </w:pPr>
    </w:p>
    <w:p w14:paraId="00508C1A" w14:textId="2D1B7153" w:rsidR="00AE5029" w:rsidRPr="00ED778A" w:rsidRDefault="00AE5029" w:rsidP="003F0715">
      <w:pPr>
        <w:spacing w:after="0"/>
        <w:ind w:firstLine="567"/>
        <w:contextualSpacing/>
        <w:jc w:val="both"/>
        <w:rPr>
          <w:rFonts w:ascii="Times New Roman" w:hAnsi="Times New Roman" w:cs="Times New Roman"/>
          <w:sz w:val="28"/>
        </w:rPr>
      </w:pPr>
    </w:p>
    <w:p w14:paraId="10D7599E" w14:textId="3095C9CE" w:rsidR="00AE5029" w:rsidRPr="00ED778A" w:rsidRDefault="00AE5029" w:rsidP="003F0715">
      <w:pPr>
        <w:spacing w:after="0"/>
        <w:ind w:firstLine="567"/>
        <w:contextualSpacing/>
        <w:jc w:val="both"/>
        <w:rPr>
          <w:rFonts w:ascii="Times New Roman" w:hAnsi="Times New Roman" w:cs="Times New Roman"/>
          <w:sz w:val="28"/>
        </w:rPr>
      </w:pPr>
    </w:p>
    <w:p w14:paraId="7D6BC1A5" w14:textId="29F0C0AB" w:rsidR="00AE5029" w:rsidRPr="00ED778A" w:rsidRDefault="00AE5029" w:rsidP="003F0715">
      <w:pPr>
        <w:spacing w:after="0"/>
        <w:ind w:firstLine="567"/>
        <w:contextualSpacing/>
        <w:jc w:val="both"/>
        <w:rPr>
          <w:rFonts w:ascii="Times New Roman" w:hAnsi="Times New Roman" w:cs="Times New Roman"/>
          <w:sz w:val="28"/>
        </w:rPr>
      </w:pPr>
    </w:p>
    <w:p w14:paraId="141C1EFD" w14:textId="15DD9299" w:rsidR="00AE5029" w:rsidRPr="00ED778A" w:rsidRDefault="00AE5029" w:rsidP="003F0715">
      <w:pPr>
        <w:spacing w:after="0"/>
        <w:ind w:firstLine="567"/>
        <w:contextualSpacing/>
        <w:jc w:val="both"/>
        <w:rPr>
          <w:rFonts w:ascii="Times New Roman" w:hAnsi="Times New Roman" w:cs="Times New Roman"/>
          <w:sz w:val="28"/>
        </w:rPr>
      </w:pPr>
    </w:p>
    <w:p w14:paraId="704DC462" w14:textId="7273C468" w:rsidR="00AE5029" w:rsidRPr="00ED778A" w:rsidRDefault="00AE5029" w:rsidP="003F0715">
      <w:pPr>
        <w:spacing w:after="0"/>
        <w:ind w:firstLine="567"/>
        <w:contextualSpacing/>
        <w:jc w:val="both"/>
        <w:rPr>
          <w:rFonts w:ascii="Times New Roman" w:hAnsi="Times New Roman" w:cs="Times New Roman"/>
          <w:sz w:val="28"/>
        </w:rPr>
      </w:pPr>
    </w:p>
    <w:p w14:paraId="5E42BDB2" w14:textId="41742F81" w:rsidR="00AE5029" w:rsidRPr="00ED778A" w:rsidRDefault="00AE5029" w:rsidP="003F0715">
      <w:pPr>
        <w:spacing w:after="0"/>
        <w:ind w:firstLine="567"/>
        <w:contextualSpacing/>
        <w:jc w:val="both"/>
        <w:rPr>
          <w:rFonts w:ascii="Times New Roman" w:hAnsi="Times New Roman" w:cs="Times New Roman"/>
          <w:sz w:val="28"/>
        </w:rPr>
      </w:pPr>
    </w:p>
    <w:p w14:paraId="214F398A" w14:textId="775F1628" w:rsidR="00AE5029" w:rsidRPr="00ED778A" w:rsidRDefault="00AE5029" w:rsidP="003F0715">
      <w:pPr>
        <w:spacing w:after="0"/>
        <w:ind w:firstLine="567"/>
        <w:contextualSpacing/>
        <w:jc w:val="both"/>
        <w:rPr>
          <w:rFonts w:ascii="Times New Roman" w:hAnsi="Times New Roman" w:cs="Times New Roman"/>
          <w:sz w:val="28"/>
        </w:rPr>
      </w:pPr>
    </w:p>
    <w:p w14:paraId="15E1F11F" w14:textId="6041D22D" w:rsidR="00AE5029" w:rsidRPr="00ED778A" w:rsidRDefault="00AE5029" w:rsidP="003F0715">
      <w:pPr>
        <w:spacing w:after="0"/>
        <w:ind w:firstLine="567"/>
        <w:contextualSpacing/>
        <w:jc w:val="both"/>
        <w:rPr>
          <w:rFonts w:ascii="Times New Roman" w:hAnsi="Times New Roman" w:cs="Times New Roman"/>
          <w:sz w:val="28"/>
        </w:rPr>
      </w:pPr>
    </w:p>
    <w:p w14:paraId="5828F478" w14:textId="36377D8E" w:rsidR="0084187E" w:rsidRPr="00ED778A" w:rsidRDefault="0084187E" w:rsidP="003F0715">
      <w:pPr>
        <w:spacing w:after="0"/>
        <w:ind w:firstLine="567"/>
        <w:contextualSpacing/>
        <w:jc w:val="both"/>
        <w:rPr>
          <w:rFonts w:ascii="Times New Roman" w:hAnsi="Times New Roman" w:cs="Times New Roman"/>
          <w:sz w:val="28"/>
        </w:rPr>
      </w:pPr>
    </w:p>
    <w:p w14:paraId="09D881E3" w14:textId="51FB9803" w:rsidR="0084187E" w:rsidRPr="00ED778A" w:rsidRDefault="0084187E" w:rsidP="003F0715">
      <w:pPr>
        <w:spacing w:after="0"/>
        <w:ind w:firstLine="567"/>
        <w:contextualSpacing/>
        <w:jc w:val="both"/>
        <w:rPr>
          <w:rFonts w:ascii="Times New Roman" w:hAnsi="Times New Roman" w:cs="Times New Roman"/>
          <w:sz w:val="28"/>
        </w:rPr>
      </w:pPr>
    </w:p>
    <w:p w14:paraId="3C038DEC" w14:textId="6F68609C" w:rsidR="0084187E" w:rsidRPr="00ED778A" w:rsidRDefault="0084187E" w:rsidP="003F0715">
      <w:pPr>
        <w:spacing w:after="0"/>
        <w:ind w:firstLine="567"/>
        <w:contextualSpacing/>
        <w:jc w:val="both"/>
        <w:rPr>
          <w:rFonts w:ascii="Times New Roman" w:hAnsi="Times New Roman" w:cs="Times New Roman"/>
          <w:sz w:val="28"/>
        </w:rPr>
      </w:pPr>
    </w:p>
    <w:p w14:paraId="124F44A0" w14:textId="06085CA9" w:rsidR="0084187E" w:rsidRPr="00ED778A" w:rsidRDefault="0084187E" w:rsidP="003F0715">
      <w:pPr>
        <w:spacing w:after="0"/>
        <w:ind w:firstLine="567"/>
        <w:contextualSpacing/>
        <w:jc w:val="both"/>
        <w:rPr>
          <w:rFonts w:ascii="Times New Roman" w:hAnsi="Times New Roman" w:cs="Times New Roman"/>
          <w:sz w:val="28"/>
        </w:rPr>
      </w:pPr>
    </w:p>
    <w:p w14:paraId="09D76B28" w14:textId="28369402" w:rsidR="0084187E" w:rsidRPr="00ED778A" w:rsidRDefault="0084187E" w:rsidP="003F0715">
      <w:pPr>
        <w:spacing w:after="0"/>
        <w:ind w:firstLine="567"/>
        <w:contextualSpacing/>
        <w:jc w:val="both"/>
        <w:rPr>
          <w:rFonts w:ascii="Times New Roman" w:hAnsi="Times New Roman" w:cs="Times New Roman"/>
          <w:sz w:val="28"/>
        </w:rPr>
      </w:pPr>
    </w:p>
    <w:p w14:paraId="50D8C63A" w14:textId="27396D13" w:rsidR="0084187E" w:rsidRPr="00ED778A" w:rsidRDefault="0084187E" w:rsidP="003F0715">
      <w:pPr>
        <w:spacing w:after="0"/>
        <w:ind w:firstLine="567"/>
        <w:contextualSpacing/>
        <w:jc w:val="both"/>
        <w:rPr>
          <w:rFonts w:ascii="Times New Roman" w:hAnsi="Times New Roman" w:cs="Times New Roman"/>
          <w:sz w:val="28"/>
        </w:rPr>
      </w:pPr>
    </w:p>
    <w:p w14:paraId="612A66C0" w14:textId="298217B8" w:rsidR="007F412C" w:rsidRPr="00ED778A" w:rsidRDefault="009D00AB" w:rsidP="003F0715">
      <w:pPr>
        <w:spacing w:after="0"/>
        <w:jc w:val="center"/>
        <w:rPr>
          <w:rFonts w:ascii="Times New Roman" w:hAnsi="Times New Roman" w:cs="Times New Roman"/>
          <w:b/>
          <w:sz w:val="28"/>
          <w:szCs w:val="28"/>
        </w:rPr>
      </w:pPr>
      <w:r w:rsidRPr="00ED778A">
        <w:rPr>
          <w:rFonts w:ascii="Times New Roman" w:hAnsi="Times New Roman" w:cs="Times New Roman"/>
          <w:b/>
          <w:sz w:val="28"/>
          <w:szCs w:val="28"/>
        </w:rPr>
        <w:lastRenderedPageBreak/>
        <w:t>СПИСОК ИСПОЛЬЗОВАННЫХ ИСТОЧНИКОВ</w:t>
      </w:r>
    </w:p>
    <w:p w14:paraId="32B4B396" w14:textId="77777777" w:rsidR="007F412C" w:rsidRPr="00ED778A" w:rsidRDefault="007F412C" w:rsidP="003F0715">
      <w:pPr>
        <w:tabs>
          <w:tab w:val="left" w:pos="1134"/>
        </w:tabs>
        <w:spacing w:after="0"/>
        <w:ind w:firstLine="567"/>
        <w:jc w:val="both"/>
        <w:rPr>
          <w:rFonts w:ascii="Times New Roman" w:hAnsi="Times New Roman" w:cs="Times New Roman"/>
          <w:bCs/>
          <w:sz w:val="28"/>
          <w:szCs w:val="28"/>
        </w:rPr>
      </w:pPr>
    </w:p>
    <w:p w14:paraId="595A412E" w14:textId="30F74647" w:rsidR="007F412C" w:rsidRPr="00ED778A" w:rsidRDefault="007F412C" w:rsidP="009D00AB">
      <w:pPr>
        <w:tabs>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1 Смит А. Исследование о природе и причинах богатства народов. – М.: Ось-89, 1997. – 256 с.</w:t>
      </w:r>
    </w:p>
    <w:p w14:paraId="76836AAF" w14:textId="69D3A36D" w:rsidR="007F412C" w:rsidRPr="00ED778A" w:rsidRDefault="007F412C" w:rsidP="009D00AB">
      <w:pPr>
        <w:tabs>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 xml:space="preserve">2 </w:t>
      </w:r>
      <w:proofErr w:type="spellStart"/>
      <w:r w:rsidRPr="00ED778A">
        <w:rPr>
          <w:rFonts w:ascii="Times New Roman" w:hAnsi="Times New Roman" w:cs="Times New Roman"/>
          <w:sz w:val="28"/>
          <w:szCs w:val="28"/>
        </w:rPr>
        <w:t>Стиглер</w:t>
      </w:r>
      <w:proofErr w:type="spellEnd"/>
      <w:r w:rsidRPr="00ED778A">
        <w:rPr>
          <w:rFonts w:ascii="Times New Roman" w:hAnsi="Times New Roman" w:cs="Times New Roman"/>
          <w:sz w:val="28"/>
          <w:szCs w:val="28"/>
        </w:rPr>
        <w:t xml:space="preserve"> Дж. Совершенная конкуренция: исторический ракурс // </w:t>
      </w:r>
      <w:r w:rsidR="00D33086">
        <w:rPr>
          <w:rFonts w:ascii="Times New Roman" w:hAnsi="Times New Roman" w:cs="Times New Roman"/>
          <w:sz w:val="28"/>
          <w:szCs w:val="28"/>
        </w:rPr>
        <w:t xml:space="preserve">В кн.: </w:t>
      </w:r>
      <w:r w:rsidRPr="00ED778A">
        <w:rPr>
          <w:rFonts w:ascii="Times New Roman" w:hAnsi="Times New Roman" w:cs="Times New Roman"/>
          <w:sz w:val="28"/>
          <w:szCs w:val="28"/>
        </w:rPr>
        <w:t xml:space="preserve">Вехи экономической мысли: теория фирмы. </w:t>
      </w:r>
      <w:r w:rsidR="00D33086">
        <w:rPr>
          <w:rFonts w:ascii="Times New Roman" w:hAnsi="Times New Roman" w:cs="Times New Roman"/>
          <w:sz w:val="28"/>
          <w:szCs w:val="28"/>
        </w:rPr>
        <w:t xml:space="preserve">– </w:t>
      </w:r>
      <w:r w:rsidRPr="00ED778A">
        <w:rPr>
          <w:rFonts w:ascii="Times New Roman" w:hAnsi="Times New Roman" w:cs="Times New Roman"/>
          <w:sz w:val="28"/>
          <w:szCs w:val="28"/>
        </w:rPr>
        <w:t xml:space="preserve">СПб.: Экон. </w:t>
      </w:r>
      <w:proofErr w:type="spellStart"/>
      <w:r w:rsidRPr="00ED778A">
        <w:rPr>
          <w:rFonts w:ascii="Times New Roman" w:hAnsi="Times New Roman" w:cs="Times New Roman"/>
          <w:sz w:val="28"/>
          <w:szCs w:val="28"/>
        </w:rPr>
        <w:t>шк</w:t>
      </w:r>
      <w:proofErr w:type="spellEnd"/>
      <w:r w:rsidRPr="00ED778A">
        <w:rPr>
          <w:rFonts w:ascii="Times New Roman" w:hAnsi="Times New Roman" w:cs="Times New Roman"/>
          <w:sz w:val="28"/>
          <w:szCs w:val="28"/>
        </w:rPr>
        <w:t>., 2000</w:t>
      </w:r>
      <w:r w:rsidR="00D33086">
        <w:rPr>
          <w:rFonts w:ascii="Times New Roman" w:hAnsi="Times New Roman" w:cs="Times New Roman"/>
          <w:sz w:val="28"/>
          <w:szCs w:val="28"/>
        </w:rPr>
        <w:t>.</w:t>
      </w:r>
      <w:r w:rsidRPr="00ED778A">
        <w:rPr>
          <w:rFonts w:ascii="Times New Roman" w:hAnsi="Times New Roman" w:cs="Times New Roman"/>
          <w:sz w:val="28"/>
          <w:szCs w:val="28"/>
        </w:rPr>
        <w:t xml:space="preserve"> </w:t>
      </w:r>
      <w:r w:rsidR="00872197">
        <w:rPr>
          <w:rFonts w:ascii="Times New Roman" w:hAnsi="Times New Roman" w:cs="Times New Roman"/>
          <w:sz w:val="28"/>
          <w:szCs w:val="28"/>
        </w:rPr>
        <w:t xml:space="preserve">– </w:t>
      </w:r>
      <w:r w:rsidRPr="00ED778A">
        <w:rPr>
          <w:rFonts w:ascii="Times New Roman" w:hAnsi="Times New Roman" w:cs="Times New Roman"/>
          <w:sz w:val="28"/>
          <w:szCs w:val="28"/>
        </w:rPr>
        <w:t>Т. 2. – 534 с.</w:t>
      </w:r>
    </w:p>
    <w:p w14:paraId="2AA0A7C6" w14:textId="49C1F425" w:rsidR="007F412C" w:rsidRPr="00ED778A" w:rsidRDefault="007F412C" w:rsidP="009D00AB">
      <w:pPr>
        <w:tabs>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 xml:space="preserve">3 Маршалл А. Принципы экономической науки: </w:t>
      </w:r>
      <w:r w:rsidR="00BA28F7" w:rsidRPr="00ED778A">
        <w:rPr>
          <w:rFonts w:ascii="Times New Roman" w:hAnsi="Times New Roman" w:cs="Times New Roman"/>
          <w:sz w:val="28"/>
          <w:szCs w:val="28"/>
        </w:rPr>
        <w:t>в</w:t>
      </w:r>
      <w:r w:rsidRPr="00ED778A">
        <w:rPr>
          <w:rFonts w:ascii="Times New Roman" w:hAnsi="Times New Roman" w:cs="Times New Roman"/>
          <w:sz w:val="28"/>
          <w:szCs w:val="28"/>
        </w:rPr>
        <w:t xml:space="preserve"> 3 т</w:t>
      </w:r>
      <w:r w:rsidR="00BA28F7">
        <w:rPr>
          <w:rFonts w:ascii="Times New Roman" w:hAnsi="Times New Roman" w:cs="Times New Roman"/>
          <w:sz w:val="28"/>
          <w:szCs w:val="28"/>
        </w:rPr>
        <w:t xml:space="preserve"> / пер. с англ.</w:t>
      </w:r>
      <w:r w:rsidRPr="00ED778A">
        <w:rPr>
          <w:rFonts w:ascii="Times New Roman" w:hAnsi="Times New Roman" w:cs="Times New Roman"/>
          <w:sz w:val="28"/>
          <w:szCs w:val="28"/>
        </w:rPr>
        <w:t xml:space="preserve"> – М.: Прогресс, 1993. </w:t>
      </w:r>
      <w:r w:rsidR="00BA28F7">
        <w:rPr>
          <w:rFonts w:ascii="Times New Roman" w:hAnsi="Times New Roman" w:cs="Times New Roman"/>
          <w:sz w:val="28"/>
          <w:szCs w:val="28"/>
        </w:rPr>
        <w:t xml:space="preserve">– </w:t>
      </w:r>
      <w:r w:rsidRPr="00ED778A">
        <w:rPr>
          <w:rFonts w:ascii="Times New Roman" w:hAnsi="Times New Roman" w:cs="Times New Roman"/>
          <w:sz w:val="28"/>
          <w:szCs w:val="28"/>
        </w:rPr>
        <w:t>Т. 1. – 41</w:t>
      </w:r>
      <w:r w:rsidR="00BA28F7">
        <w:rPr>
          <w:rFonts w:ascii="Times New Roman" w:hAnsi="Times New Roman" w:cs="Times New Roman"/>
          <w:sz w:val="28"/>
          <w:szCs w:val="28"/>
        </w:rPr>
        <w:t>4</w:t>
      </w:r>
      <w:r w:rsidRPr="00ED778A">
        <w:rPr>
          <w:rFonts w:ascii="Times New Roman" w:hAnsi="Times New Roman" w:cs="Times New Roman"/>
          <w:sz w:val="28"/>
          <w:szCs w:val="28"/>
        </w:rPr>
        <w:t xml:space="preserve"> с.</w:t>
      </w:r>
    </w:p>
    <w:p w14:paraId="7051157E" w14:textId="1A7C5ABA" w:rsidR="007F412C" w:rsidRPr="00ED778A" w:rsidRDefault="007F412C" w:rsidP="009D00AB">
      <w:pPr>
        <w:tabs>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 xml:space="preserve">4 </w:t>
      </w:r>
      <w:proofErr w:type="spellStart"/>
      <w:r w:rsidRPr="00ED778A">
        <w:rPr>
          <w:rFonts w:ascii="Times New Roman" w:hAnsi="Times New Roman" w:cs="Times New Roman"/>
          <w:sz w:val="28"/>
          <w:szCs w:val="28"/>
        </w:rPr>
        <w:t>Блауг</w:t>
      </w:r>
      <w:proofErr w:type="spellEnd"/>
      <w:r w:rsidRPr="00ED778A">
        <w:rPr>
          <w:rFonts w:ascii="Times New Roman" w:hAnsi="Times New Roman" w:cs="Times New Roman"/>
          <w:sz w:val="28"/>
          <w:szCs w:val="28"/>
        </w:rPr>
        <w:t xml:space="preserve"> М. Экономическая мысль в ретроспективе</w:t>
      </w:r>
      <w:r w:rsidR="00BA28F7">
        <w:rPr>
          <w:rFonts w:ascii="Times New Roman" w:hAnsi="Times New Roman" w:cs="Times New Roman"/>
          <w:sz w:val="28"/>
          <w:szCs w:val="28"/>
        </w:rPr>
        <w:t xml:space="preserve"> / пер. с англ</w:t>
      </w:r>
      <w:r w:rsidRPr="00ED778A">
        <w:rPr>
          <w:rFonts w:ascii="Times New Roman" w:hAnsi="Times New Roman" w:cs="Times New Roman"/>
          <w:sz w:val="28"/>
          <w:szCs w:val="28"/>
        </w:rPr>
        <w:t xml:space="preserve">. – М.: Дело Лтд, 1994. – </w:t>
      </w:r>
      <w:r w:rsidR="00BA28F7">
        <w:rPr>
          <w:rFonts w:ascii="Times New Roman" w:hAnsi="Times New Roman" w:cs="Times New Roman"/>
          <w:sz w:val="28"/>
          <w:szCs w:val="28"/>
        </w:rPr>
        <w:t>687</w:t>
      </w:r>
      <w:r w:rsidRPr="00ED778A">
        <w:rPr>
          <w:rFonts w:ascii="Times New Roman" w:hAnsi="Times New Roman" w:cs="Times New Roman"/>
          <w:sz w:val="28"/>
          <w:szCs w:val="28"/>
        </w:rPr>
        <w:t xml:space="preserve"> с.</w:t>
      </w:r>
    </w:p>
    <w:p w14:paraId="71B2764F" w14:textId="1B27C3CA" w:rsidR="007F412C" w:rsidRPr="00ED778A" w:rsidRDefault="007F412C" w:rsidP="009D00AB">
      <w:pPr>
        <w:tabs>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 xml:space="preserve">5 </w:t>
      </w:r>
      <w:proofErr w:type="spellStart"/>
      <w:r w:rsidRPr="00ED778A">
        <w:rPr>
          <w:rFonts w:ascii="Times New Roman" w:hAnsi="Times New Roman" w:cs="Times New Roman"/>
          <w:sz w:val="28"/>
          <w:szCs w:val="28"/>
        </w:rPr>
        <w:t>Шумпетер</w:t>
      </w:r>
      <w:proofErr w:type="spellEnd"/>
      <w:r w:rsidRPr="00ED778A">
        <w:rPr>
          <w:rFonts w:ascii="Times New Roman" w:hAnsi="Times New Roman" w:cs="Times New Roman"/>
          <w:sz w:val="28"/>
          <w:szCs w:val="28"/>
        </w:rPr>
        <w:t>, Й. Теория экономического развития</w:t>
      </w:r>
      <w:r w:rsidR="00BA28F7">
        <w:rPr>
          <w:rFonts w:ascii="Times New Roman" w:hAnsi="Times New Roman" w:cs="Times New Roman"/>
          <w:sz w:val="28"/>
          <w:szCs w:val="28"/>
        </w:rPr>
        <w:t>:</w:t>
      </w:r>
      <w:r w:rsidRPr="00ED778A">
        <w:rPr>
          <w:rFonts w:ascii="Times New Roman" w:hAnsi="Times New Roman" w:cs="Times New Roman"/>
          <w:sz w:val="28"/>
          <w:szCs w:val="28"/>
        </w:rPr>
        <w:t xml:space="preserve"> (Исследование предпринимательской прибыли, капитала, кредита, процента и цикла конъюнктуры)</w:t>
      </w:r>
      <w:r w:rsidR="00BA28F7">
        <w:rPr>
          <w:rFonts w:ascii="Times New Roman" w:hAnsi="Times New Roman" w:cs="Times New Roman"/>
          <w:sz w:val="28"/>
          <w:szCs w:val="28"/>
        </w:rPr>
        <w:t xml:space="preserve"> /</w:t>
      </w:r>
      <w:r w:rsidRPr="00ED778A">
        <w:rPr>
          <w:rFonts w:ascii="Times New Roman" w:hAnsi="Times New Roman" w:cs="Times New Roman"/>
          <w:sz w:val="28"/>
          <w:szCs w:val="28"/>
        </w:rPr>
        <w:t xml:space="preserve"> пер. с англ. – М.: Прогресс, 1982. – 455 с.</w:t>
      </w:r>
    </w:p>
    <w:p w14:paraId="6671B87F" w14:textId="5E1850F7" w:rsidR="007F412C" w:rsidRPr="00ED778A" w:rsidRDefault="007F412C" w:rsidP="009D00AB">
      <w:pPr>
        <w:tabs>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6 Портер М. Конкурентная стратегия: методика анализа отраслей и конкурентов</w:t>
      </w:r>
      <w:r w:rsidR="00BA28F7">
        <w:rPr>
          <w:rFonts w:ascii="Times New Roman" w:hAnsi="Times New Roman" w:cs="Times New Roman"/>
          <w:sz w:val="28"/>
          <w:szCs w:val="28"/>
        </w:rPr>
        <w:t xml:space="preserve"> / пер. с англ.</w:t>
      </w:r>
      <w:r w:rsidRPr="00ED778A">
        <w:rPr>
          <w:rFonts w:ascii="Times New Roman" w:hAnsi="Times New Roman" w:cs="Times New Roman"/>
          <w:sz w:val="28"/>
          <w:szCs w:val="28"/>
        </w:rPr>
        <w:t xml:space="preserve"> – М.: Альпина Бизнес Букс, 2005. – 45</w:t>
      </w:r>
      <w:r w:rsidR="00BA28F7">
        <w:rPr>
          <w:rFonts w:ascii="Times New Roman" w:hAnsi="Times New Roman" w:cs="Times New Roman"/>
          <w:sz w:val="28"/>
          <w:szCs w:val="28"/>
        </w:rPr>
        <w:t>2</w:t>
      </w:r>
      <w:r w:rsidRPr="00ED778A">
        <w:rPr>
          <w:rFonts w:ascii="Times New Roman" w:hAnsi="Times New Roman" w:cs="Times New Roman"/>
          <w:sz w:val="28"/>
          <w:szCs w:val="28"/>
        </w:rPr>
        <w:t xml:space="preserve"> с.</w:t>
      </w:r>
    </w:p>
    <w:p w14:paraId="33BFCD75" w14:textId="1493B494" w:rsidR="007F412C" w:rsidRPr="00ED778A" w:rsidRDefault="007F412C" w:rsidP="009D00AB">
      <w:pPr>
        <w:tabs>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7 Портер М. Конкурентное преимущество: как достичь высокого результата и обеспечить его устойчивость</w:t>
      </w:r>
      <w:r w:rsidR="00BA28F7">
        <w:rPr>
          <w:rFonts w:ascii="Times New Roman" w:hAnsi="Times New Roman" w:cs="Times New Roman"/>
          <w:sz w:val="28"/>
          <w:szCs w:val="28"/>
        </w:rPr>
        <w:t xml:space="preserve"> /</w:t>
      </w:r>
      <w:r w:rsidRPr="00ED778A">
        <w:rPr>
          <w:rFonts w:ascii="Times New Roman" w:hAnsi="Times New Roman" w:cs="Times New Roman"/>
          <w:sz w:val="28"/>
          <w:szCs w:val="28"/>
        </w:rPr>
        <w:t xml:space="preserve"> пер. с англ. – М.: Альпина Бизнес Букс, 2005. – 715 с.</w:t>
      </w:r>
    </w:p>
    <w:p w14:paraId="6039DBDE" w14:textId="3C7D0073" w:rsidR="007F412C" w:rsidRPr="00ED778A" w:rsidRDefault="007F412C" w:rsidP="009D00AB">
      <w:pPr>
        <w:tabs>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 xml:space="preserve">8 </w:t>
      </w:r>
      <w:proofErr w:type="spellStart"/>
      <w:r w:rsidRPr="00ED778A">
        <w:rPr>
          <w:rFonts w:ascii="Times New Roman" w:hAnsi="Times New Roman" w:cs="Times New Roman"/>
          <w:sz w:val="28"/>
          <w:szCs w:val="28"/>
        </w:rPr>
        <w:t>Мокроносов</w:t>
      </w:r>
      <w:proofErr w:type="spellEnd"/>
      <w:r w:rsidRPr="00ED778A">
        <w:rPr>
          <w:rFonts w:ascii="Times New Roman" w:hAnsi="Times New Roman" w:cs="Times New Roman"/>
          <w:sz w:val="28"/>
          <w:szCs w:val="28"/>
        </w:rPr>
        <w:t xml:space="preserve"> А.</w:t>
      </w:r>
      <w:r w:rsidR="00BA28F7">
        <w:rPr>
          <w:rFonts w:ascii="Times New Roman" w:hAnsi="Times New Roman" w:cs="Times New Roman"/>
          <w:sz w:val="28"/>
          <w:szCs w:val="28"/>
        </w:rPr>
        <w:t xml:space="preserve">, </w:t>
      </w:r>
      <w:r w:rsidR="00BA28F7" w:rsidRPr="00ED778A">
        <w:rPr>
          <w:rFonts w:ascii="Times New Roman" w:hAnsi="Times New Roman" w:cs="Times New Roman"/>
          <w:sz w:val="28"/>
          <w:szCs w:val="28"/>
        </w:rPr>
        <w:t xml:space="preserve">Маврина И.Н. </w:t>
      </w:r>
      <w:r w:rsidRPr="00ED778A">
        <w:rPr>
          <w:rFonts w:ascii="Times New Roman" w:hAnsi="Times New Roman" w:cs="Times New Roman"/>
          <w:sz w:val="28"/>
          <w:szCs w:val="28"/>
        </w:rPr>
        <w:t>Конкуренция и конкурентоспособность: учеб</w:t>
      </w:r>
      <w:r w:rsidR="00BA28F7">
        <w:rPr>
          <w:rFonts w:ascii="Times New Roman" w:hAnsi="Times New Roman" w:cs="Times New Roman"/>
          <w:sz w:val="28"/>
          <w:szCs w:val="28"/>
        </w:rPr>
        <w:t>.</w:t>
      </w:r>
      <w:r w:rsidRPr="00ED778A">
        <w:rPr>
          <w:rFonts w:ascii="Times New Roman" w:hAnsi="Times New Roman" w:cs="Times New Roman"/>
          <w:sz w:val="28"/>
          <w:szCs w:val="28"/>
        </w:rPr>
        <w:t xml:space="preserve"> пос</w:t>
      </w:r>
      <w:r w:rsidR="00BA28F7">
        <w:rPr>
          <w:rFonts w:ascii="Times New Roman" w:hAnsi="Times New Roman" w:cs="Times New Roman"/>
          <w:sz w:val="28"/>
          <w:szCs w:val="28"/>
        </w:rPr>
        <w:t>.</w:t>
      </w:r>
      <w:r w:rsidRPr="00ED778A">
        <w:rPr>
          <w:rFonts w:ascii="Times New Roman" w:hAnsi="Times New Roman" w:cs="Times New Roman"/>
          <w:sz w:val="28"/>
          <w:szCs w:val="28"/>
        </w:rPr>
        <w:t xml:space="preserve"> – Екатеринбург: Изд-во Урал ун-та, 2014. – 194 с.</w:t>
      </w:r>
    </w:p>
    <w:p w14:paraId="26B4AFBD" w14:textId="30474340" w:rsidR="007F412C" w:rsidRPr="00ED778A" w:rsidRDefault="007F412C"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 xml:space="preserve">9 </w:t>
      </w:r>
      <w:proofErr w:type="spellStart"/>
      <w:r w:rsidRPr="00ED778A">
        <w:rPr>
          <w:rFonts w:ascii="Times New Roman" w:hAnsi="Times New Roman" w:cs="Times New Roman"/>
          <w:sz w:val="28"/>
          <w:szCs w:val="28"/>
        </w:rPr>
        <w:t>Буцкая</w:t>
      </w:r>
      <w:proofErr w:type="spellEnd"/>
      <w:r w:rsidRPr="00ED778A">
        <w:rPr>
          <w:rFonts w:ascii="Times New Roman" w:hAnsi="Times New Roman" w:cs="Times New Roman"/>
          <w:sz w:val="28"/>
          <w:szCs w:val="28"/>
        </w:rPr>
        <w:t xml:space="preserve"> Н. Соотношение понятий «Конкурентоспособность» и «Конкурентное преимущество» // Социология власти. – 2006. – №5. – С. 172-178</w:t>
      </w:r>
    </w:p>
    <w:p w14:paraId="7CC6A233" w14:textId="722AB252" w:rsidR="007F412C" w:rsidRPr="00ED778A" w:rsidRDefault="007F412C" w:rsidP="009D00AB">
      <w:pPr>
        <w:tabs>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 xml:space="preserve">10 </w:t>
      </w:r>
      <w:proofErr w:type="spellStart"/>
      <w:r w:rsidRPr="00ED778A">
        <w:rPr>
          <w:rFonts w:ascii="Times New Roman" w:eastAsia="Times New Roman" w:hAnsi="Times New Roman" w:cs="Times New Roman"/>
          <w:sz w:val="28"/>
          <w:szCs w:val="28"/>
          <w:lang w:eastAsia="ru-RU"/>
        </w:rPr>
        <w:t>Саритх</w:t>
      </w:r>
      <w:proofErr w:type="spellEnd"/>
      <w:r w:rsidRPr="00ED778A">
        <w:rPr>
          <w:rFonts w:ascii="Times New Roman" w:eastAsia="Times New Roman" w:hAnsi="Times New Roman" w:cs="Times New Roman"/>
          <w:sz w:val="28"/>
          <w:szCs w:val="28"/>
          <w:lang w:eastAsia="ru-RU"/>
        </w:rPr>
        <w:t xml:space="preserve"> М. Конкурентоспособность: многоуровневый анализ. </w:t>
      </w:r>
      <w:r w:rsidRPr="00ED778A">
        <w:rPr>
          <w:rFonts w:ascii="Times New Roman" w:hAnsi="Times New Roman" w:cs="Times New Roman"/>
          <w:sz w:val="28"/>
          <w:szCs w:val="28"/>
        </w:rPr>
        <w:t xml:space="preserve">– М.: </w:t>
      </w:r>
      <w:proofErr w:type="spellStart"/>
      <w:r w:rsidRPr="00ED778A">
        <w:rPr>
          <w:rFonts w:ascii="Times New Roman" w:hAnsi="Times New Roman" w:cs="Times New Roman"/>
          <w:sz w:val="28"/>
          <w:szCs w:val="28"/>
        </w:rPr>
        <w:t>Синистор</w:t>
      </w:r>
      <w:proofErr w:type="spellEnd"/>
      <w:r w:rsidRPr="00ED778A">
        <w:rPr>
          <w:rFonts w:ascii="Times New Roman" w:hAnsi="Times New Roman" w:cs="Times New Roman"/>
          <w:sz w:val="28"/>
          <w:szCs w:val="28"/>
        </w:rPr>
        <w:t>, 2014. – 105 с.</w:t>
      </w:r>
    </w:p>
    <w:p w14:paraId="6B4975BC" w14:textId="6D960B98" w:rsidR="007F412C" w:rsidRPr="00ED778A" w:rsidRDefault="007F412C" w:rsidP="009D00AB">
      <w:pPr>
        <w:tabs>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 xml:space="preserve">11 </w:t>
      </w:r>
      <w:proofErr w:type="spellStart"/>
      <w:r w:rsidRPr="00ED778A">
        <w:rPr>
          <w:rFonts w:ascii="Times New Roman" w:eastAsia="Times New Roman" w:hAnsi="Times New Roman" w:cs="Times New Roman"/>
          <w:sz w:val="28"/>
          <w:szCs w:val="28"/>
          <w:lang w:eastAsia="ru-RU"/>
        </w:rPr>
        <w:t>Фатхутдинов</w:t>
      </w:r>
      <w:proofErr w:type="spellEnd"/>
      <w:r w:rsidRPr="00ED778A">
        <w:rPr>
          <w:rFonts w:ascii="Times New Roman" w:eastAsia="Times New Roman" w:hAnsi="Times New Roman" w:cs="Times New Roman"/>
          <w:sz w:val="28"/>
          <w:szCs w:val="28"/>
          <w:lang w:eastAsia="ru-RU"/>
        </w:rPr>
        <w:t>, Р. Управление конкурентоспособностью организации</w:t>
      </w:r>
      <w:r w:rsidRPr="00ED778A">
        <w:rPr>
          <w:rFonts w:ascii="Times New Roman" w:hAnsi="Times New Roman" w:cs="Times New Roman"/>
          <w:sz w:val="28"/>
          <w:szCs w:val="28"/>
        </w:rPr>
        <w:t>: учеб</w:t>
      </w:r>
      <w:r w:rsidR="00BA28F7">
        <w:rPr>
          <w:rFonts w:ascii="Times New Roman" w:hAnsi="Times New Roman" w:cs="Times New Roman"/>
          <w:sz w:val="28"/>
          <w:szCs w:val="28"/>
        </w:rPr>
        <w:t>.</w:t>
      </w:r>
      <w:r w:rsidRPr="00ED778A">
        <w:rPr>
          <w:rFonts w:ascii="Times New Roman" w:hAnsi="Times New Roman" w:cs="Times New Roman"/>
          <w:sz w:val="28"/>
          <w:szCs w:val="28"/>
        </w:rPr>
        <w:t xml:space="preserve"> пос</w:t>
      </w:r>
      <w:r w:rsidR="00BA28F7">
        <w:rPr>
          <w:rFonts w:ascii="Times New Roman" w:hAnsi="Times New Roman" w:cs="Times New Roman"/>
          <w:sz w:val="28"/>
          <w:szCs w:val="28"/>
        </w:rPr>
        <w:t>.</w:t>
      </w:r>
      <w:r w:rsidRPr="00ED778A">
        <w:rPr>
          <w:rFonts w:ascii="Times New Roman" w:hAnsi="Times New Roman" w:cs="Times New Roman"/>
          <w:sz w:val="28"/>
          <w:szCs w:val="28"/>
        </w:rPr>
        <w:t xml:space="preserve"> – М.: ЭКСМО, 2005. – 544 с.</w:t>
      </w:r>
    </w:p>
    <w:p w14:paraId="7C36AD32" w14:textId="6F4EE64E" w:rsidR="007F412C" w:rsidRPr="00ED778A" w:rsidRDefault="007F412C"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 xml:space="preserve">12 </w:t>
      </w:r>
      <w:r w:rsidRPr="00ED778A">
        <w:rPr>
          <w:rFonts w:ascii="Times New Roman" w:eastAsia="Times New Roman" w:hAnsi="Times New Roman" w:cs="Times New Roman"/>
          <w:sz w:val="28"/>
          <w:szCs w:val="28"/>
          <w:lang w:eastAsia="ru-RU"/>
        </w:rPr>
        <w:t>Сафиуллин Н.</w:t>
      </w:r>
      <w:r w:rsidR="00BA28F7">
        <w:rPr>
          <w:rFonts w:ascii="Times New Roman" w:eastAsia="Times New Roman" w:hAnsi="Times New Roman" w:cs="Times New Roman"/>
          <w:sz w:val="28"/>
          <w:szCs w:val="28"/>
          <w:lang w:eastAsia="ru-RU"/>
        </w:rPr>
        <w:t>,</w:t>
      </w:r>
      <w:r w:rsidRPr="00ED778A">
        <w:rPr>
          <w:rFonts w:ascii="Times New Roman" w:eastAsia="Times New Roman" w:hAnsi="Times New Roman" w:cs="Times New Roman"/>
          <w:sz w:val="28"/>
          <w:szCs w:val="28"/>
          <w:lang w:eastAsia="ru-RU"/>
        </w:rPr>
        <w:t xml:space="preserve"> </w:t>
      </w:r>
      <w:r w:rsidR="00BA28F7" w:rsidRPr="00ED778A">
        <w:rPr>
          <w:rFonts w:ascii="Times New Roman" w:hAnsi="Times New Roman" w:cs="Times New Roman"/>
          <w:sz w:val="28"/>
          <w:szCs w:val="28"/>
        </w:rPr>
        <w:t>Сафиуллин</w:t>
      </w:r>
      <w:r w:rsidR="00BA28F7" w:rsidRPr="00ED778A">
        <w:rPr>
          <w:rFonts w:ascii="Times New Roman" w:eastAsia="Times New Roman" w:hAnsi="Times New Roman" w:cs="Times New Roman"/>
          <w:sz w:val="28"/>
          <w:szCs w:val="28"/>
          <w:lang w:eastAsia="ru-RU"/>
        </w:rPr>
        <w:t xml:space="preserve"> </w:t>
      </w:r>
      <w:r w:rsidR="00BA28F7">
        <w:rPr>
          <w:rFonts w:ascii="Times New Roman" w:hAnsi="Times New Roman" w:cs="Times New Roman"/>
          <w:sz w:val="28"/>
          <w:szCs w:val="28"/>
        </w:rPr>
        <w:t>Л.</w:t>
      </w:r>
      <w:r w:rsidR="00BA28F7" w:rsidRPr="00ED778A">
        <w:rPr>
          <w:rFonts w:ascii="Times New Roman" w:hAnsi="Times New Roman" w:cs="Times New Roman"/>
          <w:sz w:val="28"/>
          <w:szCs w:val="28"/>
        </w:rPr>
        <w:t xml:space="preserve">Н. </w:t>
      </w:r>
      <w:r w:rsidRPr="00ED778A">
        <w:rPr>
          <w:rFonts w:ascii="Times New Roman" w:eastAsia="Times New Roman" w:hAnsi="Times New Roman" w:cs="Times New Roman"/>
          <w:sz w:val="28"/>
          <w:szCs w:val="28"/>
          <w:lang w:eastAsia="ru-RU"/>
        </w:rPr>
        <w:t>Конкурентные преимущества и конкурентоспособность</w:t>
      </w:r>
      <w:r w:rsidRPr="00ED778A">
        <w:rPr>
          <w:rFonts w:ascii="Times New Roman" w:hAnsi="Times New Roman" w:cs="Times New Roman"/>
          <w:sz w:val="28"/>
          <w:szCs w:val="28"/>
        </w:rPr>
        <w:t>: монография. – Казань, 2002. – 104 с.</w:t>
      </w:r>
    </w:p>
    <w:p w14:paraId="589F59C3" w14:textId="01DA972A" w:rsidR="007F412C" w:rsidRPr="00ED778A" w:rsidRDefault="007F412C"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 xml:space="preserve">13 </w:t>
      </w:r>
      <w:proofErr w:type="spellStart"/>
      <w:r w:rsidRPr="00ED778A">
        <w:rPr>
          <w:rFonts w:ascii="Times New Roman" w:hAnsi="Times New Roman" w:cs="Times New Roman"/>
          <w:sz w:val="28"/>
          <w:szCs w:val="28"/>
        </w:rPr>
        <w:t>Карамнова</w:t>
      </w:r>
      <w:proofErr w:type="spellEnd"/>
      <w:r w:rsidRPr="00ED778A">
        <w:rPr>
          <w:rFonts w:ascii="Times New Roman" w:hAnsi="Times New Roman" w:cs="Times New Roman"/>
          <w:sz w:val="28"/>
          <w:szCs w:val="28"/>
        </w:rPr>
        <w:t xml:space="preserve"> Н.</w:t>
      </w:r>
      <w:r w:rsidR="00BA28F7">
        <w:rPr>
          <w:rFonts w:ascii="Times New Roman" w:hAnsi="Times New Roman" w:cs="Times New Roman"/>
          <w:sz w:val="28"/>
          <w:szCs w:val="28"/>
        </w:rPr>
        <w:t xml:space="preserve">, </w:t>
      </w:r>
      <w:r w:rsidR="00BA28F7" w:rsidRPr="00ED778A">
        <w:rPr>
          <w:rFonts w:ascii="Times New Roman" w:hAnsi="Times New Roman" w:cs="Times New Roman"/>
          <w:sz w:val="28"/>
          <w:szCs w:val="28"/>
        </w:rPr>
        <w:t xml:space="preserve">Деменкова </w:t>
      </w:r>
      <w:r w:rsidR="00BA28F7">
        <w:rPr>
          <w:rFonts w:ascii="Times New Roman" w:hAnsi="Times New Roman" w:cs="Times New Roman"/>
          <w:sz w:val="28"/>
          <w:szCs w:val="28"/>
        </w:rPr>
        <w:t xml:space="preserve">М.А. </w:t>
      </w:r>
      <w:r w:rsidRPr="00ED778A">
        <w:rPr>
          <w:rFonts w:ascii="Times New Roman" w:hAnsi="Times New Roman" w:cs="Times New Roman"/>
          <w:sz w:val="28"/>
          <w:szCs w:val="28"/>
        </w:rPr>
        <w:t xml:space="preserve">Экономическая сущность конкурентоспособности производства сельскохозяйственной продукции // Актуальные проблемы и перспективы развития сельского хозяйства и сельских территорий» (III </w:t>
      </w:r>
      <w:proofErr w:type="spellStart"/>
      <w:r w:rsidRPr="00ED778A">
        <w:rPr>
          <w:rFonts w:ascii="Times New Roman" w:hAnsi="Times New Roman" w:cs="Times New Roman"/>
          <w:sz w:val="28"/>
          <w:szCs w:val="28"/>
        </w:rPr>
        <w:t>Шаляпинские</w:t>
      </w:r>
      <w:proofErr w:type="spellEnd"/>
      <w:r w:rsidRPr="00ED778A">
        <w:rPr>
          <w:rFonts w:ascii="Times New Roman" w:hAnsi="Times New Roman" w:cs="Times New Roman"/>
          <w:sz w:val="28"/>
          <w:szCs w:val="28"/>
        </w:rPr>
        <w:t xml:space="preserve"> чтения): матер</w:t>
      </w:r>
      <w:r w:rsidR="00BA28F7">
        <w:rPr>
          <w:rFonts w:ascii="Times New Roman" w:hAnsi="Times New Roman" w:cs="Times New Roman"/>
          <w:sz w:val="28"/>
          <w:szCs w:val="28"/>
        </w:rPr>
        <w:t>.</w:t>
      </w:r>
      <w:r w:rsidRPr="00ED778A">
        <w:rPr>
          <w:rFonts w:ascii="Times New Roman" w:hAnsi="Times New Roman" w:cs="Times New Roman"/>
          <w:sz w:val="28"/>
          <w:szCs w:val="28"/>
        </w:rPr>
        <w:t xml:space="preserve"> науч</w:t>
      </w:r>
      <w:r w:rsidR="00BA28F7">
        <w:rPr>
          <w:rFonts w:ascii="Times New Roman" w:hAnsi="Times New Roman" w:cs="Times New Roman"/>
          <w:sz w:val="28"/>
          <w:szCs w:val="28"/>
        </w:rPr>
        <w:t>.</w:t>
      </w:r>
      <w:r w:rsidRPr="00ED778A">
        <w:rPr>
          <w:rFonts w:ascii="Times New Roman" w:hAnsi="Times New Roman" w:cs="Times New Roman"/>
          <w:sz w:val="28"/>
          <w:szCs w:val="28"/>
        </w:rPr>
        <w:t>-</w:t>
      </w:r>
      <w:proofErr w:type="spellStart"/>
      <w:r w:rsidRPr="00ED778A">
        <w:rPr>
          <w:rFonts w:ascii="Times New Roman" w:hAnsi="Times New Roman" w:cs="Times New Roman"/>
          <w:sz w:val="28"/>
          <w:szCs w:val="28"/>
        </w:rPr>
        <w:t>практ</w:t>
      </w:r>
      <w:proofErr w:type="spellEnd"/>
      <w:r w:rsidR="00BA28F7">
        <w:rPr>
          <w:rFonts w:ascii="Times New Roman" w:hAnsi="Times New Roman" w:cs="Times New Roman"/>
          <w:sz w:val="28"/>
          <w:szCs w:val="28"/>
        </w:rPr>
        <w:t>.</w:t>
      </w:r>
      <w:r w:rsidRPr="00ED778A">
        <w:rPr>
          <w:rFonts w:ascii="Times New Roman" w:hAnsi="Times New Roman" w:cs="Times New Roman"/>
          <w:sz w:val="28"/>
          <w:szCs w:val="28"/>
        </w:rPr>
        <w:t xml:space="preserve"> </w:t>
      </w:r>
      <w:proofErr w:type="spellStart"/>
      <w:r w:rsidRPr="00ED778A">
        <w:rPr>
          <w:rFonts w:ascii="Times New Roman" w:hAnsi="Times New Roman" w:cs="Times New Roman"/>
          <w:sz w:val="28"/>
          <w:szCs w:val="28"/>
        </w:rPr>
        <w:t>конф</w:t>
      </w:r>
      <w:proofErr w:type="spellEnd"/>
      <w:r w:rsidRPr="00ED778A">
        <w:rPr>
          <w:rFonts w:ascii="Times New Roman" w:hAnsi="Times New Roman" w:cs="Times New Roman"/>
          <w:sz w:val="28"/>
          <w:szCs w:val="28"/>
        </w:rPr>
        <w:t>. – Мичуринск: Изд-во Мичуринского ГАУ, 2020. – С. 139-143</w:t>
      </w:r>
      <w:r w:rsidR="00BA28F7">
        <w:rPr>
          <w:rFonts w:ascii="Times New Roman" w:hAnsi="Times New Roman" w:cs="Times New Roman"/>
          <w:sz w:val="28"/>
          <w:szCs w:val="28"/>
        </w:rPr>
        <w:t>.</w:t>
      </w:r>
    </w:p>
    <w:p w14:paraId="74437EC1" w14:textId="7073D914" w:rsidR="007F412C" w:rsidRPr="00BA28F7" w:rsidRDefault="007F412C" w:rsidP="009D00AB">
      <w:pPr>
        <w:tabs>
          <w:tab w:val="left" w:pos="993"/>
          <w:tab w:val="left" w:pos="1134"/>
        </w:tabs>
        <w:spacing w:after="0"/>
        <w:ind w:firstLine="709"/>
        <w:jc w:val="both"/>
        <w:rPr>
          <w:rFonts w:ascii="Times New Roman" w:hAnsi="Times New Roman" w:cs="Times New Roman"/>
          <w:sz w:val="28"/>
          <w:szCs w:val="28"/>
          <w:lang w:val="en-US"/>
        </w:rPr>
      </w:pPr>
      <w:r w:rsidRPr="00ED778A">
        <w:rPr>
          <w:rFonts w:ascii="Times New Roman" w:hAnsi="Times New Roman" w:cs="Times New Roman"/>
          <w:sz w:val="28"/>
          <w:szCs w:val="28"/>
          <w:lang w:val="en-US"/>
        </w:rPr>
        <w:t>14 Ansoff I.H. Strategies for diversification // Harvard Business Review. – 1957. – Vol. 35</w:t>
      </w:r>
      <w:r w:rsidR="00BA28F7" w:rsidRPr="00BA28F7">
        <w:rPr>
          <w:rFonts w:ascii="Times New Roman" w:hAnsi="Times New Roman" w:cs="Times New Roman"/>
          <w:sz w:val="28"/>
          <w:szCs w:val="28"/>
          <w:lang w:val="en-US"/>
        </w:rPr>
        <w:t>,</w:t>
      </w:r>
      <w:r w:rsidRPr="00ED778A">
        <w:rPr>
          <w:rFonts w:ascii="Times New Roman" w:hAnsi="Times New Roman" w:cs="Times New Roman"/>
          <w:sz w:val="28"/>
          <w:szCs w:val="28"/>
          <w:lang w:val="en-US"/>
        </w:rPr>
        <w:t xml:space="preserve"> №2. – P. 113-124</w:t>
      </w:r>
      <w:r w:rsidR="00BA28F7" w:rsidRPr="00BA28F7">
        <w:rPr>
          <w:rFonts w:ascii="Times New Roman" w:hAnsi="Times New Roman" w:cs="Times New Roman"/>
          <w:sz w:val="28"/>
          <w:szCs w:val="28"/>
          <w:lang w:val="en-US"/>
        </w:rPr>
        <w:t>.</w:t>
      </w:r>
    </w:p>
    <w:p w14:paraId="5C62A80D" w14:textId="5F744324" w:rsidR="007F412C" w:rsidRPr="00BA28F7" w:rsidRDefault="007F412C" w:rsidP="009D00AB">
      <w:pPr>
        <w:tabs>
          <w:tab w:val="left" w:pos="993"/>
          <w:tab w:val="left" w:pos="1134"/>
        </w:tabs>
        <w:spacing w:after="0"/>
        <w:ind w:firstLine="709"/>
        <w:jc w:val="both"/>
        <w:rPr>
          <w:rFonts w:ascii="Times New Roman" w:hAnsi="Times New Roman" w:cs="Times New Roman"/>
          <w:sz w:val="28"/>
          <w:szCs w:val="28"/>
          <w:lang w:val="en-US"/>
        </w:rPr>
      </w:pPr>
      <w:r w:rsidRPr="00ED778A">
        <w:rPr>
          <w:rFonts w:ascii="Times New Roman" w:hAnsi="Times New Roman" w:cs="Times New Roman"/>
          <w:sz w:val="28"/>
          <w:szCs w:val="28"/>
          <w:lang w:val="en-US"/>
        </w:rPr>
        <w:t xml:space="preserve">15 </w:t>
      </w:r>
      <w:proofErr w:type="spellStart"/>
      <w:r w:rsidRPr="00ED778A">
        <w:rPr>
          <w:rFonts w:ascii="Times New Roman" w:hAnsi="Times New Roman" w:cs="Times New Roman"/>
          <w:sz w:val="28"/>
          <w:szCs w:val="28"/>
          <w:lang w:val="en-US"/>
        </w:rPr>
        <w:t>Chirani</w:t>
      </w:r>
      <w:proofErr w:type="spellEnd"/>
      <w:r w:rsidRPr="00ED778A">
        <w:rPr>
          <w:rFonts w:ascii="Times New Roman" w:hAnsi="Times New Roman" w:cs="Times New Roman"/>
          <w:sz w:val="28"/>
          <w:szCs w:val="28"/>
          <w:lang w:val="en-US"/>
        </w:rPr>
        <w:t xml:space="preserve"> E.</w:t>
      </w:r>
      <w:r w:rsidR="00BA28F7" w:rsidRPr="00BA28F7">
        <w:rPr>
          <w:rFonts w:ascii="Times New Roman" w:hAnsi="Times New Roman" w:cs="Times New Roman"/>
          <w:sz w:val="28"/>
          <w:szCs w:val="28"/>
          <w:lang w:val="en-US"/>
        </w:rPr>
        <w:t>,</w:t>
      </w:r>
      <w:r w:rsidRPr="00ED778A">
        <w:rPr>
          <w:rFonts w:ascii="Times New Roman" w:hAnsi="Times New Roman" w:cs="Times New Roman"/>
          <w:sz w:val="28"/>
          <w:szCs w:val="28"/>
          <w:lang w:val="en-US"/>
        </w:rPr>
        <w:t xml:space="preserve"> </w:t>
      </w:r>
      <w:proofErr w:type="spellStart"/>
      <w:r w:rsidR="00BA28F7" w:rsidRPr="00ED778A">
        <w:rPr>
          <w:rFonts w:ascii="Times New Roman" w:hAnsi="Times New Roman" w:cs="Times New Roman"/>
          <w:sz w:val="28"/>
          <w:szCs w:val="28"/>
          <w:lang w:val="en-US"/>
        </w:rPr>
        <w:t>Effatdoost</w:t>
      </w:r>
      <w:proofErr w:type="spellEnd"/>
      <w:r w:rsidR="00BA28F7" w:rsidRPr="00ED778A">
        <w:rPr>
          <w:rFonts w:ascii="Times New Roman" w:hAnsi="Times New Roman" w:cs="Times New Roman"/>
          <w:sz w:val="28"/>
          <w:szCs w:val="28"/>
          <w:lang w:val="en-US"/>
        </w:rPr>
        <w:t xml:space="preserve"> M. </w:t>
      </w:r>
      <w:r w:rsidRPr="00ED778A">
        <w:rPr>
          <w:rFonts w:ascii="Times New Roman" w:hAnsi="Times New Roman" w:cs="Times New Roman"/>
          <w:sz w:val="28"/>
          <w:szCs w:val="28"/>
          <w:lang w:val="en-US"/>
        </w:rPr>
        <w:t>Diversification strategy, a way toward the competitive advantage // Kuwait Chapter of Arabian Journal of Business and Management Review. – 2013. – Vol. 3</w:t>
      </w:r>
      <w:r w:rsidR="00BA28F7" w:rsidRPr="00BA28F7">
        <w:rPr>
          <w:rFonts w:ascii="Times New Roman" w:hAnsi="Times New Roman" w:cs="Times New Roman"/>
          <w:sz w:val="28"/>
          <w:szCs w:val="28"/>
          <w:lang w:val="en-US"/>
        </w:rPr>
        <w:t>,</w:t>
      </w:r>
      <w:r w:rsidRPr="00ED778A">
        <w:rPr>
          <w:rFonts w:ascii="Times New Roman" w:hAnsi="Times New Roman" w:cs="Times New Roman"/>
          <w:sz w:val="28"/>
          <w:szCs w:val="28"/>
          <w:lang w:val="en-US"/>
        </w:rPr>
        <w:t xml:space="preserve"> №1. – P. 23-27</w:t>
      </w:r>
      <w:r w:rsidR="00BA28F7" w:rsidRPr="00BA28F7">
        <w:rPr>
          <w:rFonts w:ascii="Times New Roman" w:hAnsi="Times New Roman" w:cs="Times New Roman"/>
          <w:sz w:val="28"/>
          <w:szCs w:val="28"/>
          <w:lang w:val="en-US"/>
        </w:rPr>
        <w:t>.</w:t>
      </w:r>
    </w:p>
    <w:p w14:paraId="4FD5D0F7" w14:textId="243080D1" w:rsidR="007F412C" w:rsidRPr="00ED778A" w:rsidRDefault="007F412C" w:rsidP="009D00AB">
      <w:pPr>
        <w:tabs>
          <w:tab w:val="left" w:pos="993"/>
          <w:tab w:val="left" w:pos="1134"/>
        </w:tabs>
        <w:spacing w:after="0"/>
        <w:ind w:firstLine="709"/>
        <w:jc w:val="both"/>
        <w:rPr>
          <w:rFonts w:ascii="Times New Roman" w:hAnsi="Times New Roman" w:cs="Times New Roman"/>
          <w:sz w:val="28"/>
          <w:szCs w:val="28"/>
          <w:lang w:val="en-US"/>
        </w:rPr>
      </w:pPr>
      <w:r w:rsidRPr="00532D92">
        <w:rPr>
          <w:rFonts w:ascii="Times New Roman" w:hAnsi="Times New Roman" w:cs="Times New Roman"/>
          <w:sz w:val="28"/>
          <w:szCs w:val="28"/>
          <w:lang w:val="en-US"/>
        </w:rPr>
        <w:t xml:space="preserve">16 Gort M. Diversification and Integration in American Industry. – </w:t>
      </w:r>
      <w:r w:rsidR="001C3B85" w:rsidRPr="00532D92">
        <w:rPr>
          <w:rFonts w:ascii="Times New Roman" w:hAnsi="Times New Roman" w:cs="Times New Roman"/>
          <w:sz w:val="28"/>
          <w:szCs w:val="28"/>
          <w:lang w:val="en-US"/>
        </w:rPr>
        <w:t>Princeton</w:t>
      </w:r>
      <w:r w:rsidRPr="00532D92">
        <w:rPr>
          <w:rFonts w:ascii="Times New Roman" w:hAnsi="Times New Roman" w:cs="Times New Roman"/>
          <w:sz w:val="28"/>
          <w:szCs w:val="28"/>
          <w:lang w:val="en-US"/>
        </w:rPr>
        <w:t xml:space="preserve">: </w:t>
      </w:r>
      <w:r w:rsidRPr="00ED778A">
        <w:rPr>
          <w:rFonts w:ascii="Times New Roman" w:hAnsi="Times New Roman" w:cs="Times New Roman"/>
          <w:sz w:val="28"/>
          <w:szCs w:val="28"/>
          <w:lang w:val="en-US"/>
        </w:rPr>
        <w:t>Greenwood Press, 1962. – 260 p.</w:t>
      </w:r>
    </w:p>
    <w:p w14:paraId="58BE7031" w14:textId="015DFA25" w:rsidR="007F412C" w:rsidRPr="00ED778A" w:rsidRDefault="007F412C"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 xml:space="preserve">17 </w:t>
      </w:r>
      <w:proofErr w:type="spellStart"/>
      <w:r w:rsidRPr="00ED778A">
        <w:rPr>
          <w:rFonts w:ascii="Times New Roman" w:hAnsi="Times New Roman" w:cs="Times New Roman"/>
          <w:sz w:val="28"/>
          <w:szCs w:val="28"/>
        </w:rPr>
        <w:t>Кэмпбел</w:t>
      </w:r>
      <w:proofErr w:type="spellEnd"/>
      <w:r w:rsidRPr="00ED778A">
        <w:rPr>
          <w:rFonts w:ascii="Times New Roman" w:hAnsi="Times New Roman" w:cs="Times New Roman"/>
          <w:sz w:val="28"/>
          <w:szCs w:val="28"/>
        </w:rPr>
        <w:t xml:space="preserve"> Д.</w:t>
      </w:r>
      <w:r w:rsidR="00BA28F7">
        <w:rPr>
          <w:rFonts w:ascii="Times New Roman" w:hAnsi="Times New Roman" w:cs="Times New Roman"/>
          <w:sz w:val="28"/>
          <w:szCs w:val="28"/>
        </w:rPr>
        <w:t xml:space="preserve">, </w:t>
      </w:r>
      <w:r w:rsidR="00BA28F7" w:rsidRPr="00ED778A">
        <w:rPr>
          <w:rFonts w:ascii="Times New Roman" w:hAnsi="Times New Roman" w:cs="Times New Roman"/>
          <w:sz w:val="28"/>
          <w:szCs w:val="28"/>
        </w:rPr>
        <w:t>Хьюстон Б.</w:t>
      </w:r>
      <w:r w:rsidR="00BA28F7">
        <w:rPr>
          <w:rFonts w:ascii="Times New Roman" w:hAnsi="Times New Roman" w:cs="Times New Roman"/>
          <w:sz w:val="28"/>
          <w:szCs w:val="28"/>
        </w:rPr>
        <w:t xml:space="preserve"> </w:t>
      </w:r>
      <w:r w:rsidRPr="00ED778A">
        <w:rPr>
          <w:rFonts w:ascii="Times New Roman" w:hAnsi="Times New Roman" w:cs="Times New Roman"/>
          <w:sz w:val="28"/>
          <w:szCs w:val="28"/>
        </w:rPr>
        <w:t xml:space="preserve">Стратегический менеджмент </w:t>
      </w:r>
      <w:r w:rsidR="00BA28F7">
        <w:rPr>
          <w:rFonts w:ascii="Times New Roman" w:hAnsi="Times New Roman" w:cs="Times New Roman"/>
          <w:sz w:val="28"/>
          <w:szCs w:val="28"/>
        </w:rPr>
        <w:t xml:space="preserve">/ </w:t>
      </w:r>
      <w:r w:rsidRPr="00ED778A">
        <w:rPr>
          <w:rFonts w:ascii="Times New Roman" w:hAnsi="Times New Roman" w:cs="Times New Roman"/>
          <w:sz w:val="28"/>
          <w:szCs w:val="28"/>
        </w:rPr>
        <w:t>пер. с англ. – М.: ООО «Изд-во Проспект», 2003. – 336 с.</w:t>
      </w:r>
    </w:p>
    <w:p w14:paraId="1CE2E730" w14:textId="08A95D2A" w:rsidR="007F412C" w:rsidRPr="00ED778A" w:rsidRDefault="007F412C"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 xml:space="preserve">18 </w:t>
      </w:r>
      <w:proofErr w:type="spellStart"/>
      <w:r w:rsidRPr="00ED778A">
        <w:rPr>
          <w:rFonts w:ascii="Times New Roman" w:hAnsi="Times New Roman" w:cs="Times New Roman"/>
          <w:sz w:val="28"/>
          <w:szCs w:val="28"/>
        </w:rPr>
        <w:t>Клейнер</w:t>
      </w:r>
      <w:proofErr w:type="spellEnd"/>
      <w:r w:rsidR="00BA28F7">
        <w:rPr>
          <w:rFonts w:ascii="Times New Roman" w:hAnsi="Times New Roman" w:cs="Times New Roman"/>
          <w:sz w:val="28"/>
          <w:szCs w:val="28"/>
        </w:rPr>
        <w:t xml:space="preserve"> </w:t>
      </w:r>
      <w:r w:rsidRPr="00ED778A">
        <w:rPr>
          <w:rFonts w:ascii="Times New Roman" w:hAnsi="Times New Roman" w:cs="Times New Roman"/>
          <w:sz w:val="28"/>
          <w:szCs w:val="28"/>
        </w:rPr>
        <w:t>Г. Стратегия предприятия – М.: Дело, 2008. – 56</w:t>
      </w:r>
      <w:r w:rsidR="00BA28F7">
        <w:rPr>
          <w:rFonts w:ascii="Times New Roman" w:hAnsi="Times New Roman" w:cs="Times New Roman"/>
          <w:sz w:val="28"/>
          <w:szCs w:val="28"/>
        </w:rPr>
        <w:t>7</w:t>
      </w:r>
      <w:r w:rsidRPr="00ED778A">
        <w:rPr>
          <w:rFonts w:ascii="Times New Roman" w:hAnsi="Times New Roman" w:cs="Times New Roman"/>
          <w:sz w:val="28"/>
          <w:szCs w:val="28"/>
        </w:rPr>
        <w:t xml:space="preserve"> с.</w:t>
      </w:r>
    </w:p>
    <w:p w14:paraId="47CBD8AE" w14:textId="3C2B1C75" w:rsidR="007F412C" w:rsidRPr="00ED778A" w:rsidRDefault="007F412C"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lastRenderedPageBreak/>
        <w:t xml:space="preserve">19 </w:t>
      </w:r>
      <w:proofErr w:type="spellStart"/>
      <w:r w:rsidRPr="00ED778A">
        <w:rPr>
          <w:rFonts w:ascii="Times New Roman" w:hAnsi="Times New Roman" w:cs="Times New Roman"/>
          <w:sz w:val="28"/>
          <w:szCs w:val="28"/>
        </w:rPr>
        <w:t>Кулапов</w:t>
      </w:r>
      <w:proofErr w:type="spellEnd"/>
      <w:r w:rsidRPr="00ED778A">
        <w:rPr>
          <w:rFonts w:ascii="Times New Roman" w:hAnsi="Times New Roman" w:cs="Times New Roman"/>
          <w:sz w:val="28"/>
          <w:szCs w:val="28"/>
        </w:rPr>
        <w:t xml:space="preserve"> М.</w:t>
      </w:r>
      <w:r w:rsidR="00BA28F7">
        <w:rPr>
          <w:rFonts w:ascii="Times New Roman" w:hAnsi="Times New Roman" w:cs="Times New Roman"/>
          <w:sz w:val="28"/>
          <w:szCs w:val="28"/>
        </w:rPr>
        <w:t>,</w:t>
      </w:r>
      <w:r w:rsidRPr="00ED778A">
        <w:rPr>
          <w:rFonts w:ascii="Times New Roman" w:hAnsi="Times New Roman" w:cs="Times New Roman"/>
          <w:sz w:val="28"/>
          <w:szCs w:val="28"/>
        </w:rPr>
        <w:t xml:space="preserve"> </w:t>
      </w:r>
      <w:r w:rsidR="00BA28F7" w:rsidRPr="00ED778A">
        <w:rPr>
          <w:rFonts w:ascii="Times New Roman" w:hAnsi="Times New Roman" w:cs="Times New Roman"/>
          <w:sz w:val="28"/>
          <w:szCs w:val="28"/>
        </w:rPr>
        <w:t>Ровенский</w:t>
      </w:r>
      <w:r w:rsidR="00BA28F7" w:rsidRPr="00BA28F7">
        <w:rPr>
          <w:rFonts w:ascii="Times New Roman" w:hAnsi="Times New Roman" w:cs="Times New Roman"/>
          <w:sz w:val="28"/>
          <w:szCs w:val="28"/>
        </w:rPr>
        <w:t xml:space="preserve"> </w:t>
      </w:r>
      <w:r w:rsidR="00BA28F7">
        <w:rPr>
          <w:rFonts w:ascii="Times New Roman" w:hAnsi="Times New Roman" w:cs="Times New Roman"/>
          <w:sz w:val="28"/>
          <w:szCs w:val="28"/>
        </w:rPr>
        <w:t>Ю.</w:t>
      </w:r>
      <w:r w:rsidR="00BA28F7" w:rsidRPr="00ED778A">
        <w:rPr>
          <w:rFonts w:ascii="Times New Roman" w:hAnsi="Times New Roman" w:cs="Times New Roman"/>
          <w:sz w:val="28"/>
          <w:szCs w:val="28"/>
        </w:rPr>
        <w:t xml:space="preserve">А., Сидоров </w:t>
      </w:r>
      <w:r w:rsidR="00BA28F7">
        <w:rPr>
          <w:rFonts w:ascii="Times New Roman" w:hAnsi="Times New Roman" w:cs="Times New Roman"/>
          <w:sz w:val="28"/>
          <w:szCs w:val="28"/>
        </w:rPr>
        <w:t>М.</w:t>
      </w:r>
      <w:r w:rsidR="00BA28F7" w:rsidRPr="00ED778A">
        <w:rPr>
          <w:rFonts w:ascii="Times New Roman" w:hAnsi="Times New Roman" w:cs="Times New Roman"/>
          <w:sz w:val="28"/>
          <w:szCs w:val="28"/>
        </w:rPr>
        <w:t xml:space="preserve">Н. </w:t>
      </w:r>
      <w:r w:rsidRPr="00ED778A">
        <w:rPr>
          <w:rFonts w:ascii="Times New Roman" w:hAnsi="Times New Roman" w:cs="Times New Roman"/>
          <w:sz w:val="28"/>
          <w:szCs w:val="28"/>
        </w:rPr>
        <w:t>Интеграция как фактор конкурентоспособности // Инновации и инвестиции. – 2013. – №2. – С. 26</w:t>
      </w:r>
      <w:r w:rsidR="00BA28F7">
        <w:rPr>
          <w:rFonts w:ascii="Times New Roman" w:hAnsi="Times New Roman" w:cs="Times New Roman"/>
          <w:sz w:val="28"/>
          <w:szCs w:val="28"/>
        </w:rPr>
        <w:t>-</w:t>
      </w:r>
      <w:r w:rsidRPr="00ED778A">
        <w:rPr>
          <w:rFonts w:ascii="Times New Roman" w:hAnsi="Times New Roman" w:cs="Times New Roman"/>
          <w:sz w:val="28"/>
          <w:szCs w:val="28"/>
        </w:rPr>
        <w:t>29</w:t>
      </w:r>
      <w:r w:rsidR="00BA28F7">
        <w:rPr>
          <w:rFonts w:ascii="Times New Roman" w:hAnsi="Times New Roman" w:cs="Times New Roman"/>
          <w:sz w:val="28"/>
          <w:szCs w:val="28"/>
        </w:rPr>
        <w:t>.</w:t>
      </w:r>
    </w:p>
    <w:p w14:paraId="7244668C" w14:textId="0CEBA668" w:rsidR="007F412C" w:rsidRPr="00ED778A" w:rsidRDefault="007F412C"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 xml:space="preserve">20 </w:t>
      </w:r>
      <w:proofErr w:type="spellStart"/>
      <w:r w:rsidRPr="00ED778A">
        <w:rPr>
          <w:rFonts w:ascii="Times New Roman" w:hAnsi="Times New Roman" w:cs="Times New Roman"/>
          <w:sz w:val="28"/>
          <w:szCs w:val="28"/>
        </w:rPr>
        <w:t>Махновская</w:t>
      </w:r>
      <w:proofErr w:type="spellEnd"/>
      <w:r w:rsidRPr="00ED778A">
        <w:rPr>
          <w:rFonts w:ascii="Times New Roman" w:hAnsi="Times New Roman" w:cs="Times New Roman"/>
          <w:sz w:val="28"/>
          <w:szCs w:val="28"/>
        </w:rPr>
        <w:t xml:space="preserve"> Е. Стратегия менеджмента в условиях финансового кризиса // Инновации и инвестиции. – 2009. – №4. – С. 124</w:t>
      </w:r>
      <w:r w:rsidR="00BA28F7">
        <w:rPr>
          <w:rFonts w:ascii="Times New Roman" w:hAnsi="Times New Roman" w:cs="Times New Roman"/>
          <w:sz w:val="28"/>
          <w:szCs w:val="28"/>
        </w:rPr>
        <w:t>-</w:t>
      </w:r>
      <w:r w:rsidRPr="00ED778A">
        <w:rPr>
          <w:rFonts w:ascii="Times New Roman" w:hAnsi="Times New Roman" w:cs="Times New Roman"/>
          <w:sz w:val="28"/>
          <w:szCs w:val="28"/>
        </w:rPr>
        <w:t>128</w:t>
      </w:r>
      <w:r w:rsidR="00BA28F7">
        <w:rPr>
          <w:rFonts w:ascii="Times New Roman" w:hAnsi="Times New Roman" w:cs="Times New Roman"/>
          <w:sz w:val="28"/>
          <w:szCs w:val="28"/>
        </w:rPr>
        <w:t>.</w:t>
      </w:r>
    </w:p>
    <w:p w14:paraId="451EF2CF" w14:textId="46831D0B" w:rsidR="007F412C" w:rsidRPr="00ED778A" w:rsidRDefault="007F412C"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21 Петров А.</w:t>
      </w:r>
      <w:r w:rsidR="00BA28F7">
        <w:rPr>
          <w:rFonts w:ascii="Times New Roman" w:hAnsi="Times New Roman" w:cs="Times New Roman"/>
          <w:sz w:val="28"/>
          <w:szCs w:val="28"/>
        </w:rPr>
        <w:t xml:space="preserve">, </w:t>
      </w:r>
      <w:r w:rsidR="00BA28F7" w:rsidRPr="00ED778A">
        <w:rPr>
          <w:rFonts w:ascii="Times New Roman" w:hAnsi="Times New Roman" w:cs="Times New Roman"/>
          <w:sz w:val="28"/>
          <w:szCs w:val="28"/>
        </w:rPr>
        <w:t xml:space="preserve">Бочаров А.А. </w:t>
      </w:r>
      <w:r w:rsidRPr="00ED778A">
        <w:rPr>
          <w:rFonts w:ascii="Times New Roman" w:hAnsi="Times New Roman" w:cs="Times New Roman"/>
          <w:sz w:val="28"/>
          <w:szCs w:val="28"/>
        </w:rPr>
        <w:t>Теоретические основы диверсификации производства в рыночной экономике</w:t>
      </w:r>
      <w:r w:rsidR="00BA28F7">
        <w:rPr>
          <w:rFonts w:ascii="Times New Roman" w:hAnsi="Times New Roman" w:cs="Times New Roman"/>
          <w:sz w:val="28"/>
          <w:szCs w:val="28"/>
        </w:rPr>
        <w:t xml:space="preserve">. </w:t>
      </w:r>
      <w:r w:rsidRPr="00ED778A">
        <w:rPr>
          <w:rFonts w:ascii="Times New Roman" w:hAnsi="Times New Roman" w:cs="Times New Roman"/>
          <w:sz w:val="28"/>
          <w:szCs w:val="28"/>
        </w:rPr>
        <w:t xml:space="preserve">– СПб.: Изд-во </w:t>
      </w:r>
      <w:proofErr w:type="spellStart"/>
      <w:r w:rsidRPr="00ED778A">
        <w:rPr>
          <w:rFonts w:ascii="Times New Roman" w:hAnsi="Times New Roman" w:cs="Times New Roman"/>
          <w:sz w:val="28"/>
          <w:szCs w:val="28"/>
        </w:rPr>
        <w:t>СПбГУЭФ</w:t>
      </w:r>
      <w:proofErr w:type="spellEnd"/>
      <w:r w:rsidRPr="00ED778A">
        <w:rPr>
          <w:rFonts w:ascii="Times New Roman" w:hAnsi="Times New Roman" w:cs="Times New Roman"/>
          <w:sz w:val="28"/>
          <w:szCs w:val="28"/>
        </w:rPr>
        <w:t>, 1999 – 16 с.</w:t>
      </w:r>
    </w:p>
    <w:p w14:paraId="4F55C30B" w14:textId="583C6A93" w:rsidR="007F412C" w:rsidRPr="00ED778A" w:rsidRDefault="007F412C"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 xml:space="preserve">22 </w:t>
      </w:r>
      <w:proofErr w:type="spellStart"/>
      <w:r w:rsidRPr="00ED778A">
        <w:rPr>
          <w:rFonts w:ascii="Times New Roman" w:hAnsi="Times New Roman" w:cs="Times New Roman"/>
          <w:sz w:val="28"/>
          <w:szCs w:val="28"/>
        </w:rPr>
        <w:t>Махновская</w:t>
      </w:r>
      <w:proofErr w:type="spellEnd"/>
      <w:r w:rsidRPr="00ED778A">
        <w:rPr>
          <w:rFonts w:ascii="Times New Roman" w:hAnsi="Times New Roman" w:cs="Times New Roman"/>
          <w:sz w:val="28"/>
          <w:szCs w:val="28"/>
        </w:rPr>
        <w:t xml:space="preserve"> Е. Управление внутрифирменными изменениями диверсифицированной компании в условиях экономической нестабильности // Вестник Российского экономического университета имени Г.В. Плеханова. – 2017. – №2(92). – С. 117</w:t>
      </w:r>
      <w:r w:rsidR="00BA28F7">
        <w:rPr>
          <w:rFonts w:ascii="Times New Roman" w:hAnsi="Times New Roman" w:cs="Times New Roman"/>
          <w:sz w:val="28"/>
          <w:szCs w:val="28"/>
        </w:rPr>
        <w:t>-</w:t>
      </w:r>
      <w:r w:rsidRPr="00ED778A">
        <w:rPr>
          <w:rFonts w:ascii="Times New Roman" w:hAnsi="Times New Roman" w:cs="Times New Roman"/>
          <w:sz w:val="28"/>
          <w:szCs w:val="28"/>
        </w:rPr>
        <w:t>125</w:t>
      </w:r>
      <w:r w:rsidR="00BA28F7">
        <w:rPr>
          <w:rFonts w:ascii="Times New Roman" w:hAnsi="Times New Roman" w:cs="Times New Roman"/>
          <w:sz w:val="28"/>
          <w:szCs w:val="28"/>
        </w:rPr>
        <w:t>.</w:t>
      </w:r>
    </w:p>
    <w:p w14:paraId="282860A7" w14:textId="2AE7CF14" w:rsidR="007F412C" w:rsidRPr="00ED778A" w:rsidRDefault="007F412C"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 xml:space="preserve">23 </w:t>
      </w:r>
      <w:proofErr w:type="spellStart"/>
      <w:r w:rsidRPr="00ED778A">
        <w:rPr>
          <w:rFonts w:ascii="Times New Roman" w:hAnsi="Times New Roman" w:cs="Times New Roman"/>
          <w:sz w:val="28"/>
          <w:szCs w:val="28"/>
        </w:rPr>
        <w:t>Махновская</w:t>
      </w:r>
      <w:proofErr w:type="spellEnd"/>
      <w:r w:rsidRPr="00ED778A">
        <w:rPr>
          <w:rFonts w:ascii="Times New Roman" w:hAnsi="Times New Roman" w:cs="Times New Roman"/>
          <w:sz w:val="28"/>
          <w:szCs w:val="28"/>
        </w:rPr>
        <w:t xml:space="preserve"> Е.</w:t>
      </w:r>
      <w:r w:rsidR="00BA28F7">
        <w:rPr>
          <w:rFonts w:ascii="Times New Roman" w:hAnsi="Times New Roman" w:cs="Times New Roman"/>
          <w:sz w:val="28"/>
          <w:szCs w:val="28"/>
        </w:rPr>
        <w:t xml:space="preserve">, </w:t>
      </w:r>
      <w:r w:rsidR="00BA28F7" w:rsidRPr="00ED778A">
        <w:rPr>
          <w:rFonts w:ascii="Times New Roman" w:hAnsi="Times New Roman" w:cs="Times New Roman"/>
          <w:sz w:val="28"/>
          <w:szCs w:val="28"/>
        </w:rPr>
        <w:t xml:space="preserve">Волков </w:t>
      </w:r>
      <w:r w:rsidR="00BA28F7">
        <w:rPr>
          <w:rFonts w:ascii="Times New Roman" w:hAnsi="Times New Roman" w:cs="Times New Roman"/>
          <w:sz w:val="28"/>
          <w:szCs w:val="28"/>
        </w:rPr>
        <w:t>И.А</w:t>
      </w:r>
      <w:r w:rsidR="00BA28F7" w:rsidRPr="00ED778A">
        <w:rPr>
          <w:rFonts w:ascii="Times New Roman" w:hAnsi="Times New Roman" w:cs="Times New Roman"/>
          <w:sz w:val="28"/>
          <w:szCs w:val="28"/>
        </w:rPr>
        <w:t xml:space="preserve">. </w:t>
      </w:r>
      <w:r w:rsidRPr="00ED778A">
        <w:rPr>
          <w:rFonts w:ascii="Times New Roman" w:hAnsi="Times New Roman" w:cs="Times New Roman"/>
          <w:sz w:val="28"/>
          <w:szCs w:val="28"/>
        </w:rPr>
        <w:t>Диверсификация как инструмент развития бизнеса на стагнирующем рынке // Бизнес в законе. – 2013. – №2. – С. 193-197</w:t>
      </w:r>
      <w:r w:rsidR="00BA28F7">
        <w:rPr>
          <w:rFonts w:ascii="Times New Roman" w:hAnsi="Times New Roman" w:cs="Times New Roman"/>
          <w:sz w:val="28"/>
          <w:szCs w:val="28"/>
        </w:rPr>
        <w:t>.</w:t>
      </w:r>
    </w:p>
    <w:p w14:paraId="3010B079" w14:textId="2A3ED9A9" w:rsidR="007F412C" w:rsidRPr="00ED778A" w:rsidRDefault="007F412C"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24 Немченко Г.</w:t>
      </w:r>
      <w:r w:rsidR="00BA28F7">
        <w:rPr>
          <w:rFonts w:ascii="Times New Roman" w:hAnsi="Times New Roman" w:cs="Times New Roman"/>
          <w:sz w:val="28"/>
          <w:szCs w:val="28"/>
        </w:rPr>
        <w:t>,</w:t>
      </w:r>
      <w:r w:rsidRPr="00ED778A">
        <w:rPr>
          <w:rFonts w:ascii="Times New Roman" w:hAnsi="Times New Roman" w:cs="Times New Roman"/>
          <w:sz w:val="28"/>
          <w:szCs w:val="28"/>
        </w:rPr>
        <w:t xml:space="preserve"> </w:t>
      </w:r>
      <w:r w:rsidR="00BA28F7" w:rsidRPr="00ED778A">
        <w:rPr>
          <w:rFonts w:ascii="Times New Roman" w:hAnsi="Times New Roman" w:cs="Times New Roman"/>
          <w:sz w:val="28"/>
          <w:szCs w:val="28"/>
        </w:rPr>
        <w:t>Донецкая</w:t>
      </w:r>
      <w:r w:rsidR="00BA28F7" w:rsidRPr="00BA28F7">
        <w:rPr>
          <w:rFonts w:ascii="Times New Roman" w:hAnsi="Times New Roman" w:cs="Times New Roman"/>
          <w:sz w:val="28"/>
          <w:szCs w:val="28"/>
        </w:rPr>
        <w:t xml:space="preserve"> </w:t>
      </w:r>
      <w:r w:rsidR="00BA28F7" w:rsidRPr="00ED778A">
        <w:rPr>
          <w:rFonts w:ascii="Times New Roman" w:hAnsi="Times New Roman" w:cs="Times New Roman"/>
          <w:sz w:val="28"/>
          <w:szCs w:val="28"/>
        </w:rPr>
        <w:t xml:space="preserve">С., Дьяконов К. </w:t>
      </w:r>
      <w:r w:rsidRPr="00ED778A">
        <w:rPr>
          <w:rFonts w:ascii="Times New Roman" w:hAnsi="Times New Roman" w:cs="Times New Roman"/>
          <w:sz w:val="28"/>
          <w:szCs w:val="28"/>
        </w:rPr>
        <w:t>Диверсификация производства: цели и направления деятельности // Проблемы теории и практики управления. – 2008. – №1. – С. 107-113</w:t>
      </w:r>
      <w:r w:rsidR="00BA28F7">
        <w:rPr>
          <w:rFonts w:ascii="Times New Roman" w:hAnsi="Times New Roman" w:cs="Times New Roman"/>
          <w:sz w:val="28"/>
          <w:szCs w:val="28"/>
        </w:rPr>
        <w:t>.</w:t>
      </w:r>
    </w:p>
    <w:p w14:paraId="0B4EE894" w14:textId="24422ADA" w:rsidR="007F412C" w:rsidRPr="00ED778A" w:rsidRDefault="007F412C"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25 Прищенко Е. Влияние различных типов диверсификации на стратегию развития и конкурентные преимущества компании // Мир экономики и управления. – 2007. – Т. 7, №2. – С. 53-61</w:t>
      </w:r>
      <w:r w:rsidR="00077FF8">
        <w:rPr>
          <w:rFonts w:ascii="Times New Roman" w:hAnsi="Times New Roman" w:cs="Times New Roman"/>
          <w:sz w:val="28"/>
          <w:szCs w:val="28"/>
        </w:rPr>
        <w:t>.</w:t>
      </w:r>
    </w:p>
    <w:p w14:paraId="6D3D2857" w14:textId="5813DD7F" w:rsidR="007F412C" w:rsidRPr="00ED778A" w:rsidRDefault="007F412C"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26 Робинсон Д.</w:t>
      </w:r>
      <w:r w:rsidR="00077FF8">
        <w:rPr>
          <w:rFonts w:ascii="Times New Roman" w:hAnsi="Times New Roman" w:cs="Times New Roman"/>
          <w:sz w:val="28"/>
          <w:szCs w:val="28"/>
        </w:rPr>
        <w:t xml:space="preserve">, </w:t>
      </w:r>
      <w:proofErr w:type="spellStart"/>
      <w:r w:rsidR="00077FF8" w:rsidRPr="00ED778A">
        <w:rPr>
          <w:rFonts w:ascii="Times New Roman" w:hAnsi="Times New Roman" w:cs="Times New Roman"/>
          <w:sz w:val="28"/>
          <w:szCs w:val="28"/>
        </w:rPr>
        <w:t>Вирсема</w:t>
      </w:r>
      <w:proofErr w:type="spellEnd"/>
      <w:r w:rsidR="00077FF8" w:rsidRPr="00ED778A">
        <w:rPr>
          <w:rFonts w:ascii="Times New Roman" w:hAnsi="Times New Roman" w:cs="Times New Roman"/>
          <w:sz w:val="28"/>
          <w:szCs w:val="28"/>
        </w:rPr>
        <w:t xml:space="preserve"> М.</w:t>
      </w:r>
      <w:r w:rsidR="00077FF8">
        <w:rPr>
          <w:rFonts w:ascii="Times New Roman" w:hAnsi="Times New Roman" w:cs="Times New Roman"/>
          <w:sz w:val="28"/>
          <w:szCs w:val="28"/>
        </w:rPr>
        <w:t xml:space="preserve"> </w:t>
      </w:r>
      <w:r w:rsidRPr="00ED778A">
        <w:rPr>
          <w:rFonts w:ascii="Times New Roman" w:hAnsi="Times New Roman" w:cs="Times New Roman"/>
          <w:sz w:val="28"/>
          <w:szCs w:val="28"/>
        </w:rPr>
        <w:t>Составление корпоративного портфолио: анализ приемлемости диверсификации. – М.: Эксмо, 2016. – 532 с.</w:t>
      </w:r>
    </w:p>
    <w:p w14:paraId="5E4182BF" w14:textId="7552FEDD" w:rsidR="007F412C" w:rsidRPr="00ED778A" w:rsidRDefault="007F412C"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27 Аронов A.</w:t>
      </w:r>
      <w:r w:rsidR="00077FF8">
        <w:rPr>
          <w:rFonts w:ascii="Times New Roman" w:hAnsi="Times New Roman" w:cs="Times New Roman"/>
          <w:sz w:val="28"/>
          <w:szCs w:val="28"/>
        </w:rPr>
        <w:t xml:space="preserve">, </w:t>
      </w:r>
      <w:r w:rsidR="00077FF8" w:rsidRPr="00ED778A">
        <w:rPr>
          <w:rFonts w:ascii="Times New Roman" w:hAnsi="Times New Roman" w:cs="Times New Roman"/>
          <w:sz w:val="28"/>
          <w:szCs w:val="28"/>
        </w:rPr>
        <w:t xml:space="preserve">Петров А.П. </w:t>
      </w:r>
      <w:r w:rsidRPr="00ED778A">
        <w:rPr>
          <w:rFonts w:ascii="Times New Roman" w:hAnsi="Times New Roman" w:cs="Times New Roman"/>
          <w:sz w:val="28"/>
          <w:szCs w:val="28"/>
        </w:rPr>
        <w:t>Диверсификация производства: теория и стратегия развития</w:t>
      </w:r>
      <w:r w:rsidR="00077FF8">
        <w:rPr>
          <w:rFonts w:ascii="Times New Roman" w:hAnsi="Times New Roman" w:cs="Times New Roman"/>
          <w:sz w:val="28"/>
          <w:szCs w:val="28"/>
        </w:rPr>
        <w:t xml:space="preserve">. </w:t>
      </w:r>
      <w:r w:rsidRPr="00ED778A">
        <w:rPr>
          <w:rFonts w:ascii="Times New Roman" w:hAnsi="Times New Roman" w:cs="Times New Roman"/>
          <w:sz w:val="28"/>
          <w:szCs w:val="28"/>
        </w:rPr>
        <w:t xml:space="preserve">– СПб.: </w:t>
      </w:r>
      <w:proofErr w:type="spellStart"/>
      <w:r w:rsidRPr="00ED778A">
        <w:rPr>
          <w:rFonts w:ascii="Times New Roman" w:hAnsi="Times New Roman" w:cs="Times New Roman"/>
          <w:sz w:val="28"/>
          <w:szCs w:val="28"/>
        </w:rPr>
        <w:t>Лениздат</w:t>
      </w:r>
      <w:proofErr w:type="spellEnd"/>
      <w:r w:rsidRPr="00ED778A">
        <w:rPr>
          <w:rFonts w:ascii="Times New Roman" w:hAnsi="Times New Roman" w:cs="Times New Roman"/>
          <w:sz w:val="28"/>
          <w:szCs w:val="28"/>
        </w:rPr>
        <w:t>, 2000. – 128 с.</w:t>
      </w:r>
    </w:p>
    <w:p w14:paraId="1241BE05" w14:textId="3732361C" w:rsidR="007F412C" w:rsidRPr="00ED778A" w:rsidRDefault="007F412C"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 xml:space="preserve">28 </w:t>
      </w:r>
      <w:proofErr w:type="spellStart"/>
      <w:r w:rsidRPr="00ED778A">
        <w:rPr>
          <w:rFonts w:ascii="Times New Roman" w:hAnsi="Times New Roman" w:cs="Times New Roman"/>
          <w:sz w:val="28"/>
          <w:szCs w:val="28"/>
        </w:rPr>
        <w:t>Шамраева</w:t>
      </w:r>
      <w:proofErr w:type="spellEnd"/>
      <w:r w:rsidRPr="00ED778A">
        <w:rPr>
          <w:rFonts w:ascii="Times New Roman" w:hAnsi="Times New Roman" w:cs="Times New Roman"/>
          <w:sz w:val="28"/>
          <w:szCs w:val="28"/>
        </w:rPr>
        <w:t xml:space="preserve"> С. Издержки и выгоды корпоративной диверсификации // Корпоративные финансы. – 2010. – №2(14). – С. 36-46</w:t>
      </w:r>
      <w:r w:rsidR="00077FF8">
        <w:rPr>
          <w:rFonts w:ascii="Times New Roman" w:hAnsi="Times New Roman" w:cs="Times New Roman"/>
          <w:sz w:val="28"/>
          <w:szCs w:val="28"/>
        </w:rPr>
        <w:t>.</w:t>
      </w:r>
    </w:p>
    <w:p w14:paraId="7F23771E" w14:textId="3F0FADC4" w:rsidR="007F412C" w:rsidRPr="00950E88" w:rsidRDefault="007F412C"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 xml:space="preserve">29 </w:t>
      </w:r>
      <w:proofErr w:type="spellStart"/>
      <w:r w:rsidRPr="00ED778A">
        <w:rPr>
          <w:rFonts w:ascii="Times New Roman" w:hAnsi="Times New Roman" w:cs="Times New Roman"/>
          <w:sz w:val="28"/>
          <w:szCs w:val="28"/>
        </w:rPr>
        <w:t>Зуденко</w:t>
      </w:r>
      <w:proofErr w:type="spellEnd"/>
      <w:r w:rsidRPr="00ED778A">
        <w:rPr>
          <w:rFonts w:ascii="Times New Roman" w:hAnsi="Times New Roman" w:cs="Times New Roman"/>
          <w:sz w:val="28"/>
          <w:szCs w:val="28"/>
        </w:rPr>
        <w:t xml:space="preserve"> В.</w:t>
      </w:r>
      <w:r w:rsidR="00077FF8">
        <w:rPr>
          <w:rFonts w:ascii="Times New Roman" w:hAnsi="Times New Roman" w:cs="Times New Roman"/>
          <w:sz w:val="28"/>
          <w:szCs w:val="28"/>
        </w:rPr>
        <w:t>,</w:t>
      </w:r>
      <w:r w:rsidRPr="00ED778A">
        <w:rPr>
          <w:rFonts w:ascii="Times New Roman" w:hAnsi="Times New Roman" w:cs="Times New Roman"/>
          <w:sz w:val="28"/>
          <w:szCs w:val="28"/>
        </w:rPr>
        <w:t xml:space="preserve"> </w:t>
      </w:r>
      <w:r w:rsidR="00077FF8" w:rsidRPr="00ED778A">
        <w:rPr>
          <w:rFonts w:ascii="Times New Roman" w:hAnsi="Times New Roman" w:cs="Times New Roman"/>
          <w:sz w:val="28"/>
          <w:szCs w:val="28"/>
        </w:rPr>
        <w:t xml:space="preserve">Денисенко М.А. </w:t>
      </w:r>
      <w:r w:rsidRPr="00ED778A">
        <w:rPr>
          <w:rFonts w:ascii="Times New Roman" w:hAnsi="Times New Roman" w:cs="Times New Roman"/>
          <w:sz w:val="28"/>
          <w:szCs w:val="28"/>
        </w:rPr>
        <w:t>Оценка эффективности формирования вертикально интегрированных финансово-промышленных структур //</w:t>
      </w:r>
      <w:r w:rsidR="00077FF8">
        <w:rPr>
          <w:rFonts w:ascii="Times New Roman" w:hAnsi="Times New Roman" w:cs="Times New Roman"/>
          <w:sz w:val="28"/>
          <w:szCs w:val="28"/>
        </w:rPr>
        <w:t xml:space="preserve"> </w:t>
      </w:r>
      <w:r w:rsidRPr="00ED778A">
        <w:rPr>
          <w:rFonts w:ascii="Times New Roman" w:hAnsi="Times New Roman" w:cs="Times New Roman"/>
          <w:sz w:val="28"/>
          <w:szCs w:val="28"/>
        </w:rPr>
        <w:t xml:space="preserve">Цветная </w:t>
      </w:r>
      <w:r w:rsidRPr="00950E88">
        <w:rPr>
          <w:rFonts w:ascii="Times New Roman" w:hAnsi="Times New Roman" w:cs="Times New Roman"/>
          <w:sz w:val="28"/>
          <w:szCs w:val="28"/>
        </w:rPr>
        <w:t>металлургия. – 2001. – №7. – С. 34-38</w:t>
      </w:r>
      <w:r w:rsidR="00077FF8" w:rsidRPr="00950E88">
        <w:rPr>
          <w:rFonts w:ascii="Times New Roman" w:hAnsi="Times New Roman" w:cs="Times New Roman"/>
          <w:sz w:val="28"/>
          <w:szCs w:val="28"/>
        </w:rPr>
        <w:t>.</w:t>
      </w:r>
    </w:p>
    <w:p w14:paraId="0E9DA7AC" w14:textId="14022D19" w:rsidR="007F412C" w:rsidRPr="00950E88" w:rsidRDefault="007F412C" w:rsidP="009D00AB">
      <w:pPr>
        <w:tabs>
          <w:tab w:val="left" w:pos="993"/>
          <w:tab w:val="left" w:pos="1134"/>
        </w:tabs>
        <w:spacing w:after="0"/>
        <w:ind w:firstLine="709"/>
        <w:jc w:val="both"/>
        <w:rPr>
          <w:rFonts w:ascii="Times New Roman" w:hAnsi="Times New Roman" w:cs="Times New Roman"/>
          <w:sz w:val="28"/>
          <w:szCs w:val="28"/>
        </w:rPr>
      </w:pPr>
      <w:r w:rsidRPr="00950E88">
        <w:rPr>
          <w:rFonts w:ascii="Times New Roman" w:hAnsi="Times New Roman" w:cs="Times New Roman"/>
          <w:sz w:val="28"/>
          <w:szCs w:val="28"/>
        </w:rPr>
        <w:t xml:space="preserve">30 Диверсификация компании: особенности планирования </w:t>
      </w:r>
      <w:r w:rsidR="00077FF8" w:rsidRPr="00950E88">
        <w:rPr>
          <w:rFonts w:ascii="Times New Roman" w:hAnsi="Times New Roman" w:cs="Times New Roman"/>
          <w:sz w:val="28"/>
          <w:szCs w:val="28"/>
        </w:rPr>
        <w:t>//</w:t>
      </w:r>
      <w:r w:rsidRPr="00950E88">
        <w:rPr>
          <w:rFonts w:ascii="Times New Roman" w:hAnsi="Times New Roman" w:cs="Times New Roman"/>
          <w:sz w:val="28"/>
          <w:szCs w:val="28"/>
        </w:rPr>
        <w:t xml:space="preserve"> https://www.profiz. </w:t>
      </w:r>
      <w:proofErr w:type="spellStart"/>
      <w:r w:rsidRPr="00950E88">
        <w:rPr>
          <w:rFonts w:ascii="Times New Roman" w:hAnsi="Times New Roman" w:cs="Times New Roman"/>
          <w:sz w:val="28"/>
          <w:szCs w:val="28"/>
        </w:rPr>
        <w:t>ru</w:t>
      </w:r>
      <w:proofErr w:type="spellEnd"/>
      <w:r w:rsidRPr="00950E88">
        <w:rPr>
          <w:rFonts w:ascii="Times New Roman" w:hAnsi="Times New Roman" w:cs="Times New Roman"/>
          <w:sz w:val="28"/>
          <w:szCs w:val="28"/>
        </w:rPr>
        <w:t>/</w:t>
      </w:r>
      <w:proofErr w:type="spellStart"/>
      <w:r w:rsidRPr="00950E88">
        <w:rPr>
          <w:rFonts w:ascii="Times New Roman" w:hAnsi="Times New Roman" w:cs="Times New Roman"/>
          <w:sz w:val="28"/>
          <w:szCs w:val="28"/>
        </w:rPr>
        <w:t>se</w:t>
      </w:r>
      <w:proofErr w:type="spellEnd"/>
      <w:r w:rsidRPr="00950E88">
        <w:rPr>
          <w:rFonts w:ascii="Times New Roman" w:hAnsi="Times New Roman" w:cs="Times New Roman"/>
          <w:sz w:val="28"/>
          <w:szCs w:val="28"/>
        </w:rPr>
        <w:t>/1_2013/</w:t>
      </w:r>
      <w:proofErr w:type="spellStart"/>
      <w:r w:rsidRPr="00950E88">
        <w:rPr>
          <w:rFonts w:ascii="Times New Roman" w:hAnsi="Times New Roman" w:cs="Times New Roman"/>
          <w:sz w:val="28"/>
          <w:szCs w:val="28"/>
        </w:rPr>
        <w:t>plan_companii</w:t>
      </w:r>
      <w:proofErr w:type="spellEnd"/>
      <w:r w:rsidRPr="00950E88">
        <w:rPr>
          <w:rFonts w:ascii="Times New Roman" w:hAnsi="Times New Roman" w:cs="Times New Roman"/>
          <w:sz w:val="28"/>
          <w:szCs w:val="28"/>
        </w:rPr>
        <w:t>/</w:t>
      </w:r>
      <w:r w:rsidR="00077FF8" w:rsidRPr="00950E88">
        <w:rPr>
          <w:rFonts w:ascii="Times New Roman" w:hAnsi="Times New Roman" w:cs="Times New Roman"/>
          <w:sz w:val="28"/>
          <w:szCs w:val="28"/>
        </w:rPr>
        <w:t xml:space="preserve">. </w:t>
      </w:r>
      <w:r w:rsidR="00950E88" w:rsidRPr="00950E88">
        <w:rPr>
          <w:rFonts w:ascii="Times New Roman" w:hAnsi="Times New Roman" w:cs="Times New Roman"/>
          <w:sz w:val="28"/>
          <w:szCs w:val="28"/>
        </w:rPr>
        <w:t>05.02.2023</w:t>
      </w:r>
      <w:r w:rsidR="00077FF8" w:rsidRPr="00950E88">
        <w:rPr>
          <w:rFonts w:ascii="Times New Roman" w:hAnsi="Times New Roman" w:cs="Times New Roman"/>
          <w:sz w:val="28"/>
          <w:szCs w:val="28"/>
        </w:rPr>
        <w:t>.</w:t>
      </w:r>
    </w:p>
    <w:p w14:paraId="51362901" w14:textId="08656F9E" w:rsidR="007F412C" w:rsidRPr="00950E88" w:rsidRDefault="007F412C" w:rsidP="009D00AB">
      <w:pPr>
        <w:tabs>
          <w:tab w:val="left" w:pos="993"/>
          <w:tab w:val="left" w:pos="1134"/>
        </w:tabs>
        <w:spacing w:after="0"/>
        <w:ind w:firstLine="709"/>
        <w:jc w:val="both"/>
        <w:rPr>
          <w:rFonts w:ascii="Times New Roman" w:hAnsi="Times New Roman" w:cs="Times New Roman"/>
          <w:sz w:val="28"/>
          <w:szCs w:val="28"/>
        </w:rPr>
      </w:pPr>
      <w:r w:rsidRPr="00950E88">
        <w:rPr>
          <w:rFonts w:ascii="Times New Roman" w:hAnsi="Times New Roman" w:cs="Times New Roman"/>
          <w:sz w:val="28"/>
          <w:szCs w:val="28"/>
        </w:rPr>
        <w:t xml:space="preserve">31 Веснин В. Стратегии диверсификации для надежного бизнеса </w:t>
      </w:r>
      <w:r w:rsidR="00077FF8" w:rsidRPr="00950E88">
        <w:rPr>
          <w:rFonts w:ascii="Times New Roman" w:hAnsi="Times New Roman" w:cs="Times New Roman"/>
          <w:sz w:val="28"/>
          <w:szCs w:val="28"/>
        </w:rPr>
        <w:t>//</w:t>
      </w:r>
      <w:r w:rsidRPr="00950E88">
        <w:rPr>
          <w:rFonts w:ascii="Times New Roman" w:hAnsi="Times New Roman" w:cs="Times New Roman"/>
          <w:sz w:val="28"/>
          <w:szCs w:val="28"/>
        </w:rPr>
        <w:t xml:space="preserve"> http://www.advertology.ru /article117920.htm</w:t>
      </w:r>
      <w:r w:rsidR="00077FF8" w:rsidRPr="00950E88">
        <w:rPr>
          <w:rFonts w:ascii="Times New Roman" w:hAnsi="Times New Roman" w:cs="Times New Roman"/>
          <w:sz w:val="28"/>
          <w:szCs w:val="28"/>
        </w:rPr>
        <w:t xml:space="preserve">. </w:t>
      </w:r>
      <w:r w:rsidR="00950E88" w:rsidRPr="00950E88">
        <w:rPr>
          <w:rFonts w:ascii="Times New Roman" w:hAnsi="Times New Roman" w:cs="Times New Roman"/>
          <w:sz w:val="28"/>
          <w:szCs w:val="28"/>
        </w:rPr>
        <w:t>05.02.2023</w:t>
      </w:r>
      <w:r w:rsidR="00077FF8" w:rsidRPr="00950E88">
        <w:rPr>
          <w:rFonts w:ascii="Times New Roman" w:hAnsi="Times New Roman" w:cs="Times New Roman"/>
          <w:sz w:val="28"/>
          <w:szCs w:val="28"/>
        </w:rPr>
        <w:t>.</w:t>
      </w:r>
    </w:p>
    <w:p w14:paraId="25CFFC0F" w14:textId="43591C09" w:rsidR="007F412C" w:rsidRPr="00950E88" w:rsidRDefault="007F412C" w:rsidP="009D00AB">
      <w:pPr>
        <w:tabs>
          <w:tab w:val="left" w:pos="993"/>
          <w:tab w:val="left" w:pos="1134"/>
        </w:tabs>
        <w:spacing w:after="0"/>
        <w:ind w:firstLine="709"/>
        <w:jc w:val="both"/>
        <w:rPr>
          <w:rFonts w:ascii="Times New Roman" w:hAnsi="Times New Roman" w:cs="Times New Roman"/>
          <w:sz w:val="28"/>
          <w:szCs w:val="28"/>
          <w:bdr w:val="none" w:sz="0" w:space="0" w:color="auto" w:frame="1"/>
        </w:rPr>
      </w:pPr>
      <w:r w:rsidRPr="00950E88">
        <w:rPr>
          <w:rFonts w:ascii="Times New Roman" w:hAnsi="Times New Roman" w:cs="Times New Roman"/>
          <w:sz w:val="28"/>
          <w:szCs w:val="28"/>
        </w:rPr>
        <w:t xml:space="preserve">32 </w:t>
      </w:r>
      <w:proofErr w:type="spellStart"/>
      <w:r w:rsidRPr="00950E88">
        <w:rPr>
          <w:rFonts w:ascii="Times New Roman" w:hAnsi="Times New Roman" w:cs="Times New Roman"/>
          <w:sz w:val="28"/>
          <w:szCs w:val="28"/>
        </w:rPr>
        <w:t>Кукарцева</w:t>
      </w:r>
      <w:proofErr w:type="spellEnd"/>
      <w:r w:rsidRPr="00950E88">
        <w:rPr>
          <w:rFonts w:ascii="Times New Roman" w:hAnsi="Times New Roman" w:cs="Times New Roman"/>
          <w:sz w:val="28"/>
          <w:szCs w:val="28"/>
        </w:rPr>
        <w:t xml:space="preserve"> А. Особенности диверсификации в АПК // </w:t>
      </w:r>
      <w:r w:rsidRPr="00950E88">
        <w:rPr>
          <w:rFonts w:ascii="Times New Roman" w:hAnsi="Times New Roman" w:cs="Times New Roman"/>
          <w:sz w:val="28"/>
          <w:szCs w:val="28"/>
          <w:bdr w:val="none" w:sz="0" w:space="0" w:color="auto" w:frame="1"/>
        </w:rPr>
        <w:t>Вестник Алтайского государственного аграрного университета</w:t>
      </w:r>
      <w:r w:rsidRPr="00950E88">
        <w:rPr>
          <w:rStyle w:val="aa"/>
          <w:rFonts w:ascii="Times New Roman" w:hAnsi="Times New Roman" w:cs="Times New Roman"/>
          <w:color w:val="auto"/>
          <w:sz w:val="28"/>
          <w:szCs w:val="28"/>
          <w:u w:val="none"/>
          <w:bdr w:val="none" w:sz="0" w:space="0" w:color="auto" w:frame="1"/>
        </w:rPr>
        <w:t xml:space="preserve">. </w:t>
      </w:r>
      <w:r w:rsidRPr="00950E88">
        <w:rPr>
          <w:rFonts w:ascii="Times New Roman" w:hAnsi="Times New Roman" w:cs="Times New Roman"/>
          <w:sz w:val="28"/>
          <w:szCs w:val="28"/>
        </w:rPr>
        <w:t>–</w:t>
      </w:r>
      <w:r w:rsidRPr="00950E88">
        <w:rPr>
          <w:rFonts w:ascii="Times New Roman" w:hAnsi="Times New Roman" w:cs="Times New Roman"/>
          <w:sz w:val="28"/>
          <w:szCs w:val="28"/>
          <w:bdr w:val="none" w:sz="0" w:space="0" w:color="auto" w:frame="1"/>
        </w:rPr>
        <w:t xml:space="preserve"> 2010. </w:t>
      </w:r>
      <w:r w:rsidRPr="00950E88">
        <w:rPr>
          <w:rFonts w:ascii="Times New Roman" w:hAnsi="Times New Roman" w:cs="Times New Roman"/>
          <w:sz w:val="28"/>
          <w:szCs w:val="28"/>
        </w:rPr>
        <w:t>–</w:t>
      </w:r>
      <w:r w:rsidRPr="00950E88">
        <w:rPr>
          <w:rFonts w:ascii="Times New Roman" w:hAnsi="Times New Roman" w:cs="Times New Roman"/>
          <w:sz w:val="28"/>
          <w:szCs w:val="28"/>
          <w:bdr w:val="none" w:sz="0" w:space="0" w:color="auto" w:frame="1"/>
        </w:rPr>
        <w:t xml:space="preserve"> №7(69). – С.</w:t>
      </w:r>
      <w:r w:rsidR="00077FF8" w:rsidRPr="00950E88">
        <w:rPr>
          <w:rFonts w:ascii="Times New Roman" w:hAnsi="Times New Roman" w:cs="Times New Roman"/>
          <w:sz w:val="28"/>
          <w:szCs w:val="28"/>
          <w:bdr w:val="none" w:sz="0" w:space="0" w:color="auto" w:frame="1"/>
        </w:rPr>
        <w:t> </w:t>
      </w:r>
      <w:r w:rsidRPr="00950E88">
        <w:rPr>
          <w:rFonts w:ascii="Times New Roman" w:hAnsi="Times New Roman" w:cs="Times New Roman"/>
          <w:sz w:val="28"/>
          <w:szCs w:val="28"/>
          <w:bdr w:val="none" w:sz="0" w:space="0" w:color="auto" w:frame="1"/>
        </w:rPr>
        <w:t>101-104</w:t>
      </w:r>
      <w:r w:rsidR="00077FF8" w:rsidRPr="00950E88">
        <w:rPr>
          <w:rFonts w:ascii="Times New Roman" w:hAnsi="Times New Roman" w:cs="Times New Roman"/>
          <w:sz w:val="28"/>
          <w:szCs w:val="28"/>
          <w:bdr w:val="none" w:sz="0" w:space="0" w:color="auto" w:frame="1"/>
        </w:rPr>
        <w:t>.</w:t>
      </w:r>
    </w:p>
    <w:p w14:paraId="3705861E" w14:textId="4BFE9590" w:rsidR="007F412C" w:rsidRPr="00950E88" w:rsidRDefault="007F412C" w:rsidP="009D00AB">
      <w:pPr>
        <w:tabs>
          <w:tab w:val="left" w:pos="993"/>
          <w:tab w:val="left" w:pos="1134"/>
        </w:tabs>
        <w:spacing w:after="0"/>
        <w:ind w:firstLine="709"/>
        <w:jc w:val="both"/>
        <w:rPr>
          <w:rFonts w:ascii="Times New Roman" w:hAnsi="Times New Roman" w:cs="Times New Roman"/>
          <w:sz w:val="28"/>
          <w:szCs w:val="28"/>
        </w:rPr>
      </w:pPr>
      <w:r w:rsidRPr="00950E88">
        <w:rPr>
          <w:rFonts w:ascii="Times New Roman" w:hAnsi="Times New Roman" w:cs="Times New Roman"/>
          <w:sz w:val="28"/>
          <w:szCs w:val="28"/>
          <w:bdr w:val="none" w:sz="0" w:space="0" w:color="auto" w:frame="1"/>
        </w:rPr>
        <w:t xml:space="preserve">33 </w:t>
      </w:r>
      <w:proofErr w:type="spellStart"/>
      <w:r w:rsidRPr="00950E88">
        <w:rPr>
          <w:rFonts w:ascii="Times New Roman" w:hAnsi="Times New Roman" w:cs="Times New Roman"/>
          <w:sz w:val="28"/>
          <w:szCs w:val="28"/>
        </w:rPr>
        <w:t>Иогман</w:t>
      </w:r>
      <w:proofErr w:type="spellEnd"/>
      <w:r w:rsidRPr="00950E88">
        <w:rPr>
          <w:rFonts w:ascii="Times New Roman" w:hAnsi="Times New Roman" w:cs="Times New Roman"/>
          <w:sz w:val="28"/>
          <w:szCs w:val="28"/>
        </w:rPr>
        <w:t xml:space="preserve"> Л. Стратегия диверсификации экономики региона // Экономические и социальные перемены: факты, тенденции, прогноз. – 2008. – №1(1). – С. 78-91</w:t>
      </w:r>
      <w:r w:rsidR="00077FF8" w:rsidRPr="00950E88">
        <w:rPr>
          <w:rFonts w:ascii="Times New Roman" w:hAnsi="Times New Roman" w:cs="Times New Roman"/>
          <w:sz w:val="28"/>
          <w:szCs w:val="28"/>
        </w:rPr>
        <w:t>.</w:t>
      </w:r>
    </w:p>
    <w:p w14:paraId="69F70F5A" w14:textId="2CD5F7A4" w:rsidR="007F412C" w:rsidRPr="00950E88" w:rsidRDefault="007F412C" w:rsidP="009D00AB">
      <w:pPr>
        <w:tabs>
          <w:tab w:val="left" w:pos="993"/>
          <w:tab w:val="left" w:pos="1134"/>
        </w:tabs>
        <w:spacing w:after="0"/>
        <w:ind w:firstLine="709"/>
        <w:jc w:val="both"/>
        <w:rPr>
          <w:rFonts w:ascii="Times New Roman" w:hAnsi="Times New Roman" w:cs="Times New Roman"/>
          <w:sz w:val="28"/>
          <w:szCs w:val="28"/>
        </w:rPr>
      </w:pPr>
      <w:r w:rsidRPr="00950E88">
        <w:rPr>
          <w:rFonts w:ascii="Times New Roman" w:hAnsi="Times New Roman" w:cs="Times New Roman"/>
          <w:sz w:val="28"/>
          <w:szCs w:val="28"/>
        </w:rPr>
        <w:t>34 Маруха В.</w:t>
      </w:r>
      <w:r w:rsidR="00077FF8" w:rsidRPr="00950E88">
        <w:rPr>
          <w:rFonts w:ascii="Times New Roman" w:hAnsi="Times New Roman" w:cs="Times New Roman"/>
          <w:sz w:val="28"/>
          <w:szCs w:val="28"/>
        </w:rPr>
        <w:t xml:space="preserve">, Коваленко Л.В. </w:t>
      </w:r>
      <w:r w:rsidRPr="00950E88">
        <w:rPr>
          <w:rFonts w:ascii="Times New Roman" w:hAnsi="Times New Roman" w:cs="Times New Roman"/>
          <w:sz w:val="28"/>
          <w:szCs w:val="28"/>
        </w:rPr>
        <w:t xml:space="preserve">Диверсификация как одно из направлений повышения конкурентоспособности предприятия </w:t>
      </w:r>
      <w:r w:rsidR="00077FF8" w:rsidRPr="00950E88">
        <w:rPr>
          <w:rFonts w:ascii="Times New Roman" w:hAnsi="Times New Roman" w:cs="Times New Roman"/>
          <w:sz w:val="28"/>
          <w:szCs w:val="28"/>
        </w:rPr>
        <w:t xml:space="preserve">// </w:t>
      </w:r>
      <w:hyperlink r:id="rId37" w:history="1">
        <w:r w:rsidR="00077FF8" w:rsidRPr="00950E88">
          <w:rPr>
            <w:rStyle w:val="aa"/>
            <w:rFonts w:ascii="Times New Roman" w:hAnsi="Times New Roman" w:cs="Times New Roman"/>
            <w:color w:val="auto"/>
            <w:sz w:val="28"/>
            <w:szCs w:val="28"/>
            <w:u w:val="none"/>
          </w:rPr>
          <w:t>http://apej.ru/article/04-09-19</w:t>
        </w:r>
      </w:hyperlink>
      <w:r w:rsidR="00077FF8" w:rsidRPr="00950E88">
        <w:rPr>
          <w:rFonts w:ascii="Times New Roman" w:hAnsi="Times New Roman" w:cs="Times New Roman"/>
          <w:sz w:val="28"/>
          <w:szCs w:val="28"/>
        </w:rPr>
        <w:t xml:space="preserve">. </w:t>
      </w:r>
      <w:r w:rsidR="00950E88" w:rsidRPr="00950E88">
        <w:rPr>
          <w:rFonts w:ascii="Times New Roman" w:hAnsi="Times New Roman" w:cs="Times New Roman"/>
          <w:sz w:val="28"/>
          <w:szCs w:val="28"/>
        </w:rPr>
        <w:t>05.02.2023.</w:t>
      </w:r>
    </w:p>
    <w:p w14:paraId="4614E376" w14:textId="28FA89F6" w:rsidR="007F412C" w:rsidRPr="00ED778A" w:rsidRDefault="007F412C"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35 Шафиров В.</w:t>
      </w:r>
      <w:r w:rsidR="00077FF8">
        <w:rPr>
          <w:rFonts w:ascii="Times New Roman" w:hAnsi="Times New Roman" w:cs="Times New Roman"/>
          <w:sz w:val="28"/>
          <w:szCs w:val="28"/>
        </w:rPr>
        <w:t xml:space="preserve">, </w:t>
      </w:r>
      <w:r w:rsidR="00077FF8" w:rsidRPr="00ED778A">
        <w:rPr>
          <w:rFonts w:ascii="Times New Roman" w:hAnsi="Times New Roman" w:cs="Times New Roman"/>
          <w:sz w:val="28"/>
          <w:szCs w:val="28"/>
        </w:rPr>
        <w:t>Васильев</w:t>
      </w:r>
      <w:r w:rsidR="00077FF8" w:rsidRPr="00077FF8">
        <w:rPr>
          <w:rFonts w:ascii="Times New Roman" w:hAnsi="Times New Roman" w:cs="Times New Roman"/>
          <w:sz w:val="28"/>
          <w:szCs w:val="28"/>
        </w:rPr>
        <w:t xml:space="preserve"> </w:t>
      </w:r>
      <w:r w:rsidR="00077FF8" w:rsidRPr="00ED778A">
        <w:rPr>
          <w:rFonts w:ascii="Times New Roman" w:hAnsi="Times New Roman" w:cs="Times New Roman"/>
          <w:sz w:val="28"/>
          <w:szCs w:val="28"/>
        </w:rPr>
        <w:t xml:space="preserve">И.В., Можаев Е.Е. </w:t>
      </w:r>
      <w:r w:rsidRPr="00ED778A">
        <w:rPr>
          <w:rFonts w:ascii="Times New Roman" w:hAnsi="Times New Roman" w:cs="Times New Roman"/>
          <w:sz w:val="28"/>
          <w:szCs w:val="28"/>
        </w:rPr>
        <w:t xml:space="preserve">К вопросу о диверсификации в агропромышленном комплексе // </w:t>
      </w:r>
      <w:r w:rsidRPr="00ED778A">
        <w:rPr>
          <w:rFonts w:ascii="Times New Roman" w:hAnsi="Times New Roman" w:cs="Times New Roman"/>
          <w:sz w:val="28"/>
          <w:szCs w:val="28"/>
          <w:shd w:val="clear" w:color="auto" w:fill="FFFFFF"/>
        </w:rPr>
        <w:t xml:space="preserve">Фундаментальные исследования. – 2019. – </w:t>
      </w:r>
      <w:r w:rsidRPr="00ED778A">
        <w:rPr>
          <w:rFonts w:ascii="Times New Roman" w:hAnsi="Times New Roman" w:cs="Times New Roman"/>
          <w:sz w:val="28"/>
          <w:szCs w:val="28"/>
        </w:rPr>
        <w:t>№7 – С. 131-136</w:t>
      </w:r>
      <w:r w:rsidR="00077FF8">
        <w:rPr>
          <w:rFonts w:ascii="Times New Roman" w:hAnsi="Times New Roman" w:cs="Times New Roman"/>
          <w:sz w:val="28"/>
          <w:szCs w:val="28"/>
        </w:rPr>
        <w:t>.</w:t>
      </w:r>
    </w:p>
    <w:p w14:paraId="2A66F1B2" w14:textId="57FFF31E" w:rsidR="007F412C" w:rsidRPr="00ED778A" w:rsidRDefault="007F412C" w:rsidP="009D00AB">
      <w:pPr>
        <w:tabs>
          <w:tab w:val="left" w:pos="993"/>
          <w:tab w:val="left" w:pos="1134"/>
        </w:tabs>
        <w:spacing w:after="0"/>
        <w:ind w:firstLine="709"/>
        <w:jc w:val="both"/>
        <w:rPr>
          <w:rFonts w:ascii="Times New Roman" w:hAnsi="Times New Roman" w:cs="Times New Roman"/>
          <w:sz w:val="28"/>
          <w:szCs w:val="28"/>
          <w:bdr w:val="none" w:sz="0" w:space="0" w:color="auto" w:frame="1"/>
        </w:rPr>
      </w:pPr>
      <w:r w:rsidRPr="00ED778A">
        <w:rPr>
          <w:rFonts w:ascii="Times New Roman" w:hAnsi="Times New Roman" w:cs="Times New Roman"/>
          <w:sz w:val="28"/>
          <w:szCs w:val="28"/>
        </w:rPr>
        <w:lastRenderedPageBreak/>
        <w:t xml:space="preserve">36 </w:t>
      </w:r>
      <w:proofErr w:type="spellStart"/>
      <w:r w:rsidRPr="00ED778A">
        <w:rPr>
          <w:rFonts w:ascii="Times New Roman" w:hAnsi="Times New Roman" w:cs="Times New Roman"/>
          <w:sz w:val="28"/>
          <w:szCs w:val="28"/>
        </w:rPr>
        <w:t>Шахабасов</w:t>
      </w:r>
      <w:proofErr w:type="spellEnd"/>
      <w:r w:rsidRPr="00ED778A">
        <w:rPr>
          <w:rFonts w:ascii="Times New Roman" w:hAnsi="Times New Roman" w:cs="Times New Roman"/>
          <w:sz w:val="28"/>
          <w:szCs w:val="28"/>
        </w:rPr>
        <w:t xml:space="preserve"> Р. Диверсификация как способ повышения уровня конкурентоспособности предприятий АПК региона // </w:t>
      </w:r>
      <w:r w:rsidRPr="00ED778A">
        <w:rPr>
          <w:rFonts w:ascii="Times New Roman" w:hAnsi="Times New Roman" w:cs="Times New Roman"/>
          <w:sz w:val="28"/>
          <w:szCs w:val="28"/>
          <w:bdr w:val="none" w:sz="0" w:space="0" w:color="auto" w:frame="1"/>
        </w:rPr>
        <w:t>Региональные проблемы преобразования экономики</w:t>
      </w:r>
      <w:r w:rsidR="00077FF8">
        <w:rPr>
          <w:rFonts w:ascii="Times New Roman" w:hAnsi="Times New Roman" w:cs="Times New Roman"/>
          <w:sz w:val="28"/>
          <w:szCs w:val="28"/>
          <w:bdr w:val="none" w:sz="0" w:space="0" w:color="auto" w:frame="1"/>
        </w:rPr>
        <w:t>.</w:t>
      </w:r>
      <w:r w:rsidRPr="00ED778A">
        <w:rPr>
          <w:rFonts w:ascii="Times New Roman" w:hAnsi="Times New Roman" w:cs="Times New Roman"/>
          <w:sz w:val="28"/>
          <w:szCs w:val="28"/>
          <w:bdr w:val="none" w:sz="0" w:space="0" w:color="auto" w:frame="1"/>
        </w:rPr>
        <w:t xml:space="preserve"> </w:t>
      </w:r>
      <w:r w:rsidR="00077FF8">
        <w:rPr>
          <w:rFonts w:ascii="Times New Roman" w:hAnsi="Times New Roman" w:cs="Times New Roman"/>
          <w:sz w:val="28"/>
          <w:szCs w:val="28"/>
          <w:bdr w:val="none" w:sz="0" w:space="0" w:color="auto" w:frame="1"/>
        </w:rPr>
        <w:t xml:space="preserve">– </w:t>
      </w:r>
      <w:r w:rsidRPr="00ED778A">
        <w:rPr>
          <w:rFonts w:ascii="Times New Roman" w:hAnsi="Times New Roman" w:cs="Times New Roman"/>
          <w:sz w:val="28"/>
          <w:szCs w:val="28"/>
          <w:bdr w:val="none" w:sz="0" w:space="0" w:color="auto" w:frame="1"/>
        </w:rPr>
        <w:t xml:space="preserve">2016. </w:t>
      </w:r>
      <w:r w:rsidR="00077FF8">
        <w:rPr>
          <w:rFonts w:ascii="Times New Roman" w:hAnsi="Times New Roman" w:cs="Times New Roman"/>
          <w:sz w:val="28"/>
          <w:szCs w:val="28"/>
          <w:bdr w:val="none" w:sz="0" w:space="0" w:color="auto" w:frame="1"/>
        </w:rPr>
        <w:t xml:space="preserve">– №6. </w:t>
      </w:r>
      <w:r w:rsidRPr="00ED778A">
        <w:rPr>
          <w:rFonts w:ascii="Times New Roman" w:hAnsi="Times New Roman" w:cs="Times New Roman"/>
          <w:sz w:val="28"/>
          <w:szCs w:val="28"/>
          <w:bdr w:val="none" w:sz="0" w:space="0" w:color="auto" w:frame="1"/>
        </w:rPr>
        <w:t>– С. 40-46</w:t>
      </w:r>
      <w:r w:rsidR="00077FF8">
        <w:rPr>
          <w:rFonts w:ascii="Times New Roman" w:hAnsi="Times New Roman" w:cs="Times New Roman"/>
          <w:sz w:val="28"/>
          <w:szCs w:val="28"/>
          <w:bdr w:val="none" w:sz="0" w:space="0" w:color="auto" w:frame="1"/>
        </w:rPr>
        <w:t>.</w:t>
      </w:r>
    </w:p>
    <w:p w14:paraId="4A530C9C" w14:textId="70618A65" w:rsidR="007F412C" w:rsidRPr="00ED778A" w:rsidRDefault="007F412C" w:rsidP="009D00AB">
      <w:pPr>
        <w:tabs>
          <w:tab w:val="left" w:pos="993"/>
          <w:tab w:val="left" w:pos="1134"/>
        </w:tabs>
        <w:spacing w:after="0"/>
        <w:ind w:firstLine="709"/>
        <w:jc w:val="both"/>
        <w:rPr>
          <w:rFonts w:ascii="Times New Roman" w:eastAsia="Times New Roman" w:hAnsi="Times New Roman" w:cs="Times New Roman"/>
          <w:sz w:val="28"/>
          <w:szCs w:val="28"/>
          <w:lang w:eastAsia="ru-RU"/>
        </w:rPr>
      </w:pPr>
      <w:r w:rsidRPr="00ED778A">
        <w:rPr>
          <w:rFonts w:ascii="Times New Roman" w:hAnsi="Times New Roman" w:cs="Times New Roman"/>
          <w:sz w:val="28"/>
          <w:szCs w:val="28"/>
          <w:bdr w:val="none" w:sz="0" w:space="0" w:color="auto" w:frame="1"/>
        </w:rPr>
        <w:t xml:space="preserve">37 </w:t>
      </w:r>
      <w:r w:rsidRPr="00ED778A">
        <w:rPr>
          <w:rFonts w:ascii="Times New Roman" w:eastAsia="Times New Roman" w:hAnsi="Times New Roman" w:cs="Times New Roman"/>
          <w:sz w:val="28"/>
          <w:szCs w:val="28"/>
          <w:lang w:eastAsia="ru-RU"/>
        </w:rPr>
        <w:t>Красников В.</w:t>
      </w:r>
      <w:r w:rsidR="00077FF8">
        <w:rPr>
          <w:rFonts w:ascii="Times New Roman" w:eastAsia="Times New Roman" w:hAnsi="Times New Roman" w:cs="Times New Roman"/>
          <w:sz w:val="28"/>
          <w:szCs w:val="28"/>
          <w:lang w:eastAsia="ru-RU"/>
        </w:rPr>
        <w:t>Я.</w:t>
      </w:r>
      <w:r w:rsidRPr="00ED778A">
        <w:rPr>
          <w:rFonts w:ascii="Times New Roman" w:eastAsia="Times New Roman" w:hAnsi="Times New Roman" w:cs="Times New Roman"/>
          <w:sz w:val="28"/>
          <w:szCs w:val="28"/>
          <w:lang w:eastAsia="ru-RU"/>
        </w:rPr>
        <w:t xml:space="preserve"> Д</w:t>
      </w:r>
      <w:r w:rsidRPr="00ED778A">
        <w:rPr>
          <w:rFonts w:ascii="Times New Roman" w:eastAsia="Times New Roman" w:hAnsi="Times New Roman" w:cs="Times New Roman"/>
          <w:bCs/>
          <w:sz w:val="28"/>
          <w:szCs w:val="28"/>
          <w:lang w:eastAsia="ru-RU"/>
        </w:rPr>
        <w:t>иверсификация агропромышленного производства как фактор повышения эффективности и конкурентоспособности предприятия</w:t>
      </w:r>
      <w:r w:rsidR="00077FF8">
        <w:rPr>
          <w:rFonts w:ascii="Times New Roman" w:eastAsia="Times New Roman" w:hAnsi="Times New Roman" w:cs="Times New Roman"/>
          <w:bCs/>
          <w:sz w:val="28"/>
          <w:szCs w:val="28"/>
          <w:lang w:eastAsia="ru-RU"/>
        </w:rPr>
        <w:t>:</w:t>
      </w:r>
      <w:r w:rsidRPr="00ED778A">
        <w:rPr>
          <w:rFonts w:ascii="Times New Roman" w:eastAsia="Times New Roman" w:hAnsi="Times New Roman" w:cs="Times New Roman"/>
          <w:bCs/>
          <w:sz w:val="28"/>
          <w:szCs w:val="28"/>
          <w:lang w:eastAsia="ru-RU"/>
        </w:rPr>
        <w:t xml:space="preserve"> </w:t>
      </w:r>
      <w:proofErr w:type="spellStart"/>
      <w:r w:rsidR="00077FF8" w:rsidRPr="00ED778A">
        <w:rPr>
          <w:rFonts w:ascii="Times New Roman" w:eastAsia="Times New Roman" w:hAnsi="Times New Roman" w:cs="Times New Roman"/>
          <w:bCs/>
          <w:sz w:val="28"/>
          <w:szCs w:val="28"/>
          <w:lang w:eastAsia="ru-RU"/>
        </w:rPr>
        <w:t>дис</w:t>
      </w:r>
      <w:proofErr w:type="spellEnd"/>
      <w:r w:rsidRPr="00ED778A">
        <w:rPr>
          <w:rFonts w:ascii="Times New Roman" w:eastAsia="Times New Roman" w:hAnsi="Times New Roman" w:cs="Times New Roman"/>
          <w:bCs/>
          <w:sz w:val="28"/>
          <w:szCs w:val="28"/>
          <w:lang w:eastAsia="ru-RU"/>
        </w:rPr>
        <w:t xml:space="preserve">. </w:t>
      </w:r>
      <w:r w:rsidR="00077FF8">
        <w:rPr>
          <w:rFonts w:ascii="Times New Roman" w:eastAsia="Times New Roman" w:hAnsi="Times New Roman" w:cs="Times New Roman"/>
          <w:bCs/>
          <w:sz w:val="28"/>
          <w:szCs w:val="28"/>
          <w:lang w:eastAsia="ru-RU"/>
        </w:rPr>
        <w:t xml:space="preserve"> … </w:t>
      </w:r>
      <w:r w:rsidRPr="00ED778A">
        <w:rPr>
          <w:rFonts w:ascii="Times New Roman" w:eastAsia="Times New Roman" w:hAnsi="Times New Roman" w:cs="Times New Roman"/>
          <w:bCs/>
          <w:sz w:val="28"/>
          <w:szCs w:val="28"/>
          <w:lang w:eastAsia="ru-RU"/>
        </w:rPr>
        <w:t>канд. экон. наук</w:t>
      </w:r>
      <w:r w:rsidR="00077FF8">
        <w:rPr>
          <w:rFonts w:ascii="Times New Roman" w:eastAsia="Times New Roman" w:hAnsi="Times New Roman" w:cs="Times New Roman"/>
          <w:bCs/>
          <w:sz w:val="28"/>
          <w:szCs w:val="28"/>
          <w:lang w:eastAsia="ru-RU"/>
        </w:rPr>
        <w:t>: 08.00.05.</w:t>
      </w:r>
      <w:r w:rsidRPr="00ED778A">
        <w:rPr>
          <w:rFonts w:ascii="Times New Roman" w:eastAsia="Times New Roman" w:hAnsi="Times New Roman" w:cs="Times New Roman"/>
          <w:bCs/>
          <w:sz w:val="28"/>
          <w:szCs w:val="28"/>
          <w:lang w:eastAsia="ru-RU"/>
        </w:rPr>
        <w:t xml:space="preserve"> –</w:t>
      </w:r>
      <w:r w:rsidRPr="00ED778A">
        <w:rPr>
          <w:rFonts w:ascii="Times New Roman" w:eastAsia="Times New Roman" w:hAnsi="Times New Roman" w:cs="Times New Roman"/>
          <w:sz w:val="28"/>
          <w:szCs w:val="28"/>
          <w:lang w:eastAsia="ru-RU"/>
        </w:rPr>
        <w:t xml:space="preserve"> Курск, 2001. – 1</w:t>
      </w:r>
      <w:r w:rsidR="00077FF8">
        <w:rPr>
          <w:rFonts w:ascii="Times New Roman" w:eastAsia="Times New Roman" w:hAnsi="Times New Roman" w:cs="Times New Roman"/>
          <w:sz w:val="28"/>
          <w:szCs w:val="28"/>
          <w:lang w:eastAsia="ru-RU"/>
        </w:rPr>
        <w:t>6</w:t>
      </w:r>
      <w:r w:rsidRPr="00ED778A">
        <w:rPr>
          <w:rFonts w:ascii="Times New Roman" w:eastAsia="Times New Roman" w:hAnsi="Times New Roman" w:cs="Times New Roman"/>
          <w:sz w:val="28"/>
          <w:szCs w:val="28"/>
          <w:lang w:eastAsia="ru-RU"/>
        </w:rPr>
        <w:t>8 с.</w:t>
      </w:r>
    </w:p>
    <w:p w14:paraId="20384F40" w14:textId="6B6B61CF" w:rsidR="006E3E9D" w:rsidRPr="00077FF8" w:rsidRDefault="006E3E9D" w:rsidP="009D00AB">
      <w:pPr>
        <w:tabs>
          <w:tab w:val="left" w:pos="993"/>
          <w:tab w:val="left" w:pos="1134"/>
        </w:tabs>
        <w:spacing w:after="0"/>
        <w:ind w:firstLine="709"/>
        <w:jc w:val="both"/>
        <w:rPr>
          <w:rFonts w:ascii="Times New Roman" w:eastAsia="Times New Roman" w:hAnsi="Times New Roman" w:cs="Times New Roman"/>
          <w:sz w:val="28"/>
          <w:szCs w:val="28"/>
          <w:lang w:eastAsia="ru-RU"/>
        </w:rPr>
      </w:pPr>
      <w:r w:rsidRPr="00ED778A">
        <w:rPr>
          <w:rFonts w:ascii="Times New Roman" w:eastAsia="Times New Roman" w:hAnsi="Times New Roman" w:cs="Times New Roman"/>
          <w:sz w:val="28"/>
          <w:szCs w:val="28"/>
          <w:lang w:eastAsia="ru-RU"/>
        </w:rPr>
        <w:t>38</w:t>
      </w:r>
      <w:r w:rsidR="00FB6883" w:rsidRPr="00ED778A">
        <w:rPr>
          <w:rFonts w:ascii="Times New Roman" w:eastAsia="Times New Roman" w:hAnsi="Times New Roman" w:cs="Times New Roman"/>
          <w:color w:val="000000" w:themeColor="text1"/>
          <w:sz w:val="28"/>
          <w:szCs w:val="28"/>
          <w:lang w:val="kk-KZ"/>
        </w:rPr>
        <w:t xml:space="preserve"> Айнаканова Б. </w:t>
      </w:r>
      <w:r w:rsidR="00FB6883" w:rsidRPr="00ED778A">
        <w:rPr>
          <w:rFonts w:ascii="Times New Roman" w:eastAsia="Times New Roman" w:hAnsi="Times New Roman" w:cs="Times New Roman"/>
          <w:color w:val="000000" w:themeColor="text1"/>
          <w:sz w:val="28"/>
          <w:szCs w:val="28"/>
        </w:rPr>
        <w:t>Д</w:t>
      </w:r>
      <w:r w:rsidR="00FB6883" w:rsidRPr="00ED778A">
        <w:rPr>
          <w:rFonts w:ascii="Times New Roman" w:hAnsi="Times New Roman" w:cs="Times New Roman"/>
          <w:color w:val="000000" w:themeColor="text1"/>
          <w:sz w:val="28"/>
          <w:szCs w:val="28"/>
        </w:rPr>
        <w:t>иверсификации как способа эффективного и конкурентоспособного функционирования сельскохозяйственных предприятий Казахстана</w:t>
      </w:r>
      <w:r w:rsidR="00FB6883" w:rsidRPr="00ED778A">
        <w:rPr>
          <w:rFonts w:ascii="Times New Roman" w:hAnsi="Times New Roman" w:cs="Times New Roman"/>
          <w:color w:val="000000" w:themeColor="text1"/>
          <w:sz w:val="28"/>
          <w:szCs w:val="28"/>
          <w:lang w:val="kk-KZ"/>
        </w:rPr>
        <w:t xml:space="preserve"> // </w:t>
      </w:r>
      <w:r w:rsidR="00FB6883" w:rsidRPr="00ED778A">
        <w:rPr>
          <w:rFonts w:ascii="Times New Roman" w:hAnsi="Times New Roman" w:cs="Times New Roman"/>
          <w:color w:val="000000" w:themeColor="text1"/>
          <w:sz w:val="28"/>
          <w:szCs w:val="28"/>
          <w:lang w:val="en-US"/>
        </w:rPr>
        <w:t>Col</w:t>
      </w:r>
      <w:r w:rsidR="00077FF8">
        <w:rPr>
          <w:rFonts w:ascii="Times New Roman" w:hAnsi="Times New Roman" w:cs="Times New Roman"/>
          <w:color w:val="000000" w:themeColor="text1"/>
          <w:sz w:val="28"/>
          <w:szCs w:val="28"/>
        </w:rPr>
        <w:t>.</w:t>
      </w:r>
      <w:r w:rsidR="00FB6883" w:rsidRPr="00ED778A">
        <w:rPr>
          <w:rFonts w:ascii="Times New Roman" w:hAnsi="Times New Roman" w:cs="Times New Roman"/>
          <w:color w:val="000000" w:themeColor="text1"/>
          <w:sz w:val="28"/>
          <w:szCs w:val="28"/>
        </w:rPr>
        <w:t xml:space="preserve"> </w:t>
      </w:r>
      <w:r w:rsidR="00FB6883" w:rsidRPr="00ED778A">
        <w:rPr>
          <w:rFonts w:ascii="Times New Roman" w:hAnsi="Times New Roman" w:cs="Times New Roman"/>
          <w:color w:val="000000" w:themeColor="text1"/>
          <w:sz w:val="28"/>
          <w:szCs w:val="28"/>
          <w:lang w:val="en-US"/>
        </w:rPr>
        <w:t>of</w:t>
      </w:r>
      <w:r w:rsidR="00FB6883" w:rsidRPr="00ED778A">
        <w:rPr>
          <w:rFonts w:ascii="Times New Roman" w:hAnsi="Times New Roman" w:cs="Times New Roman"/>
          <w:color w:val="000000" w:themeColor="text1"/>
          <w:sz w:val="28"/>
          <w:szCs w:val="28"/>
        </w:rPr>
        <w:t xml:space="preserve"> </w:t>
      </w:r>
      <w:r w:rsidR="00FB6883" w:rsidRPr="00ED778A">
        <w:rPr>
          <w:rFonts w:ascii="Times New Roman" w:hAnsi="Times New Roman" w:cs="Times New Roman"/>
          <w:color w:val="000000" w:themeColor="text1"/>
          <w:sz w:val="28"/>
          <w:szCs w:val="28"/>
          <w:lang w:val="en-US"/>
        </w:rPr>
        <w:t>scient</w:t>
      </w:r>
      <w:r w:rsidR="00077FF8">
        <w:rPr>
          <w:rFonts w:ascii="Times New Roman" w:hAnsi="Times New Roman" w:cs="Times New Roman"/>
          <w:color w:val="000000" w:themeColor="text1"/>
          <w:sz w:val="28"/>
          <w:szCs w:val="28"/>
        </w:rPr>
        <w:t xml:space="preserve">. </w:t>
      </w:r>
      <w:r w:rsidR="00FB6883" w:rsidRPr="00ED778A">
        <w:rPr>
          <w:rFonts w:ascii="Times New Roman" w:hAnsi="Times New Roman" w:cs="Times New Roman"/>
          <w:color w:val="000000" w:themeColor="text1"/>
          <w:sz w:val="28"/>
          <w:szCs w:val="28"/>
          <w:lang w:val="en-US"/>
        </w:rPr>
        <w:t>papers</w:t>
      </w:r>
      <w:r w:rsidR="00FB6883" w:rsidRPr="00ED778A">
        <w:rPr>
          <w:rFonts w:ascii="Times New Roman" w:hAnsi="Times New Roman" w:cs="Times New Roman"/>
          <w:color w:val="000000" w:themeColor="text1"/>
          <w:sz w:val="28"/>
          <w:szCs w:val="28"/>
        </w:rPr>
        <w:t xml:space="preserve"> </w:t>
      </w:r>
      <w:r w:rsidR="00FB6883" w:rsidRPr="00ED778A">
        <w:rPr>
          <w:rFonts w:ascii="Times New Roman" w:hAnsi="Times New Roman" w:cs="Times New Roman"/>
          <w:color w:val="000000" w:themeColor="text1"/>
          <w:sz w:val="28"/>
          <w:szCs w:val="28"/>
          <w:lang w:val="en-US"/>
        </w:rPr>
        <w:t>of</w:t>
      </w:r>
      <w:r w:rsidR="00FB6883" w:rsidRPr="00ED778A">
        <w:rPr>
          <w:rFonts w:ascii="Times New Roman" w:hAnsi="Times New Roman" w:cs="Times New Roman"/>
          <w:color w:val="000000" w:themeColor="text1"/>
          <w:sz w:val="28"/>
          <w:szCs w:val="28"/>
        </w:rPr>
        <w:t xml:space="preserve"> </w:t>
      </w:r>
      <w:proofErr w:type="spellStart"/>
      <w:r w:rsidR="00FB6883" w:rsidRPr="00ED778A">
        <w:rPr>
          <w:rFonts w:ascii="Times New Roman" w:hAnsi="Times New Roman" w:cs="Times New Roman"/>
          <w:color w:val="000000" w:themeColor="text1"/>
          <w:sz w:val="28"/>
          <w:szCs w:val="28"/>
          <w:lang w:val="en-US"/>
        </w:rPr>
        <w:t>internat</w:t>
      </w:r>
      <w:proofErr w:type="spellEnd"/>
      <w:r w:rsidR="00077FF8">
        <w:rPr>
          <w:rFonts w:ascii="Times New Roman" w:hAnsi="Times New Roman" w:cs="Times New Roman"/>
          <w:color w:val="000000" w:themeColor="text1"/>
          <w:sz w:val="28"/>
          <w:szCs w:val="28"/>
        </w:rPr>
        <w:t>.</w:t>
      </w:r>
      <w:r w:rsidR="00FB6883" w:rsidRPr="00ED778A">
        <w:rPr>
          <w:rFonts w:ascii="Times New Roman" w:hAnsi="Times New Roman" w:cs="Times New Roman"/>
          <w:color w:val="000000" w:themeColor="text1"/>
          <w:sz w:val="28"/>
          <w:szCs w:val="28"/>
        </w:rPr>
        <w:t xml:space="preserve"> </w:t>
      </w:r>
      <w:r w:rsidR="00FB6883" w:rsidRPr="00ED778A">
        <w:rPr>
          <w:rFonts w:ascii="Times New Roman" w:hAnsi="Times New Roman" w:cs="Times New Roman"/>
          <w:color w:val="000000" w:themeColor="text1"/>
          <w:sz w:val="28"/>
          <w:szCs w:val="28"/>
          <w:lang w:val="en-US"/>
        </w:rPr>
        <w:t>scient</w:t>
      </w:r>
      <w:r w:rsidR="00077FF8">
        <w:rPr>
          <w:rFonts w:ascii="Times New Roman" w:hAnsi="Times New Roman" w:cs="Times New Roman"/>
          <w:color w:val="000000" w:themeColor="text1"/>
          <w:sz w:val="28"/>
          <w:szCs w:val="28"/>
        </w:rPr>
        <w:t>.-</w:t>
      </w:r>
      <w:proofErr w:type="spellStart"/>
      <w:r w:rsidR="00FB6883" w:rsidRPr="00ED778A">
        <w:rPr>
          <w:rFonts w:ascii="Times New Roman" w:hAnsi="Times New Roman" w:cs="Times New Roman"/>
          <w:color w:val="000000" w:themeColor="text1"/>
          <w:sz w:val="28"/>
          <w:szCs w:val="28"/>
          <w:lang w:val="en-US"/>
        </w:rPr>
        <w:t>pract</w:t>
      </w:r>
      <w:proofErr w:type="spellEnd"/>
      <w:r w:rsidR="00077FF8">
        <w:rPr>
          <w:rFonts w:ascii="Times New Roman" w:hAnsi="Times New Roman" w:cs="Times New Roman"/>
          <w:color w:val="000000" w:themeColor="text1"/>
          <w:sz w:val="28"/>
          <w:szCs w:val="28"/>
        </w:rPr>
        <w:t>.</w:t>
      </w:r>
      <w:r w:rsidR="00FB6883" w:rsidRPr="00ED778A">
        <w:rPr>
          <w:rFonts w:ascii="Times New Roman" w:hAnsi="Times New Roman" w:cs="Times New Roman"/>
          <w:color w:val="000000" w:themeColor="text1"/>
          <w:sz w:val="28"/>
          <w:szCs w:val="28"/>
        </w:rPr>
        <w:t xml:space="preserve"> </w:t>
      </w:r>
      <w:r w:rsidR="00FB6883" w:rsidRPr="00ED778A">
        <w:rPr>
          <w:rFonts w:ascii="Times New Roman" w:hAnsi="Times New Roman" w:cs="Times New Roman"/>
          <w:color w:val="000000" w:themeColor="text1"/>
          <w:sz w:val="28"/>
          <w:szCs w:val="28"/>
          <w:lang w:val="en-US"/>
        </w:rPr>
        <w:t>conf</w:t>
      </w:r>
      <w:r w:rsidR="00077FF8">
        <w:rPr>
          <w:rFonts w:ascii="Times New Roman" w:hAnsi="Times New Roman" w:cs="Times New Roman"/>
          <w:color w:val="000000" w:themeColor="text1"/>
          <w:sz w:val="28"/>
          <w:szCs w:val="28"/>
        </w:rPr>
        <w:t>.</w:t>
      </w:r>
      <w:r w:rsidR="00FB6883" w:rsidRPr="00ED778A">
        <w:rPr>
          <w:rFonts w:ascii="Times New Roman" w:hAnsi="Times New Roman" w:cs="Times New Roman"/>
          <w:color w:val="000000" w:themeColor="text1"/>
          <w:sz w:val="28"/>
          <w:szCs w:val="28"/>
        </w:rPr>
        <w:t xml:space="preserve"> </w:t>
      </w:r>
      <w:r w:rsidR="00FB6883" w:rsidRPr="00077FF8">
        <w:rPr>
          <w:rFonts w:ascii="Times New Roman" w:hAnsi="Times New Roman" w:cs="Times New Roman"/>
          <w:color w:val="000000" w:themeColor="text1"/>
          <w:sz w:val="28"/>
          <w:szCs w:val="28"/>
        </w:rPr>
        <w:t>«</w:t>
      </w:r>
      <w:r w:rsidR="00FB6883" w:rsidRPr="00ED778A">
        <w:rPr>
          <w:rFonts w:ascii="Times New Roman" w:hAnsi="Times New Roman" w:cs="Times New Roman"/>
          <w:color w:val="000000" w:themeColor="text1"/>
          <w:sz w:val="28"/>
          <w:szCs w:val="28"/>
          <w:lang w:val="en-US"/>
        </w:rPr>
        <w:t>Agricultural</w:t>
      </w:r>
      <w:r w:rsidR="00FB6883" w:rsidRPr="00077FF8">
        <w:rPr>
          <w:rFonts w:ascii="Times New Roman" w:hAnsi="Times New Roman" w:cs="Times New Roman"/>
          <w:color w:val="000000" w:themeColor="text1"/>
          <w:sz w:val="28"/>
          <w:szCs w:val="28"/>
        </w:rPr>
        <w:t xml:space="preserve"> </w:t>
      </w:r>
      <w:r w:rsidR="00FB6883" w:rsidRPr="00ED778A">
        <w:rPr>
          <w:rFonts w:ascii="Times New Roman" w:hAnsi="Times New Roman" w:cs="Times New Roman"/>
          <w:color w:val="000000" w:themeColor="text1"/>
          <w:sz w:val="28"/>
          <w:szCs w:val="28"/>
          <w:lang w:val="en-US"/>
        </w:rPr>
        <w:t>science</w:t>
      </w:r>
      <w:r w:rsidR="00FB6883" w:rsidRPr="00077FF8">
        <w:rPr>
          <w:rFonts w:ascii="Times New Roman" w:hAnsi="Times New Roman" w:cs="Times New Roman"/>
          <w:color w:val="000000" w:themeColor="text1"/>
          <w:sz w:val="28"/>
          <w:szCs w:val="28"/>
        </w:rPr>
        <w:t xml:space="preserve"> </w:t>
      </w:r>
      <w:r w:rsidR="00FB6883" w:rsidRPr="00ED778A">
        <w:rPr>
          <w:rFonts w:ascii="Times New Roman" w:hAnsi="Times New Roman" w:cs="Times New Roman"/>
          <w:color w:val="000000" w:themeColor="text1"/>
          <w:sz w:val="28"/>
          <w:szCs w:val="28"/>
          <w:lang w:val="en-US"/>
        </w:rPr>
        <w:t>and</w:t>
      </w:r>
      <w:r w:rsidR="00FB6883" w:rsidRPr="00077FF8">
        <w:rPr>
          <w:rFonts w:ascii="Times New Roman" w:hAnsi="Times New Roman" w:cs="Times New Roman"/>
          <w:color w:val="000000" w:themeColor="text1"/>
          <w:sz w:val="28"/>
          <w:szCs w:val="28"/>
        </w:rPr>
        <w:t xml:space="preserve"> </w:t>
      </w:r>
      <w:r w:rsidR="00FB6883" w:rsidRPr="00ED778A">
        <w:rPr>
          <w:rFonts w:ascii="Times New Roman" w:hAnsi="Times New Roman" w:cs="Times New Roman"/>
          <w:color w:val="000000" w:themeColor="text1"/>
          <w:sz w:val="28"/>
          <w:szCs w:val="28"/>
          <w:lang w:val="en-US"/>
        </w:rPr>
        <w:t>education</w:t>
      </w:r>
      <w:r w:rsidR="00FB6883" w:rsidRPr="00077FF8">
        <w:rPr>
          <w:rFonts w:ascii="Times New Roman" w:hAnsi="Times New Roman" w:cs="Times New Roman"/>
          <w:color w:val="000000" w:themeColor="text1"/>
          <w:sz w:val="28"/>
          <w:szCs w:val="28"/>
        </w:rPr>
        <w:t xml:space="preserve"> </w:t>
      </w:r>
      <w:r w:rsidR="00FB6883" w:rsidRPr="00ED778A">
        <w:rPr>
          <w:rFonts w:ascii="Times New Roman" w:hAnsi="Times New Roman" w:cs="Times New Roman"/>
          <w:color w:val="000000" w:themeColor="text1"/>
          <w:sz w:val="28"/>
          <w:szCs w:val="28"/>
          <w:lang w:val="en-US"/>
        </w:rPr>
        <w:t>in</w:t>
      </w:r>
      <w:r w:rsidR="00FB6883" w:rsidRPr="00077FF8">
        <w:rPr>
          <w:rFonts w:ascii="Times New Roman" w:hAnsi="Times New Roman" w:cs="Times New Roman"/>
          <w:color w:val="000000" w:themeColor="text1"/>
          <w:sz w:val="28"/>
          <w:szCs w:val="28"/>
        </w:rPr>
        <w:t xml:space="preserve"> </w:t>
      </w:r>
      <w:proofErr w:type="spellStart"/>
      <w:r w:rsidR="00FB6883" w:rsidRPr="00ED778A">
        <w:rPr>
          <w:rFonts w:ascii="Times New Roman" w:hAnsi="Times New Roman" w:cs="Times New Roman"/>
          <w:color w:val="000000" w:themeColor="text1"/>
          <w:sz w:val="28"/>
          <w:szCs w:val="28"/>
          <w:lang w:val="en-US"/>
        </w:rPr>
        <w:t>Podilya</w:t>
      </w:r>
      <w:proofErr w:type="spellEnd"/>
      <w:r w:rsidR="00FB6883" w:rsidRPr="00077FF8">
        <w:rPr>
          <w:rFonts w:ascii="Times New Roman" w:hAnsi="Times New Roman" w:cs="Times New Roman"/>
          <w:color w:val="000000" w:themeColor="text1"/>
          <w:sz w:val="28"/>
          <w:szCs w:val="28"/>
        </w:rPr>
        <w:t>»</w:t>
      </w:r>
      <w:r w:rsidR="00077FF8" w:rsidRPr="00077FF8">
        <w:rPr>
          <w:rFonts w:ascii="Times New Roman" w:hAnsi="Times New Roman" w:cs="Times New Roman"/>
          <w:color w:val="000000" w:themeColor="text1"/>
          <w:sz w:val="28"/>
          <w:szCs w:val="28"/>
        </w:rPr>
        <w:t>. –</w:t>
      </w:r>
      <w:r w:rsidR="00077FF8">
        <w:rPr>
          <w:rFonts w:ascii="Times New Roman" w:hAnsi="Times New Roman" w:cs="Times New Roman"/>
          <w:color w:val="000000" w:themeColor="text1"/>
          <w:sz w:val="28"/>
          <w:szCs w:val="28"/>
        </w:rPr>
        <w:t xml:space="preserve"> </w:t>
      </w:r>
      <w:r w:rsidR="00FB6883" w:rsidRPr="00ED778A">
        <w:rPr>
          <w:rFonts w:ascii="Times New Roman" w:hAnsi="Times New Roman" w:cs="Times New Roman"/>
          <w:color w:val="000000" w:themeColor="text1"/>
          <w:sz w:val="28"/>
          <w:szCs w:val="28"/>
          <w:lang w:val="en-US"/>
        </w:rPr>
        <w:t>Kam</w:t>
      </w:r>
      <w:r w:rsidR="00FB6883" w:rsidRPr="00ED778A">
        <w:rPr>
          <w:rFonts w:ascii="Times New Roman" w:hAnsi="Times New Roman" w:cs="Times New Roman"/>
          <w:color w:val="000000" w:themeColor="text1"/>
          <w:sz w:val="28"/>
          <w:szCs w:val="28"/>
        </w:rPr>
        <w:t>і</w:t>
      </w:r>
      <w:proofErr w:type="spellStart"/>
      <w:r w:rsidR="00FB6883" w:rsidRPr="00ED778A">
        <w:rPr>
          <w:rFonts w:ascii="Times New Roman" w:hAnsi="Times New Roman" w:cs="Times New Roman"/>
          <w:color w:val="000000" w:themeColor="text1"/>
          <w:sz w:val="28"/>
          <w:szCs w:val="28"/>
          <w:lang w:val="en-US"/>
        </w:rPr>
        <w:t>anets</w:t>
      </w:r>
      <w:proofErr w:type="spellEnd"/>
      <w:r w:rsidR="00FB6883" w:rsidRPr="00077FF8">
        <w:rPr>
          <w:rFonts w:ascii="Times New Roman" w:hAnsi="Times New Roman" w:cs="Times New Roman"/>
          <w:color w:val="000000" w:themeColor="text1"/>
          <w:sz w:val="28"/>
          <w:szCs w:val="28"/>
        </w:rPr>
        <w:t>-</w:t>
      </w:r>
      <w:proofErr w:type="spellStart"/>
      <w:r w:rsidR="00FB6883" w:rsidRPr="00ED778A">
        <w:rPr>
          <w:rFonts w:ascii="Times New Roman" w:hAnsi="Times New Roman" w:cs="Times New Roman"/>
          <w:color w:val="000000" w:themeColor="text1"/>
          <w:sz w:val="28"/>
          <w:szCs w:val="28"/>
          <w:lang w:val="en-US"/>
        </w:rPr>
        <w:t>Podilskyi</w:t>
      </w:r>
      <w:proofErr w:type="spellEnd"/>
      <w:r w:rsidR="00FB6883" w:rsidRPr="00077FF8">
        <w:rPr>
          <w:rFonts w:ascii="Times New Roman" w:hAnsi="Times New Roman" w:cs="Times New Roman"/>
          <w:color w:val="000000" w:themeColor="text1"/>
          <w:sz w:val="28"/>
          <w:szCs w:val="28"/>
        </w:rPr>
        <w:t>, 2017</w:t>
      </w:r>
      <w:r w:rsidR="00077FF8">
        <w:rPr>
          <w:rFonts w:ascii="Times New Roman" w:hAnsi="Times New Roman" w:cs="Times New Roman"/>
          <w:color w:val="000000" w:themeColor="text1"/>
          <w:sz w:val="28"/>
          <w:szCs w:val="28"/>
        </w:rPr>
        <w:t>.</w:t>
      </w:r>
      <w:r w:rsidR="00FB6883" w:rsidRPr="00077FF8">
        <w:rPr>
          <w:rFonts w:ascii="Times New Roman" w:hAnsi="Times New Roman" w:cs="Times New Roman"/>
          <w:color w:val="000000" w:themeColor="text1"/>
          <w:sz w:val="28"/>
          <w:szCs w:val="28"/>
        </w:rPr>
        <w:t xml:space="preserve"> </w:t>
      </w:r>
      <w:r w:rsidR="00077FF8">
        <w:rPr>
          <w:rFonts w:ascii="Times New Roman" w:hAnsi="Times New Roman" w:cs="Times New Roman"/>
          <w:color w:val="000000" w:themeColor="text1"/>
          <w:sz w:val="28"/>
          <w:szCs w:val="28"/>
        </w:rPr>
        <w:t xml:space="preserve">– </w:t>
      </w:r>
      <w:r w:rsidR="00FB6883" w:rsidRPr="00ED778A">
        <w:rPr>
          <w:rFonts w:ascii="Times New Roman" w:hAnsi="Times New Roman" w:cs="Times New Roman"/>
          <w:bCs/>
          <w:sz w:val="28"/>
          <w:szCs w:val="28"/>
        </w:rPr>
        <w:t>С</w:t>
      </w:r>
      <w:r w:rsidR="00FB6883" w:rsidRPr="00077FF8">
        <w:rPr>
          <w:rFonts w:ascii="Times New Roman" w:hAnsi="Times New Roman" w:cs="Times New Roman"/>
          <w:bCs/>
          <w:sz w:val="28"/>
          <w:szCs w:val="28"/>
        </w:rPr>
        <w:t>.</w:t>
      </w:r>
      <w:r w:rsidR="00077FF8">
        <w:rPr>
          <w:rFonts w:ascii="Times New Roman" w:hAnsi="Times New Roman" w:cs="Times New Roman"/>
          <w:bCs/>
          <w:sz w:val="28"/>
          <w:szCs w:val="28"/>
        </w:rPr>
        <w:t xml:space="preserve"> </w:t>
      </w:r>
      <w:r w:rsidR="00FB6883" w:rsidRPr="00077FF8">
        <w:rPr>
          <w:rFonts w:ascii="Times New Roman" w:hAnsi="Times New Roman" w:cs="Times New Roman"/>
          <w:bCs/>
          <w:sz w:val="28"/>
          <w:szCs w:val="28"/>
        </w:rPr>
        <w:t>88-90</w:t>
      </w:r>
      <w:r w:rsidR="00077FF8">
        <w:rPr>
          <w:rFonts w:ascii="Times New Roman" w:hAnsi="Times New Roman" w:cs="Times New Roman"/>
          <w:bCs/>
          <w:sz w:val="28"/>
          <w:szCs w:val="28"/>
        </w:rPr>
        <w:t>.</w:t>
      </w:r>
    </w:p>
    <w:p w14:paraId="71837BF5" w14:textId="65EE3A3E" w:rsidR="006B5142" w:rsidRPr="00950E88" w:rsidRDefault="00C932E1"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eastAsia="Times New Roman" w:hAnsi="Times New Roman" w:cs="Times New Roman"/>
          <w:sz w:val="28"/>
          <w:szCs w:val="28"/>
          <w:lang w:eastAsia="ru-RU"/>
        </w:rPr>
        <w:t>39</w:t>
      </w:r>
      <w:r w:rsidR="007F412C" w:rsidRPr="00ED778A">
        <w:rPr>
          <w:rFonts w:ascii="Times New Roman" w:eastAsia="Times New Roman" w:hAnsi="Times New Roman" w:cs="Times New Roman"/>
          <w:sz w:val="28"/>
          <w:szCs w:val="28"/>
          <w:lang w:eastAsia="ru-RU"/>
        </w:rPr>
        <w:t xml:space="preserve"> </w:t>
      </w:r>
      <w:proofErr w:type="spellStart"/>
      <w:r w:rsidR="007F412C" w:rsidRPr="00ED778A">
        <w:rPr>
          <w:rFonts w:ascii="Times New Roman" w:hAnsi="Times New Roman" w:cs="Times New Roman"/>
          <w:sz w:val="28"/>
          <w:szCs w:val="28"/>
        </w:rPr>
        <w:t>Еркимбекулы</w:t>
      </w:r>
      <w:proofErr w:type="spellEnd"/>
      <w:r w:rsidR="007F412C" w:rsidRPr="00ED778A">
        <w:rPr>
          <w:rFonts w:ascii="Times New Roman" w:hAnsi="Times New Roman" w:cs="Times New Roman"/>
          <w:sz w:val="28"/>
          <w:szCs w:val="28"/>
        </w:rPr>
        <w:t xml:space="preserve"> Р. Диверсификация – эффективный механизм решения </w:t>
      </w:r>
      <w:r w:rsidR="007F412C" w:rsidRPr="00950E88">
        <w:rPr>
          <w:rFonts w:ascii="Times New Roman" w:hAnsi="Times New Roman" w:cs="Times New Roman"/>
          <w:sz w:val="28"/>
          <w:szCs w:val="28"/>
        </w:rPr>
        <w:t xml:space="preserve">проблем аграрного производства </w:t>
      </w:r>
      <w:r w:rsidR="00077FF8" w:rsidRPr="00950E88">
        <w:rPr>
          <w:rFonts w:ascii="Times New Roman" w:hAnsi="Times New Roman" w:cs="Times New Roman"/>
          <w:sz w:val="28"/>
          <w:szCs w:val="28"/>
        </w:rPr>
        <w:t>//</w:t>
      </w:r>
      <w:r w:rsidR="007F412C" w:rsidRPr="00950E88">
        <w:rPr>
          <w:rFonts w:ascii="Times New Roman" w:hAnsi="Times New Roman" w:cs="Times New Roman"/>
          <w:sz w:val="28"/>
          <w:szCs w:val="28"/>
        </w:rPr>
        <w:t xml:space="preserve"> </w:t>
      </w:r>
      <w:hyperlink r:id="rId38" w:history="1">
        <w:r w:rsidR="00077FF8" w:rsidRPr="00950E88">
          <w:rPr>
            <w:rStyle w:val="aa"/>
            <w:rFonts w:ascii="Times New Roman" w:hAnsi="Times New Roman" w:cs="Times New Roman"/>
            <w:color w:val="auto"/>
            <w:sz w:val="28"/>
            <w:szCs w:val="28"/>
            <w:u w:val="none"/>
          </w:rPr>
          <w:t>https://articlekz.com/article/12817</w:t>
        </w:r>
      </w:hyperlink>
      <w:r w:rsidR="00077FF8" w:rsidRPr="00950E88">
        <w:rPr>
          <w:rFonts w:ascii="Times New Roman" w:hAnsi="Times New Roman" w:cs="Times New Roman"/>
          <w:sz w:val="28"/>
          <w:szCs w:val="28"/>
        </w:rPr>
        <w:t xml:space="preserve">. </w:t>
      </w:r>
      <w:r w:rsidR="00950E88" w:rsidRPr="00950E88">
        <w:rPr>
          <w:rFonts w:ascii="Times New Roman" w:hAnsi="Times New Roman" w:cs="Times New Roman"/>
          <w:sz w:val="28"/>
          <w:szCs w:val="28"/>
        </w:rPr>
        <w:t>03.04.2019.</w:t>
      </w:r>
    </w:p>
    <w:p w14:paraId="50C08DF4" w14:textId="2D4E7D0D" w:rsidR="006B5142" w:rsidRPr="00950E88" w:rsidRDefault="00C932E1" w:rsidP="009D00AB">
      <w:pPr>
        <w:tabs>
          <w:tab w:val="left" w:pos="993"/>
          <w:tab w:val="left" w:pos="1134"/>
        </w:tabs>
        <w:spacing w:after="0"/>
        <w:ind w:firstLine="709"/>
        <w:jc w:val="both"/>
        <w:rPr>
          <w:rFonts w:ascii="Times New Roman" w:hAnsi="Times New Roman" w:cs="Times New Roman"/>
          <w:sz w:val="28"/>
          <w:szCs w:val="28"/>
        </w:rPr>
      </w:pPr>
      <w:r w:rsidRPr="00950E88">
        <w:rPr>
          <w:rStyle w:val="aa"/>
          <w:rFonts w:ascii="Times New Roman" w:hAnsi="Times New Roman" w:cs="Times New Roman"/>
          <w:color w:val="auto"/>
          <w:sz w:val="28"/>
          <w:szCs w:val="28"/>
          <w:u w:val="none"/>
        </w:rPr>
        <w:t>40</w:t>
      </w:r>
      <w:r w:rsidR="007F412C" w:rsidRPr="00950E88">
        <w:rPr>
          <w:rStyle w:val="aa"/>
          <w:rFonts w:ascii="Times New Roman" w:hAnsi="Times New Roman" w:cs="Times New Roman"/>
          <w:color w:val="auto"/>
          <w:sz w:val="28"/>
          <w:szCs w:val="28"/>
          <w:u w:val="none"/>
        </w:rPr>
        <w:t xml:space="preserve"> </w:t>
      </w:r>
      <w:proofErr w:type="spellStart"/>
      <w:r w:rsidR="00882C9E" w:rsidRPr="00950E88">
        <w:rPr>
          <w:rFonts w:ascii="Times New Roman" w:hAnsi="Times New Roman" w:cs="Times New Roman"/>
          <w:sz w:val="28"/>
          <w:szCs w:val="28"/>
        </w:rPr>
        <w:t>Кокова</w:t>
      </w:r>
      <w:proofErr w:type="spellEnd"/>
      <w:r w:rsidR="007F412C" w:rsidRPr="00950E88">
        <w:rPr>
          <w:rFonts w:ascii="Times New Roman" w:hAnsi="Times New Roman" w:cs="Times New Roman"/>
          <w:sz w:val="28"/>
          <w:szCs w:val="28"/>
        </w:rPr>
        <w:t xml:space="preserve"> Э. Диверсификация производства как фактор стимулирования интеграционных процессов в АПК </w:t>
      </w:r>
      <w:r w:rsidR="00882C9E" w:rsidRPr="00950E88">
        <w:rPr>
          <w:rFonts w:ascii="Times New Roman" w:hAnsi="Times New Roman" w:cs="Times New Roman"/>
          <w:bCs/>
          <w:sz w:val="28"/>
          <w:szCs w:val="28"/>
        </w:rPr>
        <w:t>//</w:t>
      </w:r>
      <w:r w:rsidR="007F412C" w:rsidRPr="00950E88">
        <w:rPr>
          <w:rFonts w:ascii="Times New Roman" w:hAnsi="Times New Roman" w:cs="Times New Roman"/>
          <w:bCs/>
          <w:sz w:val="28"/>
          <w:szCs w:val="28"/>
        </w:rPr>
        <w:t xml:space="preserve"> </w:t>
      </w:r>
      <w:r w:rsidR="006B5142" w:rsidRPr="00950E88">
        <w:rPr>
          <w:rFonts w:ascii="Times New Roman" w:hAnsi="Times New Roman" w:cs="Times New Roman"/>
          <w:sz w:val="28"/>
          <w:szCs w:val="28"/>
        </w:rPr>
        <w:t>https://cyberleninka.ru/article</w:t>
      </w:r>
      <w:r w:rsidR="00882C9E" w:rsidRPr="00950E88">
        <w:rPr>
          <w:rFonts w:ascii="Times New Roman" w:hAnsi="Times New Roman" w:cs="Times New Roman"/>
          <w:sz w:val="28"/>
          <w:szCs w:val="28"/>
        </w:rPr>
        <w:t>.</w:t>
      </w:r>
      <w:r w:rsidR="00077FF8" w:rsidRPr="00950E88">
        <w:rPr>
          <w:rFonts w:ascii="Times New Roman" w:hAnsi="Times New Roman" w:cs="Times New Roman"/>
          <w:sz w:val="28"/>
          <w:szCs w:val="28"/>
        </w:rPr>
        <w:t xml:space="preserve"> </w:t>
      </w:r>
      <w:r w:rsidR="00950E88" w:rsidRPr="00950E88">
        <w:rPr>
          <w:rFonts w:ascii="Times New Roman" w:hAnsi="Times New Roman" w:cs="Times New Roman"/>
          <w:sz w:val="28"/>
          <w:szCs w:val="28"/>
        </w:rPr>
        <w:t>03.04.2019.</w:t>
      </w:r>
    </w:p>
    <w:p w14:paraId="20EF928B" w14:textId="3E6AC492" w:rsidR="007F412C" w:rsidRPr="00ED778A" w:rsidRDefault="007F412C" w:rsidP="009D00AB">
      <w:pPr>
        <w:tabs>
          <w:tab w:val="left" w:pos="993"/>
          <w:tab w:val="left" w:pos="1134"/>
        </w:tabs>
        <w:spacing w:after="0"/>
        <w:ind w:firstLine="709"/>
        <w:jc w:val="both"/>
        <w:rPr>
          <w:rFonts w:ascii="Times New Roman" w:hAnsi="Times New Roman" w:cs="Times New Roman"/>
          <w:sz w:val="28"/>
          <w:szCs w:val="28"/>
        </w:rPr>
      </w:pPr>
      <w:r w:rsidRPr="00950E88">
        <w:rPr>
          <w:rFonts w:ascii="Times New Roman" w:eastAsia="Times New Roman" w:hAnsi="Times New Roman" w:cs="Times New Roman"/>
          <w:sz w:val="28"/>
          <w:szCs w:val="28"/>
          <w:lang w:eastAsia="ru-RU"/>
        </w:rPr>
        <w:t>4</w:t>
      </w:r>
      <w:r w:rsidR="00C932E1" w:rsidRPr="00950E88">
        <w:rPr>
          <w:rFonts w:ascii="Times New Roman" w:eastAsia="Times New Roman" w:hAnsi="Times New Roman" w:cs="Times New Roman"/>
          <w:sz w:val="28"/>
          <w:szCs w:val="28"/>
          <w:lang w:eastAsia="ru-RU"/>
        </w:rPr>
        <w:t>1</w:t>
      </w:r>
      <w:r w:rsidRPr="00950E88">
        <w:rPr>
          <w:rFonts w:ascii="Times New Roman" w:eastAsia="Times New Roman" w:hAnsi="Times New Roman" w:cs="Times New Roman"/>
          <w:sz w:val="28"/>
          <w:szCs w:val="28"/>
          <w:lang w:eastAsia="ru-RU"/>
        </w:rPr>
        <w:t xml:space="preserve"> Калиев </w:t>
      </w:r>
      <w:r w:rsidRPr="00950E88">
        <w:rPr>
          <w:rFonts w:ascii="Times New Roman" w:eastAsia="Times New Roman" w:hAnsi="Times New Roman" w:cs="Times New Roman"/>
          <w:sz w:val="28"/>
          <w:szCs w:val="28"/>
          <w:lang w:val="kk-KZ" w:eastAsia="ru-RU"/>
        </w:rPr>
        <w:t>Г</w:t>
      </w:r>
      <w:r w:rsidRPr="00950E88">
        <w:rPr>
          <w:rFonts w:ascii="Times New Roman" w:eastAsia="Times New Roman" w:hAnsi="Times New Roman" w:cs="Times New Roman"/>
          <w:sz w:val="28"/>
          <w:szCs w:val="28"/>
          <w:lang w:eastAsia="ru-RU"/>
        </w:rPr>
        <w:t>.</w:t>
      </w:r>
      <w:r w:rsidR="00882C9E" w:rsidRPr="00950E88">
        <w:rPr>
          <w:rFonts w:ascii="Times New Roman" w:eastAsia="Times New Roman" w:hAnsi="Times New Roman" w:cs="Times New Roman"/>
          <w:sz w:val="28"/>
          <w:szCs w:val="28"/>
          <w:lang w:eastAsia="ru-RU"/>
        </w:rPr>
        <w:t>А.,</w:t>
      </w:r>
      <w:r w:rsidRPr="00950E88">
        <w:rPr>
          <w:rFonts w:ascii="Times New Roman" w:eastAsia="Times New Roman" w:hAnsi="Times New Roman" w:cs="Times New Roman"/>
          <w:sz w:val="28"/>
          <w:szCs w:val="28"/>
          <w:lang w:eastAsia="ru-RU"/>
        </w:rPr>
        <w:t xml:space="preserve"> </w:t>
      </w:r>
      <w:proofErr w:type="spellStart"/>
      <w:r w:rsidR="00882C9E" w:rsidRPr="00950E88">
        <w:rPr>
          <w:rFonts w:ascii="Times New Roman" w:eastAsia="Times New Roman" w:hAnsi="Times New Roman" w:cs="Times New Roman"/>
          <w:sz w:val="28"/>
          <w:szCs w:val="28"/>
          <w:lang w:eastAsia="ru-RU"/>
        </w:rPr>
        <w:t>Молдашев</w:t>
      </w:r>
      <w:proofErr w:type="spellEnd"/>
      <w:r w:rsidR="00882C9E" w:rsidRPr="00950E88">
        <w:rPr>
          <w:rFonts w:ascii="Times New Roman" w:eastAsia="Times New Roman" w:hAnsi="Times New Roman" w:cs="Times New Roman"/>
          <w:sz w:val="28"/>
          <w:szCs w:val="28"/>
          <w:lang w:eastAsia="ru-RU"/>
        </w:rPr>
        <w:t xml:space="preserve"> А.Б. </w:t>
      </w:r>
      <w:r w:rsidRPr="00950E88">
        <w:rPr>
          <w:rFonts w:ascii="Times New Roman" w:eastAsia="Times New Roman" w:hAnsi="Times New Roman" w:cs="Times New Roman"/>
          <w:sz w:val="28"/>
          <w:szCs w:val="28"/>
          <w:lang w:eastAsia="ru-RU"/>
        </w:rPr>
        <w:t xml:space="preserve">Вопросы продовольственной </w:t>
      </w:r>
      <w:r w:rsidRPr="00ED778A">
        <w:rPr>
          <w:rFonts w:ascii="Times New Roman" w:eastAsia="Times New Roman" w:hAnsi="Times New Roman" w:cs="Times New Roman"/>
          <w:sz w:val="28"/>
          <w:szCs w:val="28"/>
          <w:lang w:eastAsia="ru-RU"/>
        </w:rPr>
        <w:t>безопасности Казахстана // Проблемы агрорынка. –</w:t>
      </w:r>
      <w:r w:rsidRPr="00ED778A">
        <w:rPr>
          <w:rFonts w:ascii="Times New Roman" w:hAnsi="Times New Roman" w:cs="Times New Roman"/>
          <w:sz w:val="28"/>
          <w:szCs w:val="28"/>
        </w:rPr>
        <w:t xml:space="preserve"> 202</w:t>
      </w:r>
      <w:r w:rsidRPr="00ED778A">
        <w:rPr>
          <w:rFonts w:ascii="Times New Roman" w:hAnsi="Times New Roman" w:cs="Times New Roman"/>
          <w:sz w:val="28"/>
          <w:szCs w:val="28"/>
          <w:lang w:val="kk-KZ"/>
        </w:rPr>
        <w:t>1</w:t>
      </w:r>
      <w:r w:rsidRPr="00ED778A">
        <w:rPr>
          <w:rFonts w:ascii="Times New Roman" w:hAnsi="Times New Roman" w:cs="Times New Roman"/>
          <w:sz w:val="28"/>
          <w:szCs w:val="28"/>
        </w:rPr>
        <w:t>. – №</w:t>
      </w:r>
      <w:r w:rsidRPr="00ED778A">
        <w:rPr>
          <w:rFonts w:ascii="Times New Roman" w:hAnsi="Times New Roman" w:cs="Times New Roman"/>
          <w:sz w:val="28"/>
          <w:szCs w:val="28"/>
          <w:lang w:val="kk-KZ"/>
        </w:rPr>
        <w:t>4</w:t>
      </w:r>
      <w:r w:rsidRPr="00ED778A">
        <w:rPr>
          <w:rFonts w:ascii="Times New Roman" w:hAnsi="Times New Roman" w:cs="Times New Roman"/>
          <w:sz w:val="28"/>
          <w:szCs w:val="28"/>
        </w:rPr>
        <w:t xml:space="preserve">. – С. </w:t>
      </w:r>
      <w:r w:rsidRPr="00ED778A">
        <w:rPr>
          <w:rFonts w:ascii="Times New Roman" w:hAnsi="Times New Roman" w:cs="Times New Roman"/>
          <w:sz w:val="28"/>
          <w:szCs w:val="28"/>
          <w:lang w:val="kk-KZ"/>
        </w:rPr>
        <w:t>14</w:t>
      </w:r>
      <w:r w:rsidRPr="00ED778A">
        <w:rPr>
          <w:rFonts w:ascii="Times New Roman" w:hAnsi="Times New Roman" w:cs="Times New Roman"/>
          <w:sz w:val="28"/>
          <w:szCs w:val="28"/>
        </w:rPr>
        <w:t>-22</w:t>
      </w:r>
      <w:r w:rsidR="00882C9E">
        <w:rPr>
          <w:rFonts w:ascii="Times New Roman" w:hAnsi="Times New Roman" w:cs="Times New Roman"/>
          <w:sz w:val="28"/>
          <w:szCs w:val="28"/>
        </w:rPr>
        <w:t>.</w:t>
      </w:r>
    </w:p>
    <w:p w14:paraId="21D59C04" w14:textId="134C9FDE" w:rsidR="007F412C" w:rsidRPr="00ED778A" w:rsidRDefault="007F412C" w:rsidP="009D00AB">
      <w:pPr>
        <w:shd w:val="clear" w:color="auto" w:fill="FFFFFF" w:themeFill="background1"/>
        <w:tabs>
          <w:tab w:val="left" w:pos="993"/>
          <w:tab w:val="left" w:pos="1134"/>
        </w:tabs>
        <w:spacing w:after="0"/>
        <w:ind w:firstLine="709"/>
        <w:jc w:val="both"/>
        <w:rPr>
          <w:rFonts w:ascii="Times New Roman" w:hAnsi="Times New Roman" w:cs="Times New Roman"/>
          <w:sz w:val="28"/>
          <w:szCs w:val="28"/>
          <w:lang w:val="kk-KZ"/>
        </w:rPr>
      </w:pPr>
      <w:r w:rsidRPr="00ED778A">
        <w:rPr>
          <w:rFonts w:ascii="Times New Roman" w:eastAsia="Times New Roman" w:hAnsi="Times New Roman" w:cs="Times New Roman"/>
          <w:sz w:val="28"/>
          <w:szCs w:val="28"/>
          <w:lang w:eastAsia="ru-RU"/>
        </w:rPr>
        <w:t>4</w:t>
      </w:r>
      <w:r w:rsidR="00C932E1" w:rsidRPr="00ED778A">
        <w:rPr>
          <w:rFonts w:ascii="Times New Roman" w:eastAsia="Times New Roman" w:hAnsi="Times New Roman" w:cs="Times New Roman"/>
          <w:sz w:val="28"/>
          <w:szCs w:val="28"/>
          <w:lang w:eastAsia="ru-RU"/>
        </w:rPr>
        <w:t>2</w:t>
      </w:r>
      <w:r w:rsidRPr="00ED778A">
        <w:rPr>
          <w:rFonts w:ascii="Times New Roman" w:eastAsia="Times New Roman" w:hAnsi="Times New Roman" w:cs="Times New Roman"/>
          <w:sz w:val="28"/>
          <w:szCs w:val="28"/>
          <w:lang w:eastAsia="ru-RU"/>
        </w:rPr>
        <w:t xml:space="preserve"> </w:t>
      </w:r>
      <w:r w:rsidRPr="00ED778A">
        <w:rPr>
          <w:rFonts w:ascii="Times New Roman" w:eastAsia="Times New Roman" w:hAnsi="Times New Roman" w:cs="Times New Roman"/>
          <w:sz w:val="28"/>
          <w:szCs w:val="28"/>
          <w:lang w:val="kk-KZ" w:eastAsia="ru-RU"/>
        </w:rPr>
        <w:t>Сүндетұлы Ж.</w:t>
      </w:r>
      <w:r w:rsidRPr="00ED778A">
        <w:rPr>
          <w:rFonts w:ascii="Times New Roman" w:eastAsia="Times New Roman" w:hAnsi="Times New Roman" w:cs="Times New Roman"/>
          <w:sz w:val="28"/>
          <w:szCs w:val="28"/>
          <w:lang w:eastAsia="ru-RU"/>
        </w:rPr>
        <w:t xml:space="preserve">, </w:t>
      </w:r>
      <w:r w:rsidR="00882C9E" w:rsidRPr="00ED778A">
        <w:rPr>
          <w:rFonts w:ascii="Times New Roman" w:hAnsi="Times New Roman" w:cs="Times New Roman"/>
          <w:sz w:val="28"/>
          <w:szCs w:val="28"/>
        </w:rPr>
        <w:t>Исмаилова</w:t>
      </w:r>
      <w:r w:rsidR="00882C9E" w:rsidRPr="00882C9E">
        <w:rPr>
          <w:rFonts w:ascii="Times New Roman" w:hAnsi="Times New Roman" w:cs="Times New Roman"/>
          <w:sz w:val="28"/>
          <w:szCs w:val="28"/>
        </w:rPr>
        <w:t xml:space="preserve"> </w:t>
      </w:r>
      <w:r w:rsidR="00882C9E" w:rsidRPr="00ED778A">
        <w:rPr>
          <w:rFonts w:ascii="Times New Roman" w:hAnsi="Times New Roman" w:cs="Times New Roman"/>
          <w:sz w:val="28"/>
          <w:szCs w:val="28"/>
        </w:rPr>
        <w:t xml:space="preserve">А.С., </w:t>
      </w:r>
      <w:r w:rsidR="00882C9E" w:rsidRPr="00ED778A">
        <w:rPr>
          <w:rFonts w:ascii="Times New Roman" w:hAnsi="Times New Roman" w:cs="Times New Roman"/>
          <w:sz w:val="28"/>
          <w:szCs w:val="28"/>
          <w:lang w:val="kk-KZ"/>
        </w:rPr>
        <w:t xml:space="preserve">Нукешева А.Ж. </w:t>
      </w:r>
      <w:r w:rsidRPr="00ED778A">
        <w:rPr>
          <w:rFonts w:ascii="Times New Roman" w:eastAsia="Times New Roman" w:hAnsi="Times New Roman" w:cs="Times New Roman"/>
          <w:sz w:val="28"/>
          <w:szCs w:val="28"/>
          <w:lang w:val="kk-KZ" w:eastAsia="ru-RU"/>
        </w:rPr>
        <w:t>Қ</w:t>
      </w:r>
      <w:proofErr w:type="spellStart"/>
      <w:r w:rsidRPr="00ED778A">
        <w:rPr>
          <w:rStyle w:val="markedcontent"/>
          <w:rFonts w:ascii="Times New Roman" w:hAnsi="Times New Roman" w:cs="Times New Roman"/>
          <w:sz w:val="28"/>
          <w:szCs w:val="28"/>
          <w:shd w:val="clear" w:color="auto" w:fill="FFFFFF"/>
        </w:rPr>
        <w:t>азақстан</w:t>
      </w:r>
      <w:proofErr w:type="spellEnd"/>
      <w:r w:rsidRPr="00ED778A">
        <w:rPr>
          <w:rStyle w:val="markedcontent"/>
          <w:rFonts w:ascii="Times New Roman" w:hAnsi="Times New Roman" w:cs="Times New Roman"/>
          <w:sz w:val="28"/>
          <w:szCs w:val="28"/>
          <w:shd w:val="clear" w:color="auto" w:fill="FFFFFF"/>
        </w:rPr>
        <w:t xml:space="preserve"> </w:t>
      </w:r>
      <w:r w:rsidRPr="00ED778A">
        <w:rPr>
          <w:rStyle w:val="markedcontent"/>
          <w:rFonts w:ascii="Times New Roman" w:hAnsi="Times New Roman" w:cs="Times New Roman"/>
          <w:sz w:val="28"/>
          <w:szCs w:val="28"/>
          <w:shd w:val="clear" w:color="auto" w:fill="FFFFFF"/>
          <w:lang w:val="kk-KZ"/>
        </w:rPr>
        <w:t>Р</w:t>
      </w:r>
      <w:proofErr w:type="spellStart"/>
      <w:r w:rsidRPr="00ED778A">
        <w:rPr>
          <w:rStyle w:val="markedcontent"/>
          <w:rFonts w:ascii="Times New Roman" w:hAnsi="Times New Roman" w:cs="Times New Roman"/>
          <w:sz w:val="28"/>
          <w:szCs w:val="28"/>
          <w:shd w:val="clear" w:color="auto" w:fill="FFFFFF"/>
        </w:rPr>
        <w:t>еспубликасы</w:t>
      </w:r>
      <w:proofErr w:type="spellEnd"/>
      <w:r w:rsidRPr="00ED778A">
        <w:rPr>
          <w:rStyle w:val="markedcontent"/>
          <w:rFonts w:ascii="Times New Roman" w:hAnsi="Times New Roman" w:cs="Times New Roman"/>
          <w:sz w:val="28"/>
          <w:szCs w:val="28"/>
          <w:shd w:val="clear" w:color="auto" w:fill="FFFFFF"/>
        </w:rPr>
        <w:t xml:space="preserve"> аграрлық </w:t>
      </w:r>
      <w:proofErr w:type="spellStart"/>
      <w:r w:rsidRPr="00ED778A">
        <w:rPr>
          <w:rStyle w:val="markedcontent"/>
          <w:rFonts w:ascii="Times New Roman" w:hAnsi="Times New Roman" w:cs="Times New Roman"/>
          <w:sz w:val="28"/>
          <w:szCs w:val="28"/>
          <w:shd w:val="clear" w:color="auto" w:fill="FFFFFF"/>
        </w:rPr>
        <w:t>секторын</w:t>
      </w:r>
      <w:proofErr w:type="spellEnd"/>
      <w:r w:rsidRPr="00ED778A">
        <w:rPr>
          <w:rStyle w:val="markedcontent"/>
          <w:rFonts w:ascii="Times New Roman" w:hAnsi="Times New Roman" w:cs="Times New Roman"/>
          <w:sz w:val="28"/>
          <w:szCs w:val="28"/>
          <w:shd w:val="clear" w:color="auto" w:fill="FFFFFF"/>
        </w:rPr>
        <w:t xml:space="preserve"> </w:t>
      </w:r>
      <w:proofErr w:type="spellStart"/>
      <w:r w:rsidRPr="00ED778A">
        <w:rPr>
          <w:rStyle w:val="markedcontent"/>
          <w:rFonts w:ascii="Times New Roman" w:hAnsi="Times New Roman" w:cs="Times New Roman"/>
          <w:sz w:val="28"/>
          <w:szCs w:val="28"/>
          <w:shd w:val="clear" w:color="auto" w:fill="FFFFFF"/>
        </w:rPr>
        <w:t>дамыту</w:t>
      </w:r>
      <w:proofErr w:type="spellEnd"/>
      <w:r w:rsidRPr="00ED778A">
        <w:rPr>
          <w:rStyle w:val="markedcontent"/>
          <w:rFonts w:ascii="Times New Roman" w:hAnsi="Times New Roman" w:cs="Times New Roman"/>
          <w:sz w:val="28"/>
          <w:szCs w:val="28"/>
          <w:shd w:val="clear" w:color="auto" w:fill="FFFFFF"/>
        </w:rPr>
        <w:t xml:space="preserve"> </w:t>
      </w:r>
      <w:proofErr w:type="spellStart"/>
      <w:r w:rsidRPr="00ED778A">
        <w:rPr>
          <w:rStyle w:val="markedcontent"/>
          <w:rFonts w:ascii="Times New Roman" w:hAnsi="Times New Roman" w:cs="Times New Roman"/>
          <w:sz w:val="28"/>
          <w:szCs w:val="28"/>
          <w:shd w:val="clear" w:color="auto" w:fill="FFFFFF"/>
        </w:rPr>
        <w:t>басымдықтары</w:t>
      </w:r>
      <w:proofErr w:type="spellEnd"/>
      <w:r w:rsidRPr="00ED778A">
        <w:rPr>
          <w:rFonts w:ascii="Times New Roman" w:eastAsia="Times New Roman" w:hAnsi="Times New Roman" w:cs="Times New Roman"/>
          <w:sz w:val="28"/>
          <w:szCs w:val="28"/>
          <w:lang w:eastAsia="ru-RU"/>
        </w:rPr>
        <w:t xml:space="preserve"> // Проблемы агрорынка. –</w:t>
      </w:r>
      <w:r w:rsidRPr="00ED778A">
        <w:rPr>
          <w:rFonts w:ascii="Times New Roman" w:hAnsi="Times New Roman" w:cs="Times New Roman"/>
          <w:sz w:val="28"/>
          <w:szCs w:val="28"/>
        </w:rPr>
        <w:t xml:space="preserve"> 20</w:t>
      </w:r>
      <w:r w:rsidRPr="00ED778A">
        <w:rPr>
          <w:rFonts w:ascii="Times New Roman" w:hAnsi="Times New Roman" w:cs="Times New Roman"/>
          <w:sz w:val="28"/>
          <w:szCs w:val="28"/>
          <w:lang w:val="kk-KZ"/>
        </w:rPr>
        <w:t>16</w:t>
      </w:r>
      <w:r w:rsidRPr="00ED778A">
        <w:rPr>
          <w:rFonts w:ascii="Times New Roman" w:hAnsi="Times New Roman" w:cs="Times New Roman"/>
          <w:sz w:val="28"/>
          <w:szCs w:val="28"/>
        </w:rPr>
        <w:t>. – №</w:t>
      </w:r>
      <w:r w:rsidRPr="00ED778A">
        <w:rPr>
          <w:rFonts w:ascii="Times New Roman" w:hAnsi="Times New Roman" w:cs="Times New Roman"/>
          <w:sz w:val="28"/>
          <w:szCs w:val="28"/>
          <w:lang w:val="kk-KZ"/>
        </w:rPr>
        <w:t>2</w:t>
      </w:r>
      <w:r w:rsidRPr="00ED778A">
        <w:rPr>
          <w:rFonts w:ascii="Times New Roman" w:hAnsi="Times New Roman" w:cs="Times New Roman"/>
          <w:sz w:val="28"/>
          <w:szCs w:val="28"/>
        </w:rPr>
        <w:t xml:space="preserve">. – С. </w:t>
      </w:r>
      <w:r w:rsidRPr="00ED778A">
        <w:rPr>
          <w:rFonts w:ascii="Times New Roman" w:hAnsi="Times New Roman" w:cs="Times New Roman"/>
          <w:sz w:val="28"/>
          <w:szCs w:val="28"/>
          <w:lang w:val="kk-KZ"/>
        </w:rPr>
        <w:t>15</w:t>
      </w:r>
      <w:r w:rsidRPr="00ED778A">
        <w:rPr>
          <w:rFonts w:ascii="Times New Roman" w:hAnsi="Times New Roman" w:cs="Times New Roman"/>
          <w:sz w:val="28"/>
          <w:szCs w:val="28"/>
        </w:rPr>
        <w:t>-</w:t>
      </w:r>
      <w:r w:rsidRPr="00ED778A">
        <w:rPr>
          <w:rFonts w:ascii="Times New Roman" w:hAnsi="Times New Roman" w:cs="Times New Roman"/>
          <w:sz w:val="28"/>
          <w:szCs w:val="28"/>
          <w:lang w:val="kk-KZ"/>
        </w:rPr>
        <w:t>21</w:t>
      </w:r>
      <w:r w:rsidR="00882C9E">
        <w:rPr>
          <w:rFonts w:ascii="Times New Roman" w:hAnsi="Times New Roman" w:cs="Times New Roman"/>
          <w:sz w:val="28"/>
          <w:szCs w:val="28"/>
          <w:lang w:val="kk-KZ"/>
        </w:rPr>
        <w:t>.</w:t>
      </w:r>
    </w:p>
    <w:p w14:paraId="7660D6FE" w14:textId="061F7B97" w:rsidR="00AC55B7" w:rsidRPr="00ED778A" w:rsidRDefault="007F412C" w:rsidP="009D00AB">
      <w:pPr>
        <w:shd w:val="clear" w:color="auto" w:fill="FFFFFF" w:themeFill="background1"/>
        <w:tabs>
          <w:tab w:val="left" w:pos="993"/>
          <w:tab w:val="left" w:pos="1134"/>
        </w:tabs>
        <w:spacing w:after="0"/>
        <w:ind w:firstLine="709"/>
        <w:jc w:val="both"/>
        <w:rPr>
          <w:rFonts w:ascii="Times New Roman" w:eastAsia="Times New Roman" w:hAnsi="Times New Roman" w:cs="Times New Roman"/>
          <w:sz w:val="28"/>
          <w:szCs w:val="28"/>
          <w:lang w:eastAsia="ru-RU"/>
        </w:rPr>
      </w:pPr>
      <w:r w:rsidRPr="00ED778A">
        <w:rPr>
          <w:rFonts w:ascii="Times New Roman" w:hAnsi="Times New Roman" w:cs="Times New Roman"/>
          <w:sz w:val="28"/>
          <w:szCs w:val="28"/>
        </w:rPr>
        <w:t>4</w:t>
      </w:r>
      <w:r w:rsidR="00C932E1" w:rsidRPr="00ED778A">
        <w:rPr>
          <w:rFonts w:ascii="Times New Roman" w:hAnsi="Times New Roman" w:cs="Times New Roman"/>
          <w:sz w:val="28"/>
          <w:szCs w:val="28"/>
        </w:rPr>
        <w:t>3</w:t>
      </w:r>
      <w:r w:rsidRPr="00ED778A">
        <w:rPr>
          <w:rFonts w:ascii="Times New Roman" w:hAnsi="Times New Roman" w:cs="Times New Roman"/>
          <w:sz w:val="28"/>
          <w:szCs w:val="28"/>
        </w:rPr>
        <w:t xml:space="preserve"> </w:t>
      </w:r>
      <w:proofErr w:type="spellStart"/>
      <w:r w:rsidRPr="00ED778A">
        <w:rPr>
          <w:rFonts w:ascii="Times New Roman" w:eastAsia="Times New Roman" w:hAnsi="Times New Roman" w:cs="Times New Roman"/>
          <w:sz w:val="28"/>
          <w:szCs w:val="28"/>
          <w:lang w:eastAsia="ru-RU"/>
        </w:rPr>
        <w:t>Молдашев</w:t>
      </w:r>
      <w:proofErr w:type="spellEnd"/>
      <w:r w:rsidRPr="00ED778A">
        <w:rPr>
          <w:rFonts w:ascii="Times New Roman" w:eastAsia="Times New Roman" w:hAnsi="Times New Roman" w:cs="Times New Roman"/>
          <w:sz w:val="28"/>
          <w:szCs w:val="28"/>
          <w:lang w:eastAsia="ru-RU"/>
        </w:rPr>
        <w:t xml:space="preserve"> А.</w:t>
      </w:r>
      <w:r w:rsidR="00882C9E">
        <w:rPr>
          <w:rFonts w:ascii="Times New Roman" w:eastAsia="Times New Roman" w:hAnsi="Times New Roman" w:cs="Times New Roman"/>
          <w:sz w:val="28"/>
          <w:szCs w:val="28"/>
          <w:lang w:eastAsia="ru-RU"/>
        </w:rPr>
        <w:t>Б.</w:t>
      </w:r>
      <w:r w:rsidR="00882C9E" w:rsidRPr="00ED778A">
        <w:rPr>
          <w:rFonts w:ascii="Times New Roman" w:eastAsia="Times New Roman" w:hAnsi="Times New Roman" w:cs="Times New Roman"/>
          <w:sz w:val="28"/>
          <w:szCs w:val="28"/>
          <w:lang w:eastAsia="ru-RU"/>
        </w:rPr>
        <w:t>,</w:t>
      </w:r>
      <w:r w:rsidRPr="00ED778A">
        <w:rPr>
          <w:rFonts w:ascii="Times New Roman" w:eastAsia="Times New Roman" w:hAnsi="Times New Roman" w:cs="Times New Roman"/>
          <w:sz w:val="28"/>
          <w:szCs w:val="28"/>
          <w:lang w:eastAsia="ru-RU"/>
        </w:rPr>
        <w:t xml:space="preserve"> </w:t>
      </w:r>
      <w:r w:rsidR="00882C9E" w:rsidRPr="00ED778A">
        <w:rPr>
          <w:rFonts w:ascii="Times New Roman" w:eastAsia="Times New Roman" w:hAnsi="Times New Roman" w:cs="Times New Roman"/>
          <w:sz w:val="28"/>
          <w:szCs w:val="28"/>
          <w:lang w:eastAsia="ru-RU"/>
        </w:rPr>
        <w:t>Никитина Г.А.</w:t>
      </w:r>
      <w:r w:rsidR="00882C9E">
        <w:rPr>
          <w:rFonts w:ascii="Times New Roman" w:eastAsia="Times New Roman" w:hAnsi="Times New Roman" w:cs="Times New Roman"/>
          <w:sz w:val="28"/>
          <w:szCs w:val="28"/>
          <w:lang w:eastAsia="ru-RU"/>
        </w:rPr>
        <w:t xml:space="preserve"> </w:t>
      </w:r>
      <w:r w:rsidRPr="00ED778A">
        <w:rPr>
          <w:rFonts w:ascii="Times New Roman" w:eastAsia="Times New Roman" w:hAnsi="Times New Roman" w:cs="Times New Roman"/>
          <w:sz w:val="28"/>
          <w:szCs w:val="28"/>
          <w:lang w:eastAsia="ru-RU"/>
        </w:rPr>
        <w:t xml:space="preserve">Проблемы устойчивого функционирования продовольственной системы Республики Казахстан // Проблемы агрорынка. </w:t>
      </w:r>
      <w:r w:rsidRPr="00ED778A">
        <w:rPr>
          <w:rFonts w:ascii="Times New Roman" w:hAnsi="Times New Roman" w:cs="Times New Roman"/>
          <w:sz w:val="28"/>
          <w:szCs w:val="28"/>
        </w:rPr>
        <w:t>–</w:t>
      </w:r>
      <w:r w:rsidRPr="00ED778A">
        <w:rPr>
          <w:rFonts w:ascii="Times New Roman" w:eastAsia="Times New Roman" w:hAnsi="Times New Roman" w:cs="Times New Roman"/>
          <w:sz w:val="28"/>
          <w:szCs w:val="28"/>
          <w:lang w:eastAsia="ru-RU"/>
        </w:rPr>
        <w:t xml:space="preserve"> 2019. </w:t>
      </w:r>
      <w:r w:rsidRPr="00ED778A">
        <w:rPr>
          <w:rFonts w:ascii="Times New Roman" w:hAnsi="Times New Roman" w:cs="Times New Roman"/>
          <w:sz w:val="28"/>
          <w:szCs w:val="28"/>
        </w:rPr>
        <w:t>–</w:t>
      </w:r>
      <w:r w:rsidRPr="00ED778A">
        <w:rPr>
          <w:rFonts w:ascii="Times New Roman" w:eastAsia="Times New Roman" w:hAnsi="Times New Roman" w:cs="Times New Roman"/>
          <w:sz w:val="28"/>
          <w:szCs w:val="28"/>
          <w:lang w:eastAsia="ru-RU"/>
        </w:rPr>
        <w:t xml:space="preserve"> №2. – С.</w:t>
      </w:r>
      <w:r w:rsidR="00882C9E">
        <w:rPr>
          <w:rFonts w:ascii="Times New Roman" w:eastAsia="Times New Roman" w:hAnsi="Times New Roman" w:cs="Times New Roman"/>
          <w:sz w:val="28"/>
          <w:szCs w:val="28"/>
          <w:lang w:eastAsia="ru-RU"/>
        </w:rPr>
        <w:t xml:space="preserve"> </w:t>
      </w:r>
      <w:r w:rsidRPr="00ED778A">
        <w:rPr>
          <w:rFonts w:ascii="Times New Roman" w:eastAsia="Times New Roman" w:hAnsi="Times New Roman" w:cs="Times New Roman"/>
          <w:sz w:val="28"/>
          <w:szCs w:val="28"/>
          <w:lang w:eastAsia="ru-RU"/>
        </w:rPr>
        <w:t>11-19</w:t>
      </w:r>
      <w:r w:rsidR="00882C9E">
        <w:rPr>
          <w:rFonts w:ascii="Times New Roman" w:eastAsia="Times New Roman" w:hAnsi="Times New Roman" w:cs="Times New Roman"/>
          <w:sz w:val="28"/>
          <w:szCs w:val="28"/>
          <w:lang w:eastAsia="ru-RU"/>
        </w:rPr>
        <w:t>.</w:t>
      </w:r>
    </w:p>
    <w:p w14:paraId="11EB6BBB" w14:textId="430121D5" w:rsidR="007F412C" w:rsidRPr="00532D92" w:rsidRDefault="007F412C" w:rsidP="009D00AB">
      <w:pPr>
        <w:shd w:val="clear" w:color="auto" w:fill="FFFFFF" w:themeFill="background1"/>
        <w:tabs>
          <w:tab w:val="left" w:pos="993"/>
          <w:tab w:val="left" w:pos="1134"/>
        </w:tabs>
        <w:spacing w:after="0"/>
        <w:ind w:firstLine="709"/>
        <w:jc w:val="both"/>
        <w:rPr>
          <w:rFonts w:ascii="Times New Roman" w:hAnsi="Times New Roman" w:cs="Times New Roman"/>
          <w:sz w:val="28"/>
          <w:szCs w:val="28"/>
        </w:rPr>
      </w:pPr>
      <w:r w:rsidRPr="00ED778A">
        <w:rPr>
          <w:rStyle w:val="aa"/>
          <w:rFonts w:ascii="Times New Roman" w:hAnsi="Times New Roman" w:cs="Times New Roman"/>
          <w:color w:val="auto"/>
          <w:sz w:val="28"/>
          <w:szCs w:val="28"/>
          <w:u w:val="none"/>
        </w:rPr>
        <w:t>4</w:t>
      </w:r>
      <w:r w:rsidR="00C932E1" w:rsidRPr="00ED778A">
        <w:rPr>
          <w:rStyle w:val="aa"/>
          <w:rFonts w:ascii="Times New Roman" w:hAnsi="Times New Roman" w:cs="Times New Roman"/>
          <w:color w:val="auto"/>
          <w:sz w:val="28"/>
          <w:szCs w:val="28"/>
          <w:u w:val="none"/>
        </w:rPr>
        <w:t xml:space="preserve">4 </w:t>
      </w:r>
      <w:proofErr w:type="spellStart"/>
      <w:r w:rsidRPr="00ED778A">
        <w:rPr>
          <w:rFonts w:ascii="Times New Roman" w:hAnsi="Times New Roman" w:cs="Times New Roman"/>
          <w:sz w:val="28"/>
          <w:szCs w:val="28"/>
        </w:rPr>
        <w:t>Журкович</w:t>
      </w:r>
      <w:proofErr w:type="spellEnd"/>
      <w:r w:rsidRPr="00ED778A">
        <w:rPr>
          <w:rFonts w:ascii="Times New Roman" w:hAnsi="Times New Roman" w:cs="Times New Roman"/>
          <w:sz w:val="28"/>
          <w:szCs w:val="28"/>
        </w:rPr>
        <w:t xml:space="preserve"> Д.</w:t>
      </w:r>
      <w:r w:rsidR="00882C9E">
        <w:rPr>
          <w:rFonts w:ascii="Times New Roman" w:hAnsi="Times New Roman" w:cs="Times New Roman"/>
          <w:sz w:val="28"/>
          <w:szCs w:val="28"/>
        </w:rPr>
        <w:t>,</w:t>
      </w:r>
      <w:r w:rsidRPr="00ED778A">
        <w:rPr>
          <w:rFonts w:ascii="Times New Roman" w:hAnsi="Times New Roman" w:cs="Times New Roman"/>
          <w:sz w:val="28"/>
          <w:szCs w:val="28"/>
        </w:rPr>
        <w:t xml:space="preserve"> </w:t>
      </w:r>
      <w:proofErr w:type="spellStart"/>
      <w:r w:rsidR="00882C9E" w:rsidRPr="00ED778A">
        <w:rPr>
          <w:rFonts w:ascii="Times New Roman" w:hAnsi="Times New Roman" w:cs="Times New Roman"/>
          <w:sz w:val="28"/>
          <w:szCs w:val="28"/>
        </w:rPr>
        <w:t>Сауэр</w:t>
      </w:r>
      <w:proofErr w:type="spellEnd"/>
      <w:r w:rsidR="00882C9E" w:rsidRPr="00ED778A">
        <w:rPr>
          <w:rFonts w:ascii="Times New Roman" w:hAnsi="Times New Roman" w:cs="Times New Roman"/>
          <w:sz w:val="28"/>
          <w:szCs w:val="28"/>
        </w:rPr>
        <w:t xml:space="preserve"> И.А. </w:t>
      </w:r>
      <w:r w:rsidRPr="00ED778A">
        <w:rPr>
          <w:rFonts w:ascii="Times New Roman" w:hAnsi="Times New Roman" w:cs="Times New Roman"/>
          <w:sz w:val="28"/>
          <w:szCs w:val="28"/>
        </w:rPr>
        <w:t xml:space="preserve">Развитие интеграционных процессов в АПК </w:t>
      </w:r>
      <w:r w:rsidRPr="00532D92">
        <w:rPr>
          <w:rFonts w:ascii="Times New Roman" w:hAnsi="Times New Roman" w:cs="Times New Roman"/>
          <w:sz w:val="28"/>
          <w:szCs w:val="28"/>
        </w:rPr>
        <w:t>Казахстана // Проблемы агрорынка. – 2001. –</w:t>
      </w:r>
      <w:r w:rsidR="00882C9E" w:rsidRPr="00532D92">
        <w:rPr>
          <w:rFonts w:ascii="Times New Roman" w:hAnsi="Times New Roman" w:cs="Times New Roman"/>
          <w:sz w:val="28"/>
          <w:szCs w:val="28"/>
        </w:rPr>
        <w:t xml:space="preserve"> №</w:t>
      </w:r>
      <w:r w:rsidR="005D6EE8" w:rsidRPr="00532D92">
        <w:rPr>
          <w:rFonts w:ascii="Times New Roman" w:hAnsi="Times New Roman" w:cs="Times New Roman"/>
          <w:sz w:val="28"/>
          <w:szCs w:val="28"/>
        </w:rPr>
        <w:t>2</w:t>
      </w:r>
      <w:r w:rsidRPr="00532D92">
        <w:rPr>
          <w:rFonts w:ascii="Times New Roman" w:hAnsi="Times New Roman" w:cs="Times New Roman"/>
          <w:sz w:val="28"/>
          <w:szCs w:val="28"/>
        </w:rPr>
        <w:t>. – С. 88-89</w:t>
      </w:r>
      <w:r w:rsidR="00882C9E" w:rsidRPr="00532D92">
        <w:rPr>
          <w:rFonts w:ascii="Times New Roman" w:hAnsi="Times New Roman" w:cs="Times New Roman"/>
          <w:sz w:val="28"/>
          <w:szCs w:val="28"/>
        </w:rPr>
        <w:t>.</w:t>
      </w:r>
    </w:p>
    <w:p w14:paraId="0F9098A3" w14:textId="1705993E" w:rsidR="007F412C" w:rsidRPr="00950E88" w:rsidRDefault="007F412C" w:rsidP="009D00AB">
      <w:pPr>
        <w:tabs>
          <w:tab w:val="left" w:pos="993"/>
          <w:tab w:val="left" w:pos="1134"/>
        </w:tabs>
        <w:spacing w:after="0"/>
        <w:ind w:firstLine="709"/>
        <w:jc w:val="both"/>
        <w:rPr>
          <w:rFonts w:ascii="Times New Roman" w:hAnsi="Times New Roman" w:cs="Times New Roman"/>
          <w:noProof/>
          <w:sz w:val="28"/>
          <w:szCs w:val="28"/>
        </w:rPr>
      </w:pPr>
      <w:r w:rsidRPr="00532D92">
        <w:rPr>
          <w:rFonts w:ascii="Times New Roman" w:hAnsi="Times New Roman" w:cs="Times New Roman"/>
          <w:sz w:val="28"/>
          <w:szCs w:val="28"/>
        </w:rPr>
        <w:t>4</w:t>
      </w:r>
      <w:r w:rsidR="00C932E1" w:rsidRPr="00532D92">
        <w:rPr>
          <w:rFonts w:ascii="Times New Roman" w:hAnsi="Times New Roman" w:cs="Times New Roman"/>
          <w:sz w:val="28"/>
          <w:szCs w:val="28"/>
        </w:rPr>
        <w:t>5</w:t>
      </w:r>
      <w:r w:rsidRPr="00532D92">
        <w:rPr>
          <w:rFonts w:ascii="Times New Roman" w:hAnsi="Times New Roman" w:cs="Times New Roman"/>
          <w:sz w:val="28"/>
          <w:szCs w:val="28"/>
        </w:rPr>
        <w:t xml:space="preserve"> </w:t>
      </w:r>
      <w:proofErr w:type="spellStart"/>
      <w:r w:rsidRPr="00532D92">
        <w:rPr>
          <w:rFonts w:ascii="Times New Roman" w:hAnsi="Times New Roman" w:cs="Times New Roman"/>
          <w:bCs/>
          <w:sz w:val="28"/>
          <w:szCs w:val="28"/>
        </w:rPr>
        <w:t>Камысбаев</w:t>
      </w:r>
      <w:proofErr w:type="spellEnd"/>
      <w:r w:rsidRPr="00532D92">
        <w:rPr>
          <w:rFonts w:ascii="Times New Roman" w:hAnsi="Times New Roman" w:cs="Times New Roman"/>
          <w:bCs/>
          <w:sz w:val="28"/>
          <w:szCs w:val="28"/>
        </w:rPr>
        <w:t xml:space="preserve">, М. Особенности выбора стратегии диверсификации </w:t>
      </w:r>
      <w:r w:rsidRPr="00950E88">
        <w:rPr>
          <w:rFonts w:ascii="Times New Roman" w:hAnsi="Times New Roman" w:cs="Times New Roman"/>
          <w:bCs/>
          <w:sz w:val="28"/>
          <w:szCs w:val="28"/>
        </w:rPr>
        <w:t xml:space="preserve">хозяйствующих субъектов </w:t>
      </w:r>
      <w:r w:rsidR="00297BA6" w:rsidRPr="00950E88">
        <w:rPr>
          <w:rFonts w:ascii="Times New Roman" w:hAnsi="Times New Roman" w:cs="Times New Roman"/>
          <w:bCs/>
          <w:sz w:val="28"/>
          <w:szCs w:val="28"/>
        </w:rPr>
        <w:t>//</w:t>
      </w:r>
      <w:r w:rsidRPr="00950E88">
        <w:rPr>
          <w:rFonts w:ascii="Times New Roman" w:hAnsi="Times New Roman" w:cs="Times New Roman"/>
          <w:bCs/>
          <w:sz w:val="28"/>
          <w:szCs w:val="28"/>
        </w:rPr>
        <w:t xml:space="preserve"> </w:t>
      </w:r>
      <w:r w:rsidRPr="00950E88">
        <w:rPr>
          <w:rFonts w:ascii="Times New Roman" w:hAnsi="Times New Roman" w:cs="Times New Roman"/>
          <w:noProof/>
          <w:sz w:val="28"/>
          <w:szCs w:val="28"/>
        </w:rPr>
        <w:t>https://articlekz.com/uploads/data</w:t>
      </w:r>
      <w:r w:rsidR="00297BA6" w:rsidRPr="00950E88">
        <w:rPr>
          <w:rFonts w:ascii="Times New Roman" w:hAnsi="Times New Roman" w:cs="Times New Roman"/>
          <w:noProof/>
          <w:sz w:val="28"/>
          <w:szCs w:val="28"/>
        </w:rPr>
        <w:t>.</w:t>
      </w:r>
      <w:r w:rsidR="00077FF8" w:rsidRPr="00950E88">
        <w:rPr>
          <w:rFonts w:ascii="Times New Roman" w:hAnsi="Times New Roman" w:cs="Times New Roman"/>
          <w:sz w:val="28"/>
          <w:szCs w:val="28"/>
        </w:rPr>
        <w:t xml:space="preserve"> </w:t>
      </w:r>
      <w:r w:rsidR="00950E88" w:rsidRPr="00950E88">
        <w:rPr>
          <w:rFonts w:ascii="Times New Roman" w:hAnsi="Times New Roman" w:cs="Times New Roman"/>
          <w:sz w:val="28"/>
          <w:szCs w:val="28"/>
        </w:rPr>
        <w:t>03.04.2019.</w:t>
      </w:r>
    </w:p>
    <w:p w14:paraId="393C656E" w14:textId="78A1EE75" w:rsidR="007F412C" w:rsidRPr="00950E88" w:rsidRDefault="007F412C" w:rsidP="009D00AB">
      <w:pPr>
        <w:tabs>
          <w:tab w:val="left" w:pos="993"/>
          <w:tab w:val="left" w:pos="1134"/>
        </w:tabs>
        <w:spacing w:after="0"/>
        <w:ind w:firstLine="709"/>
        <w:jc w:val="both"/>
        <w:rPr>
          <w:rFonts w:ascii="Times New Roman" w:hAnsi="Times New Roman" w:cs="Times New Roman"/>
          <w:sz w:val="28"/>
          <w:szCs w:val="28"/>
        </w:rPr>
      </w:pPr>
      <w:r w:rsidRPr="00950E88">
        <w:rPr>
          <w:rFonts w:ascii="Times New Roman" w:hAnsi="Times New Roman" w:cs="Times New Roman"/>
          <w:noProof/>
          <w:sz w:val="28"/>
          <w:szCs w:val="28"/>
        </w:rPr>
        <w:t>4</w:t>
      </w:r>
      <w:r w:rsidR="00C932E1" w:rsidRPr="00950E88">
        <w:rPr>
          <w:rFonts w:ascii="Times New Roman" w:hAnsi="Times New Roman" w:cs="Times New Roman"/>
          <w:noProof/>
          <w:sz w:val="28"/>
          <w:szCs w:val="28"/>
        </w:rPr>
        <w:t>6</w:t>
      </w:r>
      <w:r w:rsidRPr="00950E88">
        <w:rPr>
          <w:rFonts w:ascii="Times New Roman" w:hAnsi="Times New Roman" w:cs="Times New Roman"/>
          <w:noProof/>
          <w:sz w:val="28"/>
          <w:szCs w:val="28"/>
        </w:rPr>
        <w:t xml:space="preserve"> </w:t>
      </w:r>
      <w:r w:rsidRPr="00950E88">
        <w:rPr>
          <w:rFonts w:ascii="Times New Roman" w:hAnsi="Times New Roman" w:cs="Times New Roman"/>
          <w:sz w:val="28"/>
          <w:szCs w:val="28"/>
        </w:rPr>
        <w:t>Лещева, М. Интеграция частного бизнеса в сельское хозяйство: способы внедрения и характер деятельности // Аграрная наука. – 2005. – №10. – С. 2-5</w:t>
      </w:r>
      <w:r w:rsidR="00297BA6" w:rsidRPr="00950E88">
        <w:rPr>
          <w:rFonts w:ascii="Times New Roman" w:hAnsi="Times New Roman" w:cs="Times New Roman"/>
          <w:sz w:val="28"/>
          <w:szCs w:val="28"/>
        </w:rPr>
        <w:t>.</w:t>
      </w:r>
    </w:p>
    <w:p w14:paraId="5D0BF9FC" w14:textId="51E226F2" w:rsidR="007F412C" w:rsidRPr="00950E88" w:rsidRDefault="007F412C" w:rsidP="009D00AB">
      <w:pPr>
        <w:tabs>
          <w:tab w:val="left" w:pos="993"/>
          <w:tab w:val="left" w:pos="1134"/>
        </w:tabs>
        <w:spacing w:after="0"/>
        <w:ind w:firstLine="709"/>
        <w:jc w:val="both"/>
        <w:rPr>
          <w:rFonts w:ascii="Times New Roman" w:hAnsi="Times New Roman" w:cs="Times New Roman"/>
          <w:sz w:val="28"/>
          <w:szCs w:val="28"/>
        </w:rPr>
      </w:pPr>
      <w:r w:rsidRPr="00950E88">
        <w:rPr>
          <w:rFonts w:ascii="Times New Roman" w:hAnsi="Times New Roman" w:cs="Times New Roman"/>
          <w:sz w:val="28"/>
          <w:szCs w:val="28"/>
        </w:rPr>
        <w:t>4</w:t>
      </w:r>
      <w:r w:rsidR="00C932E1" w:rsidRPr="00950E88">
        <w:rPr>
          <w:rFonts w:ascii="Times New Roman" w:hAnsi="Times New Roman" w:cs="Times New Roman"/>
          <w:sz w:val="28"/>
          <w:szCs w:val="28"/>
        </w:rPr>
        <w:t>7</w:t>
      </w:r>
      <w:r w:rsidR="00297BA6" w:rsidRPr="00950E88">
        <w:rPr>
          <w:rFonts w:ascii="Times New Roman" w:hAnsi="Times New Roman" w:cs="Times New Roman"/>
          <w:sz w:val="28"/>
          <w:szCs w:val="28"/>
        </w:rPr>
        <w:t xml:space="preserve"> </w:t>
      </w:r>
      <w:proofErr w:type="spellStart"/>
      <w:r w:rsidR="00297BA6" w:rsidRPr="00950E88">
        <w:rPr>
          <w:rFonts w:ascii="Times New Roman" w:hAnsi="Times New Roman" w:cs="Times New Roman"/>
          <w:sz w:val="28"/>
          <w:szCs w:val="28"/>
        </w:rPr>
        <w:t>Ульмер</w:t>
      </w:r>
      <w:proofErr w:type="spellEnd"/>
      <w:r w:rsidRPr="00950E88">
        <w:rPr>
          <w:rFonts w:ascii="Times New Roman" w:hAnsi="Times New Roman" w:cs="Times New Roman"/>
          <w:sz w:val="28"/>
          <w:szCs w:val="28"/>
        </w:rPr>
        <w:t xml:space="preserve"> Х. Диверсификация в сельском хозяйстве </w:t>
      </w:r>
      <w:r w:rsidR="00297BA6" w:rsidRPr="00950E88">
        <w:rPr>
          <w:rFonts w:ascii="Times New Roman" w:hAnsi="Times New Roman" w:cs="Times New Roman"/>
          <w:sz w:val="28"/>
          <w:szCs w:val="28"/>
        </w:rPr>
        <w:t>//</w:t>
      </w:r>
      <w:r w:rsidRPr="00950E88">
        <w:rPr>
          <w:rFonts w:ascii="Times New Roman" w:hAnsi="Times New Roman" w:cs="Times New Roman"/>
          <w:sz w:val="28"/>
          <w:szCs w:val="28"/>
        </w:rPr>
        <w:t xml:space="preserve"> https://agrardialog.ru/files/prints/2_17_diversifiezierung_in_deutschland</w:t>
      </w:r>
      <w:r w:rsidR="00950E88" w:rsidRPr="00950E88">
        <w:rPr>
          <w:rFonts w:ascii="Times New Roman" w:hAnsi="Times New Roman" w:cs="Times New Roman"/>
          <w:sz w:val="28"/>
          <w:szCs w:val="28"/>
        </w:rPr>
        <w:t>.</w:t>
      </w:r>
      <w:r w:rsidR="00077FF8" w:rsidRPr="00950E88">
        <w:rPr>
          <w:rFonts w:ascii="Times New Roman" w:hAnsi="Times New Roman" w:cs="Times New Roman"/>
          <w:sz w:val="28"/>
          <w:szCs w:val="28"/>
        </w:rPr>
        <w:t xml:space="preserve"> </w:t>
      </w:r>
      <w:r w:rsidR="00950E88" w:rsidRPr="00950E88">
        <w:rPr>
          <w:rFonts w:ascii="Times New Roman" w:hAnsi="Times New Roman" w:cs="Times New Roman"/>
          <w:sz w:val="28"/>
          <w:szCs w:val="28"/>
        </w:rPr>
        <w:t>18.11.20</w:t>
      </w:r>
      <w:r w:rsidR="00950E88">
        <w:rPr>
          <w:rFonts w:ascii="Times New Roman" w:hAnsi="Times New Roman" w:cs="Times New Roman"/>
          <w:sz w:val="28"/>
          <w:szCs w:val="28"/>
        </w:rPr>
        <w:t>19</w:t>
      </w:r>
      <w:r w:rsidR="00077FF8" w:rsidRPr="00950E88">
        <w:rPr>
          <w:rFonts w:ascii="Times New Roman" w:hAnsi="Times New Roman" w:cs="Times New Roman"/>
          <w:sz w:val="28"/>
          <w:szCs w:val="28"/>
        </w:rPr>
        <w:t>.</w:t>
      </w:r>
    </w:p>
    <w:p w14:paraId="30358187" w14:textId="43CD9B33" w:rsidR="007F412C" w:rsidRPr="00950E88" w:rsidRDefault="007F412C" w:rsidP="009D00AB">
      <w:pPr>
        <w:tabs>
          <w:tab w:val="left" w:pos="993"/>
          <w:tab w:val="left" w:pos="1134"/>
        </w:tabs>
        <w:spacing w:after="0"/>
        <w:ind w:firstLine="709"/>
        <w:jc w:val="both"/>
        <w:rPr>
          <w:rFonts w:ascii="Times New Roman" w:hAnsi="Times New Roman" w:cs="Times New Roman"/>
          <w:bCs/>
          <w:sz w:val="28"/>
          <w:szCs w:val="28"/>
        </w:rPr>
      </w:pPr>
      <w:r w:rsidRPr="00950E88">
        <w:rPr>
          <w:rFonts w:ascii="Times New Roman" w:hAnsi="Times New Roman" w:cs="Times New Roman"/>
          <w:sz w:val="28"/>
          <w:szCs w:val="28"/>
        </w:rPr>
        <w:t>4</w:t>
      </w:r>
      <w:r w:rsidR="00C932E1" w:rsidRPr="00950E88">
        <w:rPr>
          <w:rFonts w:ascii="Times New Roman" w:hAnsi="Times New Roman" w:cs="Times New Roman"/>
          <w:sz w:val="28"/>
          <w:szCs w:val="28"/>
        </w:rPr>
        <w:t>8</w:t>
      </w:r>
      <w:r w:rsidRPr="00950E88">
        <w:rPr>
          <w:rFonts w:ascii="Times New Roman" w:hAnsi="Times New Roman" w:cs="Times New Roman"/>
          <w:sz w:val="28"/>
          <w:szCs w:val="28"/>
        </w:rPr>
        <w:t xml:space="preserve"> Попова В. Д</w:t>
      </w:r>
      <w:r w:rsidRPr="00950E88">
        <w:rPr>
          <w:rFonts w:ascii="Times New Roman" w:hAnsi="Times New Roman" w:cs="Times New Roman"/>
          <w:bCs/>
          <w:sz w:val="28"/>
          <w:szCs w:val="28"/>
        </w:rPr>
        <w:t xml:space="preserve">иверсификация производства на сельхозпредприятии как </w:t>
      </w:r>
      <w:r w:rsidRPr="00ED778A">
        <w:rPr>
          <w:rFonts w:ascii="Times New Roman" w:hAnsi="Times New Roman" w:cs="Times New Roman"/>
          <w:bCs/>
          <w:sz w:val="28"/>
          <w:szCs w:val="28"/>
        </w:rPr>
        <w:t xml:space="preserve">фактор повышения его конкурентоспособности </w:t>
      </w:r>
      <w:r w:rsidR="00297BA6">
        <w:rPr>
          <w:rFonts w:ascii="Times New Roman" w:hAnsi="Times New Roman" w:cs="Times New Roman"/>
          <w:bCs/>
          <w:sz w:val="28"/>
          <w:szCs w:val="28"/>
        </w:rPr>
        <w:t>//</w:t>
      </w:r>
      <w:r w:rsidRPr="00ED778A">
        <w:rPr>
          <w:rFonts w:ascii="Times New Roman" w:hAnsi="Times New Roman" w:cs="Times New Roman"/>
          <w:bCs/>
          <w:sz w:val="28"/>
          <w:szCs w:val="28"/>
        </w:rPr>
        <w:t xml:space="preserve"> </w:t>
      </w:r>
      <w:r w:rsidRPr="00950E88">
        <w:rPr>
          <w:rFonts w:ascii="Times New Roman" w:hAnsi="Times New Roman" w:cs="Times New Roman"/>
          <w:bCs/>
          <w:sz w:val="28"/>
          <w:szCs w:val="28"/>
        </w:rPr>
        <w:t>https://scienceforum.ru/2013/article/2013004062.</w:t>
      </w:r>
      <w:r w:rsidR="00077FF8" w:rsidRPr="00950E88">
        <w:rPr>
          <w:rFonts w:ascii="Times New Roman" w:hAnsi="Times New Roman" w:cs="Times New Roman"/>
          <w:sz w:val="28"/>
          <w:szCs w:val="28"/>
        </w:rPr>
        <w:t xml:space="preserve"> </w:t>
      </w:r>
      <w:r w:rsidR="00950E88" w:rsidRPr="00950E88">
        <w:rPr>
          <w:rFonts w:ascii="Times New Roman" w:hAnsi="Times New Roman" w:cs="Times New Roman"/>
          <w:sz w:val="28"/>
          <w:szCs w:val="28"/>
        </w:rPr>
        <w:t>18.11.2019</w:t>
      </w:r>
      <w:r w:rsidR="00077FF8" w:rsidRPr="00950E88">
        <w:rPr>
          <w:rFonts w:ascii="Times New Roman" w:hAnsi="Times New Roman" w:cs="Times New Roman"/>
          <w:sz w:val="28"/>
          <w:szCs w:val="28"/>
        </w:rPr>
        <w:t>.</w:t>
      </w:r>
    </w:p>
    <w:p w14:paraId="78927AF6" w14:textId="75B6A614" w:rsidR="007F412C" w:rsidRPr="00ED778A" w:rsidRDefault="007F412C" w:rsidP="009D00AB">
      <w:pPr>
        <w:tabs>
          <w:tab w:val="left" w:pos="993"/>
          <w:tab w:val="left" w:pos="1134"/>
        </w:tabs>
        <w:spacing w:after="0"/>
        <w:ind w:firstLine="709"/>
        <w:jc w:val="both"/>
        <w:rPr>
          <w:rFonts w:ascii="Times New Roman" w:hAnsi="Times New Roman" w:cs="Times New Roman"/>
          <w:sz w:val="28"/>
          <w:szCs w:val="28"/>
          <w:shd w:val="clear" w:color="auto" w:fill="FFFFFF"/>
        </w:rPr>
      </w:pPr>
      <w:r w:rsidRPr="00ED778A">
        <w:rPr>
          <w:rFonts w:ascii="Times New Roman" w:hAnsi="Times New Roman" w:cs="Times New Roman"/>
          <w:bCs/>
          <w:sz w:val="28"/>
          <w:szCs w:val="28"/>
        </w:rPr>
        <w:t xml:space="preserve">49 </w:t>
      </w:r>
      <w:proofErr w:type="spellStart"/>
      <w:r w:rsidRPr="00ED778A">
        <w:rPr>
          <w:rFonts w:ascii="Times New Roman" w:hAnsi="Times New Roman" w:cs="Times New Roman"/>
          <w:sz w:val="28"/>
          <w:szCs w:val="28"/>
          <w:shd w:val="clear" w:color="auto" w:fill="FFFFFF"/>
        </w:rPr>
        <w:t>Далисова</w:t>
      </w:r>
      <w:proofErr w:type="spellEnd"/>
      <w:r w:rsidRPr="00ED778A">
        <w:rPr>
          <w:rFonts w:ascii="Times New Roman" w:hAnsi="Times New Roman" w:cs="Times New Roman"/>
          <w:sz w:val="28"/>
          <w:szCs w:val="28"/>
          <w:shd w:val="clear" w:color="auto" w:fill="FFFFFF"/>
        </w:rPr>
        <w:t xml:space="preserve"> Н.</w:t>
      </w:r>
      <w:r w:rsidR="00297BA6">
        <w:rPr>
          <w:rFonts w:ascii="Times New Roman" w:hAnsi="Times New Roman" w:cs="Times New Roman"/>
          <w:sz w:val="28"/>
          <w:szCs w:val="28"/>
          <w:shd w:val="clear" w:color="auto" w:fill="FFFFFF"/>
        </w:rPr>
        <w:t>,</w:t>
      </w:r>
      <w:r w:rsidRPr="00ED778A">
        <w:rPr>
          <w:rFonts w:ascii="Times New Roman" w:hAnsi="Times New Roman" w:cs="Times New Roman"/>
          <w:sz w:val="28"/>
          <w:szCs w:val="28"/>
          <w:shd w:val="clear" w:color="auto" w:fill="FFFFFF"/>
        </w:rPr>
        <w:t xml:space="preserve"> </w:t>
      </w:r>
      <w:r w:rsidR="00297BA6" w:rsidRPr="00ED778A">
        <w:rPr>
          <w:rFonts w:ascii="Times New Roman" w:hAnsi="Times New Roman" w:cs="Times New Roman"/>
          <w:sz w:val="28"/>
          <w:szCs w:val="28"/>
          <w:shd w:val="clear" w:color="auto" w:fill="FFFFFF"/>
        </w:rPr>
        <w:t xml:space="preserve">Степанова Э.В. </w:t>
      </w:r>
      <w:r w:rsidRPr="00ED778A">
        <w:rPr>
          <w:rFonts w:ascii="Times New Roman" w:hAnsi="Times New Roman" w:cs="Times New Roman"/>
          <w:sz w:val="28"/>
          <w:szCs w:val="28"/>
          <w:shd w:val="clear" w:color="auto" w:fill="FFFFFF"/>
        </w:rPr>
        <w:t>Диверсификация сельскохозяйственного производства на основе ресурсосбережения // Вестник Алтайской академии экономики и права. – 2018. – №6. – С. 58-68.</w:t>
      </w:r>
    </w:p>
    <w:p w14:paraId="7F15D4C0" w14:textId="7D09AECE" w:rsidR="00F77F0B" w:rsidRPr="00882C9E" w:rsidRDefault="00F77F0B" w:rsidP="009D00AB">
      <w:pPr>
        <w:tabs>
          <w:tab w:val="left" w:pos="993"/>
          <w:tab w:val="left" w:pos="1134"/>
        </w:tabs>
        <w:spacing w:after="0"/>
        <w:ind w:firstLine="709"/>
        <w:jc w:val="both"/>
        <w:rPr>
          <w:rFonts w:ascii="Times New Roman" w:hAnsi="Times New Roman" w:cs="Times New Roman"/>
          <w:sz w:val="28"/>
          <w:szCs w:val="28"/>
          <w:shd w:val="clear" w:color="auto" w:fill="FFFFFF"/>
          <w:lang w:val="en-US"/>
        </w:rPr>
      </w:pPr>
      <w:r w:rsidRPr="00ED778A">
        <w:rPr>
          <w:rFonts w:ascii="Times New Roman" w:hAnsi="Times New Roman" w:cs="Times New Roman"/>
          <w:sz w:val="28"/>
          <w:szCs w:val="28"/>
          <w:shd w:val="clear" w:color="auto" w:fill="FFFFFF"/>
          <w:lang w:val="en-US"/>
        </w:rPr>
        <w:t xml:space="preserve">50 </w:t>
      </w:r>
      <w:r w:rsidR="00AC6EF9">
        <w:fldChar w:fldCharType="begin"/>
      </w:r>
      <w:r w:rsidR="00AC6EF9" w:rsidRPr="005A769D">
        <w:rPr>
          <w:lang w:val="en-US"/>
        </w:rPr>
        <w:instrText xml:space="preserve"> HYPERLINK "https://www.scopus.com/authid/detail.uri?authorId=57221665594" </w:instrText>
      </w:r>
      <w:r w:rsidR="00AC6EF9">
        <w:fldChar w:fldCharType="separate"/>
      </w:r>
      <w:proofErr w:type="spellStart"/>
      <w:r w:rsidRPr="00ED778A">
        <w:rPr>
          <w:rFonts w:ascii="Times New Roman" w:hAnsi="Times New Roman" w:cs="Times New Roman"/>
          <w:sz w:val="28"/>
          <w:szCs w:val="28"/>
          <w:lang w:val="en-US"/>
        </w:rPr>
        <w:t>Kaparov</w:t>
      </w:r>
      <w:proofErr w:type="spellEnd"/>
      <w:r w:rsidRPr="00ED778A">
        <w:rPr>
          <w:rFonts w:ascii="Times New Roman" w:hAnsi="Times New Roman" w:cs="Times New Roman"/>
          <w:sz w:val="28"/>
          <w:szCs w:val="28"/>
          <w:lang w:val="en-US"/>
        </w:rPr>
        <w:t xml:space="preserve"> N.M</w:t>
      </w:r>
      <w:r w:rsidR="00AC6EF9">
        <w:rPr>
          <w:rFonts w:ascii="Times New Roman" w:hAnsi="Times New Roman" w:cs="Times New Roman"/>
          <w:sz w:val="28"/>
          <w:szCs w:val="28"/>
          <w:lang w:val="en-US"/>
        </w:rPr>
        <w:fldChar w:fldCharType="end"/>
      </w:r>
      <w:r w:rsidR="00882C9E">
        <w:rPr>
          <w:rFonts w:ascii="Times New Roman" w:hAnsi="Times New Roman" w:cs="Times New Roman"/>
          <w:sz w:val="28"/>
          <w:szCs w:val="28"/>
          <w:lang w:val="en-US"/>
        </w:rPr>
        <w:t>.</w:t>
      </w:r>
      <w:r w:rsidRPr="00ED778A">
        <w:rPr>
          <w:rFonts w:ascii="Times New Roman" w:hAnsi="Times New Roman" w:cs="Times New Roman"/>
          <w:sz w:val="28"/>
          <w:szCs w:val="28"/>
          <w:lang w:val="en-US"/>
        </w:rPr>
        <w:t xml:space="preserve">, </w:t>
      </w:r>
      <w:r w:rsidR="00AC6EF9">
        <w:fldChar w:fldCharType="begin"/>
      </w:r>
      <w:r w:rsidR="00AC6EF9" w:rsidRPr="005A769D">
        <w:rPr>
          <w:lang w:val="en-US"/>
        </w:rPr>
        <w:instrText xml:space="preserve"> HYPERLINK "https://www.scopus.com/authid/detail.uri?authorId=57191431046" </w:instrText>
      </w:r>
      <w:r w:rsidR="00AC6EF9">
        <w:fldChar w:fldCharType="separate"/>
      </w:r>
      <w:proofErr w:type="spellStart"/>
      <w:r w:rsidRPr="00ED778A">
        <w:rPr>
          <w:rFonts w:ascii="Times New Roman" w:hAnsi="Times New Roman" w:cs="Times New Roman"/>
          <w:sz w:val="28"/>
          <w:szCs w:val="28"/>
          <w:lang w:val="en-US"/>
        </w:rPr>
        <w:t>Omarkhanova</w:t>
      </w:r>
      <w:proofErr w:type="spellEnd"/>
      <w:r w:rsidRPr="00ED778A">
        <w:rPr>
          <w:rFonts w:ascii="Times New Roman" w:hAnsi="Times New Roman" w:cs="Times New Roman"/>
          <w:sz w:val="28"/>
          <w:szCs w:val="28"/>
          <w:lang w:val="en-US"/>
        </w:rPr>
        <w:t xml:space="preserve"> Z.</w:t>
      </w:r>
      <w:r w:rsidR="00AC6EF9">
        <w:rPr>
          <w:rFonts w:ascii="Times New Roman" w:hAnsi="Times New Roman" w:cs="Times New Roman"/>
          <w:sz w:val="28"/>
          <w:szCs w:val="28"/>
          <w:lang w:val="en-US"/>
        </w:rPr>
        <w:fldChar w:fldCharType="end"/>
      </w:r>
      <w:r w:rsidRPr="00ED778A">
        <w:rPr>
          <w:rFonts w:ascii="Times New Roman" w:hAnsi="Times New Roman" w:cs="Times New Roman"/>
          <w:sz w:val="28"/>
          <w:szCs w:val="28"/>
          <w:lang w:val="en-US"/>
        </w:rPr>
        <w:t>,</w:t>
      </w:r>
      <w:r w:rsidR="00882C9E">
        <w:rPr>
          <w:rFonts w:ascii="Times New Roman" w:hAnsi="Times New Roman" w:cs="Times New Roman"/>
          <w:sz w:val="28"/>
          <w:szCs w:val="28"/>
          <w:lang w:val="en-US"/>
        </w:rPr>
        <w:t xml:space="preserve"> </w:t>
      </w:r>
      <w:proofErr w:type="spellStart"/>
      <w:r w:rsidRPr="00ED778A">
        <w:rPr>
          <w:rFonts w:ascii="Times New Roman" w:hAnsi="Times New Roman" w:cs="Times New Roman"/>
          <w:sz w:val="28"/>
          <w:szCs w:val="28"/>
          <w:lang w:val="en-US"/>
        </w:rPr>
        <w:t>Ainakanova</w:t>
      </w:r>
      <w:proofErr w:type="spellEnd"/>
      <w:r w:rsidRPr="00ED778A">
        <w:rPr>
          <w:rFonts w:ascii="Times New Roman" w:hAnsi="Times New Roman" w:cs="Times New Roman"/>
          <w:sz w:val="28"/>
          <w:szCs w:val="28"/>
          <w:lang w:val="en-US"/>
        </w:rPr>
        <w:t xml:space="preserve"> B.A. </w:t>
      </w:r>
      <w:r w:rsidR="00882C9E">
        <w:rPr>
          <w:rFonts w:ascii="Times New Roman" w:hAnsi="Times New Roman" w:cs="Times New Roman"/>
          <w:sz w:val="28"/>
          <w:szCs w:val="28"/>
          <w:lang w:val="en-US"/>
        </w:rPr>
        <w:t xml:space="preserve">et al. </w:t>
      </w:r>
      <w:r w:rsidRPr="00ED778A">
        <w:rPr>
          <w:rFonts w:ascii="Times New Roman" w:hAnsi="Times New Roman" w:cs="Times New Roman"/>
          <w:sz w:val="28"/>
          <w:szCs w:val="28"/>
          <w:lang w:val="en-US"/>
        </w:rPr>
        <w:t>Development of production and investment measures for energy saving and energy efficiency in rural areas // Journal of Environmental Management and Tourism</w:t>
      </w:r>
      <w:r w:rsidR="00882C9E">
        <w:rPr>
          <w:rFonts w:ascii="Times New Roman" w:hAnsi="Times New Roman" w:cs="Times New Roman"/>
          <w:sz w:val="28"/>
          <w:szCs w:val="28"/>
          <w:lang w:val="en-US"/>
        </w:rPr>
        <w:t xml:space="preserve">. – 2020. – </w:t>
      </w:r>
      <w:r w:rsidRPr="00ED778A">
        <w:rPr>
          <w:rFonts w:ascii="Times New Roman" w:hAnsi="Times New Roman" w:cs="Times New Roman"/>
          <w:sz w:val="28"/>
          <w:szCs w:val="28"/>
          <w:lang w:val="en-US"/>
        </w:rPr>
        <w:t xml:space="preserve">Vol. </w:t>
      </w:r>
      <w:r w:rsidR="00882C9E">
        <w:rPr>
          <w:rFonts w:ascii="Times New Roman" w:hAnsi="Times New Roman" w:cs="Times New Roman"/>
          <w:sz w:val="28"/>
          <w:szCs w:val="28"/>
          <w:lang w:val="en-US"/>
        </w:rPr>
        <w:t>11</w:t>
      </w:r>
      <w:r w:rsidRPr="00882C9E">
        <w:rPr>
          <w:rFonts w:ascii="Times New Roman" w:hAnsi="Times New Roman" w:cs="Times New Roman"/>
          <w:sz w:val="28"/>
          <w:szCs w:val="28"/>
          <w:lang w:val="en-US"/>
        </w:rPr>
        <w:t xml:space="preserve">, </w:t>
      </w:r>
      <w:r w:rsidRPr="00ED778A">
        <w:rPr>
          <w:rFonts w:ascii="Times New Roman" w:hAnsi="Times New Roman" w:cs="Times New Roman"/>
          <w:sz w:val="28"/>
          <w:szCs w:val="28"/>
          <w:lang w:val="en-US"/>
        </w:rPr>
        <w:t>Issue</w:t>
      </w:r>
      <w:r w:rsidR="00882C9E">
        <w:rPr>
          <w:rFonts w:ascii="Times New Roman" w:hAnsi="Times New Roman" w:cs="Times New Roman"/>
          <w:sz w:val="28"/>
          <w:szCs w:val="28"/>
          <w:lang w:val="en-US"/>
        </w:rPr>
        <w:t> </w:t>
      </w:r>
      <w:r w:rsidRPr="00882C9E">
        <w:rPr>
          <w:rFonts w:ascii="Times New Roman" w:hAnsi="Times New Roman" w:cs="Times New Roman"/>
          <w:sz w:val="28"/>
          <w:szCs w:val="28"/>
          <w:lang w:val="en-US"/>
        </w:rPr>
        <w:t>5(45)</w:t>
      </w:r>
      <w:r w:rsidR="00882C9E">
        <w:rPr>
          <w:rFonts w:ascii="Times New Roman" w:hAnsi="Times New Roman" w:cs="Times New Roman"/>
          <w:sz w:val="28"/>
          <w:szCs w:val="28"/>
          <w:lang w:val="en-US"/>
        </w:rPr>
        <w:t>. – P.</w:t>
      </w:r>
      <w:r w:rsidRPr="00882C9E">
        <w:rPr>
          <w:rFonts w:ascii="Times New Roman" w:hAnsi="Times New Roman" w:cs="Times New Roman"/>
          <w:sz w:val="28"/>
          <w:szCs w:val="28"/>
          <w:lang w:val="en-US"/>
        </w:rPr>
        <w:t xml:space="preserve"> 1251-1258.</w:t>
      </w:r>
    </w:p>
    <w:p w14:paraId="26841BCA" w14:textId="49962CC4" w:rsidR="007F412C" w:rsidRPr="00ED778A" w:rsidRDefault="007F412C" w:rsidP="009D00AB">
      <w:pPr>
        <w:tabs>
          <w:tab w:val="left" w:pos="993"/>
          <w:tab w:val="left" w:pos="1134"/>
        </w:tabs>
        <w:spacing w:after="0"/>
        <w:ind w:firstLine="709"/>
        <w:jc w:val="both"/>
        <w:rPr>
          <w:rFonts w:ascii="Times New Roman" w:hAnsi="Times New Roman" w:cs="Times New Roman"/>
          <w:sz w:val="28"/>
          <w:szCs w:val="28"/>
          <w:shd w:val="clear" w:color="auto" w:fill="FFFFFF"/>
        </w:rPr>
      </w:pPr>
      <w:r w:rsidRPr="00ED778A">
        <w:rPr>
          <w:rFonts w:ascii="Times New Roman" w:hAnsi="Times New Roman" w:cs="Times New Roman"/>
          <w:sz w:val="28"/>
          <w:szCs w:val="28"/>
          <w:shd w:val="clear" w:color="auto" w:fill="FFFFFF"/>
        </w:rPr>
        <w:t>5</w:t>
      </w:r>
      <w:r w:rsidR="00271758" w:rsidRPr="00ED778A">
        <w:rPr>
          <w:rFonts w:ascii="Times New Roman" w:hAnsi="Times New Roman" w:cs="Times New Roman"/>
          <w:sz w:val="28"/>
          <w:szCs w:val="28"/>
          <w:shd w:val="clear" w:color="auto" w:fill="FFFFFF"/>
        </w:rPr>
        <w:t>1</w:t>
      </w:r>
      <w:r w:rsidRPr="00ED778A">
        <w:rPr>
          <w:rFonts w:ascii="Times New Roman" w:hAnsi="Times New Roman" w:cs="Times New Roman"/>
          <w:sz w:val="28"/>
          <w:szCs w:val="28"/>
          <w:shd w:val="clear" w:color="auto" w:fill="FFFFFF"/>
        </w:rPr>
        <w:t xml:space="preserve"> Афонина В. Развитие цифровой экономики в АПК как фактор повышения конкурентоспособности отечественной агропродовольственной продукции // Вестник Алтайской академии экономики и права. – 2019. – №1</w:t>
      </w:r>
      <w:r w:rsidR="00882C9E">
        <w:rPr>
          <w:rFonts w:ascii="Times New Roman" w:hAnsi="Times New Roman" w:cs="Times New Roman"/>
          <w:sz w:val="28"/>
          <w:szCs w:val="28"/>
          <w:shd w:val="clear" w:color="auto" w:fill="FFFFFF"/>
        </w:rPr>
        <w:t xml:space="preserve">, </w:t>
      </w:r>
      <w:r w:rsidRPr="00ED778A">
        <w:rPr>
          <w:rFonts w:ascii="Times New Roman" w:hAnsi="Times New Roman" w:cs="Times New Roman"/>
          <w:sz w:val="28"/>
          <w:szCs w:val="28"/>
          <w:shd w:val="clear" w:color="auto" w:fill="FFFFFF"/>
        </w:rPr>
        <w:t>ч</w:t>
      </w:r>
      <w:r w:rsidR="00882C9E">
        <w:rPr>
          <w:rFonts w:ascii="Times New Roman" w:hAnsi="Times New Roman" w:cs="Times New Roman"/>
          <w:sz w:val="28"/>
          <w:szCs w:val="28"/>
          <w:shd w:val="clear" w:color="auto" w:fill="FFFFFF"/>
        </w:rPr>
        <w:t>. </w:t>
      </w:r>
      <w:r w:rsidRPr="00ED778A">
        <w:rPr>
          <w:rFonts w:ascii="Times New Roman" w:hAnsi="Times New Roman" w:cs="Times New Roman"/>
          <w:sz w:val="28"/>
          <w:szCs w:val="28"/>
          <w:shd w:val="clear" w:color="auto" w:fill="FFFFFF"/>
        </w:rPr>
        <w:t>1. – С. 5-10.</w:t>
      </w:r>
    </w:p>
    <w:p w14:paraId="352AE7EE" w14:textId="367B05E6" w:rsidR="007F412C" w:rsidRPr="00ED778A" w:rsidRDefault="007F412C"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shd w:val="clear" w:color="auto" w:fill="FFFFFF"/>
        </w:rPr>
        <w:lastRenderedPageBreak/>
        <w:t>5</w:t>
      </w:r>
      <w:r w:rsidR="00271758" w:rsidRPr="00ED778A">
        <w:rPr>
          <w:rFonts w:ascii="Times New Roman" w:hAnsi="Times New Roman" w:cs="Times New Roman"/>
          <w:sz w:val="28"/>
          <w:szCs w:val="28"/>
          <w:shd w:val="clear" w:color="auto" w:fill="FFFFFF"/>
        </w:rPr>
        <w:t>2</w:t>
      </w:r>
      <w:r w:rsidRPr="00ED778A">
        <w:rPr>
          <w:rFonts w:ascii="Times New Roman" w:hAnsi="Times New Roman" w:cs="Times New Roman"/>
          <w:sz w:val="28"/>
          <w:szCs w:val="28"/>
          <w:shd w:val="clear" w:color="auto" w:fill="FFFFFF"/>
        </w:rPr>
        <w:t xml:space="preserve"> </w:t>
      </w:r>
      <w:r w:rsidRPr="00ED778A">
        <w:rPr>
          <w:rFonts w:ascii="Times New Roman" w:hAnsi="Times New Roman" w:cs="Times New Roman"/>
          <w:sz w:val="28"/>
          <w:szCs w:val="28"/>
        </w:rPr>
        <w:t xml:space="preserve">Локтионов, П. Особенности диверсификации логистической системы предприятия животноводства // Петербургский экономический журнал. – 2018. </w:t>
      </w:r>
      <w:r w:rsidR="00882C9E">
        <w:rPr>
          <w:rFonts w:ascii="Times New Roman" w:hAnsi="Times New Roman" w:cs="Times New Roman"/>
          <w:sz w:val="28"/>
          <w:szCs w:val="28"/>
        </w:rPr>
        <w:t>–</w:t>
      </w:r>
      <w:r w:rsidRPr="00ED778A">
        <w:rPr>
          <w:rFonts w:ascii="Times New Roman" w:hAnsi="Times New Roman" w:cs="Times New Roman"/>
          <w:sz w:val="28"/>
          <w:szCs w:val="28"/>
        </w:rPr>
        <w:t xml:space="preserve"> №4. – С. 152-160</w:t>
      </w:r>
      <w:r w:rsidR="00882C9E">
        <w:rPr>
          <w:rFonts w:ascii="Times New Roman" w:hAnsi="Times New Roman" w:cs="Times New Roman"/>
          <w:sz w:val="28"/>
          <w:szCs w:val="28"/>
        </w:rPr>
        <w:t>.</w:t>
      </w:r>
    </w:p>
    <w:p w14:paraId="4A105D3E" w14:textId="41C4A711" w:rsidR="007F412C" w:rsidRPr="00950E88" w:rsidRDefault="00116ADF"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53</w:t>
      </w:r>
      <w:r w:rsidR="007F412C" w:rsidRPr="00ED778A">
        <w:rPr>
          <w:rFonts w:ascii="Times New Roman" w:hAnsi="Times New Roman" w:cs="Times New Roman"/>
          <w:sz w:val="28"/>
          <w:szCs w:val="28"/>
        </w:rPr>
        <w:t xml:space="preserve"> Методология диверсификации производства в сельском хозяйстве </w:t>
      </w:r>
      <w:r w:rsidR="00297BA6">
        <w:rPr>
          <w:rFonts w:ascii="Times New Roman" w:hAnsi="Times New Roman" w:cs="Times New Roman"/>
          <w:sz w:val="28"/>
          <w:szCs w:val="28"/>
        </w:rPr>
        <w:t>//</w:t>
      </w:r>
      <w:r w:rsidR="007F412C" w:rsidRPr="00ED778A">
        <w:rPr>
          <w:rFonts w:ascii="Times New Roman" w:hAnsi="Times New Roman" w:cs="Times New Roman"/>
          <w:sz w:val="28"/>
          <w:szCs w:val="28"/>
        </w:rPr>
        <w:t xml:space="preserve"> </w:t>
      </w:r>
      <w:r w:rsidR="007F412C" w:rsidRPr="00950E88">
        <w:rPr>
          <w:rFonts w:ascii="Times New Roman" w:hAnsi="Times New Roman" w:cs="Times New Roman"/>
          <w:sz w:val="28"/>
          <w:szCs w:val="28"/>
        </w:rPr>
        <w:t>https://wiseeconomist.ru/poleznoe/72677-metodologiya-diversifikacii</w:t>
      </w:r>
      <w:r w:rsidR="00882C9E" w:rsidRPr="00950E88">
        <w:rPr>
          <w:rFonts w:ascii="Times New Roman" w:hAnsi="Times New Roman" w:cs="Times New Roman"/>
          <w:sz w:val="28"/>
          <w:szCs w:val="28"/>
        </w:rPr>
        <w:t>.</w:t>
      </w:r>
      <w:r w:rsidR="00077FF8" w:rsidRPr="00950E88">
        <w:rPr>
          <w:rFonts w:ascii="Times New Roman" w:hAnsi="Times New Roman" w:cs="Times New Roman"/>
          <w:sz w:val="28"/>
          <w:szCs w:val="28"/>
        </w:rPr>
        <w:t xml:space="preserve"> </w:t>
      </w:r>
      <w:r w:rsidR="00950E88" w:rsidRPr="00950E88">
        <w:rPr>
          <w:rFonts w:ascii="Times New Roman" w:hAnsi="Times New Roman" w:cs="Times New Roman"/>
          <w:sz w:val="28"/>
          <w:szCs w:val="28"/>
        </w:rPr>
        <w:t>07.06.2022.</w:t>
      </w:r>
    </w:p>
    <w:p w14:paraId="70D5EDCF" w14:textId="3E49A5E6" w:rsidR="007F412C" w:rsidRPr="00ED778A" w:rsidRDefault="007F412C" w:rsidP="009D00AB">
      <w:pPr>
        <w:tabs>
          <w:tab w:val="left" w:pos="993"/>
          <w:tab w:val="left" w:pos="1134"/>
        </w:tabs>
        <w:spacing w:after="0"/>
        <w:ind w:firstLine="709"/>
        <w:jc w:val="both"/>
        <w:rPr>
          <w:rFonts w:ascii="Times New Roman" w:hAnsi="Times New Roman" w:cs="Times New Roman"/>
          <w:sz w:val="28"/>
          <w:szCs w:val="28"/>
          <w:shd w:val="clear" w:color="auto" w:fill="FFFFFF"/>
        </w:rPr>
      </w:pPr>
      <w:r w:rsidRPr="00ED778A">
        <w:rPr>
          <w:rFonts w:ascii="Times New Roman" w:hAnsi="Times New Roman" w:cs="Times New Roman"/>
          <w:sz w:val="28"/>
          <w:szCs w:val="28"/>
        </w:rPr>
        <w:t>5</w:t>
      </w:r>
      <w:r w:rsidR="000125AE" w:rsidRPr="00ED778A">
        <w:rPr>
          <w:rFonts w:ascii="Times New Roman" w:hAnsi="Times New Roman" w:cs="Times New Roman"/>
          <w:sz w:val="28"/>
          <w:szCs w:val="28"/>
        </w:rPr>
        <w:t>4</w:t>
      </w:r>
      <w:r w:rsidRPr="00ED778A">
        <w:rPr>
          <w:rFonts w:ascii="Times New Roman" w:hAnsi="Times New Roman" w:cs="Times New Roman"/>
          <w:sz w:val="28"/>
          <w:szCs w:val="28"/>
        </w:rPr>
        <w:t xml:space="preserve"> </w:t>
      </w:r>
      <w:proofErr w:type="spellStart"/>
      <w:r w:rsidRPr="00ED778A">
        <w:rPr>
          <w:rFonts w:ascii="Times New Roman" w:hAnsi="Times New Roman" w:cs="Times New Roman"/>
          <w:sz w:val="28"/>
          <w:szCs w:val="28"/>
          <w:shd w:val="clear" w:color="auto" w:fill="FFFFFF"/>
        </w:rPr>
        <w:t>Григорук</w:t>
      </w:r>
      <w:proofErr w:type="spellEnd"/>
      <w:r w:rsidRPr="00ED778A">
        <w:rPr>
          <w:rFonts w:ascii="Times New Roman" w:hAnsi="Times New Roman" w:cs="Times New Roman"/>
          <w:sz w:val="28"/>
          <w:szCs w:val="28"/>
          <w:shd w:val="clear" w:color="auto" w:fill="FFFFFF"/>
        </w:rPr>
        <w:t xml:space="preserve"> В. Тренды органической диверсификации сельского хозяйства в мире, развитых странах и Казахстане // </w:t>
      </w:r>
      <w:r w:rsidRPr="00ED778A">
        <w:rPr>
          <w:rFonts w:ascii="Times New Roman" w:hAnsi="Times New Roman" w:cs="Times New Roman"/>
          <w:iCs/>
          <w:sz w:val="28"/>
          <w:szCs w:val="28"/>
          <w:shd w:val="clear" w:color="auto" w:fill="FFFFFF"/>
        </w:rPr>
        <w:t>Проблемы агрорынка</w:t>
      </w:r>
      <w:r w:rsidRPr="00ED778A">
        <w:rPr>
          <w:rFonts w:ascii="Times New Roman" w:hAnsi="Times New Roman" w:cs="Times New Roman"/>
          <w:sz w:val="28"/>
          <w:szCs w:val="28"/>
          <w:shd w:val="clear" w:color="auto" w:fill="FFFFFF"/>
        </w:rPr>
        <w:t xml:space="preserve">. – 2019. </w:t>
      </w:r>
      <w:r w:rsidRPr="00ED778A">
        <w:rPr>
          <w:rFonts w:ascii="Times New Roman" w:hAnsi="Times New Roman" w:cs="Times New Roman"/>
          <w:sz w:val="28"/>
          <w:szCs w:val="28"/>
        </w:rPr>
        <w:t>–</w:t>
      </w:r>
      <w:r w:rsidRPr="00ED778A">
        <w:rPr>
          <w:rFonts w:ascii="Times New Roman" w:hAnsi="Times New Roman" w:cs="Times New Roman"/>
          <w:sz w:val="28"/>
          <w:szCs w:val="28"/>
          <w:shd w:val="clear" w:color="auto" w:fill="FFFFFF"/>
        </w:rPr>
        <w:t xml:space="preserve"> №3. – С. 18-26</w:t>
      </w:r>
      <w:r w:rsidR="00297BA6">
        <w:rPr>
          <w:rFonts w:ascii="Times New Roman" w:hAnsi="Times New Roman" w:cs="Times New Roman"/>
          <w:sz w:val="28"/>
          <w:szCs w:val="28"/>
          <w:shd w:val="clear" w:color="auto" w:fill="FFFFFF"/>
        </w:rPr>
        <w:t>.</w:t>
      </w:r>
    </w:p>
    <w:p w14:paraId="5A0D0B36" w14:textId="4FD45C49" w:rsidR="00237305" w:rsidRPr="00ED778A" w:rsidRDefault="00237305"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shd w:val="clear" w:color="auto" w:fill="FFFFFF"/>
        </w:rPr>
        <w:t>55</w:t>
      </w:r>
      <w:r w:rsidRPr="00ED778A">
        <w:rPr>
          <w:rFonts w:ascii="Times New Roman" w:hAnsi="Times New Roman" w:cs="Times New Roman"/>
          <w:bCs/>
          <w:sz w:val="28"/>
          <w:szCs w:val="28"/>
        </w:rPr>
        <w:t xml:space="preserve"> </w:t>
      </w:r>
      <w:proofErr w:type="spellStart"/>
      <w:r w:rsidRPr="00ED778A">
        <w:rPr>
          <w:rFonts w:ascii="Times New Roman" w:hAnsi="Times New Roman" w:cs="Times New Roman"/>
          <w:bCs/>
          <w:sz w:val="28"/>
          <w:szCs w:val="28"/>
        </w:rPr>
        <w:t>Беспаева</w:t>
      </w:r>
      <w:proofErr w:type="spellEnd"/>
      <w:r w:rsidRPr="00ED778A">
        <w:rPr>
          <w:rFonts w:ascii="Times New Roman" w:hAnsi="Times New Roman" w:cs="Times New Roman"/>
          <w:bCs/>
          <w:sz w:val="28"/>
          <w:szCs w:val="28"/>
        </w:rPr>
        <w:t xml:space="preserve"> Р.С.,</w:t>
      </w:r>
      <w:r w:rsidRPr="00ED778A">
        <w:rPr>
          <w:rFonts w:ascii="Times New Roman" w:hAnsi="Times New Roman" w:cs="Times New Roman"/>
          <w:bCs/>
          <w:sz w:val="28"/>
          <w:szCs w:val="28"/>
          <w:lang w:val="kk-KZ"/>
        </w:rPr>
        <w:t xml:space="preserve"> </w:t>
      </w:r>
      <w:proofErr w:type="spellStart"/>
      <w:r w:rsidRPr="00ED778A">
        <w:rPr>
          <w:rFonts w:ascii="Times New Roman" w:hAnsi="Times New Roman" w:cs="Times New Roman"/>
          <w:bCs/>
          <w:sz w:val="28"/>
          <w:szCs w:val="28"/>
        </w:rPr>
        <w:t>Айнаканова</w:t>
      </w:r>
      <w:proofErr w:type="spellEnd"/>
      <w:r w:rsidRPr="00ED778A">
        <w:rPr>
          <w:rFonts w:ascii="Times New Roman" w:hAnsi="Times New Roman" w:cs="Times New Roman"/>
          <w:bCs/>
          <w:sz w:val="28"/>
          <w:szCs w:val="28"/>
        </w:rPr>
        <w:t xml:space="preserve"> Б., </w:t>
      </w:r>
      <w:proofErr w:type="spellStart"/>
      <w:r w:rsidRPr="00ED778A">
        <w:rPr>
          <w:rFonts w:ascii="Times New Roman" w:hAnsi="Times New Roman" w:cs="Times New Roman"/>
          <w:bCs/>
          <w:sz w:val="28"/>
          <w:szCs w:val="28"/>
        </w:rPr>
        <w:t>Бугубаева</w:t>
      </w:r>
      <w:proofErr w:type="spellEnd"/>
      <w:r w:rsidRPr="00ED778A">
        <w:rPr>
          <w:rFonts w:ascii="Times New Roman" w:hAnsi="Times New Roman" w:cs="Times New Roman"/>
          <w:bCs/>
          <w:sz w:val="28"/>
          <w:szCs w:val="28"/>
        </w:rPr>
        <w:t xml:space="preserve"> Р.О. </w:t>
      </w:r>
      <w:r w:rsidRPr="00ED778A">
        <w:rPr>
          <w:rFonts w:ascii="Times New Roman" w:hAnsi="Times New Roman" w:cs="Times New Roman"/>
          <w:sz w:val="28"/>
          <w:szCs w:val="28"/>
        </w:rPr>
        <w:t>Последствия изменения климата</w:t>
      </w:r>
      <w:r w:rsidRPr="00ED778A">
        <w:rPr>
          <w:rFonts w:ascii="Times New Roman" w:hAnsi="Times New Roman" w:cs="Times New Roman"/>
          <w:sz w:val="28"/>
          <w:szCs w:val="28"/>
          <w:lang w:val="kk-KZ"/>
        </w:rPr>
        <w:t xml:space="preserve"> </w:t>
      </w:r>
      <w:r w:rsidRPr="00ED778A">
        <w:rPr>
          <w:rFonts w:ascii="Times New Roman" w:hAnsi="Times New Roman" w:cs="Times New Roman"/>
          <w:sz w:val="28"/>
          <w:szCs w:val="28"/>
        </w:rPr>
        <w:t xml:space="preserve">в органическом сельском хозяйстве // </w:t>
      </w:r>
      <w:r w:rsidR="00882C9E">
        <w:rPr>
          <w:rFonts w:ascii="Times New Roman" w:hAnsi="Times New Roman" w:cs="Times New Roman"/>
          <w:sz w:val="28"/>
          <w:szCs w:val="28"/>
        </w:rPr>
        <w:t xml:space="preserve">Матер. </w:t>
      </w:r>
      <w:r w:rsidR="00882C9E" w:rsidRPr="00ED778A">
        <w:rPr>
          <w:rFonts w:ascii="Times New Roman" w:hAnsi="Times New Roman" w:cs="Times New Roman"/>
          <w:sz w:val="28"/>
          <w:szCs w:val="28"/>
          <w:lang w:val="kk-KZ"/>
        </w:rPr>
        <w:t>междунар</w:t>
      </w:r>
      <w:r w:rsidR="00882C9E">
        <w:rPr>
          <w:rFonts w:ascii="Times New Roman" w:hAnsi="Times New Roman" w:cs="Times New Roman"/>
          <w:sz w:val="28"/>
          <w:szCs w:val="28"/>
          <w:lang w:val="kk-KZ"/>
        </w:rPr>
        <w:t>.</w:t>
      </w:r>
      <w:r w:rsidR="00882C9E" w:rsidRPr="00ED778A">
        <w:rPr>
          <w:rFonts w:ascii="Times New Roman" w:hAnsi="Times New Roman" w:cs="Times New Roman"/>
          <w:sz w:val="28"/>
          <w:szCs w:val="28"/>
          <w:lang w:val="kk-KZ"/>
        </w:rPr>
        <w:t xml:space="preserve"> </w:t>
      </w:r>
      <w:r w:rsidRPr="00ED778A">
        <w:rPr>
          <w:rFonts w:ascii="Times New Roman" w:hAnsi="Times New Roman" w:cs="Times New Roman"/>
          <w:sz w:val="28"/>
          <w:szCs w:val="28"/>
          <w:lang w:val="kk-KZ"/>
        </w:rPr>
        <w:t>науч</w:t>
      </w:r>
      <w:r w:rsidR="00882C9E">
        <w:rPr>
          <w:rFonts w:ascii="Times New Roman" w:hAnsi="Times New Roman" w:cs="Times New Roman"/>
          <w:sz w:val="28"/>
          <w:szCs w:val="28"/>
          <w:lang w:val="kk-KZ"/>
        </w:rPr>
        <w:t>.</w:t>
      </w:r>
      <w:r w:rsidRPr="00ED778A">
        <w:rPr>
          <w:rFonts w:ascii="Times New Roman" w:hAnsi="Times New Roman" w:cs="Times New Roman"/>
          <w:sz w:val="28"/>
          <w:szCs w:val="28"/>
          <w:lang w:val="kk-KZ"/>
        </w:rPr>
        <w:t>-практ</w:t>
      </w:r>
      <w:r w:rsidR="00882C9E">
        <w:rPr>
          <w:rFonts w:ascii="Times New Roman" w:hAnsi="Times New Roman" w:cs="Times New Roman"/>
          <w:sz w:val="28"/>
          <w:szCs w:val="28"/>
          <w:lang w:val="kk-KZ"/>
        </w:rPr>
        <w:t>.</w:t>
      </w:r>
      <w:r w:rsidRPr="00ED778A">
        <w:rPr>
          <w:rFonts w:ascii="Times New Roman" w:hAnsi="Times New Roman" w:cs="Times New Roman"/>
          <w:sz w:val="28"/>
          <w:szCs w:val="28"/>
          <w:lang w:val="kk-KZ"/>
        </w:rPr>
        <w:t xml:space="preserve"> конф</w:t>
      </w:r>
      <w:r w:rsidR="00882C9E">
        <w:rPr>
          <w:rFonts w:ascii="Times New Roman" w:hAnsi="Times New Roman" w:cs="Times New Roman"/>
          <w:sz w:val="28"/>
          <w:szCs w:val="28"/>
          <w:lang w:val="kk-KZ"/>
        </w:rPr>
        <w:t>.</w:t>
      </w:r>
      <w:r w:rsidRPr="00ED778A">
        <w:rPr>
          <w:rFonts w:ascii="Times New Roman" w:hAnsi="Times New Roman" w:cs="Times New Roman"/>
          <w:sz w:val="28"/>
          <w:szCs w:val="28"/>
          <w:lang w:val="kk-KZ"/>
        </w:rPr>
        <w:t xml:space="preserve"> «Сейфуллинские чтения 18 (2): «</w:t>
      </w:r>
      <w:r w:rsidR="00882C9E" w:rsidRPr="00ED778A">
        <w:rPr>
          <w:rFonts w:ascii="Times New Roman" w:hAnsi="Times New Roman" w:cs="Times New Roman"/>
          <w:sz w:val="28"/>
          <w:szCs w:val="28"/>
          <w:lang w:val="kk-KZ"/>
        </w:rPr>
        <w:t xml:space="preserve">Наука </w:t>
      </w:r>
      <w:r w:rsidRPr="00ED778A">
        <w:rPr>
          <w:rFonts w:ascii="Times New Roman" w:hAnsi="Times New Roman" w:cs="Times New Roman"/>
          <w:sz w:val="28"/>
          <w:szCs w:val="28"/>
          <w:lang w:val="kk-KZ"/>
        </w:rPr>
        <w:t xml:space="preserve">XXI </w:t>
      </w:r>
      <w:r w:rsidR="00882C9E" w:rsidRPr="00ED778A">
        <w:rPr>
          <w:rFonts w:ascii="Times New Roman" w:hAnsi="Times New Roman" w:cs="Times New Roman"/>
          <w:sz w:val="28"/>
          <w:szCs w:val="28"/>
          <w:lang w:val="kk-KZ"/>
        </w:rPr>
        <w:t>века</w:t>
      </w:r>
      <w:r w:rsidR="00882C9E">
        <w:rPr>
          <w:rFonts w:ascii="Times New Roman" w:hAnsi="Times New Roman" w:cs="Times New Roman"/>
          <w:sz w:val="28"/>
          <w:szCs w:val="28"/>
          <w:lang w:val="kk-KZ"/>
        </w:rPr>
        <w:t xml:space="preserve"> </w:t>
      </w:r>
      <w:r w:rsidR="00882C9E" w:rsidRPr="00ED778A">
        <w:rPr>
          <w:rFonts w:ascii="Times New Roman" w:hAnsi="Times New Roman" w:cs="Times New Roman"/>
          <w:sz w:val="28"/>
          <w:szCs w:val="28"/>
          <w:lang w:val="kk-KZ"/>
        </w:rPr>
        <w:t>- эпоха трансформации</w:t>
      </w:r>
      <w:r w:rsidRPr="00ED778A">
        <w:rPr>
          <w:rFonts w:ascii="Times New Roman" w:hAnsi="Times New Roman" w:cs="Times New Roman"/>
          <w:sz w:val="28"/>
          <w:szCs w:val="28"/>
          <w:lang w:val="kk-KZ"/>
        </w:rPr>
        <w:t>»</w:t>
      </w:r>
      <w:r w:rsidR="00882C9E">
        <w:rPr>
          <w:rFonts w:ascii="Times New Roman" w:hAnsi="Times New Roman" w:cs="Times New Roman"/>
          <w:sz w:val="28"/>
          <w:szCs w:val="28"/>
          <w:lang w:val="kk-KZ"/>
        </w:rPr>
        <w:t xml:space="preserve">. – Астана, 2022. – </w:t>
      </w:r>
      <w:r w:rsidRPr="00ED778A">
        <w:rPr>
          <w:rFonts w:ascii="Times New Roman" w:hAnsi="Times New Roman" w:cs="Times New Roman"/>
          <w:sz w:val="28"/>
          <w:szCs w:val="28"/>
          <w:lang w:val="kk-KZ"/>
        </w:rPr>
        <w:t>Т</w:t>
      </w:r>
      <w:r w:rsidR="00882C9E">
        <w:rPr>
          <w:rFonts w:ascii="Times New Roman" w:hAnsi="Times New Roman" w:cs="Times New Roman"/>
          <w:sz w:val="28"/>
          <w:szCs w:val="28"/>
          <w:lang w:val="kk-KZ"/>
        </w:rPr>
        <w:t>.</w:t>
      </w:r>
      <w:r w:rsidRPr="00ED778A">
        <w:rPr>
          <w:rFonts w:ascii="Times New Roman" w:hAnsi="Times New Roman" w:cs="Times New Roman"/>
          <w:sz w:val="28"/>
          <w:szCs w:val="28"/>
          <w:lang w:val="kk-KZ"/>
        </w:rPr>
        <w:t xml:space="preserve"> 1, ч</w:t>
      </w:r>
      <w:r w:rsidR="00882C9E">
        <w:rPr>
          <w:rFonts w:ascii="Times New Roman" w:hAnsi="Times New Roman" w:cs="Times New Roman"/>
          <w:sz w:val="28"/>
          <w:szCs w:val="28"/>
          <w:lang w:val="kk-KZ"/>
        </w:rPr>
        <w:t>.</w:t>
      </w:r>
      <w:r w:rsidRPr="00ED778A">
        <w:rPr>
          <w:rFonts w:ascii="Times New Roman" w:hAnsi="Times New Roman" w:cs="Times New Roman"/>
          <w:sz w:val="28"/>
          <w:szCs w:val="28"/>
          <w:lang w:val="kk-KZ"/>
        </w:rPr>
        <w:t xml:space="preserve"> 4</w:t>
      </w:r>
      <w:r w:rsidR="00882C9E">
        <w:rPr>
          <w:rFonts w:ascii="Times New Roman" w:hAnsi="Times New Roman" w:cs="Times New Roman"/>
          <w:sz w:val="28"/>
          <w:szCs w:val="28"/>
          <w:lang w:val="kk-KZ"/>
        </w:rPr>
        <w:t>.</w:t>
      </w:r>
      <w:r w:rsidRPr="00ED778A">
        <w:rPr>
          <w:rFonts w:ascii="Times New Roman" w:hAnsi="Times New Roman" w:cs="Times New Roman"/>
          <w:sz w:val="28"/>
          <w:szCs w:val="28"/>
          <w:lang w:val="kk-KZ"/>
        </w:rPr>
        <w:t xml:space="preserve"> </w:t>
      </w:r>
      <w:r w:rsidR="00882C9E">
        <w:rPr>
          <w:rFonts w:ascii="Times New Roman" w:hAnsi="Times New Roman" w:cs="Times New Roman"/>
          <w:sz w:val="28"/>
          <w:szCs w:val="28"/>
          <w:lang w:val="kk-KZ"/>
        </w:rPr>
        <w:t xml:space="preserve">– </w:t>
      </w:r>
      <w:r w:rsidRPr="00ED778A">
        <w:rPr>
          <w:rFonts w:ascii="Times New Roman" w:hAnsi="Times New Roman" w:cs="Times New Roman"/>
          <w:sz w:val="28"/>
          <w:szCs w:val="28"/>
          <w:lang w:val="kk-KZ"/>
        </w:rPr>
        <w:t>С.</w:t>
      </w:r>
      <w:r w:rsidR="00882C9E">
        <w:rPr>
          <w:rFonts w:ascii="Times New Roman" w:hAnsi="Times New Roman" w:cs="Times New Roman"/>
          <w:sz w:val="28"/>
          <w:szCs w:val="28"/>
          <w:lang w:val="kk-KZ"/>
        </w:rPr>
        <w:t xml:space="preserve"> </w:t>
      </w:r>
      <w:r w:rsidRPr="00ED778A">
        <w:rPr>
          <w:rFonts w:ascii="Times New Roman" w:hAnsi="Times New Roman" w:cs="Times New Roman"/>
          <w:sz w:val="28"/>
          <w:szCs w:val="28"/>
          <w:lang w:val="kk-KZ"/>
        </w:rPr>
        <w:t>29-33.</w:t>
      </w:r>
    </w:p>
    <w:p w14:paraId="5A1119AE" w14:textId="5BD278D7" w:rsidR="007F412C" w:rsidRDefault="00456198" w:rsidP="00EE6594">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shd w:val="clear" w:color="auto" w:fill="FFFFFF"/>
        </w:rPr>
        <w:t>56</w:t>
      </w:r>
      <w:r w:rsidR="007F412C" w:rsidRPr="00ED778A">
        <w:rPr>
          <w:rFonts w:ascii="Times New Roman" w:hAnsi="Times New Roman" w:cs="Times New Roman"/>
          <w:sz w:val="28"/>
          <w:szCs w:val="28"/>
          <w:shd w:val="clear" w:color="auto" w:fill="FFFFFF"/>
        </w:rPr>
        <w:t xml:space="preserve"> </w:t>
      </w:r>
      <w:r w:rsidR="007F412C" w:rsidRPr="007C2F13">
        <w:rPr>
          <w:rFonts w:ascii="Times New Roman" w:hAnsi="Times New Roman" w:cs="Times New Roman"/>
          <w:sz w:val="28"/>
          <w:szCs w:val="28"/>
        </w:rPr>
        <w:t>Улучшение производства для расширения доступа к разнообразным и питательным продуктам</w:t>
      </w:r>
      <w:r w:rsidR="007C2F13" w:rsidRPr="007C2F13">
        <w:rPr>
          <w:rFonts w:ascii="Times New Roman" w:hAnsi="Times New Roman" w:cs="Times New Roman"/>
          <w:sz w:val="28"/>
          <w:szCs w:val="28"/>
        </w:rPr>
        <w:t>:</w:t>
      </w:r>
      <w:r w:rsidR="007F412C" w:rsidRPr="007C2F13">
        <w:rPr>
          <w:rFonts w:ascii="Times New Roman" w:hAnsi="Times New Roman" w:cs="Times New Roman"/>
          <w:sz w:val="28"/>
          <w:szCs w:val="28"/>
        </w:rPr>
        <w:t xml:space="preserve"> </w:t>
      </w:r>
      <w:r w:rsidR="007C2F13" w:rsidRPr="007C2F13">
        <w:rPr>
          <w:rFonts w:ascii="Times New Roman" w:hAnsi="Times New Roman" w:cs="Times New Roman"/>
          <w:sz w:val="28"/>
          <w:szCs w:val="28"/>
        </w:rPr>
        <w:t xml:space="preserve">матер. </w:t>
      </w:r>
      <w:r w:rsidR="007F412C" w:rsidRPr="007C2F13">
        <w:rPr>
          <w:rFonts w:ascii="Times New Roman" w:hAnsi="Times New Roman" w:cs="Times New Roman"/>
          <w:sz w:val="28"/>
          <w:szCs w:val="28"/>
        </w:rPr>
        <w:t xml:space="preserve">42-й сессии Европейской комиссии по </w:t>
      </w:r>
      <w:r w:rsidR="007F412C" w:rsidRPr="00532D92">
        <w:rPr>
          <w:rFonts w:ascii="Times New Roman" w:hAnsi="Times New Roman" w:cs="Times New Roman"/>
          <w:sz w:val="28"/>
          <w:szCs w:val="28"/>
        </w:rPr>
        <w:t>сельскому хозяйству</w:t>
      </w:r>
      <w:r w:rsidR="007C2F13" w:rsidRPr="00532D92">
        <w:rPr>
          <w:rFonts w:ascii="Times New Roman" w:hAnsi="Times New Roman" w:cs="Times New Roman"/>
          <w:sz w:val="28"/>
          <w:szCs w:val="28"/>
        </w:rPr>
        <w:t xml:space="preserve"> / </w:t>
      </w:r>
      <w:r w:rsidR="006252FD" w:rsidRPr="00532D92">
        <w:rPr>
          <w:rFonts w:ascii="Times New Roman" w:hAnsi="Times New Roman" w:cs="Times New Roman"/>
          <w:sz w:val="28"/>
          <w:szCs w:val="28"/>
        </w:rPr>
        <w:t>Комитет по сельскому хозяйству (ЕКСХ)</w:t>
      </w:r>
      <w:r w:rsidR="007C2F13" w:rsidRPr="00532D92">
        <w:rPr>
          <w:rFonts w:ascii="Times New Roman" w:hAnsi="Times New Roman" w:cs="Times New Roman"/>
          <w:sz w:val="28"/>
          <w:szCs w:val="28"/>
        </w:rPr>
        <w:t>.</w:t>
      </w:r>
      <w:r w:rsidR="007F412C" w:rsidRPr="00532D92">
        <w:rPr>
          <w:rFonts w:ascii="Times New Roman" w:hAnsi="Times New Roman" w:cs="Times New Roman"/>
          <w:sz w:val="28"/>
          <w:szCs w:val="28"/>
        </w:rPr>
        <w:t xml:space="preserve"> – </w:t>
      </w:r>
      <w:r w:rsidR="007F412C" w:rsidRPr="007C2F13">
        <w:rPr>
          <w:rFonts w:ascii="Times New Roman" w:hAnsi="Times New Roman" w:cs="Times New Roman"/>
          <w:sz w:val="28"/>
          <w:szCs w:val="28"/>
        </w:rPr>
        <w:t>Будапешт, 2022. – 14 с.</w:t>
      </w:r>
    </w:p>
    <w:p w14:paraId="4F38AC43" w14:textId="61C9E161" w:rsidR="00AC55B7" w:rsidRPr="00ED778A" w:rsidRDefault="00456198"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57</w:t>
      </w:r>
      <w:r w:rsidR="007F412C" w:rsidRPr="00ED778A">
        <w:rPr>
          <w:rFonts w:ascii="Times New Roman" w:hAnsi="Times New Roman" w:cs="Times New Roman"/>
          <w:sz w:val="28"/>
          <w:szCs w:val="28"/>
        </w:rPr>
        <w:t xml:space="preserve"> Национальную товаропроводящую систему создадут в Казахстане </w:t>
      </w:r>
      <w:r w:rsidR="00882C9E">
        <w:rPr>
          <w:rFonts w:ascii="Times New Roman" w:hAnsi="Times New Roman" w:cs="Times New Roman"/>
          <w:sz w:val="28"/>
          <w:szCs w:val="28"/>
        </w:rPr>
        <w:t>//</w:t>
      </w:r>
      <w:r w:rsidR="007F412C" w:rsidRPr="00ED778A">
        <w:rPr>
          <w:rFonts w:ascii="Times New Roman" w:hAnsi="Times New Roman" w:cs="Times New Roman"/>
          <w:sz w:val="28"/>
          <w:szCs w:val="28"/>
        </w:rPr>
        <w:t xml:space="preserve"> https://forbes.kz/news/ 2020/10/06/newsid_235014</w:t>
      </w:r>
      <w:r w:rsidR="00950E88">
        <w:rPr>
          <w:rFonts w:ascii="Times New Roman" w:hAnsi="Times New Roman" w:cs="Times New Roman"/>
          <w:sz w:val="28"/>
          <w:szCs w:val="28"/>
        </w:rPr>
        <w:t>. 07.06.2022.</w:t>
      </w:r>
    </w:p>
    <w:p w14:paraId="3F3C67A2" w14:textId="7D450884" w:rsidR="007F412C" w:rsidRPr="00ED778A" w:rsidRDefault="00AC55B7" w:rsidP="009D00AB">
      <w:pPr>
        <w:tabs>
          <w:tab w:val="left" w:pos="993"/>
          <w:tab w:val="left" w:pos="1134"/>
        </w:tabs>
        <w:spacing w:after="0"/>
        <w:ind w:firstLine="709"/>
        <w:jc w:val="both"/>
        <w:rPr>
          <w:rFonts w:ascii="Times New Roman" w:hAnsi="Times New Roman" w:cs="Times New Roman"/>
          <w:sz w:val="28"/>
          <w:szCs w:val="28"/>
        </w:rPr>
      </w:pPr>
      <w:r w:rsidRPr="00ED778A">
        <w:rPr>
          <w:rStyle w:val="aa"/>
          <w:rFonts w:ascii="Times New Roman" w:hAnsi="Times New Roman" w:cs="Times New Roman"/>
          <w:color w:val="auto"/>
          <w:sz w:val="28"/>
          <w:szCs w:val="28"/>
          <w:u w:val="none"/>
        </w:rPr>
        <w:t>5</w:t>
      </w:r>
      <w:r w:rsidR="00456198" w:rsidRPr="00ED778A">
        <w:rPr>
          <w:rStyle w:val="aa"/>
          <w:rFonts w:ascii="Times New Roman" w:hAnsi="Times New Roman" w:cs="Times New Roman"/>
          <w:color w:val="auto"/>
          <w:sz w:val="28"/>
          <w:szCs w:val="28"/>
          <w:u w:val="none"/>
        </w:rPr>
        <w:t>8</w:t>
      </w:r>
      <w:r w:rsidRPr="00ED778A">
        <w:rPr>
          <w:rStyle w:val="aa"/>
          <w:rFonts w:ascii="Times New Roman" w:hAnsi="Times New Roman" w:cs="Times New Roman"/>
          <w:color w:val="auto"/>
          <w:sz w:val="28"/>
          <w:szCs w:val="28"/>
          <w:u w:val="none"/>
        </w:rPr>
        <w:t xml:space="preserve"> </w:t>
      </w:r>
      <w:r w:rsidR="007F412C" w:rsidRPr="00ED778A">
        <w:rPr>
          <w:rFonts w:ascii="Times New Roman" w:hAnsi="Times New Roman" w:cs="Times New Roman"/>
          <w:sz w:val="28"/>
          <w:szCs w:val="28"/>
        </w:rPr>
        <w:t xml:space="preserve">Национальная товаропроводящая система позволит комплексно решить вопросы снижения потерь продуктовой цепи и стабилизации цен </w:t>
      </w:r>
      <w:r w:rsidR="00297BA6">
        <w:rPr>
          <w:rFonts w:ascii="Times New Roman" w:hAnsi="Times New Roman" w:cs="Times New Roman"/>
          <w:sz w:val="28"/>
          <w:szCs w:val="28"/>
        </w:rPr>
        <w:t>//</w:t>
      </w:r>
      <w:r w:rsidR="007F412C" w:rsidRPr="00ED778A">
        <w:rPr>
          <w:rFonts w:ascii="Times New Roman" w:hAnsi="Times New Roman" w:cs="Times New Roman"/>
          <w:sz w:val="28"/>
          <w:szCs w:val="28"/>
        </w:rPr>
        <w:t xml:space="preserve"> https://primeminister.kz/ru/news/nacionalnaya-tovaroprovodyashchaya</w:t>
      </w:r>
      <w:r w:rsidR="00297BA6">
        <w:rPr>
          <w:rFonts w:ascii="Times New Roman" w:hAnsi="Times New Roman" w:cs="Times New Roman"/>
          <w:sz w:val="28"/>
          <w:szCs w:val="28"/>
        </w:rPr>
        <w:t>.</w:t>
      </w:r>
      <w:r w:rsidR="00950E88">
        <w:rPr>
          <w:rFonts w:ascii="Times New Roman" w:hAnsi="Times New Roman" w:cs="Times New Roman"/>
          <w:sz w:val="28"/>
          <w:szCs w:val="28"/>
        </w:rPr>
        <w:t>07.06.2022.</w:t>
      </w:r>
    </w:p>
    <w:p w14:paraId="0B608ED7" w14:textId="01ED8B5E" w:rsidR="007F412C" w:rsidRPr="00ED778A" w:rsidRDefault="007F412C"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5</w:t>
      </w:r>
      <w:r w:rsidR="00456198" w:rsidRPr="00ED778A">
        <w:rPr>
          <w:rFonts w:ascii="Times New Roman" w:hAnsi="Times New Roman" w:cs="Times New Roman"/>
          <w:sz w:val="28"/>
          <w:szCs w:val="28"/>
        </w:rPr>
        <w:t>9</w:t>
      </w:r>
      <w:r w:rsidRPr="00ED778A">
        <w:rPr>
          <w:rFonts w:ascii="Times New Roman" w:hAnsi="Times New Roman" w:cs="Times New Roman"/>
          <w:sz w:val="28"/>
          <w:szCs w:val="28"/>
        </w:rPr>
        <w:t xml:space="preserve"> Корольков А. ЕС: сельское хозяйство и аграрная политика // Современная Европа. – 2002. – №4. – С. 90-97</w:t>
      </w:r>
      <w:r w:rsidR="00882C9E">
        <w:rPr>
          <w:rFonts w:ascii="Times New Roman" w:hAnsi="Times New Roman" w:cs="Times New Roman"/>
          <w:sz w:val="28"/>
          <w:szCs w:val="28"/>
        </w:rPr>
        <w:t>.</w:t>
      </w:r>
    </w:p>
    <w:p w14:paraId="1254918B" w14:textId="7B49FFC7" w:rsidR="007F412C" w:rsidRPr="00950E88" w:rsidRDefault="00456198" w:rsidP="009D00AB">
      <w:pPr>
        <w:tabs>
          <w:tab w:val="left" w:pos="993"/>
          <w:tab w:val="left" w:pos="1134"/>
        </w:tabs>
        <w:spacing w:after="0"/>
        <w:ind w:firstLine="709"/>
        <w:jc w:val="both"/>
        <w:rPr>
          <w:rFonts w:ascii="Times New Roman" w:hAnsi="Times New Roman" w:cs="Times New Roman"/>
          <w:sz w:val="28"/>
          <w:szCs w:val="28"/>
        </w:rPr>
      </w:pPr>
      <w:r w:rsidRPr="00950E88">
        <w:rPr>
          <w:rFonts w:ascii="Times New Roman" w:hAnsi="Times New Roman" w:cs="Times New Roman"/>
          <w:sz w:val="28"/>
          <w:szCs w:val="28"/>
        </w:rPr>
        <w:t>60</w:t>
      </w:r>
      <w:r w:rsidR="007F412C" w:rsidRPr="00950E88">
        <w:rPr>
          <w:rFonts w:ascii="Times New Roman" w:hAnsi="Times New Roman" w:cs="Times New Roman"/>
          <w:sz w:val="28"/>
          <w:szCs w:val="28"/>
        </w:rPr>
        <w:t xml:space="preserve"> Евразийск</w:t>
      </w:r>
      <w:r w:rsidR="006478E6" w:rsidRPr="00950E88">
        <w:rPr>
          <w:rFonts w:ascii="Times New Roman" w:hAnsi="Times New Roman" w:cs="Times New Roman"/>
          <w:sz w:val="28"/>
          <w:szCs w:val="28"/>
        </w:rPr>
        <w:t>ая</w:t>
      </w:r>
      <w:r w:rsidR="007F412C" w:rsidRPr="00950E88">
        <w:rPr>
          <w:rFonts w:ascii="Times New Roman" w:hAnsi="Times New Roman" w:cs="Times New Roman"/>
          <w:sz w:val="28"/>
          <w:szCs w:val="28"/>
        </w:rPr>
        <w:t xml:space="preserve"> экономическ</w:t>
      </w:r>
      <w:r w:rsidR="006478E6" w:rsidRPr="00950E88">
        <w:rPr>
          <w:rFonts w:ascii="Times New Roman" w:hAnsi="Times New Roman" w:cs="Times New Roman"/>
          <w:sz w:val="28"/>
          <w:szCs w:val="28"/>
        </w:rPr>
        <w:t>ая</w:t>
      </w:r>
      <w:r w:rsidR="007F412C" w:rsidRPr="00950E88">
        <w:rPr>
          <w:rFonts w:ascii="Times New Roman" w:hAnsi="Times New Roman" w:cs="Times New Roman"/>
          <w:sz w:val="28"/>
          <w:szCs w:val="28"/>
        </w:rPr>
        <w:t xml:space="preserve"> комисси</w:t>
      </w:r>
      <w:r w:rsidR="006478E6" w:rsidRPr="00950E88">
        <w:rPr>
          <w:rFonts w:ascii="Times New Roman" w:hAnsi="Times New Roman" w:cs="Times New Roman"/>
          <w:sz w:val="28"/>
          <w:szCs w:val="28"/>
        </w:rPr>
        <w:t>я //</w:t>
      </w:r>
      <w:r w:rsidR="007F412C" w:rsidRPr="00950E88">
        <w:rPr>
          <w:rFonts w:ascii="Times New Roman" w:hAnsi="Times New Roman" w:cs="Times New Roman"/>
          <w:sz w:val="28"/>
          <w:szCs w:val="28"/>
        </w:rPr>
        <w:t xml:space="preserve"> </w:t>
      </w:r>
      <w:hyperlink r:id="rId39" w:history="1">
        <w:r w:rsidR="00882C9E" w:rsidRPr="00950E88">
          <w:rPr>
            <w:rStyle w:val="aa"/>
            <w:rFonts w:ascii="Times New Roman" w:hAnsi="Times New Roman" w:cs="Times New Roman"/>
            <w:color w:val="auto"/>
            <w:sz w:val="28"/>
            <w:szCs w:val="28"/>
            <w:u w:val="none"/>
          </w:rPr>
          <w:t>https://eec.eaeunion.org</w:t>
        </w:r>
      </w:hyperlink>
      <w:r w:rsidR="00882C9E" w:rsidRPr="00950E88">
        <w:rPr>
          <w:rFonts w:ascii="Times New Roman" w:hAnsi="Times New Roman" w:cs="Times New Roman"/>
          <w:sz w:val="28"/>
          <w:szCs w:val="28"/>
        </w:rPr>
        <w:t xml:space="preserve">. </w:t>
      </w:r>
      <w:r w:rsidR="00950E88" w:rsidRPr="00950E88">
        <w:rPr>
          <w:rFonts w:ascii="Times New Roman" w:hAnsi="Times New Roman" w:cs="Times New Roman"/>
          <w:sz w:val="28"/>
          <w:szCs w:val="28"/>
        </w:rPr>
        <w:t>017.06.2022.</w:t>
      </w:r>
    </w:p>
    <w:p w14:paraId="20A41BED" w14:textId="5B895D59" w:rsidR="00E910EA" w:rsidRPr="00ED778A" w:rsidRDefault="00E910EA" w:rsidP="009D00AB">
      <w:pPr>
        <w:tabs>
          <w:tab w:val="left" w:pos="993"/>
          <w:tab w:val="left" w:pos="1134"/>
        </w:tabs>
        <w:spacing w:after="0"/>
        <w:ind w:firstLine="709"/>
        <w:jc w:val="both"/>
        <w:rPr>
          <w:rFonts w:ascii="Times New Roman" w:hAnsi="Times New Roman" w:cs="Times New Roman"/>
          <w:sz w:val="28"/>
          <w:szCs w:val="28"/>
          <w:lang w:val="kk-KZ"/>
        </w:rPr>
      </w:pPr>
      <w:r w:rsidRPr="00ED778A">
        <w:rPr>
          <w:rFonts w:ascii="Times New Roman" w:hAnsi="Times New Roman" w:cs="Times New Roman"/>
          <w:sz w:val="28"/>
          <w:szCs w:val="28"/>
          <w:lang w:val="kk-KZ"/>
        </w:rPr>
        <w:t>61 Сүндетұлы Ж., Нукешева А., Айнаканова Б.</w:t>
      </w:r>
      <w:r w:rsidR="00882C9E">
        <w:rPr>
          <w:rFonts w:ascii="Times New Roman" w:hAnsi="Times New Roman" w:cs="Times New Roman"/>
          <w:sz w:val="28"/>
          <w:szCs w:val="28"/>
          <w:lang w:val="kk-KZ"/>
        </w:rPr>
        <w:t xml:space="preserve"> және т.б.</w:t>
      </w:r>
      <w:r w:rsidRPr="00ED778A">
        <w:rPr>
          <w:rFonts w:ascii="Times New Roman" w:hAnsi="Times New Roman" w:cs="Times New Roman"/>
          <w:sz w:val="28"/>
          <w:szCs w:val="28"/>
          <w:lang w:val="kk-KZ"/>
        </w:rPr>
        <w:t xml:space="preserve"> Қазақстанның агрорөнеркәсіптік кешенінің тиімділігі // Қазақ экономика, қаржы және халықаралық сауда университетінің жаршысы</w:t>
      </w:r>
      <w:r w:rsidR="00882C9E">
        <w:rPr>
          <w:rFonts w:ascii="Times New Roman" w:hAnsi="Times New Roman" w:cs="Times New Roman"/>
          <w:sz w:val="28"/>
          <w:szCs w:val="28"/>
          <w:lang w:val="kk-KZ"/>
        </w:rPr>
        <w:t xml:space="preserve">. – 2020. – </w:t>
      </w:r>
      <w:r w:rsidRPr="00ED778A">
        <w:rPr>
          <w:rFonts w:ascii="Times New Roman" w:eastAsia="Calibri" w:hAnsi="Times New Roman" w:cs="Times New Roman"/>
          <w:color w:val="000000"/>
          <w:sz w:val="28"/>
          <w:szCs w:val="28"/>
          <w:lang w:val="kk-KZ"/>
        </w:rPr>
        <w:t>№2(39)</w:t>
      </w:r>
      <w:r w:rsidR="00882C9E">
        <w:rPr>
          <w:rFonts w:ascii="Times New Roman" w:eastAsia="Calibri" w:hAnsi="Times New Roman" w:cs="Times New Roman"/>
          <w:color w:val="000000"/>
          <w:sz w:val="28"/>
          <w:szCs w:val="28"/>
          <w:lang w:val="kk-KZ"/>
        </w:rPr>
        <w:t>.</w:t>
      </w:r>
      <w:r w:rsidRPr="00ED778A">
        <w:rPr>
          <w:rFonts w:ascii="Times New Roman" w:eastAsia="Calibri" w:hAnsi="Times New Roman" w:cs="Times New Roman"/>
          <w:color w:val="000000"/>
          <w:sz w:val="28"/>
          <w:szCs w:val="28"/>
          <w:lang w:val="kk-KZ"/>
        </w:rPr>
        <w:t xml:space="preserve"> </w:t>
      </w:r>
      <w:r w:rsidR="00882C9E">
        <w:rPr>
          <w:rFonts w:ascii="Times New Roman" w:eastAsia="Calibri" w:hAnsi="Times New Roman" w:cs="Times New Roman"/>
          <w:color w:val="000000"/>
          <w:sz w:val="28"/>
          <w:szCs w:val="28"/>
          <w:lang w:val="kk-KZ"/>
        </w:rPr>
        <w:t xml:space="preserve">– </w:t>
      </w:r>
      <w:r w:rsidRPr="00ED778A">
        <w:rPr>
          <w:rFonts w:ascii="Times New Roman" w:hAnsi="Times New Roman" w:cs="Times New Roman"/>
          <w:sz w:val="28"/>
          <w:szCs w:val="28"/>
          <w:lang w:val="kk-KZ"/>
        </w:rPr>
        <w:t>Б.</w:t>
      </w:r>
      <w:r w:rsidR="00882C9E">
        <w:rPr>
          <w:rFonts w:ascii="Times New Roman" w:hAnsi="Times New Roman" w:cs="Times New Roman"/>
          <w:sz w:val="28"/>
          <w:szCs w:val="28"/>
          <w:lang w:val="kk-KZ"/>
        </w:rPr>
        <w:t xml:space="preserve"> </w:t>
      </w:r>
      <w:r w:rsidRPr="00ED778A">
        <w:rPr>
          <w:rFonts w:ascii="Times New Roman" w:hAnsi="Times New Roman" w:cs="Times New Roman"/>
          <w:sz w:val="28"/>
          <w:szCs w:val="28"/>
          <w:lang w:val="kk-KZ"/>
        </w:rPr>
        <w:t>105-113.</w:t>
      </w:r>
    </w:p>
    <w:p w14:paraId="423A09CD" w14:textId="5C6A85F0" w:rsidR="00AC55B7" w:rsidRPr="00882C9E" w:rsidRDefault="00E910EA" w:rsidP="009D00AB">
      <w:pPr>
        <w:tabs>
          <w:tab w:val="left" w:pos="993"/>
          <w:tab w:val="left" w:pos="1134"/>
        </w:tabs>
        <w:spacing w:after="0"/>
        <w:ind w:firstLine="709"/>
        <w:jc w:val="both"/>
        <w:rPr>
          <w:rFonts w:ascii="Times New Roman" w:hAnsi="Times New Roman" w:cs="Times New Roman"/>
          <w:sz w:val="28"/>
          <w:szCs w:val="28"/>
          <w:lang w:val="en-US"/>
        </w:rPr>
      </w:pPr>
      <w:r w:rsidRPr="00ED778A">
        <w:rPr>
          <w:rFonts w:ascii="Times New Roman" w:hAnsi="Times New Roman" w:cs="Times New Roman"/>
          <w:sz w:val="28"/>
          <w:szCs w:val="28"/>
          <w:lang w:val="en-US"/>
        </w:rPr>
        <w:t>62</w:t>
      </w:r>
      <w:r w:rsidR="00AC55B7" w:rsidRPr="00ED778A">
        <w:rPr>
          <w:rFonts w:ascii="Times New Roman" w:hAnsi="Times New Roman" w:cs="Times New Roman"/>
          <w:sz w:val="28"/>
          <w:szCs w:val="28"/>
          <w:lang w:val="en-US"/>
        </w:rPr>
        <w:t xml:space="preserve"> </w:t>
      </w:r>
      <w:proofErr w:type="spellStart"/>
      <w:r w:rsidR="00AC55B7" w:rsidRPr="00ED778A">
        <w:rPr>
          <w:rFonts w:ascii="Times New Roman" w:hAnsi="Times New Roman" w:cs="Times New Roman"/>
          <w:sz w:val="28"/>
          <w:szCs w:val="28"/>
          <w:lang w:val="en-US"/>
        </w:rPr>
        <w:t>Ainakanova</w:t>
      </w:r>
      <w:proofErr w:type="spellEnd"/>
      <w:r w:rsidR="00AC55B7" w:rsidRPr="00ED778A">
        <w:rPr>
          <w:rFonts w:ascii="Times New Roman" w:hAnsi="Times New Roman" w:cs="Times New Roman"/>
          <w:sz w:val="28"/>
          <w:szCs w:val="28"/>
          <w:lang w:val="en-US"/>
        </w:rPr>
        <w:t xml:space="preserve"> B., </w:t>
      </w:r>
      <w:hyperlink r:id="rId40" w:history="1">
        <w:proofErr w:type="spellStart"/>
        <w:r w:rsidR="00AC55B7" w:rsidRPr="00ED778A">
          <w:rPr>
            <w:rFonts w:ascii="Times New Roman" w:hAnsi="Times New Roman" w:cs="Times New Roman"/>
            <w:sz w:val="28"/>
            <w:szCs w:val="28"/>
            <w:lang w:val="en-US"/>
          </w:rPr>
          <w:t>Nukesheva</w:t>
        </w:r>
        <w:proofErr w:type="spellEnd"/>
        <w:r w:rsidR="00AC55B7" w:rsidRPr="00ED778A">
          <w:rPr>
            <w:rFonts w:ascii="Times New Roman" w:hAnsi="Times New Roman" w:cs="Times New Roman"/>
            <w:sz w:val="28"/>
            <w:szCs w:val="28"/>
            <w:lang w:val="en-US"/>
          </w:rPr>
          <w:t xml:space="preserve"> A.</w:t>
        </w:r>
      </w:hyperlink>
      <w:r w:rsidR="00AC55B7" w:rsidRPr="00ED778A">
        <w:rPr>
          <w:rFonts w:ascii="Times New Roman" w:hAnsi="Times New Roman" w:cs="Times New Roman"/>
          <w:sz w:val="28"/>
          <w:szCs w:val="28"/>
          <w:lang w:val="en-US"/>
        </w:rPr>
        <w:t>,</w:t>
      </w:r>
      <w:r w:rsidR="00AC55B7" w:rsidRPr="00ED778A">
        <w:rPr>
          <w:rFonts w:ascii="Times New Roman" w:hAnsi="Times New Roman" w:cs="Times New Roman"/>
          <w:sz w:val="28"/>
          <w:szCs w:val="28"/>
          <w:lang w:val="kk-KZ"/>
        </w:rPr>
        <w:t xml:space="preserve"> </w:t>
      </w:r>
      <w:hyperlink r:id="rId41" w:history="1">
        <w:proofErr w:type="spellStart"/>
        <w:r w:rsidR="00AC55B7" w:rsidRPr="00ED778A">
          <w:rPr>
            <w:rFonts w:ascii="Times New Roman" w:hAnsi="Times New Roman" w:cs="Times New Roman"/>
            <w:sz w:val="28"/>
            <w:szCs w:val="28"/>
            <w:lang w:val="en-US"/>
          </w:rPr>
          <w:t>Sundetuly</w:t>
        </w:r>
        <w:proofErr w:type="spellEnd"/>
        <w:r w:rsidR="00AC55B7" w:rsidRPr="00ED778A">
          <w:rPr>
            <w:rFonts w:ascii="Times New Roman" w:hAnsi="Times New Roman" w:cs="Times New Roman"/>
            <w:sz w:val="28"/>
            <w:szCs w:val="28"/>
            <w:lang w:val="en-US"/>
          </w:rPr>
          <w:t xml:space="preserve"> Z.</w:t>
        </w:r>
      </w:hyperlink>
      <w:r w:rsidR="00882C9E">
        <w:rPr>
          <w:rFonts w:ascii="Times New Roman" w:hAnsi="Times New Roman" w:cs="Times New Roman"/>
          <w:sz w:val="28"/>
          <w:szCs w:val="28"/>
          <w:lang w:val="en-US"/>
        </w:rPr>
        <w:t xml:space="preserve"> et al.</w:t>
      </w:r>
      <w:r w:rsidR="00AC55B7" w:rsidRPr="00ED778A">
        <w:rPr>
          <w:rFonts w:ascii="Times New Roman" w:hAnsi="Times New Roman" w:cs="Times New Roman"/>
          <w:sz w:val="28"/>
          <w:szCs w:val="28"/>
          <w:lang w:val="en-US"/>
        </w:rPr>
        <w:t xml:space="preserve"> Kazakhstan Tourism Industry in Promoting Sustainable Agriculture Development // Journal of Environmental Management and Tourism</w:t>
      </w:r>
      <w:r w:rsidR="003B4DF0">
        <w:rPr>
          <w:rFonts w:ascii="Times New Roman" w:hAnsi="Times New Roman" w:cs="Times New Roman"/>
          <w:sz w:val="28"/>
          <w:szCs w:val="28"/>
          <w:lang w:val="en-US"/>
        </w:rPr>
        <w:t xml:space="preserve">. – 2023. – </w:t>
      </w:r>
      <w:r w:rsidR="00AC55B7" w:rsidRPr="00ED778A">
        <w:rPr>
          <w:rFonts w:ascii="Times New Roman" w:hAnsi="Times New Roman" w:cs="Times New Roman"/>
          <w:sz w:val="28"/>
          <w:szCs w:val="28"/>
          <w:lang w:val="en-US"/>
        </w:rPr>
        <w:t xml:space="preserve">Vol. </w:t>
      </w:r>
      <w:r w:rsidR="003B4DF0">
        <w:rPr>
          <w:rFonts w:ascii="Times New Roman" w:hAnsi="Times New Roman" w:cs="Times New Roman"/>
          <w:sz w:val="28"/>
          <w:szCs w:val="28"/>
          <w:lang w:val="en-US"/>
        </w:rPr>
        <w:t>14</w:t>
      </w:r>
      <w:r w:rsidR="00AC55B7" w:rsidRPr="00882C9E">
        <w:rPr>
          <w:rFonts w:ascii="Times New Roman" w:hAnsi="Times New Roman" w:cs="Times New Roman"/>
          <w:sz w:val="28"/>
          <w:szCs w:val="28"/>
          <w:lang w:val="en-US"/>
        </w:rPr>
        <w:t xml:space="preserve">, </w:t>
      </w:r>
      <w:r w:rsidR="00AC55B7" w:rsidRPr="00ED778A">
        <w:rPr>
          <w:rFonts w:ascii="Times New Roman" w:hAnsi="Times New Roman" w:cs="Times New Roman"/>
          <w:sz w:val="28"/>
          <w:szCs w:val="28"/>
          <w:lang w:val="en-US"/>
        </w:rPr>
        <w:t>Issue</w:t>
      </w:r>
      <w:r w:rsidR="00AC55B7" w:rsidRPr="00882C9E">
        <w:rPr>
          <w:rFonts w:ascii="Times New Roman" w:hAnsi="Times New Roman" w:cs="Times New Roman"/>
          <w:sz w:val="28"/>
          <w:szCs w:val="28"/>
          <w:lang w:val="en-US"/>
        </w:rPr>
        <w:t xml:space="preserve"> 2(66)</w:t>
      </w:r>
      <w:r w:rsidR="003B4DF0">
        <w:rPr>
          <w:rFonts w:ascii="Times New Roman" w:hAnsi="Times New Roman" w:cs="Times New Roman"/>
          <w:sz w:val="28"/>
          <w:szCs w:val="28"/>
          <w:lang w:val="en-US"/>
        </w:rPr>
        <w:t>.</w:t>
      </w:r>
      <w:r w:rsidR="00AC55B7" w:rsidRPr="00882C9E">
        <w:rPr>
          <w:rFonts w:ascii="Times New Roman" w:hAnsi="Times New Roman" w:cs="Times New Roman"/>
          <w:sz w:val="28"/>
          <w:szCs w:val="28"/>
          <w:lang w:val="en-US"/>
        </w:rPr>
        <w:t xml:space="preserve"> </w:t>
      </w:r>
      <w:r w:rsidR="003B4DF0">
        <w:rPr>
          <w:rFonts w:ascii="Times New Roman" w:hAnsi="Times New Roman" w:cs="Times New Roman"/>
          <w:sz w:val="28"/>
          <w:szCs w:val="28"/>
          <w:lang w:val="en-US"/>
        </w:rPr>
        <w:t>– P.</w:t>
      </w:r>
      <w:r w:rsidR="00AC55B7" w:rsidRPr="00882C9E">
        <w:rPr>
          <w:rFonts w:ascii="Times New Roman" w:hAnsi="Times New Roman" w:cs="Times New Roman"/>
          <w:sz w:val="28"/>
          <w:szCs w:val="28"/>
          <w:lang w:val="en-US"/>
        </w:rPr>
        <w:t xml:space="preserve"> 553-563.</w:t>
      </w:r>
    </w:p>
    <w:p w14:paraId="51604741" w14:textId="14B03516" w:rsidR="007F412C" w:rsidRPr="004966B9" w:rsidRDefault="00497CB8"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63</w:t>
      </w:r>
      <w:r w:rsidR="007F412C" w:rsidRPr="00ED778A">
        <w:rPr>
          <w:rFonts w:ascii="Times New Roman" w:hAnsi="Times New Roman" w:cs="Times New Roman"/>
          <w:sz w:val="28"/>
          <w:szCs w:val="28"/>
        </w:rPr>
        <w:t xml:space="preserve"> </w:t>
      </w:r>
      <w:r w:rsidR="007C2F13" w:rsidRPr="00ED778A">
        <w:rPr>
          <w:rFonts w:ascii="Times New Roman" w:hAnsi="Times New Roman" w:cs="Times New Roman"/>
          <w:sz w:val="28"/>
          <w:szCs w:val="28"/>
        </w:rPr>
        <w:t xml:space="preserve">Инновационное развитие агропромышленного комплекса в России. </w:t>
      </w:r>
      <w:proofErr w:type="spellStart"/>
      <w:r w:rsidR="007C2F13" w:rsidRPr="004966B9">
        <w:rPr>
          <w:rFonts w:ascii="Times New Roman" w:hAnsi="Times New Roman" w:cs="Times New Roman"/>
          <w:sz w:val="28"/>
          <w:szCs w:val="28"/>
        </w:rPr>
        <w:t>Agriculture</w:t>
      </w:r>
      <w:proofErr w:type="spellEnd"/>
      <w:r w:rsidR="007C2F13" w:rsidRPr="004966B9">
        <w:rPr>
          <w:rFonts w:ascii="Times New Roman" w:hAnsi="Times New Roman" w:cs="Times New Roman"/>
          <w:sz w:val="28"/>
          <w:szCs w:val="28"/>
        </w:rPr>
        <w:t xml:space="preserve"> 4.0: науч. </w:t>
      </w:r>
      <w:proofErr w:type="spellStart"/>
      <w:r w:rsidR="007C2F13" w:rsidRPr="004966B9">
        <w:rPr>
          <w:rFonts w:ascii="Times New Roman" w:hAnsi="Times New Roman" w:cs="Times New Roman"/>
          <w:sz w:val="28"/>
          <w:szCs w:val="28"/>
        </w:rPr>
        <w:t>докл</w:t>
      </w:r>
      <w:proofErr w:type="spellEnd"/>
      <w:r w:rsidR="007C2F13" w:rsidRPr="004966B9">
        <w:rPr>
          <w:rFonts w:ascii="Times New Roman" w:hAnsi="Times New Roman" w:cs="Times New Roman"/>
          <w:sz w:val="28"/>
          <w:szCs w:val="28"/>
        </w:rPr>
        <w:t>. / под ред. Н.В. Орловой. – М., 2020. – 128 с.</w:t>
      </w:r>
    </w:p>
    <w:p w14:paraId="22CCEF13" w14:textId="780A30CD" w:rsidR="00EE6594" w:rsidRPr="004966B9" w:rsidRDefault="00497CB8" w:rsidP="009D00AB">
      <w:pPr>
        <w:tabs>
          <w:tab w:val="left" w:pos="993"/>
          <w:tab w:val="left" w:pos="1134"/>
        </w:tabs>
        <w:spacing w:after="0"/>
        <w:ind w:firstLine="709"/>
        <w:jc w:val="both"/>
        <w:rPr>
          <w:rFonts w:ascii="Times New Roman" w:hAnsi="Times New Roman" w:cs="Times New Roman"/>
          <w:sz w:val="28"/>
          <w:szCs w:val="28"/>
        </w:rPr>
      </w:pPr>
      <w:r w:rsidRPr="004966B9">
        <w:rPr>
          <w:rFonts w:ascii="Times New Roman" w:hAnsi="Times New Roman" w:cs="Times New Roman"/>
          <w:sz w:val="28"/>
          <w:szCs w:val="28"/>
        </w:rPr>
        <w:t>64</w:t>
      </w:r>
      <w:r w:rsidR="007F412C" w:rsidRPr="004966B9">
        <w:rPr>
          <w:rFonts w:ascii="Times New Roman" w:hAnsi="Times New Roman" w:cs="Times New Roman"/>
          <w:sz w:val="28"/>
          <w:szCs w:val="28"/>
        </w:rPr>
        <w:t xml:space="preserve"> Пугач И.</w:t>
      </w:r>
      <w:r w:rsidR="003B4DF0" w:rsidRPr="004966B9">
        <w:rPr>
          <w:rFonts w:ascii="Times New Roman" w:hAnsi="Times New Roman" w:cs="Times New Roman"/>
          <w:sz w:val="28"/>
          <w:szCs w:val="28"/>
        </w:rPr>
        <w:t>,</w:t>
      </w:r>
      <w:r w:rsidR="007F412C" w:rsidRPr="004966B9">
        <w:rPr>
          <w:rFonts w:ascii="Times New Roman" w:hAnsi="Times New Roman" w:cs="Times New Roman"/>
          <w:sz w:val="28"/>
          <w:szCs w:val="28"/>
        </w:rPr>
        <w:t xml:space="preserve"> </w:t>
      </w:r>
      <w:r w:rsidR="003B4DF0" w:rsidRPr="004966B9">
        <w:rPr>
          <w:rFonts w:ascii="Times New Roman" w:hAnsi="Times New Roman" w:cs="Times New Roman"/>
          <w:sz w:val="28"/>
          <w:szCs w:val="28"/>
        </w:rPr>
        <w:t xml:space="preserve">Юсупов Ю., </w:t>
      </w:r>
      <w:proofErr w:type="spellStart"/>
      <w:r w:rsidR="003B4DF0" w:rsidRPr="004966B9">
        <w:rPr>
          <w:rFonts w:ascii="Times New Roman" w:hAnsi="Times New Roman" w:cs="Times New Roman"/>
          <w:sz w:val="28"/>
          <w:szCs w:val="28"/>
        </w:rPr>
        <w:t>Бердиназаров</w:t>
      </w:r>
      <w:proofErr w:type="spellEnd"/>
      <w:r w:rsidR="003B4DF0" w:rsidRPr="004966B9">
        <w:rPr>
          <w:rFonts w:ascii="Times New Roman" w:hAnsi="Times New Roman" w:cs="Times New Roman"/>
          <w:sz w:val="28"/>
          <w:szCs w:val="28"/>
        </w:rPr>
        <w:t xml:space="preserve"> З. </w:t>
      </w:r>
      <w:r w:rsidR="007F412C" w:rsidRPr="004966B9">
        <w:rPr>
          <w:rFonts w:ascii="Times New Roman" w:hAnsi="Times New Roman" w:cs="Times New Roman"/>
          <w:sz w:val="28"/>
          <w:szCs w:val="28"/>
        </w:rPr>
        <w:t>Сельскохозяйственная политика в производстве пшеницы и диверсификации производства сельскохозяйственных культур в Узбекистане</w:t>
      </w:r>
      <w:r w:rsidR="00532D92" w:rsidRPr="004966B9">
        <w:rPr>
          <w:rFonts w:ascii="Times New Roman" w:hAnsi="Times New Roman" w:cs="Times New Roman"/>
          <w:sz w:val="28"/>
          <w:szCs w:val="28"/>
        </w:rPr>
        <w:t>:</w:t>
      </w:r>
      <w:r w:rsidR="007F412C" w:rsidRPr="004966B9">
        <w:rPr>
          <w:rFonts w:ascii="Times New Roman" w:hAnsi="Times New Roman" w:cs="Times New Roman"/>
          <w:sz w:val="28"/>
          <w:szCs w:val="28"/>
        </w:rPr>
        <w:t xml:space="preserve"> </w:t>
      </w:r>
      <w:r w:rsidR="004966B9">
        <w:rPr>
          <w:rStyle w:val="rynqvb"/>
          <w:rFonts w:ascii="Times New Roman" w:hAnsi="Times New Roman" w:cs="Times New Roman"/>
          <w:sz w:val="28"/>
          <w:szCs w:val="28"/>
        </w:rPr>
        <w:t>дискус. докум</w:t>
      </w:r>
      <w:r w:rsidR="00532D92" w:rsidRPr="004966B9">
        <w:rPr>
          <w:rStyle w:val="rynqvb"/>
          <w:rFonts w:ascii="Times New Roman" w:hAnsi="Times New Roman" w:cs="Times New Roman"/>
          <w:sz w:val="28"/>
          <w:szCs w:val="28"/>
        </w:rPr>
        <w:t>. – Галле</w:t>
      </w:r>
      <w:r w:rsidR="004966B9">
        <w:rPr>
          <w:rStyle w:val="rynqvb"/>
          <w:rFonts w:ascii="Times New Roman" w:hAnsi="Times New Roman" w:cs="Times New Roman"/>
          <w:sz w:val="28"/>
          <w:szCs w:val="28"/>
        </w:rPr>
        <w:t>,</w:t>
      </w:r>
      <w:r w:rsidR="00532D92" w:rsidRPr="004966B9">
        <w:rPr>
          <w:rFonts w:ascii="Times New Roman" w:hAnsi="Times New Roman" w:cs="Times New Roman"/>
          <w:sz w:val="28"/>
          <w:szCs w:val="28"/>
        </w:rPr>
        <w:t xml:space="preserve"> 201</w:t>
      </w:r>
      <w:r w:rsidR="004966B9">
        <w:rPr>
          <w:rFonts w:ascii="Times New Roman" w:hAnsi="Times New Roman" w:cs="Times New Roman"/>
          <w:sz w:val="28"/>
          <w:szCs w:val="28"/>
        </w:rPr>
        <w:t>6</w:t>
      </w:r>
      <w:r w:rsidR="00532D92" w:rsidRPr="004966B9">
        <w:rPr>
          <w:rFonts w:ascii="Times New Roman" w:hAnsi="Times New Roman" w:cs="Times New Roman"/>
          <w:sz w:val="28"/>
          <w:szCs w:val="28"/>
        </w:rPr>
        <w:t xml:space="preserve">. – №157. </w:t>
      </w:r>
      <w:r w:rsidR="007F412C" w:rsidRPr="004966B9">
        <w:rPr>
          <w:rFonts w:ascii="Times New Roman" w:hAnsi="Times New Roman" w:cs="Times New Roman"/>
          <w:sz w:val="28"/>
          <w:szCs w:val="28"/>
        </w:rPr>
        <w:t>– 42 с.</w:t>
      </w:r>
      <w:r w:rsidR="000204CC" w:rsidRPr="004966B9">
        <w:rPr>
          <w:rFonts w:ascii="Times New Roman" w:hAnsi="Times New Roman" w:cs="Times New Roman"/>
          <w:sz w:val="28"/>
          <w:szCs w:val="28"/>
        </w:rPr>
        <w:t xml:space="preserve"> </w:t>
      </w:r>
    </w:p>
    <w:p w14:paraId="3F5DE6B3" w14:textId="584E527E" w:rsidR="007F412C" w:rsidRPr="003B4DF0" w:rsidRDefault="00497CB8"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65</w:t>
      </w:r>
      <w:r w:rsidR="007F412C" w:rsidRPr="00ED778A">
        <w:rPr>
          <w:rFonts w:ascii="Times New Roman" w:hAnsi="Times New Roman" w:cs="Times New Roman"/>
          <w:sz w:val="28"/>
          <w:szCs w:val="28"/>
        </w:rPr>
        <w:t xml:space="preserve"> </w:t>
      </w:r>
      <w:proofErr w:type="spellStart"/>
      <w:r w:rsidR="007F412C" w:rsidRPr="00ED778A">
        <w:rPr>
          <w:rFonts w:ascii="Times New Roman" w:hAnsi="Times New Roman" w:cs="Times New Roman"/>
          <w:sz w:val="28"/>
          <w:szCs w:val="28"/>
        </w:rPr>
        <w:t>Чунюй</w:t>
      </w:r>
      <w:proofErr w:type="spellEnd"/>
      <w:r w:rsidR="004966B9" w:rsidRPr="004966B9">
        <w:rPr>
          <w:rFonts w:ascii="Times New Roman" w:hAnsi="Times New Roman" w:cs="Times New Roman"/>
          <w:sz w:val="28"/>
          <w:szCs w:val="28"/>
        </w:rPr>
        <w:t xml:space="preserve"> </w:t>
      </w:r>
      <w:r w:rsidR="004966B9" w:rsidRPr="00ED778A">
        <w:rPr>
          <w:rFonts w:ascii="Times New Roman" w:hAnsi="Times New Roman" w:cs="Times New Roman"/>
          <w:sz w:val="28"/>
          <w:szCs w:val="28"/>
        </w:rPr>
        <w:t>Л</w:t>
      </w:r>
      <w:r w:rsidR="007F412C" w:rsidRPr="00ED778A">
        <w:rPr>
          <w:rFonts w:ascii="Times New Roman" w:hAnsi="Times New Roman" w:cs="Times New Roman"/>
          <w:sz w:val="28"/>
          <w:szCs w:val="28"/>
        </w:rPr>
        <w:t xml:space="preserve">. Опыт зарубежных стран государственного регулирования аграрного сектора национального хозяйства // </w:t>
      </w:r>
      <w:r w:rsidR="003B4DF0" w:rsidRPr="00ED778A">
        <w:rPr>
          <w:rFonts w:ascii="Times New Roman" w:hAnsi="Times New Roman" w:cs="Times New Roman"/>
          <w:sz w:val="28"/>
          <w:szCs w:val="28"/>
        </w:rPr>
        <w:t>Бизнес-</w:t>
      </w:r>
      <w:proofErr w:type="spellStart"/>
      <w:r w:rsidR="003B4DF0" w:rsidRPr="00ED778A">
        <w:rPr>
          <w:rFonts w:ascii="Times New Roman" w:hAnsi="Times New Roman" w:cs="Times New Roman"/>
          <w:sz w:val="28"/>
          <w:szCs w:val="28"/>
        </w:rPr>
        <w:t>Информ</w:t>
      </w:r>
      <w:proofErr w:type="spellEnd"/>
      <w:r w:rsidR="007F412C" w:rsidRPr="00ED778A">
        <w:rPr>
          <w:rFonts w:ascii="Times New Roman" w:hAnsi="Times New Roman" w:cs="Times New Roman"/>
          <w:sz w:val="28"/>
          <w:szCs w:val="28"/>
        </w:rPr>
        <w:t>. – 2011. – №8. – С. 20-23</w:t>
      </w:r>
      <w:r w:rsidR="004966B9">
        <w:rPr>
          <w:rFonts w:ascii="Times New Roman" w:hAnsi="Times New Roman" w:cs="Times New Roman"/>
          <w:sz w:val="28"/>
          <w:szCs w:val="28"/>
        </w:rPr>
        <w:t>.</w:t>
      </w:r>
    </w:p>
    <w:p w14:paraId="10683E04" w14:textId="3AB49578" w:rsidR="007F412C" w:rsidRPr="00950E88" w:rsidRDefault="00211F14" w:rsidP="009D00AB">
      <w:pPr>
        <w:tabs>
          <w:tab w:val="left" w:pos="993"/>
          <w:tab w:val="left" w:pos="1134"/>
        </w:tabs>
        <w:spacing w:after="0"/>
        <w:ind w:firstLine="709"/>
        <w:jc w:val="both"/>
        <w:rPr>
          <w:rFonts w:ascii="Times New Roman" w:hAnsi="Times New Roman" w:cs="Times New Roman"/>
          <w:sz w:val="28"/>
          <w:szCs w:val="28"/>
        </w:rPr>
      </w:pPr>
      <w:r w:rsidRPr="00950E88">
        <w:rPr>
          <w:rFonts w:ascii="Times New Roman" w:hAnsi="Times New Roman" w:cs="Times New Roman"/>
          <w:sz w:val="28"/>
          <w:szCs w:val="28"/>
        </w:rPr>
        <w:t>66</w:t>
      </w:r>
      <w:r w:rsidR="007F412C" w:rsidRPr="00950E88">
        <w:rPr>
          <w:rFonts w:ascii="Times New Roman" w:hAnsi="Times New Roman" w:cs="Times New Roman"/>
          <w:sz w:val="28"/>
          <w:szCs w:val="28"/>
        </w:rPr>
        <w:t xml:space="preserve"> Экономическая оценка развития аграрного сектора Республики Казахстан </w:t>
      </w:r>
      <w:r w:rsidR="006478E6" w:rsidRPr="00950E88">
        <w:rPr>
          <w:rFonts w:ascii="Times New Roman" w:hAnsi="Times New Roman" w:cs="Times New Roman"/>
          <w:sz w:val="28"/>
          <w:szCs w:val="28"/>
        </w:rPr>
        <w:t>//</w:t>
      </w:r>
      <w:r w:rsidR="007F412C" w:rsidRPr="00950E88">
        <w:rPr>
          <w:rFonts w:ascii="Times New Roman" w:hAnsi="Times New Roman" w:cs="Times New Roman"/>
          <w:sz w:val="28"/>
          <w:szCs w:val="28"/>
        </w:rPr>
        <w:t xml:space="preserve"> https://www.kazportal.kz/ekonomicheskaya-otsenka</w:t>
      </w:r>
      <w:r w:rsidR="006478E6" w:rsidRPr="00950E88">
        <w:rPr>
          <w:rFonts w:ascii="Times New Roman" w:hAnsi="Times New Roman" w:cs="Times New Roman"/>
          <w:sz w:val="28"/>
          <w:szCs w:val="28"/>
        </w:rPr>
        <w:t>.</w:t>
      </w:r>
      <w:r w:rsidR="00077FF8" w:rsidRPr="00950E88">
        <w:rPr>
          <w:rFonts w:ascii="Times New Roman" w:hAnsi="Times New Roman" w:cs="Times New Roman"/>
          <w:sz w:val="28"/>
          <w:szCs w:val="28"/>
        </w:rPr>
        <w:t xml:space="preserve"> </w:t>
      </w:r>
      <w:r w:rsidR="00950E88" w:rsidRPr="00950E88">
        <w:rPr>
          <w:rFonts w:ascii="Times New Roman" w:hAnsi="Times New Roman" w:cs="Times New Roman"/>
          <w:sz w:val="28"/>
          <w:szCs w:val="28"/>
        </w:rPr>
        <w:t>07.06.2022.</w:t>
      </w:r>
    </w:p>
    <w:p w14:paraId="11B9608C" w14:textId="7AEFBCA2" w:rsidR="00F37AEF" w:rsidRPr="00950E88" w:rsidRDefault="00211F14" w:rsidP="009D00AB">
      <w:pPr>
        <w:tabs>
          <w:tab w:val="left" w:pos="993"/>
          <w:tab w:val="left" w:pos="1134"/>
        </w:tabs>
        <w:spacing w:after="0"/>
        <w:ind w:firstLine="709"/>
        <w:jc w:val="both"/>
        <w:rPr>
          <w:rFonts w:ascii="Times New Roman" w:hAnsi="Times New Roman" w:cs="Times New Roman"/>
          <w:sz w:val="28"/>
          <w:szCs w:val="28"/>
        </w:rPr>
      </w:pPr>
      <w:bookmarkStart w:id="128" w:name="_Hlk138296875"/>
      <w:r w:rsidRPr="00950E88">
        <w:rPr>
          <w:rStyle w:val="aa"/>
          <w:rFonts w:ascii="Times New Roman" w:hAnsi="Times New Roman" w:cs="Times New Roman"/>
          <w:color w:val="auto"/>
          <w:sz w:val="28"/>
          <w:szCs w:val="28"/>
          <w:u w:val="none"/>
        </w:rPr>
        <w:t>67</w:t>
      </w:r>
      <w:r w:rsidR="00F37AEF" w:rsidRPr="00950E88">
        <w:rPr>
          <w:rStyle w:val="aa"/>
          <w:rFonts w:ascii="Times New Roman" w:hAnsi="Times New Roman" w:cs="Times New Roman"/>
          <w:color w:val="auto"/>
          <w:sz w:val="28"/>
          <w:szCs w:val="28"/>
          <w:u w:val="none"/>
        </w:rPr>
        <w:t xml:space="preserve"> </w:t>
      </w:r>
      <w:r w:rsidR="00F37AEF" w:rsidRPr="00950E88">
        <w:rPr>
          <w:rFonts w:ascii="Times New Roman" w:hAnsi="Times New Roman" w:cs="Times New Roman"/>
          <w:sz w:val="28"/>
          <w:szCs w:val="28"/>
        </w:rPr>
        <w:t xml:space="preserve">Аграрный сектор Казахстана: как устоять колоссу на глиняных ногах? </w:t>
      </w:r>
      <w:r w:rsidR="006478E6" w:rsidRPr="00950E88">
        <w:rPr>
          <w:rFonts w:ascii="Times New Roman" w:hAnsi="Times New Roman" w:cs="Times New Roman"/>
          <w:sz w:val="28"/>
          <w:szCs w:val="28"/>
        </w:rPr>
        <w:t xml:space="preserve">// </w:t>
      </w:r>
      <w:r w:rsidR="00F37AEF" w:rsidRPr="00950E88">
        <w:rPr>
          <w:rFonts w:ascii="Times New Roman" w:hAnsi="Times New Roman" w:cs="Times New Roman"/>
          <w:sz w:val="28"/>
          <w:szCs w:val="28"/>
        </w:rPr>
        <w:t>https://baigenews.kz/ agrarnyy_sektor_127470/</w:t>
      </w:r>
      <w:r w:rsidR="00950E88" w:rsidRPr="00950E88">
        <w:rPr>
          <w:rFonts w:ascii="Times New Roman" w:hAnsi="Times New Roman" w:cs="Times New Roman"/>
          <w:sz w:val="28"/>
          <w:szCs w:val="28"/>
        </w:rPr>
        <w:t>.</w:t>
      </w:r>
      <w:r w:rsidR="00077FF8" w:rsidRPr="00950E88">
        <w:rPr>
          <w:rFonts w:ascii="Times New Roman" w:hAnsi="Times New Roman" w:cs="Times New Roman"/>
          <w:sz w:val="28"/>
          <w:szCs w:val="28"/>
        </w:rPr>
        <w:t xml:space="preserve"> </w:t>
      </w:r>
      <w:r w:rsidR="00950E88" w:rsidRPr="00950E88">
        <w:rPr>
          <w:rFonts w:ascii="Times New Roman" w:hAnsi="Times New Roman" w:cs="Times New Roman"/>
          <w:sz w:val="28"/>
          <w:szCs w:val="28"/>
        </w:rPr>
        <w:t>08.05.2021.</w:t>
      </w:r>
    </w:p>
    <w:p w14:paraId="55735B45" w14:textId="0AAF8F12" w:rsidR="00211F14" w:rsidRPr="00ED778A" w:rsidRDefault="00211F14" w:rsidP="009D00AB">
      <w:pPr>
        <w:tabs>
          <w:tab w:val="left" w:pos="993"/>
          <w:tab w:val="left" w:pos="1134"/>
        </w:tabs>
        <w:spacing w:after="0"/>
        <w:ind w:firstLine="709"/>
        <w:jc w:val="both"/>
        <w:rPr>
          <w:rFonts w:ascii="Times New Roman" w:eastAsia="Calibri" w:hAnsi="Times New Roman" w:cs="Times New Roman"/>
          <w:sz w:val="28"/>
          <w:szCs w:val="28"/>
          <w:lang w:val="kk-KZ"/>
        </w:rPr>
      </w:pPr>
      <w:r w:rsidRPr="00ED778A">
        <w:rPr>
          <w:rFonts w:ascii="Times New Roman" w:hAnsi="Times New Roman" w:cs="Times New Roman"/>
          <w:sz w:val="28"/>
          <w:szCs w:val="28"/>
          <w:lang w:val="kk-KZ"/>
        </w:rPr>
        <w:lastRenderedPageBreak/>
        <w:t>68 Айнаканова Б., Рысқұлбек А.</w:t>
      </w:r>
      <w:r w:rsidR="003B4DF0" w:rsidRPr="003B4DF0">
        <w:rPr>
          <w:rFonts w:ascii="Times New Roman" w:hAnsi="Times New Roman" w:cs="Times New Roman"/>
          <w:sz w:val="28"/>
          <w:szCs w:val="28"/>
        </w:rPr>
        <w:t xml:space="preserve"> </w:t>
      </w:r>
      <w:r w:rsidRPr="00ED778A">
        <w:rPr>
          <w:rFonts w:ascii="Times New Roman" w:hAnsi="Times New Roman" w:cs="Times New Roman"/>
          <w:sz w:val="28"/>
          <w:szCs w:val="28"/>
          <w:lang w:val="kk-KZ"/>
        </w:rPr>
        <w:t>Тәуелсіз Қазақстан дамуындағы ауыл шаруашылығы менеджменті тиімділігін бағалау // С.</w:t>
      </w:r>
      <w:r w:rsidR="003B4DF0" w:rsidRPr="003B4DF0">
        <w:rPr>
          <w:rFonts w:ascii="Times New Roman" w:hAnsi="Times New Roman" w:cs="Times New Roman"/>
          <w:sz w:val="28"/>
          <w:szCs w:val="28"/>
        </w:rPr>
        <w:t xml:space="preserve"> </w:t>
      </w:r>
      <w:r w:rsidRPr="00ED778A">
        <w:rPr>
          <w:rFonts w:ascii="Times New Roman" w:hAnsi="Times New Roman" w:cs="Times New Roman"/>
          <w:sz w:val="28"/>
          <w:szCs w:val="28"/>
          <w:lang w:val="kk-KZ"/>
        </w:rPr>
        <w:t>Сейфуллин атындағы Қазақ агротехникалық университетінің 60 жылдығына арналған «Сейфуллин оқулары–13: Дәстүрлерді сақтай отырып, болашақты құру»</w:t>
      </w:r>
      <w:r w:rsidR="003B4DF0" w:rsidRPr="003B4DF0">
        <w:rPr>
          <w:rFonts w:ascii="Times New Roman" w:hAnsi="Times New Roman" w:cs="Times New Roman"/>
          <w:sz w:val="28"/>
          <w:szCs w:val="28"/>
        </w:rPr>
        <w:t>:</w:t>
      </w:r>
      <w:r w:rsidRPr="00ED778A">
        <w:rPr>
          <w:rFonts w:ascii="Times New Roman" w:hAnsi="Times New Roman" w:cs="Times New Roman"/>
          <w:sz w:val="28"/>
          <w:szCs w:val="28"/>
          <w:lang w:val="kk-KZ"/>
        </w:rPr>
        <w:t xml:space="preserve"> республ</w:t>
      </w:r>
      <w:r w:rsidR="003B4DF0" w:rsidRPr="003B4DF0">
        <w:rPr>
          <w:rFonts w:ascii="Times New Roman" w:hAnsi="Times New Roman" w:cs="Times New Roman"/>
          <w:sz w:val="28"/>
          <w:szCs w:val="28"/>
        </w:rPr>
        <w:t>.</w:t>
      </w:r>
      <w:r w:rsidRPr="00ED778A">
        <w:rPr>
          <w:rFonts w:ascii="Times New Roman" w:hAnsi="Times New Roman" w:cs="Times New Roman"/>
          <w:sz w:val="28"/>
          <w:szCs w:val="28"/>
          <w:lang w:val="kk-KZ"/>
        </w:rPr>
        <w:t xml:space="preserve"> ғыл</w:t>
      </w:r>
      <w:r w:rsidR="003B4DF0" w:rsidRPr="003B4DF0">
        <w:rPr>
          <w:rFonts w:ascii="Times New Roman" w:hAnsi="Times New Roman" w:cs="Times New Roman"/>
          <w:sz w:val="28"/>
          <w:szCs w:val="28"/>
        </w:rPr>
        <w:t>.</w:t>
      </w:r>
      <w:r w:rsidRPr="00ED778A">
        <w:rPr>
          <w:rFonts w:ascii="Times New Roman" w:hAnsi="Times New Roman" w:cs="Times New Roman"/>
          <w:sz w:val="28"/>
          <w:szCs w:val="28"/>
          <w:lang w:val="kk-KZ"/>
        </w:rPr>
        <w:t>-теор</w:t>
      </w:r>
      <w:r w:rsidR="003B4DF0" w:rsidRPr="003B4DF0">
        <w:rPr>
          <w:rFonts w:ascii="Times New Roman" w:hAnsi="Times New Roman" w:cs="Times New Roman"/>
          <w:sz w:val="28"/>
          <w:szCs w:val="28"/>
        </w:rPr>
        <w:t xml:space="preserve">. </w:t>
      </w:r>
      <w:r w:rsidRPr="00ED778A">
        <w:rPr>
          <w:rFonts w:ascii="Times New Roman" w:hAnsi="Times New Roman" w:cs="Times New Roman"/>
          <w:sz w:val="28"/>
          <w:szCs w:val="28"/>
          <w:lang w:val="kk-KZ"/>
        </w:rPr>
        <w:t>конф</w:t>
      </w:r>
      <w:r w:rsidR="003B4DF0" w:rsidRPr="003B4DF0">
        <w:rPr>
          <w:rFonts w:ascii="Times New Roman" w:hAnsi="Times New Roman" w:cs="Times New Roman"/>
          <w:sz w:val="28"/>
          <w:szCs w:val="28"/>
        </w:rPr>
        <w:t>.</w:t>
      </w:r>
      <w:r w:rsidRPr="00ED778A">
        <w:rPr>
          <w:rFonts w:ascii="Times New Roman" w:hAnsi="Times New Roman" w:cs="Times New Roman"/>
          <w:sz w:val="28"/>
          <w:szCs w:val="28"/>
          <w:lang w:val="kk-KZ"/>
        </w:rPr>
        <w:t xml:space="preserve"> матер</w:t>
      </w:r>
      <w:r w:rsidR="003B4DF0" w:rsidRPr="003B4DF0">
        <w:rPr>
          <w:rFonts w:ascii="Times New Roman" w:hAnsi="Times New Roman" w:cs="Times New Roman"/>
          <w:sz w:val="28"/>
          <w:szCs w:val="28"/>
        </w:rPr>
        <w:t>.</w:t>
      </w:r>
      <w:r w:rsidRPr="00ED778A">
        <w:rPr>
          <w:rFonts w:ascii="Times New Roman" w:hAnsi="Times New Roman" w:cs="Times New Roman"/>
          <w:sz w:val="28"/>
          <w:szCs w:val="28"/>
          <w:lang w:val="kk-KZ"/>
        </w:rPr>
        <w:t xml:space="preserve"> </w:t>
      </w:r>
      <w:r w:rsidRPr="00ED778A">
        <w:rPr>
          <w:rFonts w:ascii="Times New Roman" w:eastAsia="Calibri" w:hAnsi="Times New Roman" w:cs="Times New Roman"/>
          <w:sz w:val="28"/>
          <w:szCs w:val="28"/>
          <w:lang w:val="kk-KZ"/>
        </w:rPr>
        <w:t xml:space="preserve">– Астана, 2017. </w:t>
      </w:r>
      <w:r w:rsidR="003B4DF0">
        <w:rPr>
          <w:rFonts w:ascii="Times New Roman" w:eastAsia="Calibri" w:hAnsi="Times New Roman" w:cs="Times New Roman"/>
          <w:sz w:val="28"/>
          <w:szCs w:val="28"/>
          <w:lang w:val="kk-KZ"/>
        </w:rPr>
        <w:t>–</w:t>
      </w:r>
      <w:r w:rsidR="003B4DF0" w:rsidRPr="003B4DF0">
        <w:rPr>
          <w:rFonts w:ascii="Times New Roman" w:eastAsia="Calibri" w:hAnsi="Times New Roman" w:cs="Times New Roman"/>
          <w:sz w:val="28"/>
          <w:szCs w:val="28"/>
        </w:rPr>
        <w:t xml:space="preserve"> </w:t>
      </w:r>
      <w:r w:rsidRPr="00ED778A">
        <w:rPr>
          <w:rFonts w:ascii="Times New Roman" w:eastAsia="Calibri" w:hAnsi="Times New Roman" w:cs="Times New Roman"/>
          <w:sz w:val="28"/>
          <w:szCs w:val="28"/>
          <w:lang w:val="kk-KZ"/>
        </w:rPr>
        <w:t>Б. 5-9</w:t>
      </w:r>
    </w:p>
    <w:p w14:paraId="0FB98473" w14:textId="33308B6F" w:rsidR="00F37AEF" w:rsidRPr="003B4DF0" w:rsidRDefault="00211F14" w:rsidP="009D00AB">
      <w:pPr>
        <w:tabs>
          <w:tab w:val="left" w:pos="993"/>
          <w:tab w:val="left" w:pos="1134"/>
        </w:tabs>
        <w:spacing w:after="0"/>
        <w:ind w:firstLine="709"/>
        <w:jc w:val="both"/>
        <w:rPr>
          <w:rFonts w:ascii="Times New Roman" w:hAnsi="Times New Roman" w:cs="Times New Roman"/>
          <w:sz w:val="28"/>
          <w:szCs w:val="28"/>
          <w:shd w:val="clear" w:color="auto" w:fill="FFFFFF"/>
          <w:lang w:val="kk-KZ"/>
        </w:rPr>
      </w:pPr>
      <w:r w:rsidRPr="00ED778A">
        <w:rPr>
          <w:rFonts w:ascii="Times New Roman" w:hAnsi="Times New Roman" w:cs="Times New Roman"/>
          <w:sz w:val="28"/>
          <w:szCs w:val="28"/>
          <w:lang w:val="kk-KZ"/>
        </w:rPr>
        <w:t>69</w:t>
      </w:r>
      <w:r w:rsidR="00F37AEF" w:rsidRPr="00ED778A">
        <w:rPr>
          <w:rFonts w:ascii="Times New Roman" w:hAnsi="Times New Roman" w:cs="Times New Roman"/>
          <w:sz w:val="28"/>
          <w:szCs w:val="28"/>
          <w:shd w:val="clear" w:color="auto" w:fill="FFFFFF"/>
          <w:lang w:val="kk-KZ"/>
        </w:rPr>
        <w:t xml:space="preserve"> Сыздыкбаева, Н. Роль агропромышленного комплекса в экономике Казахстана // </w:t>
      </w:r>
      <w:r w:rsidR="00F37AEF" w:rsidRPr="00ED778A">
        <w:rPr>
          <w:rFonts w:ascii="Times New Roman" w:hAnsi="Times New Roman" w:cs="Times New Roman"/>
          <w:iCs/>
          <w:sz w:val="28"/>
          <w:szCs w:val="28"/>
          <w:shd w:val="clear" w:color="auto" w:fill="FFFFFF"/>
          <w:lang w:val="kk-KZ"/>
        </w:rPr>
        <w:t>Economics: the strategy and practice</w:t>
      </w:r>
      <w:r w:rsidR="00F37AEF" w:rsidRPr="00ED778A">
        <w:rPr>
          <w:rFonts w:ascii="Times New Roman" w:hAnsi="Times New Roman" w:cs="Times New Roman"/>
          <w:i/>
          <w:iCs/>
          <w:sz w:val="28"/>
          <w:szCs w:val="28"/>
          <w:shd w:val="clear" w:color="auto" w:fill="FFFFFF"/>
          <w:lang w:val="kk-KZ"/>
        </w:rPr>
        <w:t xml:space="preserve">. – </w:t>
      </w:r>
      <w:r w:rsidR="00F37AEF" w:rsidRPr="00ED778A">
        <w:rPr>
          <w:rFonts w:ascii="Times New Roman" w:hAnsi="Times New Roman" w:cs="Times New Roman"/>
          <w:sz w:val="28"/>
          <w:szCs w:val="28"/>
          <w:shd w:val="clear" w:color="auto" w:fill="FFFFFF"/>
          <w:lang w:val="kk-KZ"/>
        </w:rPr>
        <w:t xml:space="preserve">2018. </w:t>
      </w:r>
      <w:r w:rsidR="00F37AEF" w:rsidRPr="00ED778A">
        <w:rPr>
          <w:rFonts w:ascii="Times New Roman" w:hAnsi="Times New Roman" w:cs="Times New Roman"/>
          <w:sz w:val="28"/>
          <w:szCs w:val="28"/>
          <w:lang w:val="kk-KZ"/>
        </w:rPr>
        <w:t>–</w:t>
      </w:r>
      <w:r w:rsidR="00F37AEF" w:rsidRPr="00ED778A">
        <w:rPr>
          <w:rFonts w:ascii="Times New Roman" w:hAnsi="Times New Roman" w:cs="Times New Roman"/>
          <w:sz w:val="28"/>
          <w:szCs w:val="28"/>
          <w:shd w:val="clear" w:color="auto" w:fill="FFFFFF"/>
          <w:lang w:val="kk-KZ"/>
        </w:rPr>
        <w:t xml:space="preserve"> №4(48). – С.</w:t>
      </w:r>
      <w:r w:rsidR="003B4DF0" w:rsidRPr="003B4DF0">
        <w:rPr>
          <w:rFonts w:ascii="Times New Roman" w:hAnsi="Times New Roman" w:cs="Times New Roman"/>
          <w:sz w:val="28"/>
          <w:szCs w:val="28"/>
          <w:shd w:val="clear" w:color="auto" w:fill="FFFFFF"/>
          <w:lang w:val="kk-KZ"/>
        </w:rPr>
        <w:t xml:space="preserve"> </w:t>
      </w:r>
      <w:r w:rsidR="00F37AEF" w:rsidRPr="00ED778A">
        <w:rPr>
          <w:rFonts w:ascii="Times New Roman" w:hAnsi="Times New Roman" w:cs="Times New Roman"/>
          <w:sz w:val="28"/>
          <w:szCs w:val="28"/>
          <w:shd w:val="clear" w:color="auto" w:fill="FFFFFF"/>
          <w:lang w:val="kk-KZ"/>
        </w:rPr>
        <w:t>152-159</w:t>
      </w:r>
      <w:r w:rsidR="003B4DF0" w:rsidRPr="003B4DF0">
        <w:rPr>
          <w:rFonts w:ascii="Times New Roman" w:hAnsi="Times New Roman" w:cs="Times New Roman"/>
          <w:sz w:val="28"/>
          <w:szCs w:val="28"/>
          <w:shd w:val="clear" w:color="auto" w:fill="FFFFFF"/>
          <w:lang w:val="kk-KZ"/>
        </w:rPr>
        <w:t>.</w:t>
      </w:r>
    </w:p>
    <w:p w14:paraId="5A248544" w14:textId="77777777" w:rsidR="00950E88" w:rsidRPr="00950E88" w:rsidRDefault="00211F14" w:rsidP="009D00AB">
      <w:pPr>
        <w:shd w:val="clear" w:color="auto" w:fill="FFFFFF"/>
        <w:spacing w:after="0"/>
        <w:ind w:firstLine="709"/>
        <w:jc w:val="both"/>
        <w:rPr>
          <w:rFonts w:ascii="Times New Roman" w:hAnsi="Times New Roman" w:cs="Times New Roman"/>
          <w:sz w:val="28"/>
          <w:szCs w:val="28"/>
        </w:rPr>
      </w:pPr>
      <w:r w:rsidRPr="00950E88">
        <w:rPr>
          <w:rFonts w:ascii="Times New Roman" w:hAnsi="Times New Roman" w:cs="Times New Roman"/>
          <w:sz w:val="28"/>
          <w:szCs w:val="28"/>
          <w:lang w:val="kk-KZ"/>
        </w:rPr>
        <w:t xml:space="preserve">70 </w:t>
      </w:r>
      <w:r w:rsidR="00C96EA2" w:rsidRPr="00950E88">
        <w:rPr>
          <w:rFonts w:ascii="Times New Roman" w:hAnsi="Times New Roman" w:cs="Times New Roman"/>
          <w:sz w:val="28"/>
          <w:szCs w:val="28"/>
          <w:lang w:val="kk-KZ"/>
        </w:rPr>
        <w:t>А</w:t>
      </w:r>
      <w:r w:rsidR="000F665B" w:rsidRPr="00950E88">
        <w:rPr>
          <w:rFonts w:ascii="Times New Roman" w:hAnsi="Times New Roman" w:cs="Times New Roman"/>
          <w:sz w:val="28"/>
          <w:szCs w:val="28"/>
          <w:lang w:val="kk-KZ"/>
        </w:rPr>
        <w:t>гентств</w:t>
      </w:r>
      <w:r w:rsidR="006478E6" w:rsidRPr="00950E88">
        <w:rPr>
          <w:rFonts w:ascii="Times New Roman" w:hAnsi="Times New Roman" w:cs="Times New Roman"/>
          <w:sz w:val="28"/>
          <w:szCs w:val="28"/>
          <w:lang w:val="kk-KZ"/>
        </w:rPr>
        <w:t>о</w:t>
      </w:r>
      <w:r w:rsidR="000F665B" w:rsidRPr="00950E88">
        <w:rPr>
          <w:rFonts w:ascii="Times New Roman" w:hAnsi="Times New Roman" w:cs="Times New Roman"/>
          <w:sz w:val="28"/>
          <w:szCs w:val="28"/>
          <w:lang w:val="kk-KZ"/>
        </w:rPr>
        <w:t xml:space="preserve"> по стратегическому планированию и реформам </w:t>
      </w:r>
      <w:r w:rsidR="00C96EA2" w:rsidRPr="00950E88">
        <w:rPr>
          <w:rFonts w:ascii="Times New Roman" w:hAnsi="Times New Roman" w:cs="Times New Roman"/>
          <w:sz w:val="28"/>
          <w:szCs w:val="28"/>
          <w:lang w:val="kk-KZ"/>
        </w:rPr>
        <w:t xml:space="preserve">Республики Казахстан Бюро национальной статистики </w:t>
      </w:r>
      <w:r w:rsidR="006478E6" w:rsidRPr="00950E88">
        <w:rPr>
          <w:rFonts w:ascii="Times New Roman" w:hAnsi="Times New Roman" w:cs="Times New Roman"/>
          <w:sz w:val="28"/>
          <w:szCs w:val="28"/>
        </w:rPr>
        <w:t>//</w:t>
      </w:r>
      <w:r w:rsidR="00C96EA2" w:rsidRPr="00950E88">
        <w:rPr>
          <w:rFonts w:ascii="Times New Roman" w:hAnsi="Times New Roman" w:cs="Times New Roman"/>
          <w:sz w:val="28"/>
          <w:szCs w:val="28"/>
        </w:rPr>
        <w:t xml:space="preserve"> https://stat.gov.kz/ru/</w:t>
      </w:r>
      <w:r w:rsidR="003B4DF0" w:rsidRPr="00950E88">
        <w:rPr>
          <w:rFonts w:ascii="Times New Roman" w:hAnsi="Times New Roman" w:cs="Times New Roman"/>
          <w:sz w:val="28"/>
          <w:szCs w:val="28"/>
        </w:rPr>
        <w:t xml:space="preserve"> </w:t>
      </w:r>
      <w:r w:rsidR="00950E88" w:rsidRPr="00950E88">
        <w:rPr>
          <w:rFonts w:ascii="Times New Roman" w:hAnsi="Times New Roman" w:cs="Times New Roman"/>
          <w:sz w:val="28"/>
          <w:szCs w:val="28"/>
        </w:rPr>
        <w:t>06.05.2021.</w:t>
      </w:r>
    </w:p>
    <w:p w14:paraId="0C811600" w14:textId="73D2C683" w:rsidR="00211F14" w:rsidRPr="00ED778A" w:rsidRDefault="00211F14" w:rsidP="009D00AB">
      <w:pPr>
        <w:tabs>
          <w:tab w:val="left" w:pos="993"/>
          <w:tab w:val="left" w:pos="1134"/>
        </w:tabs>
        <w:spacing w:after="0"/>
        <w:ind w:firstLine="709"/>
        <w:jc w:val="both"/>
        <w:rPr>
          <w:rFonts w:ascii="Times New Roman" w:hAnsi="Times New Roman" w:cs="Times New Roman"/>
          <w:sz w:val="28"/>
          <w:szCs w:val="28"/>
          <w:lang w:val="kk-KZ"/>
        </w:rPr>
      </w:pPr>
      <w:r w:rsidRPr="00950E88">
        <w:rPr>
          <w:rFonts w:ascii="Times New Roman" w:hAnsi="Times New Roman" w:cs="Times New Roman"/>
          <w:sz w:val="28"/>
          <w:szCs w:val="28"/>
          <w:lang w:val="kk-KZ"/>
        </w:rPr>
        <w:t xml:space="preserve">71 Нукешева А., Айнаканова Б. Казкенова А. </w:t>
      </w:r>
      <w:r w:rsidRPr="00950E88">
        <w:rPr>
          <w:rFonts w:ascii="Times New Roman" w:eastAsia="Calibri" w:hAnsi="Times New Roman" w:cs="Times New Roman"/>
          <w:sz w:val="28"/>
          <w:szCs w:val="28"/>
          <w:lang w:val="kk-KZ"/>
        </w:rPr>
        <w:t xml:space="preserve">Аграрлық өндірісті әртараптандырудың өзекті мәселелері // </w:t>
      </w:r>
      <w:r w:rsidRPr="00950E88">
        <w:rPr>
          <w:rFonts w:ascii="Times New Roman" w:hAnsi="Times New Roman" w:cs="Times New Roman"/>
          <w:sz w:val="28"/>
          <w:szCs w:val="28"/>
          <w:lang w:val="kk-KZ"/>
        </w:rPr>
        <w:t>Аграрлық нарық проблемалары</w:t>
      </w:r>
      <w:r w:rsidR="00E80456" w:rsidRPr="00950E88">
        <w:rPr>
          <w:rFonts w:ascii="Times New Roman" w:hAnsi="Times New Roman" w:cs="Times New Roman"/>
          <w:sz w:val="28"/>
          <w:szCs w:val="28"/>
          <w:lang w:val="kk-KZ"/>
        </w:rPr>
        <w:t xml:space="preserve">. – 2018. </w:t>
      </w:r>
      <w:r w:rsidR="00E80456">
        <w:rPr>
          <w:rFonts w:ascii="Times New Roman" w:hAnsi="Times New Roman" w:cs="Times New Roman"/>
          <w:sz w:val="28"/>
          <w:szCs w:val="28"/>
          <w:lang w:val="kk-KZ"/>
        </w:rPr>
        <w:t xml:space="preserve">– </w:t>
      </w:r>
      <w:r w:rsidRPr="00ED778A">
        <w:rPr>
          <w:rFonts w:ascii="Times New Roman" w:eastAsia="Calibri" w:hAnsi="Times New Roman" w:cs="Times New Roman"/>
          <w:color w:val="000000"/>
          <w:sz w:val="28"/>
          <w:szCs w:val="28"/>
          <w:lang w:val="kk-KZ"/>
        </w:rPr>
        <w:t>№4</w:t>
      </w:r>
      <w:r w:rsidR="00E80456">
        <w:rPr>
          <w:rFonts w:ascii="Times New Roman" w:eastAsia="Calibri" w:hAnsi="Times New Roman" w:cs="Times New Roman"/>
          <w:color w:val="000000"/>
          <w:sz w:val="28"/>
          <w:szCs w:val="28"/>
          <w:lang w:val="kk-KZ"/>
        </w:rPr>
        <w:t xml:space="preserve">. – </w:t>
      </w:r>
      <w:r w:rsidRPr="00ED778A">
        <w:rPr>
          <w:rFonts w:ascii="Times New Roman" w:hAnsi="Times New Roman" w:cs="Times New Roman"/>
          <w:sz w:val="28"/>
          <w:szCs w:val="28"/>
          <w:lang w:val="kk-KZ"/>
        </w:rPr>
        <w:t>Б.43-50</w:t>
      </w:r>
      <w:r w:rsidR="00E80456">
        <w:rPr>
          <w:rFonts w:ascii="Times New Roman" w:hAnsi="Times New Roman" w:cs="Times New Roman"/>
          <w:sz w:val="28"/>
          <w:szCs w:val="28"/>
          <w:lang w:val="kk-KZ"/>
        </w:rPr>
        <w:t>.</w:t>
      </w:r>
    </w:p>
    <w:p w14:paraId="4C8F9E10" w14:textId="11362ABE" w:rsidR="00211F14" w:rsidRPr="00ED778A" w:rsidRDefault="00211F14" w:rsidP="009D00AB">
      <w:pPr>
        <w:tabs>
          <w:tab w:val="left" w:pos="993"/>
          <w:tab w:val="left" w:pos="1134"/>
        </w:tabs>
        <w:spacing w:after="0"/>
        <w:ind w:firstLine="709"/>
        <w:jc w:val="both"/>
        <w:rPr>
          <w:rFonts w:ascii="Times New Roman" w:hAnsi="Times New Roman" w:cs="Times New Roman"/>
          <w:sz w:val="28"/>
          <w:szCs w:val="28"/>
          <w:lang w:val="kk-KZ"/>
        </w:rPr>
      </w:pPr>
      <w:r w:rsidRPr="00ED778A">
        <w:rPr>
          <w:rFonts w:ascii="Times New Roman" w:eastAsia="Arial-BoldMT" w:hAnsi="Times New Roman" w:cs="Times New Roman"/>
          <w:bCs/>
          <w:sz w:val="28"/>
          <w:szCs w:val="28"/>
          <w:lang w:val="kk-KZ"/>
        </w:rPr>
        <w:t>72</w:t>
      </w:r>
      <w:r w:rsidR="00073AA8" w:rsidRPr="00ED778A">
        <w:rPr>
          <w:rFonts w:ascii="Times New Roman" w:eastAsia="Arial-BoldMT" w:hAnsi="Times New Roman" w:cs="Times New Roman"/>
          <w:bCs/>
          <w:sz w:val="28"/>
          <w:szCs w:val="28"/>
          <w:lang w:val="kk-KZ"/>
        </w:rPr>
        <w:t xml:space="preserve"> </w:t>
      </w:r>
      <w:r w:rsidRPr="00ED778A">
        <w:rPr>
          <w:rFonts w:ascii="Times New Roman" w:eastAsia="Arial-BoldMT" w:hAnsi="Times New Roman" w:cs="Times New Roman"/>
          <w:bCs/>
          <w:sz w:val="28"/>
          <w:szCs w:val="28"/>
          <w:lang w:val="kk-KZ"/>
        </w:rPr>
        <w:t xml:space="preserve">Анафияева Ж., Айнаканова Б., </w:t>
      </w:r>
      <w:r w:rsidRPr="00ED778A">
        <w:rPr>
          <w:rFonts w:ascii="Times New Roman" w:hAnsi="Times New Roman" w:cs="Times New Roman"/>
          <w:sz w:val="28"/>
          <w:szCs w:val="28"/>
          <w:lang w:val="kk-KZ"/>
        </w:rPr>
        <w:t xml:space="preserve">Қасымбаева Г. </w:t>
      </w:r>
      <w:r w:rsidRPr="00ED778A">
        <w:rPr>
          <w:rFonts w:ascii="Times New Roman" w:eastAsia="ArialMT" w:hAnsi="Times New Roman" w:cs="Times New Roman"/>
          <w:sz w:val="28"/>
          <w:szCs w:val="28"/>
          <w:lang w:val="kk-KZ"/>
        </w:rPr>
        <w:t xml:space="preserve">Қазақстанның ауыл шаруашылығындағы өндірісті әртараптандырудың ерекшеліктері мен басым бағыттары // </w:t>
      </w:r>
      <w:r w:rsidRPr="00ED778A">
        <w:rPr>
          <w:rFonts w:ascii="Times New Roman" w:hAnsi="Times New Roman" w:cs="Times New Roman"/>
          <w:sz w:val="28"/>
          <w:szCs w:val="28"/>
          <w:lang w:val="kk-KZ"/>
        </w:rPr>
        <w:t>The Europe and the Turkic World: Science, Engineering and Technology</w:t>
      </w:r>
      <w:r w:rsidR="00E80456">
        <w:rPr>
          <w:rFonts w:ascii="Times New Roman" w:hAnsi="Times New Roman" w:cs="Times New Roman"/>
          <w:sz w:val="28"/>
          <w:szCs w:val="28"/>
          <w:lang w:val="kk-KZ"/>
        </w:rPr>
        <w:t>:</w:t>
      </w:r>
      <w:r w:rsidRPr="00ED778A">
        <w:rPr>
          <w:rFonts w:ascii="Times New Roman" w:hAnsi="Times New Roman" w:cs="Times New Roman"/>
          <w:sz w:val="28"/>
          <w:szCs w:val="28"/>
          <w:lang w:val="kk-KZ"/>
        </w:rPr>
        <w:t xml:space="preserve"> </w:t>
      </w:r>
      <w:r w:rsidR="00E80456" w:rsidRPr="00E80456">
        <w:rPr>
          <w:rFonts w:ascii="Times New Roman" w:hAnsi="Times New Roman" w:cs="Times New Roman"/>
          <w:sz w:val="28"/>
          <w:szCs w:val="28"/>
          <w:lang w:val="kk-KZ"/>
        </w:rPr>
        <w:t>procced.</w:t>
      </w:r>
      <w:r w:rsidR="00E80456" w:rsidRPr="00ED778A">
        <w:rPr>
          <w:rFonts w:ascii="Times New Roman" w:hAnsi="Times New Roman" w:cs="Times New Roman"/>
          <w:sz w:val="28"/>
          <w:szCs w:val="28"/>
          <w:lang w:val="kk-KZ"/>
        </w:rPr>
        <w:t xml:space="preserve"> </w:t>
      </w:r>
      <w:r w:rsidRPr="00ED778A">
        <w:rPr>
          <w:rFonts w:ascii="Times New Roman" w:hAnsi="Times New Roman" w:cs="Times New Roman"/>
          <w:sz w:val="28"/>
          <w:szCs w:val="28"/>
          <w:lang w:val="kk-KZ"/>
        </w:rPr>
        <w:t xml:space="preserve">of the </w:t>
      </w:r>
      <w:r w:rsidR="00E80456" w:rsidRPr="00E80456">
        <w:rPr>
          <w:rFonts w:ascii="Times New Roman" w:hAnsi="Times New Roman" w:cs="Times New Roman"/>
          <w:sz w:val="28"/>
          <w:szCs w:val="28"/>
          <w:lang w:val="kk-KZ"/>
        </w:rPr>
        <w:t>6th</w:t>
      </w:r>
      <w:r w:rsidRPr="00ED778A">
        <w:rPr>
          <w:rFonts w:ascii="Times New Roman" w:hAnsi="Times New Roman" w:cs="Times New Roman"/>
          <w:sz w:val="28"/>
          <w:szCs w:val="28"/>
          <w:lang w:val="kk-KZ"/>
        </w:rPr>
        <w:t xml:space="preserve"> </w:t>
      </w:r>
      <w:r w:rsidR="00E80456" w:rsidRPr="00ED778A">
        <w:rPr>
          <w:rFonts w:ascii="Times New Roman" w:hAnsi="Times New Roman" w:cs="Times New Roman"/>
          <w:sz w:val="28"/>
          <w:szCs w:val="28"/>
          <w:lang w:val="kk-KZ"/>
        </w:rPr>
        <w:t>internat</w:t>
      </w:r>
      <w:r w:rsidR="00E80456" w:rsidRPr="00E80456">
        <w:rPr>
          <w:rFonts w:ascii="Times New Roman" w:hAnsi="Times New Roman" w:cs="Times New Roman"/>
          <w:sz w:val="28"/>
          <w:szCs w:val="28"/>
          <w:lang w:val="kk-KZ"/>
        </w:rPr>
        <w:t>.</w:t>
      </w:r>
      <w:r w:rsidR="00E80456" w:rsidRPr="00ED778A">
        <w:rPr>
          <w:rFonts w:ascii="Times New Roman" w:hAnsi="Times New Roman" w:cs="Times New Roman"/>
          <w:sz w:val="28"/>
          <w:szCs w:val="28"/>
          <w:lang w:val="kk-KZ"/>
        </w:rPr>
        <w:t xml:space="preserve"> scient</w:t>
      </w:r>
      <w:r w:rsidR="00E80456" w:rsidRPr="00E80456">
        <w:rPr>
          <w:rFonts w:ascii="Times New Roman" w:hAnsi="Times New Roman" w:cs="Times New Roman"/>
          <w:sz w:val="28"/>
          <w:szCs w:val="28"/>
          <w:lang w:val="kk-KZ"/>
        </w:rPr>
        <w:t>.</w:t>
      </w:r>
      <w:r w:rsidRPr="00ED778A">
        <w:rPr>
          <w:rFonts w:ascii="Times New Roman" w:hAnsi="Times New Roman" w:cs="Times New Roman"/>
          <w:sz w:val="28"/>
          <w:szCs w:val="28"/>
          <w:lang w:val="kk-KZ"/>
        </w:rPr>
        <w:t>-</w:t>
      </w:r>
      <w:r w:rsidR="00E80456" w:rsidRPr="00ED778A">
        <w:rPr>
          <w:rFonts w:ascii="Times New Roman" w:hAnsi="Times New Roman" w:cs="Times New Roman"/>
          <w:sz w:val="28"/>
          <w:szCs w:val="28"/>
          <w:lang w:val="kk-KZ"/>
        </w:rPr>
        <w:t>pract</w:t>
      </w:r>
      <w:r w:rsidR="00E80456" w:rsidRPr="00E80456">
        <w:rPr>
          <w:rFonts w:ascii="Times New Roman" w:hAnsi="Times New Roman" w:cs="Times New Roman"/>
          <w:sz w:val="28"/>
          <w:szCs w:val="28"/>
          <w:lang w:val="kk-KZ"/>
        </w:rPr>
        <w:t>.</w:t>
      </w:r>
      <w:r w:rsidR="00E80456" w:rsidRPr="00ED778A">
        <w:rPr>
          <w:rFonts w:ascii="Times New Roman" w:hAnsi="Times New Roman" w:cs="Times New Roman"/>
          <w:sz w:val="28"/>
          <w:szCs w:val="28"/>
          <w:lang w:val="kk-KZ"/>
        </w:rPr>
        <w:t xml:space="preserve"> conf</w:t>
      </w:r>
      <w:r w:rsidR="00E80456" w:rsidRPr="00E80456">
        <w:rPr>
          <w:rFonts w:ascii="Times New Roman" w:hAnsi="Times New Roman" w:cs="Times New Roman"/>
          <w:sz w:val="28"/>
          <w:szCs w:val="28"/>
          <w:lang w:val="kk-KZ"/>
        </w:rPr>
        <w:t>.</w:t>
      </w:r>
      <w:r w:rsidRPr="00ED778A">
        <w:rPr>
          <w:rFonts w:ascii="Times New Roman" w:hAnsi="Times New Roman" w:cs="Times New Roman"/>
          <w:sz w:val="28"/>
          <w:szCs w:val="28"/>
          <w:lang w:val="kk-KZ"/>
        </w:rPr>
        <w:t xml:space="preserve"> </w:t>
      </w:r>
      <w:r w:rsidR="00E80456">
        <w:rPr>
          <w:rFonts w:ascii="Times New Roman" w:hAnsi="Times New Roman" w:cs="Times New Roman"/>
          <w:sz w:val="28"/>
          <w:szCs w:val="28"/>
          <w:lang w:val="kk-KZ"/>
        </w:rPr>
        <w:t>–</w:t>
      </w:r>
      <w:r w:rsidR="00E80456" w:rsidRPr="00E80456">
        <w:rPr>
          <w:rFonts w:ascii="Times New Roman" w:hAnsi="Times New Roman" w:cs="Times New Roman"/>
          <w:sz w:val="28"/>
          <w:szCs w:val="28"/>
          <w:lang w:val="kk-KZ"/>
        </w:rPr>
        <w:t xml:space="preserve"> </w:t>
      </w:r>
      <w:r w:rsidRPr="00ED778A">
        <w:rPr>
          <w:rFonts w:ascii="Times New Roman" w:hAnsi="Times New Roman" w:cs="Times New Roman"/>
          <w:sz w:val="28"/>
          <w:szCs w:val="28"/>
          <w:lang w:val="kk-KZ"/>
        </w:rPr>
        <w:t>Bursa</w:t>
      </w:r>
      <w:r w:rsidR="00E80456" w:rsidRPr="00E80456">
        <w:rPr>
          <w:rFonts w:ascii="Times New Roman" w:hAnsi="Times New Roman" w:cs="Times New Roman"/>
          <w:sz w:val="28"/>
          <w:szCs w:val="28"/>
          <w:lang w:val="kk-KZ"/>
        </w:rPr>
        <w:t>,</w:t>
      </w:r>
      <w:r w:rsidRPr="00ED778A">
        <w:rPr>
          <w:rFonts w:ascii="Times New Roman" w:hAnsi="Times New Roman" w:cs="Times New Roman"/>
          <w:sz w:val="28"/>
          <w:szCs w:val="28"/>
          <w:lang w:val="kk-KZ"/>
        </w:rPr>
        <w:t xml:space="preserve"> 2021. </w:t>
      </w:r>
      <w:r w:rsidR="00E80456">
        <w:rPr>
          <w:rFonts w:ascii="Times New Roman" w:hAnsi="Times New Roman" w:cs="Times New Roman"/>
          <w:sz w:val="28"/>
          <w:szCs w:val="28"/>
          <w:lang w:val="kk-KZ"/>
        </w:rPr>
        <w:t>–</w:t>
      </w:r>
      <w:r w:rsidR="00E80456" w:rsidRPr="00E80456">
        <w:rPr>
          <w:rFonts w:ascii="Times New Roman" w:hAnsi="Times New Roman" w:cs="Times New Roman"/>
          <w:sz w:val="28"/>
          <w:szCs w:val="28"/>
          <w:lang w:val="kk-KZ"/>
        </w:rPr>
        <w:t xml:space="preserve"> P. </w:t>
      </w:r>
      <w:r w:rsidRPr="00ED778A">
        <w:rPr>
          <w:rFonts w:ascii="Times New Roman" w:hAnsi="Times New Roman" w:cs="Times New Roman"/>
          <w:sz w:val="28"/>
          <w:szCs w:val="28"/>
          <w:lang w:val="kk-KZ"/>
        </w:rPr>
        <w:t>223-231</w:t>
      </w:r>
    </w:p>
    <w:p w14:paraId="3AF05040" w14:textId="63BB726A" w:rsidR="00280C29" w:rsidRPr="004966B9" w:rsidRDefault="00073AA8" w:rsidP="009D00AB">
      <w:pPr>
        <w:tabs>
          <w:tab w:val="left" w:pos="993"/>
          <w:tab w:val="left" w:pos="1134"/>
        </w:tabs>
        <w:spacing w:after="0"/>
        <w:ind w:firstLine="709"/>
        <w:jc w:val="both"/>
        <w:rPr>
          <w:rFonts w:ascii="Times New Roman" w:eastAsia="Calibri" w:hAnsi="Times New Roman" w:cs="Times New Roman"/>
          <w:sz w:val="28"/>
          <w:szCs w:val="28"/>
          <w:lang w:val="kk-KZ"/>
        </w:rPr>
      </w:pPr>
      <w:r w:rsidRPr="00E80456">
        <w:rPr>
          <w:rFonts w:ascii="Times New Roman" w:hAnsi="Times New Roman" w:cs="Times New Roman"/>
          <w:sz w:val="28"/>
          <w:szCs w:val="28"/>
          <w:lang w:val="kk-KZ"/>
        </w:rPr>
        <w:t>73</w:t>
      </w:r>
      <w:r w:rsidR="00280C29" w:rsidRPr="00E80456">
        <w:rPr>
          <w:rFonts w:ascii="Times New Roman" w:hAnsi="Times New Roman" w:cs="Times New Roman"/>
          <w:sz w:val="28"/>
          <w:szCs w:val="28"/>
          <w:lang w:val="kk-KZ"/>
        </w:rPr>
        <w:t xml:space="preserve"> Нукешева А.Ж., </w:t>
      </w:r>
      <w:r w:rsidR="00280C29" w:rsidRPr="00E80456">
        <w:rPr>
          <w:rFonts w:ascii="Times New Roman" w:eastAsia="Calibri" w:hAnsi="Times New Roman" w:cs="Times New Roman"/>
          <w:bCs/>
          <w:sz w:val="28"/>
          <w:szCs w:val="28"/>
          <w:lang w:val="kk-KZ" w:eastAsia="ru-RU"/>
        </w:rPr>
        <w:t xml:space="preserve">Айнаканова Б.А., </w:t>
      </w:r>
      <w:r w:rsidR="00280C29" w:rsidRPr="00E80456">
        <w:rPr>
          <w:rFonts w:ascii="Times New Roman" w:hAnsi="Times New Roman" w:cs="Times New Roman"/>
          <w:sz w:val="28"/>
          <w:szCs w:val="28"/>
          <w:lang w:val="kk-KZ"/>
        </w:rPr>
        <w:t xml:space="preserve">Казкенова А.С. </w:t>
      </w:r>
      <w:r w:rsidR="00280C29" w:rsidRPr="00ED778A">
        <w:rPr>
          <w:rFonts w:ascii="Times New Roman" w:eastAsia="Calibri" w:hAnsi="Times New Roman" w:cs="Times New Roman"/>
          <w:color w:val="000000"/>
          <w:sz w:val="28"/>
          <w:szCs w:val="28"/>
          <w:lang w:val="kk-KZ"/>
        </w:rPr>
        <w:t>Диверсификация производства животноводства в Казахстане: проблемы и перспективы</w:t>
      </w:r>
      <w:bookmarkEnd w:id="128"/>
      <w:r w:rsidR="00280C29" w:rsidRPr="00ED778A">
        <w:rPr>
          <w:rFonts w:ascii="Times New Roman" w:eastAsia="Calibri" w:hAnsi="Times New Roman" w:cs="Times New Roman"/>
          <w:color w:val="000000"/>
          <w:sz w:val="28"/>
          <w:szCs w:val="28"/>
          <w:lang w:val="kk-KZ"/>
        </w:rPr>
        <w:t xml:space="preserve"> // </w:t>
      </w:r>
      <w:r w:rsidR="00E80456">
        <w:rPr>
          <w:rFonts w:ascii="Times New Roman" w:eastAsia="Calibri" w:hAnsi="Times New Roman" w:cs="Times New Roman"/>
          <w:color w:val="000000"/>
          <w:sz w:val="28"/>
          <w:szCs w:val="28"/>
          <w:lang w:val="en-US"/>
        </w:rPr>
        <w:t>Procced</w:t>
      </w:r>
      <w:r w:rsidR="00E80456" w:rsidRPr="00E80456">
        <w:rPr>
          <w:rFonts w:ascii="Times New Roman" w:eastAsia="Calibri" w:hAnsi="Times New Roman" w:cs="Times New Roman"/>
          <w:color w:val="000000"/>
          <w:sz w:val="28"/>
          <w:szCs w:val="28"/>
        </w:rPr>
        <w:t xml:space="preserve">. </w:t>
      </w:r>
      <w:r w:rsidR="00E80456" w:rsidRPr="00ED778A">
        <w:rPr>
          <w:rFonts w:ascii="Times New Roman" w:eastAsia="Calibri" w:hAnsi="Times New Roman" w:cs="Times New Roman"/>
          <w:bCs/>
          <w:color w:val="000000"/>
          <w:sz w:val="28"/>
          <w:szCs w:val="28"/>
          <w:lang w:val="en-US"/>
        </w:rPr>
        <w:t>the</w:t>
      </w:r>
      <w:r w:rsidR="00E80456" w:rsidRPr="00E80456">
        <w:rPr>
          <w:rFonts w:ascii="Times New Roman" w:eastAsia="Calibri" w:hAnsi="Times New Roman" w:cs="Times New Roman"/>
          <w:bCs/>
          <w:color w:val="000000"/>
          <w:sz w:val="28"/>
          <w:szCs w:val="28"/>
        </w:rPr>
        <w:t xml:space="preserve"> </w:t>
      </w:r>
      <w:r w:rsidR="00280C29" w:rsidRPr="00E80456">
        <w:rPr>
          <w:rFonts w:ascii="Times New Roman" w:eastAsia="Calibri" w:hAnsi="Times New Roman" w:cs="Times New Roman"/>
          <w:bCs/>
          <w:color w:val="000000"/>
          <w:sz w:val="28"/>
          <w:szCs w:val="28"/>
        </w:rPr>
        <w:t>8</w:t>
      </w:r>
      <w:proofErr w:type="spellStart"/>
      <w:r w:rsidR="00280C29" w:rsidRPr="00ED778A">
        <w:rPr>
          <w:rFonts w:ascii="Times New Roman" w:eastAsia="Calibri" w:hAnsi="Times New Roman" w:cs="Times New Roman"/>
          <w:bCs/>
          <w:color w:val="000000"/>
          <w:sz w:val="28"/>
          <w:szCs w:val="28"/>
          <w:lang w:val="en-US"/>
        </w:rPr>
        <w:t>th</w:t>
      </w:r>
      <w:proofErr w:type="spellEnd"/>
      <w:r w:rsidR="00280C29" w:rsidRPr="00E80456">
        <w:rPr>
          <w:rFonts w:ascii="Times New Roman" w:eastAsia="Calibri" w:hAnsi="Times New Roman" w:cs="Times New Roman"/>
          <w:bCs/>
          <w:color w:val="000000"/>
          <w:sz w:val="28"/>
          <w:szCs w:val="28"/>
        </w:rPr>
        <w:t xml:space="preserve"> </w:t>
      </w:r>
      <w:proofErr w:type="spellStart"/>
      <w:r w:rsidR="00280C29" w:rsidRPr="00ED778A">
        <w:rPr>
          <w:rFonts w:ascii="Times New Roman" w:eastAsia="Calibri" w:hAnsi="Times New Roman" w:cs="Times New Roman"/>
          <w:bCs/>
          <w:color w:val="000000"/>
          <w:sz w:val="28"/>
          <w:szCs w:val="28"/>
          <w:lang w:val="en-US"/>
        </w:rPr>
        <w:t>internat</w:t>
      </w:r>
      <w:proofErr w:type="spellEnd"/>
      <w:r w:rsidR="00E80456" w:rsidRPr="00E80456">
        <w:rPr>
          <w:rFonts w:ascii="Times New Roman" w:eastAsia="Calibri" w:hAnsi="Times New Roman" w:cs="Times New Roman"/>
          <w:bCs/>
          <w:color w:val="000000"/>
          <w:sz w:val="28"/>
          <w:szCs w:val="28"/>
        </w:rPr>
        <w:t>.</w:t>
      </w:r>
      <w:r w:rsidR="00280C29" w:rsidRPr="00E80456">
        <w:rPr>
          <w:rFonts w:ascii="Times New Roman" w:eastAsia="Calibri" w:hAnsi="Times New Roman" w:cs="Times New Roman"/>
          <w:bCs/>
          <w:color w:val="000000"/>
          <w:sz w:val="28"/>
          <w:szCs w:val="28"/>
        </w:rPr>
        <w:t xml:space="preserve"> </w:t>
      </w:r>
      <w:r w:rsidR="00280C29" w:rsidRPr="00ED778A">
        <w:rPr>
          <w:rFonts w:ascii="Times New Roman" w:eastAsia="Calibri" w:hAnsi="Times New Roman" w:cs="Times New Roman"/>
          <w:bCs/>
          <w:color w:val="000000"/>
          <w:sz w:val="28"/>
          <w:szCs w:val="28"/>
          <w:lang w:val="en-US"/>
        </w:rPr>
        <w:t>scient</w:t>
      </w:r>
      <w:r w:rsidR="00E80456" w:rsidRPr="00E80456">
        <w:rPr>
          <w:rFonts w:ascii="Times New Roman" w:eastAsia="Calibri" w:hAnsi="Times New Roman" w:cs="Times New Roman"/>
          <w:bCs/>
          <w:color w:val="000000"/>
          <w:sz w:val="28"/>
          <w:szCs w:val="28"/>
        </w:rPr>
        <w:t>.</w:t>
      </w:r>
      <w:r w:rsidR="00280C29" w:rsidRPr="00E80456">
        <w:rPr>
          <w:rFonts w:ascii="Times New Roman" w:eastAsia="Calibri" w:hAnsi="Times New Roman" w:cs="Times New Roman"/>
          <w:bCs/>
          <w:color w:val="000000"/>
          <w:sz w:val="28"/>
          <w:szCs w:val="28"/>
        </w:rPr>
        <w:t>-</w:t>
      </w:r>
      <w:proofErr w:type="spellStart"/>
      <w:r w:rsidR="00280C29" w:rsidRPr="00ED778A">
        <w:rPr>
          <w:rFonts w:ascii="Times New Roman" w:eastAsia="Calibri" w:hAnsi="Times New Roman" w:cs="Times New Roman"/>
          <w:bCs/>
          <w:color w:val="000000"/>
          <w:sz w:val="28"/>
          <w:szCs w:val="28"/>
          <w:lang w:val="en-US"/>
        </w:rPr>
        <w:t>pract</w:t>
      </w:r>
      <w:proofErr w:type="spellEnd"/>
      <w:r w:rsidR="00E80456" w:rsidRPr="00E80456">
        <w:rPr>
          <w:rFonts w:ascii="Times New Roman" w:eastAsia="Calibri" w:hAnsi="Times New Roman" w:cs="Times New Roman"/>
          <w:bCs/>
          <w:color w:val="000000"/>
          <w:sz w:val="28"/>
          <w:szCs w:val="28"/>
        </w:rPr>
        <w:t>.</w:t>
      </w:r>
      <w:r w:rsidR="00280C29" w:rsidRPr="00E80456">
        <w:rPr>
          <w:rFonts w:ascii="Times New Roman" w:eastAsia="Calibri" w:hAnsi="Times New Roman" w:cs="Times New Roman"/>
          <w:bCs/>
          <w:color w:val="000000"/>
          <w:sz w:val="28"/>
          <w:szCs w:val="28"/>
        </w:rPr>
        <w:t xml:space="preserve"> </w:t>
      </w:r>
      <w:r w:rsidR="00280C29" w:rsidRPr="00ED778A">
        <w:rPr>
          <w:rFonts w:ascii="Times New Roman" w:eastAsia="Calibri" w:hAnsi="Times New Roman" w:cs="Times New Roman"/>
          <w:bCs/>
          <w:color w:val="000000"/>
          <w:sz w:val="28"/>
          <w:szCs w:val="28"/>
          <w:lang w:val="en-US"/>
        </w:rPr>
        <w:t>conf</w:t>
      </w:r>
      <w:r w:rsidR="00E80456" w:rsidRPr="00E80456">
        <w:rPr>
          <w:rFonts w:ascii="Times New Roman" w:eastAsia="Calibri" w:hAnsi="Times New Roman" w:cs="Times New Roman"/>
          <w:bCs/>
          <w:color w:val="000000"/>
          <w:sz w:val="28"/>
          <w:szCs w:val="28"/>
        </w:rPr>
        <w:t>.</w:t>
      </w:r>
      <w:r w:rsidR="00280C29" w:rsidRPr="00E80456">
        <w:rPr>
          <w:rFonts w:ascii="Times New Roman" w:eastAsia="Calibri" w:hAnsi="Times New Roman" w:cs="Times New Roman"/>
          <w:bCs/>
          <w:color w:val="000000"/>
          <w:sz w:val="28"/>
          <w:szCs w:val="28"/>
        </w:rPr>
        <w:t xml:space="preserve"> </w:t>
      </w:r>
      <w:r w:rsidR="00280C29" w:rsidRPr="00ED778A">
        <w:rPr>
          <w:rFonts w:ascii="Times New Roman" w:eastAsia="Calibri" w:hAnsi="Times New Roman" w:cs="Times New Roman"/>
          <w:color w:val="000000"/>
          <w:sz w:val="28"/>
          <w:szCs w:val="28"/>
          <w:lang w:val="kk-KZ"/>
        </w:rPr>
        <w:t xml:space="preserve">«Еxamples of good practice in </w:t>
      </w:r>
      <w:r w:rsidR="00280C29" w:rsidRPr="004966B9">
        <w:rPr>
          <w:rFonts w:ascii="Times New Roman" w:eastAsia="Calibri" w:hAnsi="Times New Roman" w:cs="Times New Roman"/>
          <w:sz w:val="28"/>
          <w:szCs w:val="28"/>
          <w:lang w:val="kk-KZ"/>
        </w:rPr>
        <w:t>strengthening the competitiveness of the lithuanian rural areas: social business and local food systems»</w:t>
      </w:r>
      <w:r w:rsidR="00E80456" w:rsidRPr="004966B9">
        <w:rPr>
          <w:rFonts w:ascii="Times New Roman" w:eastAsia="Calibri" w:hAnsi="Times New Roman" w:cs="Times New Roman"/>
          <w:sz w:val="28"/>
          <w:szCs w:val="28"/>
          <w:lang w:val="en-US"/>
        </w:rPr>
        <w:t>.</w:t>
      </w:r>
      <w:r w:rsidR="00280C29" w:rsidRPr="004966B9">
        <w:rPr>
          <w:rFonts w:ascii="Times New Roman" w:eastAsia="Calibri" w:hAnsi="Times New Roman" w:cs="Times New Roman"/>
          <w:sz w:val="28"/>
          <w:szCs w:val="28"/>
          <w:lang w:val="kk-KZ"/>
        </w:rPr>
        <w:t xml:space="preserve"> </w:t>
      </w:r>
      <w:r w:rsidR="00E80456" w:rsidRPr="004966B9">
        <w:rPr>
          <w:rFonts w:ascii="Times New Roman" w:eastAsia="Calibri" w:hAnsi="Times New Roman" w:cs="Times New Roman"/>
          <w:sz w:val="28"/>
          <w:szCs w:val="28"/>
          <w:lang w:val="en-US"/>
        </w:rPr>
        <w:t xml:space="preserve">– </w:t>
      </w:r>
      <w:r w:rsidR="004966B9" w:rsidRPr="004966B9">
        <w:rPr>
          <w:rFonts w:ascii="Times New Roman" w:eastAsia="Calibri" w:hAnsi="Times New Roman" w:cs="Times New Roman"/>
          <w:sz w:val="28"/>
          <w:szCs w:val="28"/>
          <w:lang w:val="en-US"/>
        </w:rPr>
        <w:t>Kaunas,</w:t>
      </w:r>
      <w:r w:rsidR="00E80456" w:rsidRPr="004966B9">
        <w:rPr>
          <w:rFonts w:ascii="Times New Roman" w:eastAsia="Calibri" w:hAnsi="Times New Roman" w:cs="Times New Roman"/>
          <w:sz w:val="28"/>
          <w:szCs w:val="28"/>
          <w:lang w:val="en-US"/>
        </w:rPr>
        <w:t xml:space="preserve"> </w:t>
      </w:r>
      <w:r w:rsidR="00280C29" w:rsidRPr="004966B9">
        <w:rPr>
          <w:rFonts w:ascii="Times New Roman" w:eastAsia="Calibri" w:hAnsi="Times New Roman" w:cs="Times New Roman"/>
          <w:sz w:val="28"/>
          <w:szCs w:val="28"/>
          <w:lang w:val="kk-KZ"/>
        </w:rPr>
        <w:t>2018</w:t>
      </w:r>
      <w:r w:rsidR="00E80456" w:rsidRPr="004966B9">
        <w:rPr>
          <w:rFonts w:ascii="Times New Roman" w:eastAsia="Calibri" w:hAnsi="Times New Roman" w:cs="Times New Roman"/>
          <w:sz w:val="28"/>
          <w:szCs w:val="28"/>
          <w:lang w:val="kk-KZ"/>
        </w:rPr>
        <w:t xml:space="preserve">. – Р. </w:t>
      </w:r>
      <w:r w:rsidR="00280C29" w:rsidRPr="004966B9">
        <w:rPr>
          <w:rFonts w:ascii="Times New Roman" w:eastAsia="Calibri" w:hAnsi="Times New Roman" w:cs="Times New Roman"/>
          <w:sz w:val="28"/>
          <w:szCs w:val="28"/>
          <w:lang w:val="kk-KZ"/>
        </w:rPr>
        <w:t>42-45.</w:t>
      </w:r>
    </w:p>
    <w:p w14:paraId="54A4132F" w14:textId="5B5DD1CB" w:rsidR="00280C29" w:rsidRPr="00ED778A" w:rsidRDefault="00073AA8" w:rsidP="009D00AB">
      <w:pPr>
        <w:tabs>
          <w:tab w:val="left" w:pos="993"/>
          <w:tab w:val="left" w:pos="1134"/>
        </w:tabs>
        <w:spacing w:after="0"/>
        <w:ind w:firstLine="709"/>
        <w:jc w:val="both"/>
        <w:rPr>
          <w:rFonts w:ascii="Times New Roman" w:eastAsia="Calibri" w:hAnsi="Times New Roman" w:cs="Times New Roman"/>
          <w:sz w:val="28"/>
          <w:szCs w:val="28"/>
          <w:lang w:eastAsia="ru-RU"/>
        </w:rPr>
      </w:pPr>
      <w:r w:rsidRPr="00ED778A">
        <w:rPr>
          <w:rFonts w:ascii="Times New Roman" w:eastAsia="Calibri" w:hAnsi="Times New Roman" w:cs="Times New Roman"/>
          <w:bCs/>
          <w:sz w:val="28"/>
          <w:szCs w:val="28"/>
          <w:lang w:eastAsia="ru-RU"/>
        </w:rPr>
        <w:t>74</w:t>
      </w:r>
      <w:r w:rsidR="00280C29" w:rsidRPr="00ED778A">
        <w:rPr>
          <w:rFonts w:ascii="Times New Roman" w:eastAsia="Calibri" w:hAnsi="Times New Roman" w:cs="Times New Roman"/>
          <w:bCs/>
          <w:sz w:val="28"/>
          <w:szCs w:val="28"/>
          <w:lang w:eastAsia="ru-RU"/>
        </w:rPr>
        <w:t xml:space="preserve"> </w:t>
      </w:r>
      <w:proofErr w:type="spellStart"/>
      <w:r w:rsidR="00280C29" w:rsidRPr="00ED778A">
        <w:rPr>
          <w:rFonts w:ascii="Times New Roman" w:eastAsia="Calibri" w:hAnsi="Times New Roman" w:cs="Times New Roman"/>
          <w:bCs/>
          <w:sz w:val="28"/>
          <w:szCs w:val="28"/>
          <w:lang w:eastAsia="ru-RU"/>
        </w:rPr>
        <w:t>Айнаканова</w:t>
      </w:r>
      <w:proofErr w:type="spellEnd"/>
      <w:r w:rsidR="00280C29" w:rsidRPr="00ED778A">
        <w:rPr>
          <w:rFonts w:ascii="Times New Roman" w:eastAsia="Calibri" w:hAnsi="Times New Roman" w:cs="Times New Roman"/>
          <w:bCs/>
          <w:sz w:val="28"/>
          <w:szCs w:val="28"/>
          <w:lang w:eastAsia="ru-RU"/>
        </w:rPr>
        <w:t>, Б. Сравнительный экономико-статистический анализ и прогнозирование производства животноводческой продукции /</w:t>
      </w:r>
      <w:r w:rsidR="00E80456">
        <w:rPr>
          <w:rFonts w:ascii="Times New Roman" w:eastAsia="Calibri" w:hAnsi="Times New Roman" w:cs="Times New Roman"/>
          <w:bCs/>
          <w:sz w:val="28"/>
          <w:szCs w:val="28"/>
          <w:lang w:eastAsia="ru-RU"/>
        </w:rPr>
        <w:t xml:space="preserve">/ </w:t>
      </w:r>
      <w:r w:rsidR="00280C29" w:rsidRPr="00ED778A">
        <w:rPr>
          <w:rFonts w:ascii="Times New Roman" w:eastAsia="Calibri" w:hAnsi="Times New Roman" w:cs="Times New Roman"/>
          <w:bCs/>
          <w:sz w:val="28"/>
          <w:szCs w:val="28"/>
          <w:lang w:eastAsia="ru-RU"/>
        </w:rPr>
        <w:t>Экономика, управление, образование</w:t>
      </w:r>
      <w:r w:rsidR="00E80456">
        <w:rPr>
          <w:rFonts w:ascii="Times New Roman" w:eastAsia="Calibri" w:hAnsi="Times New Roman" w:cs="Times New Roman"/>
          <w:bCs/>
          <w:sz w:val="28"/>
          <w:szCs w:val="28"/>
          <w:lang w:eastAsia="ru-RU"/>
        </w:rPr>
        <w:t xml:space="preserve">. – 2017. – </w:t>
      </w:r>
      <w:r w:rsidR="00280C29" w:rsidRPr="00ED778A">
        <w:rPr>
          <w:rFonts w:ascii="Times New Roman" w:eastAsia="Calibri" w:hAnsi="Times New Roman" w:cs="Times New Roman"/>
          <w:color w:val="000000"/>
          <w:sz w:val="28"/>
          <w:szCs w:val="28"/>
        </w:rPr>
        <w:t>№</w:t>
      </w:r>
      <w:r w:rsidR="00280C29" w:rsidRPr="00ED778A">
        <w:rPr>
          <w:rFonts w:ascii="Times New Roman" w:eastAsia="Calibri" w:hAnsi="Times New Roman" w:cs="Times New Roman"/>
          <w:sz w:val="28"/>
          <w:szCs w:val="28"/>
          <w:lang w:eastAsia="ru-RU"/>
        </w:rPr>
        <w:t>2</w:t>
      </w:r>
      <w:r w:rsidR="00280C29" w:rsidRPr="00ED778A">
        <w:rPr>
          <w:rFonts w:ascii="Times New Roman" w:eastAsia="Calibri" w:hAnsi="Times New Roman" w:cs="Times New Roman"/>
          <w:color w:val="000000"/>
          <w:sz w:val="28"/>
          <w:szCs w:val="28"/>
        </w:rPr>
        <w:t>(</w:t>
      </w:r>
      <w:r w:rsidR="00280C29" w:rsidRPr="00ED778A">
        <w:rPr>
          <w:rFonts w:ascii="Times New Roman" w:eastAsia="Calibri" w:hAnsi="Times New Roman" w:cs="Times New Roman"/>
          <w:sz w:val="28"/>
          <w:szCs w:val="28"/>
          <w:lang w:eastAsia="ru-RU"/>
        </w:rPr>
        <w:t>005</w:t>
      </w:r>
      <w:r w:rsidR="00280C29" w:rsidRPr="00ED778A">
        <w:rPr>
          <w:rFonts w:ascii="Times New Roman" w:eastAsia="Calibri" w:hAnsi="Times New Roman" w:cs="Times New Roman"/>
          <w:color w:val="000000"/>
          <w:sz w:val="28"/>
          <w:szCs w:val="28"/>
        </w:rPr>
        <w:t>)</w:t>
      </w:r>
      <w:r w:rsidR="00E80456">
        <w:rPr>
          <w:rFonts w:ascii="Times New Roman" w:eastAsia="Calibri" w:hAnsi="Times New Roman" w:cs="Times New Roman"/>
          <w:color w:val="000000"/>
          <w:sz w:val="28"/>
          <w:szCs w:val="28"/>
        </w:rPr>
        <w:t xml:space="preserve">. – С. </w:t>
      </w:r>
      <w:r w:rsidR="00280C29" w:rsidRPr="00ED778A">
        <w:rPr>
          <w:rFonts w:ascii="Times New Roman" w:eastAsia="Calibri" w:hAnsi="Times New Roman" w:cs="Times New Roman"/>
          <w:color w:val="000000"/>
          <w:sz w:val="28"/>
          <w:szCs w:val="28"/>
        </w:rPr>
        <w:t>10-13</w:t>
      </w:r>
      <w:r w:rsidR="00E80456">
        <w:rPr>
          <w:rFonts w:ascii="Times New Roman" w:eastAsia="Calibri" w:hAnsi="Times New Roman" w:cs="Times New Roman"/>
          <w:color w:val="000000"/>
          <w:sz w:val="28"/>
          <w:szCs w:val="28"/>
        </w:rPr>
        <w:t>.</w:t>
      </w:r>
    </w:p>
    <w:p w14:paraId="0A1FE2E4" w14:textId="6FF6400D" w:rsidR="007F412C" w:rsidRPr="004966B9" w:rsidRDefault="00073AA8" w:rsidP="009D00AB">
      <w:pPr>
        <w:tabs>
          <w:tab w:val="left" w:pos="993"/>
          <w:tab w:val="left" w:pos="1134"/>
        </w:tabs>
        <w:spacing w:after="0"/>
        <w:ind w:firstLine="709"/>
        <w:jc w:val="both"/>
        <w:rPr>
          <w:rFonts w:ascii="Times New Roman" w:hAnsi="Times New Roman" w:cs="Times New Roman"/>
          <w:bCs/>
          <w:sz w:val="28"/>
          <w:szCs w:val="28"/>
        </w:rPr>
      </w:pPr>
      <w:r w:rsidRPr="00ED778A">
        <w:rPr>
          <w:rFonts w:ascii="Times New Roman" w:hAnsi="Times New Roman" w:cs="Times New Roman"/>
          <w:sz w:val="28"/>
          <w:szCs w:val="28"/>
          <w:lang w:val="kk-KZ"/>
        </w:rPr>
        <w:t>75</w:t>
      </w:r>
      <w:r w:rsidR="007F412C" w:rsidRPr="00ED778A">
        <w:rPr>
          <w:rFonts w:ascii="Times New Roman" w:hAnsi="Times New Roman" w:cs="Times New Roman"/>
          <w:sz w:val="28"/>
          <w:szCs w:val="28"/>
        </w:rPr>
        <w:t xml:space="preserve"> </w:t>
      </w:r>
      <w:proofErr w:type="spellStart"/>
      <w:r w:rsidR="007F412C" w:rsidRPr="00ED778A">
        <w:rPr>
          <w:rFonts w:ascii="Times New Roman" w:hAnsi="Times New Roman" w:cs="Times New Roman"/>
          <w:sz w:val="28"/>
          <w:szCs w:val="28"/>
        </w:rPr>
        <w:t>Казкенова</w:t>
      </w:r>
      <w:proofErr w:type="spellEnd"/>
      <w:r w:rsidR="007F412C" w:rsidRPr="00ED778A">
        <w:rPr>
          <w:rFonts w:ascii="Times New Roman" w:hAnsi="Times New Roman" w:cs="Times New Roman"/>
          <w:sz w:val="28"/>
          <w:szCs w:val="28"/>
        </w:rPr>
        <w:t xml:space="preserve"> А., </w:t>
      </w:r>
      <w:proofErr w:type="spellStart"/>
      <w:r w:rsidR="007F412C" w:rsidRPr="00ED778A">
        <w:rPr>
          <w:rFonts w:ascii="Times New Roman" w:hAnsi="Times New Roman" w:cs="Times New Roman"/>
          <w:sz w:val="28"/>
          <w:szCs w:val="28"/>
        </w:rPr>
        <w:t>Айнаканова</w:t>
      </w:r>
      <w:proofErr w:type="spellEnd"/>
      <w:r w:rsidR="007F412C" w:rsidRPr="00ED778A">
        <w:rPr>
          <w:rFonts w:ascii="Times New Roman" w:hAnsi="Times New Roman" w:cs="Times New Roman"/>
          <w:sz w:val="28"/>
          <w:szCs w:val="28"/>
        </w:rPr>
        <w:t xml:space="preserve"> Б. Современное состояние молочного скотоводства Монголии // </w:t>
      </w:r>
      <w:r w:rsidR="007F412C" w:rsidRPr="00ED778A">
        <w:rPr>
          <w:rFonts w:ascii="Times New Roman" w:hAnsi="Times New Roman" w:cs="Times New Roman"/>
          <w:bCs/>
          <w:sz w:val="28"/>
          <w:szCs w:val="28"/>
        </w:rPr>
        <w:t>Экономика и технология</w:t>
      </w:r>
      <w:r w:rsidR="00E80456">
        <w:rPr>
          <w:rFonts w:ascii="Times New Roman" w:hAnsi="Times New Roman" w:cs="Times New Roman"/>
          <w:bCs/>
          <w:sz w:val="28"/>
          <w:szCs w:val="28"/>
        </w:rPr>
        <w:t>:</w:t>
      </w:r>
      <w:r w:rsidR="007F412C" w:rsidRPr="00ED778A">
        <w:rPr>
          <w:rFonts w:ascii="Times New Roman" w:hAnsi="Times New Roman" w:cs="Times New Roman"/>
          <w:bCs/>
          <w:sz w:val="28"/>
          <w:szCs w:val="28"/>
        </w:rPr>
        <w:t xml:space="preserve"> </w:t>
      </w:r>
      <w:r w:rsidR="00E80456">
        <w:rPr>
          <w:rFonts w:ascii="Times New Roman" w:hAnsi="Times New Roman" w:cs="Times New Roman"/>
          <w:bCs/>
          <w:sz w:val="28"/>
          <w:szCs w:val="28"/>
        </w:rPr>
        <w:t xml:space="preserve">сб. науч. тр. </w:t>
      </w:r>
      <w:r w:rsidR="007F412C" w:rsidRPr="00ED778A">
        <w:rPr>
          <w:rFonts w:ascii="Times New Roman" w:hAnsi="Times New Roman" w:cs="Times New Roman"/>
          <w:bCs/>
          <w:sz w:val="28"/>
          <w:szCs w:val="28"/>
          <w:lang w:val="kk-KZ"/>
        </w:rPr>
        <w:t xml:space="preserve">ФГБОУ ВПО </w:t>
      </w:r>
      <w:r w:rsidR="007F412C" w:rsidRPr="004966B9">
        <w:rPr>
          <w:rFonts w:ascii="Times New Roman" w:hAnsi="Times New Roman" w:cs="Times New Roman"/>
          <w:bCs/>
          <w:sz w:val="28"/>
          <w:szCs w:val="28"/>
          <w:lang w:val="kk-KZ"/>
        </w:rPr>
        <w:t>«РЭУ</w:t>
      </w:r>
      <w:r w:rsidR="007F412C" w:rsidRPr="004966B9">
        <w:rPr>
          <w:rFonts w:ascii="Times New Roman" w:hAnsi="Times New Roman" w:cs="Times New Roman"/>
          <w:bCs/>
          <w:sz w:val="28"/>
          <w:szCs w:val="28"/>
        </w:rPr>
        <w:t xml:space="preserve"> им. Г.В. Плеханова</w:t>
      </w:r>
      <w:r w:rsidR="00E80456" w:rsidRPr="004966B9">
        <w:rPr>
          <w:rFonts w:ascii="Times New Roman" w:hAnsi="Times New Roman" w:cs="Times New Roman"/>
          <w:bCs/>
          <w:sz w:val="28"/>
          <w:szCs w:val="28"/>
        </w:rPr>
        <w:t xml:space="preserve">. – </w:t>
      </w:r>
      <w:r w:rsidR="00D83FD4" w:rsidRPr="004966B9">
        <w:rPr>
          <w:rFonts w:ascii="Times New Roman" w:hAnsi="Times New Roman" w:cs="Times New Roman"/>
          <w:bCs/>
          <w:sz w:val="28"/>
          <w:szCs w:val="28"/>
        </w:rPr>
        <w:t>М</w:t>
      </w:r>
      <w:r w:rsidR="004966B9" w:rsidRPr="004966B9">
        <w:rPr>
          <w:rFonts w:ascii="Times New Roman" w:hAnsi="Times New Roman" w:cs="Times New Roman"/>
          <w:bCs/>
          <w:sz w:val="28"/>
          <w:szCs w:val="28"/>
        </w:rPr>
        <w:t>.</w:t>
      </w:r>
      <w:r w:rsidR="00E80456" w:rsidRPr="004966B9">
        <w:rPr>
          <w:rFonts w:ascii="Times New Roman" w:hAnsi="Times New Roman" w:cs="Times New Roman"/>
          <w:bCs/>
          <w:sz w:val="28"/>
          <w:szCs w:val="28"/>
        </w:rPr>
        <w:t xml:space="preserve">, 2015. – </w:t>
      </w:r>
      <w:proofErr w:type="spellStart"/>
      <w:r w:rsidR="007F412C" w:rsidRPr="004966B9">
        <w:rPr>
          <w:rFonts w:ascii="Times New Roman" w:hAnsi="Times New Roman" w:cs="Times New Roman"/>
          <w:bCs/>
          <w:sz w:val="28"/>
          <w:szCs w:val="28"/>
        </w:rPr>
        <w:t>Вып</w:t>
      </w:r>
      <w:proofErr w:type="spellEnd"/>
      <w:r w:rsidR="00E80456" w:rsidRPr="004966B9">
        <w:rPr>
          <w:rFonts w:ascii="Times New Roman" w:hAnsi="Times New Roman" w:cs="Times New Roman"/>
          <w:bCs/>
          <w:sz w:val="28"/>
          <w:szCs w:val="28"/>
        </w:rPr>
        <w:t>.</w:t>
      </w:r>
      <w:r w:rsidR="007F412C" w:rsidRPr="004966B9">
        <w:rPr>
          <w:rFonts w:ascii="Times New Roman" w:hAnsi="Times New Roman" w:cs="Times New Roman"/>
          <w:bCs/>
          <w:sz w:val="28"/>
          <w:szCs w:val="28"/>
        </w:rPr>
        <w:t xml:space="preserve"> 30</w:t>
      </w:r>
      <w:r w:rsidR="00E80456" w:rsidRPr="004966B9">
        <w:rPr>
          <w:rFonts w:ascii="Times New Roman" w:hAnsi="Times New Roman" w:cs="Times New Roman"/>
          <w:bCs/>
          <w:sz w:val="28"/>
          <w:szCs w:val="28"/>
        </w:rPr>
        <w:t>.</w:t>
      </w:r>
      <w:r w:rsidR="007F412C" w:rsidRPr="004966B9">
        <w:rPr>
          <w:rFonts w:ascii="Times New Roman" w:hAnsi="Times New Roman" w:cs="Times New Roman"/>
          <w:bCs/>
          <w:sz w:val="28"/>
          <w:szCs w:val="28"/>
        </w:rPr>
        <w:t xml:space="preserve"> </w:t>
      </w:r>
      <w:r w:rsidR="00E80456" w:rsidRPr="004966B9">
        <w:rPr>
          <w:rFonts w:ascii="Times New Roman" w:hAnsi="Times New Roman" w:cs="Times New Roman"/>
          <w:bCs/>
          <w:sz w:val="28"/>
          <w:szCs w:val="28"/>
        </w:rPr>
        <w:t xml:space="preserve">– </w:t>
      </w:r>
      <w:r w:rsidR="007F412C" w:rsidRPr="004966B9">
        <w:rPr>
          <w:rFonts w:ascii="Times New Roman" w:hAnsi="Times New Roman" w:cs="Times New Roman"/>
          <w:bCs/>
          <w:sz w:val="28"/>
          <w:szCs w:val="28"/>
        </w:rPr>
        <w:t>С.</w:t>
      </w:r>
      <w:r w:rsidR="00E80456" w:rsidRPr="004966B9">
        <w:rPr>
          <w:rFonts w:ascii="Times New Roman" w:hAnsi="Times New Roman" w:cs="Times New Roman"/>
          <w:bCs/>
          <w:sz w:val="28"/>
          <w:szCs w:val="28"/>
        </w:rPr>
        <w:t> </w:t>
      </w:r>
      <w:r w:rsidR="007F412C" w:rsidRPr="004966B9">
        <w:rPr>
          <w:rFonts w:ascii="Times New Roman" w:hAnsi="Times New Roman" w:cs="Times New Roman"/>
          <w:bCs/>
          <w:sz w:val="28"/>
          <w:szCs w:val="28"/>
        </w:rPr>
        <w:t>63-71.</w:t>
      </w:r>
    </w:p>
    <w:p w14:paraId="04500A97" w14:textId="46B49C7D" w:rsidR="007F412C" w:rsidRPr="00E80456" w:rsidRDefault="00073AA8" w:rsidP="009D00AB">
      <w:pPr>
        <w:tabs>
          <w:tab w:val="left" w:pos="993"/>
          <w:tab w:val="left" w:pos="1134"/>
        </w:tabs>
        <w:spacing w:after="0"/>
        <w:ind w:firstLine="709"/>
        <w:jc w:val="both"/>
        <w:rPr>
          <w:rFonts w:ascii="Times New Roman" w:hAnsi="Times New Roman" w:cs="Times New Roman"/>
          <w:bCs/>
          <w:sz w:val="28"/>
          <w:szCs w:val="28"/>
        </w:rPr>
      </w:pPr>
      <w:r w:rsidRPr="00ED778A">
        <w:rPr>
          <w:rFonts w:ascii="Times New Roman" w:hAnsi="Times New Roman" w:cs="Times New Roman"/>
          <w:sz w:val="28"/>
          <w:szCs w:val="28"/>
        </w:rPr>
        <w:t>76</w:t>
      </w:r>
      <w:r w:rsidR="00E80456">
        <w:rPr>
          <w:rFonts w:ascii="Times New Roman" w:hAnsi="Times New Roman" w:cs="Times New Roman"/>
          <w:sz w:val="28"/>
          <w:szCs w:val="28"/>
        </w:rPr>
        <w:t xml:space="preserve"> </w:t>
      </w:r>
      <w:proofErr w:type="spellStart"/>
      <w:r w:rsidR="00E80456">
        <w:rPr>
          <w:rFonts w:ascii="Times New Roman" w:hAnsi="Times New Roman" w:cs="Times New Roman"/>
          <w:sz w:val="28"/>
          <w:szCs w:val="28"/>
        </w:rPr>
        <w:t>Казкенова</w:t>
      </w:r>
      <w:proofErr w:type="spellEnd"/>
      <w:r w:rsidR="007F412C" w:rsidRPr="00ED778A">
        <w:rPr>
          <w:rFonts w:ascii="Times New Roman" w:hAnsi="Times New Roman" w:cs="Times New Roman"/>
          <w:sz w:val="28"/>
          <w:szCs w:val="28"/>
        </w:rPr>
        <w:t xml:space="preserve"> А., </w:t>
      </w:r>
      <w:proofErr w:type="spellStart"/>
      <w:r w:rsidR="007F412C" w:rsidRPr="00ED778A">
        <w:rPr>
          <w:rFonts w:ascii="Times New Roman" w:hAnsi="Times New Roman" w:cs="Times New Roman"/>
          <w:sz w:val="28"/>
          <w:szCs w:val="28"/>
        </w:rPr>
        <w:t>Айнаканова</w:t>
      </w:r>
      <w:proofErr w:type="spellEnd"/>
      <w:r w:rsidR="007F412C" w:rsidRPr="00ED778A">
        <w:rPr>
          <w:rFonts w:ascii="Times New Roman" w:hAnsi="Times New Roman" w:cs="Times New Roman"/>
          <w:sz w:val="28"/>
          <w:szCs w:val="28"/>
        </w:rPr>
        <w:t>, Б. Современное состояние молочного скотоводства Монголии и</w:t>
      </w:r>
      <w:r w:rsidR="007F412C" w:rsidRPr="00ED778A">
        <w:rPr>
          <w:rFonts w:ascii="Times New Roman" w:hAnsi="Times New Roman" w:cs="Times New Roman"/>
          <w:sz w:val="28"/>
          <w:szCs w:val="28"/>
          <w:lang w:val="kk-KZ"/>
        </w:rPr>
        <w:t xml:space="preserve"> </w:t>
      </w:r>
      <w:r w:rsidR="007F412C" w:rsidRPr="00ED778A">
        <w:rPr>
          <w:rFonts w:ascii="Times New Roman" w:hAnsi="Times New Roman" w:cs="Times New Roman"/>
          <w:sz w:val="28"/>
          <w:szCs w:val="28"/>
        </w:rPr>
        <w:t xml:space="preserve">Республики Казахстан // </w:t>
      </w:r>
      <w:proofErr w:type="spellStart"/>
      <w:r w:rsidR="007F412C" w:rsidRPr="00ED778A">
        <w:rPr>
          <w:rFonts w:ascii="Times New Roman" w:hAnsi="Times New Roman" w:cs="Times New Roman"/>
          <w:bCs/>
          <w:sz w:val="28"/>
          <w:szCs w:val="28"/>
        </w:rPr>
        <w:t>Journal</w:t>
      </w:r>
      <w:proofErr w:type="spellEnd"/>
      <w:r w:rsidR="007F412C" w:rsidRPr="00ED778A">
        <w:rPr>
          <w:rFonts w:ascii="Times New Roman" w:hAnsi="Times New Roman" w:cs="Times New Roman"/>
          <w:bCs/>
          <w:sz w:val="28"/>
          <w:szCs w:val="28"/>
        </w:rPr>
        <w:t xml:space="preserve"> </w:t>
      </w:r>
      <w:proofErr w:type="spellStart"/>
      <w:r w:rsidR="007F412C" w:rsidRPr="00ED778A">
        <w:rPr>
          <w:rFonts w:ascii="Times New Roman" w:hAnsi="Times New Roman" w:cs="Times New Roman"/>
          <w:bCs/>
          <w:sz w:val="28"/>
          <w:szCs w:val="28"/>
        </w:rPr>
        <w:t>of</w:t>
      </w:r>
      <w:proofErr w:type="spellEnd"/>
      <w:r w:rsidR="007F412C" w:rsidRPr="00ED778A">
        <w:rPr>
          <w:rFonts w:ascii="Times New Roman" w:hAnsi="Times New Roman" w:cs="Times New Roman"/>
          <w:bCs/>
          <w:sz w:val="28"/>
          <w:szCs w:val="28"/>
        </w:rPr>
        <w:t xml:space="preserve"> </w:t>
      </w:r>
      <w:proofErr w:type="spellStart"/>
      <w:r w:rsidR="007F412C" w:rsidRPr="00ED778A">
        <w:rPr>
          <w:rFonts w:ascii="Times New Roman" w:hAnsi="Times New Roman" w:cs="Times New Roman"/>
          <w:bCs/>
          <w:sz w:val="28"/>
          <w:szCs w:val="28"/>
        </w:rPr>
        <w:t>Agricultural</w:t>
      </w:r>
      <w:proofErr w:type="spellEnd"/>
      <w:r w:rsidR="007F412C" w:rsidRPr="00ED778A">
        <w:rPr>
          <w:rFonts w:ascii="Times New Roman" w:hAnsi="Times New Roman" w:cs="Times New Roman"/>
          <w:bCs/>
          <w:sz w:val="28"/>
          <w:szCs w:val="28"/>
        </w:rPr>
        <w:t xml:space="preserve"> </w:t>
      </w:r>
      <w:proofErr w:type="spellStart"/>
      <w:r w:rsidR="007F412C" w:rsidRPr="00ED778A">
        <w:rPr>
          <w:rFonts w:ascii="Times New Roman" w:hAnsi="Times New Roman" w:cs="Times New Roman"/>
          <w:bCs/>
          <w:sz w:val="28"/>
          <w:szCs w:val="28"/>
        </w:rPr>
        <w:t>Sciences</w:t>
      </w:r>
      <w:proofErr w:type="spellEnd"/>
      <w:r w:rsidR="00E80456">
        <w:rPr>
          <w:rFonts w:ascii="Times New Roman" w:hAnsi="Times New Roman" w:cs="Times New Roman"/>
          <w:bCs/>
          <w:sz w:val="28"/>
          <w:szCs w:val="28"/>
        </w:rPr>
        <w:t xml:space="preserve">. – 2015. – </w:t>
      </w:r>
      <w:r w:rsidR="007F412C" w:rsidRPr="00ED778A">
        <w:rPr>
          <w:rFonts w:ascii="Times New Roman" w:hAnsi="Times New Roman" w:cs="Times New Roman"/>
          <w:bCs/>
          <w:sz w:val="28"/>
          <w:szCs w:val="28"/>
        </w:rPr>
        <w:t>№14(01)</w:t>
      </w:r>
      <w:r w:rsidR="007F412C" w:rsidRPr="00ED778A">
        <w:rPr>
          <w:rFonts w:ascii="Times New Roman" w:hAnsi="Times New Roman" w:cs="Times New Roman"/>
          <w:bCs/>
          <w:sz w:val="28"/>
          <w:szCs w:val="28"/>
          <w:lang w:val="kk-KZ"/>
        </w:rPr>
        <w:t xml:space="preserve">. </w:t>
      </w:r>
      <w:r w:rsidR="00E80456">
        <w:rPr>
          <w:rFonts w:ascii="Times New Roman" w:hAnsi="Times New Roman" w:cs="Times New Roman"/>
          <w:bCs/>
          <w:sz w:val="28"/>
          <w:szCs w:val="28"/>
          <w:lang w:val="kk-KZ"/>
        </w:rPr>
        <w:t xml:space="preserve">– </w:t>
      </w:r>
      <w:r w:rsidR="007F412C" w:rsidRPr="00ED778A">
        <w:rPr>
          <w:rFonts w:ascii="Times New Roman" w:hAnsi="Times New Roman" w:cs="Times New Roman"/>
          <w:bCs/>
          <w:sz w:val="28"/>
          <w:szCs w:val="28"/>
        </w:rPr>
        <w:t>С</w:t>
      </w:r>
      <w:r w:rsidR="007F412C" w:rsidRPr="00E80456">
        <w:rPr>
          <w:rFonts w:ascii="Times New Roman" w:hAnsi="Times New Roman" w:cs="Times New Roman"/>
          <w:bCs/>
          <w:sz w:val="28"/>
          <w:szCs w:val="28"/>
        </w:rPr>
        <w:t>.</w:t>
      </w:r>
      <w:r w:rsidR="00E80456">
        <w:rPr>
          <w:rFonts w:ascii="Times New Roman" w:hAnsi="Times New Roman" w:cs="Times New Roman"/>
          <w:bCs/>
          <w:sz w:val="28"/>
          <w:szCs w:val="28"/>
        </w:rPr>
        <w:t xml:space="preserve"> </w:t>
      </w:r>
      <w:r w:rsidR="007F412C" w:rsidRPr="00E80456">
        <w:rPr>
          <w:rFonts w:ascii="Times New Roman" w:hAnsi="Times New Roman" w:cs="Times New Roman"/>
          <w:bCs/>
          <w:sz w:val="28"/>
          <w:szCs w:val="28"/>
        </w:rPr>
        <w:t>125-129.</w:t>
      </w:r>
    </w:p>
    <w:p w14:paraId="0DB2FA75" w14:textId="33E1EA01" w:rsidR="007F412C" w:rsidRPr="00ED778A" w:rsidRDefault="00073AA8" w:rsidP="009D00AB">
      <w:pPr>
        <w:tabs>
          <w:tab w:val="left" w:pos="993"/>
          <w:tab w:val="left" w:pos="1134"/>
        </w:tabs>
        <w:spacing w:after="0"/>
        <w:ind w:firstLine="709"/>
        <w:jc w:val="both"/>
        <w:rPr>
          <w:rFonts w:ascii="Times New Roman" w:hAnsi="Times New Roman" w:cs="Times New Roman"/>
          <w:sz w:val="28"/>
          <w:szCs w:val="28"/>
          <w:lang w:val="en-US"/>
        </w:rPr>
      </w:pPr>
      <w:r w:rsidRPr="00ED778A">
        <w:rPr>
          <w:rFonts w:ascii="Times New Roman" w:hAnsi="Times New Roman" w:cs="Times New Roman"/>
          <w:sz w:val="28"/>
          <w:szCs w:val="28"/>
          <w:lang w:val="en-US"/>
        </w:rPr>
        <w:t>77</w:t>
      </w:r>
      <w:r w:rsidR="007F412C" w:rsidRPr="00ED778A">
        <w:rPr>
          <w:rFonts w:ascii="Times New Roman" w:hAnsi="Times New Roman" w:cs="Times New Roman"/>
          <w:sz w:val="28"/>
          <w:szCs w:val="28"/>
          <w:lang w:val="en-US"/>
        </w:rPr>
        <w:t xml:space="preserve"> </w:t>
      </w:r>
      <w:proofErr w:type="spellStart"/>
      <w:r w:rsidR="007F412C" w:rsidRPr="00ED778A">
        <w:rPr>
          <w:rFonts w:ascii="Times New Roman" w:hAnsi="Times New Roman" w:cs="Times New Roman"/>
          <w:sz w:val="28"/>
          <w:szCs w:val="28"/>
          <w:lang w:val="en-US"/>
        </w:rPr>
        <w:t>Kazkenova</w:t>
      </w:r>
      <w:proofErr w:type="spellEnd"/>
      <w:r w:rsidR="007F412C" w:rsidRPr="00ED778A">
        <w:rPr>
          <w:rFonts w:ascii="Times New Roman" w:hAnsi="Times New Roman" w:cs="Times New Roman"/>
          <w:sz w:val="28"/>
          <w:szCs w:val="28"/>
          <w:lang w:val="en-US"/>
        </w:rPr>
        <w:t xml:space="preserve"> A., </w:t>
      </w:r>
      <w:proofErr w:type="spellStart"/>
      <w:r w:rsidR="007F412C" w:rsidRPr="00ED778A">
        <w:rPr>
          <w:rFonts w:ascii="Times New Roman" w:hAnsi="Times New Roman" w:cs="Times New Roman"/>
          <w:sz w:val="28"/>
          <w:szCs w:val="28"/>
          <w:lang w:val="en-US"/>
        </w:rPr>
        <w:t>Ainakanova</w:t>
      </w:r>
      <w:proofErr w:type="spellEnd"/>
      <w:r w:rsidR="007F412C" w:rsidRPr="00ED778A">
        <w:rPr>
          <w:rFonts w:ascii="Times New Roman" w:hAnsi="Times New Roman" w:cs="Times New Roman"/>
          <w:sz w:val="28"/>
          <w:szCs w:val="28"/>
          <w:lang w:val="en-US"/>
        </w:rPr>
        <w:t xml:space="preserve"> B., Kuzmenko S.</w:t>
      </w:r>
      <w:r w:rsidR="00E80456" w:rsidRPr="00E80456">
        <w:rPr>
          <w:rFonts w:ascii="Times New Roman" w:hAnsi="Times New Roman" w:cs="Times New Roman"/>
          <w:sz w:val="28"/>
          <w:szCs w:val="28"/>
          <w:lang w:val="en-US"/>
        </w:rPr>
        <w:t xml:space="preserve"> </w:t>
      </w:r>
      <w:r w:rsidR="00E80456">
        <w:rPr>
          <w:rFonts w:ascii="Times New Roman" w:hAnsi="Times New Roman" w:cs="Times New Roman"/>
          <w:sz w:val="28"/>
          <w:szCs w:val="28"/>
          <w:lang w:val="en-US"/>
        </w:rPr>
        <w:t>et al.</w:t>
      </w:r>
      <w:r w:rsidR="007F412C" w:rsidRPr="00ED778A">
        <w:rPr>
          <w:rFonts w:ascii="Times New Roman" w:hAnsi="Times New Roman" w:cs="Times New Roman"/>
          <w:sz w:val="28"/>
          <w:szCs w:val="28"/>
          <w:lang w:val="en-US"/>
        </w:rPr>
        <w:t xml:space="preserve"> Analysis of Dairy and Meat Products in the Republic of Kazakhstan // Asian Social Science</w:t>
      </w:r>
      <w:r w:rsidR="00E80456">
        <w:rPr>
          <w:rFonts w:ascii="Times New Roman" w:hAnsi="Times New Roman" w:cs="Times New Roman"/>
          <w:sz w:val="28"/>
          <w:szCs w:val="28"/>
          <w:lang w:val="en-US"/>
        </w:rPr>
        <w:t xml:space="preserve">. – 2015. – </w:t>
      </w:r>
      <w:r w:rsidR="007F412C" w:rsidRPr="00ED778A">
        <w:rPr>
          <w:rFonts w:ascii="Times New Roman" w:hAnsi="Times New Roman" w:cs="Times New Roman"/>
          <w:sz w:val="28"/>
          <w:szCs w:val="28"/>
          <w:lang w:val="en-US"/>
        </w:rPr>
        <w:t>Vol.</w:t>
      </w:r>
      <w:r w:rsidR="00E80456">
        <w:rPr>
          <w:rFonts w:ascii="Times New Roman" w:hAnsi="Times New Roman" w:cs="Times New Roman"/>
          <w:sz w:val="28"/>
          <w:szCs w:val="28"/>
          <w:lang w:val="en-US"/>
        </w:rPr>
        <w:t> </w:t>
      </w:r>
      <w:r w:rsidR="007F412C" w:rsidRPr="00ED778A">
        <w:rPr>
          <w:rFonts w:ascii="Times New Roman" w:hAnsi="Times New Roman" w:cs="Times New Roman"/>
          <w:sz w:val="28"/>
          <w:szCs w:val="28"/>
          <w:lang w:val="en-US"/>
        </w:rPr>
        <w:t xml:space="preserve">11, </w:t>
      </w:r>
      <w:r w:rsidR="00E80456" w:rsidRPr="00E80456">
        <w:rPr>
          <w:rFonts w:ascii="Times New Roman" w:hAnsi="Times New Roman" w:cs="Times New Roman"/>
          <w:sz w:val="28"/>
          <w:szCs w:val="28"/>
          <w:lang w:val="en-US"/>
        </w:rPr>
        <w:t>№</w:t>
      </w:r>
      <w:r w:rsidR="007F412C" w:rsidRPr="00ED778A">
        <w:rPr>
          <w:rFonts w:ascii="Times New Roman" w:hAnsi="Times New Roman" w:cs="Times New Roman"/>
          <w:sz w:val="28"/>
          <w:szCs w:val="28"/>
          <w:lang w:val="en-US"/>
        </w:rPr>
        <w:t>19</w:t>
      </w:r>
      <w:r w:rsidR="00E80456" w:rsidRPr="00E80456">
        <w:rPr>
          <w:rFonts w:ascii="Times New Roman" w:hAnsi="Times New Roman" w:cs="Times New Roman"/>
          <w:sz w:val="28"/>
          <w:szCs w:val="28"/>
          <w:lang w:val="en-US"/>
        </w:rPr>
        <w:t xml:space="preserve">. </w:t>
      </w:r>
      <w:r w:rsidR="00E80456">
        <w:rPr>
          <w:rFonts w:ascii="Times New Roman" w:hAnsi="Times New Roman" w:cs="Times New Roman"/>
          <w:sz w:val="28"/>
          <w:szCs w:val="28"/>
          <w:lang w:val="en-US"/>
        </w:rPr>
        <w:t>–</w:t>
      </w:r>
      <w:r w:rsidR="00E80456" w:rsidRPr="00E80456">
        <w:rPr>
          <w:rFonts w:ascii="Times New Roman" w:hAnsi="Times New Roman" w:cs="Times New Roman"/>
          <w:sz w:val="28"/>
          <w:szCs w:val="28"/>
          <w:lang w:val="en-US"/>
        </w:rPr>
        <w:t xml:space="preserve"> </w:t>
      </w:r>
      <w:r w:rsidR="00E80456">
        <w:rPr>
          <w:rFonts w:ascii="Times New Roman" w:hAnsi="Times New Roman" w:cs="Times New Roman"/>
          <w:sz w:val="28"/>
          <w:szCs w:val="28"/>
        </w:rPr>
        <w:t>Р</w:t>
      </w:r>
      <w:r w:rsidR="00E80456" w:rsidRPr="00E80456">
        <w:rPr>
          <w:rFonts w:ascii="Times New Roman" w:hAnsi="Times New Roman" w:cs="Times New Roman"/>
          <w:sz w:val="28"/>
          <w:szCs w:val="28"/>
          <w:lang w:val="en-US"/>
        </w:rPr>
        <w:t>.</w:t>
      </w:r>
      <w:r w:rsidR="007F412C" w:rsidRPr="00ED778A">
        <w:rPr>
          <w:rFonts w:ascii="Times New Roman" w:hAnsi="Times New Roman" w:cs="Times New Roman"/>
          <w:sz w:val="28"/>
          <w:szCs w:val="28"/>
          <w:lang w:val="en-US"/>
        </w:rPr>
        <w:t xml:space="preserve"> 90-97.</w:t>
      </w:r>
    </w:p>
    <w:p w14:paraId="263F0571" w14:textId="2260EED0" w:rsidR="007F412C" w:rsidRPr="00E80456" w:rsidRDefault="00073AA8" w:rsidP="009D00AB">
      <w:pPr>
        <w:tabs>
          <w:tab w:val="left" w:pos="993"/>
          <w:tab w:val="left" w:pos="1134"/>
        </w:tabs>
        <w:spacing w:after="0"/>
        <w:ind w:firstLine="709"/>
        <w:jc w:val="both"/>
        <w:rPr>
          <w:rFonts w:ascii="Times New Roman" w:eastAsia="Calibri" w:hAnsi="Times New Roman" w:cs="Times New Roman"/>
          <w:sz w:val="28"/>
          <w:szCs w:val="28"/>
          <w:lang w:val="en-US"/>
        </w:rPr>
      </w:pPr>
      <w:r w:rsidRPr="00ED778A">
        <w:rPr>
          <w:rFonts w:ascii="Times New Roman" w:hAnsi="Times New Roman" w:cs="Times New Roman"/>
          <w:sz w:val="28"/>
          <w:szCs w:val="28"/>
          <w:lang w:val="en-US"/>
        </w:rPr>
        <w:t>78</w:t>
      </w:r>
      <w:r w:rsidR="007F412C" w:rsidRPr="00ED778A">
        <w:rPr>
          <w:rFonts w:ascii="Times New Roman" w:hAnsi="Times New Roman" w:cs="Times New Roman"/>
          <w:sz w:val="28"/>
          <w:szCs w:val="28"/>
          <w:lang w:val="en-US"/>
        </w:rPr>
        <w:t xml:space="preserve"> </w:t>
      </w:r>
      <w:proofErr w:type="spellStart"/>
      <w:r w:rsidR="007F412C" w:rsidRPr="00ED778A">
        <w:rPr>
          <w:rFonts w:ascii="Times New Roman" w:hAnsi="Times New Roman" w:cs="Times New Roman"/>
          <w:sz w:val="28"/>
          <w:szCs w:val="28"/>
          <w:lang w:val="en-US"/>
        </w:rPr>
        <w:t>Nurlankyzy</w:t>
      </w:r>
      <w:proofErr w:type="spellEnd"/>
      <w:r w:rsidR="007F412C" w:rsidRPr="00ED778A">
        <w:rPr>
          <w:rFonts w:ascii="Times New Roman" w:hAnsi="Times New Roman" w:cs="Times New Roman"/>
          <w:sz w:val="28"/>
          <w:szCs w:val="28"/>
          <w:lang w:val="en-US"/>
        </w:rPr>
        <w:t xml:space="preserve"> </w:t>
      </w:r>
      <w:proofErr w:type="spellStart"/>
      <w:r w:rsidR="007F412C" w:rsidRPr="00ED778A">
        <w:rPr>
          <w:rFonts w:ascii="Times New Roman" w:hAnsi="Times New Roman" w:cs="Times New Roman"/>
          <w:sz w:val="28"/>
          <w:szCs w:val="28"/>
          <w:lang w:val="en-US"/>
        </w:rPr>
        <w:t>Zh</w:t>
      </w:r>
      <w:proofErr w:type="spellEnd"/>
      <w:r w:rsidR="007F412C" w:rsidRPr="00ED778A">
        <w:rPr>
          <w:rFonts w:ascii="Times New Roman" w:hAnsi="Times New Roman" w:cs="Times New Roman"/>
          <w:sz w:val="28"/>
          <w:szCs w:val="28"/>
          <w:lang w:val="en-US"/>
        </w:rPr>
        <w:t xml:space="preserve">., </w:t>
      </w:r>
      <w:proofErr w:type="spellStart"/>
      <w:r w:rsidR="007F412C" w:rsidRPr="00ED778A">
        <w:rPr>
          <w:rFonts w:ascii="Times New Roman" w:hAnsi="Times New Roman" w:cs="Times New Roman"/>
          <w:sz w:val="28"/>
          <w:szCs w:val="28"/>
          <w:lang w:val="en-US"/>
        </w:rPr>
        <w:t>Shulenbayeva</w:t>
      </w:r>
      <w:proofErr w:type="spellEnd"/>
      <w:r w:rsidR="007F412C" w:rsidRPr="00ED778A">
        <w:rPr>
          <w:rFonts w:ascii="Times New Roman" w:hAnsi="Times New Roman" w:cs="Times New Roman"/>
          <w:sz w:val="28"/>
          <w:szCs w:val="28"/>
          <w:lang w:val="en-US"/>
        </w:rPr>
        <w:t xml:space="preserve"> F., </w:t>
      </w:r>
      <w:proofErr w:type="spellStart"/>
      <w:r w:rsidR="007F412C" w:rsidRPr="00ED778A">
        <w:rPr>
          <w:rFonts w:ascii="Times New Roman" w:hAnsi="Times New Roman" w:cs="Times New Roman"/>
          <w:sz w:val="28"/>
          <w:szCs w:val="28"/>
          <w:lang w:val="en-US"/>
        </w:rPr>
        <w:t>Ainakanova</w:t>
      </w:r>
      <w:proofErr w:type="spellEnd"/>
      <w:r w:rsidR="007F412C" w:rsidRPr="00ED778A">
        <w:rPr>
          <w:rFonts w:ascii="Times New Roman" w:hAnsi="Times New Roman" w:cs="Times New Roman"/>
          <w:sz w:val="28"/>
          <w:szCs w:val="28"/>
          <w:lang w:val="en-US"/>
        </w:rPr>
        <w:t xml:space="preserve"> B.</w:t>
      </w:r>
      <w:r w:rsidR="00E80456" w:rsidRPr="00E80456">
        <w:rPr>
          <w:rFonts w:ascii="Times New Roman" w:hAnsi="Times New Roman" w:cs="Times New Roman"/>
          <w:sz w:val="28"/>
          <w:szCs w:val="28"/>
          <w:lang w:val="en-US"/>
        </w:rPr>
        <w:t xml:space="preserve"> </w:t>
      </w:r>
      <w:r w:rsidR="00E80456">
        <w:rPr>
          <w:rFonts w:ascii="Times New Roman" w:hAnsi="Times New Roman" w:cs="Times New Roman"/>
          <w:sz w:val="28"/>
          <w:szCs w:val="28"/>
          <w:lang w:val="en-US"/>
        </w:rPr>
        <w:t>et al.</w:t>
      </w:r>
      <w:r w:rsidR="00E80456" w:rsidRPr="00ED778A">
        <w:rPr>
          <w:rFonts w:ascii="Times New Roman" w:hAnsi="Times New Roman" w:cs="Times New Roman"/>
          <w:sz w:val="28"/>
          <w:szCs w:val="28"/>
          <w:lang w:val="en-US"/>
        </w:rPr>
        <w:t xml:space="preserve"> </w:t>
      </w:r>
      <w:r w:rsidR="007F412C" w:rsidRPr="00ED778A">
        <w:rPr>
          <w:rFonts w:ascii="Times New Roman" w:hAnsi="Times New Roman" w:cs="Times New Roman"/>
          <w:sz w:val="28"/>
          <w:szCs w:val="28"/>
          <w:lang w:val="en-US"/>
        </w:rPr>
        <w:t xml:space="preserve">The Basic Tendencies of the Agricultural Sector of Kazakhstan's Economy in the Sheep Industry // </w:t>
      </w:r>
      <w:proofErr w:type="spellStart"/>
      <w:r w:rsidR="007F412C" w:rsidRPr="00ED778A">
        <w:rPr>
          <w:rFonts w:ascii="Times New Roman" w:hAnsi="Times New Roman" w:cs="Times New Roman"/>
          <w:color w:val="000000" w:themeColor="text1"/>
          <w:sz w:val="28"/>
          <w:szCs w:val="28"/>
          <w:lang w:val="en-US"/>
        </w:rPr>
        <w:t>Revista</w:t>
      </w:r>
      <w:proofErr w:type="spellEnd"/>
      <w:r w:rsidR="007F412C" w:rsidRPr="00ED778A">
        <w:rPr>
          <w:rFonts w:ascii="Times New Roman" w:hAnsi="Times New Roman" w:cs="Times New Roman"/>
          <w:color w:val="000000" w:themeColor="text1"/>
          <w:sz w:val="28"/>
          <w:szCs w:val="28"/>
          <w:lang w:val="en-US"/>
        </w:rPr>
        <w:t xml:space="preserve"> </w:t>
      </w:r>
      <w:proofErr w:type="spellStart"/>
      <w:r w:rsidR="007F412C" w:rsidRPr="00ED778A">
        <w:rPr>
          <w:rFonts w:ascii="Times New Roman" w:hAnsi="Times New Roman" w:cs="Times New Roman"/>
          <w:color w:val="000000" w:themeColor="text1"/>
          <w:sz w:val="28"/>
          <w:szCs w:val="28"/>
          <w:lang w:val="en-US"/>
        </w:rPr>
        <w:t>Espacios</w:t>
      </w:r>
      <w:proofErr w:type="spellEnd"/>
      <w:r w:rsidR="00E80456" w:rsidRPr="00E80456">
        <w:rPr>
          <w:rFonts w:ascii="Times New Roman" w:hAnsi="Times New Roman" w:cs="Times New Roman"/>
          <w:color w:val="000000" w:themeColor="text1"/>
          <w:sz w:val="28"/>
          <w:szCs w:val="28"/>
          <w:lang w:val="en-US"/>
        </w:rPr>
        <w:t xml:space="preserve">. </w:t>
      </w:r>
      <w:r w:rsidR="00E80456">
        <w:rPr>
          <w:rFonts w:ascii="Times New Roman" w:hAnsi="Times New Roman" w:cs="Times New Roman"/>
          <w:color w:val="000000" w:themeColor="text1"/>
          <w:sz w:val="28"/>
          <w:szCs w:val="28"/>
          <w:lang w:val="en-US"/>
        </w:rPr>
        <w:t>–</w:t>
      </w:r>
      <w:r w:rsidR="00E80456" w:rsidRPr="00E80456">
        <w:rPr>
          <w:rFonts w:ascii="Times New Roman" w:hAnsi="Times New Roman" w:cs="Times New Roman"/>
          <w:color w:val="000000" w:themeColor="text1"/>
          <w:sz w:val="28"/>
          <w:szCs w:val="28"/>
          <w:lang w:val="en-US"/>
        </w:rPr>
        <w:t xml:space="preserve"> 2017. </w:t>
      </w:r>
      <w:r w:rsidR="00E80456">
        <w:rPr>
          <w:rFonts w:ascii="Times New Roman" w:hAnsi="Times New Roman" w:cs="Times New Roman"/>
          <w:color w:val="000000" w:themeColor="text1"/>
          <w:sz w:val="28"/>
          <w:szCs w:val="28"/>
          <w:lang w:val="en-US"/>
        </w:rPr>
        <w:t>–</w:t>
      </w:r>
      <w:r w:rsidR="00E80456" w:rsidRPr="00E80456">
        <w:rPr>
          <w:rFonts w:ascii="Times New Roman" w:hAnsi="Times New Roman" w:cs="Times New Roman"/>
          <w:color w:val="000000" w:themeColor="text1"/>
          <w:sz w:val="28"/>
          <w:szCs w:val="28"/>
          <w:lang w:val="en-US"/>
        </w:rPr>
        <w:t xml:space="preserve"> </w:t>
      </w:r>
      <w:r w:rsidR="007F412C" w:rsidRPr="00ED778A">
        <w:rPr>
          <w:rFonts w:ascii="Times New Roman" w:hAnsi="Times New Roman" w:cs="Times New Roman"/>
          <w:sz w:val="28"/>
          <w:szCs w:val="28"/>
          <w:lang w:val="en-US"/>
        </w:rPr>
        <w:t xml:space="preserve">Vol. </w:t>
      </w:r>
      <w:r w:rsidR="007F412C" w:rsidRPr="00ED778A">
        <w:rPr>
          <w:rFonts w:ascii="Times New Roman" w:hAnsi="Times New Roman" w:cs="Times New Roman"/>
          <w:sz w:val="28"/>
          <w:szCs w:val="28"/>
          <w:lang w:val="kk-KZ"/>
        </w:rPr>
        <w:t>38</w:t>
      </w:r>
      <w:r w:rsidR="007F412C" w:rsidRPr="00ED778A">
        <w:rPr>
          <w:rFonts w:ascii="Times New Roman" w:hAnsi="Times New Roman" w:cs="Times New Roman"/>
          <w:sz w:val="28"/>
          <w:szCs w:val="28"/>
          <w:lang w:val="en-US"/>
        </w:rPr>
        <w:t xml:space="preserve">, </w:t>
      </w:r>
      <w:r w:rsidR="00E80456">
        <w:rPr>
          <w:rFonts w:ascii="Times New Roman" w:hAnsi="Times New Roman" w:cs="Times New Roman"/>
          <w:color w:val="000000" w:themeColor="text1"/>
          <w:sz w:val="28"/>
          <w:szCs w:val="28"/>
          <w:lang w:val="en-US"/>
        </w:rPr>
        <w:t>№</w:t>
      </w:r>
      <w:r w:rsidR="007F412C" w:rsidRPr="00ED778A">
        <w:rPr>
          <w:rFonts w:ascii="Times New Roman" w:hAnsi="Times New Roman" w:cs="Times New Roman"/>
          <w:color w:val="000000" w:themeColor="text1"/>
          <w:sz w:val="28"/>
          <w:szCs w:val="28"/>
          <w:lang w:val="en-US"/>
        </w:rPr>
        <w:t>44</w:t>
      </w:r>
      <w:r w:rsidR="00E80456" w:rsidRPr="00E80456">
        <w:rPr>
          <w:rFonts w:ascii="Times New Roman" w:hAnsi="Times New Roman" w:cs="Times New Roman"/>
          <w:color w:val="000000" w:themeColor="text1"/>
          <w:sz w:val="28"/>
          <w:szCs w:val="28"/>
          <w:lang w:val="en-US"/>
        </w:rPr>
        <w:t xml:space="preserve">. </w:t>
      </w:r>
      <w:r w:rsidR="00E80456">
        <w:rPr>
          <w:rFonts w:ascii="Times New Roman" w:hAnsi="Times New Roman" w:cs="Times New Roman"/>
          <w:color w:val="000000" w:themeColor="text1"/>
          <w:sz w:val="28"/>
          <w:szCs w:val="28"/>
          <w:lang w:val="en-US"/>
        </w:rPr>
        <w:t>–</w:t>
      </w:r>
      <w:r w:rsidR="00E80456" w:rsidRPr="00E80456">
        <w:rPr>
          <w:rFonts w:ascii="Times New Roman" w:hAnsi="Times New Roman" w:cs="Times New Roman"/>
          <w:color w:val="000000" w:themeColor="text1"/>
          <w:sz w:val="28"/>
          <w:szCs w:val="28"/>
          <w:lang w:val="en-US"/>
        </w:rPr>
        <w:t xml:space="preserve"> </w:t>
      </w:r>
      <w:r w:rsidR="00E80456">
        <w:rPr>
          <w:rFonts w:ascii="Times New Roman" w:hAnsi="Times New Roman" w:cs="Times New Roman"/>
          <w:color w:val="000000" w:themeColor="text1"/>
          <w:sz w:val="28"/>
          <w:szCs w:val="28"/>
        </w:rPr>
        <w:t>Р</w:t>
      </w:r>
      <w:r w:rsidR="00E80456" w:rsidRPr="00E80456">
        <w:rPr>
          <w:rFonts w:ascii="Times New Roman" w:hAnsi="Times New Roman" w:cs="Times New Roman"/>
          <w:color w:val="000000" w:themeColor="text1"/>
          <w:sz w:val="28"/>
          <w:szCs w:val="28"/>
          <w:lang w:val="en-US"/>
        </w:rPr>
        <w:t xml:space="preserve">. </w:t>
      </w:r>
      <w:r w:rsidR="007F412C" w:rsidRPr="00ED778A">
        <w:rPr>
          <w:rFonts w:ascii="Times New Roman" w:hAnsi="Times New Roman" w:cs="Times New Roman"/>
          <w:sz w:val="28"/>
          <w:szCs w:val="28"/>
          <w:lang w:val="en-US"/>
        </w:rPr>
        <w:t>33-44</w:t>
      </w:r>
      <w:r w:rsidR="00E80456" w:rsidRPr="00E80456">
        <w:rPr>
          <w:rFonts w:ascii="Times New Roman" w:hAnsi="Times New Roman" w:cs="Times New Roman"/>
          <w:sz w:val="28"/>
          <w:szCs w:val="28"/>
          <w:lang w:val="en-US"/>
        </w:rPr>
        <w:t>.</w:t>
      </w:r>
    </w:p>
    <w:p w14:paraId="2C0A7530" w14:textId="560E6DF7" w:rsidR="000B27BD" w:rsidRPr="00ED778A" w:rsidRDefault="000B27BD" w:rsidP="009D00AB">
      <w:pPr>
        <w:tabs>
          <w:tab w:val="left" w:pos="993"/>
          <w:tab w:val="left" w:pos="1134"/>
        </w:tabs>
        <w:spacing w:after="0"/>
        <w:ind w:firstLine="709"/>
        <w:jc w:val="both"/>
        <w:rPr>
          <w:rStyle w:val="aa"/>
          <w:rFonts w:ascii="Times New Roman" w:hAnsi="Times New Roman" w:cs="Times New Roman"/>
          <w:color w:val="auto"/>
          <w:sz w:val="28"/>
          <w:szCs w:val="28"/>
          <w:u w:val="none"/>
          <w:lang w:val="en-US"/>
        </w:rPr>
      </w:pPr>
      <w:r w:rsidRPr="00ED778A">
        <w:rPr>
          <w:rStyle w:val="aa"/>
          <w:rFonts w:ascii="Times New Roman" w:hAnsi="Times New Roman" w:cs="Times New Roman"/>
          <w:color w:val="auto"/>
          <w:sz w:val="28"/>
          <w:szCs w:val="28"/>
          <w:u w:val="none"/>
          <w:lang w:val="en-US"/>
        </w:rPr>
        <w:t xml:space="preserve">79 </w:t>
      </w:r>
      <w:r w:rsidR="00AC6EF9">
        <w:fldChar w:fldCharType="begin"/>
      </w:r>
      <w:r w:rsidR="00AC6EF9" w:rsidRPr="005A769D">
        <w:rPr>
          <w:lang w:val="en-US"/>
        </w:rPr>
        <w:instrText xml:space="preserve"> HYPERLINK "https://www.scopus.com/authid/detail.uri?authorId=57222046812" </w:instrText>
      </w:r>
      <w:r w:rsidR="00AC6EF9">
        <w:fldChar w:fldCharType="separate"/>
      </w:r>
      <w:proofErr w:type="spellStart"/>
      <w:r w:rsidRPr="00ED778A">
        <w:rPr>
          <w:rFonts w:ascii="Times New Roman" w:hAnsi="Times New Roman" w:cs="Times New Roman"/>
          <w:sz w:val="28"/>
          <w:szCs w:val="28"/>
          <w:lang w:val="en-US"/>
        </w:rPr>
        <w:t>Nurmanbetova</w:t>
      </w:r>
      <w:proofErr w:type="spellEnd"/>
      <w:r w:rsidRPr="00ED778A">
        <w:rPr>
          <w:rFonts w:ascii="Times New Roman" w:hAnsi="Times New Roman" w:cs="Times New Roman"/>
          <w:sz w:val="28"/>
          <w:szCs w:val="28"/>
          <w:lang w:val="en-US"/>
        </w:rPr>
        <w:t xml:space="preserve"> A.</w:t>
      </w:r>
      <w:r w:rsidR="00AC6EF9">
        <w:rPr>
          <w:rFonts w:ascii="Times New Roman" w:hAnsi="Times New Roman" w:cs="Times New Roman"/>
          <w:sz w:val="28"/>
          <w:szCs w:val="28"/>
          <w:lang w:val="en-US"/>
        </w:rPr>
        <w:fldChar w:fldCharType="end"/>
      </w:r>
      <w:r w:rsidRPr="00ED778A">
        <w:rPr>
          <w:rFonts w:ascii="Times New Roman" w:hAnsi="Times New Roman" w:cs="Times New Roman"/>
          <w:sz w:val="28"/>
          <w:szCs w:val="28"/>
          <w:lang w:val="en-US"/>
        </w:rPr>
        <w:t xml:space="preserve">, </w:t>
      </w:r>
      <w:r w:rsidR="00AC6EF9">
        <w:fldChar w:fldCharType="begin"/>
      </w:r>
      <w:r w:rsidR="00AC6EF9" w:rsidRPr="005A769D">
        <w:rPr>
          <w:lang w:val="en-US"/>
        </w:rPr>
        <w:instrText xml:space="preserve"> HYPERLINK "https://www.scopus.com/authid/detail.uri?authorId=56158279100" </w:instrText>
      </w:r>
      <w:r w:rsidR="00AC6EF9">
        <w:fldChar w:fldCharType="separate"/>
      </w:r>
      <w:proofErr w:type="spellStart"/>
      <w:r w:rsidRPr="00ED778A">
        <w:rPr>
          <w:rFonts w:ascii="Times New Roman" w:hAnsi="Times New Roman" w:cs="Times New Roman"/>
          <w:sz w:val="28"/>
          <w:szCs w:val="28"/>
          <w:lang w:val="en-US"/>
        </w:rPr>
        <w:t>Beisengaliyev</w:t>
      </w:r>
      <w:proofErr w:type="spellEnd"/>
      <w:r w:rsidRPr="00ED778A">
        <w:rPr>
          <w:rFonts w:ascii="Times New Roman" w:hAnsi="Times New Roman" w:cs="Times New Roman"/>
          <w:sz w:val="28"/>
          <w:szCs w:val="28"/>
          <w:lang w:val="en-US"/>
        </w:rPr>
        <w:t xml:space="preserve"> B.</w:t>
      </w:r>
      <w:r w:rsidR="00AC6EF9">
        <w:rPr>
          <w:rFonts w:ascii="Times New Roman" w:hAnsi="Times New Roman" w:cs="Times New Roman"/>
          <w:sz w:val="28"/>
          <w:szCs w:val="28"/>
          <w:lang w:val="en-US"/>
        </w:rPr>
        <w:fldChar w:fldCharType="end"/>
      </w:r>
      <w:r w:rsidRPr="00ED778A">
        <w:rPr>
          <w:rFonts w:ascii="Times New Roman" w:hAnsi="Times New Roman" w:cs="Times New Roman"/>
          <w:sz w:val="28"/>
          <w:szCs w:val="28"/>
          <w:lang w:val="en-US"/>
        </w:rPr>
        <w:t xml:space="preserve">, </w:t>
      </w:r>
      <w:r w:rsidR="00AC6EF9">
        <w:fldChar w:fldCharType="begin"/>
      </w:r>
      <w:r w:rsidR="00AC6EF9" w:rsidRPr="005A769D">
        <w:rPr>
          <w:lang w:val="en-US"/>
        </w:rPr>
        <w:instrText xml:space="preserve"> HYPERLINK "https://www.scopus.com/authid/detail.uri?authorId=57195345757" </w:instrText>
      </w:r>
      <w:r w:rsidR="00AC6EF9">
        <w:fldChar w:fldCharType="separate"/>
      </w:r>
      <w:proofErr w:type="spellStart"/>
      <w:r w:rsidRPr="00ED778A">
        <w:rPr>
          <w:rFonts w:ascii="Times New Roman" w:hAnsi="Times New Roman" w:cs="Times New Roman"/>
          <w:sz w:val="28"/>
          <w:szCs w:val="28"/>
          <w:lang w:val="en-US"/>
        </w:rPr>
        <w:t>Ainakanova</w:t>
      </w:r>
      <w:proofErr w:type="spellEnd"/>
      <w:r w:rsidRPr="00ED778A">
        <w:rPr>
          <w:rFonts w:ascii="Times New Roman" w:hAnsi="Times New Roman" w:cs="Times New Roman"/>
          <w:sz w:val="28"/>
          <w:szCs w:val="28"/>
          <w:lang w:val="en-US"/>
        </w:rPr>
        <w:t xml:space="preserve"> B</w:t>
      </w:r>
      <w:r w:rsidR="00E80456" w:rsidRPr="00E80456">
        <w:rPr>
          <w:rFonts w:ascii="Times New Roman" w:hAnsi="Times New Roman" w:cs="Times New Roman"/>
          <w:sz w:val="28"/>
          <w:szCs w:val="28"/>
          <w:lang w:val="en-US"/>
        </w:rPr>
        <w:t>.</w:t>
      </w:r>
      <w:r w:rsidRPr="00ED778A">
        <w:rPr>
          <w:rFonts w:ascii="Times New Roman" w:hAnsi="Times New Roman" w:cs="Times New Roman"/>
          <w:sz w:val="28"/>
          <w:szCs w:val="28"/>
          <w:lang w:val="en-US"/>
        </w:rPr>
        <w:t xml:space="preserve"> </w:t>
      </w:r>
      <w:r w:rsidR="00AC6EF9">
        <w:rPr>
          <w:rFonts w:ascii="Times New Roman" w:hAnsi="Times New Roman" w:cs="Times New Roman"/>
          <w:sz w:val="28"/>
          <w:szCs w:val="28"/>
          <w:lang w:val="en-US"/>
        </w:rPr>
        <w:fldChar w:fldCharType="end"/>
      </w:r>
      <w:r w:rsidR="00E80456">
        <w:rPr>
          <w:rFonts w:ascii="Times New Roman" w:hAnsi="Times New Roman" w:cs="Times New Roman"/>
          <w:sz w:val="28"/>
          <w:szCs w:val="28"/>
          <w:lang w:val="en-US"/>
        </w:rPr>
        <w:t>et al.</w:t>
      </w:r>
      <w:r w:rsidR="00E80456" w:rsidRPr="00ED778A">
        <w:rPr>
          <w:rFonts w:ascii="Times New Roman" w:hAnsi="Times New Roman" w:cs="Times New Roman"/>
          <w:sz w:val="28"/>
          <w:szCs w:val="28"/>
          <w:lang w:val="en-US"/>
        </w:rPr>
        <w:t xml:space="preserve"> </w:t>
      </w:r>
      <w:r w:rsidRPr="00ED778A">
        <w:rPr>
          <w:rFonts w:ascii="Times New Roman" w:hAnsi="Times New Roman" w:cs="Times New Roman"/>
          <w:sz w:val="28"/>
          <w:szCs w:val="28"/>
          <w:lang w:val="en-US"/>
        </w:rPr>
        <w:t>Agro-industrial complex competitiveness management based on sustainable development</w:t>
      </w:r>
      <w:r w:rsidRPr="00ED778A">
        <w:rPr>
          <w:rFonts w:ascii="Times New Roman" w:hAnsi="Times New Roman" w:cs="Times New Roman"/>
          <w:sz w:val="28"/>
          <w:szCs w:val="28"/>
          <w:lang w:val="kk-KZ"/>
        </w:rPr>
        <w:t xml:space="preserve"> // </w:t>
      </w:r>
      <w:r w:rsidRPr="00ED778A">
        <w:rPr>
          <w:rFonts w:ascii="Times New Roman" w:hAnsi="Times New Roman" w:cs="Times New Roman"/>
          <w:sz w:val="28"/>
          <w:szCs w:val="28"/>
          <w:lang w:val="en-US"/>
        </w:rPr>
        <w:t>Journal of Environmental Management and Tourism</w:t>
      </w:r>
      <w:r w:rsidR="00E80456" w:rsidRPr="00E80456">
        <w:rPr>
          <w:rFonts w:ascii="Times New Roman" w:hAnsi="Times New Roman" w:cs="Times New Roman"/>
          <w:sz w:val="28"/>
          <w:szCs w:val="28"/>
          <w:lang w:val="en-US"/>
        </w:rPr>
        <w:t xml:space="preserve">. </w:t>
      </w:r>
      <w:r w:rsidR="00E80456">
        <w:rPr>
          <w:rFonts w:ascii="Times New Roman" w:hAnsi="Times New Roman" w:cs="Times New Roman"/>
          <w:sz w:val="28"/>
          <w:szCs w:val="28"/>
          <w:lang w:val="en-US"/>
        </w:rPr>
        <w:t>–</w:t>
      </w:r>
      <w:r w:rsidR="00E80456" w:rsidRPr="00E80456">
        <w:rPr>
          <w:rFonts w:ascii="Times New Roman" w:hAnsi="Times New Roman" w:cs="Times New Roman"/>
          <w:sz w:val="28"/>
          <w:szCs w:val="28"/>
          <w:lang w:val="en-US"/>
        </w:rPr>
        <w:t xml:space="preserve"> 2021. </w:t>
      </w:r>
      <w:r w:rsidR="00E80456">
        <w:rPr>
          <w:rFonts w:ascii="Times New Roman" w:hAnsi="Times New Roman" w:cs="Times New Roman"/>
          <w:sz w:val="28"/>
          <w:szCs w:val="28"/>
          <w:lang w:val="en-US"/>
        </w:rPr>
        <w:t>–</w:t>
      </w:r>
      <w:r w:rsidR="00E80456" w:rsidRPr="00E80456">
        <w:rPr>
          <w:rFonts w:ascii="Times New Roman" w:hAnsi="Times New Roman" w:cs="Times New Roman"/>
          <w:sz w:val="28"/>
          <w:szCs w:val="28"/>
          <w:lang w:val="en-US"/>
        </w:rPr>
        <w:t xml:space="preserve"> </w:t>
      </w:r>
      <w:r w:rsidRPr="00ED778A">
        <w:rPr>
          <w:rFonts w:ascii="Times New Roman" w:hAnsi="Times New Roman" w:cs="Times New Roman"/>
          <w:sz w:val="28"/>
          <w:szCs w:val="28"/>
          <w:lang w:val="en-US"/>
        </w:rPr>
        <w:t xml:space="preserve">Vol. </w:t>
      </w:r>
      <w:r w:rsidR="00E80456" w:rsidRPr="00E80456">
        <w:rPr>
          <w:rFonts w:ascii="Times New Roman" w:hAnsi="Times New Roman" w:cs="Times New Roman"/>
          <w:sz w:val="28"/>
          <w:szCs w:val="28"/>
          <w:lang w:val="en-US"/>
        </w:rPr>
        <w:t>12</w:t>
      </w:r>
      <w:r w:rsidRPr="00ED778A">
        <w:rPr>
          <w:rFonts w:ascii="Times New Roman" w:hAnsi="Times New Roman" w:cs="Times New Roman"/>
          <w:sz w:val="28"/>
          <w:szCs w:val="28"/>
          <w:lang w:val="en-US"/>
        </w:rPr>
        <w:t xml:space="preserve">, Issue </w:t>
      </w:r>
      <w:r w:rsidRPr="00ED778A">
        <w:rPr>
          <w:rFonts w:ascii="Times New Roman" w:hAnsi="Times New Roman" w:cs="Times New Roman"/>
          <w:sz w:val="28"/>
          <w:szCs w:val="28"/>
          <w:lang w:val="kk-KZ"/>
        </w:rPr>
        <w:t>1</w:t>
      </w:r>
      <w:r w:rsidRPr="00ED778A">
        <w:rPr>
          <w:rFonts w:ascii="Times New Roman" w:hAnsi="Times New Roman" w:cs="Times New Roman"/>
          <w:sz w:val="28"/>
          <w:szCs w:val="28"/>
          <w:lang w:val="en-US"/>
        </w:rPr>
        <w:t>(</w:t>
      </w:r>
      <w:r w:rsidRPr="00ED778A">
        <w:rPr>
          <w:rFonts w:ascii="Times New Roman" w:hAnsi="Times New Roman" w:cs="Times New Roman"/>
          <w:sz w:val="28"/>
          <w:szCs w:val="28"/>
          <w:lang w:val="kk-KZ"/>
        </w:rPr>
        <w:t>49</w:t>
      </w:r>
      <w:r w:rsidRPr="00ED778A">
        <w:rPr>
          <w:rFonts w:ascii="Times New Roman" w:hAnsi="Times New Roman" w:cs="Times New Roman"/>
          <w:sz w:val="28"/>
          <w:szCs w:val="28"/>
          <w:lang w:val="en-US"/>
        </w:rPr>
        <w:t>)</w:t>
      </w:r>
      <w:r w:rsidR="00E80456" w:rsidRPr="00E80456">
        <w:rPr>
          <w:rFonts w:ascii="Times New Roman" w:hAnsi="Times New Roman" w:cs="Times New Roman"/>
          <w:sz w:val="28"/>
          <w:szCs w:val="28"/>
          <w:lang w:val="en-US"/>
        </w:rPr>
        <w:t xml:space="preserve">. </w:t>
      </w:r>
      <w:r w:rsidR="00E80456">
        <w:rPr>
          <w:rFonts w:ascii="Times New Roman" w:hAnsi="Times New Roman" w:cs="Times New Roman"/>
          <w:sz w:val="28"/>
          <w:szCs w:val="28"/>
          <w:lang w:val="en-US"/>
        </w:rPr>
        <w:t>–</w:t>
      </w:r>
      <w:r w:rsidR="00E80456" w:rsidRPr="00E80456">
        <w:rPr>
          <w:rFonts w:ascii="Times New Roman" w:hAnsi="Times New Roman" w:cs="Times New Roman"/>
          <w:sz w:val="28"/>
          <w:szCs w:val="28"/>
          <w:lang w:val="en-US"/>
        </w:rPr>
        <w:t xml:space="preserve"> </w:t>
      </w:r>
      <w:r w:rsidR="00E80456">
        <w:rPr>
          <w:rFonts w:ascii="Times New Roman" w:hAnsi="Times New Roman" w:cs="Times New Roman"/>
          <w:sz w:val="28"/>
          <w:szCs w:val="28"/>
        </w:rPr>
        <w:t>Р</w:t>
      </w:r>
      <w:r w:rsidR="00E80456" w:rsidRPr="00E80456">
        <w:rPr>
          <w:rFonts w:ascii="Times New Roman" w:hAnsi="Times New Roman" w:cs="Times New Roman"/>
          <w:sz w:val="28"/>
          <w:szCs w:val="28"/>
          <w:lang w:val="en-US"/>
        </w:rPr>
        <w:t>.</w:t>
      </w:r>
      <w:r w:rsidRPr="00ED778A">
        <w:rPr>
          <w:rFonts w:ascii="Times New Roman" w:hAnsi="Times New Roman" w:cs="Times New Roman"/>
          <w:sz w:val="28"/>
          <w:szCs w:val="28"/>
          <w:lang w:val="en-US"/>
        </w:rPr>
        <w:t xml:space="preserve"> 64-80</w:t>
      </w:r>
      <w:r w:rsidRPr="00ED778A">
        <w:rPr>
          <w:rFonts w:ascii="Times New Roman" w:hAnsi="Times New Roman" w:cs="Times New Roman"/>
          <w:sz w:val="28"/>
          <w:szCs w:val="28"/>
          <w:lang w:val="kk-KZ"/>
        </w:rPr>
        <w:t>.</w:t>
      </w:r>
    </w:p>
    <w:p w14:paraId="20A22DD1" w14:textId="61FF0246" w:rsidR="002258BB" w:rsidRPr="00ED778A" w:rsidRDefault="000B27BD" w:rsidP="009D00AB">
      <w:pPr>
        <w:tabs>
          <w:tab w:val="left" w:pos="993"/>
          <w:tab w:val="left" w:pos="1134"/>
        </w:tabs>
        <w:spacing w:after="0"/>
        <w:ind w:firstLine="709"/>
        <w:jc w:val="both"/>
        <w:rPr>
          <w:rFonts w:ascii="Times New Roman" w:hAnsi="Times New Roman" w:cs="Times New Roman"/>
          <w:sz w:val="28"/>
          <w:szCs w:val="28"/>
          <w:lang w:val="kk-KZ"/>
        </w:rPr>
      </w:pPr>
      <w:r w:rsidRPr="00ED778A">
        <w:rPr>
          <w:rFonts w:ascii="Times New Roman" w:hAnsi="Times New Roman" w:cs="Times New Roman"/>
          <w:sz w:val="28"/>
          <w:szCs w:val="28"/>
          <w:shd w:val="clear" w:color="auto" w:fill="FFFFFF"/>
          <w:lang w:val="kk-KZ"/>
        </w:rPr>
        <w:t>80</w:t>
      </w:r>
      <w:r w:rsidR="002258BB" w:rsidRPr="00ED778A">
        <w:rPr>
          <w:rFonts w:ascii="Times New Roman" w:hAnsi="Times New Roman" w:cs="Times New Roman"/>
          <w:sz w:val="28"/>
          <w:szCs w:val="28"/>
          <w:shd w:val="clear" w:color="auto" w:fill="FFFFFF"/>
          <w:lang w:val="kk-KZ"/>
        </w:rPr>
        <w:t xml:space="preserve"> </w:t>
      </w:r>
      <w:r w:rsidR="002258BB" w:rsidRPr="00ED778A">
        <w:rPr>
          <w:rFonts w:ascii="Times New Roman" w:hAnsi="Times New Roman" w:cs="Times New Roman"/>
          <w:sz w:val="28"/>
          <w:szCs w:val="28"/>
          <w:lang w:val="kk-KZ"/>
        </w:rPr>
        <w:t>Рустембаев Б.Е., Казкенова А.С., Айнаканова Б.А. Қазақстан Республикасында сүт өндіру мен қайта өңдеу мәселелері // Аграрлық нарық проблемалары</w:t>
      </w:r>
      <w:r w:rsidR="00E80456">
        <w:rPr>
          <w:rFonts w:ascii="Times New Roman" w:hAnsi="Times New Roman" w:cs="Times New Roman"/>
          <w:sz w:val="28"/>
          <w:szCs w:val="28"/>
          <w:lang w:val="kk-KZ"/>
        </w:rPr>
        <w:t xml:space="preserve">. – 2016. – </w:t>
      </w:r>
      <w:r w:rsidR="002258BB" w:rsidRPr="00ED778A">
        <w:rPr>
          <w:rFonts w:ascii="Times New Roman" w:hAnsi="Times New Roman" w:cs="Times New Roman"/>
          <w:sz w:val="28"/>
          <w:szCs w:val="28"/>
          <w:lang w:val="kk-KZ"/>
        </w:rPr>
        <w:t>№1</w:t>
      </w:r>
      <w:r w:rsidR="00E80456">
        <w:rPr>
          <w:rFonts w:ascii="Times New Roman" w:hAnsi="Times New Roman" w:cs="Times New Roman"/>
          <w:sz w:val="28"/>
          <w:szCs w:val="28"/>
          <w:lang w:val="kk-KZ"/>
        </w:rPr>
        <w:t xml:space="preserve">. – Б. </w:t>
      </w:r>
      <w:r w:rsidR="002258BB" w:rsidRPr="00ED778A">
        <w:rPr>
          <w:rFonts w:ascii="Times New Roman" w:hAnsi="Times New Roman" w:cs="Times New Roman"/>
          <w:sz w:val="28"/>
          <w:szCs w:val="28"/>
          <w:lang w:val="kk-KZ"/>
        </w:rPr>
        <w:t>95-101.</w:t>
      </w:r>
    </w:p>
    <w:p w14:paraId="5586D943" w14:textId="1AD1DE7C" w:rsidR="002258BB" w:rsidRPr="00950E88" w:rsidRDefault="002258BB" w:rsidP="009D00AB">
      <w:pPr>
        <w:tabs>
          <w:tab w:val="left" w:pos="993"/>
          <w:tab w:val="left" w:pos="1134"/>
        </w:tabs>
        <w:spacing w:after="0"/>
        <w:ind w:firstLine="709"/>
        <w:jc w:val="both"/>
        <w:rPr>
          <w:rFonts w:ascii="Times New Roman" w:hAnsi="Times New Roman" w:cs="Times New Roman"/>
          <w:sz w:val="28"/>
          <w:szCs w:val="28"/>
          <w:shd w:val="clear" w:color="auto" w:fill="FFFFFF"/>
          <w:lang w:val="en-US"/>
        </w:rPr>
      </w:pPr>
      <w:r w:rsidRPr="00ED778A">
        <w:rPr>
          <w:rFonts w:ascii="Times New Roman" w:hAnsi="Times New Roman" w:cs="Times New Roman"/>
          <w:sz w:val="28"/>
          <w:szCs w:val="28"/>
          <w:shd w:val="clear" w:color="auto" w:fill="FFFFFF"/>
          <w:lang w:val="kk-KZ"/>
        </w:rPr>
        <w:lastRenderedPageBreak/>
        <w:t>8</w:t>
      </w:r>
      <w:r w:rsidR="000B27BD" w:rsidRPr="00ED778A">
        <w:rPr>
          <w:rFonts w:ascii="Times New Roman" w:hAnsi="Times New Roman" w:cs="Times New Roman"/>
          <w:sz w:val="28"/>
          <w:szCs w:val="28"/>
          <w:shd w:val="clear" w:color="auto" w:fill="FFFFFF"/>
          <w:lang w:val="kk-KZ"/>
        </w:rPr>
        <w:t>1</w:t>
      </w:r>
      <w:r w:rsidRPr="00ED778A">
        <w:rPr>
          <w:rFonts w:ascii="Times New Roman" w:hAnsi="Times New Roman" w:cs="Times New Roman"/>
          <w:sz w:val="28"/>
          <w:szCs w:val="28"/>
          <w:shd w:val="clear" w:color="auto" w:fill="FFFFFF"/>
          <w:lang w:val="kk-KZ"/>
        </w:rPr>
        <w:t xml:space="preserve"> </w:t>
      </w:r>
      <w:proofErr w:type="spellStart"/>
      <w:r w:rsidRPr="00ED778A">
        <w:rPr>
          <w:rFonts w:ascii="Times New Roman" w:hAnsi="Times New Roman" w:cs="Times New Roman"/>
          <w:sz w:val="28"/>
          <w:szCs w:val="28"/>
          <w:lang w:val="en-US"/>
        </w:rPr>
        <w:t>Omarkhanova</w:t>
      </w:r>
      <w:proofErr w:type="spellEnd"/>
      <w:r w:rsidRPr="00ED778A">
        <w:rPr>
          <w:rFonts w:ascii="Times New Roman" w:hAnsi="Times New Roman" w:cs="Times New Roman"/>
          <w:sz w:val="28"/>
          <w:szCs w:val="28"/>
          <w:lang w:val="en-US"/>
        </w:rPr>
        <w:t xml:space="preserve"> Z., Gulzhan A., </w:t>
      </w:r>
      <w:proofErr w:type="spellStart"/>
      <w:r w:rsidRPr="00ED778A">
        <w:rPr>
          <w:rFonts w:ascii="Times New Roman" w:hAnsi="Times New Roman" w:cs="Times New Roman"/>
          <w:sz w:val="28"/>
          <w:szCs w:val="28"/>
          <w:lang w:val="en-US"/>
        </w:rPr>
        <w:t>Ainakanova</w:t>
      </w:r>
      <w:proofErr w:type="spellEnd"/>
      <w:r w:rsidRPr="00ED778A">
        <w:rPr>
          <w:rFonts w:ascii="Times New Roman" w:hAnsi="Times New Roman" w:cs="Times New Roman"/>
          <w:sz w:val="28"/>
          <w:szCs w:val="28"/>
          <w:lang w:val="en-US"/>
        </w:rPr>
        <w:t xml:space="preserve"> B.</w:t>
      </w:r>
      <w:r w:rsidR="00E80456" w:rsidRPr="00E80456">
        <w:rPr>
          <w:rFonts w:ascii="Times New Roman" w:hAnsi="Times New Roman" w:cs="Times New Roman"/>
          <w:sz w:val="28"/>
          <w:szCs w:val="28"/>
          <w:lang w:val="en-US"/>
        </w:rPr>
        <w:t xml:space="preserve"> </w:t>
      </w:r>
      <w:r w:rsidR="00E80456">
        <w:rPr>
          <w:rFonts w:ascii="Times New Roman" w:hAnsi="Times New Roman" w:cs="Times New Roman"/>
          <w:sz w:val="28"/>
          <w:szCs w:val="28"/>
          <w:lang w:val="en-US"/>
        </w:rPr>
        <w:t>et al.</w:t>
      </w:r>
      <w:r w:rsidRPr="00ED778A">
        <w:rPr>
          <w:rFonts w:ascii="Times New Roman" w:hAnsi="Times New Roman" w:cs="Times New Roman"/>
          <w:sz w:val="28"/>
          <w:szCs w:val="28"/>
          <w:lang w:val="en-US"/>
        </w:rPr>
        <w:t xml:space="preserve"> Formation of Competitive Cattle Breeding // Journal of Applied Economic Sciences</w:t>
      </w:r>
      <w:r w:rsidR="00E80456" w:rsidRPr="00E80456">
        <w:rPr>
          <w:rFonts w:ascii="Times New Roman" w:hAnsi="Times New Roman" w:cs="Times New Roman"/>
          <w:sz w:val="28"/>
          <w:szCs w:val="28"/>
          <w:lang w:val="en-US"/>
        </w:rPr>
        <w:t xml:space="preserve">. </w:t>
      </w:r>
      <w:r w:rsidR="00E80456">
        <w:rPr>
          <w:rFonts w:ascii="Times New Roman" w:hAnsi="Times New Roman" w:cs="Times New Roman"/>
          <w:sz w:val="28"/>
          <w:szCs w:val="28"/>
          <w:lang w:val="en-US"/>
        </w:rPr>
        <w:t>–</w:t>
      </w:r>
      <w:r w:rsidR="00E80456" w:rsidRPr="00E80456">
        <w:rPr>
          <w:rFonts w:ascii="Times New Roman" w:hAnsi="Times New Roman" w:cs="Times New Roman"/>
          <w:sz w:val="28"/>
          <w:szCs w:val="28"/>
          <w:lang w:val="en-US"/>
        </w:rPr>
        <w:t xml:space="preserve"> 2018. </w:t>
      </w:r>
      <w:r w:rsidR="00E80456">
        <w:rPr>
          <w:rFonts w:ascii="Times New Roman" w:hAnsi="Times New Roman" w:cs="Times New Roman"/>
          <w:sz w:val="28"/>
          <w:szCs w:val="28"/>
          <w:lang w:val="en-US"/>
        </w:rPr>
        <w:t>–</w:t>
      </w:r>
      <w:r w:rsidR="00E80456" w:rsidRPr="00E80456">
        <w:rPr>
          <w:rFonts w:ascii="Times New Roman" w:hAnsi="Times New Roman" w:cs="Times New Roman"/>
          <w:sz w:val="28"/>
          <w:szCs w:val="28"/>
          <w:lang w:val="en-US"/>
        </w:rPr>
        <w:t xml:space="preserve"> </w:t>
      </w:r>
      <w:r w:rsidRPr="00ED778A">
        <w:rPr>
          <w:rFonts w:ascii="Times New Roman" w:hAnsi="Times New Roman" w:cs="Times New Roman"/>
          <w:sz w:val="28"/>
          <w:szCs w:val="28"/>
          <w:lang w:val="en-US"/>
        </w:rPr>
        <w:t>Vol.</w:t>
      </w:r>
      <w:r w:rsidR="00950E88" w:rsidRPr="00950E88">
        <w:rPr>
          <w:rFonts w:ascii="Times New Roman" w:hAnsi="Times New Roman" w:cs="Times New Roman"/>
          <w:sz w:val="28"/>
          <w:szCs w:val="28"/>
          <w:lang w:val="en-US"/>
        </w:rPr>
        <w:t> </w:t>
      </w:r>
      <w:r w:rsidR="00E80456" w:rsidRPr="00950E88">
        <w:rPr>
          <w:rFonts w:ascii="Times New Roman" w:hAnsi="Times New Roman" w:cs="Times New Roman"/>
          <w:sz w:val="28"/>
          <w:szCs w:val="28"/>
          <w:lang w:val="en-US"/>
        </w:rPr>
        <w:t>13</w:t>
      </w:r>
      <w:r w:rsidRPr="00ED778A">
        <w:rPr>
          <w:rFonts w:ascii="Times New Roman" w:hAnsi="Times New Roman" w:cs="Times New Roman"/>
          <w:sz w:val="28"/>
          <w:szCs w:val="28"/>
          <w:lang w:val="en-US"/>
        </w:rPr>
        <w:t>, Issue 8(62)</w:t>
      </w:r>
      <w:r w:rsidR="00950E88" w:rsidRPr="00950E88">
        <w:rPr>
          <w:rFonts w:ascii="Times New Roman" w:hAnsi="Times New Roman" w:cs="Times New Roman"/>
          <w:sz w:val="28"/>
          <w:szCs w:val="28"/>
          <w:lang w:val="en-US"/>
        </w:rPr>
        <w:t xml:space="preserve">. </w:t>
      </w:r>
      <w:r w:rsidR="00950E88">
        <w:rPr>
          <w:rFonts w:ascii="Times New Roman" w:hAnsi="Times New Roman" w:cs="Times New Roman"/>
          <w:sz w:val="28"/>
          <w:szCs w:val="28"/>
          <w:lang w:val="en-US"/>
        </w:rPr>
        <w:t>–</w:t>
      </w:r>
      <w:r w:rsidR="00950E88" w:rsidRPr="00950E88">
        <w:rPr>
          <w:rFonts w:ascii="Times New Roman" w:hAnsi="Times New Roman" w:cs="Times New Roman"/>
          <w:sz w:val="28"/>
          <w:szCs w:val="28"/>
          <w:lang w:val="en-US"/>
        </w:rPr>
        <w:t xml:space="preserve"> </w:t>
      </w:r>
      <w:r w:rsidR="00950E88">
        <w:rPr>
          <w:rFonts w:ascii="Times New Roman" w:hAnsi="Times New Roman" w:cs="Times New Roman"/>
          <w:sz w:val="28"/>
          <w:szCs w:val="28"/>
        </w:rPr>
        <w:t>Р</w:t>
      </w:r>
      <w:r w:rsidR="00950E88" w:rsidRPr="00950E88">
        <w:rPr>
          <w:rFonts w:ascii="Times New Roman" w:hAnsi="Times New Roman" w:cs="Times New Roman"/>
          <w:sz w:val="28"/>
          <w:szCs w:val="28"/>
          <w:lang w:val="en-US"/>
        </w:rPr>
        <w:t xml:space="preserve">. </w:t>
      </w:r>
      <w:r w:rsidRPr="00ED778A">
        <w:rPr>
          <w:rFonts w:ascii="Times New Roman" w:hAnsi="Times New Roman" w:cs="Times New Roman"/>
          <w:sz w:val="28"/>
          <w:szCs w:val="28"/>
          <w:lang w:val="en-US"/>
        </w:rPr>
        <w:t>2502-2510</w:t>
      </w:r>
      <w:r w:rsidR="00950E88" w:rsidRPr="00950E88">
        <w:rPr>
          <w:rFonts w:ascii="Times New Roman" w:hAnsi="Times New Roman" w:cs="Times New Roman"/>
          <w:sz w:val="28"/>
          <w:szCs w:val="28"/>
          <w:lang w:val="en-US"/>
        </w:rPr>
        <w:t>.</w:t>
      </w:r>
    </w:p>
    <w:p w14:paraId="3635DA88" w14:textId="08874E63" w:rsidR="00DF219B" w:rsidRPr="00950E88" w:rsidRDefault="002258BB" w:rsidP="009D00AB">
      <w:pPr>
        <w:tabs>
          <w:tab w:val="left" w:pos="993"/>
          <w:tab w:val="left" w:pos="1134"/>
        </w:tabs>
        <w:spacing w:after="0"/>
        <w:ind w:firstLine="709"/>
        <w:jc w:val="both"/>
        <w:rPr>
          <w:rFonts w:ascii="Times New Roman" w:hAnsi="Times New Roman" w:cs="Times New Roman"/>
          <w:sz w:val="28"/>
          <w:szCs w:val="28"/>
          <w:shd w:val="clear" w:color="auto" w:fill="FFFFFF"/>
        </w:rPr>
      </w:pPr>
      <w:r w:rsidRPr="00ED778A">
        <w:rPr>
          <w:rFonts w:ascii="Times New Roman" w:hAnsi="Times New Roman" w:cs="Times New Roman"/>
          <w:sz w:val="28"/>
          <w:szCs w:val="28"/>
          <w:shd w:val="clear" w:color="auto" w:fill="FFFFFF"/>
          <w:lang w:val="kk-KZ"/>
        </w:rPr>
        <w:t>8</w:t>
      </w:r>
      <w:r w:rsidR="000B27BD" w:rsidRPr="00ED778A">
        <w:rPr>
          <w:rFonts w:ascii="Times New Roman" w:hAnsi="Times New Roman" w:cs="Times New Roman"/>
          <w:sz w:val="28"/>
          <w:szCs w:val="28"/>
          <w:shd w:val="clear" w:color="auto" w:fill="FFFFFF"/>
          <w:lang w:val="kk-KZ"/>
        </w:rPr>
        <w:t>2</w:t>
      </w:r>
      <w:r w:rsidR="00DF219B" w:rsidRPr="00950E88">
        <w:rPr>
          <w:rFonts w:ascii="Times New Roman" w:hAnsi="Times New Roman" w:cs="Times New Roman"/>
          <w:sz w:val="28"/>
          <w:szCs w:val="28"/>
          <w:shd w:val="clear" w:color="auto" w:fill="FFFFFF"/>
        </w:rPr>
        <w:t xml:space="preserve"> </w:t>
      </w:r>
      <w:proofErr w:type="spellStart"/>
      <w:r w:rsidR="00DF219B" w:rsidRPr="00ED778A">
        <w:rPr>
          <w:rFonts w:ascii="Times New Roman" w:hAnsi="Times New Roman" w:cs="Times New Roman"/>
          <w:sz w:val="28"/>
          <w:szCs w:val="28"/>
          <w:shd w:val="clear" w:color="auto" w:fill="FFFFFF"/>
        </w:rPr>
        <w:t>Байдыбекова</w:t>
      </w:r>
      <w:proofErr w:type="spellEnd"/>
      <w:r w:rsidR="00DF219B" w:rsidRPr="00950E88">
        <w:rPr>
          <w:rFonts w:ascii="Times New Roman" w:hAnsi="Times New Roman" w:cs="Times New Roman"/>
          <w:sz w:val="28"/>
          <w:szCs w:val="28"/>
          <w:shd w:val="clear" w:color="auto" w:fill="FFFFFF"/>
        </w:rPr>
        <w:t xml:space="preserve">, </w:t>
      </w:r>
      <w:r w:rsidR="00DF219B" w:rsidRPr="00ED778A">
        <w:rPr>
          <w:rFonts w:ascii="Times New Roman" w:hAnsi="Times New Roman" w:cs="Times New Roman"/>
          <w:sz w:val="28"/>
          <w:szCs w:val="28"/>
          <w:shd w:val="clear" w:color="auto" w:fill="FFFFFF"/>
        </w:rPr>
        <w:t>С</w:t>
      </w:r>
      <w:r w:rsidR="00DF219B" w:rsidRPr="00950E88">
        <w:rPr>
          <w:rFonts w:ascii="Times New Roman" w:hAnsi="Times New Roman" w:cs="Times New Roman"/>
          <w:sz w:val="28"/>
          <w:szCs w:val="28"/>
          <w:shd w:val="clear" w:color="auto" w:fill="FFFFFF"/>
        </w:rPr>
        <w:t>.</w:t>
      </w:r>
      <w:r w:rsidR="00DF219B" w:rsidRPr="00ED778A">
        <w:rPr>
          <w:rFonts w:ascii="Times New Roman" w:hAnsi="Times New Roman" w:cs="Times New Roman"/>
          <w:sz w:val="28"/>
          <w:szCs w:val="28"/>
          <w:shd w:val="clear" w:color="auto" w:fill="FFFFFF"/>
        </w:rPr>
        <w:t>К</w:t>
      </w:r>
      <w:r w:rsidR="00DF219B" w:rsidRPr="00950E88">
        <w:rPr>
          <w:rFonts w:ascii="Times New Roman" w:hAnsi="Times New Roman" w:cs="Times New Roman"/>
          <w:sz w:val="28"/>
          <w:szCs w:val="28"/>
          <w:shd w:val="clear" w:color="auto" w:fill="FFFFFF"/>
        </w:rPr>
        <w:t xml:space="preserve">., </w:t>
      </w:r>
      <w:proofErr w:type="spellStart"/>
      <w:r w:rsidR="00DF219B" w:rsidRPr="00ED778A">
        <w:rPr>
          <w:rFonts w:ascii="Times New Roman" w:hAnsi="Times New Roman" w:cs="Times New Roman"/>
          <w:sz w:val="28"/>
          <w:szCs w:val="28"/>
          <w:shd w:val="clear" w:color="auto" w:fill="FFFFFF"/>
        </w:rPr>
        <w:t>Байтенова</w:t>
      </w:r>
      <w:proofErr w:type="spellEnd"/>
      <w:r w:rsidR="00DF219B" w:rsidRPr="00950E88">
        <w:rPr>
          <w:rFonts w:ascii="Times New Roman" w:hAnsi="Times New Roman" w:cs="Times New Roman"/>
          <w:sz w:val="28"/>
          <w:szCs w:val="28"/>
          <w:shd w:val="clear" w:color="auto" w:fill="FFFFFF"/>
        </w:rPr>
        <w:t xml:space="preserve"> </w:t>
      </w:r>
      <w:r w:rsidR="00DF219B" w:rsidRPr="00ED778A">
        <w:rPr>
          <w:rFonts w:ascii="Times New Roman" w:hAnsi="Times New Roman" w:cs="Times New Roman"/>
          <w:sz w:val="28"/>
          <w:szCs w:val="28"/>
          <w:shd w:val="clear" w:color="auto" w:fill="FFFFFF"/>
        </w:rPr>
        <w:t>Л</w:t>
      </w:r>
      <w:r w:rsidR="00DF219B" w:rsidRPr="00950E88">
        <w:rPr>
          <w:rFonts w:ascii="Times New Roman" w:hAnsi="Times New Roman" w:cs="Times New Roman"/>
          <w:sz w:val="28"/>
          <w:szCs w:val="28"/>
          <w:shd w:val="clear" w:color="auto" w:fill="FFFFFF"/>
        </w:rPr>
        <w:t>.</w:t>
      </w:r>
      <w:r w:rsidR="00DF219B" w:rsidRPr="00ED778A">
        <w:rPr>
          <w:rFonts w:ascii="Times New Roman" w:hAnsi="Times New Roman" w:cs="Times New Roman"/>
          <w:sz w:val="28"/>
          <w:szCs w:val="28"/>
          <w:shd w:val="clear" w:color="auto" w:fill="FFFFFF"/>
        </w:rPr>
        <w:t>М</w:t>
      </w:r>
      <w:r w:rsidR="00DF219B" w:rsidRPr="00950E88">
        <w:rPr>
          <w:rFonts w:ascii="Times New Roman" w:hAnsi="Times New Roman" w:cs="Times New Roman"/>
          <w:sz w:val="28"/>
          <w:szCs w:val="28"/>
          <w:shd w:val="clear" w:color="auto" w:fill="FFFFFF"/>
        </w:rPr>
        <w:t xml:space="preserve">., </w:t>
      </w:r>
      <w:proofErr w:type="spellStart"/>
      <w:r w:rsidR="00DF219B" w:rsidRPr="00ED778A">
        <w:rPr>
          <w:rFonts w:ascii="Times New Roman" w:hAnsi="Times New Roman" w:cs="Times New Roman"/>
          <w:sz w:val="28"/>
          <w:szCs w:val="28"/>
          <w:shd w:val="clear" w:color="auto" w:fill="FFFFFF"/>
        </w:rPr>
        <w:t>Кыдырбаева</w:t>
      </w:r>
      <w:proofErr w:type="spellEnd"/>
      <w:r w:rsidR="00DF219B" w:rsidRPr="00950E88">
        <w:rPr>
          <w:rFonts w:ascii="Times New Roman" w:hAnsi="Times New Roman" w:cs="Times New Roman"/>
          <w:sz w:val="28"/>
          <w:szCs w:val="28"/>
          <w:shd w:val="clear" w:color="auto" w:fill="FFFFFF"/>
        </w:rPr>
        <w:t xml:space="preserve"> </w:t>
      </w:r>
      <w:r w:rsidR="00DF219B" w:rsidRPr="00ED778A">
        <w:rPr>
          <w:rFonts w:ascii="Times New Roman" w:hAnsi="Times New Roman" w:cs="Times New Roman"/>
          <w:sz w:val="28"/>
          <w:szCs w:val="28"/>
          <w:shd w:val="clear" w:color="auto" w:fill="FFFFFF"/>
        </w:rPr>
        <w:t>Э</w:t>
      </w:r>
      <w:r w:rsidR="00DF219B" w:rsidRPr="00950E88">
        <w:rPr>
          <w:rFonts w:ascii="Times New Roman" w:hAnsi="Times New Roman" w:cs="Times New Roman"/>
          <w:sz w:val="28"/>
          <w:szCs w:val="28"/>
          <w:shd w:val="clear" w:color="auto" w:fill="FFFFFF"/>
        </w:rPr>
        <w:t>.</w:t>
      </w:r>
      <w:r w:rsidR="00DF219B" w:rsidRPr="00ED778A">
        <w:rPr>
          <w:rFonts w:ascii="Times New Roman" w:hAnsi="Times New Roman" w:cs="Times New Roman"/>
          <w:sz w:val="28"/>
          <w:szCs w:val="28"/>
          <w:shd w:val="clear" w:color="auto" w:fill="FFFFFF"/>
        </w:rPr>
        <w:t>О</w:t>
      </w:r>
      <w:r w:rsidR="00DF219B" w:rsidRPr="00950E88">
        <w:rPr>
          <w:rFonts w:ascii="Times New Roman" w:hAnsi="Times New Roman" w:cs="Times New Roman"/>
          <w:sz w:val="28"/>
          <w:szCs w:val="28"/>
          <w:shd w:val="clear" w:color="auto" w:fill="FFFFFF"/>
        </w:rPr>
        <w:t xml:space="preserve">. </w:t>
      </w:r>
      <w:r w:rsidR="00DF219B" w:rsidRPr="00ED778A">
        <w:rPr>
          <w:rFonts w:ascii="Times New Roman" w:hAnsi="Times New Roman" w:cs="Times New Roman"/>
          <w:sz w:val="28"/>
          <w:szCs w:val="28"/>
          <w:shd w:val="clear" w:color="auto" w:fill="FFFFFF"/>
        </w:rPr>
        <w:t>Предприятия</w:t>
      </w:r>
      <w:r w:rsidR="00DF219B" w:rsidRPr="00950E88">
        <w:rPr>
          <w:rFonts w:ascii="Times New Roman" w:hAnsi="Times New Roman" w:cs="Times New Roman"/>
          <w:sz w:val="28"/>
          <w:szCs w:val="28"/>
          <w:shd w:val="clear" w:color="auto" w:fill="FFFFFF"/>
        </w:rPr>
        <w:t xml:space="preserve"> </w:t>
      </w:r>
      <w:r w:rsidR="00DF219B" w:rsidRPr="00ED778A">
        <w:rPr>
          <w:rFonts w:ascii="Times New Roman" w:hAnsi="Times New Roman" w:cs="Times New Roman"/>
          <w:sz w:val="28"/>
          <w:szCs w:val="28"/>
          <w:shd w:val="clear" w:color="auto" w:fill="FFFFFF"/>
        </w:rPr>
        <w:t>аграрной</w:t>
      </w:r>
      <w:r w:rsidR="00DF219B" w:rsidRPr="00950E88">
        <w:rPr>
          <w:rFonts w:ascii="Times New Roman" w:hAnsi="Times New Roman" w:cs="Times New Roman"/>
          <w:sz w:val="28"/>
          <w:szCs w:val="28"/>
          <w:shd w:val="clear" w:color="auto" w:fill="FFFFFF"/>
        </w:rPr>
        <w:t xml:space="preserve"> </w:t>
      </w:r>
      <w:r w:rsidR="00DF219B" w:rsidRPr="00ED778A">
        <w:rPr>
          <w:rFonts w:ascii="Times New Roman" w:hAnsi="Times New Roman" w:cs="Times New Roman"/>
          <w:sz w:val="28"/>
          <w:szCs w:val="28"/>
          <w:shd w:val="clear" w:color="auto" w:fill="FFFFFF"/>
        </w:rPr>
        <w:t>сферы</w:t>
      </w:r>
      <w:r w:rsidR="00DF219B" w:rsidRPr="00950E88">
        <w:rPr>
          <w:rFonts w:ascii="Times New Roman" w:hAnsi="Times New Roman" w:cs="Times New Roman"/>
          <w:sz w:val="28"/>
          <w:szCs w:val="28"/>
          <w:shd w:val="clear" w:color="auto" w:fill="FFFFFF"/>
        </w:rPr>
        <w:t xml:space="preserve"> </w:t>
      </w:r>
      <w:r w:rsidR="00DF219B" w:rsidRPr="00ED778A">
        <w:rPr>
          <w:rFonts w:ascii="Times New Roman" w:hAnsi="Times New Roman" w:cs="Times New Roman"/>
          <w:sz w:val="28"/>
          <w:szCs w:val="28"/>
          <w:shd w:val="clear" w:color="auto" w:fill="FFFFFF"/>
        </w:rPr>
        <w:t>Республики</w:t>
      </w:r>
      <w:r w:rsidR="00DF219B" w:rsidRPr="00950E88">
        <w:rPr>
          <w:rFonts w:ascii="Times New Roman" w:hAnsi="Times New Roman" w:cs="Times New Roman"/>
          <w:sz w:val="28"/>
          <w:szCs w:val="28"/>
          <w:shd w:val="clear" w:color="auto" w:fill="FFFFFF"/>
        </w:rPr>
        <w:t xml:space="preserve"> </w:t>
      </w:r>
      <w:r w:rsidR="00DF219B" w:rsidRPr="00ED778A">
        <w:rPr>
          <w:rFonts w:ascii="Times New Roman" w:hAnsi="Times New Roman" w:cs="Times New Roman"/>
          <w:sz w:val="28"/>
          <w:szCs w:val="28"/>
          <w:shd w:val="clear" w:color="auto" w:fill="FFFFFF"/>
        </w:rPr>
        <w:t>Казахстан</w:t>
      </w:r>
      <w:r w:rsidR="00DF219B" w:rsidRPr="00950E88">
        <w:rPr>
          <w:rFonts w:ascii="Times New Roman" w:hAnsi="Times New Roman" w:cs="Times New Roman"/>
          <w:sz w:val="28"/>
          <w:szCs w:val="28"/>
          <w:shd w:val="clear" w:color="auto" w:fill="FFFFFF"/>
        </w:rPr>
        <w:t xml:space="preserve">: </w:t>
      </w:r>
      <w:r w:rsidR="00DF219B" w:rsidRPr="00ED778A">
        <w:rPr>
          <w:rFonts w:ascii="Times New Roman" w:hAnsi="Times New Roman" w:cs="Times New Roman"/>
          <w:sz w:val="28"/>
          <w:szCs w:val="28"/>
          <w:shd w:val="clear" w:color="auto" w:fill="FFFFFF"/>
        </w:rPr>
        <w:t>эффективность</w:t>
      </w:r>
      <w:r w:rsidR="00DF219B" w:rsidRPr="00950E88">
        <w:rPr>
          <w:rFonts w:ascii="Times New Roman" w:hAnsi="Times New Roman" w:cs="Times New Roman"/>
          <w:sz w:val="28"/>
          <w:szCs w:val="28"/>
          <w:shd w:val="clear" w:color="auto" w:fill="FFFFFF"/>
        </w:rPr>
        <w:t xml:space="preserve"> </w:t>
      </w:r>
      <w:r w:rsidR="00DF219B" w:rsidRPr="00ED778A">
        <w:rPr>
          <w:rFonts w:ascii="Times New Roman" w:hAnsi="Times New Roman" w:cs="Times New Roman"/>
          <w:sz w:val="28"/>
          <w:szCs w:val="28"/>
          <w:shd w:val="clear" w:color="auto" w:fill="FFFFFF"/>
        </w:rPr>
        <w:t>функционирования</w:t>
      </w:r>
      <w:r w:rsidR="00950E88">
        <w:rPr>
          <w:rFonts w:ascii="Times New Roman" w:hAnsi="Times New Roman" w:cs="Times New Roman"/>
          <w:sz w:val="28"/>
          <w:szCs w:val="28"/>
          <w:shd w:val="clear" w:color="auto" w:fill="FFFFFF"/>
        </w:rPr>
        <w:t xml:space="preserve"> </w:t>
      </w:r>
      <w:r w:rsidR="00DF219B" w:rsidRPr="00950E88">
        <w:rPr>
          <w:rFonts w:ascii="Times New Roman" w:hAnsi="Times New Roman" w:cs="Times New Roman"/>
          <w:sz w:val="28"/>
          <w:szCs w:val="28"/>
          <w:shd w:val="clear" w:color="auto" w:fill="FFFFFF"/>
        </w:rPr>
        <w:t xml:space="preserve">// </w:t>
      </w:r>
      <w:r w:rsidR="00DF219B" w:rsidRPr="00ED778A">
        <w:rPr>
          <w:rFonts w:ascii="Times New Roman" w:hAnsi="Times New Roman" w:cs="Times New Roman"/>
          <w:iCs/>
          <w:sz w:val="28"/>
          <w:szCs w:val="28"/>
          <w:shd w:val="clear" w:color="auto" w:fill="FFFFFF"/>
        </w:rPr>
        <w:t>Проблемы</w:t>
      </w:r>
      <w:r w:rsidR="00DF219B" w:rsidRPr="00950E88">
        <w:rPr>
          <w:rFonts w:ascii="Times New Roman" w:hAnsi="Times New Roman" w:cs="Times New Roman"/>
          <w:iCs/>
          <w:sz w:val="28"/>
          <w:szCs w:val="28"/>
          <w:shd w:val="clear" w:color="auto" w:fill="FFFFFF"/>
        </w:rPr>
        <w:t xml:space="preserve"> </w:t>
      </w:r>
      <w:r w:rsidR="00DF219B" w:rsidRPr="00ED778A">
        <w:rPr>
          <w:rFonts w:ascii="Times New Roman" w:hAnsi="Times New Roman" w:cs="Times New Roman"/>
          <w:iCs/>
          <w:sz w:val="28"/>
          <w:szCs w:val="28"/>
          <w:shd w:val="clear" w:color="auto" w:fill="FFFFFF"/>
        </w:rPr>
        <w:t>агрорынка</w:t>
      </w:r>
      <w:r w:rsidR="00DF219B" w:rsidRPr="00950E88">
        <w:rPr>
          <w:rFonts w:ascii="Times New Roman" w:hAnsi="Times New Roman" w:cs="Times New Roman"/>
          <w:sz w:val="28"/>
          <w:szCs w:val="28"/>
          <w:shd w:val="clear" w:color="auto" w:fill="FFFFFF"/>
        </w:rPr>
        <w:t xml:space="preserve">. </w:t>
      </w:r>
      <w:r w:rsidR="00DF219B" w:rsidRPr="00950E88">
        <w:rPr>
          <w:rFonts w:ascii="Times New Roman" w:hAnsi="Times New Roman" w:cs="Times New Roman"/>
          <w:sz w:val="28"/>
          <w:szCs w:val="28"/>
        </w:rPr>
        <w:t xml:space="preserve">– </w:t>
      </w:r>
      <w:r w:rsidR="00DF219B" w:rsidRPr="00950E88">
        <w:rPr>
          <w:rFonts w:ascii="Times New Roman" w:hAnsi="Times New Roman" w:cs="Times New Roman"/>
          <w:sz w:val="28"/>
          <w:szCs w:val="28"/>
          <w:shd w:val="clear" w:color="auto" w:fill="FFFFFF"/>
        </w:rPr>
        <w:t xml:space="preserve">2022. </w:t>
      </w:r>
      <w:r w:rsidR="00DF219B" w:rsidRPr="00950E88">
        <w:rPr>
          <w:rFonts w:ascii="Times New Roman" w:hAnsi="Times New Roman" w:cs="Times New Roman"/>
          <w:sz w:val="28"/>
          <w:szCs w:val="28"/>
        </w:rPr>
        <w:t>–</w:t>
      </w:r>
      <w:r w:rsidR="00DF219B" w:rsidRPr="00950E88">
        <w:rPr>
          <w:rFonts w:ascii="Times New Roman" w:hAnsi="Times New Roman" w:cs="Times New Roman"/>
          <w:sz w:val="28"/>
          <w:szCs w:val="28"/>
          <w:shd w:val="clear" w:color="auto" w:fill="FFFFFF"/>
        </w:rPr>
        <w:t xml:space="preserve"> №2. – </w:t>
      </w:r>
      <w:r w:rsidR="00DF219B" w:rsidRPr="00ED778A">
        <w:rPr>
          <w:rFonts w:ascii="Times New Roman" w:hAnsi="Times New Roman" w:cs="Times New Roman"/>
          <w:sz w:val="28"/>
          <w:szCs w:val="28"/>
          <w:shd w:val="clear" w:color="auto" w:fill="FFFFFF"/>
        </w:rPr>
        <w:t>С</w:t>
      </w:r>
      <w:r w:rsidR="00DF219B" w:rsidRPr="00950E88">
        <w:rPr>
          <w:rFonts w:ascii="Times New Roman" w:hAnsi="Times New Roman" w:cs="Times New Roman"/>
          <w:sz w:val="28"/>
          <w:szCs w:val="28"/>
          <w:shd w:val="clear" w:color="auto" w:fill="FFFFFF"/>
        </w:rPr>
        <w:t>. 112-120</w:t>
      </w:r>
      <w:r w:rsidR="00950E88">
        <w:rPr>
          <w:rFonts w:ascii="Times New Roman" w:hAnsi="Times New Roman" w:cs="Times New Roman"/>
          <w:sz w:val="28"/>
          <w:szCs w:val="28"/>
          <w:shd w:val="clear" w:color="auto" w:fill="FFFFFF"/>
        </w:rPr>
        <w:t>.</w:t>
      </w:r>
    </w:p>
    <w:p w14:paraId="1B80C427" w14:textId="7D6DBCB0" w:rsidR="007F412C" w:rsidRPr="00ED778A" w:rsidRDefault="002258BB"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shd w:val="clear" w:color="auto" w:fill="FFFFFF"/>
        </w:rPr>
        <w:t>83</w:t>
      </w:r>
      <w:r w:rsidR="007F412C" w:rsidRPr="00ED778A">
        <w:rPr>
          <w:rFonts w:ascii="Times New Roman" w:hAnsi="Times New Roman" w:cs="Times New Roman"/>
          <w:sz w:val="28"/>
          <w:szCs w:val="28"/>
          <w:shd w:val="clear" w:color="auto" w:fill="FFFFFF"/>
        </w:rPr>
        <w:t xml:space="preserve"> </w:t>
      </w:r>
      <w:proofErr w:type="spellStart"/>
      <w:r w:rsidR="007F412C" w:rsidRPr="00ED778A">
        <w:rPr>
          <w:rFonts w:ascii="Times New Roman" w:hAnsi="Times New Roman" w:cs="Times New Roman"/>
          <w:sz w:val="28"/>
          <w:szCs w:val="28"/>
        </w:rPr>
        <w:t>Пягай</w:t>
      </w:r>
      <w:proofErr w:type="spellEnd"/>
      <w:r w:rsidR="007F412C" w:rsidRPr="00ED778A">
        <w:rPr>
          <w:rFonts w:ascii="Times New Roman" w:hAnsi="Times New Roman" w:cs="Times New Roman"/>
          <w:sz w:val="28"/>
          <w:szCs w:val="28"/>
        </w:rPr>
        <w:t xml:space="preserve"> А.</w:t>
      </w:r>
      <w:r w:rsidR="003B4DF0">
        <w:rPr>
          <w:rFonts w:ascii="Times New Roman" w:hAnsi="Times New Roman" w:cs="Times New Roman"/>
          <w:sz w:val="28"/>
          <w:szCs w:val="28"/>
        </w:rPr>
        <w:t>,</w:t>
      </w:r>
      <w:r w:rsidR="007F412C" w:rsidRPr="00ED778A">
        <w:rPr>
          <w:rFonts w:ascii="Times New Roman" w:hAnsi="Times New Roman" w:cs="Times New Roman"/>
          <w:sz w:val="28"/>
          <w:szCs w:val="28"/>
        </w:rPr>
        <w:t xml:space="preserve"> </w:t>
      </w:r>
      <w:proofErr w:type="spellStart"/>
      <w:r w:rsidR="003B4DF0" w:rsidRPr="00ED778A">
        <w:rPr>
          <w:rFonts w:ascii="Times New Roman" w:hAnsi="Times New Roman" w:cs="Times New Roman"/>
          <w:sz w:val="28"/>
          <w:szCs w:val="28"/>
        </w:rPr>
        <w:t>Жакеева</w:t>
      </w:r>
      <w:proofErr w:type="spellEnd"/>
      <w:r w:rsidR="003B4DF0" w:rsidRPr="003B4DF0">
        <w:rPr>
          <w:rFonts w:ascii="Times New Roman" w:hAnsi="Times New Roman" w:cs="Times New Roman"/>
          <w:sz w:val="28"/>
          <w:szCs w:val="28"/>
        </w:rPr>
        <w:t xml:space="preserve"> </w:t>
      </w:r>
      <w:r w:rsidR="003B4DF0" w:rsidRPr="00ED778A">
        <w:rPr>
          <w:rFonts w:ascii="Times New Roman" w:hAnsi="Times New Roman" w:cs="Times New Roman"/>
          <w:sz w:val="28"/>
          <w:szCs w:val="28"/>
        </w:rPr>
        <w:t xml:space="preserve">К.К., </w:t>
      </w:r>
      <w:proofErr w:type="spellStart"/>
      <w:r w:rsidR="003B4DF0" w:rsidRPr="00ED778A">
        <w:rPr>
          <w:rFonts w:ascii="Times New Roman" w:hAnsi="Times New Roman" w:cs="Times New Roman"/>
          <w:sz w:val="28"/>
          <w:szCs w:val="28"/>
        </w:rPr>
        <w:t>Татикова</w:t>
      </w:r>
      <w:proofErr w:type="spellEnd"/>
      <w:r w:rsidR="003B4DF0" w:rsidRPr="003B4DF0">
        <w:rPr>
          <w:rFonts w:ascii="Times New Roman" w:hAnsi="Times New Roman" w:cs="Times New Roman"/>
          <w:sz w:val="28"/>
          <w:szCs w:val="28"/>
        </w:rPr>
        <w:t xml:space="preserve"> </w:t>
      </w:r>
      <w:r w:rsidR="003B4DF0" w:rsidRPr="00ED778A">
        <w:rPr>
          <w:rFonts w:ascii="Times New Roman" w:hAnsi="Times New Roman" w:cs="Times New Roman"/>
          <w:sz w:val="28"/>
          <w:szCs w:val="28"/>
        </w:rPr>
        <w:t>А.У.</w:t>
      </w:r>
      <w:r w:rsidR="003B4DF0">
        <w:rPr>
          <w:rFonts w:ascii="Times New Roman" w:hAnsi="Times New Roman" w:cs="Times New Roman"/>
          <w:sz w:val="28"/>
          <w:szCs w:val="28"/>
        </w:rPr>
        <w:t xml:space="preserve"> и др.</w:t>
      </w:r>
      <w:r w:rsidR="003B4DF0" w:rsidRPr="00ED778A">
        <w:rPr>
          <w:rFonts w:ascii="Times New Roman" w:hAnsi="Times New Roman" w:cs="Times New Roman"/>
          <w:sz w:val="28"/>
          <w:szCs w:val="28"/>
        </w:rPr>
        <w:t xml:space="preserve"> </w:t>
      </w:r>
      <w:r w:rsidR="007F412C" w:rsidRPr="00ED778A">
        <w:rPr>
          <w:rFonts w:ascii="Times New Roman" w:hAnsi="Times New Roman" w:cs="Times New Roman"/>
          <w:sz w:val="28"/>
          <w:szCs w:val="28"/>
        </w:rPr>
        <w:t>Развитие агропромышленного комплекса Казахстана: проблемы и решения // Вестник</w:t>
      </w:r>
      <w:r w:rsidR="007F412C" w:rsidRPr="00ED778A">
        <w:rPr>
          <w:rFonts w:ascii="Times New Roman" w:hAnsi="Times New Roman" w:cs="Times New Roman"/>
          <w:iCs/>
          <w:sz w:val="28"/>
          <w:szCs w:val="28"/>
        </w:rPr>
        <w:t xml:space="preserve"> университета «Туран»</w:t>
      </w:r>
      <w:r w:rsidR="007F412C" w:rsidRPr="00ED778A">
        <w:rPr>
          <w:rFonts w:ascii="Times New Roman" w:hAnsi="Times New Roman" w:cs="Times New Roman"/>
          <w:sz w:val="28"/>
          <w:szCs w:val="28"/>
        </w:rPr>
        <w:t>. – 2019. – №1. – С. 193-200.</w:t>
      </w:r>
    </w:p>
    <w:p w14:paraId="35F1C6C3" w14:textId="197E829F" w:rsidR="007F412C" w:rsidRPr="00950E88" w:rsidRDefault="00E3443E" w:rsidP="009D00AB">
      <w:pPr>
        <w:tabs>
          <w:tab w:val="left" w:pos="993"/>
          <w:tab w:val="left" w:pos="1134"/>
        </w:tabs>
        <w:spacing w:after="0"/>
        <w:ind w:firstLine="709"/>
        <w:jc w:val="both"/>
        <w:rPr>
          <w:rFonts w:ascii="Times New Roman" w:hAnsi="Times New Roman" w:cs="Times New Roman"/>
          <w:sz w:val="28"/>
          <w:szCs w:val="28"/>
        </w:rPr>
      </w:pPr>
      <w:r w:rsidRPr="00950E88">
        <w:rPr>
          <w:rFonts w:ascii="Times New Roman" w:hAnsi="Times New Roman" w:cs="Times New Roman"/>
          <w:sz w:val="28"/>
          <w:szCs w:val="28"/>
        </w:rPr>
        <w:t>84</w:t>
      </w:r>
      <w:r w:rsidR="007F412C" w:rsidRPr="00950E88">
        <w:rPr>
          <w:rFonts w:ascii="Times New Roman" w:hAnsi="Times New Roman" w:cs="Times New Roman"/>
          <w:sz w:val="28"/>
          <w:szCs w:val="28"/>
        </w:rPr>
        <w:t xml:space="preserve"> Программа социально-экономического развития «</w:t>
      </w:r>
      <w:proofErr w:type="spellStart"/>
      <w:r w:rsidR="007F412C" w:rsidRPr="00950E88">
        <w:rPr>
          <w:rFonts w:ascii="Times New Roman" w:hAnsi="Times New Roman" w:cs="Times New Roman"/>
          <w:sz w:val="28"/>
          <w:szCs w:val="28"/>
        </w:rPr>
        <w:t>Ауыл</w:t>
      </w:r>
      <w:proofErr w:type="spellEnd"/>
      <w:r w:rsidR="007F412C" w:rsidRPr="00950E88">
        <w:rPr>
          <w:rFonts w:ascii="Times New Roman" w:hAnsi="Times New Roman" w:cs="Times New Roman"/>
          <w:sz w:val="28"/>
          <w:szCs w:val="28"/>
        </w:rPr>
        <w:t xml:space="preserve">» на 1991-1995 годы и на период до 2000 года </w:t>
      </w:r>
      <w:r w:rsidR="003B4DF0" w:rsidRPr="00950E88">
        <w:rPr>
          <w:rFonts w:ascii="Times New Roman" w:hAnsi="Times New Roman" w:cs="Times New Roman"/>
          <w:sz w:val="28"/>
          <w:szCs w:val="28"/>
        </w:rPr>
        <w:t>//</w:t>
      </w:r>
      <w:r w:rsidR="007F412C" w:rsidRPr="00950E88">
        <w:rPr>
          <w:rFonts w:ascii="Times New Roman" w:hAnsi="Times New Roman" w:cs="Times New Roman"/>
          <w:sz w:val="28"/>
          <w:szCs w:val="28"/>
        </w:rPr>
        <w:t xml:space="preserve"> http://adilet.zan.kz/rus/docs</w:t>
      </w:r>
      <w:r w:rsidR="00950E88" w:rsidRPr="00950E88">
        <w:rPr>
          <w:rFonts w:ascii="Times New Roman" w:hAnsi="Times New Roman" w:cs="Times New Roman"/>
          <w:sz w:val="28"/>
          <w:szCs w:val="28"/>
        </w:rPr>
        <w:t>.</w:t>
      </w:r>
      <w:r w:rsidR="00077FF8" w:rsidRPr="00950E88">
        <w:rPr>
          <w:rFonts w:ascii="Times New Roman" w:hAnsi="Times New Roman" w:cs="Times New Roman"/>
          <w:sz w:val="28"/>
          <w:szCs w:val="28"/>
        </w:rPr>
        <w:t xml:space="preserve"> </w:t>
      </w:r>
      <w:r w:rsidR="00950E88" w:rsidRPr="00950E88">
        <w:rPr>
          <w:rFonts w:ascii="Times New Roman" w:hAnsi="Times New Roman" w:cs="Times New Roman"/>
          <w:sz w:val="28"/>
          <w:szCs w:val="28"/>
        </w:rPr>
        <w:t>07.05.2021.</w:t>
      </w:r>
    </w:p>
    <w:p w14:paraId="17630255" w14:textId="55A39A65" w:rsidR="007F412C" w:rsidRPr="00950E88" w:rsidRDefault="00E3443E" w:rsidP="009D00AB">
      <w:pPr>
        <w:tabs>
          <w:tab w:val="left" w:pos="993"/>
          <w:tab w:val="left" w:pos="1134"/>
        </w:tabs>
        <w:spacing w:after="0"/>
        <w:ind w:firstLine="709"/>
        <w:jc w:val="both"/>
        <w:rPr>
          <w:rFonts w:ascii="Times New Roman" w:hAnsi="Times New Roman" w:cs="Times New Roman"/>
          <w:sz w:val="28"/>
          <w:szCs w:val="28"/>
        </w:rPr>
      </w:pPr>
      <w:r w:rsidRPr="00950E88">
        <w:rPr>
          <w:rFonts w:ascii="Times New Roman" w:hAnsi="Times New Roman" w:cs="Times New Roman"/>
          <w:sz w:val="28"/>
          <w:szCs w:val="28"/>
        </w:rPr>
        <w:t>85</w:t>
      </w:r>
      <w:r w:rsidR="007F412C" w:rsidRPr="00950E88">
        <w:rPr>
          <w:rFonts w:ascii="Times New Roman" w:hAnsi="Times New Roman" w:cs="Times New Roman"/>
          <w:sz w:val="28"/>
          <w:szCs w:val="28"/>
        </w:rPr>
        <w:t xml:space="preserve"> </w:t>
      </w:r>
      <w:r w:rsidR="009D62B7" w:rsidRPr="00950E88">
        <w:rPr>
          <w:rFonts w:ascii="Times New Roman" w:hAnsi="Times New Roman" w:cs="Times New Roman"/>
          <w:sz w:val="28"/>
          <w:szCs w:val="28"/>
        </w:rPr>
        <w:t>Постановление Кабинета Министров Республики Казахстан. О</w:t>
      </w:r>
      <w:r w:rsidR="00950E88" w:rsidRPr="00950E88">
        <w:rPr>
          <w:rFonts w:ascii="Times New Roman" w:hAnsi="Times New Roman" w:cs="Times New Roman"/>
          <w:sz w:val="28"/>
          <w:szCs w:val="28"/>
        </w:rPr>
        <w:t> </w:t>
      </w:r>
      <w:r w:rsidR="009D62B7" w:rsidRPr="00950E88">
        <w:rPr>
          <w:rFonts w:ascii="Times New Roman" w:hAnsi="Times New Roman" w:cs="Times New Roman"/>
          <w:sz w:val="28"/>
          <w:szCs w:val="28"/>
        </w:rPr>
        <w:t xml:space="preserve">реализации </w:t>
      </w:r>
      <w:r w:rsidR="007F412C" w:rsidRPr="00950E88">
        <w:rPr>
          <w:rFonts w:ascii="Times New Roman" w:hAnsi="Times New Roman" w:cs="Times New Roman"/>
          <w:sz w:val="28"/>
          <w:szCs w:val="28"/>
        </w:rPr>
        <w:t>Концептуальн</w:t>
      </w:r>
      <w:r w:rsidR="009D62B7" w:rsidRPr="00950E88">
        <w:rPr>
          <w:rFonts w:ascii="Times New Roman" w:hAnsi="Times New Roman" w:cs="Times New Roman"/>
          <w:sz w:val="28"/>
          <w:szCs w:val="28"/>
        </w:rPr>
        <w:t>ой</w:t>
      </w:r>
      <w:r w:rsidR="007F412C" w:rsidRPr="00950E88">
        <w:rPr>
          <w:rFonts w:ascii="Times New Roman" w:hAnsi="Times New Roman" w:cs="Times New Roman"/>
          <w:sz w:val="28"/>
          <w:szCs w:val="28"/>
        </w:rPr>
        <w:t xml:space="preserve"> программ</w:t>
      </w:r>
      <w:r w:rsidR="009D62B7" w:rsidRPr="00950E88">
        <w:rPr>
          <w:rFonts w:ascii="Times New Roman" w:hAnsi="Times New Roman" w:cs="Times New Roman"/>
          <w:sz w:val="28"/>
          <w:szCs w:val="28"/>
        </w:rPr>
        <w:t>ы</w:t>
      </w:r>
      <w:r w:rsidR="007F412C" w:rsidRPr="00950E88">
        <w:rPr>
          <w:rFonts w:ascii="Times New Roman" w:hAnsi="Times New Roman" w:cs="Times New Roman"/>
          <w:sz w:val="28"/>
          <w:szCs w:val="28"/>
        </w:rPr>
        <w:t xml:space="preserve"> развития агропромышленного комплекса </w:t>
      </w:r>
      <w:r w:rsidR="009D62B7" w:rsidRPr="00950E88">
        <w:rPr>
          <w:rFonts w:ascii="Times New Roman" w:hAnsi="Times New Roman" w:cs="Times New Roman"/>
          <w:sz w:val="28"/>
          <w:szCs w:val="28"/>
        </w:rPr>
        <w:t xml:space="preserve">Республики Казахстан </w:t>
      </w:r>
      <w:r w:rsidR="007F412C" w:rsidRPr="00950E88">
        <w:rPr>
          <w:rFonts w:ascii="Times New Roman" w:hAnsi="Times New Roman" w:cs="Times New Roman"/>
          <w:sz w:val="28"/>
          <w:szCs w:val="28"/>
        </w:rPr>
        <w:t>на 1993-1995 годы и до 2000 года</w:t>
      </w:r>
      <w:r w:rsidR="009D62B7" w:rsidRPr="00950E88">
        <w:rPr>
          <w:rFonts w:ascii="Times New Roman" w:hAnsi="Times New Roman" w:cs="Times New Roman"/>
          <w:sz w:val="28"/>
          <w:szCs w:val="28"/>
        </w:rPr>
        <w:t>: утв.</w:t>
      </w:r>
      <w:r w:rsidR="007F412C" w:rsidRPr="00950E88">
        <w:rPr>
          <w:rFonts w:ascii="Times New Roman" w:hAnsi="Times New Roman" w:cs="Times New Roman"/>
          <w:sz w:val="28"/>
          <w:szCs w:val="28"/>
        </w:rPr>
        <w:t xml:space="preserve"> 29 ноября 1993 года</w:t>
      </w:r>
      <w:r w:rsidR="009D62B7" w:rsidRPr="00950E88">
        <w:rPr>
          <w:rFonts w:ascii="Times New Roman" w:hAnsi="Times New Roman" w:cs="Times New Roman"/>
          <w:sz w:val="28"/>
          <w:szCs w:val="28"/>
        </w:rPr>
        <w:t>,</w:t>
      </w:r>
      <w:r w:rsidR="007F412C" w:rsidRPr="00950E88">
        <w:rPr>
          <w:rFonts w:ascii="Times New Roman" w:hAnsi="Times New Roman" w:cs="Times New Roman"/>
          <w:sz w:val="28"/>
          <w:szCs w:val="28"/>
        </w:rPr>
        <w:t xml:space="preserve"> №1196</w:t>
      </w:r>
      <w:r w:rsidR="00077FF8" w:rsidRPr="00950E88">
        <w:rPr>
          <w:rFonts w:ascii="Times New Roman" w:hAnsi="Times New Roman" w:cs="Times New Roman"/>
          <w:sz w:val="28"/>
          <w:szCs w:val="28"/>
        </w:rPr>
        <w:t xml:space="preserve"> </w:t>
      </w:r>
      <w:r w:rsidR="009D62B7" w:rsidRPr="00950E88">
        <w:rPr>
          <w:rFonts w:ascii="Times New Roman" w:hAnsi="Times New Roman" w:cs="Times New Roman"/>
          <w:sz w:val="28"/>
          <w:szCs w:val="28"/>
        </w:rPr>
        <w:t xml:space="preserve">// </w:t>
      </w:r>
      <w:hyperlink r:id="rId42" w:history="1">
        <w:r w:rsidR="00950E88" w:rsidRPr="00950E88">
          <w:rPr>
            <w:rStyle w:val="aa"/>
            <w:rFonts w:ascii="Times New Roman" w:hAnsi="Times New Roman" w:cs="Times New Roman"/>
            <w:color w:val="auto"/>
            <w:sz w:val="28"/>
            <w:szCs w:val="28"/>
            <w:u w:val="none"/>
          </w:rPr>
          <w:t>https://adilet.zan.kz/rus/docs/</w:t>
        </w:r>
      </w:hyperlink>
      <w:r w:rsidR="00950E88" w:rsidRPr="00950E88">
        <w:rPr>
          <w:rFonts w:ascii="Times New Roman" w:hAnsi="Times New Roman" w:cs="Times New Roman"/>
          <w:sz w:val="28"/>
          <w:szCs w:val="28"/>
        </w:rPr>
        <w:t>. 07.05.2021.</w:t>
      </w:r>
    </w:p>
    <w:p w14:paraId="4C5D220A" w14:textId="2638CDB7" w:rsidR="007F412C" w:rsidRPr="00950E88" w:rsidRDefault="00E3443E" w:rsidP="009D00AB">
      <w:pPr>
        <w:tabs>
          <w:tab w:val="left" w:pos="993"/>
          <w:tab w:val="left" w:pos="1134"/>
        </w:tabs>
        <w:spacing w:after="0"/>
        <w:ind w:firstLine="709"/>
        <w:jc w:val="both"/>
        <w:rPr>
          <w:rFonts w:ascii="Times New Roman" w:hAnsi="Times New Roman" w:cs="Times New Roman"/>
          <w:sz w:val="28"/>
          <w:szCs w:val="28"/>
        </w:rPr>
      </w:pPr>
      <w:r w:rsidRPr="00950E88">
        <w:rPr>
          <w:rFonts w:ascii="Times New Roman" w:hAnsi="Times New Roman" w:cs="Times New Roman"/>
          <w:sz w:val="28"/>
          <w:szCs w:val="28"/>
        </w:rPr>
        <w:t>86</w:t>
      </w:r>
      <w:r w:rsidR="007F412C" w:rsidRPr="00950E88">
        <w:rPr>
          <w:rFonts w:ascii="Times New Roman" w:hAnsi="Times New Roman" w:cs="Times New Roman"/>
          <w:sz w:val="28"/>
          <w:szCs w:val="28"/>
        </w:rPr>
        <w:t xml:space="preserve"> </w:t>
      </w:r>
      <w:r w:rsidR="009D62B7" w:rsidRPr="00950E88">
        <w:rPr>
          <w:rFonts w:ascii="Times New Roman" w:hAnsi="Times New Roman" w:cs="Times New Roman"/>
          <w:sz w:val="28"/>
          <w:szCs w:val="28"/>
        </w:rPr>
        <w:t xml:space="preserve">Постановление Правительства Республики Казахстан. Об утверждении Плана мероприятий по реализации </w:t>
      </w:r>
      <w:r w:rsidR="007F412C" w:rsidRPr="00950E88">
        <w:rPr>
          <w:rFonts w:ascii="Times New Roman" w:hAnsi="Times New Roman" w:cs="Times New Roman"/>
          <w:sz w:val="28"/>
          <w:szCs w:val="28"/>
        </w:rPr>
        <w:t>Программ</w:t>
      </w:r>
      <w:r w:rsidR="009D62B7" w:rsidRPr="00950E88">
        <w:rPr>
          <w:rFonts w:ascii="Times New Roman" w:hAnsi="Times New Roman" w:cs="Times New Roman"/>
          <w:sz w:val="28"/>
          <w:szCs w:val="28"/>
        </w:rPr>
        <w:t>ы</w:t>
      </w:r>
      <w:r w:rsidR="007F412C" w:rsidRPr="00950E88">
        <w:rPr>
          <w:rFonts w:ascii="Times New Roman" w:hAnsi="Times New Roman" w:cs="Times New Roman"/>
          <w:sz w:val="28"/>
          <w:szCs w:val="28"/>
        </w:rPr>
        <w:t xml:space="preserve"> развития сельскохозяйственного производства на 2000-2002 годы</w:t>
      </w:r>
      <w:r w:rsidR="009D62B7" w:rsidRPr="00950E88">
        <w:rPr>
          <w:rFonts w:ascii="Times New Roman" w:hAnsi="Times New Roman" w:cs="Times New Roman"/>
          <w:sz w:val="28"/>
          <w:szCs w:val="28"/>
        </w:rPr>
        <w:t>:</w:t>
      </w:r>
      <w:r w:rsidR="007F412C" w:rsidRPr="00950E88">
        <w:rPr>
          <w:rFonts w:ascii="Times New Roman" w:hAnsi="Times New Roman" w:cs="Times New Roman"/>
          <w:sz w:val="28"/>
          <w:szCs w:val="28"/>
        </w:rPr>
        <w:t xml:space="preserve"> </w:t>
      </w:r>
      <w:r w:rsidR="009D62B7" w:rsidRPr="00950E88">
        <w:rPr>
          <w:rFonts w:ascii="Times New Roman" w:hAnsi="Times New Roman" w:cs="Times New Roman"/>
          <w:sz w:val="28"/>
          <w:szCs w:val="28"/>
        </w:rPr>
        <w:t>утв.</w:t>
      </w:r>
      <w:r w:rsidR="007F412C" w:rsidRPr="00950E88">
        <w:rPr>
          <w:rFonts w:ascii="Times New Roman" w:hAnsi="Times New Roman" w:cs="Times New Roman"/>
          <w:sz w:val="28"/>
          <w:szCs w:val="28"/>
        </w:rPr>
        <w:t xml:space="preserve"> 5 февраля 2000 года</w:t>
      </w:r>
      <w:r w:rsidR="009D62B7" w:rsidRPr="00950E88">
        <w:rPr>
          <w:rFonts w:ascii="Times New Roman" w:hAnsi="Times New Roman" w:cs="Times New Roman"/>
          <w:sz w:val="28"/>
          <w:szCs w:val="28"/>
        </w:rPr>
        <w:t>, №</w:t>
      </w:r>
      <w:r w:rsidR="007F412C" w:rsidRPr="00950E88">
        <w:rPr>
          <w:rFonts w:ascii="Times New Roman" w:hAnsi="Times New Roman" w:cs="Times New Roman"/>
          <w:sz w:val="28"/>
          <w:szCs w:val="28"/>
        </w:rPr>
        <w:t>175</w:t>
      </w:r>
      <w:r w:rsidR="00077FF8" w:rsidRPr="00950E88">
        <w:rPr>
          <w:rFonts w:ascii="Times New Roman" w:hAnsi="Times New Roman" w:cs="Times New Roman"/>
          <w:sz w:val="28"/>
          <w:szCs w:val="28"/>
        </w:rPr>
        <w:t xml:space="preserve"> </w:t>
      </w:r>
      <w:r w:rsidR="009D62B7" w:rsidRPr="00950E88">
        <w:rPr>
          <w:rFonts w:ascii="Times New Roman" w:hAnsi="Times New Roman" w:cs="Times New Roman"/>
          <w:sz w:val="28"/>
          <w:szCs w:val="28"/>
        </w:rPr>
        <w:t xml:space="preserve">// </w:t>
      </w:r>
      <w:hyperlink r:id="rId43" w:history="1">
        <w:r w:rsidR="009D62B7" w:rsidRPr="00950E88">
          <w:rPr>
            <w:rStyle w:val="aa"/>
            <w:rFonts w:ascii="Times New Roman" w:hAnsi="Times New Roman" w:cs="Times New Roman"/>
            <w:color w:val="auto"/>
            <w:sz w:val="28"/>
            <w:szCs w:val="28"/>
            <w:u w:val="none"/>
          </w:rPr>
          <w:t>https://online.zakon.kz/Document/?doc_id=1016572</w:t>
        </w:r>
      </w:hyperlink>
      <w:r w:rsidR="009D62B7" w:rsidRPr="00950E88">
        <w:rPr>
          <w:rFonts w:ascii="Times New Roman" w:hAnsi="Times New Roman" w:cs="Times New Roman"/>
          <w:sz w:val="28"/>
          <w:szCs w:val="28"/>
        </w:rPr>
        <w:t xml:space="preserve">. </w:t>
      </w:r>
      <w:r w:rsidR="00950E88" w:rsidRPr="00950E88">
        <w:rPr>
          <w:rFonts w:ascii="Times New Roman" w:hAnsi="Times New Roman" w:cs="Times New Roman"/>
          <w:sz w:val="28"/>
          <w:szCs w:val="28"/>
        </w:rPr>
        <w:t>07.05.2021</w:t>
      </w:r>
      <w:r w:rsidR="00077FF8" w:rsidRPr="00950E88">
        <w:rPr>
          <w:rFonts w:ascii="Times New Roman" w:hAnsi="Times New Roman" w:cs="Times New Roman"/>
          <w:sz w:val="28"/>
          <w:szCs w:val="28"/>
        </w:rPr>
        <w:t>.</w:t>
      </w:r>
    </w:p>
    <w:p w14:paraId="2BEFA516" w14:textId="4BBF9C50" w:rsidR="007F412C" w:rsidRPr="00950E88" w:rsidRDefault="00E3443E" w:rsidP="009D00AB">
      <w:pPr>
        <w:tabs>
          <w:tab w:val="left" w:pos="993"/>
          <w:tab w:val="left" w:pos="1134"/>
        </w:tabs>
        <w:spacing w:after="0"/>
        <w:ind w:firstLine="709"/>
        <w:jc w:val="both"/>
        <w:rPr>
          <w:rFonts w:ascii="Times New Roman" w:hAnsi="Times New Roman" w:cs="Times New Roman"/>
          <w:sz w:val="28"/>
          <w:szCs w:val="28"/>
        </w:rPr>
      </w:pPr>
      <w:r w:rsidRPr="00950E88">
        <w:rPr>
          <w:rFonts w:ascii="Times New Roman" w:hAnsi="Times New Roman" w:cs="Times New Roman"/>
          <w:sz w:val="28"/>
          <w:szCs w:val="28"/>
        </w:rPr>
        <w:t>87</w:t>
      </w:r>
      <w:r w:rsidR="007F412C" w:rsidRPr="00950E88">
        <w:rPr>
          <w:rFonts w:ascii="Times New Roman" w:hAnsi="Times New Roman" w:cs="Times New Roman"/>
          <w:sz w:val="28"/>
          <w:szCs w:val="28"/>
        </w:rPr>
        <w:t xml:space="preserve"> </w:t>
      </w:r>
      <w:r w:rsidR="009D62B7" w:rsidRPr="00950E88">
        <w:rPr>
          <w:rFonts w:ascii="Times New Roman" w:hAnsi="Times New Roman" w:cs="Times New Roman"/>
          <w:sz w:val="28"/>
          <w:szCs w:val="28"/>
        </w:rPr>
        <w:t xml:space="preserve">Указ Президента Республики Казахстан. О Государственной </w:t>
      </w:r>
      <w:r w:rsidR="007F412C" w:rsidRPr="00950E88">
        <w:rPr>
          <w:rFonts w:ascii="Times New Roman" w:hAnsi="Times New Roman" w:cs="Times New Roman"/>
          <w:sz w:val="28"/>
          <w:szCs w:val="28"/>
        </w:rPr>
        <w:t>агропродовольственн</w:t>
      </w:r>
      <w:r w:rsidR="009D62B7" w:rsidRPr="00950E88">
        <w:rPr>
          <w:rFonts w:ascii="Times New Roman" w:hAnsi="Times New Roman" w:cs="Times New Roman"/>
          <w:sz w:val="28"/>
          <w:szCs w:val="28"/>
        </w:rPr>
        <w:t>ой программе</w:t>
      </w:r>
      <w:r w:rsidR="007F412C" w:rsidRPr="00950E88">
        <w:rPr>
          <w:rFonts w:ascii="Times New Roman" w:hAnsi="Times New Roman" w:cs="Times New Roman"/>
          <w:sz w:val="28"/>
          <w:szCs w:val="28"/>
        </w:rPr>
        <w:t xml:space="preserve"> </w:t>
      </w:r>
      <w:r w:rsidR="009D62B7" w:rsidRPr="00950E88">
        <w:rPr>
          <w:rFonts w:ascii="Times New Roman" w:hAnsi="Times New Roman" w:cs="Times New Roman"/>
          <w:sz w:val="28"/>
          <w:szCs w:val="28"/>
        </w:rPr>
        <w:t>Республики Казахстан на 2003-2005 годы:</w:t>
      </w:r>
      <w:r w:rsidR="007F412C" w:rsidRPr="00950E88">
        <w:rPr>
          <w:rFonts w:ascii="Times New Roman" w:hAnsi="Times New Roman" w:cs="Times New Roman"/>
          <w:sz w:val="28"/>
          <w:szCs w:val="28"/>
        </w:rPr>
        <w:t xml:space="preserve"> </w:t>
      </w:r>
      <w:r w:rsidR="009D62B7" w:rsidRPr="00950E88">
        <w:rPr>
          <w:rFonts w:ascii="Times New Roman" w:hAnsi="Times New Roman" w:cs="Times New Roman"/>
          <w:sz w:val="28"/>
          <w:szCs w:val="28"/>
        </w:rPr>
        <w:t>утв.</w:t>
      </w:r>
      <w:r w:rsidR="007F412C" w:rsidRPr="00950E88">
        <w:rPr>
          <w:rFonts w:ascii="Times New Roman" w:hAnsi="Times New Roman" w:cs="Times New Roman"/>
          <w:sz w:val="28"/>
          <w:szCs w:val="28"/>
        </w:rPr>
        <w:t xml:space="preserve"> 5 июля 2002 года</w:t>
      </w:r>
      <w:r w:rsidR="009D62B7" w:rsidRPr="00950E88">
        <w:rPr>
          <w:rFonts w:ascii="Times New Roman" w:hAnsi="Times New Roman" w:cs="Times New Roman"/>
          <w:sz w:val="28"/>
          <w:szCs w:val="28"/>
        </w:rPr>
        <w:t xml:space="preserve"> №</w:t>
      </w:r>
      <w:r w:rsidR="007F412C" w:rsidRPr="00950E88">
        <w:rPr>
          <w:rFonts w:ascii="Times New Roman" w:hAnsi="Times New Roman" w:cs="Times New Roman"/>
          <w:sz w:val="28"/>
          <w:szCs w:val="28"/>
        </w:rPr>
        <w:t>889</w:t>
      </w:r>
      <w:r w:rsidR="00077FF8" w:rsidRPr="00950E88">
        <w:rPr>
          <w:rFonts w:ascii="Times New Roman" w:hAnsi="Times New Roman" w:cs="Times New Roman"/>
          <w:sz w:val="28"/>
          <w:szCs w:val="28"/>
        </w:rPr>
        <w:t xml:space="preserve"> </w:t>
      </w:r>
      <w:r w:rsidR="009D62B7" w:rsidRPr="00950E88">
        <w:rPr>
          <w:rFonts w:ascii="Times New Roman" w:hAnsi="Times New Roman" w:cs="Times New Roman"/>
          <w:sz w:val="28"/>
          <w:szCs w:val="28"/>
        </w:rPr>
        <w:t xml:space="preserve">// </w:t>
      </w:r>
      <w:hyperlink r:id="rId44" w:history="1">
        <w:r w:rsidR="00950E88" w:rsidRPr="00950E88">
          <w:rPr>
            <w:rStyle w:val="aa"/>
            <w:rFonts w:ascii="Times New Roman" w:hAnsi="Times New Roman" w:cs="Times New Roman"/>
            <w:color w:val="auto"/>
            <w:sz w:val="28"/>
            <w:szCs w:val="28"/>
            <w:u w:val="none"/>
          </w:rPr>
          <w:t>https://adilet.zan.kz/rus/docs</w:t>
        </w:r>
      </w:hyperlink>
      <w:r w:rsidR="00950E88" w:rsidRPr="00950E88">
        <w:rPr>
          <w:rFonts w:ascii="Times New Roman" w:hAnsi="Times New Roman" w:cs="Times New Roman"/>
          <w:sz w:val="28"/>
          <w:szCs w:val="28"/>
        </w:rPr>
        <w:t>. 07.06.2021.</w:t>
      </w:r>
    </w:p>
    <w:p w14:paraId="239D1376" w14:textId="6E11C7C6" w:rsidR="007F412C" w:rsidRPr="00950E88" w:rsidRDefault="00E3443E" w:rsidP="009D00AB">
      <w:pPr>
        <w:tabs>
          <w:tab w:val="left" w:pos="993"/>
          <w:tab w:val="left" w:pos="1134"/>
        </w:tabs>
        <w:spacing w:after="0"/>
        <w:ind w:firstLine="709"/>
        <w:jc w:val="both"/>
        <w:rPr>
          <w:rFonts w:ascii="Times New Roman" w:hAnsi="Times New Roman" w:cs="Times New Roman"/>
          <w:sz w:val="28"/>
          <w:szCs w:val="28"/>
        </w:rPr>
      </w:pPr>
      <w:r w:rsidRPr="00950E88">
        <w:rPr>
          <w:rFonts w:ascii="Times New Roman" w:hAnsi="Times New Roman" w:cs="Times New Roman"/>
          <w:sz w:val="28"/>
          <w:szCs w:val="28"/>
        </w:rPr>
        <w:t>88</w:t>
      </w:r>
      <w:r w:rsidR="007F412C" w:rsidRPr="00950E88">
        <w:rPr>
          <w:rFonts w:ascii="Times New Roman" w:hAnsi="Times New Roman" w:cs="Times New Roman"/>
          <w:sz w:val="28"/>
          <w:szCs w:val="28"/>
        </w:rPr>
        <w:t xml:space="preserve"> </w:t>
      </w:r>
      <w:r w:rsidR="00F90841" w:rsidRPr="00950E88">
        <w:rPr>
          <w:rFonts w:ascii="Times New Roman" w:hAnsi="Times New Roman" w:cs="Times New Roman"/>
          <w:sz w:val="28"/>
          <w:szCs w:val="28"/>
        </w:rPr>
        <w:t xml:space="preserve">Указ Президента Республики Казахстан. О </w:t>
      </w:r>
      <w:r w:rsidR="007F412C" w:rsidRPr="00950E88">
        <w:rPr>
          <w:rFonts w:ascii="Times New Roman" w:hAnsi="Times New Roman" w:cs="Times New Roman"/>
          <w:sz w:val="28"/>
          <w:szCs w:val="28"/>
        </w:rPr>
        <w:t>Государственн</w:t>
      </w:r>
      <w:r w:rsidR="00F90841" w:rsidRPr="00950E88">
        <w:rPr>
          <w:rFonts w:ascii="Times New Roman" w:hAnsi="Times New Roman" w:cs="Times New Roman"/>
          <w:sz w:val="28"/>
          <w:szCs w:val="28"/>
        </w:rPr>
        <w:t>ой</w:t>
      </w:r>
      <w:r w:rsidR="007F412C" w:rsidRPr="00950E88">
        <w:rPr>
          <w:rFonts w:ascii="Times New Roman" w:hAnsi="Times New Roman" w:cs="Times New Roman"/>
          <w:sz w:val="28"/>
          <w:szCs w:val="28"/>
        </w:rPr>
        <w:t xml:space="preserve"> программ</w:t>
      </w:r>
      <w:r w:rsidR="00F90841" w:rsidRPr="00950E88">
        <w:rPr>
          <w:rFonts w:ascii="Times New Roman" w:hAnsi="Times New Roman" w:cs="Times New Roman"/>
          <w:sz w:val="28"/>
          <w:szCs w:val="28"/>
        </w:rPr>
        <w:t>е</w:t>
      </w:r>
      <w:r w:rsidR="007F412C" w:rsidRPr="00950E88">
        <w:rPr>
          <w:rFonts w:ascii="Times New Roman" w:hAnsi="Times New Roman" w:cs="Times New Roman"/>
          <w:sz w:val="28"/>
          <w:szCs w:val="28"/>
        </w:rPr>
        <w:t xml:space="preserve"> развития сельских территорий на 2004-2010 го</w:t>
      </w:r>
      <w:r w:rsidR="00F90841" w:rsidRPr="00950E88">
        <w:rPr>
          <w:rFonts w:ascii="Times New Roman" w:hAnsi="Times New Roman" w:cs="Times New Roman"/>
          <w:sz w:val="28"/>
          <w:szCs w:val="28"/>
        </w:rPr>
        <w:t>д</w:t>
      </w:r>
      <w:r w:rsidR="007F412C" w:rsidRPr="00950E88">
        <w:rPr>
          <w:rFonts w:ascii="Times New Roman" w:hAnsi="Times New Roman" w:cs="Times New Roman"/>
          <w:sz w:val="28"/>
          <w:szCs w:val="28"/>
        </w:rPr>
        <w:t>ы</w:t>
      </w:r>
      <w:r w:rsidR="00F90841" w:rsidRPr="00950E88">
        <w:rPr>
          <w:rFonts w:ascii="Times New Roman" w:hAnsi="Times New Roman" w:cs="Times New Roman"/>
          <w:sz w:val="28"/>
          <w:szCs w:val="28"/>
        </w:rPr>
        <w:t>:</w:t>
      </w:r>
      <w:r w:rsidR="007F412C" w:rsidRPr="00950E88">
        <w:rPr>
          <w:rFonts w:ascii="Times New Roman" w:hAnsi="Times New Roman" w:cs="Times New Roman"/>
          <w:sz w:val="28"/>
          <w:szCs w:val="28"/>
        </w:rPr>
        <w:t xml:space="preserve"> </w:t>
      </w:r>
      <w:r w:rsidR="00F90841" w:rsidRPr="00950E88">
        <w:rPr>
          <w:rFonts w:ascii="Times New Roman" w:hAnsi="Times New Roman" w:cs="Times New Roman"/>
          <w:sz w:val="28"/>
          <w:szCs w:val="28"/>
        </w:rPr>
        <w:t>утв.</w:t>
      </w:r>
      <w:r w:rsidR="007F412C" w:rsidRPr="00950E88">
        <w:rPr>
          <w:rFonts w:ascii="Times New Roman" w:hAnsi="Times New Roman" w:cs="Times New Roman"/>
          <w:sz w:val="28"/>
          <w:szCs w:val="28"/>
        </w:rPr>
        <w:t xml:space="preserve"> 10 июня 2003 года</w:t>
      </w:r>
      <w:r w:rsidR="00F90841" w:rsidRPr="00950E88">
        <w:rPr>
          <w:rFonts w:ascii="Times New Roman" w:hAnsi="Times New Roman" w:cs="Times New Roman"/>
          <w:sz w:val="28"/>
          <w:szCs w:val="28"/>
        </w:rPr>
        <w:t>,</w:t>
      </w:r>
      <w:r w:rsidR="007F412C" w:rsidRPr="00950E88">
        <w:rPr>
          <w:rFonts w:ascii="Times New Roman" w:hAnsi="Times New Roman" w:cs="Times New Roman"/>
          <w:sz w:val="28"/>
          <w:szCs w:val="28"/>
        </w:rPr>
        <w:t xml:space="preserve"> №1149</w:t>
      </w:r>
      <w:r w:rsidR="00077FF8" w:rsidRPr="00950E88">
        <w:rPr>
          <w:rFonts w:ascii="Times New Roman" w:hAnsi="Times New Roman" w:cs="Times New Roman"/>
          <w:sz w:val="28"/>
          <w:szCs w:val="28"/>
        </w:rPr>
        <w:t xml:space="preserve"> </w:t>
      </w:r>
      <w:r w:rsidR="00F90841" w:rsidRPr="00950E88">
        <w:rPr>
          <w:rFonts w:ascii="Times New Roman" w:hAnsi="Times New Roman" w:cs="Times New Roman"/>
          <w:sz w:val="28"/>
          <w:szCs w:val="28"/>
        </w:rPr>
        <w:t xml:space="preserve">// </w:t>
      </w:r>
      <w:hyperlink r:id="rId45" w:history="1">
        <w:r w:rsidR="00950E88" w:rsidRPr="00950E88">
          <w:rPr>
            <w:rStyle w:val="aa"/>
            <w:rFonts w:ascii="Times New Roman" w:hAnsi="Times New Roman" w:cs="Times New Roman"/>
            <w:color w:val="auto"/>
            <w:sz w:val="28"/>
            <w:szCs w:val="28"/>
            <w:u w:val="none"/>
          </w:rPr>
          <w:t>https://adilet.zan.kz/rus/docs/U030001149</w:t>
        </w:r>
      </w:hyperlink>
      <w:r w:rsidR="00950E88" w:rsidRPr="00950E88">
        <w:rPr>
          <w:rFonts w:ascii="Times New Roman" w:hAnsi="Times New Roman" w:cs="Times New Roman"/>
          <w:sz w:val="28"/>
          <w:szCs w:val="28"/>
        </w:rPr>
        <w:t>. 07.06.2021.</w:t>
      </w:r>
    </w:p>
    <w:p w14:paraId="5C0060DE" w14:textId="53C99CD7" w:rsidR="007F412C" w:rsidRPr="00950E88" w:rsidRDefault="00E3443E" w:rsidP="009D00AB">
      <w:pPr>
        <w:tabs>
          <w:tab w:val="left" w:pos="993"/>
          <w:tab w:val="left" w:pos="1134"/>
        </w:tabs>
        <w:spacing w:after="0"/>
        <w:ind w:firstLine="709"/>
        <w:jc w:val="both"/>
        <w:rPr>
          <w:rFonts w:ascii="Times New Roman" w:hAnsi="Times New Roman" w:cs="Times New Roman"/>
          <w:sz w:val="28"/>
          <w:szCs w:val="28"/>
        </w:rPr>
      </w:pPr>
      <w:r w:rsidRPr="00950E88">
        <w:rPr>
          <w:rFonts w:ascii="Times New Roman" w:hAnsi="Times New Roman" w:cs="Times New Roman"/>
          <w:sz w:val="28"/>
          <w:szCs w:val="28"/>
        </w:rPr>
        <w:t>89</w:t>
      </w:r>
      <w:r w:rsidR="007F412C" w:rsidRPr="00950E88">
        <w:rPr>
          <w:rFonts w:ascii="Times New Roman" w:hAnsi="Times New Roman" w:cs="Times New Roman"/>
          <w:sz w:val="28"/>
          <w:szCs w:val="28"/>
        </w:rPr>
        <w:t xml:space="preserve"> </w:t>
      </w:r>
      <w:r w:rsidR="00F90841" w:rsidRPr="00950E88">
        <w:rPr>
          <w:rFonts w:ascii="Times New Roman" w:hAnsi="Times New Roman" w:cs="Times New Roman"/>
          <w:sz w:val="28"/>
          <w:szCs w:val="28"/>
        </w:rPr>
        <w:t xml:space="preserve">Постановление Правительства Республики Казахстан. Об утверждении Программы первоочередных мер 2006-2008 годы по реализации </w:t>
      </w:r>
      <w:r w:rsidR="007F412C" w:rsidRPr="00950E88">
        <w:rPr>
          <w:rFonts w:ascii="Times New Roman" w:hAnsi="Times New Roman" w:cs="Times New Roman"/>
          <w:sz w:val="28"/>
          <w:szCs w:val="28"/>
        </w:rPr>
        <w:t>Концепци</w:t>
      </w:r>
      <w:r w:rsidR="00F90841" w:rsidRPr="00950E88">
        <w:rPr>
          <w:rFonts w:ascii="Times New Roman" w:hAnsi="Times New Roman" w:cs="Times New Roman"/>
          <w:sz w:val="28"/>
          <w:szCs w:val="28"/>
        </w:rPr>
        <w:t>и</w:t>
      </w:r>
      <w:r w:rsidR="007F412C" w:rsidRPr="00950E88">
        <w:rPr>
          <w:rFonts w:ascii="Times New Roman" w:hAnsi="Times New Roman" w:cs="Times New Roman"/>
          <w:sz w:val="28"/>
          <w:szCs w:val="28"/>
        </w:rPr>
        <w:t xml:space="preserve"> устойчивого развития агропромышленного комплекса на 2006-2010 годы</w:t>
      </w:r>
      <w:r w:rsidR="00F90841" w:rsidRPr="00950E88">
        <w:rPr>
          <w:rFonts w:ascii="Times New Roman" w:hAnsi="Times New Roman" w:cs="Times New Roman"/>
          <w:sz w:val="28"/>
          <w:szCs w:val="28"/>
        </w:rPr>
        <w:t>:</w:t>
      </w:r>
      <w:r w:rsidR="007F412C" w:rsidRPr="00950E88">
        <w:rPr>
          <w:rFonts w:ascii="Times New Roman" w:hAnsi="Times New Roman" w:cs="Times New Roman"/>
          <w:sz w:val="28"/>
          <w:szCs w:val="28"/>
        </w:rPr>
        <w:t xml:space="preserve"> </w:t>
      </w:r>
      <w:r w:rsidR="00F90841" w:rsidRPr="00950E88">
        <w:rPr>
          <w:rFonts w:ascii="Times New Roman" w:hAnsi="Times New Roman" w:cs="Times New Roman"/>
          <w:sz w:val="28"/>
          <w:szCs w:val="28"/>
        </w:rPr>
        <w:t>утв.</w:t>
      </w:r>
      <w:r w:rsidR="007F412C" w:rsidRPr="00950E88">
        <w:rPr>
          <w:rFonts w:ascii="Times New Roman" w:hAnsi="Times New Roman" w:cs="Times New Roman"/>
          <w:sz w:val="28"/>
          <w:szCs w:val="28"/>
        </w:rPr>
        <w:t xml:space="preserve"> 6 марта 2006 года</w:t>
      </w:r>
      <w:r w:rsidR="00F90841" w:rsidRPr="00950E88">
        <w:rPr>
          <w:rFonts w:ascii="Times New Roman" w:hAnsi="Times New Roman" w:cs="Times New Roman"/>
          <w:sz w:val="28"/>
          <w:szCs w:val="28"/>
        </w:rPr>
        <w:t>,</w:t>
      </w:r>
      <w:r w:rsidR="007F412C" w:rsidRPr="00950E88">
        <w:rPr>
          <w:rFonts w:ascii="Times New Roman" w:hAnsi="Times New Roman" w:cs="Times New Roman"/>
          <w:sz w:val="28"/>
          <w:szCs w:val="28"/>
        </w:rPr>
        <w:t xml:space="preserve"> №149</w:t>
      </w:r>
      <w:r w:rsidR="00077FF8" w:rsidRPr="00950E88">
        <w:rPr>
          <w:rFonts w:ascii="Times New Roman" w:hAnsi="Times New Roman" w:cs="Times New Roman"/>
          <w:sz w:val="28"/>
          <w:szCs w:val="28"/>
        </w:rPr>
        <w:t xml:space="preserve"> </w:t>
      </w:r>
      <w:r w:rsidR="00F90841" w:rsidRPr="00950E88">
        <w:rPr>
          <w:rFonts w:ascii="Times New Roman" w:hAnsi="Times New Roman" w:cs="Times New Roman"/>
          <w:sz w:val="28"/>
          <w:szCs w:val="28"/>
        </w:rPr>
        <w:t xml:space="preserve">// </w:t>
      </w:r>
      <w:hyperlink r:id="rId46" w:history="1">
        <w:r w:rsidR="00950E88" w:rsidRPr="00950E88">
          <w:rPr>
            <w:rStyle w:val="aa"/>
            <w:rFonts w:ascii="Times New Roman" w:hAnsi="Times New Roman" w:cs="Times New Roman"/>
            <w:color w:val="auto"/>
            <w:sz w:val="28"/>
            <w:szCs w:val="28"/>
            <w:u w:val="none"/>
          </w:rPr>
          <w:t>https://adilet.zan.kz/rus/docs/P060000149</w:t>
        </w:r>
      </w:hyperlink>
      <w:r w:rsidR="00950E88" w:rsidRPr="00950E88">
        <w:rPr>
          <w:rFonts w:ascii="Times New Roman" w:hAnsi="Times New Roman" w:cs="Times New Roman"/>
          <w:sz w:val="28"/>
          <w:szCs w:val="28"/>
        </w:rPr>
        <w:t>. 07.06.2021.</w:t>
      </w:r>
    </w:p>
    <w:p w14:paraId="15911E09" w14:textId="5E4CBD09" w:rsidR="007F412C" w:rsidRPr="00950E88" w:rsidRDefault="00E3443E" w:rsidP="009D00AB">
      <w:pPr>
        <w:tabs>
          <w:tab w:val="left" w:pos="993"/>
          <w:tab w:val="left" w:pos="1134"/>
        </w:tabs>
        <w:spacing w:after="0"/>
        <w:ind w:firstLine="709"/>
        <w:jc w:val="both"/>
        <w:rPr>
          <w:rFonts w:ascii="Times New Roman" w:hAnsi="Times New Roman" w:cs="Times New Roman"/>
          <w:sz w:val="28"/>
          <w:szCs w:val="28"/>
        </w:rPr>
      </w:pPr>
      <w:r w:rsidRPr="00950E88">
        <w:rPr>
          <w:rFonts w:ascii="Times New Roman" w:hAnsi="Times New Roman" w:cs="Times New Roman"/>
          <w:sz w:val="28"/>
          <w:szCs w:val="28"/>
        </w:rPr>
        <w:t>90</w:t>
      </w:r>
      <w:r w:rsidR="007F412C" w:rsidRPr="00950E88">
        <w:rPr>
          <w:rFonts w:ascii="Times New Roman" w:hAnsi="Times New Roman" w:cs="Times New Roman"/>
          <w:sz w:val="28"/>
          <w:szCs w:val="28"/>
        </w:rPr>
        <w:t xml:space="preserve"> </w:t>
      </w:r>
      <w:r w:rsidR="00F90841" w:rsidRPr="00950E88">
        <w:rPr>
          <w:rFonts w:ascii="Times New Roman" w:hAnsi="Times New Roman" w:cs="Times New Roman"/>
          <w:sz w:val="28"/>
          <w:szCs w:val="28"/>
        </w:rPr>
        <w:t xml:space="preserve">Постановление Правительства Республики Казахстан. Об утверждении </w:t>
      </w:r>
      <w:r w:rsidR="007F412C" w:rsidRPr="00950E88">
        <w:rPr>
          <w:rFonts w:ascii="Times New Roman" w:hAnsi="Times New Roman" w:cs="Times New Roman"/>
          <w:sz w:val="28"/>
          <w:szCs w:val="28"/>
        </w:rPr>
        <w:t>Программ</w:t>
      </w:r>
      <w:r w:rsidR="00F90841" w:rsidRPr="00950E88">
        <w:rPr>
          <w:rFonts w:ascii="Times New Roman" w:hAnsi="Times New Roman" w:cs="Times New Roman"/>
          <w:sz w:val="28"/>
          <w:szCs w:val="28"/>
        </w:rPr>
        <w:t>ы</w:t>
      </w:r>
      <w:r w:rsidR="007F412C" w:rsidRPr="00950E88">
        <w:rPr>
          <w:rFonts w:ascii="Times New Roman" w:hAnsi="Times New Roman" w:cs="Times New Roman"/>
          <w:sz w:val="28"/>
          <w:szCs w:val="28"/>
        </w:rPr>
        <w:t xml:space="preserve"> развития агропромышленного комплекса на 2010-2014 годы</w:t>
      </w:r>
      <w:r w:rsidR="00F90841" w:rsidRPr="00950E88">
        <w:rPr>
          <w:rFonts w:ascii="Times New Roman" w:hAnsi="Times New Roman" w:cs="Times New Roman"/>
          <w:sz w:val="28"/>
          <w:szCs w:val="28"/>
        </w:rPr>
        <w:t>:</w:t>
      </w:r>
      <w:r w:rsidR="007F412C" w:rsidRPr="00950E88">
        <w:rPr>
          <w:rFonts w:ascii="Times New Roman" w:hAnsi="Times New Roman" w:cs="Times New Roman"/>
          <w:sz w:val="28"/>
          <w:szCs w:val="28"/>
        </w:rPr>
        <w:t xml:space="preserve"> </w:t>
      </w:r>
      <w:r w:rsidR="00F90841" w:rsidRPr="00950E88">
        <w:rPr>
          <w:rFonts w:ascii="Times New Roman" w:hAnsi="Times New Roman" w:cs="Times New Roman"/>
          <w:sz w:val="28"/>
          <w:szCs w:val="28"/>
        </w:rPr>
        <w:t xml:space="preserve">утв. </w:t>
      </w:r>
      <w:r w:rsidR="007F412C" w:rsidRPr="00950E88">
        <w:rPr>
          <w:rFonts w:ascii="Times New Roman" w:hAnsi="Times New Roman" w:cs="Times New Roman"/>
          <w:sz w:val="28"/>
          <w:szCs w:val="28"/>
        </w:rPr>
        <w:t>12 октября 2010 года</w:t>
      </w:r>
      <w:r w:rsidR="00F90841" w:rsidRPr="00950E88">
        <w:rPr>
          <w:rFonts w:ascii="Times New Roman" w:hAnsi="Times New Roman" w:cs="Times New Roman"/>
          <w:sz w:val="28"/>
          <w:szCs w:val="28"/>
        </w:rPr>
        <w:t>,</w:t>
      </w:r>
      <w:r w:rsidR="007F412C" w:rsidRPr="00950E88">
        <w:rPr>
          <w:rFonts w:ascii="Times New Roman" w:hAnsi="Times New Roman" w:cs="Times New Roman"/>
          <w:sz w:val="28"/>
          <w:szCs w:val="28"/>
        </w:rPr>
        <w:t xml:space="preserve"> №1052</w:t>
      </w:r>
      <w:r w:rsidR="00077FF8" w:rsidRPr="00950E88">
        <w:rPr>
          <w:rFonts w:ascii="Times New Roman" w:hAnsi="Times New Roman" w:cs="Times New Roman"/>
          <w:sz w:val="28"/>
          <w:szCs w:val="28"/>
        </w:rPr>
        <w:t xml:space="preserve"> </w:t>
      </w:r>
      <w:r w:rsidR="00F90841" w:rsidRPr="00950E88">
        <w:rPr>
          <w:rFonts w:ascii="Times New Roman" w:hAnsi="Times New Roman" w:cs="Times New Roman"/>
          <w:sz w:val="28"/>
          <w:szCs w:val="28"/>
        </w:rPr>
        <w:t xml:space="preserve">// </w:t>
      </w:r>
      <w:hyperlink r:id="rId47" w:history="1">
        <w:r w:rsidR="00950E88" w:rsidRPr="00950E88">
          <w:rPr>
            <w:rStyle w:val="aa"/>
            <w:rFonts w:ascii="Times New Roman" w:hAnsi="Times New Roman" w:cs="Times New Roman"/>
            <w:color w:val="auto"/>
            <w:sz w:val="28"/>
            <w:szCs w:val="28"/>
            <w:u w:val="none"/>
          </w:rPr>
          <w:t>https://adilet.zan.kz/rus/docs</w:t>
        </w:r>
      </w:hyperlink>
      <w:r w:rsidR="00950E88" w:rsidRPr="00950E88">
        <w:rPr>
          <w:rFonts w:ascii="Times New Roman" w:hAnsi="Times New Roman" w:cs="Times New Roman"/>
          <w:sz w:val="28"/>
          <w:szCs w:val="28"/>
        </w:rPr>
        <w:t>. 07.06.2021.</w:t>
      </w:r>
    </w:p>
    <w:p w14:paraId="34A502C6" w14:textId="12B52F72" w:rsidR="00513FD9" w:rsidRPr="00792FD1" w:rsidRDefault="00E3443E" w:rsidP="009D00AB">
      <w:pPr>
        <w:tabs>
          <w:tab w:val="left" w:pos="993"/>
          <w:tab w:val="left" w:pos="1134"/>
        </w:tabs>
        <w:spacing w:after="0"/>
        <w:ind w:firstLine="709"/>
        <w:jc w:val="both"/>
        <w:rPr>
          <w:rFonts w:ascii="Times New Roman" w:hAnsi="Times New Roman" w:cs="Times New Roman"/>
          <w:sz w:val="28"/>
          <w:szCs w:val="28"/>
        </w:rPr>
      </w:pPr>
      <w:r w:rsidRPr="00950E88">
        <w:rPr>
          <w:rFonts w:ascii="Times New Roman" w:hAnsi="Times New Roman" w:cs="Times New Roman"/>
          <w:sz w:val="28"/>
          <w:szCs w:val="28"/>
        </w:rPr>
        <w:t>91</w:t>
      </w:r>
      <w:r w:rsidR="007F412C" w:rsidRPr="00950E88">
        <w:rPr>
          <w:rFonts w:ascii="Times New Roman" w:hAnsi="Times New Roman" w:cs="Times New Roman"/>
          <w:sz w:val="28"/>
          <w:szCs w:val="28"/>
        </w:rPr>
        <w:t xml:space="preserve"> </w:t>
      </w:r>
      <w:r w:rsidR="00F90841" w:rsidRPr="00950E88">
        <w:rPr>
          <w:rFonts w:ascii="Times New Roman" w:hAnsi="Times New Roman" w:cs="Times New Roman"/>
          <w:sz w:val="28"/>
          <w:szCs w:val="28"/>
        </w:rPr>
        <w:t xml:space="preserve">Постановление Правительства Республики Казахстан. </w:t>
      </w:r>
      <w:r w:rsidR="007F412C" w:rsidRPr="00950E88">
        <w:rPr>
          <w:rFonts w:ascii="Times New Roman" w:hAnsi="Times New Roman" w:cs="Times New Roman"/>
          <w:sz w:val="28"/>
          <w:szCs w:val="28"/>
        </w:rPr>
        <w:t xml:space="preserve">Программа по </w:t>
      </w:r>
      <w:r w:rsidR="007F412C" w:rsidRPr="00792FD1">
        <w:rPr>
          <w:rFonts w:ascii="Times New Roman" w:hAnsi="Times New Roman" w:cs="Times New Roman"/>
          <w:sz w:val="28"/>
          <w:szCs w:val="28"/>
        </w:rPr>
        <w:t>развитию агропромышленного комплекса в Республике Казахстан на 2013-2020 годы «Агробизнес-2020»)</w:t>
      </w:r>
      <w:r w:rsidR="00F90841" w:rsidRPr="00792FD1">
        <w:rPr>
          <w:rFonts w:ascii="Times New Roman" w:hAnsi="Times New Roman" w:cs="Times New Roman"/>
          <w:sz w:val="28"/>
          <w:szCs w:val="28"/>
        </w:rPr>
        <w:t>: утв.</w:t>
      </w:r>
      <w:r w:rsidR="007F412C" w:rsidRPr="00792FD1">
        <w:rPr>
          <w:rFonts w:ascii="Times New Roman" w:hAnsi="Times New Roman" w:cs="Times New Roman"/>
          <w:sz w:val="28"/>
          <w:szCs w:val="28"/>
        </w:rPr>
        <w:t xml:space="preserve"> 18 февраля 2013 года</w:t>
      </w:r>
      <w:r w:rsidR="00F90841" w:rsidRPr="00792FD1">
        <w:rPr>
          <w:rFonts w:ascii="Times New Roman" w:hAnsi="Times New Roman" w:cs="Times New Roman"/>
          <w:sz w:val="28"/>
          <w:szCs w:val="28"/>
        </w:rPr>
        <w:t>,</w:t>
      </w:r>
      <w:r w:rsidR="007F412C" w:rsidRPr="00792FD1">
        <w:rPr>
          <w:rFonts w:ascii="Times New Roman" w:hAnsi="Times New Roman" w:cs="Times New Roman"/>
          <w:sz w:val="28"/>
          <w:szCs w:val="28"/>
        </w:rPr>
        <w:t xml:space="preserve"> №151</w:t>
      </w:r>
      <w:r w:rsidR="00077FF8" w:rsidRPr="00792FD1">
        <w:rPr>
          <w:rFonts w:ascii="Times New Roman" w:hAnsi="Times New Roman" w:cs="Times New Roman"/>
          <w:sz w:val="28"/>
          <w:szCs w:val="28"/>
        </w:rPr>
        <w:t xml:space="preserve"> </w:t>
      </w:r>
      <w:r w:rsidR="00F90841" w:rsidRPr="00792FD1">
        <w:rPr>
          <w:rFonts w:ascii="Times New Roman" w:hAnsi="Times New Roman" w:cs="Times New Roman"/>
          <w:sz w:val="28"/>
          <w:szCs w:val="28"/>
        </w:rPr>
        <w:t xml:space="preserve">// </w:t>
      </w:r>
      <w:r w:rsidR="00513FD9" w:rsidRPr="00792FD1">
        <w:rPr>
          <w:rFonts w:ascii="Times New Roman" w:hAnsi="Times New Roman" w:cs="Times New Roman"/>
          <w:sz w:val="28"/>
          <w:szCs w:val="28"/>
        </w:rPr>
        <w:t>https://adilet.zan.kz/rus/docs/P1500000860. 07.06.2021.</w:t>
      </w:r>
    </w:p>
    <w:p w14:paraId="0BE948E1" w14:textId="2AB27BD4" w:rsidR="002128D1" w:rsidRPr="00792FD1" w:rsidRDefault="00E3443E" w:rsidP="009D00AB">
      <w:pPr>
        <w:tabs>
          <w:tab w:val="left" w:pos="993"/>
          <w:tab w:val="left" w:pos="1134"/>
        </w:tabs>
        <w:spacing w:after="0"/>
        <w:ind w:firstLine="709"/>
        <w:jc w:val="both"/>
        <w:rPr>
          <w:rFonts w:ascii="Times New Roman" w:hAnsi="Times New Roman" w:cs="Times New Roman"/>
          <w:sz w:val="28"/>
          <w:szCs w:val="28"/>
        </w:rPr>
      </w:pPr>
      <w:r w:rsidRPr="00792FD1">
        <w:rPr>
          <w:rFonts w:ascii="Times New Roman" w:hAnsi="Times New Roman" w:cs="Times New Roman"/>
          <w:sz w:val="28"/>
          <w:szCs w:val="28"/>
        </w:rPr>
        <w:t>92</w:t>
      </w:r>
      <w:r w:rsidR="007F412C" w:rsidRPr="00792FD1">
        <w:rPr>
          <w:rFonts w:ascii="Times New Roman" w:hAnsi="Times New Roman" w:cs="Times New Roman"/>
          <w:sz w:val="28"/>
          <w:szCs w:val="28"/>
        </w:rPr>
        <w:t xml:space="preserve"> </w:t>
      </w:r>
      <w:r w:rsidR="00F90841" w:rsidRPr="00792FD1">
        <w:rPr>
          <w:rFonts w:ascii="Times New Roman" w:hAnsi="Times New Roman" w:cs="Times New Roman"/>
          <w:sz w:val="28"/>
          <w:szCs w:val="28"/>
        </w:rPr>
        <w:t xml:space="preserve">Постановление Правительства Республики Казахстан. </w:t>
      </w:r>
      <w:r w:rsidR="007F412C" w:rsidRPr="00792FD1">
        <w:rPr>
          <w:rFonts w:ascii="Times New Roman" w:hAnsi="Times New Roman" w:cs="Times New Roman"/>
          <w:sz w:val="28"/>
          <w:szCs w:val="28"/>
        </w:rPr>
        <w:t>Программа по развитию агропромышленного комплекса в Республике Казахстан «Агробизнес-2017» на 2013-2020 годы</w:t>
      </w:r>
      <w:r w:rsidR="00F90841" w:rsidRPr="00792FD1">
        <w:rPr>
          <w:rFonts w:ascii="Times New Roman" w:hAnsi="Times New Roman" w:cs="Times New Roman"/>
          <w:sz w:val="28"/>
          <w:szCs w:val="28"/>
        </w:rPr>
        <w:t>:</w:t>
      </w:r>
      <w:r w:rsidR="007F412C" w:rsidRPr="00792FD1">
        <w:rPr>
          <w:rFonts w:ascii="Times New Roman" w:hAnsi="Times New Roman" w:cs="Times New Roman"/>
          <w:sz w:val="28"/>
          <w:szCs w:val="28"/>
        </w:rPr>
        <w:t xml:space="preserve"> </w:t>
      </w:r>
      <w:r w:rsidR="00F90841" w:rsidRPr="00792FD1">
        <w:rPr>
          <w:rFonts w:ascii="Times New Roman" w:hAnsi="Times New Roman" w:cs="Times New Roman"/>
          <w:sz w:val="28"/>
          <w:szCs w:val="28"/>
        </w:rPr>
        <w:t>утв.</w:t>
      </w:r>
      <w:r w:rsidR="007F412C" w:rsidRPr="00792FD1">
        <w:rPr>
          <w:rFonts w:ascii="Times New Roman" w:hAnsi="Times New Roman" w:cs="Times New Roman"/>
          <w:sz w:val="28"/>
          <w:szCs w:val="28"/>
        </w:rPr>
        <w:t xml:space="preserve"> 13 марта 2017 года</w:t>
      </w:r>
      <w:r w:rsidR="00F90841" w:rsidRPr="00792FD1">
        <w:rPr>
          <w:rFonts w:ascii="Times New Roman" w:hAnsi="Times New Roman" w:cs="Times New Roman"/>
          <w:sz w:val="28"/>
          <w:szCs w:val="28"/>
        </w:rPr>
        <w:t>,</w:t>
      </w:r>
      <w:r w:rsidR="007F412C" w:rsidRPr="00792FD1">
        <w:rPr>
          <w:rFonts w:ascii="Times New Roman" w:hAnsi="Times New Roman" w:cs="Times New Roman"/>
          <w:sz w:val="28"/>
          <w:szCs w:val="28"/>
        </w:rPr>
        <w:t xml:space="preserve"> №113</w:t>
      </w:r>
      <w:r w:rsidR="00F90841" w:rsidRPr="00792FD1">
        <w:rPr>
          <w:rFonts w:ascii="Times New Roman" w:hAnsi="Times New Roman" w:cs="Times New Roman"/>
          <w:sz w:val="28"/>
          <w:szCs w:val="28"/>
        </w:rPr>
        <w:t xml:space="preserve"> //</w:t>
      </w:r>
      <w:r w:rsidR="002128D1" w:rsidRPr="00792FD1">
        <w:rPr>
          <w:rFonts w:ascii="Times New Roman" w:hAnsi="Times New Roman" w:cs="Times New Roman"/>
          <w:sz w:val="28"/>
          <w:szCs w:val="28"/>
        </w:rPr>
        <w:t xml:space="preserve"> https://adilet.zan.kz/rus/docs/P1300000151. 07.06.2021.</w:t>
      </w:r>
    </w:p>
    <w:p w14:paraId="125AC18F" w14:textId="28D574B7" w:rsidR="007F412C" w:rsidRPr="00792FD1" w:rsidRDefault="00E3443E" w:rsidP="009D00AB">
      <w:pPr>
        <w:tabs>
          <w:tab w:val="left" w:pos="993"/>
          <w:tab w:val="left" w:pos="1134"/>
        </w:tabs>
        <w:spacing w:after="0"/>
        <w:ind w:firstLine="709"/>
        <w:jc w:val="both"/>
        <w:rPr>
          <w:rFonts w:ascii="Times New Roman" w:hAnsi="Times New Roman" w:cs="Times New Roman"/>
          <w:sz w:val="28"/>
          <w:szCs w:val="28"/>
        </w:rPr>
      </w:pPr>
      <w:r w:rsidRPr="00792FD1">
        <w:rPr>
          <w:rFonts w:ascii="Times New Roman" w:hAnsi="Times New Roman" w:cs="Times New Roman"/>
          <w:sz w:val="28"/>
          <w:szCs w:val="28"/>
        </w:rPr>
        <w:t>93</w:t>
      </w:r>
      <w:r w:rsidR="007F412C" w:rsidRPr="00792FD1">
        <w:rPr>
          <w:rFonts w:ascii="Times New Roman" w:hAnsi="Times New Roman" w:cs="Times New Roman"/>
          <w:sz w:val="28"/>
          <w:szCs w:val="28"/>
        </w:rPr>
        <w:t xml:space="preserve"> </w:t>
      </w:r>
      <w:r w:rsidR="00950E88" w:rsidRPr="00792FD1">
        <w:rPr>
          <w:rFonts w:ascii="Times New Roman" w:hAnsi="Times New Roman" w:cs="Times New Roman"/>
          <w:sz w:val="28"/>
          <w:szCs w:val="28"/>
        </w:rPr>
        <w:t>Постановление Правительства Республики Казахстан.</w:t>
      </w:r>
      <w:r w:rsidR="00950E88" w:rsidRPr="00792FD1">
        <w:rPr>
          <w:rFonts w:ascii="Times New Roman" w:eastAsia="Times New Roman" w:hAnsi="Times New Roman" w:cs="Times New Roman"/>
          <w:sz w:val="28"/>
          <w:szCs w:val="28"/>
          <w:lang w:eastAsia="ru-RU"/>
        </w:rPr>
        <w:t xml:space="preserve"> </w:t>
      </w:r>
      <w:r w:rsidR="007F412C" w:rsidRPr="00792FD1">
        <w:rPr>
          <w:rFonts w:ascii="Times New Roman" w:eastAsia="Times New Roman" w:hAnsi="Times New Roman" w:cs="Times New Roman"/>
          <w:sz w:val="28"/>
          <w:szCs w:val="28"/>
          <w:lang w:eastAsia="ru-RU"/>
        </w:rPr>
        <w:t>Государственная программа развития агропромышленного комплекса Республики Казахстан на 2017-2021</w:t>
      </w:r>
      <w:r w:rsidR="00950E88" w:rsidRPr="00792FD1">
        <w:rPr>
          <w:rFonts w:ascii="Times New Roman" w:eastAsia="Times New Roman" w:hAnsi="Times New Roman" w:cs="Times New Roman"/>
          <w:sz w:val="28"/>
          <w:szCs w:val="28"/>
          <w:lang w:eastAsia="ru-RU"/>
        </w:rPr>
        <w:t xml:space="preserve"> </w:t>
      </w:r>
      <w:r w:rsidR="007F412C" w:rsidRPr="00792FD1">
        <w:rPr>
          <w:rFonts w:ascii="Times New Roman" w:eastAsia="Times New Roman" w:hAnsi="Times New Roman" w:cs="Times New Roman"/>
          <w:sz w:val="28"/>
          <w:szCs w:val="28"/>
          <w:lang w:eastAsia="ru-RU"/>
        </w:rPr>
        <w:t>гг.</w:t>
      </w:r>
      <w:r w:rsidR="00950E88" w:rsidRPr="00792FD1">
        <w:rPr>
          <w:rFonts w:ascii="Times New Roman" w:eastAsia="Times New Roman" w:hAnsi="Times New Roman" w:cs="Times New Roman"/>
          <w:sz w:val="28"/>
          <w:szCs w:val="28"/>
          <w:lang w:eastAsia="ru-RU"/>
        </w:rPr>
        <w:t>:</w:t>
      </w:r>
      <w:r w:rsidR="007F412C" w:rsidRPr="00792FD1">
        <w:rPr>
          <w:rFonts w:ascii="Times New Roman" w:eastAsia="Times New Roman" w:hAnsi="Times New Roman" w:cs="Times New Roman"/>
          <w:sz w:val="28"/>
          <w:szCs w:val="28"/>
          <w:lang w:eastAsia="ru-RU"/>
        </w:rPr>
        <w:t xml:space="preserve"> </w:t>
      </w:r>
      <w:r w:rsidR="00950E88" w:rsidRPr="00792FD1">
        <w:rPr>
          <w:rFonts w:ascii="Times New Roman" w:eastAsia="Times New Roman" w:hAnsi="Times New Roman" w:cs="Times New Roman"/>
          <w:sz w:val="28"/>
          <w:szCs w:val="28"/>
          <w:lang w:eastAsia="ru-RU"/>
        </w:rPr>
        <w:t xml:space="preserve">утв. </w:t>
      </w:r>
      <w:r w:rsidR="00A66B59" w:rsidRPr="00792FD1">
        <w:rPr>
          <w:rFonts w:ascii="Times New Roman" w:hAnsi="Times New Roman" w:cs="Times New Roman"/>
          <w:sz w:val="28"/>
          <w:szCs w:val="28"/>
        </w:rPr>
        <w:t xml:space="preserve">12 июля </w:t>
      </w:r>
      <w:r w:rsidR="007F412C" w:rsidRPr="00792FD1">
        <w:rPr>
          <w:rFonts w:ascii="Times New Roman" w:hAnsi="Times New Roman" w:cs="Times New Roman"/>
          <w:sz w:val="28"/>
          <w:szCs w:val="28"/>
        </w:rPr>
        <w:t>20</w:t>
      </w:r>
      <w:r w:rsidR="00A66B59" w:rsidRPr="00792FD1">
        <w:rPr>
          <w:rFonts w:ascii="Times New Roman" w:hAnsi="Times New Roman" w:cs="Times New Roman"/>
          <w:sz w:val="28"/>
          <w:szCs w:val="28"/>
        </w:rPr>
        <w:t>18</w:t>
      </w:r>
      <w:r w:rsidR="007F412C" w:rsidRPr="00792FD1">
        <w:rPr>
          <w:rFonts w:ascii="Times New Roman" w:hAnsi="Times New Roman" w:cs="Times New Roman"/>
          <w:sz w:val="28"/>
          <w:szCs w:val="28"/>
        </w:rPr>
        <w:t xml:space="preserve"> года</w:t>
      </w:r>
      <w:r w:rsidR="00950E88" w:rsidRPr="00792FD1">
        <w:rPr>
          <w:rFonts w:ascii="Times New Roman" w:hAnsi="Times New Roman" w:cs="Times New Roman"/>
          <w:sz w:val="28"/>
          <w:szCs w:val="28"/>
        </w:rPr>
        <w:t>,</w:t>
      </w:r>
      <w:r w:rsidR="007F412C" w:rsidRPr="00792FD1">
        <w:rPr>
          <w:rFonts w:ascii="Times New Roman" w:hAnsi="Times New Roman" w:cs="Times New Roman"/>
          <w:sz w:val="28"/>
          <w:szCs w:val="28"/>
        </w:rPr>
        <w:t xml:space="preserve"> №</w:t>
      </w:r>
      <w:r w:rsidR="00A66B59" w:rsidRPr="00792FD1">
        <w:rPr>
          <w:rFonts w:ascii="Times New Roman" w:hAnsi="Times New Roman" w:cs="Times New Roman"/>
          <w:sz w:val="28"/>
          <w:szCs w:val="28"/>
        </w:rPr>
        <w:t>423</w:t>
      </w:r>
      <w:r w:rsidR="00950E88" w:rsidRPr="00792FD1">
        <w:rPr>
          <w:rFonts w:ascii="Times New Roman" w:hAnsi="Times New Roman" w:cs="Times New Roman"/>
          <w:sz w:val="28"/>
          <w:szCs w:val="28"/>
        </w:rPr>
        <w:t xml:space="preserve"> // </w:t>
      </w:r>
      <w:r w:rsidR="00A66B59" w:rsidRPr="00792FD1">
        <w:rPr>
          <w:rFonts w:ascii="Times New Roman" w:hAnsi="Times New Roman" w:cs="Times New Roman"/>
          <w:sz w:val="28"/>
          <w:szCs w:val="28"/>
        </w:rPr>
        <w:t>https://adilet.zan.kz/rus/docs/P1800000423</w:t>
      </w:r>
      <w:r w:rsidR="00950E88" w:rsidRPr="00792FD1">
        <w:rPr>
          <w:rFonts w:ascii="Times New Roman" w:hAnsi="Times New Roman" w:cs="Times New Roman"/>
          <w:sz w:val="28"/>
          <w:szCs w:val="28"/>
        </w:rPr>
        <w:t xml:space="preserve">. </w:t>
      </w:r>
      <w:r w:rsidR="00A66B59" w:rsidRPr="00792FD1">
        <w:rPr>
          <w:rFonts w:ascii="Times New Roman" w:hAnsi="Times New Roman" w:cs="Times New Roman"/>
          <w:sz w:val="28"/>
          <w:szCs w:val="28"/>
        </w:rPr>
        <w:t>07.06.2021.</w:t>
      </w:r>
    </w:p>
    <w:p w14:paraId="3EC04BEA" w14:textId="52153458" w:rsidR="007F412C" w:rsidRPr="00792FD1" w:rsidRDefault="00E3443E"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lastRenderedPageBreak/>
        <w:t>94</w:t>
      </w:r>
      <w:r w:rsidR="007F412C" w:rsidRPr="00ED778A">
        <w:rPr>
          <w:rFonts w:ascii="Times New Roman" w:hAnsi="Times New Roman" w:cs="Times New Roman"/>
          <w:sz w:val="28"/>
          <w:szCs w:val="28"/>
        </w:rPr>
        <w:t xml:space="preserve"> </w:t>
      </w:r>
      <w:r w:rsidR="00F90841" w:rsidRPr="00ED778A">
        <w:rPr>
          <w:rFonts w:ascii="Times New Roman" w:hAnsi="Times New Roman" w:cs="Times New Roman"/>
          <w:sz w:val="28"/>
          <w:szCs w:val="28"/>
        </w:rPr>
        <w:t>Постановление Правительства Р</w:t>
      </w:r>
      <w:r w:rsidR="00F90841">
        <w:rPr>
          <w:rFonts w:ascii="Times New Roman" w:hAnsi="Times New Roman" w:cs="Times New Roman"/>
          <w:sz w:val="28"/>
          <w:szCs w:val="28"/>
        </w:rPr>
        <w:t xml:space="preserve">еспублики </w:t>
      </w:r>
      <w:r w:rsidR="00F90841" w:rsidRPr="00ED778A">
        <w:rPr>
          <w:rFonts w:ascii="Times New Roman" w:hAnsi="Times New Roman" w:cs="Times New Roman"/>
          <w:sz w:val="28"/>
          <w:szCs w:val="28"/>
        </w:rPr>
        <w:t>К</w:t>
      </w:r>
      <w:r w:rsidR="00F90841">
        <w:rPr>
          <w:rFonts w:ascii="Times New Roman" w:hAnsi="Times New Roman" w:cs="Times New Roman"/>
          <w:sz w:val="28"/>
          <w:szCs w:val="28"/>
        </w:rPr>
        <w:t>азахстан.</w:t>
      </w:r>
      <w:r w:rsidR="00F90841" w:rsidRPr="00ED778A">
        <w:rPr>
          <w:rFonts w:ascii="Times New Roman" w:hAnsi="Times New Roman" w:cs="Times New Roman"/>
          <w:sz w:val="28"/>
          <w:szCs w:val="28"/>
        </w:rPr>
        <w:t xml:space="preserve"> Об</w:t>
      </w:r>
      <w:r w:rsidR="00950E88">
        <w:rPr>
          <w:rFonts w:ascii="Times New Roman" w:hAnsi="Times New Roman" w:cs="Times New Roman"/>
          <w:sz w:val="28"/>
          <w:szCs w:val="28"/>
        </w:rPr>
        <w:t xml:space="preserve"> </w:t>
      </w:r>
      <w:r w:rsidR="00F90841" w:rsidRPr="00ED778A">
        <w:rPr>
          <w:rFonts w:ascii="Times New Roman" w:hAnsi="Times New Roman" w:cs="Times New Roman"/>
          <w:sz w:val="28"/>
          <w:szCs w:val="28"/>
        </w:rPr>
        <w:t xml:space="preserve">утверждении Концепции развития агропромышленного комплекса Республики Казахстан на </w:t>
      </w:r>
      <w:r w:rsidR="00F90841" w:rsidRPr="00792FD1">
        <w:rPr>
          <w:rFonts w:ascii="Times New Roman" w:hAnsi="Times New Roman" w:cs="Times New Roman"/>
          <w:sz w:val="28"/>
          <w:szCs w:val="28"/>
        </w:rPr>
        <w:t xml:space="preserve">2021-2030 годы: утв. 30 декабря 2021 года, №960 </w:t>
      </w:r>
      <w:r w:rsidR="00BE4583" w:rsidRPr="00792FD1">
        <w:rPr>
          <w:rFonts w:ascii="Times New Roman" w:hAnsi="Times New Roman" w:cs="Times New Roman"/>
          <w:sz w:val="28"/>
          <w:szCs w:val="28"/>
        </w:rPr>
        <w:t xml:space="preserve">// </w:t>
      </w:r>
      <w:hyperlink r:id="rId48" w:history="1">
        <w:r w:rsidR="00950E88" w:rsidRPr="00792FD1">
          <w:rPr>
            <w:rStyle w:val="aa"/>
            <w:rFonts w:ascii="Times New Roman" w:hAnsi="Times New Roman" w:cs="Times New Roman"/>
            <w:color w:val="auto"/>
            <w:sz w:val="28"/>
            <w:szCs w:val="28"/>
            <w:u w:val="none"/>
          </w:rPr>
          <w:t>https://adilet.zan.kz/rus/docs/P2100000960</w:t>
        </w:r>
      </w:hyperlink>
      <w:r w:rsidR="00950E88" w:rsidRPr="00792FD1">
        <w:rPr>
          <w:rFonts w:ascii="Times New Roman" w:hAnsi="Times New Roman" w:cs="Times New Roman"/>
          <w:sz w:val="28"/>
          <w:szCs w:val="28"/>
        </w:rPr>
        <w:t>. 07.06.2021.</w:t>
      </w:r>
    </w:p>
    <w:p w14:paraId="61FCD61F" w14:textId="3275286B" w:rsidR="00820CA6" w:rsidRPr="00792FD1" w:rsidRDefault="0010075E" w:rsidP="00183AF7">
      <w:pPr>
        <w:tabs>
          <w:tab w:val="left" w:pos="993"/>
          <w:tab w:val="left" w:pos="1134"/>
        </w:tabs>
        <w:spacing w:after="0"/>
        <w:ind w:firstLine="709"/>
        <w:jc w:val="both"/>
        <w:rPr>
          <w:rFonts w:ascii="Times New Roman" w:hAnsi="Times New Roman" w:cs="Times New Roman"/>
          <w:sz w:val="28"/>
          <w:szCs w:val="28"/>
          <w:lang w:val="kk-KZ"/>
        </w:rPr>
      </w:pPr>
      <w:r w:rsidRPr="00792FD1">
        <w:rPr>
          <w:rFonts w:ascii="Times New Roman" w:hAnsi="Times New Roman" w:cs="Times New Roman"/>
          <w:sz w:val="28"/>
          <w:szCs w:val="28"/>
        </w:rPr>
        <w:t>95</w:t>
      </w:r>
      <w:r w:rsidR="007F412C" w:rsidRPr="00792FD1">
        <w:rPr>
          <w:rFonts w:ascii="Times New Roman" w:hAnsi="Times New Roman" w:cs="Times New Roman"/>
          <w:sz w:val="28"/>
          <w:szCs w:val="28"/>
        </w:rPr>
        <w:t xml:space="preserve"> Сельское хозяйство в Казахстане</w:t>
      </w:r>
      <w:r w:rsidR="00BE4583" w:rsidRPr="00792FD1">
        <w:rPr>
          <w:rFonts w:ascii="Times New Roman" w:hAnsi="Times New Roman" w:cs="Times New Roman"/>
          <w:sz w:val="28"/>
          <w:szCs w:val="28"/>
        </w:rPr>
        <w:t xml:space="preserve"> / </w:t>
      </w:r>
      <w:r w:rsidR="005865DF" w:rsidRPr="00792FD1">
        <w:rPr>
          <w:rFonts w:ascii="Times New Roman" w:hAnsi="Times New Roman" w:cs="Times New Roman"/>
          <w:sz w:val="28"/>
          <w:szCs w:val="28"/>
          <w:lang w:val="kk-KZ"/>
        </w:rPr>
        <w:t>Центр исследования и консалтинга</w:t>
      </w:r>
      <w:r w:rsidR="00BE4583" w:rsidRPr="00792FD1">
        <w:rPr>
          <w:rFonts w:ascii="Times New Roman" w:hAnsi="Times New Roman" w:cs="Times New Roman"/>
          <w:sz w:val="28"/>
          <w:szCs w:val="28"/>
        </w:rPr>
        <w:t>.</w:t>
      </w:r>
      <w:r w:rsidR="007F412C" w:rsidRPr="00792FD1">
        <w:rPr>
          <w:rFonts w:ascii="Times New Roman" w:hAnsi="Times New Roman" w:cs="Times New Roman"/>
          <w:sz w:val="28"/>
          <w:szCs w:val="28"/>
        </w:rPr>
        <w:t xml:space="preserve"> – Нур-Султан, 2020. </w:t>
      </w:r>
      <w:r w:rsidR="00BE4583" w:rsidRPr="00792FD1">
        <w:rPr>
          <w:rFonts w:ascii="Times New Roman" w:hAnsi="Times New Roman" w:cs="Times New Roman"/>
          <w:sz w:val="28"/>
          <w:szCs w:val="28"/>
        </w:rPr>
        <w:t xml:space="preserve">– Ч. 1. </w:t>
      </w:r>
      <w:r w:rsidR="007F412C" w:rsidRPr="00792FD1">
        <w:rPr>
          <w:rFonts w:ascii="Times New Roman" w:hAnsi="Times New Roman" w:cs="Times New Roman"/>
          <w:sz w:val="28"/>
          <w:szCs w:val="28"/>
        </w:rPr>
        <w:t>– 14 с.</w:t>
      </w:r>
      <w:r w:rsidR="005865DF" w:rsidRPr="00792FD1">
        <w:rPr>
          <w:rFonts w:ascii="Times New Roman" w:hAnsi="Times New Roman" w:cs="Times New Roman"/>
          <w:sz w:val="28"/>
          <w:szCs w:val="28"/>
          <w:lang w:val="kk-KZ"/>
        </w:rPr>
        <w:t xml:space="preserve"> </w:t>
      </w:r>
    </w:p>
    <w:p w14:paraId="46B17DC6" w14:textId="2534522D" w:rsidR="007F412C" w:rsidRPr="00792FD1" w:rsidRDefault="0010075E" w:rsidP="009D00AB">
      <w:pPr>
        <w:tabs>
          <w:tab w:val="left" w:pos="993"/>
          <w:tab w:val="left" w:pos="1134"/>
        </w:tabs>
        <w:spacing w:after="0"/>
        <w:ind w:firstLine="709"/>
        <w:jc w:val="both"/>
        <w:rPr>
          <w:rStyle w:val="aa"/>
          <w:rFonts w:ascii="Times New Roman" w:hAnsi="Times New Roman" w:cs="Times New Roman"/>
          <w:color w:val="auto"/>
          <w:sz w:val="28"/>
          <w:szCs w:val="28"/>
          <w:u w:val="none"/>
        </w:rPr>
      </w:pPr>
      <w:r w:rsidRPr="00792FD1">
        <w:rPr>
          <w:rFonts w:ascii="Times New Roman" w:hAnsi="Times New Roman" w:cs="Times New Roman"/>
          <w:sz w:val="28"/>
          <w:szCs w:val="28"/>
        </w:rPr>
        <w:t>96</w:t>
      </w:r>
      <w:r w:rsidR="007F412C" w:rsidRPr="00792FD1">
        <w:rPr>
          <w:rFonts w:ascii="Times New Roman" w:hAnsi="Times New Roman" w:cs="Times New Roman"/>
          <w:sz w:val="28"/>
          <w:szCs w:val="28"/>
        </w:rPr>
        <w:t xml:space="preserve"> </w:t>
      </w:r>
      <w:hyperlink r:id="rId49" w:history="1">
        <w:r w:rsidR="007F412C" w:rsidRPr="00792FD1">
          <w:rPr>
            <w:rStyle w:val="aa"/>
            <w:rFonts w:ascii="Times New Roman" w:hAnsi="Times New Roman" w:cs="Times New Roman"/>
            <w:color w:val="auto"/>
            <w:sz w:val="28"/>
            <w:szCs w:val="28"/>
            <w:u w:val="none"/>
          </w:rPr>
          <w:t xml:space="preserve">Пустоцвет </w:t>
        </w:r>
      </w:hyperlink>
      <w:r w:rsidR="00BE4583" w:rsidRPr="00792FD1">
        <w:rPr>
          <w:rFonts w:ascii="Times New Roman" w:hAnsi="Times New Roman" w:cs="Times New Roman"/>
          <w:sz w:val="28"/>
          <w:szCs w:val="28"/>
        </w:rPr>
        <w:t>//</w:t>
      </w:r>
      <w:r w:rsidR="007F412C" w:rsidRPr="00792FD1">
        <w:rPr>
          <w:rFonts w:ascii="Times New Roman" w:hAnsi="Times New Roman" w:cs="Times New Roman"/>
          <w:sz w:val="28"/>
          <w:szCs w:val="28"/>
        </w:rPr>
        <w:t xml:space="preserve"> http://www.nomad.su/?a=3-201303040027</w:t>
      </w:r>
      <w:r w:rsidR="00BE4583" w:rsidRPr="00792FD1">
        <w:rPr>
          <w:rFonts w:ascii="Times New Roman" w:hAnsi="Times New Roman" w:cs="Times New Roman"/>
          <w:sz w:val="28"/>
          <w:szCs w:val="28"/>
        </w:rPr>
        <w:t>.</w:t>
      </w:r>
      <w:r w:rsidR="00077FF8" w:rsidRPr="00792FD1">
        <w:rPr>
          <w:rFonts w:ascii="Times New Roman" w:hAnsi="Times New Roman" w:cs="Times New Roman"/>
          <w:sz w:val="28"/>
          <w:szCs w:val="28"/>
        </w:rPr>
        <w:t xml:space="preserve"> </w:t>
      </w:r>
      <w:r w:rsidR="00950E88" w:rsidRPr="00792FD1">
        <w:rPr>
          <w:rFonts w:ascii="Times New Roman" w:hAnsi="Times New Roman" w:cs="Times New Roman"/>
          <w:sz w:val="28"/>
          <w:szCs w:val="28"/>
        </w:rPr>
        <w:t>07.06.2021.</w:t>
      </w:r>
    </w:p>
    <w:p w14:paraId="2233004E" w14:textId="5E7B6655" w:rsidR="007F412C" w:rsidRPr="00792FD1" w:rsidRDefault="0010075E" w:rsidP="009D00AB">
      <w:pPr>
        <w:tabs>
          <w:tab w:val="left" w:pos="993"/>
          <w:tab w:val="left" w:pos="1134"/>
        </w:tabs>
        <w:spacing w:after="0"/>
        <w:ind w:firstLine="709"/>
        <w:jc w:val="both"/>
        <w:rPr>
          <w:rFonts w:ascii="Times New Roman" w:hAnsi="Times New Roman" w:cs="Times New Roman"/>
          <w:sz w:val="28"/>
          <w:szCs w:val="28"/>
          <w:lang w:val="kk-KZ"/>
        </w:rPr>
      </w:pPr>
      <w:r w:rsidRPr="00792FD1">
        <w:rPr>
          <w:rStyle w:val="aa"/>
          <w:rFonts w:ascii="Times New Roman" w:hAnsi="Times New Roman" w:cs="Times New Roman"/>
          <w:color w:val="auto"/>
          <w:sz w:val="28"/>
          <w:szCs w:val="28"/>
          <w:u w:val="none"/>
        </w:rPr>
        <w:t>97</w:t>
      </w:r>
      <w:r w:rsidR="007F412C" w:rsidRPr="00792FD1">
        <w:rPr>
          <w:rStyle w:val="aa"/>
          <w:rFonts w:ascii="Times New Roman" w:hAnsi="Times New Roman" w:cs="Times New Roman"/>
          <w:color w:val="auto"/>
          <w:sz w:val="28"/>
          <w:szCs w:val="28"/>
          <w:u w:val="none"/>
        </w:rPr>
        <w:t xml:space="preserve"> </w:t>
      </w:r>
      <w:r w:rsidR="007F412C" w:rsidRPr="00792FD1">
        <w:rPr>
          <w:rFonts w:ascii="Times New Roman" w:hAnsi="Times New Roman" w:cs="Times New Roman"/>
          <w:sz w:val="28"/>
          <w:szCs w:val="28"/>
        </w:rPr>
        <w:t>Земля и порядок // expertonline.kz/a14998/</w:t>
      </w:r>
      <w:r w:rsidR="00077FF8" w:rsidRPr="00792FD1">
        <w:rPr>
          <w:rFonts w:ascii="Times New Roman" w:hAnsi="Times New Roman" w:cs="Times New Roman"/>
          <w:sz w:val="28"/>
          <w:szCs w:val="28"/>
        </w:rPr>
        <w:t xml:space="preserve"> </w:t>
      </w:r>
      <w:r w:rsidR="00012171" w:rsidRPr="00792FD1">
        <w:rPr>
          <w:rFonts w:ascii="Times New Roman" w:hAnsi="Times New Roman" w:cs="Times New Roman"/>
          <w:sz w:val="28"/>
          <w:szCs w:val="28"/>
        </w:rPr>
        <w:t>17.07.20</w:t>
      </w:r>
      <w:r w:rsidR="00792FD1">
        <w:rPr>
          <w:rFonts w:ascii="Times New Roman" w:hAnsi="Times New Roman" w:cs="Times New Roman"/>
          <w:sz w:val="28"/>
          <w:szCs w:val="28"/>
        </w:rPr>
        <w:t>20</w:t>
      </w:r>
      <w:r w:rsidR="00B37285" w:rsidRPr="00792FD1">
        <w:rPr>
          <w:rFonts w:ascii="Times New Roman" w:hAnsi="Times New Roman" w:cs="Times New Roman"/>
          <w:sz w:val="28"/>
          <w:szCs w:val="28"/>
          <w:lang w:val="kk-KZ"/>
        </w:rPr>
        <w:t>.</w:t>
      </w:r>
    </w:p>
    <w:p w14:paraId="199F6EFB" w14:textId="5068B126" w:rsidR="007F412C" w:rsidRPr="00792FD1" w:rsidRDefault="0010075E" w:rsidP="009D00AB">
      <w:pPr>
        <w:tabs>
          <w:tab w:val="left" w:pos="993"/>
          <w:tab w:val="left" w:pos="1134"/>
        </w:tabs>
        <w:spacing w:after="0"/>
        <w:ind w:firstLine="709"/>
        <w:jc w:val="both"/>
        <w:rPr>
          <w:rFonts w:ascii="Times New Roman" w:hAnsi="Times New Roman" w:cs="Times New Roman"/>
          <w:sz w:val="28"/>
          <w:szCs w:val="28"/>
          <w:lang w:val="kk-KZ"/>
        </w:rPr>
      </w:pPr>
      <w:r w:rsidRPr="00792FD1">
        <w:rPr>
          <w:rFonts w:ascii="Times New Roman" w:hAnsi="Times New Roman" w:cs="Times New Roman"/>
          <w:sz w:val="28"/>
          <w:szCs w:val="28"/>
        </w:rPr>
        <w:t>98</w:t>
      </w:r>
      <w:r w:rsidR="007F412C" w:rsidRPr="00792FD1">
        <w:rPr>
          <w:rFonts w:ascii="Times New Roman" w:hAnsi="Times New Roman" w:cs="Times New Roman"/>
          <w:sz w:val="28"/>
          <w:szCs w:val="28"/>
        </w:rPr>
        <w:t xml:space="preserve"> </w:t>
      </w:r>
      <w:r w:rsidR="00003D6D" w:rsidRPr="00792FD1">
        <w:rPr>
          <w:rFonts w:ascii="Times New Roman" w:hAnsi="Times New Roman" w:cs="Times New Roman"/>
          <w:sz w:val="28"/>
          <w:szCs w:val="28"/>
          <w:lang w:val="kk-KZ"/>
        </w:rPr>
        <w:t>Паказатели программы Агробизнес-2020</w:t>
      </w:r>
      <w:r w:rsidR="00BE4583" w:rsidRPr="00792FD1">
        <w:rPr>
          <w:rFonts w:ascii="Times New Roman" w:hAnsi="Times New Roman" w:cs="Times New Roman"/>
          <w:sz w:val="28"/>
          <w:szCs w:val="28"/>
        </w:rPr>
        <w:t xml:space="preserve"> //</w:t>
      </w:r>
      <w:r w:rsidR="007F412C" w:rsidRPr="00792FD1">
        <w:rPr>
          <w:rFonts w:ascii="Times New Roman" w:hAnsi="Times New Roman" w:cs="Times New Roman"/>
          <w:sz w:val="28"/>
          <w:szCs w:val="28"/>
        </w:rPr>
        <w:t xml:space="preserve"> </w:t>
      </w:r>
      <w:r w:rsidR="007F412C" w:rsidRPr="00792FD1">
        <w:rPr>
          <w:rFonts w:ascii="Times New Roman" w:hAnsi="Times New Roman" w:cs="Times New Roman"/>
          <w:sz w:val="28"/>
          <w:szCs w:val="28"/>
          <w:lang w:val="en-US"/>
        </w:rPr>
        <w:t>http</w:t>
      </w:r>
      <w:r w:rsidR="007F412C" w:rsidRPr="00792FD1">
        <w:rPr>
          <w:rFonts w:ascii="Times New Roman" w:hAnsi="Times New Roman" w:cs="Times New Roman"/>
          <w:sz w:val="28"/>
          <w:szCs w:val="28"/>
        </w:rPr>
        <w:t>://</w:t>
      </w:r>
      <w:proofErr w:type="spellStart"/>
      <w:r w:rsidR="007F412C" w:rsidRPr="00792FD1">
        <w:rPr>
          <w:rFonts w:ascii="Times New Roman" w:hAnsi="Times New Roman" w:cs="Times New Roman"/>
          <w:sz w:val="28"/>
          <w:szCs w:val="28"/>
          <w:lang w:val="en-US"/>
        </w:rPr>
        <w:t>argo</w:t>
      </w:r>
      <w:proofErr w:type="spellEnd"/>
      <w:r w:rsidR="007F412C" w:rsidRPr="00792FD1">
        <w:rPr>
          <w:rFonts w:ascii="Times New Roman" w:hAnsi="Times New Roman" w:cs="Times New Roman"/>
          <w:sz w:val="28"/>
          <w:szCs w:val="28"/>
        </w:rPr>
        <w:t>-</w:t>
      </w:r>
      <w:r w:rsidR="007F412C" w:rsidRPr="00792FD1">
        <w:rPr>
          <w:rFonts w:ascii="Times New Roman" w:hAnsi="Times New Roman" w:cs="Times New Roman"/>
          <w:sz w:val="28"/>
          <w:szCs w:val="28"/>
          <w:lang w:val="en-US"/>
        </w:rPr>
        <w:t>mart</w:t>
      </w:r>
      <w:r w:rsidR="007F412C" w:rsidRPr="00792FD1">
        <w:rPr>
          <w:rFonts w:ascii="Times New Roman" w:hAnsi="Times New Roman" w:cs="Times New Roman"/>
          <w:sz w:val="28"/>
          <w:szCs w:val="28"/>
        </w:rPr>
        <w:t>.</w:t>
      </w:r>
      <w:proofErr w:type="spellStart"/>
      <w:r w:rsidR="007F412C" w:rsidRPr="00792FD1">
        <w:rPr>
          <w:rFonts w:ascii="Times New Roman" w:hAnsi="Times New Roman" w:cs="Times New Roman"/>
          <w:sz w:val="28"/>
          <w:szCs w:val="28"/>
          <w:lang w:val="en-US"/>
        </w:rPr>
        <w:t>kz</w:t>
      </w:r>
      <w:proofErr w:type="spellEnd"/>
      <w:r w:rsidR="007F412C" w:rsidRPr="00792FD1">
        <w:rPr>
          <w:rFonts w:ascii="Times New Roman" w:hAnsi="Times New Roman" w:cs="Times New Roman"/>
          <w:sz w:val="28"/>
          <w:szCs w:val="28"/>
        </w:rPr>
        <w:t>/svyishe-74-pokazateley-programmyiag-</w:t>
      </w:r>
      <w:proofErr w:type="spellStart"/>
      <w:r w:rsidR="007F412C" w:rsidRPr="00792FD1">
        <w:rPr>
          <w:rFonts w:ascii="Times New Roman" w:hAnsi="Times New Roman" w:cs="Times New Roman"/>
          <w:sz w:val="28"/>
          <w:szCs w:val="28"/>
          <w:lang w:val="en-US"/>
        </w:rPr>
        <w:t>agrobiznes</w:t>
      </w:r>
      <w:proofErr w:type="spellEnd"/>
      <w:r w:rsidR="007F412C" w:rsidRPr="00792FD1">
        <w:rPr>
          <w:rFonts w:ascii="Times New Roman" w:hAnsi="Times New Roman" w:cs="Times New Roman"/>
          <w:sz w:val="28"/>
          <w:szCs w:val="28"/>
        </w:rPr>
        <w:t>-2020-</w:t>
      </w:r>
      <w:r w:rsidR="007F412C" w:rsidRPr="00792FD1">
        <w:rPr>
          <w:rFonts w:ascii="Times New Roman" w:hAnsi="Times New Roman" w:cs="Times New Roman"/>
          <w:sz w:val="28"/>
          <w:szCs w:val="28"/>
          <w:lang w:val="en-US"/>
        </w:rPr>
        <w:t>ne</w:t>
      </w:r>
      <w:r w:rsidR="007F412C" w:rsidRPr="00792FD1">
        <w:rPr>
          <w:rFonts w:ascii="Times New Roman" w:hAnsi="Times New Roman" w:cs="Times New Roman"/>
          <w:sz w:val="28"/>
          <w:szCs w:val="28"/>
        </w:rPr>
        <w:t>-</w:t>
      </w:r>
      <w:proofErr w:type="spellStart"/>
      <w:r w:rsidR="007F412C" w:rsidRPr="00792FD1">
        <w:rPr>
          <w:rFonts w:ascii="Times New Roman" w:hAnsi="Times New Roman" w:cs="Times New Roman"/>
          <w:sz w:val="28"/>
          <w:szCs w:val="28"/>
          <w:lang w:val="en-US"/>
        </w:rPr>
        <w:t>dostignutyi</w:t>
      </w:r>
      <w:proofErr w:type="spellEnd"/>
      <w:r w:rsidR="007F412C" w:rsidRPr="00792FD1">
        <w:rPr>
          <w:rFonts w:ascii="Times New Roman" w:hAnsi="Times New Roman" w:cs="Times New Roman"/>
          <w:sz w:val="28"/>
          <w:szCs w:val="28"/>
        </w:rPr>
        <w:t>/</w:t>
      </w:r>
      <w:r w:rsidR="00077FF8" w:rsidRPr="00792FD1">
        <w:rPr>
          <w:rFonts w:ascii="Times New Roman" w:hAnsi="Times New Roman" w:cs="Times New Roman"/>
          <w:sz w:val="28"/>
          <w:szCs w:val="28"/>
        </w:rPr>
        <w:t xml:space="preserve"> </w:t>
      </w:r>
      <w:r w:rsidR="00003D6D" w:rsidRPr="00792FD1">
        <w:rPr>
          <w:rFonts w:ascii="Times New Roman" w:hAnsi="Times New Roman" w:cs="Times New Roman"/>
          <w:sz w:val="28"/>
          <w:szCs w:val="28"/>
        </w:rPr>
        <w:t>17.07.20</w:t>
      </w:r>
      <w:r w:rsidR="00792FD1">
        <w:rPr>
          <w:rFonts w:ascii="Times New Roman" w:hAnsi="Times New Roman" w:cs="Times New Roman"/>
          <w:sz w:val="28"/>
          <w:szCs w:val="28"/>
        </w:rPr>
        <w:t>20</w:t>
      </w:r>
      <w:r w:rsidR="00B37285" w:rsidRPr="00792FD1">
        <w:rPr>
          <w:rFonts w:ascii="Times New Roman" w:hAnsi="Times New Roman" w:cs="Times New Roman"/>
          <w:sz w:val="28"/>
          <w:szCs w:val="28"/>
          <w:lang w:val="kk-KZ"/>
        </w:rPr>
        <w:t>.</w:t>
      </w:r>
    </w:p>
    <w:p w14:paraId="147140F8" w14:textId="4BCFA15B" w:rsidR="007F412C" w:rsidRPr="00ED778A" w:rsidRDefault="0010075E" w:rsidP="009D00AB">
      <w:pPr>
        <w:tabs>
          <w:tab w:val="left" w:pos="993"/>
          <w:tab w:val="left" w:pos="1134"/>
        </w:tabs>
        <w:spacing w:after="0"/>
        <w:ind w:firstLine="709"/>
        <w:jc w:val="both"/>
        <w:rPr>
          <w:rFonts w:ascii="Times New Roman" w:hAnsi="Times New Roman" w:cs="Times New Roman"/>
          <w:sz w:val="28"/>
          <w:szCs w:val="28"/>
        </w:rPr>
      </w:pPr>
      <w:r w:rsidRPr="00792FD1">
        <w:rPr>
          <w:rFonts w:ascii="Times New Roman" w:hAnsi="Times New Roman" w:cs="Times New Roman"/>
          <w:sz w:val="28"/>
          <w:szCs w:val="28"/>
        </w:rPr>
        <w:t>99</w:t>
      </w:r>
      <w:r w:rsidR="007F412C" w:rsidRPr="00792FD1">
        <w:rPr>
          <w:rFonts w:ascii="Times New Roman" w:hAnsi="Times New Roman" w:cs="Times New Roman"/>
          <w:sz w:val="28"/>
          <w:szCs w:val="28"/>
        </w:rPr>
        <w:t xml:space="preserve"> </w:t>
      </w:r>
      <w:proofErr w:type="spellStart"/>
      <w:r w:rsidR="007F412C" w:rsidRPr="00792FD1">
        <w:rPr>
          <w:rFonts w:ascii="Times New Roman" w:hAnsi="Times New Roman" w:cs="Times New Roman"/>
          <w:sz w:val="28"/>
          <w:szCs w:val="28"/>
        </w:rPr>
        <w:t>Есполов</w:t>
      </w:r>
      <w:proofErr w:type="spellEnd"/>
      <w:r w:rsidR="007F412C" w:rsidRPr="00792FD1">
        <w:rPr>
          <w:rFonts w:ascii="Times New Roman" w:hAnsi="Times New Roman" w:cs="Times New Roman"/>
          <w:sz w:val="28"/>
          <w:szCs w:val="28"/>
        </w:rPr>
        <w:t xml:space="preserve"> Т.</w:t>
      </w:r>
      <w:r w:rsidR="00BE4583" w:rsidRPr="00792FD1">
        <w:rPr>
          <w:rFonts w:ascii="Times New Roman" w:hAnsi="Times New Roman" w:cs="Times New Roman"/>
          <w:sz w:val="28"/>
          <w:szCs w:val="28"/>
        </w:rPr>
        <w:t>,</w:t>
      </w:r>
      <w:r w:rsidR="007F412C" w:rsidRPr="00792FD1">
        <w:rPr>
          <w:rFonts w:ascii="Times New Roman" w:hAnsi="Times New Roman" w:cs="Times New Roman"/>
          <w:sz w:val="28"/>
          <w:szCs w:val="28"/>
        </w:rPr>
        <w:t xml:space="preserve"> </w:t>
      </w:r>
      <w:r w:rsidR="00BE4583" w:rsidRPr="00792FD1">
        <w:rPr>
          <w:rFonts w:ascii="Times New Roman" w:hAnsi="Times New Roman" w:cs="Times New Roman"/>
          <w:sz w:val="28"/>
          <w:szCs w:val="28"/>
        </w:rPr>
        <w:t xml:space="preserve">Керимова У.К., Алексеева М.А. </w:t>
      </w:r>
      <w:r w:rsidR="007F412C" w:rsidRPr="00792FD1">
        <w:rPr>
          <w:rFonts w:ascii="Times New Roman" w:hAnsi="Times New Roman" w:cs="Times New Roman"/>
          <w:sz w:val="28"/>
          <w:szCs w:val="28"/>
        </w:rPr>
        <w:t xml:space="preserve">Инновационные подходы Казахского национального аграрного исследовательского университета к </w:t>
      </w:r>
      <w:r w:rsidR="007F412C" w:rsidRPr="00ED778A">
        <w:rPr>
          <w:rFonts w:ascii="Times New Roman" w:hAnsi="Times New Roman" w:cs="Times New Roman"/>
          <w:sz w:val="28"/>
          <w:szCs w:val="28"/>
        </w:rPr>
        <w:t xml:space="preserve">решению ключевых проблем развития АПК // </w:t>
      </w:r>
      <w:r w:rsidR="00BE4583">
        <w:rPr>
          <w:rFonts w:ascii="Times New Roman" w:hAnsi="Times New Roman" w:cs="Times New Roman"/>
          <w:sz w:val="28"/>
          <w:szCs w:val="28"/>
        </w:rPr>
        <w:t xml:space="preserve">Матер. </w:t>
      </w:r>
      <w:proofErr w:type="spellStart"/>
      <w:r w:rsidR="00BE4583" w:rsidRPr="00E87876">
        <w:rPr>
          <w:rFonts w:ascii="Times New Roman" w:hAnsi="Times New Roman" w:cs="Times New Roman"/>
          <w:sz w:val="28"/>
          <w:szCs w:val="28"/>
        </w:rPr>
        <w:t>междунар</w:t>
      </w:r>
      <w:proofErr w:type="spellEnd"/>
      <w:r w:rsidR="00BE4583">
        <w:rPr>
          <w:rFonts w:ascii="Times New Roman" w:hAnsi="Times New Roman" w:cs="Times New Roman"/>
          <w:sz w:val="28"/>
          <w:szCs w:val="28"/>
        </w:rPr>
        <w:t>.</w:t>
      </w:r>
      <w:r w:rsidR="00BE4583" w:rsidRPr="00E87876">
        <w:rPr>
          <w:rFonts w:ascii="Times New Roman" w:hAnsi="Times New Roman" w:cs="Times New Roman"/>
          <w:sz w:val="28"/>
          <w:szCs w:val="28"/>
        </w:rPr>
        <w:t xml:space="preserve"> науч</w:t>
      </w:r>
      <w:r w:rsidR="00BE4583">
        <w:rPr>
          <w:rFonts w:ascii="Times New Roman" w:hAnsi="Times New Roman" w:cs="Times New Roman"/>
          <w:sz w:val="28"/>
          <w:szCs w:val="28"/>
        </w:rPr>
        <w:t>.</w:t>
      </w:r>
      <w:r w:rsidR="00BE4583" w:rsidRPr="00E87876">
        <w:rPr>
          <w:rFonts w:ascii="Times New Roman" w:hAnsi="Times New Roman" w:cs="Times New Roman"/>
          <w:sz w:val="28"/>
          <w:szCs w:val="28"/>
        </w:rPr>
        <w:t xml:space="preserve"> </w:t>
      </w:r>
      <w:proofErr w:type="spellStart"/>
      <w:r w:rsidR="00BE4583" w:rsidRPr="00E87876">
        <w:rPr>
          <w:rFonts w:ascii="Times New Roman" w:hAnsi="Times New Roman" w:cs="Times New Roman"/>
          <w:sz w:val="28"/>
          <w:szCs w:val="28"/>
        </w:rPr>
        <w:t>конф</w:t>
      </w:r>
      <w:proofErr w:type="spellEnd"/>
      <w:r w:rsidR="00BE4583">
        <w:rPr>
          <w:rFonts w:ascii="Times New Roman" w:hAnsi="Times New Roman" w:cs="Times New Roman"/>
          <w:sz w:val="28"/>
          <w:szCs w:val="28"/>
        </w:rPr>
        <w:t>.</w:t>
      </w:r>
      <w:r w:rsidR="00BE4583" w:rsidRPr="00E87876">
        <w:rPr>
          <w:rFonts w:ascii="Times New Roman" w:hAnsi="Times New Roman" w:cs="Times New Roman"/>
          <w:sz w:val="28"/>
          <w:szCs w:val="28"/>
        </w:rPr>
        <w:t xml:space="preserve"> </w:t>
      </w:r>
      <w:proofErr w:type="spellStart"/>
      <w:r w:rsidR="00BE4583" w:rsidRPr="00E87876">
        <w:rPr>
          <w:rFonts w:ascii="Times New Roman" w:hAnsi="Times New Roman" w:cs="Times New Roman"/>
          <w:sz w:val="28"/>
          <w:szCs w:val="28"/>
        </w:rPr>
        <w:t>профес</w:t>
      </w:r>
      <w:proofErr w:type="spellEnd"/>
      <w:r w:rsidR="00BE4583">
        <w:rPr>
          <w:rFonts w:ascii="Times New Roman" w:hAnsi="Times New Roman" w:cs="Times New Roman"/>
          <w:sz w:val="28"/>
          <w:szCs w:val="28"/>
        </w:rPr>
        <w:t>.</w:t>
      </w:r>
      <w:r w:rsidR="00BE4583" w:rsidRPr="00E87876">
        <w:rPr>
          <w:rFonts w:ascii="Times New Roman" w:hAnsi="Times New Roman" w:cs="Times New Roman"/>
          <w:sz w:val="28"/>
          <w:szCs w:val="28"/>
        </w:rPr>
        <w:t>-преподав</w:t>
      </w:r>
      <w:r w:rsidR="00BE4583">
        <w:rPr>
          <w:rFonts w:ascii="Times New Roman" w:hAnsi="Times New Roman" w:cs="Times New Roman"/>
          <w:sz w:val="28"/>
          <w:szCs w:val="28"/>
        </w:rPr>
        <w:t>.</w:t>
      </w:r>
      <w:r w:rsidR="00BE4583" w:rsidRPr="00E87876">
        <w:rPr>
          <w:rFonts w:ascii="Times New Roman" w:hAnsi="Times New Roman" w:cs="Times New Roman"/>
          <w:sz w:val="28"/>
          <w:szCs w:val="28"/>
        </w:rPr>
        <w:t xml:space="preserve"> состава, </w:t>
      </w:r>
      <w:proofErr w:type="spellStart"/>
      <w:r w:rsidR="00BE4583" w:rsidRPr="00E87876">
        <w:rPr>
          <w:rFonts w:ascii="Times New Roman" w:hAnsi="Times New Roman" w:cs="Times New Roman"/>
          <w:sz w:val="28"/>
          <w:szCs w:val="28"/>
        </w:rPr>
        <w:t>посв</w:t>
      </w:r>
      <w:proofErr w:type="spellEnd"/>
      <w:r w:rsidR="00BE4583">
        <w:rPr>
          <w:rFonts w:ascii="Times New Roman" w:hAnsi="Times New Roman" w:cs="Times New Roman"/>
          <w:sz w:val="28"/>
          <w:szCs w:val="28"/>
        </w:rPr>
        <w:t>.</w:t>
      </w:r>
      <w:r w:rsidR="00BE4583" w:rsidRPr="00E87876">
        <w:rPr>
          <w:rFonts w:ascii="Times New Roman" w:hAnsi="Times New Roman" w:cs="Times New Roman"/>
          <w:sz w:val="28"/>
          <w:szCs w:val="28"/>
        </w:rPr>
        <w:t xml:space="preserve"> 155-летию РГАУ-МСХА имени К.А.</w:t>
      </w:r>
      <w:r w:rsidR="00BE4583">
        <w:rPr>
          <w:rFonts w:ascii="Times New Roman" w:hAnsi="Times New Roman" w:cs="Times New Roman"/>
          <w:sz w:val="28"/>
          <w:szCs w:val="28"/>
        </w:rPr>
        <w:t> </w:t>
      </w:r>
      <w:r w:rsidR="00BE4583" w:rsidRPr="00E87876">
        <w:rPr>
          <w:rFonts w:ascii="Times New Roman" w:hAnsi="Times New Roman" w:cs="Times New Roman"/>
          <w:sz w:val="28"/>
          <w:szCs w:val="28"/>
        </w:rPr>
        <w:t>Тимирязева</w:t>
      </w:r>
      <w:r w:rsidR="00BE4583" w:rsidRPr="00ED778A">
        <w:rPr>
          <w:rFonts w:ascii="Times New Roman" w:hAnsi="Times New Roman" w:cs="Times New Roman"/>
          <w:sz w:val="28"/>
          <w:szCs w:val="28"/>
        </w:rPr>
        <w:t xml:space="preserve">. – М., 2021. – </w:t>
      </w:r>
      <w:r w:rsidR="007F412C" w:rsidRPr="00ED778A">
        <w:rPr>
          <w:rFonts w:ascii="Times New Roman" w:hAnsi="Times New Roman" w:cs="Times New Roman"/>
          <w:sz w:val="28"/>
          <w:szCs w:val="28"/>
        </w:rPr>
        <w:t>С. 3-11</w:t>
      </w:r>
      <w:r w:rsidR="00BE4583">
        <w:rPr>
          <w:rFonts w:ascii="Times New Roman" w:hAnsi="Times New Roman" w:cs="Times New Roman"/>
          <w:sz w:val="28"/>
          <w:szCs w:val="28"/>
        </w:rPr>
        <w:t>.</w:t>
      </w:r>
    </w:p>
    <w:p w14:paraId="57D61CE5" w14:textId="469C2800" w:rsidR="007F412C" w:rsidRPr="00950E88" w:rsidRDefault="0010075E"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100</w:t>
      </w:r>
      <w:r w:rsidR="007F412C" w:rsidRPr="00ED778A">
        <w:rPr>
          <w:rFonts w:ascii="Times New Roman" w:hAnsi="Times New Roman" w:cs="Times New Roman"/>
          <w:sz w:val="28"/>
          <w:szCs w:val="28"/>
        </w:rPr>
        <w:t xml:space="preserve"> </w:t>
      </w:r>
      <w:r w:rsidR="00BE4583" w:rsidRPr="00ED778A">
        <w:rPr>
          <w:rFonts w:ascii="Times New Roman" w:hAnsi="Times New Roman" w:cs="Times New Roman"/>
          <w:sz w:val="28"/>
          <w:szCs w:val="28"/>
        </w:rPr>
        <w:t>Постановление Правительства Республики Казахстан</w:t>
      </w:r>
      <w:r w:rsidR="00BE4583">
        <w:rPr>
          <w:rFonts w:ascii="Times New Roman" w:hAnsi="Times New Roman" w:cs="Times New Roman"/>
          <w:sz w:val="28"/>
          <w:szCs w:val="28"/>
        </w:rPr>
        <w:t>.</w:t>
      </w:r>
      <w:r w:rsidR="00BE4583" w:rsidRPr="00ED778A">
        <w:rPr>
          <w:rFonts w:ascii="Times New Roman" w:hAnsi="Times New Roman" w:cs="Times New Roman"/>
          <w:sz w:val="28"/>
          <w:szCs w:val="28"/>
        </w:rPr>
        <w:t xml:space="preserve"> </w:t>
      </w:r>
      <w:r w:rsidR="007F412C" w:rsidRPr="00ED778A">
        <w:rPr>
          <w:rFonts w:ascii="Times New Roman" w:hAnsi="Times New Roman" w:cs="Times New Roman"/>
          <w:sz w:val="28"/>
          <w:szCs w:val="28"/>
        </w:rPr>
        <w:t>Об</w:t>
      </w:r>
      <w:r w:rsidR="00BE4583">
        <w:rPr>
          <w:rFonts w:ascii="Times New Roman" w:hAnsi="Times New Roman" w:cs="Times New Roman"/>
          <w:sz w:val="28"/>
          <w:szCs w:val="28"/>
        </w:rPr>
        <w:t> </w:t>
      </w:r>
      <w:r w:rsidR="007F412C" w:rsidRPr="00ED778A">
        <w:rPr>
          <w:rFonts w:ascii="Times New Roman" w:hAnsi="Times New Roman" w:cs="Times New Roman"/>
          <w:sz w:val="28"/>
          <w:szCs w:val="28"/>
        </w:rPr>
        <w:t xml:space="preserve">утверждении национального проекта по развитию агропромышленного </w:t>
      </w:r>
      <w:r w:rsidR="007F412C" w:rsidRPr="00950E88">
        <w:rPr>
          <w:rFonts w:ascii="Times New Roman" w:hAnsi="Times New Roman" w:cs="Times New Roman"/>
          <w:sz w:val="28"/>
          <w:szCs w:val="28"/>
        </w:rPr>
        <w:t>комплекса Республики Казахстан на 2021-2025 годы</w:t>
      </w:r>
      <w:r w:rsidR="00BE4583" w:rsidRPr="00950E88">
        <w:rPr>
          <w:rFonts w:ascii="Times New Roman" w:hAnsi="Times New Roman" w:cs="Times New Roman"/>
          <w:sz w:val="28"/>
          <w:szCs w:val="28"/>
        </w:rPr>
        <w:t>:</w:t>
      </w:r>
      <w:r w:rsidR="007F412C" w:rsidRPr="00950E88">
        <w:rPr>
          <w:rFonts w:ascii="Times New Roman" w:hAnsi="Times New Roman" w:cs="Times New Roman"/>
          <w:sz w:val="28"/>
          <w:szCs w:val="28"/>
        </w:rPr>
        <w:t xml:space="preserve"> </w:t>
      </w:r>
      <w:r w:rsidR="00BE4583" w:rsidRPr="00950E88">
        <w:rPr>
          <w:rFonts w:ascii="Times New Roman" w:hAnsi="Times New Roman" w:cs="Times New Roman"/>
          <w:sz w:val="28"/>
          <w:szCs w:val="28"/>
        </w:rPr>
        <w:t>утв.</w:t>
      </w:r>
      <w:r w:rsidR="007F412C" w:rsidRPr="00950E88">
        <w:rPr>
          <w:rFonts w:ascii="Times New Roman" w:hAnsi="Times New Roman" w:cs="Times New Roman"/>
          <w:sz w:val="28"/>
          <w:szCs w:val="28"/>
        </w:rPr>
        <w:t xml:space="preserve"> 12 октября 2021 года</w:t>
      </w:r>
      <w:r w:rsidR="00BE4583" w:rsidRPr="00950E88">
        <w:rPr>
          <w:rFonts w:ascii="Times New Roman" w:hAnsi="Times New Roman" w:cs="Times New Roman"/>
          <w:sz w:val="28"/>
          <w:szCs w:val="28"/>
        </w:rPr>
        <w:t>,</w:t>
      </w:r>
      <w:r w:rsidR="007F412C" w:rsidRPr="00950E88">
        <w:rPr>
          <w:rFonts w:ascii="Times New Roman" w:hAnsi="Times New Roman" w:cs="Times New Roman"/>
          <w:sz w:val="28"/>
          <w:szCs w:val="28"/>
        </w:rPr>
        <w:t xml:space="preserve"> №732</w:t>
      </w:r>
      <w:r w:rsidR="00077FF8" w:rsidRPr="00950E88">
        <w:rPr>
          <w:rFonts w:ascii="Times New Roman" w:hAnsi="Times New Roman" w:cs="Times New Roman"/>
          <w:sz w:val="28"/>
          <w:szCs w:val="28"/>
        </w:rPr>
        <w:t xml:space="preserve"> </w:t>
      </w:r>
      <w:r w:rsidR="00BE4583" w:rsidRPr="00950E88">
        <w:rPr>
          <w:rFonts w:ascii="Times New Roman" w:hAnsi="Times New Roman" w:cs="Times New Roman"/>
          <w:sz w:val="28"/>
          <w:szCs w:val="28"/>
        </w:rPr>
        <w:t xml:space="preserve">// </w:t>
      </w:r>
      <w:hyperlink r:id="rId50" w:history="1">
        <w:r w:rsidR="00BE4583" w:rsidRPr="00950E88">
          <w:rPr>
            <w:rStyle w:val="aa"/>
            <w:rFonts w:ascii="Times New Roman" w:hAnsi="Times New Roman" w:cs="Times New Roman"/>
            <w:color w:val="auto"/>
            <w:sz w:val="28"/>
            <w:szCs w:val="28"/>
            <w:u w:val="none"/>
          </w:rPr>
          <w:t>https://adilet.zan.kz/rus/docs/P2100000732</w:t>
        </w:r>
      </w:hyperlink>
      <w:r w:rsidR="00BE4583" w:rsidRPr="00950E88">
        <w:rPr>
          <w:rFonts w:ascii="Times New Roman" w:hAnsi="Times New Roman" w:cs="Times New Roman"/>
          <w:sz w:val="28"/>
          <w:szCs w:val="28"/>
        </w:rPr>
        <w:t xml:space="preserve">. </w:t>
      </w:r>
      <w:r w:rsidR="00950E88" w:rsidRPr="00950E88">
        <w:rPr>
          <w:rFonts w:ascii="Times New Roman" w:hAnsi="Times New Roman" w:cs="Times New Roman"/>
          <w:sz w:val="28"/>
          <w:szCs w:val="28"/>
        </w:rPr>
        <w:t>07.01.2022</w:t>
      </w:r>
      <w:r w:rsidR="00077FF8" w:rsidRPr="00950E88">
        <w:rPr>
          <w:rFonts w:ascii="Times New Roman" w:hAnsi="Times New Roman" w:cs="Times New Roman"/>
          <w:sz w:val="28"/>
          <w:szCs w:val="28"/>
        </w:rPr>
        <w:t>.</w:t>
      </w:r>
    </w:p>
    <w:p w14:paraId="4C1F5CE0" w14:textId="5395F20D" w:rsidR="007F412C" w:rsidRPr="00ED778A" w:rsidRDefault="001C2B96"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101</w:t>
      </w:r>
      <w:r w:rsidR="007F412C" w:rsidRPr="00ED778A">
        <w:rPr>
          <w:rFonts w:ascii="Times New Roman" w:hAnsi="Times New Roman" w:cs="Times New Roman"/>
          <w:sz w:val="28"/>
          <w:szCs w:val="28"/>
        </w:rPr>
        <w:t xml:space="preserve"> </w:t>
      </w:r>
      <w:proofErr w:type="spellStart"/>
      <w:r w:rsidR="007F412C" w:rsidRPr="00ED778A">
        <w:rPr>
          <w:rFonts w:ascii="Times New Roman" w:hAnsi="Times New Roman" w:cs="Times New Roman"/>
          <w:sz w:val="28"/>
          <w:szCs w:val="28"/>
        </w:rPr>
        <w:t>Боломчук</w:t>
      </w:r>
      <w:proofErr w:type="spellEnd"/>
      <w:r w:rsidR="007F412C" w:rsidRPr="00ED778A">
        <w:rPr>
          <w:rFonts w:ascii="Times New Roman" w:hAnsi="Times New Roman" w:cs="Times New Roman"/>
          <w:sz w:val="28"/>
          <w:szCs w:val="28"/>
        </w:rPr>
        <w:t xml:space="preserve"> Б. Влияние диверсификации на эффективность функционирования перерабатывающих предприятий АПК // Аграрная экономика. – 2011. – №5. – С. 23</w:t>
      </w:r>
      <w:r w:rsidR="00BE4583">
        <w:rPr>
          <w:rFonts w:ascii="Times New Roman" w:hAnsi="Times New Roman" w:cs="Times New Roman"/>
          <w:sz w:val="28"/>
          <w:szCs w:val="28"/>
        </w:rPr>
        <w:t>-</w:t>
      </w:r>
      <w:r w:rsidR="007F412C" w:rsidRPr="00ED778A">
        <w:rPr>
          <w:rFonts w:ascii="Times New Roman" w:hAnsi="Times New Roman" w:cs="Times New Roman"/>
          <w:sz w:val="28"/>
          <w:szCs w:val="28"/>
        </w:rPr>
        <w:t>27.</w:t>
      </w:r>
    </w:p>
    <w:p w14:paraId="7B789066" w14:textId="5B60CC5B" w:rsidR="00716F8C" w:rsidRPr="00792FD1" w:rsidRDefault="001C2B96" w:rsidP="00716F8C">
      <w:pPr>
        <w:tabs>
          <w:tab w:val="left" w:pos="993"/>
          <w:tab w:val="left" w:pos="1134"/>
        </w:tabs>
        <w:spacing w:after="0"/>
        <w:ind w:firstLine="709"/>
        <w:jc w:val="both"/>
        <w:rPr>
          <w:rFonts w:ascii="Times New Roman" w:hAnsi="Times New Roman" w:cs="Times New Roman"/>
          <w:sz w:val="28"/>
          <w:szCs w:val="28"/>
          <w:lang w:val="kk-KZ"/>
        </w:rPr>
      </w:pPr>
      <w:r w:rsidRPr="00792FD1">
        <w:rPr>
          <w:rFonts w:ascii="Times New Roman" w:hAnsi="Times New Roman" w:cs="Times New Roman"/>
          <w:sz w:val="28"/>
          <w:szCs w:val="28"/>
          <w:lang w:val="kk-KZ"/>
        </w:rPr>
        <w:t>102</w:t>
      </w:r>
      <w:r w:rsidR="007F412C" w:rsidRPr="00792FD1">
        <w:rPr>
          <w:rFonts w:ascii="Times New Roman" w:hAnsi="Times New Roman" w:cs="Times New Roman"/>
          <w:sz w:val="28"/>
          <w:szCs w:val="28"/>
        </w:rPr>
        <w:t xml:space="preserve"> </w:t>
      </w:r>
      <w:r w:rsidR="00716F8C" w:rsidRPr="00792FD1">
        <w:rPr>
          <w:rFonts w:ascii="Times New Roman" w:hAnsi="Times New Roman" w:cs="Times New Roman"/>
          <w:sz w:val="28"/>
          <w:szCs w:val="28"/>
          <w:lang w:val="kk-KZ"/>
        </w:rPr>
        <w:t xml:space="preserve">Рахимова Е.А. </w:t>
      </w:r>
      <w:r w:rsidR="00716F8C" w:rsidRPr="00792FD1">
        <w:rPr>
          <w:rFonts w:ascii="Times New Roman" w:hAnsi="Times New Roman" w:cs="Times New Roman"/>
          <w:sz w:val="28"/>
          <w:szCs w:val="28"/>
        </w:rPr>
        <w:t>Формирование организационно-экономического</w:t>
      </w:r>
      <w:r w:rsidR="00716F8C" w:rsidRPr="00792FD1">
        <w:rPr>
          <w:rFonts w:ascii="Times New Roman" w:hAnsi="Times New Roman" w:cs="Times New Roman"/>
          <w:sz w:val="28"/>
          <w:szCs w:val="28"/>
          <w:lang w:val="kk-KZ"/>
        </w:rPr>
        <w:t xml:space="preserve"> </w:t>
      </w:r>
      <w:r w:rsidR="00716F8C" w:rsidRPr="00792FD1">
        <w:rPr>
          <w:rFonts w:ascii="Times New Roman" w:hAnsi="Times New Roman" w:cs="Times New Roman"/>
          <w:sz w:val="28"/>
          <w:szCs w:val="28"/>
        </w:rPr>
        <w:t>механизма диверсификации деятельности</w:t>
      </w:r>
      <w:r w:rsidR="00716F8C" w:rsidRPr="00792FD1">
        <w:rPr>
          <w:rFonts w:ascii="Times New Roman" w:hAnsi="Times New Roman" w:cs="Times New Roman"/>
          <w:sz w:val="28"/>
          <w:szCs w:val="28"/>
          <w:lang w:val="kk-KZ"/>
        </w:rPr>
        <w:t xml:space="preserve"> </w:t>
      </w:r>
      <w:r w:rsidR="00716F8C" w:rsidRPr="00792FD1">
        <w:rPr>
          <w:rFonts w:ascii="Times New Roman" w:hAnsi="Times New Roman" w:cs="Times New Roman"/>
          <w:sz w:val="28"/>
          <w:szCs w:val="28"/>
        </w:rPr>
        <w:t>фермерских хозяйств</w:t>
      </w:r>
      <w:r w:rsidR="00716F8C" w:rsidRPr="00792FD1">
        <w:rPr>
          <w:rFonts w:ascii="Times New Roman" w:hAnsi="Times New Roman" w:cs="Times New Roman"/>
          <w:sz w:val="28"/>
          <w:szCs w:val="28"/>
          <w:lang w:val="kk-KZ"/>
        </w:rPr>
        <w:t xml:space="preserve"> // Аграрный вестник Урала. </w:t>
      </w:r>
      <w:r w:rsidR="00716F8C" w:rsidRPr="00792FD1">
        <w:rPr>
          <w:rFonts w:ascii="Times New Roman" w:hAnsi="Times New Roman" w:cs="Times New Roman"/>
          <w:sz w:val="28"/>
          <w:szCs w:val="28"/>
        </w:rPr>
        <w:t>– 20</w:t>
      </w:r>
      <w:r w:rsidR="00716F8C" w:rsidRPr="00792FD1">
        <w:rPr>
          <w:rFonts w:ascii="Times New Roman" w:hAnsi="Times New Roman" w:cs="Times New Roman"/>
          <w:sz w:val="28"/>
          <w:szCs w:val="28"/>
          <w:lang w:val="kk-KZ"/>
        </w:rPr>
        <w:t>22</w:t>
      </w:r>
      <w:r w:rsidR="00716F8C" w:rsidRPr="00792FD1">
        <w:rPr>
          <w:rFonts w:ascii="Times New Roman" w:hAnsi="Times New Roman" w:cs="Times New Roman"/>
          <w:sz w:val="28"/>
          <w:szCs w:val="28"/>
        </w:rPr>
        <w:t>. – №</w:t>
      </w:r>
      <w:r w:rsidR="00716F8C" w:rsidRPr="00792FD1">
        <w:rPr>
          <w:rFonts w:ascii="Times New Roman" w:hAnsi="Times New Roman" w:cs="Times New Roman"/>
          <w:sz w:val="28"/>
          <w:szCs w:val="28"/>
          <w:lang w:val="kk-KZ"/>
        </w:rPr>
        <w:t>01</w:t>
      </w:r>
      <w:r w:rsidR="00716F8C" w:rsidRPr="00792FD1">
        <w:rPr>
          <w:rFonts w:ascii="Times New Roman" w:hAnsi="Times New Roman" w:cs="Times New Roman"/>
          <w:sz w:val="28"/>
          <w:szCs w:val="28"/>
        </w:rPr>
        <w:t>(216). – С. 92-102.</w:t>
      </w:r>
    </w:p>
    <w:p w14:paraId="6BA09E92" w14:textId="0DD8CEA7" w:rsidR="007F412C" w:rsidRPr="00ED778A" w:rsidRDefault="001C2B96"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103</w:t>
      </w:r>
      <w:r w:rsidR="007F412C" w:rsidRPr="00ED778A">
        <w:rPr>
          <w:rFonts w:ascii="Times New Roman" w:hAnsi="Times New Roman" w:cs="Times New Roman"/>
          <w:sz w:val="28"/>
          <w:szCs w:val="28"/>
        </w:rPr>
        <w:t xml:space="preserve"> </w:t>
      </w:r>
      <w:proofErr w:type="spellStart"/>
      <w:r w:rsidR="007F412C" w:rsidRPr="00ED778A">
        <w:rPr>
          <w:rFonts w:ascii="Times New Roman" w:hAnsi="Times New Roman" w:cs="Times New Roman"/>
          <w:sz w:val="28"/>
          <w:szCs w:val="28"/>
        </w:rPr>
        <w:t>Гребенькова</w:t>
      </w:r>
      <w:proofErr w:type="spellEnd"/>
      <w:r w:rsidR="007F412C" w:rsidRPr="00ED778A">
        <w:rPr>
          <w:rFonts w:ascii="Times New Roman" w:hAnsi="Times New Roman" w:cs="Times New Roman"/>
          <w:sz w:val="28"/>
          <w:szCs w:val="28"/>
        </w:rPr>
        <w:t xml:space="preserve"> О.</w:t>
      </w:r>
      <w:r w:rsidR="00057A4C">
        <w:rPr>
          <w:rFonts w:ascii="Times New Roman" w:hAnsi="Times New Roman" w:cs="Times New Roman"/>
          <w:sz w:val="28"/>
          <w:szCs w:val="28"/>
        </w:rPr>
        <w:t>А.</w:t>
      </w:r>
      <w:r w:rsidR="007F412C" w:rsidRPr="00ED778A">
        <w:rPr>
          <w:rFonts w:ascii="Times New Roman" w:hAnsi="Times New Roman" w:cs="Times New Roman"/>
          <w:sz w:val="28"/>
          <w:szCs w:val="28"/>
        </w:rPr>
        <w:t xml:space="preserve"> Диверсификация в агропромышленных формированиях: </w:t>
      </w:r>
      <w:proofErr w:type="spellStart"/>
      <w:r w:rsidR="007F412C" w:rsidRPr="00ED778A">
        <w:rPr>
          <w:rFonts w:ascii="Times New Roman" w:hAnsi="Times New Roman" w:cs="Times New Roman"/>
          <w:sz w:val="28"/>
          <w:szCs w:val="28"/>
        </w:rPr>
        <w:t>автореф</w:t>
      </w:r>
      <w:proofErr w:type="spellEnd"/>
      <w:r w:rsidR="00057A4C">
        <w:rPr>
          <w:rFonts w:ascii="Times New Roman" w:hAnsi="Times New Roman" w:cs="Times New Roman"/>
          <w:sz w:val="28"/>
          <w:szCs w:val="28"/>
        </w:rPr>
        <w:t>.</w:t>
      </w:r>
      <w:r w:rsidR="007F412C" w:rsidRPr="00ED778A">
        <w:rPr>
          <w:rFonts w:ascii="Times New Roman" w:hAnsi="Times New Roman" w:cs="Times New Roman"/>
          <w:sz w:val="28"/>
          <w:szCs w:val="28"/>
        </w:rPr>
        <w:t xml:space="preserve"> </w:t>
      </w:r>
      <w:r w:rsidR="00057A4C">
        <w:rPr>
          <w:rFonts w:ascii="Times New Roman" w:hAnsi="Times New Roman" w:cs="Times New Roman"/>
          <w:sz w:val="28"/>
          <w:szCs w:val="28"/>
        </w:rPr>
        <w:t>…</w:t>
      </w:r>
      <w:r w:rsidR="007F412C" w:rsidRPr="00ED778A">
        <w:rPr>
          <w:rFonts w:ascii="Times New Roman" w:hAnsi="Times New Roman" w:cs="Times New Roman"/>
          <w:sz w:val="28"/>
          <w:szCs w:val="28"/>
        </w:rPr>
        <w:t xml:space="preserve"> канд. экон. наук</w:t>
      </w:r>
      <w:r w:rsidR="00057A4C">
        <w:rPr>
          <w:rFonts w:ascii="Times New Roman" w:hAnsi="Times New Roman" w:cs="Times New Roman"/>
          <w:sz w:val="28"/>
          <w:szCs w:val="28"/>
        </w:rPr>
        <w:t>: 08.00.05</w:t>
      </w:r>
      <w:r w:rsidR="007F412C" w:rsidRPr="00ED778A">
        <w:rPr>
          <w:rFonts w:ascii="Times New Roman" w:hAnsi="Times New Roman" w:cs="Times New Roman"/>
          <w:sz w:val="28"/>
          <w:szCs w:val="28"/>
        </w:rPr>
        <w:t>. – М.</w:t>
      </w:r>
      <w:r w:rsidR="00057A4C">
        <w:rPr>
          <w:rFonts w:ascii="Times New Roman" w:hAnsi="Times New Roman" w:cs="Times New Roman"/>
          <w:sz w:val="28"/>
          <w:szCs w:val="28"/>
        </w:rPr>
        <w:t>, 2007. – 22</w:t>
      </w:r>
      <w:r w:rsidR="007F412C" w:rsidRPr="00ED778A">
        <w:rPr>
          <w:rFonts w:ascii="Times New Roman" w:hAnsi="Times New Roman" w:cs="Times New Roman"/>
          <w:sz w:val="28"/>
          <w:szCs w:val="28"/>
        </w:rPr>
        <w:t xml:space="preserve"> с.</w:t>
      </w:r>
    </w:p>
    <w:p w14:paraId="0BF0332A" w14:textId="585CFBDF" w:rsidR="007F412C" w:rsidRPr="00ED778A" w:rsidRDefault="001C2B96"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104</w:t>
      </w:r>
      <w:r w:rsidR="007F412C" w:rsidRPr="00ED778A">
        <w:rPr>
          <w:rFonts w:ascii="Times New Roman" w:hAnsi="Times New Roman" w:cs="Times New Roman"/>
          <w:sz w:val="28"/>
          <w:szCs w:val="28"/>
        </w:rPr>
        <w:t xml:space="preserve"> Бабаев В. Диверсификация как инструмент управления развитием предприятия // Экономика и управление. – 2010. – №4. – С. 29</w:t>
      </w:r>
      <w:r w:rsidR="00057A4C">
        <w:rPr>
          <w:rFonts w:ascii="Times New Roman" w:hAnsi="Times New Roman" w:cs="Times New Roman"/>
          <w:sz w:val="28"/>
          <w:szCs w:val="28"/>
        </w:rPr>
        <w:t>-</w:t>
      </w:r>
      <w:r w:rsidR="007F412C" w:rsidRPr="00ED778A">
        <w:rPr>
          <w:rFonts w:ascii="Times New Roman" w:hAnsi="Times New Roman" w:cs="Times New Roman"/>
          <w:sz w:val="28"/>
          <w:szCs w:val="28"/>
        </w:rPr>
        <w:t>34</w:t>
      </w:r>
      <w:r w:rsidR="00057A4C">
        <w:rPr>
          <w:rFonts w:ascii="Times New Roman" w:hAnsi="Times New Roman" w:cs="Times New Roman"/>
          <w:sz w:val="28"/>
          <w:szCs w:val="28"/>
        </w:rPr>
        <w:t>.</w:t>
      </w:r>
    </w:p>
    <w:p w14:paraId="18E789EF" w14:textId="363345A2" w:rsidR="007F412C" w:rsidRPr="00ED778A" w:rsidRDefault="001C2B96" w:rsidP="009D00AB">
      <w:pPr>
        <w:tabs>
          <w:tab w:val="left" w:pos="993"/>
          <w:tab w:val="left" w:pos="1134"/>
        </w:tabs>
        <w:spacing w:after="0"/>
        <w:ind w:firstLine="709"/>
        <w:jc w:val="both"/>
        <w:rPr>
          <w:rFonts w:ascii="Times New Roman" w:eastAsia="Calibri" w:hAnsi="Times New Roman" w:cs="Times New Roman"/>
          <w:color w:val="000000"/>
          <w:sz w:val="28"/>
          <w:szCs w:val="28"/>
        </w:rPr>
      </w:pPr>
      <w:bookmarkStart w:id="129" w:name="_Hlk138296822"/>
      <w:bookmarkStart w:id="130" w:name="_Hlk138296830"/>
      <w:r w:rsidRPr="00057A4C">
        <w:rPr>
          <w:rFonts w:ascii="Times New Roman" w:eastAsia="Calibri" w:hAnsi="Times New Roman" w:cs="Times New Roman"/>
          <w:sz w:val="28"/>
          <w:szCs w:val="28"/>
        </w:rPr>
        <w:t>105</w:t>
      </w:r>
      <w:r w:rsidR="007F412C" w:rsidRPr="00057A4C">
        <w:rPr>
          <w:rFonts w:ascii="Times New Roman" w:eastAsia="Calibri" w:hAnsi="Times New Roman" w:cs="Times New Roman"/>
          <w:sz w:val="28"/>
          <w:szCs w:val="28"/>
        </w:rPr>
        <w:t xml:space="preserve"> </w:t>
      </w:r>
      <w:r w:rsidR="007F412C" w:rsidRPr="00ED778A">
        <w:rPr>
          <w:rFonts w:ascii="Times New Roman" w:eastAsia="Calibri" w:hAnsi="Times New Roman" w:cs="Times New Roman"/>
          <w:sz w:val="28"/>
          <w:szCs w:val="28"/>
          <w:lang w:val="kk-KZ"/>
        </w:rPr>
        <w:t xml:space="preserve">Айнаканова Б., </w:t>
      </w:r>
      <w:proofErr w:type="spellStart"/>
      <w:r w:rsidR="007F412C" w:rsidRPr="00ED778A">
        <w:rPr>
          <w:rFonts w:ascii="Times New Roman" w:hAnsi="Times New Roman" w:cs="Times New Roman"/>
          <w:sz w:val="28"/>
          <w:szCs w:val="28"/>
        </w:rPr>
        <w:t>Кабыкенова</w:t>
      </w:r>
      <w:proofErr w:type="spellEnd"/>
      <w:r w:rsidR="007F412C" w:rsidRPr="00057A4C">
        <w:rPr>
          <w:rFonts w:ascii="Times New Roman" w:hAnsi="Times New Roman" w:cs="Times New Roman"/>
          <w:sz w:val="28"/>
          <w:szCs w:val="28"/>
        </w:rPr>
        <w:t xml:space="preserve"> </w:t>
      </w:r>
      <w:r w:rsidR="007F412C" w:rsidRPr="00ED778A">
        <w:rPr>
          <w:rFonts w:ascii="Times New Roman" w:hAnsi="Times New Roman" w:cs="Times New Roman"/>
          <w:sz w:val="28"/>
          <w:szCs w:val="28"/>
        </w:rPr>
        <w:t>А</w:t>
      </w:r>
      <w:r w:rsidR="007F412C" w:rsidRPr="00057A4C">
        <w:rPr>
          <w:rFonts w:ascii="Times New Roman" w:hAnsi="Times New Roman" w:cs="Times New Roman"/>
          <w:sz w:val="28"/>
          <w:szCs w:val="28"/>
        </w:rPr>
        <w:t>.</w:t>
      </w:r>
      <w:r w:rsidR="007F412C" w:rsidRPr="00ED778A">
        <w:rPr>
          <w:rFonts w:ascii="Times New Roman" w:hAnsi="Times New Roman" w:cs="Times New Roman"/>
          <w:sz w:val="28"/>
          <w:szCs w:val="28"/>
          <w:lang w:val="kk-KZ"/>
        </w:rPr>
        <w:t xml:space="preserve"> </w:t>
      </w:r>
      <w:r w:rsidR="007F412C" w:rsidRPr="00ED778A">
        <w:rPr>
          <w:rFonts w:ascii="Times New Roman" w:eastAsia="Calibri" w:hAnsi="Times New Roman" w:cs="Times New Roman"/>
          <w:sz w:val="28"/>
          <w:szCs w:val="28"/>
          <w:lang w:val="en-US"/>
        </w:rPr>
        <w:t>The</w:t>
      </w:r>
      <w:r w:rsidR="007F412C" w:rsidRPr="00057A4C">
        <w:rPr>
          <w:rFonts w:ascii="Times New Roman" w:eastAsia="Calibri" w:hAnsi="Times New Roman" w:cs="Times New Roman"/>
          <w:sz w:val="28"/>
          <w:szCs w:val="28"/>
        </w:rPr>
        <w:t xml:space="preserve"> </w:t>
      </w:r>
      <w:r w:rsidR="007F412C" w:rsidRPr="00ED778A">
        <w:rPr>
          <w:rFonts w:ascii="Times New Roman" w:eastAsia="Calibri" w:hAnsi="Times New Roman" w:cs="Times New Roman"/>
          <w:sz w:val="28"/>
          <w:szCs w:val="28"/>
          <w:lang w:val="en-US"/>
        </w:rPr>
        <w:t>diversification</w:t>
      </w:r>
      <w:r w:rsidR="007F412C" w:rsidRPr="00057A4C">
        <w:rPr>
          <w:rFonts w:ascii="Times New Roman" w:eastAsia="Calibri" w:hAnsi="Times New Roman" w:cs="Times New Roman"/>
          <w:sz w:val="28"/>
          <w:szCs w:val="28"/>
        </w:rPr>
        <w:t xml:space="preserve"> </w:t>
      </w:r>
      <w:r w:rsidR="007F412C" w:rsidRPr="00ED778A">
        <w:rPr>
          <w:rFonts w:ascii="Times New Roman" w:eastAsia="Calibri" w:hAnsi="Times New Roman" w:cs="Times New Roman"/>
          <w:sz w:val="28"/>
          <w:szCs w:val="28"/>
          <w:lang w:val="en-US"/>
        </w:rPr>
        <w:t>of</w:t>
      </w:r>
      <w:r w:rsidR="007F412C" w:rsidRPr="00057A4C">
        <w:rPr>
          <w:rFonts w:ascii="Times New Roman" w:eastAsia="Calibri" w:hAnsi="Times New Roman" w:cs="Times New Roman"/>
          <w:sz w:val="28"/>
          <w:szCs w:val="28"/>
        </w:rPr>
        <w:t xml:space="preserve"> </w:t>
      </w:r>
      <w:r w:rsidR="007F412C" w:rsidRPr="00ED778A">
        <w:rPr>
          <w:rFonts w:ascii="Times New Roman" w:eastAsia="Calibri" w:hAnsi="Times New Roman" w:cs="Times New Roman"/>
          <w:sz w:val="28"/>
          <w:szCs w:val="28"/>
          <w:lang w:val="en-US"/>
        </w:rPr>
        <w:t>production</w:t>
      </w:r>
      <w:r w:rsidR="007F412C" w:rsidRPr="00057A4C">
        <w:rPr>
          <w:rFonts w:ascii="Times New Roman" w:eastAsia="Calibri" w:hAnsi="Times New Roman" w:cs="Times New Roman"/>
          <w:sz w:val="28"/>
          <w:szCs w:val="28"/>
        </w:rPr>
        <w:t xml:space="preserve"> </w:t>
      </w:r>
      <w:r w:rsidR="007F412C" w:rsidRPr="00ED778A">
        <w:rPr>
          <w:rFonts w:ascii="Times New Roman" w:eastAsia="Calibri" w:hAnsi="Times New Roman" w:cs="Times New Roman"/>
          <w:sz w:val="28"/>
          <w:szCs w:val="28"/>
          <w:lang w:val="en-US"/>
        </w:rPr>
        <w:t>as</w:t>
      </w:r>
      <w:r w:rsidR="007F412C" w:rsidRPr="00057A4C">
        <w:rPr>
          <w:rFonts w:ascii="Times New Roman" w:eastAsia="Calibri" w:hAnsi="Times New Roman" w:cs="Times New Roman"/>
          <w:sz w:val="28"/>
          <w:szCs w:val="28"/>
        </w:rPr>
        <w:t xml:space="preserve"> </w:t>
      </w:r>
      <w:r w:rsidR="007F412C" w:rsidRPr="00ED778A">
        <w:rPr>
          <w:rFonts w:ascii="Times New Roman" w:eastAsia="Calibri" w:hAnsi="Times New Roman" w:cs="Times New Roman"/>
          <w:sz w:val="28"/>
          <w:szCs w:val="28"/>
          <w:lang w:val="en-US"/>
        </w:rPr>
        <w:t>the</w:t>
      </w:r>
      <w:r w:rsidR="007F412C" w:rsidRPr="00057A4C">
        <w:rPr>
          <w:rFonts w:ascii="Times New Roman" w:eastAsia="Calibri" w:hAnsi="Times New Roman" w:cs="Times New Roman"/>
          <w:sz w:val="28"/>
          <w:szCs w:val="28"/>
        </w:rPr>
        <w:t xml:space="preserve"> </w:t>
      </w:r>
      <w:r w:rsidR="007F412C" w:rsidRPr="00ED778A">
        <w:rPr>
          <w:rFonts w:ascii="Times New Roman" w:eastAsia="Calibri" w:hAnsi="Times New Roman" w:cs="Times New Roman"/>
          <w:sz w:val="28"/>
          <w:szCs w:val="28"/>
          <w:lang w:val="en-US"/>
        </w:rPr>
        <w:t>direction</w:t>
      </w:r>
      <w:r w:rsidR="007F412C" w:rsidRPr="00057A4C">
        <w:rPr>
          <w:rFonts w:ascii="Times New Roman" w:eastAsia="Calibri" w:hAnsi="Times New Roman" w:cs="Times New Roman"/>
          <w:sz w:val="28"/>
          <w:szCs w:val="28"/>
        </w:rPr>
        <w:t xml:space="preserve"> </w:t>
      </w:r>
      <w:r w:rsidR="007F412C" w:rsidRPr="00ED778A">
        <w:rPr>
          <w:rFonts w:ascii="Times New Roman" w:eastAsia="Calibri" w:hAnsi="Times New Roman" w:cs="Times New Roman"/>
          <w:sz w:val="28"/>
          <w:szCs w:val="28"/>
          <w:lang w:val="en-US"/>
        </w:rPr>
        <w:t>of</w:t>
      </w:r>
      <w:r w:rsidR="007F412C" w:rsidRPr="00057A4C">
        <w:rPr>
          <w:rFonts w:ascii="Times New Roman" w:eastAsia="Calibri" w:hAnsi="Times New Roman" w:cs="Times New Roman"/>
          <w:sz w:val="28"/>
          <w:szCs w:val="28"/>
        </w:rPr>
        <w:t xml:space="preserve"> </w:t>
      </w:r>
      <w:r w:rsidR="007F412C" w:rsidRPr="00ED778A">
        <w:rPr>
          <w:rFonts w:ascii="Times New Roman" w:eastAsia="Calibri" w:hAnsi="Times New Roman" w:cs="Times New Roman"/>
          <w:sz w:val="28"/>
          <w:szCs w:val="28"/>
          <w:lang w:val="en-US"/>
        </w:rPr>
        <w:t>the</w:t>
      </w:r>
      <w:r w:rsidR="007F412C" w:rsidRPr="00057A4C">
        <w:rPr>
          <w:rFonts w:ascii="Times New Roman" w:eastAsia="Calibri" w:hAnsi="Times New Roman" w:cs="Times New Roman"/>
          <w:sz w:val="28"/>
          <w:szCs w:val="28"/>
        </w:rPr>
        <w:t xml:space="preserve"> </w:t>
      </w:r>
      <w:r w:rsidR="007F412C" w:rsidRPr="00ED778A">
        <w:rPr>
          <w:rFonts w:ascii="Times New Roman" w:eastAsia="Calibri" w:hAnsi="Times New Roman" w:cs="Times New Roman"/>
          <w:sz w:val="28"/>
          <w:szCs w:val="28"/>
          <w:lang w:val="en-US"/>
        </w:rPr>
        <w:t>efficiency</w:t>
      </w:r>
      <w:r w:rsidR="007F412C" w:rsidRPr="00057A4C">
        <w:rPr>
          <w:rFonts w:ascii="Times New Roman" w:eastAsia="Calibri" w:hAnsi="Times New Roman" w:cs="Times New Roman"/>
          <w:sz w:val="28"/>
          <w:szCs w:val="28"/>
        </w:rPr>
        <w:t xml:space="preserve"> </w:t>
      </w:r>
      <w:r w:rsidR="007F412C" w:rsidRPr="00ED778A">
        <w:rPr>
          <w:rFonts w:ascii="Times New Roman" w:eastAsia="Calibri" w:hAnsi="Times New Roman" w:cs="Times New Roman"/>
          <w:sz w:val="28"/>
          <w:szCs w:val="28"/>
          <w:lang w:val="en-US"/>
        </w:rPr>
        <w:t>agricultural</w:t>
      </w:r>
      <w:r w:rsidR="007F412C" w:rsidRPr="00057A4C">
        <w:rPr>
          <w:rFonts w:ascii="Times New Roman" w:eastAsia="Calibri" w:hAnsi="Times New Roman" w:cs="Times New Roman"/>
          <w:sz w:val="28"/>
          <w:szCs w:val="28"/>
        </w:rPr>
        <w:t xml:space="preserve"> </w:t>
      </w:r>
      <w:r w:rsidR="007F412C" w:rsidRPr="00ED778A">
        <w:rPr>
          <w:rFonts w:ascii="Times New Roman" w:eastAsia="Calibri" w:hAnsi="Times New Roman" w:cs="Times New Roman"/>
          <w:sz w:val="28"/>
          <w:szCs w:val="28"/>
          <w:lang w:val="en-US"/>
        </w:rPr>
        <w:t>enterprises</w:t>
      </w:r>
      <w:bookmarkEnd w:id="129"/>
      <w:r w:rsidR="007F412C" w:rsidRPr="00057A4C">
        <w:rPr>
          <w:rFonts w:ascii="Times New Roman" w:eastAsia="Calibri" w:hAnsi="Times New Roman" w:cs="Times New Roman"/>
          <w:color w:val="000000"/>
          <w:sz w:val="28"/>
          <w:szCs w:val="28"/>
        </w:rPr>
        <w:t xml:space="preserve"> </w:t>
      </w:r>
      <w:r w:rsidR="007F412C" w:rsidRPr="00ED778A">
        <w:rPr>
          <w:rFonts w:ascii="Times New Roman" w:eastAsia="Calibri" w:hAnsi="Times New Roman" w:cs="Times New Roman"/>
          <w:color w:val="000000"/>
          <w:sz w:val="28"/>
          <w:szCs w:val="28"/>
          <w:lang w:val="kk-KZ"/>
        </w:rPr>
        <w:t xml:space="preserve">// </w:t>
      </w:r>
      <w:r w:rsidR="007F412C" w:rsidRPr="00ED778A">
        <w:rPr>
          <w:rFonts w:ascii="Times New Roman" w:eastAsia="Calibri" w:hAnsi="Times New Roman" w:cs="Times New Roman"/>
          <w:bCs/>
          <w:color w:val="000000"/>
          <w:sz w:val="28"/>
          <w:szCs w:val="28"/>
        </w:rPr>
        <w:t>Современные</w:t>
      </w:r>
      <w:r w:rsidR="007F412C" w:rsidRPr="00057A4C">
        <w:rPr>
          <w:rFonts w:ascii="Times New Roman" w:eastAsia="Calibri" w:hAnsi="Times New Roman" w:cs="Times New Roman"/>
          <w:bCs/>
          <w:color w:val="000000"/>
          <w:sz w:val="28"/>
          <w:szCs w:val="28"/>
        </w:rPr>
        <w:t xml:space="preserve"> </w:t>
      </w:r>
      <w:r w:rsidR="007F412C" w:rsidRPr="00ED778A">
        <w:rPr>
          <w:rFonts w:ascii="Times New Roman" w:eastAsia="Calibri" w:hAnsi="Times New Roman" w:cs="Times New Roman"/>
          <w:bCs/>
          <w:color w:val="000000"/>
          <w:sz w:val="28"/>
          <w:szCs w:val="28"/>
        </w:rPr>
        <w:t>проблемы</w:t>
      </w:r>
      <w:r w:rsidR="007F412C" w:rsidRPr="00057A4C">
        <w:rPr>
          <w:rFonts w:ascii="Times New Roman" w:eastAsia="Calibri" w:hAnsi="Times New Roman" w:cs="Times New Roman"/>
          <w:bCs/>
          <w:color w:val="000000"/>
          <w:sz w:val="28"/>
          <w:szCs w:val="28"/>
        </w:rPr>
        <w:t xml:space="preserve"> </w:t>
      </w:r>
      <w:r w:rsidR="007F412C" w:rsidRPr="00ED778A">
        <w:rPr>
          <w:rFonts w:ascii="Times New Roman" w:eastAsia="Calibri" w:hAnsi="Times New Roman" w:cs="Times New Roman"/>
          <w:bCs/>
          <w:color w:val="000000"/>
          <w:sz w:val="28"/>
          <w:szCs w:val="28"/>
        </w:rPr>
        <w:t>гуманитарных</w:t>
      </w:r>
      <w:r w:rsidR="007F412C" w:rsidRPr="00057A4C">
        <w:rPr>
          <w:rFonts w:ascii="Times New Roman" w:eastAsia="Calibri" w:hAnsi="Times New Roman" w:cs="Times New Roman"/>
          <w:bCs/>
          <w:color w:val="000000"/>
          <w:sz w:val="28"/>
          <w:szCs w:val="28"/>
        </w:rPr>
        <w:t xml:space="preserve"> </w:t>
      </w:r>
      <w:r w:rsidR="007F412C" w:rsidRPr="00ED778A">
        <w:rPr>
          <w:rFonts w:ascii="Times New Roman" w:eastAsia="Calibri" w:hAnsi="Times New Roman" w:cs="Times New Roman"/>
          <w:bCs/>
          <w:color w:val="000000"/>
          <w:sz w:val="28"/>
          <w:szCs w:val="28"/>
        </w:rPr>
        <w:t>и</w:t>
      </w:r>
      <w:r w:rsidR="007F412C" w:rsidRPr="00057A4C">
        <w:rPr>
          <w:rFonts w:ascii="Times New Roman" w:eastAsia="Calibri" w:hAnsi="Times New Roman" w:cs="Times New Roman"/>
          <w:bCs/>
          <w:color w:val="000000"/>
          <w:sz w:val="28"/>
          <w:szCs w:val="28"/>
        </w:rPr>
        <w:t xml:space="preserve"> </w:t>
      </w:r>
      <w:r w:rsidR="007F412C" w:rsidRPr="00ED778A">
        <w:rPr>
          <w:rFonts w:ascii="Times New Roman" w:eastAsia="Calibri" w:hAnsi="Times New Roman" w:cs="Times New Roman"/>
          <w:bCs/>
          <w:color w:val="000000"/>
          <w:sz w:val="28"/>
          <w:szCs w:val="28"/>
        </w:rPr>
        <w:t>социальных</w:t>
      </w:r>
      <w:r w:rsidR="007F412C" w:rsidRPr="00057A4C">
        <w:rPr>
          <w:rFonts w:ascii="Times New Roman" w:eastAsia="Calibri" w:hAnsi="Times New Roman" w:cs="Times New Roman"/>
          <w:bCs/>
          <w:color w:val="000000"/>
          <w:sz w:val="28"/>
          <w:szCs w:val="28"/>
        </w:rPr>
        <w:t xml:space="preserve"> </w:t>
      </w:r>
      <w:r w:rsidR="007F412C" w:rsidRPr="00ED778A">
        <w:rPr>
          <w:rFonts w:ascii="Times New Roman" w:eastAsia="Calibri" w:hAnsi="Times New Roman" w:cs="Times New Roman"/>
          <w:bCs/>
          <w:color w:val="000000"/>
          <w:sz w:val="28"/>
          <w:szCs w:val="28"/>
        </w:rPr>
        <w:t>наук</w:t>
      </w:r>
      <w:r w:rsidR="00057A4C" w:rsidRPr="00057A4C">
        <w:rPr>
          <w:rFonts w:ascii="Times New Roman" w:eastAsia="Calibri" w:hAnsi="Times New Roman" w:cs="Times New Roman"/>
          <w:bCs/>
          <w:color w:val="000000"/>
          <w:sz w:val="28"/>
          <w:szCs w:val="28"/>
        </w:rPr>
        <w:t xml:space="preserve">: </w:t>
      </w:r>
      <w:r w:rsidR="00057A4C">
        <w:rPr>
          <w:rFonts w:ascii="Times New Roman" w:eastAsia="Calibri" w:hAnsi="Times New Roman" w:cs="Times New Roman"/>
          <w:bCs/>
          <w:color w:val="000000"/>
          <w:sz w:val="28"/>
          <w:szCs w:val="28"/>
        </w:rPr>
        <w:t>матер</w:t>
      </w:r>
      <w:r w:rsidR="00057A4C" w:rsidRPr="00057A4C">
        <w:rPr>
          <w:rFonts w:ascii="Times New Roman" w:eastAsia="Calibri" w:hAnsi="Times New Roman" w:cs="Times New Roman"/>
          <w:bCs/>
          <w:color w:val="000000"/>
          <w:sz w:val="28"/>
          <w:szCs w:val="28"/>
        </w:rPr>
        <w:t xml:space="preserve">. </w:t>
      </w:r>
      <w:proofErr w:type="spellStart"/>
      <w:r w:rsidR="00057A4C" w:rsidRPr="00ED778A">
        <w:rPr>
          <w:rFonts w:ascii="Times New Roman" w:eastAsia="Calibri" w:hAnsi="Times New Roman" w:cs="Times New Roman"/>
          <w:bCs/>
          <w:color w:val="000000"/>
          <w:sz w:val="28"/>
          <w:szCs w:val="28"/>
        </w:rPr>
        <w:t>междунар</w:t>
      </w:r>
      <w:proofErr w:type="spellEnd"/>
      <w:r w:rsidR="00057A4C">
        <w:rPr>
          <w:rFonts w:ascii="Times New Roman" w:eastAsia="Calibri" w:hAnsi="Times New Roman" w:cs="Times New Roman"/>
          <w:bCs/>
          <w:color w:val="000000"/>
          <w:sz w:val="28"/>
          <w:szCs w:val="28"/>
        </w:rPr>
        <w:t>.</w:t>
      </w:r>
      <w:r w:rsidR="00057A4C" w:rsidRPr="00ED778A">
        <w:rPr>
          <w:rFonts w:ascii="Times New Roman" w:eastAsia="Calibri" w:hAnsi="Times New Roman" w:cs="Times New Roman"/>
          <w:bCs/>
          <w:color w:val="000000"/>
          <w:sz w:val="28"/>
          <w:szCs w:val="28"/>
        </w:rPr>
        <w:t xml:space="preserve"> науч</w:t>
      </w:r>
      <w:r w:rsidR="00057A4C">
        <w:rPr>
          <w:rFonts w:ascii="Times New Roman" w:eastAsia="Calibri" w:hAnsi="Times New Roman" w:cs="Times New Roman"/>
          <w:bCs/>
          <w:color w:val="000000"/>
          <w:sz w:val="28"/>
          <w:szCs w:val="28"/>
        </w:rPr>
        <w:t>.</w:t>
      </w:r>
      <w:r w:rsidR="00057A4C" w:rsidRPr="00ED778A">
        <w:rPr>
          <w:rFonts w:ascii="Times New Roman" w:eastAsia="Calibri" w:hAnsi="Times New Roman" w:cs="Times New Roman"/>
          <w:bCs/>
          <w:color w:val="000000"/>
          <w:sz w:val="28"/>
          <w:szCs w:val="28"/>
        </w:rPr>
        <w:t>-</w:t>
      </w:r>
      <w:proofErr w:type="spellStart"/>
      <w:r w:rsidR="00057A4C" w:rsidRPr="00ED778A">
        <w:rPr>
          <w:rFonts w:ascii="Times New Roman" w:eastAsia="Calibri" w:hAnsi="Times New Roman" w:cs="Times New Roman"/>
          <w:bCs/>
          <w:color w:val="000000"/>
          <w:sz w:val="28"/>
          <w:szCs w:val="28"/>
        </w:rPr>
        <w:t>практ</w:t>
      </w:r>
      <w:proofErr w:type="spellEnd"/>
      <w:r w:rsidR="00057A4C">
        <w:rPr>
          <w:rFonts w:ascii="Times New Roman" w:eastAsia="Calibri" w:hAnsi="Times New Roman" w:cs="Times New Roman"/>
          <w:bCs/>
          <w:color w:val="000000"/>
          <w:sz w:val="28"/>
          <w:szCs w:val="28"/>
        </w:rPr>
        <w:t>.</w:t>
      </w:r>
      <w:r w:rsidR="00057A4C" w:rsidRPr="00ED778A">
        <w:rPr>
          <w:rFonts w:ascii="Times New Roman" w:eastAsia="Calibri" w:hAnsi="Times New Roman" w:cs="Times New Roman"/>
          <w:bCs/>
          <w:color w:val="000000"/>
          <w:sz w:val="28"/>
          <w:szCs w:val="28"/>
        </w:rPr>
        <w:t xml:space="preserve"> </w:t>
      </w:r>
      <w:proofErr w:type="spellStart"/>
      <w:r w:rsidR="00057A4C" w:rsidRPr="00ED778A">
        <w:rPr>
          <w:rFonts w:ascii="Times New Roman" w:eastAsia="Calibri" w:hAnsi="Times New Roman" w:cs="Times New Roman"/>
          <w:bCs/>
          <w:color w:val="000000"/>
          <w:sz w:val="28"/>
          <w:szCs w:val="28"/>
        </w:rPr>
        <w:t>конф</w:t>
      </w:r>
      <w:proofErr w:type="spellEnd"/>
      <w:r w:rsidR="00057A4C">
        <w:rPr>
          <w:rFonts w:ascii="Times New Roman" w:eastAsia="Calibri" w:hAnsi="Times New Roman" w:cs="Times New Roman"/>
          <w:bCs/>
          <w:color w:val="000000"/>
          <w:sz w:val="28"/>
          <w:szCs w:val="28"/>
        </w:rPr>
        <w:t>.</w:t>
      </w:r>
      <w:r w:rsidR="007F412C" w:rsidRPr="00ED778A">
        <w:rPr>
          <w:rFonts w:ascii="Times New Roman" w:eastAsia="Calibri" w:hAnsi="Times New Roman" w:cs="Times New Roman"/>
          <w:bCs/>
          <w:color w:val="000000"/>
          <w:sz w:val="28"/>
          <w:szCs w:val="28"/>
        </w:rPr>
        <w:t xml:space="preserve"> </w:t>
      </w:r>
      <w:r w:rsidR="00057A4C">
        <w:rPr>
          <w:rFonts w:ascii="Times New Roman" w:eastAsia="Calibri" w:hAnsi="Times New Roman" w:cs="Times New Roman"/>
          <w:bCs/>
          <w:color w:val="000000"/>
          <w:sz w:val="28"/>
          <w:szCs w:val="28"/>
        </w:rPr>
        <w:t xml:space="preserve">– </w:t>
      </w:r>
      <w:r w:rsidR="007F412C" w:rsidRPr="00ED778A">
        <w:rPr>
          <w:rFonts w:ascii="Times New Roman" w:eastAsia="Calibri" w:hAnsi="Times New Roman" w:cs="Times New Roman"/>
          <w:bCs/>
          <w:color w:val="000000"/>
          <w:sz w:val="28"/>
          <w:szCs w:val="28"/>
        </w:rPr>
        <w:t>Астана, 2017</w:t>
      </w:r>
      <w:r w:rsidR="00057A4C">
        <w:rPr>
          <w:rFonts w:ascii="Times New Roman" w:eastAsia="Calibri" w:hAnsi="Times New Roman" w:cs="Times New Roman"/>
          <w:bCs/>
          <w:color w:val="000000"/>
          <w:sz w:val="28"/>
          <w:szCs w:val="28"/>
        </w:rPr>
        <w:t>.</w:t>
      </w:r>
      <w:r w:rsidR="007F412C" w:rsidRPr="00ED778A">
        <w:rPr>
          <w:rFonts w:ascii="Times New Roman" w:eastAsia="Calibri" w:hAnsi="Times New Roman" w:cs="Times New Roman"/>
          <w:color w:val="000000"/>
          <w:sz w:val="28"/>
          <w:szCs w:val="28"/>
        </w:rPr>
        <w:t xml:space="preserve"> </w:t>
      </w:r>
      <w:r w:rsidR="00057A4C">
        <w:rPr>
          <w:rFonts w:ascii="Times New Roman" w:eastAsia="Calibri" w:hAnsi="Times New Roman" w:cs="Times New Roman"/>
          <w:color w:val="000000"/>
          <w:sz w:val="28"/>
          <w:szCs w:val="28"/>
        </w:rPr>
        <w:t xml:space="preserve">– </w:t>
      </w:r>
      <w:r w:rsidR="007F412C" w:rsidRPr="00ED778A">
        <w:rPr>
          <w:rFonts w:ascii="Times New Roman" w:eastAsia="Calibri" w:hAnsi="Times New Roman" w:cs="Times New Roman"/>
          <w:color w:val="000000"/>
          <w:sz w:val="28"/>
          <w:szCs w:val="28"/>
        </w:rPr>
        <w:t>С.</w:t>
      </w:r>
      <w:r w:rsidR="00057A4C">
        <w:rPr>
          <w:rFonts w:ascii="Times New Roman" w:eastAsia="Calibri" w:hAnsi="Times New Roman" w:cs="Times New Roman"/>
          <w:color w:val="000000"/>
          <w:sz w:val="28"/>
          <w:szCs w:val="28"/>
        </w:rPr>
        <w:t xml:space="preserve"> </w:t>
      </w:r>
      <w:r w:rsidR="007F412C" w:rsidRPr="00ED778A">
        <w:rPr>
          <w:rFonts w:ascii="Times New Roman" w:eastAsia="Calibri" w:hAnsi="Times New Roman" w:cs="Times New Roman"/>
          <w:color w:val="000000"/>
          <w:sz w:val="28"/>
          <w:szCs w:val="28"/>
        </w:rPr>
        <w:t>403-406</w:t>
      </w:r>
      <w:bookmarkEnd w:id="130"/>
      <w:r w:rsidR="00057A4C">
        <w:rPr>
          <w:rFonts w:ascii="Times New Roman" w:eastAsia="Calibri" w:hAnsi="Times New Roman" w:cs="Times New Roman"/>
          <w:color w:val="000000"/>
          <w:sz w:val="28"/>
          <w:szCs w:val="28"/>
        </w:rPr>
        <w:t>.</w:t>
      </w:r>
    </w:p>
    <w:p w14:paraId="05A347BB" w14:textId="50BD6D71" w:rsidR="007F412C" w:rsidRPr="00ED778A" w:rsidRDefault="001C2B96"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106</w:t>
      </w:r>
      <w:r w:rsidR="007F412C" w:rsidRPr="00ED778A">
        <w:rPr>
          <w:rFonts w:ascii="Times New Roman" w:hAnsi="Times New Roman" w:cs="Times New Roman"/>
          <w:sz w:val="28"/>
          <w:szCs w:val="28"/>
        </w:rPr>
        <w:t xml:space="preserve"> </w:t>
      </w:r>
      <w:proofErr w:type="spellStart"/>
      <w:r w:rsidR="007F412C" w:rsidRPr="00ED778A">
        <w:rPr>
          <w:rFonts w:ascii="Times New Roman" w:hAnsi="Times New Roman" w:cs="Times New Roman"/>
          <w:sz w:val="28"/>
          <w:szCs w:val="28"/>
        </w:rPr>
        <w:t>Жангирова</w:t>
      </w:r>
      <w:proofErr w:type="spellEnd"/>
      <w:r w:rsidR="007F412C" w:rsidRPr="00ED778A">
        <w:rPr>
          <w:rFonts w:ascii="Times New Roman" w:hAnsi="Times New Roman" w:cs="Times New Roman"/>
          <w:sz w:val="28"/>
          <w:szCs w:val="28"/>
        </w:rPr>
        <w:t xml:space="preserve"> Р. Диверсификация как важнейшее условие устойчивого функционирования сельскохозяйственных предприятий Республики Казахстан // Экономика и статистика. – 2018. – №2. – С. 67-74</w:t>
      </w:r>
      <w:r w:rsidR="00057A4C">
        <w:rPr>
          <w:rFonts w:ascii="Times New Roman" w:hAnsi="Times New Roman" w:cs="Times New Roman"/>
          <w:sz w:val="28"/>
          <w:szCs w:val="28"/>
        </w:rPr>
        <w:t>.</w:t>
      </w:r>
    </w:p>
    <w:p w14:paraId="6403835C" w14:textId="76A66E10" w:rsidR="007F412C" w:rsidRPr="00ED778A" w:rsidRDefault="001C2B96"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107</w:t>
      </w:r>
      <w:r w:rsidR="007F412C" w:rsidRPr="00ED778A">
        <w:rPr>
          <w:rFonts w:ascii="Times New Roman" w:hAnsi="Times New Roman" w:cs="Times New Roman"/>
          <w:sz w:val="28"/>
          <w:szCs w:val="28"/>
        </w:rPr>
        <w:t xml:space="preserve"> </w:t>
      </w:r>
      <w:proofErr w:type="spellStart"/>
      <w:r w:rsidR="007F412C" w:rsidRPr="00ED778A">
        <w:rPr>
          <w:rFonts w:ascii="Times New Roman" w:hAnsi="Times New Roman" w:cs="Times New Roman"/>
          <w:sz w:val="28"/>
          <w:szCs w:val="28"/>
        </w:rPr>
        <w:t>Пягай</w:t>
      </w:r>
      <w:proofErr w:type="spellEnd"/>
      <w:r w:rsidR="007F412C" w:rsidRPr="00ED778A">
        <w:rPr>
          <w:rFonts w:ascii="Times New Roman" w:hAnsi="Times New Roman" w:cs="Times New Roman"/>
          <w:sz w:val="28"/>
          <w:szCs w:val="28"/>
        </w:rPr>
        <w:t xml:space="preserve"> А.</w:t>
      </w:r>
      <w:r w:rsidR="00057A4C">
        <w:rPr>
          <w:rFonts w:ascii="Times New Roman" w:hAnsi="Times New Roman" w:cs="Times New Roman"/>
          <w:sz w:val="28"/>
          <w:szCs w:val="28"/>
        </w:rPr>
        <w:t>,</w:t>
      </w:r>
      <w:r w:rsidR="007F412C" w:rsidRPr="00ED778A">
        <w:rPr>
          <w:rFonts w:ascii="Times New Roman" w:hAnsi="Times New Roman" w:cs="Times New Roman"/>
          <w:sz w:val="28"/>
          <w:szCs w:val="28"/>
        </w:rPr>
        <w:t xml:space="preserve"> </w:t>
      </w:r>
      <w:proofErr w:type="spellStart"/>
      <w:r w:rsidR="00057A4C" w:rsidRPr="00ED778A">
        <w:rPr>
          <w:rFonts w:ascii="Times New Roman" w:hAnsi="Times New Roman" w:cs="Times New Roman"/>
          <w:sz w:val="28"/>
          <w:szCs w:val="28"/>
        </w:rPr>
        <w:t>Сакенова</w:t>
      </w:r>
      <w:proofErr w:type="spellEnd"/>
      <w:r w:rsidR="00057A4C" w:rsidRPr="00057A4C">
        <w:rPr>
          <w:rFonts w:ascii="Times New Roman" w:hAnsi="Times New Roman" w:cs="Times New Roman"/>
          <w:sz w:val="28"/>
          <w:szCs w:val="28"/>
        </w:rPr>
        <w:t xml:space="preserve"> </w:t>
      </w:r>
      <w:r w:rsidR="00057A4C" w:rsidRPr="00ED778A">
        <w:rPr>
          <w:rFonts w:ascii="Times New Roman" w:hAnsi="Times New Roman" w:cs="Times New Roman"/>
          <w:sz w:val="28"/>
          <w:szCs w:val="28"/>
        </w:rPr>
        <w:t xml:space="preserve">З.М., </w:t>
      </w:r>
      <w:proofErr w:type="spellStart"/>
      <w:r w:rsidR="00057A4C" w:rsidRPr="00ED778A">
        <w:rPr>
          <w:rFonts w:ascii="Times New Roman" w:hAnsi="Times New Roman" w:cs="Times New Roman"/>
          <w:sz w:val="28"/>
          <w:szCs w:val="28"/>
        </w:rPr>
        <w:t>Шинтаева</w:t>
      </w:r>
      <w:proofErr w:type="spellEnd"/>
      <w:r w:rsidR="00057A4C" w:rsidRPr="00ED778A">
        <w:rPr>
          <w:rFonts w:ascii="Times New Roman" w:hAnsi="Times New Roman" w:cs="Times New Roman"/>
          <w:sz w:val="28"/>
          <w:szCs w:val="28"/>
        </w:rPr>
        <w:t xml:space="preserve"> С.С. </w:t>
      </w:r>
      <w:r w:rsidR="007F412C" w:rsidRPr="00ED778A">
        <w:rPr>
          <w:rFonts w:ascii="Times New Roman" w:hAnsi="Times New Roman" w:cs="Times New Roman"/>
          <w:sz w:val="28"/>
          <w:szCs w:val="28"/>
        </w:rPr>
        <w:t>Оценка конкурентоспособности продукции сельского хозяйства Казахстана // Направления повышения стратегической конкурентоспособности аграрного сектора экономики</w:t>
      </w:r>
      <w:r w:rsidR="00057A4C">
        <w:rPr>
          <w:rFonts w:ascii="Times New Roman" w:hAnsi="Times New Roman" w:cs="Times New Roman"/>
          <w:sz w:val="28"/>
          <w:szCs w:val="28"/>
        </w:rPr>
        <w:t>:</w:t>
      </w:r>
      <w:r w:rsidR="00057A4C" w:rsidRPr="00057A4C">
        <w:rPr>
          <w:rFonts w:ascii="Times New Roman" w:hAnsi="Times New Roman" w:cs="Times New Roman"/>
          <w:sz w:val="28"/>
          <w:szCs w:val="28"/>
        </w:rPr>
        <w:t xml:space="preserve"> </w:t>
      </w:r>
      <w:r w:rsidR="00057A4C" w:rsidRPr="00ED778A">
        <w:rPr>
          <w:rFonts w:ascii="Times New Roman" w:hAnsi="Times New Roman" w:cs="Times New Roman"/>
          <w:sz w:val="28"/>
          <w:szCs w:val="28"/>
        </w:rPr>
        <w:t>матер</w:t>
      </w:r>
      <w:r w:rsidR="00057A4C">
        <w:rPr>
          <w:rFonts w:ascii="Times New Roman" w:hAnsi="Times New Roman" w:cs="Times New Roman"/>
          <w:sz w:val="28"/>
          <w:szCs w:val="28"/>
        </w:rPr>
        <w:t>.</w:t>
      </w:r>
      <w:r w:rsidR="00057A4C" w:rsidRPr="00ED778A">
        <w:rPr>
          <w:rFonts w:ascii="Times New Roman" w:hAnsi="Times New Roman" w:cs="Times New Roman"/>
          <w:sz w:val="28"/>
          <w:szCs w:val="28"/>
        </w:rPr>
        <w:t xml:space="preserve"> </w:t>
      </w:r>
      <w:proofErr w:type="spellStart"/>
      <w:r w:rsidR="00057A4C" w:rsidRPr="00ED778A">
        <w:rPr>
          <w:rFonts w:ascii="Times New Roman" w:hAnsi="Times New Roman" w:cs="Times New Roman"/>
          <w:sz w:val="28"/>
          <w:szCs w:val="28"/>
        </w:rPr>
        <w:t>междунар</w:t>
      </w:r>
      <w:proofErr w:type="spellEnd"/>
      <w:r w:rsidR="00057A4C">
        <w:rPr>
          <w:rFonts w:ascii="Times New Roman" w:hAnsi="Times New Roman" w:cs="Times New Roman"/>
          <w:sz w:val="28"/>
          <w:szCs w:val="28"/>
        </w:rPr>
        <w:t>.</w:t>
      </w:r>
      <w:r w:rsidR="00057A4C" w:rsidRPr="00ED778A">
        <w:rPr>
          <w:rFonts w:ascii="Times New Roman" w:hAnsi="Times New Roman" w:cs="Times New Roman"/>
          <w:sz w:val="28"/>
          <w:szCs w:val="28"/>
        </w:rPr>
        <w:t xml:space="preserve"> науч</w:t>
      </w:r>
      <w:r w:rsidR="00057A4C">
        <w:rPr>
          <w:rFonts w:ascii="Times New Roman" w:hAnsi="Times New Roman" w:cs="Times New Roman"/>
          <w:sz w:val="28"/>
          <w:szCs w:val="28"/>
        </w:rPr>
        <w:t>.</w:t>
      </w:r>
      <w:r w:rsidR="00057A4C" w:rsidRPr="00ED778A">
        <w:rPr>
          <w:rFonts w:ascii="Times New Roman" w:hAnsi="Times New Roman" w:cs="Times New Roman"/>
          <w:sz w:val="28"/>
          <w:szCs w:val="28"/>
        </w:rPr>
        <w:t>-</w:t>
      </w:r>
      <w:proofErr w:type="spellStart"/>
      <w:r w:rsidR="00057A4C" w:rsidRPr="00ED778A">
        <w:rPr>
          <w:rFonts w:ascii="Times New Roman" w:hAnsi="Times New Roman" w:cs="Times New Roman"/>
          <w:sz w:val="28"/>
          <w:szCs w:val="28"/>
        </w:rPr>
        <w:t>практ</w:t>
      </w:r>
      <w:proofErr w:type="spellEnd"/>
      <w:r w:rsidR="00057A4C">
        <w:rPr>
          <w:rFonts w:ascii="Times New Roman" w:hAnsi="Times New Roman" w:cs="Times New Roman"/>
          <w:sz w:val="28"/>
          <w:szCs w:val="28"/>
        </w:rPr>
        <w:t>.</w:t>
      </w:r>
      <w:r w:rsidR="00057A4C" w:rsidRPr="00ED778A">
        <w:rPr>
          <w:rFonts w:ascii="Times New Roman" w:hAnsi="Times New Roman" w:cs="Times New Roman"/>
          <w:sz w:val="28"/>
          <w:szCs w:val="28"/>
        </w:rPr>
        <w:t xml:space="preserve"> </w:t>
      </w:r>
      <w:proofErr w:type="spellStart"/>
      <w:r w:rsidR="00057A4C" w:rsidRPr="00ED778A">
        <w:rPr>
          <w:rFonts w:ascii="Times New Roman" w:hAnsi="Times New Roman" w:cs="Times New Roman"/>
          <w:sz w:val="28"/>
          <w:szCs w:val="28"/>
        </w:rPr>
        <w:t>конф</w:t>
      </w:r>
      <w:proofErr w:type="spellEnd"/>
      <w:r w:rsidR="00057A4C">
        <w:rPr>
          <w:rFonts w:ascii="Times New Roman" w:hAnsi="Times New Roman" w:cs="Times New Roman"/>
          <w:sz w:val="28"/>
          <w:szCs w:val="28"/>
        </w:rPr>
        <w:t>.</w:t>
      </w:r>
      <w:r w:rsidR="007F412C" w:rsidRPr="00ED778A">
        <w:rPr>
          <w:rFonts w:ascii="Times New Roman" w:hAnsi="Times New Roman" w:cs="Times New Roman"/>
          <w:sz w:val="28"/>
          <w:szCs w:val="28"/>
        </w:rPr>
        <w:t xml:space="preserve"> – Тамбов, 2020. – С.</w:t>
      </w:r>
      <w:r w:rsidR="00057A4C">
        <w:rPr>
          <w:rFonts w:ascii="Times New Roman" w:hAnsi="Times New Roman" w:cs="Times New Roman"/>
          <w:sz w:val="28"/>
          <w:szCs w:val="28"/>
        </w:rPr>
        <w:t> </w:t>
      </w:r>
      <w:r w:rsidR="007F412C" w:rsidRPr="00ED778A">
        <w:rPr>
          <w:rFonts w:ascii="Times New Roman" w:hAnsi="Times New Roman" w:cs="Times New Roman"/>
          <w:sz w:val="28"/>
          <w:szCs w:val="28"/>
        </w:rPr>
        <w:t>161-166</w:t>
      </w:r>
      <w:r w:rsidR="00057A4C">
        <w:rPr>
          <w:rFonts w:ascii="Times New Roman" w:hAnsi="Times New Roman" w:cs="Times New Roman"/>
          <w:sz w:val="28"/>
          <w:szCs w:val="28"/>
        </w:rPr>
        <w:t>.</w:t>
      </w:r>
    </w:p>
    <w:p w14:paraId="75D343A0" w14:textId="12F47843" w:rsidR="007F412C" w:rsidRPr="00ED778A" w:rsidRDefault="001C2B96" w:rsidP="009D00AB">
      <w:pPr>
        <w:tabs>
          <w:tab w:val="left" w:pos="993"/>
          <w:tab w:val="left" w:pos="1134"/>
        </w:tabs>
        <w:spacing w:after="0"/>
        <w:ind w:firstLine="709"/>
        <w:jc w:val="both"/>
        <w:rPr>
          <w:rFonts w:ascii="Times New Roman" w:hAnsi="Times New Roman" w:cs="Times New Roman"/>
          <w:sz w:val="28"/>
          <w:szCs w:val="28"/>
          <w:shd w:val="clear" w:color="auto" w:fill="FFFFFF"/>
        </w:rPr>
      </w:pPr>
      <w:r w:rsidRPr="00ED778A">
        <w:rPr>
          <w:rFonts w:ascii="Times New Roman" w:hAnsi="Times New Roman" w:cs="Times New Roman"/>
          <w:sz w:val="28"/>
          <w:szCs w:val="28"/>
        </w:rPr>
        <w:t>108</w:t>
      </w:r>
      <w:r w:rsidR="007F412C" w:rsidRPr="00ED778A">
        <w:rPr>
          <w:rFonts w:ascii="Times New Roman" w:hAnsi="Times New Roman" w:cs="Times New Roman"/>
          <w:sz w:val="28"/>
          <w:szCs w:val="28"/>
        </w:rPr>
        <w:t xml:space="preserve"> </w:t>
      </w:r>
      <w:proofErr w:type="spellStart"/>
      <w:r w:rsidR="007F412C" w:rsidRPr="00ED778A">
        <w:rPr>
          <w:rFonts w:ascii="Times New Roman" w:hAnsi="Times New Roman" w:cs="Times New Roman"/>
          <w:sz w:val="28"/>
          <w:szCs w:val="28"/>
          <w:shd w:val="clear" w:color="auto" w:fill="FFFFFF"/>
        </w:rPr>
        <w:t>Омарбакиев</w:t>
      </w:r>
      <w:proofErr w:type="spellEnd"/>
      <w:r w:rsidR="007F412C" w:rsidRPr="00ED778A">
        <w:rPr>
          <w:rFonts w:ascii="Times New Roman" w:hAnsi="Times New Roman" w:cs="Times New Roman"/>
          <w:sz w:val="28"/>
          <w:szCs w:val="28"/>
          <w:shd w:val="clear" w:color="auto" w:fill="FFFFFF"/>
        </w:rPr>
        <w:t xml:space="preserve"> Л.</w:t>
      </w:r>
      <w:r w:rsidR="00057A4C">
        <w:rPr>
          <w:rFonts w:ascii="Times New Roman" w:hAnsi="Times New Roman" w:cs="Times New Roman"/>
          <w:sz w:val="28"/>
          <w:szCs w:val="28"/>
          <w:shd w:val="clear" w:color="auto" w:fill="FFFFFF"/>
        </w:rPr>
        <w:t>,</w:t>
      </w:r>
      <w:r w:rsidR="007F412C" w:rsidRPr="00ED778A">
        <w:rPr>
          <w:rFonts w:ascii="Times New Roman" w:hAnsi="Times New Roman" w:cs="Times New Roman"/>
          <w:sz w:val="28"/>
          <w:szCs w:val="28"/>
          <w:shd w:val="clear" w:color="auto" w:fill="FFFFFF"/>
        </w:rPr>
        <w:t xml:space="preserve"> </w:t>
      </w:r>
      <w:proofErr w:type="spellStart"/>
      <w:r w:rsidR="00057A4C" w:rsidRPr="00ED778A">
        <w:rPr>
          <w:rFonts w:ascii="Times New Roman" w:hAnsi="Times New Roman" w:cs="Times New Roman"/>
          <w:sz w:val="28"/>
          <w:szCs w:val="28"/>
          <w:shd w:val="clear" w:color="auto" w:fill="FFFFFF"/>
        </w:rPr>
        <w:t>Жарылкасын</w:t>
      </w:r>
      <w:proofErr w:type="spellEnd"/>
      <w:r w:rsidR="00057A4C" w:rsidRPr="00ED778A">
        <w:rPr>
          <w:rFonts w:ascii="Times New Roman" w:hAnsi="Times New Roman" w:cs="Times New Roman"/>
          <w:sz w:val="28"/>
          <w:szCs w:val="28"/>
          <w:shd w:val="clear" w:color="auto" w:fill="FFFFFF"/>
        </w:rPr>
        <w:t xml:space="preserve"> Ж.К. </w:t>
      </w:r>
      <w:r w:rsidR="007F412C" w:rsidRPr="00ED778A">
        <w:rPr>
          <w:rFonts w:ascii="Times New Roman" w:hAnsi="Times New Roman" w:cs="Times New Roman"/>
          <w:sz w:val="28"/>
          <w:szCs w:val="28"/>
          <w:shd w:val="clear" w:color="auto" w:fill="FFFFFF"/>
        </w:rPr>
        <w:t xml:space="preserve">Повышение конкурентоспособности продукции аграрного сектора Республики Казахстан // </w:t>
      </w:r>
      <w:r w:rsidR="007F412C" w:rsidRPr="00ED778A">
        <w:rPr>
          <w:rFonts w:ascii="Times New Roman" w:hAnsi="Times New Roman" w:cs="Times New Roman"/>
          <w:iCs/>
          <w:sz w:val="28"/>
          <w:szCs w:val="28"/>
          <w:shd w:val="clear" w:color="auto" w:fill="FFFFFF"/>
        </w:rPr>
        <w:t>Проблемы агрорынка</w:t>
      </w:r>
      <w:r w:rsidR="007F412C" w:rsidRPr="00ED778A">
        <w:rPr>
          <w:rFonts w:ascii="Times New Roman" w:hAnsi="Times New Roman" w:cs="Times New Roman"/>
          <w:sz w:val="28"/>
          <w:szCs w:val="28"/>
          <w:shd w:val="clear" w:color="auto" w:fill="FFFFFF"/>
        </w:rPr>
        <w:t>. – 2020. – №4. – С. 40-46</w:t>
      </w:r>
      <w:r w:rsidR="00057A4C">
        <w:rPr>
          <w:rFonts w:ascii="Times New Roman" w:hAnsi="Times New Roman" w:cs="Times New Roman"/>
          <w:sz w:val="28"/>
          <w:szCs w:val="28"/>
          <w:shd w:val="clear" w:color="auto" w:fill="FFFFFF"/>
        </w:rPr>
        <w:t>.</w:t>
      </w:r>
    </w:p>
    <w:p w14:paraId="6E50C01F" w14:textId="33B3A847" w:rsidR="007F412C" w:rsidRPr="00ED778A" w:rsidRDefault="003C1E2D"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shd w:val="clear" w:color="auto" w:fill="FFFFFF"/>
        </w:rPr>
        <w:lastRenderedPageBreak/>
        <w:t>109</w:t>
      </w:r>
      <w:r w:rsidR="007F412C" w:rsidRPr="00ED778A">
        <w:rPr>
          <w:rFonts w:ascii="Times New Roman" w:hAnsi="Times New Roman" w:cs="Times New Roman"/>
          <w:sz w:val="28"/>
          <w:szCs w:val="28"/>
          <w:shd w:val="clear" w:color="auto" w:fill="FFFFFF"/>
        </w:rPr>
        <w:t xml:space="preserve"> </w:t>
      </w:r>
      <w:r w:rsidR="007F412C" w:rsidRPr="00ED778A">
        <w:rPr>
          <w:rFonts w:ascii="Times New Roman" w:hAnsi="Times New Roman" w:cs="Times New Roman"/>
          <w:sz w:val="28"/>
          <w:szCs w:val="28"/>
        </w:rPr>
        <w:t>Запольский М. Интеграционные процессы в АПК в условиях переходной экономики. – Минск, 2005. – 204 с.</w:t>
      </w:r>
    </w:p>
    <w:p w14:paraId="2AE7676A" w14:textId="31F61E32" w:rsidR="007F412C" w:rsidRPr="00ED778A" w:rsidRDefault="003C1E2D" w:rsidP="009D00AB">
      <w:pPr>
        <w:tabs>
          <w:tab w:val="left" w:pos="993"/>
          <w:tab w:val="left" w:pos="1134"/>
        </w:tabs>
        <w:spacing w:after="0"/>
        <w:ind w:firstLine="709"/>
        <w:jc w:val="both"/>
        <w:rPr>
          <w:rFonts w:ascii="Times New Roman" w:eastAsia="Times New Roman" w:hAnsi="Times New Roman" w:cs="Times New Roman"/>
          <w:sz w:val="28"/>
          <w:szCs w:val="28"/>
          <w:lang w:eastAsia="ru-RU"/>
        </w:rPr>
      </w:pPr>
      <w:r w:rsidRPr="00ED778A">
        <w:rPr>
          <w:rFonts w:ascii="Times New Roman" w:hAnsi="Times New Roman" w:cs="Times New Roman"/>
          <w:sz w:val="28"/>
          <w:szCs w:val="28"/>
        </w:rPr>
        <w:t>110</w:t>
      </w:r>
      <w:r w:rsidR="007F412C" w:rsidRPr="00ED778A">
        <w:rPr>
          <w:rFonts w:ascii="Times New Roman" w:hAnsi="Times New Roman" w:cs="Times New Roman"/>
          <w:sz w:val="28"/>
          <w:szCs w:val="28"/>
        </w:rPr>
        <w:t xml:space="preserve"> </w:t>
      </w:r>
      <w:proofErr w:type="spellStart"/>
      <w:r w:rsidR="00057A4C" w:rsidRPr="00ED778A">
        <w:rPr>
          <w:rFonts w:ascii="Times New Roman" w:eastAsia="Times New Roman" w:hAnsi="Times New Roman" w:cs="Times New Roman"/>
          <w:sz w:val="28"/>
          <w:szCs w:val="28"/>
          <w:lang w:eastAsia="ru-RU"/>
        </w:rPr>
        <w:t>Молдашев</w:t>
      </w:r>
      <w:proofErr w:type="spellEnd"/>
      <w:r w:rsidR="00057A4C" w:rsidRPr="00057A4C">
        <w:rPr>
          <w:rFonts w:ascii="Times New Roman" w:eastAsia="Times New Roman" w:hAnsi="Times New Roman" w:cs="Times New Roman"/>
          <w:sz w:val="28"/>
          <w:szCs w:val="28"/>
          <w:lang w:eastAsia="ru-RU"/>
        </w:rPr>
        <w:t xml:space="preserve"> </w:t>
      </w:r>
      <w:r w:rsidR="00057A4C" w:rsidRPr="00ED778A">
        <w:rPr>
          <w:rFonts w:ascii="Times New Roman" w:eastAsia="Times New Roman" w:hAnsi="Times New Roman" w:cs="Times New Roman"/>
          <w:sz w:val="28"/>
          <w:szCs w:val="28"/>
          <w:lang w:eastAsia="ru-RU"/>
        </w:rPr>
        <w:t>А.Б., Никитина Г.А.</w:t>
      </w:r>
      <w:r w:rsidR="00057A4C">
        <w:rPr>
          <w:rFonts w:ascii="Times New Roman" w:eastAsia="Times New Roman" w:hAnsi="Times New Roman" w:cs="Times New Roman"/>
          <w:sz w:val="28"/>
          <w:szCs w:val="28"/>
          <w:lang w:eastAsia="ru-RU"/>
        </w:rPr>
        <w:t xml:space="preserve"> </w:t>
      </w:r>
      <w:r w:rsidR="007F412C" w:rsidRPr="00ED778A">
        <w:rPr>
          <w:rFonts w:ascii="Times New Roman" w:eastAsia="Times New Roman" w:hAnsi="Times New Roman" w:cs="Times New Roman"/>
          <w:sz w:val="28"/>
          <w:szCs w:val="28"/>
          <w:lang w:eastAsia="ru-RU"/>
        </w:rPr>
        <w:t xml:space="preserve">Проблемы устойчивого функционирования продовольственной системы Республики Казахстан // Проблемы агрорынка. </w:t>
      </w:r>
      <w:r w:rsidR="007F412C" w:rsidRPr="00ED778A">
        <w:rPr>
          <w:rFonts w:ascii="Times New Roman" w:hAnsi="Times New Roman" w:cs="Times New Roman"/>
          <w:sz w:val="28"/>
          <w:szCs w:val="28"/>
        </w:rPr>
        <w:t>–</w:t>
      </w:r>
      <w:r w:rsidR="007F412C" w:rsidRPr="00ED778A">
        <w:rPr>
          <w:rFonts w:ascii="Times New Roman" w:eastAsia="Times New Roman" w:hAnsi="Times New Roman" w:cs="Times New Roman"/>
          <w:sz w:val="28"/>
          <w:szCs w:val="28"/>
          <w:lang w:eastAsia="ru-RU"/>
        </w:rPr>
        <w:t xml:space="preserve"> 2019. </w:t>
      </w:r>
      <w:r w:rsidR="007F412C" w:rsidRPr="00ED778A">
        <w:rPr>
          <w:rFonts w:ascii="Times New Roman" w:hAnsi="Times New Roman" w:cs="Times New Roman"/>
          <w:sz w:val="28"/>
          <w:szCs w:val="28"/>
        </w:rPr>
        <w:t>–</w:t>
      </w:r>
      <w:r w:rsidR="007F412C" w:rsidRPr="00ED778A">
        <w:rPr>
          <w:rFonts w:ascii="Times New Roman" w:eastAsia="Times New Roman" w:hAnsi="Times New Roman" w:cs="Times New Roman"/>
          <w:sz w:val="28"/>
          <w:szCs w:val="28"/>
          <w:lang w:eastAsia="ru-RU"/>
        </w:rPr>
        <w:t xml:space="preserve"> №2. – С.</w:t>
      </w:r>
      <w:r w:rsidR="00057A4C">
        <w:rPr>
          <w:rFonts w:ascii="Times New Roman" w:eastAsia="Times New Roman" w:hAnsi="Times New Roman" w:cs="Times New Roman"/>
          <w:sz w:val="28"/>
          <w:szCs w:val="28"/>
          <w:lang w:eastAsia="ru-RU"/>
        </w:rPr>
        <w:t xml:space="preserve"> </w:t>
      </w:r>
      <w:r w:rsidR="007F412C" w:rsidRPr="00ED778A">
        <w:rPr>
          <w:rFonts w:ascii="Times New Roman" w:eastAsia="Times New Roman" w:hAnsi="Times New Roman" w:cs="Times New Roman"/>
          <w:sz w:val="28"/>
          <w:szCs w:val="28"/>
          <w:lang w:eastAsia="ru-RU"/>
        </w:rPr>
        <w:t>11-19</w:t>
      </w:r>
      <w:r w:rsidR="00057A4C">
        <w:rPr>
          <w:rFonts w:ascii="Times New Roman" w:eastAsia="Times New Roman" w:hAnsi="Times New Roman" w:cs="Times New Roman"/>
          <w:sz w:val="28"/>
          <w:szCs w:val="28"/>
          <w:lang w:eastAsia="ru-RU"/>
        </w:rPr>
        <w:t>.</w:t>
      </w:r>
    </w:p>
    <w:p w14:paraId="0A77149E" w14:textId="016005C4" w:rsidR="007F412C" w:rsidRPr="00ED778A" w:rsidRDefault="003C1E2D" w:rsidP="009D00AB">
      <w:pPr>
        <w:tabs>
          <w:tab w:val="left" w:pos="993"/>
          <w:tab w:val="left" w:pos="1134"/>
        </w:tabs>
        <w:spacing w:after="0"/>
        <w:ind w:firstLine="709"/>
        <w:jc w:val="both"/>
        <w:rPr>
          <w:rFonts w:ascii="Times New Roman" w:eastAsia="Times New Roman" w:hAnsi="Times New Roman" w:cs="Times New Roman"/>
          <w:sz w:val="28"/>
          <w:szCs w:val="28"/>
          <w:lang w:eastAsia="ru-RU"/>
        </w:rPr>
      </w:pPr>
      <w:r w:rsidRPr="00ED778A">
        <w:rPr>
          <w:rFonts w:ascii="Times New Roman" w:eastAsia="Times New Roman" w:hAnsi="Times New Roman" w:cs="Times New Roman"/>
          <w:sz w:val="28"/>
          <w:szCs w:val="28"/>
          <w:lang w:eastAsia="ru-RU"/>
        </w:rPr>
        <w:t>111</w:t>
      </w:r>
      <w:r w:rsidR="007F412C" w:rsidRPr="00ED778A">
        <w:rPr>
          <w:rFonts w:ascii="Times New Roman" w:eastAsia="Times New Roman" w:hAnsi="Times New Roman" w:cs="Times New Roman"/>
          <w:sz w:val="28"/>
          <w:szCs w:val="28"/>
          <w:lang w:eastAsia="ru-RU"/>
        </w:rPr>
        <w:t xml:space="preserve"> Каменова М.</w:t>
      </w:r>
      <w:r w:rsidR="00057A4C">
        <w:rPr>
          <w:rFonts w:ascii="Times New Roman" w:eastAsia="Times New Roman" w:hAnsi="Times New Roman" w:cs="Times New Roman"/>
          <w:sz w:val="28"/>
          <w:szCs w:val="28"/>
          <w:lang w:eastAsia="ru-RU"/>
        </w:rPr>
        <w:t>,</w:t>
      </w:r>
      <w:r w:rsidR="007F412C" w:rsidRPr="00ED778A">
        <w:rPr>
          <w:rFonts w:ascii="Times New Roman" w:eastAsia="Times New Roman" w:hAnsi="Times New Roman" w:cs="Times New Roman"/>
          <w:sz w:val="28"/>
          <w:szCs w:val="28"/>
          <w:lang w:eastAsia="ru-RU"/>
        </w:rPr>
        <w:t xml:space="preserve"> </w:t>
      </w:r>
      <w:proofErr w:type="spellStart"/>
      <w:r w:rsidR="00057A4C" w:rsidRPr="00ED778A">
        <w:rPr>
          <w:rFonts w:ascii="Times New Roman" w:eastAsia="Times New Roman" w:hAnsi="Times New Roman" w:cs="Times New Roman"/>
          <w:sz w:val="28"/>
          <w:szCs w:val="28"/>
          <w:lang w:eastAsia="ru-RU"/>
        </w:rPr>
        <w:t>Джазыкбаева</w:t>
      </w:r>
      <w:proofErr w:type="spellEnd"/>
      <w:r w:rsidR="00057A4C" w:rsidRPr="00ED778A">
        <w:rPr>
          <w:rFonts w:ascii="Times New Roman" w:eastAsia="Times New Roman" w:hAnsi="Times New Roman" w:cs="Times New Roman"/>
          <w:sz w:val="28"/>
          <w:szCs w:val="28"/>
          <w:lang w:eastAsia="ru-RU"/>
        </w:rPr>
        <w:t xml:space="preserve"> Б.К. </w:t>
      </w:r>
      <w:r w:rsidR="007F412C" w:rsidRPr="00ED778A">
        <w:rPr>
          <w:rFonts w:ascii="Times New Roman" w:eastAsia="Times New Roman" w:hAnsi="Times New Roman" w:cs="Times New Roman"/>
          <w:sz w:val="28"/>
          <w:szCs w:val="28"/>
          <w:lang w:eastAsia="ru-RU"/>
        </w:rPr>
        <w:t xml:space="preserve">Особенности форм хозяйствования агропромышленного комплекса в устойчивом развитии сельского хозяйства // Вестник Карагандинского университета. – 2019. </w:t>
      </w:r>
      <w:r w:rsidR="007F412C" w:rsidRPr="00ED778A">
        <w:rPr>
          <w:rFonts w:ascii="Times New Roman" w:hAnsi="Times New Roman" w:cs="Times New Roman"/>
          <w:sz w:val="28"/>
          <w:szCs w:val="28"/>
        </w:rPr>
        <w:t>–</w:t>
      </w:r>
      <w:r w:rsidR="007F412C" w:rsidRPr="00ED778A">
        <w:rPr>
          <w:rFonts w:ascii="Times New Roman" w:eastAsia="Times New Roman" w:hAnsi="Times New Roman" w:cs="Times New Roman"/>
          <w:sz w:val="28"/>
          <w:szCs w:val="28"/>
          <w:lang w:eastAsia="ru-RU"/>
        </w:rPr>
        <w:t xml:space="preserve"> №2. – С.</w:t>
      </w:r>
      <w:r w:rsidR="00057A4C">
        <w:rPr>
          <w:rFonts w:ascii="Times New Roman" w:eastAsia="Times New Roman" w:hAnsi="Times New Roman" w:cs="Times New Roman"/>
          <w:sz w:val="28"/>
          <w:szCs w:val="28"/>
          <w:lang w:eastAsia="ru-RU"/>
        </w:rPr>
        <w:t xml:space="preserve"> </w:t>
      </w:r>
      <w:r w:rsidR="007F412C" w:rsidRPr="00ED778A">
        <w:rPr>
          <w:rFonts w:ascii="Times New Roman" w:eastAsia="Times New Roman" w:hAnsi="Times New Roman" w:cs="Times New Roman"/>
          <w:sz w:val="28"/>
          <w:szCs w:val="28"/>
          <w:lang w:eastAsia="ru-RU"/>
        </w:rPr>
        <w:t>52-62</w:t>
      </w:r>
      <w:r w:rsidR="00057A4C">
        <w:rPr>
          <w:rFonts w:ascii="Times New Roman" w:eastAsia="Times New Roman" w:hAnsi="Times New Roman" w:cs="Times New Roman"/>
          <w:sz w:val="28"/>
          <w:szCs w:val="28"/>
          <w:lang w:eastAsia="ru-RU"/>
        </w:rPr>
        <w:t>.</w:t>
      </w:r>
    </w:p>
    <w:p w14:paraId="155EB357" w14:textId="22E91C7B" w:rsidR="007F412C" w:rsidRPr="00ED778A" w:rsidRDefault="003C1E2D" w:rsidP="009D00AB">
      <w:pPr>
        <w:tabs>
          <w:tab w:val="left" w:pos="993"/>
          <w:tab w:val="left" w:pos="1134"/>
        </w:tabs>
        <w:spacing w:after="0"/>
        <w:ind w:firstLine="709"/>
        <w:jc w:val="both"/>
        <w:rPr>
          <w:rFonts w:ascii="Times New Roman" w:eastAsia="Times New Roman" w:hAnsi="Times New Roman" w:cs="Times New Roman"/>
          <w:sz w:val="28"/>
          <w:szCs w:val="28"/>
          <w:lang w:eastAsia="ru-RU"/>
        </w:rPr>
      </w:pPr>
      <w:r w:rsidRPr="00ED778A">
        <w:rPr>
          <w:rFonts w:ascii="Times New Roman" w:eastAsia="Times New Roman" w:hAnsi="Times New Roman" w:cs="Times New Roman"/>
          <w:sz w:val="28"/>
          <w:szCs w:val="28"/>
          <w:lang w:eastAsia="ru-RU"/>
        </w:rPr>
        <w:t>112</w:t>
      </w:r>
      <w:r w:rsidR="007F412C" w:rsidRPr="00ED778A">
        <w:rPr>
          <w:rFonts w:ascii="Times New Roman" w:eastAsia="Times New Roman" w:hAnsi="Times New Roman" w:cs="Times New Roman"/>
          <w:sz w:val="28"/>
          <w:szCs w:val="28"/>
          <w:lang w:eastAsia="ru-RU"/>
        </w:rPr>
        <w:t xml:space="preserve"> </w:t>
      </w:r>
      <w:proofErr w:type="spellStart"/>
      <w:r w:rsidR="007F412C" w:rsidRPr="00ED778A">
        <w:rPr>
          <w:rFonts w:ascii="Times New Roman" w:eastAsia="Times New Roman" w:hAnsi="Times New Roman" w:cs="Times New Roman"/>
          <w:sz w:val="28"/>
          <w:szCs w:val="28"/>
          <w:lang w:eastAsia="ru-RU"/>
        </w:rPr>
        <w:t>Дарибаева</w:t>
      </w:r>
      <w:proofErr w:type="spellEnd"/>
      <w:r w:rsidR="007F412C" w:rsidRPr="00ED778A">
        <w:rPr>
          <w:rFonts w:ascii="Times New Roman" w:eastAsia="Times New Roman" w:hAnsi="Times New Roman" w:cs="Times New Roman"/>
          <w:sz w:val="28"/>
          <w:szCs w:val="28"/>
          <w:lang w:eastAsia="ru-RU"/>
        </w:rPr>
        <w:t xml:space="preserve"> А.</w:t>
      </w:r>
      <w:r w:rsidR="00057A4C">
        <w:rPr>
          <w:rFonts w:ascii="Times New Roman" w:eastAsia="Times New Roman" w:hAnsi="Times New Roman" w:cs="Times New Roman"/>
          <w:sz w:val="28"/>
          <w:szCs w:val="28"/>
          <w:lang w:eastAsia="ru-RU"/>
        </w:rPr>
        <w:t>,</w:t>
      </w:r>
      <w:r w:rsidR="007F412C" w:rsidRPr="00ED778A">
        <w:rPr>
          <w:rFonts w:ascii="Times New Roman" w:eastAsia="Times New Roman" w:hAnsi="Times New Roman" w:cs="Times New Roman"/>
          <w:sz w:val="28"/>
          <w:szCs w:val="28"/>
          <w:lang w:eastAsia="ru-RU"/>
        </w:rPr>
        <w:t xml:space="preserve"> </w:t>
      </w:r>
      <w:proofErr w:type="spellStart"/>
      <w:r w:rsidR="00057A4C" w:rsidRPr="00ED778A">
        <w:rPr>
          <w:rFonts w:ascii="Times New Roman" w:eastAsia="Times New Roman" w:hAnsi="Times New Roman" w:cs="Times New Roman"/>
          <w:sz w:val="28"/>
          <w:szCs w:val="28"/>
          <w:lang w:eastAsia="ru-RU"/>
        </w:rPr>
        <w:t>Карбетова</w:t>
      </w:r>
      <w:proofErr w:type="spellEnd"/>
      <w:r w:rsidR="00057A4C" w:rsidRPr="00ED778A">
        <w:rPr>
          <w:rFonts w:ascii="Times New Roman" w:eastAsia="Times New Roman" w:hAnsi="Times New Roman" w:cs="Times New Roman"/>
          <w:sz w:val="28"/>
          <w:szCs w:val="28"/>
          <w:lang w:eastAsia="ru-RU"/>
        </w:rPr>
        <w:t xml:space="preserve"> Ш.</w:t>
      </w:r>
      <w:r w:rsidR="00057A4C">
        <w:rPr>
          <w:rFonts w:ascii="Times New Roman" w:eastAsia="Times New Roman" w:hAnsi="Times New Roman" w:cs="Times New Roman"/>
          <w:sz w:val="28"/>
          <w:szCs w:val="28"/>
          <w:lang w:eastAsia="ru-RU"/>
        </w:rPr>
        <w:t xml:space="preserve"> </w:t>
      </w:r>
      <w:r w:rsidR="007F412C" w:rsidRPr="00ED778A">
        <w:rPr>
          <w:rFonts w:ascii="Times New Roman" w:eastAsia="Times New Roman" w:hAnsi="Times New Roman" w:cs="Times New Roman"/>
          <w:sz w:val="28"/>
          <w:szCs w:val="28"/>
          <w:lang w:eastAsia="ru-RU"/>
        </w:rPr>
        <w:t xml:space="preserve">Актуальные проблемы диверсификации сельского хозяйства Казахстана // Проблемы агрорынка. </w:t>
      </w:r>
      <w:r w:rsidR="007F412C" w:rsidRPr="00ED778A">
        <w:rPr>
          <w:rFonts w:ascii="Times New Roman" w:hAnsi="Times New Roman" w:cs="Times New Roman"/>
          <w:sz w:val="28"/>
          <w:szCs w:val="28"/>
        </w:rPr>
        <w:t>–</w:t>
      </w:r>
      <w:r w:rsidR="007F412C" w:rsidRPr="00ED778A">
        <w:rPr>
          <w:rFonts w:ascii="Times New Roman" w:eastAsia="Times New Roman" w:hAnsi="Times New Roman" w:cs="Times New Roman"/>
          <w:sz w:val="28"/>
          <w:szCs w:val="28"/>
          <w:lang w:eastAsia="ru-RU"/>
        </w:rPr>
        <w:t xml:space="preserve"> 2018. </w:t>
      </w:r>
      <w:r w:rsidR="007F412C" w:rsidRPr="00ED778A">
        <w:rPr>
          <w:rFonts w:ascii="Times New Roman" w:hAnsi="Times New Roman" w:cs="Times New Roman"/>
          <w:sz w:val="28"/>
          <w:szCs w:val="28"/>
        </w:rPr>
        <w:t>–</w:t>
      </w:r>
      <w:r w:rsidR="007F412C" w:rsidRPr="00ED778A">
        <w:rPr>
          <w:rFonts w:ascii="Times New Roman" w:eastAsia="Times New Roman" w:hAnsi="Times New Roman" w:cs="Times New Roman"/>
          <w:sz w:val="28"/>
          <w:szCs w:val="28"/>
          <w:lang w:eastAsia="ru-RU"/>
        </w:rPr>
        <w:t xml:space="preserve"> №3. – С. 54-60</w:t>
      </w:r>
    </w:p>
    <w:p w14:paraId="6D12BE16" w14:textId="7A459174" w:rsidR="007F412C" w:rsidRPr="00ED778A" w:rsidRDefault="005D0C78"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eastAsia="Times New Roman" w:hAnsi="Times New Roman" w:cs="Times New Roman"/>
          <w:sz w:val="28"/>
          <w:szCs w:val="28"/>
          <w:lang w:eastAsia="ru-RU"/>
        </w:rPr>
        <w:t>113</w:t>
      </w:r>
      <w:r w:rsidR="007F412C" w:rsidRPr="00ED778A">
        <w:rPr>
          <w:rFonts w:ascii="Times New Roman" w:eastAsia="Times New Roman" w:hAnsi="Times New Roman" w:cs="Times New Roman"/>
          <w:sz w:val="28"/>
          <w:szCs w:val="28"/>
          <w:lang w:eastAsia="ru-RU"/>
        </w:rPr>
        <w:t xml:space="preserve"> </w:t>
      </w:r>
      <w:proofErr w:type="spellStart"/>
      <w:r w:rsidR="007F412C" w:rsidRPr="00ED778A">
        <w:rPr>
          <w:rFonts w:ascii="Times New Roman" w:hAnsi="Times New Roman" w:cs="Times New Roman"/>
          <w:sz w:val="28"/>
          <w:szCs w:val="28"/>
          <w:shd w:val="clear" w:color="auto" w:fill="FFFFFF"/>
        </w:rPr>
        <w:t>Тиреуов</w:t>
      </w:r>
      <w:proofErr w:type="spellEnd"/>
      <w:r w:rsidR="007F412C" w:rsidRPr="00ED778A">
        <w:rPr>
          <w:rFonts w:ascii="Times New Roman" w:hAnsi="Times New Roman" w:cs="Times New Roman"/>
          <w:sz w:val="28"/>
          <w:szCs w:val="28"/>
          <w:shd w:val="clear" w:color="auto" w:fill="FFFFFF"/>
        </w:rPr>
        <w:t xml:space="preserve"> К.</w:t>
      </w:r>
      <w:r w:rsidR="00057A4C">
        <w:rPr>
          <w:rFonts w:ascii="Times New Roman" w:hAnsi="Times New Roman" w:cs="Times New Roman"/>
          <w:sz w:val="28"/>
          <w:szCs w:val="28"/>
          <w:shd w:val="clear" w:color="auto" w:fill="FFFFFF"/>
        </w:rPr>
        <w:t>,</w:t>
      </w:r>
      <w:r w:rsidR="007F412C" w:rsidRPr="00ED778A">
        <w:rPr>
          <w:rFonts w:ascii="Times New Roman" w:hAnsi="Times New Roman" w:cs="Times New Roman"/>
          <w:sz w:val="28"/>
          <w:szCs w:val="28"/>
          <w:shd w:val="clear" w:color="auto" w:fill="FFFFFF"/>
        </w:rPr>
        <w:t xml:space="preserve"> </w:t>
      </w:r>
      <w:r w:rsidR="00057A4C" w:rsidRPr="00ED778A">
        <w:rPr>
          <w:rFonts w:ascii="Times New Roman" w:hAnsi="Times New Roman" w:cs="Times New Roman"/>
          <w:sz w:val="28"/>
          <w:szCs w:val="28"/>
          <w:shd w:val="clear" w:color="auto" w:fill="FFFFFF"/>
        </w:rPr>
        <w:t>Керимова</w:t>
      </w:r>
      <w:r w:rsidR="00057A4C" w:rsidRPr="00057A4C">
        <w:rPr>
          <w:rFonts w:ascii="Times New Roman" w:hAnsi="Times New Roman" w:cs="Times New Roman"/>
          <w:sz w:val="28"/>
          <w:szCs w:val="28"/>
          <w:shd w:val="clear" w:color="auto" w:fill="FFFFFF"/>
        </w:rPr>
        <w:t xml:space="preserve"> </w:t>
      </w:r>
      <w:r w:rsidR="00057A4C" w:rsidRPr="00ED778A">
        <w:rPr>
          <w:rFonts w:ascii="Times New Roman" w:hAnsi="Times New Roman" w:cs="Times New Roman"/>
          <w:sz w:val="28"/>
          <w:szCs w:val="28"/>
          <w:shd w:val="clear" w:color="auto" w:fill="FFFFFF"/>
        </w:rPr>
        <w:t xml:space="preserve">У.К., </w:t>
      </w:r>
      <w:proofErr w:type="spellStart"/>
      <w:r w:rsidR="00057A4C" w:rsidRPr="00ED778A">
        <w:rPr>
          <w:rFonts w:ascii="Times New Roman" w:hAnsi="Times New Roman" w:cs="Times New Roman"/>
          <w:sz w:val="28"/>
          <w:szCs w:val="28"/>
          <w:shd w:val="clear" w:color="auto" w:fill="FFFFFF"/>
        </w:rPr>
        <w:t>Турекулов</w:t>
      </w:r>
      <w:proofErr w:type="spellEnd"/>
      <w:r w:rsidR="00057A4C" w:rsidRPr="00ED778A">
        <w:rPr>
          <w:rFonts w:ascii="Times New Roman" w:hAnsi="Times New Roman" w:cs="Times New Roman"/>
          <w:sz w:val="28"/>
          <w:szCs w:val="28"/>
          <w:shd w:val="clear" w:color="auto" w:fill="FFFFFF"/>
        </w:rPr>
        <w:t xml:space="preserve"> С.А.</w:t>
      </w:r>
      <w:r w:rsidR="00057A4C">
        <w:rPr>
          <w:rFonts w:ascii="Times New Roman" w:hAnsi="Times New Roman" w:cs="Times New Roman"/>
          <w:sz w:val="28"/>
          <w:szCs w:val="28"/>
          <w:shd w:val="clear" w:color="auto" w:fill="FFFFFF"/>
        </w:rPr>
        <w:t xml:space="preserve"> </w:t>
      </w:r>
      <w:r w:rsidR="007F412C" w:rsidRPr="00ED778A">
        <w:rPr>
          <w:rFonts w:ascii="Times New Roman" w:hAnsi="Times New Roman" w:cs="Times New Roman"/>
          <w:sz w:val="28"/>
          <w:szCs w:val="28"/>
          <w:shd w:val="clear" w:color="auto" w:fill="FFFFFF"/>
        </w:rPr>
        <w:t>Эффективность функционирования предприятий аграрного сектора Республики Казахстан</w:t>
      </w:r>
      <w:r w:rsidR="00057A4C">
        <w:rPr>
          <w:rFonts w:ascii="Times New Roman" w:hAnsi="Times New Roman" w:cs="Times New Roman"/>
          <w:sz w:val="28"/>
          <w:szCs w:val="28"/>
          <w:shd w:val="clear" w:color="auto" w:fill="FFFFFF"/>
        </w:rPr>
        <w:t xml:space="preserve"> </w:t>
      </w:r>
      <w:r w:rsidR="007F412C" w:rsidRPr="00ED778A">
        <w:rPr>
          <w:rFonts w:ascii="Times New Roman" w:hAnsi="Times New Roman" w:cs="Times New Roman"/>
          <w:sz w:val="28"/>
          <w:szCs w:val="28"/>
          <w:shd w:val="clear" w:color="auto" w:fill="FFFFFF"/>
        </w:rPr>
        <w:t>//</w:t>
      </w:r>
      <w:r w:rsidR="007F412C" w:rsidRPr="00ED778A">
        <w:rPr>
          <w:rFonts w:ascii="Times New Roman" w:hAnsi="Times New Roman" w:cs="Times New Roman"/>
          <w:sz w:val="28"/>
          <w:szCs w:val="28"/>
          <w:shd w:val="clear" w:color="auto" w:fill="FFFFFF"/>
          <w:lang w:val="kk-KZ"/>
        </w:rPr>
        <w:t xml:space="preserve"> </w:t>
      </w:r>
      <w:r w:rsidR="007F412C" w:rsidRPr="00ED778A">
        <w:rPr>
          <w:rFonts w:ascii="Times New Roman" w:hAnsi="Times New Roman" w:cs="Times New Roman"/>
          <w:iCs/>
          <w:sz w:val="28"/>
          <w:szCs w:val="28"/>
        </w:rPr>
        <w:t>Проблемы агрорынка</w:t>
      </w:r>
      <w:r w:rsidR="007F412C" w:rsidRPr="00ED778A">
        <w:rPr>
          <w:rFonts w:ascii="Times New Roman" w:hAnsi="Times New Roman" w:cs="Times New Roman"/>
          <w:sz w:val="28"/>
          <w:szCs w:val="28"/>
        </w:rPr>
        <w:t>. – 2020. – №3. – С. 116-122</w:t>
      </w:r>
      <w:r w:rsidR="00057A4C">
        <w:rPr>
          <w:rFonts w:ascii="Times New Roman" w:hAnsi="Times New Roman" w:cs="Times New Roman"/>
          <w:sz w:val="28"/>
          <w:szCs w:val="28"/>
        </w:rPr>
        <w:t>.</w:t>
      </w:r>
    </w:p>
    <w:p w14:paraId="2ECA3104" w14:textId="6F9A9957" w:rsidR="005D0C78" w:rsidRPr="00ED778A" w:rsidRDefault="00A9579D" w:rsidP="009D00AB">
      <w:pPr>
        <w:tabs>
          <w:tab w:val="left" w:pos="993"/>
          <w:tab w:val="left" w:pos="1134"/>
        </w:tabs>
        <w:spacing w:after="0"/>
        <w:ind w:firstLine="709"/>
        <w:jc w:val="both"/>
        <w:rPr>
          <w:rFonts w:ascii="Times New Roman" w:hAnsi="Times New Roman" w:cs="Times New Roman"/>
          <w:sz w:val="28"/>
          <w:szCs w:val="28"/>
        </w:rPr>
      </w:pPr>
      <w:bookmarkStart w:id="131" w:name="_Hlk138296957"/>
      <w:bookmarkStart w:id="132" w:name="_Hlk138296966"/>
      <w:r w:rsidRPr="00ED778A">
        <w:rPr>
          <w:rFonts w:ascii="Times New Roman" w:hAnsi="Times New Roman" w:cs="Times New Roman"/>
          <w:sz w:val="28"/>
          <w:szCs w:val="28"/>
          <w:shd w:val="clear" w:color="auto" w:fill="FFFFFF"/>
        </w:rPr>
        <w:t xml:space="preserve">114 </w:t>
      </w:r>
      <w:proofErr w:type="spellStart"/>
      <w:r w:rsidR="005D0C78" w:rsidRPr="00ED778A">
        <w:rPr>
          <w:rFonts w:ascii="Times New Roman" w:hAnsi="Times New Roman" w:cs="Times New Roman"/>
          <w:sz w:val="28"/>
          <w:szCs w:val="28"/>
          <w:shd w:val="clear" w:color="auto" w:fill="FFFFFF"/>
        </w:rPr>
        <w:t>Сүндетұлы</w:t>
      </w:r>
      <w:proofErr w:type="spellEnd"/>
      <w:r w:rsidR="005D0C78" w:rsidRPr="00ED778A">
        <w:rPr>
          <w:rFonts w:ascii="Times New Roman" w:hAnsi="Times New Roman" w:cs="Times New Roman"/>
          <w:sz w:val="28"/>
          <w:szCs w:val="28"/>
          <w:shd w:val="clear" w:color="auto" w:fill="FFFFFF"/>
        </w:rPr>
        <w:t xml:space="preserve"> Ж., </w:t>
      </w:r>
      <w:proofErr w:type="spellStart"/>
      <w:r w:rsidRPr="00ED778A">
        <w:rPr>
          <w:rFonts w:ascii="Times New Roman" w:hAnsi="Times New Roman" w:cs="Times New Roman"/>
          <w:sz w:val="28"/>
          <w:szCs w:val="28"/>
          <w:shd w:val="clear" w:color="auto" w:fill="FFFFFF"/>
        </w:rPr>
        <w:t>Айнаканова</w:t>
      </w:r>
      <w:proofErr w:type="spellEnd"/>
      <w:r w:rsidRPr="00ED778A">
        <w:rPr>
          <w:rFonts w:ascii="Times New Roman" w:hAnsi="Times New Roman" w:cs="Times New Roman"/>
          <w:sz w:val="28"/>
          <w:szCs w:val="28"/>
          <w:shd w:val="clear" w:color="auto" w:fill="FFFFFF"/>
        </w:rPr>
        <w:t xml:space="preserve"> Б.А. </w:t>
      </w:r>
      <w:r w:rsidR="005D0C78" w:rsidRPr="00ED778A">
        <w:rPr>
          <w:rFonts w:ascii="Times New Roman" w:hAnsi="Times New Roman" w:cs="Times New Roman"/>
          <w:sz w:val="28"/>
          <w:szCs w:val="28"/>
          <w:shd w:val="clear" w:color="auto" w:fill="FFFFFF"/>
        </w:rPr>
        <w:t>Инновационные достижения – производству зерна</w:t>
      </w:r>
      <w:bookmarkEnd w:id="131"/>
      <w:r w:rsidR="005D0C78" w:rsidRPr="00ED778A">
        <w:rPr>
          <w:rFonts w:ascii="Times New Roman" w:hAnsi="Times New Roman" w:cs="Times New Roman"/>
          <w:sz w:val="28"/>
          <w:szCs w:val="28"/>
          <w:shd w:val="clear" w:color="auto" w:fill="FFFFFF"/>
        </w:rPr>
        <w:t xml:space="preserve"> </w:t>
      </w:r>
      <w:r w:rsidRPr="00ED778A">
        <w:rPr>
          <w:rFonts w:ascii="Times New Roman" w:hAnsi="Times New Roman" w:cs="Times New Roman"/>
          <w:sz w:val="28"/>
          <w:szCs w:val="28"/>
          <w:shd w:val="clear" w:color="auto" w:fill="FFFFFF"/>
        </w:rPr>
        <w:t xml:space="preserve">// </w:t>
      </w:r>
      <w:proofErr w:type="spellStart"/>
      <w:r w:rsidR="005D0C78" w:rsidRPr="00ED778A">
        <w:rPr>
          <w:rFonts w:ascii="Times New Roman" w:hAnsi="Times New Roman" w:cs="Times New Roman"/>
          <w:sz w:val="28"/>
          <w:szCs w:val="28"/>
          <w:shd w:val="clear" w:color="auto" w:fill="FFFFFF"/>
        </w:rPr>
        <w:t>Сейфуллинские</w:t>
      </w:r>
      <w:proofErr w:type="spellEnd"/>
      <w:r w:rsidR="005D0C78" w:rsidRPr="00ED778A">
        <w:rPr>
          <w:rFonts w:ascii="Times New Roman" w:hAnsi="Times New Roman" w:cs="Times New Roman"/>
          <w:sz w:val="28"/>
          <w:szCs w:val="28"/>
          <w:shd w:val="clear" w:color="auto" w:fill="FFFFFF"/>
        </w:rPr>
        <w:t xml:space="preserve"> чтения 18 (2): </w:t>
      </w:r>
      <w:r w:rsidR="00B85820" w:rsidRPr="00ED778A">
        <w:rPr>
          <w:rFonts w:ascii="Times New Roman" w:hAnsi="Times New Roman" w:cs="Times New Roman"/>
          <w:sz w:val="28"/>
          <w:szCs w:val="28"/>
          <w:shd w:val="clear" w:color="auto" w:fill="FFFFFF"/>
        </w:rPr>
        <w:t>Наука XXI века - эпоха трансформации</w:t>
      </w:r>
      <w:r w:rsidR="00057A4C">
        <w:rPr>
          <w:rFonts w:ascii="Times New Roman" w:hAnsi="Times New Roman" w:cs="Times New Roman"/>
          <w:sz w:val="28"/>
          <w:szCs w:val="28"/>
          <w:shd w:val="clear" w:color="auto" w:fill="FFFFFF"/>
        </w:rPr>
        <w:t>: матер.</w:t>
      </w:r>
      <w:r w:rsidR="00057A4C" w:rsidRPr="00057A4C">
        <w:rPr>
          <w:rFonts w:ascii="Times New Roman" w:hAnsi="Times New Roman" w:cs="Times New Roman"/>
          <w:sz w:val="28"/>
          <w:szCs w:val="28"/>
          <w:shd w:val="clear" w:color="auto" w:fill="FFFFFF"/>
        </w:rPr>
        <w:t xml:space="preserve"> </w:t>
      </w:r>
      <w:proofErr w:type="spellStart"/>
      <w:r w:rsidR="00057A4C" w:rsidRPr="00ED778A">
        <w:rPr>
          <w:rFonts w:ascii="Times New Roman" w:hAnsi="Times New Roman" w:cs="Times New Roman"/>
          <w:sz w:val="28"/>
          <w:szCs w:val="28"/>
          <w:shd w:val="clear" w:color="auto" w:fill="FFFFFF"/>
        </w:rPr>
        <w:t>междунар</w:t>
      </w:r>
      <w:proofErr w:type="spellEnd"/>
      <w:r w:rsidR="00057A4C">
        <w:rPr>
          <w:rFonts w:ascii="Times New Roman" w:hAnsi="Times New Roman" w:cs="Times New Roman"/>
          <w:sz w:val="28"/>
          <w:szCs w:val="28"/>
          <w:shd w:val="clear" w:color="auto" w:fill="FFFFFF"/>
        </w:rPr>
        <w:t>.</w:t>
      </w:r>
      <w:r w:rsidR="00057A4C" w:rsidRPr="00ED778A">
        <w:rPr>
          <w:rFonts w:ascii="Times New Roman" w:hAnsi="Times New Roman" w:cs="Times New Roman"/>
          <w:sz w:val="28"/>
          <w:szCs w:val="28"/>
          <w:shd w:val="clear" w:color="auto" w:fill="FFFFFF"/>
        </w:rPr>
        <w:t xml:space="preserve"> науч</w:t>
      </w:r>
      <w:r w:rsidR="00057A4C">
        <w:rPr>
          <w:rFonts w:ascii="Times New Roman" w:hAnsi="Times New Roman" w:cs="Times New Roman"/>
          <w:sz w:val="28"/>
          <w:szCs w:val="28"/>
          <w:shd w:val="clear" w:color="auto" w:fill="FFFFFF"/>
        </w:rPr>
        <w:t>.</w:t>
      </w:r>
      <w:r w:rsidR="00057A4C" w:rsidRPr="00ED778A">
        <w:rPr>
          <w:rFonts w:ascii="Times New Roman" w:hAnsi="Times New Roman" w:cs="Times New Roman"/>
          <w:sz w:val="28"/>
          <w:szCs w:val="28"/>
          <w:shd w:val="clear" w:color="auto" w:fill="FFFFFF"/>
        </w:rPr>
        <w:t>-</w:t>
      </w:r>
      <w:proofErr w:type="spellStart"/>
      <w:r w:rsidR="00057A4C" w:rsidRPr="00ED778A">
        <w:rPr>
          <w:rFonts w:ascii="Times New Roman" w:hAnsi="Times New Roman" w:cs="Times New Roman"/>
          <w:sz w:val="28"/>
          <w:szCs w:val="28"/>
          <w:shd w:val="clear" w:color="auto" w:fill="FFFFFF"/>
        </w:rPr>
        <w:t>практ</w:t>
      </w:r>
      <w:proofErr w:type="spellEnd"/>
      <w:r w:rsidR="00057A4C">
        <w:rPr>
          <w:rFonts w:ascii="Times New Roman" w:hAnsi="Times New Roman" w:cs="Times New Roman"/>
          <w:sz w:val="28"/>
          <w:szCs w:val="28"/>
          <w:shd w:val="clear" w:color="auto" w:fill="FFFFFF"/>
        </w:rPr>
        <w:t>.</w:t>
      </w:r>
      <w:r w:rsidR="00057A4C" w:rsidRPr="00ED778A">
        <w:rPr>
          <w:rFonts w:ascii="Times New Roman" w:hAnsi="Times New Roman" w:cs="Times New Roman"/>
          <w:sz w:val="28"/>
          <w:szCs w:val="28"/>
          <w:shd w:val="clear" w:color="auto" w:fill="FFFFFF"/>
        </w:rPr>
        <w:t xml:space="preserve"> </w:t>
      </w:r>
      <w:proofErr w:type="spellStart"/>
      <w:r w:rsidR="00057A4C" w:rsidRPr="00ED778A">
        <w:rPr>
          <w:rFonts w:ascii="Times New Roman" w:hAnsi="Times New Roman" w:cs="Times New Roman"/>
          <w:sz w:val="28"/>
          <w:szCs w:val="28"/>
          <w:shd w:val="clear" w:color="auto" w:fill="FFFFFF"/>
        </w:rPr>
        <w:t>конф</w:t>
      </w:r>
      <w:proofErr w:type="spellEnd"/>
      <w:r w:rsidR="00057A4C">
        <w:rPr>
          <w:rFonts w:ascii="Times New Roman" w:hAnsi="Times New Roman" w:cs="Times New Roman"/>
          <w:sz w:val="28"/>
          <w:szCs w:val="28"/>
          <w:shd w:val="clear" w:color="auto" w:fill="FFFFFF"/>
        </w:rPr>
        <w:t>.</w:t>
      </w:r>
      <w:r w:rsidR="005D0C78" w:rsidRPr="00ED778A">
        <w:rPr>
          <w:rFonts w:ascii="Times New Roman" w:hAnsi="Times New Roman" w:cs="Times New Roman"/>
          <w:sz w:val="28"/>
          <w:szCs w:val="28"/>
          <w:shd w:val="clear" w:color="auto" w:fill="FFFFFF"/>
        </w:rPr>
        <w:t xml:space="preserve"> </w:t>
      </w:r>
      <w:r w:rsidR="00057A4C">
        <w:rPr>
          <w:rFonts w:ascii="Times New Roman" w:hAnsi="Times New Roman" w:cs="Times New Roman"/>
          <w:sz w:val="28"/>
          <w:szCs w:val="28"/>
          <w:shd w:val="clear" w:color="auto" w:fill="FFFFFF"/>
        </w:rPr>
        <w:t xml:space="preserve">– </w:t>
      </w:r>
      <w:r w:rsidR="005D0C78" w:rsidRPr="00ED778A">
        <w:rPr>
          <w:rFonts w:ascii="Times New Roman" w:hAnsi="Times New Roman" w:cs="Times New Roman"/>
          <w:sz w:val="28"/>
          <w:szCs w:val="28"/>
          <w:shd w:val="clear" w:color="auto" w:fill="FFFFFF"/>
        </w:rPr>
        <w:t>Астана, 2022</w:t>
      </w:r>
      <w:r w:rsidR="00057A4C">
        <w:rPr>
          <w:rFonts w:ascii="Times New Roman" w:hAnsi="Times New Roman" w:cs="Times New Roman"/>
          <w:sz w:val="28"/>
          <w:szCs w:val="28"/>
          <w:shd w:val="clear" w:color="auto" w:fill="FFFFFF"/>
        </w:rPr>
        <w:t>.</w:t>
      </w:r>
      <w:r w:rsidR="005D0C78" w:rsidRPr="00ED778A">
        <w:rPr>
          <w:rFonts w:ascii="Times New Roman" w:hAnsi="Times New Roman" w:cs="Times New Roman"/>
          <w:sz w:val="28"/>
          <w:szCs w:val="28"/>
          <w:shd w:val="clear" w:color="auto" w:fill="FFFFFF"/>
        </w:rPr>
        <w:t xml:space="preserve"> </w:t>
      </w:r>
      <w:r w:rsidR="00057A4C">
        <w:rPr>
          <w:rFonts w:ascii="Times New Roman" w:hAnsi="Times New Roman" w:cs="Times New Roman"/>
          <w:sz w:val="28"/>
          <w:szCs w:val="28"/>
          <w:shd w:val="clear" w:color="auto" w:fill="FFFFFF"/>
        </w:rPr>
        <w:t xml:space="preserve">– </w:t>
      </w:r>
      <w:r w:rsidR="005D0C78" w:rsidRPr="00ED778A">
        <w:rPr>
          <w:rFonts w:ascii="Times New Roman" w:hAnsi="Times New Roman" w:cs="Times New Roman"/>
          <w:sz w:val="28"/>
          <w:szCs w:val="28"/>
          <w:shd w:val="clear" w:color="auto" w:fill="FFFFFF"/>
        </w:rPr>
        <w:t>С.</w:t>
      </w:r>
      <w:r w:rsidR="00057A4C">
        <w:rPr>
          <w:rFonts w:ascii="Times New Roman" w:hAnsi="Times New Roman" w:cs="Times New Roman"/>
          <w:sz w:val="28"/>
          <w:szCs w:val="28"/>
          <w:shd w:val="clear" w:color="auto" w:fill="FFFFFF"/>
        </w:rPr>
        <w:t xml:space="preserve"> </w:t>
      </w:r>
      <w:r w:rsidR="005D0C78" w:rsidRPr="00ED778A">
        <w:rPr>
          <w:rFonts w:ascii="Times New Roman" w:hAnsi="Times New Roman" w:cs="Times New Roman"/>
          <w:sz w:val="28"/>
          <w:szCs w:val="28"/>
          <w:shd w:val="clear" w:color="auto" w:fill="FFFFFF"/>
        </w:rPr>
        <w:t>75-79</w:t>
      </w:r>
      <w:bookmarkEnd w:id="132"/>
      <w:r w:rsidR="00057A4C">
        <w:rPr>
          <w:rFonts w:ascii="Times New Roman" w:hAnsi="Times New Roman" w:cs="Times New Roman"/>
          <w:sz w:val="28"/>
          <w:szCs w:val="28"/>
          <w:shd w:val="clear" w:color="auto" w:fill="FFFFFF"/>
        </w:rPr>
        <w:t>.</w:t>
      </w:r>
    </w:p>
    <w:p w14:paraId="031335A7" w14:textId="489F1A03" w:rsidR="007F412C" w:rsidRPr="00ED778A" w:rsidRDefault="007F412C"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1</w:t>
      </w:r>
      <w:r w:rsidR="00A9579D" w:rsidRPr="00ED778A">
        <w:rPr>
          <w:rFonts w:ascii="Times New Roman" w:hAnsi="Times New Roman" w:cs="Times New Roman"/>
          <w:sz w:val="28"/>
          <w:szCs w:val="28"/>
          <w:lang w:val="kk-KZ"/>
        </w:rPr>
        <w:t>15</w:t>
      </w:r>
      <w:r w:rsidRPr="00ED778A">
        <w:rPr>
          <w:rFonts w:ascii="Times New Roman" w:hAnsi="Times New Roman" w:cs="Times New Roman"/>
          <w:sz w:val="28"/>
          <w:szCs w:val="28"/>
        </w:rPr>
        <w:t xml:space="preserve"> Вопросы развития агропромышленного комплекса</w:t>
      </w:r>
      <w:r w:rsidR="00057A4C">
        <w:rPr>
          <w:rFonts w:ascii="Times New Roman" w:hAnsi="Times New Roman" w:cs="Times New Roman"/>
          <w:sz w:val="28"/>
          <w:szCs w:val="28"/>
        </w:rPr>
        <w:t>:</w:t>
      </w:r>
      <w:r w:rsidRPr="00ED778A">
        <w:rPr>
          <w:rFonts w:ascii="Times New Roman" w:hAnsi="Times New Roman" w:cs="Times New Roman"/>
          <w:sz w:val="28"/>
          <w:szCs w:val="28"/>
        </w:rPr>
        <w:t xml:space="preserve"> </w:t>
      </w:r>
      <w:proofErr w:type="spellStart"/>
      <w:r w:rsidR="00057A4C" w:rsidRPr="00ED778A">
        <w:rPr>
          <w:rFonts w:ascii="Times New Roman" w:hAnsi="Times New Roman" w:cs="Times New Roman"/>
          <w:sz w:val="28"/>
          <w:szCs w:val="28"/>
        </w:rPr>
        <w:t>информац</w:t>
      </w:r>
      <w:proofErr w:type="spellEnd"/>
      <w:r w:rsidR="00057A4C">
        <w:rPr>
          <w:rFonts w:ascii="Times New Roman" w:hAnsi="Times New Roman" w:cs="Times New Roman"/>
          <w:sz w:val="28"/>
          <w:szCs w:val="28"/>
        </w:rPr>
        <w:t>.</w:t>
      </w:r>
      <w:r w:rsidRPr="00ED778A">
        <w:rPr>
          <w:rFonts w:ascii="Times New Roman" w:hAnsi="Times New Roman" w:cs="Times New Roman"/>
          <w:sz w:val="28"/>
          <w:szCs w:val="28"/>
        </w:rPr>
        <w:t>-</w:t>
      </w:r>
      <w:proofErr w:type="spellStart"/>
      <w:r w:rsidRPr="00ED778A">
        <w:rPr>
          <w:rFonts w:ascii="Times New Roman" w:hAnsi="Times New Roman" w:cs="Times New Roman"/>
          <w:sz w:val="28"/>
          <w:szCs w:val="28"/>
        </w:rPr>
        <w:t>аналит</w:t>
      </w:r>
      <w:proofErr w:type="spellEnd"/>
      <w:r w:rsidR="00057A4C">
        <w:rPr>
          <w:rFonts w:ascii="Times New Roman" w:hAnsi="Times New Roman" w:cs="Times New Roman"/>
          <w:sz w:val="28"/>
          <w:szCs w:val="28"/>
        </w:rPr>
        <w:t>.</w:t>
      </w:r>
      <w:r w:rsidRPr="00ED778A">
        <w:rPr>
          <w:rFonts w:ascii="Times New Roman" w:hAnsi="Times New Roman" w:cs="Times New Roman"/>
          <w:sz w:val="28"/>
          <w:szCs w:val="28"/>
        </w:rPr>
        <w:t xml:space="preserve"> обзор</w:t>
      </w:r>
      <w:r w:rsidR="00057A4C">
        <w:rPr>
          <w:rFonts w:ascii="Times New Roman" w:hAnsi="Times New Roman" w:cs="Times New Roman"/>
          <w:sz w:val="28"/>
          <w:szCs w:val="28"/>
        </w:rPr>
        <w:t xml:space="preserve"> / </w:t>
      </w:r>
      <w:r w:rsidR="00057A4C" w:rsidRPr="00ED778A">
        <w:rPr>
          <w:rFonts w:ascii="Times New Roman" w:hAnsi="Times New Roman" w:cs="Times New Roman"/>
          <w:sz w:val="28"/>
          <w:szCs w:val="28"/>
        </w:rPr>
        <w:t>аппарат Сената парламента РК</w:t>
      </w:r>
      <w:r w:rsidRPr="00ED778A">
        <w:rPr>
          <w:rFonts w:ascii="Times New Roman" w:hAnsi="Times New Roman" w:cs="Times New Roman"/>
          <w:sz w:val="28"/>
          <w:szCs w:val="28"/>
        </w:rPr>
        <w:t>. – Нур-Султан, 2020. – 55 с.</w:t>
      </w:r>
    </w:p>
    <w:p w14:paraId="12FDEB43" w14:textId="3AFAB9D7" w:rsidR="007F412C" w:rsidRPr="00ED778A" w:rsidRDefault="007F412C"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1</w:t>
      </w:r>
      <w:r w:rsidR="00A9579D" w:rsidRPr="00ED778A">
        <w:rPr>
          <w:rFonts w:ascii="Times New Roman" w:hAnsi="Times New Roman" w:cs="Times New Roman"/>
          <w:sz w:val="28"/>
          <w:szCs w:val="28"/>
          <w:lang w:val="kk-KZ"/>
        </w:rPr>
        <w:t>16</w:t>
      </w:r>
      <w:r w:rsidRPr="00ED778A">
        <w:rPr>
          <w:rFonts w:ascii="Times New Roman" w:hAnsi="Times New Roman" w:cs="Times New Roman"/>
          <w:sz w:val="28"/>
          <w:szCs w:val="28"/>
        </w:rPr>
        <w:t xml:space="preserve"> Султанова, Г. Проблемы и перспективы развития аграрного производства в Республике Казахстан в современных условиях</w:t>
      </w:r>
      <w:r w:rsidR="00057A4C">
        <w:rPr>
          <w:rFonts w:ascii="Times New Roman" w:hAnsi="Times New Roman" w:cs="Times New Roman"/>
          <w:sz w:val="28"/>
          <w:szCs w:val="28"/>
        </w:rPr>
        <w:t>:</w:t>
      </w:r>
      <w:r w:rsidRPr="00ED778A">
        <w:rPr>
          <w:rFonts w:ascii="Times New Roman" w:hAnsi="Times New Roman" w:cs="Times New Roman"/>
          <w:sz w:val="28"/>
          <w:szCs w:val="28"/>
        </w:rPr>
        <w:t xml:space="preserve"> </w:t>
      </w:r>
      <w:proofErr w:type="spellStart"/>
      <w:r w:rsidR="00057A4C" w:rsidRPr="00ED778A">
        <w:rPr>
          <w:rFonts w:ascii="Times New Roman" w:hAnsi="Times New Roman" w:cs="Times New Roman"/>
          <w:sz w:val="28"/>
          <w:szCs w:val="28"/>
        </w:rPr>
        <w:t>дис</w:t>
      </w:r>
      <w:proofErr w:type="spellEnd"/>
      <w:r w:rsidR="00057A4C">
        <w:rPr>
          <w:rFonts w:ascii="Times New Roman" w:hAnsi="Times New Roman" w:cs="Times New Roman"/>
          <w:sz w:val="28"/>
          <w:szCs w:val="28"/>
        </w:rPr>
        <w:t>. …</w:t>
      </w:r>
      <w:r w:rsidRPr="00ED778A">
        <w:rPr>
          <w:rFonts w:ascii="Times New Roman" w:hAnsi="Times New Roman" w:cs="Times New Roman"/>
          <w:sz w:val="28"/>
          <w:szCs w:val="28"/>
        </w:rPr>
        <w:t xml:space="preserve"> док</w:t>
      </w:r>
      <w:r w:rsidR="00057A4C">
        <w:rPr>
          <w:rFonts w:ascii="Times New Roman" w:hAnsi="Times New Roman" w:cs="Times New Roman"/>
          <w:sz w:val="28"/>
          <w:szCs w:val="28"/>
        </w:rPr>
        <w:t xml:space="preserve">. </w:t>
      </w:r>
      <w:proofErr w:type="spellStart"/>
      <w:r w:rsidRPr="00ED778A">
        <w:rPr>
          <w:rFonts w:ascii="Times New Roman" w:hAnsi="Times New Roman" w:cs="Times New Roman"/>
          <w:sz w:val="28"/>
          <w:szCs w:val="28"/>
        </w:rPr>
        <w:t>PhD</w:t>
      </w:r>
      <w:proofErr w:type="spellEnd"/>
      <w:r w:rsidR="00057A4C">
        <w:rPr>
          <w:rFonts w:ascii="Times New Roman" w:hAnsi="Times New Roman" w:cs="Times New Roman"/>
          <w:sz w:val="28"/>
          <w:szCs w:val="28"/>
        </w:rPr>
        <w:t xml:space="preserve">: </w:t>
      </w:r>
      <w:r w:rsidR="00057A4C" w:rsidRPr="00057A4C">
        <w:rPr>
          <w:rFonts w:ascii="Times New Roman" w:hAnsi="Times New Roman" w:cs="Times New Roman"/>
          <w:sz w:val="28"/>
          <w:szCs w:val="28"/>
        </w:rPr>
        <w:t>6D050600</w:t>
      </w:r>
      <w:r w:rsidRPr="00ED778A">
        <w:rPr>
          <w:rFonts w:ascii="Times New Roman" w:hAnsi="Times New Roman" w:cs="Times New Roman"/>
          <w:sz w:val="28"/>
          <w:szCs w:val="28"/>
        </w:rPr>
        <w:t>. – Нур-Султан, 2020</w:t>
      </w:r>
      <w:r w:rsidR="00057A4C">
        <w:rPr>
          <w:rFonts w:ascii="Times New Roman" w:hAnsi="Times New Roman" w:cs="Times New Roman"/>
          <w:sz w:val="28"/>
          <w:szCs w:val="28"/>
        </w:rPr>
        <w:t>.</w:t>
      </w:r>
      <w:r w:rsidRPr="00ED778A">
        <w:rPr>
          <w:rFonts w:ascii="Times New Roman" w:hAnsi="Times New Roman" w:cs="Times New Roman"/>
          <w:sz w:val="28"/>
          <w:szCs w:val="28"/>
        </w:rPr>
        <w:t xml:space="preserve"> – 198 с.</w:t>
      </w:r>
    </w:p>
    <w:p w14:paraId="62FE734E" w14:textId="40C6681A" w:rsidR="00A9579D" w:rsidRPr="00E87876" w:rsidRDefault="00A9579D" w:rsidP="009D00AB">
      <w:pPr>
        <w:tabs>
          <w:tab w:val="left" w:pos="993"/>
          <w:tab w:val="left" w:pos="1134"/>
        </w:tabs>
        <w:spacing w:after="0"/>
        <w:ind w:firstLine="709"/>
        <w:jc w:val="both"/>
        <w:rPr>
          <w:rFonts w:ascii="Times New Roman" w:hAnsi="Times New Roman" w:cs="Times New Roman"/>
          <w:sz w:val="28"/>
          <w:szCs w:val="28"/>
          <w:lang w:val="kk-KZ"/>
        </w:rPr>
      </w:pPr>
      <w:r w:rsidRPr="00ED778A">
        <w:rPr>
          <w:rFonts w:ascii="Times New Roman" w:hAnsi="Times New Roman" w:cs="Times New Roman"/>
          <w:bCs/>
          <w:sz w:val="28"/>
          <w:szCs w:val="28"/>
          <w:lang w:val="kk-KZ"/>
        </w:rPr>
        <w:t xml:space="preserve">117 </w:t>
      </w:r>
      <w:proofErr w:type="spellStart"/>
      <w:r w:rsidRPr="00ED778A">
        <w:rPr>
          <w:rFonts w:ascii="Times New Roman" w:hAnsi="Times New Roman" w:cs="Times New Roman"/>
          <w:bCs/>
          <w:sz w:val="28"/>
          <w:szCs w:val="28"/>
        </w:rPr>
        <w:t>Айнаканова</w:t>
      </w:r>
      <w:proofErr w:type="spellEnd"/>
      <w:r w:rsidRPr="00ED778A">
        <w:rPr>
          <w:rFonts w:ascii="Times New Roman" w:hAnsi="Times New Roman" w:cs="Times New Roman"/>
          <w:bCs/>
          <w:sz w:val="28"/>
          <w:szCs w:val="28"/>
        </w:rPr>
        <w:t xml:space="preserve"> Б.А., Хамитов Д., </w:t>
      </w:r>
      <w:proofErr w:type="spellStart"/>
      <w:r w:rsidRPr="00ED778A">
        <w:rPr>
          <w:rFonts w:ascii="Times New Roman" w:hAnsi="Times New Roman" w:cs="Times New Roman"/>
          <w:bCs/>
          <w:sz w:val="28"/>
          <w:szCs w:val="28"/>
        </w:rPr>
        <w:t>Казкенова</w:t>
      </w:r>
      <w:proofErr w:type="spellEnd"/>
      <w:r w:rsidRPr="00ED778A">
        <w:rPr>
          <w:rFonts w:ascii="Times New Roman" w:hAnsi="Times New Roman" w:cs="Times New Roman"/>
          <w:bCs/>
          <w:sz w:val="28"/>
          <w:szCs w:val="28"/>
        </w:rPr>
        <w:t xml:space="preserve"> А.С. </w:t>
      </w:r>
      <w:proofErr w:type="spellStart"/>
      <w:r w:rsidRPr="00ED778A">
        <w:rPr>
          <w:rFonts w:ascii="Times New Roman" w:hAnsi="Times New Roman" w:cs="Times New Roman"/>
          <w:sz w:val="28"/>
          <w:szCs w:val="28"/>
        </w:rPr>
        <w:t>Ауыл</w:t>
      </w:r>
      <w:proofErr w:type="spellEnd"/>
      <w:r w:rsidRPr="00ED778A">
        <w:rPr>
          <w:rFonts w:ascii="Times New Roman" w:hAnsi="Times New Roman" w:cs="Times New Roman"/>
          <w:sz w:val="28"/>
          <w:szCs w:val="28"/>
        </w:rPr>
        <w:t xml:space="preserve"> </w:t>
      </w:r>
      <w:proofErr w:type="spellStart"/>
      <w:r w:rsidRPr="00ED778A">
        <w:rPr>
          <w:rFonts w:ascii="Times New Roman" w:hAnsi="Times New Roman" w:cs="Times New Roman"/>
          <w:sz w:val="28"/>
          <w:szCs w:val="28"/>
        </w:rPr>
        <w:t>шаруашылығы</w:t>
      </w:r>
      <w:proofErr w:type="spellEnd"/>
      <w:r w:rsidRPr="00ED778A">
        <w:rPr>
          <w:rFonts w:ascii="Times New Roman" w:hAnsi="Times New Roman" w:cs="Times New Roman"/>
          <w:sz w:val="28"/>
          <w:szCs w:val="28"/>
        </w:rPr>
        <w:t xml:space="preserve"> </w:t>
      </w:r>
      <w:proofErr w:type="spellStart"/>
      <w:r w:rsidRPr="00ED778A">
        <w:rPr>
          <w:rFonts w:ascii="Times New Roman" w:hAnsi="Times New Roman" w:cs="Times New Roman"/>
          <w:sz w:val="28"/>
          <w:szCs w:val="28"/>
        </w:rPr>
        <w:t>кәсіпорындарында</w:t>
      </w:r>
      <w:proofErr w:type="spellEnd"/>
      <w:r w:rsidRPr="00ED778A">
        <w:rPr>
          <w:rFonts w:ascii="Times New Roman" w:hAnsi="Times New Roman" w:cs="Times New Roman"/>
          <w:sz w:val="28"/>
          <w:szCs w:val="28"/>
        </w:rPr>
        <w:t xml:space="preserve"> </w:t>
      </w:r>
      <w:proofErr w:type="spellStart"/>
      <w:r w:rsidRPr="00ED778A">
        <w:rPr>
          <w:rFonts w:ascii="Times New Roman" w:hAnsi="Times New Roman" w:cs="Times New Roman"/>
          <w:sz w:val="28"/>
          <w:szCs w:val="28"/>
        </w:rPr>
        <w:t>нақты</w:t>
      </w:r>
      <w:proofErr w:type="spellEnd"/>
      <w:r w:rsidRPr="00ED778A">
        <w:rPr>
          <w:rFonts w:ascii="Times New Roman" w:hAnsi="Times New Roman" w:cs="Times New Roman"/>
          <w:sz w:val="28"/>
          <w:szCs w:val="28"/>
        </w:rPr>
        <w:t xml:space="preserve"> </w:t>
      </w:r>
      <w:proofErr w:type="spellStart"/>
      <w:r w:rsidRPr="00ED778A">
        <w:rPr>
          <w:rFonts w:ascii="Times New Roman" w:hAnsi="Times New Roman" w:cs="Times New Roman"/>
          <w:sz w:val="28"/>
          <w:szCs w:val="28"/>
        </w:rPr>
        <w:t>егіншілік</w:t>
      </w:r>
      <w:proofErr w:type="spellEnd"/>
      <w:r w:rsidRPr="00ED778A">
        <w:rPr>
          <w:rFonts w:ascii="Times New Roman" w:hAnsi="Times New Roman" w:cs="Times New Roman"/>
          <w:sz w:val="28"/>
          <w:szCs w:val="28"/>
        </w:rPr>
        <w:t xml:space="preserve"> жүйесін </w:t>
      </w:r>
      <w:proofErr w:type="spellStart"/>
      <w:r w:rsidRPr="00ED778A">
        <w:rPr>
          <w:rFonts w:ascii="Times New Roman" w:hAnsi="Times New Roman" w:cs="Times New Roman"/>
          <w:sz w:val="28"/>
          <w:szCs w:val="28"/>
        </w:rPr>
        <w:t>енгізудің</w:t>
      </w:r>
      <w:proofErr w:type="spellEnd"/>
      <w:r w:rsidRPr="00ED778A">
        <w:rPr>
          <w:rFonts w:ascii="Times New Roman" w:hAnsi="Times New Roman" w:cs="Times New Roman"/>
          <w:sz w:val="28"/>
          <w:szCs w:val="28"/>
        </w:rPr>
        <w:t xml:space="preserve"> </w:t>
      </w:r>
      <w:proofErr w:type="spellStart"/>
      <w:r w:rsidRPr="00ED778A">
        <w:rPr>
          <w:rFonts w:ascii="Times New Roman" w:hAnsi="Times New Roman" w:cs="Times New Roman"/>
          <w:sz w:val="28"/>
          <w:szCs w:val="28"/>
        </w:rPr>
        <w:t>экономикалық</w:t>
      </w:r>
      <w:proofErr w:type="spellEnd"/>
      <w:r w:rsidRPr="00ED778A">
        <w:rPr>
          <w:rFonts w:ascii="Times New Roman" w:hAnsi="Times New Roman" w:cs="Times New Roman"/>
          <w:sz w:val="28"/>
          <w:szCs w:val="28"/>
        </w:rPr>
        <w:t xml:space="preserve"> </w:t>
      </w:r>
      <w:proofErr w:type="spellStart"/>
      <w:r w:rsidRPr="00ED778A">
        <w:rPr>
          <w:rFonts w:ascii="Times New Roman" w:hAnsi="Times New Roman" w:cs="Times New Roman"/>
          <w:sz w:val="28"/>
          <w:szCs w:val="28"/>
        </w:rPr>
        <w:t>негіздемесі</w:t>
      </w:r>
      <w:proofErr w:type="spellEnd"/>
      <w:r w:rsidRPr="00ED778A">
        <w:rPr>
          <w:rFonts w:ascii="Times New Roman" w:hAnsi="Times New Roman" w:cs="Times New Roman"/>
          <w:sz w:val="28"/>
          <w:szCs w:val="28"/>
        </w:rPr>
        <w:t xml:space="preserve"> // </w:t>
      </w:r>
      <w:r w:rsidR="000249B4" w:rsidRPr="00ED778A">
        <w:rPr>
          <w:rFonts w:ascii="Times New Roman" w:hAnsi="Times New Roman" w:cs="Times New Roman"/>
          <w:sz w:val="28"/>
          <w:szCs w:val="28"/>
          <w:lang w:val="kk-KZ"/>
        </w:rPr>
        <w:t>Қазіргі заманғы өзекті мәселелері</w:t>
      </w:r>
      <w:r w:rsidR="00E87876">
        <w:rPr>
          <w:rFonts w:ascii="Times New Roman" w:hAnsi="Times New Roman" w:cs="Times New Roman"/>
          <w:sz w:val="28"/>
          <w:szCs w:val="28"/>
          <w:lang w:val="kk-KZ"/>
        </w:rPr>
        <w:t>:</w:t>
      </w:r>
      <w:r w:rsidRPr="00ED778A">
        <w:rPr>
          <w:rFonts w:ascii="Times New Roman" w:hAnsi="Times New Roman" w:cs="Times New Roman"/>
          <w:b/>
          <w:bCs/>
          <w:sz w:val="28"/>
          <w:szCs w:val="28"/>
          <w:lang w:val="kk-KZ"/>
        </w:rPr>
        <w:t xml:space="preserve"> </w:t>
      </w:r>
      <w:r w:rsidRPr="00ED778A">
        <w:rPr>
          <w:rFonts w:ascii="Times New Roman" w:hAnsi="Times New Roman" w:cs="Times New Roman"/>
          <w:sz w:val="28"/>
          <w:szCs w:val="28"/>
          <w:lang w:val="kk-KZ"/>
        </w:rPr>
        <w:t>қашық</w:t>
      </w:r>
      <w:r w:rsidR="00E87876">
        <w:rPr>
          <w:rFonts w:ascii="Times New Roman" w:hAnsi="Times New Roman" w:cs="Times New Roman"/>
          <w:sz w:val="28"/>
          <w:szCs w:val="28"/>
          <w:lang w:val="kk-KZ"/>
        </w:rPr>
        <w:t>.</w:t>
      </w:r>
      <w:r w:rsidRPr="00ED778A">
        <w:rPr>
          <w:rFonts w:ascii="Times New Roman" w:hAnsi="Times New Roman" w:cs="Times New Roman"/>
          <w:sz w:val="28"/>
          <w:szCs w:val="28"/>
          <w:lang w:val="kk-KZ"/>
        </w:rPr>
        <w:t xml:space="preserve"> </w:t>
      </w:r>
      <w:r w:rsidR="00E87876" w:rsidRPr="00ED778A">
        <w:rPr>
          <w:rFonts w:ascii="Times New Roman" w:hAnsi="Times New Roman" w:cs="Times New Roman"/>
          <w:sz w:val="28"/>
          <w:szCs w:val="28"/>
          <w:lang w:val="kk-KZ"/>
        </w:rPr>
        <w:t>ө</w:t>
      </w:r>
      <w:r w:rsidRPr="00ED778A">
        <w:rPr>
          <w:rFonts w:ascii="Times New Roman" w:hAnsi="Times New Roman" w:cs="Times New Roman"/>
          <w:sz w:val="28"/>
          <w:szCs w:val="28"/>
          <w:lang w:val="kk-KZ"/>
        </w:rPr>
        <w:t>ткіз</w:t>
      </w:r>
      <w:r w:rsidR="00E87876">
        <w:rPr>
          <w:rFonts w:ascii="Times New Roman" w:hAnsi="Times New Roman" w:cs="Times New Roman"/>
          <w:sz w:val="28"/>
          <w:szCs w:val="28"/>
          <w:lang w:val="kk-KZ"/>
        </w:rPr>
        <w:t>.</w:t>
      </w:r>
      <w:r w:rsidRPr="00ED778A">
        <w:rPr>
          <w:rFonts w:ascii="Times New Roman" w:hAnsi="Times New Roman" w:cs="Times New Roman"/>
          <w:sz w:val="28"/>
          <w:szCs w:val="28"/>
          <w:lang w:val="kk-KZ"/>
        </w:rPr>
        <w:t xml:space="preserve"> </w:t>
      </w:r>
      <w:r w:rsidR="00E87876" w:rsidRPr="00ED778A">
        <w:rPr>
          <w:rFonts w:ascii="Times New Roman" w:hAnsi="Times New Roman" w:cs="Times New Roman"/>
          <w:sz w:val="28"/>
          <w:szCs w:val="28"/>
          <w:lang w:val="kk-KZ"/>
        </w:rPr>
        <w:t>р</w:t>
      </w:r>
      <w:r w:rsidRPr="00ED778A">
        <w:rPr>
          <w:rFonts w:ascii="Times New Roman" w:hAnsi="Times New Roman" w:cs="Times New Roman"/>
          <w:sz w:val="28"/>
          <w:szCs w:val="28"/>
          <w:lang w:val="kk-KZ"/>
        </w:rPr>
        <w:t>еспубл</w:t>
      </w:r>
      <w:r w:rsidR="00E87876">
        <w:rPr>
          <w:rFonts w:ascii="Times New Roman" w:hAnsi="Times New Roman" w:cs="Times New Roman"/>
          <w:sz w:val="28"/>
          <w:szCs w:val="28"/>
          <w:lang w:val="kk-KZ"/>
        </w:rPr>
        <w:t>.</w:t>
      </w:r>
      <w:r w:rsidRPr="00ED778A">
        <w:rPr>
          <w:rFonts w:ascii="Times New Roman" w:hAnsi="Times New Roman" w:cs="Times New Roman"/>
          <w:sz w:val="28"/>
          <w:szCs w:val="28"/>
          <w:lang w:val="kk-KZ"/>
        </w:rPr>
        <w:t xml:space="preserve"> ғыл</w:t>
      </w:r>
      <w:r w:rsidR="00E87876">
        <w:rPr>
          <w:rFonts w:ascii="Times New Roman" w:hAnsi="Times New Roman" w:cs="Times New Roman"/>
          <w:sz w:val="28"/>
          <w:szCs w:val="28"/>
          <w:lang w:val="kk-KZ"/>
        </w:rPr>
        <w:t>.</w:t>
      </w:r>
      <w:r w:rsidRPr="00ED778A">
        <w:rPr>
          <w:rFonts w:ascii="Times New Roman" w:hAnsi="Times New Roman" w:cs="Times New Roman"/>
          <w:sz w:val="28"/>
          <w:szCs w:val="28"/>
          <w:lang w:val="kk-KZ"/>
        </w:rPr>
        <w:t>-практ</w:t>
      </w:r>
      <w:r w:rsidR="00E87876">
        <w:rPr>
          <w:rFonts w:ascii="Times New Roman" w:hAnsi="Times New Roman" w:cs="Times New Roman"/>
          <w:sz w:val="28"/>
          <w:szCs w:val="28"/>
          <w:lang w:val="kk-KZ"/>
        </w:rPr>
        <w:t>.</w:t>
      </w:r>
      <w:r w:rsidRPr="00ED778A">
        <w:rPr>
          <w:rFonts w:ascii="Times New Roman" w:hAnsi="Times New Roman" w:cs="Times New Roman"/>
          <w:sz w:val="28"/>
          <w:szCs w:val="28"/>
          <w:lang w:val="kk-KZ"/>
        </w:rPr>
        <w:t xml:space="preserve"> конф</w:t>
      </w:r>
      <w:r w:rsidR="00E87876">
        <w:rPr>
          <w:rFonts w:ascii="Times New Roman" w:hAnsi="Times New Roman" w:cs="Times New Roman"/>
          <w:sz w:val="28"/>
          <w:szCs w:val="28"/>
          <w:lang w:val="kk-KZ"/>
        </w:rPr>
        <w:t>.</w:t>
      </w:r>
      <w:r w:rsidRPr="00ED778A">
        <w:rPr>
          <w:rFonts w:ascii="Times New Roman" w:hAnsi="Times New Roman" w:cs="Times New Roman"/>
          <w:sz w:val="28"/>
          <w:szCs w:val="28"/>
          <w:lang w:val="kk-KZ"/>
        </w:rPr>
        <w:t xml:space="preserve"> матер</w:t>
      </w:r>
      <w:r w:rsidR="00E87876">
        <w:rPr>
          <w:rFonts w:ascii="Times New Roman" w:hAnsi="Times New Roman" w:cs="Times New Roman"/>
          <w:sz w:val="28"/>
          <w:szCs w:val="28"/>
          <w:lang w:val="kk-KZ"/>
        </w:rPr>
        <w:t>.</w:t>
      </w:r>
      <w:r w:rsidRPr="00ED778A">
        <w:rPr>
          <w:rFonts w:ascii="Times New Roman" w:hAnsi="Times New Roman" w:cs="Times New Roman"/>
          <w:sz w:val="28"/>
          <w:szCs w:val="28"/>
          <w:lang w:val="kk-KZ"/>
        </w:rPr>
        <w:t xml:space="preserve"> жин</w:t>
      </w:r>
      <w:r w:rsidR="00E87876">
        <w:rPr>
          <w:rFonts w:ascii="Times New Roman" w:hAnsi="Times New Roman" w:cs="Times New Roman"/>
          <w:sz w:val="28"/>
          <w:szCs w:val="28"/>
          <w:lang w:val="kk-KZ"/>
        </w:rPr>
        <w:t>.</w:t>
      </w:r>
      <w:r w:rsidRPr="00ED778A">
        <w:rPr>
          <w:rFonts w:ascii="Times New Roman" w:hAnsi="Times New Roman" w:cs="Times New Roman"/>
          <w:sz w:val="28"/>
          <w:szCs w:val="28"/>
          <w:lang w:val="kk-KZ"/>
        </w:rPr>
        <w:t xml:space="preserve"> </w:t>
      </w:r>
      <w:r w:rsidR="00E87876">
        <w:rPr>
          <w:rFonts w:ascii="Times New Roman" w:hAnsi="Times New Roman" w:cs="Times New Roman"/>
          <w:sz w:val="28"/>
          <w:szCs w:val="28"/>
          <w:lang w:val="kk-KZ"/>
        </w:rPr>
        <w:t xml:space="preserve">– </w:t>
      </w:r>
      <w:r w:rsidRPr="00ED778A">
        <w:rPr>
          <w:rFonts w:ascii="Times New Roman" w:hAnsi="Times New Roman" w:cs="Times New Roman"/>
          <w:sz w:val="28"/>
          <w:szCs w:val="28"/>
          <w:lang w:val="kk-KZ"/>
        </w:rPr>
        <w:t>Нұр-Сұлтан, 2022</w:t>
      </w:r>
      <w:r w:rsidR="00E87876">
        <w:rPr>
          <w:rFonts w:ascii="Times New Roman" w:hAnsi="Times New Roman" w:cs="Times New Roman"/>
          <w:sz w:val="28"/>
          <w:szCs w:val="28"/>
          <w:lang w:val="kk-KZ"/>
        </w:rPr>
        <w:t>.</w:t>
      </w:r>
      <w:r w:rsidRPr="00ED778A">
        <w:rPr>
          <w:rFonts w:ascii="Times New Roman" w:hAnsi="Times New Roman" w:cs="Times New Roman"/>
          <w:sz w:val="28"/>
          <w:szCs w:val="28"/>
          <w:lang w:val="kk-KZ"/>
        </w:rPr>
        <w:t xml:space="preserve"> </w:t>
      </w:r>
      <w:r w:rsidR="00E87876">
        <w:rPr>
          <w:rFonts w:ascii="Times New Roman" w:hAnsi="Times New Roman" w:cs="Times New Roman"/>
          <w:sz w:val="28"/>
          <w:szCs w:val="28"/>
          <w:lang w:val="kk-KZ"/>
        </w:rPr>
        <w:t xml:space="preserve">– </w:t>
      </w:r>
      <w:r w:rsidRPr="00ED778A">
        <w:rPr>
          <w:rFonts w:ascii="Times New Roman" w:hAnsi="Times New Roman" w:cs="Times New Roman"/>
          <w:sz w:val="28"/>
          <w:szCs w:val="28"/>
          <w:lang w:val="kk-KZ"/>
        </w:rPr>
        <w:t>Б.</w:t>
      </w:r>
      <w:r w:rsidR="00E87876">
        <w:rPr>
          <w:rFonts w:ascii="Times New Roman" w:hAnsi="Times New Roman" w:cs="Times New Roman"/>
          <w:sz w:val="28"/>
          <w:szCs w:val="28"/>
          <w:lang w:val="kk-KZ"/>
        </w:rPr>
        <w:t xml:space="preserve"> </w:t>
      </w:r>
      <w:r w:rsidRPr="00ED778A">
        <w:rPr>
          <w:rFonts w:ascii="Times New Roman" w:hAnsi="Times New Roman" w:cs="Times New Roman"/>
          <w:sz w:val="28"/>
          <w:szCs w:val="28"/>
          <w:lang w:val="kk-KZ"/>
        </w:rPr>
        <w:t>101-104.</w:t>
      </w:r>
    </w:p>
    <w:p w14:paraId="32372789" w14:textId="4F0223AD" w:rsidR="007F412C" w:rsidRPr="00ED778A" w:rsidRDefault="00D67CB5"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118</w:t>
      </w:r>
      <w:r w:rsidR="007F412C" w:rsidRPr="00ED778A">
        <w:rPr>
          <w:rFonts w:ascii="Times New Roman" w:hAnsi="Times New Roman" w:cs="Times New Roman"/>
          <w:sz w:val="28"/>
          <w:szCs w:val="28"/>
        </w:rPr>
        <w:t xml:space="preserve"> Коротких Ю. Перспективы цифровизации в сельском хозяйстве // </w:t>
      </w:r>
      <w:r w:rsidR="00E87876">
        <w:rPr>
          <w:rFonts w:ascii="Times New Roman" w:hAnsi="Times New Roman" w:cs="Times New Roman"/>
          <w:sz w:val="28"/>
          <w:szCs w:val="28"/>
        </w:rPr>
        <w:t xml:space="preserve">Матер. </w:t>
      </w:r>
      <w:proofErr w:type="spellStart"/>
      <w:r w:rsidR="00E87876" w:rsidRPr="00E87876">
        <w:rPr>
          <w:rFonts w:ascii="Times New Roman" w:hAnsi="Times New Roman" w:cs="Times New Roman"/>
          <w:sz w:val="28"/>
          <w:szCs w:val="28"/>
        </w:rPr>
        <w:t>междунар</w:t>
      </w:r>
      <w:proofErr w:type="spellEnd"/>
      <w:r w:rsidR="00E87876">
        <w:rPr>
          <w:rFonts w:ascii="Times New Roman" w:hAnsi="Times New Roman" w:cs="Times New Roman"/>
          <w:sz w:val="28"/>
          <w:szCs w:val="28"/>
        </w:rPr>
        <w:t>.</w:t>
      </w:r>
      <w:r w:rsidR="00E87876" w:rsidRPr="00E87876">
        <w:rPr>
          <w:rFonts w:ascii="Times New Roman" w:hAnsi="Times New Roman" w:cs="Times New Roman"/>
          <w:sz w:val="28"/>
          <w:szCs w:val="28"/>
        </w:rPr>
        <w:t xml:space="preserve"> науч</w:t>
      </w:r>
      <w:r w:rsidR="00E87876">
        <w:rPr>
          <w:rFonts w:ascii="Times New Roman" w:hAnsi="Times New Roman" w:cs="Times New Roman"/>
          <w:sz w:val="28"/>
          <w:szCs w:val="28"/>
        </w:rPr>
        <w:t>.</w:t>
      </w:r>
      <w:r w:rsidR="00E87876" w:rsidRPr="00E87876">
        <w:rPr>
          <w:rFonts w:ascii="Times New Roman" w:hAnsi="Times New Roman" w:cs="Times New Roman"/>
          <w:sz w:val="28"/>
          <w:szCs w:val="28"/>
        </w:rPr>
        <w:t xml:space="preserve"> </w:t>
      </w:r>
      <w:proofErr w:type="spellStart"/>
      <w:r w:rsidR="00E87876" w:rsidRPr="00E87876">
        <w:rPr>
          <w:rFonts w:ascii="Times New Roman" w:hAnsi="Times New Roman" w:cs="Times New Roman"/>
          <w:sz w:val="28"/>
          <w:szCs w:val="28"/>
        </w:rPr>
        <w:t>конф</w:t>
      </w:r>
      <w:proofErr w:type="spellEnd"/>
      <w:r w:rsidR="00E87876">
        <w:rPr>
          <w:rFonts w:ascii="Times New Roman" w:hAnsi="Times New Roman" w:cs="Times New Roman"/>
          <w:sz w:val="28"/>
          <w:szCs w:val="28"/>
        </w:rPr>
        <w:t>.</w:t>
      </w:r>
      <w:r w:rsidR="00E87876" w:rsidRPr="00E87876">
        <w:rPr>
          <w:rFonts w:ascii="Times New Roman" w:hAnsi="Times New Roman" w:cs="Times New Roman"/>
          <w:sz w:val="28"/>
          <w:szCs w:val="28"/>
        </w:rPr>
        <w:t xml:space="preserve"> </w:t>
      </w:r>
      <w:proofErr w:type="spellStart"/>
      <w:r w:rsidR="00E87876" w:rsidRPr="00E87876">
        <w:rPr>
          <w:rFonts w:ascii="Times New Roman" w:hAnsi="Times New Roman" w:cs="Times New Roman"/>
          <w:sz w:val="28"/>
          <w:szCs w:val="28"/>
        </w:rPr>
        <w:t>профес</w:t>
      </w:r>
      <w:proofErr w:type="spellEnd"/>
      <w:r w:rsidR="00E87876">
        <w:rPr>
          <w:rFonts w:ascii="Times New Roman" w:hAnsi="Times New Roman" w:cs="Times New Roman"/>
          <w:sz w:val="28"/>
          <w:szCs w:val="28"/>
        </w:rPr>
        <w:t>.</w:t>
      </w:r>
      <w:r w:rsidR="00E87876" w:rsidRPr="00E87876">
        <w:rPr>
          <w:rFonts w:ascii="Times New Roman" w:hAnsi="Times New Roman" w:cs="Times New Roman"/>
          <w:sz w:val="28"/>
          <w:szCs w:val="28"/>
        </w:rPr>
        <w:t>-преподав</w:t>
      </w:r>
      <w:r w:rsidR="00E87876">
        <w:rPr>
          <w:rFonts w:ascii="Times New Roman" w:hAnsi="Times New Roman" w:cs="Times New Roman"/>
          <w:sz w:val="28"/>
          <w:szCs w:val="28"/>
        </w:rPr>
        <w:t>.</w:t>
      </w:r>
      <w:r w:rsidR="00E87876" w:rsidRPr="00E87876">
        <w:rPr>
          <w:rFonts w:ascii="Times New Roman" w:hAnsi="Times New Roman" w:cs="Times New Roman"/>
          <w:sz w:val="28"/>
          <w:szCs w:val="28"/>
        </w:rPr>
        <w:t xml:space="preserve"> состава, </w:t>
      </w:r>
      <w:proofErr w:type="spellStart"/>
      <w:r w:rsidR="00E87876" w:rsidRPr="00E87876">
        <w:rPr>
          <w:rFonts w:ascii="Times New Roman" w:hAnsi="Times New Roman" w:cs="Times New Roman"/>
          <w:sz w:val="28"/>
          <w:szCs w:val="28"/>
        </w:rPr>
        <w:t>посв</w:t>
      </w:r>
      <w:proofErr w:type="spellEnd"/>
      <w:r w:rsidR="00E87876">
        <w:rPr>
          <w:rFonts w:ascii="Times New Roman" w:hAnsi="Times New Roman" w:cs="Times New Roman"/>
          <w:sz w:val="28"/>
          <w:szCs w:val="28"/>
        </w:rPr>
        <w:t>.</w:t>
      </w:r>
      <w:r w:rsidR="00E87876" w:rsidRPr="00E87876">
        <w:rPr>
          <w:rFonts w:ascii="Times New Roman" w:hAnsi="Times New Roman" w:cs="Times New Roman"/>
          <w:sz w:val="28"/>
          <w:szCs w:val="28"/>
        </w:rPr>
        <w:t xml:space="preserve"> 155-летию РГАУ - МСХА имени К.А. Тимирязева</w:t>
      </w:r>
      <w:r w:rsidR="007F412C" w:rsidRPr="00ED778A">
        <w:rPr>
          <w:rFonts w:ascii="Times New Roman" w:hAnsi="Times New Roman" w:cs="Times New Roman"/>
          <w:sz w:val="28"/>
          <w:szCs w:val="28"/>
        </w:rPr>
        <w:t>. – М., 2021. – С. 174-177</w:t>
      </w:r>
      <w:r w:rsidR="00E87876">
        <w:rPr>
          <w:rFonts w:ascii="Times New Roman" w:hAnsi="Times New Roman" w:cs="Times New Roman"/>
          <w:sz w:val="28"/>
          <w:szCs w:val="28"/>
        </w:rPr>
        <w:t>.</w:t>
      </w:r>
    </w:p>
    <w:p w14:paraId="08F4741C" w14:textId="5C01ECE1" w:rsidR="007F412C" w:rsidRPr="00ED778A" w:rsidRDefault="007F412C" w:rsidP="009D00AB">
      <w:pPr>
        <w:tabs>
          <w:tab w:val="left" w:pos="993"/>
          <w:tab w:val="left" w:pos="1134"/>
        </w:tabs>
        <w:spacing w:after="0"/>
        <w:ind w:firstLine="709"/>
        <w:jc w:val="both"/>
        <w:rPr>
          <w:rFonts w:ascii="Times New Roman" w:hAnsi="Times New Roman" w:cs="Times New Roman"/>
          <w:sz w:val="28"/>
          <w:szCs w:val="28"/>
        </w:rPr>
      </w:pPr>
      <w:r w:rsidRPr="00E87876">
        <w:rPr>
          <w:rFonts w:ascii="Times New Roman" w:hAnsi="Times New Roman" w:cs="Times New Roman"/>
          <w:sz w:val="28"/>
          <w:szCs w:val="28"/>
        </w:rPr>
        <w:t>1</w:t>
      </w:r>
      <w:r w:rsidR="00D67CB5" w:rsidRPr="00E87876">
        <w:rPr>
          <w:rFonts w:ascii="Times New Roman" w:hAnsi="Times New Roman" w:cs="Times New Roman"/>
          <w:sz w:val="28"/>
          <w:szCs w:val="28"/>
        </w:rPr>
        <w:t>1</w:t>
      </w:r>
      <w:r w:rsidRPr="00E87876">
        <w:rPr>
          <w:rFonts w:ascii="Times New Roman" w:hAnsi="Times New Roman" w:cs="Times New Roman"/>
          <w:sz w:val="28"/>
          <w:szCs w:val="28"/>
        </w:rPr>
        <w:t>9 Казахстан: ускорение экономической диверсификации</w:t>
      </w:r>
      <w:r w:rsidR="00E23D58" w:rsidRPr="00E87876">
        <w:rPr>
          <w:rFonts w:ascii="Times New Roman" w:hAnsi="Times New Roman" w:cs="Times New Roman"/>
          <w:sz w:val="28"/>
          <w:szCs w:val="28"/>
        </w:rPr>
        <w:t>:</w:t>
      </w:r>
      <w:r w:rsidRPr="00E87876">
        <w:rPr>
          <w:rFonts w:ascii="Times New Roman" w:hAnsi="Times New Roman" w:cs="Times New Roman"/>
          <w:sz w:val="28"/>
          <w:szCs w:val="28"/>
        </w:rPr>
        <w:t xml:space="preserve"> </w:t>
      </w:r>
      <w:proofErr w:type="spellStart"/>
      <w:r w:rsidR="00E23D58" w:rsidRPr="00E87876">
        <w:rPr>
          <w:rFonts w:ascii="Times New Roman" w:hAnsi="Times New Roman" w:cs="Times New Roman"/>
          <w:sz w:val="28"/>
          <w:szCs w:val="28"/>
        </w:rPr>
        <w:t>д</w:t>
      </w:r>
      <w:r w:rsidRPr="00E87876">
        <w:rPr>
          <w:rFonts w:ascii="Times New Roman" w:hAnsi="Times New Roman" w:cs="Times New Roman"/>
          <w:sz w:val="28"/>
          <w:szCs w:val="28"/>
        </w:rPr>
        <w:t>окл</w:t>
      </w:r>
      <w:proofErr w:type="spellEnd"/>
      <w:r w:rsidR="00E23D58" w:rsidRPr="00E87876">
        <w:rPr>
          <w:rFonts w:ascii="Times New Roman" w:hAnsi="Times New Roman" w:cs="Times New Roman"/>
          <w:sz w:val="28"/>
          <w:szCs w:val="28"/>
        </w:rPr>
        <w:t>.</w:t>
      </w:r>
      <w:r w:rsidRPr="00E87876">
        <w:rPr>
          <w:rFonts w:ascii="Times New Roman" w:hAnsi="Times New Roman" w:cs="Times New Roman"/>
          <w:sz w:val="28"/>
          <w:szCs w:val="28"/>
        </w:rPr>
        <w:t xml:space="preserve"> </w:t>
      </w:r>
      <w:r w:rsidR="00E87876" w:rsidRPr="00E87876">
        <w:rPr>
          <w:rFonts w:ascii="Times New Roman" w:hAnsi="Times New Roman" w:cs="Times New Roman"/>
          <w:sz w:val="28"/>
          <w:szCs w:val="28"/>
        </w:rPr>
        <w:t xml:space="preserve">/ </w:t>
      </w:r>
      <w:r w:rsidRPr="00E87876">
        <w:rPr>
          <w:rFonts w:ascii="Times New Roman" w:hAnsi="Times New Roman" w:cs="Times New Roman"/>
          <w:sz w:val="28"/>
          <w:szCs w:val="28"/>
        </w:rPr>
        <w:t>под ред</w:t>
      </w:r>
      <w:r w:rsidR="00E87876" w:rsidRPr="00E87876">
        <w:rPr>
          <w:rFonts w:ascii="Times New Roman" w:hAnsi="Times New Roman" w:cs="Times New Roman"/>
          <w:sz w:val="28"/>
          <w:szCs w:val="28"/>
        </w:rPr>
        <w:t>.</w:t>
      </w:r>
      <w:r w:rsidRPr="00E87876">
        <w:rPr>
          <w:rFonts w:ascii="Times New Roman" w:hAnsi="Times New Roman" w:cs="Times New Roman"/>
          <w:sz w:val="28"/>
          <w:szCs w:val="28"/>
        </w:rPr>
        <w:t xml:space="preserve"> К</w:t>
      </w:r>
      <w:r w:rsidR="00E87876" w:rsidRPr="00E87876">
        <w:rPr>
          <w:rFonts w:ascii="Times New Roman" w:hAnsi="Times New Roman" w:cs="Times New Roman"/>
          <w:sz w:val="28"/>
          <w:szCs w:val="28"/>
        </w:rPr>
        <w:t>.</w:t>
      </w:r>
      <w:r w:rsidRPr="00E87876">
        <w:rPr>
          <w:rFonts w:ascii="Times New Roman" w:hAnsi="Times New Roman" w:cs="Times New Roman"/>
          <w:sz w:val="28"/>
          <w:szCs w:val="28"/>
        </w:rPr>
        <w:t xml:space="preserve"> Андерсона, Д</w:t>
      </w:r>
      <w:r w:rsidR="00E87876" w:rsidRPr="00E87876">
        <w:rPr>
          <w:rFonts w:ascii="Times New Roman" w:hAnsi="Times New Roman" w:cs="Times New Roman"/>
          <w:sz w:val="28"/>
          <w:szCs w:val="28"/>
        </w:rPr>
        <w:t>.</w:t>
      </w:r>
      <w:r w:rsidRPr="00E87876">
        <w:rPr>
          <w:rFonts w:ascii="Times New Roman" w:hAnsi="Times New Roman" w:cs="Times New Roman"/>
          <w:sz w:val="28"/>
          <w:szCs w:val="28"/>
        </w:rPr>
        <w:t xml:space="preserve"> </w:t>
      </w:r>
      <w:proofErr w:type="spellStart"/>
      <w:r w:rsidRPr="00E87876">
        <w:rPr>
          <w:rFonts w:ascii="Times New Roman" w:hAnsi="Times New Roman" w:cs="Times New Roman"/>
          <w:sz w:val="28"/>
          <w:szCs w:val="28"/>
        </w:rPr>
        <w:t>Капаннелли</w:t>
      </w:r>
      <w:proofErr w:type="spellEnd"/>
      <w:r w:rsidRPr="00E87876">
        <w:rPr>
          <w:rFonts w:ascii="Times New Roman" w:hAnsi="Times New Roman" w:cs="Times New Roman"/>
          <w:sz w:val="28"/>
          <w:szCs w:val="28"/>
        </w:rPr>
        <w:t>, Э</w:t>
      </w:r>
      <w:r w:rsidR="00E87876" w:rsidRPr="00E87876">
        <w:rPr>
          <w:rFonts w:ascii="Times New Roman" w:hAnsi="Times New Roman" w:cs="Times New Roman"/>
          <w:sz w:val="28"/>
          <w:szCs w:val="28"/>
        </w:rPr>
        <w:t>.</w:t>
      </w:r>
      <w:r w:rsidRPr="00E87876">
        <w:rPr>
          <w:rFonts w:ascii="Times New Roman" w:hAnsi="Times New Roman" w:cs="Times New Roman"/>
          <w:sz w:val="28"/>
          <w:szCs w:val="28"/>
        </w:rPr>
        <w:t xml:space="preserve"> </w:t>
      </w:r>
      <w:proofErr w:type="spellStart"/>
      <w:r w:rsidRPr="00E87876">
        <w:rPr>
          <w:rFonts w:ascii="Times New Roman" w:hAnsi="Times New Roman" w:cs="Times New Roman"/>
          <w:sz w:val="28"/>
          <w:szCs w:val="28"/>
        </w:rPr>
        <w:t>Гинтинга</w:t>
      </w:r>
      <w:proofErr w:type="spellEnd"/>
      <w:r w:rsidRPr="00E87876">
        <w:rPr>
          <w:rFonts w:ascii="Times New Roman" w:hAnsi="Times New Roman" w:cs="Times New Roman"/>
          <w:sz w:val="28"/>
          <w:szCs w:val="28"/>
        </w:rPr>
        <w:t xml:space="preserve"> и </w:t>
      </w:r>
      <w:r w:rsidR="00E87876" w:rsidRPr="00E87876">
        <w:rPr>
          <w:rFonts w:ascii="Times New Roman" w:hAnsi="Times New Roman" w:cs="Times New Roman"/>
          <w:sz w:val="28"/>
          <w:szCs w:val="28"/>
        </w:rPr>
        <w:t>др.</w:t>
      </w:r>
      <w:r w:rsidRPr="00E87876">
        <w:rPr>
          <w:rFonts w:ascii="Times New Roman" w:hAnsi="Times New Roman" w:cs="Times New Roman"/>
          <w:sz w:val="28"/>
          <w:szCs w:val="28"/>
        </w:rPr>
        <w:t xml:space="preserve"> – </w:t>
      </w:r>
      <w:proofErr w:type="spellStart"/>
      <w:r w:rsidR="00E87876" w:rsidRPr="00E87876">
        <w:rPr>
          <w:rFonts w:ascii="Times New Roman" w:hAnsi="Times New Roman" w:cs="Times New Roman"/>
          <w:sz w:val="28"/>
          <w:szCs w:val="28"/>
        </w:rPr>
        <w:t>Мандалуионг</w:t>
      </w:r>
      <w:proofErr w:type="spellEnd"/>
      <w:r w:rsidR="00E87876" w:rsidRPr="00E87876">
        <w:rPr>
          <w:rFonts w:ascii="Times New Roman" w:hAnsi="Times New Roman" w:cs="Times New Roman"/>
          <w:sz w:val="28"/>
          <w:szCs w:val="28"/>
        </w:rPr>
        <w:t>,</w:t>
      </w:r>
      <w:r w:rsidRPr="00E87876">
        <w:rPr>
          <w:rFonts w:ascii="Times New Roman" w:hAnsi="Times New Roman" w:cs="Times New Roman"/>
          <w:sz w:val="28"/>
          <w:szCs w:val="28"/>
        </w:rPr>
        <w:t xml:space="preserve"> 2018. – </w:t>
      </w:r>
      <w:r w:rsidRPr="00ED778A">
        <w:rPr>
          <w:rFonts w:ascii="Times New Roman" w:hAnsi="Times New Roman" w:cs="Times New Roman"/>
          <w:sz w:val="28"/>
          <w:szCs w:val="28"/>
        </w:rPr>
        <w:t>281 с.</w:t>
      </w:r>
    </w:p>
    <w:p w14:paraId="0218DD1E" w14:textId="4B0179CE" w:rsidR="007F412C" w:rsidRPr="00ED778A" w:rsidRDefault="007F412C"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1</w:t>
      </w:r>
      <w:r w:rsidR="00D67CB5" w:rsidRPr="00ED778A">
        <w:rPr>
          <w:rFonts w:ascii="Times New Roman" w:hAnsi="Times New Roman" w:cs="Times New Roman"/>
          <w:sz w:val="28"/>
          <w:szCs w:val="28"/>
        </w:rPr>
        <w:t>20</w:t>
      </w:r>
      <w:r w:rsidRPr="00ED778A">
        <w:rPr>
          <w:rFonts w:ascii="Times New Roman" w:hAnsi="Times New Roman" w:cs="Times New Roman"/>
          <w:sz w:val="28"/>
          <w:szCs w:val="28"/>
        </w:rPr>
        <w:t xml:space="preserve"> Мелещенко Е. Диверсификация аграрной экономики Северного Казахстана как фактор ее социально-экономического развития /</w:t>
      </w:r>
      <w:r w:rsidR="00E23D58">
        <w:rPr>
          <w:rFonts w:ascii="Times New Roman" w:hAnsi="Times New Roman" w:cs="Times New Roman"/>
          <w:sz w:val="28"/>
          <w:szCs w:val="28"/>
        </w:rPr>
        <w:t>/</w:t>
      </w:r>
      <w:r w:rsidRPr="00ED778A">
        <w:rPr>
          <w:rFonts w:ascii="Times New Roman" w:hAnsi="Times New Roman" w:cs="Times New Roman"/>
          <w:sz w:val="28"/>
          <w:szCs w:val="28"/>
        </w:rPr>
        <w:t xml:space="preserve"> Матер</w:t>
      </w:r>
      <w:r w:rsidR="00E23D58">
        <w:rPr>
          <w:rFonts w:ascii="Times New Roman" w:hAnsi="Times New Roman" w:cs="Times New Roman"/>
          <w:sz w:val="28"/>
          <w:szCs w:val="28"/>
        </w:rPr>
        <w:t>.</w:t>
      </w:r>
      <w:r w:rsidRPr="00ED778A">
        <w:rPr>
          <w:rFonts w:ascii="Times New Roman" w:hAnsi="Times New Roman" w:cs="Times New Roman"/>
          <w:sz w:val="28"/>
          <w:szCs w:val="28"/>
        </w:rPr>
        <w:t xml:space="preserve"> </w:t>
      </w:r>
      <w:proofErr w:type="spellStart"/>
      <w:r w:rsidR="00E23D58" w:rsidRPr="00ED778A">
        <w:rPr>
          <w:rFonts w:ascii="Times New Roman" w:hAnsi="Times New Roman" w:cs="Times New Roman"/>
          <w:sz w:val="28"/>
          <w:szCs w:val="28"/>
        </w:rPr>
        <w:t>р</w:t>
      </w:r>
      <w:r w:rsidRPr="00ED778A">
        <w:rPr>
          <w:rFonts w:ascii="Times New Roman" w:hAnsi="Times New Roman" w:cs="Times New Roman"/>
          <w:sz w:val="28"/>
          <w:szCs w:val="28"/>
        </w:rPr>
        <w:t>еспубл</w:t>
      </w:r>
      <w:proofErr w:type="spellEnd"/>
      <w:r w:rsidR="00E23D58">
        <w:rPr>
          <w:rFonts w:ascii="Times New Roman" w:hAnsi="Times New Roman" w:cs="Times New Roman"/>
          <w:sz w:val="28"/>
          <w:szCs w:val="28"/>
        </w:rPr>
        <w:t>.</w:t>
      </w:r>
      <w:r w:rsidRPr="00ED778A">
        <w:rPr>
          <w:rFonts w:ascii="Times New Roman" w:hAnsi="Times New Roman" w:cs="Times New Roman"/>
          <w:sz w:val="28"/>
          <w:szCs w:val="28"/>
        </w:rPr>
        <w:t xml:space="preserve"> науч</w:t>
      </w:r>
      <w:r w:rsidR="00E23D58">
        <w:rPr>
          <w:rFonts w:ascii="Times New Roman" w:hAnsi="Times New Roman" w:cs="Times New Roman"/>
          <w:sz w:val="28"/>
          <w:szCs w:val="28"/>
        </w:rPr>
        <w:t>.</w:t>
      </w:r>
      <w:r w:rsidRPr="00ED778A">
        <w:rPr>
          <w:rFonts w:ascii="Times New Roman" w:hAnsi="Times New Roman" w:cs="Times New Roman"/>
          <w:sz w:val="28"/>
          <w:szCs w:val="28"/>
        </w:rPr>
        <w:t>-</w:t>
      </w:r>
      <w:proofErr w:type="spellStart"/>
      <w:r w:rsidRPr="00ED778A">
        <w:rPr>
          <w:rFonts w:ascii="Times New Roman" w:hAnsi="Times New Roman" w:cs="Times New Roman"/>
          <w:sz w:val="28"/>
          <w:szCs w:val="28"/>
        </w:rPr>
        <w:t>теорет</w:t>
      </w:r>
      <w:proofErr w:type="spellEnd"/>
      <w:r w:rsidR="00E23D58">
        <w:rPr>
          <w:rFonts w:ascii="Times New Roman" w:hAnsi="Times New Roman" w:cs="Times New Roman"/>
          <w:sz w:val="28"/>
          <w:szCs w:val="28"/>
        </w:rPr>
        <w:t>.</w:t>
      </w:r>
      <w:r w:rsidRPr="00ED778A">
        <w:rPr>
          <w:rFonts w:ascii="Times New Roman" w:hAnsi="Times New Roman" w:cs="Times New Roman"/>
          <w:sz w:val="28"/>
          <w:szCs w:val="28"/>
        </w:rPr>
        <w:t xml:space="preserve"> </w:t>
      </w:r>
      <w:proofErr w:type="spellStart"/>
      <w:r w:rsidRPr="00ED778A">
        <w:rPr>
          <w:rFonts w:ascii="Times New Roman" w:hAnsi="Times New Roman" w:cs="Times New Roman"/>
          <w:sz w:val="28"/>
          <w:szCs w:val="28"/>
        </w:rPr>
        <w:t>конф</w:t>
      </w:r>
      <w:proofErr w:type="spellEnd"/>
      <w:r w:rsidR="00E23D58">
        <w:rPr>
          <w:rFonts w:ascii="Times New Roman" w:hAnsi="Times New Roman" w:cs="Times New Roman"/>
          <w:sz w:val="28"/>
          <w:szCs w:val="28"/>
        </w:rPr>
        <w:t>.</w:t>
      </w:r>
      <w:r w:rsidRPr="00ED778A">
        <w:rPr>
          <w:rFonts w:ascii="Times New Roman" w:hAnsi="Times New Roman" w:cs="Times New Roman"/>
          <w:sz w:val="28"/>
          <w:szCs w:val="28"/>
        </w:rPr>
        <w:t xml:space="preserve"> «</w:t>
      </w:r>
      <w:proofErr w:type="spellStart"/>
      <w:r w:rsidRPr="00ED778A">
        <w:rPr>
          <w:rFonts w:ascii="Times New Roman" w:hAnsi="Times New Roman" w:cs="Times New Roman"/>
          <w:sz w:val="28"/>
          <w:szCs w:val="28"/>
        </w:rPr>
        <w:t>Сейфуллинские</w:t>
      </w:r>
      <w:proofErr w:type="spellEnd"/>
      <w:r w:rsidRPr="00ED778A">
        <w:rPr>
          <w:rFonts w:ascii="Times New Roman" w:hAnsi="Times New Roman" w:cs="Times New Roman"/>
          <w:sz w:val="28"/>
          <w:szCs w:val="28"/>
        </w:rPr>
        <w:t xml:space="preserve"> чтения – 9: новый вектор развития высшего образования и науки». – 2013. – Т.</w:t>
      </w:r>
      <w:r w:rsidR="00E23D58">
        <w:rPr>
          <w:rFonts w:ascii="Times New Roman" w:hAnsi="Times New Roman" w:cs="Times New Roman"/>
          <w:sz w:val="28"/>
          <w:szCs w:val="28"/>
        </w:rPr>
        <w:t xml:space="preserve"> </w:t>
      </w:r>
      <w:r w:rsidRPr="00ED778A">
        <w:rPr>
          <w:rFonts w:ascii="Times New Roman" w:hAnsi="Times New Roman" w:cs="Times New Roman"/>
          <w:sz w:val="28"/>
          <w:szCs w:val="28"/>
        </w:rPr>
        <w:t>1, ч.</w:t>
      </w:r>
      <w:r w:rsidR="00E23D58">
        <w:rPr>
          <w:rFonts w:ascii="Times New Roman" w:hAnsi="Times New Roman" w:cs="Times New Roman"/>
          <w:sz w:val="28"/>
          <w:szCs w:val="28"/>
        </w:rPr>
        <w:t xml:space="preserve"> </w:t>
      </w:r>
      <w:r w:rsidRPr="00ED778A">
        <w:rPr>
          <w:rFonts w:ascii="Times New Roman" w:hAnsi="Times New Roman" w:cs="Times New Roman"/>
          <w:sz w:val="28"/>
          <w:szCs w:val="28"/>
        </w:rPr>
        <w:t>2 – С. 378-379.</w:t>
      </w:r>
    </w:p>
    <w:p w14:paraId="0EE76859" w14:textId="73EEA183" w:rsidR="007F412C" w:rsidRPr="00ED778A" w:rsidRDefault="007F412C"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1</w:t>
      </w:r>
      <w:r w:rsidR="00D67CB5" w:rsidRPr="00ED778A">
        <w:rPr>
          <w:rFonts w:ascii="Times New Roman" w:hAnsi="Times New Roman" w:cs="Times New Roman"/>
          <w:sz w:val="28"/>
          <w:szCs w:val="28"/>
        </w:rPr>
        <w:t>21</w:t>
      </w:r>
      <w:r w:rsidRPr="00ED778A">
        <w:rPr>
          <w:rFonts w:ascii="Times New Roman" w:hAnsi="Times New Roman" w:cs="Times New Roman"/>
          <w:sz w:val="28"/>
          <w:szCs w:val="28"/>
        </w:rPr>
        <w:t xml:space="preserve"> </w:t>
      </w:r>
      <w:proofErr w:type="spellStart"/>
      <w:r w:rsidRPr="00ED778A">
        <w:rPr>
          <w:rFonts w:ascii="Times New Roman" w:hAnsi="Times New Roman" w:cs="Times New Roman"/>
          <w:sz w:val="28"/>
          <w:szCs w:val="28"/>
        </w:rPr>
        <w:t>Саханова</w:t>
      </w:r>
      <w:proofErr w:type="spellEnd"/>
      <w:r w:rsidRPr="00ED778A">
        <w:rPr>
          <w:rFonts w:ascii="Times New Roman" w:hAnsi="Times New Roman" w:cs="Times New Roman"/>
          <w:sz w:val="28"/>
          <w:szCs w:val="28"/>
        </w:rPr>
        <w:t xml:space="preserve"> А. Проблемы устойчивого развития сельского хозяйства Республики Казахстан // Известия </w:t>
      </w:r>
      <w:proofErr w:type="spellStart"/>
      <w:r w:rsidRPr="00ED778A">
        <w:rPr>
          <w:rFonts w:ascii="Times New Roman" w:hAnsi="Times New Roman" w:cs="Times New Roman"/>
          <w:sz w:val="28"/>
          <w:szCs w:val="28"/>
        </w:rPr>
        <w:t>КазУМОиМЯ</w:t>
      </w:r>
      <w:proofErr w:type="spellEnd"/>
      <w:r w:rsidRPr="00ED778A">
        <w:rPr>
          <w:rFonts w:ascii="Times New Roman" w:hAnsi="Times New Roman" w:cs="Times New Roman"/>
          <w:sz w:val="28"/>
          <w:szCs w:val="28"/>
        </w:rPr>
        <w:t xml:space="preserve"> им. </w:t>
      </w:r>
      <w:proofErr w:type="spellStart"/>
      <w:r w:rsidRPr="00ED778A">
        <w:rPr>
          <w:rFonts w:ascii="Times New Roman" w:hAnsi="Times New Roman" w:cs="Times New Roman"/>
          <w:sz w:val="28"/>
          <w:szCs w:val="28"/>
        </w:rPr>
        <w:t>Абылай</w:t>
      </w:r>
      <w:proofErr w:type="spellEnd"/>
      <w:r w:rsidRPr="00ED778A">
        <w:rPr>
          <w:rFonts w:ascii="Times New Roman" w:hAnsi="Times New Roman" w:cs="Times New Roman"/>
          <w:sz w:val="28"/>
          <w:szCs w:val="28"/>
        </w:rPr>
        <w:t xml:space="preserve"> хана. – 2015. – №2(20). – С. 77-85.</w:t>
      </w:r>
    </w:p>
    <w:p w14:paraId="726D5205" w14:textId="39F43356" w:rsidR="007F412C" w:rsidRPr="00950E88" w:rsidRDefault="0095517D" w:rsidP="009D00AB">
      <w:pPr>
        <w:tabs>
          <w:tab w:val="left" w:pos="993"/>
          <w:tab w:val="left" w:pos="1134"/>
        </w:tabs>
        <w:spacing w:after="0"/>
        <w:ind w:firstLine="709"/>
        <w:jc w:val="both"/>
        <w:rPr>
          <w:rFonts w:ascii="Times New Roman" w:hAnsi="Times New Roman" w:cs="Times New Roman"/>
          <w:sz w:val="28"/>
          <w:szCs w:val="28"/>
        </w:rPr>
      </w:pPr>
      <w:r w:rsidRPr="00950E88">
        <w:rPr>
          <w:rFonts w:ascii="Times New Roman" w:hAnsi="Times New Roman" w:cs="Times New Roman"/>
          <w:sz w:val="28"/>
          <w:szCs w:val="28"/>
        </w:rPr>
        <w:t>122</w:t>
      </w:r>
      <w:r w:rsidR="007F412C" w:rsidRPr="00950E88">
        <w:rPr>
          <w:rFonts w:ascii="Times New Roman" w:hAnsi="Times New Roman" w:cs="Times New Roman"/>
          <w:sz w:val="28"/>
          <w:szCs w:val="28"/>
        </w:rPr>
        <w:t xml:space="preserve"> Что мешает сельскому хозяйству Казахстана стать драйвером экономики? </w:t>
      </w:r>
      <w:r w:rsidR="00E23D58" w:rsidRPr="00950E88">
        <w:rPr>
          <w:rFonts w:ascii="Times New Roman" w:hAnsi="Times New Roman" w:cs="Times New Roman"/>
          <w:sz w:val="28"/>
          <w:szCs w:val="28"/>
        </w:rPr>
        <w:t xml:space="preserve">// </w:t>
      </w:r>
      <w:r w:rsidR="007F412C" w:rsidRPr="00950E88">
        <w:rPr>
          <w:rFonts w:ascii="Times New Roman" w:hAnsi="Times New Roman" w:cs="Times New Roman"/>
          <w:sz w:val="28"/>
          <w:szCs w:val="28"/>
        </w:rPr>
        <w:t>https://cabar.asia/ru/chto-meshaet-selskomu-hozyajstvu</w:t>
      </w:r>
      <w:r w:rsidR="00E23D58" w:rsidRPr="00950E88">
        <w:rPr>
          <w:rFonts w:ascii="Times New Roman" w:hAnsi="Times New Roman" w:cs="Times New Roman"/>
          <w:sz w:val="28"/>
          <w:szCs w:val="28"/>
        </w:rPr>
        <w:t>.</w:t>
      </w:r>
      <w:r w:rsidR="00077FF8" w:rsidRPr="00950E88">
        <w:rPr>
          <w:rFonts w:ascii="Times New Roman" w:hAnsi="Times New Roman" w:cs="Times New Roman"/>
          <w:sz w:val="28"/>
          <w:szCs w:val="28"/>
        </w:rPr>
        <w:t xml:space="preserve"> </w:t>
      </w:r>
      <w:r w:rsidR="00950E88" w:rsidRPr="00950E88">
        <w:rPr>
          <w:rFonts w:ascii="Times New Roman" w:hAnsi="Times New Roman" w:cs="Times New Roman"/>
          <w:sz w:val="28"/>
          <w:szCs w:val="28"/>
        </w:rPr>
        <w:t>07.08.2022.</w:t>
      </w:r>
    </w:p>
    <w:p w14:paraId="66F08944" w14:textId="753333B4" w:rsidR="007F412C" w:rsidRPr="00950E88" w:rsidRDefault="007F412C" w:rsidP="009D00AB">
      <w:pPr>
        <w:tabs>
          <w:tab w:val="left" w:pos="993"/>
          <w:tab w:val="left" w:pos="1134"/>
        </w:tabs>
        <w:spacing w:after="0"/>
        <w:ind w:firstLine="709"/>
        <w:jc w:val="both"/>
        <w:rPr>
          <w:rFonts w:ascii="Times New Roman" w:hAnsi="Times New Roman" w:cs="Times New Roman"/>
          <w:sz w:val="28"/>
          <w:szCs w:val="28"/>
        </w:rPr>
      </w:pPr>
      <w:r w:rsidRPr="00950E88">
        <w:rPr>
          <w:rFonts w:ascii="Times New Roman" w:hAnsi="Times New Roman" w:cs="Times New Roman"/>
          <w:sz w:val="28"/>
          <w:szCs w:val="28"/>
        </w:rPr>
        <w:t>1</w:t>
      </w:r>
      <w:r w:rsidR="0095517D" w:rsidRPr="00950E88">
        <w:rPr>
          <w:rFonts w:ascii="Times New Roman" w:hAnsi="Times New Roman" w:cs="Times New Roman"/>
          <w:sz w:val="28"/>
          <w:szCs w:val="28"/>
        </w:rPr>
        <w:t>23</w:t>
      </w:r>
      <w:r w:rsidRPr="00950E88">
        <w:rPr>
          <w:rFonts w:ascii="Times New Roman" w:hAnsi="Times New Roman" w:cs="Times New Roman"/>
          <w:sz w:val="28"/>
          <w:szCs w:val="28"/>
        </w:rPr>
        <w:t xml:space="preserve"> </w:t>
      </w:r>
      <w:proofErr w:type="spellStart"/>
      <w:r w:rsidR="00E23D58" w:rsidRPr="00950E88">
        <w:rPr>
          <w:rFonts w:ascii="Times New Roman" w:hAnsi="Times New Roman" w:cs="Times New Roman"/>
          <w:sz w:val="28"/>
          <w:szCs w:val="28"/>
        </w:rPr>
        <w:t>Григорук</w:t>
      </w:r>
      <w:proofErr w:type="spellEnd"/>
      <w:r w:rsidR="00E23D58" w:rsidRPr="00950E88">
        <w:rPr>
          <w:rFonts w:ascii="Times New Roman" w:hAnsi="Times New Roman" w:cs="Times New Roman"/>
          <w:sz w:val="28"/>
          <w:szCs w:val="28"/>
        </w:rPr>
        <w:t xml:space="preserve"> В.В., Климов Е.В. </w:t>
      </w:r>
      <w:r w:rsidRPr="00950E88">
        <w:rPr>
          <w:rFonts w:ascii="Times New Roman" w:hAnsi="Times New Roman" w:cs="Times New Roman"/>
          <w:sz w:val="28"/>
          <w:szCs w:val="28"/>
        </w:rPr>
        <w:t>Развитие органического сельского хозяйства в мире и Казахстане</w:t>
      </w:r>
      <w:r w:rsidR="00E23D58" w:rsidRPr="00950E88">
        <w:rPr>
          <w:rFonts w:ascii="Times New Roman" w:hAnsi="Times New Roman" w:cs="Times New Roman"/>
          <w:sz w:val="28"/>
          <w:szCs w:val="28"/>
        </w:rPr>
        <w:t>.</w:t>
      </w:r>
      <w:r w:rsidRPr="00950E88">
        <w:rPr>
          <w:rFonts w:ascii="Times New Roman" w:hAnsi="Times New Roman" w:cs="Times New Roman"/>
          <w:sz w:val="28"/>
          <w:szCs w:val="28"/>
        </w:rPr>
        <w:t xml:space="preserve"> – Анкара, 2016. – 168 с.</w:t>
      </w:r>
    </w:p>
    <w:p w14:paraId="34CEF4DC" w14:textId="39DAE072" w:rsidR="007F412C" w:rsidRPr="00950E88" w:rsidRDefault="00F21BD9" w:rsidP="009D00AB">
      <w:pPr>
        <w:tabs>
          <w:tab w:val="left" w:pos="993"/>
          <w:tab w:val="left" w:pos="1134"/>
        </w:tabs>
        <w:spacing w:after="0"/>
        <w:ind w:firstLine="709"/>
        <w:jc w:val="both"/>
        <w:rPr>
          <w:rStyle w:val="ae"/>
          <w:rFonts w:ascii="Times New Roman" w:hAnsi="Times New Roman" w:cs="Times New Roman"/>
          <w:b w:val="0"/>
          <w:bCs w:val="0"/>
          <w:sz w:val="28"/>
          <w:szCs w:val="28"/>
          <w:shd w:val="clear" w:color="auto" w:fill="FFFFFF"/>
        </w:rPr>
      </w:pPr>
      <w:r w:rsidRPr="00ED778A">
        <w:rPr>
          <w:rFonts w:ascii="Times New Roman" w:hAnsi="Times New Roman" w:cs="Times New Roman"/>
          <w:sz w:val="28"/>
          <w:szCs w:val="28"/>
        </w:rPr>
        <w:lastRenderedPageBreak/>
        <w:t>124</w:t>
      </w:r>
      <w:r w:rsidR="007F412C" w:rsidRPr="00ED778A">
        <w:rPr>
          <w:rFonts w:ascii="Times New Roman" w:hAnsi="Times New Roman" w:cs="Times New Roman"/>
          <w:sz w:val="28"/>
          <w:szCs w:val="28"/>
        </w:rPr>
        <w:t xml:space="preserve"> </w:t>
      </w:r>
      <w:r w:rsidR="007F412C" w:rsidRPr="00ED778A">
        <w:rPr>
          <w:rStyle w:val="ae"/>
          <w:rFonts w:ascii="Times New Roman" w:hAnsi="Times New Roman" w:cs="Times New Roman"/>
          <w:b w:val="0"/>
          <w:bCs w:val="0"/>
          <w:sz w:val="28"/>
          <w:szCs w:val="28"/>
          <w:shd w:val="clear" w:color="auto" w:fill="FFFFFF"/>
        </w:rPr>
        <w:t>Как «</w:t>
      </w:r>
      <w:proofErr w:type="spellStart"/>
      <w:r w:rsidR="007F412C" w:rsidRPr="00ED778A">
        <w:rPr>
          <w:rStyle w:val="ae"/>
          <w:rFonts w:ascii="Times New Roman" w:hAnsi="Times New Roman" w:cs="Times New Roman"/>
          <w:b w:val="0"/>
          <w:bCs w:val="0"/>
          <w:sz w:val="28"/>
          <w:szCs w:val="28"/>
          <w:shd w:val="clear" w:color="auto" w:fill="FFFFFF"/>
        </w:rPr>
        <w:t>КазЭкспортАстык</w:t>
      </w:r>
      <w:proofErr w:type="spellEnd"/>
      <w:r w:rsidR="007F412C" w:rsidRPr="00ED778A">
        <w:rPr>
          <w:rStyle w:val="ae"/>
          <w:rFonts w:ascii="Times New Roman" w:hAnsi="Times New Roman" w:cs="Times New Roman"/>
          <w:b w:val="0"/>
          <w:bCs w:val="0"/>
          <w:sz w:val="28"/>
          <w:szCs w:val="28"/>
          <w:shd w:val="clear" w:color="auto" w:fill="FFFFFF"/>
        </w:rPr>
        <w:t xml:space="preserve">» из малого хозяйства стал мировым экспортером, переломный период и выстроил отношений с Фондом </w:t>
      </w:r>
      <w:r w:rsidR="007F412C" w:rsidRPr="00950E88">
        <w:rPr>
          <w:rStyle w:val="ae"/>
          <w:rFonts w:ascii="Times New Roman" w:hAnsi="Times New Roman" w:cs="Times New Roman"/>
          <w:b w:val="0"/>
          <w:bCs w:val="0"/>
          <w:sz w:val="28"/>
          <w:szCs w:val="28"/>
          <w:shd w:val="clear" w:color="auto" w:fill="FFFFFF"/>
        </w:rPr>
        <w:t xml:space="preserve">проблемных кредитов </w:t>
      </w:r>
      <w:r w:rsidR="00E23D58" w:rsidRPr="00950E88">
        <w:rPr>
          <w:rStyle w:val="ae"/>
          <w:rFonts w:ascii="Times New Roman" w:hAnsi="Times New Roman" w:cs="Times New Roman"/>
          <w:b w:val="0"/>
          <w:bCs w:val="0"/>
          <w:sz w:val="28"/>
          <w:szCs w:val="28"/>
          <w:shd w:val="clear" w:color="auto" w:fill="FFFFFF"/>
        </w:rPr>
        <w:t>//</w:t>
      </w:r>
      <w:r w:rsidR="007F412C" w:rsidRPr="00950E88">
        <w:rPr>
          <w:rStyle w:val="ae"/>
          <w:rFonts w:ascii="Times New Roman" w:hAnsi="Times New Roman" w:cs="Times New Roman"/>
          <w:b w:val="0"/>
          <w:bCs w:val="0"/>
          <w:sz w:val="28"/>
          <w:szCs w:val="28"/>
          <w:shd w:val="clear" w:color="auto" w:fill="FFFFFF"/>
        </w:rPr>
        <w:t xml:space="preserve"> </w:t>
      </w:r>
      <w:r w:rsidR="007F412C" w:rsidRPr="00950E88">
        <w:rPr>
          <w:rFonts w:ascii="Times New Roman" w:hAnsi="Times New Roman" w:cs="Times New Roman"/>
          <w:sz w:val="28"/>
          <w:szCs w:val="28"/>
          <w:shd w:val="clear" w:color="auto" w:fill="FFFFFF"/>
        </w:rPr>
        <w:t>https://www.fpl.kz/ru/news/15/</w:t>
      </w:r>
      <w:r w:rsidR="00950E88" w:rsidRPr="00950E88">
        <w:rPr>
          <w:rFonts w:ascii="Times New Roman" w:hAnsi="Times New Roman" w:cs="Times New Roman"/>
          <w:sz w:val="28"/>
          <w:szCs w:val="28"/>
          <w:shd w:val="clear" w:color="auto" w:fill="FFFFFF"/>
        </w:rPr>
        <w:t>.</w:t>
      </w:r>
      <w:r w:rsidR="00077FF8" w:rsidRPr="00950E88">
        <w:rPr>
          <w:rFonts w:ascii="Times New Roman" w:hAnsi="Times New Roman" w:cs="Times New Roman"/>
          <w:sz w:val="28"/>
          <w:szCs w:val="28"/>
        </w:rPr>
        <w:t xml:space="preserve"> </w:t>
      </w:r>
      <w:r w:rsidR="00950E88" w:rsidRPr="00950E88">
        <w:rPr>
          <w:rFonts w:ascii="Times New Roman" w:hAnsi="Times New Roman" w:cs="Times New Roman"/>
          <w:sz w:val="28"/>
          <w:szCs w:val="28"/>
        </w:rPr>
        <w:t>07.08</w:t>
      </w:r>
      <w:r w:rsidR="00950E88">
        <w:rPr>
          <w:rFonts w:ascii="Times New Roman" w:hAnsi="Times New Roman" w:cs="Times New Roman"/>
          <w:sz w:val="28"/>
          <w:szCs w:val="28"/>
        </w:rPr>
        <w:t>.</w:t>
      </w:r>
      <w:r w:rsidR="00950E88" w:rsidRPr="00950E88">
        <w:rPr>
          <w:rFonts w:ascii="Times New Roman" w:hAnsi="Times New Roman" w:cs="Times New Roman"/>
          <w:sz w:val="28"/>
          <w:szCs w:val="28"/>
        </w:rPr>
        <w:t>2022</w:t>
      </w:r>
      <w:r w:rsidR="00077FF8" w:rsidRPr="00950E88">
        <w:rPr>
          <w:rFonts w:ascii="Times New Roman" w:hAnsi="Times New Roman" w:cs="Times New Roman"/>
          <w:sz w:val="28"/>
          <w:szCs w:val="28"/>
        </w:rPr>
        <w:t>.</w:t>
      </w:r>
    </w:p>
    <w:p w14:paraId="029458C5" w14:textId="33036E2E" w:rsidR="007F412C" w:rsidRPr="00792FD1" w:rsidRDefault="007F412C" w:rsidP="009D00AB">
      <w:pPr>
        <w:tabs>
          <w:tab w:val="left" w:pos="993"/>
          <w:tab w:val="left" w:pos="1134"/>
        </w:tabs>
        <w:spacing w:after="0"/>
        <w:ind w:firstLine="709"/>
        <w:jc w:val="both"/>
        <w:rPr>
          <w:rFonts w:ascii="Times New Roman" w:hAnsi="Times New Roman" w:cs="Times New Roman"/>
          <w:sz w:val="28"/>
          <w:szCs w:val="28"/>
          <w:lang w:val="kk-KZ"/>
        </w:rPr>
      </w:pPr>
      <w:r w:rsidRPr="00792FD1">
        <w:rPr>
          <w:rStyle w:val="ae"/>
          <w:rFonts w:ascii="Times New Roman" w:hAnsi="Times New Roman" w:cs="Times New Roman"/>
          <w:b w:val="0"/>
          <w:bCs w:val="0"/>
          <w:sz w:val="28"/>
          <w:szCs w:val="28"/>
          <w:shd w:val="clear" w:color="auto" w:fill="FFFFFF"/>
        </w:rPr>
        <w:t>1</w:t>
      </w:r>
      <w:r w:rsidR="00F21BD9" w:rsidRPr="00792FD1">
        <w:rPr>
          <w:rStyle w:val="ae"/>
          <w:rFonts w:ascii="Times New Roman" w:hAnsi="Times New Roman" w:cs="Times New Roman"/>
          <w:b w:val="0"/>
          <w:bCs w:val="0"/>
          <w:sz w:val="28"/>
          <w:szCs w:val="28"/>
          <w:shd w:val="clear" w:color="auto" w:fill="FFFFFF"/>
        </w:rPr>
        <w:t>25</w:t>
      </w:r>
      <w:r w:rsidRPr="00792FD1">
        <w:rPr>
          <w:rStyle w:val="ae"/>
          <w:rFonts w:ascii="Times New Roman" w:hAnsi="Times New Roman" w:cs="Times New Roman"/>
          <w:b w:val="0"/>
          <w:bCs w:val="0"/>
          <w:sz w:val="28"/>
          <w:szCs w:val="28"/>
          <w:shd w:val="clear" w:color="auto" w:fill="FFFFFF"/>
        </w:rPr>
        <w:t xml:space="preserve"> </w:t>
      </w:r>
      <w:r w:rsidRPr="00792FD1">
        <w:rPr>
          <w:rFonts w:ascii="Times New Roman" w:hAnsi="Times New Roman" w:cs="Times New Roman"/>
          <w:sz w:val="28"/>
          <w:szCs w:val="28"/>
        </w:rPr>
        <w:t xml:space="preserve">Развитие сельского хозяйства Казахстана </w:t>
      </w:r>
      <w:r w:rsidR="005865DF" w:rsidRPr="00792FD1">
        <w:rPr>
          <w:rFonts w:ascii="Times New Roman" w:hAnsi="Times New Roman" w:cs="Times New Roman"/>
          <w:sz w:val="28"/>
          <w:szCs w:val="28"/>
          <w:lang w:val="kk-KZ"/>
        </w:rPr>
        <w:t xml:space="preserve">// </w:t>
      </w:r>
      <w:hyperlink w:history="1">
        <w:r w:rsidR="00792FD1" w:rsidRPr="00792FD1">
          <w:rPr>
            <w:rStyle w:val="aa"/>
            <w:rFonts w:ascii="Times New Roman" w:hAnsi="Times New Roman" w:cs="Times New Roman"/>
            <w:color w:val="auto"/>
            <w:sz w:val="28"/>
            <w:szCs w:val="28"/>
            <w:u w:val="none"/>
            <w:lang w:val="kk-KZ"/>
          </w:rPr>
          <w:t>https://businessmir.kz /2020/03/05/razvitie-selskogo-hozyajstva-kazahstana/</w:t>
        </w:r>
      </w:hyperlink>
      <w:r w:rsidR="00792FD1" w:rsidRPr="00792FD1">
        <w:rPr>
          <w:rFonts w:ascii="Times New Roman" w:hAnsi="Times New Roman" w:cs="Times New Roman"/>
          <w:sz w:val="28"/>
          <w:szCs w:val="28"/>
          <w:lang w:val="kk-KZ"/>
        </w:rPr>
        <w:t>. 07.08.2022.</w:t>
      </w:r>
    </w:p>
    <w:p w14:paraId="101E1D90" w14:textId="78706A30" w:rsidR="007F412C" w:rsidRPr="00ED778A" w:rsidRDefault="00F21BD9"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126</w:t>
      </w:r>
      <w:r w:rsidR="007F412C" w:rsidRPr="00ED778A">
        <w:rPr>
          <w:rFonts w:ascii="Times New Roman" w:hAnsi="Times New Roman" w:cs="Times New Roman"/>
          <w:sz w:val="28"/>
          <w:szCs w:val="28"/>
        </w:rPr>
        <w:t xml:space="preserve"> </w:t>
      </w:r>
      <w:proofErr w:type="spellStart"/>
      <w:r w:rsidR="00E23D58" w:rsidRPr="00ED778A">
        <w:rPr>
          <w:rFonts w:ascii="Times New Roman" w:hAnsi="Times New Roman" w:cs="Times New Roman"/>
          <w:sz w:val="28"/>
          <w:szCs w:val="28"/>
        </w:rPr>
        <w:t>Агыбетова</w:t>
      </w:r>
      <w:proofErr w:type="spellEnd"/>
      <w:r w:rsidR="00E23D58" w:rsidRPr="00E23D58">
        <w:rPr>
          <w:rFonts w:ascii="Times New Roman" w:hAnsi="Times New Roman" w:cs="Times New Roman"/>
          <w:sz w:val="28"/>
          <w:szCs w:val="28"/>
        </w:rPr>
        <w:t xml:space="preserve"> </w:t>
      </w:r>
      <w:r w:rsidR="00E23D58" w:rsidRPr="00ED778A">
        <w:rPr>
          <w:rFonts w:ascii="Times New Roman" w:hAnsi="Times New Roman" w:cs="Times New Roman"/>
          <w:sz w:val="28"/>
          <w:szCs w:val="28"/>
        </w:rPr>
        <w:t xml:space="preserve">Р.Е., </w:t>
      </w:r>
      <w:proofErr w:type="spellStart"/>
      <w:r w:rsidR="00E23D58" w:rsidRPr="00ED778A">
        <w:rPr>
          <w:rFonts w:ascii="Times New Roman" w:hAnsi="Times New Roman" w:cs="Times New Roman"/>
          <w:sz w:val="28"/>
          <w:szCs w:val="28"/>
        </w:rPr>
        <w:t>Шакаева</w:t>
      </w:r>
      <w:proofErr w:type="spellEnd"/>
      <w:r w:rsidR="00E23D58" w:rsidRPr="00E23D58">
        <w:rPr>
          <w:rFonts w:ascii="Times New Roman" w:hAnsi="Times New Roman" w:cs="Times New Roman"/>
          <w:sz w:val="28"/>
          <w:szCs w:val="28"/>
        </w:rPr>
        <w:t xml:space="preserve"> </w:t>
      </w:r>
      <w:r w:rsidR="00E23D58" w:rsidRPr="00ED778A">
        <w:rPr>
          <w:rFonts w:ascii="Times New Roman" w:hAnsi="Times New Roman" w:cs="Times New Roman"/>
          <w:sz w:val="28"/>
          <w:szCs w:val="28"/>
        </w:rPr>
        <w:t xml:space="preserve">Г.С., </w:t>
      </w:r>
      <w:proofErr w:type="spellStart"/>
      <w:r w:rsidR="00E23D58" w:rsidRPr="00ED778A">
        <w:rPr>
          <w:rFonts w:ascii="Times New Roman" w:hAnsi="Times New Roman" w:cs="Times New Roman"/>
          <w:sz w:val="28"/>
          <w:szCs w:val="28"/>
        </w:rPr>
        <w:t>Абилхай</w:t>
      </w:r>
      <w:proofErr w:type="spellEnd"/>
      <w:r w:rsidR="00E23D58" w:rsidRPr="00ED778A">
        <w:rPr>
          <w:rFonts w:ascii="Times New Roman" w:hAnsi="Times New Roman" w:cs="Times New Roman"/>
          <w:sz w:val="28"/>
          <w:szCs w:val="28"/>
        </w:rPr>
        <w:t xml:space="preserve"> Ж.К. </w:t>
      </w:r>
      <w:proofErr w:type="spellStart"/>
      <w:r w:rsidR="007F412C" w:rsidRPr="00ED778A">
        <w:rPr>
          <w:rFonts w:ascii="Times New Roman" w:hAnsi="Times New Roman" w:cs="Times New Roman"/>
          <w:sz w:val="28"/>
          <w:szCs w:val="28"/>
        </w:rPr>
        <w:t>Агротуристическая</w:t>
      </w:r>
      <w:proofErr w:type="spellEnd"/>
      <w:r w:rsidR="007F412C" w:rsidRPr="00ED778A">
        <w:rPr>
          <w:rFonts w:ascii="Times New Roman" w:hAnsi="Times New Roman" w:cs="Times New Roman"/>
          <w:sz w:val="28"/>
          <w:szCs w:val="28"/>
        </w:rPr>
        <w:t xml:space="preserve"> сфера Казахстана: привлечение прямых иностранных инвестиций // Проблемы агрорынка. – 2022. – №3. – С. 38-45.</w:t>
      </w:r>
    </w:p>
    <w:p w14:paraId="6E60E64B" w14:textId="1AAB720F" w:rsidR="007F412C" w:rsidRPr="00950E88" w:rsidRDefault="00F21BD9"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127</w:t>
      </w:r>
      <w:r w:rsidR="007F412C" w:rsidRPr="00ED778A">
        <w:rPr>
          <w:rFonts w:ascii="Times New Roman" w:hAnsi="Times New Roman" w:cs="Times New Roman"/>
          <w:sz w:val="28"/>
          <w:szCs w:val="28"/>
        </w:rPr>
        <w:t xml:space="preserve"> Кокорин, А. Диверсификация производства и обоснование ее </w:t>
      </w:r>
      <w:r w:rsidR="007F412C" w:rsidRPr="00950E88">
        <w:rPr>
          <w:rFonts w:ascii="Times New Roman" w:hAnsi="Times New Roman" w:cs="Times New Roman"/>
          <w:sz w:val="28"/>
          <w:szCs w:val="28"/>
        </w:rPr>
        <w:t xml:space="preserve">эффективности </w:t>
      </w:r>
      <w:r w:rsidR="00E23D58" w:rsidRPr="00950E88">
        <w:rPr>
          <w:rFonts w:ascii="Times New Roman" w:hAnsi="Times New Roman" w:cs="Times New Roman"/>
          <w:sz w:val="28"/>
          <w:szCs w:val="28"/>
        </w:rPr>
        <w:t>//</w:t>
      </w:r>
      <w:r w:rsidR="007F412C" w:rsidRPr="00950E88">
        <w:rPr>
          <w:rFonts w:ascii="Times New Roman" w:hAnsi="Times New Roman" w:cs="Times New Roman"/>
          <w:sz w:val="28"/>
          <w:szCs w:val="28"/>
        </w:rPr>
        <w:t xml:space="preserve"> https://economy-lib.com/diversifikatsiya</w:t>
      </w:r>
      <w:r w:rsidR="00E23D58" w:rsidRPr="00950E88">
        <w:rPr>
          <w:rFonts w:ascii="Times New Roman" w:hAnsi="Times New Roman" w:cs="Times New Roman"/>
          <w:sz w:val="28"/>
          <w:szCs w:val="28"/>
        </w:rPr>
        <w:t>.</w:t>
      </w:r>
      <w:r w:rsidR="00077FF8" w:rsidRPr="00950E88">
        <w:rPr>
          <w:rFonts w:ascii="Times New Roman" w:hAnsi="Times New Roman" w:cs="Times New Roman"/>
          <w:sz w:val="28"/>
          <w:szCs w:val="28"/>
        </w:rPr>
        <w:t xml:space="preserve"> </w:t>
      </w:r>
      <w:r w:rsidR="00950E88" w:rsidRPr="00950E88">
        <w:rPr>
          <w:rFonts w:ascii="Times New Roman" w:hAnsi="Times New Roman" w:cs="Times New Roman"/>
          <w:sz w:val="28"/>
          <w:szCs w:val="28"/>
        </w:rPr>
        <w:t>07.08.2022.</w:t>
      </w:r>
    </w:p>
    <w:p w14:paraId="166FB8F2" w14:textId="3810B6AA" w:rsidR="007F412C" w:rsidRPr="00792FD1" w:rsidRDefault="005C78D8"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128</w:t>
      </w:r>
      <w:r w:rsidR="007F412C" w:rsidRPr="00ED778A">
        <w:rPr>
          <w:rFonts w:ascii="Times New Roman" w:hAnsi="Times New Roman" w:cs="Times New Roman"/>
          <w:sz w:val="28"/>
          <w:szCs w:val="28"/>
        </w:rPr>
        <w:t xml:space="preserve"> Новая модель роста для формирования стабильного среднего класса</w:t>
      </w:r>
      <w:r w:rsidR="00E23D58">
        <w:rPr>
          <w:rFonts w:ascii="Times New Roman" w:hAnsi="Times New Roman" w:cs="Times New Roman"/>
          <w:sz w:val="28"/>
          <w:szCs w:val="28"/>
        </w:rPr>
        <w:t>:</w:t>
      </w:r>
      <w:r w:rsidR="007F412C" w:rsidRPr="00ED778A">
        <w:rPr>
          <w:rFonts w:ascii="Times New Roman" w:hAnsi="Times New Roman" w:cs="Times New Roman"/>
          <w:sz w:val="28"/>
          <w:szCs w:val="28"/>
        </w:rPr>
        <w:t xml:space="preserve"> </w:t>
      </w:r>
      <w:r w:rsidR="00E23D58" w:rsidRPr="00ED778A">
        <w:rPr>
          <w:rFonts w:ascii="Times New Roman" w:hAnsi="Times New Roman" w:cs="Times New Roman"/>
          <w:sz w:val="28"/>
          <w:szCs w:val="28"/>
        </w:rPr>
        <w:t xml:space="preserve">комплексный </w:t>
      </w:r>
      <w:r w:rsidR="007F412C" w:rsidRPr="00ED778A">
        <w:rPr>
          <w:rFonts w:ascii="Times New Roman" w:hAnsi="Times New Roman" w:cs="Times New Roman"/>
          <w:sz w:val="28"/>
          <w:szCs w:val="28"/>
        </w:rPr>
        <w:t>социально-экономический анализ по Казахстану</w:t>
      </w:r>
      <w:r w:rsidR="00E23D58">
        <w:rPr>
          <w:rFonts w:ascii="Times New Roman" w:hAnsi="Times New Roman" w:cs="Times New Roman"/>
          <w:sz w:val="28"/>
          <w:szCs w:val="28"/>
        </w:rPr>
        <w:t xml:space="preserve"> /</w:t>
      </w:r>
      <w:r w:rsidR="007F412C" w:rsidRPr="00ED778A">
        <w:rPr>
          <w:rFonts w:ascii="Times New Roman" w:hAnsi="Times New Roman" w:cs="Times New Roman"/>
          <w:sz w:val="28"/>
          <w:szCs w:val="28"/>
        </w:rPr>
        <w:t xml:space="preserve"> Группа </w:t>
      </w:r>
      <w:r w:rsidR="007F412C" w:rsidRPr="00792FD1">
        <w:rPr>
          <w:rFonts w:ascii="Times New Roman" w:hAnsi="Times New Roman" w:cs="Times New Roman"/>
          <w:sz w:val="28"/>
          <w:szCs w:val="28"/>
        </w:rPr>
        <w:t>Всемирного Банка</w:t>
      </w:r>
      <w:r w:rsidR="00E23D58" w:rsidRPr="00792FD1">
        <w:rPr>
          <w:rFonts w:ascii="Times New Roman" w:hAnsi="Times New Roman" w:cs="Times New Roman"/>
          <w:sz w:val="28"/>
          <w:szCs w:val="28"/>
        </w:rPr>
        <w:t xml:space="preserve">. – </w:t>
      </w:r>
      <w:r w:rsidR="00B37285" w:rsidRPr="00792FD1">
        <w:rPr>
          <w:rFonts w:ascii="Times New Roman" w:hAnsi="Times New Roman" w:cs="Times New Roman"/>
          <w:sz w:val="28"/>
          <w:szCs w:val="28"/>
          <w:lang w:val="kk-KZ"/>
        </w:rPr>
        <w:t>Вашингтон</w:t>
      </w:r>
      <w:r w:rsidR="007F412C" w:rsidRPr="00792FD1">
        <w:rPr>
          <w:rFonts w:ascii="Times New Roman" w:hAnsi="Times New Roman" w:cs="Times New Roman"/>
          <w:sz w:val="28"/>
          <w:szCs w:val="28"/>
        </w:rPr>
        <w:t>, 2018. – 183 с.</w:t>
      </w:r>
    </w:p>
    <w:p w14:paraId="5716CC64" w14:textId="06B1E5AC" w:rsidR="007F412C" w:rsidRPr="00ED778A" w:rsidRDefault="007F412C"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1</w:t>
      </w:r>
      <w:r w:rsidR="005C78D8" w:rsidRPr="00ED778A">
        <w:rPr>
          <w:rFonts w:ascii="Times New Roman" w:hAnsi="Times New Roman" w:cs="Times New Roman"/>
          <w:sz w:val="28"/>
          <w:szCs w:val="28"/>
        </w:rPr>
        <w:t>29</w:t>
      </w:r>
      <w:r w:rsidRPr="00ED778A">
        <w:rPr>
          <w:rFonts w:ascii="Times New Roman" w:hAnsi="Times New Roman" w:cs="Times New Roman"/>
          <w:sz w:val="28"/>
          <w:szCs w:val="28"/>
        </w:rPr>
        <w:t xml:space="preserve"> Неуймин Д. Повышение конкурентоспособности сельскохозяйственных предприятий</w:t>
      </w:r>
      <w:r w:rsidR="00E23D58">
        <w:rPr>
          <w:rFonts w:ascii="Times New Roman" w:hAnsi="Times New Roman" w:cs="Times New Roman"/>
          <w:sz w:val="28"/>
          <w:szCs w:val="28"/>
        </w:rPr>
        <w:t xml:space="preserve">: </w:t>
      </w:r>
      <w:r w:rsidRPr="00ED778A">
        <w:rPr>
          <w:rFonts w:ascii="Times New Roman" w:hAnsi="Times New Roman" w:cs="Times New Roman"/>
          <w:sz w:val="28"/>
          <w:szCs w:val="28"/>
        </w:rPr>
        <w:t>на материалах Тамбовской области</w:t>
      </w:r>
      <w:r w:rsidR="00E23D58">
        <w:rPr>
          <w:rFonts w:ascii="Times New Roman" w:hAnsi="Times New Roman" w:cs="Times New Roman"/>
          <w:sz w:val="28"/>
          <w:szCs w:val="28"/>
        </w:rPr>
        <w:t>:</w:t>
      </w:r>
      <w:r w:rsidRPr="00ED778A">
        <w:rPr>
          <w:rFonts w:ascii="Times New Roman" w:hAnsi="Times New Roman" w:cs="Times New Roman"/>
          <w:sz w:val="28"/>
          <w:szCs w:val="28"/>
        </w:rPr>
        <w:t xml:space="preserve"> </w:t>
      </w:r>
      <w:proofErr w:type="spellStart"/>
      <w:r w:rsidR="00E23D58" w:rsidRPr="00ED778A">
        <w:rPr>
          <w:rFonts w:ascii="Times New Roman" w:hAnsi="Times New Roman" w:cs="Times New Roman"/>
          <w:sz w:val="28"/>
          <w:szCs w:val="28"/>
        </w:rPr>
        <w:t>а</w:t>
      </w:r>
      <w:r w:rsidRPr="00ED778A">
        <w:rPr>
          <w:rFonts w:ascii="Times New Roman" w:hAnsi="Times New Roman" w:cs="Times New Roman"/>
          <w:sz w:val="28"/>
          <w:szCs w:val="28"/>
        </w:rPr>
        <w:t>втореф</w:t>
      </w:r>
      <w:proofErr w:type="spellEnd"/>
      <w:r w:rsidR="00E23D58">
        <w:rPr>
          <w:rFonts w:ascii="Times New Roman" w:hAnsi="Times New Roman" w:cs="Times New Roman"/>
          <w:sz w:val="28"/>
          <w:szCs w:val="28"/>
        </w:rPr>
        <w:t>. …</w:t>
      </w:r>
      <w:r w:rsidRPr="00ED778A">
        <w:rPr>
          <w:rFonts w:ascii="Times New Roman" w:hAnsi="Times New Roman" w:cs="Times New Roman"/>
          <w:sz w:val="28"/>
          <w:szCs w:val="28"/>
        </w:rPr>
        <w:t xml:space="preserve"> канд</w:t>
      </w:r>
      <w:r w:rsidR="00E23D58">
        <w:rPr>
          <w:rFonts w:ascii="Times New Roman" w:hAnsi="Times New Roman" w:cs="Times New Roman"/>
          <w:sz w:val="28"/>
          <w:szCs w:val="28"/>
        </w:rPr>
        <w:t>.</w:t>
      </w:r>
      <w:r w:rsidRPr="00ED778A">
        <w:rPr>
          <w:rFonts w:ascii="Times New Roman" w:hAnsi="Times New Roman" w:cs="Times New Roman"/>
          <w:sz w:val="28"/>
          <w:szCs w:val="28"/>
        </w:rPr>
        <w:t xml:space="preserve"> экон</w:t>
      </w:r>
      <w:r w:rsidR="00E23D58">
        <w:rPr>
          <w:rFonts w:ascii="Times New Roman" w:hAnsi="Times New Roman" w:cs="Times New Roman"/>
          <w:sz w:val="28"/>
          <w:szCs w:val="28"/>
        </w:rPr>
        <w:t>.</w:t>
      </w:r>
      <w:r w:rsidRPr="00ED778A">
        <w:rPr>
          <w:rFonts w:ascii="Times New Roman" w:hAnsi="Times New Roman" w:cs="Times New Roman"/>
          <w:sz w:val="28"/>
          <w:szCs w:val="28"/>
        </w:rPr>
        <w:t xml:space="preserve"> наук</w:t>
      </w:r>
      <w:r w:rsidR="00E23D58">
        <w:rPr>
          <w:rFonts w:ascii="Times New Roman" w:hAnsi="Times New Roman" w:cs="Times New Roman"/>
          <w:sz w:val="28"/>
          <w:szCs w:val="28"/>
        </w:rPr>
        <w:t>: 08.00.05</w:t>
      </w:r>
      <w:r w:rsidRPr="00ED778A">
        <w:rPr>
          <w:rFonts w:ascii="Times New Roman" w:hAnsi="Times New Roman" w:cs="Times New Roman"/>
          <w:sz w:val="28"/>
          <w:szCs w:val="28"/>
        </w:rPr>
        <w:t>. – Мичуринск: Наукоград, 2009. – 23 с.</w:t>
      </w:r>
    </w:p>
    <w:p w14:paraId="20AC062D" w14:textId="0B1288EB" w:rsidR="007F412C" w:rsidRPr="00ED778A" w:rsidRDefault="007F412C"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1</w:t>
      </w:r>
      <w:r w:rsidR="005C78D8" w:rsidRPr="00ED778A">
        <w:rPr>
          <w:rFonts w:ascii="Times New Roman" w:hAnsi="Times New Roman" w:cs="Times New Roman"/>
          <w:sz w:val="28"/>
          <w:szCs w:val="28"/>
        </w:rPr>
        <w:t>30</w:t>
      </w:r>
      <w:r w:rsidRPr="00ED778A">
        <w:rPr>
          <w:rFonts w:ascii="Times New Roman" w:hAnsi="Times New Roman" w:cs="Times New Roman"/>
          <w:sz w:val="28"/>
          <w:szCs w:val="28"/>
        </w:rPr>
        <w:t xml:space="preserve"> Минина Н. Понятие устойчивости сельскохозяйственной организации // Актуальные проблемы инновационного развития агропромышленного комплекса Беларуси: матер</w:t>
      </w:r>
      <w:r w:rsidR="00E23D58">
        <w:rPr>
          <w:rFonts w:ascii="Times New Roman" w:hAnsi="Times New Roman" w:cs="Times New Roman"/>
          <w:sz w:val="28"/>
          <w:szCs w:val="28"/>
        </w:rPr>
        <w:t>.</w:t>
      </w:r>
      <w:r w:rsidRPr="00ED778A">
        <w:rPr>
          <w:rFonts w:ascii="Times New Roman" w:hAnsi="Times New Roman" w:cs="Times New Roman"/>
          <w:sz w:val="28"/>
          <w:szCs w:val="28"/>
        </w:rPr>
        <w:t xml:space="preserve"> </w:t>
      </w:r>
      <w:r w:rsidR="00E23D58">
        <w:rPr>
          <w:rFonts w:ascii="Times New Roman" w:hAnsi="Times New Roman" w:cs="Times New Roman"/>
          <w:sz w:val="28"/>
          <w:szCs w:val="28"/>
        </w:rPr>
        <w:t>10-й</w:t>
      </w:r>
      <w:r w:rsidRPr="00ED778A">
        <w:rPr>
          <w:rFonts w:ascii="Times New Roman" w:hAnsi="Times New Roman" w:cs="Times New Roman"/>
          <w:sz w:val="28"/>
          <w:szCs w:val="28"/>
        </w:rPr>
        <w:t xml:space="preserve"> </w:t>
      </w:r>
      <w:proofErr w:type="spellStart"/>
      <w:r w:rsidR="00E23D58" w:rsidRPr="00ED778A">
        <w:rPr>
          <w:rFonts w:ascii="Times New Roman" w:hAnsi="Times New Roman" w:cs="Times New Roman"/>
          <w:sz w:val="28"/>
          <w:szCs w:val="28"/>
        </w:rPr>
        <w:t>м</w:t>
      </w:r>
      <w:r w:rsidRPr="00ED778A">
        <w:rPr>
          <w:rFonts w:ascii="Times New Roman" w:hAnsi="Times New Roman" w:cs="Times New Roman"/>
          <w:sz w:val="28"/>
          <w:szCs w:val="28"/>
        </w:rPr>
        <w:t>еждунар</w:t>
      </w:r>
      <w:proofErr w:type="spellEnd"/>
      <w:r w:rsidR="00E23D58">
        <w:rPr>
          <w:rFonts w:ascii="Times New Roman" w:hAnsi="Times New Roman" w:cs="Times New Roman"/>
          <w:sz w:val="28"/>
          <w:szCs w:val="28"/>
        </w:rPr>
        <w:t>.</w:t>
      </w:r>
      <w:r w:rsidRPr="00ED778A">
        <w:rPr>
          <w:rFonts w:ascii="Times New Roman" w:hAnsi="Times New Roman" w:cs="Times New Roman"/>
          <w:sz w:val="28"/>
          <w:szCs w:val="28"/>
        </w:rPr>
        <w:t xml:space="preserve"> науч</w:t>
      </w:r>
      <w:r w:rsidR="00E23D58">
        <w:rPr>
          <w:rFonts w:ascii="Times New Roman" w:hAnsi="Times New Roman" w:cs="Times New Roman"/>
          <w:sz w:val="28"/>
          <w:szCs w:val="28"/>
        </w:rPr>
        <w:t>.</w:t>
      </w:r>
      <w:r w:rsidRPr="00ED778A">
        <w:rPr>
          <w:rFonts w:ascii="Times New Roman" w:hAnsi="Times New Roman" w:cs="Times New Roman"/>
          <w:sz w:val="28"/>
          <w:szCs w:val="28"/>
        </w:rPr>
        <w:t>-</w:t>
      </w:r>
      <w:proofErr w:type="spellStart"/>
      <w:r w:rsidRPr="00ED778A">
        <w:rPr>
          <w:rFonts w:ascii="Times New Roman" w:hAnsi="Times New Roman" w:cs="Times New Roman"/>
          <w:sz w:val="28"/>
          <w:szCs w:val="28"/>
        </w:rPr>
        <w:t>практ</w:t>
      </w:r>
      <w:proofErr w:type="spellEnd"/>
      <w:r w:rsidR="00E23D58">
        <w:rPr>
          <w:rFonts w:ascii="Times New Roman" w:hAnsi="Times New Roman" w:cs="Times New Roman"/>
          <w:sz w:val="28"/>
          <w:szCs w:val="28"/>
        </w:rPr>
        <w:t xml:space="preserve">. </w:t>
      </w:r>
      <w:proofErr w:type="spellStart"/>
      <w:r w:rsidRPr="00ED778A">
        <w:rPr>
          <w:rFonts w:ascii="Times New Roman" w:hAnsi="Times New Roman" w:cs="Times New Roman"/>
          <w:sz w:val="28"/>
          <w:szCs w:val="28"/>
        </w:rPr>
        <w:t>конф</w:t>
      </w:r>
      <w:proofErr w:type="spellEnd"/>
      <w:r w:rsidR="00E23D58">
        <w:rPr>
          <w:rFonts w:ascii="Times New Roman" w:hAnsi="Times New Roman" w:cs="Times New Roman"/>
          <w:sz w:val="28"/>
          <w:szCs w:val="28"/>
        </w:rPr>
        <w:t>.:</w:t>
      </w:r>
      <w:r w:rsidRPr="00ED778A">
        <w:rPr>
          <w:rFonts w:ascii="Times New Roman" w:hAnsi="Times New Roman" w:cs="Times New Roman"/>
          <w:sz w:val="28"/>
          <w:szCs w:val="28"/>
        </w:rPr>
        <w:t xml:space="preserve"> в 2 ч. – Горки: БГСХА, 2019. </w:t>
      </w:r>
      <w:r w:rsidR="00E23D58">
        <w:rPr>
          <w:rFonts w:ascii="Times New Roman" w:hAnsi="Times New Roman" w:cs="Times New Roman"/>
          <w:sz w:val="28"/>
          <w:szCs w:val="28"/>
        </w:rPr>
        <w:t xml:space="preserve">– Ч. 2. </w:t>
      </w:r>
      <w:r w:rsidRPr="00ED778A">
        <w:rPr>
          <w:rFonts w:ascii="Times New Roman" w:hAnsi="Times New Roman" w:cs="Times New Roman"/>
          <w:sz w:val="28"/>
          <w:szCs w:val="28"/>
        </w:rPr>
        <w:t>– С. 27-32</w:t>
      </w:r>
      <w:r w:rsidR="00E23D58">
        <w:rPr>
          <w:rFonts w:ascii="Times New Roman" w:hAnsi="Times New Roman" w:cs="Times New Roman"/>
          <w:sz w:val="28"/>
          <w:szCs w:val="28"/>
        </w:rPr>
        <w:t>.</w:t>
      </w:r>
    </w:p>
    <w:p w14:paraId="0275AAC4" w14:textId="06B597F2" w:rsidR="007F412C" w:rsidRPr="00ED778A" w:rsidRDefault="007F412C"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1</w:t>
      </w:r>
      <w:r w:rsidR="005C78D8" w:rsidRPr="00ED778A">
        <w:rPr>
          <w:rFonts w:ascii="Times New Roman" w:hAnsi="Times New Roman" w:cs="Times New Roman"/>
          <w:sz w:val="28"/>
          <w:szCs w:val="28"/>
        </w:rPr>
        <w:t>31</w:t>
      </w:r>
      <w:r w:rsidRPr="00ED778A">
        <w:rPr>
          <w:rFonts w:ascii="Times New Roman" w:hAnsi="Times New Roman" w:cs="Times New Roman"/>
          <w:sz w:val="28"/>
          <w:szCs w:val="28"/>
        </w:rPr>
        <w:t xml:space="preserve"> Белкин А</w:t>
      </w:r>
      <w:r w:rsidR="00F90841">
        <w:rPr>
          <w:rFonts w:ascii="Times New Roman" w:hAnsi="Times New Roman" w:cs="Times New Roman"/>
          <w:sz w:val="28"/>
          <w:szCs w:val="28"/>
        </w:rPr>
        <w:t>.</w:t>
      </w:r>
      <w:r w:rsidR="00E23D58">
        <w:rPr>
          <w:rFonts w:ascii="Times New Roman" w:hAnsi="Times New Roman" w:cs="Times New Roman"/>
          <w:sz w:val="28"/>
          <w:szCs w:val="28"/>
        </w:rPr>
        <w:t>,</w:t>
      </w:r>
      <w:r w:rsidRPr="00ED778A">
        <w:rPr>
          <w:rFonts w:ascii="Times New Roman" w:hAnsi="Times New Roman" w:cs="Times New Roman"/>
          <w:sz w:val="28"/>
          <w:szCs w:val="28"/>
        </w:rPr>
        <w:t xml:space="preserve"> </w:t>
      </w:r>
      <w:r w:rsidR="00E23D58" w:rsidRPr="00ED778A">
        <w:rPr>
          <w:rFonts w:ascii="Times New Roman" w:hAnsi="Times New Roman" w:cs="Times New Roman"/>
          <w:sz w:val="28"/>
          <w:szCs w:val="28"/>
        </w:rPr>
        <w:t>Белкина</w:t>
      </w:r>
      <w:r w:rsidR="00E23D58" w:rsidRPr="00E23D58">
        <w:rPr>
          <w:rFonts w:ascii="Times New Roman" w:hAnsi="Times New Roman" w:cs="Times New Roman"/>
          <w:sz w:val="28"/>
          <w:szCs w:val="28"/>
        </w:rPr>
        <w:t xml:space="preserve"> </w:t>
      </w:r>
      <w:r w:rsidR="00E23D58" w:rsidRPr="00ED778A">
        <w:rPr>
          <w:rFonts w:ascii="Times New Roman" w:hAnsi="Times New Roman" w:cs="Times New Roman"/>
          <w:sz w:val="28"/>
          <w:szCs w:val="28"/>
        </w:rPr>
        <w:t xml:space="preserve">Н.А., Владыкина Л.Б. </w:t>
      </w:r>
      <w:r w:rsidRPr="00ED778A">
        <w:rPr>
          <w:rFonts w:ascii="Times New Roman" w:hAnsi="Times New Roman" w:cs="Times New Roman"/>
          <w:sz w:val="28"/>
          <w:szCs w:val="28"/>
        </w:rPr>
        <w:t>Теоретические основы оценки конкурентоспособности предприятий // Экономика региона. – 2015. – №1. – С. 144-155</w:t>
      </w:r>
      <w:r w:rsidR="00E23D58">
        <w:rPr>
          <w:rFonts w:ascii="Times New Roman" w:hAnsi="Times New Roman" w:cs="Times New Roman"/>
          <w:sz w:val="28"/>
          <w:szCs w:val="28"/>
        </w:rPr>
        <w:t>.</w:t>
      </w:r>
    </w:p>
    <w:p w14:paraId="7724E071" w14:textId="4EBB9484" w:rsidR="007F412C" w:rsidRPr="00ED778A" w:rsidRDefault="007F412C"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1</w:t>
      </w:r>
      <w:r w:rsidR="005C78D8" w:rsidRPr="00ED778A">
        <w:rPr>
          <w:rFonts w:ascii="Times New Roman" w:hAnsi="Times New Roman" w:cs="Times New Roman"/>
          <w:sz w:val="28"/>
          <w:szCs w:val="28"/>
        </w:rPr>
        <w:t>32</w:t>
      </w:r>
      <w:r w:rsidRPr="00ED778A">
        <w:rPr>
          <w:rFonts w:ascii="Times New Roman" w:hAnsi="Times New Roman" w:cs="Times New Roman"/>
          <w:sz w:val="28"/>
          <w:szCs w:val="28"/>
        </w:rPr>
        <w:t xml:space="preserve"> Арбатская Е. Подходы к оценке конкурентоспособности предприятия // Известия Байкальского государственного университета. – 2012. – №1(81). – С.</w:t>
      </w:r>
      <w:r w:rsidR="00E23D58">
        <w:rPr>
          <w:rFonts w:ascii="Times New Roman" w:hAnsi="Times New Roman" w:cs="Times New Roman"/>
          <w:sz w:val="28"/>
          <w:szCs w:val="28"/>
        </w:rPr>
        <w:t> </w:t>
      </w:r>
      <w:r w:rsidRPr="00ED778A">
        <w:rPr>
          <w:rFonts w:ascii="Times New Roman" w:hAnsi="Times New Roman" w:cs="Times New Roman"/>
          <w:sz w:val="28"/>
          <w:szCs w:val="28"/>
        </w:rPr>
        <w:t>118-121</w:t>
      </w:r>
      <w:r w:rsidR="00E23D58">
        <w:rPr>
          <w:rFonts w:ascii="Times New Roman" w:hAnsi="Times New Roman" w:cs="Times New Roman"/>
          <w:sz w:val="28"/>
          <w:szCs w:val="28"/>
        </w:rPr>
        <w:t>.</w:t>
      </w:r>
    </w:p>
    <w:p w14:paraId="5CC33494" w14:textId="38BE4C63" w:rsidR="007F412C" w:rsidRPr="00ED778A" w:rsidRDefault="007F412C"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1</w:t>
      </w:r>
      <w:r w:rsidR="005C78D8" w:rsidRPr="00ED778A">
        <w:rPr>
          <w:rFonts w:ascii="Times New Roman" w:hAnsi="Times New Roman" w:cs="Times New Roman"/>
          <w:sz w:val="28"/>
          <w:szCs w:val="28"/>
        </w:rPr>
        <w:t>33</w:t>
      </w:r>
      <w:r w:rsidRPr="00ED778A">
        <w:rPr>
          <w:rFonts w:ascii="Times New Roman" w:hAnsi="Times New Roman" w:cs="Times New Roman"/>
          <w:sz w:val="28"/>
          <w:szCs w:val="28"/>
        </w:rPr>
        <w:t xml:space="preserve"> Москалев С.</w:t>
      </w:r>
      <w:r w:rsidR="00E23D58">
        <w:rPr>
          <w:rFonts w:ascii="Times New Roman" w:hAnsi="Times New Roman" w:cs="Times New Roman"/>
          <w:sz w:val="28"/>
          <w:szCs w:val="28"/>
        </w:rPr>
        <w:t>М.</w:t>
      </w:r>
      <w:r w:rsidRPr="00ED778A">
        <w:rPr>
          <w:rFonts w:ascii="Times New Roman" w:hAnsi="Times New Roman" w:cs="Times New Roman"/>
          <w:sz w:val="28"/>
          <w:szCs w:val="28"/>
        </w:rPr>
        <w:t xml:space="preserve"> Развитие конкурентного потенциала аграрных предприятий в процессе формирования регионального продовольственного рынка</w:t>
      </w:r>
      <w:r w:rsidR="00E23D58">
        <w:rPr>
          <w:rFonts w:ascii="Times New Roman" w:hAnsi="Times New Roman" w:cs="Times New Roman"/>
          <w:sz w:val="28"/>
          <w:szCs w:val="28"/>
        </w:rPr>
        <w:t>:</w:t>
      </w:r>
      <w:r w:rsidRPr="00ED778A">
        <w:rPr>
          <w:rFonts w:ascii="Times New Roman" w:hAnsi="Times New Roman" w:cs="Times New Roman"/>
          <w:sz w:val="28"/>
          <w:szCs w:val="28"/>
        </w:rPr>
        <w:t xml:space="preserve"> </w:t>
      </w:r>
      <w:proofErr w:type="spellStart"/>
      <w:r w:rsidR="00E23D58" w:rsidRPr="00ED778A">
        <w:rPr>
          <w:rFonts w:ascii="Times New Roman" w:hAnsi="Times New Roman" w:cs="Times New Roman"/>
          <w:sz w:val="28"/>
          <w:szCs w:val="28"/>
        </w:rPr>
        <w:t>автореф</w:t>
      </w:r>
      <w:proofErr w:type="spellEnd"/>
      <w:r w:rsidR="00E23D58">
        <w:rPr>
          <w:rFonts w:ascii="Times New Roman" w:hAnsi="Times New Roman" w:cs="Times New Roman"/>
          <w:sz w:val="28"/>
          <w:szCs w:val="28"/>
        </w:rPr>
        <w:t>.</w:t>
      </w:r>
      <w:r w:rsidR="00E23D58" w:rsidRPr="00ED778A">
        <w:rPr>
          <w:rFonts w:ascii="Times New Roman" w:hAnsi="Times New Roman" w:cs="Times New Roman"/>
          <w:sz w:val="28"/>
          <w:szCs w:val="28"/>
        </w:rPr>
        <w:t xml:space="preserve"> </w:t>
      </w:r>
      <w:r w:rsidR="00E23D58">
        <w:rPr>
          <w:rFonts w:ascii="Times New Roman" w:hAnsi="Times New Roman" w:cs="Times New Roman"/>
          <w:sz w:val="28"/>
          <w:szCs w:val="28"/>
        </w:rPr>
        <w:t xml:space="preserve">… </w:t>
      </w:r>
      <w:r w:rsidRPr="00ED778A">
        <w:rPr>
          <w:rFonts w:ascii="Times New Roman" w:hAnsi="Times New Roman" w:cs="Times New Roman"/>
          <w:sz w:val="28"/>
          <w:szCs w:val="28"/>
        </w:rPr>
        <w:t>канд</w:t>
      </w:r>
      <w:r w:rsidR="00E23D58">
        <w:rPr>
          <w:rFonts w:ascii="Times New Roman" w:hAnsi="Times New Roman" w:cs="Times New Roman"/>
          <w:sz w:val="28"/>
          <w:szCs w:val="28"/>
        </w:rPr>
        <w:t>.</w:t>
      </w:r>
      <w:r w:rsidRPr="00ED778A">
        <w:rPr>
          <w:rFonts w:ascii="Times New Roman" w:hAnsi="Times New Roman" w:cs="Times New Roman"/>
          <w:sz w:val="28"/>
          <w:szCs w:val="28"/>
        </w:rPr>
        <w:t xml:space="preserve"> экон</w:t>
      </w:r>
      <w:r w:rsidR="00E23D58">
        <w:rPr>
          <w:rFonts w:ascii="Times New Roman" w:hAnsi="Times New Roman" w:cs="Times New Roman"/>
          <w:sz w:val="28"/>
          <w:szCs w:val="28"/>
        </w:rPr>
        <w:t>.</w:t>
      </w:r>
      <w:r w:rsidRPr="00ED778A">
        <w:rPr>
          <w:rFonts w:ascii="Times New Roman" w:hAnsi="Times New Roman" w:cs="Times New Roman"/>
          <w:sz w:val="28"/>
          <w:szCs w:val="28"/>
        </w:rPr>
        <w:t xml:space="preserve"> наук</w:t>
      </w:r>
      <w:r w:rsidR="00E23D58">
        <w:rPr>
          <w:rFonts w:ascii="Times New Roman" w:hAnsi="Times New Roman" w:cs="Times New Roman"/>
          <w:sz w:val="28"/>
          <w:szCs w:val="28"/>
        </w:rPr>
        <w:t>: 08.00.05</w:t>
      </w:r>
      <w:r w:rsidRPr="00ED778A">
        <w:rPr>
          <w:rFonts w:ascii="Times New Roman" w:hAnsi="Times New Roman" w:cs="Times New Roman"/>
          <w:sz w:val="28"/>
          <w:szCs w:val="28"/>
        </w:rPr>
        <w:t>. – СП</w:t>
      </w:r>
      <w:r w:rsidR="00E23D58">
        <w:rPr>
          <w:rFonts w:ascii="Times New Roman" w:hAnsi="Times New Roman" w:cs="Times New Roman"/>
          <w:sz w:val="28"/>
          <w:szCs w:val="28"/>
        </w:rPr>
        <w:t>б.</w:t>
      </w:r>
      <w:r w:rsidRPr="00ED778A">
        <w:rPr>
          <w:rFonts w:ascii="Times New Roman" w:hAnsi="Times New Roman" w:cs="Times New Roman"/>
          <w:sz w:val="28"/>
          <w:szCs w:val="28"/>
        </w:rPr>
        <w:t>, 2010. – 22 с.</w:t>
      </w:r>
    </w:p>
    <w:p w14:paraId="47C50754" w14:textId="070F402C" w:rsidR="007F412C" w:rsidRPr="00ED778A" w:rsidRDefault="007F412C"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1</w:t>
      </w:r>
      <w:r w:rsidR="005C78D8" w:rsidRPr="00ED778A">
        <w:rPr>
          <w:rFonts w:ascii="Times New Roman" w:hAnsi="Times New Roman" w:cs="Times New Roman"/>
          <w:sz w:val="28"/>
          <w:szCs w:val="28"/>
        </w:rPr>
        <w:t>34</w:t>
      </w:r>
      <w:r w:rsidRPr="00ED778A">
        <w:rPr>
          <w:rFonts w:ascii="Times New Roman" w:hAnsi="Times New Roman" w:cs="Times New Roman"/>
          <w:sz w:val="28"/>
          <w:szCs w:val="28"/>
        </w:rPr>
        <w:t xml:space="preserve"> </w:t>
      </w:r>
      <w:proofErr w:type="spellStart"/>
      <w:r w:rsidRPr="00ED778A">
        <w:rPr>
          <w:rFonts w:ascii="Times New Roman" w:hAnsi="Times New Roman" w:cs="Times New Roman"/>
          <w:sz w:val="28"/>
          <w:szCs w:val="28"/>
        </w:rPr>
        <w:t>Смольянинова</w:t>
      </w:r>
      <w:proofErr w:type="spellEnd"/>
      <w:r w:rsidRPr="00ED778A">
        <w:rPr>
          <w:rFonts w:ascii="Times New Roman" w:hAnsi="Times New Roman" w:cs="Times New Roman"/>
          <w:sz w:val="28"/>
          <w:szCs w:val="28"/>
        </w:rPr>
        <w:t xml:space="preserve"> И.</w:t>
      </w:r>
      <w:r w:rsidR="003705EC">
        <w:rPr>
          <w:rFonts w:ascii="Times New Roman" w:hAnsi="Times New Roman" w:cs="Times New Roman"/>
          <w:sz w:val="28"/>
          <w:szCs w:val="28"/>
        </w:rPr>
        <w:t>,</w:t>
      </w:r>
      <w:r w:rsidRPr="00ED778A">
        <w:rPr>
          <w:rFonts w:ascii="Times New Roman" w:hAnsi="Times New Roman" w:cs="Times New Roman"/>
          <w:sz w:val="28"/>
          <w:szCs w:val="28"/>
        </w:rPr>
        <w:t xml:space="preserve"> </w:t>
      </w:r>
      <w:r w:rsidR="003705EC" w:rsidRPr="00ED778A">
        <w:rPr>
          <w:rFonts w:ascii="Times New Roman" w:hAnsi="Times New Roman" w:cs="Times New Roman"/>
          <w:sz w:val="28"/>
          <w:szCs w:val="28"/>
        </w:rPr>
        <w:t>Шаталов</w:t>
      </w:r>
      <w:r w:rsidR="003705EC" w:rsidRPr="003705EC">
        <w:rPr>
          <w:rFonts w:ascii="Times New Roman" w:hAnsi="Times New Roman" w:cs="Times New Roman"/>
          <w:sz w:val="28"/>
          <w:szCs w:val="28"/>
        </w:rPr>
        <w:t xml:space="preserve"> </w:t>
      </w:r>
      <w:r w:rsidR="003705EC" w:rsidRPr="00ED778A">
        <w:rPr>
          <w:rFonts w:ascii="Times New Roman" w:hAnsi="Times New Roman" w:cs="Times New Roman"/>
          <w:sz w:val="28"/>
          <w:szCs w:val="28"/>
        </w:rPr>
        <w:t xml:space="preserve">М.А., Ахмедов А.Э. </w:t>
      </w:r>
      <w:r w:rsidRPr="00ED778A">
        <w:rPr>
          <w:rFonts w:ascii="Times New Roman" w:hAnsi="Times New Roman" w:cs="Times New Roman"/>
          <w:sz w:val="28"/>
          <w:szCs w:val="28"/>
        </w:rPr>
        <w:t>Формирование конкурентных преимуществ предприятий АПК в условиях ограниченности ресурсов // Агропродовольственная экономика. – 2016. – №6. – С. 6-14</w:t>
      </w:r>
      <w:r w:rsidR="003705EC">
        <w:rPr>
          <w:rFonts w:ascii="Times New Roman" w:hAnsi="Times New Roman" w:cs="Times New Roman"/>
          <w:sz w:val="28"/>
          <w:szCs w:val="28"/>
        </w:rPr>
        <w:t>.</w:t>
      </w:r>
    </w:p>
    <w:p w14:paraId="6CB6FB21" w14:textId="79525A6B" w:rsidR="007F412C" w:rsidRPr="00ED778A" w:rsidRDefault="007F412C"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1</w:t>
      </w:r>
      <w:r w:rsidR="005C78D8" w:rsidRPr="00ED778A">
        <w:rPr>
          <w:rFonts w:ascii="Times New Roman" w:hAnsi="Times New Roman" w:cs="Times New Roman"/>
          <w:sz w:val="28"/>
          <w:szCs w:val="28"/>
        </w:rPr>
        <w:t>35</w:t>
      </w:r>
      <w:r w:rsidRPr="00ED778A">
        <w:rPr>
          <w:rFonts w:ascii="Times New Roman" w:hAnsi="Times New Roman" w:cs="Times New Roman"/>
          <w:sz w:val="28"/>
          <w:szCs w:val="28"/>
        </w:rPr>
        <w:t xml:space="preserve"> </w:t>
      </w:r>
      <w:proofErr w:type="spellStart"/>
      <w:r w:rsidRPr="00ED778A">
        <w:rPr>
          <w:rFonts w:ascii="Times New Roman" w:hAnsi="Times New Roman" w:cs="Times New Roman"/>
          <w:sz w:val="28"/>
          <w:szCs w:val="28"/>
        </w:rPr>
        <w:t>Лохотова</w:t>
      </w:r>
      <w:proofErr w:type="spellEnd"/>
      <w:r w:rsidRPr="00ED778A">
        <w:rPr>
          <w:rFonts w:ascii="Times New Roman" w:hAnsi="Times New Roman" w:cs="Times New Roman"/>
          <w:sz w:val="28"/>
          <w:szCs w:val="28"/>
        </w:rPr>
        <w:t xml:space="preserve"> И.</w:t>
      </w:r>
      <w:r w:rsidR="003705EC">
        <w:rPr>
          <w:rFonts w:ascii="Times New Roman" w:hAnsi="Times New Roman" w:cs="Times New Roman"/>
          <w:sz w:val="28"/>
          <w:szCs w:val="28"/>
        </w:rPr>
        <w:t xml:space="preserve">, </w:t>
      </w:r>
      <w:r w:rsidR="003705EC" w:rsidRPr="00ED778A">
        <w:rPr>
          <w:rFonts w:ascii="Times New Roman" w:hAnsi="Times New Roman" w:cs="Times New Roman"/>
          <w:sz w:val="28"/>
          <w:szCs w:val="28"/>
        </w:rPr>
        <w:t xml:space="preserve">Козлов Д.С. </w:t>
      </w:r>
      <w:r w:rsidRPr="00ED778A">
        <w:rPr>
          <w:rFonts w:ascii="Times New Roman" w:hAnsi="Times New Roman" w:cs="Times New Roman"/>
          <w:sz w:val="28"/>
          <w:szCs w:val="28"/>
        </w:rPr>
        <w:t>Направления формирования конкурентных преимуществ // Экономика и предпринимательство 21 века: проблемы и перспективы развития</w:t>
      </w:r>
      <w:r w:rsidR="003705EC">
        <w:rPr>
          <w:rFonts w:ascii="Times New Roman" w:hAnsi="Times New Roman" w:cs="Times New Roman"/>
          <w:sz w:val="28"/>
          <w:szCs w:val="28"/>
        </w:rPr>
        <w:t>:</w:t>
      </w:r>
      <w:r w:rsidR="003705EC" w:rsidRPr="003705EC">
        <w:rPr>
          <w:rFonts w:ascii="Times New Roman" w:hAnsi="Times New Roman" w:cs="Times New Roman"/>
          <w:sz w:val="28"/>
          <w:szCs w:val="28"/>
        </w:rPr>
        <w:t xml:space="preserve"> </w:t>
      </w:r>
      <w:r w:rsidR="003705EC" w:rsidRPr="00ED778A">
        <w:rPr>
          <w:rFonts w:ascii="Times New Roman" w:hAnsi="Times New Roman" w:cs="Times New Roman"/>
          <w:sz w:val="28"/>
          <w:szCs w:val="28"/>
        </w:rPr>
        <w:t>матер</w:t>
      </w:r>
      <w:r w:rsidR="003705EC">
        <w:rPr>
          <w:rFonts w:ascii="Times New Roman" w:hAnsi="Times New Roman" w:cs="Times New Roman"/>
          <w:sz w:val="28"/>
          <w:szCs w:val="28"/>
        </w:rPr>
        <w:t>.</w:t>
      </w:r>
      <w:r w:rsidR="003705EC" w:rsidRPr="00ED778A">
        <w:rPr>
          <w:rFonts w:ascii="Times New Roman" w:hAnsi="Times New Roman" w:cs="Times New Roman"/>
          <w:sz w:val="28"/>
          <w:szCs w:val="28"/>
        </w:rPr>
        <w:t xml:space="preserve"> </w:t>
      </w:r>
      <w:proofErr w:type="spellStart"/>
      <w:r w:rsidR="003705EC" w:rsidRPr="00ED778A">
        <w:rPr>
          <w:rFonts w:ascii="Times New Roman" w:hAnsi="Times New Roman" w:cs="Times New Roman"/>
          <w:sz w:val="28"/>
          <w:szCs w:val="28"/>
        </w:rPr>
        <w:t>республ</w:t>
      </w:r>
      <w:proofErr w:type="spellEnd"/>
      <w:r w:rsidR="003705EC">
        <w:rPr>
          <w:rFonts w:ascii="Times New Roman" w:hAnsi="Times New Roman" w:cs="Times New Roman"/>
          <w:sz w:val="28"/>
          <w:szCs w:val="28"/>
        </w:rPr>
        <w:t>.</w:t>
      </w:r>
      <w:r w:rsidR="003705EC" w:rsidRPr="00ED778A">
        <w:rPr>
          <w:rFonts w:ascii="Times New Roman" w:hAnsi="Times New Roman" w:cs="Times New Roman"/>
          <w:sz w:val="28"/>
          <w:szCs w:val="28"/>
        </w:rPr>
        <w:t xml:space="preserve"> науч</w:t>
      </w:r>
      <w:r w:rsidR="003705EC">
        <w:rPr>
          <w:rFonts w:ascii="Times New Roman" w:hAnsi="Times New Roman" w:cs="Times New Roman"/>
          <w:sz w:val="28"/>
          <w:szCs w:val="28"/>
        </w:rPr>
        <w:t>.</w:t>
      </w:r>
      <w:r w:rsidR="003705EC" w:rsidRPr="00ED778A">
        <w:rPr>
          <w:rFonts w:ascii="Times New Roman" w:hAnsi="Times New Roman" w:cs="Times New Roman"/>
          <w:sz w:val="28"/>
          <w:szCs w:val="28"/>
        </w:rPr>
        <w:t xml:space="preserve"> </w:t>
      </w:r>
      <w:proofErr w:type="spellStart"/>
      <w:r w:rsidR="003705EC" w:rsidRPr="00ED778A">
        <w:rPr>
          <w:rFonts w:ascii="Times New Roman" w:hAnsi="Times New Roman" w:cs="Times New Roman"/>
          <w:sz w:val="28"/>
          <w:szCs w:val="28"/>
        </w:rPr>
        <w:t>конф</w:t>
      </w:r>
      <w:proofErr w:type="spellEnd"/>
      <w:r w:rsidR="003705EC">
        <w:rPr>
          <w:rFonts w:ascii="Times New Roman" w:hAnsi="Times New Roman" w:cs="Times New Roman"/>
          <w:sz w:val="28"/>
          <w:szCs w:val="28"/>
        </w:rPr>
        <w:t>.</w:t>
      </w:r>
      <w:r w:rsidR="003705EC" w:rsidRPr="00ED778A">
        <w:rPr>
          <w:rFonts w:ascii="Times New Roman" w:hAnsi="Times New Roman" w:cs="Times New Roman"/>
          <w:sz w:val="28"/>
          <w:szCs w:val="28"/>
        </w:rPr>
        <w:t xml:space="preserve"> препод</w:t>
      </w:r>
      <w:r w:rsidR="003705EC">
        <w:rPr>
          <w:rFonts w:ascii="Times New Roman" w:hAnsi="Times New Roman" w:cs="Times New Roman"/>
          <w:sz w:val="28"/>
          <w:szCs w:val="28"/>
        </w:rPr>
        <w:t>.</w:t>
      </w:r>
      <w:r w:rsidR="003705EC" w:rsidRPr="00ED778A">
        <w:rPr>
          <w:rFonts w:ascii="Times New Roman" w:hAnsi="Times New Roman" w:cs="Times New Roman"/>
          <w:sz w:val="28"/>
          <w:szCs w:val="28"/>
        </w:rPr>
        <w:t xml:space="preserve"> и молод</w:t>
      </w:r>
      <w:r w:rsidR="003705EC">
        <w:rPr>
          <w:rFonts w:ascii="Times New Roman" w:hAnsi="Times New Roman" w:cs="Times New Roman"/>
          <w:sz w:val="28"/>
          <w:szCs w:val="28"/>
        </w:rPr>
        <w:t>.</w:t>
      </w:r>
      <w:r w:rsidR="003705EC" w:rsidRPr="00ED778A">
        <w:rPr>
          <w:rFonts w:ascii="Times New Roman" w:hAnsi="Times New Roman" w:cs="Times New Roman"/>
          <w:sz w:val="28"/>
          <w:szCs w:val="28"/>
        </w:rPr>
        <w:t xml:space="preserve"> учен</w:t>
      </w:r>
      <w:r w:rsidR="003705EC">
        <w:rPr>
          <w:rFonts w:ascii="Times New Roman" w:hAnsi="Times New Roman" w:cs="Times New Roman"/>
          <w:sz w:val="28"/>
          <w:szCs w:val="28"/>
        </w:rPr>
        <w:t>.</w:t>
      </w:r>
      <w:r w:rsidR="003705EC" w:rsidRPr="00ED778A">
        <w:rPr>
          <w:rFonts w:ascii="Times New Roman" w:hAnsi="Times New Roman" w:cs="Times New Roman"/>
          <w:sz w:val="28"/>
          <w:szCs w:val="28"/>
        </w:rPr>
        <w:t xml:space="preserve"> с </w:t>
      </w:r>
      <w:proofErr w:type="spellStart"/>
      <w:r w:rsidR="003705EC" w:rsidRPr="00ED778A">
        <w:rPr>
          <w:rFonts w:ascii="Times New Roman" w:hAnsi="Times New Roman" w:cs="Times New Roman"/>
          <w:sz w:val="28"/>
          <w:szCs w:val="28"/>
        </w:rPr>
        <w:t>междунар</w:t>
      </w:r>
      <w:proofErr w:type="spellEnd"/>
      <w:r w:rsidR="003705EC">
        <w:rPr>
          <w:rFonts w:ascii="Times New Roman" w:hAnsi="Times New Roman" w:cs="Times New Roman"/>
          <w:sz w:val="28"/>
          <w:szCs w:val="28"/>
        </w:rPr>
        <w:t>.</w:t>
      </w:r>
      <w:r w:rsidR="003705EC" w:rsidRPr="00ED778A">
        <w:rPr>
          <w:rFonts w:ascii="Times New Roman" w:hAnsi="Times New Roman" w:cs="Times New Roman"/>
          <w:sz w:val="28"/>
          <w:szCs w:val="28"/>
        </w:rPr>
        <w:t xml:space="preserve"> уч</w:t>
      </w:r>
      <w:r w:rsidRPr="00ED778A">
        <w:rPr>
          <w:rFonts w:ascii="Times New Roman" w:hAnsi="Times New Roman" w:cs="Times New Roman"/>
          <w:sz w:val="28"/>
          <w:szCs w:val="28"/>
        </w:rPr>
        <w:t>. – Луганск: ГОУ ЛНР «ЛНАУ», 2018. – С. 65-70</w:t>
      </w:r>
      <w:r w:rsidR="003705EC">
        <w:rPr>
          <w:rFonts w:ascii="Times New Roman" w:hAnsi="Times New Roman" w:cs="Times New Roman"/>
          <w:sz w:val="28"/>
          <w:szCs w:val="28"/>
        </w:rPr>
        <w:t>.</w:t>
      </w:r>
    </w:p>
    <w:p w14:paraId="74A27F34" w14:textId="2D303515" w:rsidR="005C78D8" w:rsidRPr="00ED778A" w:rsidRDefault="005C78D8" w:rsidP="009D00AB">
      <w:pPr>
        <w:tabs>
          <w:tab w:val="left" w:pos="993"/>
          <w:tab w:val="left" w:pos="1134"/>
        </w:tabs>
        <w:spacing w:after="0"/>
        <w:ind w:firstLine="709"/>
        <w:jc w:val="both"/>
        <w:rPr>
          <w:rFonts w:ascii="Times New Roman" w:hAnsi="Times New Roman" w:cs="Times New Roman"/>
          <w:bCs/>
          <w:sz w:val="28"/>
          <w:szCs w:val="28"/>
          <w:lang w:val="kk-KZ"/>
        </w:rPr>
      </w:pPr>
      <w:bookmarkStart w:id="133" w:name="_Hlk138296791"/>
      <w:r w:rsidRPr="00ED778A">
        <w:rPr>
          <w:rFonts w:ascii="Times New Roman" w:hAnsi="Times New Roman" w:cs="Times New Roman"/>
          <w:sz w:val="28"/>
          <w:szCs w:val="28"/>
          <w:lang w:val="kk-KZ"/>
        </w:rPr>
        <w:t xml:space="preserve">136 Айнаканова Б., Казкенова А. </w:t>
      </w:r>
      <w:r w:rsidRPr="00ED778A">
        <w:rPr>
          <w:rFonts w:ascii="Times New Roman" w:hAnsi="Times New Roman" w:cs="Times New Roman"/>
          <w:sz w:val="28"/>
          <w:szCs w:val="28"/>
        </w:rPr>
        <w:t>Диверсификация как способ эффективного и конкурентоспособного функционирования сельскохозяйственных предприятий</w:t>
      </w:r>
      <w:bookmarkEnd w:id="133"/>
      <w:r w:rsidRPr="00ED778A">
        <w:rPr>
          <w:rFonts w:ascii="Times New Roman" w:hAnsi="Times New Roman" w:cs="Times New Roman"/>
          <w:sz w:val="28"/>
          <w:szCs w:val="28"/>
          <w:lang w:val="kk-KZ"/>
        </w:rPr>
        <w:t xml:space="preserve"> // </w:t>
      </w:r>
      <w:bookmarkStart w:id="134" w:name="_Hlk138296814"/>
      <w:r w:rsidRPr="00ED778A">
        <w:rPr>
          <w:rFonts w:ascii="Times New Roman" w:hAnsi="Times New Roman" w:cs="Times New Roman"/>
          <w:sz w:val="28"/>
          <w:szCs w:val="28"/>
          <w:lang w:val="en-US"/>
        </w:rPr>
        <w:t>Innovation</w:t>
      </w:r>
      <w:r w:rsidRPr="00ED778A">
        <w:rPr>
          <w:rFonts w:ascii="Times New Roman" w:hAnsi="Times New Roman" w:cs="Times New Roman"/>
          <w:sz w:val="28"/>
          <w:szCs w:val="28"/>
        </w:rPr>
        <w:t xml:space="preserve"> </w:t>
      </w:r>
      <w:r w:rsidRPr="00ED778A">
        <w:rPr>
          <w:rFonts w:ascii="Times New Roman" w:hAnsi="Times New Roman" w:cs="Times New Roman"/>
          <w:sz w:val="28"/>
          <w:szCs w:val="28"/>
          <w:lang w:val="en-US"/>
        </w:rPr>
        <w:t>management</w:t>
      </w:r>
      <w:r w:rsidRPr="00ED778A">
        <w:rPr>
          <w:rFonts w:ascii="Times New Roman" w:hAnsi="Times New Roman" w:cs="Times New Roman"/>
          <w:sz w:val="28"/>
          <w:szCs w:val="28"/>
        </w:rPr>
        <w:t xml:space="preserve"> </w:t>
      </w:r>
      <w:r w:rsidRPr="00ED778A">
        <w:rPr>
          <w:rFonts w:ascii="Times New Roman" w:hAnsi="Times New Roman" w:cs="Times New Roman"/>
          <w:sz w:val="28"/>
          <w:szCs w:val="28"/>
          <w:lang w:val="en-US"/>
        </w:rPr>
        <w:t>and</w:t>
      </w:r>
      <w:r w:rsidRPr="00ED778A">
        <w:rPr>
          <w:rFonts w:ascii="Times New Roman" w:hAnsi="Times New Roman" w:cs="Times New Roman"/>
          <w:sz w:val="28"/>
          <w:szCs w:val="28"/>
        </w:rPr>
        <w:t xml:space="preserve"> </w:t>
      </w:r>
      <w:r w:rsidRPr="00ED778A">
        <w:rPr>
          <w:rFonts w:ascii="Times New Roman" w:hAnsi="Times New Roman" w:cs="Times New Roman"/>
          <w:sz w:val="28"/>
          <w:szCs w:val="28"/>
          <w:lang w:val="en-US"/>
        </w:rPr>
        <w:t>technology</w:t>
      </w:r>
      <w:r w:rsidRPr="00ED778A">
        <w:rPr>
          <w:rFonts w:ascii="Times New Roman" w:hAnsi="Times New Roman" w:cs="Times New Roman"/>
          <w:b/>
          <w:bCs/>
          <w:sz w:val="28"/>
          <w:szCs w:val="28"/>
        </w:rPr>
        <w:t xml:space="preserve"> </w:t>
      </w:r>
      <w:r w:rsidRPr="00ED778A">
        <w:rPr>
          <w:rFonts w:ascii="Times New Roman" w:hAnsi="Times New Roman" w:cs="Times New Roman"/>
          <w:sz w:val="28"/>
          <w:szCs w:val="28"/>
          <w:lang w:val="en-US"/>
        </w:rPr>
        <w:t>in</w:t>
      </w:r>
      <w:r w:rsidRPr="00ED778A">
        <w:rPr>
          <w:rFonts w:ascii="Times New Roman" w:hAnsi="Times New Roman" w:cs="Times New Roman"/>
          <w:sz w:val="28"/>
          <w:szCs w:val="28"/>
        </w:rPr>
        <w:t xml:space="preserve"> </w:t>
      </w:r>
      <w:r w:rsidRPr="00ED778A">
        <w:rPr>
          <w:rFonts w:ascii="Times New Roman" w:hAnsi="Times New Roman" w:cs="Times New Roman"/>
          <w:sz w:val="28"/>
          <w:szCs w:val="28"/>
          <w:lang w:val="en-US"/>
        </w:rPr>
        <w:t>the</w:t>
      </w:r>
      <w:r w:rsidRPr="00ED778A">
        <w:rPr>
          <w:rFonts w:ascii="Times New Roman" w:hAnsi="Times New Roman" w:cs="Times New Roman"/>
          <w:sz w:val="28"/>
          <w:szCs w:val="28"/>
        </w:rPr>
        <w:t xml:space="preserve"> </w:t>
      </w:r>
      <w:r w:rsidRPr="00ED778A">
        <w:rPr>
          <w:rFonts w:ascii="Times New Roman" w:hAnsi="Times New Roman" w:cs="Times New Roman"/>
          <w:sz w:val="28"/>
          <w:szCs w:val="28"/>
          <w:lang w:val="en-US"/>
        </w:rPr>
        <w:t>era</w:t>
      </w:r>
      <w:r w:rsidRPr="00ED778A">
        <w:rPr>
          <w:rFonts w:ascii="Times New Roman" w:hAnsi="Times New Roman" w:cs="Times New Roman"/>
          <w:sz w:val="28"/>
          <w:szCs w:val="28"/>
        </w:rPr>
        <w:t xml:space="preserve"> </w:t>
      </w:r>
      <w:r w:rsidRPr="00ED778A">
        <w:rPr>
          <w:rFonts w:ascii="Times New Roman" w:hAnsi="Times New Roman" w:cs="Times New Roman"/>
          <w:sz w:val="28"/>
          <w:szCs w:val="28"/>
          <w:lang w:val="en-US"/>
        </w:rPr>
        <w:t>of</w:t>
      </w:r>
      <w:r w:rsidRPr="00ED778A">
        <w:rPr>
          <w:rFonts w:ascii="Times New Roman" w:hAnsi="Times New Roman" w:cs="Times New Roman"/>
          <w:sz w:val="28"/>
          <w:szCs w:val="28"/>
        </w:rPr>
        <w:t xml:space="preserve"> </w:t>
      </w:r>
      <w:r w:rsidRPr="00ED778A">
        <w:rPr>
          <w:rFonts w:ascii="Times New Roman" w:hAnsi="Times New Roman" w:cs="Times New Roman"/>
          <w:sz w:val="28"/>
          <w:szCs w:val="28"/>
          <w:lang w:val="en-US"/>
        </w:rPr>
        <w:t>globalization</w:t>
      </w:r>
      <w:r w:rsidRPr="00ED778A">
        <w:rPr>
          <w:rFonts w:ascii="Times New Roman" w:hAnsi="Times New Roman" w:cs="Times New Roman"/>
          <w:sz w:val="28"/>
          <w:szCs w:val="28"/>
        </w:rPr>
        <w:t>:</w:t>
      </w:r>
      <w:r w:rsidRPr="00ED778A">
        <w:rPr>
          <w:rFonts w:ascii="Times New Roman" w:hAnsi="Times New Roman" w:cs="Times New Roman"/>
          <w:b/>
          <w:bCs/>
          <w:sz w:val="28"/>
          <w:szCs w:val="28"/>
        </w:rPr>
        <w:t xml:space="preserve"> </w:t>
      </w:r>
      <w:r w:rsidRPr="00ED778A">
        <w:rPr>
          <w:rFonts w:ascii="Times New Roman" w:hAnsi="Times New Roman" w:cs="Times New Roman"/>
          <w:sz w:val="28"/>
          <w:szCs w:val="28"/>
          <w:lang w:val="en-US"/>
        </w:rPr>
        <w:t>mater</w:t>
      </w:r>
      <w:r w:rsidR="003705EC">
        <w:rPr>
          <w:rFonts w:ascii="Times New Roman" w:hAnsi="Times New Roman" w:cs="Times New Roman"/>
          <w:sz w:val="28"/>
          <w:szCs w:val="28"/>
        </w:rPr>
        <w:t>.</w:t>
      </w:r>
      <w:r w:rsidRPr="00ED778A">
        <w:rPr>
          <w:rFonts w:ascii="Times New Roman" w:hAnsi="Times New Roman" w:cs="Times New Roman"/>
          <w:sz w:val="28"/>
          <w:szCs w:val="28"/>
        </w:rPr>
        <w:t xml:space="preserve"> </w:t>
      </w:r>
      <w:r w:rsidRPr="00ED778A">
        <w:rPr>
          <w:rFonts w:ascii="Times New Roman" w:hAnsi="Times New Roman" w:cs="Times New Roman"/>
          <w:sz w:val="28"/>
          <w:szCs w:val="28"/>
          <w:lang w:val="en-US"/>
        </w:rPr>
        <w:t>of</w:t>
      </w:r>
      <w:r w:rsidRPr="00ED778A">
        <w:rPr>
          <w:rFonts w:ascii="Times New Roman" w:hAnsi="Times New Roman" w:cs="Times New Roman"/>
          <w:sz w:val="28"/>
          <w:szCs w:val="28"/>
        </w:rPr>
        <w:t xml:space="preserve"> </w:t>
      </w:r>
      <w:r w:rsidRPr="00ED778A">
        <w:rPr>
          <w:rFonts w:ascii="Times New Roman" w:hAnsi="Times New Roman" w:cs="Times New Roman"/>
          <w:sz w:val="28"/>
          <w:szCs w:val="28"/>
          <w:lang w:val="en-US"/>
        </w:rPr>
        <w:t>the</w:t>
      </w:r>
      <w:r w:rsidRPr="00ED778A">
        <w:rPr>
          <w:rFonts w:ascii="Times New Roman" w:hAnsi="Times New Roman" w:cs="Times New Roman"/>
          <w:sz w:val="28"/>
          <w:szCs w:val="28"/>
        </w:rPr>
        <w:t xml:space="preserve"> </w:t>
      </w:r>
      <w:r w:rsidR="003705EC">
        <w:rPr>
          <w:rFonts w:ascii="Times New Roman" w:hAnsi="Times New Roman" w:cs="Times New Roman"/>
          <w:sz w:val="28"/>
          <w:szCs w:val="28"/>
        </w:rPr>
        <w:t>4</w:t>
      </w:r>
      <w:proofErr w:type="spellStart"/>
      <w:r w:rsidR="003705EC" w:rsidRPr="00ED778A">
        <w:rPr>
          <w:rFonts w:ascii="Times New Roman" w:hAnsi="Times New Roman" w:cs="Times New Roman"/>
          <w:sz w:val="28"/>
          <w:szCs w:val="28"/>
          <w:lang w:val="en-US"/>
        </w:rPr>
        <w:t>th</w:t>
      </w:r>
      <w:proofErr w:type="spellEnd"/>
      <w:r w:rsidRPr="00ED778A">
        <w:rPr>
          <w:rFonts w:ascii="Times New Roman" w:hAnsi="Times New Roman" w:cs="Times New Roman"/>
          <w:sz w:val="28"/>
          <w:szCs w:val="28"/>
        </w:rPr>
        <w:t xml:space="preserve"> </w:t>
      </w:r>
      <w:proofErr w:type="spellStart"/>
      <w:r w:rsidR="003705EC" w:rsidRPr="00ED778A">
        <w:rPr>
          <w:rFonts w:ascii="Times New Roman" w:hAnsi="Times New Roman" w:cs="Times New Roman"/>
          <w:sz w:val="28"/>
          <w:szCs w:val="28"/>
          <w:lang w:val="en-US"/>
        </w:rPr>
        <w:t>i</w:t>
      </w:r>
      <w:r w:rsidRPr="00ED778A">
        <w:rPr>
          <w:rFonts w:ascii="Times New Roman" w:hAnsi="Times New Roman" w:cs="Times New Roman"/>
          <w:sz w:val="28"/>
          <w:szCs w:val="28"/>
          <w:lang w:val="en-US"/>
        </w:rPr>
        <w:t>nternat</w:t>
      </w:r>
      <w:proofErr w:type="spellEnd"/>
      <w:r w:rsidR="003705EC">
        <w:rPr>
          <w:rFonts w:ascii="Times New Roman" w:hAnsi="Times New Roman" w:cs="Times New Roman"/>
          <w:sz w:val="28"/>
          <w:szCs w:val="28"/>
        </w:rPr>
        <w:t>.</w:t>
      </w:r>
      <w:r w:rsidRPr="00ED778A">
        <w:rPr>
          <w:rFonts w:ascii="Times New Roman" w:hAnsi="Times New Roman" w:cs="Times New Roman"/>
          <w:b/>
          <w:bCs/>
          <w:sz w:val="28"/>
          <w:szCs w:val="28"/>
        </w:rPr>
        <w:t xml:space="preserve"> </w:t>
      </w:r>
      <w:r w:rsidRPr="00ED778A">
        <w:rPr>
          <w:rFonts w:ascii="Times New Roman" w:hAnsi="Times New Roman" w:cs="Times New Roman"/>
          <w:sz w:val="28"/>
          <w:szCs w:val="28"/>
          <w:lang w:val="en-US"/>
        </w:rPr>
        <w:t>scient</w:t>
      </w:r>
      <w:r w:rsidR="003705EC">
        <w:rPr>
          <w:rFonts w:ascii="Times New Roman" w:hAnsi="Times New Roman" w:cs="Times New Roman"/>
          <w:sz w:val="28"/>
          <w:szCs w:val="28"/>
        </w:rPr>
        <w:t>.</w:t>
      </w:r>
      <w:r w:rsidRPr="00ED778A">
        <w:rPr>
          <w:rFonts w:ascii="Times New Roman" w:hAnsi="Times New Roman" w:cs="Times New Roman"/>
          <w:sz w:val="28"/>
          <w:szCs w:val="28"/>
        </w:rPr>
        <w:t>-</w:t>
      </w:r>
      <w:proofErr w:type="spellStart"/>
      <w:r w:rsidRPr="00ED778A">
        <w:rPr>
          <w:rFonts w:ascii="Times New Roman" w:hAnsi="Times New Roman" w:cs="Times New Roman"/>
          <w:sz w:val="28"/>
          <w:szCs w:val="28"/>
          <w:lang w:val="en-US"/>
        </w:rPr>
        <w:t>pract</w:t>
      </w:r>
      <w:proofErr w:type="spellEnd"/>
      <w:r w:rsidR="003705EC">
        <w:rPr>
          <w:rFonts w:ascii="Times New Roman" w:hAnsi="Times New Roman" w:cs="Times New Roman"/>
          <w:sz w:val="28"/>
          <w:szCs w:val="28"/>
        </w:rPr>
        <w:t>.</w:t>
      </w:r>
      <w:r w:rsidRPr="00ED778A">
        <w:rPr>
          <w:rFonts w:ascii="Times New Roman" w:hAnsi="Times New Roman" w:cs="Times New Roman"/>
          <w:sz w:val="28"/>
          <w:szCs w:val="28"/>
        </w:rPr>
        <w:t xml:space="preserve"> </w:t>
      </w:r>
      <w:r w:rsidRPr="00ED778A">
        <w:rPr>
          <w:rFonts w:ascii="Times New Roman" w:hAnsi="Times New Roman" w:cs="Times New Roman"/>
          <w:sz w:val="28"/>
          <w:szCs w:val="28"/>
          <w:lang w:val="en-US"/>
        </w:rPr>
        <w:t>conf</w:t>
      </w:r>
      <w:r w:rsidR="003705EC">
        <w:rPr>
          <w:rFonts w:ascii="Times New Roman" w:hAnsi="Times New Roman" w:cs="Times New Roman"/>
          <w:sz w:val="28"/>
          <w:szCs w:val="28"/>
        </w:rPr>
        <w:t>.</w:t>
      </w:r>
      <w:r w:rsidRPr="00ED778A">
        <w:rPr>
          <w:rFonts w:ascii="Times New Roman" w:hAnsi="Times New Roman" w:cs="Times New Roman"/>
          <w:b/>
          <w:bCs/>
          <w:sz w:val="28"/>
          <w:szCs w:val="28"/>
        </w:rPr>
        <w:t xml:space="preserve"> </w:t>
      </w:r>
      <w:r w:rsidR="003705EC" w:rsidRPr="003705EC">
        <w:rPr>
          <w:rFonts w:ascii="Times New Roman" w:hAnsi="Times New Roman" w:cs="Times New Roman"/>
          <w:bCs/>
          <w:sz w:val="28"/>
          <w:szCs w:val="28"/>
        </w:rPr>
        <w:t>–</w:t>
      </w:r>
      <w:r w:rsidRPr="00ED778A">
        <w:rPr>
          <w:rFonts w:ascii="Times New Roman" w:hAnsi="Times New Roman" w:cs="Times New Roman"/>
          <w:sz w:val="28"/>
          <w:szCs w:val="28"/>
        </w:rPr>
        <w:t xml:space="preserve"> </w:t>
      </w:r>
      <w:r w:rsidRPr="00ED778A">
        <w:rPr>
          <w:rFonts w:ascii="Times New Roman" w:hAnsi="Times New Roman" w:cs="Times New Roman"/>
          <w:sz w:val="28"/>
          <w:szCs w:val="28"/>
          <w:lang w:val="en-US"/>
        </w:rPr>
        <w:t>Dubai</w:t>
      </w:r>
      <w:r w:rsidRPr="00ED778A">
        <w:rPr>
          <w:rFonts w:ascii="Times New Roman" w:hAnsi="Times New Roman" w:cs="Times New Roman"/>
          <w:sz w:val="28"/>
          <w:szCs w:val="28"/>
        </w:rPr>
        <w:t>, 2017</w:t>
      </w:r>
      <w:bookmarkEnd w:id="134"/>
      <w:r w:rsidR="003705EC">
        <w:rPr>
          <w:rFonts w:ascii="Times New Roman" w:hAnsi="Times New Roman" w:cs="Times New Roman"/>
          <w:sz w:val="28"/>
          <w:szCs w:val="28"/>
        </w:rPr>
        <w:t>.</w:t>
      </w:r>
      <w:r w:rsidRPr="00ED778A">
        <w:rPr>
          <w:rFonts w:ascii="Times New Roman" w:hAnsi="Times New Roman" w:cs="Times New Roman"/>
          <w:sz w:val="28"/>
          <w:szCs w:val="28"/>
          <w:lang w:val="kk-KZ"/>
        </w:rPr>
        <w:t xml:space="preserve"> </w:t>
      </w:r>
      <w:r w:rsidR="003705EC">
        <w:rPr>
          <w:rFonts w:ascii="Times New Roman" w:hAnsi="Times New Roman" w:cs="Times New Roman"/>
          <w:sz w:val="28"/>
          <w:szCs w:val="28"/>
          <w:lang w:val="kk-KZ"/>
        </w:rPr>
        <w:t xml:space="preserve">– </w:t>
      </w:r>
      <w:r w:rsidRPr="00ED778A">
        <w:rPr>
          <w:rFonts w:ascii="Times New Roman" w:hAnsi="Times New Roman" w:cs="Times New Roman"/>
          <w:bCs/>
          <w:sz w:val="28"/>
          <w:szCs w:val="28"/>
        </w:rPr>
        <w:t>С.</w:t>
      </w:r>
      <w:r w:rsidR="003705EC">
        <w:rPr>
          <w:rFonts w:ascii="Times New Roman" w:hAnsi="Times New Roman" w:cs="Times New Roman"/>
          <w:bCs/>
          <w:sz w:val="28"/>
          <w:szCs w:val="28"/>
        </w:rPr>
        <w:t xml:space="preserve"> </w:t>
      </w:r>
      <w:r w:rsidRPr="00ED778A">
        <w:rPr>
          <w:rFonts w:ascii="Times New Roman" w:hAnsi="Times New Roman" w:cs="Times New Roman"/>
          <w:bCs/>
          <w:sz w:val="28"/>
          <w:szCs w:val="28"/>
          <w:lang w:val="kk-KZ"/>
        </w:rPr>
        <w:t>181</w:t>
      </w:r>
      <w:r w:rsidRPr="00ED778A">
        <w:rPr>
          <w:rFonts w:ascii="Times New Roman" w:hAnsi="Times New Roman" w:cs="Times New Roman"/>
          <w:bCs/>
          <w:sz w:val="28"/>
          <w:szCs w:val="28"/>
        </w:rPr>
        <w:t>-</w:t>
      </w:r>
      <w:r w:rsidRPr="00ED778A">
        <w:rPr>
          <w:rFonts w:ascii="Times New Roman" w:hAnsi="Times New Roman" w:cs="Times New Roman"/>
          <w:bCs/>
          <w:sz w:val="28"/>
          <w:szCs w:val="28"/>
          <w:lang w:val="kk-KZ"/>
        </w:rPr>
        <w:t>186.</w:t>
      </w:r>
    </w:p>
    <w:p w14:paraId="42CD041E" w14:textId="14FAE5E2" w:rsidR="007F412C" w:rsidRPr="00ED778A" w:rsidRDefault="007D05CC" w:rsidP="003705EC">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137</w:t>
      </w:r>
      <w:r w:rsidR="007F412C" w:rsidRPr="00ED778A">
        <w:rPr>
          <w:rFonts w:ascii="Times New Roman" w:hAnsi="Times New Roman" w:cs="Times New Roman"/>
          <w:sz w:val="28"/>
          <w:szCs w:val="28"/>
        </w:rPr>
        <w:t xml:space="preserve"> Редько В. Совершенствование маркетинговой деятельности белорусских предприятий на зарубежных продовольственных рынках // Актуальные проблемы инновационного развития агропромышленного </w:t>
      </w:r>
      <w:r w:rsidR="007F412C" w:rsidRPr="00ED778A">
        <w:rPr>
          <w:rFonts w:ascii="Times New Roman" w:hAnsi="Times New Roman" w:cs="Times New Roman"/>
          <w:sz w:val="28"/>
          <w:szCs w:val="28"/>
        </w:rPr>
        <w:lastRenderedPageBreak/>
        <w:t>комплекса Беларуси: матер</w:t>
      </w:r>
      <w:r w:rsidR="003705EC">
        <w:rPr>
          <w:rFonts w:ascii="Times New Roman" w:hAnsi="Times New Roman" w:cs="Times New Roman"/>
          <w:sz w:val="28"/>
          <w:szCs w:val="28"/>
        </w:rPr>
        <w:t>.</w:t>
      </w:r>
      <w:r w:rsidR="007F412C" w:rsidRPr="00ED778A">
        <w:rPr>
          <w:rFonts w:ascii="Times New Roman" w:hAnsi="Times New Roman" w:cs="Times New Roman"/>
          <w:sz w:val="28"/>
          <w:szCs w:val="28"/>
        </w:rPr>
        <w:t xml:space="preserve"> </w:t>
      </w:r>
      <w:r w:rsidR="003705EC">
        <w:rPr>
          <w:rFonts w:ascii="Times New Roman" w:hAnsi="Times New Roman" w:cs="Times New Roman"/>
          <w:sz w:val="28"/>
          <w:szCs w:val="28"/>
        </w:rPr>
        <w:t xml:space="preserve">10-й </w:t>
      </w:r>
      <w:proofErr w:type="spellStart"/>
      <w:r w:rsidR="003705EC" w:rsidRPr="00ED778A">
        <w:rPr>
          <w:rFonts w:ascii="Times New Roman" w:hAnsi="Times New Roman" w:cs="Times New Roman"/>
          <w:sz w:val="28"/>
          <w:szCs w:val="28"/>
        </w:rPr>
        <w:t>междунар</w:t>
      </w:r>
      <w:proofErr w:type="spellEnd"/>
      <w:r w:rsidR="003705EC">
        <w:rPr>
          <w:rFonts w:ascii="Times New Roman" w:hAnsi="Times New Roman" w:cs="Times New Roman"/>
          <w:sz w:val="28"/>
          <w:szCs w:val="28"/>
        </w:rPr>
        <w:t>.</w:t>
      </w:r>
      <w:r w:rsidR="003705EC" w:rsidRPr="00ED778A">
        <w:rPr>
          <w:rFonts w:ascii="Times New Roman" w:hAnsi="Times New Roman" w:cs="Times New Roman"/>
          <w:sz w:val="28"/>
          <w:szCs w:val="28"/>
        </w:rPr>
        <w:t xml:space="preserve"> </w:t>
      </w:r>
      <w:r w:rsidR="007F412C" w:rsidRPr="00ED778A">
        <w:rPr>
          <w:rFonts w:ascii="Times New Roman" w:hAnsi="Times New Roman" w:cs="Times New Roman"/>
          <w:sz w:val="28"/>
          <w:szCs w:val="28"/>
        </w:rPr>
        <w:t>науч</w:t>
      </w:r>
      <w:r w:rsidR="003705EC">
        <w:rPr>
          <w:rFonts w:ascii="Times New Roman" w:hAnsi="Times New Roman" w:cs="Times New Roman"/>
          <w:sz w:val="28"/>
          <w:szCs w:val="28"/>
        </w:rPr>
        <w:t>.</w:t>
      </w:r>
      <w:r w:rsidR="007F412C" w:rsidRPr="00ED778A">
        <w:rPr>
          <w:rFonts w:ascii="Times New Roman" w:hAnsi="Times New Roman" w:cs="Times New Roman"/>
          <w:sz w:val="28"/>
          <w:szCs w:val="28"/>
        </w:rPr>
        <w:t>-</w:t>
      </w:r>
      <w:proofErr w:type="spellStart"/>
      <w:r w:rsidR="007F412C" w:rsidRPr="00ED778A">
        <w:rPr>
          <w:rFonts w:ascii="Times New Roman" w:hAnsi="Times New Roman" w:cs="Times New Roman"/>
          <w:sz w:val="28"/>
          <w:szCs w:val="28"/>
        </w:rPr>
        <w:t>практ</w:t>
      </w:r>
      <w:proofErr w:type="spellEnd"/>
      <w:r w:rsidR="003705EC">
        <w:rPr>
          <w:rFonts w:ascii="Times New Roman" w:hAnsi="Times New Roman" w:cs="Times New Roman"/>
          <w:sz w:val="28"/>
          <w:szCs w:val="28"/>
        </w:rPr>
        <w:t>.</w:t>
      </w:r>
      <w:r w:rsidR="007F412C" w:rsidRPr="00ED778A">
        <w:rPr>
          <w:rFonts w:ascii="Times New Roman" w:hAnsi="Times New Roman" w:cs="Times New Roman"/>
          <w:sz w:val="28"/>
          <w:szCs w:val="28"/>
        </w:rPr>
        <w:t xml:space="preserve"> </w:t>
      </w:r>
      <w:proofErr w:type="spellStart"/>
      <w:r w:rsidR="007F412C" w:rsidRPr="00ED778A">
        <w:rPr>
          <w:rFonts w:ascii="Times New Roman" w:hAnsi="Times New Roman" w:cs="Times New Roman"/>
          <w:sz w:val="28"/>
          <w:szCs w:val="28"/>
        </w:rPr>
        <w:t>конф</w:t>
      </w:r>
      <w:proofErr w:type="spellEnd"/>
      <w:r w:rsidR="003705EC">
        <w:rPr>
          <w:rFonts w:ascii="Times New Roman" w:hAnsi="Times New Roman" w:cs="Times New Roman"/>
          <w:sz w:val="28"/>
          <w:szCs w:val="28"/>
        </w:rPr>
        <w:t>.: в 2 ч.</w:t>
      </w:r>
      <w:r w:rsidR="007F412C" w:rsidRPr="00ED778A">
        <w:rPr>
          <w:rFonts w:ascii="Times New Roman" w:hAnsi="Times New Roman" w:cs="Times New Roman"/>
          <w:sz w:val="28"/>
          <w:szCs w:val="28"/>
        </w:rPr>
        <w:t xml:space="preserve"> – Горки: БГСХА, 2019. </w:t>
      </w:r>
      <w:r w:rsidR="003705EC">
        <w:rPr>
          <w:rFonts w:ascii="Times New Roman" w:hAnsi="Times New Roman" w:cs="Times New Roman"/>
          <w:sz w:val="28"/>
          <w:szCs w:val="28"/>
        </w:rPr>
        <w:t xml:space="preserve">– Ч. 2. </w:t>
      </w:r>
      <w:r w:rsidR="007F412C" w:rsidRPr="00ED778A">
        <w:rPr>
          <w:rFonts w:ascii="Times New Roman" w:hAnsi="Times New Roman" w:cs="Times New Roman"/>
          <w:sz w:val="28"/>
          <w:szCs w:val="28"/>
        </w:rPr>
        <w:t>– С. 141-147</w:t>
      </w:r>
      <w:r w:rsidR="003705EC">
        <w:rPr>
          <w:rFonts w:ascii="Times New Roman" w:hAnsi="Times New Roman" w:cs="Times New Roman"/>
          <w:sz w:val="28"/>
          <w:szCs w:val="28"/>
        </w:rPr>
        <w:t>.</w:t>
      </w:r>
    </w:p>
    <w:p w14:paraId="503E2BA4" w14:textId="42BCAAC9" w:rsidR="007F412C" w:rsidRPr="00ED778A" w:rsidRDefault="007D05CC"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138</w:t>
      </w:r>
      <w:r w:rsidR="007F412C" w:rsidRPr="00ED778A">
        <w:rPr>
          <w:rFonts w:ascii="Times New Roman" w:hAnsi="Times New Roman" w:cs="Times New Roman"/>
          <w:sz w:val="28"/>
          <w:szCs w:val="28"/>
        </w:rPr>
        <w:t xml:space="preserve"> </w:t>
      </w:r>
      <w:proofErr w:type="spellStart"/>
      <w:r w:rsidR="007F412C" w:rsidRPr="00ED778A">
        <w:rPr>
          <w:rFonts w:ascii="Times New Roman" w:hAnsi="Times New Roman" w:cs="Times New Roman"/>
          <w:sz w:val="28"/>
          <w:szCs w:val="28"/>
        </w:rPr>
        <w:t>Дырдонова</w:t>
      </w:r>
      <w:proofErr w:type="spellEnd"/>
      <w:r w:rsidR="007F412C" w:rsidRPr="00ED778A">
        <w:rPr>
          <w:rFonts w:ascii="Times New Roman" w:hAnsi="Times New Roman" w:cs="Times New Roman"/>
          <w:sz w:val="28"/>
          <w:szCs w:val="28"/>
        </w:rPr>
        <w:t xml:space="preserve"> А. Оценка эффективности кластерных образований</w:t>
      </w:r>
      <w:r w:rsidR="003705EC">
        <w:rPr>
          <w:rFonts w:ascii="Times New Roman" w:hAnsi="Times New Roman" w:cs="Times New Roman"/>
          <w:sz w:val="28"/>
          <w:szCs w:val="28"/>
        </w:rPr>
        <w:t xml:space="preserve"> </w:t>
      </w:r>
      <w:r w:rsidR="007F412C" w:rsidRPr="00ED778A">
        <w:rPr>
          <w:rFonts w:ascii="Times New Roman" w:hAnsi="Times New Roman" w:cs="Times New Roman"/>
          <w:sz w:val="28"/>
          <w:szCs w:val="28"/>
        </w:rPr>
        <w:t xml:space="preserve">в регионе // </w:t>
      </w:r>
      <w:proofErr w:type="spellStart"/>
      <w:r w:rsidR="007F412C" w:rsidRPr="00ED778A">
        <w:rPr>
          <w:rFonts w:ascii="Times New Roman" w:hAnsi="Times New Roman" w:cs="Times New Roman"/>
          <w:sz w:val="28"/>
          <w:szCs w:val="28"/>
        </w:rPr>
        <w:t>Регионология</w:t>
      </w:r>
      <w:proofErr w:type="spellEnd"/>
      <w:r w:rsidR="007F412C" w:rsidRPr="00ED778A">
        <w:rPr>
          <w:rFonts w:ascii="Times New Roman" w:hAnsi="Times New Roman" w:cs="Times New Roman"/>
          <w:sz w:val="28"/>
          <w:szCs w:val="28"/>
        </w:rPr>
        <w:t>. – 2010. – №4. – С. 83-88</w:t>
      </w:r>
      <w:r w:rsidR="003705EC">
        <w:rPr>
          <w:rFonts w:ascii="Times New Roman" w:hAnsi="Times New Roman" w:cs="Times New Roman"/>
          <w:sz w:val="28"/>
          <w:szCs w:val="28"/>
        </w:rPr>
        <w:t>.</w:t>
      </w:r>
    </w:p>
    <w:p w14:paraId="7C1D04C5" w14:textId="14EA1DA6" w:rsidR="007F412C" w:rsidRPr="00ED778A" w:rsidRDefault="007F412C" w:rsidP="009D00AB">
      <w:pPr>
        <w:tabs>
          <w:tab w:val="left" w:pos="993"/>
          <w:tab w:val="left" w:pos="1134"/>
        </w:tabs>
        <w:spacing w:after="0"/>
        <w:ind w:firstLine="709"/>
        <w:jc w:val="both"/>
        <w:rPr>
          <w:rFonts w:ascii="Times New Roman" w:hAnsi="Times New Roman" w:cs="Times New Roman"/>
          <w:sz w:val="28"/>
          <w:szCs w:val="28"/>
          <w:lang w:val="kk-KZ"/>
        </w:rPr>
      </w:pPr>
      <w:r w:rsidRPr="00ED778A">
        <w:rPr>
          <w:rFonts w:ascii="Times New Roman" w:hAnsi="Times New Roman" w:cs="Times New Roman"/>
          <w:sz w:val="28"/>
          <w:szCs w:val="28"/>
        </w:rPr>
        <w:t>13</w:t>
      </w:r>
      <w:r w:rsidR="00A7171E" w:rsidRPr="00ED778A">
        <w:rPr>
          <w:rFonts w:ascii="Times New Roman" w:hAnsi="Times New Roman" w:cs="Times New Roman"/>
          <w:sz w:val="28"/>
          <w:szCs w:val="28"/>
        </w:rPr>
        <w:t>9</w:t>
      </w:r>
      <w:r w:rsidRPr="00ED778A">
        <w:rPr>
          <w:rFonts w:ascii="Times New Roman" w:hAnsi="Times New Roman" w:cs="Times New Roman"/>
          <w:sz w:val="28"/>
          <w:szCs w:val="28"/>
        </w:rPr>
        <w:t xml:space="preserve"> </w:t>
      </w:r>
      <w:proofErr w:type="spellStart"/>
      <w:r w:rsidR="003705EC" w:rsidRPr="00ED778A">
        <w:rPr>
          <w:rFonts w:ascii="Times New Roman" w:hAnsi="Times New Roman" w:cs="Times New Roman"/>
          <w:sz w:val="28"/>
          <w:szCs w:val="28"/>
        </w:rPr>
        <w:t>Джолдасбаева</w:t>
      </w:r>
      <w:proofErr w:type="spellEnd"/>
      <w:r w:rsidR="003705EC" w:rsidRPr="003705EC">
        <w:rPr>
          <w:rFonts w:ascii="Times New Roman" w:hAnsi="Times New Roman" w:cs="Times New Roman"/>
          <w:sz w:val="28"/>
          <w:szCs w:val="28"/>
        </w:rPr>
        <w:t xml:space="preserve"> </w:t>
      </w:r>
      <w:r w:rsidR="003705EC" w:rsidRPr="00ED778A">
        <w:rPr>
          <w:rFonts w:ascii="Times New Roman" w:hAnsi="Times New Roman" w:cs="Times New Roman"/>
          <w:sz w:val="28"/>
          <w:szCs w:val="28"/>
        </w:rPr>
        <w:t xml:space="preserve">Г.К., </w:t>
      </w:r>
      <w:proofErr w:type="spellStart"/>
      <w:r w:rsidR="003705EC" w:rsidRPr="00ED778A">
        <w:rPr>
          <w:rFonts w:ascii="Times New Roman" w:hAnsi="Times New Roman" w:cs="Times New Roman"/>
          <w:sz w:val="28"/>
          <w:szCs w:val="28"/>
        </w:rPr>
        <w:t>Дарибаева</w:t>
      </w:r>
      <w:proofErr w:type="spellEnd"/>
      <w:r w:rsidR="003705EC" w:rsidRPr="003705EC">
        <w:rPr>
          <w:rFonts w:ascii="Times New Roman" w:hAnsi="Times New Roman" w:cs="Times New Roman"/>
          <w:sz w:val="28"/>
          <w:szCs w:val="28"/>
        </w:rPr>
        <w:t xml:space="preserve"> </w:t>
      </w:r>
      <w:r w:rsidR="003705EC" w:rsidRPr="00ED778A">
        <w:rPr>
          <w:rFonts w:ascii="Times New Roman" w:hAnsi="Times New Roman" w:cs="Times New Roman"/>
          <w:sz w:val="28"/>
          <w:szCs w:val="28"/>
        </w:rPr>
        <w:t xml:space="preserve">Е.Б., </w:t>
      </w:r>
      <w:proofErr w:type="spellStart"/>
      <w:r w:rsidR="003705EC" w:rsidRPr="00ED778A">
        <w:rPr>
          <w:rFonts w:ascii="Times New Roman" w:hAnsi="Times New Roman" w:cs="Times New Roman"/>
          <w:sz w:val="28"/>
          <w:szCs w:val="28"/>
        </w:rPr>
        <w:t>Шакретова</w:t>
      </w:r>
      <w:proofErr w:type="spellEnd"/>
      <w:r w:rsidR="003705EC" w:rsidRPr="00ED778A">
        <w:rPr>
          <w:rFonts w:ascii="Times New Roman" w:hAnsi="Times New Roman" w:cs="Times New Roman"/>
          <w:sz w:val="28"/>
          <w:szCs w:val="28"/>
        </w:rPr>
        <w:t xml:space="preserve"> А.Е. </w:t>
      </w:r>
      <w:r w:rsidRPr="00ED778A">
        <w:rPr>
          <w:rFonts w:ascii="Times New Roman" w:hAnsi="Times New Roman" w:cs="Times New Roman"/>
          <w:sz w:val="28"/>
          <w:szCs w:val="28"/>
        </w:rPr>
        <w:t>Развитие интеграции в АПК Казахстана на основе кластерного подхода</w:t>
      </w:r>
      <w:r w:rsidR="003705EC">
        <w:rPr>
          <w:rFonts w:ascii="Times New Roman" w:hAnsi="Times New Roman" w:cs="Times New Roman"/>
          <w:sz w:val="28"/>
          <w:szCs w:val="28"/>
        </w:rPr>
        <w:t xml:space="preserve"> </w:t>
      </w:r>
      <w:r w:rsidRPr="00ED778A">
        <w:rPr>
          <w:rFonts w:ascii="Times New Roman" w:hAnsi="Times New Roman" w:cs="Times New Roman"/>
          <w:sz w:val="28"/>
          <w:szCs w:val="28"/>
        </w:rPr>
        <w:t>// Известия Алматинского технологического университета. – 2018. – №2. – С. 133-138</w:t>
      </w:r>
      <w:r w:rsidRPr="00ED778A">
        <w:rPr>
          <w:rFonts w:ascii="Times New Roman" w:hAnsi="Times New Roman" w:cs="Times New Roman"/>
          <w:sz w:val="28"/>
          <w:szCs w:val="28"/>
          <w:lang w:val="kk-KZ"/>
        </w:rPr>
        <w:t>.</w:t>
      </w:r>
    </w:p>
    <w:p w14:paraId="25951B0A" w14:textId="38CC9E5B" w:rsidR="007F412C" w:rsidRPr="00ED778A" w:rsidRDefault="00A7171E"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140</w:t>
      </w:r>
      <w:r w:rsidR="007F412C" w:rsidRPr="00ED778A">
        <w:rPr>
          <w:rFonts w:ascii="Times New Roman" w:hAnsi="Times New Roman" w:cs="Times New Roman"/>
          <w:sz w:val="28"/>
          <w:szCs w:val="28"/>
        </w:rPr>
        <w:t xml:space="preserve"> </w:t>
      </w:r>
      <w:proofErr w:type="spellStart"/>
      <w:r w:rsidR="003705EC" w:rsidRPr="00ED778A">
        <w:rPr>
          <w:rFonts w:ascii="Times New Roman" w:hAnsi="Times New Roman" w:cs="Times New Roman"/>
          <w:sz w:val="28"/>
          <w:szCs w:val="28"/>
        </w:rPr>
        <w:t>Подгорская</w:t>
      </w:r>
      <w:proofErr w:type="spellEnd"/>
      <w:r w:rsidR="003705EC" w:rsidRPr="003705EC">
        <w:rPr>
          <w:rFonts w:ascii="Times New Roman" w:hAnsi="Times New Roman" w:cs="Times New Roman"/>
          <w:sz w:val="28"/>
          <w:szCs w:val="28"/>
        </w:rPr>
        <w:t xml:space="preserve"> </w:t>
      </w:r>
      <w:r w:rsidR="003705EC" w:rsidRPr="00ED778A">
        <w:rPr>
          <w:rFonts w:ascii="Times New Roman" w:hAnsi="Times New Roman" w:cs="Times New Roman"/>
          <w:sz w:val="28"/>
          <w:szCs w:val="28"/>
        </w:rPr>
        <w:t>С.В., Мирошниченко</w:t>
      </w:r>
      <w:r w:rsidR="003705EC" w:rsidRPr="003705EC">
        <w:rPr>
          <w:rFonts w:ascii="Times New Roman" w:hAnsi="Times New Roman" w:cs="Times New Roman"/>
          <w:sz w:val="28"/>
          <w:szCs w:val="28"/>
        </w:rPr>
        <w:t xml:space="preserve"> </w:t>
      </w:r>
      <w:r w:rsidR="003705EC" w:rsidRPr="00ED778A">
        <w:rPr>
          <w:rFonts w:ascii="Times New Roman" w:hAnsi="Times New Roman" w:cs="Times New Roman"/>
          <w:sz w:val="28"/>
          <w:szCs w:val="28"/>
        </w:rPr>
        <w:t xml:space="preserve">Т.А., </w:t>
      </w:r>
      <w:proofErr w:type="spellStart"/>
      <w:r w:rsidR="003705EC" w:rsidRPr="00ED778A">
        <w:rPr>
          <w:rFonts w:ascii="Times New Roman" w:hAnsi="Times New Roman" w:cs="Times New Roman"/>
          <w:sz w:val="28"/>
          <w:szCs w:val="28"/>
        </w:rPr>
        <w:t>Бахматова</w:t>
      </w:r>
      <w:proofErr w:type="spellEnd"/>
      <w:r w:rsidR="003705EC" w:rsidRPr="003705EC">
        <w:rPr>
          <w:rFonts w:ascii="Times New Roman" w:hAnsi="Times New Roman" w:cs="Times New Roman"/>
          <w:sz w:val="28"/>
          <w:szCs w:val="28"/>
        </w:rPr>
        <w:t xml:space="preserve"> </w:t>
      </w:r>
      <w:r w:rsidR="003705EC" w:rsidRPr="00ED778A">
        <w:rPr>
          <w:rFonts w:ascii="Times New Roman" w:hAnsi="Times New Roman" w:cs="Times New Roman"/>
          <w:sz w:val="28"/>
          <w:szCs w:val="28"/>
        </w:rPr>
        <w:t>Г.А.</w:t>
      </w:r>
      <w:r w:rsidR="003705EC">
        <w:rPr>
          <w:rFonts w:ascii="Times New Roman" w:hAnsi="Times New Roman" w:cs="Times New Roman"/>
          <w:sz w:val="28"/>
          <w:szCs w:val="28"/>
        </w:rPr>
        <w:t xml:space="preserve"> </w:t>
      </w:r>
      <w:r w:rsidR="007F412C" w:rsidRPr="00ED778A">
        <w:rPr>
          <w:rFonts w:ascii="Times New Roman" w:hAnsi="Times New Roman" w:cs="Times New Roman"/>
          <w:sz w:val="28"/>
          <w:szCs w:val="28"/>
        </w:rPr>
        <w:t>Современные аспекты диверсификации сельской экономики в условиях цивилизованных трансформаций</w:t>
      </w:r>
      <w:r w:rsidR="003705EC">
        <w:rPr>
          <w:rFonts w:ascii="Times New Roman" w:hAnsi="Times New Roman" w:cs="Times New Roman"/>
          <w:sz w:val="28"/>
          <w:szCs w:val="28"/>
        </w:rPr>
        <w:t>:</w:t>
      </w:r>
      <w:r w:rsidR="007F412C" w:rsidRPr="00ED778A">
        <w:rPr>
          <w:rFonts w:ascii="Times New Roman" w:hAnsi="Times New Roman" w:cs="Times New Roman"/>
          <w:sz w:val="28"/>
          <w:szCs w:val="28"/>
        </w:rPr>
        <w:t xml:space="preserve"> </w:t>
      </w:r>
      <w:r w:rsidR="003705EC" w:rsidRPr="00ED778A">
        <w:rPr>
          <w:rFonts w:ascii="Times New Roman" w:hAnsi="Times New Roman" w:cs="Times New Roman"/>
          <w:sz w:val="28"/>
          <w:szCs w:val="28"/>
        </w:rPr>
        <w:t>м</w:t>
      </w:r>
      <w:r w:rsidR="007F412C" w:rsidRPr="00ED778A">
        <w:rPr>
          <w:rFonts w:ascii="Times New Roman" w:hAnsi="Times New Roman" w:cs="Times New Roman"/>
          <w:sz w:val="28"/>
          <w:szCs w:val="28"/>
        </w:rPr>
        <w:t>онография</w:t>
      </w:r>
      <w:r w:rsidR="003705EC">
        <w:rPr>
          <w:rFonts w:ascii="Times New Roman" w:hAnsi="Times New Roman" w:cs="Times New Roman"/>
          <w:sz w:val="28"/>
          <w:szCs w:val="28"/>
        </w:rPr>
        <w:t>.</w:t>
      </w:r>
      <w:r w:rsidR="007F412C" w:rsidRPr="00ED778A">
        <w:rPr>
          <w:rFonts w:ascii="Times New Roman" w:hAnsi="Times New Roman" w:cs="Times New Roman"/>
          <w:sz w:val="28"/>
          <w:szCs w:val="28"/>
        </w:rPr>
        <w:t xml:space="preserve"> – Р</w:t>
      </w:r>
      <w:r w:rsidR="003705EC">
        <w:rPr>
          <w:rFonts w:ascii="Times New Roman" w:hAnsi="Times New Roman" w:cs="Times New Roman"/>
          <w:sz w:val="28"/>
          <w:szCs w:val="28"/>
        </w:rPr>
        <w:t>-</w:t>
      </w:r>
      <w:r w:rsidR="007F412C" w:rsidRPr="00ED778A">
        <w:rPr>
          <w:rFonts w:ascii="Times New Roman" w:hAnsi="Times New Roman" w:cs="Times New Roman"/>
          <w:sz w:val="28"/>
          <w:szCs w:val="28"/>
        </w:rPr>
        <w:t>н</w:t>
      </w:r>
      <w:r w:rsidR="003705EC">
        <w:rPr>
          <w:rFonts w:ascii="Times New Roman" w:hAnsi="Times New Roman" w:cs="Times New Roman"/>
          <w:sz w:val="28"/>
          <w:szCs w:val="28"/>
        </w:rPr>
        <w:t>а-</w:t>
      </w:r>
      <w:r w:rsidR="007F412C" w:rsidRPr="00ED778A">
        <w:rPr>
          <w:rFonts w:ascii="Times New Roman" w:hAnsi="Times New Roman" w:cs="Times New Roman"/>
          <w:sz w:val="28"/>
          <w:szCs w:val="28"/>
        </w:rPr>
        <w:t>Д</w:t>
      </w:r>
      <w:r w:rsidR="003705EC">
        <w:rPr>
          <w:rFonts w:ascii="Times New Roman" w:hAnsi="Times New Roman" w:cs="Times New Roman"/>
          <w:sz w:val="28"/>
          <w:szCs w:val="28"/>
        </w:rPr>
        <w:t>.</w:t>
      </w:r>
      <w:r w:rsidR="007F412C" w:rsidRPr="00ED778A">
        <w:rPr>
          <w:rFonts w:ascii="Times New Roman" w:hAnsi="Times New Roman" w:cs="Times New Roman"/>
          <w:sz w:val="28"/>
          <w:szCs w:val="28"/>
        </w:rPr>
        <w:t xml:space="preserve">: </w:t>
      </w:r>
      <w:proofErr w:type="spellStart"/>
      <w:r w:rsidR="007F412C" w:rsidRPr="00ED778A">
        <w:rPr>
          <w:rFonts w:ascii="Times New Roman" w:hAnsi="Times New Roman" w:cs="Times New Roman"/>
          <w:sz w:val="28"/>
          <w:szCs w:val="28"/>
        </w:rPr>
        <w:t>АзовПринт</w:t>
      </w:r>
      <w:proofErr w:type="spellEnd"/>
      <w:r w:rsidR="007F412C" w:rsidRPr="00ED778A">
        <w:rPr>
          <w:rFonts w:ascii="Times New Roman" w:hAnsi="Times New Roman" w:cs="Times New Roman"/>
          <w:sz w:val="28"/>
          <w:szCs w:val="28"/>
        </w:rPr>
        <w:t>, 2021. – 112 с.</w:t>
      </w:r>
    </w:p>
    <w:p w14:paraId="643B1D02" w14:textId="593BA018" w:rsidR="007F412C" w:rsidRPr="00ED778A" w:rsidRDefault="007F412C"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1</w:t>
      </w:r>
      <w:r w:rsidR="00A7171E" w:rsidRPr="00ED778A">
        <w:rPr>
          <w:rFonts w:ascii="Times New Roman" w:hAnsi="Times New Roman" w:cs="Times New Roman"/>
          <w:sz w:val="28"/>
          <w:szCs w:val="28"/>
        </w:rPr>
        <w:t>41</w:t>
      </w:r>
      <w:r w:rsidRPr="00ED778A">
        <w:rPr>
          <w:rFonts w:ascii="Times New Roman" w:hAnsi="Times New Roman" w:cs="Times New Roman"/>
          <w:sz w:val="28"/>
          <w:szCs w:val="28"/>
        </w:rPr>
        <w:t xml:space="preserve"> Бизнес в агро- и экотуризме: пос</w:t>
      </w:r>
      <w:r w:rsidR="003705EC">
        <w:rPr>
          <w:rFonts w:ascii="Times New Roman" w:hAnsi="Times New Roman" w:cs="Times New Roman"/>
          <w:sz w:val="28"/>
          <w:szCs w:val="28"/>
        </w:rPr>
        <w:t>.</w:t>
      </w:r>
      <w:r w:rsidRPr="00ED778A">
        <w:rPr>
          <w:rFonts w:ascii="Times New Roman" w:hAnsi="Times New Roman" w:cs="Times New Roman"/>
          <w:sz w:val="28"/>
          <w:szCs w:val="28"/>
        </w:rPr>
        <w:t xml:space="preserve"> / под ред. А.И. Тарасенка. – Минск, 2014. – 380 с.</w:t>
      </w:r>
    </w:p>
    <w:p w14:paraId="4AD4BDCD" w14:textId="476EDE53" w:rsidR="007F412C" w:rsidRPr="00ED778A" w:rsidRDefault="007F412C"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1</w:t>
      </w:r>
      <w:r w:rsidR="00A7171E" w:rsidRPr="00ED778A">
        <w:rPr>
          <w:rFonts w:ascii="Times New Roman" w:hAnsi="Times New Roman" w:cs="Times New Roman"/>
          <w:sz w:val="28"/>
          <w:szCs w:val="28"/>
        </w:rPr>
        <w:t>42</w:t>
      </w:r>
      <w:r w:rsidRPr="00ED778A">
        <w:rPr>
          <w:rFonts w:ascii="Times New Roman" w:hAnsi="Times New Roman" w:cs="Times New Roman"/>
          <w:sz w:val="28"/>
          <w:szCs w:val="28"/>
        </w:rPr>
        <w:t xml:space="preserve"> Сыроваров, Н. Развитие агротуризма в Вологодской области // Развитие отраслей АПК на основе повышения эффективности использования ресурсного потенциала</w:t>
      </w:r>
      <w:r w:rsidR="003705EC">
        <w:rPr>
          <w:rFonts w:ascii="Times New Roman" w:hAnsi="Times New Roman" w:cs="Times New Roman"/>
          <w:sz w:val="28"/>
          <w:szCs w:val="28"/>
        </w:rPr>
        <w:t>:</w:t>
      </w:r>
      <w:r w:rsidR="003705EC" w:rsidRPr="003705EC">
        <w:rPr>
          <w:rFonts w:ascii="Times New Roman" w:hAnsi="Times New Roman" w:cs="Times New Roman"/>
          <w:sz w:val="28"/>
          <w:szCs w:val="28"/>
        </w:rPr>
        <w:t xml:space="preserve"> </w:t>
      </w:r>
      <w:r w:rsidR="003705EC" w:rsidRPr="00ED778A">
        <w:rPr>
          <w:rFonts w:ascii="Times New Roman" w:hAnsi="Times New Roman" w:cs="Times New Roman"/>
          <w:sz w:val="28"/>
          <w:szCs w:val="28"/>
        </w:rPr>
        <w:t>матер</w:t>
      </w:r>
      <w:r w:rsidR="003705EC">
        <w:rPr>
          <w:rFonts w:ascii="Times New Roman" w:hAnsi="Times New Roman" w:cs="Times New Roman"/>
          <w:sz w:val="28"/>
          <w:szCs w:val="28"/>
        </w:rPr>
        <w:t>.</w:t>
      </w:r>
      <w:r w:rsidR="003705EC" w:rsidRPr="00ED778A">
        <w:rPr>
          <w:rFonts w:ascii="Times New Roman" w:hAnsi="Times New Roman" w:cs="Times New Roman"/>
          <w:sz w:val="28"/>
          <w:szCs w:val="28"/>
        </w:rPr>
        <w:t xml:space="preserve"> </w:t>
      </w:r>
      <w:proofErr w:type="spellStart"/>
      <w:r w:rsidR="003705EC" w:rsidRPr="00ED778A">
        <w:rPr>
          <w:rFonts w:ascii="Times New Roman" w:hAnsi="Times New Roman" w:cs="Times New Roman"/>
          <w:sz w:val="28"/>
          <w:szCs w:val="28"/>
        </w:rPr>
        <w:t>междунар</w:t>
      </w:r>
      <w:proofErr w:type="spellEnd"/>
      <w:r w:rsidR="003705EC">
        <w:rPr>
          <w:rFonts w:ascii="Times New Roman" w:hAnsi="Times New Roman" w:cs="Times New Roman"/>
          <w:sz w:val="28"/>
          <w:szCs w:val="28"/>
        </w:rPr>
        <w:t>.</w:t>
      </w:r>
      <w:r w:rsidR="003705EC" w:rsidRPr="00ED778A">
        <w:rPr>
          <w:rFonts w:ascii="Times New Roman" w:hAnsi="Times New Roman" w:cs="Times New Roman"/>
          <w:sz w:val="28"/>
          <w:szCs w:val="28"/>
        </w:rPr>
        <w:t xml:space="preserve"> науч</w:t>
      </w:r>
      <w:r w:rsidR="003705EC">
        <w:rPr>
          <w:rFonts w:ascii="Times New Roman" w:hAnsi="Times New Roman" w:cs="Times New Roman"/>
          <w:sz w:val="28"/>
          <w:szCs w:val="28"/>
        </w:rPr>
        <w:t>.</w:t>
      </w:r>
      <w:r w:rsidR="003705EC" w:rsidRPr="00ED778A">
        <w:rPr>
          <w:rFonts w:ascii="Times New Roman" w:hAnsi="Times New Roman" w:cs="Times New Roman"/>
          <w:sz w:val="28"/>
          <w:szCs w:val="28"/>
        </w:rPr>
        <w:t>-</w:t>
      </w:r>
      <w:proofErr w:type="spellStart"/>
      <w:r w:rsidR="003705EC" w:rsidRPr="00ED778A">
        <w:rPr>
          <w:rFonts w:ascii="Times New Roman" w:hAnsi="Times New Roman" w:cs="Times New Roman"/>
          <w:sz w:val="28"/>
          <w:szCs w:val="28"/>
        </w:rPr>
        <w:t>практ</w:t>
      </w:r>
      <w:proofErr w:type="spellEnd"/>
      <w:r w:rsidR="003705EC">
        <w:rPr>
          <w:rFonts w:ascii="Times New Roman" w:hAnsi="Times New Roman" w:cs="Times New Roman"/>
          <w:sz w:val="28"/>
          <w:szCs w:val="28"/>
        </w:rPr>
        <w:t>.</w:t>
      </w:r>
      <w:r w:rsidR="003705EC" w:rsidRPr="00ED778A">
        <w:rPr>
          <w:rFonts w:ascii="Times New Roman" w:hAnsi="Times New Roman" w:cs="Times New Roman"/>
          <w:sz w:val="28"/>
          <w:szCs w:val="28"/>
        </w:rPr>
        <w:t xml:space="preserve"> </w:t>
      </w:r>
      <w:proofErr w:type="spellStart"/>
      <w:r w:rsidR="003705EC" w:rsidRPr="00ED778A">
        <w:rPr>
          <w:rFonts w:ascii="Times New Roman" w:hAnsi="Times New Roman" w:cs="Times New Roman"/>
          <w:sz w:val="28"/>
          <w:szCs w:val="28"/>
        </w:rPr>
        <w:t>конф</w:t>
      </w:r>
      <w:proofErr w:type="spellEnd"/>
      <w:r w:rsidR="003705EC">
        <w:rPr>
          <w:rFonts w:ascii="Times New Roman" w:hAnsi="Times New Roman" w:cs="Times New Roman"/>
          <w:sz w:val="28"/>
          <w:szCs w:val="28"/>
        </w:rPr>
        <w:t>.</w:t>
      </w:r>
      <w:r w:rsidRPr="00ED778A">
        <w:rPr>
          <w:rFonts w:ascii="Times New Roman" w:hAnsi="Times New Roman" w:cs="Times New Roman"/>
          <w:sz w:val="28"/>
          <w:szCs w:val="28"/>
        </w:rPr>
        <w:t>». – Киров: ФГБОУ ВО Вятская ГСХА, 2017. – С. 417-420</w:t>
      </w:r>
      <w:r w:rsidR="003705EC">
        <w:rPr>
          <w:rFonts w:ascii="Times New Roman" w:hAnsi="Times New Roman" w:cs="Times New Roman"/>
          <w:sz w:val="28"/>
          <w:szCs w:val="28"/>
        </w:rPr>
        <w:t>.</w:t>
      </w:r>
    </w:p>
    <w:p w14:paraId="5E8246C6" w14:textId="11E8CAE9" w:rsidR="007F412C" w:rsidRPr="00ED778A" w:rsidRDefault="007F412C"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1</w:t>
      </w:r>
      <w:r w:rsidR="00A7171E" w:rsidRPr="00ED778A">
        <w:rPr>
          <w:rFonts w:ascii="Times New Roman" w:hAnsi="Times New Roman" w:cs="Times New Roman"/>
          <w:sz w:val="28"/>
          <w:szCs w:val="28"/>
        </w:rPr>
        <w:t>43</w:t>
      </w:r>
      <w:r w:rsidRPr="00ED778A">
        <w:rPr>
          <w:rFonts w:ascii="Times New Roman" w:hAnsi="Times New Roman" w:cs="Times New Roman"/>
          <w:sz w:val="28"/>
          <w:szCs w:val="28"/>
        </w:rPr>
        <w:t xml:space="preserve"> </w:t>
      </w:r>
      <w:proofErr w:type="spellStart"/>
      <w:r w:rsidR="003705EC" w:rsidRPr="00ED778A">
        <w:rPr>
          <w:rFonts w:ascii="Times New Roman" w:hAnsi="Times New Roman" w:cs="Times New Roman"/>
          <w:sz w:val="28"/>
          <w:szCs w:val="28"/>
        </w:rPr>
        <w:t>Имескенова</w:t>
      </w:r>
      <w:proofErr w:type="spellEnd"/>
      <w:r w:rsidR="003705EC" w:rsidRPr="003705EC">
        <w:rPr>
          <w:rFonts w:ascii="Times New Roman" w:hAnsi="Times New Roman" w:cs="Times New Roman"/>
          <w:sz w:val="28"/>
          <w:szCs w:val="28"/>
        </w:rPr>
        <w:t xml:space="preserve"> </w:t>
      </w:r>
      <w:r w:rsidR="003705EC" w:rsidRPr="00ED778A">
        <w:rPr>
          <w:rFonts w:ascii="Times New Roman" w:hAnsi="Times New Roman" w:cs="Times New Roman"/>
          <w:sz w:val="28"/>
          <w:szCs w:val="28"/>
        </w:rPr>
        <w:t xml:space="preserve">Э.Г., </w:t>
      </w:r>
      <w:proofErr w:type="spellStart"/>
      <w:r w:rsidR="003705EC" w:rsidRPr="00ED778A">
        <w:rPr>
          <w:rFonts w:ascii="Times New Roman" w:hAnsi="Times New Roman" w:cs="Times New Roman"/>
          <w:sz w:val="28"/>
          <w:szCs w:val="28"/>
        </w:rPr>
        <w:t>Ишигенов</w:t>
      </w:r>
      <w:proofErr w:type="spellEnd"/>
      <w:r w:rsidR="003705EC" w:rsidRPr="00ED778A">
        <w:rPr>
          <w:rFonts w:ascii="Times New Roman" w:hAnsi="Times New Roman" w:cs="Times New Roman"/>
          <w:sz w:val="28"/>
          <w:szCs w:val="28"/>
        </w:rPr>
        <w:t xml:space="preserve"> И.В. и др. </w:t>
      </w:r>
      <w:r w:rsidRPr="00ED778A">
        <w:rPr>
          <w:rFonts w:ascii="Times New Roman" w:hAnsi="Times New Roman" w:cs="Times New Roman"/>
          <w:sz w:val="28"/>
          <w:szCs w:val="28"/>
        </w:rPr>
        <w:t>Развитие сельского и экологического туризма. – М., 2012. – 14</w:t>
      </w:r>
      <w:r w:rsidR="003705EC">
        <w:rPr>
          <w:rFonts w:ascii="Times New Roman" w:hAnsi="Times New Roman" w:cs="Times New Roman"/>
          <w:sz w:val="28"/>
          <w:szCs w:val="28"/>
        </w:rPr>
        <w:t>4</w:t>
      </w:r>
      <w:r w:rsidRPr="00ED778A">
        <w:rPr>
          <w:rFonts w:ascii="Times New Roman" w:hAnsi="Times New Roman" w:cs="Times New Roman"/>
          <w:sz w:val="28"/>
          <w:szCs w:val="28"/>
        </w:rPr>
        <w:t xml:space="preserve"> с.</w:t>
      </w:r>
    </w:p>
    <w:p w14:paraId="46E209F3" w14:textId="50A4DC70" w:rsidR="007F412C" w:rsidRPr="00950E88" w:rsidRDefault="007F412C" w:rsidP="009D00AB">
      <w:pPr>
        <w:tabs>
          <w:tab w:val="left" w:pos="993"/>
          <w:tab w:val="left" w:pos="1134"/>
        </w:tabs>
        <w:spacing w:after="0"/>
        <w:ind w:firstLine="709"/>
        <w:jc w:val="both"/>
        <w:rPr>
          <w:rFonts w:ascii="Times New Roman" w:hAnsi="Times New Roman" w:cs="Times New Roman"/>
          <w:sz w:val="28"/>
          <w:szCs w:val="28"/>
        </w:rPr>
      </w:pPr>
      <w:r w:rsidRPr="00950E88">
        <w:rPr>
          <w:rFonts w:ascii="Times New Roman" w:hAnsi="Times New Roman" w:cs="Times New Roman"/>
          <w:sz w:val="28"/>
          <w:szCs w:val="28"/>
        </w:rPr>
        <w:t>1</w:t>
      </w:r>
      <w:r w:rsidR="00A7171E" w:rsidRPr="00950E88">
        <w:rPr>
          <w:rFonts w:ascii="Times New Roman" w:hAnsi="Times New Roman" w:cs="Times New Roman"/>
          <w:sz w:val="28"/>
          <w:szCs w:val="28"/>
        </w:rPr>
        <w:t>44</w:t>
      </w:r>
      <w:r w:rsidRPr="00950E88">
        <w:rPr>
          <w:rFonts w:ascii="Times New Roman" w:hAnsi="Times New Roman" w:cs="Times New Roman"/>
          <w:sz w:val="28"/>
          <w:szCs w:val="28"/>
        </w:rPr>
        <w:t xml:space="preserve"> Можно ли заработать на агротуризме? </w:t>
      </w:r>
      <w:r w:rsidR="003705EC" w:rsidRPr="00950E88">
        <w:rPr>
          <w:rFonts w:ascii="Times New Roman" w:hAnsi="Times New Roman" w:cs="Times New Roman"/>
          <w:sz w:val="28"/>
          <w:szCs w:val="28"/>
        </w:rPr>
        <w:t>//</w:t>
      </w:r>
      <w:r w:rsidRPr="00950E88">
        <w:rPr>
          <w:rFonts w:ascii="Times New Roman" w:hAnsi="Times New Roman" w:cs="Times New Roman"/>
          <w:sz w:val="28"/>
          <w:szCs w:val="28"/>
        </w:rPr>
        <w:t xml:space="preserve"> https://el.kz/ru/mozhno_ li_zarabotat_na_agroturizme-__40189/</w:t>
      </w:r>
      <w:r w:rsidR="00950E88" w:rsidRPr="00950E88">
        <w:rPr>
          <w:rFonts w:ascii="Times New Roman" w:hAnsi="Times New Roman" w:cs="Times New Roman"/>
          <w:sz w:val="28"/>
          <w:szCs w:val="28"/>
        </w:rPr>
        <w:t>.</w:t>
      </w:r>
      <w:r w:rsidR="00077FF8" w:rsidRPr="00950E88">
        <w:rPr>
          <w:rFonts w:ascii="Times New Roman" w:hAnsi="Times New Roman" w:cs="Times New Roman"/>
          <w:sz w:val="28"/>
          <w:szCs w:val="28"/>
        </w:rPr>
        <w:t xml:space="preserve"> </w:t>
      </w:r>
      <w:r w:rsidR="00950E88" w:rsidRPr="00950E88">
        <w:rPr>
          <w:rFonts w:ascii="Times New Roman" w:hAnsi="Times New Roman" w:cs="Times New Roman"/>
          <w:sz w:val="28"/>
          <w:szCs w:val="28"/>
        </w:rPr>
        <w:t>07.09.2022.</w:t>
      </w:r>
    </w:p>
    <w:p w14:paraId="68A477F5" w14:textId="4DFD2521" w:rsidR="007F412C" w:rsidRPr="00950E88" w:rsidRDefault="0015362F" w:rsidP="009D00AB">
      <w:pPr>
        <w:tabs>
          <w:tab w:val="left" w:pos="993"/>
          <w:tab w:val="left" w:pos="1134"/>
        </w:tabs>
        <w:spacing w:after="0"/>
        <w:ind w:firstLine="709"/>
        <w:jc w:val="both"/>
        <w:rPr>
          <w:rFonts w:ascii="Times New Roman" w:hAnsi="Times New Roman" w:cs="Times New Roman"/>
          <w:sz w:val="28"/>
          <w:szCs w:val="28"/>
        </w:rPr>
      </w:pPr>
      <w:r w:rsidRPr="00950E88">
        <w:rPr>
          <w:rFonts w:ascii="Times New Roman" w:hAnsi="Times New Roman" w:cs="Times New Roman"/>
          <w:sz w:val="28"/>
          <w:szCs w:val="28"/>
        </w:rPr>
        <w:t>145</w:t>
      </w:r>
      <w:r w:rsidR="007F412C" w:rsidRPr="00950E88">
        <w:rPr>
          <w:rFonts w:ascii="Times New Roman" w:hAnsi="Times New Roman" w:cs="Times New Roman"/>
          <w:sz w:val="28"/>
          <w:szCs w:val="28"/>
        </w:rPr>
        <w:t xml:space="preserve"> Услуги КАФ и </w:t>
      </w:r>
      <w:proofErr w:type="spellStart"/>
      <w:r w:rsidR="007F412C" w:rsidRPr="00950E88">
        <w:rPr>
          <w:rFonts w:ascii="Times New Roman" w:hAnsi="Times New Roman" w:cs="Times New Roman"/>
          <w:sz w:val="28"/>
          <w:szCs w:val="28"/>
        </w:rPr>
        <w:t>Продкорпорации</w:t>
      </w:r>
      <w:proofErr w:type="spellEnd"/>
      <w:r w:rsidR="007F412C" w:rsidRPr="00950E88">
        <w:rPr>
          <w:rFonts w:ascii="Times New Roman" w:hAnsi="Times New Roman" w:cs="Times New Roman"/>
          <w:sz w:val="28"/>
          <w:szCs w:val="28"/>
        </w:rPr>
        <w:t xml:space="preserve"> невыгодны для фермеров </w:t>
      </w:r>
      <w:r w:rsidR="003705EC" w:rsidRPr="00950E88">
        <w:rPr>
          <w:rFonts w:ascii="Times New Roman" w:hAnsi="Times New Roman" w:cs="Times New Roman"/>
          <w:sz w:val="28"/>
          <w:szCs w:val="28"/>
        </w:rPr>
        <w:t>//</w:t>
      </w:r>
      <w:r w:rsidR="007F412C" w:rsidRPr="00950E88">
        <w:rPr>
          <w:rFonts w:ascii="Times New Roman" w:hAnsi="Times New Roman" w:cs="Times New Roman"/>
          <w:sz w:val="28"/>
          <w:szCs w:val="28"/>
        </w:rPr>
        <w:t xml:space="preserve"> https://world-nan.kz/blogs/uslugi-kaf-i-prodkorporatsii-nevygodny-dlya</w:t>
      </w:r>
      <w:r w:rsidR="003705EC" w:rsidRPr="00950E88">
        <w:rPr>
          <w:rFonts w:ascii="Times New Roman" w:hAnsi="Times New Roman" w:cs="Times New Roman"/>
          <w:sz w:val="28"/>
          <w:szCs w:val="28"/>
        </w:rPr>
        <w:t>.</w:t>
      </w:r>
      <w:r w:rsidR="00077FF8" w:rsidRPr="00950E88">
        <w:rPr>
          <w:rFonts w:ascii="Times New Roman" w:hAnsi="Times New Roman" w:cs="Times New Roman"/>
          <w:sz w:val="28"/>
          <w:szCs w:val="28"/>
        </w:rPr>
        <w:t xml:space="preserve"> </w:t>
      </w:r>
      <w:r w:rsidR="00950E88" w:rsidRPr="00950E88">
        <w:rPr>
          <w:rFonts w:ascii="Times New Roman" w:hAnsi="Times New Roman" w:cs="Times New Roman"/>
          <w:sz w:val="28"/>
          <w:szCs w:val="28"/>
        </w:rPr>
        <w:t>07.09.2022.</w:t>
      </w:r>
    </w:p>
    <w:p w14:paraId="089AD331" w14:textId="2862CA64" w:rsidR="007F412C" w:rsidRPr="00950E88" w:rsidRDefault="0015362F" w:rsidP="009D00AB">
      <w:pPr>
        <w:tabs>
          <w:tab w:val="left" w:pos="993"/>
          <w:tab w:val="left" w:pos="1134"/>
        </w:tabs>
        <w:spacing w:after="0"/>
        <w:ind w:firstLine="709"/>
        <w:jc w:val="both"/>
        <w:rPr>
          <w:rFonts w:ascii="Times New Roman" w:hAnsi="Times New Roman" w:cs="Times New Roman"/>
          <w:sz w:val="28"/>
          <w:szCs w:val="28"/>
        </w:rPr>
      </w:pPr>
      <w:r w:rsidRPr="00950E88">
        <w:rPr>
          <w:rFonts w:ascii="Times New Roman" w:hAnsi="Times New Roman" w:cs="Times New Roman"/>
          <w:sz w:val="28"/>
          <w:szCs w:val="28"/>
        </w:rPr>
        <w:t>146</w:t>
      </w:r>
      <w:r w:rsidR="007F412C" w:rsidRPr="00950E88">
        <w:rPr>
          <w:rFonts w:ascii="Times New Roman" w:hAnsi="Times New Roman" w:cs="Times New Roman"/>
          <w:sz w:val="28"/>
          <w:szCs w:val="28"/>
        </w:rPr>
        <w:t xml:space="preserve"> </w:t>
      </w:r>
      <w:proofErr w:type="spellStart"/>
      <w:r w:rsidR="007F412C" w:rsidRPr="00950E88">
        <w:rPr>
          <w:rFonts w:ascii="Times New Roman" w:hAnsi="Times New Roman" w:cs="Times New Roman"/>
          <w:sz w:val="28"/>
          <w:szCs w:val="28"/>
        </w:rPr>
        <w:t>Тлеубердинова</w:t>
      </w:r>
      <w:proofErr w:type="spellEnd"/>
      <w:r w:rsidR="007F412C" w:rsidRPr="00950E88">
        <w:rPr>
          <w:rFonts w:ascii="Times New Roman" w:hAnsi="Times New Roman" w:cs="Times New Roman"/>
          <w:sz w:val="28"/>
          <w:szCs w:val="28"/>
        </w:rPr>
        <w:t xml:space="preserve"> А.</w:t>
      </w:r>
      <w:r w:rsidR="003705EC" w:rsidRPr="00950E88">
        <w:rPr>
          <w:rFonts w:ascii="Times New Roman" w:hAnsi="Times New Roman" w:cs="Times New Roman"/>
          <w:sz w:val="28"/>
          <w:szCs w:val="28"/>
        </w:rPr>
        <w:t>,</w:t>
      </w:r>
      <w:r w:rsidR="007F412C" w:rsidRPr="00950E88">
        <w:rPr>
          <w:rFonts w:ascii="Times New Roman" w:hAnsi="Times New Roman" w:cs="Times New Roman"/>
          <w:sz w:val="28"/>
          <w:szCs w:val="28"/>
        </w:rPr>
        <w:t xml:space="preserve"> </w:t>
      </w:r>
      <w:proofErr w:type="spellStart"/>
      <w:r w:rsidR="003705EC" w:rsidRPr="00950E88">
        <w:rPr>
          <w:rFonts w:ascii="Times New Roman" w:hAnsi="Times New Roman" w:cs="Times New Roman"/>
          <w:sz w:val="28"/>
          <w:szCs w:val="28"/>
        </w:rPr>
        <w:t>Шаекина</w:t>
      </w:r>
      <w:proofErr w:type="spellEnd"/>
      <w:r w:rsidR="003705EC" w:rsidRPr="00950E88">
        <w:rPr>
          <w:rFonts w:ascii="Times New Roman" w:hAnsi="Times New Roman" w:cs="Times New Roman"/>
          <w:sz w:val="28"/>
          <w:szCs w:val="28"/>
        </w:rPr>
        <w:t xml:space="preserve"> Ж.М., </w:t>
      </w:r>
      <w:proofErr w:type="spellStart"/>
      <w:r w:rsidR="003705EC" w:rsidRPr="00950E88">
        <w:rPr>
          <w:rFonts w:ascii="Times New Roman" w:hAnsi="Times New Roman" w:cs="Times New Roman"/>
          <w:sz w:val="28"/>
          <w:szCs w:val="28"/>
        </w:rPr>
        <w:t>Салауатова</w:t>
      </w:r>
      <w:proofErr w:type="spellEnd"/>
      <w:r w:rsidR="003705EC" w:rsidRPr="00950E88">
        <w:rPr>
          <w:rFonts w:ascii="Times New Roman" w:hAnsi="Times New Roman" w:cs="Times New Roman"/>
          <w:sz w:val="28"/>
          <w:szCs w:val="28"/>
        </w:rPr>
        <w:t xml:space="preserve"> Д.М. </w:t>
      </w:r>
      <w:r w:rsidR="007F412C" w:rsidRPr="00950E88">
        <w:rPr>
          <w:rFonts w:ascii="Times New Roman" w:hAnsi="Times New Roman" w:cs="Times New Roman"/>
          <w:sz w:val="28"/>
          <w:szCs w:val="28"/>
        </w:rPr>
        <w:t>Анализ предпринимательской активности в сфере туризма регионов Казахстана // Экономика: стратегия и практика. – 2019. – №2(14). – С. 141-154</w:t>
      </w:r>
      <w:r w:rsidR="003705EC" w:rsidRPr="00950E88">
        <w:rPr>
          <w:rFonts w:ascii="Times New Roman" w:hAnsi="Times New Roman" w:cs="Times New Roman"/>
          <w:sz w:val="28"/>
          <w:szCs w:val="28"/>
        </w:rPr>
        <w:t>.</w:t>
      </w:r>
    </w:p>
    <w:p w14:paraId="36A4A278" w14:textId="4127DC74" w:rsidR="007F412C" w:rsidRPr="00ED778A" w:rsidRDefault="0015362F"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147</w:t>
      </w:r>
      <w:r w:rsidR="007F412C" w:rsidRPr="00ED778A">
        <w:rPr>
          <w:rFonts w:ascii="Times New Roman" w:hAnsi="Times New Roman" w:cs="Times New Roman"/>
          <w:sz w:val="28"/>
          <w:szCs w:val="28"/>
        </w:rPr>
        <w:t xml:space="preserve"> Котов В. Совершенствование подходов к обоснованию диверсификации на предприятиях малого и среднего бизнеса. – Екатеринбург, 2019. – 110 с.</w:t>
      </w:r>
    </w:p>
    <w:p w14:paraId="64F99AC0" w14:textId="45394564" w:rsidR="007F412C" w:rsidRPr="00ED778A" w:rsidRDefault="0015362F"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148</w:t>
      </w:r>
      <w:r w:rsidR="007F412C" w:rsidRPr="00ED778A">
        <w:rPr>
          <w:rFonts w:ascii="Times New Roman" w:hAnsi="Times New Roman" w:cs="Times New Roman"/>
          <w:sz w:val="28"/>
          <w:szCs w:val="28"/>
        </w:rPr>
        <w:t xml:space="preserve"> Манаенков А.</w:t>
      </w:r>
      <w:r w:rsidR="003705EC">
        <w:rPr>
          <w:rFonts w:ascii="Times New Roman" w:hAnsi="Times New Roman" w:cs="Times New Roman"/>
          <w:sz w:val="28"/>
          <w:szCs w:val="28"/>
        </w:rPr>
        <w:t>В.,</w:t>
      </w:r>
      <w:r w:rsidR="007F412C" w:rsidRPr="00ED778A">
        <w:rPr>
          <w:rFonts w:ascii="Times New Roman" w:hAnsi="Times New Roman" w:cs="Times New Roman"/>
          <w:sz w:val="28"/>
          <w:szCs w:val="28"/>
        </w:rPr>
        <w:t xml:space="preserve"> </w:t>
      </w:r>
      <w:r w:rsidR="003705EC" w:rsidRPr="00ED778A">
        <w:rPr>
          <w:rFonts w:ascii="Times New Roman" w:hAnsi="Times New Roman" w:cs="Times New Roman"/>
          <w:sz w:val="28"/>
          <w:szCs w:val="28"/>
        </w:rPr>
        <w:t xml:space="preserve">Галимова М.П. </w:t>
      </w:r>
      <w:r w:rsidR="007F412C" w:rsidRPr="00ED778A">
        <w:rPr>
          <w:rFonts w:ascii="Times New Roman" w:hAnsi="Times New Roman" w:cs="Times New Roman"/>
          <w:sz w:val="28"/>
          <w:szCs w:val="28"/>
        </w:rPr>
        <w:t>Проблема оценки эффективности диверсификации деятельности предприятия // Инновационная экономика: перспективы развития и совершенствования. – 2017. – №4(22). – С. 131-135</w:t>
      </w:r>
      <w:r w:rsidR="003705EC">
        <w:rPr>
          <w:rFonts w:ascii="Times New Roman" w:hAnsi="Times New Roman" w:cs="Times New Roman"/>
          <w:sz w:val="28"/>
          <w:szCs w:val="28"/>
        </w:rPr>
        <w:t>.</w:t>
      </w:r>
    </w:p>
    <w:p w14:paraId="56B2AAB0" w14:textId="75DBBE28" w:rsidR="007F412C" w:rsidRPr="00ED778A" w:rsidRDefault="0015362F" w:rsidP="009D00AB">
      <w:pPr>
        <w:tabs>
          <w:tab w:val="left" w:pos="993"/>
          <w:tab w:val="left" w:pos="1134"/>
        </w:tabs>
        <w:spacing w:after="0"/>
        <w:ind w:firstLine="709"/>
        <w:jc w:val="both"/>
        <w:rPr>
          <w:rFonts w:ascii="Times New Roman" w:hAnsi="Times New Roman" w:cs="Times New Roman"/>
          <w:sz w:val="28"/>
          <w:szCs w:val="28"/>
          <w:shd w:val="clear" w:color="auto" w:fill="FFFFFF"/>
        </w:rPr>
      </w:pPr>
      <w:r w:rsidRPr="00ED778A">
        <w:rPr>
          <w:rFonts w:ascii="Times New Roman" w:hAnsi="Times New Roman" w:cs="Times New Roman"/>
          <w:sz w:val="28"/>
          <w:szCs w:val="28"/>
        </w:rPr>
        <w:t>149</w:t>
      </w:r>
      <w:r w:rsidR="007F412C" w:rsidRPr="00ED778A">
        <w:rPr>
          <w:rFonts w:ascii="Times New Roman" w:hAnsi="Times New Roman" w:cs="Times New Roman"/>
          <w:sz w:val="28"/>
          <w:szCs w:val="28"/>
        </w:rPr>
        <w:t xml:space="preserve"> </w:t>
      </w:r>
      <w:r w:rsidR="007F412C" w:rsidRPr="00ED778A">
        <w:rPr>
          <w:rFonts w:ascii="Times New Roman" w:hAnsi="Times New Roman" w:cs="Times New Roman"/>
          <w:sz w:val="28"/>
          <w:szCs w:val="28"/>
          <w:shd w:val="clear" w:color="auto" w:fill="FFFFFF"/>
        </w:rPr>
        <w:t>Попова Н.</w:t>
      </w:r>
      <w:r w:rsidR="003705EC">
        <w:rPr>
          <w:rFonts w:ascii="Times New Roman" w:hAnsi="Times New Roman" w:cs="Times New Roman"/>
          <w:sz w:val="28"/>
          <w:szCs w:val="28"/>
          <w:shd w:val="clear" w:color="auto" w:fill="FFFFFF"/>
        </w:rPr>
        <w:t>,</w:t>
      </w:r>
      <w:r w:rsidR="007F412C" w:rsidRPr="00ED778A">
        <w:rPr>
          <w:rFonts w:ascii="Times New Roman" w:hAnsi="Times New Roman" w:cs="Times New Roman"/>
          <w:sz w:val="28"/>
          <w:szCs w:val="28"/>
          <w:shd w:val="clear" w:color="auto" w:fill="FFFFFF"/>
        </w:rPr>
        <w:t xml:space="preserve"> </w:t>
      </w:r>
      <w:r w:rsidR="003705EC" w:rsidRPr="00ED778A">
        <w:rPr>
          <w:rFonts w:ascii="Times New Roman" w:hAnsi="Times New Roman" w:cs="Times New Roman"/>
          <w:sz w:val="28"/>
          <w:szCs w:val="28"/>
          <w:shd w:val="clear" w:color="auto" w:fill="FFFFFF"/>
        </w:rPr>
        <w:t>Рябцева</w:t>
      </w:r>
      <w:r w:rsidR="003705EC" w:rsidRPr="003705EC">
        <w:rPr>
          <w:rFonts w:ascii="Times New Roman" w:hAnsi="Times New Roman" w:cs="Times New Roman"/>
          <w:sz w:val="28"/>
          <w:szCs w:val="28"/>
          <w:shd w:val="clear" w:color="auto" w:fill="FFFFFF"/>
        </w:rPr>
        <w:t xml:space="preserve"> </w:t>
      </w:r>
      <w:r w:rsidR="003705EC" w:rsidRPr="00ED778A">
        <w:rPr>
          <w:rFonts w:ascii="Times New Roman" w:hAnsi="Times New Roman" w:cs="Times New Roman"/>
          <w:sz w:val="28"/>
          <w:szCs w:val="28"/>
          <w:shd w:val="clear" w:color="auto" w:fill="FFFFFF"/>
        </w:rPr>
        <w:t xml:space="preserve">Л.В., </w:t>
      </w:r>
      <w:proofErr w:type="spellStart"/>
      <w:r w:rsidR="003705EC" w:rsidRPr="00ED778A">
        <w:rPr>
          <w:rFonts w:ascii="Times New Roman" w:hAnsi="Times New Roman" w:cs="Times New Roman"/>
          <w:sz w:val="28"/>
          <w:szCs w:val="28"/>
          <w:shd w:val="clear" w:color="auto" w:fill="FFFFFF"/>
        </w:rPr>
        <w:t>Затепякин</w:t>
      </w:r>
      <w:proofErr w:type="spellEnd"/>
      <w:r w:rsidR="003705EC" w:rsidRPr="00ED778A">
        <w:rPr>
          <w:rFonts w:ascii="Times New Roman" w:hAnsi="Times New Roman" w:cs="Times New Roman"/>
          <w:sz w:val="28"/>
          <w:szCs w:val="28"/>
          <w:shd w:val="clear" w:color="auto" w:fill="FFFFFF"/>
        </w:rPr>
        <w:t xml:space="preserve"> О.А. </w:t>
      </w:r>
      <w:r w:rsidR="007F412C" w:rsidRPr="00ED778A">
        <w:rPr>
          <w:rFonts w:ascii="Times New Roman" w:hAnsi="Times New Roman" w:cs="Times New Roman"/>
          <w:sz w:val="28"/>
          <w:szCs w:val="28"/>
          <w:shd w:val="clear" w:color="auto" w:fill="FFFFFF"/>
        </w:rPr>
        <w:t>Методический инструментарий оценки эффективности диверсификации деятельности предприятия // Фундаментальные исследования. – 2019. – №2. – С. 21-25</w:t>
      </w:r>
      <w:r w:rsidR="003705EC">
        <w:rPr>
          <w:rFonts w:ascii="Times New Roman" w:hAnsi="Times New Roman" w:cs="Times New Roman"/>
          <w:sz w:val="28"/>
          <w:szCs w:val="28"/>
          <w:shd w:val="clear" w:color="auto" w:fill="FFFFFF"/>
        </w:rPr>
        <w:t>.</w:t>
      </w:r>
    </w:p>
    <w:p w14:paraId="1F4B1435" w14:textId="2CCDB0CB" w:rsidR="007F412C" w:rsidRPr="00ED778A" w:rsidRDefault="0015362F"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shd w:val="clear" w:color="auto" w:fill="FFFFFF"/>
        </w:rPr>
        <w:t>150</w:t>
      </w:r>
      <w:r w:rsidR="007F412C" w:rsidRPr="00ED778A">
        <w:rPr>
          <w:rFonts w:ascii="Times New Roman" w:hAnsi="Times New Roman" w:cs="Times New Roman"/>
          <w:sz w:val="28"/>
          <w:szCs w:val="28"/>
          <w:shd w:val="clear" w:color="auto" w:fill="FFFFFF"/>
        </w:rPr>
        <w:t xml:space="preserve"> </w:t>
      </w:r>
      <w:r w:rsidR="007F412C" w:rsidRPr="00ED778A">
        <w:rPr>
          <w:rFonts w:ascii="Times New Roman" w:hAnsi="Times New Roman" w:cs="Times New Roman"/>
          <w:sz w:val="28"/>
          <w:szCs w:val="28"/>
        </w:rPr>
        <w:t>Булавка А. Методика оценки уровня диверсификации производства // Проблемы экономики. – 2015. – №2. – С. 43-50</w:t>
      </w:r>
      <w:r w:rsidR="003705EC">
        <w:rPr>
          <w:rFonts w:ascii="Times New Roman" w:hAnsi="Times New Roman" w:cs="Times New Roman"/>
          <w:sz w:val="28"/>
          <w:szCs w:val="28"/>
        </w:rPr>
        <w:t>.</w:t>
      </w:r>
    </w:p>
    <w:p w14:paraId="1E52E8CF" w14:textId="3CD3E80F" w:rsidR="007F412C" w:rsidRPr="00950E88" w:rsidRDefault="0015362F"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151</w:t>
      </w:r>
      <w:r w:rsidR="007F412C" w:rsidRPr="00ED778A">
        <w:rPr>
          <w:rFonts w:ascii="Times New Roman" w:hAnsi="Times New Roman" w:cs="Times New Roman"/>
          <w:sz w:val="28"/>
          <w:szCs w:val="28"/>
        </w:rPr>
        <w:t xml:space="preserve"> Основные критерии и методы расчета и определения эффективности </w:t>
      </w:r>
      <w:r w:rsidR="007F412C" w:rsidRPr="00950E88">
        <w:rPr>
          <w:rFonts w:ascii="Times New Roman" w:hAnsi="Times New Roman" w:cs="Times New Roman"/>
          <w:sz w:val="28"/>
          <w:szCs w:val="28"/>
        </w:rPr>
        <w:t xml:space="preserve">диверсификации </w:t>
      </w:r>
      <w:r w:rsidR="003705EC" w:rsidRPr="00950E88">
        <w:rPr>
          <w:rFonts w:ascii="Times New Roman" w:hAnsi="Times New Roman" w:cs="Times New Roman"/>
          <w:sz w:val="28"/>
          <w:szCs w:val="28"/>
        </w:rPr>
        <w:t>//</w:t>
      </w:r>
      <w:r w:rsidR="007F412C" w:rsidRPr="00950E88">
        <w:rPr>
          <w:rFonts w:ascii="Times New Roman" w:hAnsi="Times New Roman" w:cs="Times New Roman"/>
          <w:sz w:val="28"/>
          <w:szCs w:val="28"/>
        </w:rPr>
        <w:t xml:space="preserve"> https://studbooks.net/1749966/ekonomika/osnovnye</w:t>
      </w:r>
      <w:r w:rsidR="003705EC" w:rsidRPr="00950E88">
        <w:rPr>
          <w:rFonts w:ascii="Times New Roman" w:hAnsi="Times New Roman" w:cs="Times New Roman"/>
          <w:sz w:val="28"/>
          <w:szCs w:val="28"/>
        </w:rPr>
        <w:t>.</w:t>
      </w:r>
      <w:r w:rsidR="00077FF8" w:rsidRPr="00950E88">
        <w:rPr>
          <w:rFonts w:ascii="Times New Roman" w:hAnsi="Times New Roman" w:cs="Times New Roman"/>
          <w:sz w:val="28"/>
          <w:szCs w:val="28"/>
        </w:rPr>
        <w:t xml:space="preserve"> </w:t>
      </w:r>
      <w:r w:rsidR="00950E88" w:rsidRPr="00950E88">
        <w:rPr>
          <w:rFonts w:ascii="Times New Roman" w:hAnsi="Times New Roman" w:cs="Times New Roman"/>
          <w:sz w:val="28"/>
          <w:szCs w:val="28"/>
        </w:rPr>
        <w:t>07.08.2022.</w:t>
      </w:r>
    </w:p>
    <w:p w14:paraId="6DB9FF79" w14:textId="0E2EF8FA" w:rsidR="007F412C" w:rsidRDefault="0015362F"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152</w:t>
      </w:r>
      <w:r w:rsidR="007F412C" w:rsidRPr="00ED778A">
        <w:rPr>
          <w:rFonts w:ascii="Times New Roman" w:hAnsi="Times New Roman" w:cs="Times New Roman"/>
          <w:sz w:val="28"/>
          <w:szCs w:val="28"/>
        </w:rPr>
        <w:t xml:space="preserve"> Леонтьев А. Оценка экономической эффективности диверсификации производства. – Екатеринбург, 2019. – 113 с.</w:t>
      </w:r>
    </w:p>
    <w:p w14:paraId="48497AFA" w14:textId="38522DAD" w:rsidR="001D6027" w:rsidRPr="00792FD1" w:rsidRDefault="001D6027" w:rsidP="001D6027">
      <w:pPr>
        <w:tabs>
          <w:tab w:val="left" w:pos="993"/>
          <w:tab w:val="left" w:pos="1134"/>
        </w:tabs>
        <w:spacing w:after="0"/>
        <w:ind w:firstLine="709"/>
        <w:jc w:val="both"/>
        <w:rPr>
          <w:rFonts w:ascii="Times New Roman" w:hAnsi="Times New Roman" w:cs="Times New Roman"/>
          <w:sz w:val="28"/>
          <w:szCs w:val="28"/>
        </w:rPr>
      </w:pPr>
      <w:r w:rsidRPr="00792FD1">
        <w:rPr>
          <w:rFonts w:ascii="Times New Roman" w:hAnsi="Times New Roman" w:cs="Times New Roman"/>
          <w:sz w:val="28"/>
          <w:szCs w:val="28"/>
        </w:rPr>
        <w:t xml:space="preserve">153 Солдаткин В.А. Развитие диверсификационной деятельности предприятий аграрной сферы экономики: на примере Ленинградской области: </w:t>
      </w:r>
      <w:proofErr w:type="spellStart"/>
      <w:r w:rsidRPr="00792FD1">
        <w:rPr>
          <w:rFonts w:ascii="Times New Roman" w:hAnsi="Times New Roman" w:cs="Times New Roman"/>
          <w:sz w:val="28"/>
          <w:szCs w:val="28"/>
        </w:rPr>
        <w:t>автореф</w:t>
      </w:r>
      <w:proofErr w:type="spellEnd"/>
      <w:r w:rsidRPr="00792FD1">
        <w:rPr>
          <w:rFonts w:ascii="Times New Roman" w:hAnsi="Times New Roman" w:cs="Times New Roman"/>
          <w:sz w:val="28"/>
          <w:szCs w:val="28"/>
        </w:rPr>
        <w:t>. … канд. экон. наук: 08.022.05. – СПб., 2009. – 19 с.</w:t>
      </w:r>
    </w:p>
    <w:p w14:paraId="0EA35A88" w14:textId="168762DD" w:rsidR="00992939" w:rsidRPr="00BA0260" w:rsidRDefault="00992939" w:rsidP="009D00AB">
      <w:pPr>
        <w:tabs>
          <w:tab w:val="left" w:pos="993"/>
          <w:tab w:val="left" w:pos="1134"/>
        </w:tabs>
        <w:spacing w:after="0"/>
        <w:ind w:firstLine="709"/>
        <w:jc w:val="both"/>
        <w:rPr>
          <w:rFonts w:ascii="Times New Roman" w:hAnsi="Times New Roman" w:cs="Times New Roman"/>
          <w:sz w:val="28"/>
          <w:szCs w:val="28"/>
        </w:rPr>
      </w:pPr>
      <w:r w:rsidRPr="00BA0260">
        <w:rPr>
          <w:rFonts w:ascii="Times New Roman" w:hAnsi="Times New Roman" w:cs="Times New Roman"/>
          <w:sz w:val="28"/>
          <w:szCs w:val="28"/>
        </w:rPr>
        <w:lastRenderedPageBreak/>
        <w:t>154 Парахина В.Н.</w:t>
      </w:r>
      <w:r w:rsidR="00792FD1" w:rsidRPr="00BA0260">
        <w:rPr>
          <w:rFonts w:ascii="Times New Roman" w:hAnsi="Times New Roman" w:cs="Times New Roman"/>
          <w:sz w:val="28"/>
          <w:szCs w:val="28"/>
        </w:rPr>
        <w:t>,</w:t>
      </w:r>
      <w:r w:rsidRPr="00BA0260">
        <w:rPr>
          <w:rFonts w:ascii="Times New Roman" w:hAnsi="Times New Roman" w:cs="Times New Roman"/>
          <w:sz w:val="28"/>
          <w:szCs w:val="28"/>
        </w:rPr>
        <w:t xml:space="preserve"> </w:t>
      </w:r>
      <w:r w:rsidR="00792FD1" w:rsidRPr="00BA0260">
        <w:rPr>
          <w:rFonts w:ascii="Times New Roman" w:hAnsi="Times New Roman" w:cs="Times New Roman"/>
          <w:sz w:val="28"/>
          <w:szCs w:val="28"/>
        </w:rPr>
        <w:t xml:space="preserve">Воронцова Г.В., </w:t>
      </w:r>
      <w:proofErr w:type="spellStart"/>
      <w:r w:rsidR="00792FD1" w:rsidRPr="00BA0260">
        <w:rPr>
          <w:rFonts w:ascii="Times New Roman" w:hAnsi="Times New Roman" w:cs="Times New Roman"/>
          <w:sz w:val="28"/>
          <w:szCs w:val="28"/>
        </w:rPr>
        <w:t>Момотова</w:t>
      </w:r>
      <w:proofErr w:type="spellEnd"/>
      <w:r w:rsidR="00792FD1" w:rsidRPr="00BA0260">
        <w:rPr>
          <w:rFonts w:ascii="Times New Roman" w:hAnsi="Times New Roman" w:cs="Times New Roman"/>
          <w:sz w:val="28"/>
          <w:szCs w:val="28"/>
        </w:rPr>
        <w:t xml:space="preserve"> О.Н. </w:t>
      </w:r>
      <w:r w:rsidRPr="00BA0260">
        <w:rPr>
          <w:rFonts w:ascii="Times New Roman" w:hAnsi="Times New Roman" w:cs="Times New Roman"/>
          <w:sz w:val="28"/>
          <w:szCs w:val="28"/>
        </w:rPr>
        <w:t>Методический инструментарий оценки уровня региональной диверсификации и ее реализации // Экономика: вчера, сегодня, завтра. – 2012. – №1</w:t>
      </w:r>
      <w:r w:rsidR="00BA0260" w:rsidRPr="00BA0260">
        <w:rPr>
          <w:rFonts w:ascii="Times New Roman" w:hAnsi="Times New Roman" w:cs="Times New Roman"/>
          <w:sz w:val="28"/>
          <w:szCs w:val="28"/>
        </w:rPr>
        <w:t>-</w:t>
      </w:r>
      <w:r w:rsidRPr="00BA0260">
        <w:rPr>
          <w:rFonts w:ascii="Times New Roman" w:hAnsi="Times New Roman" w:cs="Times New Roman"/>
          <w:sz w:val="28"/>
          <w:szCs w:val="28"/>
        </w:rPr>
        <w:t>2. – С. 36</w:t>
      </w:r>
      <w:r w:rsidR="00BA0260" w:rsidRPr="00BA0260">
        <w:rPr>
          <w:rFonts w:ascii="Times New Roman" w:hAnsi="Times New Roman" w:cs="Times New Roman"/>
          <w:sz w:val="28"/>
          <w:szCs w:val="28"/>
        </w:rPr>
        <w:t>-</w:t>
      </w:r>
      <w:r w:rsidRPr="00BA0260">
        <w:rPr>
          <w:rFonts w:ascii="Times New Roman" w:hAnsi="Times New Roman" w:cs="Times New Roman"/>
          <w:sz w:val="28"/>
          <w:szCs w:val="28"/>
        </w:rPr>
        <w:t>50.</w:t>
      </w:r>
    </w:p>
    <w:p w14:paraId="412E237A" w14:textId="1361165B" w:rsidR="007F412C" w:rsidRPr="00ED778A" w:rsidRDefault="0015362F"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155</w:t>
      </w:r>
      <w:r w:rsidR="007F412C" w:rsidRPr="00ED778A">
        <w:rPr>
          <w:rFonts w:ascii="Times New Roman" w:hAnsi="Times New Roman" w:cs="Times New Roman"/>
          <w:sz w:val="28"/>
          <w:szCs w:val="28"/>
        </w:rPr>
        <w:t xml:space="preserve"> Николашин В.</w:t>
      </w:r>
      <w:r w:rsidR="00EF5432">
        <w:rPr>
          <w:rFonts w:ascii="Times New Roman" w:hAnsi="Times New Roman" w:cs="Times New Roman"/>
          <w:sz w:val="28"/>
          <w:szCs w:val="28"/>
        </w:rPr>
        <w:t>,</w:t>
      </w:r>
      <w:r w:rsidR="007F412C" w:rsidRPr="00ED778A">
        <w:rPr>
          <w:rFonts w:ascii="Times New Roman" w:hAnsi="Times New Roman" w:cs="Times New Roman"/>
          <w:sz w:val="28"/>
          <w:szCs w:val="28"/>
        </w:rPr>
        <w:t xml:space="preserve"> </w:t>
      </w:r>
      <w:proofErr w:type="spellStart"/>
      <w:r w:rsidR="00EF5432" w:rsidRPr="00ED778A">
        <w:rPr>
          <w:rFonts w:ascii="Times New Roman" w:hAnsi="Times New Roman" w:cs="Times New Roman"/>
          <w:sz w:val="28"/>
          <w:szCs w:val="28"/>
        </w:rPr>
        <w:t>Швагждиене</w:t>
      </w:r>
      <w:proofErr w:type="spellEnd"/>
      <w:r w:rsidR="00EF5432" w:rsidRPr="00ED778A">
        <w:rPr>
          <w:rFonts w:ascii="Times New Roman" w:hAnsi="Times New Roman" w:cs="Times New Roman"/>
          <w:sz w:val="28"/>
          <w:szCs w:val="28"/>
        </w:rPr>
        <w:t xml:space="preserve"> Б. </w:t>
      </w:r>
      <w:r w:rsidR="007F412C" w:rsidRPr="00ED778A">
        <w:rPr>
          <w:rFonts w:ascii="Times New Roman" w:hAnsi="Times New Roman" w:cs="Times New Roman"/>
          <w:sz w:val="28"/>
          <w:szCs w:val="28"/>
        </w:rPr>
        <w:t xml:space="preserve">Развитие экологического туризма в сельской местности с привлечением домашних хозяйств к производству туристского продукта </w:t>
      </w:r>
      <w:r w:rsidR="00EF5432">
        <w:rPr>
          <w:rFonts w:ascii="Times New Roman" w:hAnsi="Times New Roman" w:cs="Times New Roman"/>
          <w:sz w:val="28"/>
          <w:szCs w:val="28"/>
        </w:rPr>
        <w:t xml:space="preserve">// Исследования доступа. – 2013. – №1(1). </w:t>
      </w:r>
      <w:r w:rsidR="007F412C" w:rsidRPr="00ED778A">
        <w:rPr>
          <w:rFonts w:ascii="Times New Roman" w:hAnsi="Times New Roman" w:cs="Times New Roman"/>
          <w:sz w:val="28"/>
          <w:szCs w:val="28"/>
        </w:rPr>
        <w:t xml:space="preserve">– </w:t>
      </w:r>
      <w:r w:rsidR="00EF5432">
        <w:rPr>
          <w:rFonts w:ascii="Times New Roman" w:hAnsi="Times New Roman" w:cs="Times New Roman"/>
          <w:sz w:val="28"/>
          <w:szCs w:val="28"/>
        </w:rPr>
        <w:t>С. 1-12.</w:t>
      </w:r>
    </w:p>
    <w:p w14:paraId="6DD81311" w14:textId="5459A184" w:rsidR="007F412C" w:rsidRPr="00AD53B5" w:rsidRDefault="007F412C" w:rsidP="009D00AB">
      <w:pPr>
        <w:tabs>
          <w:tab w:val="left" w:pos="993"/>
          <w:tab w:val="left" w:pos="1134"/>
        </w:tabs>
        <w:spacing w:after="0"/>
        <w:ind w:firstLine="709"/>
        <w:jc w:val="both"/>
        <w:rPr>
          <w:rStyle w:val="aa"/>
          <w:rFonts w:ascii="Times New Roman" w:hAnsi="Times New Roman" w:cs="Times New Roman"/>
          <w:color w:val="auto"/>
          <w:sz w:val="28"/>
          <w:szCs w:val="28"/>
        </w:rPr>
      </w:pPr>
      <w:r w:rsidRPr="00AD53B5">
        <w:rPr>
          <w:rFonts w:ascii="Times New Roman" w:hAnsi="Times New Roman" w:cs="Times New Roman"/>
          <w:sz w:val="28"/>
          <w:szCs w:val="28"/>
        </w:rPr>
        <w:t>15</w:t>
      </w:r>
      <w:r w:rsidR="0015362F" w:rsidRPr="00AD53B5">
        <w:rPr>
          <w:rFonts w:ascii="Times New Roman" w:hAnsi="Times New Roman" w:cs="Times New Roman"/>
          <w:sz w:val="28"/>
          <w:szCs w:val="28"/>
        </w:rPr>
        <w:t>6</w:t>
      </w:r>
      <w:r w:rsidRPr="00AD53B5">
        <w:rPr>
          <w:rFonts w:ascii="Times New Roman" w:hAnsi="Times New Roman" w:cs="Times New Roman"/>
          <w:sz w:val="28"/>
          <w:szCs w:val="28"/>
        </w:rPr>
        <w:t xml:space="preserve"> ТОО «Ен-Дала» </w:t>
      </w:r>
      <w:r w:rsidR="00EF5432" w:rsidRPr="00AD53B5">
        <w:rPr>
          <w:rFonts w:ascii="Times New Roman" w:hAnsi="Times New Roman" w:cs="Times New Roman"/>
          <w:sz w:val="28"/>
          <w:szCs w:val="28"/>
        </w:rPr>
        <w:t xml:space="preserve">// </w:t>
      </w:r>
      <w:r w:rsidRPr="00AD53B5">
        <w:rPr>
          <w:rFonts w:ascii="Times New Roman" w:hAnsi="Times New Roman" w:cs="Times New Roman"/>
          <w:sz w:val="28"/>
          <w:szCs w:val="28"/>
          <w:lang w:val="en-US"/>
        </w:rPr>
        <w:t>https</w:t>
      </w:r>
      <w:r w:rsidRPr="00AD53B5">
        <w:rPr>
          <w:rFonts w:ascii="Times New Roman" w:hAnsi="Times New Roman" w:cs="Times New Roman"/>
          <w:sz w:val="28"/>
          <w:szCs w:val="28"/>
        </w:rPr>
        <w:t>://</w:t>
      </w:r>
      <w:proofErr w:type="spellStart"/>
      <w:r w:rsidRPr="00AD53B5">
        <w:rPr>
          <w:rFonts w:ascii="Times New Roman" w:hAnsi="Times New Roman" w:cs="Times New Roman"/>
          <w:sz w:val="28"/>
          <w:szCs w:val="28"/>
          <w:lang w:val="en-US"/>
        </w:rPr>
        <w:t>eldala</w:t>
      </w:r>
      <w:proofErr w:type="spellEnd"/>
      <w:r w:rsidRPr="00AD53B5">
        <w:rPr>
          <w:rFonts w:ascii="Times New Roman" w:hAnsi="Times New Roman" w:cs="Times New Roman"/>
          <w:sz w:val="28"/>
          <w:szCs w:val="28"/>
        </w:rPr>
        <w:t>.</w:t>
      </w:r>
      <w:proofErr w:type="spellStart"/>
      <w:r w:rsidRPr="00AD53B5">
        <w:rPr>
          <w:rFonts w:ascii="Times New Roman" w:hAnsi="Times New Roman" w:cs="Times New Roman"/>
          <w:sz w:val="28"/>
          <w:szCs w:val="28"/>
          <w:lang w:val="en-US"/>
        </w:rPr>
        <w:t>kz</w:t>
      </w:r>
      <w:proofErr w:type="spellEnd"/>
      <w:r w:rsidRPr="00AD53B5">
        <w:rPr>
          <w:rFonts w:ascii="Times New Roman" w:hAnsi="Times New Roman" w:cs="Times New Roman"/>
          <w:sz w:val="28"/>
          <w:szCs w:val="28"/>
        </w:rPr>
        <w:t>/</w:t>
      </w:r>
      <w:proofErr w:type="spellStart"/>
      <w:r w:rsidRPr="00AD53B5">
        <w:rPr>
          <w:rFonts w:ascii="Times New Roman" w:hAnsi="Times New Roman" w:cs="Times New Roman"/>
          <w:sz w:val="28"/>
          <w:szCs w:val="28"/>
          <w:lang w:val="en-US"/>
        </w:rPr>
        <w:t>dannye</w:t>
      </w:r>
      <w:proofErr w:type="spellEnd"/>
      <w:r w:rsidRPr="00AD53B5">
        <w:rPr>
          <w:rFonts w:ascii="Times New Roman" w:hAnsi="Times New Roman" w:cs="Times New Roman"/>
          <w:sz w:val="28"/>
          <w:szCs w:val="28"/>
        </w:rPr>
        <w:t>/</w:t>
      </w:r>
      <w:proofErr w:type="spellStart"/>
      <w:r w:rsidRPr="00AD53B5">
        <w:rPr>
          <w:rFonts w:ascii="Times New Roman" w:hAnsi="Times New Roman" w:cs="Times New Roman"/>
          <w:sz w:val="28"/>
          <w:szCs w:val="28"/>
          <w:lang w:val="en-US"/>
        </w:rPr>
        <w:t>kompanii</w:t>
      </w:r>
      <w:proofErr w:type="spellEnd"/>
      <w:r w:rsidRPr="00AD53B5">
        <w:rPr>
          <w:rFonts w:ascii="Times New Roman" w:hAnsi="Times New Roman" w:cs="Times New Roman"/>
          <w:sz w:val="28"/>
          <w:szCs w:val="28"/>
        </w:rPr>
        <w:t>/5762</w:t>
      </w:r>
      <w:r w:rsidR="00950E88" w:rsidRPr="00AD53B5">
        <w:rPr>
          <w:rFonts w:ascii="Times New Roman" w:hAnsi="Times New Roman" w:cs="Times New Roman"/>
          <w:sz w:val="28"/>
          <w:szCs w:val="28"/>
        </w:rPr>
        <w:t>.</w:t>
      </w:r>
      <w:r w:rsidR="00077FF8" w:rsidRPr="00AD53B5">
        <w:rPr>
          <w:rFonts w:ascii="Times New Roman" w:hAnsi="Times New Roman" w:cs="Times New Roman"/>
          <w:sz w:val="28"/>
          <w:szCs w:val="28"/>
        </w:rPr>
        <w:t xml:space="preserve"> </w:t>
      </w:r>
      <w:r w:rsidR="00950E88" w:rsidRPr="00AD53B5">
        <w:rPr>
          <w:rFonts w:ascii="Times New Roman" w:hAnsi="Times New Roman" w:cs="Times New Roman"/>
          <w:sz w:val="28"/>
          <w:szCs w:val="28"/>
        </w:rPr>
        <w:t>09.04.2022.</w:t>
      </w:r>
    </w:p>
    <w:p w14:paraId="2BB955B8" w14:textId="0DB3B8E3" w:rsidR="007F412C" w:rsidRPr="00ED778A" w:rsidRDefault="007F412C" w:rsidP="009D00AB">
      <w:pPr>
        <w:tabs>
          <w:tab w:val="left" w:pos="993"/>
          <w:tab w:val="left" w:pos="1134"/>
        </w:tabs>
        <w:spacing w:after="0"/>
        <w:ind w:firstLine="709"/>
        <w:jc w:val="both"/>
        <w:rPr>
          <w:rFonts w:ascii="Times New Roman" w:hAnsi="Times New Roman" w:cs="Times New Roman"/>
          <w:sz w:val="28"/>
          <w:szCs w:val="28"/>
        </w:rPr>
      </w:pPr>
      <w:r w:rsidRPr="00ED778A">
        <w:rPr>
          <w:rStyle w:val="aa"/>
          <w:rFonts w:ascii="Times New Roman" w:hAnsi="Times New Roman" w:cs="Times New Roman"/>
          <w:color w:val="auto"/>
          <w:sz w:val="28"/>
          <w:szCs w:val="28"/>
          <w:u w:val="none"/>
        </w:rPr>
        <w:t>15</w:t>
      </w:r>
      <w:r w:rsidR="0015362F" w:rsidRPr="00ED778A">
        <w:rPr>
          <w:rStyle w:val="aa"/>
          <w:rFonts w:ascii="Times New Roman" w:hAnsi="Times New Roman" w:cs="Times New Roman"/>
          <w:color w:val="auto"/>
          <w:sz w:val="28"/>
          <w:szCs w:val="28"/>
          <w:u w:val="none"/>
        </w:rPr>
        <w:t>7</w:t>
      </w:r>
      <w:r w:rsidRPr="00ED778A">
        <w:rPr>
          <w:rStyle w:val="aa"/>
          <w:rFonts w:ascii="Times New Roman" w:hAnsi="Times New Roman" w:cs="Times New Roman"/>
          <w:color w:val="auto"/>
          <w:sz w:val="28"/>
          <w:szCs w:val="28"/>
          <w:u w:val="none"/>
        </w:rPr>
        <w:t xml:space="preserve"> </w:t>
      </w:r>
      <w:r w:rsidRPr="00ED778A">
        <w:rPr>
          <w:rFonts w:ascii="Times New Roman" w:hAnsi="Times New Roman" w:cs="Times New Roman"/>
          <w:sz w:val="28"/>
          <w:szCs w:val="28"/>
        </w:rPr>
        <w:t>Оценка и прогнозирование эффективности реализуемых программ по финансовой поддержке развития агропромышленного комплекса</w:t>
      </w:r>
      <w:r w:rsidR="00432024">
        <w:rPr>
          <w:rFonts w:ascii="Times New Roman" w:hAnsi="Times New Roman" w:cs="Times New Roman"/>
          <w:sz w:val="28"/>
          <w:szCs w:val="28"/>
        </w:rPr>
        <w:t>:</w:t>
      </w:r>
      <w:r w:rsidRPr="00ED778A">
        <w:rPr>
          <w:rFonts w:ascii="Times New Roman" w:hAnsi="Times New Roman" w:cs="Times New Roman"/>
          <w:sz w:val="28"/>
          <w:szCs w:val="28"/>
        </w:rPr>
        <w:t xml:space="preserve"> </w:t>
      </w:r>
      <w:r w:rsidR="00432024" w:rsidRPr="00ED778A">
        <w:rPr>
          <w:rFonts w:ascii="Times New Roman" w:hAnsi="Times New Roman" w:cs="Times New Roman"/>
          <w:sz w:val="28"/>
          <w:szCs w:val="28"/>
        </w:rPr>
        <w:t xml:space="preserve">отчет </w:t>
      </w:r>
      <w:r w:rsidRPr="00ED778A">
        <w:rPr>
          <w:rFonts w:ascii="Times New Roman" w:hAnsi="Times New Roman" w:cs="Times New Roman"/>
          <w:sz w:val="28"/>
          <w:szCs w:val="28"/>
        </w:rPr>
        <w:t xml:space="preserve">о </w:t>
      </w:r>
      <w:r w:rsidR="00432024">
        <w:rPr>
          <w:rFonts w:ascii="Times New Roman" w:hAnsi="Times New Roman" w:cs="Times New Roman"/>
          <w:sz w:val="28"/>
          <w:szCs w:val="28"/>
        </w:rPr>
        <w:t xml:space="preserve">НИР </w:t>
      </w:r>
      <w:r w:rsidR="00432024" w:rsidRPr="00BA0260">
        <w:rPr>
          <w:rFonts w:ascii="Times New Roman" w:hAnsi="Times New Roman" w:cs="Times New Roman"/>
          <w:sz w:val="28"/>
          <w:szCs w:val="28"/>
        </w:rPr>
        <w:t>(</w:t>
      </w:r>
      <w:r w:rsidR="00FF5831" w:rsidRPr="00BA0260">
        <w:rPr>
          <w:rFonts w:ascii="Times New Roman" w:hAnsi="Times New Roman" w:cs="Times New Roman"/>
          <w:sz w:val="28"/>
          <w:szCs w:val="28"/>
        </w:rPr>
        <w:t>промежуточный</w:t>
      </w:r>
      <w:r w:rsidR="00432024" w:rsidRPr="00BA0260">
        <w:rPr>
          <w:rFonts w:ascii="Times New Roman" w:hAnsi="Times New Roman" w:cs="Times New Roman"/>
          <w:sz w:val="28"/>
          <w:szCs w:val="28"/>
        </w:rPr>
        <w:t>) / АО «</w:t>
      </w:r>
      <w:proofErr w:type="spellStart"/>
      <w:r w:rsidR="00432024" w:rsidRPr="00BA0260">
        <w:rPr>
          <w:rFonts w:ascii="Times New Roman" w:hAnsi="Times New Roman" w:cs="Times New Roman"/>
          <w:sz w:val="28"/>
          <w:szCs w:val="28"/>
        </w:rPr>
        <w:t>КазАТУ</w:t>
      </w:r>
      <w:proofErr w:type="spellEnd"/>
      <w:r w:rsidR="00432024" w:rsidRPr="00BA0260">
        <w:rPr>
          <w:rFonts w:ascii="Times New Roman" w:hAnsi="Times New Roman" w:cs="Times New Roman"/>
          <w:sz w:val="28"/>
          <w:szCs w:val="28"/>
        </w:rPr>
        <w:t xml:space="preserve"> им. С.</w:t>
      </w:r>
      <w:r w:rsidR="00EF5432" w:rsidRPr="00BA0260">
        <w:rPr>
          <w:rFonts w:ascii="Times New Roman" w:hAnsi="Times New Roman" w:cs="Times New Roman"/>
          <w:sz w:val="28"/>
          <w:szCs w:val="28"/>
        </w:rPr>
        <w:t xml:space="preserve"> </w:t>
      </w:r>
      <w:r w:rsidR="00432024" w:rsidRPr="00BA0260">
        <w:rPr>
          <w:rFonts w:ascii="Times New Roman" w:hAnsi="Times New Roman" w:cs="Times New Roman"/>
          <w:sz w:val="28"/>
          <w:szCs w:val="28"/>
        </w:rPr>
        <w:t>Сейфуллина»</w:t>
      </w:r>
      <w:r w:rsidRPr="00BA0260">
        <w:rPr>
          <w:rFonts w:ascii="Times New Roman" w:hAnsi="Times New Roman" w:cs="Times New Roman"/>
          <w:sz w:val="28"/>
          <w:szCs w:val="28"/>
        </w:rPr>
        <w:t>. – Нур-Султан, 2019. – 36</w:t>
      </w:r>
      <w:r w:rsidR="00BA0260">
        <w:rPr>
          <w:rFonts w:ascii="Times New Roman" w:hAnsi="Times New Roman" w:cs="Times New Roman"/>
          <w:sz w:val="28"/>
          <w:szCs w:val="28"/>
        </w:rPr>
        <w:t> </w:t>
      </w:r>
      <w:r w:rsidRPr="00ED778A">
        <w:rPr>
          <w:rFonts w:ascii="Times New Roman" w:hAnsi="Times New Roman" w:cs="Times New Roman"/>
          <w:sz w:val="28"/>
          <w:szCs w:val="28"/>
        </w:rPr>
        <w:t>с.</w:t>
      </w:r>
    </w:p>
    <w:p w14:paraId="001A2CA5" w14:textId="7A2FC217" w:rsidR="007F412C" w:rsidRPr="006B7C11" w:rsidRDefault="007F412C" w:rsidP="009D00AB">
      <w:pPr>
        <w:tabs>
          <w:tab w:val="left" w:pos="993"/>
          <w:tab w:val="left" w:pos="1134"/>
        </w:tabs>
        <w:spacing w:after="0"/>
        <w:ind w:firstLine="709"/>
        <w:jc w:val="both"/>
        <w:rPr>
          <w:rStyle w:val="aa"/>
          <w:rFonts w:ascii="Times New Roman" w:hAnsi="Times New Roman" w:cs="Times New Roman"/>
          <w:color w:val="auto"/>
          <w:sz w:val="28"/>
          <w:szCs w:val="28"/>
          <w:u w:val="none"/>
        </w:rPr>
      </w:pPr>
      <w:r w:rsidRPr="006B7C11">
        <w:rPr>
          <w:rStyle w:val="aa"/>
          <w:rFonts w:ascii="Times New Roman" w:hAnsi="Times New Roman" w:cs="Times New Roman"/>
          <w:color w:val="auto"/>
          <w:sz w:val="28"/>
          <w:szCs w:val="28"/>
          <w:u w:val="none"/>
        </w:rPr>
        <w:t>15</w:t>
      </w:r>
      <w:r w:rsidR="0015362F" w:rsidRPr="006B7C11">
        <w:rPr>
          <w:rStyle w:val="aa"/>
          <w:rFonts w:ascii="Times New Roman" w:hAnsi="Times New Roman" w:cs="Times New Roman"/>
          <w:color w:val="auto"/>
          <w:sz w:val="28"/>
          <w:szCs w:val="28"/>
          <w:u w:val="none"/>
        </w:rPr>
        <w:t>8</w:t>
      </w:r>
      <w:r w:rsidRPr="006B7C11">
        <w:rPr>
          <w:rStyle w:val="aa"/>
          <w:rFonts w:ascii="Times New Roman" w:hAnsi="Times New Roman" w:cs="Times New Roman"/>
          <w:color w:val="auto"/>
          <w:sz w:val="28"/>
          <w:szCs w:val="28"/>
          <w:u w:val="none"/>
        </w:rPr>
        <w:t xml:space="preserve"> Туризм Казахстана, за </w:t>
      </w:r>
      <w:r w:rsidR="009C35F9" w:rsidRPr="006B7C11">
        <w:rPr>
          <w:rStyle w:val="aa"/>
          <w:rFonts w:ascii="Times New Roman" w:hAnsi="Times New Roman" w:cs="Times New Roman"/>
          <w:color w:val="auto"/>
          <w:sz w:val="28"/>
          <w:szCs w:val="28"/>
          <w:u w:val="none"/>
          <w:lang w:val="kk-KZ"/>
        </w:rPr>
        <w:t>2004-2021</w:t>
      </w:r>
      <w:r w:rsidR="00BA0260">
        <w:rPr>
          <w:rStyle w:val="aa"/>
          <w:rFonts w:ascii="Times New Roman" w:hAnsi="Times New Roman" w:cs="Times New Roman"/>
          <w:color w:val="auto"/>
          <w:sz w:val="28"/>
          <w:szCs w:val="28"/>
          <w:u w:val="none"/>
          <w:lang w:val="kk-KZ"/>
        </w:rPr>
        <w:t xml:space="preserve"> </w:t>
      </w:r>
      <w:r w:rsidR="009C35F9" w:rsidRPr="006B7C11">
        <w:rPr>
          <w:rStyle w:val="aa"/>
          <w:rFonts w:ascii="Times New Roman" w:hAnsi="Times New Roman" w:cs="Times New Roman"/>
          <w:color w:val="auto"/>
          <w:sz w:val="28"/>
          <w:szCs w:val="28"/>
          <w:u w:val="none"/>
          <w:lang w:val="kk-KZ"/>
        </w:rPr>
        <w:t>гг.</w:t>
      </w:r>
      <w:r w:rsidR="006161AC" w:rsidRPr="006B7C11">
        <w:rPr>
          <w:rStyle w:val="aa"/>
          <w:rFonts w:ascii="Times New Roman" w:hAnsi="Times New Roman" w:cs="Times New Roman"/>
          <w:color w:val="auto"/>
          <w:sz w:val="28"/>
          <w:szCs w:val="28"/>
          <w:u w:val="none"/>
        </w:rPr>
        <w:t xml:space="preserve"> // </w:t>
      </w:r>
      <w:r w:rsidR="006161AC" w:rsidRPr="00BA0260">
        <w:rPr>
          <w:rStyle w:val="aa"/>
          <w:rFonts w:ascii="Times New Roman" w:hAnsi="Times New Roman" w:cs="Times New Roman"/>
          <w:color w:val="auto"/>
          <w:sz w:val="28"/>
          <w:szCs w:val="28"/>
          <w:u w:val="none"/>
        </w:rPr>
        <w:t>https://stat.gov.kz/ru/industries/business-statistics/stat-tourism</w:t>
      </w:r>
      <w:r w:rsidR="00BA0260" w:rsidRPr="00BA0260">
        <w:rPr>
          <w:rStyle w:val="aa"/>
          <w:rFonts w:ascii="Times New Roman" w:hAnsi="Times New Roman" w:cs="Times New Roman"/>
          <w:color w:val="auto"/>
          <w:sz w:val="28"/>
          <w:szCs w:val="28"/>
          <w:u w:val="none"/>
        </w:rPr>
        <w:t>.</w:t>
      </w:r>
      <w:r w:rsidR="006161AC" w:rsidRPr="00BA0260">
        <w:rPr>
          <w:rStyle w:val="aa"/>
          <w:rFonts w:ascii="Times New Roman" w:hAnsi="Times New Roman" w:cs="Times New Roman"/>
          <w:color w:val="auto"/>
          <w:sz w:val="28"/>
          <w:szCs w:val="28"/>
          <w:u w:val="none"/>
        </w:rPr>
        <w:t xml:space="preserve"> 09.04.2022</w:t>
      </w:r>
      <w:r w:rsidR="00BA0260" w:rsidRPr="00BA0260">
        <w:rPr>
          <w:rStyle w:val="aa"/>
          <w:rFonts w:ascii="Times New Roman" w:hAnsi="Times New Roman" w:cs="Times New Roman"/>
          <w:color w:val="auto"/>
          <w:sz w:val="28"/>
          <w:szCs w:val="28"/>
          <w:u w:val="none"/>
        </w:rPr>
        <w:t>.</w:t>
      </w:r>
    </w:p>
    <w:p w14:paraId="072F5D48" w14:textId="33589505" w:rsidR="007F412C" w:rsidRPr="00AD53B5" w:rsidRDefault="00713407" w:rsidP="009D00AB">
      <w:pPr>
        <w:tabs>
          <w:tab w:val="left" w:pos="993"/>
          <w:tab w:val="left" w:pos="1134"/>
        </w:tabs>
        <w:spacing w:after="0"/>
        <w:ind w:firstLine="709"/>
        <w:jc w:val="both"/>
        <w:rPr>
          <w:rStyle w:val="aa"/>
          <w:rFonts w:ascii="Times New Roman" w:hAnsi="Times New Roman" w:cs="Times New Roman"/>
          <w:color w:val="auto"/>
          <w:sz w:val="28"/>
          <w:szCs w:val="28"/>
        </w:rPr>
      </w:pPr>
      <w:r w:rsidRPr="00ED778A">
        <w:rPr>
          <w:rFonts w:ascii="Times New Roman" w:hAnsi="Times New Roman" w:cs="Times New Roman"/>
          <w:sz w:val="28"/>
          <w:szCs w:val="28"/>
        </w:rPr>
        <w:t>159</w:t>
      </w:r>
      <w:r w:rsidR="007F412C" w:rsidRPr="00ED778A">
        <w:rPr>
          <w:rFonts w:ascii="Times New Roman" w:hAnsi="Times New Roman" w:cs="Times New Roman"/>
          <w:sz w:val="28"/>
          <w:szCs w:val="28"/>
        </w:rPr>
        <w:t xml:space="preserve"> Стратегия повышения конкурентоспособности предприятия: основные составляющие и направления стратегических решений </w:t>
      </w:r>
      <w:r w:rsidR="00432024">
        <w:rPr>
          <w:rFonts w:ascii="Times New Roman" w:hAnsi="Times New Roman" w:cs="Times New Roman"/>
          <w:sz w:val="28"/>
          <w:szCs w:val="28"/>
        </w:rPr>
        <w:t>//</w:t>
      </w:r>
      <w:r w:rsidR="007F412C" w:rsidRPr="00ED778A">
        <w:rPr>
          <w:rFonts w:ascii="Times New Roman" w:hAnsi="Times New Roman" w:cs="Times New Roman"/>
          <w:sz w:val="28"/>
          <w:szCs w:val="28"/>
        </w:rPr>
        <w:t xml:space="preserve"> </w:t>
      </w:r>
      <w:r w:rsidR="007F412C" w:rsidRPr="00AD53B5">
        <w:rPr>
          <w:rFonts w:ascii="Times New Roman" w:hAnsi="Times New Roman" w:cs="Times New Roman"/>
          <w:sz w:val="28"/>
          <w:szCs w:val="28"/>
        </w:rPr>
        <w:t>https://blog.iteam.ru/strategiya-povysheniya-konkurentosposobnosti</w:t>
      </w:r>
      <w:r w:rsidR="00432024" w:rsidRPr="00AD53B5">
        <w:rPr>
          <w:rFonts w:ascii="Times New Roman" w:hAnsi="Times New Roman" w:cs="Times New Roman"/>
          <w:sz w:val="28"/>
          <w:szCs w:val="28"/>
        </w:rPr>
        <w:t>.</w:t>
      </w:r>
      <w:r w:rsidR="00077FF8" w:rsidRPr="00AD53B5">
        <w:rPr>
          <w:rFonts w:ascii="Times New Roman" w:hAnsi="Times New Roman" w:cs="Times New Roman"/>
          <w:sz w:val="28"/>
          <w:szCs w:val="28"/>
        </w:rPr>
        <w:t xml:space="preserve"> </w:t>
      </w:r>
      <w:r w:rsidR="00AD53B5" w:rsidRPr="00AD53B5">
        <w:rPr>
          <w:rFonts w:ascii="Times New Roman" w:hAnsi="Times New Roman" w:cs="Times New Roman"/>
          <w:sz w:val="28"/>
          <w:szCs w:val="28"/>
        </w:rPr>
        <w:t>07.09.2021.</w:t>
      </w:r>
    </w:p>
    <w:p w14:paraId="3F1A547F" w14:textId="6E758F77" w:rsidR="007F412C" w:rsidRPr="00ED778A" w:rsidRDefault="007F412C" w:rsidP="009D00AB">
      <w:pPr>
        <w:tabs>
          <w:tab w:val="left" w:pos="993"/>
          <w:tab w:val="left" w:pos="1134"/>
        </w:tabs>
        <w:spacing w:after="0"/>
        <w:ind w:firstLine="709"/>
        <w:jc w:val="both"/>
        <w:rPr>
          <w:rFonts w:ascii="Times New Roman" w:hAnsi="Times New Roman" w:cs="Times New Roman"/>
          <w:sz w:val="28"/>
          <w:szCs w:val="28"/>
        </w:rPr>
      </w:pPr>
      <w:r w:rsidRPr="00ED778A">
        <w:rPr>
          <w:rStyle w:val="aa"/>
          <w:rFonts w:ascii="Times New Roman" w:hAnsi="Times New Roman" w:cs="Times New Roman"/>
          <w:color w:val="auto"/>
          <w:sz w:val="28"/>
          <w:szCs w:val="28"/>
          <w:u w:val="none"/>
        </w:rPr>
        <w:t>1</w:t>
      </w:r>
      <w:r w:rsidR="00713407" w:rsidRPr="00ED778A">
        <w:rPr>
          <w:rStyle w:val="aa"/>
          <w:rFonts w:ascii="Times New Roman" w:hAnsi="Times New Roman" w:cs="Times New Roman"/>
          <w:color w:val="auto"/>
          <w:sz w:val="28"/>
          <w:szCs w:val="28"/>
          <w:u w:val="none"/>
        </w:rPr>
        <w:t>60</w:t>
      </w:r>
      <w:r w:rsidRPr="00ED778A">
        <w:rPr>
          <w:rStyle w:val="aa"/>
          <w:rFonts w:ascii="Times New Roman" w:hAnsi="Times New Roman" w:cs="Times New Roman"/>
          <w:color w:val="auto"/>
          <w:sz w:val="28"/>
          <w:szCs w:val="28"/>
          <w:u w:val="none"/>
        </w:rPr>
        <w:t xml:space="preserve"> </w:t>
      </w:r>
      <w:proofErr w:type="spellStart"/>
      <w:r w:rsidRPr="00ED778A">
        <w:rPr>
          <w:rFonts w:ascii="Times New Roman" w:hAnsi="Times New Roman" w:cs="Times New Roman"/>
          <w:sz w:val="28"/>
          <w:szCs w:val="28"/>
        </w:rPr>
        <w:t>Аренков</w:t>
      </w:r>
      <w:proofErr w:type="spellEnd"/>
      <w:r w:rsidRPr="00ED778A">
        <w:rPr>
          <w:rFonts w:ascii="Times New Roman" w:hAnsi="Times New Roman" w:cs="Times New Roman"/>
          <w:sz w:val="28"/>
          <w:szCs w:val="28"/>
        </w:rPr>
        <w:t xml:space="preserve"> И.</w:t>
      </w:r>
      <w:r w:rsidR="00432024">
        <w:rPr>
          <w:rFonts w:ascii="Times New Roman" w:hAnsi="Times New Roman" w:cs="Times New Roman"/>
          <w:sz w:val="28"/>
          <w:szCs w:val="28"/>
        </w:rPr>
        <w:t>,</w:t>
      </w:r>
      <w:r w:rsidRPr="00ED778A">
        <w:rPr>
          <w:rFonts w:ascii="Times New Roman" w:hAnsi="Times New Roman" w:cs="Times New Roman"/>
          <w:sz w:val="28"/>
          <w:szCs w:val="28"/>
        </w:rPr>
        <w:t xml:space="preserve"> </w:t>
      </w:r>
      <w:r w:rsidR="00432024" w:rsidRPr="00ED778A">
        <w:rPr>
          <w:rFonts w:ascii="Times New Roman" w:hAnsi="Times New Roman" w:cs="Times New Roman"/>
          <w:sz w:val="28"/>
          <w:szCs w:val="28"/>
        </w:rPr>
        <w:t>Салихова</w:t>
      </w:r>
      <w:r w:rsidR="00432024" w:rsidRPr="00432024">
        <w:rPr>
          <w:rFonts w:ascii="Times New Roman" w:hAnsi="Times New Roman" w:cs="Times New Roman"/>
          <w:sz w:val="28"/>
          <w:szCs w:val="28"/>
        </w:rPr>
        <w:t xml:space="preserve"> </w:t>
      </w:r>
      <w:r w:rsidR="00432024" w:rsidRPr="00ED778A">
        <w:rPr>
          <w:rFonts w:ascii="Times New Roman" w:hAnsi="Times New Roman" w:cs="Times New Roman"/>
          <w:sz w:val="28"/>
          <w:szCs w:val="28"/>
        </w:rPr>
        <w:t xml:space="preserve">Я.Ю., Гаврилова М.А. </w:t>
      </w:r>
      <w:r w:rsidRPr="00ED778A">
        <w:rPr>
          <w:rFonts w:ascii="Times New Roman" w:hAnsi="Times New Roman" w:cs="Times New Roman"/>
          <w:sz w:val="28"/>
          <w:szCs w:val="28"/>
        </w:rPr>
        <w:t>Конкурентный потенциал предприятия: модель и стратегии развития // Проблемы современной экономики. – 2011. – №4. – С. 120-127</w:t>
      </w:r>
      <w:r w:rsidR="00432024">
        <w:rPr>
          <w:rFonts w:ascii="Times New Roman" w:hAnsi="Times New Roman" w:cs="Times New Roman"/>
          <w:sz w:val="28"/>
          <w:szCs w:val="28"/>
        </w:rPr>
        <w:t>.</w:t>
      </w:r>
    </w:p>
    <w:p w14:paraId="70285CF9" w14:textId="15659A03" w:rsidR="007F412C" w:rsidRPr="00432024" w:rsidRDefault="007F412C" w:rsidP="009D00AB">
      <w:pPr>
        <w:tabs>
          <w:tab w:val="left" w:pos="993"/>
          <w:tab w:val="left" w:pos="1134"/>
        </w:tabs>
        <w:spacing w:after="0"/>
        <w:ind w:firstLine="709"/>
        <w:jc w:val="both"/>
        <w:rPr>
          <w:rFonts w:ascii="Times New Roman" w:hAnsi="Times New Roman" w:cs="Times New Roman"/>
          <w:spacing w:val="-2"/>
          <w:sz w:val="28"/>
          <w:szCs w:val="28"/>
        </w:rPr>
      </w:pPr>
      <w:r w:rsidRPr="00ED778A">
        <w:rPr>
          <w:rFonts w:ascii="Times New Roman" w:hAnsi="Times New Roman" w:cs="Times New Roman"/>
          <w:sz w:val="28"/>
          <w:szCs w:val="28"/>
        </w:rPr>
        <w:t>1</w:t>
      </w:r>
      <w:r w:rsidR="00713407" w:rsidRPr="00ED778A">
        <w:rPr>
          <w:rFonts w:ascii="Times New Roman" w:hAnsi="Times New Roman" w:cs="Times New Roman"/>
          <w:sz w:val="28"/>
          <w:szCs w:val="28"/>
        </w:rPr>
        <w:t>61</w:t>
      </w:r>
      <w:r w:rsidRPr="00ED778A">
        <w:rPr>
          <w:rFonts w:ascii="Times New Roman" w:hAnsi="Times New Roman" w:cs="Times New Roman"/>
          <w:sz w:val="28"/>
          <w:szCs w:val="28"/>
        </w:rPr>
        <w:t xml:space="preserve"> </w:t>
      </w:r>
      <w:proofErr w:type="spellStart"/>
      <w:r w:rsidRPr="00ED778A">
        <w:rPr>
          <w:rFonts w:ascii="Times New Roman" w:hAnsi="Times New Roman" w:cs="Times New Roman"/>
          <w:sz w:val="28"/>
          <w:szCs w:val="28"/>
        </w:rPr>
        <w:t>Доможилкина</w:t>
      </w:r>
      <w:proofErr w:type="spellEnd"/>
      <w:r w:rsidRPr="00ED778A">
        <w:rPr>
          <w:rFonts w:ascii="Times New Roman" w:hAnsi="Times New Roman" w:cs="Times New Roman"/>
          <w:sz w:val="28"/>
          <w:szCs w:val="28"/>
        </w:rPr>
        <w:t xml:space="preserve"> Ж.</w:t>
      </w:r>
      <w:r w:rsidR="00432024">
        <w:rPr>
          <w:rFonts w:ascii="Times New Roman" w:hAnsi="Times New Roman" w:cs="Times New Roman"/>
          <w:sz w:val="28"/>
          <w:szCs w:val="28"/>
        </w:rPr>
        <w:t>,</w:t>
      </w:r>
      <w:r w:rsidRPr="00ED778A">
        <w:rPr>
          <w:rFonts w:ascii="Times New Roman" w:hAnsi="Times New Roman" w:cs="Times New Roman"/>
          <w:sz w:val="28"/>
          <w:szCs w:val="28"/>
        </w:rPr>
        <w:t xml:space="preserve"> </w:t>
      </w:r>
      <w:proofErr w:type="spellStart"/>
      <w:r w:rsidR="00432024" w:rsidRPr="00ED778A">
        <w:rPr>
          <w:rFonts w:ascii="Times New Roman" w:hAnsi="Times New Roman" w:cs="Times New Roman"/>
          <w:sz w:val="28"/>
          <w:szCs w:val="28"/>
        </w:rPr>
        <w:t>Джаббарова</w:t>
      </w:r>
      <w:proofErr w:type="spellEnd"/>
      <w:r w:rsidR="00432024" w:rsidRPr="00ED778A">
        <w:rPr>
          <w:rFonts w:ascii="Times New Roman" w:hAnsi="Times New Roman" w:cs="Times New Roman"/>
          <w:sz w:val="28"/>
          <w:szCs w:val="28"/>
        </w:rPr>
        <w:t xml:space="preserve"> </w:t>
      </w:r>
      <w:r w:rsidR="00432024">
        <w:rPr>
          <w:rFonts w:ascii="Times New Roman" w:hAnsi="Times New Roman" w:cs="Times New Roman"/>
          <w:sz w:val="28"/>
          <w:szCs w:val="28"/>
        </w:rPr>
        <w:t>Н.</w:t>
      </w:r>
      <w:r w:rsidR="00432024" w:rsidRPr="00ED778A">
        <w:rPr>
          <w:rFonts w:ascii="Times New Roman" w:hAnsi="Times New Roman" w:cs="Times New Roman"/>
          <w:sz w:val="28"/>
          <w:szCs w:val="28"/>
        </w:rPr>
        <w:t xml:space="preserve">О. </w:t>
      </w:r>
      <w:r w:rsidRPr="00ED778A">
        <w:rPr>
          <w:rFonts w:ascii="Times New Roman" w:hAnsi="Times New Roman" w:cs="Times New Roman"/>
          <w:sz w:val="28"/>
          <w:szCs w:val="28"/>
        </w:rPr>
        <w:t xml:space="preserve">Разработка конкурентной </w:t>
      </w:r>
      <w:r w:rsidRPr="00432024">
        <w:rPr>
          <w:rFonts w:ascii="Times New Roman" w:hAnsi="Times New Roman" w:cs="Times New Roman"/>
          <w:spacing w:val="-2"/>
          <w:sz w:val="28"/>
          <w:szCs w:val="28"/>
        </w:rPr>
        <w:t>стратегии предприятий АПК // Интерактивная наука. – 2016. – №2. – С. 139-142</w:t>
      </w:r>
      <w:r w:rsidR="00432024" w:rsidRPr="00432024">
        <w:rPr>
          <w:rFonts w:ascii="Times New Roman" w:hAnsi="Times New Roman" w:cs="Times New Roman"/>
          <w:spacing w:val="-2"/>
          <w:sz w:val="28"/>
          <w:szCs w:val="28"/>
        </w:rPr>
        <w:t>.</w:t>
      </w:r>
    </w:p>
    <w:p w14:paraId="5783AD00" w14:textId="72FA3056" w:rsidR="007F412C" w:rsidRPr="00ED778A" w:rsidRDefault="007F412C"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1</w:t>
      </w:r>
      <w:r w:rsidR="00713407" w:rsidRPr="00ED778A">
        <w:rPr>
          <w:rFonts w:ascii="Times New Roman" w:hAnsi="Times New Roman" w:cs="Times New Roman"/>
          <w:sz w:val="28"/>
          <w:szCs w:val="28"/>
        </w:rPr>
        <w:t>62</w:t>
      </w:r>
      <w:r w:rsidRPr="00ED778A">
        <w:rPr>
          <w:rFonts w:ascii="Times New Roman" w:hAnsi="Times New Roman" w:cs="Times New Roman"/>
          <w:sz w:val="28"/>
          <w:szCs w:val="28"/>
        </w:rPr>
        <w:t xml:space="preserve"> Ермакова И. Основные стратегии повышения конкурентоспособности предприятия // Молодой ученый. – 2017. – №16(150). – С. 256-259</w:t>
      </w:r>
      <w:r w:rsidR="00432024">
        <w:rPr>
          <w:rFonts w:ascii="Times New Roman" w:hAnsi="Times New Roman" w:cs="Times New Roman"/>
          <w:sz w:val="28"/>
          <w:szCs w:val="28"/>
        </w:rPr>
        <w:t>.</w:t>
      </w:r>
    </w:p>
    <w:p w14:paraId="7190AC3E" w14:textId="013E78B9" w:rsidR="007F412C" w:rsidRPr="00ED778A" w:rsidRDefault="007F412C"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1</w:t>
      </w:r>
      <w:r w:rsidR="00713407" w:rsidRPr="00ED778A">
        <w:rPr>
          <w:rFonts w:ascii="Times New Roman" w:hAnsi="Times New Roman" w:cs="Times New Roman"/>
          <w:sz w:val="28"/>
          <w:szCs w:val="28"/>
        </w:rPr>
        <w:t>63</w:t>
      </w:r>
      <w:r w:rsidRPr="00ED778A">
        <w:rPr>
          <w:rFonts w:ascii="Times New Roman" w:hAnsi="Times New Roman" w:cs="Times New Roman"/>
          <w:sz w:val="28"/>
          <w:szCs w:val="28"/>
        </w:rPr>
        <w:t xml:space="preserve"> Дубинина Н. Подходы к формированию конкурентной стратегии предприятия // Вестник Астраханского государственного технического университета. – 2010. – №2. – С. 65</w:t>
      </w:r>
      <w:r w:rsidR="00432024">
        <w:rPr>
          <w:rFonts w:ascii="Times New Roman" w:hAnsi="Times New Roman" w:cs="Times New Roman"/>
          <w:sz w:val="28"/>
          <w:szCs w:val="28"/>
        </w:rPr>
        <w:t>-</w:t>
      </w:r>
      <w:r w:rsidRPr="00ED778A">
        <w:rPr>
          <w:rFonts w:ascii="Times New Roman" w:hAnsi="Times New Roman" w:cs="Times New Roman"/>
          <w:sz w:val="28"/>
          <w:szCs w:val="28"/>
        </w:rPr>
        <w:t>71</w:t>
      </w:r>
      <w:r w:rsidR="00432024">
        <w:rPr>
          <w:rFonts w:ascii="Times New Roman" w:hAnsi="Times New Roman" w:cs="Times New Roman"/>
          <w:sz w:val="28"/>
          <w:szCs w:val="28"/>
        </w:rPr>
        <w:t>.</w:t>
      </w:r>
    </w:p>
    <w:p w14:paraId="562CBF28" w14:textId="181E4DEB" w:rsidR="007F412C" w:rsidRPr="00ED778A" w:rsidRDefault="007F412C"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1</w:t>
      </w:r>
      <w:r w:rsidR="00713407" w:rsidRPr="00ED778A">
        <w:rPr>
          <w:rFonts w:ascii="Times New Roman" w:hAnsi="Times New Roman" w:cs="Times New Roman"/>
          <w:sz w:val="28"/>
          <w:szCs w:val="28"/>
        </w:rPr>
        <w:t>64</w:t>
      </w:r>
      <w:r w:rsidRPr="00ED778A">
        <w:rPr>
          <w:rFonts w:ascii="Times New Roman" w:hAnsi="Times New Roman" w:cs="Times New Roman"/>
          <w:sz w:val="28"/>
          <w:szCs w:val="28"/>
        </w:rPr>
        <w:t xml:space="preserve"> </w:t>
      </w:r>
      <w:proofErr w:type="spellStart"/>
      <w:r w:rsidRPr="00ED778A">
        <w:rPr>
          <w:rFonts w:ascii="Times New Roman" w:hAnsi="Times New Roman" w:cs="Times New Roman"/>
          <w:sz w:val="28"/>
          <w:szCs w:val="28"/>
        </w:rPr>
        <w:t>Мокроносов</w:t>
      </w:r>
      <w:proofErr w:type="spellEnd"/>
      <w:r w:rsidRPr="00ED778A">
        <w:rPr>
          <w:rFonts w:ascii="Times New Roman" w:hAnsi="Times New Roman" w:cs="Times New Roman"/>
          <w:sz w:val="28"/>
          <w:szCs w:val="28"/>
        </w:rPr>
        <w:t xml:space="preserve"> А.</w:t>
      </w:r>
      <w:r w:rsidR="00432024">
        <w:rPr>
          <w:rFonts w:ascii="Times New Roman" w:hAnsi="Times New Roman" w:cs="Times New Roman"/>
          <w:sz w:val="28"/>
          <w:szCs w:val="28"/>
        </w:rPr>
        <w:t>,</w:t>
      </w:r>
      <w:r w:rsidRPr="00ED778A">
        <w:rPr>
          <w:rFonts w:ascii="Times New Roman" w:hAnsi="Times New Roman" w:cs="Times New Roman"/>
          <w:sz w:val="28"/>
          <w:szCs w:val="28"/>
        </w:rPr>
        <w:t xml:space="preserve"> </w:t>
      </w:r>
      <w:r w:rsidR="00432024" w:rsidRPr="00ED778A">
        <w:rPr>
          <w:rFonts w:ascii="Times New Roman" w:hAnsi="Times New Roman" w:cs="Times New Roman"/>
          <w:sz w:val="28"/>
          <w:szCs w:val="28"/>
        </w:rPr>
        <w:t xml:space="preserve">Маврина </w:t>
      </w:r>
      <w:r w:rsidR="00432024">
        <w:rPr>
          <w:rFonts w:ascii="Times New Roman" w:hAnsi="Times New Roman" w:cs="Times New Roman"/>
          <w:sz w:val="28"/>
          <w:szCs w:val="28"/>
        </w:rPr>
        <w:t>И.</w:t>
      </w:r>
      <w:r w:rsidR="00432024" w:rsidRPr="00ED778A">
        <w:rPr>
          <w:rFonts w:ascii="Times New Roman" w:hAnsi="Times New Roman" w:cs="Times New Roman"/>
          <w:sz w:val="28"/>
          <w:szCs w:val="28"/>
        </w:rPr>
        <w:t xml:space="preserve">Н. </w:t>
      </w:r>
      <w:r w:rsidRPr="00ED778A">
        <w:rPr>
          <w:rFonts w:ascii="Times New Roman" w:hAnsi="Times New Roman" w:cs="Times New Roman"/>
          <w:sz w:val="28"/>
          <w:szCs w:val="28"/>
        </w:rPr>
        <w:t>Конкуренция и конкурентоспособность: учеб</w:t>
      </w:r>
      <w:r w:rsidR="00432024">
        <w:rPr>
          <w:rFonts w:ascii="Times New Roman" w:hAnsi="Times New Roman" w:cs="Times New Roman"/>
          <w:sz w:val="28"/>
          <w:szCs w:val="28"/>
        </w:rPr>
        <w:t>.</w:t>
      </w:r>
      <w:r w:rsidRPr="00ED778A">
        <w:rPr>
          <w:rFonts w:ascii="Times New Roman" w:hAnsi="Times New Roman" w:cs="Times New Roman"/>
          <w:sz w:val="28"/>
          <w:szCs w:val="28"/>
        </w:rPr>
        <w:t xml:space="preserve"> пос. – Екатеринбург, 2014. – 194 с.</w:t>
      </w:r>
    </w:p>
    <w:p w14:paraId="0DAE4C75" w14:textId="4AA08DD4" w:rsidR="007F412C" w:rsidRPr="00ED778A" w:rsidRDefault="007F412C"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1</w:t>
      </w:r>
      <w:r w:rsidR="00713407" w:rsidRPr="00ED778A">
        <w:rPr>
          <w:rFonts w:ascii="Times New Roman" w:hAnsi="Times New Roman" w:cs="Times New Roman"/>
          <w:sz w:val="28"/>
          <w:szCs w:val="28"/>
        </w:rPr>
        <w:t>65</w:t>
      </w:r>
      <w:r w:rsidRPr="00ED778A">
        <w:rPr>
          <w:rFonts w:ascii="Times New Roman" w:hAnsi="Times New Roman" w:cs="Times New Roman"/>
          <w:sz w:val="28"/>
          <w:szCs w:val="28"/>
        </w:rPr>
        <w:t xml:space="preserve"> Наумова Е. Анализ определений стратегии и ее место в системе функционирования предприятия. Разнообразия взглядов и подходов к стратегии // Вестник Южно-Уральского государственного университета. – 2011. – №8. – С. 111</w:t>
      </w:r>
      <w:r w:rsidR="00432024">
        <w:rPr>
          <w:rFonts w:ascii="Times New Roman" w:hAnsi="Times New Roman" w:cs="Times New Roman"/>
          <w:sz w:val="28"/>
          <w:szCs w:val="28"/>
        </w:rPr>
        <w:t>-</w:t>
      </w:r>
      <w:r w:rsidRPr="00ED778A">
        <w:rPr>
          <w:rFonts w:ascii="Times New Roman" w:hAnsi="Times New Roman" w:cs="Times New Roman"/>
          <w:sz w:val="28"/>
          <w:szCs w:val="28"/>
        </w:rPr>
        <w:t>114</w:t>
      </w:r>
      <w:r w:rsidR="00432024">
        <w:rPr>
          <w:rFonts w:ascii="Times New Roman" w:hAnsi="Times New Roman" w:cs="Times New Roman"/>
          <w:sz w:val="28"/>
          <w:szCs w:val="28"/>
        </w:rPr>
        <w:t>.</w:t>
      </w:r>
    </w:p>
    <w:p w14:paraId="72B7DFB2" w14:textId="53BF5AD7" w:rsidR="007F412C" w:rsidRPr="00ED778A" w:rsidRDefault="007F412C"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16</w:t>
      </w:r>
      <w:r w:rsidR="00713407" w:rsidRPr="00ED778A">
        <w:rPr>
          <w:rFonts w:ascii="Times New Roman" w:hAnsi="Times New Roman" w:cs="Times New Roman"/>
          <w:sz w:val="28"/>
          <w:szCs w:val="28"/>
        </w:rPr>
        <w:t>6</w:t>
      </w:r>
      <w:r w:rsidRPr="00ED778A">
        <w:rPr>
          <w:rFonts w:ascii="Times New Roman" w:hAnsi="Times New Roman" w:cs="Times New Roman"/>
          <w:sz w:val="28"/>
          <w:szCs w:val="28"/>
        </w:rPr>
        <w:t xml:space="preserve"> Шаталов М.</w:t>
      </w:r>
      <w:r w:rsidR="00432024">
        <w:rPr>
          <w:rFonts w:ascii="Times New Roman" w:hAnsi="Times New Roman" w:cs="Times New Roman"/>
          <w:sz w:val="28"/>
          <w:szCs w:val="28"/>
        </w:rPr>
        <w:t>,</w:t>
      </w:r>
      <w:r w:rsidRPr="00ED778A">
        <w:rPr>
          <w:rFonts w:ascii="Times New Roman" w:hAnsi="Times New Roman" w:cs="Times New Roman"/>
          <w:sz w:val="28"/>
          <w:szCs w:val="28"/>
        </w:rPr>
        <w:t xml:space="preserve"> </w:t>
      </w:r>
      <w:r w:rsidR="00432024" w:rsidRPr="00ED778A">
        <w:rPr>
          <w:rFonts w:ascii="Times New Roman" w:hAnsi="Times New Roman" w:cs="Times New Roman"/>
          <w:sz w:val="28"/>
          <w:szCs w:val="28"/>
        </w:rPr>
        <w:t>Ахмедов</w:t>
      </w:r>
      <w:r w:rsidR="00432024" w:rsidRPr="00432024">
        <w:rPr>
          <w:rFonts w:ascii="Times New Roman" w:hAnsi="Times New Roman" w:cs="Times New Roman"/>
          <w:sz w:val="28"/>
          <w:szCs w:val="28"/>
        </w:rPr>
        <w:t xml:space="preserve"> </w:t>
      </w:r>
      <w:r w:rsidR="00432024">
        <w:rPr>
          <w:rFonts w:ascii="Times New Roman" w:hAnsi="Times New Roman" w:cs="Times New Roman"/>
          <w:sz w:val="28"/>
          <w:szCs w:val="28"/>
        </w:rPr>
        <w:t>А.</w:t>
      </w:r>
      <w:r w:rsidR="00432024" w:rsidRPr="00ED778A">
        <w:rPr>
          <w:rFonts w:ascii="Times New Roman" w:hAnsi="Times New Roman" w:cs="Times New Roman"/>
          <w:sz w:val="28"/>
          <w:szCs w:val="28"/>
        </w:rPr>
        <w:t xml:space="preserve">Э., </w:t>
      </w:r>
      <w:proofErr w:type="spellStart"/>
      <w:r w:rsidR="00432024" w:rsidRPr="00ED778A">
        <w:rPr>
          <w:rFonts w:ascii="Times New Roman" w:hAnsi="Times New Roman" w:cs="Times New Roman"/>
          <w:sz w:val="28"/>
          <w:szCs w:val="28"/>
        </w:rPr>
        <w:t>Смольянинова</w:t>
      </w:r>
      <w:proofErr w:type="spellEnd"/>
      <w:r w:rsidR="00432024" w:rsidRPr="00ED778A">
        <w:rPr>
          <w:rFonts w:ascii="Times New Roman" w:hAnsi="Times New Roman" w:cs="Times New Roman"/>
          <w:sz w:val="28"/>
          <w:szCs w:val="28"/>
        </w:rPr>
        <w:t xml:space="preserve"> </w:t>
      </w:r>
      <w:r w:rsidR="00432024">
        <w:rPr>
          <w:rFonts w:ascii="Times New Roman" w:hAnsi="Times New Roman" w:cs="Times New Roman"/>
          <w:sz w:val="28"/>
          <w:szCs w:val="28"/>
        </w:rPr>
        <w:t>И.</w:t>
      </w:r>
      <w:r w:rsidR="00432024" w:rsidRPr="00ED778A">
        <w:rPr>
          <w:rFonts w:ascii="Times New Roman" w:hAnsi="Times New Roman" w:cs="Times New Roman"/>
          <w:sz w:val="28"/>
          <w:szCs w:val="28"/>
        </w:rPr>
        <w:t xml:space="preserve">В. </w:t>
      </w:r>
      <w:r w:rsidRPr="00ED778A">
        <w:rPr>
          <w:rFonts w:ascii="Times New Roman" w:hAnsi="Times New Roman" w:cs="Times New Roman"/>
          <w:sz w:val="28"/>
          <w:szCs w:val="28"/>
        </w:rPr>
        <w:t>Обоснование стратегии диверсификации предпринимательских структур в условиях нестабильности внешней среды // Государственный советник. – 2015. – №3. – С.</w:t>
      </w:r>
      <w:r w:rsidR="00432024">
        <w:rPr>
          <w:rFonts w:ascii="Times New Roman" w:hAnsi="Times New Roman" w:cs="Times New Roman"/>
          <w:sz w:val="28"/>
          <w:szCs w:val="28"/>
        </w:rPr>
        <w:t> </w:t>
      </w:r>
      <w:r w:rsidRPr="00ED778A">
        <w:rPr>
          <w:rFonts w:ascii="Times New Roman" w:hAnsi="Times New Roman" w:cs="Times New Roman"/>
          <w:sz w:val="28"/>
          <w:szCs w:val="28"/>
        </w:rPr>
        <w:t>9-13</w:t>
      </w:r>
      <w:r w:rsidR="00432024">
        <w:rPr>
          <w:rFonts w:ascii="Times New Roman" w:hAnsi="Times New Roman" w:cs="Times New Roman"/>
          <w:sz w:val="28"/>
          <w:szCs w:val="28"/>
        </w:rPr>
        <w:t>.</w:t>
      </w:r>
    </w:p>
    <w:p w14:paraId="130D9C8A" w14:textId="5E0FDCC0" w:rsidR="007F412C" w:rsidRPr="00AD53B5" w:rsidRDefault="007F412C"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16</w:t>
      </w:r>
      <w:r w:rsidR="00713407" w:rsidRPr="00ED778A">
        <w:rPr>
          <w:rFonts w:ascii="Times New Roman" w:hAnsi="Times New Roman" w:cs="Times New Roman"/>
          <w:sz w:val="28"/>
          <w:szCs w:val="28"/>
        </w:rPr>
        <w:t>7</w:t>
      </w:r>
      <w:r w:rsidRPr="00ED778A">
        <w:rPr>
          <w:rFonts w:ascii="Times New Roman" w:hAnsi="Times New Roman" w:cs="Times New Roman"/>
          <w:sz w:val="28"/>
          <w:szCs w:val="28"/>
        </w:rPr>
        <w:t xml:space="preserve"> Гончаров А. Конкурентные стратегии сельскохозяйственных </w:t>
      </w:r>
      <w:r w:rsidRPr="00AD53B5">
        <w:rPr>
          <w:rFonts w:ascii="Times New Roman" w:hAnsi="Times New Roman" w:cs="Times New Roman"/>
          <w:sz w:val="28"/>
          <w:szCs w:val="28"/>
        </w:rPr>
        <w:t xml:space="preserve">предприятий </w:t>
      </w:r>
      <w:r w:rsidR="00432024" w:rsidRPr="00AD53B5">
        <w:rPr>
          <w:rFonts w:ascii="Times New Roman" w:hAnsi="Times New Roman" w:cs="Times New Roman"/>
          <w:sz w:val="28"/>
          <w:szCs w:val="28"/>
        </w:rPr>
        <w:t>//</w:t>
      </w:r>
      <w:r w:rsidRPr="00AD53B5">
        <w:rPr>
          <w:rFonts w:ascii="Times New Roman" w:hAnsi="Times New Roman" w:cs="Times New Roman"/>
          <w:sz w:val="28"/>
          <w:szCs w:val="28"/>
        </w:rPr>
        <w:t xml:space="preserve"> https://www.marketing.spb.ru/lib-special/branch</w:t>
      </w:r>
      <w:r w:rsidR="00432024" w:rsidRPr="00AD53B5">
        <w:rPr>
          <w:rFonts w:ascii="Times New Roman" w:hAnsi="Times New Roman" w:cs="Times New Roman"/>
          <w:sz w:val="28"/>
          <w:szCs w:val="28"/>
        </w:rPr>
        <w:t>.</w:t>
      </w:r>
      <w:r w:rsidR="00077FF8" w:rsidRPr="00AD53B5">
        <w:rPr>
          <w:rFonts w:ascii="Times New Roman" w:hAnsi="Times New Roman" w:cs="Times New Roman"/>
          <w:sz w:val="28"/>
          <w:szCs w:val="28"/>
        </w:rPr>
        <w:t xml:space="preserve"> </w:t>
      </w:r>
      <w:r w:rsidR="00AD53B5" w:rsidRPr="00AD53B5">
        <w:rPr>
          <w:rFonts w:ascii="Times New Roman" w:hAnsi="Times New Roman" w:cs="Times New Roman"/>
          <w:sz w:val="28"/>
          <w:szCs w:val="28"/>
        </w:rPr>
        <w:t>07.09.2021.</w:t>
      </w:r>
    </w:p>
    <w:p w14:paraId="0C3B0AC4" w14:textId="0480BCA0" w:rsidR="007F412C" w:rsidRDefault="007F412C"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16</w:t>
      </w:r>
      <w:r w:rsidR="00713407" w:rsidRPr="00ED778A">
        <w:rPr>
          <w:rFonts w:ascii="Times New Roman" w:hAnsi="Times New Roman" w:cs="Times New Roman"/>
          <w:sz w:val="28"/>
          <w:szCs w:val="28"/>
        </w:rPr>
        <w:t>8</w:t>
      </w:r>
      <w:r w:rsidRPr="00ED778A">
        <w:rPr>
          <w:rFonts w:ascii="Times New Roman" w:hAnsi="Times New Roman" w:cs="Times New Roman"/>
          <w:sz w:val="28"/>
          <w:szCs w:val="28"/>
        </w:rPr>
        <w:t xml:space="preserve"> </w:t>
      </w:r>
      <w:proofErr w:type="spellStart"/>
      <w:r w:rsidRPr="00ED778A">
        <w:rPr>
          <w:rFonts w:ascii="Times New Roman" w:hAnsi="Times New Roman" w:cs="Times New Roman"/>
          <w:sz w:val="28"/>
          <w:szCs w:val="28"/>
        </w:rPr>
        <w:t>Сангаева</w:t>
      </w:r>
      <w:proofErr w:type="spellEnd"/>
      <w:r w:rsidRPr="00ED778A">
        <w:rPr>
          <w:rFonts w:ascii="Times New Roman" w:hAnsi="Times New Roman" w:cs="Times New Roman"/>
          <w:sz w:val="28"/>
          <w:szCs w:val="28"/>
        </w:rPr>
        <w:t xml:space="preserve"> Т.</w:t>
      </w:r>
      <w:r w:rsidR="00432024">
        <w:rPr>
          <w:rFonts w:ascii="Times New Roman" w:hAnsi="Times New Roman" w:cs="Times New Roman"/>
          <w:sz w:val="28"/>
          <w:szCs w:val="28"/>
        </w:rPr>
        <w:t>,</w:t>
      </w:r>
      <w:r w:rsidRPr="00ED778A">
        <w:rPr>
          <w:rFonts w:ascii="Times New Roman" w:hAnsi="Times New Roman" w:cs="Times New Roman"/>
          <w:sz w:val="28"/>
          <w:szCs w:val="28"/>
        </w:rPr>
        <w:t xml:space="preserve"> </w:t>
      </w:r>
      <w:proofErr w:type="spellStart"/>
      <w:r w:rsidR="00432024" w:rsidRPr="00ED778A">
        <w:rPr>
          <w:rFonts w:ascii="Times New Roman" w:hAnsi="Times New Roman" w:cs="Times New Roman"/>
          <w:sz w:val="28"/>
          <w:szCs w:val="28"/>
        </w:rPr>
        <w:t>Годжаева</w:t>
      </w:r>
      <w:proofErr w:type="spellEnd"/>
      <w:r w:rsidR="00432024" w:rsidRPr="00432024">
        <w:rPr>
          <w:rFonts w:ascii="Times New Roman" w:hAnsi="Times New Roman" w:cs="Times New Roman"/>
          <w:sz w:val="28"/>
          <w:szCs w:val="28"/>
        </w:rPr>
        <w:t xml:space="preserve"> </w:t>
      </w:r>
      <w:r w:rsidR="00432024" w:rsidRPr="00ED778A">
        <w:rPr>
          <w:rFonts w:ascii="Times New Roman" w:hAnsi="Times New Roman" w:cs="Times New Roman"/>
          <w:sz w:val="28"/>
          <w:szCs w:val="28"/>
        </w:rPr>
        <w:t>Э.С., Пюрвеева</w:t>
      </w:r>
      <w:r w:rsidR="00432024" w:rsidRPr="00432024">
        <w:rPr>
          <w:rFonts w:ascii="Times New Roman" w:hAnsi="Times New Roman" w:cs="Times New Roman"/>
          <w:sz w:val="28"/>
          <w:szCs w:val="28"/>
        </w:rPr>
        <w:t xml:space="preserve"> </w:t>
      </w:r>
      <w:r w:rsidR="00432024" w:rsidRPr="00ED778A">
        <w:rPr>
          <w:rFonts w:ascii="Times New Roman" w:hAnsi="Times New Roman" w:cs="Times New Roman"/>
          <w:sz w:val="28"/>
          <w:szCs w:val="28"/>
        </w:rPr>
        <w:t>К.А.</w:t>
      </w:r>
      <w:r w:rsidR="00432024">
        <w:rPr>
          <w:rFonts w:ascii="Times New Roman" w:hAnsi="Times New Roman" w:cs="Times New Roman"/>
          <w:sz w:val="28"/>
          <w:szCs w:val="28"/>
        </w:rPr>
        <w:t xml:space="preserve"> и др.</w:t>
      </w:r>
      <w:r w:rsidR="00432024" w:rsidRPr="00ED778A">
        <w:rPr>
          <w:rFonts w:ascii="Times New Roman" w:hAnsi="Times New Roman" w:cs="Times New Roman"/>
          <w:sz w:val="28"/>
          <w:szCs w:val="28"/>
        </w:rPr>
        <w:t xml:space="preserve"> </w:t>
      </w:r>
      <w:r w:rsidRPr="00ED778A">
        <w:rPr>
          <w:rFonts w:ascii="Times New Roman" w:hAnsi="Times New Roman" w:cs="Times New Roman"/>
          <w:sz w:val="28"/>
          <w:szCs w:val="28"/>
        </w:rPr>
        <w:t>Повышение конкурентоспособности сельскохозяйственных организаций в регионе // Экономика: вчера, сегодня, завтра. – 2019. – Т</w:t>
      </w:r>
      <w:r w:rsidR="00432024">
        <w:rPr>
          <w:rFonts w:ascii="Times New Roman" w:hAnsi="Times New Roman" w:cs="Times New Roman"/>
          <w:sz w:val="28"/>
          <w:szCs w:val="28"/>
        </w:rPr>
        <w:t>.</w:t>
      </w:r>
      <w:r w:rsidRPr="00ED778A">
        <w:rPr>
          <w:rFonts w:ascii="Times New Roman" w:hAnsi="Times New Roman" w:cs="Times New Roman"/>
          <w:sz w:val="28"/>
          <w:szCs w:val="28"/>
        </w:rPr>
        <w:t xml:space="preserve"> 9</w:t>
      </w:r>
      <w:r w:rsidR="00432024">
        <w:rPr>
          <w:rFonts w:ascii="Times New Roman" w:hAnsi="Times New Roman" w:cs="Times New Roman"/>
          <w:sz w:val="28"/>
          <w:szCs w:val="28"/>
        </w:rPr>
        <w:t>,</w:t>
      </w:r>
      <w:r w:rsidRPr="00ED778A">
        <w:rPr>
          <w:rFonts w:ascii="Times New Roman" w:hAnsi="Times New Roman" w:cs="Times New Roman"/>
          <w:sz w:val="28"/>
          <w:szCs w:val="28"/>
        </w:rPr>
        <w:t xml:space="preserve"> №11А. – С. 389-397</w:t>
      </w:r>
      <w:r w:rsidR="00432024">
        <w:rPr>
          <w:rFonts w:ascii="Times New Roman" w:hAnsi="Times New Roman" w:cs="Times New Roman"/>
          <w:sz w:val="28"/>
          <w:szCs w:val="28"/>
        </w:rPr>
        <w:t>.</w:t>
      </w:r>
    </w:p>
    <w:p w14:paraId="38E95044" w14:textId="28A0A23D" w:rsidR="00292820" w:rsidRDefault="00292820" w:rsidP="009D00AB">
      <w:pPr>
        <w:tabs>
          <w:tab w:val="left" w:pos="993"/>
          <w:tab w:val="left" w:pos="1134"/>
        </w:tabs>
        <w:spacing w:after="0"/>
        <w:ind w:firstLine="709"/>
        <w:jc w:val="both"/>
        <w:rPr>
          <w:rFonts w:ascii="Times New Roman" w:hAnsi="Times New Roman" w:cs="Times New Roman"/>
          <w:sz w:val="28"/>
          <w:szCs w:val="28"/>
          <w:lang w:val="kk-KZ"/>
        </w:rPr>
      </w:pPr>
      <w:r w:rsidRPr="00BA0260">
        <w:rPr>
          <w:rFonts w:ascii="Times New Roman" w:hAnsi="Times New Roman" w:cs="Times New Roman"/>
          <w:sz w:val="28"/>
          <w:szCs w:val="28"/>
          <w:lang w:val="kk-KZ"/>
        </w:rPr>
        <w:t xml:space="preserve">169 </w:t>
      </w:r>
      <w:r w:rsidRPr="00BA0260">
        <w:rPr>
          <w:rFonts w:ascii="Times New Roman" w:eastAsia="Times New Roman" w:hAnsi="Times New Roman" w:cs="Times New Roman"/>
          <w:sz w:val="28"/>
          <w:szCs w:val="28"/>
          <w:lang w:val="kk-KZ" w:eastAsia="ru-RU"/>
        </w:rPr>
        <w:t>Акимбекова Г.У., Никитина Г.А.</w:t>
      </w:r>
      <w:r w:rsidR="001E163C" w:rsidRPr="00BA0260">
        <w:rPr>
          <w:rFonts w:ascii="Times New Roman" w:eastAsia="Times New Roman" w:hAnsi="Times New Roman" w:cs="Times New Roman"/>
          <w:sz w:val="28"/>
          <w:szCs w:val="28"/>
          <w:lang w:val="kk-KZ" w:eastAsia="ru-RU"/>
        </w:rPr>
        <w:t xml:space="preserve"> Приоритетные направления развития Агропромышленного комплекса Казахстана</w:t>
      </w:r>
      <w:r w:rsidRPr="00BA0260">
        <w:rPr>
          <w:rFonts w:ascii="Times New Roman" w:eastAsia="Times New Roman" w:hAnsi="Times New Roman" w:cs="Times New Roman"/>
          <w:sz w:val="28"/>
          <w:szCs w:val="28"/>
          <w:lang w:eastAsia="ru-RU"/>
        </w:rPr>
        <w:t xml:space="preserve"> // Проблемы агрорынка. –</w:t>
      </w:r>
      <w:r w:rsidRPr="00BA0260">
        <w:rPr>
          <w:rFonts w:ascii="Times New Roman" w:hAnsi="Times New Roman" w:cs="Times New Roman"/>
          <w:sz w:val="28"/>
          <w:szCs w:val="28"/>
        </w:rPr>
        <w:t xml:space="preserve"> 20</w:t>
      </w:r>
      <w:r w:rsidRPr="00BA0260">
        <w:rPr>
          <w:rFonts w:ascii="Times New Roman" w:hAnsi="Times New Roman" w:cs="Times New Roman"/>
          <w:sz w:val="28"/>
          <w:szCs w:val="28"/>
          <w:lang w:val="kk-KZ"/>
        </w:rPr>
        <w:t>20</w:t>
      </w:r>
      <w:r w:rsidRPr="00BA0260">
        <w:rPr>
          <w:rFonts w:ascii="Times New Roman" w:hAnsi="Times New Roman" w:cs="Times New Roman"/>
          <w:sz w:val="28"/>
          <w:szCs w:val="28"/>
        </w:rPr>
        <w:t>. – №</w:t>
      </w:r>
      <w:r w:rsidR="003A7891" w:rsidRPr="00BA0260">
        <w:rPr>
          <w:rFonts w:ascii="Times New Roman" w:hAnsi="Times New Roman" w:cs="Times New Roman"/>
          <w:sz w:val="28"/>
          <w:szCs w:val="28"/>
          <w:lang w:val="kk-KZ"/>
        </w:rPr>
        <w:t>4</w:t>
      </w:r>
      <w:r w:rsidRPr="00BA0260">
        <w:rPr>
          <w:rFonts w:ascii="Times New Roman" w:hAnsi="Times New Roman" w:cs="Times New Roman"/>
          <w:sz w:val="28"/>
          <w:szCs w:val="28"/>
        </w:rPr>
        <w:t xml:space="preserve"> – С. </w:t>
      </w:r>
      <w:r w:rsidR="003A7891" w:rsidRPr="00BA0260">
        <w:rPr>
          <w:rFonts w:ascii="Times New Roman" w:hAnsi="Times New Roman" w:cs="Times New Roman"/>
          <w:sz w:val="28"/>
          <w:szCs w:val="28"/>
          <w:lang w:val="kk-KZ"/>
        </w:rPr>
        <w:t>13</w:t>
      </w:r>
      <w:r w:rsidRPr="00BA0260">
        <w:rPr>
          <w:rFonts w:ascii="Times New Roman" w:hAnsi="Times New Roman" w:cs="Times New Roman"/>
          <w:sz w:val="28"/>
          <w:szCs w:val="28"/>
        </w:rPr>
        <w:t>-</w:t>
      </w:r>
      <w:r w:rsidR="003A7891" w:rsidRPr="00BA0260">
        <w:rPr>
          <w:rFonts w:ascii="Times New Roman" w:hAnsi="Times New Roman" w:cs="Times New Roman"/>
          <w:sz w:val="28"/>
          <w:szCs w:val="28"/>
          <w:lang w:val="kk-KZ"/>
        </w:rPr>
        <w:t>2</w:t>
      </w:r>
      <w:r w:rsidRPr="00BA0260">
        <w:rPr>
          <w:rFonts w:ascii="Times New Roman" w:hAnsi="Times New Roman" w:cs="Times New Roman"/>
          <w:sz w:val="28"/>
          <w:szCs w:val="28"/>
          <w:lang w:val="kk-KZ"/>
        </w:rPr>
        <w:t>3.</w:t>
      </w:r>
    </w:p>
    <w:p w14:paraId="5E2EB083" w14:textId="5C7962DC" w:rsidR="007F412C" w:rsidRPr="00ED778A" w:rsidRDefault="007F412C"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lastRenderedPageBreak/>
        <w:t>1</w:t>
      </w:r>
      <w:r w:rsidR="00713407" w:rsidRPr="00ED778A">
        <w:rPr>
          <w:rFonts w:ascii="Times New Roman" w:hAnsi="Times New Roman" w:cs="Times New Roman"/>
          <w:sz w:val="28"/>
          <w:szCs w:val="28"/>
        </w:rPr>
        <w:t>70</w:t>
      </w:r>
      <w:r w:rsidRPr="00ED778A">
        <w:rPr>
          <w:rFonts w:ascii="Times New Roman" w:hAnsi="Times New Roman" w:cs="Times New Roman"/>
          <w:sz w:val="28"/>
          <w:szCs w:val="28"/>
        </w:rPr>
        <w:t xml:space="preserve"> </w:t>
      </w:r>
      <w:proofErr w:type="spellStart"/>
      <w:r w:rsidR="00432024" w:rsidRPr="00ED778A">
        <w:rPr>
          <w:rFonts w:ascii="Times New Roman" w:hAnsi="Times New Roman" w:cs="Times New Roman"/>
          <w:sz w:val="28"/>
          <w:szCs w:val="28"/>
        </w:rPr>
        <w:t>Подгорская</w:t>
      </w:r>
      <w:proofErr w:type="spellEnd"/>
      <w:r w:rsidR="00432024" w:rsidRPr="00432024">
        <w:rPr>
          <w:rFonts w:ascii="Times New Roman" w:hAnsi="Times New Roman" w:cs="Times New Roman"/>
          <w:sz w:val="28"/>
          <w:szCs w:val="28"/>
        </w:rPr>
        <w:t xml:space="preserve"> </w:t>
      </w:r>
      <w:r w:rsidR="00432024" w:rsidRPr="00ED778A">
        <w:rPr>
          <w:rFonts w:ascii="Times New Roman" w:hAnsi="Times New Roman" w:cs="Times New Roman"/>
          <w:sz w:val="28"/>
          <w:szCs w:val="28"/>
        </w:rPr>
        <w:t>С.В., Мирошниченко</w:t>
      </w:r>
      <w:r w:rsidR="00432024" w:rsidRPr="00432024">
        <w:rPr>
          <w:rFonts w:ascii="Times New Roman" w:hAnsi="Times New Roman" w:cs="Times New Roman"/>
          <w:sz w:val="28"/>
          <w:szCs w:val="28"/>
        </w:rPr>
        <w:t xml:space="preserve"> </w:t>
      </w:r>
      <w:r w:rsidR="00432024" w:rsidRPr="00ED778A">
        <w:rPr>
          <w:rFonts w:ascii="Times New Roman" w:hAnsi="Times New Roman" w:cs="Times New Roman"/>
          <w:sz w:val="28"/>
          <w:szCs w:val="28"/>
        </w:rPr>
        <w:t xml:space="preserve">Т.А., </w:t>
      </w:r>
      <w:proofErr w:type="spellStart"/>
      <w:r w:rsidR="00432024" w:rsidRPr="00ED778A">
        <w:rPr>
          <w:rFonts w:ascii="Times New Roman" w:hAnsi="Times New Roman" w:cs="Times New Roman"/>
          <w:sz w:val="28"/>
          <w:szCs w:val="28"/>
        </w:rPr>
        <w:t>Бахматова</w:t>
      </w:r>
      <w:proofErr w:type="spellEnd"/>
      <w:r w:rsidR="00432024" w:rsidRPr="00432024">
        <w:rPr>
          <w:rFonts w:ascii="Times New Roman" w:hAnsi="Times New Roman" w:cs="Times New Roman"/>
          <w:sz w:val="28"/>
          <w:szCs w:val="28"/>
        </w:rPr>
        <w:t xml:space="preserve"> </w:t>
      </w:r>
      <w:r w:rsidR="00432024" w:rsidRPr="00ED778A">
        <w:rPr>
          <w:rFonts w:ascii="Times New Roman" w:hAnsi="Times New Roman" w:cs="Times New Roman"/>
          <w:sz w:val="28"/>
          <w:szCs w:val="28"/>
        </w:rPr>
        <w:t>Г.Н.</w:t>
      </w:r>
      <w:r w:rsidR="00432024">
        <w:rPr>
          <w:rFonts w:ascii="Times New Roman" w:hAnsi="Times New Roman" w:cs="Times New Roman"/>
          <w:sz w:val="28"/>
          <w:szCs w:val="28"/>
        </w:rPr>
        <w:t xml:space="preserve"> </w:t>
      </w:r>
      <w:r w:rsidRPr="00ED778A">
        <w:rPr>
          <w:rFonts w:ascii="Times New Roman" w:hAnsi="Times New Roman" w:cs="Times New Roman"/>
          <w:sz w:val="28"/>
          <w:szCs w:val="28"/>
        </w:rPr>
        <w:t>Современные аспекты диверсификации сельской экономики в условиях цивилизационных трансформаций</w:t>
      </w:r>
      <w:r w:rsidR="00432024">
        <w:rPr>
          <w:rFonts w:ascii="Times New Roman" w:hAnsi="Times New Roman" w:cs="Times New Roman"/>
          <w:sz w:val="28"/>
          <w:szCs w:val="28"/>
        </w:rPr>
        <w:t>:</w:t>
      </w:r>
      <w:r w:rsidRPr="00ED778A">
        <w:rPr>
          <w:rFonts w:ascii="Times New Roman" w:hAnsi="Times New Roman" w:cs="Times New Roman"/>
          <w:sz w:val="28"/>
          <w:szCs w:val="28"/>
        </w:rPr>
        <w:t xml:space="preserve"> </w:t>
      </w:r>
      <w:r w:rsidR="00432024" w:rsidRPr="00ED778A">
        <w:rPr>
          <w:rFonts w:ascii="Times New Roman" w:hAnsi="Times New Roman" w:cs="Times New Roman"/>
          <w:sz w:val="28"/>
          <w:szCs w:val="28"/>
        </w:rPr>
        <w:t>монография</w:t>
      </w:r>
      <w:r w:rsidRPr="00ED778A">
        <w:rPr>
          <w:rFonts w:ascii="Times New Roman" w:hAnsi="Times New Roman" w:cs="Times New Roman"/>
          <w:sz w:val="28"/>
          <w:szCs w:val="28"/>
        </w:rPr>
        <w:t>. – Р</w:t>
      </w:r>
      <w:r w:rsidR="00432024">
        <w:rPr>
          <w:rFonts w:ascii="Times New Roman" w:hAnsi="Times New Roman" w:cs="Times New Roman"/>
          <w:sz w:val="28"/>
          <w:szCs w:val="28"/>
        </w:rPr>
        <w:t>-</w:t>
      </w:r>
      <w:r w:rsidRPr="00ED778A">
        <w:rPr>
          <w:rFonts w:ascii="Times New Roman" w:hAnsi="Times New Roman" w:cs="Times New Roman"/>
          <w:sz w:val="28"/>
          <w:szCs w:val="28"/>
        </w:rPr>
        <w:t>н</w:t>
      </w:r>
      <w:r w:rsidR="00432024">
        <w:rPr>
          <w:rFonts w:ascii="Times New Roman" w:hAnsi="Times New Roman" w:cs="Times New Roman"/>
          <w:sz w:val="28"/>
          <w:szCs w:val="28"/>
        </w:rPr>
        <w:t>а-</w:t>
      </w:r>
      <w:r w:rsidRPr="00ED778A">
        <w:rPr>
          <w:rFonts w:ascii="Times New Roman" w:hAnsi="Times New Roman" w:cs="Times New Roman"/>
          <w:sz w:val="28"/>
          <w:szCs w:val="28"/>
        </w:rPr>
        <w:t>Д</w:t>
      </w:r>
      <w:r w:rsidR="00432024">
        <w:rPr>
          <w:rFonts w:ascii="Times New Roman" w:hAnsi="Times New Roman" w:cs="Times New Roman"/>
          <w:sz w:val="28"/>
          <w:szCs w:val="28"/>
        </w:rPr>
        <w:t>.</w:t>
      </w:r>
      <w:r w:rsidRPr="00ED778A">
        <w:rPr>
          <w:rFonts w:ascii="Times New Roman" w:hAnsi="Times New Roman" w:cs="Times New Roman"/>
          <w:sz w:val="28"/>
          <w:szCs w:val="28"/>
        </w:rPr>
        <w:t xml:space="preserve">: </w:t>
      </w:r>
      <w:proofErr w:type="spellStart"/>
      <w:r w:rsidRPr="00ED778A">
        <w:rPr>
          <w:rFonts w:ascii="Times New Roman" w:hAnsi="Times New Roman" w:cs="Times New Roman"/>
          <w:sz w:val="28"/>
          <w:szCs w:val="28"/>
        </w:rPr>
        <w:t>А</w:t>
      </w:r>
      <w:r w:rsidR="00432024">
        <w:rPr>
          <w:rFonts w:ascii="Times New Roman" w:hAnsi="Times New Roman" w:cs="Times New Roman"/>
          <w:sz w:val="28"/>
          <w:szCs w:val="28"/>
        </w:rPr>
        <w:t>зовПринт</w:t>
      </w:r>
      <w:proofErr w:type="spellEnd"/>
      <w:r w:rsidRPr="00ED778A">
        <w:rPr>
          <w:rFonts w:ascii="Times New Roman" w:hAnsi="Times New Roman" w:cs="Times New Roman"/>
          <w:sz w:val="28"/>
          <w:szCs w:val="28"/>
        </w:rPr>
        <w:t>, 2021. – 112 с.</w:t>
      </w:r>
    </w:p>
    <w:p w14:paraId="403677F1" w14:textId="706FEF5F" w:rsidR="007F412C" w:rsidRPr="00ED778A" w:rsidRDefault="007F412C"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1</w:t>
      </w:r>
      <w:r w:rsidR="00713407" w:rsidRPr="00ED778A">
        <w:rPr>
          <w:rFonts w:ascii="Times New Roman" w:hAnsi="Times New Roman" w:cs="Times New Roman"/>
          <w:sz w:val="28"/>
          <w:szCs w:val="28"/>
        </w:rPr>
        <w:t>71</w:t>
      </w:r>
      <w:r w:rsidRPr="00ED778A">
        <w:rPr>
          <w:rFonts w:ascii="Times New Roman" w:hAnsi="Times New Roman" w:cs="Times New Roman"/>
          <w:sz w:val="28"/>
          <w:szCs w:val="28"/>
        </w:rPr>
        <w:t xml:space="preserve"> </w:t>
      </w:r>
      <w:proofErr w:type="spellStart"/>
      <w:r w:rsidR="00A40450" w:rsidRPr="00ED778A">
        <w:rPr>
          <w:rFonts w:ascii="Times New Roman" w:hAnsi="Times New Roman" w:cs="Times New Roman"/>
          <w:sz w:val="28"/>
          <w:szCs w:val="28"/>
        </w:rPr>
        <w:t>Ушачев</w:t>
      </w:r>
      <w:proofErr w:type="spellEnd"/>
      <w:r w:rsidR="00A40450" w:rsidRPr="00A40450">
        <w:rPr>
          <w:rFonts w:ascii="Times New Roman" w:hAnsi="Times New Roman" w:cs="Times New Roman"/>
          <w:sz w:val="28"/>
          <w:szCs w:val="28"/>
        </w:rPr>
        <w:t xml:space="preserve"> </w:t>
      </w:r>
      <w:r w:rsidR="00A40450" w:rsidRPr="00ED778A">
        <w:rPr>
          <w:rFonts w:ascii="Times New Roman" w:hAnsi="Times New Roman" w:cs="Times New Roman"/>
          <w:sz w:val="28"/>
          <w:szCs w:val="28"/>
        </w:rPr>
        <w:t xml:space="preserve">И.Г., </w:t>
      </w:r>
      <w:proofErr w:type="spellStart"/>
      <w:r w:rsidR="00A40450" w:rsidRPr="00ED778A">
        <w:rPr>
          <w:rFonts w:ascii="Times New Roman" w:hAnsi="Times New Roman" w:cs="Times New Roman"/>
          <w:sz w:val="28"/>
          <w:szCs w:val="28"/>
        </w:rPr>
        <w:t>Папцов</w:t>
      </w:r>
      <w:proofErr w:type="spellEnd"/>
      <w:r w:rsidR="00A40450" w:rsidRPr="00A40450">
        <w:rPr>
          <w:rFonts w:ascii="Times New Roman" w:hAnsi="Times New Roman" w:cs="Times New Roman"/>
          <w:sz w:val="28"/>
          <w:szCs w:val="28"/>
        </w:rPr>
        <w:t xml:space="preserve"> </w:t>
      </w:r>
      <w:r w:rsidR="00A40450" w:rsidRPr="00ED778A">
        <w:rPr>
          <w:rFonts w:ascii="Times New Roman" w:hAnsi="Times New Roman" w:cs="Times New Roman"/>
          <w:sz w:val="28"/>
          <w:szCs w:val="28"/>
        </w:rPr>
        <w:t xml:space="preserve">А.Г., </w:t>
      </w:r>
      <w:proofErr w:type="spellStart"/>
      <w:r w:rsidR="00A40450" w:rsidRPr="00ED778A">
        <w:rPr>
          <w:rFonts w:ascii="Times New Roman" w:hAnsi="Times New Roman" w:cs="Times New Roman"/>
          <w:sz w:val="28"/>
          <w:szCs w:val="28"/>
        </w:rPr>
        <w:t>Долгушкин</w:t>
      </w:r>
      <w:proofErr w:type="spellEnd"/>
      <w:r w:rsidR="00A40450" w:rsidRPr="00A40450">
        <w:rPr>
          <w:rFonts w:ascii="Times New Roman" w:hAnsi="Times New Roman" w:cs="Times New Roman"/>
          <w:sz w:val="28"/>
          <w:szCs w:val="28"/>
        </w:rPr>
        <w:t xml:space="preserve"> </w:t>
      </w:r>
      <w:r w:rsidR="00A40450" w:rsidRPr="00ED778A">
        <w:rPr>
          <w:rFonts w:ascii="Times New Roman" w:hAnsi="Times New Roman" w:cs="Times New Roman"/>
          <w:sz w:val="28"/>
          <w:szCs w:val="28"/>
        </w:rPr>
        <w:t>Н.К.</w:t>
      </w:r>
      <w:r w:rsidR="00A40450">
        <w:rPr>
          <w:rFonts w:ascii="Times New Roman" w:hAnsi="Times New Roman" w:cs="Times New Roman"/>
          <w:sz w:val="28"/>
          <w:szCs w:val="28"/>
        </w:rPr>
        <w:t xml:space="preserve"> и др.</w:t>
      </w:r>
      <w:r w:rsidR="00A40450" w:rsidRPr="00ED778A">
        <w:rPr>
          <w:rFonts w:ascii="Times New Roman" w:hAnsi="Times New Roman" w:cs="Times New Roman"/>
          <w:sz w:val="28"/>
          <w:szCs w:val="28"/>
        </w:rPr>
        <w:t xml:space="preserve"> </w:t>
      </w:r>
      <w:r w:rsidRPr="00ED778A">
        <w:rPr>
          <w:rFonts w:ascii="Times New Roman" w:hAnsi="Times New Roman" w:cs="Times New Roman"/>
          <w:sz w:val="28"/>
          <w:szCs w:val="28"/>
        </w:rPr>
        <w:t>Стратегические направления развития сельского хозяйства России в условиях углубления интеграции в ЕАЭС.</w:t>
      </w:r>
      <w:r w:rsidR="00A40450">
        <w:rPr>
          <w:rFonts w:ascii="Times New Roman" w:hAnsi="Times New Roman" w:cs="Times New Roman"/>
          <w:sz w:val="28"/>
          <w:szCs w:val="28"/>
        </w:rPr>
        <w:t xml:space="preserve"> </w:t>
      </w:r>
      <w:r w:rsidRPr="00ED778A">
        <w:rPr>
          <w:rFonts w:ascii="Times New Roman" w:hAnsi="Times New Roman" w:cs="Times New Roman"/>
          <w:sz w:val="28"/>
          <w:szCs w:val="28"/>
        </w:rPr>
        <w:t>– М.</w:t>
      </w:r>
      <w:r w:rsidR="00A40450">
        <w:rPr>
          <w:rFonts w:ascii="Times New Roman" w:hAnsi="Times New Roman" w:cs="Times New Roman"/>
          <w:sz w:val="28"/>
          <w:szCs w:val="28"/>
        </w:rPr>
        <w:t>,</w:t>
      </w:r>
      <w:r w:rsidRPr="00ED778A">
        <w:rPr>
          <w:rFonts w:ascii="Times New Roman" w:hAnsi="Times New Roman" w:cs="Times New Roman"/>
          <w:sz w:val="28"/>
          <w:szCs w:val="28"/>
        </w:rPr>
        <w:t xml:space="preserve"> 2017. – 48 с.</w:t>
      </w:r>
    </w:p>
    <w:p w14:paraId="449B0CCA" w14:textId="1D1A863E" w:rsidR="00713407" w:rsidRPr="00A40450" w:rsidRDefault="00713407" w:rsidP="009D00AB">
      <w:pPr>
        <w:tabs>
          <w:tab w:val="left" w:pos="993"/>
          <w:tab w:val="left" w:pos="1134"/>
        </w:tabs>
        <w:spacing w:after="0"/>
        <w:ind w:firstLine="709"/>
        <w:jc w:val="both"/>
        <w:rPr>
          <w:rFonts w:ascii="Times New Roman" w:hAnsi="Times New Roman" w:cs="Times New Roman"/>
          <w:sz w:val="28"/>
          <w:szCs w:val="28"/>
          <w:lang w:val="en-US"/>
        </w:rPr>
      </w:pPr>
      <w:r w:rsidRPr="00A40450">
        <w:rPr>
          <w:rFonts w:ascii="Times New Roman" w:hAnsi="Times New Roman" w:cs="Times New Roman"/>
          <w:sz w:val="28"/>
          <w:szCs w:val="28"/>
          <w:lang w:val="en-US"/>
        </w:rPr>
        <w:t xml:space="preserve">172 </w:t>
      </w:r>
      <w:hyperlink r:id="rId51" w:history="1">
        <w:r w:rsidRPr="00ED778A">
          <w:rPr>
            <w:rFonts w:ascii="Times New Roman" w:hAnsi="Times New Roman" w:cs="Times New Roman"/>
            <w:sz w:val="28"/>
            <w:szCs w:val="28"/>
            <w:lang w:val="en-US"/>
          </w:rPr>
          <w:t>Mursalova</w:t>
        </w:r>
        <w:r w:rsidRPr="00A40450">
          <w:rPr>
            <w:rFonts w:ascii="Times New Roman" w:hAnsi="Times New Roman" w:cs="Times New Roman"/>
            <w:sz w:val="28"/>
            <w:szCs w:val="28"/>
            <w:lang w:val="en-US"/>
          </w:rPr>
          <w:t xml:space="preserve"> </w:t>
        </w:r>
        <w:r w:rsidRPr="00ED778A">
          <w:rPr>
            <w:rFonts w:ascii="Times New Roman" w:hAnsi="Times New Roman" w:cs="Times New Roman"/>
            <w:sz w:val="28"/>
            <w:szCs w:val="28"/>
            <w:lang w:val="en-US"/>
          </w:rPr>
          <w:t>K</w:t>
        </w:r>
        <w:r w:rsidRPr="00A40450">
          <w:rPr>
            <w:rFonts w:ascii="Times New Roman" w:hAnsi="Times New Roman" w:cs="Times New Roman"/>
            <w:sz w:val="28"/>
            <w:szCs w:val="28"/>
            <w:lang w:val="en-US"/>
          </w:rPr>
          <w:t>.</w:t>
        </w:r>
        <w:r w:rsidRPr="00ED778A">
          <w:rPr>
            <w:rFonts w:ascii="Times New Roman" w:hAnsi="Times New Roman" w:cs="Times New Roman"/>
            <w:sz w:val="28"/>
            <w:szCs w:val="28"/>
            <w:lang w:val="en-US"/>
          </w:rPr>
          <w:t>N</w:t>
        </w:r>
        <w:r w:rsidRPr="00A40450">
          <w:rPr>
            <w:rFonts w:ascii="Times New Roman" w:hAnsi="Times New Roman" w:cs="Times New Roman"/>
            <w:sz w:val="28"/>
            <w:szCs w:val="28"/>
            <w:lang w:val="en-US"/>
          </w:rPr>
          <w:t>.</w:t>
        </w:r>
      </w:hyperlink>
      <w:r w:rsidRPr="00A40450">
        <w:rPr>
          <w:rFonts w:ascii="Times New Roman" w:hAnsi="Times New Roman" w:cs="Times New Roman"/>
          <w:sz w:val="28"/>
          <w:szCs w:val="28"/>
          <w:lang w:val="en-US"/>
        </w:rPr>
        <w:t xml:space="preserve">, </w:t>
      </w:r>
      <w:proofErr w:type="spellStart"/>
      <w:r w:rsidRPr="00ED778A">
        <w:rPr>
          <w:rFonts w:ascii="Times New Roman" w:hAnsi="Times New Roman" w:cs="Times New Roman"/>
          <w:sz w:val="28"/>
          <w:szCs w:val="28"/>
          <w:lang w:val="en-US"/>
        </w:rPr>
        <w:t>Ainakanova</w:t>
      </w:r>
      <w:proofErr w:type="spellEnd"/>
      <w:r w:rsidRPr="00A40450">
        <w:rPr>
          <w:rFonts w:ascii="Times New Roman" w:hAnsi="Times New Roman" w:cs="Times New Roman"/>
          <w:sz w:val="28"/>
          <w:szCs w:val="28"/>
          <w:lang w:val="en-US"/>
        </w:rPr>
        <w:t xml:space="preserve"> </w:t>
      </w:r>
      <w:r w:rsidRPr="00ED778A">
        <w:rPr>
          <w:rFonts w:ascii="Times New Roman" w:hAnsi="Times New Roman" w:cs="Times New Roman"/>
          <w:sz w:val="28"/>
          <w:szCs w:val="28"/>
          <w:lang w:val="en-US"/>
        </w:rPr>
        <w:t>B</w:t>
      </w:r>
      <w:r w:rsidRPr="00A40450">
        <w:rPr>
          <w:rFonts w:ascii="Times New Roman" w:hAnsi="Times New Roman" w:cs="Times New Roman"/>
          <w:sz w:val="28"/>
          <w:szCs w:val="28"/>
          <w:lang w:val="en-US"/>
        </w:rPr>
        <w:t>.</w:t>
      </w:r>
      <w:r w:rsidRPr="00ED778A">
        <w:rPr>
          <w:rFonts w:ascii="Times New Roman" w:hAnsi="Times New Roman" w:cs="Times New Roman"/>
          <w:sz w:val="28"/>
          <w:szCs w:val="28"/>
          <w:lang w:val="en-US"/>
        </w:rPr>
        <w:t>A</w:t>
      </w:r>
      <w:r w:rsidRPr="00A40450">
        <w:rPr>
          <w:rFonts w:ascii="Times New Roman" w:hAnsi="Times New Roman" w:cs="Times New Roman"/>
          <w:sz w:val="28"/>
          <w:szCs w:val="28"/>
          <w:lang w:val="en-US"/>
        </w:rPr>
        <w:t xml:space="preserve">., </w:t>
      </w:r>
      <w:hyperlink r:id="rId52" w:history="1">
        <w:proofErr w:type="spellStart"/>
        <w:r w:rsidRPr="00ED778A">
          <w:rPr>
            <w:rFonts w:ascii="Times New Roman" w:hAnsi="Times New Roman" w:cs="Times New Roman"/>
            <w:sz w:val="28"/>
            <w:szCs w:val="28"/>
            <w:lang w:val="en-US"/>
          </w:rPr>
          <w:t>Kazkenova</w:t>
        </w:r>
        <w:proofErr w:type="spellEnd"/>
        <w:r w:rsidRPr="00A40450">
          <w:rPr>
            <w:rFonts w:ascii="Times New Roman" w:hAnsi="Times New Roman" w:cs="Times New Roman"/>
            <w:sz w:val="28"/>
            <w:szCs w:val="28"/>
            <w:lang w:val="en-US"/>
          </w:rPr>
          <w:t xml:space="preserve"> </w:t>
        </w:r>
        <w:r w:rsidRPr="00ED778A">
          <w:rPr>
            <w:rFonts w:ascii="Times New Roman" w:hAnsi="Times New Roman" w:cs="Times New Roman"/>
            <w:sz w:val="28"/>
            <w:szCs w:val="28"/>
            <w:lang w:val="en-US"/>
          </w:rPr>
          <w:t>A</w:t>
        </w:r>
        <w:r w:rsidRPr="00A40450">
          <w:rPr>
            <w:rFonts w:ascii="Times New Roman" w:hAnsi="Times New Roman" w:cs="Times New Roman"/>
            <w:sz w:val="28"/>
            <w:szCs w:val="28"/>
            <w:lang w:val="en-US"/>
          </w:rPr>
          <w:t>.</w:t>
        </w:r>
        <w:r w:rsidRPr="00ED778A">
          <w:rPr>
            <w:rFonts w:ascii="Times New Roman" w:hAnsi="Times New Roman" w:cs="Times New Roman"/>
            <w:sz w:val="28"/>
            <w:szCs w:val="28"/>
            <w:lang w:val="en-US"/>
          </w:rPr>
          <w:t>S</w:t>
        </w:r>
        <w:r w:rsidRPr="00A40450">
          <w:rPr>
            <w:rFonts w:ascii="Times New Roman" w:hAnsi="Times New Roman" w:cs="Times New Roman"/>
            <w:sz w:val="28"/>
            <w:szCs w:val="28"/>
            <w:lang w:val="en-US"/>
          </w:rPr>
          <w:t>.</w:t>
        </w:r>
      </w:hyperlink>
      <w:r w:rsidR="00A40450">
        <w:rPr>
          <w:rFonts w:ascii="Times New Roman" w:hAnsi="Times New Roman" w:cs="Times New Roman"/>
          <w:sz w:val="28"/>
          <w:szCs w:val="28"/>
          <w:lang w:val="en-US"/>
        </w:rPr>
        <w:t xml:space="preserve"> et al.</w:t>
      </w:r>
      <w:r w:rsidRPr="00A40450">
        <w:rPr>
          <w:rFonts w:ascii="Times New Roman" w:hAnsi="Times New Roman" w:cs="Times New Roman"/>
          <w:sz w:val="28"/>
          <w:szCs w:val="28"/>
          <w:lang w:val="en-US"/>
        </w:rPr>
        <w:t xml:space="preserve"> </w:t>
      </w:r>
      <w:r w:rsidRPr="00ED778A">
        <w:rPr>
          <w:rFonts w:ascii="Times New Roman" w:hAnsi="Times New Roman" w:cs="Times New Roman"/>
          <w:sz w:val="28"/>
          <w:szCs w:val="28"/>
          <w:lang w:val="en-US"/>
        </w:rPr>
        <w:t>Analysis of problems of Kazakhstan’s economic integration in the EAEU // Journal of Advanced Research in Law and Economics</w:t>
      </w:r>
      <w:r w:rsidR="00A40450">
        <w:rPr>
          <w:rFonts w:ascii="Times New Roman" w:hAnsi="Times New Roman" w:cs="Times New Roman"/>
          <w:sz w:val="28"/>
          <w:szCs w:val="28"/>
          <w:lang w:val="en-US"/>
        </w:rPr>
        <w:t>. – 2020. – Vol.</w:t>
      </w:r>
      <w:r w:rsidRPr="00ED778A">
        <w:rPr>
          <w:rFonts w:ascii="Times New Roman" w:hAnsi="Times New Roman" w:cs="Times New Roman"/>
          <w:sz w:val="28"/>
          <w:szCs w:val="28"/>
          <w:lang w:val="en-US"/>
        </w:rPr>
        <w:t xml:space="preserve"> </w:t>
      </w:r>
      <w:r w:rsidR="00A40450">
        <w:rPr>
          <w:rFonts w:ascii="Times New Roman" w:hAnsi="Times New Roman" w:cs="Times New Roman"/>
          <w:sz w:val="28"/>
          <w:szCs w:val="28"/>
          <w:lang w:val="en-US"/>
        </w:rPr>
        <w:t>11</w:t>
      </w:r>
      <w:r w:rsidRPr="00A40450">
        <w:rPr>
          <w:rFonts w:ascii="Times New Roman" w:hAnsi="Times New Roman" w:cs="Times New Roman"/>
          <w:sz w:val="28"/>
          <w:szCs w:val="28"/>
          <w:lang w:val="en-US"/>
        </w:rPr>
        <w:t xml:space="preserve">, </w:t>
      </w:r>
      <w:r w:rsidRPr="00ED778A">
        <w:rPr>
          <w:rFonts w:ascii="Times New Roman" w:hAnsi="Times New Roman" w:cs="Times New Roman"/>
          <w:sz w:val="28"/>
          <w:szCs w:val="28"/>
          <w:lang w:val="en-US"/>
        </w:rPr>
        <w:t>Issue</w:t>
      </w:r>
      <w:r w:rsidRPr="00A40450">
        <w:rPr>
          <w:rFonts w:ascii="Times New Roman" w:hAnsi="Times New Roman" w:cs="Times New Roman"/>
          <w:sz w:val="28"/>
          <w:szCs w:val="28"/>
          <w:lang w:val="en-US"/>
        </w:rPr>
        <w:t xml:space="preserve"> 4(50)</w:t>
      </w:r>
      <w:r w:rsidR="00A40450">
        <w:rPr>
          <w:rFonts w:ascii="Times New Roman" w:hAnsi="Times New Roman" w:cs="Times New Roman"/>
          <w:sz w:val="28"/>
          <w:szCs w:val="28"/>
          <w:lang w:val="en-US"/>
        </w:rPr>
        <w:t>. – P.</w:t>
      </w:r>
      <w:r w:rsidRPr="00A40450">
        <w:rPr>
          <w:rFonts w:ascii="Times New Roman" w:hAnsi="Times New Roman" w:cs="Times New Roman"/>
          <w:sz w:val="28"/>
          <w:szCs w:val="28"/>
          <w:lang w:val="en-US"/>
        </w:rPr>
        <w:t xml:space="preserve"> 1218</w:t>
      </w:r>
      <w:r w:rsidRPr="00ED778A">
        <w:rPr>
          <w:rFonts w:ascii="Times New Roman" w:hAnsi="Times New Roman" w:cs="Times New Roman"/>
          <w:sz w:val="28"/>
          <w:szCs w:val="28"/>
          <w:lang w:val="kk-KZ"/>
        </w:rPr>
        <w:t>-</w:t>
      </w:r>
      <w:r w:rsidRPr="00A40450">
        <w:rPr>
          <w:rFonts w:ascii="Times New Roman" w:hAnsi="Times New Roman" w:cs="Times New Roman"/>
          <w:sz w:val="28"/>
          <w:szCs w:val="28"/>
          <w:lang w:val="en-US"/>
        </w:rPr>
        <w:t>1232.</w:t>
      </w:r>
    </w:p>
    <w:p w14:paraId="04A4370A" w14:textId="124A8EC2" w:rsidR="007F412C" w:rsidRPr="00F93129" w:rsidRDefault="006A0E29"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173</w:t>
      </w:r>
      <w:r w:rsidR="007F412C" w:rsidRPr="00ED778A">
        <w:rPr>
          <w:rFonts w:ascii="Times New Roman" w:hAnsi="Times New Roman" w:cs="Times New Roman"/>
          <w:sz w:val="28"/>
          <w:szCs w:val="28"/>
        </w:rPr>
        <w:t xml:space="preserve"> </w:t>
      </w:r>
      <w:r w:rsidR="00A40450">
        <w:rPr>
          <w:rFonts w:ascii="Times New Roman" w:hAnsi="Times New Roman" w:cs="Times New Roman"/>
          <w:sz w:val="28"/>
          <w:szCs w:val="28"/>
        </w:rPr>
        <w:t xml:space="preserve">О </w:t>
      </w:r>
      <w:r w:rsidR="007F412C" w:rsidRPr="00ED778A">
        <w:rPr>
          <w:rFonts w:ascii="Times New Roman" w:hAnsi="Times New Roman" w:cs="Times New Roman"/>
          <w:sz w:val="28"/>
          <w:szCs w:val="28"/>
        </w:rPr>
        <w:t>Стратегически</w:t>
      </w:r>
      <w:r w:rsidR="00A40450">
        <w:rPr>
          <w:rFonts w:ascii="Times New Roman" w:hAnsi="Times New Roman" w:cs="Times New Roman"/>
          <w:sz w:val="28"/>
          <w:szCs w:val="28"/>
        </w:rPr>
        <w:t>х</w:t>
      </w:r>
      <w:r w:rsidR="007F412C" w:rsidRPr="00ED778A">
        <w:rPr>
          <w:rFonts w:ascii="Times New Roman" w:hAnsi="Times New Roman" w:cs="Times New Roman"/>
          <w:sz w:val="28"/>
          <w:szCs w:val="28"/>
        </w:rPr>
        <w:t xml:space="preserve"> направления</w:t>
      </w:r>
      <w:r w:rsidR="00A40450">
        <w:rPr>
          <w:rFonts w:ascii="Times New Roman" w:hAnsi="Times New Roman" w:cs="Times New Roman"/>
          <w:sz w:val="28"/>
          <w:szCs w:val="28"/>
        </w:rPr>
        <w:t>х</w:t>
      </w:r>
      <w:r w:rsidR="007F412C" w:rsidRPr="00ED778A">
        <w:rPr>
          <w:rFonts w:ascii="Times New Roman" w:hAnsi="Times New Roman" w:cs="Times New Roman"/>
          <w:sz w:val="28"/>
          <w:szCs w:val="28"/>
        </w:rPr>
        <w:t xml:space="preserve"> развития </w:t>
      </w:r>
      <w:r w:rsidR="00A40450" w:rsidRPr="00ED778A">
        <w:rPr>
          <w:rFonts w:ascii="Times New Roman" w:hAnsi="Times New Roman" w:cs="Times New Roman"/>
          <w:sz w:val="28"/>
          <w:szCs w:val="28"/>
        </w:rPr>
        <w:t xml:space="preserve">евразийской </w:t>
      </w:r>
      <w:r w:rsidR="007F412C" w:rsidRPr="00ED778A">
        <w:rPr>
          <w:rFonts w:ascii="Times New Roman" w:hAnsi="Times New Roman" w:cs="Times New Roman"/>
          <w:sz w:val="28"/>
          <w:szCs w:val="28"/>
        </w:rPr>
        <w:t>экономической интеграции до 2025 года</w:t>
      </w:r>
      <w:r w:rsidR="00A40450">
        <w:rPr>
          <w:rFonts w:ascii="Times New Roman" w:hAnsi="Times New Roman" w:cs="Times New Roman"/>
          <w:sz w:val="28"/>
          <w:szCs w:val="28"/>
        </w:rPr>
        <w:t>:</w:t>
      </w:r>
      <w:r w:rsidR="007F412C" w:rsidRPr="00ED778A">
        <w:rPr>
          <w:rFonts w:ascii="Times New Roman" w:hAnsi="Times New Roman" w:cs="Times New Roman"/>
          <w:sz w:val="28"/>
          <w:szCs w:val="28"/>
        </w:rPr>
        <w:t xml:space="preserve"> </w:t>
      </w:r>
      <w:r w:rsidR="00A40450" w:rsidRPr="00ED778A">
        <w:rPr>
          <w:rFonts w:ascii="Times New Roman" w:hAnsi="Times New Roman" w:cs="Times New Roman"/>
          <w:sz w:val="28"/>
          <w:szCs w:val="28"/>
        </w:rPr>
        <w:t>утв</w:t>
      </w:r>
      <w:r w:rsidR="00A40450">
        <w:rPr>
          <w:rFonts w:ascii="Times New Roman" w:hAnsi="Times New Roman" w:cs="Times New Roman"/>
          <w:sz w:val="28"/>
          <w:szCs w:val="28"/>
        </w:rPr>
        <w:t>.</w:t>
      </w:r>
      <w:r w:rsidR="00A40450" w:rsidRPr="00ED778A">
        <w:rPr>
          <w:rFonts w:ascii="Times New Roman" w:hAnsi="Times New Roman" w:cs="Times New Roman"/>
          <w:sz w:val="28"/>
          <w:szCs w:val="28"/>
        </w:rPr>
        <w:t xml:space="preserve"> </w:t>
      </w:r>
      <w:r w:rsidR="007F412C" w:rsidRPr="00ED778A">
        <w:rPr>
          <w:rFonts w:ascii="Times New Roman" w:hAnsi="Times New Roman" w:cs="Times New Roman"/>
          <w:sz w:val="28"/>
          <w:szCs w:val="28"/>
        </w:rPr>
        <w:t>решением Евразийского экономического совета от 11 декабря 2020 года</w:t>
      </w:r>
      <w:r w:rsidR="00A40450">
        <w:rPr>
          <w:rFonts w:ascii="Times New Roman" w:hAnsi="Times New Roman" w:cs="Times New Roman"/>
          <w:sz w:val="28"/>
          <w:szCs w:val="28"/>
        </w:rPr>
        <w:t>,</w:t>
      </w:r>
      <w:r w:rsidR="007F412C" w:rsidRPr="00ED778A">
        <w:rPr>
          <w:rFonts w:ascii="Times New Roman" w:hAnsi="Times New Roman" w:cs="Times New Roman"/>
          <w:sz w:val="28"/>
          <w:szCs w:val="28"/>
        </w:rPr>
        <w:t xml:space="preserve"> №12</w:t>
      </w:r>
      <w:r w:rsidR="00A40450">
        <w:rPr>
          <w:rFonts w:ascii="Times New Roman" w:hAnsi="Times New Roman" w:cs="Times New Roman"/>
          <w:sz w:val="28"/>
          <w:szCs w:val="28"/>
        </w:rPr>
        <w:t xml:space="preserve"> // </w:t>
      </w:r>
      <w:r w:rsidR="00A40450" w:rsidRPr="00AD53B5">
        <w:rPr>
          <w:rFonts w:ascii="Times New Roman" w:hAnsi="Times New Roman" w:cs="Times New Roman"/>
          <w:sz w:val="28"/>
          <w:szCs w:val="28"/>
        </w:rPr>
        <w:t>https://adilet.zan.kz/rus/docs/H20B0000012.</w:t>
      </w:r>
      <w:r w:rsidR="00077FF8" w:rsidRPr="00AD53B5">
        <w:rPr>
          <w:rFonts w:ascii="Times New Roman" w:hAnsi="Times New Roman" w:cs="Times New Roman"/>
          <w:sz w:val="28"/>
          <w:szCs w:val="28"/>
        </w:rPr>
        <w:t xml:space="preserve"> </w:t>
      </w:r>
      <w:r w:rsidR="00AD53B5" w:rsidRPr="00AD53B5">
        <w:rPr>
          <w:rFonts w:ascii="Times New Roman" w:hAnsi="Times New Roman" w:cs="Times New Roman"/>
          <w:sz w:val="28"/>
          <w:szCs w:val="28"/>
        </w:rPr>
        <w:t>07.09.2021</w:t>
      </w:r>
      <w:r w:rsidR="00077FF8" w:rsidRPr="00AD53B5">
        <w:rPr>
          <w:rFonts w:ascii="Times New Roman" w:hAnsi="Times New Roman" w:cs="Times New Roman"/>
          <w:sz w:val="28"/>
          <w:szCs w:val="28"/>
        </w:rPr>
        <w:t>.</w:t>
      </w:r>
    </w:p>
    <w:p w14:paraId="759D969C" w14:textId="386E8514" w:rsidR="007F412C" w:rsidRPr="00ED778A" w:rsidRDefault="006A0E29"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174</w:t>
      </w:r>
      <w:r w:rsidR="007F412C" w:rsidRPr="00ED778A">
        <w:rPr>
          <w:rFonts w:ascii="Times New Roman" w:hAnsi="Times New Roman" w:cs="Times New Roman"/>
          <w:sz w:val="28"/>
          <w:szCs w:val="28"/>
        </w:rPr>
        <w:t xml:space="preserve"> Хорольская Т. Роль цифровой экономики в агропромышленном комплексе // Инновационное развитие АПК: экономические проблемы и перспективы: матер</w:t>
      </w:r>
      <w:r w:rsidR="00A40450">
        <w:rPr>
          <w:rFonts w:ascii="Times New Roman" w:hAnsi="Times New Roman" w:cs="Times New Roman"/>
          <w:sz w:val="28"/>
          <w:szCs w:val="28"/>
        </w:rPr>
        <w:t>.</w:t>
      </w:r>
      <w:r w:rsidR="007F412C" w:rsidRPr="00ED778A">
        <w:rPr>
          <w:rFonts w:ascii="Times New Roman" w:hAnsi="Times New Roman" w:cs="Times New Roman"/>
          <w:sz w:val="28"/>
          <w:szCs w:val="28"/>
        </w:rPr>
        <w:t xml:space="preserve"> </w:t>
      </w:r>
      <w:r w:rsidR="00A40450">
        <w:rPr>
          <w:rFonts w:ascii="Times New Roman" w:hAnsi="Times New Roman" w:cs="Times New Roman"/>
          <w:sz w:val="28"/>
          <w:szCs w:val="28"/>
        </w:rPr>
        <w:t>15-й</w:t>
      </w:r>
      <w:r w:rsidR="007F412C" w:rsidRPr="00ED778A">
        <w:rPr>
          <w:rFonts w:ascii="Times New Roman" w:hAnsi="Times New Roman" w:cs="Times New Roman"/>
          <w:sz w:val="28"/>
          <w:szCs w:val="28"/>
        </w:rPr>
        <w:t xml:space="preserve"> </w:t>
      </w:r>
      <w:proofErr w:type="spellStart"/>
      <w:r w:rsidR="007F412C" w:rsidRPr="00ED778A">
        <w:rPr>
          <w:rFonts w:ascii="Times New Roman" w:hAnsi="Times New Roman" w:cs="Times New Roman"/>
          <w:sz w:val="28"/>
          <w:szCs w:val="28"/>
        </w:rPr>
        <w:t>междунар</w:t>
      </w:r>
      <w:proofErr w:type="spellEnd"/>
      <w:r w:rsidR="007F412C" w:rsidRPr="00ED778A">
        <w:rPr>
          <w:rFonts w:ascii="Times New Roman" w:hAnsi="Times New Roman" w:cs="Times New Roman"/>
          <w:sz w:val="28"/>
          <w:szCs w:val="28"/>
        </w:rPr>
        <w:t>. науч.-</w:t>
      </w:r>
      <w:proofErr w:type="spellStart"/>
      <w:r w:rsidR="007F412C" w:rsidRPr="00ED778A">
        <w:rPr>
          <w:rFonts w:ascii="Times New Roman" w:hAnsi="Times New Roman" w:cs="Times New Roman"/>
          <w:sz w:val="28"/>
          <w:szCs w:val="28"/>
        </w:rPr>
        <w:t>практич</w:t>
      </w:r>
      <w:proofErr w:type="spellEnd"/>
      <w:r w:rsidR="007F412C" w:rsidRPr="00ED778A">
        <w:rPr>
          <w:rFonts w:ascii="Times New Roman" w:hAnsi="Times New Roman" w:cs="Times New Roman"/>
          <w:sz w:val="28"/>
          <w:szCs w:val="28"/>
        </w:rPr>
        <w:t xml:space="preserve">. </w:t>
      </w:r>
      <w:proofErr w:type="spellStart"/>
      <w:r w:rsidR="007F412C" w:rsidRPr="00ED778A">
        <w:rPr>
          <w:rFonts w:ascii="Times New Roman" w:hAnsi="Times New Roman" w:cs="Times New Roman"/>
          <w:sz w:val="28"/>
          <w:szCs w:val="28"/>
        </w:rPr>
        <w:t>конф</w:t>
      </w:r>
      <w:proofErr w:type="spellEnd"/>
      <w:r w:rsidR="007F412C" w:rsidRPr="00ED778A">
        <w:rPr>
          <w:rFonts w:ascii="Times New Roman" w:hAnsi="Times New Roman" w:cs="Times New Roman"/>
          <w:sz w:val="28"/>
          <w:szCs w:val="28"/>
        </w:rPr>
        <w:t xml:space="preserve">. – Краснодар: </w:t>
      </w:r>
      <w:proofErr w:type="spellStart"/>
      <w:r w:rsidR="007F412C" w:rsidRPr="00ED778A">
        <w:rPr>
          <w:rFonts w:ascii="Times New Roman" w:hAnsi="Times New Roman" w:cs="Times New Roman"/>
          <w:sz w:val="28"/>
          <w:szCs w:val="28"/>
        </w:rPr>
        <w:t>КубГАУ</w:t>
      </w:r>
      <w:proofErr w:type="spellEnd"/>
      <w:r w:rsidR="007F412C" w:rsidRPr="00ED778A">
        <w:rPr>
          <w:rFonts w:ascii="Times New Roman" w:hAnsi="Times New Roman" w:cs="Times New Roman"/>
          <w:sz w:val="28"/>
          <w:szCs w:val="28"/>
        </w:rPr>
        <w:t>, 2020. – С. 310-314</w:t>
      </w:r>
      <w:r w:rsidR="00A40450">
        <w:rPr>
          <w:rFonts w:ascii="Times New Roman" w:hAnsi="Times New Roman" w:cs="Times New Roman"/>
          <w:sz w:val="28"/>
          <w:szCs w:val="28"/>
        </w:rPr>
        <w:t>.</w:t>
      </w:r>
    </w:p>
    <w:p w14:paraId="39A7C420" w14:textId="19D3BB06" w:rsidR="007F412C" w:rsidRPr="00ED778A" w:rsidRDefault="007F412C"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17</w:t>
      </w:r>
      <w:r w:rsidR="006A0E29" w:rsidRPr="00ED778A">
        <w:rPr>
          <w:rFonts w:ascii="Times New Roman" w:hAnsi="Times New Roman" w:cs="Times New Roman"/>
          <w:sz w:val="28"/>
          <w:szCs w:val="28"/>
        </w:rPr>
        <w:t>5</w:t>
      </w:r>
      <w:r w:rsidRPr="00ED778A">
        <w:rPr>
          <w:rFonts w:ascii="Times New Roman" w:hAnsi="Times New Roman" w:cs="Times New Roman"/>
          <w:sz w:val="28"/>
          <w:szCs w:val="28"/>
        </w:rPr>
        <w:t xml:space="preserve"> </w:t>
      </w:r>
      <w:r w:rsidR="00AD53B5">
        <w:rPr>
          <w:rFonts w:ascii="Times New Roman" w:hAnsi="Times New Roman" w:cs="Times New Roman"/>
          <w:sz w:val="28"/>
          <w:szCs w:val="28"/>
        </w:rPr>
        <w:t xml:space="preserve">Пашков С.В., </w:t>
      </w:r>
      <w:proofErr w:type="spellStart"/>
      <w:r w:rsidR="00AD53B5">
        <w:rPr>
          <w:rFonts w:ascii="Times New Roman" w:hAnsi="Times New Roman" w:cs="Times New Roman"/>
          <w:sz w:val="28"/>
          <w:szCs w:val="28"/>
        </w:rPr>
        <w:t>Мажитова</w:t>
      </w:r>
      <w:proofErr w:type="spellEnd"/>
      <w:r w:rsidR="00AD53B5">
        <w:rPr>
          <w:rFonts w:ascii="Times New Roman" w:hAnsi="Times New Roman" w:cs="Times New Roman"/>
          <w:sz w:val="28"/>
          <w:szCs w:val="28"/>
        </w:rPr>
        <w:t xml:space="preserve"> Г.З. Цифровизация земледелия в Казахстане: региональный опыт // Географический вестник. – 2021. – №4(59). – С. 27-41.</w:t>
      </w:r>
    </w:p>
    <w:p w14:paraId="741BD75D" w14:textId="51535F06" w:rsidR="007F412C" w:rsidRPr="00AD53B5" w:rsidRDefault="007F412C"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17</w:t>
      </w:r>
      <w:r w:rsidR="006A0E29" w:rsidRPr="00ED778A">
        <w:rPr>
          <w:rFonts w:ascii="Times New Roman" w:hAnsi="Times New Roman" w:cs="Times New Roman"/>
          <w:sz w:val="28"/>
          <w:szCs w:val="28"/>
        </w:rPr>
        <w:t>6</w:t>
      </w:r>
      <w:r w:rsidRPr="00ED778A">
        <w:rPr>
          <w:rFonts w:ascii="Times New Roman" w:hAnsi="Times New Roman" w:cs="Times New Roman"/>
          <w:sz w:val="28"/>
          <w:szCs w:val="28"/>
        </w:rPr>
        <w:t xml:space="preserve"> Минсельхоз Казахстана отменил около 10 неэффективных высоко </w:t>
      </w:r>
      <w:r w:rsidRPr="00AD53B5">
        <w:rPr>
          <w:rFonts w:ascii="Times New Roman" w:hAnsi="Times New Roman" w:cs="Times New Roman"/>
          <w:sz w:val="28"/>
          <w:szCs w:val="28"/>
        </w:rPr>
        <w:t xml:space="preserve">коррупционных субсидий </w:t>
      </w:r>
      <w:r w:rsidR="008B2D04" w:rsidRPr="00AD53B5">
        <w:rPr>
          <w:rFonts w:ascii="Times New Roman" w:hAnsi="Times New Roman" w:cs="Times New Roman"/>
          <w:sz w:val="28"/>
          <w:szCs w:val="28"/>
        </w:rPr>
        <w:t xml:space="preserve">// </w:t>
      </w:r>
      <w:hyperlink r:id="rId53" w:history="1">
        <w:r w:rsidR="008B2D04" w:rsidRPr="00AD53B5">
          <w:rPr>
            <w:rStyle w:val="aa"/>
            <w:rFonts w:ascii="Times New Roman" w:hAnsi="Times New Roman" w:cs="Times New Roman"/>
            <w:color w:val="auto"/>
            <w:sz w:val="28"/>
            <w:szCs w:val="28"/>
            <w:u w:val="none"/>
          </w:rPr>
          <w:t>https://kaztag.kz/ru/news/minselkhoz</w:t>
        </w:r>
      </w:hyperlink>
      <w:r w:rsidR="008B2D04" w:rsidRPr="00AD53B5">
        <w:rPr>
          <w:rFonts w:ascii="Times New Roman" w:hAnsi="Times New Roman" w:cs="Times New Roman"/>
          <w:sz w:val="28"/>
          <w:szCs w:val="28"/>
        </w:rPr>
        <w:t xml:space="preserve">. </w:t>
      </w:r>
      <w:r w:rsidR="00AD53B5" w:rsidRPr="00AD53B5">
        <w:rPr>
          <w:rFonts w:ascii="Times New Roman" w:hAnsi="Times New Roman" w:cs="Times New Roman"/>
          <w:sz w:val="28"/>
          <w:szCs w:val="28"/>
        </w:rPr>
        <w:t>07.10.2021.</w:t>
      </w:r>
    </w:p>
    <w:p w14:paraId="6B21FF85" w14:textId="7D0D4767" w:rsidR="007F412C" w:rsidRPr="00ED778A" w:rsidRDefault="007F412C" w:rsidP="009D00AB">
      <w:pPr>
        <w:tabs>
          <w:tab w:val="left" w:pos="993"/>
          <w:tab w:val="left" w:pos="1134"/>
        </w:tabs>
        <w:spacing w:after="0"/>
        <w:ind w:firstLine="709"/>
        <w:jc w:val="both"/>
        <w:rPr>
          <w:rFonts w:ascii="Times New Roman" w:hAnsi="Times New Roman" w:cs="Times New Roman"/>
          <w:sz w:val="28"/>
          <w:szCs w:val="28"/>
          <w:shd w:val="clear" w:color="auto" w:fill="FFFFFF"/>
        </w:rPr>
      </w:pPr>
      <w:r w:rsidRPr="00ED778A">
        <w:rPr>
          <w:rFonts w:ascii="Times New Roman" w:hAnsi="Times New Roman" w:cs="Times New Roman"/>
          <w:sz w:val="28"/>
          <w:szCs w:val="28"/>
        </w:rPr>
        <w:t>17</w:t>
      </w:r>
      <w:r w:rsidR="006A0E29" w:rsidRPr="00ED778A">
        <w:rPr>
          <w:rFonts w:ascii="Times New Roman" w:hAnsi="Times New Roman" w:cs="Times New Roman"/>
          <w:sz w:val="28"/>
          <w:szCs w:val="28"/>
        </w:rPr>
        <w:t>7</w:t>
      </w:r>
      <w:r w:rsidRPr="00ED778A">
        <w:rPr>
          <w:rFonts w:ascii="Times New Roman" w:hAnsi="Times New Roman" w:cs="Times New Roman"/>
          <w:sz w:val="28"/>
          <w:szCs w:val="28"/>
        </w:rPr>
        <w:t xml:space="preserve"> </w:t>
      </w:r>
      <w:r w:rsidRPr="00ED778A">
        <w:rPr>
          <w:rFonts w:ascii="Times New Roman" w:hAnsi="Times New Roman" w:cs="Times New Roman"/>
          <w:sz w:val="28"/>
          <w:szCs w:val="28"/>
          <w:shd w:val="clear" w:color="auto" w:fill="FFFFFF"/>
        </w:rPr>
        <w:t>Мухтарова К.</w:t>
      </w:r>
      <w:r w:rsidR="008B2D04">
        <w:rPr>
          <w:rFonts w:ascii="Times New Roman" w:hAnsi="Times New Roman" w:cs="Times New Roman"/>
          <w:sz w:val="28"/>
          <w:szCs w:val="28"/>
          <w:shd w:val="clear" w:color="auto" w:fill="FFFFFF"/>
        </w:rPr>
        <w:t>,</w:t>
      </w:r>
      <w:r w:rsidRPr="00ED778A">
        <w:rPr>
          <w:rFonts w:ascii="Times New Roman" w:hAnsi="Times New Roman" w:cs="Times New Roman"/>
          <w:sz w:val="28"/>
          <w:szCs w:val="28"/>
          <w:shd w:val="clear" w:color="auto" w:fill="FFFFFF"/>
        </w:rPr>
        <w:t xml:space="preserve"> </w:t>
      </w:r>
      <w:proofErr w:type="spellStart"/>
      <w:r w:rsidR="008B2D04" w:rsidRPr="00ED778A">
        <w:rPr>
          <w:rFonts w:ascii="Times New Roman" w:hAnsi="Times New Roman" w:cs="Times New Roman"/>
          <w:sz w:val="28"/>
          <w:szCs w:val="28"/>
          <w:shd w:val="clear" w:color="auto" w:fill="FFFFFF"/>
        </w:rPr>
        <w:t>Мылтыкбаева</w:t>
      </w:r>
      <w:proofErr w:type="spellEnd"/>
      <w:r w:rsidR="008B2D04" w:rsidRPr="008B2D04">
        <w:rPr>
          <w:rFonts w:ascii="Times New Roman" w:hAnsi="Times New Roman" w:cs="Times New Roman"/>
          <w:sz w:val="28"/>
          <w:szCs w:val="28"/>
          <w:shd w:val="clear" w:color="auto" w:fill="FFFFFF"/>
        </w:rPr>
        <w:t xml:space="preserve"> </w:t>
      </w:r>
      <w:r w:rsidR="008B2D04" w:rsidRPr="00ED778A">
        <w:rPr>
          <w:rFonts w:ascii="Times New Roman" w:hAnsi="Times New Roman" w:cs="Times New Roman"/>
          <w:sz w:val="28"/>
          <w:szCs w:val="28"/>
          <w:shd w:val="clear" w:color="auto" w:fill="FFFFFF"/>
        </w:rPr>
        <w:t xml:space="preserve">А.Т., Усманов А.С. </w:t>
      </w:r>
      <w:r w:rsidRPr="00ED778A">
        <w:rPr>
          <w:rFonts w:ascii="Times New Roman" w:hAnsi="Times New Roman" w:cs="Times New Roman"/>
          <w:sz w:val="28"/>
          <w:szCs w:val="28"/>
          <w:shd w:val="clear" w:color="auto" w:fill="FFFFFF"/>
        </w:rPr>
        <w:t xml:space="preserve">Роль науки в сельском хозяйстве и проблемы коммерциализации научных разработок в аграрном секторе Республики Казахстан // </w:t>
      </w:r>
      <w:r w:rsidRPr="00ED778A">
        <w:rPr>
          <w:rFonts w:ascii="Times New Roman" w:hAnsi="Times New Roman" w:cs="Times New Roman"/>
          <w:iCs/>
          <w:sz w:val="28"/>
          <w:szCs w:val="28"/>
          <w:shd w:val="clear" w:color="auto" w:fill="FFFFFF"/>
        </w:rPr>
        <w:t>Вестник университета «Туран»</w:t>
      </w:r>
      <w:r w:rsidRPr="00ED778A">
        <w:rPr>
          <w:rFonts w:ascii="Times New Roman" w:hAnsi="Times New Roman" w:cs="Times New Roman"/>
          <w:sz w:val="28"/>
          <w:szCs w:val="28"/>
          <w:shd w:val="clear" w:color="auto" w:fill="FFFFFF"/>
        </w:rPr>
        <w:t xml:space="preserve">. – 2018. </w:t>
      </w:r>
      <w:r w:rsidRPr="00ED778A">
        <w:rPr>
          <w:rFonts w:ascii="Times New Roman" w:hAnsi="Times New Roman" w:cs="Times New Roman"/>
          <w:sz w:val="28"/>
          <w:szCs w:val="28"/>
        </w:rPr>
        <w:t>–</w:t>
      </w:r>
      <w:r w:rsidRPr="00ED778A">
        <w:rPr>
          <w:rFonts w:ascii="Times New Roman" w:hAnsi="Times New Roman" w:cs="Times New Roman"/>
          <w:sz w:val="28"/>
          <w:szCs w:val="28"/>
          <w:shd w:val="clear" w:color="auto" w:fill="FFFFFF"/>
        </w:rPr>
        <w:t xml:space="preserve"> №2. – С. 225-230</w:t>
      </w:r>
      <w:r w:rsidR="008B2D04">
        <w:rPr>
          <w:rFonts w:ascii="Times New Roman" w:hAnsi="Times New Roman" w:cs="Times New Roman"/>
          <w:sz w:val="28"/>
          <w:szCs w:val="28"/>
          <w:shd w:val="clear" w:color="auto" w:fill="FFFFFF"/>
        </w:rPr>
        <w:t>.</w:t>
      </w:r>
    </w:p>
    <w:p w14:paraId="12549186" w14:textId="6A589CE2" w:rsidR="007F412C" w:rsidRPr="00ED778A" w:rsidRDefault="007F412C"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shd w:val="clear" w:color="auto" w:fill="FFFFFF"/>
        </w:rPr>
        <w:t>17</w:t>
      </w:r>
      <w:r w:rsidR="006A0E29" w:rsidRPr="00ED778A">
        <w:rPr>
          <w:rFonts w:ascii="Times New Roman" w:hAnsi="Times New Roman" w:cs="Times New Roman"/>
          <w:sz w:val="28"/>
          <w:szCs w:val="28"/>
          <w:shd w:val="clear" w:color="auto" w:fill="FFFFFF"/>
        </w:rPr>
        <w:t>8</w:t>
      </w:r>
      <w:r w:rsidRPr="00ED778A">
        <w:rPr>
          <w:rFonts w:ascii="Times New Roman" w:hAnsi="Times New Roman" w:cs="Times New Roman"/>
          <w:sz w:val="28"/>
          <w:szCs w:val="28"/>
          <w:shd w:val="clear" w:color="auto" w:fill="FFFFFF"/>
        </w:rPr>
        <w:t xml:space="preserve"> </w:t>
      </w:r>
      <w:r w:rsidRPr="00ED778A">
        <w:rPr>
          <w:rFonts w:ascii="Times New Roman" w:hAnsi="Times New Roman" w:cs="Times New Roman"/>
          <w:sz w:val="28"/>
          <w:szCs w:val="28"/>
        </w:rPr>
        <w:t>Стратегическое управление на предприятии АПК: краткий курс лекций</w:t>
      </w:r>
      <w:r w:rsidR="008B2D04">
        <w:rPr>
          <w:rFonts w:ascii="Times New Roman" w:hAnsi="Times New Roman" w:cs="Times New Roman"/>
          <w:sz w:val="28"/>
          <w:szCs w:val="28"/>
        </w:rPr>
        <w:t xml:space="preserve"> / сост. Ю</w:t>
      </w:r>
      <w:r w:rsidRPr="00ED778A">
        <w:rPr>
          <w:rFonts w:ascii="Times New Roman" w:hAnsi="Times New Roman" w:cs="Times New Roman"/>
          <w:sz w:val="28"/>
          <w:szCs w:val="28"/>
        </w:rPr>
        <w:t>.</w:t>
      </w:r>
      <w:r w:rsidR="008B2D04">
        <w:rPr>
          <w:rFonts w:ascii="Times New Roman" w:hAnsi="Times New Roman" w:cs="Times New Roman"/>
          <w:sz w:val="28"/>
          <w:szCs w:val="28"/>
        </w:rPr>
        <w:t xml:space="preserve">Н. </w:t>
      </w:r>
      <w:proofErr w:type="spellStart"/>
      <w:r w:rsidR="008B2D04">
        <w:rPr>
          <w:rFonts w:ascii="Times New Roman" w:hAnsi="Times New Roman" w:cs="Times New Roman"/>
          <w:sz w:val="28"/>
          <w:szCs w:val="28"/>
        </w:rPr>
        <w:t>Малева</w:t>
      </w:r>
      <w:proofErr w:type="spellEnd"/>
      <w:r w:rsidR="008B2D04">
        <w:rPr>
          <w:rFonts w:ascii="Times New Roman" w:hAnsi="Times New Roman" w:cs="Times New Roman"/>
          <w:sz w:val="28"/>
          <w:szCs w:val="28"/>
        </w:rPr>
        <w:t>.</w:t>
      </w:r>
      <w:r w:rsidRPr="00ED778A">
        <w:rPr>
          <w:rFonts w:ascii="Times New Roman" w:hAnsi="Times New Roman" w:cs="Times New Roman"/>
          <w:sz w:val="28"/>
          <w:szCs w:val="28"/>
        </w:rPr>
        <w:t xml:space="preserve"> – Саратов, 2017. – 73 с.</w:t>
      </w:r>
    </w:p>
    <w:p w14:paraId="515F6D10" w14:textId="64E3E4DC" w:rsidR="007F412C" w:rsidRPr="00ED778A" w:rsidRDefault="007F412C"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hAnsi="Times New Roman" w:cs="Times New Roman"/>
          <w:sz w:val="28"/>
          <w:szCs w:val="28"/>
        </w:rPr>
        <w:t>17</w:t>
      </w:r>
      <w:r w:rsidR="006A0E29" w:rsidRPr="00ED778A">
        <w:rPr>
          <w:rFonts w:ascii="Times New Roman" w:hAnsi="Times New Roman" w:cs="Times New Roman"/>
          <w:sz w:val="28"/>
          <w:szCs w:val="28"/>
        </w:rPr>
        <w:t>9</w:t>
      </w:r>
      <w:r w:rsidRPr="00ED778A">
        <w:rPr>
          <w:rFonts w:ascii="Times New Roman" w:hAnsi="Times New Roman" w:cs="Times New Roman"/>
          <w:sz w:val="28"/>
          <w:szCs w:val="28"/>
        </w:rPr>
        <w:t xml:space="preserve"> </w:t>
      </w:r>
      <w:r w:rsidR="008B2D04" w:rsidRPr="00ED778A">
        <w:rPr>
          <w:rFonts w:ascii="Times New Roman" w:hAnsi="Times New Roman" w:cs="Times New Roman"/>
          <w:sz w:val="28"/>
          <w:szCs w:val="28"/>
        </w:rPr>
        <w:t>Артеменко</w:t>
      </w:r>
      <w:r w:rsidR="008B2D04" w:rsidRPr="008B2D04">
        <w:rPr>
          <w:rFonts w:ascii="Times New Roman" w:hAnsi="Times New Roman" w:cs="Times New Roman"/>
          <w:sz w:val="28"/>
          <w:szCs w:val="28"/>
        </w:rPr>
        <w:t xml:space="preserve"> </w:t>
      </w:r>
      <w:r w:rsidR="008B2D04" w:rsidRPr="00ED778A">
        <w:rPr>
          <w:rFonts w:ascii="Times New Roman" w:hAnsi="Times New Roman" w:cs="Times New Roman"/>
          <w:sz w:val="28"/>
          <w:szCs w:val="28"/>
        </w:rPr>
        <w:t xml:space="preserve">А.М. </w:t>
      </w:r>
      <w:r w:rsidRPr="00ED778A">
        <w:rPr>
          <w:rFonts w:ascii="Times New Roman" w:hAnsi="Times New Roman" w:cs="Times New Roman"/>
          <w:sz w:val="28"/>
          <w:szCs w:val="28"/>
        </w:rPr>
        <w:t>Конкурентные стратегии в АПК: курс лекций</w:t>
      </w:r>
      <w:r w:rsidR="008B2D04">
        <w:rPr>
          <w:rFonts w:ascii="Times New Roman" w:hAnsi="Times New Roman" w:cs="Times New Roman"/>
          <w:sz w:val="28"/>
          <w:szCs w:val="28"/>
        </w:rPr>
        <w:t xml:space="preserve">. </w:t>
      </w:r>
      <w:r w:rsidRPr="00ED778A">
        <w:rPr>
          <w:rFonts w:ascii="Times New Roman" w:hAnsi="Times New Roman" w:cs="Times New Roman"/>
          <w:sz w:val="28"/>
          <w:szCs w:val="28"/>
        </w:rPr>
        <w:t>– Горки: БГСХА, 2021. – 160 с.</w:t>
      </w:r>
    </w:p>
    <w:p w14:paraId="5E696516" w14:textId="4F41A641" w:rsidR="007F412C" w:rsidRPr="00AD53B5" w:rsidRDefault="006A0E29" w:rsidP="009D00AB">
      <w:pPr>
        <w:tabs>
          <w:tab w:val="left" w:pos="993"/>
          <w:tab w:val="left" w:pos="1134"/>
        </w:tabs>
        <w:spacing w:after="0"/>
        <w:ind w:firstLine="709"/>
        <w:jc w:val="both"/>
        <w:rPr>
          <w:rFonts w:ascii="Times New Roman" w:hAnsi="Times New Roman" w:cs="Times New Roman"/>
          <w:sz w:val="28"/>
          <w:szCs w:val="28"/>
        </w:rPr>
      </w:pPr>
      <w:r w:rsidRPr="00AD53B5">
        <w:rPr>
          <w:rFonts w:ascii="Times New Roman" w:hAnsi="Times New Roman" w:cs="Times New Roman"/>
          <w:bCs/>
          <w:sz w:val="28"/>
          <w:szCs w:val="28"/>
        </w:rPr>
        <w:t>180</w:t>
      </w:r>
      <w:r w:rsidR="007F412C" w:rsidRPr="00AD53B5">
        <w:rPr>
          <w:rFonts w:ascii="Times New Roman" w:hAnsi="Times New Roman" w:cs="Times New Roman"/>
          <w:sz w:val="28"/>
          <w:szCs w:val="28"/>
        </w:rPr>
        <w:t xml:space="preserve"> Стратегия цифровой трансформации сельского хозяйства - «Моя цифровая ферма» </w:t>
      </w:r>
      <w:r w:rsidR="008B2D04" w:rsidRPr="00AD53B5">
        <w:rPr>
          <w:rFonts w:ascii="Times New Roman" w:hAnsi="Times New Roman" w:cs="Times New Roman"/>
          <w:sz w:val="28"/>
          <w:szCs w:val="28"/>
        </w:rPr>
        <w:t>//</w:t>
      </w:r>
      <w:r w:rsidR="007F412C" w:rsidRPr="00AD53B5">
        <w:rPr>
          <w:rFonts w:ascii="Times New Roman" w:hAnsi="Times New Roman" w:cs="Times New Roman"/>
          <w:sz w:val="28"/>
          <w:szCs w:val="28"/>
        </w:rPr>
        <w:t xml:space="preserve"> https://storage.strategy24.ru/files/news/202108</w:t>
      </w:r>
      <w:r w:rsidR="008B2D04" w:rsidRPr="00AD53B5">
        <w:rPr>
          <w:rFonts w:ascii="Times New Roman" w:hAnsi="Times New Roman" w:cs="Times New Roman"/>
          <w:sz w:val="28"/>
          <w:szCs w:val="28"/>
        </w:rPr>
        <w:t>.</w:t>
      </w:r>
      <w:r w:rsidR="00077FF8" w:rsidRPr="00AD53B5">
        <w:rPr>
          <w:rFonts w:ascii="Times New Roman" w:hAnsi="Times New Roman" w:cs="Times New Roman"/>
          <w:sz w:val="28"/>
          <w:szCs w:val="28"/>
        </w:rPr>
        <w:t xml:space="preserve"> </w:t>
      </w:r>
      <w:r w:rsidR="00AD53B5" w:rsidRPr="00AD53B5">
        <w:rPr>
          <w:rFonts w:ascii="Times New Roman" w:hAnsi="Times New Roman" w:cs="Times New Roman"/>
          <w:sz w:val="28"/>
          <w:szCs w:val="28"/>
        </w:rPr>
        <w:t>25.11.2022.</w:t>
      </w:r>
    </w:p>
    <w:p w14:paraId="0C57EF7C" w14:textId="150AF0CA" w:rsidR="007F412C" w:rsidRPr="00AD53B5" w:rsidRDefault="00217B8D" w:rsidP="009D00AB">
      <w:pPr>
        <w:tabs>
          <w:tab w:val="left" w:pos="993"/>
          <w:tab w:val="left" w:pos="1134"/>
        </w:tabs>
        <w:spacing w:after="0"/>
        <w:ind w:firstLine="709"/>
        <w:jc w:val="both"/>
        <w:rPr>
          <w:rFonts w:ascii="Times New Roman" w:hAnsi="Times New Roman" w:cs="Times New Roman"/>
          <w:sz w:val="28"/>
          <w:szCs w:val="28"/>
        </w:rPr>
      </w:pPr>
      <w:r w:rsidRPr="00AD53B5">
        <w:rPr>
          <w:rFonts w:ascii="Times New Roman" w:hAnsi="Times New Roman" w:cs="Times New Roman"/>
          <w:sz w:val="28"/>
          <w:szCs w:val="28"/>
        </w:rPr>
        <w:t>181</w:t>
      </w:r>
      <w:r w:rsidR="007F412C" w:rsidRPr="00AD53B5">
        <w:rPr>
          <w:rFonts w:ascii="Times New Roman" w:hAnsi="Times New Roman" w:cs="Times New Roman"/>
          <w:sz w:val="28"/>
          <w:szCs w:val="28"/>
        </w:rPr>
        <w:t xml:space="preserve"> О долгосрочной стратегии развития агропромышленного комплекса Российской Федерации</w:t>
      </w:r>
      <w:r w:rsidR="008B2D04" w:rsidRPr="00AD53B5">
        <w:rPr>
          <w:rFonts w:ascii="Times New Roman" w:hAnsi="Times New Roman" w:cs="Times New Roman"/>
          <w:sz w:val="28"/>
          <w:szCs w:val="28"/>
        </w:rPr>
        <w:t xml:space="preserve"> / Аналитическое управление Аппарата Совета Федерации //</w:t>
      </w:r>
      <w:r w:rsidR="007F412C" w:rsidRPr="00AD53B5">
        <w:rPr>
          <w:rFonts w:ascii="Times New Roman" w:hAnsi="Times New Roman" w:cs="Times New Roman"/>
          <w:sz w:val="28"/>
          <w:szCs w:val="28"/>
        </w:rPr>
        <w:t xml:space="preserve"> Аналитический вестник. – 2018. – </w:t>
      </w:r>
      <w:r w:rsidR="008B2D04" w:rsidRPr="00AD53B5">
        <w:rPr>
          <w:rFonts w:ascii="Times New Roman" w:hAnsi="Times New Roman" w:cs="Times New Roman"/>
          <w:sz w:val="28"/>
          <w:szCs w:val="28"/>
        </w:rPr>
        <w:t>№10(699). – С. 1-</w:t>
      </w:r>
      <w:r w:rsidR="007F412C" w:rsidRPr="00AD53B5">
        <w:rPr>
          <w:rFonts w:ascii="Times New Roman" w:hAnsi="Times New Roman" w:cs="Times New Roman"/>
          <w:sz w:val="28"/>
          <w:szCs w:val="28"/>
        </w:rPr>
        <w:t>122.</w:t>
      </w:r>
    </w:p>
    <w:p w14:paraId="248B3081" w14:textId="084B214B" w:rsidR="007F412C" w:rsidRPr="00AD53B5" w:rsidRDefault="00217B8D" w:rsidP="009D00AB">
      <w:pPr>
        <w:tabs>
          <w:tab w:val="left" w:pos="993"/>
          <w:tab w:val="left" w:pos="1134"/>
        </w:tabs>
        <w:spacing w:after="0"/>
        <w:ind w:firstLine="709"/>
        <w:jc w:val="both"/>
        <w:rPr>
          <w:rFonts w:ascii="Times New Roman" w:hAnsi="Times New Roman" w:cs="Times New Roman"/>
          <w:sz w:val="28"/>
          <w:szCs w:val="28"/>
        </w:rPr>
      </w:pPr>
      <w:r w:rsidRPr="00AD53B5">
        <w:rPr>
          <w:rFonts w:ascii="Times New Roman" w:hAnsi="Times New Roman" w:cs="Times New Roman"/>
          <w:sz w:val="28"/>
          <w:szCs w:val="28"/>
        </w:rPr>
        <w:t>182</w:t>
      </w:r>
      <w:r w:rsidR="007F412C" w:rsidRPr="00AD53B5">
        <w:rPr>
          <w:rFonts w:ascii="Times New Roman" w:hAnsi="Times New Roman" w:cs="Times New Roman"/>
          <w:sz w:val="28"/>
          <w:szCs w:val="28"/>
        </w:rPr>
        <w:t xml:space="preserve"> </w:t>
      </w:r>
      <w:r w:rsidR="00735EE3" w:rsidRPr="00AD53B5">
        <w:rPr>
          <w:rFonts w:ascii="Times New Roman" w:hAnsi="Times New Roman" w:cs="Times New Roman"/>
          <w:sz w:val="28"/>
          <w:szCs w:val="28"/>
        </w:rPr>
        <w:t xml:space="preserve">Об утверждении </w:t>
      </w:r>
      <w:r w:rsidR="007F412C" w:rsidRPr="00AD53B5">
        <w:rPr>
          <w:rFonts w:ascii="Times New Roman" w:hAnsi="Times New Roman" w:cs="Times New Roman"/>
          <w:sz w:val="28"/>
          <w:szCs w:val="28"/>
        </w:rPr>
        <w:t>Стратеги</w:t>
      </w:r>
      <w:r w:rsidR="00735EE3" w:rsidRPr="00AD53B5">
        <w:rPr>
          <w:rFonts w:ascii="Times New Roman" w:hAnsi="Times New Roman" w:cs="Times New Roman"/>
          <w:sz w:val="28"/>
          <w:szCs w:val="28"/>
        </w:rPr>
        <w:t>и</w:t>
      </w:r>
      <w:r w:rsidR="007F412C" w:rsidRPr="00AD53B5">
        <w:rPr>
          <w:rFonts w:ascii="Times New Roman" w:hAnsi="Times New Roman" w:cs="Times New Roman"/>
          <w:sz w:val="28"/>
          <w:szCs w:val="28"/>
        </w:rPr>
        <w:t xml:space="preserve"> развития агропромышленного и рыбохозяйственного комплексов Российской Федерации на период до 2030 года</w:t>
      </w:r>
      <w:r w:rsidR="00735EE3" w:rsidRPr="00AD53B5">
        <w:rPr>
          <w:rFonts w:ascii="Times New Roman" w:hAnsi="Times New Roman" w:cs="Times New Roman"/>
          <w:sz w:val="28"/>
          <w:szCs w:val="28"/>
        </w:rPr>
        <w:t xml:space="preserve">: утв. распоряжением </w:t>
      </w:r>
      <w:r w:rsidR="007F412C" w:rsidRPr="00AD53B5">
        <w:rPr>
          <w:rFonts w:ascii="Times New Roman" w:hAnsi="Times New Roman" w:cs="Times New Roman"/>
          <w:sz w:val="28"/>
          <w:szCs w:val="28"/>
        </w:rPr>
        <w:t xml:space="preserve">Правительства </w:t>
      </w:r>
      <w:r w:rsidR="00735EE3" w:rsidRPr="00AD53B5">
        <w:rPr>
          <w:rFonts w:ascii="Times New Roman" w:hAnsi="Times New Roman" w:cs="Times New Roman"/>
          <w:sz w:val="28"/>
          <w:szCs w:val="28"/>
        </w:rPr>
        <w:t>Российской Федерации</w:t>
      </w:r>
      <w:r w:rsidR="007F412C" w:rsidRPr="00AD53B5">
        <w:rPr>
          <w:rFonts w:ascii="Times New Roman" w:hAnsi="Times New Roman" w:cs="Times New Roman"/>
          <w:sz w:val="28"/>
          <w:szCs w:val="28"/>
        </w:rPr>
        <w:t xml:space="preserve"> от 12 апреля 2020 года</w:t>
      </w:r>
      <w:r w:rsidR="00735EE3" w:rsidRPr="00AD53B5">
        <w:rPr>
          <w:rFonts w:ascii="Times New Roman" w:hAnsi="Times New Roman" w:cs="Times New Roman"/>
          <w:sz w:val="28"/>
          <w:szCs w:val="28"/>
        </w:rPr>
        <w:t>, №999-р //</w:t>
      </w:r>
      <w:r w:rsidR="00735EE3" w:rsidRPr="00AD53B5">
        <w:t xml:space="preserve"> </w:t>
      </w:r>
      <w:r w:rsidR="00735EE3" w:rsidRPr="00AD53B5">
        <w:rPr>
          <w:rFonts w:ascii="Times New Roman" w:hAnsi="Times New Roman" w:cs="Times New Roman"/>
          <w:sz w:val="28"/>
          <w:szCs w:val="28"/>
        </w:rPr>
        <w:t>https://npalib.ru/2020/04/12/rasporyazhenie-993</w:t>
      </w:r>
      <w:r w:rsidR="007F412C" w:rsidRPr="00AD53B5">
        <w:rPr>
          <w:rFonts w:ascii="Times New Roman" w:hAnsi="Times New Roman" w:cs="Times New Roman"/>
          <w:sz w:val="28"/>
          <w:szCs w:val="28"/>
        </w:rPr>
        <w:t>.</w:t>
      </w:r>
      <w:r w:rsidR="00735EE3" w:rsidRPr="00AD53B5">
        <w:rPr>
          <w:rFonts w:ascii="Times New Roman" w:hAnsi="Times New Roman" w:cs="Times New Roman"/>
          <w:sz w:val="28"/>
          <w:szCs w:val="28"/>
        </w:rPr>
        <w:t xml:space="preserve"> </w:t>
      </w:r>
      <w:r w:rsidR="00AD53B5" w:rsidRPr="00AD53B5">
        <w:rPr>
          <w:rFonts w:ascii="Times New Roman" w:hAnsi="Times New Roman" w:cs="Times New Roman"/>
          <w:sz w:val="28"/>
          <w:szCs w:val="28"/>
        </w:rPr>
        <w:t>25.11.2022.</w:t>
      </w:r>
    </w:p>
    <w:p w14:paraId="0AD09125" w14:textId="37633213" w:rsidR="007F412C" w:rsidRPr="00AD53B5" w:rsidRDefault="00217B8D" w:rsidP="009D00AB">
      <w:pPr>
        <w:tabs>
          <w:tab w:val="left" w:pos="993"/>
          <w:tab w:val="left" w:pos="1134"/>
        </w:tabs>
        <w:spacing w:after="0"/>
        <w:ind w:firstLine="709"/>
        <w:jc w:val="both"/>
        <w:rPr>
          <w:rFonts w:ascii="Times New Roman" w:hAnsi="Times New Roman" w:cs="Times New Roman"/>
          <w:sz w:val="28"/>
          <w:szCs w:val="28"/>
        </w:rPr>
      </w:pPr>
      <w:r w:rsidRPr="00AD53B5">
        <w:rPr>
          <w:rFonts w:ascii="Times New Roman" w:hAnsi="Times New Roman" w:cs="Times New Roman"/>
          <w:sz w:val="28"/>
          <w:szCs w:val="28"/>
        </w:rPr>
        <w:t>183</w:t>
      </w:r>
      <w:r w:rsidR="007F412C" w:rsidRPr="00AD53B5">
        <w:rPr>
          <w:rFonts w:ascii="Times New Roman" w:hAnsi="Times New Roman" w:cs="Times New Roman"/>
          <w:sz w:val="28"/>
          <w:szCs w:val="28"/>
        </w:rPr>
        <w:t xml:space="preserve"> Стратегия развития агропромышленного и рыбохозяйственного комплексов Российской Федерации на период до 2030 года</w:t>
      </w:r>
      <w:r w:rsidR="00735EE3" w:rsidRPr="00AD53B5">
        <w:rPr>
          <w:rFonts w:ascii="Times New Roman" w:hAnsi="Times New Roman" w:cs="Times New Roman"/>
          <w:sz w:val="28"/>
          <w:szCs w:val="28"/>
        </w:rPr>
        <w:t>:</w:t>
      </w:r>
      <w:r w:rsidR="007F412C" w:rsidRPr="00AD53B5">
        <w:rPr>
          <w:rFonts w:ascii="Times New Roman" w:hAnsi="Times New Roman" w:cs="Times New Roman"/>
          <w:sz w:val="28"/>
          <w:szCs w:val="28"/>
        </w:rPr>
        <w:t xml:space="preserve"> </w:t>
      </w:r>
      <w:r w:rsidR="00735EE3" w:rsidRPr="00AD53B5">
        <w:rPr>
          <w:rFonts w:ascii="Times New Roman" w:hAnsi="Times New Roman" w:cs="Times New Roman"/>
          <w:sz w:val="28"/>
          <w:szCs w:val="28"/>
        </w:rPr>
        <w:t xml:space="preserve">утв. распоряжением </w:t>
      </w:r>
      <w:r w:rsidR="007F412C" w:rsidRPr="00AD53B5">
        <w:rPr>
          <w:rFonts w:ascii="Times New Roman" w:hAnsi="Times New Roman" w:cs="Times New Roman"/>
          <w:sz w:val="28"/>
          <w:szCs w:val="28"/>
        </w:rPr>
        <w:t>Правительства Р</w:t>
      </w:r>
      <w:r w:rsidR="00735EE3" w:rsidRPr="00AD53B5">
        <w:rPr>
          <w:rFonts w:ascii="Times New Roman" w:hAnsi="Times New Roman" w:cs="Times New Roman"/>
          <w:sz w:val="28"/>
          <w:szCs w:val="28"/>
        </w:rPr>
        <w:t>оссийской Федерации</w:t>
      </w:r>
      <w:r w:rsidR="007F412C" w:rsidRPr="00AD53B5">
        <w:rPr>
          <w:rFonts w:ascii="Times New Roman" w:hAnsi="Times New Roman" w:cs="Times New Roman"/>
          <w:sz w:val="28"/>
          <w:szCs w:val="28"/>
        </w:rPr>
        <w:t xml:space="preserve"> от 8 сентября 2022 года</w:t>
      </w:r>
      <w:r w:rsidR="00735EE3" w:rsidRPr="00AD53B5">
        <w:rPr>
          <w:rFonts w:ascii="Times New Roman" w:hAnsi="Times New Roman" w:cs="Times New Roman"/>
          <w:sz w:val="28"/>
          <w:szCs w:val="28"/>
        </w:rPr>
        <w:t>, №2567-р // https://www.garant.ru/products/ipo/prime/doc/405172287/</w:t>
      </w:r>
      <w:r w:rsidR="007F412C" w:rsidRPr="00AD53B5">
        <w:rPr>
          <w:rFonts w:ascii="Times New Roman" w:hAnsi="Times New Roman" w:cs="Times New Roman"/>
          <w:sz w:val="28"/>
          <w:szCs w:val="28"/>
        </w:rPr>
        <w:t>.</w:t>
      </w:r>
      <w:r w:rsidR="00735EE3" w:rsidRPr="00AD53B5">
        <w:rPr>
          <w:rFonts w:ascii="Times New Roman" w:hAnsi="Times New Roman" w:cs="Times New Roman"/>
          <w:sz w:val="28"/>
          <w:szCs w:val="28"/>
        </w:rPr>
        <w:t xml:space="preserve"> </w:t>
      </w:r>
      <w:r w:rsidR="00AD53B5" w:rsidRPr="00AD53B5">
        <w:rPr>
          <w:rFonts w:ascii="Times New Roman" w:hAnsi="Times New Roman" w:cs="Times New Roman"/>
          <w:sz w:val="28"/>
          <w:szCs w:val="28"/>
        </w:rPr>
        <w:t>25.11.2022.</w:t>
      </w:r>
    </w:p>
    <w:p w14:paraId="7E5CE878" w14:textId="2DB6A8C4" w:rsidR="007F412C" w:rsidRPr="00AD53B5" w:rsidRDefault="007F412C" w:rsidP="009D00AB">
      <w:pPr>
        <w:tabs>
          <w:tab w:val="left" w:pos="993"/>
          <w:tab w:val="left" w:pos="1134"/>
        </w:tabs>
        <w:spacing w:after="0"/>
        <w:ind w:firstLine="709"/>
        <w:jc w:val="both"/>
        <w:rPr>
          <w:rFonts w:ascii="Times New Roman" w:hAnsi="Times New Roman" w:cs="Times New Roman"/>
          <w:sz w:val="28"/>
          <w:szCs w:val="28"/>
        </w:rPr>
      </w:pPr>
      <w:r w:rsidRPr="00AD53B5">
        <w:rPr>
          <w:rFonts w:ascii="Times New Roman" w:hAnsi="Times New Roman" w:cs="Times New Roman"/>
          <w:sz w:val="28"/>
          <w:szCs w:val="28"/>
        </w:rPr>
        <w:t>1</w:t>
      </w:r>
      <w:r w:rsidR="00217B8D" w:rsidRPr="00AD53B5">
        <w:rPr>
          <w:rFonts w:ascii="Times New Roman" w:hAnsi="Times New Roman" w:cs="Times New Roman"/>
          <w:sz w:val="28"/>
          <w:szCs w:val="28"/>
        </w:rPr>
        <w:t>84</w:t>
      </w:r>
      <w:r w:rsidRPr="00AD53B5">
        <w:rPr>
          <w:rFonts w:ascii="Times New Roman" w:hAnsi="Times New Roman" w:cs="Times New Roman"/>
          <w:sz w:val="28"/>
          <w:szCs w:val="28"/>
        </w:rPr>
        <w:t xml:space="preserve"> </w:t>
      </w:r>
      <w:r w:rsidR="00735EE3" w:rsidRPr="00AD53B5">
        <w:rPr>
          <w:rFonts w:ascii="Times New Roman" w:hAnsi="Times New Roman" w:cs="Times New Roman"/>
          <w:sz w:val="28"/>
          <w:szCs w:val="28"/>
        </w:rPr>
        <w:t xml:space="preserve">Приказ </w:t>
      </w:r>
      <w:proofErr w:type="spellStart"/>
      <w:r w:rsidR="00735EE3" w:rsidRPr="00AD53B5">
        <w:rPr>
          <w:rFonts w:ascii="Times New Roman" w:hAnsi="Times New Roman" w:cs="Times New Roman"/>
          <w:sz w:val="28"/>
          <w:szCs w:val="28"/>
        </w:rPr>
        <w:t>и.о</w:t>
      </w:r>
      <w:proofErr w:type="spellEnd"/>
      <w:r w:rsidR="00735EE3" w:rsidRPr="00AD53B5">
        <w:rPr>
          <w:rFonts w:ascii="Times New Roman" w:hAnsi="Times New Roman" w:cs="Times New Roman"/>
          <w:sz w:val="28"/>
          <w:szCs w:val="28"/>
        </w:rPr>
        <w:t xml:space="preserve">. министра сельского хозяйства Республики Казахстан. </w:t>
      </w:r>
      <w:r w:rsidRPr="00AD53B5">
        <w:rPr>
          <w:rFonts w:ascii="Times New Roman" w:hAnsi="Times New Roman" w:cs="Times New Roman"/>
          <w:sz w:val="28"/>
          <w:szCs w:val="28"/>
        </w:rPr>
        <w:t>О</w:t>
      </w:r>
      <w:r w:rsidR="00735EE3" w:rsidRPr="00AD53B5">
        <w:rPr>
          <w:rFonts w:ascii="Times New Roman" w:hAnsi="Times New Roman" w:cs="Times New Roman"/>
          <w:sz w:val="28"/>
          <w:szCs w:val="28"/>
        </w:rPr>
        <w:t> </w:t>
      </w:r>
      <w:r w:rsidRPr="00AD53B5">
        <w:rPr>
          <w:rFonts w:ascii="Times New Roman" w:hAnsi="Times New Roman" w:cs="Times New Roman"/>
          <w:sz w:val="28"/>
          <w:szCs w:val="28"/>
        </w:rPr>
        <w:t>стратегическом плане Министерства сельского хозяйства Р</w:t>
      </w:r>
      <w:r w:rsidR="00735EE3" w:rsidRPr="00AD53B5">
        <w:rPr>
          <w:rFonts w:ascii="Times New Roman" w:hAnsi="Times New Roman" w:cs="Times New Roman"/>
          <w:sz w:val="28"/>
          <w:szCs w:val="28"/>
        </w:rPr>
        <w:t xml:space="preserve">еспублики </w:t>
      </w:r>
      <w:r w:rsidR="00735EE3" w:rsidRPr="00AD53B5">
        <w:rPr>
          <w:rFonts w:ascii="Times New Roman" w:hAnsi="Times New Roman" w:cs="Times New Roman"/>
          <w:sz w:val="28"/>
          <w:szCs w:val="28"/>
        </w:rPr>
        <w:lastRenderedPageBreak/>
        <w:t>Казахстан</w:t>
      </w:r>
      <w:r w:rsidRPr="00AD53B5">
        <w:rPr>
          <w:rFonts w:ascii="Times New Roman" w:hAnsi="Times New Roman" w:cs="Times New Roman"/>
          <w:sz w:val="28"/>
          <w:szCs w:val="28"/>
        </w:rPr>
        <w:t xml:space="preserve"> на 2020-2024 гг.</w:t>
      </w:r>
      <w:r w:rsidR="00735EE3" w:rsidRPr="00AD53B5">
        <w:rPr>
          <w:rFonts w:ascii="Times New Roman" w:hAnsi="Times New Roman" w:cs="Times New Roman"/>
          <w:sz w:val="28"/>
          <w:szCs w:val="28"/>
        </w:rPr>
        <w:t>: утв. 31 декабря 2019 года,</w:t>
      </w:r>
      <w:r w:rsidRPr="00AD53B5">
        <w:rPr>
          <w:rFonts w:ascii="Times New Roman" w:hAnsi="Times New Roman" w:cs="Times New Roman"/>
          <w:sz w:val="28"/>
          <w:szCs w:val="28"/>
        </w:rPr>
        <w:t xml:space="preserve"> №476 </w:t>
      </w:r>
      <w:r w:rsidR="00735EE3" w:rsidRPr="00AD53B5">
        <w:rPr>
          <w:rFonts w:ascii="Times New Roman" w:hAnsi="Times New Roman" w:cs="Times New Roman"/>
          <w:sz w:val="28"/>
          <w:szCs w:val="28"/>
        </w:rPr>
        <w:t>//</w:t>
      </w:r>
      <w:r w:rsidR="00735EE3" w:rsidRPr="00AD53B5">
        <w:t xml:space="preserve"> </w:t>
      </w:r>
      <w:r w:rsidR="00735EE3" w:rsidRPr="00AD53B5">
        <w:rPr>
          <w:rFonts w:ascii="Times New Roman" w:hAnsi="Times New Roman" w:cs="Times New Roman"/>
          <w:sz w:val="28"/>
          <w:szCs w:val="28"/>
        </w:rPr>
        <w:t>https://www.gov.kz/memleket/entities/moa/documents/details.</w:t>
      </w:r>
      <w:r w:rsidR="00077FF8" w:rsidRPr="00AD53B5">
        <w:rPr>
          <w:rFonts w:ascii="Times New Roman" w:hAnsi="Times New Roman" w:cs="Times New Roman"/>
          <w:sz w:val="28"/>
          <w:szCs w:val="28"/>
        </w:rPr>
        <w:t xml:space="preserve"> </w:t>
      </w:r>
      <w:r w:rsidR="00AD53B5" w:rsidRPr="00AD53B5">
        <w:rPr>
          <w:rFonts w:ascii="Times New Roman" w:hAnsi="Times New Roman" w:cs="Times New Roman"/>
          <w:sz w:val="28"/>
          <w:szCs w:val="28"/>
        </w:rPr>
        <w:t>25.11.2022.</w:t>
      </w:r>
    </w:p>
    <w:p w14:paraId="4D4F2DFE" w14:textId="3E54C80C" w:rsidR="007F412C" w:rsidRPr="00AD53B5" w:rsidRDefault="007F412C" w:rsidP="009D00AB">
      <w:pPr>
        <w:tabs>
          <w:tab w:val="left" w:pos="993"/>
          <w:tab w:val="left" w:pos="1134"/>
        </w:tabs>
        <w:spacing w:after="0"/>
        <w:ind w:firstLine="709"/>
        <w:jc w:val="both"/>
        <w:rPr>
          <w:rFonts w:ascii="Times New Roman" w:hAnsi="Times New Roman" w:cs="Times New Roman"/>
          <w:sz w:val="28"/>
          <w:szCs w:val="28"/>
        </w:rPr>
      </w:pPr>
      <w:r w:rsidRPr="00AD53B5">
        <w:rPr>
          <w:rFonts w:ascii="Times New Roman" w:hAnsi="Times New Roman" w:cs="Times New Roman"/>
          <w:sz w:val="28"/>
          <w:szCs w:val="28"/>
        </w:rPr>
        <w:t>18</w:t>
      </w:r>
      <w:r w:rsidR="00217B8D" w:rsidRPr="00AD53B5">
        <w:rPr>
          <w:rFonts w:ascii="Times New Roman" w:hAnsi="Times New Roman" w:cs="Times New Roman"/>
          <w:sz w:val="28"/>
          <w:szCs w:val="28"/>
        </w:rPr>
        <w:t>5</w:t>
      </w:r>
      <w:r w:rsidRPr="00AD53B5">
        <w:rPr>
          <w:rFonts w:ascii="Times New Roman" w:hAnsi="Times New Roman" w:cs="Times New Roman"/>
          <w:sz w:val="28"/>
          <w:szCs w:val="28"/>
        </w:rPr>
        <w:t xml:space="preserve"> Закон Республики Казахстан</w:t>
      </w:r>
      <w:r w:rsidR="00B13F81" w:rsidRPr="00AD53B5">
        <w:rPr>
          <w:rFonts w:ascii="Times New Roman" w:hAnsi="Times New Roman" w:cs="Times New Roman"/>
          <w:sz w:val="28"/>
          <w:szCs w:val="28"/>
        </w:rPr>
        <w:t>.</w:t>
      </w:r>
      <w:r w:rsidRPr="00AD53B5">
        <w:rPr>
          <w:rFonts w:ascii="Times New Roman" w:hAnsi="Times New Roman" w:cs="Times New Roman"/>
          <w:sz w:val="28"/>
          <w:szCs w:val="28"/>
        </w:rPr>
        <w:t xml:space="preserve"> О государственном регулировании развития агропромышленного комплекса и сельских территорий</w:t>
      </w:r>
      <w:r w:rsidR="00B13F81" w:rsidRPr="00AD53B5">
        <w:rPr>
          <w:rFonts w:ascii="Times New Roman" w:hAnsi="Times New Roman" w:cs="Times New Roman"/>
          <w:sz w:val="28"/>
          <w:szCs w:val="28"/>
        </w:rPr>
        <w:t>: принят 8 июля 2005 года, №66 // https://adilet.zan.kz/rus/docs/Z050000066_</w:t>
      </w:r>
      <w:r w:rsidRPr="00AD53B5">
        <w:rPr>
          <w:rFonts w:ascii="Times New Roman" w:hAnsi="Times New Roman" w:cs="Times New Roman"/>
          <w:sz w:val="28"/>
          <w:szCs w:val="28"/>
        </w:rPr>
        <w:t>.</w:t>
      </w:r>
      <w:r w:rsidR="00077FF8" w:rsidRPr="00AD53B5">
        <w:rPr>
          <w:rFonts w:ascii="Times New Roman" w:hAnsi="Times New Roman" w:cs="Times New Roman"/>
          <w:sz w:val="28"/>
          <w:szCs w:val="28"/>
        </w:rPr>
        <w:t xml:space="preserve"> </w:t>
      </w:r>
      <w:r w:rsidR="00AD53B5" w:rsidRPr="00AD53B5">
        <w:rPr>
          <w:rFonts w:ascii="Times New Roman" w:hAnsi="Times New Roman" w:cs="Times New Roman"/>
          <w:sz w:val="28"/>
          <w:szCs w:val="28"/>
        </w:rPr>
        <w:t>25.11.2022.</w:t>
      </w:r>
    </w:p>
    <w:p w14:paraId="71A4406A" w14:textId="72F6BACE" w:rsidR="007F412C" w:rsidRPr="00ED778A" w:rsidRDefault="007F412C" w:rsidP="009D00AB">
      <w:pPr>
        <w:tabs>
          <w:tab w:val="left" w:pos="993"/>
          <w:tab w:val="left" w:pos="1134"/>
        </w:tabs>
        <w:spacing w:after="0"/>
        <w:ind w:firstLine="709"/>
        <w:jc w:val="both"/>
        <w:rPr>
          <w:rFonts w:ascii="Times New Roman" w:hAnsi="Times New Roman" w:cs="Times New Roman"/>
          <w:sz w:val="28"/>
          <w:szCs w:val="28"/>
        </w:rPr>
      </w:pPr>
      <w:r w:rsidRPr="00AD53B5">
        <w:rPr>
          <w:rFonts w:ascii="Times New Roman" w:hAnsi="Times New Roman" w:cs="Times New Roman"/>
          <w:sz w:val="28"/>
          <w:szCs w:val="28"/>
        </w:rPr>
        <w:t>18</w:t>
      </w:r>
      <w:r w:rsidR="00217B8D" w:rsidRPr="00AD53B5">
        <w:rPr>
          <w:rFonts w:ascii="Times New Roman" w:hAnsi="Times New Roman" w:cs="Times New Roman"/>
          <w:sz w:val="28"/>
          <w:szCs w:val="28"/>
        </w:rPr>
        <w:t>6</w:t>
      </w:r>
      <w:r w:rsidRPr="00AD53B5">
        <w:rPr>
          <w:rFonts w:ascii="Times New Roman" w:hAnsi="Times New Roman" w:cs="Times New Roman"/>
          <w:sz w:val="28"/>
          <w:szCs w:val="28"/>
        </w:rPr>
        <w:t xml:space="preserve"> Стратегия развития АО «Аграрная Кредитная Корпорация» на 2020-2029 годы</w:t>
      </w:r>
      <w:r w:rsidR="00B13F81" w:rsidRPr="00AD53B5">
        <w:rPr>
          <w:rFonts w:ascii="Times New Roman" w:hAnsi="Times New Roman" w:cs="Times New Roman"/>
          <w:sz w:val="28"/>
          <w:szCs w:val="28"/>
        </w:rPr>
        <w:t xml:space="preserve">: утв. решением Совета директоров АО «Аграрная Кредитная </w:t>
      </w:r>
      <w:r w:rsidR="00B13F81" w:rsidRPr="00ED778A">
        <w:rPr>
          <w:rFonts w:ascii="Times New Roman" w:hAnsi="Times New Roman" w:cs="Times New Roman"/>
          <w:sz w:val="28"/>
          <w:szCs w:val="28"/>
        </w:rPr>
        <w:t>Корпорация»</w:t>
      </w:r>
      <w:r w:rsidR="00B13F81">
        <w:rPr>
          <w:rFonts w:ascii="Times New Roman" w:hAnsi="Times New Roman" w:cs="Times New Roman"/>
          <w:sz w:val="28"/>
          <w:szCs w:val="28"/>
        </w:rPr>
        <w:t xml:space="preserve"> от 27 февраля 2020 года</w:t>
      </w:r>
      <w:r w:rsidRPr="00ED778A">
        <w:rPr>
          <w:rFonts w:ascii="Times New Roman" w:hAnsi="Times New Roman" w:cs="Times New Roman"/>
          <w:sz w:val="28"/>
          <w:szCs w:val="28"/>
        </w:rPr>
        <w:t>. – Нур-Султан, 2020. – 64 с.</w:t>
      </w:r>
    </w:p>
    <w:p w14:paraId="454805DD" w14:textId="2B57B635" w:rsidR="007F412C" w:rsidRPr="00ED778A" w:rsidRDefault="007F412C" w:rsidP="009D00AB">
      <w:pPr>
        <w:tabs>
          <w:tab w:val="left" w:pos="993"/>
          <w:tab w:val="left" w:pos="1134"/>
        </w:tabs>
        <w:spacing w:after="0"/>
        <w:ind w:firstLine="709"/>
        <w:jc w:val="both"/>
        <w:rPr>
          <w:rFonts w:ascii="Times New Roman" w:eastAsia="Times New Roman" w:hAnsi="Times New Roman" w:cs="Times New Roman"/>
          <w:sz w:val="28"/>
          <w:szCs w:val="28"/>
          <w:lang w:eastAsia="ru-RU"/>
        </w:rPr>
      </w:pPr>
      <w:r w:rsidRPr="00ED778A">
        <w:rPr>
          <w:rFonts w:ascii="Times New Roman" w:hAnsi="Times New Roman" w:cs="Times New Roman"/>
          <w:sz w:val="28"/>
          <w:szCs w:val="28"/>
        </w:rPr>
        <w:t>18</w:t>
      </w:r>
      <w:r w:rsidR="00217B8D" w:rsidRPr="00ED778A">
        <w:rPr>
          <w:rFonts w:ascii="Times New Roman" w:hAnsi="Times New Roman" w:cs="Times New Roman"/>
          <w:sz w:val="28"/>
          <w:szCs w:val="28"/>
        </w:rPr>
        <w:t>7</w:t>
      </w:r>
      <w:r w:rsidRPr="00ED778A">
        <w:rPr>
          <w:rFonts w:ascii="Times New Roman" w:hAnsi="Times New Roman" w:cs="Times New Roman"/>
          <w:sz w:val="28"/>
          <w:szCs w:val="28"/>
        </w:rPr>
        <w:t xml:space="preserve"> </w:t>
      </w:r>
      <w:proofErr w:type="spellStart"/>
      <w:r w:rsidRPr="00ED778A">
        <w:rPr>
          <w:rFonts w:ascii="Times New Roman" w:hAnsi="Times New Roman" w:cs="Times New Roman"/>
          <w:sz w:val="28"/>
          <w:szCs w:val="28"/>
          <w:shd w:val="clear" w:color="auto" w:fill="FFFFFF"/>
        </w:rPr>
        <w:t>Ускеленова</w:t>
      </w:r>
      <w:proofErr w:type="spellEnd"/>
      <w:r w:rsidRPr="00ED778A">
        <w:rPr>
          <w:rFonts w:ascii="Times New Roman" w:hAnsi="Times New Roman" w:cs="Times New Roman"/>
          <w:sz w:val="28"/>
          <w:szCs w:val="28"/>
          <w:shd w:val="clear" w:color="auto" w:fill="FFFFFF"/>
        </w:rPr>
        <w:t xml:space="preserve"> А.</w:t>
      </w:r>
      <w:r w:rsidR="00B346A9">
        <w:rPr>
          <w:rFonts w:ascii="Times New Roman" w:hAnsi="Times New Roman" w:cs="Times New Roman"/>
          <w:sz w:val="28"/>
          <w:szCs w:val="28"/>
          <w:shd w:val="clear" w:color="auto" w:fill="FFFFFF"/>
        </w:rPr>
        <w:t>,</w:t>
      </w:r>
      <w:r w:rsidRPr="00ED778A">
        <w:rPr>
          <w:rFonts w:ascii="Times New Roman" w:hAnsi="Times New Roman" w:cs="Times New Roman"/>
          <w:sz w:val="28"/>
          <w:szCs w:val="28"/>
          <w:shd w:val="clear" w:color="auto" w:fill="FFFFFF"/>
        </w:rPr>
        <w:t xml:space="preserve"> </w:t>
      </w:r>
      <w:proofErr w:type="spellStart"/>
      <w:r w:rsidR="00B346A9" w:rsidRPr="00ED778A">
        <w:rPr>
          <w:rFonts w:ascii="Times New Roman" w:hAnsi="Times New Roman" w:cs="Times New Roman"/>
          <w:sz w:val="28"/>
          <w:szCs w:val="28"/>
          <w:shd w:val="clear" w:color="auto" w:fill="FFFFFF"/>
        </w:rPr>
        <w:t>Айгаринова</w:t>
      </w:r>
      <w:proofErr w:type="spellEnd"/>
      <w:r w:rsidR="00B346A9" w:rsidRPr="00B346A9">
        <w:rPr>
          <w:rFonts w:ascii="Times New Roman" w:hAnsi="Times New Roman" w:cs="Times New Roman"/>
          <w:sz w:val="28"/>
          <w:szCs w:val="28"/>
          <w:shd w:val="clear" w:color="auto" w:fill="FFFFFF"/>
        </w:rPr>
        <w:t xml:space="preserve"> </w:t>
      </w:r>
      <w:r w:rsidR="00B346A9" w:rsidRPr="00ED778A">
        <w:rPr>
          <w:rFonts w:ascii="Times New Roman" w:hAnsi="Times New Roman" w:cs="Times New Roman"/>
          <w:sz w:val="28"/>
          <w:szCs w:val="28"/>
          <w:shd w:val="clear" w:color="auto" w:fill="FFFFFF"/>
        </w:rPr>
        <w:t xml:space="preserve">Г.Т., </w:t>
      </w:r>
      <w:proofErr w:type="spellStart"/>
      <w:r w:rsidR="00B346A9" w:rsidRPr="00ED778A">
        <w:rPr>
          <w:rFonts w:ascii="Times New Roman" w:hAnsi="Times New Roman" w:cs="Times New Roman"/>
          <w:sz w:val="28"/>
          <w:szCs w:val="28"/>
          <w:shd w:val="clear" w:color="auto" w:fill="FFFFFF"/>
        </w:rPr>
        <w:t>Шадиев</w:t>
      </w:r>
      <w:proofErr w:type="spellEnd"/>
      <w:r w:rsidR="00B346A9" w:rsidRPr="00ED778A">
        <w:rPr>
          <w:rFonts w:ascii="Times New Roman" w:hAnsi="Times New Roman" w:cs="Times New Roman"/>
          <w:sz w:val="28"/>
          <w:szCs w:val="28"/>
          <w:shd w:val="clear" w:color="auto" w:fill="FFFFFF"/>
        </w:rPr>
        <w:t xml:space="preserve"> К.Х. </w:t>
      </w:r>
      <w:r w:rsidRPr="00ED778A">
        <w:rPr>
          <w:rFonts w:ascii="Times New Roman" w:hAnsi="Times New Roman" w:cs="Times New Roman"/>
          <w:sz w:val="28"/>
          <w:szCs w:val="28"/>
          <w:shd w:val="clear" w:color="auto" w:fill="FFFFFF"/>
        </w:rPr>
        <w:t xml:space="preserve">Проблемы АПК и пути совершенствования аграрной политики Казахстана в условиях интеграции // </w:t>
      </w:r>
      <w:proofErr w:type="spellStart"/>
      <w:r w:rsidRPr="00ED778A">
        <w:rPr>
          <w:rFonts w:ascii="Times New Roman" w:eastAsia="Times New Roman" w:hAnsi="Times New Roman" w:cs="Times New Roman"/>
          <w:sz w:val="28"/>
          <w:szCs w:val="28"/>
          <w:lang w:eastAsia="ru-RU"/>
        </w:rPr>
        <w:t>Journal</w:t>
      </w:r>
      <w:proofErr w:type="spellEnd"/>
      <w:r w:rsidRPr="00ED778A">
        <w:rPr>
          <w:rFonts w:ascii="Times New Roman" w:eastAsia="Times New Roman" w:hAnsi="Times New Roman" w:cs="Times New Roman"/>
          <w:sz w:val="28"/>
          <w:szCs w:val="28"/>
          <w:lang w:eastAsia="ru-RU"/>
        </w:rPr>
        <w:t xml:space="preserve"> </w:t>
      </w:r>
      <w:proofErr w:type="spellStart"/>
      <w:r w:rsidRPr="00ED778A">
        <w:rPr>
          <w:rFonts w:ascii="Times New Roman" w:eastAsia="Times New Roman" w:hAnsi="Times New Roman" w:cs="Times New Roman"/>
          <w:sz w:val="28"/>
          <w:szCs w:val="28"/>
          <w:lang w:eastAsia="ru-RU"/>
        </w:rPr>
        <w:t>of</w:t>
      </w:r>
      <w:proofErr w:type="spellEnd"/>
      <w:r w:rsidRPr="00ED778A">
        <w:rPr>
          <w:rFonts w:ascii="Times New Roman" w:eastAsia="Times New Roman" w:hAnsi="Times New Roman" w:cs="Times New Roman"/>
          <w:sz w:val="28"/>
          <w:szCs w:val="28"/>
          <w:lang w:eastAsia="ru-RU"/>
        </w:rPr>
        <w:t xml:space="preserve"> </w:t>
      </w:r>
      <w:r w:rsidRPr="00ED778A">
        <w:rPr>
          <w:rFonts w:ascii="Times New Roman" w:eastAsia="Times New Roman" w:hAnsi="Times New Roman" w:cs="Times New Roman"/>
          <w:sz w:val="28"/>
          <w:szCs w:val="28"/>
          <w:lang w:val="en-US" w:eastAsia="ru-RU"/>
        </w:rPr>
        <w:t>Actual</w:t>
      </w:r>
      <w:r w:rsidRPr="00ED778A">
        <w:rPr>
          <w:rFonts w:ascii="Times New Roman" w:eastAsia="Times New Roman" w:hAnsi="Times New Roman" w:cs="Times New Roman"/>
          <w:sz w:val="28"/>
          <w:szCs w:val="28"/>
          <w:lang w:eastAsia="ru-RU"/>
        </w:rPr>
        <w:t xml:space="preserve"> </w:t>
      </w:r>
      <w:r w:rsidRPr="00ED778A">
        <w:rPr>
          <w:rFonts w:ascii="Times New Roman" w:eastAsia="Times New Roman" w:hAnsi="Times New Roman" w:cs="Times New Roman"/>
          <w:sz w:val="28"/>
          <w:szCs w:val="28"/>
          <w:lang w:val="en-US" w:eastAsia="ru-RU"/>
        </w:rPr>
        <w:t>Problems</w:t>
      </w:r>
      <w:r w:rsidRPr="00ED778A">
        <w:rPr>
          <w:rFonts w:ascii="Times New Roman" w:eastAsia="Times New Roman" w:hAnsi="Times New Roman" w:cs="Times New Roman"/>
          <w:sz w:val="28"/>
          <w:szCs w:val="28"/>
          <w:lang w:eastAsia="ru-RU"/>
        </w:rPr>
        <w:t xml:space="preserve"> </w:t>
      </w:r>
      <w:r w:rsidRPr="00ED778A">
        <w:rPr>
          <w:rFonts w:ascii="Times New Roman" w:eastAsia="Times New Roman" w:hAnsi="Times New Roman" w:cs="Times New Roman"/>
          <w:sz w:val="28"/>
          <w:szCs w:val="28"/>
          <w:lang w:val="en-US" w:eastAsia="ru-RU"/>
        </w:rPr>
        <w:t>of</w:t>
      </w:r>
      <w:r w:rsidRPr="00ED778A">
        <w:rPr>
          <w:rFonts w:ascii="Times New Roman" w:eastAsia="Times New Roman" w:hAnsi="Times New Roman" w:cs="Times New Roman"/>
          <w:sz w:val="28"/>
          <w:szCs w:val="28"/>
          <w:lang w:eastAsia="ru-RU"/>
        </w:rPr>
        <w:t xml:space="preserve"> </w:t>
      </w:r>
      <w:r w:rsidRPr="00ED778A">
        <w:rPr>
          <w:rFonts w:ascii="Times New Roman" w:eastAsia="Times New Roman" w:hAnsi="Times New Roman" w:cs="Times New Roman"/>
          <w:sz w:val="28"/>
          <w:szCs w:val="28"/>
          <w:lang w:val="en-US" w:eastAsia="ru-RU"/>
        </w:rPr>
        <w:t>J</w:t>
      </w:r>
      <w:proofErr w:type="spellStart"/>
      <w:r w:rsidRPr="00ED778A">
        <w:rPr>
          <w:rFonts w:ascii="Times New Roman" w:eastAsia="Times New Roman" w:hAnsi="Times New Roman" w:cs="Times New Roman"/>
          <w:sz w:val="28"/>
          <w:szCs w:val="28"/>
          <w:lang w:eastAsia="ru-RU"/>
        </w:rPr>
        <w:t>urisprudence</w:t>
      </w:r>
      <w:proofErr w:type="spellEnd"/>
      <w:r w:rsidRPr="00ED778A">
        <w:rPr>
          <w:rFonts w:ascii="Times New Roman" w:eastAsia="Times New Roman" w:hAnsi="Times New Roman" w:cs="Times New Roman"/>
          <w:sz w:val="28"/>
          <w:szCs w:val="28"/>
          <w:lang w:eastAsia="ru-RU"/>
        </w:rPr>
        <w:t xml:space="preserve">. – 2017. </w:t>
      </w:r>
      <w:r w:rsidRPr="00ED778A">
        <w:rPr>
          <w:rFonts w:ascii="Times New Roman" w:hAnsi="Times New Roman" w:cs="Times New Roman"/>
          <w:sz w:val="28"/>
          <w:szCs w:val="28"/>
        </w:rPr>
        <w:t>–</w:t>
      </w:r>
      <w:r w:rsidRPr="00ED778A">
        <w:rPr>
          <w:rFonts w:ascii="Times New Roman" w:eastAsia="Times New Roman" w:hAnsi="Times New Roman" w:cs="Times New Roman"/>
          <w:sz w:val="28"/>
          <w:szCs w:val="28"/>
          <w:lang w:eastAsia="ru-RU"/>
        </w:rPr>
        <w:t xml:space="preserve"> №4(84). – С. 74-88</w:t>
      </w:r>
      <w:r w:rsidR="00B346A9">
        <w:rPr>
          <w:rFonts w:ascii="Times New Roman" w:eastAsia="Times New Roman" w:hAnsi="Times New Roman" w:cs="Times New Roman"/>
          <w:sz w:val="28"/>
          <w:szCs w:val="28"/>
          <w:lang w:eastAsia="ru-RU"/>
        </w:rPr>
        <w:t>.</w:t>
      </w:r>
    </w:p>
    <w:p w14:paraId="7715C3BA" w14:textId="6CE5099B" w:rsidR="007F412C" w:rsidRPr="00AD53B5" w:rsidRDefault="007F412C" w:rsidP="009D00AB">
      <w:pPr>
        <w:tabs>
          <w:tab w:val="left" w:pos="993"/>
          <w:tab w:val="left" w:pos="1134"/>
        </w:tabs>
        <w:spacing w:after="0"/>
        <w:ind w:firstLine="709"/>
        <w:jc w:val="both"/>
        <w:rPr>
          <w:rFonts w:ascii="Times New Roman" w:hAnsi="Times New Roman" w:cs="Times New Roman"/>
          <w:sz w:val="28"/>
          <w:szCs w:val="28"/>
        </w:rPr>
      </w:pPr>
      <w:r w:rsidRPr="00ED778A">
        <w:rPr>
          <w:rFonts w:ascii="Times New Roman" w:eastAsia="Times New Roman" w:hAnsi="Times New Roman" w:cs="Times New Roman"/>
          <w:sz w:val="28"/>
          <w:szCs w:val="28"/>
          <w:lang w:eastAsia="ru-RU"/>
        </w:rPr>
        <w:t>18</w:t>
      </w:r>
      <w:r w:rsidR="00217B8D" w:rsidRPr="00ED778A">
        <w:rPr>
          <w:rFonts w:ascii="Times New Roman" w:eastAsia="Times New Roman" w:hAnsi="Times New Roman" w:cs="Times New Roman"/>
          <w:sz w:val="28"/>
          <w:szCs w:val="28"/>
          <w:lang w:eastAsia="ru-RU"/>
        </w:rPr>
        <w:t>8</w:t>
      </w:r>
      <w:r w:rsidRPr="00ED778A">
        <w:rPr>
          <w:rFonts w:ascii="Times New Roman" w:eastAsia="Times New Roman" w:hAnsi="Times New Roman" w:cs="Times New Roman"/>
          <w:sz w:val="28"/>
          <w:szCs w:val="28"/>
          <w:lang w:eastAsia="ru-RU"/>
        </w:rPr>
        <w:t xml:space="preserve"> </w:t>
      </w:r>
      <w:r w:rsidRPr="00ED778A">
        <w:rPr>
          <w:rFonts w:ascii="Times New Roman" w:hAnsi="Times New Roman" w:cs="Times New Roman"/>
          <w:sz w:val="28"/>
          <w:szCs w:val="28"/>
        </w:rPr>
        <w:t>Закон Республики Казахстан</w:t>
      </w:r>
      <w:r w:rsidR="00B346A9">
        <w:rPr>
          <w:rFonts w:ascii="Times New Roman" w:hAnsi="Times New Roman" w:cs="Times New Roman"/>
          <w:sz w:val="28"/>
          <w:szCs w:val="28"/>
        </w:rPr>
        <w:t>.</w:t>
      </w:r>
      <w:r w:rsidRPr="00ED778A">
        <w:rPr>
          <w:rFonts w:ascii="Times New Roman" w:hAnsi="Times New Roman" w:cs="Times New Roman"/>
          <w:sz w:val="28"/>
          <w:szCs w:val="28"/>
        </w:rPr>
        <w:t xml:space="preserve"> О внесении изменений и дополнений в </w:t>
      </w:r>
      <w:r w:rsidRPr="00AD53B5">
        <w:rPr>
          <w:rFonts w:ascii="Times New Roman" w:hAnsi="Times New Roman" w:cs="Times New Roman"/>
          <w:sz w:val="28"/>
          <w:szCs w:val="28"/>
        </w:rPr>
        <w:t>некоторые законодательные акты Республики Казахстан по вопросам регулирования агропромышленного комплекса</w:t>
      </w:r>
      <w:r w:rsidR="00B346A9" w:rsidRPr="00AD53B5">
        <w:rPr>
          <w:rFonts w:ascii="Times New Roman" w:hAnsi="Times New Roman" w:cs="Times New Roman"/>
          <w:sz w:val="28"/>
          <w:szCs w:val="28"/>
        </w:rPr>
        <w:t>: принят 28 октября 2019 года, №268-VІ ЗРК</w:t>
      </w:r>
      <w:r w:rsidRPr="00AD53B5">
        <w:rPr>
          <w:rFonts w:ascii="Times New Roman" w:hAnsi="Times New Roman" w:cs="Times New Roman"/>
          <w:sz w:val="28"/>
          <w:szCs w:val="28"/>
        </w:rPr>
        <w:t>»</w:t>
      </w:r>
      <w:r w:rsidR="00B346A9" w:rsidRPr="00AD53B5">
        <w:rPr>
          <w:rFonts w:ascii="Times New Roman" w:hAnsi="Times New Roman" w:cs="Times New Roman"/>
          <w:sz w:val="28"/>
          <w:szCs w:val="28"/>
        </w:rPr>
        <w:t xml:space="preserve"> // </w:t>
      </w:r>
      <w:hyperlink r:id="rId54" w:history="1">
        <w:r w:rsidR="00B346A9" w:rsidRPr="00AD53B5">
          <w:rPr>
            <w:rStyle w:val="aa"/>
            <w:rFonts w:ascii="Times New Roman" w:hAnsi="Times New Roman" w:cs="Times New Roman"/>
            <w:color w:val="auto"/>
            <w:sz w:val="28"/>
            <w:szCs w:val="28"/>
            <w:u w:val="none"/>
          </w:rPr>
          <w:t>https://adilet.zan.kz/rus/docs/Z1900000268</w:t>
        </w:r>
      </w:hyperlink>
      <w:r w:rsidR="00B346A9" w:rsidRPr="00AD53B5">
        <w:rPr>
          <w:rFonts w:ascii="Times New Roman" w:hAnsi="Times New Roman" w:cs="Times New Roman"/>
          <w:sz w:val="28"/>
          <w:szCs w:val="28"/>
        </w:rPr>
        <w:t xml:space="preserve">. </w:t>
      </w:r>
      <w:r w:rsidR="00AD53B5" w:rsidRPr="00AD53B5">
        <w:rPr>
          <w:rFonts w:ascii="Times New Roman" w:hAnsi="Times New Roman" w:cs="Times New Roman"/>
          <w:sz w:val="28"/>
          <w:szCs w:val="28"/>
        </w:rPr>
        <w:t>25.11.2022.</w:t>
      </w:r>
    </w:p>
    <w:p w14:paraId="1902AB9C" w14:textId="702D1787" w:rsidR="007F412C" w:rsidRPr="00AD53B5" w:rsidRDefault="007F412C" w:rsidP="009D00AB">
      <w:pPr>
        <w:tabs>
          <w:tab w:val="left" w:pos="993"/>
          <w:tab w:val="left" w:pos="1134"/>
        </w:tabs>
        <w:spacing w:after="0"/>
        <w:ind w:firstLine="709"/>
        <w:jc w:val="both"/>
        <w:rPr>
          <w:rFonts w:ascii="Times New Roman" w:hAnsi="Times New Roman" w:cs="Times New Roman"/>
          <w:sz w:val="28"/>
          <w:szCs w:val="28"/>
          <w:shd w:val="clear" w:color="auto" w:fill="FFFFFF"/>
        </w:rPr>
      </w:pPr>
      <w:r w:rsidRPr="00AD53B5">
        <w:rPr>
          <w:rFonts w:ascii="Times New Roman" w:hAnsi="Times New Roman" w:cs="Times New Roman"/>
          <w:sz w:val="28"/>
          <w:szCs w:val="28"/>
        </w:rPr>
        <w:t>18</w:t>
      </w:r>
      <w:r w:rsidR="00217B8D" w:rsidRPr="00AD53B5">
        <w:rPr>
          <w:rFonts w:ascii="Times New Roman" w:hAnsi="Times New Roman" w:cs="Times New Roman"/>
          <w:sz w:val="28"/>
          <w:szCs w:val="28"/>
        </w:rPr>
        <w:t>9</w:t>
      </w:r>
      <w:r w:rsidRPr="00AD53B5">
        <w:rPr>
          <w:rFonts w:ascii="Times New Roman" w:hAnsi="Times New Roman" w:cs="Times New Roman"/>
          <w:sz w:val="28"/>
          <w:szCs w:val="28"/>
        </w:rPr>
        <w:t xml:space="preserve"> </w:t>
      </w:r>
      <w:proofErr w:type="spellStart"/>
      <w:r w:rsidRPr="00AD53B5">
        <w:rPr>
          <w:rFonts w:ascii="Times New Roman" w:hAnsi="Times New Roman" w:cs="Times New Roman"/>
          <w:sz w:val="28"/>
          <w:szCs w:val="28"/>
          <w:shd w:val="clear" w:color="auto" w:fill="FFFFFF"/>
        </w:rPr>
        <w:t>Кажиева</w:t>
      </w:r>
      <w:proofErr w:type="spellEnd"/>
      <w:r w:rsidRPr="00AD53B5">
        <w:rPr>
          <w:rFonts w:ascii="Times New Roman" w:hAnsi="Times New Roman" w:cs="Times New Roman"/>
          <w:sz w:val="28"/>
          <w:szCs w:val="28"/>
          <w:shd w:val="clear" w:color="auto" w:fill="FFFFFF"/>
        </w:rPr>
        <w:t xml:space="preserve"> Ж.</w:t>
      </w:r>
      <w:r w:rsidR="00B346A9" w:rsidRPr="00AD53B5">
        <w:rPr>
          <w:rFonts w:ascii="Times New Roman" w:hAnsi="Times New Roman" w:cs="Times New Roman"/>
          <w:sz w:val="28"/>
          <w:szCs w:val="28"/>
          <w:shd w:val="clear" w:color="auto" w:fill="FFFFFF"/>
        </w:rPr>
        <w:t>,</w:t>
      </w:r>
      <w:r w:rsidRPr="00AD53B5">
        <w:rPr>
          <w:rFonts w:ascii="Times New Roman" w:hAnsi="Times New Roman" w:cs="Times New Roman"/>
          <w:sz w:val="28"/>
          <w:szCs w:val="28"/>
          <w:shd w:val="clear" w:color="auto" w:fill="FFFFFF"/>
        </w:rPr>
        <w:t xml:space="preserve"> </w:t>
      </w:r>
      <w:proofErr w:type="spellStart"/>
      <w:r w:rsidR="00B346A9" w:rsidRPr="00AD53B5">
        <w:rPr>
          <w:rFonts w:ascii="Times New Roman" w:hAnsi="Times New Roman" w:cs="Times New Roman"/>
          <w:sz w:val="28"/>
          <w:szCs w:val="28"/>
          <w:shd w:val="clear" w:color="auto" w:fill="FFFFFF"/>
        </w:rPr>
        <w:t>Жайлаубаева</w:t>
      </w:r>
      <w:proofErr w:type="spellEnd"/>
      <w:r w:rsidR="00B346A9" w:rsidRPr="00AD53B5">
        <w:rPr>
          <w:rFonts w:ascii="Times New Roman" w:hAnsi="Times New Roman" w:cs="Times New Roman"/>
          <w:sz w:val="28"/>
          <w:szCs w:val="28"/>
          <w:shd w:val="clear" w:color="auto" w:fill="FFFFFF"/>
        </w:rPr>
        <w:t xml:space="preserve"> Ш.Д. </w:t>
      </w:r>
      <w:r w:rsidRPr="00AD53B5">
        <w:rPr>
          <w:rFonts w:ascii="Times New Roman" w:hAnsi="Times New Roman" w:cs="Times New Roman"/>
          <w:sz w:val="28"/>
          <w:szCs w:val="28"/>
          <w:shd w:val="clear" w:color="auto" w:fill="FFFFFF"/>
        </w:rPr>
        <w:t xml:space="preserve">Проблемы обеспечения эффективности государственной поддержки сельского хозяйства Восточно-Казахстанской области // </w:t>
      </w:r>
      <w:r w:rsidRPr="00AD53B5">
        <w:rPr>
          <w:rFonts w:ascii="Times New Roman" w:hAnsi="Times New Roman" w:cs="Times New Roman"/>
          <w:iCs/>
          <w:sz w:val="28"/>
          <w:szCs w:val="28"/>
          <w:shd w:val="clear" w:color="auto" w:fill="FFFFFF"/>
        </w:rPr>
        <w:t>Вестник университета «Туран»</w:t>
      </w:r>
      <w:r w:rsidRPr="00AD53B5">
        <w:rPr>
          <w:rFonts w:ascii="Times New Roman" w:hAnsi="Times New Roman" w:cs="Times New Roman"/>
          <w:sz w:val="28"/>
          <w:szCs w:val="28"/>
          <w:shd w:val="clear" w:color="auto" w:fill="FFFFFF"/>
        </w:rPr>
        <w:t xml:space="preserve">. – 2022. </w:t>
      </w:r>
      <w:r w:rsidRPr="00AD53B5">
        <w:rPr>
          <w:rFonts w:ascii="Times New Roman" w:hAnsi="Times New Roman" w:cs="Times New Roman"/>
          <w:sz w:val="28"/>
          <w:szCs w:val="28"/>
        </w:rPr>
        <w:t>–</w:t>
      </w:r>
      <w:r w:rsidRPr="00AD53B5">
        <w:rPr>
          <w:rFonts w:ascii="Times New Roman" w:hAnsi="Times New Roman" w:cs="Times New Roman"/>
          <w:sz w:val="28"/>
          <w:szCs w:val="28"/>
          <w:shd w:val="clear" w:color="auto" w:fill="FFFFFF"/>
        </w:rPr>
        <w:t xml:space="preserve"> №4. – С. 26-38</w:t>
      </w:r>
      <w:r w:rsidR="00882C9E" w:rsidRPr="00AD53B5">
        <w:rPr>
          <w:rFonts w:ascii="Times New Roman" w:hAnsi="Times New Roman" w:cs="Times New Roman"/>
          <w:sz w:val="28"/>
          <w:szCs w:val="28"/>
          <w:shd w:val="clear" w:color="auto" w:fill="FFFFFF"/>
        </w:rPr>
        <w:t>.</w:t>
      </w:r>
    </w:p>
    <w:p w14:paraId="167E4F06" w14:textId="74C6AB1B" w:rsidR="007F412C" w:rsidRPr="00AD53B5" w:rsidRDefault="007F412C" w:rsidP="009D00AB">
      <w:pPr>
        <w:tabs>
          <w:tab w:val="left" w:pos="993"/>
          <w:tab w:val="left" w:pos="1134"/>
        </w:tabs>
        <w:spacing w:after="0"/>
        <w:ind w:firstLine="709"/>
        <w:jc w:val="both"/>
        <w:rPr>
          <w:rFonts w:ascii="Times New Roman" w:hAnsi="Times New Roman" w:cs="Times New Roman"/>
          <w:sz w:val="28"/>
          <w:szCs w:val="28"/>
        </w:rPr>
      </w:pPr>
      <w:r w:rsidRPr="00AD53B5">
        <w:rPr>
          <w:rFonts w:ascii="Times New Roman" w:hAnsi="Times New Roman" w:cs="Times New Roman"/>
          <w:sz w:val="28"/>
          <w:szCs w:val="28"/>
          <w:shd w:val="clear" w:color="auto" w:fill="FFFFFF"/>
        </w:rPr>
        <w:t>1</w:t>
      </w:r>
      <w:r w:rsidR="00217B8D" w:rsidRPr="00AD53B5">
        <w:rPr>
          <w:rFonts w:ascii="Times New Roman" w:hAnsi="Times New Roman" w:cs="Times New Roman"/>
          <w:sz w:val="28"/>
          <w:szCs w:val="28"/>
          <w:shd w:val="clear" w:color="auto" w:fill="FFFFFF"/>
        </w:rPr>
        <w:t>90</w:t>
      </w:r>
      <w:r w:rsidRPr="00AD53B5">
        <w:rPr>
          <w:rFonts w:ascii="Times New Roman" w:hAnsi="Times New Roman" w:cs="Times New Roman"/>
          <w:sz w:val="28"/>
          <w:szCs w:val="28"/>
          <w:shd w:val="clear" w:color="auto" w:fill="FFFFFF"/>
        </w:rPr>
        <w:t xml:space="preserve"> </w:t>
      </w:r>
      <w:r w:rsidRPr="00AD53B5">
        <w:rPr>
          <w:rFonts w:ascii="Times New Roman" w:hAnsi="Times New Roman" w:cs="Times New Roman"/>
          <w:sz w:val="28"/>
          <w:szCs w:val="28"/>
        </w:rPr>
        <w:t xml:space="preserve">Минсельхоз Казахстана представил новую систему субсидирования </w:t>
      </w:r>
      <w:r w:rsidR="00B346A9" w:rsidRPr="00AD53B5">
        <w:rPr>
          <w:rFonts w:ascii="Times New Roman" w:hAnsi="Times New Roman" w:cs="Times New Roman"/>
          <w:sz w:val="28"/>
          <w:szCs w:val="28"/>
        </w:rPr>
        <w:t>//</w:t>
      </w:r>
      <w:r w:rsidRPr="00AD53B5">
        <w:rPr>
          <w:rFonts w:ascii="Times New Roman" w:hAnsi="Times New Roman" w:cs="Times New Roman"/>
          <w:sz w:val="28"/>
          <w:szCs w:val="28"/>
        </w:rPr>
        <w:t xml:space="preserve"> http</w:t>
      </w:r>
      <w:r w:rsidR="00B346A9" w:rsidRPr="00AD53B5">
        <w:rPr>
          <w:rFonts w:ascii="Times New Roman" w:hAnsi="Times New Roman" w:cs="Times New Roman"/>
          <w:sz w:val="28"/>
          <w:szCs w:val="28"/>
        </w:rPr>
        <w:t>s://eldala.kz/novosti/kazahstan</w:t>
      </w:r>
      <w:r w:rsidRPr="00AD53B5">
        <w:rPr>
          <w:rFonts w:ascii="Times New Roman" w:hAnsi="Times New Roman" w:cs="Times New Roman"/>
          <w:sz w:val="28"/>
          <w:szCs w:val="28"/>
        </w:rPr>
        <w:t>/12469-minselhoz-kazahstana</w:t>
      </w:r>
      <w:r w:rsidR="00B346A9" w:rsidRPr="00AD53B5">
        <w:rPr>
          <w:rFonts w:ascii="Times New Roman" w:hAnsi="Times New Roman" w:cs="Times New Roman"/>
          <w:sz w:val="28"/>
          <w:szCs w:val="28"/>
        </w:rPr>
        <w:t>.</w:t>
      </w:r>
      <w:r w:rsidR="00077FF8" w:rsidRPr="00AD53B5">
        <w:rPr>
          <w:rFonts w:ascii="Times New Roman" w:hAnsi="Times New Roman" w:cs="Times New Roman"/>
          <w:sz w:val="28"/>
          <w:szCs w:val="28"/>
        </w:rPr>
        <w:t xml:space="preserve"> </w:t>
      </w:r>
      <w:r w:rsidR="00AD53B5" w:rsidRPr="00AD53B5">
        <w:rPr>
          <w:rFonts w:ascii="Times New Roman" w:hAnsi="Times New Roman" w:cs="Times New Roman"/>
          <w:sz w:val="28"/>
          <w:szCs w:val="28"/>
        </w:rPr>
        <w:t>25.11.2022.</w:t>
      </w:r>
    </w:p>
    <w:p w14:paraId="06AA5A5F" w14:textId="5CF41301" w:rsidR="007F412C" w:rsidRPr="00F93129" w:rsidRDefault="007F412C" w:rsidP="009D00AB">
      <w:pPr>
        <w:tabs>
          <w:tab w:val="left" w:pos="993"/>
          <w:tab w:val="left" w:pos="1134"/>
        </w:tabs>
        <w:spacing w:after="0"/>
        <w:ind w:firstLine="709"/>
        <w:jc w:val="both"/>
        <w:rPr>
          <w:rFonts w:ascii="Times New Roman" w:hAnsi="Times New Roman" w:cs="Times New Roman"/>
          <w:sz w:val="28"/>
          <w:szCs w:val="28"/>
          <w:lang w:val="en-US"/>
        </w:rPr>
      </w:pPr>
      <w:r w:rsidRPr="00AD53B5">
        <w:rPr>
          <w:rFonts w:ascii="Times New Roman" w:hAnsi="Times New Roman" w:cs="Times New Roman"/>
          <w:sz w:val="28"/>
          <w:szCs w:val="28"/>
        </w:rPr>
        <w:t>1</w:t>
      </w:r>
      <w:r w:rsidR="001C469E" w:rsidRPr="00AD53B5">
        <w:rPr>
          <w:rFonts w:ascii="Times New Roman" w:hAnsi="Times New Roman" w:cs="Times New Roman"/>
          <w:sz w:val="28"/>
          <w:szCs w:val="28"/>
        </w:rPr>
        <w:t>91</w:t>
      </w:r>
      <w:r w:rsidRPr="00AD53B5">
        <w:rPr>
          <w:rFonts w:ascii="Times New Roman" w:hAnsi="Times New Roman" w:cs="Times New Roman"/>
          <w:sz w:val="28"/>
          <w:szCs w:val="28"/>
        </w:rPr>
        <w:t xml:space="preserve"> Доступ фермеров к программе субсидирования расширят. Внесены изменения в Правила субсидирования ставок вознаграждения при кредитовании в АПК </w:t>
      </w:r>
      <w:r w:rsidR="00B346A9" w:rsidRPr="00AD53B5">
        <w:rPr>
          <w:rFonts w:ascii="Times New Roman" w:hAnsi="Times New Roman" w:cs="Times New Roman"/>
          <w:sz w:val="28"/>
          <w:szCs w:val="28"/>
        </w:rPr>
        <w:t>//</w:t>
      </w:r>
      <w:r w:rsidRPr="00AD53B5">
        <w:rPr>
          <w:rFonts w:ascii="Times New Roman" w:hAnsi="Times New Roman" w:cs="Times New Roman"/>
          <w:sz w:val="28"/>
          <w:szCs w:val="28"/>
        </w:rPr>
        <w:t xml:space="preserve"> https:// kapital.kz/</w:t>
      </w:r>
      <w:proofErr w:type="spellStart"/>
      <w:r w:rsidRPr="00AD53B5">
        <w:rPr>
          <w:rFonts w:ascii="Times New Roman" w:hAnsi="Times New Roman" w:cs="Times New Roman"/>
          <w:sz w:val="28"/>
          <w:szCs w:val="28"/>
        </w:rPr>
        <w:t>economic</w:t>
      </w:r>
      <w:proofErr w:type="spellEnd"/>
      <w:r w:rsidRPr="00AD53B5">
        <w:rPr>
          <w:rFonts w:ascii="Times New Roman" w:hAnsi="Times New Roman" w:cs="Times New Roman"/>
          <w:sz w:val="28"/>
          <w:szCs w:val="28"/>
        </w:rPr>
        <w:t>/114123/</w:t>
      </w:r>
      <w:proofErr w:type="spellStart"/>
      <w:r w:rsidRPr="00AD53B5">
        <w:rPr>
          <w:rFonts w:ascii="Times New Roman" w:hAnsi="Times New Roman" w:cs="Times New Roman"/>
          <w:sz w:val="28"/>
          <w:szCs w:val="28"/>
        </w:rPr>
        <w:t>dostup</w:t>
      </w:r>
      <w:proofErr w:type="spellEnd"/>
      <w:r w:rsidR="00B346A9" w:rsidRPr="00AD53B5">
        <w:rPr>
          <w:rFonts w:ascii="Times New Roman" w:hAnsi="Times New Roman" w:cs="Times New Roman"/>
          <w:sz w:val="28"/>
          <w:szCs w:val="28"/>
        </w:rPr>
        <w:t xml:space="preserve">. </w:t>
      </w:r>
      <w:r w:rsidR="00AD53B5" w:rsidRPr="00F93129">
        <w:rPr>
          <w:rFonts w:ascii="Times New Roman" w:hAnsi="Times New Roman" w:cs="Times New Roman"/>
          <w:sz w:val="28"/>
          <w:szCs w:val="28"/>
          <w:lang w:val="en-US"/>
        </w:rPr>
        <w:t>25.11.2022.</w:t>
      </w:r>
    </w:p>
    <w:p w14:paraId="1294D214" w14:textId="14BAA651" w:rsidR="001C469E" w:rsidRPr="00AD53B5" w:rsidRDefault="001C469E" w:rsidP="009D00AB">
      <w:pPr>
        <w:tabs>
          <w:tab w:val="left" w:pos="1134"/>
        </w:tabs>
        <w:spacing w:after="0"/>
        <w:ind w:firstLine="709"/>
        <w:contextualSpacing/>
        <w:jc w:val="both"/>
        <w:rPr>
          <w:rFonts w:ascii="Times New Roman" w:hAnsi="Times New Roman" w:cs="Times New Roman"/>
          <w:sz w:val="28"/>
          <w:szCs w:val="28"/>
          <w:lang w:val="en-US"/>
        </w:rPr>
      </w:pPr>
      <w:r w:rsidRPr="00AD53B5">
        <w:rPr>
          <w:rFonts w:ascii="Times New Roman" w:hAnsi="Times New Roman" w:cs="Times New Roman"/>
          <w:sz w:val="28"/>
          <w:szCs w:val="28"/>
          <w:lang w:val="en-US"/>
        </w:rPr>
        <w:t xml:space="preserve">192 </w:t>
      </w:r>
      <w:proofErr w:type="spellStart"/>
      <w:r w:rsidRPr="00AD53B5">
        <w:rPr>
          <w:rFonts w:ascii="Times New Roman" w:hAnsi="Times New Roman" w:cs="Times New Roman"/>
          <w:sz w:val="28"/>
          <w:szCs w:val="28"/>
          <w:lang w:val="en-US"/>
        </w:rPr>
        <w:t>Aimurzina</w:t>
      </w:r>
      <w:proofErr w:type="spellEnd"/>
      <w:r w:rsidRPr="00AD53B5">
        <w:rPr>
          <w:rFonts w:ascii="Times New Roman" w:hAnsi="Times New Roman" w:cs="Times New Roman"/>
          <w:sz w:val="28"/>
          <w:szCs w:val="28"/>
          <w:lang w:val="en-US"/>
        </w:rPr>
        <w:t xml:space="preserve"> B., </w:t>
      </w:r>
      <w:proofErr w:type="spellStart"/>
      <w:r w:rsidRPr="00AD53B5">
        <w:rPr>
          <w:rFonts w:ascii="Times New Roman" w:hAnsi="Times New Roman" w:cs="Times New Roman"/>
          <w:sz w:val="28"/>
          <w:szCs w:val="28"/>
          <w:lang w:val="en-US"/>
        </w:rPr>
        <w:t>Kamenova</w:t>
      </w:r>
      <w:proofErr w:type="spellEnd"/>
      <w:r w:rsidRPr="00AD53B5">
        <w:rPr>
          <w:rFonts w:ascii="Times New Roman" w:hAnsi="Times New Roman" w:cs="Times New Roman"/>
          <w:sz w:val="28"/>
          <w:szCs w:val="28"/>
          <w:lang w:val="en-US"/>
        </w:rPr>
        <w:t xml:space="preserve"> M., </w:t>
      </w:r>
      <w:proofErr w:type="spellStart"/>
      <w:r w:rsidRPr="00AD53B5">
        <w:rPr>
          <w:rFonts w:ascii="Times New Roman" w:hAnsi="Times New Roman" w:cs="Times New Roman"/>
          <w:sz w:val="28"/>
          <w:szCs w:val="28"/>
          <w:lang w:val="en-US"/>
        </w:rPr>
        <w:t>Ainakanova</w:t>
      </w:r>
      <w:proofErr w:type="spellEnd"/>
      <w:r w:rsidRPr="00AD53B5">
        <w:rPr>
          <w:rFonts w:ascii="Times New Roman" w:hAnsi="Times New Roman" w:cs="Times New Roman"/>
          <w:sz w:val="28"/>
          <w:szCs w:val="28"/>
          <w:lang w:val="en-US"/>
        </w:rPr>
        <w:t xml:space="preserve"> B.</w:t>
      </w:r>
      <w:r w:rsidR="00B346A9" w:rsidRPr="00AD53B5">
        <w:rPr>
          <w:rFonts w:ascii="Times New Roman" w:hAnsi="Times New Roman" w:cs="Times New Roman"/>
          <w:sz w:val="28"/>
          <w:szCs w:val="28"/>
          <w:lang w:val="en-US"/>
        </w:rPr>
        <w:t xml:space="preserve"> et al. </w:t>
      </w:r>
      <w:r w:rsidRPr="00AD53B5">
        <w:rPr>
          <w:rFonts w:ascii="Times New Roman" w:hAnsi="Times New Roman" w:cs="Times New Roman"/>
          <w:sz w:val="28"/>
          <w:szCs w:val="28"/>
          <w:lang w:val="en-US"/>
        </w:rPr>
        <w:t>Methods of Sustainable Regulation of Agricultural Enterprises at the Present Stage //</w:t>
      </w:r>
      <w:r w:rsidRPr="00AD53B5">
        <w:rPr>
          <w:rFonts w:ascii="Times New Roman" w:eastAsia="Calibri" w:hAnsi="Times New Roman" w:cs="Times New Roman"/>
          <w:sz w:val="28"/>
          <w:szCs w:val="28"/>
          <w:lang w:val="en-US"/>
        </w:rPr>
        <w:t xml:space="preserve"> Journal of Environmental Management and Tourism</w:t>
      </w:r>
      <w:r w:rsidR="00B346A9" w:rsidRPr="00AD53B5">
        <w:rPr>
          <w:rFonts w:ascii="Times New Roman" w:eastAsia="Calibri" w:hAnsi="Times New Roman" w:cs="Times New Roman"/>
          <w:sz w:val="28"/>
          <w:szCs w:val="28"/>
          <w:lang w:val="en-US"/>
        </w:rPr>
        <w:t xml:space="preserve">. – 2018. – </w:t>
      </w:r>
      <w:r w:rsidRPr="00AD53B5">
        <w:rPr>
          <w:rFonts w:ascii="Times New Roman" w:hAnsi="Times New Roman" w:cs="Times New Roman"/>
          <w:sz w:val="28"/>
          <w:szCs w:val="28"/>
          <w:lang w:val="en-US"/>
        </w:rPr>
        <w:t>Vol.</w:t>
      </w:r>
      <w:r w:rsidRPr="00AD53B5">
        <w:rPr>
          <w:rFonts w:ascii="Times New Roman" w:eastAsia="Calibri" w:hAnsi="Times New Roman" w:cs="Times New Roman"/>
          <w:sz w:val="28"/>
          <w:szCs w:val="28"/>
          <w:lang w:val="en-US"/>
        </w:rPr>
        <w:t xml:space="preserve"> </w:t>
      </w:r>
      <w:r w:rsidR="00B346A9" w:rsidRPr="00AD53B5">
        <w:rPr>
          <w:rFonts w:ascii="Times New Roman" w:eastAsia="Calibri" w:hAnsi="Times New Roman" w:cs="Times New Roman"/>
          <w:sz w:val="28"/>
          <w:szCs w:val="28"/>
          <w:lang w:val="en-US"/>
        </w:rPr>
        <w:t>9, №</w:t>
      </w:r>
      <w:r w:rsidRPr="00AD53B5">
        <w:rPr>
          <w:rFonts w:ascii="Times New Roman" w:eastAsia="Calibri" w:hAnsi="Times New Roman" w:cs="Times New Roman"/>
          <w:sz w:val="28"/>
          <w:szCs w:val="28"/>
          <w:lang w:val="en-US"/>
        </w:rPr>
        <w:t>5(29)</w:t>
      </w:r>
      <w:r w:rsidR="00B346A9" w:rsidRPr="00AD53B5">
        <w:rPr>
          <w:rFonts w:ascii="Times New Roman" w:eastAsia="Calibri" w:hAnsi="Times New Roman" w:cs="Times New Roman"/>
          <w:sz w:val="28"/>
          <w:szCs w:val="28"/>
          <w:lang w:val="en-US"/>
        </w:rPr>
        <w:t xml:space="preserve">. – </w:t>
      </w:r>
      <w:r w:rsidR="00B346A9" w:rsidRPr="00AD53B5">
        <w:rPr>
          <w:rFonts w:ascii="Times New Roman" w:hAnsi="Times New Roman" w:cs="Times New Roman"/>
          <w:sz w:val="28"/>
          <w:szCs w:val="28"/>
          <w:lang w:val="en-US"/>
        </w:rPr>
        <w:t>P</w:t>
      </w:r>
      <w:r w:rsidRPr="00AD53B5">
        <w:rPr>
          <w:rFonts w:ascii="Times New Roman" w:hAnsi="Times New Roman" w:cs="Times New Roman"/>
          <w:sz w:val="28"/>
          <w:szCs w:val="28"/>
          <w:lang w:val="en-US"/>
        </w:rPr>
        <w:t>.</w:t>
      </w:r>
      <w:r w:rsidRPr="00AD53B5">
        <w:rPr>
          <w:rFonts w:ascii="Times New Roman" w:eastAsia="Calibri" w:hAnsi="Times New Roman" w:cs="Times New Roman"/>
          <w:sz w:val="28"/>
          <w:szCs w:val="28"/>
          <w:lang w:val="en-US"/>
        </w:rPr>
        <w:t xml:space="preserve"> 1101-1108.</w:t>
      </w:r>
    </w:p>
    <w:p w14:paraId="5059A309" w14:textId="4B26D548" w:rsidR="007F412C" w:rsidRPr="00AD53B5" w:rsidRDefault="00204F30" w:rsidP="009D00AB">
      <w:pPr>
        <w:tabs>
          <w:tab w:val="left" w:pos="993"/>
          <w:tab w:val="left" w:pos="1134"/>
        </w:tabs>
        <w:spacing w:after="0"/>
        <w:ind w:firstLine="709"/>
        <w:jc w:val="both"/>
        <w:rPr>
          <w:rFonts w:ascii="Times New Roman" w:hAnsi="Times New Roman" w:cs="Times New Roman"/>
          <w:sz w:val="28"/>
          <w:szCs w:val="28"/>
        </w:rPr>
      </w:pPr>
      <w:r w:rsidRPr="00AD53B5">
        <w:rPr>
          <w:rFonts w:ascii="Times New Roman" w:hAnsi="Times New Roman" w:cs="Times New Roman"/>
          <w:sz w:val="28"/>
          <w:szCs w:val="28"/>
        </w:rPr>
        <w:t>193</w:t>
      </w:r>
      <w:r w:rsidR="007F412C" w:rsidRPr="00AD53B5">
        <w:rPr>
          <w:rFonts w:ascii="Times New Roman" w:hAnsi="Times New Roman" w:cs="Times New Roman"/>
          <w:sz w:val="28"/>
          <w:szCs w:val="28"/>
        </w:rPr>
        <w:t xml:space="preserve"> Роль бизнеса и власти в развитии агропромышленного комплекса: матер</w:t>
      </w:r>
      <w:r w:rsidR="00B346A9" w:rsidRPr="00AD53B5">
        <w:rPr>
          <w:rFonts w:ascii="Times New Roman" w:hAnsi="Times New Roman" w:cs="Times New Roman"/>
          <w:sz w:val="28"/>
          <w:szCs w:val="28"/>
        </w:rPr>
        <w:t>.</w:t>
      </w:r>
      <w:r w:rsidR="007F412C" w:rsidRPr="00AD53B5">
        <w:rPr>
          <w:rFonts w:ascii="Times New Roman" w:hAnsi="Times New Roman" w:cs="Times New Roman"/>
          <w:sz w:val="28"/>
          <w:szCs w:val="28"/>
        </w:rPr>
        <w:t xml:space="preserve"> </w:t>
      </w:r>
      <w:r w:rsidR="00B346A9" w:rsidRPr="00AD53B5">
        <w:rPr>
          <w:rFonts w:ascii="Times New Roman" w:hAnsi="Times New Roman" w:cs="Times New Roman"/>
          <w:sz w:val="28"/>
          <w:szCs w:val="28"/>
        </w:rPr>
        <w:t>15-й</w:t>
      </w:r>
      <w:r w:rsidR="007F412C" w:rsidRPr="00AD53B5">
        <w:rPr>
          <w:rFonts w:ascii="Times New Roman" w:hAnsi="Times New Roman" w:cs="Times New Roman"/>
          <w:sz w:val="28"/>
          <w:szCs w:val="28"/>
        </w:rPr>
        <w:t xml:space="preserve"> </w:t>
      </w:r>
      <w:proofErr w:type="spellStart"/>
      <w:r w:rsidR="00B346A9" w:rsidRPr="00AD53B5">
        <w:rPr>
          <w:rFonts w:ascii="Times New Roman" w:hAnsi="Times New Roman" w:cs="Times New Roman"/>
          <w:sz w:val="28"/>
          <w:szCs w:val="28"/>
        </w:rPr>
        <w:t>м</w:t>
      </w:r>
      <w:r w:rsidR="007F412C" w:rsidRPr="00AD53B5">
        <w:rPr>
          <w:rFonts w:ascii="Times New Roman" w:hAnsi="Times New Roman" w:cs="Times New Roman"/>
          <w:sz w:val="28"/>
          <w:szCs w:val="28"/>
        </w:rPr>
        <w:t>еждунар</w:t>
      </w:r>
      <w:proofErr w:type="spellEnd"/>
      <w:r w:rsidR="00B346A9" w:rsidRPr="00AD53B5">
        <w:rPr>
          <w:rFonts w:ascii="Times New Roman" w:hAnsi="Times New Roman" w:cs="Times New Roman"/>
          <w:sz w:val="28"/>
          <w:szCs w:val="28"/>
        </w:rPr>
        <w:t>.</w:t>
      </w:r>
      <w:r w:rsidR="007F412C" w:rsidRPr="00AD53B5">
        <w:rPr>
          <w:rFonts w:ascii="Times New Roman" w:hAnsi="Times New Roman" w:cs="Times New Roman"/>
          <w:sz w:val="28"/>
          <w:szCs w:val="28"/>
        </w:rPr>
        <w:t xml:space="preserve"> науч</w:t>
      </w:r>
      <w:r w:rsidR="00B346A9" w:rsidRPr="00AD53B5">
        <w:rPr>
          <w:rFonts w:ascii="Times New Roman" w:hAnsi="Times New Roman" w:cs="Times New Roman"/>
          <w:sz w:val="28"/>
          <w:szCs w:val="28"/>
        </w:rPr>
        <w:t>.</w:t>
      </w:r>
      <w:r w:rsidR="007F412C" w:rsidRPr="00AD53B5">
        <w:rPr>
          <w:rFonts w:ascii="Times New Roman" w:hAnsi="Times New Roman" w:cs="Times New Roman"/>
          <w:sz w:val="28"/>
          <w:szCs w:val="28"/>
        </w:rPr>
        <w:t>-</w:t>
      </w:r>
      <w:proofErr w:type="spellStart"/>
      <w:r w:rsidR="007F412C" w:rsidRPr="00AD53B5">
        <w:rPr>
          <w:rFonts w:ascii="Times New Roman" w:hAnsi="Times New Roman" w:cs="Times New Roman"/>
          <w:sz w:val="28"/>
          <w:szCs w:val="28"/>
        </w:rPr>
        <w:t>практ</w:t>
      </w:r>
      <w:proofErr w:type="spellEnd"/>
      <w:r w:rsidR="00B346A9" w:rsidRPr="00AD53B5">
        <w:rPr>
          <w:rFonts w:ascii="Times New Roman" w:hAnsi="Times New Roman" w:cs="Times New Roman"/>
          <w:sz w:val="28"/>
          <w:szCs w:val="28"/>
        </w:rPr>
        <w:t>.</w:t>
      </w:r>
      <w:r w:rsidR="007F412C" w:rsidRPr="00AD53B5">
        <w:rPr>
          <w:rFonts w:ascii="Times New Roman" w:hAnsi="Times New Roman" w:cs="Times New Roman"/>
          <w:sz w:val="28"/>
          <w:szCs w:val="28"/>
        </w:rPr>
        <w:t xml:space="preserve"> </w:t>
      </w:r>
      <w:proofErr w:type="spellStart"/>
      <w:r w:rsidR="007F412C" w:rsidRPr="00AD53B5">
        <w:rPr>
          <w:rFonts w:ascii="Times New Roman" w:hAnsi="Times New Roman" w:cs="Times New Roman"/>
          <w:sz w:val="28"/>
          <w:szCs w:val="28"/>
        </w:rPr>
        <w:t>конф</w:t>
      </w:r>
      <w:proofErr w:type="spellEnd"/>
      <w:r w:rsidR="00B346A9" w:rsidRPr="00AD53B5">
        <w:rPr>
          <w:rFonts w:ascii="Times New Roman" w:hAnsi="Times New Roman" w:cs="Times New Roman"/>
          <w:sz w:val="28"/>
          <w:szCs w:val="28"/>
        </w:rPr>
        <w:t>. / под ред. Г.М. Гриценко.</w:t>
      </w:r>
      <w:r w:rsidR="007F412C" w:rsidRPr="00AD53B5">
        <w:rPr>
          <w:rFonts w:ascii="Times New Roman" w:hAnsi="Times New Roman" w:cs="Times New Roman"/>
          <w:sz w:val="28"/>
          <w:szCs w:val="28"/>
        </w:rPr>
        <w:t xml:space="preserve"> – Барнаул: Алтайский дом печать, 2016. – 356 с.</w:t>
      </w:r>
    </w:p>
    <w:p w14:paraId="7C2E7060" w14:textId="4865B534" w:rsidR="007F412C" w:rsidRPr="00AD53B5" w:rsidRDefault="00204F30" w:rsidP="009D00AB">
      <w:pPr>
        <w:tabs>
          <w:tab w:val="left" w:pos="993"/>
          <w:tab w:val="left" w:pos="1134"/>
        </w:tabs>
        <w:spacing w:after="0"/>
        <w:ind w:firstLine="709"/>
        <w:jc w:val="both"/>
        <w:rPr>
          <w:rFonts w:ascii="Times New Roman" w:hAnsi="Times New Roman" w:cs="Times New Roman"/>
          <w:sz w:val="28"/>
          <w:szCs w:val="28"/>
        </w:rPr>
      </w:pPr>
      <w:r w:rsidRPr="00AD53B5">
        <w:rPr>
          <w:rFonts w:ascii="Times New Roman" w:hAnsi="Times New Roman" w:cs="Times New Roman"/>
          <w:sz w:val="28"/>
          <w:szCs w:val="28"/>
          <w:lang w:val="kk-KZ"/>
        </w:rPr>
        <w:t>194</w:t>
      </w:r>
      <w:r w:rsidR="007F412C" w:rsidRPr="00AD53B5">
        <w:rPr>
          <w:rFonts w:ascii="Times New Roman" w:hAnsi="Times New Roman" w:cs="Times New Roman"/>
          <w:sz w:val="28"/>
          <w:szCs w:val="28"/>
        </w:rPr>
        <w:t xml:space="preserve"> Обязанности акимов сел хотят расширить в Казахстане </w:t>
      </w:r>
      <w:r w:rsidR="00B346A9" w:rsidRPr="00AD53B5">
        <w:rPr>
          <w:rFonts w:ascii="Times New Roman" w:hAnsi="Times New Roman" w:cs="Times New Roman"/>
          <w:sz w:val="28"/>
          <w:szCs w:val="28"/>
        </w:rPr>
        <w:t>//</w:t>
      </w:r>
      <w:r w:rsidR="007F412C" w:rsidRPr="00AD53B5">
        <w:rPr>
          <w:rFonts w:ascii="Times New Roman" w:hAnsi="Times New Roman" w:cs="Times New Roman"/>
          <w:sz w:val="28"/>
          <w:szCs w:val="28"/>
        </w:rPr>
        <w:t xml:space="preserve"> https://news.mail.ru/politics /55721374/?</w:t>
      </w:r>
      <w:proofErr w:type="spellStart"/>
      <w:r w:rsidR="007F412C" w:rsidRPr="00AD53B5">
        <w:rPr>
          <w:rFonts w:ascii="Times New Roman" w:hAnsi="Times New Roman" w:cs="Times New Roman"/>
          <w:sz w:val="28"/>
          <w:szCs w:val="28"/>
        </w:rPr>
        <w:t>frommail</w:t>
      </w:r>
      <w:proofErr w:type="spellEnd"/>
      <w:r w:rsidR="007F412C" w:rsidRPr="00AD53B5">
        <w:rPr>
          <w:rFonts w:ascii="Times New Roman" w:hAnsi="Times New Roman" w:cs="Times New Roman"/>
          <w:sz w:val="28"/>
          <w:szCs w:val="28"/>
        </w:rPr>
        <w:t>=1</w:t>
      </w:r>
      <w:r w:rsidR="00B346A9" w:rsidRPr="00AD53B5">
        <w:rPr>
          <w:rFonts w:ascii="Times New Roman" w:hAnsi="Times New Roman" w:cs="Times New Roman"/>
          <w:sz w:val="28"/>
          <w:szCs w:val="28"/>
        </w:rPr>
        <w:t xml:space="preserve">. </w:t>
      </w:r>
      <w:r w:rsidR="00AD53B5" w:rsidRPr="00AD53B5">
        <w:rPr>
          <w:rFonts w:ascii="Times New Roman" w:hAnsi="Times New Roman" w:cs="Times New Roman"/>
          <w:sz w:val="28"/>
          <w:szCs w:val="28"/>
        </w:rPr>
        <w:t>25.11.2022.</w:t>
      </w:r>
    </w:p>
    <w:p w14:paraId="5FE020BB" w14:textId="3AE964FF" w:rsidR="007F412C" w:rsidRDefault="007F412C" w:rsidP="009D00AB">
      <w:pPr>
        <w:tabs>
          <w:tab w:val="left" w:pos="993"/>
          <w:tab w:val="left" w:pos="1134"/>
        </w:tabs>
        <w:spacing w:after="0"/>
        <w:ind w:firstLine="709"/>
        <w:jc w:val="both"/>
        <w:rPr>
          <w:rFonts w:ascii="Times New Roman" w:hAnsi="Times New Roman" w:cs="Times New Roman"/>
          <w:sz w:val="28"/>
          <w:szCs w:val="28"/>
        </w:rPr>
      </w:pPr>
      <w:r w:rsidRPr="00AD53B5">
        <w:rPr>
          <w:rFonts w:ascii="Times New Roman" w:hAnsi="Times New Roman" w:cs="Times New Roman"/>
          <w:sz w:val="28"/>
          <w:szCs w:val="28"/>
        </w:rPr>
        <w:t>19</w:t>
      </w:r>
      <w:r w:rsidR="00204F30" w:rsidRPr="00AD53B5">
        <w:rPr>
          <w:rFonts w:ascii="Times New Roman" w:hAnsi="Times New Roman" w:cs="Times New Roman"/>
          <w:sz w:val="28"/>
          <w:szCs w:val="28"/>
        </w:rPr>
        <w:t>5</w:t>
      </w:r>
      <w:r w:rsidRPr="00AD53B5">
        <w:rPr>
          <w:rFonts w:ascii="Times New Roman" w:hAnsi="Times New Roman" w:cs="Times New Roman"/>
          <w:sz w:val="28"/>
          <w:szCs w:val="28"/>
        </w:rPr>
        <w:t xml:space="preserve"> </w:t>
      </w:r>
      <w:proofErr w:type="spellStart"/>
      <w:r w:rsidRPr="00AD53B5">
        <w:rPr>
          <w:rFonts w:ascii="Times New Roman" w:hAnsi="Times New Roman" w:cs="Times New Roman"/>
          <w:sz w:val="28"/>
          <w:szCs w:val="28"/>
        </w:rPr>
        <w:t>Хицков</w:t>
      </w:r>
      <w:proofErr w:type="spellEnd"/>
      <w:r w:rsidRPr="00AD53B5">
        <w:rPr>
          <w:rFonts w:ascii="Times New Roman" w:hAnsi="Times New Roman" w:cs="Times New Roman"/>
          <w:sz w:val="28"/>
          <w:szCs w:val="28"/>
        </w:rPr>
        <w:t xml:space="preserve"> И.</w:t>
      </w:r>
      <w:r w:rsidR="00B346A9" w:rsidRPr="00AD53B5">
        <w:rPr>
          <w:rFonts w:ascii="Times New Roman" w:hAnsi="Times New Roman" w:cs="Times New Roman"/>
          <w:sz w:val="28"/>
          <w:szCs w:val="28"/>
        </w:rPr>
        <w:t>,</w:t>
      </w:r>
      <w:r w:rsidRPr="00AD53B5">
        <w:rPr>
          <w:rFonts w:ascii="Times New Roman" w:hAnsi="Times New Roman" w:cs="Times New Roman"/>
          <w:sz w:val="28"/>
          <w:szCs w:val="28"/>
        </w:rPr>
        <w:t xml:space="preserve"> </w:t>
      </w:r>
      <w:r w:rsidR="00B346A9" w:rsidRPr="00AD53B5">
        <w:rPr>
          <w:rFonts w:ascii="Times New Roman" w:hAnsi="Times New Roman" w:cs="Times New Roman"/>
          <w:sz w:val="28"/>
          <w:szCs w:val="28"/>
        </w:rPr>
        <w:t xml:space="preserve">Петропавловский В.Е. </w:t>
      </w:r>
      <w:r w:rsidRPr="00AD53B5">
        <w:rPr>
          <w:rFonts w:ascii="Times New Roman" w:hAnsi="Times New Roman" w:cs="Times New Roman"/>
          <w:sz w:val="28"/>
          <w:szCs w:val="28"/>
        </w:rPr>
        <w:t xml:space="preserve">Диверсификация агропромышленного комплекса: затраты – выпуск // Вестник ВГУ. Серия: </w:t>
      </w:r>
      <w:r w:rsidRPr="00ED778A">
        <w:rPr>
          <w:rFonts w:ascii="Times New Roman" w:hAnsi="Times New Roman" w:cs="Times New Roman"/>
          <w:sz w:val="28"/>
          <w:szCs w:val="28"/>
        </w:rPr>
        <w:t>экономика и управление. – 2018. – №1. – С. 53-60</w:t>
      </w:r>
      <w:r w:rsidR="00B346A9">
        <w:rPr>
          <w:rFonts w:ascii="Times New Roman" w:hAnsi="Times New Roman" w:cs="Times New Roman"/>
          <w:sz w:val="28"/>
          <w:szCs w:val="28"/>
        </w:rPr>
        <w:t>.</w:t>
      </w:r>
    </w:p>
    <w:p w14:paraId="26D46E25" w14:textId="026B14F8" w:rsidR="008F68A4" w:rsidRPr="00BA0260" w:rsidRDefault="008F68A4" w:rsidP="009D00AB">
      <w:pPr>
        <w:tabs>
          <w:tab w:val="left" w:pos="993"/>
          <w:tab w:val="left" w:pos="1134"/>
        </w:tabs>
        <w:spacing w:after="0"/>
        <w:ind w:firstLine="709"/>
        <w:jc w:val="both"/>
        <w:rPr>
          <w:rFonts w:ascii="Times New Roman" w:hAnsi="Times New Roman" w:cs="Times New Roman"/>
          <w:sz w:val="28"/>
          <w:szCs w:val="28"/>
          <w:lang w:val="kk-KZ"/>
        </w:rPr>
      </w:pPr>
      <w:r w:rsidRPr="00BA0260">
        <w:rPr>
          <w:rFonts w:ascii="Times New Roman" w:hAnsi="Times New Roman" w:cs="Times New Roman"/>
          <w:sz w:val="28"/>
          <w:szCs w:val="28"/>
          <w:lang w:val="kk-KZ"/>
        </w:rPr>
        <w:t xml:space="preserve">196 </w:t>
      </w:r>
      <w:r w:rsidRPr="00BA0260">
        <w:rPr>
          <w:rFonts w:ascii="Times New Roman" w:eastAsia="Times New Roman" w:hAnsi="Times New Roman" w:cs="Times New Roman"/>
          <w:sz w:val="28"/>
          <w:szCs w:val="28"/>
          <w:lang w:val="kk-KZ" w:eastAsia="ru-RU"/>
        </w:rPr>
        <w:t>Жангирова Р.Н. Инновации в развитии аграного сектора Казахстана</w:t>
      </w:r>
      <w:r w:rsidRPr="00BA0260">
        <w:rPr>
          <w:rFonts w:ascii="Times New Roman" w:eastAsia="Times New Roman" w:hAnsi="Times New Roman" w:cs="Times New Roman"/>
          <w:sz w:val="28"/>
          <w:szCs w:val="28"/>
          <w:lang w:eastAsia="ru-RU"/>
        </w:rPr>
        <w:t xml:space="preserve"> // Проблемы агрорынка. –</w:t>
      </w:r>
      <w:r w:rsidRPr="00BA0260">
        <w:rPr>
          <w:rFonts w:ascii="Times New Roman" w:hAnsi="Times New Roman" w:cs="Times New Roman"/>
          <w:sz w:val="28"/>
          <w:szCs w:val="28"/>
        </w:rPr>
        <w:t xml:space="preserve"> 20</w:t>
      </w:r>
      <w:r w:rsidRPr="00BA0260">
        <w:rPr>
          <w:rFonts w:ascii="Times New Roman" w:hAnsi="Times New Roman" w:cs="Times New Roman"/>
          <w:sz w:val="28"/>
          <w:szCs w:val="28"/>
          <w:lang w:val="kk-KZ"/>
        </w:rPr>
        <w:t>20</w:t>
      </w:r>
      <w:r w:rsidRPr="00BA0260">
        <w:rPr>
          <w:rFonts w:ascii="Times New Roman" w:hAnsi="Times New Roman" w:cs="Times New Roman"/>
          <w:sz w:val="28"/>
          <w:szCs w:val="28"/>
        </w:rPr>
        <w:t>. – №</w:t>
      </w:r>
      <w:r w:rsidRPr="00BA0260">
        <w:rPr>
          <w:rFonts w:ascii="Times New Roman" w:hAnsi="Times New Roman" w:cs="Times New Roman"/>
          <w:sz w:val="28"/>
          <w:szCs w:val="28"/>
          <w:lang w:val="kk-KZ"/>
        </w:rPr>
        <w:t>1</w:t>
      </w:r>
      <w:r w:rsidRPr="00BA0260">
        <w:rPr>
          <w:rFonts w:ascii="Times New Roman" w:hAnsi="Times New Roman" w:cs="Times New Roman"/>
          <w:sz w:val="28"/>
          <w:szCs w:val="28"/>
        </w:rPr>
        <w:t xml:space="preserve"> – С. </w:t>
      </w:r>
      <w:r w:rsidRPr="00BA0260">
        <w:rPr>
          <w:rFonts w:ascii="Times New Roman" w:hAnsi="Times New Roman" w:cs="Times New Roman"/>
          <w:sz w:val="28"/>
          <w:szCs w:val="28"/>
          <w:lang w:val="kk-KZ"/>
        </w:rPr>
        <w:t>27</w:t>
      </w:r>
      <w:r w:rsidRPr="00BA0260">
        <w:rPr>
          <w:rFonts w:ascii="Times New Roman" w:hAnsi="Times New Roman" w:cs="Times New Roman"/>
          <w:sz w:val="28"/>
          <w:szCs w:val="28"/>
        </w:rPr>
        <w:t>-</w:t>
      </w:r>
      <w:r w:rsidRPr="00BA0260">
        <w:rPr>
          <w:rFonts w:ascii="Times New Roman" w:hAnsi="Times New Roman" w:cs="Times New Roman"/>
          <w:sz w:val="28"/>
          <w:szCs w:val="28"/>
          <w:lang w:val="kk-KZ"/>
        </w:rPr>
        <w:t>33.</w:t>
      </w:r>
    </w:p>
    <w:p w14:paraId="2D820961" w14:textId="58E926B6" w:rsidR="007F412C" w:rsidRPr="00ED778A" w:rsidRDefault="007F412C" w:rsidP="009D00AB">
      <w:pPr>
        <w:tabs>
          <w:tab w:val="left" w:pos="993"/>
          <w:tab w:val="left" w:pos="1134"/>
        </w:tabs>
        <w:spacing w:after="0"/>
        <w:ind w:firstLine="709"/>
        <w:jc w:val="both"/>
        <w:rPr>
          <w:rFonts w:ascii="Times New Roman" w:hAnsi="Times New Roman" w:cs="Times New Roman"/>
          <w:sz w:val="28"/>
          <w:szCs w:val="28"/>
        </w:rPr>
      </w:pPr>
      <w:r w:rsidRPr="00BA0260">
        <w:rPr>
          <w:rFonts w:ascii="Times New Roman" w:hAnsi="Times New Roman" w:cs="Times New Roman"/>
          <w:sz w:val="28"/>
          <w:szCs w:val="28"/>
        </w:rPr>
        <w:t>19</w:t>
      </w:r>
      <w:r w:rsidR="00204F30" w:rsidRPr="00BA0260">
        <w:rPr>
          <w:rFonts w:ascii="Times New Roman" w:hAnsi="Times New Roman" w:cs="Times New Roman"/>
          <w:sz w:val="28"/>
          <w:szCs w:val="28"/>
        </w:rPr>
        <w:t>7</w:t>
      </w:r>
      <w:r w:rsidRPr="00BA0260">
        <w:rPr>
          <w:rFonts w:ascii="Times New Roman" w:hAnsi="Times New Roman" w:cs="Times New Roman"/>
          <w:sz w:val="28"/>
          <w:szCs w:val="28"/>
        </w:rPr>
        <w:t xml:space="preserve"> </w:t>
      </w:r>
      <w:proofErr w:type="spellStart"/>
      <w:r w:rsidRPr="00BA0260">
        <w:rPr>
          <w:rFonts w:ascii="Times New Roman" w:eastAsia="Times New Roman" w:hAnsi="Times New Roman" w:cs="Times New Roman"/>
          <w:sz w:val="28"/>
          <w:szCs w:val="28"/>
          <w:lang w:eastAsia="ru-RU"/>
        </w:rPr>
        <w:t>Тершукова</w:t>
      </w:r>
      <w:proofErr w:type="spellEnd"/>
      <w:r w:rsidRPr="00BA0260">
        <w:rPr>
          <w:rFonts w:ascii="Times New Roman" w:eastAsia="Times New Roman" w:hAnsi="Times New Roman" w:cs="Times New Roman"/>
          <w:sz w:val="28"/>
          <w:szCs w:val="28"/>
          <w:lang w:eastAsia="ru-RU"/>
        </w:rPr>
        <w:t xml:space="preserve"> М.</w:t>
      </w:r>
      <w:r w:rsidR="00077FF8" w:rsidRPr="00BA0260">
        <w:rPr>
          <w:rFonts w:ascii="Times New Roman" w:eastAsia="Times New Roman" w:hAnsi="Times New Roman" w:cs="Times New Roman"/>
          <w:sz w:val="28"/>
          <w:szCs w:val="28"/>
          <w:lang w:eastAsia="ru-RU"/>
        </w:rPr>
        <w:t xml:space="preserve">, </w:t>
      </w:r>
      <w:proofErr w:type="spellStart"/>
      <w:r w:rsidR="00077FF8" w:rsidRPr="00BA0260">
        <w:rPr>
          <w:rFonts w:ascii="Times New Roman" w:eastAsia="Times New Roman" w:hAnsi="Times New Roman" w:cs="Times New Roman"/>
          <w:sz w:val="28"/>
          <w:szCs w:val="28"/>
          <w:lang w:eastAsia="ru-RU"/>
        </w:rPr>
        <w:t>Токар</w:t>
      </w:r>
      <w:proofErr w:type="spellEnd"/>
      <w:r w:rsidR="00077FF8" w:rsidRPr="00BA0260">
        <w:rPr>
          <w:rFonts w:ascii="Times New Roman" w:eastAsia="Times New Roman" w:hAnsi="Times New Roman" w:cs="Times New Roman"/>
          <w:sz w:val="28"/>
          <w:szCs w:val="28"/>
          <w:lang w:eastAsia="ru-RU"/>
        </w:rPr>
        <w:t xml:space="preserve"> А.Е. </w:t>
      </w:r>
      <w:r w:rsidRPr="00BA0260">
        <w:rPr>
          <w:rFonts w:ascii="Times New Roman" w:eastAsia="Times New Roman" w:hAnsi="Times New Roman" w:cs="Times New Roman"/>
          <w:sz w:val="28"/>
          <w:szCs w:val="28"/>
          <w:lang w:eastAsia="ru-RU"/>
        </w:rPr>
        <w:t xml:space="preserve">Региональные банки как фактор развития </w:t>
      </w:r>
      <w:r w:rsidRPr="00ED778A">
        <w:rPr>
          <w:rFonts w:ascii="Times New Roman" w:eastAsia="Times New Roman" w:hAnsi="Times New Roman" w:cs="Times New Roman"/>
          <w:sz w:val="28"/>
          <w:szCs w:val="28"/>
          <w:lang w:eastAsia="ru-RU"/>
        </w:rPr>
        <w:t xml:space="preserve">реального сектора экономики региона // </w:t>
      </w:r>
      <w:r w:rsidRPr="00ED778A">
        <w:rPr>
          <w:rFonts w:ascii="Times New Roman" w:hAnsi="Times New Roman" w:cs="Times New Roman"/>
          <w:sz w:val="28"/>
          <w:szCs w:val="28"/>
        </w:rPr>
        <w:t>Региональное развитие. – 2014. – №2. – С. 100-106</w:t>
      </w:r>
      <w:r w:rsidR="00077FF8">
        <w:rPr>
          <w:rFonts w:ascii="Times New Roman" w:hAnsi="Times New Roman" w:cs="Times New Roman"/>
          <w:sz w:val="28"/>
          <w:szCs w:val="28"/>
        </w:rPr>
        <w:t>.</w:t>
      </w:r>
    </w:p>
    <w:p w14:paraId="1F84C620" w14:textId="77777777" w:rsidR="002B7189" w:rsidRPr="00ED778A" w:rsidRDefault="002B7189" w:rsidP="009D00AB">
      <w:pPr>
        <w:tabs>
          <w:tab w:val="left" w:pos="1134"/>
        </w:tabs>
        <w:spacing w:after="0"/>
        <w:ind w:firstLine="709"/>
        <w:jc w:val="both"/>
        <w:rPr>
          <w:rFonts w:ascii="Times New Roman" w:hAnsi="Times New Roman" w:cs="Times New Roman"/>
          <w:sz w:val="28"/>
        </w:rPr>
      </w:pPr>
    </w:p>
    <w:p w14:paraId="65DDC42C" w14:textId="07BBBFD4" w:rsidR="007A5D31" w:rsidRPr="00ED778A" w:rsidRDefault="007A5D31" w:rsidP="003F0715">
      <w:pPr>
        <w:tabs>
          <w:tab w:val="left" w:pos="1134"/>
        </w:tabs>
        <w:spacing w:after="0"/>
        <w:ind w:firstLine="567"/>
        <w:contextualSpacing/>
        <w:jc w:val="both"/>
        <w:rPr>
          <w:rFonts w:ascii="Times New Roman" w:hAnsi="Times New Roman" w:cs="Times New Roman"/>
          <w:sz w:val="28"/>
        </w:rPr>
      </w:pPr>
    </w:p>
    <w:p w14:paraId="3EE21DE1" w14:textId="03A11F74" w:rsidR="007A5D31" w:rsidRPr="00ED778A" w:rsidRDefault="007A5D31" w:rsidP="003F0715">
      <w:pPr>
        <w:tabs>
          <w:tab w:val="left" w:pos="1134"/>
        </w:tabs>
        <w:spacing w:after="0"/>
        <w:ind w:firstLine="567"/>
        <w:contextualSpacing/>
        <w:jc w:val="both"/>
        <w:rPr>
          <w:rFonts w:ascii="Times New Roman" w:hAnsi="Times New Roman" w:cs="Times New Roman"/>
          <w:sz w:val="28"/>
        </w:rPr>
      </w:pPr>
    </w:p>
    <w:p w14:paraId="57404908" w14:textId="583E91F8" w:rsidR="007A5D31" w:rsidRPr="00ED778A" w:rsidRDefault="007A5D31" w:rsidP="003F0715">
      <w:pPr>
        <w:tabs>
          <w:tab w:val="left" w:pos="1134"/>
        </w:tabs>
        <w:spacing w:after="0"/>
        <w:ind w:firstLine="567"/>
        <w:contextualSpacing/>
        <w:jc w:val="both"/>
        <w:rPr>
          <w:rFonts w:ascii="Times New Roman" w:hAnsi="Times New Roman" w:cs="Times New Roman"/>
          <w:sz w:val="28"/>
        </w:rPr>
      </w:pPr>
    </w:p>
    <w:p w14:paraId="7372BDAB" w14:textId="13E33C84" w:rsidR="007A5D31" w:rsidRPr="00ED778A" w:rsidRDefault="007A5D31" w:rsidP="003F0715">
      <w:pPr>
        <w:tabs>
          <w:tab w:val="left" w:pos="1134"/>
        </w:tabs>
        <w:spacing w:after="0"/>
        <w:ind w:firstLine="567"/>
        <w:contextualSpacing/>
        <w:jc w:val="both"/>
        <w:rPr>
          <w:rFonts w:ascii="Times New Roman" w:hAnsi="Times New Roman" w:cs="Times New Roman"/>
          <w:sz w:val="28"/>
        </w:rPr>
      </w:pPr>
    </w:p>
    <w:p w14:paraId="189E1134" w14:textId="147B1906" w:rsidR="00BA0260" w:rsidRPr="00ED778A" w:rsidRDefault="00BA0260" w:rsidP="00BA0260">
      <w:pPr>
        <w:spacing w:after="0"/>
        <w:ind w:firstLine="567"/>
        <w:jc w:val="center"/>
        <w:rPr>
          <w:rFonts w:ascii="Times New Roman" w:hAnsi="Times New Roman" w:cs="Times New Roman"/>
          <w:b/>
          <w:bCs/>
          <w:sz w:val="28"/>
          <w:szCs w:val="28"/>
        </w:rPr>
      </w:pPr>
      <w:r w:rsidRPr="00ED778A">
        <w:rPr>
          <w:rFonts w:ascii="Times New Roman" w:hAnsi="Times New Roman" w:cs="Times New Roman"/>
          <w:b/>
          <w:bCs/>
          <w:sz w:val="28"/>
          <w:szCs w:val="28"/>
        </w:rPr>
        <w:lastRenderedPageBreak/>
        <w:t xml:space="preserve">ПРИЛОЖЕНИЕ </w:t>
      </w:r>
      <w:r>
        <w:rPr>
          <w:rFonts w:ascii="Times New Roman" w:hAnsi="Times New Roman" w:cs="Times New Roman"/>
          <w:b/>
          <w:bCs/>
          <w:sz w:val="28"/>
          <w:szCs w:val="28"/>
        </w:rPr>
        <w:t>А</w:t>
      </w:r>
    </w:p>
    <w:p w14:paraId="0306B111" w14:textId="77777777" w:rsidR="00BA0260" w:rsidRDefault="00BA0260" w:rsidP="00BA0260">
      <w:pPr>
        <w:spacing w:after="0"/>
        <w:ind w:firstLine="567"/>
        <w:jc w:val="center"/>
        <w:rPr>
          <w:rFonts w:ascii="Times New Roman" w:hAnsi="Times New Roman" w:cs="Times New Roman"/>
          <w:sz w:val="28"/>
          <w:szCs w:val="28"/>
        </w:rPr>
      </w:pPr>
    </w:p>
    <w:p w14:paraId="32C37CFE" w14:textId="77777777" w:rsidR="00BA0260" w:rsidRPr="00ED778A" w:rsidRDefault="00BA0260" w:rsidP="00BA0260">
      <w:pPr>
        <w:spacing w:after="0"/>
        <w:ind w:firstLine="567"/>
        <w:jc w:val="center"/>
        <w:rPr>
          <w:rFonts w:ascii="Times New Roman" w:hAnsi="Times New Roman" w:cs="Times New Roman"/>
          <w:sz w:val="28"/>
          <w:szCs w:val="28"/>
        </w:rPr>
      </w:pPr>
      <w:r w:rsidRPr="00ED778A">
        <w:rPr>
          <w:rFonts w:ascii="Times New Roman" w:hAnsi="Times New Roman" w:cs="Times New Roman"/>
          <w:sz w:val="28"/>
          <w:szCs w:val="28"/>
        </w:rPr>
        <w:t>Акт</w:t>
      </w:r>
      <w:r>
        <w:rPr>
          <w:rFonts w:ascii="Times New Roman" w:hAnsi="Times New Roman" w:cs="Times New Roman"/>
          <w:sz w:val="28"/>
          <w:szCs w:val="28"/>
        </w:rPr>
        <w:t>ы</w:t>
      </w:r>
      <w:r w:rsidRPr="00ED778A">
        <w:rPr>
          <w:rFonts w:ascii="Times New Roman" w:hAnsi="Times New Roman" w:cs="Times New Roman"/>
          <w:sz w:val="28"/>
          <w:szCs w:val="28"/>
        </w:rPr>
        <w:t xml:space="preserve"> внедрения</w:t>
      </w:r>
    </w:p>
    <w:p w14:paraId="109EEF60" w14:textId="77777777" w:rsidR="00BA0260" w:rsidRPr="00ED778A" w:rsidRDefault="00BA0260" w:rsidP="00BA0260">
      <w:pPr>
        <w:spacing w:after="0"/>
        <w:ind w:firstLine="567"/>
        <w:jc w:val="center"/>
        <w:rPr>
          <w:rFonts w:ascii="Times New Roman" w:hAnsi="Times New Roman" w:cs="Times New Roman"/>
          <w:sz w:val="28"/>
          <w:szCs w:val="28"/>
        </w:rPr>
      </w:pPr>
    </w:p>
    <w:p w14:paraId="3C51EADA" w14:textId="77777777" w:rsidR="00BA0260" w:rsidRPr="00ED778A" w:rsidRDefault="00BA0260" w:rsidP="00BA0260">
      <w:pPr>
        <w:spacing w:after="0"/>
        <w:jc w:val="both"/>
        <w:rPr>
          <w:rFonts w:ascii="Times New Roman" w:hAnsi="Times New Roman" w:cs="Times New Roman"/>
          <w:b/>
          <w:bCs/>
          <w:sz w:val="28"/>
        </w:rPr>
      </w:pPr>
      <w:r w:rsidRPr="00ED778A">
        <w:rPr>
          <w:noProof/>
          <w:lang w:eastAsia="ru-RU"/>
        </w:rPr>
        <w:drawing>
          <wp:inline distT="0" distB="0" distL="0" distR="0" wp14:anchorId="25127C5A" wp14:editId="51395E6A">
            <wp:extent cx="6108368" cy="8291072"/>
            <wp:effectExtent l="0" t="0" r="698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120227" cy="8307169"/>
                    </a:xfrm>
                    <a:prstGeom prst="rect">
                      <a:avLst/>
                    </a:prstGeom>
                    <a:noFill/>
                    <a:ln>
                      <a:noFill/>
                    </a:ln>
                  </pic:spPr>
                </pic:pic>
              </a:graphicData>
            </a:graphic>
          </wp:inline>
        </w:drawing>
      </w:r>
    </w:p>
    <w:p w14:paraId="5D676F03" w14:textId="2DAB70C8" w:rsidR="00BA0260" w:rsidRDefault="00BA0260" w:rsidP="00BA0260">
      <w:pPr>
        <w:spacing w:after="0"/>
        <w:jc w:val="center"/>
        <w:rPr>
          <w:rFonts w:ascii="Times New Roman" w:hAnsi="Times New Roman" w:cs="Times New Roman"/>
          <w:b/>
          <w:bCs/>
          <w:sz w:val="28"/>
          <w:szCs w:val="28"/>
        </w:rPr>
      </w:pPr>
      <w:r w:rsidRPr="00ED778A">
        <w:rPr>
          <w:noProof/>
          <w:lang w:eastAsia="ru-RU"/>
        </w:rPr>
        <w:lastRenderedPageBreak/>
        <mc:AlternateContent>
          <mc:Choice Requires="wps">
            <w:drawing>
              <wp:inline distT="0" distB="0" distL="0" distR="0" wp14:anchorId="20E7DA8E" wp14:editId="79B84F73">
                <wp:extent cx="307340" cy="307340"/>
                <wp:effectExtent l="0" t="0" r="0" b="0"/>
                <wp:docPr id="379"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0C7501" id="AutoShape 4"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" filled="f" stroked="f">
                <o:lock v:ext="edit" aspectratio="t"/>
                <w10:anchorlock/>
              </v:rect>
            </w:pict>
          </mc:Fallback>
        </mc:AlternateContent>
      </w:r>
      <w:r w:rsidRPr="00ED778A">
        <w:t xml:space="preserve"> </w:t>
      </w:r>
      <w:r w:rsidRPr="00ED778A">
        <w:rPr>
          <w:noProof/>
          <w:lang w:eastAsia="ru-RU"/>
        </w:rPr>
        <w:drawing>
          <wp:inline distT="0" distB="0" distL="0" distR="0" wp14:anchorId="2ECCF520" wp14:editId="07E49A54">
            <wp:extent cx="6120130" cy="8872220"/>
            <wp:effectExtent l="0" t="0" r="0" b="5080"/>
            <wp:docPr id="381" name="Рисунок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120130" cy="8872220"/>
                    </a:xfrm>
                    <a:prstGeom prst="rect">
                      <a:avLst/>
                    </a:prstGeom>
                    <a:noFill/>
                    <a:ln>
                      <a:noFill/>
                    </a:ln>
                  </pic:spPr>
                </pic:pic>
              </a:graphicData>
            </a:graphic>
          </wp:inline>
        </w:drawing>
      </w:r>
    </w:p>
    <w:p w14:paraId="065193DC" w14:textId="1191CD13" w:rsidR="0030542E" w:rsidRDefault="009D00AB" w:rsidP="00BA0260">
      <w:pPr>
        <w:spacing w:after="0"/>
        <w:jc w:val="center"/>
        <w:rPr>
          <w:rFonts w:ascii="Times New Roman" w:hAnsi="Times New Roman" w:cs="Times New Roman"/>
          <w:b/>
          <w:bCs/>
          <w:sz w:val="28"/>
          <w:szCs w:val="28"/>
        </w:rPr>
      </w:pPr>
      <w:r w:rsidRPr="00ED778A">
        <w:rPr>
          <w:rFonts w:ascii="Times New Roman" w:hAnsi="Times New Roman" w:cs="Times New Roman"/>
          <w:b/>
          <w:bCs/>
          <w:sz w:val="28"/>
          <w:szCs w:val="28"/>
        </w:rPr>
        <w:lastRenderedPageBreak/>
        <w:t xml:space="preserve">ПРИЛОЖЕНИЕ </w:t>
      </w:r>
      <w:r w:rsidR="00BA0260">
        <w:rPr>
          <w:rFonts w:ascii="Times New Roman" w:hAnsi="Times New Roman" w:cs="Times New Roman"/>
          <w:b/>
          <w:bCs/>
          <w:sz w:val="28"/>
          <w:szCs w:val="28"/>
        </w:rPr>
        <w:t>Б</w:t>
      </w:r>
    </w:p>
    <w:p w14:paraId="21751E55" w14:textId="77777777" w:rsidR="00BA0260" w:rsidRDefault="00BA0260" w:rsidP="00BA0260">
      <w:pPr>
        <w:spacing w:after="0"/>
        <w:jc w:val="center"/>
        <w:rPr>
          <w:rFonts w:ascii="Times New Roman" w:eastAsia="Times New Roman" w:hAnsi="Times New Roman" w:cs="Times New Roman"/>
          <w:sz w:val="28"/>
          <w:szCs w:val="28"/>
          <w:lang w:eastAsia="ru-RU"/>
        </w:rPr>
      </w:pPr>
    </w:p>
    <w:p w14:paraId="5EA93D46" w14:textId="59A520A0" w:rsidR="000A7E43" w:rsidRPr="00ED778A" w:rsidRDefault="0030542E" w:rsidP="0030542E">
      <w:pPr>
        <w:shd w:val="clear" w:color="auto" w:fill="FFFFFF"/>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Таблица </w:t>
      </w:r>
      <w:r w:rsidR="00BA0260">
        <w:rPr>
          <w:rFonts w:ascii="Times New Roman" w:eastAsia="Times New Roman" w:hAnsi="Times New Roman" w:cs="Times New Roman"/>
          <w:sz w:val="28"/>
          <w:szCs w:val="28"/>
          <w:lang w:eastAsia="ru-RU"/>
        </w:rPr>
        <w:t>Б</w:t>
      </w:r>
      <w:r>
        <w:rPr>
          <w:rFonts w:ascii="Times New Roman" w:eastAsia="Times New Roman" w:hAnsi="Times New Roman" w:cs="Times New Roman"/>
          <w:sz w:val="28"/>
          <w:szCs w:val="28"/>
          <w:lang w:eastAsia="ru-RU"/>
        </w:rPr>
        <w:t xml:space="preserve">.1 – </w:t>
      </w:r>
      <w:r w:rsidR="000A7E43" w:rsidRPr="00ED778A">
        <w:rPr>
          <w:rFonts w:ascii="Times New Roman" w:eastAsia="Times New Roman" w:hAnsi="Times New Roman" w:cs="Times New Roman"/>
          <w:sz w:val="28"/>
          <w:szCs w:val="28"/>
          <w:lang w:eastAsia="ru-RU"/>
        </w:rPr>
        <w:t>Валовый выпуск сельскохозяйственной продукции (услуг)</w:t>
      </w:r>
      <w:r w:rsidR="00C22838" w:rsidRPr="00ED778A">
        <w:rPr>
          <w:rFonts w:ascii="Times New Roman" w:eastAsia="Times New Roman" w:hAnsi="Times New Roman" w:cs="Times New Roman"/>
          <w:sz w:val="28"/>
          <w:szCs w:val="28"/>
          <w:lang w:eastAsia="ru-RU"/>
        </w:rPr>
        <w:t xml:space="preserve"> регионам</w:t>
      </w:r>
      <w:r w:rsidR="000A7E43" w:rsidRPr="00ED778A">
        <w:rPr>
          <w:rFonts w:ascii="Times New Roman" w:eastAsia="Times New Roman" w:hAnsi="Times New Roman" w:cs="Times New Roman"/>
          <w:sz w:val="28"/>
          <w:szCs w:val="28"/>
          <w:lang w:eastAsia="ru-RU"/>
        </w:rPr>
        <w:t>, м</w:t>
      </w:r>
      <w:r w:rsidR="00C22838" w:rsidRPr="00ED778A">
        <w:rPr>
          <w:rFonts w:ascii="Times New Roman" w:eastAsia="Times New Roman" w:hAnsi="Times New Roman" w:cs="Times New Roman"/>
          <w:sz w:val="28"/>
          <w:szCs w:val="28"/>
          <w:lang w:eastAsia="ru-RU"/>
        </w:rPr>
        <w:t>лрд</w:t>
      </w:r>
      <w:r w:rsidR="000A7E43" w:rsidRPr="00ED778A">
        <w:rPr>
          <w:rFonts w:ascii="Times New Roman" w:eastAsia="Times New Roman" w:hAnsi="Times New Roman" w:cs="Times New Roman"/>
          <w:sz w:val="28"/>
          <w:szCs w:val="28"/>
          <w:lang w:eastAsia="ru-RU"/>
        </w:rPr>
        <w:t>. тенге</w:t>
      </w:r>
    </w:p>
    <w:p w14:paraId="482B0D27" w14:textId="77777777" w:rsidR="00B06DBB" w:rsidRPr="00AD53B5" w:rsidRDefault="00B06DBB" w:rsidP="003F0715">
      <w:pPr>
        <w:spacing w:after="0"/>
        <w:ind w:firstLine="567"/>
        <w:jc w:val="center"/>
        <w:rPr>
          <w:rFonts w:ascii="Times New Roman" w:hAnsi="Times New Roman" w:cs="Times New Roman"/>
          <w:b/>
          <w:bCs/>
          <w:sz w:val="16"/>
          <w:szCs w:val="16"/>
        </w:rPr>
      </w:pPr>
    </w:p>
    <w:tbl>
      <w:tblPr>
        <w:tblW w:w="9596" w:type="dxa"/>
        <w:tblInd w:w="113" w:type="dxa"/>
        <w:tblLook w:val="04A0" w:firstRow="1" w:lastRow="0" w:firstColumn="1" w:lastColumn="0" w:noHBand="0" w:noVBand="1"/>
      </w:tblPr>
      <w:tblGrid>
        <w:gridCol w:w="1864"/>
        <w:gridCol w:w="738"/>
        <w:gridCol w:w="738"/>
        <w:gridCol w:w="832"/>
        <w:gridCol w:w="792"/>
        <w:gridCol w:w="740"/>
        <w:gridCol w:w="832"/>
        <w:gridCol w:w="750"/>
        <w:gridCol w:w="750"/>
        <w:gridCol w:w="792"/>
        <w:gridCol w:w="882"/>
      </w:tblGrid>
      <w:tr w:rsidR="00C22838" w:rsidRPr="0030542E" w14:paraId="4C608764" w14:textId="77777777" w:rsidTr="000F665B">
        <w:trPr>
          <w:trHeight w:val="503"/>
        </w:trPr>
        <w:tc>
          <w:tcPr>
            <w:tcW w:w="1750" w:type="dxa"/>
            <w:vMerge w:val="restart"/>
            <w:tcBorders>
              <w:top w:val="single" w:sz="4" w:space="0" w:color="auto"/>
              <w:left w:val="single" w:sz="4" w:space="0" w:color="auto"/>
              <w:right w:val="single" w:sz="4" w:space="0" w:color="auto"/>
            </w:tcBorders>
            <w:shd w:val="clear" w:color="auto" w:fill="auto"/>
            <w:vAlign w:val="center"/>
            <w:hideMark/>
          </w:tcPr>
          <w:p w14:paraId="0EFD7C88" w14:textId="1F55D58C" w:rsidR="00C22838" w:rsidRPr="0030542E" w:rsidRDefault="00AD53B5" w:rsidP="002547DC">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Регионы </w:t>
            </w:r>
          </w:p>
        </w:tc>
        <w:tc>
          <w:tcPr>
            <w:tcW w:w="3840" w:type="dxa"/>
            <w:gridSpan w:val="5"/>
            <w:tcBorders>
              <w:top w:val="single" w:sz="4" w:space="0" w:color="auto"/>
              <w:left w:val="nil"/>
              <w:bottom w:val="single" w:sz="4" w:space="0" w:color="auto"/>
              <w:right w:val="single" w:sz="4" w:space="0" w:color="auto"/>
            </w:tcBorders>
            <w:shd w:val="clear" w:color="auto" w:fill="auto"/>
            <w:vAlign w:val="center"/>
          </w:tcPr>
          <w:p w14:paraId="2D9F31F8" w14:textId="3AEE0D63" w:rsidR="00C22838" w:rsidRPr="0030542E" w:rsidRDefault="00C22838" w:rsidP="002547DC">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Валовая продукция растениеводства</w:t>
            </w:r>
            <w:r w:rsidR="00AD53B5">
              <w:rPr>
                <w:rFonts w:ascii="Times New Roman" w:eastAsia="Times New Roman" w:hAnsi="Times New Roman" w:cs="Times New Roman"/>
                <w:sz w:val="24"/>
                <w:szCs w:val="24"/>
                <w:lang w:eastAsia="ru-RU"/>
              </w:rPr>
              <w:t>, годы</w:t>
            </w:r>
          </w:p>
        </w:tc>
        <w:tc>
          <w:tcPr>
            <w:tcW w:w="4006" w:type="dxa"/>
            <w:gridSpan w:val="5"/>
            <w:tcBorders>
              <w:top w:val="single" w:sz="4" w:space="0" w:color="auto"/>
              <w:left w:val="nil"/>
              <w:bottom w:val="single" w:sz="4" w:space="0" w:color="auto"/>
              <w:right w:val="single" w:sz="4" w:space="0" w:color="auto"/>
            </w:tcBorders>
            <w:shd w:val="clear" w:color="auto" w:fill="auto"/>
            <w:vAlign w:val="center"/>
          </w:tcPr>
          <w:p w14:paraId="4F4CB249" w14:textId="59846B46" w:rsidR="00C22838" w:rsidRPr="0030542E" w:rsidRDefault="00C22838" w:rsidP="002547DC">
            <w:pPr>
              <w:spacing w:after="0"/>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Валовая продукция животноводства</w:t>
            </w:r>
            <w:r w:rsidR="00AD53B5">
              <w:rPr>
                <w:rFonts w:ascii="Times New Roman" w:eastAsia="Times New Roman" w:hAnsi="Times New Roman" w:cs="Times New Roman"/>
                <w:sz w:val="24"/>
                <w:szCs w:val="24"/>
                <w:lang w:eastAsia="ru-RU"/>
              </w:rPr>
              <w:t>, годы</w:t>
            </w:r>
          </w:p>
        </w:tc>
      </w:tr>
      <w:tr w:rsidR="00C22838" w:rsidRPr="0030542E" w14:paraId="5E31BC57" w14:textId="77777777" w:rsidTr="00C22838">
        <w:trPr>
          <w:trHeight w:val="503"/>
        </w:trPr>
        <w:tc>
          <w:tcPr>
            <w:tcW w:w="1750" w:type="dxa"/>
            <w:vMerge/>
            <w:tcBorders>
              <w:left w:val="single" w:sz="4" w:space="0" w:color="auto"/>
              <w:bottom w:val="single" w:sz="4" w:space="0" w:color="auto"/>
              <w:right w:val="single" w:sz="4" w:space="0" w:color="auto"/>
            </w:tcBorders>
            <w:shd w:val="clear" w:color="auto" w:fill="auto"/>
            <w:vAlign w:val="center"/>
          </w:tcPr>
          <w:p w14:paraId="2E36DE3F" w14:textId="77777777" w:rsidR="00C22838" w:rsidRPr="0030542E" w:rsidRDefault="00C22838" w:rsidP="002547DC">
            <w:pPr>
              <w:spacing w:after="0"/>
              <w:jc w:val="center"/>
              <w:rPr>
                <w:rFonts w:ascii="Times New Roman" w:eastAsia="Times New Roman" w:hAnsi="Times New Roman" w:cs="Times New Roman"/>
                <w:sz w:val="24"/>
                <w:szCs w:val="24"/>
                <w:lang w:eastAsia="ru-RU"/>
              </w:rPr>
            </w:pPr>
          </w:p>
        </w:tc>
        <w:tc>
          <w:tcPr>
            <w:tcW w:w="738" w:type="dxa"/>
            <w:tcBorders>
              <w:top w:val="single" w:sz="4" w:space="0" w:color="auto"/>
              <w:left w:val="nil"/>
              <w:bottom w:val="single" w:sz="4" w:space="0" w:color="auto"/>
              <w:right w:val="single" w:sz="4" w:space="0" w:color="auto"/>
            </w:tcBorders>
            <w:shd w:val="clear" w:color="auto" w:fill="auto"/>
            <w:vAlign w:val="center"/>
          </w:tcPr>
          <w:p w14:paraId="09F8E557" w14:textId="77777777" w:rsidR="00C22838" w:rsidRPr="0030542E" w:rsidRDefault="00C22838" w:rsidP="002547DC">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2018</w:t>
            </w:r>
          </w:p>
        </w:tc>
        <w:tc>
          <w:tcPr>
            <w:tcW w:w="738" w:type="dxa"/>
            <w:tcBorders>
              <w:top w:val="single" w:sz="4" w:space="0" w:color="auto"/>
              <w:left w:val="nil"/>
              <w:bottom w:val="single" w:sz="4" w:space="0" w:color="auto"/>
              <w:right w:val="single" w:sz="4" w:space="0" w:color="auto"/>
            </w:tcBorders>
            <w:shd w:val="clear" w:color="auto" w:fill="auto"/>
            <w:vAlign w:val="center"/>
          </w:tcPr>
          <w:p w14:paraId="2C82F4E7" w14:textId="77777777" w:rsidR="00C22838" w:rsidRPr="0030542E" w:rsidRDefault="00C22838" w:rsidP="002547DC">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2019</w:t>
            </w:r>
          </w:p>
        </w:tc>
        <w:tc>
          <w:tcPr>
            <w:tcW w:w="832" w:type="dxa"/>
            <w:tcBorders>
              <w:top w:val="single" w:sz="4" w:space="0" w:color="auto"/>
              <w:left w:val="nil"/>
              <w:bottom w:val="single" w:sz="4" w:space="0" w:color="auto"/>
              <w:right w:val="single" w:sz="4" w:space="0" w:color="auto"/>
            </w:tcBorders>
            <w:shd w:val="clear" w:color="auto" w:fill="auto"/>
            <w:vAlign w:val="center"/>
          </w:tcPr>
          <w:p w14:paraId="36FA0188" w14:textId="77777777" w:rsidR="00C22838" w:rsidRPr="0030542E" w:rsidRDefault="00C22838" w:rsidP="002547DC">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2020</w:t>
            </w:r>
          </w:p>
        </w:tc>
        <w:tc>
          <w:tcPr>
            <w:tcW w:w="792" w:type="dxa"/>
            <w:tcBorders>
              <w:top w:val="single" w:sz="4" w:space="0" w:color="auto"/>
              <w:left w:val="nil"/>
              <w:bottom w:val="single" w:sz="4" w:space="0" w:color="auto"/>
              <w:right w:val="single" w:sz="4" w:space="0" w:color="auto"/>
            </w:tcBorders>
            <w:shd w:val="clear" w:color="auto" w:fill="auto"/>
            <w:vAlign w:val="center"/>
          </w:tcPr>
          <w:p w14:paraId="3019A06A" w14:textId="77777777" w:rsidR="00C22838" w:rsidRPr="0030542E" w:rsidRDefault="00C22838" w:rsidP="002547DC">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2021</w:t>
            </w:r>
          </w:p>
        </w:tc>
        <w:tc>
          <w:tcPr>
            <w:tcW w:w="740" w:type="dxa"/>
            <w:tcBorders>
              <w:top w:val="single" w:sz="4" w:space="0" w:color="auto"/>
              <w:left w:val="nil"/>
              <w:bottom w:val="single" w:sz="4" w:space="0" w:color="auto"/>
              <w:right w:val="single" w:sz="4" w:space="0" w:color="auto"/>
            </w:tcBorders>
            <w:shd w:val="clear" w:color="auto" w:fill="auto"/>
            <w:vAlign w:val="center"/>
          </w:tcPr>
          <w:p w14:paraId="622BCC76" w14:textId="77777777" w:rsidR="00C22838" w:rsidRPr="0030542E" w:rsidRDefault="00C22838" w:rsidP="002547DC">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2022</w:t>
            </w:r>
          </w:p>
        </w:tc>
        <w:tc>
          <w:tcPr>
            <w:tcW w:w="832" w:type="dxa"/>
            <w:tcBorders>
              <w:top w:val="single" w:sz="4" w:space="0" w:color="auto"/>
              <w:left w:val="nil"/>
              <w:bottom w:val="single" w:sz="4" w:space="0" w:color="auto"/>
              <w:right w:val="single" w:sz="4" w:space="0" w:color="auto"/>
            </w:tcBorders>
            <w:shd w:val="clear" w:color="auto" w:fill="auto"/>
            <w:vAlign w:val="center"/>
          </w:tcPr>
          <w:p w14:paraId="454FAF6C" w14:textId="77777777" w:rsidR="00C22838" w:rsidRPr="0030542E" w:rsidRDefault="00C22838" w:rsidP="002547DC">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2018</w:t>
            </w:r>
          </w:p>
        </w:tc>
        <w:tc>
          <w:tcPr>
            <w:tcW w:w="750" w:type="dxa"/>
            <w:tcBorders>
              <w:top w:val="single" w:sz="4" w:space="0" w:color="auto"/>
              <w:left w:val="nil"/>
              <w:bottom w:val="single" w:sz="4" w:space="0" w:color="auto"/>
              <w:right w:val="single" w:sz="4" w:space="0" w:color="auto"/>
            </w:tcBorders>
            <w:shd w:val="clear" w:color="auto" w:fill="auto"/>
            <w:vAlign w:val="center"/>
          </w:tcPr>
          <w:p w14:paraId="1D0992EF" w14:textId="77777777" w:rsidR="00C22838" w:rsidRPr="0030542E" w:rsidRDefault="00C22838" w:rsidP="002547DC">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2019</w:t>
            </w:r>
          </w:p>
        </w:tc>
        <w:tc>
          <w:tcPr>
            <w:tcW w:w="750" w:type="dxa"/>
            <w:tcBorders>
              <w:top w:val="single" w:sz="4" w:space="0" w:color="auto"/>
              <w:left w:val="nil"/>
              <w:bottom w:val="single" w:sz="4" w:space="0" w:color="auto"/>
              <w:right w:val="single" w:sz="4" w:space="0" w:color="auto"/>
            </w:tcBorders>
            <w:shd w:val="clear" w:color="auto" w:fill="auto"/>
            <w:vAlign w:val="center"/>
          </w:tcPr>
          <w:p w14:paraId="1356A65B" w14:textId="77777777" w:rsidR="00C22838" w:rsidRPr="0030542E" w:rsidRDefault="00C22838" w:rsidP="002547DC">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2020</w:t>
            </w:r>
          </w:p>
        </w:tc>
        <w:tc>
          <w:tcPr>
            <w:tcW w:w="792" w:type="dxa"/>
            <w:tcBorders>
              <w:top w:val="single" w:sz="4" w:space="0" w:color="auto"/>
              <w:left w:val="nil"/>
              <w:bottom w:val="single" w:sz="4" w:space="0" w:color="auto"/>
              <w:right w:val="single" w:sz="4" w:space="0" w:color="auto"/>
            </w:tcBorders>
            <w:shd w:val="clear" w:color="auto" w:fill="auto"/>
            <w:vAlign w:val="center"/>
          </w:tcPr>
          <w:p w14:paraId="7E38A821" w14:textId="77777777" w:rsidR="00C22838" w:rsidRPr="0030542E" w:rsidRDefault="00C22838" w:rsidP="002547DC">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2021</w:t>
            </w:r>
          </w:p>
        </w:tc>
        <w:tc>
          <w:tcPr>
            <w:tcW w:w="882" w:type="dxa"/>
            <w:tcBorders>
              <w:top w:val="single" w:sz="4" w:space="0" w:color="auto"/>
              <w:left w:val="nil"/>
              <w:bottom w:val="single" w:sz="4" w:space="0" w:color="auto"/>
              <w:right w:val="single" w:sz="4" w:space="0" w:color="auto"/>
            </w:tcBorders>
            <w:shd w:val="clear" w:color="auto" w:fill="auto"/>
            <w:vAlign w:val="center"/>
          </w:tcPr>
          <w:p w14:paraId="5E96E73B" w14:textId="77777777" w:rsidR="00C22838" w:rsidRPr="0030542E" w:rsidRDefault="00C22838" w:rsidP="002547DC">
            <w:pPr>
              <w:spacing w:after="0"/>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2022</w:t>
            </w:r>
          </w:p>
        </w:tc>
      </w:tr>
      <w:tr w:rsidR="000A7E43" w:rsidRPr="0030542E" w14:paraId="1C9FD9CF" w14:textId="77777777" w:rsidTr="00AD53B5">
        <w:trPr>
          <w:trHeight w:val="251"/>
        </w:trPr>
        <w:tc>
          <w:tcPr>
            <w:tcW w:w="1750" w:type="dxa"/>
            <w:tcBorders>
              <w:top w:val="nil"/>
              <w:left w:val="single" w:sz="4" w:space="0" w:color="auto"/>
              <w:bottom w:val="single" w:sz="4" w:space="0" w:color="auto"/>
              <w:right w:val="single" w:sz="4" w:space="0" w:color="auto"/>
            </w:tcBorders>
            <w:shd w:val="clear" w:color="auto" w:fill="auto"/>
            <w:noWrap/>
            <w:vAlign w:val="bottom"/>
            <w:hideMark/>
          </w:tcPr>
          <w:p w14:paraId="351343C0" w14:textId="77777777" w:rsidR="000A7E43" w:rsidRPr="0030542E" w:rsidRDefault="000A7E43" w:rsidP="002547DC">
            <w:pPr>
              <w:spacing w:after="0"/>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Республика Казахстан</w:t>
            </w:r>
          </w:p>
        </w:tc>
        <w:tc>
          <w:tcPr>
            <w:tcW w:w="738" w:type="dxa"/>
            <w:tcBorders>
              <w:top w:val="nil"/>
              <w:left w:val="nil"/>
              <w:bottom w:val="single" w:sz="4" w:space="0" w:color="auto"/>
              <w:right w:val="single" w:sz="4" w:space="0" w:color="auto"/>
            </w:tcBorders>
            <w:shd w:val="clear" w:color="auto" w:fill="auto"/>
            <w:noWrap/>
            <w:vAlign w:val="center"/>
            <w:hideMark/>
          </w:tcPr>
          <w:p w14:paraId="3F1AF70A"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2 411,5</w:t>
            </w:r>
          </w:p>
        </w:tc>
        <w:tc>
          <w:tcPr>
            <w:tcW w:w="738" w:type="dxa"/>
            <w:tcBorders>
              <w:top w:val="nil"/>
              <w:left w:val="nil"/>
              <w:bottom w:val="single" w:sz="4" w:space="0" w:color="auto"/>
              <w:right w:val="single" w:sz="4" w:space="0" w:color="auto"/>
            </w:tcBorders>
            <w:shd w:val="clear" w:color="auto" w:fill="auto"/>
            <w:noWrap/>
            <w:vAlign w:val="center"/>
            <w:hideMark/>
          </w:tcPr>
          <w:p w14:paraId="08840FC1"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2 817,7</w:t>
            </w:r>
          </w:p>
        </w:tc>
        <w:tc>
          <w:tcPr>
            <w:tcW w:w="832" w:type="dxa"/>
            <w:tcBorders>
              <w:top w:val="nil"/>
              <w:left w:val="nil"/>
              <w:bottom w:val="single" w:sz="4" w:space="0" w:color="auto"/>
              <w:right w:val="single" w:sz="4" w:space="0" w:color="auto"/>
            </w:tcBorders>
            <w:shd w:val="clear" w:color="auto" w:fill="auto"/>
            <w:noWrap/>
            <w:vAlign w:val="center"/>
            <w:hideMark/>
          </w:tcPr>
          <w:p w14:paraId="4D5D1FC7"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3 687,3</w:t>
            </w:r>
          </w:p>
        </w:tc>
        <w:tc>
          <w:tcPr>
            <w:tcW w:w="792" w:type="dxa"/>
            <w:tcBorders>
              <w:top w:val="nil"/>
              <w:left w:val="nil"/>
              <w:bottom w:val="single" w:sz="4" w:space="0" w:color="auto"/>
              <w:right w:val="single" w:sz="4" w:space="0" w:color="auto"/>
            </w:tcBorders>
            <w:shd w:val="clear" w:color="auto" w:fill="auto"/>
            <w:noWrap/>
            <w:vAlign w:val="center"/>
            <w:hideMark/>
          </w:tcPr>
          <w:p w14:paraId="0898E5C5"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4 387,2</w:t>
            </w:r>
          </w:p>
        </w:tc>
        <w:tc>
          <w:tcPr>
            <w:tcW w:w="740" w:type="dxa"/>
            <w:tcBorders>
              <w:top w:val="nil"/>
              <w:left w:val="nil"/>
              <w:bottom w:val="single" w:sz="4" w:space="0" w:color="auto"/>
              <w:right w:val="single" w:sz="4" w:space="0" w:color="auto"/>
            </w:tcBorders>
            <w:shd w:val="clear" w:color="auto" w:fill="auto"/>
            <w:noWrap/>
            <w:vAlign w:val="center"/>
            <w:hideMark/>
          </w:tcPr>
          <w:p w14:paraId="6CB36D30"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5 808,3</w:t>
            </w:r>
          </w:p>
        </w:tc>
        <w:tc>
          <w:tcPr>
            <w:tcW w:w="832" w:type="dxa"/>
            <w:tcBorders>
              <w:top w:val="nil"/>
              <w:left w:val="nil"/>
              <w:bottom w:val="single" w:sz="4" w:space="0" w:color="auto"/>
              <w:right w:val="single" w:sz="4" w:space="0" w:color="auto"/>
            </w:tcBorders>
            <w:shd w:val="clear" w:color="auto" w:fill="auto"/>
            <w:noWrap/>
            <w:vAlign w:val="center"/>
            <w:hideMark/>
          </w:tcPr>
          <w:p w14:paraId="3A70B43D"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2 050,5</w:t>
            </w:r>
          </w:p>
        </w:tc>
        <w:tc>
          <w:tcPr>
            <w:tcW w:w="750" w:type="dxa"/>
            <w:tcBorders>
              <w:top w:val="nil"/>
              <w:left w:val="nil"/>
              <w:bottom w:val="single" w:sz="4" w:space="0" w:color="auto"/>
              <w:right w:val="single" w:sz="4" w:space="0" w:color="auto"/>
            </w:tcBorders>
            <w:shd w:val="clear" w:color="auto" w:fill="auto"/>
            <w:noWrap/>
            <w:vAlign w:val="center"/>
            <w:hideMark/>
          </w:tcPr>
          <w:p w14:paraId="10BF4DEC"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2 319,5</w:t>
            </w:r>
          </w:p>
        </w:tc>
        <w:tc>
          <w:tcPr>
            <w:tcW w:w="750" w:type="dxa"/>
            <w:tcBorders>
              <w:top w:val="nil"/>
              <w:left w:val="nil"/>
              <w:bottom w:val="single" w:sz="4" w:space="0" w:color="auto"/>
              <w:right w:val="single" w:sz="4" w:space="0" w:color="auto"/>
            </w:tcBorders>
            <w:shd w:val="clear" w:color="auto" w:fill="auto"/>
            <w:noWrap/>
            <w:vAlign w:val="center"/>
            <w:hideMark/>
          </w:tcPr>
          <w:p w14:paraId="161D0E56"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2 637,5</w:t>
            </w:r>
          </w:p>
        </w:tc>
        <w:tc>
          <w:tcPr>
            <w:tcW w:w="792" w:type="dxa"/>
            <w:tcBorders>
              <w:top w:val="nil"/>
              <w:left w:val="nil"/>
              <w:bottom w:val="single" w:sz="4" w:space="0" w:color="auto"/>
              <w:right w:val="single" w:sz="4" w:space="0" w:color="auto"/>
            </w:tcBorders>
            <w:shd w:val="clear" w:color="auto" w:fill="auto"/>
            <w:noWrap/>
            <w:vAlign w:val="center"/>
            <w:hideMark/>
          </w:tcPr>
          <w:p w14:paraId="73BBA42C"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3 117,0</w:t>
            </w:r>
          </w:p>
        </w:tc>
        <w:tc>
          <w:tcPr>
            <w:tcW w:w="882" w:type="dxa"/>
            <w:tcBorders>
              <w:top w:val="nil"/>
              <w:left w:val="nil"/>
              <w:bottom w:val="single" w:sz="4" w:space="0" w:color="auto"/>
              <w:right w:val="single" w:sz="4" w:space="0" w:color="auto"/>
            </w:tcBorders>
            <w:shd w:val="clear" w:color="auto" w:fill="auto"/>
            <w:noWrap/>
            <w:vAlign w:val="center"/>
            <w:hideMark/>
          </w:tcPr>
          <w:p w14:paraId="00962F43" w14:textId="77777777" w:rsidR="000A7E43" w:rsidRPr="0030542E" w:rsidRDefault="000A7E43" w:rsidP="00AD53B5">
            <w:pPr>
              <w:spacing w:after="0"/>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3 658,8</w:t>
            </w:r>
          </w:p>
        </w:tc>
      </w:tr>
      <w:tr w:rsidR="000A7E43" w:rsidRPr="0030542E" w14:paraId="5CCEADE2" w14:textId="77777777" w:rsidTr="00AD53B5">
        <w:trPr>
          <w:trHeight w:val="251"/>
        </w:trPr>
        <w:tc>
          <w:tcPr>
            <w:tcW w:w="1750" w:type="dxa"/>
            <w:tcBorders>
              <w:top w:val="nil"/>
              <w:left w:val="single" w:sz="4" w:space="0" w:color="auto"/>
              <w:bottom w:val="single" w:sz="4" w:space="0" w:color="auto"/>
              <w:right w:val="single" w:sz="4" w:space="0" w:color="auto"/>
            </w:tcBorders>
            <w:shd w:val="clear" w:color="auto" w:fill="auto"/>
            <w:noWrap/>
            <w:vAlign w:val="bottom"/>
            <w:hideMark/>
          </w:tcPr>
          <w:p w14:paraId="3B73A415" w14:textId="77777777" w:rsidR="000A7E43" w:rsidRPr="0030542E" w:rsidRDefault="000A7E43" w:rsidP="002547DC">
            <w:pPr>
              <w:spacing w:after="0"/>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Абай</w:t>
            </w:r>
          </w:p>
        </w:tc>
        <w:tc>
          <w:tcPr>
            <w:tcW w:w="738" w:type="dxa"/>
            <w:tcBorders>
              <w:top w:val="nil"/>
              <w:left w:val="nil"/>
              <w:bottom w:val="single" w:sz="4" w:space="0" w:color="auto"/>
              <w:right w:val="single" w:sz="4" w:space="0" w:color="auto"/>
            </w:tcBorders>
            <w:shd w:val="clear" w:color="auto" w:fill="auto"/>
            <w:noWrap/>
            <w:vAlign w:val="center"/>
            <w:hideMark/>
          </w:tcPr>
          <w:p w14:paraId="5E6A7C5A"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w:t>
            </w:r>
          </w:p>
        </w:tc>
        <w:tc>
          <w:tcPr>
            <w:tcW w:w="738" w:type="dxa"/>
            <w:tcBorders>
              <w:top w:val="nil"/>
              <w:left w:val="nil"/>
              <w:bottom w:val="single" w:sz="4" w:space="0" w:color="auto"/>
              <w:right w:val="single" w:sz="4" w:space="0" w:color="auto"/>
            </w:tcBorders>
            <w:shd w:val="clear" w:color="auto" w:fill="auto"/>
            <w:noWrap/>
            <w:vAlign w:val="center"/>
            <w:hideMark/>
          </w:tcPr>
          <w:p w14:paraId="36316C33"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w:t>
            </w:r>
          </w:p>
        </w:tc>
        <w:tc>
          <w:tcPr>
            <w:tcW w:w="832" w:type="dxa"/>
            <w:tcBorders>
              <w:top w:val="nil"/>
              <w:left w:val="nil"/>
              <w:bottom w:val="single" w:sz="4" w:space="0" w:color="auto"/>
              <w:right w:val="single" w:sz="4" w:space="0" w:color="auto"/>
            </w:tcBorders>
            <w:shd w:val="clear" w:color="auto" w:fill="auto"/>
            <w:noWrap/>
            <w:vAlign w:val="center"/>
            <w:hideMark/>
          </w:tcPr>
          <w:p w14:paraId="2110C2C3"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w:t>
            </w:r>
          </w:p>
        </w:tc>
        <w:tc>
          <w:tcPr>
            <w:tcW w:w="792" w:type="dxa"/>
            <w:tcBorders>
              <w:top w:val="nil"/>
              <w:left w:val="nil"/>
              <w:bottom w:val="single" w:sz="4" w:space="0" w:color="auto"/>
              <w:right w:val="single" w:sz="4" w:space="0" w:color="auto"/>
            </w:tcBorders>
            <w:shd w:val="clear" w:color="auto" w:fill="auto"/>
            <w:noWrap/>
            <w:vAlign w:val="center"/>
            <w:hideMark/>
          </w:tcPr>
          <w:p w14:paraId="1B0C6B57"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w:t>
            </w:r>
          </w:p>
        </w:tc>
        <w:tc>
          <w:tcPr>
            <w:tcW w:w="740" w:type="dxa"/>
            <w:tcBorders>
              <w:top w:val="nil"/>
              <w:left w:val="nil"/>
              <w:bottom w:val="single" w:sz="4" w:space="0" w:color="auto"/>
              <w:right w:val="single" w:sz="4" w:space="0" w:color="auto"/>
            </w:tcBorders>
            <w:shd w:val="clear" w:color="auto" w:fill="auto"/>
            <w:noWrap/>
            <w:vAlign w:val="center"/>
            <w:hideMark/>
          </w:tcPr>
          <w:p w14:paraId="467E9A6F"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206,4</w:t>
            </w:r>
          </w:p>
        </w:tc>
        <w:tc>
          <w:tcPr>
            <w:tcW w:w="832" w:type="dxa"/>
            <w:tcBorders>
              <w:top w:val="nil"/>
              <w:left w:val="nil"/>
              <w:bottom w:val="single" w:sz="4" w:space="0" w:color="auto"/>
              <w:right w:val="single" w:sz="4" w:space="0" w:color="auto"/>
            </w:tcBorders>
            <w:shd w:val="clear" w:color="auto" w:fill="auto"/>
            <w:noWrap/>
            <w:vAlign w:val="center"/>
            <w:hideMark/>
          </w:tcPr>
          <w:p w14:paraId="01F76626"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w:t>
            </w:r>
          </w:p>
        </w:tc>
        <w:tc>
          <w:tcPr>
            <w:tcW w:w="750" w:type="dxa"/>
            <w:tcBorders>
              <w:top w:val="nil"/>
              <w:left w:val="nil"/>
              <w:bottom w:val="single" w:sz="4" w:space="0" w:color="auto"/>
              <w:right w:val="single" w:sz="4" w:space="0" w:color="auto"/>
            </w:tcBorders>
            <w:shd w:val="clear" w:color="auto" w:fill="auto"/>
            <w:noWrap/>
            <w:vAlign w:val="center"/>
            <w:hideMark/>
          </w:tcPr>
          <w:p w14:paraId="0B1680C5"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w:t>
            </w:r>
          </w:p>
        </w:tc>
        <w:tc>
          <w:tcPr>
            <w:tcW w:w="750" w:type="dxa"/>
            <w:tcBorders>
              <w:top w:val="nil"/>
              <w:left w:val="nil"/>
              <w:bottom w:val="single" w:sz="4" w:space="0" w:color="auto"/>
              <w:right w:val="single" w:sz="4" w:space="0" w:color="auto"/>
            </w:tcBorders>
            <w:shd w:val="clear" w:color="auto" w:fill="auto"/>
            <w:noWrap/>
            <w:vAlign w:val="center"/>
            <w:hideMark/>
          </w:tcPr>
          <w:p w14:paraId="7956CB8C"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w:t>
            </w:r>
          </w:p>
        </w:tc>
        <w:tc>
          <w:tcPr>
            <w:tcW w:w="792" w:type="dxa"/>
            <w:tcBorders>
              <w:top w:val="nil"/>
              <w:left w:val="nil"/>
              <w:bottom w:val="single" w:sz="4" w:space="0" w:color="auto"/>
              <w:right w:val="single" w:sz="4" w:space="0" w:color="auto"/>
            </w:tcBorders>
            <w:shd w:val="clear" w:color="auto" w:fill="auto"/>
            <w:noWrap/>
            <w:vAlign w:val="center"/>
            <w:hideMark/>
          </w:tcPr>
          <w:p w14:paraId="11CBC3B9"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w:t>
            </w:r>
          </w:p>
        </w:tc>
        <w:tc>
          <w:tcPr>
            <w:tcW w:w="882" w:type="dxa"/>
            <w:tcBorders>
              <w:top w:val="nil"/>
              <w:left w:val="nil"/>
              <w:bottom w:val="single" w:sz="4" w:space="0" w:color="auto"/>
              <w:right w:val="single" w:sz="4" w:space="0" w:color="auto"/>
            </w:tcBorders>
            <w:shd w:val="clear" w:color="auto" w:fill="auto"/>
            <w:noWrap/>
            <w:vAlign w:val="center"/>
            <w:hideMark/>
          </w:tcPr>
          <w:p w14:paraId="51203CF0" w14:textId="77777777" w:rsidR="000A7E43" w:rsidRPr="0030542E" w:rsidRDefault="000A7E43" w:rsidP="00AD53B5">
            <w:pPr>
              <w:spacing w:after="0"/>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282,0</w:t>
            </w:r>
          </w:p>
        </w:tc>
      </w:tr>
      <w:tr w:rsidR="000A7E43" w:rsidRPr="0030542E" w14:paraId="628CE989" w14:textId="77777777" w:rsidTr="00AD53B5">
        <w:trPr>
          <w:trHeight w:val="251"/>
        </w:trPr>
        <w:tc>
          <w:tcPr>
            <w:tcW w:w="1750" w:type="dxa"/>
            <w:tcBorders>
              <w:top w:val="nil"/>
              <w:left w:val="single" w:sz="4" w:space="0" w:color="auto"/>
              <w:bottom w:val="single" w:sz="4" w:space="0" w:color="auto"/>
              <w:right w:val="single" w:sz="4" w:space="0" w:color="auto"/>
            </w:tcBorders>
            <w:shd w:val="clear" w:color="auto" w:fill="auto"/>
            <w:noWrap/>
            <w:vAlign w:val="bottom"/>
            <w:hideMark/>
          </w:tcPr>
          <w:p w14:paraId="7FF1AA1D" w14:textId="77777777" w:rsidR="000A7E43" w:rsidRPr="0030542E" w:rsidRDefault="000A7E43" w:rsidP="002547DC">
            <w:pPr>
              <w:spacing w:after="0"/>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Акмолинская</w:t>
            </w:r>
          </w:p>
        </w:tc>
        <w:tc>
          <w:tcPr>
            <w:tcW w:w="738" w:type="dxa"/>
            <w:tcBorders>
              <w:top w:val="nil"/>
              <w:left w:val="nil"/>
              <w:bottom w:val="single" w:sz="4" w:space="0" w:color="auto"/>
              <w:right w:val="single" w:sz="4" w:space="0" w:color="auto"/>
            </w:tcBorders>
            <w:shd w:val="clear" w:color="auto" w:fill="auto"/>
            <w:noWrap/>
            <w:vAlign w:val="center"/>
            <w:hideMark/>
          </w:tcPr>
          <w:p w14:paraId="751813C4"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268,8</w:t>
            </w:r>
          </w:p>
        </w:tc>
        <w:tc>
          <w:tcPr>
            <w:tcW w:w="738" w:type="dxa"/>
            <w:tcBorders>
              <w:top w:val="nil"/>
              <w:left w:val="nil"/>
              <w:bottom w:val="single" w:sz="4" w:space="0" w:color="auto"/>
              <w:right w:val="single" w:sz="4" w:space="0" w:color="auto"/>
            </w:tcBorders>
            <w:shd w:val="clear" w:color="auto" w:fill="auto"/>
            <w:noWrap/>
            <w:vAlign w:val="center"/>
            <w:hideMark/>
          </w:tcPr>
          <w:p w14:paraId="37BB4283"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318,2</w:t>
            </w:r>
          </w:p>
        </w:tc>
        <w:tc>
          <w:tcPr>
            <w:tcW w:w="832" w:type="dxa"/>
            <w:tcBorders>
              <w:top w:val="nil"/>
              <w:left w:val="nil"/>
              <w:bottom w:val="single" w:sz="4" w:space="0" w:color="auto"/>
              <w:right w:val="single" w:sz="4" w:space="0" w:color="auto"/>
            </w:tcBorders>
            <w:shd w:val="clear" w:color="auto" w:fill="auto"/>
            <w:noWrap/>
            <w:vAlign w:val="center"/>
            <w:hideMark/>
          </w:tcPr>
          <w:p w14:paraId="25F35C41"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468,7</w:t>
            </w:r>
          </w:p>
        </w:tc>
        <w:tc>
          <w:tcPr>
            <w:tcW w:w="792" w:type="dxa"/>
            <w:tcBorders>
              <w:top w:val="nil"/>
              <w:left w:val="nil"/>
              <w:bottom w:val="single" w:sz="4" w:space="0" w:color="auto"/>
              <w:right w:val="single" w:sz="4" w:space="0" w:color="auto"/>
            </w:tcBorders>
            <w:shd w:val="clear" w:color="auto" w:fill="auto"/>
            <w:noWrap/>
            <w:vAlign w:val="center"/>
            <w:hideMark/>
          </w:tcPr>
          <w:p w14:paraId="0426FA17"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475,5</w:t>
            </w:r>
          </w:p>
        </w:tc>
        <w:tc>
          <w:tcPr>
            <w:tcW w:w="740" w:type="dxa"/>
            <w:tcBorders>
              <w:top w:val="nil"/>
              <w:left w:val="nil"/>
              <w:bottom w:val="single" w:sz="4" w:space="0" w:color="auto"/>
              <w:right w:val="single" w:sz="4" w:space="0" w:color="auto"/>
            </w:tcBorders>
            <w:shd w:val="clear" w:color="auto" w:fill="auto"/>
            <w:noWrap/>
            <w:vAlign w:val="center"/>
            <w:hideMark/>
          </w:tcPr>
          <w:p w14:paraId="6654FAFA"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770,3</w:t>
            </w:r>
          </w:p>
        </w:tc>
        <w:tc>
          <w:tcPr>
            <w:tcW w:w="832" w:type="dxa"/>
            <w:tcBorders>
              <w:top w:val="nil"/>
              <w:left w:val="nil"/>
              <w:bottom w:val="single" w:sz="4" w:space="0" w:color="auto"/>
              <w:right w:val="single" w:sz="4" w:space="0" w:color="auto"/>
            </w:tcBorders>
            <w:shd w:val="clear" w:color="auto" w:fill="auto"/>
            <w:noWrap/>
            <w:vAlign w:val="center"/>
            <w:hideMark/>
          </w:tcPr>
          <w:p w14:paraId="652D329E"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136,9</w:t>
            </w:r>
          </w:p>
        </w:tc>
        <w:tc>
          <w:tcPr>
            <w:tcW w:w="750" w:type="dxa"/>
            <w:tcBorders>
              <w:top w:val="nil"/>
              <w:left w:val="nil"/>
              <w:bottom w:val="single" w:sz="4" w:space="0" w:color="auto"/>
              <w:right w:val="single" w:sz="4" w:space="0" w:color="auto"/>
            </w:tcBorders>
            <w:shd w:val="clear" w:color="auto" w:fill="auto"/>
            <w:noWrap/>
            <w:vAlign w:val="center"/>
            <w:hideMark/>
          </w:tcPr>
          <w:p w14:paraId="11FBC386"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167,9</w:t>
            </w:r>
          </w:p>
        </w:tc>
        <w:tc>
          <w:tcPr>
            <w:tcW w:w="750" w:type="dxa"/>
            <w:tcBorders>
              <w:top w:val="nil"/>
              <w:left w:val="nil"/>
              <w:bottom w:val="single" w:sz="4" w:space="0" w:color="auto"/>
              <w:right w:val="single" w:sz="4" w:space="0" w:color="auto"/>
            </w:tcBorders>
            <w:shd w:val="clear" w:color="auto" w:fill="auto"/>
            <w:noWrap/>
            <w:vAlign w:val="center"/>
            <w:hideMark/>
          </w:tcPr>
          <w:p w14:paraId="0288A348"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202,8</w:t>
            </w:r>
          </w:p>
        </w:tc>
        <w:tc>
          <w:tcPr>
            <w:tcW w:w="792" w:type="dxa"/>
            <w:tcBorders>
              <w:top w:val="nil"/>
              <w:left w:val="nil"/>
              <w:bottom w:val="single" w:sz="4" w:space="0" w:color="auto"/>
              <w:right w:val="single" w:sz="4" w:space="0" w:color="auto"/>
            </w:tcBorders>
            <w:shd w:val="clear" w:color="auto" w:fill="auto"/>
            <w:noWrap/>
            <w:vAlign w:val="center"/>
            <w:hideMark/>
          </w:tcPr>
          <w:p w14:paraId="4EECAC17"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264,5</w:t>
            </w:r>
          </w:p>
        </w:tc>
        <w:tc>
          <w:tcPr>
            <w:tcW w:w="882" w:type="dxa"/>
            <w:tcBorders>
              <w:top w:val="nil"/>
              <w:left w:val="nil"/>
              <w:bottom w:val="single" w:sz="4" w:space="0" w:color="auto"/>
              <w:right w:val="single" w:sz="4" w:space="0" w:color="auto"/>
            </w:tcBorders>
            <w:shd w:val="clear" w:color="auto" w:fill="auto"/>
            <w:noWrap/>
            <w:vAlign w:val="center"/>
            <w:hideMark/>
          </w:tcPr>
          <w:p w14:paraId="6892CB44" w14:textId="77777777" w:rsidR="000A7E43" w:rsidRPr="0030542E" w:rsidRDefault="000A7E43" w:rsidP="00AD53B5">
            <w:pPr>
              <w:spacing w:after="0"/>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321,1</w:t>
            </w:r>
          </w:p>
        </w:tc>
      </w:tr>
      <w:tr w:rsidR="000A7E43" w:rsidRPr="0030542E" w14:paraId="0C425D9D" w14:textId="77777777" w:rsidTr="00AD53B5">
        <w:trPr>
          <w:trHeight w:val="251"/>
        </w:trPr>
        <w:tc>
          <w:tcPr>
            <w:tcW w:w="1750" w:type="dxa"/>
            <w:tcBorders>
              <w:top w:val="nil"/>
              <w:left w:val="single" w:sz="4" w:space="0" w:color="auto"/>
              <w:bottom w:val="single" w:sz="4" w:space="0" w:color="auto"/>
              <w:right w:val="single" w:sz="4" w:space="0" w:color="auto"/>
            </w:tcBorders>
            <w:shd w:val="clear" w:color="auto" w:fill="auto"/>
            <w:noWrap/>
            <w:vAlign w:val="bottom"/>
            <w:hideMark/>
          </w:tcPr>
          <w:p w14:paraId="52E813F2" w14:textId="77777777" w:rsidR="000A7E43" w:rsidRPr="0030542E" w:rsidRDefault="000A7E43" w:rsidP="002547DC">
            <w:pPr>
              <w:spacing w:after="0"/>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Актюбинская</w:t>
            </w:r>
          </w:p>
        </w:tc>
        <w:tc>
          <w:tcPr>
            <w:tcW w:w="738" w:type="dxa"/>
            <w:tcBorders>
              <w:top w:val="nil"/>
              <w:left w:val="nil"/>
              <w:bottom w:val="single" w:sz="4" w:space="0" w:color="auto"/>
              <w:right w:val="single" w:sz="4" w:space="0" w:color="auto"/>
            </w:tcBorders>
            <w:shd w:val="clear" w:color="auto" w:fill="auto"/>
            <w:noWrap/>
            <w:vAlign w:val="center"/>
            <w:hideMark/>
          </w:tcPr>
          <w:p w14:paraId="2C520953"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85,3</w:t>
            </w:r>
          </w:p>
        </w:tc>
        <w:tc>
          <w:tcPr>
            <w:tcW w:w="738" w:type="dxa"/>
            <w:tcBorders>
              <w:top w:val="nil"/>
              <w:left w:val="nil"/>
              <w:bottom w:val="single" w:sz="4" w:space="0" w:color="auto"/>
              <w:right w:val="single" w:sz="4" w:space="0" w:color="auto"/>
            </w:tcBorders>
            <w:shd w:val="clear" w:color="auto" w:fill="auto"/>
            <w:noWrap/>
            <w:vAlign w:val="center"/>
            <w:hideMark/>
          </w:tcPr>
          <w:p w14:paraId="623C89E5"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96,4</w:t>
            </w:r>
          </w:p>
        </w:tc>
        <w:tc>
          <w:tcPr>
            <w:tcW w:w="832" w:type="dxa"/>
            <w:tcBorders>
              <w:top w:val="nil"/>
              <w:left w:val="nil"/>
              <w:bottom w:val="single" w:sz="4" w:space="0" w:color="auto"/>
              <w:right w:val="single" w:sz="4" w:space="0" w:color="auto"/>
            </w:tcBorders>
            <w:shd w:val="clear" w:color="auto" w:fill="auto"/>
            <w:noWrap/>
            <w:vAlign w:val="center"/>
            <w:hideMark/>
          </w:tcPr>
          <w:p w14:paraId="478300BD"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123,0</w:t>
            </w:r>
          </w:p>
        </w:tc>
        <w:tc>
          <w:tcPr>
            <w:tcW w:w="792" w:type="dxa"/>
            <w:tcBorders>
              <w:top w:val="nil"/>
              <w:left w:val="nil"/>
              <w:bottom w:val="single" w:sz="4" w:space="0" w:color="auto"/>
              <w:right w:val="single" w:sz="4" w:space="0" w:color="auto"/>
            </w:tcBorders>
            <w:shd w:val="clear" w:color="auto" w:fill="auto"/>
            <w:noWrap/>
            <w:vAlign w:val="center"/>
            <w:hideMark/>
          </w:tcPr>
          <w:p w14:paraId="07C037BE"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132,0</w:t>
            </w:r>
          </w:p>
        </w:tc>
        <w:tc>
          <w:tcPr>
            <w:tcW w:w="740" w:type="dxa"/>
            <w:tcBorders>
              <w:top w:val="nil"/>
              <w:left w:val="nil"/>
              <w:bottom w:val="single" w:sz="4" w:space="0" w:color="auto"/>
              <w:right w:val="single" w:sz="4" w:space="0" w:color="auto"/>
            </w:tcBorders>
            <w:shd w:val="clear" w:color="auto" w:fill="auto"/>
            <w:noWrap/>
            <w:vAlign w:val="center"/>
            <w:hideMark/>
          </w:tcPr>
          <w:p w14:paraId="742728C5"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196,7</w:t>
            </w:r>
          </w:p>
        </w:tc>
        <w:tc>
          <w:tcPr>
            <w:tcW w:w="832" w:type="dxa"/>
            <w:tcBorders>
              <w:top w:val="nil"/>
              <w:left w:val="nil"/>
              <w:bottom w:val="single" w:sz="4" w:space="0" w:color="auto"/>
              <w:right w:val="single" w:sz="4" w:space="0" w:color="auto"/>
            </w:tcBorders>
            <w:shd w:val="clear" w:color="auto" w:fill="auto"/>
            <w:noWrap/>
            <w:vAlign w:val="center"/>
            <w:hideMark/>
          </w:tcPr>
          <w:p w14:paraId="1D5408FA"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148,8</w:t>
            </w:r>
          </w:p>
        </w:tc>
        <w:tc>
          <w:tcPr>
            <w:tcW w:w="750" w:type="dxa"/>
            <w:tcBorders>
              <w:top w:val="nil"/>
              <w:left w:val="nil"/>
              <w:bottom w:val="single" w:sz="4" w:space="0" w:color="auto"/>
              <w:right w:val="single" w:sz="4" w:space="0" w:color="auto"/>
            </w:tcBorders>
            <w:shd w:val="clear" w:color="auto" w:fill="auto"/>
            <w:noWrap/>
            <w:vAlign w:val="center"/>
            <w:hideMark/>
          </w:tcPr>
          <w:p w14:paraId="3BE91897"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174,9</w:t>
            </w:r>
          </w:p>
        </w:tc>
        <w:tc>
          <w:tcPr>
            <w:tcW w:w="750" w:type="dxa"/>
            <w:tcBorders>
              <w:top w:val="nil"/>
              <w:left w:val="nil"/>
              <w:bottom w:val="single" w:sz="4" w:space="0" w:color="auto"/>
              <w:right w:val="single" w:sz="4" w:space="0" w:color="auto"/>
            </w:tcBorders>
            <w:shd w:val="clear" w:color="auto" w:fill="auto"/>
            <w:noWrap/>
            <w:vAlign w:val="center"/>
            <w:hideMark/>
          </w:tcPr>
          <w:p w14:paraId="7861346A"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202,1</w:t>
            </w:r>
          </w:p>
        </w:tc>
        <w:tc>
          <w:tcPr>
            <w:tcW w:w="792" w:type="dxa"/>
            <w:tcBorders>
              <w:top w:val="nil"/>
              <w:left w:val="nil"/>
              <w:bottom w:val="single" w:sz="4" w:space="0" w:color="auto"/>
              <w:right w:val="single" w:sz="4" w:space="0" w:color="auto"/>
            </w:tcBorders>
            <w:shd w:val="clear" w:color="auto" w:fill="auto"/>
            <w:noWrap/>
            <w:vAlign w:val="center"/>
            <w:hideMark/>
          </w:tcPr>
          <w:p w14:paraId="4424C55D"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242,9</w:t>
            </w:r>
          </w:p>
        </w:tc>
        <w:tc>
          <w:tcPr>
            <w:tcW w:w="882" w:type="dxa"/>
            <w:tcBorders>
              <w:top w:val="nil"/>
              <w:left w:val="nil"/>
              <w:bottom w:val="single" w:sz="4" w:space="0" w:color="auto"/>
              <w:right w:val="single" w:sz="4" w:space="0" w:color="auto"/>
            </w:tcBorders>
            <w:shd w:val="clear" w:color="auto" w:fill="auto"/>
            <w:noWrap/>
            <w:vAlign w:val="center"/>
            <w:hideMark/>
          </w:tcPr>
          <w:p w14:paraId="51B44831" w14:textId="77777777" w:rsidR="000A7E43" w:rsidRPr="0030542E" w:rsidRDefault="000A7E43" w:rsidP="00AD53B5">
            <w:pPr>
              <w:spacing w:after="0"/>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259,3</w:t>
            </w:r>
          </w:p>
        </w:tc>
      </w:tr>
      <w:tr w:rsidR="000A7E43" w:rsidRPr="0030542E" w14:paraId="7A891B94" w14:textId="77777777" w:rsidTr="00AD53B5">
        <w:trPr>
          <w:trHeight w:val="251"/>
        </w:trPr>
        <w:tc>
          <w:tcPr>
            <w:tcW w:w="1750" w:type="dxa"/>
            <w:tcBorders>
              <w:top w:val="nil"/>
              <w:left w:val="single" w:sz="4" w:space="0" w:color="auto"/>
              <w:bottom w:val="single" w:sz="4" w:space="0" w:color="auto"/>
              <w:right w:val="single" w:sz="4" w:space="0" w:color="auto"/>
            </w:tcBorders>
            <w:shd w:val="clear" w:color="auto" w:fill="auto"/>
            <w:noWrap/>
            <w:vAlign w:val="bottom"/>
            <w:hideMark/>
          </w:tcPr>
          <w:p w14:paraId="690E1365" w14:textId="77777777" w:rsidR="000A7E43" w:rsidRPr="0030542E" w:rsidRDefault="000A7E43" w:rsidP="002547DC">
            <w:pPr>
              <w:spacing w:after="0"/>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Алматинская</w:t>
            </w:r>
          </w:p>
        </w:tc>
        <w:tc>
          <w:tcPr>
            <w:tcW w:w="738" w:type="dxa"/>
            <w:tcBorders>
              <w:top w:val="nil"/>
              <w:left w:val="nil"/>
              <w:bottom w:val="single" w:sz="4" w:space="0" w:color="auto"/>
              <w:right w:val="single" w:sz="4" w:space="0" w:color="auto"/>
            </w:tcBorders>
            <w:shd w:val="clear" w:color="auto" w:fill="auto"/>
            <w:noWrap/>
            <w:vAlign w:val="center"/>
            <w:hideMark/>
          </w:tcPr>
          <w:p w14:paraId="5C0AEED8"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374,4</w:t>
            </w:r>
          </w:p>
        </w:tc>
        <w:tc>
          <w:tcPr>
            <w:tcW w:w="738" w:type="dxa"/>
            <w:tcBorders>
              <w:top w:val="nil"/>
              <w:left w:val="nil"/>
              <w:bottom w:val="single" w:sz="4" w:space="0" w:color="auto"/>
              <w:right w:val="single" w:sz="4" w:space="0" w:color="auto"/>
            </w:tcBorders>
            <w:shd w:val="clear" w:color="auto" w:fill="auto"/>
            <w:noWrap/>
            <w:vAlign w:val="center"/>
            <w:hideMark/>
          </w:tcPr>
          <w:p w14:paraId="2A79B68D"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463,9</w:t>
            </w:r>
          </w:p>
        </w:tc>
        <w:tc>
          <w:tcPr>
            <w:tcW w:w="832" w:type="dxa"/>
            <w:tcBorders>
              <w:top w:val="nil"/>
              <w:left w:val="nil"/>
              <w:bottom w:val="single" w:sz="4" w:space="0" w:color="auto"/>
              <w:right w:val="single" w:sz="4" w:space="0" w:color="auto"/>
            </w:tcBorders>
            <w:shd w:val="clear" w:color="auto" w:fill="auto"/>
            <w:noWrap/>
            <w:vAlign w:val="center"/>
            <w:hideMark/>
          </w:tcPr>
          <w:p w14:paraId="1A5D1026"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531,9</w:t>
            </w:r>
          </w:p>
        </w:tc>
        <w:tc>
          <w:tcPr>
            <w:tcW w:w="792" w:type="dxa"/>
            <w:tcBorders>
              <w:top w:val="nil"/>
              <w:left w:val="nil"/>
              <w:bottom w:val="single" w:sz="4" w:space="0" w:color="auto"/>
              <w:right w:val="single" w:sz="4" w:space="0" w:color="auto"/>
            </w:tcBorders>
            <w:shd w:val="clear" w:color="auto" w:fill="auto"/>
            <w:noWrap/>
            <w:vAlign w:val="center"/>
            <w:hideMark/>
          </w:tcPr>
          <w:p w14:paraId="7F413BDF"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610,4</w:t>
            </w:r>
          </w:p>
        </w:tc>
        <w:tc>
          <w:tcPr>
            <w:tcW w:w="740" w:type="dxa"/>
            <w:tcBorders>
              <w:top w:val="nil"/>
              <w:left w:val="nil"/>
              <w:bottom w:val="single" w:sz="4" w:space="0" w:color="auto"/>
              <w:right w:val="single" w:sz="4" w:space="0" w:color="auto"/>
            </w:tcBorders>
            <w:shd w:val="clear" w:color="auto" w:fill="auto"/>
            <w:noWrap/>
            <w:vAlign w:val="center"/>
            <w:hideMark/>
          </w:tcPr>
          <w:p w14:paraId="04A2D174"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391,8</w:t>
            </w:r>
          </w:p>
        </w:tc>
        <w:tc>
          <w:tcPr>
            <w:tcW w:w="832" w:type="dxa"/>
            <w:tcBorders>
              <w:top w:val="nil"/>
              <w:left w:val="nil"/>
              <w:bottom w:val="single" w:sz="4" w:space="0" w:color="auto"/>
              <w:right w:val="single" w:sz="4" w:space="0" w:color="auto"/>
            </w:tcBorders>
            <w:shd w:val="clear" w:color="auto" w:fill="auto"/>
            <w:noWrap/>
            <w:vAlign w:val="center"/>
            <w:hideMark/>
          </w:tcPr>
          <w:p w14:paraId="7549F0EE"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357,2</w:t>
            </w:r>
          </w:p>
        </w:tc>
        <w:tc>
          <w:tcPr>
            <w:tcW w:w="750" w:type="dxa"/>
            <w:tcBorders>
              <w:top w:val="nil"/>
              <w:left w:val="nil"/>
              <w:bottom w:val="single" w:sz="4" w:space="0" w:color="auto"/>
              <w:right w:val="single" w:sz="4" w:space="0" w:color="auto"/>
            </w:tcBorders>
            <w:shd w:val="clear" w:color="auto" w:fill="auto"/>
            <w:noWrap/>
            <w:vAlign w:val="center"/>
            <w:hideMark/>
          </w:tcPr>
          <w:p w14:paraId="30ACD798"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380,1</w:t>
            </w:r>
          </w:p>
        </w:tc>
        <w:tc>
          <w:tcPr>
            <w:tcW w:w="750" w:type="dxa"/>
            <w:tcBorders>
              <w:top w:val="nil"/>
              <w:left w:val="nil"/>
              <w:bottom w:val="single" w:sz="4" w:space="0" w:color="auto"/>
              <w:right w:val="single" w:sz="4" w:space="0" w:color="auto"/>
            </w:tcBorders>
            <w:shd w:val="clear" w:color="auto" w:fill="auto"/>
            <w:noWrap/>
            <w:vAlign w:val="center"/>
            <w:hideMark/>
          </w:tcPr>
          <w:p w14:paraId="71D7A2E1"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430,3</w:t>
            </w:r>
          </w:p>
        </w:tc>
        <w:tc>
          <w:tcPr>
            <w:tcW w:w="792" w:type="dxa"/>
            <w:tcBorders>
              <w:top w:val="nil"/>
              <w:left w:val="nil"/>
              <w:bottom w:val="single" w:sz="4" w:space="0" w:color="auto"/>
              <w:right w:val="single" w:sz="4" w:space="0" w:color="auto"/>
            </w:tcBorders>
            <w:shd w:val="clear" w:color="auto" w:fill="auto"/>
            <w:noWrap/>
            <w:vAlign w:val="center"/>
            <w:hideMark/>
          </w:tcPr>
          <w:p w14:paraId="78908892"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475,5</w:t>
            </w:r>
          </w:p>
        </w:tc>
        <w:tc>
          <w:tcPr>
            <w:tcW w:w="882" w:type="dxa"/>
            <w:tcBorders>
              <w:top w:val="nil"/>
              <w:left w:val="nil"/>
              <w:bottom w:val="single" w:sz="4" w:space="0" w:color="auto"/>
              <w:right w:val="single" w:sz="4" w:space="0" w:color="auto"/>
            </w:tcBorders>
            <w:shd w:val="clear" w:color="auto" w:fill="auto"/>
            <w:noWrap/>
            <w:vAlign w:val="center"/>
            <w:hideMark/>
          </w:tcPr>
          <w:p w14:paraId="5BD44C89" w14:textId="77777777" w:rsidR="000A7E43" w:rsidRPr="0030542E" w:rsidRDefault="000A7E43" w:rsidP="00AD53B5">
            <w:pPr>
              <w:spacing w:after="0"/>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377,0</w:t>
            </w:r>
          </w:p>
        </w:tc>
      </w:tr>
      <w:tr w:rsidR="000A7E43" w:rsidRPr="0030542E" w14:paraId="09036C28" w14:textId="77777777" w:rsidTr="00AD53B5">
        <w:trPr>
          <w:trHeight w:val="251"/>
        </w:trPr>
        <w:tc>
          <w:tcPr>
            <w:tcW w:w="1750" w:type="dxa"/>
            <w:tcBorders>
              <w:top w:val="nil"/>
              <w:left w:val="single" w:sz="4" w:space="0" w:color="auto"/>
              <w:bottom w:val="single" w:sz="4" w:space="0" w:color="auto"/>
              <w:right w:val="single" w:sz="4" w:space="0" w:color="auto"/>
            </w:tcBorders>
            <w:shd w:val="clear" w:color="auto" w:fill="auto"/>
            <w:noWrap/>
            <w:vAlign w:val="bottom"/>
            <w:hideMark/>
          </w:tcPr>
          <w:p w14:paraId="78F3E79C" w14:textId="77777777" w:rsidR="000A7E43" w:rsidRPr="0030542E" w:rsidRDefault="000A7E43" w:rsidP="002547DC">
            <w:pPr>
              <w:spacing w:after="0"/>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Атырауская</w:t>
            </w:r>
          </w:p>
        </w:tc>
        <w:tc>
          <w:tcPr>
            <w:tcW w:w="738" w:type="dxa"/>
            <w:tcBorders>
              <w:top w:val="nil"/>
              <w:left w:val="nil"/>
              <w:bottom w:val="single" w:sz="4" w:space="0" w:color="auto"/>
              <w:right w:val="single" w:sz="4" w:space="0" w:color="auto"/>
            </w:tcBorders>
            <w:shd w:val="clear" w:color="auto" w:fill="auto"/>
            <w:noWrap/>
            <w:vAlign w:val="center"/>
            <w:hideMark/>
          </w:tcPr>
          <w:p w14:paraId="40094CC6"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26,7</w:t>
            </w:r>
          </w:p>
        </w:tc>
        <w:tc>
          <w:tcPr>
            <w:tcW w:w="738" w:type="dxa"/>
            <w:tcBorders>
              <w:top w:val="nil"/>
              <w:left w:val="nil"/>
              <w:bottom w:val="single" w:sz="4" w:space="0" w:color="auto"/>
              <w:right w:val="single" w:sz="4" w:space="0" w:color="auto"/>
            </w:tcBorders>
            <w:shd w:val="clear" w:color="auto" w:fill="auto"/>
            <w:noWrap/>
            <w:vAlign w:val="center"/>
            <w:hideMark/>
          </w:tcPr>
          <w:p w14:paraId="3FD32092"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31,3</w:t>
            </w:r>
          </w:p>
        </w:tc>
        <w:tc>
          <w:tcPr>
            <w:tcW w:w="832" w:type="dxa"/>
            <w:tcBorders>
              <w:top w:val="nil"/>
              <w:left w:val="nil"/>
              <w:bottom w:val="single" w:sz="4" w:space="0" w:color="auto"/>
              <w:right w:val="single" w:sz="4" w:space="0" w:color="auto"/>
            </w:tcBorders>
            <w:shd w:val="clear" w:color="auto" w:fill="auto"/>
            <w:noWrap/>
            <w:vAlign w:val="center"/>
            <w:hideMark/>
          </w:tcPr>
          <w:p w14:paraId="2195564F"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36,3</w:t>
            </w:r>
          </w:p>
        </w:tc>
        <w:tc>
          <w:tcPr>
            <w:tcW w:w="792" w:type="dxa"/>
            <w:tcBorders>
              <w:top w:val="nil"/>
              <w:left w:val="nil"/>
              <w:bottom w:val="single" w:sz="4" w:space="0" w:color="auto"/>
              <w:right w:val="single" w:sz="4" w:space="0" w:color="auto"/>
            </w:tcBorders>
            <w:shd w:val="clear" w:color="auto" w:fill="auto"/>
            <w:noWrap/>
            <w:vAlign w:val="center"/>
            <w:hideMark/>
          </w:tcPr>
          <w:p w14:paraId="791CE34C"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42,2</w:t>
            </w:r>
          </w:p>
        </w:tc>
        <w:tc>
          <w:tcPr>
            <w:tcW w:w="740" w:type="dxa"/>
            <w:tcBorders>
              <w:top w:val="nil"/>
              <w:left w:val="nil"/>
              <w:bottom w:val="single" w:sz="4" w:space="0" w:color="auto"/>
              <w:right w:val="single" w:sz="4" w:space="0" w:color="auto"/>
            </w:tcBorders>
            <w:shd w:val="clear" w:color="auto" w:fill="auto"/>
            <w:noWrap/>
            <w:vAlign w:val="center"/>
            <w:hideMark/>
          </w:tcPr>
          <w:p w14:paraId="6448C934"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52,9</w:t>
            </w:r>
          </w:p>
        </w:tc>
        <w:tc>
          <w:tcPr>
            <w:tcW w:w="832" w:type="dxa"/>
            <w:tcBorders>
              <w:top w:val="nil"/>
              <w:left w:val="nil"/>
              <w:bottom w:val="single" w:sz="4" w:space="0" w:color="auto"/>
              <w:right w:val="single" w:sz="4" w:space="0" w:color="auto"/>
            </w:tcBorders>
            <w:shd w:val="clear" w:color="auto" w:fill="auto"/>
            <w:noWrap/>
            <w:vAlign w:val="center"/>
            <w:hideMark/>
          </w:tcPr>
          <w:p w14:paraId="575BADA0"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39,7</w:t>
            </w:r>
          </w:p>
        </w:tc>
        <w:tc>
          <w:tcPr>
            <w:tcW w:w="750" w:type="dxa"/>
            <w:tcBorders>
              <w:top w:val="nil"/>
              <w:left w:val="nil"/>
              <w:bottom w:val="single" w:sz="4" w:space="0" w:color="auto"/>
              <w:right w:val="single" w:sz="4" w:space="0" w:color="auto"/>
            </w:tcBorders>
            <w:shd w:val="clear" w:color="auto" w:fill="auto"/>
            <w:noWrap/>
            <w:vAlign w:val="center"/>
            <w:hideMark/>
          </w:tcPr>
          <w:p w14:paraId="7320B5E1"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45,0</w:t>
            </w:r>
          </w:p>
        </w:tc>
        <w:tc>
          <w:tcPr>
            <w:tcW w:w="750" w:type="dxa"/>
            <w:tcBorders>
              <w:top w:val="nil"/>
              <w:left w:val="nil"/>
              <w:bottom w:val="single" w:sz="4" w:space="0" w:color="auto"/>
              <w:right w:val="single" w:sz="4" w:space="0" w:color="auto"/>
            </w:tcBorders>
            <w:shd w:val="clear" w:color="auto" w:fill="auto"/>
            <w:noWrap/>
            <w:vAlign w:val="center"/>
            <w:hideMark/>
          </w:tcPr>
          <w:p w14:paraId="48EE6203"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48,8</w:t>
            </w:r>
          </w:p>
        </w:tc>
        <w:tc>
          <w:tcPr>
            <w:tcW w:w="792" w:type="dxa"/>
            <w:tcBorders>
              <w:top w:val="nil"/>
              <w:left w:val="nil"/>
              <w:bottom w:val="single" w:sz="4" w:space="0" w:color="auto"/>
              <w:right w:val="single" w:sz="4" w:space="0" w:color="auto"/>
            </w:tcBorders>
            <w:shd w:val="clear" w:color="auto" w:fill="auto"/>
            <w:noWrap/>
            <w:vAlign w:val="center"/>
            <w:hideMark/>
          </w:tcPr>
          <w:p w14:paraId="7C32EEDE"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70,1</w:t>
            </w:r>
          </w:p>
        </w:tc>
        <w:tc>
          <w:tcPr>
            <w:tcW w:w="882" w:type="dxa"/>
            <w:tcBorders>
              <w:top w:val="nil"/>
              <w:left w:val="nil"/>
              <w:bottom w:val="single" w:sz="4" w:space="0" w:color="auto"/>
              <w:right w:val="single" w:sz="4" w:space="0" w:color="auto"/>
            </w:tcBorders>
            <w:shd w:val="clear" w:color="auto" w:fill="auto"/>
            <w:noWrap/>
            <w:vAlign w:val="center"/>
            <w:hideMark/>
          </w:tcPr>
          <w:p w14:paraId="4902BC6D" w14:textId="77777777" w:rsidR="000A7E43" w:rsidRPr="0030542E" w:rsidRDefault="000A7E43" w:rsidP="00AD53B5">
            <w:pPr>
              <w:spacing w:after="0"/>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81,3</w:t>
            </w:r>
          </w:p>
        </w:tc>
      </w:tr>
      <w:tr w:rsidR="000A7E43" w:rsidRPr="0030542E" w14:paraId="3B6177AF" w14:textId="77777777" w:rsidTr="00AD53B5">
        <w:trPr>
          <w:trHeight w:val="251"/>
        </w:trPr>
        <w:tc>
          <w:tcPr>
            <w:tcW w:w="1750" w:type="dxa"/>
            <w:tcBorders>
              <w:top w:val="nil"/>
              <w:left w:val="single" w:sz="4" w:space="0" w:color="auto"/>
              <w:bottom w:val="single" w:sz="4" w:space="0" w:color="auto"/>
              <w:right w:val="single" w:sz="4" w:space="0" w:color="auto"/>
            </w:tcBorders>
            <w:shd w:val="clear" w:color="auto" w:fill="auto"/>
            <w:noWrap/>
            <w:vAlign w:val="bottom"/>
            <w:hideMark/>
          </w:tcPr>
          <w:p w14:paraId="6358E3BD" w14:textId="77777777" w:rsidR="000A7E43" w:rsidRPr="0030542E" w:rsidRDefault="000A7E43" w:rsidP="002547DC">
            <w:pPr>
              <w:spacing w:after="0"/>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Западно-Казахстанская</w:t>
            </w:r>
          </w:p>
        </w:tc>
        <w:tc>
          <w:tcPr>
            <w:tcW w:w="738" w:type="dxa"/>
            <w:tcBorders>
              <w:top w:val="nil"/>
              <w:left w:val="nil"/>
              <w:bottom w:val="single" w:sz="4" w:space="0" w:color="auto"/>
              <w:right w:val="single" w:sz="4" w:space="0" w:color="auto"/>
            </w:tcBorders>
            <w:shd w:val="clear" w:color="auto" w:fill="auto"/>
            <w:noWrap/>
            <w:vAlign w:val="center"/>
            <w:hideMark/>
          </w:tcPr>
          <w:p w14:paraId="6425C61D"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48,2</w:t>
            </w:r>
          </w:p>
        </w:tc>
        <w:tc>
          <w:tcPr>
            <w:tcW w:w="738" w:type="dxa"/>
            <w:tcBorders>
              <w:top w:val="nil"/>
              <w:left w:val="nil"/>
              <w:bottom w:val="single" w:sz="4" w:space="0" w:color="auto"/>
              <w:right w:val="single" w:sz="4" w:space="0" w:color="auto"/>
            </w:tcBorders>
            <w:shd w:val="clear" w:color="auto" w:fill="auto"/>
            <w:noWrap/>
            <w:vAlign w:val="center"/>
            <w:hideMark/>
          </w:tcPr>
          <w:p w14:paraId="182E3B6D"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62,8</w:t>
            </w:r>
          </w:p>
        </w:tc>
        <w:tc>
          <w:tcPr>
            <w:tcW w:w="832" w:type="dxa"/>
            <w:tcBorders>
              <w:top w:val="nil"/>
              <w:left w:val="nil"/>
              <w:bottom w:val="single" w:sz="4" w:space="0" w:color="auto"/>
              <w:right w:val="single" w:sz="4" w:space="0" w:color="auto"/>
            </w:tcBorders>
            <w:shd w:val="clear" w:color="auto" w:fill="auto"/>
            <w:noWrap/>
            <w:vAlign w:val="center"/>
            <w:hideMark/>
          </w:tcPr>
          <w:p w14:paraId="40AA85DC"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69,7</w:t>
            </w:r>
          </w:p>
        </w:tc>
        <w:tc>
          <w:tcPr>
            <w:tcW w:w="792" w:type="dxa"/>
            <w:tcBorders>
              <w:top w:val="nil"/>
              <w:left w:val="nil"/>
              <w:bottom w:val="single" w:sz="4" w:space="0" w:color="auto"/>
              <w:right w:val="single" w:sz="4" w:space="0" w:color="auto"/>
            </w:tcBorders>
            <w:shd w:val="clear" w:color="auto" w:fill="auto"/>
            <w:noWrap/>
            <w:vAlign w:val="center"/>
            <w:hideMark/>
          </w:tcPr>
          <w:p w14:paraId="68DE2AC7"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94,8</w:t>
            </w:r>
          </w:p>
        </w:tc>
        <w:tc>
          <w:tcPr>
            <w:tcW w:w="740" w:type="dxa"/>
            <w:tcBorders>
              <w:top w:val="nil"/>
              <w:left w:val="nil"/>
              <w:bottom w:val="single" w:sz="4" w:space="0" w:color="auto"/>
              <w:right w:val="single" w:sz="4" w:space="0" w:color="auto"/>
            </w:tcBorders>
            <w:shd w:val="clear" w:color="auto" w:fill="auto"/>
            <w:noWrap/>
            <w:vAlign w:val="center"/>
            <w:hideMark/>
          </w:tcPr>
          <w:p w14:paraId="2E1BF6AD"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131,7</w:t>
            </w:r>
          </w:p>
        </w:tc>
        <w:tc>
          <w:tcPr>
            <w:tcW w:w="832" w:type="dxa"/>
            <w:tcBorders>
              <w:top w:val="nil"/>
              <w:left w:val="nil"/>
              <w:bottom w:val="single" w:sz="4" w:space="0" w:color="auto"/>
              <w:right w:val="single" w:sz="4" w:space="0" w:color="auto"/>
            </w:tcBorders>
            <w:shd w:val="clear" w:color="auto" w:fill="auto"/>
            <w:noWrap/>
            <w:vAlign w:val="center"/>
            <w:hideMark/>
          </w:tcPr>
          <w:p w14:paraId="01D31149"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91,4</w:t>
            </w:r>
          </w:p>
        </w:tc>
        <w:tc>
          <w:tcPr>
            <w:tcW w:w="750" w:type="dxa"/>
            <w:tcBorders>
              <w:top w:val="nil"/>
              <w:left w:val="nil"/>
              <w:bottom w:val="single" w:sz="4" w:space="0" w:color="auto"/>
              <w:right w:val="single" w:sz="4" w:space="0" w:color="auto"/>
            </w:tcBorders>
            <w:shd w:val="clear" w:color="auto" w:fill="auto"/>
            <w:noWrap/>
            <w:vAlign w:val="center"/>
            <w:hideMark/>
          </w:tcPr>
          <w:p w14:paraId="194AC71C"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107,8</w:t>
            </w:r>
          </w:p>
        </w:tc>
        <w:tc>
          <w:tcPr>
            <w:tcW w:w="750" w:type="dxa"/>
            <w:tcBorders>
              <w:top w:val="nil"/>
              <w:left w:val="nil"/>
              <w:bottom w:val="single" w:sz="4" w:space="0" w:color="auto"/>
              <w:right w:val="single" w:sz="4" w:space="0" w:color="auto"/>
            </w:tcBorders>
            <w:shd w:val="clear" w:color="auto" w:fill="auto"/>
            <w:noWrap/>
            <w:vAlign w:val="center"/>
            <w:hideMark/>
          </w:tcPr>
          <w:p w14:paraId="64C52961"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127,1</w:t>
            </w:r>
          </w:p>
        </w:tc>
        <w:tc>
          <w:tcPr>
            <w:tcW w:w="792" w:type="dxa"/>
            <w:tcBorders>
              <w:top w:val="nil"/>
              <w:left w:val="nil"/>
              <w:bottom w:val="single" w:sz="4" w:space="0" w:color="auto"/>
              <w:right w:val="single" w:sz="4" w:space="0" w:color="auto"/>
            </w:tcBorders>
            <w:shd w:val="clear" w:color="auto" w:fill="auto"/>
            <w:noWrap/>
            <w:vAlign w:val="center"/>
            <w:hideMark/>
          </w:tcPr>
          <w:p w14:paraId="7AD16585"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146,4</w:t>
            </w:r>
          </w:p>
        </w:tc>
        <w:tc>
          <w:tcPr>
            <w:tcW w:w="882" w:type="dxa"/>
            <w:tcBorders>
              <w:top w:val="nil"/>
              <w:left w:val="nil"/>
              <w:bottom w:val="single" w:sz="4" w:space="0" w:color="auto"/>
              <w:right w:val="single" w:sz="4" w:space="0" w:color="auto"/>
            </w:tcBorders>
            <w:shd w:val="clear" w:color="auto" w:fill="auto"/>
            <w:noWrap/>
            <w:vAlign w:val="center"/>
            <w:hideMark/>
          </w:tcPr>
          <w:p w14:paraId="4E30A61D" w14:textId="77777777" w:rsidR="000A7E43" w:rsidRPr="0030542E" w:rsidRDefault="000A7E43" w:rsidP="00AD53B5">
            <w:pPr>
              <w:spacing w:after="0"/>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167,2</w:t>
            </w:r>
          </w:p>
        </w:tc>
      </w:tr>
      <w:tr w:rsidR="000A7E43" w:rsidRPr="0030542E" w14:paraId="7FF2C496" w14:textId="77777777" w:rsidTr="00AD53B5">
        <w:trPr>
          <w:trHeight w:val="251"/>
        </w:trPr>
        <w:tc>
          <w:tcPr>
            <w:tcW w:w="1750" w:type="dxa"/>
            <w:tcBorders>
              <w:top w:val="nil"/>
              <w:left w:val="single" w:sz="4" w:space="0" w:color="auto"/>
              <w:bottom w:val="single" w:sz="4" w:space="0" w:color="auto"/>
              <w:right w:val="single" w:sz="4" w:space="0" w:color="auto"/>
            </w:tcBorders>
            <w:shd w:val="clear" w:color="auto" w:fill="auto"/>
            <w:noWrap/>
            <w:vAlign w:val="bottom"/>
            <w:hideMark/>
          </w:tcPr>
          <w:p w14:paraId="2539438D" w14:textId="77777777" w:rsidR="000A7E43" w:rsidRPr="0030542E" w:rsidRDefault="000A7E43" w:rsidP="002547DC">
            <w:pPr>
              <w:spacing w:after="0"/>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Жамбылская</w:t>
            </w:r>
          </w:p>
        </w:tc>
        <w:tc>
          <w:tcPr>
            <w:tcW w:w="738" w:type="dxa"/>
            <w:tcBorders>
              <w:top w:val="nil"/>
              <w:left w:val="nil"/>
              <w:bottom w:val="single" w:sz="4" w:space="0" w:color="auto"/>
              <w:right w:val="single" w:sz="4" w:space="0" w:color="auto"/>
            </w:tcBorders>
            <w:shd w:val="clear" w:color="auto" w:fill="auto"/>
            <w:noWrap/>
            <w:vAlign w:val="center"/>
            <w:hideMark/>
          </w:tcPr>
          <w:p w14:paraId="20E13CEF"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146,7</w:t>
            </w:r>
          </w:p>
        </w:tc>
        <w:tc>
          <w:tcPr>
            <w:tcW w:w="738" w:type="dxa"/>
            <w:tcBorders>
              <w:top w:val="nil"/>
              <w:left w:val="nil"/>
              <w:bottom w:val="single" w:sz="4" w:space="0" w:color="auto"/>
              <w:right w:val="single" w:sz="4" w:space="0" w:color="auto"/>
            </w:tcBorders>
            <w:shd w:val="clear" w:color="auto" w:fill="auto"/>
            <w:noWrap/>
            <w:vAlign w:val="center"/>
            <w:hideMark/>
          </w:tcPr>
          <w:p w14:paraId="7BEB65F3"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183,5</w:t>
            </w:r>
          </w:p>
        </w:tc>
        <w:tc>
          <w:tcPr>
            <w:tcW w:w="832" w:type="dxa"/>
            <w:tcBorders>
              <w:top w:val="nil"/>
              <w:left w:val="nil"/>
              <w:bottom w:val="single" w:sz="4" w:space="0" w:color="auto"/>
              <w:right w:val="single" w:sz="4" w:space="0" w:color="auto"/>
            </w:tcBorders>
            <w:shd w:val="clear" w:color="auto" w:fill="auto"/>
            <w:noWrap/>
            <w:vAlign w:val="center"/>
            <w:hideMark/>
          </w:tcPr>
          <w:p w14:paraId="10B32646"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229,0</w:t>
            </w:r>
          </w:p>
        </w:tc>
        <w:tc>
          <w:tcPr>
            <w:tcW w:w="792" w:type="dxa"/>
            <w:tcBorders>
              <w:top w:val="nil"/>
              <w:left w:val="nil"/>
              <w:bottom w:val="single" w:sz="4" w:space="0" w:color="auto"/>
              <w:right w:val="single" w:sz="4" w:space="0" w:color="auto"/>
            </w:tcBorders>
            <w:shd w:val="clear" w:color="auto" w:fill="auto"/>
            <w:noWrap/>
            <w:vAlign w:val="center"/>
            <w:hideMark/>
          </w:tcPr>
          <w:p w14:paraId="43CFFCCF"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302,3</w:t>
            </w:r>
          </w:p>
        </w:tc>
        <w:tc>
          <w:tcPr>
            <w:tcW w:w="740" w:type="dxa"/>
            <w:tcBorders>
              <w:top w:val="nil"/>
              <w:left w:val="nil"/>
              <w:bottom w:val="single" w:sz="4" w:space="0" w:color="auto"/>
              <w:right w:val="single" w:sz="4" w:space="0" w:color="auto"/>
            </w:tcBorders>
            <w:shd w:val="clear" w:color="auto" w:fill="auto"/>
            <w:noWrap/>
            <w:vAlign w:val="center"/>
            <w:hideMark/>
          </w:tcPr>
          <w:p w14:paraId="1D225F94"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363,5</w:t>
            </w:r>
          </w:p>
        </w:tc>
        <w:tc>
          <w:tcPr>
            <w:tcW w:w="832" w:type="dxa"/>
            <w:tcBorders>
              <w:top w:val="nil"/>
              <w:left w:val="nil"/>
              <w:bottom w:val="single" w:sz="4" w:space="0" w:color="auto"/>
              <w:right w:val="single" w:sz="4" w:space="0" w:color="auto"/>
            </w:tcBorders>
            <w:shd w:val="clear" w:color="auto" w:fill="auto"/>
            <w:noWrap/>
            <w:vAlign w:val="center"/>
            <w:hideMark/>
          </w:tcPr>
          <w:p w14:paraId="4AB96417"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120,8</w:t>
            </w:r>
          </w:p>
        </w:tc>
        <w:tc>
          <w:tcPr>
            <w:tcW w:w="750" w:type="dxa"/>
            <w:tcBorders>
              <w:top w:val="nil"/>
              <w:left w:val="nil"/>
              <w:bottom w:val="single" w:sz="4" w:space="0" w:color="auto"/>
              <w:right w:val="single" w:sz="4" w:space="0" w:color="auto"/>
            </w:tcBorders>
            <w:shd w:val="clear" w:color="auto" w:fill="auto"/>
            <w:noWrap/>
            <w:vAlign w:val="center"/>
            <w:hideMark/>
          </w:tcPr>
          <w:p w14:paraId="4541B074"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141,5</w:t>
            </w:r>
          </w:p>
        </w:tc>
        <w:tc>
          <w:tcPr>
            <w:tcW w:w="750" w:type="dxa"/>
            <w:tcBorders>
              <w:top w:val="nil"/>
              <w:left w:val="nil"/>
              <w:bottom w:val="single" w:sz="4" w:space="0" w:color="auto"/>
              <w:right w:val="single" w:sz="4" w:space="0" w:color="auto"/>
            </w:tcBorders>
            <w:shd w:val="clear" w:color="auto" w:fill="auto"/>
            <w:noWrap/>
            <w:vAlign w:val="center"/>
            <w:hideMark/>
          </w:tcPr>
          <w:p w14:paraId="041B33C7"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161,9</w:t>
            </w:r>
          </w:p>
        </w:tc>
        <w:tc>
          <w:tcPr>
            <w:tcW w:w="792" w:type="dxa"/>
            <w:tcBorders>
              <w:top w:val="nil"/>
              <w:left w:val="nil"/>
              <w:bottom w:val="single" w:sz="4" w:space="0" w:color="auto"/>
              <w:right w:val="single" w:sz="4" w:space="0" w:color="auto"/>
            </w:tcBorders>
            <w:shd w:val="clear" w:color="auto" w:fill="auto"/>
            <w:noWrap/>
            <w:vAlign w:val="center"/>
            <w:hideMark/>
          </w:tcPr>
          <w:p w14:paraId="229E0068"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175,4</w:t>
            </w:r>
          </w:p>
        </w:tc>
        <w:tc>
          <w:tcPr>
            <w:tcW w:w="882" w:type="dxa"/>
            <w:tcBorders>
              <w:top w:val="nil"/>
              <w:left w:val="nil"/>
              <w:bottom w:val="single" w:sz="4" w:space="0" w:color="auto"/>
              <w:right w:val="single" w:sz="4" w:space="0" w:color="auto"/>
            </w:tcBorders>
            <w:shd w:val="clear" w:color="auto" w:fill="auto"/>
            <w:noWrap/>
            <w:vAlign w:val="center"/>
            <w:hideMark/>
          </w:tcPr>
          <w:p w14:paraId="22826894" w14:textId="77777777" w:rsidR="000A7E43" w:rsidRPr="0030542E" w:rsidRDefault="000A7E43" w:rsidP="00AD53B5">
            <w:pPr>
              <w:spacing w:after="0"/>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215,0</w:t>
            </w:r>
          </w:p>
        </w:tc>
      </w:tr>
      <w:tr w:rsidR="000A7E43" w:rsidRPr="0030542E" w14:paraId="51487C31" w14:textId="77777777" w:rsidTr="00AD53B5">
        <w:trPr>
          <w:trHeight w:val="251"/>
        </w:trPr>
        <w:tc>
          <w:tcPr>
            <w:tcW w:w="1750" w:type="dxa"/>
            <w:tcBorders>
              <w:top w:val="nil"/>
              <w:left w:val="single" w:sz="4" w:space="0" w:color="auto"/>
              <w:bottom w:val="single" w:sz="4" w:space="0" w:color="auto"/>
              <w:right w:val="single" w:sz="4" w:space="0" w:color="auto"/>
            </w:tcBorders>
            <w:shd w:val="clear" w:color="auto" w:fill="auto"/>
            <w:noWrap/>
            <w:vAlign w:val="bottom"/>
            <w:hideMark/>
          </w:tcPr>
          <w:p w14:paraId="1F6CB1FE" w14:textId="77777777" w:rsidR="000A7E43" w:rsidRPr="0030542E" w:rsidRDefault="000A7E43" w:rsidP="002547DC">
            <w:pPr>
              <w:spacing w:after="0"/>
              <w:rPr>
                <w:rFonts w:ascii="Times New Roman" w:eastAsia="Times New Roman" w:hAnsi="Times New Roman" w:cs="Times New Roman"/>
                <w:sz w:val="24"/>
                <w:szCs w:val="24"/>
                <w:lang w:eastAsia="ru-RU"/>
              </w:rPr>
            </w:pPr>
            <w:proofErr w:type="spellStart"/>
            <w:r w:rsidRPr="0030542E">
              <w:rPr>
                <w:rFonts w:ascii="Times New Roman" w:eastAsia="Times New Roman" w:hAnsi="Times New Roman" w:cs="Times New Roman"/>
                <w:sz w:val="24"/>
                <w:szCs w:val="24"/>
                <w:lang w:eastAsia="ru-RU"/>
              </w:rPr>
              <w:t>Жетісу</w:t>
            </w:r>
            <w:proofErr w:type="spellEnd"/>
          </w:p>
        </w:tc>
        <w:tc>
          <w:tcPr>
            <w:tcW w:w="738" w:type="dxa"/>
            <w:tcBorders>
              <w:top w:val="nil"/>
              <w:left w:val="nil"/>
              <w:bottom w:val="single" w:sz="4" w:space="0" w:color="auto"/>
              <w:right w:val="single" w:sz="4" w:space="0" w:color="auto"/>
            </w:tcBorders>
            <w:shd w:val="clear" w:color="auto" w:fill="auto"/>
            <w:noWrap/>
            <w:vAlign w:val="center"/>
          </w:tcPr>
          <w:p w14:paraId="27F52EB9"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w:t>
            </w:r>
          </w:p>
        </w:tc>
        <w:tc>
          <w:tcPr>
            <w:tcW w:w="738" w:type="dxa"/>
            <w:tcBorders>
              <w:top w:val="nil"/>
              <w:left w:val="nil"/>
              <w:bottom w:val="single" w:sz="4" w:space="0" w:color="auto"/>
              <w:right w:val="single" w:sz="4" w:space="0" w:color="auto"/>
            </w:tcBorders>
            <w:shd w:val="clear" w:color="auto" w:fill="auto"/>
            <w:noWrap/>
            <w:vAlign w:val="center"/>
          </w:tcPr>
          <w:p w14:paraId="040E33B2"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w:t>
            </w:r>
          </w:p>
        </w:tc>
        <w:tc>
          <w:tcPr>
            <w:tcW w:w="832" w:type="dxa"/>
            <w:tcBorders>
              <w:top w:val="nil"/>
              <w:left w:val="nil"/>
              <w:bottom w:val="single" w:sz="4" w:space="0" w:color="auto"/>
              <w:right w:val="single" w:sz="4" w:space="0" w:color="auto"/>
            </w:tcBorders>
            <w:shd w:val="clear" w:color="auto" w:fill="auto"/>
            <w:noWrap/>
            <w:vAlign w:val="center"/>
          </w:tcPr>
          <w:p w14:paraId="2FE1E7E4"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w:t>
            </w:r>
          </w:p>
        </w:tc>
        <w:tc>
          <w:tcPr>
            <w:tcW w:w="792" w:type="dxa"/>
            <w:tcBorders>
              <w:top w:val="nil"/>
              <w:left w:val="nil"/>
              <w:bottom w:val="single" w:sz="4" w:space="0" w:color="auto"/>
              <w:right w:val="single" w:sz="4" w:space="0" w:color="auto"/>
            </w:tcBorders>
            <w:shd w:val="clear" w:color="auto" w:fill="auto"/>
            <w:noWrap/>
            <w:vAlign w:val="center"/>
          </w:tcPr>
          <w:p w14:paraId="0889E076"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w:t>
            </w:r>
          </w:p>
        </w:tc>
        <w:tc>
          <w:tcPr>
            <w:tcW w:w="740" w:type="dxa"/>
            <w:tcBorders>
              <w:top w:val="nil"/>
              <w:left w:val="nil"/>
              <w:bottom w:val="single" w:sz="4" w:space="0" w:color="auto"/>
              <w:right w:val="single" w:sz="4" w:space="0" w:color="auto"/>
            </w:tcBorders>
            <w:shd w:val="clear" w:color="auto" w:fill="auto"/>
            <w:noWrap/>
            <w:vAlign w:val="center"/>
            <w:hideMark/>
          </w:tcPr>
          <w:p w14:paraId="2C74BF0C"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288,0</w:t>
            </w:r>
          </w:p>
        </w:tc>
        <w:tc>
          <w:tcPr>
            <w:tcW w:w="832" w:type="dxa"/>
            <w:tcBorders>
              <w:top w:val="nil"/>
              <w:left w:val="nil"/>
              <w:bottom w:val="single" w:sz="4" w:space="0" w:color="auto"/>
              <w:right w:val="single" w:sz="4" w:space="0" w:color="auto"/>
            </w:tcBorders>
            <w:shd w:val="clear" w:color="auto" w:fill="auto"/>
            <w:noWrap/>
            <w:vAlign w:val="center"/>
            <w:hideMark/>
          </w:tcPr>
          <w:p w14:paraId="15D20155"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w:t>
            </w:r>
          </w:p>
        </w:tc>
        <w:tc>
          <w:tcPr>
            <w:tcW w:w="750" w:type="dxa"/>
            <w:tcBorders>
              <w:top w:val="nil"/>
              <w:left w:val="nil"/>
              <w:bottom w:val="single" w:sz="4" w:space="0" w:color="auto"/>
              <w:right w:val="single" w:sz="4" w:space="0" w:color="auto"/>
            </w:tcBorders>
            <w:shd w:val="clear" w:color="auto" w:fill="auto"/>
            <w:noWrap/>
            <w:vAlign w:val="center"/>
            <w:hideMark/>
          </w:tcPr>
          <w:p w14:paraId="3489E8C8"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w:t>
            </w:r>
          </w:p>
        </w:tc>
        <w:tc>
          <w:tcPr>
            <w:tcW w:w="750" w:type="dxa"/>
            <w:tcBorders>
              <w:top w:val="nil"/>
              <w:left w:val="nil"/>
              <w:bottom w:val="single" w:sz="4" w:space="0" w:color="auto"/>
              <w:right w:val="single" w:sz="4" w:space="0" w:color="auto"/>
            </w:tcBorders>
            <w:shd w:val="clear" w:color="auto" w:fill="auto"/>
            <w:noWrap/>
            <w:vAlign w:val="center"/>
            <w:hideMark/>
          </w:tcPr>
          <w:p w14:paraId="29B3FE66"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w:t>
            </w:r>
          </w:p>
        </w:tc>
        <w:tc>
          <w:tcPr>
            <w:tcW w:w="792" w:type="dxa"/>
            <w:tcBorders>
              <w:top w:val="nil"/>
              <w:left w:val="nil"/>
              <w:bottom w:val="single" w:sz="4" w:space="0" w:color="auto"/>
              <w:right w:val="single" w:sz="4" w:space="0" w:color="auto"/>
            </w:tcBorders>
            <w:shd w:val="clear" w:color="auto" w:fill="auto"/>
            <w:noWrap/>
            <w:vAlign w:val="center"/>
            <w:hideMark/>
          </w:tcPr>
          <w:p w14:paraId="79335C4D"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w:t>
            </w:r>
          </w:p>
        </w:tc>
        <w:tc>
          <w:tcPr>
            <w:tcW w:w="882" w:type="dxa"/>
            <w:tcBorders>
              <w:top w:val="nil"/>
              <w:left w:val="nil"/>
              <w:bottom w:val="single" w:sz="4" w:space="0" w:color="auto"/>
              <w:right w:val="single" w:sz="4" w:space="0" w:color="auto"/>
            </w:tcBorders>
            <w:shd w:val="clear" w:color="auto" w:fill="auto"/>
            <w:noWrap/>
            <w:vAlign w:val="center"/>
            <w:hideMark/>
          </w:tcPr>
          <w:p w14:paraId="42690097" w14:textId="77777777" w:rsidR="000A7E43" w:rsidRPr="0030542E" w:rsidRDefault="000A7E43" w:rsidP="00AD53B5">
            <w:pPr>
              <w:spacing w:after="0"/>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212,3</w:t>
            </w:r>
          </w:p>
        </w:tc>
      </w:tr>
      <w:tr w:rsidR="000A7E43" w:rsidRPr="0030542E" w14:paraId="378EB344" w14:textId="77777777" w:rsidTr="00AD53B5">
        <w:trPr>
          <w:trHeight w:val="251"/>
        </w:trPr>
        <w:tc>
          <w:tcPr>
            <w:tcW w:w="1750" w:type="dxa"/>
            <w:tcBorders>
              <w:top w:val="nil"/>
              <w:left w:val="single" w:sz="4" w:space="0" w:color="auto"/>
              <w:bottom w:val="single" w:sz="4" w:space="0" w:color="auto"/>
              <w:right w:val="single" w:sz="4" w:space="0" w:color="auto"/>
            </w:tcBorders>
            <w:shd w:val="clear" w:color="auto" w:fill="auto"/>
            <w:noWrap/>
            <w:vAlign w:val="bottom"/>
            <w:hideMark/>
          </w:tcPr>
          <w:p w14:paraId="64D14DBF" w14:textId="77777777" w:rsidR="000A7E43" w:rsidRPr="0030542E" w:rsidRDefault="000A7E43" w:rsidP="002547DC">
            <w:pPr>
              <w:spacing w:after="0"/>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Карагандинская</w:t>
            </w:r>
          </w:p>
        </w:tc>
        <w:tc>
          <w:tcPr>
            <w:tcW w:w="738" w:type="dxa"/>
            <w:tcBorders>
              <w:top w:val="nil"/>
              <w:left w:val="nil"/>
              <w:bottom w:val="single" w:sz="4" w:space="0" w:color="auto"/>
              <w:right w:val="single" w:sz="4" w:space="0" w:color="auto"/>
            </w:tcBorders>
            <w:shd w:val="clear" w:color="auto" w:fill="auto"/>
            <w:noWrap/>
            <w:vAlign w:val="center"/>
            <w:hideMark/>
          </w:tcPr>
          <w:p w14:paraId="4CA09272"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121,9</w:t>
            </w:r>
          </w:p>
        </w:tc>
        <w:tc>
          <w:tcPr>
            <w:tcW w:w="738" w:type="dxa"/>
            <w:tcBorders>
              <w:top w:val="nil"/>
              <w:left w:val="nil"/>
              <w:bottom w:val="single" w:sz="4" w:space="0" w:color="auto"/>
              <w:right w:val="single" w:sz="4" w:space="0" w:color="auto"/>
            </w:tcBorders>
            <w:shd w:val="clear" w:color="auto" w:fill="auto"/>
            <w:noWrap/>
            <w:vAlign w:val="center"/>
            <w:hideMark/>
          </w:tcPr>
          <w:p w14:paraId="471EF522"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130,9</w:t>
            </w:r>
          </w:p>
        </w:tc>
        <w:tc>
          <w:tcPr>
            <w:tcW w:w="832" w:type="dxa"/>
            <w:tcBorders>
              <w:top w:val="nil"/>
              <w:left w:val="nil"/>
              <w:bottom w:val="single" w:sz="4" w:space="0" w:color="auto"/>
              <w:right w:val="single" w:sz="4" w:space="0" w:color="auto"/>
            </w:tcBorders>
            <w:shd w:val="clear" w:color="auto" w:fill="auto"/>
            <w:noWrap/>
            <w:vAlign w:val="center"/>
            <w:hideMark/>
          </w:tcPr>
          <w:p w14:paraId="09AEEB67"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167,7</w:t>
            </w:r>
          </w:p>
        </w:tc>
        <w:tc>
          <w:tcPr>
            <w:tcW w:w="792" w:type="dxa"/>
            <w:tcBorders>
              <w:top w:val="nil"/>
              <w:left w:val="nil"/>
              <w:bottom w:val="single" w:sz="4" w:space="0" w:color="auto"/>
              <w:right w:val="single" w:sz="4" w:space="0" w:color="auto"/>
            </w:tcBorders>
            <w:shd w:val="clear" w:color="auto" w:fill="auto"/>
            <w:noWrap/>
            <w:vAlign w:val="center"/>
            <w:hideMark/>
          </w:tcPr>
          <w:p w14:paraId="16897DED"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217,3</w:t>
            </w:r>
          </w:p>
        </w:tc>
        <w:tc>
          <w:tcPr>
            <w:tcW w:w="740" w:type="dxa"/>
            <w:tcBorders>
              <w:top w:val="nil"/>
              <w:left w:val="nil"/>
              <w:bottom w:val="single" w:sz="4" w:space="0" w:color="auto"/>
              <w:right w:val="single" w:sz="4" w:space="0" w:color="auto"/>
            </w:tcBorders>
            <w:shd w:val="clear" w:color="auto" w:fill="auto"/>
            <w:noWrap/>
            <w:vAlign w:val="center"/>
            <w:hideMark/>
          </w:tcPr>
          <w:p w14:paraId="33B0A6B8"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254,3</w:t>
            </w:r>
          </w:p>
        </w:tc>
        <w:tc>
          <w:tcPr>
            <w:tcW w:w="832" w:type="dxa"/>
            <w:tcBorders>
              <w:top w:val="nil"/>
              <w:left w:val="nil"/>
              <w:bottom w:val="single" w:sz="4" w:space="0" w:color="auto"/>
              <w:right w:val="single" w:sz="4" w:space="0" w:color="auto"/>
            </w:tcBorders>
            <w:shd w:val="clear" w:color="auto" w:fill="auto"/>
            <w:noWrap/>
            <w:vAlign w:val="center"/>
            <w:hideMark/>
          </w:tcPr>
          <w:p w14:paraId="1AF8AE79"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155,1</w:t>
            </w:r>
          </w:p>
        </w:tc>
        <w:tc>
          <w:tcPr>
            <w:tcW w:w="750" w:type="dxa"/>
            <w:tcBorders>
              <w:top w:val="nil"/>
              <w:left w:val="nil"/>
              <w:bottom w:val="single" w:sz="4" w:space="0" w:color="auto"/>
              <w:right w:val="single" w:sz="4" w:space="0" w:color="auto"/>
            </w:tcBorders>
            <w:shd w:val="clear" w:color="auto" w:fill="auto"/>
            <w:noWrap/>
            <w:vAlign w:val="center"/>
            <w:hideMark/>
          </w:tcPr>
          <w:p w14:paraId="514A1253"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202,3</w:t>
            </w:r>
          </w:p>
        </w:tc>
        <w:tc>
          <w:tcPr>
            <w:tcW w:w="750" w:type="dxa"/>
            <w:tcBorders>
              <w:top w:val="nil"/>
              <w:left w:val="nil"/>
              <w:bottom w:val="single" w:sz="4" w:space="0" w:color="auto"/>
              <w:right w:val="single" w:sz="4" w:space="0" w:color="auto"/>
            </w:tcBorders>
            <w:shd w:val="clear" w:color="auto" w:fill="auto"/>
            <w:noWrap/>
            <w:vAlign w:val="center"/>
            <w:hideMark/>
          </w:tcPr>
          <w:p w14:paraId="21ADE71A"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215,7</w:t>
            </w:r>
          </w:p>
        </w:tc>
        <w:tc>
          <w:tcPr>
            <w:tcW w:w="792" w:type="dxa"/>
            <w:tcBorders>
              <w:top w:val="nil"/>
              <w:left w:val="nil"/>
              <w:bottom w:val="single" w:sz="4" w:space="0" w:color="auto"/>
              <w:right w:val="single" w:sz="4" w:space="0" w:color="auto"/>
            </w:tcBorders>
            <w:shd w:val="clear" w:color="auto" w:fill="auto"/>
            <w:noWrap/>
            <w:vAlign w:val="center"/>
            <w:hideMark/>
          </w:tcPr>
          <w:p w14:paraId="278787F8"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275,7</w:t>
            </w:r>
          </w:p>
        </w:tc>
        <w:tc>
          <w:tcPr>
            <w:tcW w:w="882" w:type="dxa"/>
            <w:tcBorders>
              <w:top w:val="nil"/>
              <w:left w:val="nil"/>
              <w:bottom w:val="single" w:sz="4" w:space="0" w:color="auto"/>
              <w:right w:val="single" w:sz="4" w:space="0" w:color="auto"/>
            </w:tcBorders>
            <w:shd w:val="clear" w:color="auto" w:fill="auto"/>
            <w:noWrap/>
            <w:vAlign w:val="center"/>
            <w:hideMark/>
          </w:tcPr>
          <w:p w14:paraId="1577FF6D" w14:textId="77777777" w:rsidR="000A7E43" w:rsidRPr="0030542E" w:rsidRDefault="000A7E43" w:rsidP="00AD53B5">
            <w:pPr>
              <w:spacing w:after="0"/>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225,6</w:t>
            </w:r>
          </w:p>
        </w:tc>
      </w:tr>
      <w:tr w:rsidR="000A7E43" w:rsidRPr="0030542E" w14:paraId="6B089736" w14:textId="77777777" w:rsidTr="00AD53B5">
        <w:trPr>
          <w:trHeight w:val="251"/>
        </w:trPr>
        <w:tc>
          <w:tcPr>
            <w:tcW w:w="1750" w:type="dxa"/>
            <w:tcBorders>
              <w:top w:val="nil"/>
              <w:left w:val="single" w:sz="4" w:space="0" w:color="auto"/>
              <w:bottom w:val="single" w:sz="4" w:space="0" w:color="auto"/>
              <w:right w:val="single" w:sz="4" w:space="0" w:color="auto"/>
            </w:tcBorders>
            <w:shd w:val="clear" w:color="auto" w:fill="auto"/>
            <w:noWrap/>
            <w:vAlign w:val="bottom"/>
            <w:hideMark/>
          </w:tcPr>
          <w:p w14:paraId="78801A28" w14:textId="77777777" w:rsidR="000A7E43" w:rsidRPr="0030542E" w:rsidRDefault="000A7E43" w:rsidP="002547DC">
            <w:pPr>
              <w:spacing w:after="0"/>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Костанайская</w:t>
            </w:r>
          </w:p>
        </w:tc>
        <w:tc>
          <w:tcPr>
            <w:tcW w:w="738" w:type="dxa"/>
            <w:tcBorders>
              <w:top w:val="nil"/>
              <w:left w:val="nil"/>
              <w:bottom w:val="single" w:sz="4" w:space="0" w:color="auto"/>
              <w:right w:val="single" w:sz="4" w:space="0" w:color="auto"/>
            </w:tcBorders>
            <w:shd w:val="clear" w:color="auto" w:fill="auto"/>
            <w:noWrap/>
            <w:vAlign w:val="center"/>
            <w:hideMark/>
          </w:tcPr>
          <w:p w14:paraId="6578644B"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267,2</w:t>
            </w:r>
          </w:p>
        </w:tc>
        <w:tc>
          <w:tcPr>
            <w:tcW w:w="738" w:type="dxa"/>
            <w:tcBorders>
              <w:top w:val="nil"/>
              <w:left w:val="nil"/>
              <w:bottom w:val="single" w:sz="4" w:space="0" w:color="auto"/>
              <w:right w:val="single" w:sz="4" w:space="0" w:color="auto"/>
            </w:tcBorders>
            <w:shd w:val="clear" w:color="auto" w:fill="auto"/>
            <w:noWrap/>
            <w:vAlign w:val="center"/>
            <w:hideMark/>
          </w:tcPr>
          <w:p w14:paraId="56AC8383"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264,0</w:t>
            </w:r>
          </w:p>
        </w:tc>
        <w:tc>
          <w:tcPr>
            <w:tcW w:w="832" w:type="dxa"/>
            <w:tcBorders>
              <w:top w:val="nil"/>
              <w:left w:val="nil"/>
              <w:bottom w:val="single" w:sz="4" w:space="0" w:color="auto"/>
              <w:right w:val="single" w:sz="4" w:space="0" w:color="auto"/>
            </w:tcBorders>
            <w:shd w:val="clear" w:color="auto" w:fill="auto"/>
            <w:noWrap/>
            <w:vAlign w:val="center"/>
            <w:hideMark/>
          </w:tcPr>
          <w:p w14:paraId="333E1281"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431,0</w:t>
            </w:r>
          </w:p>
        </w:tc>
        <w:tc>
          <w:tcPr>
            <w:tcW w:w="792" w:type="dxa"/>
            <w:tcBorders>
              <w:top w:val="nil"/>
              <w:left w:val="nil"/>
              <w:bottom w:val="single" w:sz="4" w:space="0" w:color="auto"/>
              <w:right w:val="single" w:sz="4" w:space="0" w:color="auto"/>
            </w:tcBorders>
            <w:shd w:val="clear" w:color="auto" w:fill="auto"/>
            <w:noWrap/>
            <w:vAlign w:val="center"/>
            <w:hideMark/>
          </w:tcPr>
          <w:p w14:paraId="6F58B780"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415,6</w:t>
            </w:r>
          </w:p>
        </w:tc>
        <w:tc>
          <w:tcPr>
            <w:tcW w:w="740" w:type="dxa"/>
            <w:tcBorders>
              <w:top w:val="nil"/>
              <w:left w:val="nil"/>
              <w:bottom w:val="single" w:sz="4" w:space="0" w:color="auto"/>
              <w:right w:val="single" w:sz="4" w:space="0" w:color="auto"/>
            </w:tcBorders>
            <w:shd w:val="clear" w:color="auto" w:fill="auto"/>
            <w:noWrap/>
            <w:vAlign w:val="center"/>
            <w:hideMark/>
          </w:tcPr>
          <w:p w14:paraId="3984A522"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811,6</w:t>
            </w:r>
          </w:p>
        </w:tc>
        <w:tc>
          <w:tcPr>
            <w:tcW w:w="832" w:type="dxa"/>
            <w:tcBorders>
              <w:top w:val="nil"/>
              <w:left w:val="nil"/>
              <w:bottom w:val="single" w:sz="4" w:space="0" w:color="auto"/>
              <w:right w:val="single" w:sz="4" w:space="0" w:color="auto"/>
            </w:tcBorders>
            <w:shd w:val="clear" w:color="auto" w:fill="auto"/>
            <w:noWrap/>
            <w:vAlign w:val="center"/>
            <w:hideMark/>
          </w:tcPr>
          <w:p w14:paraId="30BFD81A"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118,2</w:t>
            </w:r>
          </w:p>
        </w:tc>
        <w:tc>
          <w:tcPr>
            <w:tcW w:w="750" w:type="dxa"/>
            <w:tcBorders>
              <w:top w:val="nil"/>
              <w:left w:val="nil"/>
              <w:bottom w:val="single" w:sz="4" w:space="0" w:color="auto"/>
              <w:right w:val="single" w:sz="4" w:space="0" w:color="auto"/>
            </w:tcBorders>
            <w:shd w:val="clear" w:color="auto" w:fill="auto"/>
            <w:noWrap/>
            <w:vAlign w:val="center"/>
            <w:hideMark/>
          </w:tcPr>
          <w:p w14:paraId="4AD2339D"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132,7</w:t>
            </w:r>
          </w:p>
        </w:tc>
        <w:tc>
          <w:tcPr>
            <w:tcW w:w="750" w:type="dxa"/>
            <w:tcBorders>
              <w:top w:val="nil"/>
              <w:left w:val="nil"/>
              <w:bottom w:val="single" w:sz="4" w:space="0" w:color="auto"/>
              <w:right w:val="single" w:sz="4" w:space="0" w:color="auto"/>
            </w:tcBorders>
            <w:shd w:val="clear" w:color="auto" w:fill="auto"/>
            <w:noWrap/>
            <w:vAlign w:val="center"/>
            <w:hideMark/>
          </w:tcPr>
          <w:p w14:paraId="7D12E386"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160,8</w:t>
            </w:r>
          </w:p>
        </w:tc>
        <w:tc>
          <w:tcPr>
            <w:tcW w:w="792" w:type="dxa"/>
            <w:tcBorders>
              <w:top w:val="nil"/>
              <w:left w:val="nil"/>
              <w:bottom w:val="single" w:sz="4" w:space="0" w:color="auto"/>
              <w:right w:val="single" w:sz="4" w:space="0" w:color="auto"/>
            </w:tcBorders>
            <w:shd w:val="clear" w:color="auto" w:fill="auto"/>
            <w:noWrap/>
            <w:vAlign w:val="center"/>
            <w:hideMark/>
          </w:tcPr>
          <w:p w14:paraId="58AF958C"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188,3</w:t>
            </w:r>
          </w:p>
        </w:tc>
        <w:tc>
          <w:tcPr>
            <w:tcW w:w="882" w:type="dxa"/>
            <w:tcBorders>
              <w:top w:val="nil"/>
              <w:left w:val="nil"/>
              <w:bottom w:val="single" w:sz="4" w:space="0" w:color="auto"/>
              <w:right w:val="single" w:sz="4" w:space="0" w:color="auto"/>
            </w:tcBorders>
            <w:shd w:val="clear" w:color="auto" w:fill="auto"/>
            <w:noWrap/>
            <w:vAlign w:val="center"/>
            <w:hideMark/>
          </w:tcPr>
          <w:p w14:paraId="6308FE17" w14:textId="77777777" w:rsidR="000A7E43" w:rsidRPr="0030542E" w:rsidRDefault="000A7E43" w:rsidP="00AD53B5">
            <w:pPr>
              <w:spacing w:after="0"/>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207,1</w:t>
            </w:r>
          </w:p>
        </w:tc>
      </w:tr>
      <w:tr w:rsidR="000A7E43" w:rsidRPr="0030542E" w14:paraId="4D543DBA" w14:textId="77777777" w:rsidTr="00AD53B5">
        <w:trPr>
          <w:trHeight w:val="251"/>
        </w:trPr>
        <w:tc>
          <w:tcPr>
            <w:tcW w:w="1750" w:type="dxa"/>
            <w:tcBorders>
              <w:top w:val="nil"/>
              <w:left w:val="single" w:sz="4" w:space="0" w:color="auto"/>
              <w:bottom w:val="single" w:sz="4" w:space="0" w:color="auto"/>
              <w:right w:val="single" w:sz="4" w:space="0" w:color="auto"/>
            </w:tcBorders>
            <w:shd w:val="clear" w:color="auto" w:fill="auto"/>
            <w:noWrap/>
            <w:vAlign w:val="bottom"/>
            <w:hideMark/>
          </w:tcPr>
          <w:p w14:paraId="439DF12C" w14:textId="77777777" w:rsidR="000A7E43" w:rsidRPr="0030542E" w:rsidRDefault="000A7E43" w:rsidP="00AD53B5">
            <w:pPr>
              <w:spacing w:after="0"/>
              <w:ind w:right="-109"/>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Кызылординская</w:t>
            </w:r>
          </w:p>
        </w:tc>
        <w:tc>
          <w:tcPr>
            <w:tcW w:w="738" w:type="dxa"/>
            <w:tcBorders>
              <w:top w:val="nil"/>
              <w:left w:val="nil"/>
              <w:bottom w:val="single" w:sz="4" w:space="0" w:color="auto"/>
              <w:right w:val="single" w:sz="4" w:space="0" w:color="auto"/>
            </w:tcBorders>
            <w:shd w:val="clear" w:color="auto" w:fill="auto"/>
            <w:noWrap/>
            <w:vAlign w:val="center"/>
            <w:hideMark/>
          </w:tcPr>
          <w:p w14:paraId="1D39F6E2"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62,4</w:t>
            </w:r>
          </w:p>
        </w:tc>
        <w:tc>
          <w:tcPr>
            <w:tcW w:w="738" w:type="dxa"/>
            <w:tcBorders>
              <w:top w:val="nil"/>
              <w:left w:val="nil"/>
              <w:bottom w:val="single" w:sz="4" w:space="0" w:color="auto"/>
              <w:right w:val="single" w:sz="4" w:space="0" w:color="auto"/>
            </w:tcBorders>
            <w:shd w:val="clear" w:color="auto" w:fill="auto"/>
            <w:noWrap/>
            <w:vAlign w:val="center"/>
            <w:hideMark/>
          </w:tcPr>
          <w:p w14:paraId="53C10408"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80,5</w:t>
            </w:r>
          </w:p>
        </w:tc>
        <w:tc>
          <w:tcPr>
            <w:tcW w:w="832" w:type="dxa"/>
            <w:tcBorders>
              <w:top w:val="nil"/>
              <w:left w:val="nil"/>
              <w:bottom w:val="single" w:sz="4" w:space="0" w:color="auto"/>
              <w:right w:val="single" w:sz="4" w:space="0" w:color="auto"/>
            </w:tcBorders>
            <w:shd w:val="clear" w:color="auto" w:fill="auto"/>
            <w:noWrap/>
            <w:vAlign w:val="center"/>
            <w:hideMark/>
          </w:tcPr>
          <w:p w14:paraId="2EC48F22"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89,5</w:t>
            </w:r>
          </w:p>
        </w:tc>
        <w:tc>
          <w:tcPr>
            <w:tcW w:w="792" w:type="dxa"/>
            <w:tcBorders>
              <w:top w:val="nil"/>
              <w:left w:val="nil"/>
              <w:bottom w:val="single" w:sz="4" w:space="0" w:color="auto"/>
              <w:right w:val="single" w:sz="4" w:space="0" w:color="auto"/>
            </w:tcBorders>
            <w:shd w:val="clear" w:color="auto" w:fill="auto"/>
            <w:noWrap/>
            <w:vAlign w:val="center"/>
            <w:hideMark/>
          </w:tcPr>
          <w:p w14:paraId="45B3D83A"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108,6</w:t>
            </w:r>
          </w:p>
        </w:tc>
        <w:tc>
          <w:tcPr>
            <w:tcW w:w="740" w:type="dxa"/>
            <w:tcBorders>
              <w:top w:val="nil"/>
              <w:left w:val="nil"/>
              <w:bottom w:val="single" w:sz="4" w:space="0" w:color="auto"/>
              <w:right w:val="single" w:sz="4" w:space="0" w:color="auto"/>
            </w:tcBorders>
            <w:shd w:val="clear" w:color="auto" w:fill="auto"/>
            <w:noWrap/>
            <w:vAlign w:val="center"/>
            <w:hideMark/>
          </w:tcPr>
          <w:p w14:paraId="1F7B10D9"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117,7</w:t>
            </w:r>
          </w:p>
        </w:tc>
        <w:tc>
          <w:tcPr>
            <w:tcW w:w="832" w:type="dxa"/>
            <w:tcBorders>
              <w:top w:val="nil"/>
              <w:left w:val="nil"/>
              <w:bottom w:val="single" w:sz="4" w:space="0" w:color="auto"/>
              <w:right w:val="single" w:sz="4" w:space="0" w:color="auto"/>
            </w:tcBorders>
            <w:shd w:val="clear" w:color="auto" w:fill="auto"/>
            <w:noWrap/>
            <w:vAlign w:val="center"/>
            <w:hideMark/>
          </w:tcPr>
          <w:p w14:paraId="4F421E43"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39,6</w:t>
            </w:r>
          </w:p>
        </w:tc>
        <w:tc>
          <w:tcPr>
            <w:tcW w:w="750" w:type="dxa"/>
            <w:tcBorders>
              <w:top w:val="nil"/>
              <w:left w:val="nil"/>
              <w:bottom w:val="single" w:sz="4" w:space="0" w:color="auto"/>
              <w:right w:val="single" w:sz="4" w:space="0" w:color="auto"/>
            </w:tcBorders>
            <w:shd w:val="clear" w:color="auto" w:fill="auto"/>
            <w:noWrap/>
            <w:vAlign w:val="center"/>
            <w:hideMark/>
          </w:tcPr>
          <w:p w14:paraId="368FCA7B"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45,7</w:t>
            </w:r>
          </w:p>
        </w:tc>
        <w:tc>
          <w:tcPr>
            <w:tcW w:w="750" w:type="dxa"/>
            <w:tcBorders>
              <w:top w:val="nil"/>
              <w:left w:val="nil"/>
              <w:bottom w:val="single" w:sz="4" w:space="0" w:color="auto"/>
              <w:right w:val="single" w:sz="4" w:space="0" w:color="auto"/>
            </w:tcBorders>
            <w:shd w:val="clear" w:color="auto" w:fill="auto"/>
            <w:noWrap/>
            <w:vAlign w:val="center"/>
            <w:hideMark/>
          </w:tcPr>
          <w:p w14:paraId="455797DE"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52,9</w:t>
            </w:r>
          </w:p>
        </w:tc>
        <w:tc>
          <w:tcPr>
            <w:tcW w:w="792" w:type="dxa"/>
            <w:tcBorders>
              <w:top w:val="nil"/>
              <w:left w:val="nil"/>
              <w:bottom w:val="single" w:sz="4" w:space="0" w:color="auto"/>
              <w:right w:val="single" w:sz="4" w:space="0" w:color="auto"/>
            </w:tcBorders>
            <w:shd w:val="clear" w:color="auto" w:fill="auto"/>
            <w:noWrap/>
            <w:vAlign w:val="center"/>
            <w:hideMark/>
          </w:tcPr>
          <w:p w14:paraId="4C69E88E"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60,9</w:t>
            </w:r>
          </w:p>
        </w:tc>
        <w:tc>
          <w:tcPr>
            <w:tcW w:w="882" w:type="dxa"/>
            <w:tcBorders>
              <w:top w:val="nil"/>
              <w:left w:val="nil"/>
              <w:bottom w:val="single" w:sz="4" w:space="0" w:color="auto"/>
              <w:right w:val="single" w:sz="4" w:space="0" w:color="auto"/>
            </w:tcBorders>
            <w:shd w:val="clear" w:color="auto" w:fill="auto"/>
            <w:noWrap/>
            <w:vAlign w:val="center"/>
            <w:hideMark/>
          </w:tcPr>
          <w:p w14:paraId="160B5F50" w14:textId="77777777" w:rsidR="000A7E43" w:rsidRPr="0030542E" w:rsidRDefault="000A7E43" w:rsidP="00AD53B5">
            <w:pPr>
              <w:spacing w:after="0"/>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68,3</w:t>
            </w:r>
          </w:p>
        </w:tc>
      </w:tr>
      <w:tr w:rsidR="000A7E43" w:rsidRPr="0030542E" w14:paraId="42DE925D" w14:textId="77777777" w:rsidTr="00AD53B5">
        <w:trPr>
          <w:trHeight w:val="251"/>
        </w:trPr>
        <w:tc>
          <w:tcPr>
            <w:tcW w:w="1750" w:type="dxa"/>
            <w:tcBorders>
              <w:top w:val="nil"/>
              <w:left w:val="single" w:sz="4" w:space="0" w:color="auto"/>
              <w:bottom w:val="single" w:sz="4" w:space="0" w:color="auto"/>
              <w:right w:val="single" w:sz="4" w:space="0" w:color="auto"/>
            </w:tcBorders>
            <w:shd w:val="clear" w:color="auto" w:fill="auto"/>
            <w:noWrap/>
            <w:vAlign w:val="bottom"/>
            <w:hideMark/>
          </w:tcPr>
          <w:p w14:paraId="33D0F538" w14:textId="77777777" w:rsidR="000A7E43" w:rsidRPr="0030542E" w:rsidRDefault="000A7E43" w:rsidP="002547DC">
            <w:pPr>
              <w:spacing w:after="0"/>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Мангистауская</w:t>
            </w:r>
          </w:p>
        </w:tc>
        <w:tc>
          <w:tcPr>
            <w:tcW w:w="738" w:type="dxa"/>
            <w:tcBorders>
              <w:top w:val="nil"/>
              <w:left w:val="nil"/>
              <w:bottom w:val="single" w:sz="4" w:space="0" w:color="auto"/>
              <w:right w:val="single" w:sz="4" w:space="0" w:color="auto"/>
            </w:tcBorders>
            <w:shd w:val="clear" w:color="auto" w:fill="auto"/>
            <w:noWrap/>
            <w:vAlign w:val="center"/>
            <w:hideMark/>
          </w:tcPr>
          <w:p w14:paraId="725C275A"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3,0</w:t>
            </w:r>
          </w:p>
        </w:tc>
        <w:tc>
          <w:tcPr>
            <w:tcW w:w="738" w:type="dxa"/>
            <w:tcBorders>
              <w:top w:val="nil"/>
              <w:left w:val="nil"/>
              <w:bottom w:val="single" w:sz="4" w:space="0" w:color="auto"/>
              <w:right w:val="single" w:sz="4" w:space="0" w:color="auto"/>
            </w:tcBorders>
            <w:shd w:val="clear" w:color="auto" w:fill="auto"/>
            <w:noWrap/>
            <w:vAlign w:val="center"/>
            <w:hideMark/>
          </w:tcPr>
          <w:p w14:paraId="545EA8DF"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4,1</w:t>
            </w:r>
          </w:p>
        </w:tc>
        <w:tc>
          <w:tcPr>
            <w:tcW w:w="832" w:type="dxa"/>
            <w:tcBorders>
              <w:top w:val="nil"/>
              <w:left w:val="nil"/>
              <w:bottom w:val="single" w:sz="4" w:space="0" w:color="auto"/>
              <w:right w:val="single" w:sz="4" w:space="0" w:color="auto"/>
            </w:tcBorders>
            <w:shd w:val="clear" w:color="auto" w:fill="auto"/>
            <w:noWrap/>
            <w:vAlign w:val="center"/>
            <w:hideMark/>
          </w:tcPr>
          <w:p w14:paraId="4E81528B"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3,6</w:t>
            </w:r>
          </w:p>
        </w:tc>
        <w:tc>
          <w:tcPr>
            <w:tcW w:w="792" w:type="dxa"/>
            <w:tcBorders>
              <w:top w:val="nil"/>
              <w:left w:val="nil"/>
              <w:bottom w:val="single" w:sz="4" w:space="0" w:color="auto"/>
              <w:right w:val="single" w:sz="4" w:space="0" w:color="auto"/>
            </w:tcBorders>
            <w:shd w:val="clear" w:color="auto" w:fill="auto"/>
            <w:noWrap/>
            <w:vAlign w:val="center"/>
            <w:hideMark/>
          </w:tcPr>
          <w:p w14:paraId="52488F0A"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3,5</w:t>
            </w:r>
          </w:p>
        </w:tc>
        <w:tc>
          <w:tcPr>
            <w:tcW w:w="740" w:type="dxa"/>
            <w:tcBorders>
              <w:top w:val="nil"/>
              <w:left w:val="nil"/>
              <w:bottom w:val="single" w:sz="4" w:space="0" w:color="auto"/>
              <w:right w:val="single" w:sz="4" w:space="0" w:color="auto"/>
            </w:tcBorders>
            <w:shd w:val="clear" w:color="auto" w:fill="auto"/>
            <w:noWrap/>
            <w:vAlign w:val="center"/>
            <w:hideMark/>
          </w:tcPr>
          <w:p w14:paraId="44A445BA"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5,1</w:t>
            </w:r>
          </w:p>
        </w:tc>
        <w:tc>
          <w:tcPr>
            <w:tcW w:w="832" w:type="dxa"/>
            <w:tcBorders>
              <w:top w:val="nil"/>
              <w:left w:val="nil"/>
              <w:bottom w:val="single" w:sz="4" w:space="0" w:color="auto"/>
              <w:right w:val="single" w:sz="4" w:space="0" w:color="auto"/>
            </w:tcBorders>
            <w:shd w:val="clear" w:color="auto" w:fill="auto"/>
            <w:noWrap/>
            <w:vAlign w:val="center"/>
            <w:hideMark/>
          </w:tcPr>
          <w:p w14:paraId="6D13DB44"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12,6</w:t>
            </w:r>
          </w:p>
        </w:tc>
        <w:tc>
          <w:tcPr>
            <w:tcW w:w="750" w:type="dxa"/>
            <w:tcBorders>
              <w:top w:val="nil"/>
              <w:left w:val="nil"/>
              <w:bottom w:val="single" w:sz="4" w:space="0" w:color="auto"/>
              <w:right w:val="single" w:sz="4" w:space="0" w:color="auto"/>
            </w:tcBorders>
            <w:shd w:val="clear" w:color="auto" w:fill="auto"/>
            <w:noWrap/>
            <w:vAlign w:val="center"/>
            <w:hideMark/>
          </w:tcPr>
          <w:p w14:paraId="2DCFB2B8"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15,5</w:t>
            </w:r>
          </w:p>
        </w:tc>
        <w:tc>
          <w:tcPr>
            <w:tcW w:w="750" w:type="dxa"/>
            <w:tcBorders>
              <w:top w:val="nil"/>
              <w:left w:val="nil"/>
              <w:bottom w:val="single" w:sz="4" w:space="0" w:color="auto"/>
              <w:right w:val="single" w:sz="4" w:space="0" w:color="auto"/>
            </w:tcBorders>
            <w:shd w:val="clear" w:color="auto" w:fill="auto"/>
            <w:noWrap/>
            <w:vAlign w:val="center"/>
            <w:hideMark/>
          </w:tcPr>
          <w:p w14:paraId="14080FCB"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15,4</w:t>
            </w:r>
          </w:p>
        </w:tc>
        <w:tc>
          <w:tcPr>
            <w:tcW w:w="792" w:type="dxa"/>
            <w:tcBorders>
              <w:top w:val="nil"/>
              <w:left w:val="nil"/>
              <w:bottom w:val="single" w:sz="4" w:space="0" w:color="auto"/>
              <w:right w:val="single" w:sz="4" w:space="0" w:color="auto"/>
            </w:tcBorders>
            <w:shd w:val="clear" w:color="auto" w:fill="auto"/>
            <w:noWrap/>
            <w:vAlign w:val="center"/>
            <w:hideMark/>
          </w:tcPr>
          <w:p w14:paraId="14529526"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18,1</w:t>
            </w:r>
          </w:p>
        </w:tc>
        <w:tc>
          <w:tcPr>
            <w:tcW w:w="882" w:type="dxa"/>
            <w:tcBorders>
              <w:top w:val="nil"/>
              <w:left w:val="nil"/>
              <w:bottom w:val="single" w:sz="4" w:space="0" w:color="auto"/>
              <w:right w:val="single" w:sz="4" w:space="0" w:color="auto"/>
            </w:tcBorders>
            <w:shd w:val="clear" w:color="auto" w:fill="auto"/>
            <w:noWrap/>
            <w:vAlign w:val="center"/>
            <w:hideMark/>
          </w:tcPr>
          <w:p w14:paraId="3F308156" w14:textId="77777777" w:rsidR="000A7E43" w:rsidRPr="0030542E" w:rsidRDefault="000A7E43" w:rsidP="00AD53B5">
            <w:pPr>
              <w:spacing w:after="0"/>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23,2</w:t>
            </w:r>
          </w:p>
        </w:tc>
      </w:tr>
      <w:tr w:rsidR="000A7E43" w:rsidRPr="0030542E" w14:paraId="36EF971E" w14:textId="77777777" w:rsidTr="00AD53B5">
        <w:trPr>
          <w:trHeight w:val="251"/>
        </w:trPr>
        <w:tc>
          <w:tcPr>
            <w:tcW w:w="1750" w:type="dxa"/>
            <w:tcBorders>
              <w:top w:val="nil"/>
              <w:left w:val="single" w:sz="4" w:space="0" w:color="auto"/>
              <w:bottom w:val="single" w:sz="4" w:space="0" w:color="auto"/>
              <w:right w:val="single" w:sz="4" w:space="0" w:color="auto"/>
            </w:tcBorders>
            <w:shd w:val="clear" w:color="auto" w:fill="auto"/>
            <w:noWrap/>
            <w:vAlign w:val="bottom"/>
            <w:hideMark/>
          </w:tcPr>
          <w:p w14:paraId="6FA1D69E" w14:textId="77777777" w:rsidR="000A7E43" w:rsidRPr="0030542E" w:rsidRDefault="000A7E43" w:rsidP="002547DC">
            <w:pPr>
              <w:spacing w:after="0"/>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Павлодарская</w:t>
            </w:r>
          </w:p>
        </w:tc>
        <w:tc>
          <w:tcPr>
            <w:tcW w:w="738" w:type="dxa"/>
            <w:tcBorders>
              <w:top w:val="nil"/>
              <w:left w:val="nil"/>
              <w:bottom w:val="single" w:sz="4" w:space="0" w:color="auto"/>
              <w:right w:val="single" w:sz="4" w:space="0" w:color="auto"/>
            </w:tcBorders>
            <w:shd w:val="clear" w:color="auto" w:fill="auto"/>
            <w:noWrap/>
            <w:vAlign w:val="center"/>
            <w:hideMark/>
          </w:tcPr>
          <w:p w14:paraId="2EB36DA0"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112,2</w:t>
            </w:r>
          </w:p>
        </w:tc>
        <w:tc>
          <w:tcPr>
            <w:tcW w:w="738" w:type="dxa"/>
            <w:tcBorders>
              <w:top w:val="nil"/>
              <w:left w:val="nil"/>
              <w:bottom w:val="single" w:sz="4" w:space="0" w:color="auto"/>
              <w:right w:val="single" w:sz="4" w:space="0" w:color="auto"/>
            </w:tcBorders>
            <w:shd w:val="clear" w:color="auto" w:fill="auto"/>
            <w:noWrap/>
            <w:vAlign w:val="center"/>
            <w:hideMark/>
          </w:tcPr>
          <w:p w14:paraId="34816147"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107,8</w:t>
            </w:r>
          </w:p>
        </w:tc>
        <w:tc>
          <w:tcPr>
            <w:tcW w:w="832" w:type="dxa"/>
            <w:tcBorders>
              <w:top w:val="nil"/>
              <w:left w:val="nil"/>
              <w:bottom w:val="single" w:sz="4" w:space="0" w:color="auto"/>
              <w:right w:val="single" w:sz="4" w:space="0" w:color="auto"/>
            </w:tcBorders>
            <w:shd w:val="clear" w:color="auto" w:fill="auto"/>
            <w:noWrap/>
            <w:vAlign w:val="center"/>
            <w:hideMark/>
          </w:tcPr>
          <w:p w14:paraId="627DA593"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154,1</w:t>
            </w:r>
          </w:p>
        </w:tc>
        <w:tc>
          <w:tcPr>
            <w:tcW w:w="792" w:type="dxa"/>
            <w:tcBorders>
              <w:top w:val="nil"/>
              <w:left w:val="nil"/>
              <w:bottom w:val="single" w:sz="4" w:space="0" w:color="auto"/>
              <w:right w:val="single" w:sz="4" w:space="0" w:color="auto"/>
            </w:tcBorders>
            <w:shd w:val="clear" w:color="auto" w:fill="auto"/>
            <w:noWrap/>
            <w:vAlign w:val="center"/>
            <w:hideMark/>
          </w:tcPr>
          <w:p w14:paraId="0945EEDE"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260,6</w:t>
            </w:r>
          </w:p>
        </w:tc>
        <w:tc>
          <w:tcPr>
            <w:tcW w:w="740" w:type="dxa"/>
            <w:tcBorders>
              <w:top w:val="nil"/>
              <w:left w:val="nil"/>
              <w:bottom w:val="single" w:sz="4" w:space="0" w:color="auto"/>
              <w:right w:val="single" w:sz="4" w:space="0" w:color="auto"/>
            </w:tcBorders>
            <w:shd w:val="clear" w:color="auto" w:fill="auto"/>
            <w:noWrap/>
            <w:vAlign w:val="center"/>
            <w:hideMark/>
          </w:tcPr>
          <w:p w14:paraId="5AE974CB"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314,1</w:t>
            </w:r>
          </w:p>
        </w:tc>
        <w:tc>
          <w:tcPr>
            <w:tcW w:w="832" w:type="dxa"/>
            <w:tcBorders>
              <w:top w:val="nil"/>
              <w:left w:val="nil"/>
              <w:bottom w:val="single" w:sz="4" w:space="0" w:color="auto"/>
              <w:right w:val="single" w:sz="4" w:space="0" w:color="auto"/>
            </w:tcBorders>
            <w:shd w:val="clear" w:color="auto" w:fill="auto"/>
            <w:noWrap/>
            <w:vAlign w:val="center"/>
            <w:hideMark/>
          </w:tcPr>
          <w:p w14:paraId="493267C9"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116,2</w:t>
            </w:r>
          </w:p>
        </w:tc>
        <w:tc>
          <w:tcPr>
            <w:tcW w:w="750" w:type="dxa"/>
            <w:tcBorders>
              <w:top w:val="nil"/>
              <w:left w:val="nil"/>
              <w:bottom w:val="single" w:sz="4" w:space="0" w:color="auto"/>
              <w:right w:val="single" w:sz="4" w:space="0" w:color="auto"/>
            </w:tcBorders>
            <w:shd w:val="clear" w:color="auto" w:fill="auto"/>
            <w:noWrap/>
            <w:vAlign w:val="center"/>
            <w:hideMark/>
          </w:tcPr>
          <w:p w14:paraId="2DC47445"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128,5</w:t>
            </w:r>
          </w:p>
        </w:tc>
        <w:tc>
          <w:tcPr>
            <w:tcW w:w="750" w:type="dxa"/>
            <w:tcBorders>
              <w:top w:val="nil"/>
              <w:left w:val="nil"/>
              <w:bottom w:val="single" w:sz="4" w:space="0" w:color="auto"/>
              <w:right w:val="single" w:sz="4" w:space="0" w:color="auto"/>
            </w:tcBorders>
            <w:shd w:val="clear" w:color="auto" w:fill="auto"/>
            <w:noWrap/>
            <w:vAlign w:val="center"/>
            <w:hideMark/>
          </w:tcPr>
          <w:p w14:paraId="64AD4445"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148,0</w:t>
            </w:r>
          </w:p>
        </w:tc>
        <w:tc>
          <w:tcPr>
            <w:tcW w:w="792" w:type="dxa"/>
            <w:tcBorders>
              <w:top w:val="nil"/>
              <w:left w:val="nil"/>
              <w:bottom w:val="single" w:sz="4" w:space="0" w:color="auto"/>
              <w:right w:val="single" w:sz="4" w:space="0" w:color="auto"/>
            </w:tcBorders>
            <w:shd w:val="clear" w:color="auto" w:fill="auto"/>
            <w:noWrap/>
            <w:vAlign w:val="center"/>
            <w:hideMark/>
          </w:tcPr>
          <w:p w14:paraId="6620F6A9"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167,5</w:t>
            </w:r>
          </w:p>
        </w:tc>
        <w:tc>
          <w:tcPr>
            <w:tcW w:w="882" w:type="dxa"/>
            <w:tcBorders>
              <w:top w:val="nil"/>
              <w:left w:val="nil"/>
              <w:bottom w:val="single" w:sz="4" w:space="0" w:color="auto"/>
              <w:right w:val="single" w:sz="4" w:space="0" w:color="auto"/>
            </w:tcBorders>
            <w:shd w:val="clear" w:color="auto" w:fill="auto"/>
            <w:noWrap/>
            <w:vAlign w:val="center"/>
            <w:hideMark/>
          </w:tcPr>
          <w:p w14:paraId="19A3AB4E" w14:textId="77777777" w:rsidR="000A7E43" w:rsidRPr="0030542E" w:rsidRDefault="000A7E43" w:rsidP="00AD53B5">
            <w:pPr>
              <w:spacing w:after="0"/>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203,3</w:t>
            </w:r>
          </w:p>
        </w:tc>
      </w:tr>
      <w:tr w:rsidR="000A7E43" w:rsidRPr="0030542E" w14:paraId="3D8A8CFA" w14:textId="77777777" w:rsidTr="00AD53B5">
        <w:trPr>
          <w:trHeight w:val="251"/>
        </w:trPr>
        <w:tc>
          <w:tcPr>
            <w:tcW w:w="1750" w:type="dxa"/>
            <w:tcBorders>
              <w:top w:val="nil"/>
              <w:left w:val="single" w:sz="4" w:space="0" w:color="auto"/>
              <w:bottom w:val="single" w:sz="4" w:space="0" w:color="auto"/>
              <w:right w:val="single" w:sz="4" w:space="0" w:color="auto"/>
            </w:tcBorders>
            <w:shd w:val="clear" w:color="auto" w:fill="auto"/>
            <w:noWrap/>
            <w:vAlign w:val="bottom"/>
            <w:hideMark/>
          </w:tcPr>
          <w:p w14:paraId="20853430" w14:textId="77777777" w:rsidR="000A7E43" w:rsidRPr="0030542E" w:rsidRDefault="000A7E43" w:rsidP="002547DC">
            <w:pPr>
              <w:spacing w:after="0"/>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Северо-Казахстанская</w:t>
            </w:r>
          </w:p>
        </w:tc>
        <w:tc>
          <w:tcPr>
            <w:tcW w:w="738" w:type="dxa"/>
            <w:tcBorders>
              <w:top w:val="nil"/>
              <w:left w:val="nil"/>
              <w:bottom w:val="single" w:sz="4" w:space="0" w:color="auto"/>
              <w:right w:val="single" w:sz="4" w:space="0" w:color="auto"/>
            </w:tcBorders>
            <w:shd w:val="clear" w:color="auto" w:fill="auto"/>
            <w:noWrap/>
            <w:vAlign w:val="center"/>
            <w:hideMark/>
          </w:tcPr>
          <w:p w14:paraId="312FEA8F"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366,2</w:t>
            </w:r>
          </w:p>
        </w:tc>
        <w:tc>
          <w:tcPr>
            <w:tcW w:w="738" w:type="dxa"/>
            <w:tcBorders>
              <w:top w:val="nil"/>
              <w:left w:val="nil"/>
              <w:bottom w:val="single" w:sz="4" w:space="0" w:color="auto"/>
              <w:right w:val="single" w:sz="4" w:space="0" w:color="auto"/>
            </w:tcBorders>
            <w:shd w:val="clear" w:color="auto" w:fill="auto"/>
            <w:noWrap/>
            <w:vAlign w:val="center"/>
            <w:hideMark/>
          </w:tcPr>
          <w:p w14:paraId="1646309D"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450,3</w:t>
            </w:r>
          </w:p>
        </w:tc>
        <w:tc>
          <w:tcPr>
            <w:tcW w:w="832" w:type="dxa"/>
            <w:tcBorders>
              <w:top w:val="nil"/>
              <w:left w:val="nil"/>
              <w:bottom w:val="single" w:sz="4" w:space="0" w:color="auto"/>
              <w:right w:val="single" w:sz="4" w:space="0" w:color="auto"/>
            </w:tcBorders>
            <w:shd w:val="clear" w:color="auto" w:fill="auto"/>
            <w:noWrap/>
            <w:vAlign w:val="center"/>
            <w:hideMark/>
          </w:tcPr>
          <w:p w14:paraId="1DC3C783"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598,3</w:t>
            </w:r>
          </w:p>
        </w:tc>
        <w:tc>
          <w:tcPr>
            <w:tcW w:w="792" w:type="dxa"/>
            <w:tcBorders>
              <w:top w:val="nil"/>
              <w:left w:val="nil"/>
              <w:bottom w:val="single" w:sz="4" w:space="0" w:color="auto"/>
              <w:right w:val="single" w:sz="4" w:space="0" w:color="auto"/>
            </w:tcBorders>
            <w:shd w:val="clear" w:color="auto" w:fill="auto"/>
            <w:noWrap/>
            <w:vAlign w:val="center"/>
            <w:hideMark/>
          </w:tcPr>
          <w:p w14:paraId="7AC9A336"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679,3</w:t>
            </w:r>
          </w:p>
        </w:tc>
        <w:tc>
          <w:tcPr>
            <w:tcW w:w="740" w:type="dxa"/>
            <w:tcBorders>
              <w:top w:val="nil"/>
              <w:left w:val="nil"/>
              <w:bottom w:val="single" w:sz="4" w:space="0" w:color="auto"/>
              <w:right w:val="single" w:sz="4" w:space="0" w:color="auto"/>
            </w:tcBorders>
            <w:shd w:val="clear" w:color="auto" w:fill="auto"/>
            <w:noWrap/>
            <w:vAlign w:val="center"/>
            <w:hideMark/>
          </w:tcPr>
          <w:p w14:paraId="2487386B"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909,3</w:t>
            </w:r>
          </w:p>
        </w:tc>
        <w:tc>
          <w:tcPr>
            <w:tcW w:w="832" w:type="dxa"/>
            <w:tcBorders>
              <w:top w:val="nil"/>
              <w:left w:val="nil"/>
              <w:bottom w:val="single" w:sz="4" w:space="0" w:color="auto"/>
              <w:right w:val="single" w:sz="4" w:space="0" w:color="auto"/>
            </w:tcBorders>
            <w:shd w:val="clear" w:color="auto" w:fill="auto"/>
            <w:noWrap/>
            <w:vAlign w:val="center"/>
            <w:hideMark/>
          </w:tcPr>
          <w:p w14:paraId="728C26A0"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147,7</w:t>
            </w:r>
          </w:p>
        </w:tc>
        <w:tc>
          <w:tcPr>
            <w:tcW w:w="750" w:type="dxa"/>
            <w:tcBorders>
              <w:top w:val="nil"/>
              <w:left w:val="nil"/>
              <w:bottom w:val="single" w:sz="4" w:space="0" w:color="auto"/>
              <w:right w:val="single" w:sz="4" w:space="0" w:color="auto"/>
            </w:tcBorders>
            <w:shd w:val="clear" w:color="auto" w:fill="auto"/>
            <w:noWrap/>
            <w:vAlign w:val="center"/>
            <w:hideMark/>
          </w:tcPr>
          <w:p w14:paraId="05B2CC74"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159,3</w:t>
            </w:r>
          </w:p>
        </w:tc>
        <w:tc>
          <w:tcPr>
            <w:tcW w:w="750" w:type="dxa"/>
            <w:tcBorders>
              <w:top w:val="nil"/>
              <w:left w:val="nil"/>
              <w:bottom w:val="single" w:sz="4" w:space="0" w:color="auto"/>
              <w:right w:val="single" w:sz="4" w:space="0" w:color="auto"/>
            </w:tcBorders>
            <w:shd w:val="clear" w:color="auto" w:fill="auto"/>
            <w:noWrap/>
            <w:vAlign w:val="center"/>
            <w:hideMark/>
          </w:tcPr>
          <w:p w14:paraId="375A293A"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178,1</w:t>
            </w:r>
          </w:p>
        </w:tc>
        <w:tc>
          <w:tcPr>
            <w:tcW w:w="792" w:type="dxa"/>
            <w:tcBorders>
              <w:top w:val="nil"/>
              <w:left w:val="nil"/>
              <w:bottom w:val="single" w:sz="4" w:space="0" w:color="auto"/>
              <w:right w:val="single" w:sz="4" w:space="0" w:color="auto"/>
            </w:tcBorders>
            <w:shd w:val="clear" w:color="auto" w:fill="auto"/>
            <w:noWrap/>
            <w:vAlign w:val="center"/>
            <w:hideMark/>
          </w:tcPr>
          <w:p w14:paraId="18EC5A8F"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219,9</w:t>
            </w:r>
          </w:p>
        </w:tc>
        <w:tc>
          <w:tcPr>
            <w:tcW w:w="882" w:type="dxa"/>
            <w:tcBorders>
              <w:top w:val="nil"/>
              <w:left w:val="nil"/>
              <w:bottom w:val="single" w:sz="4" w:space="0" w:color="auto"/>
              <w:right w:val="single" w:sz="4" w:space="0" w:color="auto"/>
            </w:tcBorders>
            <w:shd w:val="clear" w:color="auto" w:fill="auto"/>
            <w:noWrap/>
            <w:vAlign w:val="center"/>
            <w:hideMark/>
          </w:tcPr>
          <w:p w14:paraId="3E5AD42D" w14:textId="77777777" w:rsidR="000A7E43" w:rsidRPr="0030542E" w:rsidRDefault="000A7E43" w:rsidP="00AD53B5">
            <w:pPr>
              <w:spacing w:after="0"/>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263,0</w:t>
            </w:r>
          </w:p>
        </w:tc>
      </w:tr>
      <w:tr w:rsidR="000A7E43" w:rsidRPr="0030542E" w14:paraId="62D52884" w14:textId="77777777" w:rsidTr="00AD53B5">
        <w:trPr>
          <w:trHeight w:val="251"/>
        </w:trPr>
        <w:tc>
          <w:tcPr>
            <w:tcW w:w="1750" w:type="dxa"/>
            <w:tcBorders>
              <w:top w:val="nil"/>
              <w:left w:val="single" w:sz="4" w:space="0" w:color="auto"/>
              <w:bottom w:val="single" w:sz="4" w:space="0" w:color="auto"/>
              <w:right w:val="single" w:sz="4" w:space="0" w:color="auto"/>
            </w:tcBorders>
            <w:shd w:val="clear" w:color="auto" w:fill="auto"/>
            <w:noWrap/>
            <w:vAlign w:val="bottom"/>
            <w:hideMark/>
          </w:tcPr>
          <w:p w14:paraId="074F295E" w14:textId="77777777" w:rsidR="000A7E43" w:rsidRPr="0030542E" w:rsidRDefault="000A7E43" w:rsidP="002547DC">
            <w:pPr>
              <w:spacing w:after="0"/>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Туркестанская</w:t>
            </w:r>
          </w:p>
        </w:tc>
        <w:tc>
          <w:tcPr>
            <w:tcW w:w="738" w:type="dxa"/>
            <w:tcBorders>
              <w:top w:val="nil"/>
              <w:left w:val="nil"/>
              <w:bottom w:val="single" w:sz="4" w:space="0" w:color="auto"/>
              <w:right w:val="single" w:sz="4" w:space="0" w:color="auto"/>
            </w:tcBorders>
            <w:shd w:val="clear" w:color="auto" w:fill="auto"/>
            <w:noWrap/>
            <w:vAlign w:val="center"/>
            <w:hideMark/>
          </w:tcPr>
          <w:p w14:paraId="02F2A6C3"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292,6</w:t>
            </w:r>
          </w:p>
        </w:tc>
        <w:tc>
          <w:tcPr>
            <w:tcW w:w="738" w:type="dxa"/>
            <w:tcBorders>
              <w:top w:val="nil"/>
              <w:left w:val="nil"/>
              <w:bottom w:val="single" w:sz="4" w:space="0" w:color="auto"/>
              <w:right w:val="single" w:sz="4" w:space="0" w:color="auto"/>
            </w:tcBorders>
            <w:shd w:val="clear" w:color="auto" w:fill="auto"/>
            <w:noWrap/>
            <w:vAlign w:val="center"/>
            <w:hideMark/>
          </w:tcPr>
          <w:p w14:paraId="31F42F61"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342,2</w:t>
            </w:r>
          </w:p>
        </w:tc>
        <w:tc>
          <w:tcPr>
            <w:tcW w:w="832" w:type="dxa"/>
            <w:tcBorders>
              <w:top w:val="nil"/>
              <w:left w:val="nil"/>
              <w:bottom w:val="single" w:sz="4" w:space="0" w:color="auto"/>
              <w:right w:val="single" w:sz="4" w:space="0" w:color="auto"/>
            </w:tcBorders>
            <w:shd w:val="clear" w:color="auto" w:fill="auto"/>
            <w:noWrap/>
            <w:vAlign w:val="center"/>
            <w:hideMark/>
          </w:tcPr>
          <w:p w14:paraId="7FCA59FA"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438,0</w:t>
            </w:r>
          </w:p>
        </w:tc>
        <w:tc>
          <w:tcPr>
            <w:tcW w:w="792" w:type="dxa"/>
            <w:tcBorders>
              <w:top w:val="nil"/>
              <w:left w:val="nil"/>
              <w:bottom w:val="single" w:sz="4" w:space="0" w:color="auto"/>
              <w:right w:val="single" w:sz="4" w:space="0" w:color="auto"/>
            </w:tcBorders>
            <w:shd w:val="clear" w:color="auto" w:fill="auto"/>
            <w:noWrap/>
            <w:vAlign w:val="center"/>
            <w:hideMark/>
          </w:tcPr>
          <w:p w14:paraId="10EAD671"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567,6</w:t>
            </w:r>
          </w:p>
        </w:tc>
        <w:tc>
          <w:tcPr>
            <w:tcW w:w="740" w:type="dxa"/>
            <w:tcBorders>
              <w:top w:val="nil"/>
              <w:left w:val="nil"/>
              <w:bottom w:val="single" w:sz="4" w:space="0" w:color="auto"/>
              <w:right w:val="single" w:sz="4" w:space="0" w:color="auto"/>
            </w:tcBorders>
            <w:shd w:val="clear" w:color="auto" w:fill="auto"/>
            <w:noWrap/>
            <w:vAlign w:val="center"/>
            <w:hideMark/>
          </w:tcPr>
          <w:p w14:paraId="1C316207"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648,5</w:t>
            </w:r>
          </w:p>
        </w:tc>
        <w:tc>
          <w:tcPr>
            <w:tcW w:w="832" w:type="dxa"/>
            <w:tcBorders>
              <w:top w:val="nil"/>
              <w:left w:val="nil"/>
              <w:bottom w:val="single" w:sz="4" w:space="0" w:color="auto"/>
              <w:right w:val="single" w:sz="4" w:space="0" w:color="auto"/>
            </w:tcBorders>
            <w:shd w:val="clear" w:color="auto" w:fill="auto"/>
            <w:noWrap/>
            <w:vAlign w:val="center"/>
            <w:hideMark/>
          </w:tcPr>
          <w:p w14:paraId="2D8A6A21"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255,3</w:t>
            </w:r>
          </w:p>
        </w:tc>
        <w:tc>
          <w:tcPr>
            <w:tcW w:w="750" w:type="dxa"/>
            <w:tcBorders>
              <w:top w:val="nil"/>
              <w:left w:val="nil"/>
              <w:bottom w:val="single" w:sz="4" w:space="0" w:color="auto"/>
              <w:right w:val="single" w:sz="4" w:space="0" w:color="auto"/>
            </w:tcBorders>
            <w:shd w:val="clear" w:color="auto" w:fill="auto"/>
            <w:noWrap/>
            <w:vAlign w:val="center"/>
            <w:hideMark/>
          </w:tcPr>
          <w:p w14:paraId="321647AF"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270,9</w:t>
            </w:r>
          </w:p>
        </w:tc>
        <w:tc>
          <w:tcPr>
            <w:tcW w:w="750" w:type="dxa"/>
            <w:tcBorders>
              <w:top w:val="nil"/>
              <w:left w:val="nil"/>
              <w:bottom w:val="single" w:sz="4" w:space="0" w:color="auto"/>
              <w:right w:val="single" w:sz="4" w:space="0" w:color="auto"/>
            </w:tcBorders>
            <w:shd w:val="clear" w:color="auto" w:fill="auto"/>
            <w:noWrap/>
            <w:vAlign w:val="center"/>
            <w:hideMark/>
          </w:tcPr>
          <w:p w14:paraId="1BC8DA4B"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304,8</w:t>
            </w:r>
          </w:p>
        </w:tc>
        <w:tc>
          <w:tcPr>
            <w:tcW w:w="792" w:type="dxa"/>
            <w:tcBorders>
              <w:top w:val="nil"/>
              <w:left w:val="nil"/>
              <w:bottom w:val="single" w:sz="4" w:space="0" w:color="auto"/>
              <w:right w:val="single" w:sz="4" w:space="0" w:color="auto"/>
            </w:tcBorders>
            <w:shd w:val="clear" w:color="auto" w:fill="auto"/>
            <w:noWrap/>
            <w:vAlign w:val="center"/>
            <w:hideMark/>
          </w:tcPr>
          <w:p w14:paraId="036B414C"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362,2</w:t>
            </w:r>
          </w:p>
        </w:tc>
        <w:tc>
          <w:tcPr>
            <w:tcW w:w="882" w:type="dxa"/>
            <w:tcBorders>
              <w:top w:val="nil"/>
              <w:left w:val="nil"/>
              <w:bottom w:val="single" w:sz="4" w:space="0" w:color="auto"/>
              <w:right w:val="single" w:sz="4" w:space="0" w:color="auto"/>
            </w:tcBorders>
            <w:shd w:val="clear" w:color="auto" w:fill="auto"/>
            <w:noWrap/>
            <w:vAlign w:val="center"/>
            <w:hideMark/>
          </w:tcPr>
          <w:p w14:paraId="44B4B01D" w14:textId="77777777" w:rsidR="000A7E43" w:rsidRPr="0030542E" w:rsidRDefault="000A7E43" w:rsidP="00AD53B5">
            <w:pPr>
              <w:spacing w:after="0"/>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401,7</w:t>
            </w:r>
          </w:p>
        </w:tc>
      </w:tr>
      <w:tr w:rsidR="000A7E43" w:rsidRPr="0030542E" w14:paraId="1BB35A6B" w14:textId="77777777" w:rsidTr="00AD53B5">
        <w:trPr>
          <w:trHeight w:val="251"/>
        </w:trPr>
        <w:tc>
          <w:tcPr>
            <w:tcW w:w="1750" w:type="dxa"/>
            <w:tcBorders>
              <w:top w:val="nil"/>
              <w:left w:val="single" w:sz="4" w:space="0" w:color="auto"/>
              <w:bottom w:val="single" w:sz="4" w:space="0" w:color="auto"/>
              <w:right w:val="single" w:sz="4" w:space="0" w:color="auto"/>
            </w:tcBorders>
            <w:shd w:val="clear" w:color="auto" w:fill="auto"/>
            <w:noWrap/>
            <w:vAlign w:val="bottom"/>
            <w:hideMark/>
          </w:tcPr>
          <w:p w14:paraId="268043F2" w14:textId="77777777" w:rsidR="000A7E43" w:rsidRPr="0030542E" w:rsidRDefault="000A7E43" w:rsidP="002547DC">
            <w:pPr>
              <w:spacing w:after="0"/>
              <w:rPr>
                <w:rFonts w:ascii="Times New Roman" w:eastAsia="Times New Roman" w:hAnsi="Times New Roman" w:cs="Times New Roman"/>
                <w:sz w:val="24"/>
                <w:szCs w:val="24"/>
                <w:lang w:eastAsia="ru-RU"/>
              </w:rPr>
            </w:pPr>
            <w:proofErr w:type="spellStart"/>
            <w:r w:rsidRPr="0030542E">
              <w:rPr>
                <w:rFonts w:ascii="Times New Roman" w:eastAsia="Times New Roman" w:hAnsi="Times New Roman" w:cs="Times New Roman"/>
                <w:sz w:val="24"/>
                <w:szCs w:val="24"/>
                <w:lang w:eastAsia="ru-RU"/>
              </w:rPr>
              <w:t>Ұлытау</w:t>
            </w:r>
            <w:proofErr w:type="spellEnd"/>
          </w:p>
        </w:tc>
        <w:tc>
          <w:tcPr>
            <w:tcW w:w="738" w:type="dxa"/>
            <w:tcBorders>
              <w:top w:val="nil"/>
              <w:left w:val="nil"/>
              <w:bottom w:val="single" w:sz="4" w:space="0" w:color="auto"/>
              <w:right w:val="single" w:sz="4" w:space="0" w:color="auto"/>
            </w:tcBorders>
            <w:shd w:val="clear" w:color="auto" w:fill="auto"/>
            <w:noWrap/>
            <w:vAlign w:val="center"/>
            <w:hideMark/>
          </w:tcPr>
          <w:p w14:paraId="21BB5549"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w:t>
            </w:r>
          </w:p>
        </w:tc>
        <w:tc>
          <w:tcPr>
            <w:tcW w:w="738" w:type="dxa"/>
            <w:tcBorders>
              <w:top w:val="nil"/>
              <w:left w:val="nil"/>
              <w:bottom w:val="single" w:sz="4" w:space="0" w:color="auto"/>
              <w:right w:val="single" w:sz="4" w:space="0" w:color="auto"/>
            </w:tcBorders>
            <w:shd w:val="clear" w:color="auto" w:fill="auto"/>
            <w:noWrap/>
            <w:vAlign w:val="center"/>
            <w:hideMark/>
          </w:tcPr>
          <w:p w14:paraId="2AC3981B"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w:t>
            </w:r>
          </w:p>
        </w:tc>
        <w:tc>
          <w:tcPr>
            <w:tcW w:w="832" w:type="dxa"/>
            <w:tcBorders>
              <w:top w:val="nil"/>
              <w:left w:val="nil"/>
              <w:bottom w:val="single" w:sz="4" w:space="0" w:color="auto"/>
              <w:right w:val="single" w:sz="4" w:space="0" w:color="auto"/>
            </w:tcBorders>
            <w:shd w:val="clear" w:color="auto" w:fill="auto"/>
            <w:noWrap/>
            <w:vAlign w:val="center"/>
            <w:hideMark/>
          </w:tcPr>
          <w:p w14:paraId="2CAEFB55"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w:t>
            </w:r>
          </w:p>
        </w:tc>
        <w:tc>
          <w:tcPr>
            <w:tcW w:w="792" w:type="dxa"/>
            <w:tcBorders>
              <w:top w:val="nil"/>
              <w:left w:val="nil"/>
              <w:bottom w:val="single" w:sz="4" w:space="0" w:color="auto"/>
              <w:right w:val="single" w:sz="4" w:space="0" w:color="auto"/>
            </w:tcBorders>
            <w:shd w:val="clear" w:color="auto" w:fill="auto"/>
            <w:noWrap/>
            <w:vAlign w:val="center"/>
            <w:hideMark/>
          </w:tcPr>
          <w:p w14:paraId="4FECB635"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w:t>
            </w:r>
          </w:p>
        </w:tc>
        <w:tc>
          <w:tcPr>
            <w:tcW w:w="740" w:type="dxa"/>
            <w:tcBorders>
              <w:top w:val="nil"/>
              <w:left w:val="nil"/>
              <w:bottom w:val="single" w:sz="4" w:space="0" w:color="auto"/>
              <w:right w:val="single" w:sz="4" w:space="0" w:color="auto"/>
            </w:tcBorders>
            <w:shd w:val="clear" w:color="auto" w:fill="auto"/>
            <w:noWrap/>
            <w:vAlign w:val="center"/>
            <w:hideMark/>
          </w:tcPr>
          <w:p w14:paraId="4716F049"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35,2</w:t>
            </w:r>
          </w:p>
        </w:tc>
        <w:tc>
          <w:tcPr>
            <w:tcW w:w="832" w:type="dxa"/>
            <w:tcBorders>
              <w:top w:val="nil"/>
              <w:left w:val="nil"/>
              <w:bottom w:val="single" w:sz="4" w:space="0" w:color="auto"/>
              <w:right w:val="single" w:sz="4" w:space="0" w:color="auto"/>
            </w:tcBorders>
            <w:shd w:val="clear" w:color="auto" w:fill="auto"/>
            <w:noWrap/>
            <w:vAlign w:val="center"/>
            <w:hideMark/>
          </w:tcPr>
          <w:p w14:paraId="560D02F9"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w:t>
            </w:r>
          </w:p>
        </w:tc>
        <w:tc>
          <w:tcPr>
            <w:tcW w:w="750" w:type="dxa"/>
            <w:tcBorders>
              <w:top w:val="nil"/>
              <w:left w:val="nil"/>
              <w:bottom w:val="single" w:sz="4" w:space="0" w:color="auto"/>
              <w:right w:val="single" w:sz="4" w:space="0" w:color="auto"/>
            </w:tcBorders>
            <w:shd w:val="clear" w:color="auto" w:fill="auto"/>
            <w:noWrap/>
            <w:vAlign w:val="center"/>
            <w:hideMark/>
          </w:tcPr>
          <w:p w14:paraId="4C37FE39"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w:t>
            </w:r>
          </w:p>
        </w:tc>
        <w:tc>
          <w:tcPr>
            <w:tcW w:w="750" w:type="dxa"/>
            <w:tcBorders>
              <w:top w:val="nil"/>
              <w:left w:val="nil"/>
              <w:bottom w:val="single" w:sz="4" w:space="0" w:color="auto"/>
              <w:right w:val="single" w:sz="4" w:space="0" w:color="auto"/>
            </w:tcBorders>
            <w:shd w:val="clear" w:color="auto" w:fill="auto"/>
            <w:noWrap/>
            <w:vAlign w:val="center"/>
            <w:hideMark/>
          </w:tcPr>
          <w:p w14:paraId="1B209C89"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w:t>
            </w:r>
          </w:p>
        </w:tc>
        <w:tc>
          <w:tcPr>
            <w:tcW w:w="792" w:type="dxa"/>
            <w:tcBorders>
              <w:top w:val="nil"/>
              <w:left w:val="nil"/>
              <w:bottom w:val="single" w:sz="4" w:space="0" w:color="auto"/>
              <w:right w:val="single" w:sz="4" w:space="0" w:color="auto"/>
            </w:tcBorders>
            <w:shd w:val="clear" w:color="auto" w:fill="auto"/>
            <w:noWrap/>
            <w:vAlign w:val="center"/>
            <w:hideMark/>
          </w:tcPr>
          <w:p w14:paraId="4D2206B7"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w:t>
            </w:r>
          </w:p>
        </w:tc>
        <w:tc>
          <w:tcPr>
            <w:tcW w:w="882" w:type="dxa"/>
            <w:tcBorders>
              <w:top w:val="nil"/>
              <w:left w:val="nil"/>
              <w:bottom w:val="single" w:sz="4" w:space="0" w:color="auto"/>
              <w:right w:val="single" w:sz="4" w:space="0" w:color="auto"/>
            </w:tcBorders>
            <w:shd w:val="clear" w:color="auto" w:fill="auto"/>
            <w:noWrap/>
            <w:vAlign w:val="center"/>
            <w:hideMark/>
          </w:tcPr>
          <w:p w14:paraId="2D68773E" w14:textId="77777777" w:rsidR="000A7E43" w:rsidRPr="0030542E" w:rsidRDefault="000A7E43" w:rsidP="00AD53B5">
            <w:pPr>
              <w:spacing w:after="0"/>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68,5</w:t>
            </w:r>
          </w:p>
        </w:tc>
      </w:tr>
      <w:tr w:rsidR="000A7E43" w:rsidRPr="0030542E" w14:paraId="572F26DF" w14:textId="77777777" w:rsidTr="00AD53B5">
        <w:trPr>
          <w:trHeight w:val="251"/>
        </w:trPr>
        <w:tc>
          <w:tcPr>
            <w:tcW w:w="1750" w:type="dxa"/>
            <w:tcBorders>
              <w:top w:val="nil"/>
              <w:left w:val="single" w:sz="4" w:space="0" w:color="auto"/>
              <w:bottom w:val="single" w:sz="4" w:space="0" w:color="auto"/>
              <w:right w:val="single" w:sz="4" w:space="0" w:color="auto"/>
            </w:tcBorders>
            <w:shd w:val="clear" w:color="auto" w:fill="auto"/>
            <w:noWrap/>
            <w:vAlign w:val="bottom"/>
            <w:hideMark/>
          </w:tcPr>
          <w:p w14:paraId="4AA08CFE" w14:textId="77777777" w:rsidR="000A7E43" w:rsidRPr="0030542E" w:rsidRDefault="000A7E43" w:rsidP="002547DC">
            <w:pPr>
              <w:spacing w:after="0"/>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Восточно-Казахстанская</w:t>
            </w:r>
          </w:p>
        </w:tc>
        <w:tc>
          <w:tcPr>
            <w:tcW w:w="738" w:type="dxa"/>
            <w:tcBorders>
              <w:top w:val="nil"/>
              <w:left w:val="nil"/>
              <w:bottom w:val="single" w:sz="4" w:space="0" w:color="auto"/>
              <w:right w:val="single" w:sz="4" w:space="0" w:color="auto"/>
            </w:tcBorders>
            <w:shd w:val="clear" w:color="auto" w:fill="auto"/>
            <w:noWrap/>
            <w:vAlign w:val="center"/>
            <w:hideMark/>
          </w:tcPr>
          <w:p w14:paraId="0C4DC91D"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221,9</w:t>
            </w:r>
          </w:p>
        </w:tc>
        <w:tc>
          <w:tcPr>
            <w:tcW w:w="738" w:type="dxa"/>
            <w:tcBorders>
              <w:top w:val="nil"/>
              <w:left w:val="nil"/>
              <w:bottom w:val="single" w:sz="4" w:space="0" w:color="auto"/>
              <w:right w:val="single" w:sz="4" w:space="0" w:color="auto"/>
            </w:tcBorders>
            <w:shd w:val="clear" w:color="auto" w:fill="auto"/>
            <w:noWrap/>
            <w:vAlign w:val="center"/>
            <w:hideMark/>
          </w:tcPr>
          <w:p w14:paraId="1F291309"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265,1</w:t>
            </w:r>
          </w:p>
        </w:tc>
        <w:tc>
          <w:tcPr>
            <w:tcW w:w="832" w:type="dxa"/>
            <w:tcBorders>
              <w:top w:val="nil"/>
              <w:left w:val="nil"/>
              <w:bottom w:val="single" w:sz="4" w:space="0" w:color="auto"/>
              <w:right w:val="single" w:sz="4" w:space="0" w:color="auto"/>
            </w:tcBorders>
            <w:shd w:val="clear" w:color="auto" w:fill="auto"/>
            <w:noWrap/>
            <w:vAlign w:val="center"/>
            <w:hideMark/>
          </w:tcPr>
          <w:p w14:paraId="05CC0E46"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325,0</w:t>
            </w:r>
          </w:p>
        </w:tc>
        <w:tc>
          <w:tcPr>
            <w:tcW w:w="792" w:type="dxa"/>
            <w:tcBorders>
              <w:top w:val="nil"/>
              <w:left w:val="nil"/>
              <w:bottom w:val="single" w:sz="4" w:space="0" w:color="auto"/>
              <w:right w:val="single" w:sz="4" w:space="0" w:color="auto"/>
            </w:tcBorders>
            <w:shd w:val="clear" w:color="auto" w:fill="auto"/>
            <w:noWrap/>
            <w:vAlign w:val="center"/>
            <w:hideMark/>
          </w:tcPr>
          <w:p w14:paraId="004C4A48"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454,0</w:t>
            </w:r>
          </w:p>
        </w:tc>
        <w:tc>
          <w:tcPr>
            <w:tcW w:w="740" w:type="dxa"/>
            <w:tcBorders>
              <w:top w:val="nil"/>
              <w:left w:val="nil"/>
              <w:bottom w:val="single" w:sz="4" w:space="0" w:color="auto"/>
              <w:right w:val="single" w:sz="4" w:space="0" w:color="auto"/>
            </w:tcBorders>
            <w:shd w:val="clear" w:color="auto" w:fill="auto"/>
            <w:noWrap/>
            <w:vAlign w:val="center"/>
            <w:hideMark/>
          </w:tcPr>
          <w:p w14:paraId="09CA5E23"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288,6</w:t>
            </w:r>
          </w:p>
        </w:tc>
        <w:tc>
          <w:tcPr>
            <w:tcW w:w="832" w:type="dxa"/>
            <w:tcBorders>
              <w:top w:val="nil"/>
              <w:left w:val="nil"/>
              <w:bottom w:val="single" w:sz="4" w:space="0" w:color="auto"/>
              <w:right w:val="single" w:sz="4" w:space="0" w:color="auto"/>
            </w:tcBorders>
            <w:shd w:val="clear" w:color="auto" w:fill="auto"/>
            <w:noWrap/>
            <w:vAlign w:val="center"/>
            <w:hideMark/>
          </w:tcPr>
          <w:p w14:paraId="338A1E1D"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292,7</w:t>
            </w:r>
          </w:p>
        </w:tc>
        <w:tc>
          <w:tcPr>
            <w:tcW w:w="750" w:type="dxa"/>
            <w:tcBorders>
              <w:top w:val="nil"/>
              <w:left w:val="nil"/>
              <w:bottom w:val="single" w:sz="4" w:space="0" w:color="auto"/>
              <w:right w:val="single" w:sz="4" w:space="0" w:color="auto"/>
            </w:tcBorders>
            <w:shd w:val="clear" w:color="auto" w:fill="auto"/>
            <w:noWrap/>
            <w:vAlign w:val="center"/>
            <w:hideMark/>
          </w:tcPr>
          <w:p w14:paraId="54B205A2"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326,4</w:t>
            </w:r>
          </w:p>
        </w:tc>
        <w:tc>
          <w:tcPr>
            <w:tcW w:w="750" w:type="dxa"/>
            <w:tcBorders>
              <w:top w:val="nil"/>
              <w:left w:val="nil"/>
              <w:bottom w:val="single" w:sz="4" w:space="0" w:color="auto"/>
              <w:right w:val="single" w:sz="4" w:space="0" w:color="auto"/>
            </w:tcBorders>
            <w:shd w:val="clear" w:color="auto" w:fill="auto"/>
            <w:noWrap/>
            <w:vAlign w:val="center"/>
            <w:hideMark/>
          </w:tcPr>
          <w:p w14:paraId="4C8EF0E7"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366,0</w:t>
            </w:r>
          </w:p>
        </w:tc>
        <w:tc>
          <w:tcPr>
            <w:tcW w:w="792" w:type="dxa"/>
            <w:tcBorders>
              <w:top w:val="nil"/>
              <w:left w:val="nil"/>
              <w:bottom w:val="single" w:sz="4" w:space="0" w:color="auto"/>
              <w:right w:val="single" w:sz="4" w:space="0" w:color="auto"/>
            </w:tcBorders>
            <w:shd w:val="clear" w:color="auto" w:fill="auto"/>
            <w:noWrap/>
            <w:vAlign w:val="center"/>
            <w:hideMark/>
          </w:tcPr>
          <w:p w14:paraId="22BCB65F"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421,2</w:t>
            </w:r>
          </w:p>
        </w:tc>
        <w:tc>
          <w:tcPr>
            <w:tcW w:w="882" w:type="dxa"/>
            <w:tcBorders>
              <w:top w:val="nil"/>
              <w:left w:val="nil"/>
              <w:bottom w:val="single" w:sz="4" w:space="0" w:color="auto"/>
              <w:right w:val="single" w:sz="4" w:space="0" w:color="auto"/>
            </w:tcBorders>
            <w:shd w:val="clear" w:color="auto" w:fill="auto"/>
            <w:noWrap/>
            <w:vAlign w:val="center"/>
            <w:hideMark/>
          </w:tcPr>
          <w:p w14:paraId="3CAD15EE" w14:textId="77777777" w:rsidR="000A7E43" w:rsidRPr="0030542E" w:rsidRDefault="000A7E43" w:rsidP="00AD53B5">
            <w:pPr>
              <w:spacing w:after="0"/>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255,8</w:t>
            </w:r>
          </w:p>
        </w:tc>
      </w:tr>
      <w:tr w:rsidR="000A7E43" w:rsidRPr="0030542E" w14:paraId="2F68834D" w14:textId="77777777" w:rsidTr="00AD53B5">
        <w:trPr>
          <w:trHeight w:val="251"/>
        </w:trPr>
        <w:tc>
          <w:tcPr>
            <w:tcW w:w="1750" w:type="dxa"/>
            <w:tcBorders>
              <w:top w:val="nil"/>
              <w:left w:val="single" w:sz="4" w:space="0" w:color="auto"/>
              <w:bottom w:val="single" w:sz="4" w:space="0" w:color="auto"/>
              <w:right w:val="single" w:sz="4" w:space="0" w:color="auto"/>
            </w:tcBorders>
            <w:shd w:val="clear" w:color="auto" w:fill="auto"/>
            <w:noWrap/>
            <w:vAlign w:val="bottom"/>
            <w:hideMark/>
          </w:tcPr>
          <w:p w14:paraId="46F329EE" w14:textId="77777777" w:rsidR="000A7E43" w:rsidRPr="0030542E" w:rsidRDefault="000A7E43" w:rsidP="002547DC">
            <w:pPr>
              <w:spacing w:after="0"/>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г. Астана</w:t>
            </w:r>
          </w:p>
        </w:tc>
        <w:tc>
          <w:tcPr>
            <w:tcW w:w="738" w:type="dxa"/>
            <w:tcBorders>
              <w:top w:val="nil"/>
              <w:left w:val="nil"/>
              <w:bottom w:val="single" w:sz="4" w:space="0" w:color="auto"/>
              <w:right w:val="single" w:sz="4" w:space="0" w:color="auto"/>
            </w:tcBorders>
            <w:shd w:val="clear" w:color="auto" w:fill="auto"/>
            <w:noWrap/>
            <w:vAlign w:val="center"/>
            <w:hideMark/>
          </w:tcPr>
          <w:p w14:paraId="799C5F08"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0,5</w:t>
            </w:r>
          </w:p>
        </w:tc>
        <w:tc>
          <w:tcPr>
            <w:tcW w:w="738" w:type="dxa"/>
            <w:tcBorders>
              <w:top w:val="nil"/>
              <w:left w:val="nil"/>
              <w:bottom w:val="single" w:sz="4" w:space="0" w:color="auto"/>
              <w:right w:val="single" w:sz="4" w:space="0" w:color="auto"/>
            </w:tcBorders>
            <w:shd w:val="clear" w:color="auto" w:fill="auto"/>
            <w:noWrap/>
            <w:vAlign w:val="center"/>
            <w:hideMark/>
          </w:tcPr>
          <w:p w14:paraId="7EF6B25C"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0,4</w:t>
            </w:r>
          </w:p>
        </w:tc>
        <w:tc>
          <w:tcPr>
            <w:tcW w:w="832" w:type="dxa"/>
            <w:tcBorders>
              <w:top w:val="nil"/>
              <w:left w:val="nil"/>
              <w:bottom w:val="single" w:sz="4" w:space="0" w:color="auto"/>
              <w:right w:val="single" w:sz="4" w:space="0" w:color="auto"/>
            </w:tcBorders>
            <w:shd w:val="clear" w:color="auto" w:fill="auto"/>
            <w:noWrap/>
            <w:vAlign w:val="center"/>
            <w:hideMark/>
          </w:tcPr>
          <w:p w14:paraId="59256862"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0,3</w:t>
            </w:r>
          </w:p>
        </w:tc>
        <w:tc>
          <w:tcPr>
            <w:tcW w:w="792" w:type="dxa"/>
            <w:tcBorders>
              <w:top w:val="nil"/>
              <w:left w:val="nil"/>
              <w:bottom w:val="single" w:sz="4" w:space="0" w:color="auto"/>
              <w:right w:val="single" w:sz="4" w:space="0" w:color="auto"/>
            </w:tcBorders>
            <w:shd w:val="clear" w:color="auto" w:fill="auto"/>
            <w:noWrap/>
            <w:vAlign w:val="center"/>
            <w:hideMark/>
          </w:tcPr>
          <w:p w14:paraId="0B226646"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0,4</w:t>
            </w:r>
          </w:p>
        </w:tc>
        <w:tc>
          <w:tcPr>
            <w:tcW w:w="740" w:type="dxa"/>
            <w:tcBorders>
              <w:top w:val="nil"/>
              <w:left w:val="nil"/>
              <w:bottom w:val="single" w:sz="4" w:space="0" w:color="auto"/>
              <w:right w:val="single" w:sz="4" w:space="0" w:color="auto"/>
            </w:tcBorders>
            <w:shd w:val="clear" w:color="auto" w:fill="auto"/>
            <w:noWrap/>
            <w:vAlign w:val="center"/>
            <w:hideMark/>
          </w:tcPr>
          <w:p w14:paraId="41BA49C5"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0,4</w:t>
            </w:r>
          </w:p>
        </w:tc>
        <w:tc>
          <w:tcPr>
            <w:tcW w:w="832" w:type="dxa"/>
            <w:tcBorders>
              <w:top w:val="nil"/>
              <w:left w:val="nil"/>
              <w:bottom w:val="single" w:sz="4" w:space="0" w:color="auto"/>
              <w:right w:val="single" w:sz="4" w:space="0" w:color="auto"/>
            </w:tcBorders>
            <w:shd w:val="clear" w:color="auto" w:fill="auto"/>
            <w:noWrap/>
            <w:vAlign w:val="center"/>
            <w:hideMark/>
          </w:tcPr>
          <w:p w14:paraId="22ACE934"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0,2</w:t>
            </w:r>
          </w:p>
        </w:tc>
        <w:tc>
          <w:tcPr>
            <w:tcW w:w="750" w:type="dxa"/>
            <w:tcBorders>
              <w:top w:val="nil"/>
              <w:left w:val="nil"/>
              <w:bottom w:val="single" w:sz="4" w:space="0" w:color="auto"/>
              <w:right w:val="single" w:sz="4" w:space="0" w:color="auto"/>
            </w:tcBorders>
            <w:shd w:val="clear" w:color="auto" w:fill="auto"/>
            <w:noWrap/>
            <w:vAlign w:val="center"/>
            <w:hideMark/>
          </w:tcPr>
          <w:p w14:paraId="5E7B332D"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0,2</w:t>
            </w:r>
          </w:p>
        </w:tc>
        <w:tc>
          <w:tcPr>
            <w:tcW w:w="750" w:type="dxa"/>
            <w:tcBorders>
              <w:top w:val="nil"/>
              <w:left w:val="nil"/>
              <w:bottom w:val="single" w:sz="4" w:space="0" w:color="auto"/>
              <w:right w:val="single" w:sz="4" w:space="0" w:color="auto"/>
            </w:tcBorders>
            <w:shd w:val="clear" w:color="auto" w:fill="auto"/>
            <w:noWrap/>
            <w:vAlign w:val="center"/>
            <w:hideMark/>
          </w:tcPr>
          <w:p w14:paraId="37672389"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0,2</w:t>
            </w:r>
          </w:p>
        </w:tc>
        <w:tc>
          <w:tcPr>
            <w:tcW w:w="792" w:type="dxa"/>
            <w:tcBorders>
              <w:top w:val="nil"/>
              <w:left w:val="nil"/>
              <w:bottom w:val="single" w:sz="4" w:space="0" w:color="auto"/>
              <w:right w:val="single" w:sz="4" w:space="0" w:color="auto"/>
            </w:tcBorders>
            <w:shd w:val="clear" w:color="auto" w:fill="auto"/>
            <w:noWrap/>
            <w:vAlign w:val="center"/>
            <w:hideMark/>
          </w:tcPr>
          <w:p w14:paraId="0ACAFE9D"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0,1</w:t>
            </w:r>
          </w:p>
        </w:tc>
        <w:tc>
          <w:tcPr>
            <w:tcW w:w="882" w:type="dxa"/>
            <w:tcBorders>
              <w:top w:val="nil"/>
              <w:left w:val="nil"/>
              <w:bottom w:val="single" w:sz="4" w:space="0" w:color="auto"/>
              <w:right w:val="single" w:sz="4" w:space="0" w:color="auto"/>
            </w:tcBorders>
            <w:shd w:val="clear" w:color="auto" w:fill="auto"/>
            <w:noWrap/>
            <w:vAlign w:val="center"/>
            <w:hideMark/>
          </w:tcPr>
          <w:p w14:paraId="28967739" w14:textId="77777777" w:rsidR="000A7E43" w:rsidRPr="0030542E" w:rsidRDefault="000A7E43" w:rsidP="00AD53B5">
            <w:pPr>
              <w:spacing w:after="0"/>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0,2</w:t>
            </w:r>
          </w:p>
        </w:tc>
      </w:tr>
      <w:tr w:rsidR="000A7E43" w:rsidRPr="0030542E" w14:paraId="4D37E7D1" w14:textId="77777777" w:rsidTr="00AD53B5">
        <w:trPr>
          <w:trHeight w:val="195"/>
        </w:trPr>
        <w:tc>
          <w:tcPr>
            <w:tcW w:w="1750" w:type="dxa"/>
            <w:tcBorders>
              <w:top w:val="nil"/>
              <w:left w:val="single" w:sz="4" w:space="0" w:color="auto"/>
              <w:bottom w:val="single" w:sz="4" w:space="0" w:color="auto"/>
              <w:right w:val="single" w:sz="4" w:space="0" w:color="auto"/>
            </w:tcBorders>
            <w:shd w:val="clear" w:color="auto" w:fill="auto"/>
            <w:noWrap/>
            <w:vAlign w:val="bottom"/>
            <w:hideMark/>
          </w:tcPr>
          <w:p w14:paraId="5781E049" w14:textId="77777777" w:rsidR="000A7E43" w:rsidRPr="0030542E" w:rsidRDefault="000A7E43" w:rsidP="002547DC">
            <w:pPr>
              <w:spacing w:after="0"/>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г. Алматы</w:t>
            </w:r>
          </w:p>
        </w:tc>
        <w:tc>
          <w:tcPr>
            <w:tcW w:w="738" w:type="dxa"/>
            <w:tcBorders>
              <w:top w:val="nil"/>
              <w:left w:val="nil"/>
              <w:bottom w:val="single" w:sz="4" w:space="0" w:color="auto"/>
              <w:right w:val="single" w:sz="4" w:space="0" w:color="auto"/>
            </w:tcBorders>
            <w:shd w:val="clear" w:color="auto" w:fill="auto"/>
            <w:noWrap/>
            <w:vAlign w:val="center"/>
            <w:hideMark/>
          </w:tcPr>
          <w:p w14:paraId="2C863D04"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5,0</w:t>
            </w:r>
          </w:p>
        </w:tc>
        <w:tc>
          <w:tcPr>
            <w:tcW w:w="738" w:type="dxa"/>
            <w:tcBorders>
              <w:top w:val="nil"/>
              <w:left w:val="nil"/>
              <w:bottom w:val="single" w:sz="4" w:space="0" w:color="auto"/>
              <w:right w:val="single" w:sz="4" w:space="0" w:color="auto"/>
            </w:tcBorders>
            <w:shd w:val="clear" w:color="auto" w:fill="auto"/>
            <w:noWrap/>
            <w:vAlign w:val="center"/>
            <w:hideMark/>
          </w:tcPr>
          <w:p w14:paraId="34DF9CE5"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5,2</w:t>
            </w:r>
          </w:p>
        </w:tc>
        <w:tc>
          <w:tcPr>
            <w:tcW w:w="832" w:type="dxa"/>
            <w:tcBorders>
              <w:top w:val="nil"/>
              <w:left w:val="nil"/>
              <w:bottom w:val="single" w:sz="4" w:space="0" w:color="auto"/>
              <w:right w:val="single" w:sz="4" w:space="0" w:color="auto"/>
            </w:tcBorders>
            <w:shd w:val="clear" w:color="auto" w:fill="auto"/>
            <w:noWrap/>
            <w:vAlign w:val="center"/>
            <w:hideMark/>
          </w:tcPr>
          <w:p w14:paraId="0192B9E3"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6,7</w:t>
            </w:r>
          </w:p>
        </w:tc>
        <w:tc>
          <w:tcPr>
            <w:tcW w:w="792" w:type="dxa"/>
            <w:tcBorders>
              <w:top w:val="nil"/>
              <w:left w:val="nil"/>
              <w:bottom w:val="single" w:sz="4" w:space="0" w:color="auto"/>
              <w:right w:val="single" w:sz="4" w:space="0" w:color="auto"/>
            </w:tcBorders>
            <w:shd w:val="clear" w:color="auto" w:fill="auto"/>
            <w:noWrap/>
            <w:vAlign w:val="center"/>
            <w:hideMark/>
          </w:tcPr>
          <w:p w14:paraId="74F1F1E2"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7,1</w:t>
            </w:r>
          </w:p>
        </w:tc>
        <w:tc>
          <w:tcPr>
            <w:tcW w:w="740" w:type="dxa"/>
            <w:tcBorders>
              <w:top w:val="nil"/>
              <w:left w:val="nil"/>
              <w:bottom w:val="single" w:sz="4" w:space="0" w:color="auto"/>
              <w:right w:val="single" w:sz="4" w:space="0" w:color="auto"/>
            </w:tcBorders>
            <w:shd w:val="clear" w:color="auto" w:fill="auto"/>
            <w:noWrap/>
            <w:vAlign w:val="center"/>
            <w:hideMark/>
          </w:tcPr>
          <w:p w14:paraId="00D962B1"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4,3</w:t>
            </w:r>
          </w:p>
        </w:tc>
        <w:tc>
          <w:tcPr>
            <w:tcW w:w="832" w:type="dxa"/>
            <w:tcBorders>
              <w:top w:val="nil"/>
              <w:left w:val="nil"/>
              <w:bottom w:val="single" w:sz="4" w:space="0" w:color="auto"/>
              <w:right w:val="single" w:sz="4" w:space="0" w:color="auto"/>
            </w:tcBorders>
            <w:shd w:val="clear" w:color="auto" w:fill="auto"/>
            <w:noWrap/>
            <w:vAlign w:val="center"/>
            <w:hideMark/>
          </w:tcPr>
          <w:p w14:paraId="2EABDB6C"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1,6</w:t>
            </w:r>
          </w:p>
        </w:tc>
        <w:tc>
          <w:tcPr>
            <w:tcW w:w="750" w:type="dxa"/>
            <w:tcBorders>
              <w:top w:val="nil"/>
              <w:left w:val="nil"/>
              <w:bottom w:val="single" w:sz="4" w:space="0" w:color="auto"/>
              <w:right w:val="single" w:sz="4" w:space="0" w:color="auto"/>
            </w:tcBorders>
            <w:shd w:val="clear" w:color="auto" w:fill="auto"/>
            <w:noWrap/>
            <w:vAlign w:val="center"/>
            <w:hideMark/>
          </w:tcPr>
          <w:p w14:paraId="120D7DC7"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1,6</w:t>
            </w:r>
          </w:p>
        </w:tc>
        <w:tc>
          <w:tcPr>
            <w:tcW w:w="750" w:type="dxa"/>
            <w:tcBorders>
              <w:top w:val="nil"/>
              <w:left w:val="nil"/>
              <w:bottom w:val="single" w:sz="4" w:space="0" w:color="auto"/>
              <w:right w:val="single" w:sz="4" w:space="0" w:color="auto"/>
            </w:tcBorders>
            <w:shd w:val="clear" w:color="auto" w:fill="auto"/>
            <w:noWrap/>
            <w:vAlign w:val="center"/>
            <w:hideMark/>
          </w:tcPr>
          <w:p w14:paraId="2A9EFB78"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0,8</w:t>
            </w:r>
          </w:p>
        </w:tc>
        <w:tc>
          <w:tcPr>
            <w:tcW w:w="792" w:type="dxa"/>
            <w:tcBorders>
              <w:top w:val="nil"/>
              <w:left w:val="nil"/>
              <w:bottom w:val="single" w:sz="4" w:space="0" w:color="auto"/>
              <w:right w:val="single" w:sz="4" w:space="0" w:color="auto"/>
            </w:tcBorders>
            <w:shd w:val="clear" w:color="auto" w:fill="auto"/>
            <w:noWrap/>
            <w:vAlign w:val="center"/>
            <w:hideMark/>
          </w:tcPr>
          <w:p w14:paraId="30220752"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0,7</w:t>
            </w:r>
          </w:p>
        </w:tc>
        <w:tc>
          <w:tcPr>
            <w:tcW w:w="882" w:type="dxa"/>
            <w:tcBorders>
              <w:top w:val="nil"/>
              <w:left w:val="nil"/>
              <w:bottom w:val="single" w:sz="4" w:space="0" w:color="auto"/>
              <w:right w:val="single" w:sz="4" w:space="0" w:color="auto"/>
            </w:tcBorders>
            <w:shd w:val="clear" w:color="auto" w:fill="auto"/>
            <w:noWrap/>
            <w:vAlign w:val="center"/>
            <w:hideMark/>
          </w:tcPr>
          <w:p w14:paraId="247F9305" w14:textId="77777777" w:rsidR="000A7E43" w:rsidRPr="0030542E" w:rsidRDefault="000A7E43" w:rsidP="00AD53B5">
            <w:pPr>
              <w:spacing w:after="0"/>
              <w:jc w:val="center"/>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0,7</w:t>
            </w:r>
          </w:p>
        </w:tc>
      </w:tr>
      <w:tr w:rsidR="000A7E43" w:rsidRPr="0030542E" w14:paraId="2AE3D570" w14:textId="77777777" w:rsidTr="00AD53B5">
        <w:trPr>
          <w:trHeight w:val="100"/>
        </w:trPr>
        <w:tc>
          <w:tcPr>
            <w:tcW w:w="1750" w:type="dxa"/>
            <w:tcBorders>
              <w:top w:val="nil"/>
              <w:left w:val="single" w:sz="4" w:space="0" w:color="auto"/>
              <w:bottom w:val="single" w:sz="4" w:space="0" w:color="auto"/>
              <w:right w:val="single" w:sz="4" w:space="0" w:color="auto"/>
            </w:tcBorders>
            <w:shd w:val="clear" w:color="auto" w:fill="auto"/>
            <w:noWrap/>
            <w:vAlign w:val="bottom"/>
          </w:tcPr>
          <w:p w14:paraId="74C51992" w14:textId="77777777" w:rsidR="000A7E43" w:rsidRPr="0030542E" w:rsidRDefault="000A7E43" w:rsidP="002547DC">
            <w:pPr>
              <w:spacing w:after="0"/>
              <w:rPr>
                <w:rFonts w:ascii="Times New Roman" w:eastAsia="Times New Roman" w:hAnsi="Times New Roman" w:cs="Times New Roman"/>
                <w:sz w:val="24"/>
                <w:szCs w:val="24"/>
                <w:lang w:eastAsia="ru-RU"/>
              </w:rPr>
            </w:pPr>
            <w:r w:rsidRPr="0030542E">
              <w:rPr>
                <w:rFonts w:ascii="Times New Roman" w:eastAsia="Times New Roman" w:hAnsi="Times New Roman" w:cs="Times New Roman"/>
                <w:sz w:val="24"/>
                <w:szCs w:val="24"/>
                <w:lang w:eastAsia="ru-RU"/>
              </w:rPr>
              <w:t>г. Шымкент</w:t>
            </w:r>
          </w:p>
        </w:tc>
        <w:tc>
          <w:tcPr>
            <w:tcW w:w="738" w:type="dxa"/>
            <w:tcBorders>
              <w:top w:val="nil"/>
              <w:left w:val="nil"/>
              <w:bottom w:val="single" w:sz="4" w:space="0" w:color="auto"/>
              <w:right w:val="single" w:sz="4" w:space="0" w:color="auto"/>
            </w:tcBorders>
            <w:shd w:val="clear" w:color="auto" w:fill="auto"/>
            <w:noWrap/>
            <w:vAlign w:val="center"/>
          </w:tcPr>
          <w:p w14:paraId="4872FA10"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hAnsi="Times New Roman" w:cs="Times New Roman"/>
                <w:sz w:val="24"/>
                <w:szCs w:val="24"/>
              </w:rPr>
              <w:t>8,5</w:t>
            </w:r>
          </w:p>
        </w:tc>
        <w:tc>
          <w:tcPr>
            <w:tcW w:w="738" w:type="dxa"/>
            <w:tcBorders>
              <w:top w:val="nil"/>
              <w:left w:val="nil"/>
              <w:bottom w:val="single" w:sz="4" w:space="0" w:color="auto"/>
              <w:right w:val="single" w:sz="4" w:space="0" w:color="auto"/>
            </w:tcBorders>
            <w:shd w:val="clear" w:color="auto" w:fill="auto"/>
            <w:noWrap/>
            <w:vAlign w:val="center"/>
          </w:tcPr>
          <w:p w14:paraId="7DF013BF"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hAnsi="Times New Roman" w:cs="Times New Roman"/>
                <w:sz w:val="24"/>
                <w:szCs w:val="24"/>
              </w:rPr>
              <w:t>11,2</w:t>
            </w:r>
          </w:p>
        </w:tc>
        <w:tc>
          <w:tcPr>
            <w:tcW w:w="832" w:type="dxa"/>
            <w:tcBorders>
              <w:top w:val="nil"/>
              <w:left w:val="nil"/>
              <w:bottom w:val="single" w:sz="4" w:space="0" w:color="auto"/>
              <w:right w:val="single" w:sz="4" w:space="0" w:color="auto"/>
            </w:tcBorders>
            <w:shd w:val="clear" w:color="auto" w:fill="auto"/>
            <w:noWrap/>
            <w:vAlign w:val="center"/>
          </w:tcPr>
          <w:p w14:paraId="7E3281B7"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hAnsi="Times New Roman" w:cs="Times New Roman"/>
                <w:sz w:val="24"/>
                <w:szCs w:val="24"/>
              </w:rPr>
              <w:t>14,4</w:t>
            </w:r>
          </w:p>
        </w:tc>
        <w:tc>
          <w:tcPr>
            <w:tcW w:w="792" w:type="dxa"/>
            <w:tcBorders>
              <w:top w:val="nil"/>
              <w:left w:val="nil"/>
              <w:bottom w:val="single" w:sz="4" w:space="0" w:color="auto"/>
              <w:right w:val="single" w:sz="4" w:space="0" w:color="auto"/>
            </w:tcBorders>
            <w:shd w:val="clear" w:color="auto" w:fill="auto"/>
            <w:noWrap/>
            <w:vAlign w:val="center"/>
          </w:tcPr>
          <w:p w14:paraId="72A74915"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hAnsi="Times New Roman" w:cs="Times New Roman"/>
                <w:sz w:val="24"/>
                <w:szCs w:val="24"/>
              </w:rPr>
              <w:t>16,1</w:t>
            </w:r>
          </w:p>
        </w:tc>
        <w:tc>
          <w:tcPr>
            <w:tcW w:w="740" w:type="dxa"/>
            <w:tcBorders>
              <w:top w:val="nil"/>
              <w:left w:val="nil"/>
              <w:bottom w:val="single" w:sz="4" w:space="0" w:color="auto"/>
              <w:right w:val="single" w:sz="4" w:space="0" w:color="auto"/>
            </w:tcBorders>
            <w:shd w:val="clear" w:color="auto" w:fill="auto"/>
            <w:noWrap/>
            <w:vAlign w:val="center"/>
          </w:tcPr>
          <w:p w14:paraId="16AB915C"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hAnsi="Times New Roman" w:cs="Times New Roman"/>
                <w:sz w:val="24"/>
                <w:szCs w:val="24"/>
              </w:rPr>
              <w:t>17,6</w:t>
            </w:r>
          </w:p>
        </w:tc>
        <w:tc>
          <w:tcPr>
            <w:tcW w:w="832" w:type="dxa"/>
            <w:tcBorders>
              <w:top w:val="nil"/>
              <w:left w:val="nil"/>
              <w:bottom w:val="single" w:sz="4" w:space="0" w:color="auto"/>
              <w:right w:val="single" w:sz="4" w:space="0" w:color="auto"/>
            </w:tcBorders>
            <w:shd w:val="clear" w:color="auto" w:fill="auto"/>
            <w:noWrap/>
            <w:vAlign w:val="center"/>
          </w:tcPr>
          <w:p w14:paraId="4EF42B19"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hAnsi="Times New Roman" w:cs="Times New Roman"/>
                <w:sz w:val="24"/>
                <w:szCs w:val="24"/>
              </w:rPr>
              <w:t>16,6</w:t>
            </w:r>
          </w:p>
        </w:tc>
        <w:tc>
          <w:tcPr>
            <w:tcW w:w="750" w:type="dxa"/>
            <w:tcBorders>
              <w:top w:val="nil"/>
              <w:left w:val="nil"/>
              <w:bottom w:val="single" w:sz="4" w:space="0" w:color="auto"/>
              <w:right w:val="single" w:sz="4" w:space="0" w:color="auto"/>
            </w:tcBorders>
            <w:shd w:val="clear" w:color="auto" w:fill="auto"/>
            <w:noWrap/>
            <w:vAlign w:val="center"/>
          </w:tcPr>
          <w:p w14:paraId="08262C29"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hAnsi="Times New Roman" w:cs="Times New Roman"/>
                <w:sz w:val="24"/>
                <w:szCs w:val="24"/>
              </w:rPr>
              <w:t>19,2</w:t>
            </w:r>
          </w:p>
        </w:tc>
        <w:tc>
          <w:tcPr>
            <w:tcW w:w="750" w:type="dxa"/>
            <w:tcBorders>
              <w:top w:val="nil"/>
              <w:left w:val="nil"/>
              <w:bottom w:val="single" w:sz="4" w:space="0" w:color="auto"/>
              <w:right w:val="single" w:sz="4" w:space="0" w:color="auto"/>
            </w:tcBorders>
            <w:shd w:val="clear" w:color="auto" w:fill="auto"/>
            <w:noWrap/>
            <w:vAlign w:val="center"/>
          </w:tcPr>
          <w:p w14:paraId="3B78DEB6"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hAnsi="Times New Roman" w:cs="Times New Roman"/>
                <w:sz w:val="24"/>
                <w:szCs w:val="24"/>
              </w:rPr>
              <w:t>21,9</w:t>
            </w:r>
          </w:p>
        </w:tc>
        <w:tc>
          <w:tcPr>
            <w:tcW w:w="792" w:type="dxa"/>
            <w:tcBorders>
              <w:top w:val="nil"/>
              <w:left w:val="nil"/>
              <w:bottom w:val="single" w:sz="4" w:space="0" w:color="auto"/>
              <w:right w:val="single" w:sz="4" w:space="0" w:color="auto"/>
            </w:tcBorders>
            <w:shd w:val="clear" w:color="auto" w:fill="auto"/>
            <w:noWrap/>
            <w:vAlign w:val="center"/>
          </w:tcPr>
          <w:p w14:paraId="2704C057" w14:textId="77777777" w:rsidR="000A7E43" w:rsidRPr="0030542E" w:rsidRDefault="000A7E43" w:rsidP="00AD53B5">
            <w:pPr>
              <w:spacing w:after="0"/>
              <w:ind w:left="-103" w:right="-11"/>
              <w:jc w:val="center"/>
              <w:rPr>
                <w:rFonts w:ascii="Times New Roman" w:eastAsia="Times New Roman" w:hAnsi="Times New Roman" w:cs="Times New Roman"/>
                <w:sz w:val="24"/>
                <w:szCs w:val="24"/>
                <w:lang w:eastAsia="ru-RU"/>
              </w:rPr>
            </w:pPr>
            <w:r w:rsidRPr="0030542E">
              <w:rPr>
                <w:rFonts w:ascii="Times New Roman" w:hAnsi="Times New Roman" w:cs="Times New Roman"/>
                <w:sz w:val="24"/>
                <w:szCs w:val="24"/>
              </w:rPr>
              <w:t>27,8</w:t>
            </w:r>
          </w:p>
        </w:tc>
        <w:tc>
          <w:tcPr>
            <w:tcW w:w="882" w:type="dxa"/>
            <w:tcBorders>
              <w:top w:val="nil"/>
              <w:left w:val="nil"/>
              <w:bottom w:val="single" w:sz="4" w:space="0" w:color="auto"/>
              <w:right w:val="single" w:sz="4" w:space="0" w:color="auto"/>
            </w:tcBorders>
            <w:shd w:val="clear" w:color="auto" w:fill="auto"/>
            <w:noWrap/>
            <w:vAlign w:val="center"/>
          </w:tcPr>
          <w:p w14:paraId="7C53835F" w14:textId="77777777" w:rsidR="000A7E43" w:rsidRPr="0030542E" w:rsidRDefault="000A7E43" w:rsidP="00AD53B5">
            <w:pPr>
              <w:spacing w:after="0"/>
              <w:jc w:val="center"/>
              <w:rPr>
                <w:rFonts w:ascii="Times New Roman" w:eastAsia="Times New Roman" w:hAnsi="Times New Roman" w:cs="Times New Roman"/>
                <w:sz w:val="24"/>
                <w:szCs w:val="24"/>
                <w:lang w:eastAsia="ru-RU"/>
              </w:rPr>
            </w:pPr>
            <w:r w:rsidRPr="0030542E">
              <w:rPr>
                <w:rFonts w:ascii="Times New Roman" w:hAnsi="Times New Roman" w:cs="Times New Roman"/>
                <w:sz w:val="24"/>
                <w:szCs w:val="24"/>
              </w:rPr>
              <w:t>26,1</w:t>
            </w:r>
          </w:p>
        </w:tc>
      </w:tr>
      <w:tr w:rsidR="00C22838" w:rsidRPr="0030542E" w14:paraId="21EA2064" w14:textId="77777777" w:rsidTr="000F665B">
        <w:trPr>
          <w:trHeight w:val="100"/>
        </w:trPr>
        <w:tc>
          <w:tcPr>
            <w:tcW w:w="9596"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14:paraId="077801CF" w14:textId="3A768DA7" w:rsidR="00C22838" w:rsidRPr="0030542E" w:rsidRDefault="00AA72E4" w:rsidP="00AD53B5">
            <w:pPr>
              <w:spacing w:after="0"/>
              <w:ind w:firstLine="738"/>
              <w:rPr>
                <w:rFonts w:ascii="Times New Roman" w:hAnsi="Times New Roman" w:cs="Times New Roman"/>
                <w:b/>
                <w:bCs/>
                <w:sz w:val="24"/>
                <w:szCs w:val="24"/>
              </w:rPr>
            </w:pPr>
            <w:r w:rsidRPr="0030542E">
              <w:rPr>
                <w:rFonts w:ascii="Times New Roman" w:eastAsia="Times New Roman" w:hAnsi="Times New Roman" w:cs="Times New Roman"/>
                <w:sz w:val="24"/>
                <w:szCs w:val="24"/>
                <w:lang w:eastAsia="ru-RU"/>
              </w:rPr>
              <w:t xml:space="preserve">Примечание </w:t>
            </w:r>
            <w:r w:rsidR="00AD53B5">
              <w:rPr>
                <w:rFonts w:ascii="Times New Roman" w:eastAsia="Times New Roman" w:hAnsi="Times New Roman" w:cs="Times New Roman"/>
                <w:sz w:val="24"/>
                <w:szCs w:val="24"/>
                <w:lang w:eastAsia="ru-RU"/>
              </w:rPr>
              <w:t>–</w:t>
            </w:r>
            <w:r w:rsidR="00C22838" w:rsidRPr="0030542E">
              <w:rPr>
                <w:rFonts w:ascii="Times New Roman" w:eastAsia="Times New Roman" w:hAnsi="Times New Roman" w:cs="Times New Roman"/>
                <w:sz w:val="24"/>
                <w:szCs w:val="24"/>
                <w:lang w:eastAsia="ru-RU"/>
              </w:rPr>
              <w:t xml:space="preserve"> </w:t>
            </w:r>
            <w:r w:rsidR="00AD53B5" w:rsidRPr="0030542E">
              <w:rPr>
                <w:rFonts w:ascii="Times New Roman" w:eastAsia="Times New Roman" w:hAnsi="Times New Roman" w:cs="Times New Roman"/>
                <w:sz w:val="24"/>
                <w:szCs w:val="24"/>
                <w:lang w:eastAsia="ru-RU"/>
              </w:rPr>
              <w:t>С</w:t>
            </w:r>
            <w:r w:rsidR="00C22838" w:rsidRPr="0030542E">
              <w:rPr>
                <w:rFonts w:ascii="Times New Roman" w:eastAsia="Times New Roman" w:hAnsi="Times New Roman" w:cs="Times New Roman"/>
                <w:sz w:val="24"/>
                <w:szCs w:val="24"/>
                <w:lang w:eastAsia="ru-RU"/>
              </w:rPr>
              <w:t xml:space="preserve">оставлено автором по </w:t>
            </w:r>
            <w:r w:rsidR="00AD53B5" w:rsidRPr="00BA0260">
              <w:rPr>
                <w:rFonts w:ascii="Times New Roman" w:eastAsia="Times New Roman" w:hAnsi="Times New Roman" w:cs="Times New Roman"/>
                <w:sz w:val="24"/>
                <w:szCs w:val="24"/>
                <w:lang w:eastAsia="ru-RU"/>
              </w:rPr>
              <w:t>источнику [</w:t>
            </w:r>
            <w:r w:rsidR="00463562" w:rsidRPr="00BA0260">
              <w:rPr>
                <w:rFonts w:ascii="Times New Roman" w:eastAsia="Times New Roman" w:hAnsi="Times New Roman" w:cs="Times New Roman"/>
                <w:sz w:val="24"/>
                <w:szCs w:val="24"/>
                <w:lang w:eastAsia="ru-RU"/>
              </w:rPr>
              <w:t>70</w:t>
            </w:r>
            <w:r w:rsidR="00AD53B5" w:rsidRPr="00BA0260">
              <w:rPr>
                <w:rFonts w:ascii="Times New Roman" w:eastAsia="Times New Roman" w:hAnsi="Times New Roman" w:cs="Times New Roman"/>
                <w:sz w:val="24"/>
                <w:szCs w:val="24"/>
                <w:lang w:eastAsia="ru-RU"/>
              </w:rPr>
              <w:t>]</w:t>
            </w:r>
          </w:p>
        </w:tc>
      </w:tr>
    </w:tbl>
    <w:p w14:paraId="5E30EBCF" w14:textId="77777777" w:rsidR="00B06DBB" w:rsidRPr="00ED778A" w:rsidRDefault="00B06DBB" w:rsidP="00C22838">
      <w:pPr>
        <w:spacing w:after="0"/>
        <w:ind w:firstLine="567"/>
        <w:rPr>
          <w:rFonts w:ascii="Times New Roman" w:hAnsi="Times New Roman" w:cs="Times New Roman"/>
          <w:b/>
          <w:bCs/>
          <w:sz w:val="32"/>
          <w:szCs w:val="32"/>
        </w:rPr>
      </w:pPr>
    </w:p>
    <w:p w14:paraId="662D7E37" w14:textId="77777777" w:rsidR="00B06DBB" w:rsidRPr="00ED778A" w:rsidRDefault="00B06DBB" w:rsidP="003F0715">
      <w:pPr>
        <w:spacing w:after="0"/>
        <w:ind w:firstLine="567"/>
        <w:jc w:val="center"/>
        <w:rPr>
          <w:rFonts w:ascii="Times New Roman" w:hAnsi="Times New Roman" w:cs="Times New Roman"/>
          <w:b/>
          <w:bCs/>
          <w:sz w:val="32"/>
          <w:szCs w:val="32"/>
        </w:rPr>
      </w:pPr>
    </w:p>
    <w:p w14:paraId="65D80921" w14:textId="77777777" w:rsidR="00B06DBB" w:rsidRPr="00ED778A" w:rsidRDefault="00B06DBB" w:rsidP="003F0715">
      <w:pPr>
        <w:spacing w:after="0"/>
        <w:ind w:firstLine="567"/>
        <w:jc w:val="center"/>
        <w:rPr>
          <w:rFonts w:ascii="Times New Roman" w:hAnsi="Times New Roman" w:cs="Times New Roman"/>
          <w:b/>
          <w:bCs/>
          <w:sz w:val="32"/>
          <w:szCs w:val="32"/>
        </w:rPr>
      </w:pPr>
    </w:p>
    <w:p w14:paraId="45CC2FDA" w14:textId="77777777" w:rsidR="00B06DBB" w:rsidRPr="00ED778A" w:rsidRDefault="00B06DBB" w:rsidP="003F0715">
      <w:pPr>
        <w:spacing w:after="0"/>
        <w:ind w:firstLine="567"/>
        <w:jc w:val="center"/>
        <w:rPr>
          <w:rFonts w:ascii="Times New Roman" w:hAnsi="Times New Roman" w:cs="Times New Roman"/>
          <w:b/>
          <w:bCs/>
          <w:sz w:val="32"/>
          <w:szCs w:val="32"/>
        </w:rPr>
      </w:pPr>
    </w:p>
    <w:p w14:paraId="5BE305B6" w14:textId="77777777" w:rsidR="00B06DBB" w:rsidRPr="00ED778A" w:rsidRDefault="00B06DBB" w:rsidP="003F0715">
      <w:pPr>
        <w:spacing w:after="0"/>
        <w:ind w:firstLine="567"/>
        <w:jc w:val="center"/>
        <w:rPr>
          <w:rFonts w:ascii="Times New Roman" w:hAnsi="Times New Roman" w:cs="Times New Roman"/>
          <w:b/>
          <w:bCs/>
          <w:sz w:val="32"/>
          <w:szCs w:val="32"/>
        </w:rPr>
      </w:pPr>
    </w:p>
    <w:p w14:paraId="6C650999" w14:textId="77777777" w:rsidR="00B06DBB" w:rsidRPr="00ED778A" w:rsidRDefault="00B06DBB" w:rsidP="003F0715">
      <w:pPr>
        <w:spacing w:after="0"/>
        <w:ind w:firstLine="567"/>
        <w:jc w:val="center"/>
        <w:rPr>
          <w:rFonts w:ascii="Times New Roman" w:hAnsi="Times New Roman" w:cs="Times New Roman"/>
          <w:b/>
          <w:bCs/>
          <w:sz w:val="32"/>
          <w:szCs w:val="32"/>
        </w:rPr>
      </w:pPr>
    </w:p>
    <w:p w14:paraId="35B86245" w14:textId="77777777" w:rsidR="00B06DBB" w:rsidRPr="00ED778A" w:rsidRDefault="00B06DBB" w:rsidP="003F0715">
      <w:pPr>
        <w:spacing w:after="0"/>
        <w:ind w:firstLine="567"/>
        <w:jc w:val="center"/>
        <w:rPr>
          <w:rFonts w:ascii="Times New Roman" w:hAnsi="Times New Roman" w:cs="Times New Roman"/>
          <w:b/>
          <w:bCs/>
          <w:sz w:val="32"/>
          <w:szCs w:val="32"/>
        </w:rPr>
      </w:pPr>
    </w:p>
    <w:p w14:paraId="4C6B5F87" w14:textId="77777777" w:rsidR="00B06DBB" w:rsidRPr="00ED778A" w:rsidRDefault="00B06DBB" w:rsidP="003F0715">
      <w:pPr>
        <w:spacing w:after="0"/>
        <w:ind w:firstLine="567"/>
        <w:jc w:val="center"/>
        <w:rPr>
          <w:rFonts w:ascii="Times New Roman" w:hAnsi="Times New Roman" w:cs="Times New Roman"/>
          <w:b/>
          <w:bCs/>
          <w:sz w:val="32"/>
          <w:szCs w:val="32"/>
        </w:rPr>
      </w:pPr>
    </w:p>
    <w:p w14:paraId="04CC9417" w14:textId="77777777" w:rsidR="00B06DBB" w:rsidRPr="00ED778A" w:rsidRDefault="00B06DBB" w:rsidP="003F0715">
      <w:pPr>
        <w:spacing w:after="0"/>
        <w:ind w:firstLine="567"/>
        <w:jc w:val="center"/>
        <w:rPr>
          <w:rFonts w:ascii="Times New Roman" w:hAnsi="Times New Roman" w:cs="Times New Roman"/>
          <w:b/>
          <w:bCs/>
          <w:sz w:val="32"/>
          <w:szCs w:val="32"/>
        </w:rPr>
      </w:pPr>
    </w:p>
    <w:p w14:paraId="0DD4346B" w14:textId="77777777" w:rsidR="00B06DBB" w:rsidRDefault="00B06DBB" w:rsidP="003F0715">
      <w:pPr>
        <w:spacing w:after="0"/>
        <w:ind w:firstLine="567"/>
        <w:jc w:val="center"/>
        <w:rPr>
          <w:rFonts w:ascii="Times New Roman" w:hAnsi="Times New Roman" w:cs="Times New Roman"/>
          <w:b/>
          <w:bCs/>
          <w:sz w:val="32"/>
          <w:szCs w:val="32"/>
        </w:rPr>
      </w:pPr>
    </w:p>
    <w:p w14:paraId="357CD7A0" w14:textId="77777777" w:rsidR="00BA0260" w:rsidRDefault="00BA0260" w:rsidP="003F0715">
      <w:pPr>
        <w:spacing w:after="0"/>
        <w:ind w:firstLine="567"/>
        <w:jc w:val="center"/>
        <w:rPr>
          <w:rFonts w:ascii="Times New Roman" w:hAnsi="Times New Roman" w:cs="Times New Roman"/>
          <w:b/>
          <w:bCs/>
          <w:sz w:val="32"/>
          <w:szCs w:val="32"/>
        </w:rPr>
      </w:pPr>
    </w:p>
    <w:p w14:paraId="1168EA52" w14:textId="77777777" w:rsidR="00BA0260" w:rsidRDefault="00BA0260" w:rsidP="003F0715">
      <w:pPr>
        <w:spacing w:after="0"/>
        <w:ind w:firstLine="567"/>
        <w:jc w:val="center"/>
        <w:rPr>
          <w:rFonts w:ascii="Times New Roman" w:hAnsi="Times New Roman" w:cs="Times New Roman"/>
          <w:b/>
          <w:bCs/>
          <w:sz w:val="32"/>
          <w:szCs w:val="32"/>
        </w:rPr>
      </w:pPr>
    </w:p>
    <w:p w14:paraId="10A37457" w14:textId="19DFDFC4" w:rsidR="00B06DBB" w:rsidRPr="00ED778A" w:rsidRDefault="000E590F" w:rsidP="00540A84">
      <w:pPr>
        <w:spacing w:after="0"/>
        <w:ind w:firstLine="567"/>
        <w:jc w:val="center"/>
        <w:rPr>
          <w:rFonts w:ascii="Times New Roman" w:hAnsi="Times New Roman" w:cs="Times New Roman"/>
          <w:b/>
          <w:bCs/>
          <w:sz w:val="28"/>
          <w:szCs w:val="28"/>
        </w:rPr>
      </w:pPr>
      <w:r w:rsidRPr="00ED778A">
        <w:rPr>
          <w:rFonts w:ascii="Times New Roman" w:hAnsi="Times New Roman" w:cs="Times New Roman"/>
          <w:b/>
          <w:bCs/>
          <w:sz w:val="28"/>
          <w:szCs w:val="28"/>
        </w:rPr>
        <w:lastRenderedPageBreak/>
        <w:t xml:space="preserve">ПРИЛОЖЕНИЕ </w:t>
      </w:r>
      <w:r w:rsidR="00BA0260">
        <w:rPr>
          <w:rFonts w:ascii="Times New Roman" w:hAnsi="Times New Roman" w:cs="Times New Roman"/>
          <w:b/>
          <w:bCs/>
          <w:sz w:val="28"/>
          <w:szCs w:val="28"/>
        </w:rPr>
        <w:t>В</w:t>
      </w:r>
    </w:p>
    <w:p w14:paraId="51720283" w14:textId="77777777" w:rsidR="0030542E" w:rsidRDefault="0030542E" w:rsidP="003F0715">
      <w:pPr>
        <w:spacing w:after="0"/>
        <w:ind w:firstLine="709"/>
        <w:contextualSpacing/>
        <w:jc w:val="center"/>
        <w:rPr>
          <w:rFonts w:ascii="Times New Roman" w:hAnsi="Times New Roman" w:cs="Times New Roman"/>
          <w:sz w:val="28"/>
          <w:szCs w:val="28"/>
        </w:rPr>
      </w:pPr>
    </w:p>
    <w:p w14:paraId="77D4308C" w14:textId="36025227" w:rsidR="007A5D31" w:rsidRPr="00ED778A" w:rsidRDefault="0030542E" w:rsidP="0030542E">
      <w:pPr>
        <w:spacing w:after="0"/>
        <w:contextualSpacing/>
        <w:jc w:val="both"/>
        <w:rPr>
          <w:rFonts w:ascii="Times New Roman" w:hAnsi="Times New Roman" w:cs="Times New Roman"/>
          <w:sz w:val="28"/>
          <w:szCs w:val="28"/>
        </w:rPr>
      </w:pPr>
      <w:r>
        <w:rPr>
          <w:rFonts w:ascii="Times New Roman" w:hAnsi="Times New Roman" w:cs="Times New Roman"/>
          <w:sz w:val="28"/>
          <w:szCs w:val="28"/>
        </w:rPr>
        <w:t xml:space="preserve">Таблица </w:t>
      </w:r>
      <w:r w:rsidR="00BA0260">
        <w:rPr>
          <w:rFonts w:ascii="Times New Roman" w:hAnsi="Times New Roman" w:cs="Times New Roman"/>
          <w:sz w:val="28"/>
          <w:szCs w:val="28"/>
        </w:rPr>
        <w:t>В</w:t>
      </w:r>
      <w:r>
        <w:rPr>
          <w:rFonts w:ascii="Times New Roman" w:hAnsi="Times New Roman" w:cs="Times New Roman"/>
          <w:sz w:val="28"/>
          <w:szCs w:val="28"/>
        </w:rPr>
        <w:t xml:space="preserve">.1 – </w:t>
      </w:r>
      <w:r w:rsidR="007A5D31" w:rsidRPr="00ED778A">
        <w:rPr>
          <w:rFonts w:ascii="Times New Roman" w:hAnsi="Times New Roman" w:cs="Times New Roman"/>
          <w:sz w:val="28"/>
          <w:szCs w:val="28"/>
        </w:rPr>
        <w:t>Из мирового опыта развития концепта «сельский туризм»</w:t>
      </w:r>
    </w:p>
    <w:p w14:paraId="7C94E35D" w14:textId="77777777" w:rsidR="00540A84" w:rsidRPr="00AD53B5" w:rsidRDefault="00540A84" w:rsidP="003F0715">
      <w:pPr>
        <w:spacing w:after="0"/>
        <w:ind w:firstLine="709"/>
        <w:contextualSpacing/>
        <w:jc w:val="center"/>
        <w:rPr>
          <w:rFonts w:ascii="Times New Roman" w:hAnsi="Times New Roman" w:cs="Times New Roman"/>
          <w:b/>
          <w:sz w:val="16"/>
          <w:szCs w:val="16"/>
        </w:rPr>
      </w:pPr>
    </w:p>
    <w:tbl>
      <w:tblPr>
        <w:tblStyle w:val="a3"/>
        <w:tblW w:w="0" w:type="auto"/>
        <w:tblInd w:w="108" w:type="dxa"/>
        <w:tblLook w:val="04A0" w:firstRow="1" w:lastRow="0" w:firstColumn="1" w:lastColumn="0" w:noHBand="0" w:noVBand="1"/>
      </w:tblPr>
      <w:tblGrid>
        <w:gridCol w:w="1729"/>
        <w:gridCol w:w="7797"/>
      </w:tblGrid>
      <w:tr w:rsidR="00AD53B5" w:rsidRPr="0030542E" w14:paraId="37262DF2" w14:textId="76CDC24D" w:rsidTr="00AD53B5">
        <w:tc>
          <w:tcPr>
            <w:tcW w:w="1729" w:type="dxa"/>
            <w:vAlign w:val="center"/>
          </w:tcPr>
          <w:p w14:paraId="2400360C" w14:textId="2B56DA42" w:rsidR="00AD53B5" w:rsidRPr="0030542E" w:rsidRDefault="00750AC4" w:rsidP="00AD53B5">
            <w:pPr>
              <w:contextualSpacing/>
              <w:jc w:val="center"/>
              <w:rPr>
                <w:rFonts w:ascii="Times New Roman" w:hAnsi="Times New Roman" w:cs="Times New Roman"/>
                <w:sz w:val="24"/>
                <w:szCs w:val="24"/>
              </w:rPr>
            </w:pPr>
            <w:r w:rsidRPr="00750AC4">
              <w:rPr>
                <w:rFonts w:ascii="Times New Roman" w:hAnsi="Times New Roman" w:cs="Times New Roman"/>
                <w:sz w:val="24"/>
                <w:szCs w:val="24"/>
              </w:rPr>
              <w:t>Страны</w:t>
            </w:r>
          </w:p>
        </w:tc>
        <w:tc>
          <w:tcPr>
            <w:tcW w:w="7797" w:type="dxa"/>
          </w:tcPr>
          <w:p w14:paraId="4EA3E8E7" w14:textId="71C0932C" w:rsidR="00AD53B5" w:rsidRPr="00750AC4" w:rsidRDefault="00750AC4" w:rsidP="00AD53B5">
            <w:pPr>
              <w:contextualSpacing/>
              <w:jc w:val="center"/>
              <w:rPr>
                <w:rFonts w:ascii="Times New Roman" w:hAnsi="Times New Roman" w:cs="Times New Roman"/>
                <w:sz w:val="24"/>
                <w:szCs w:val="24"/>
              </w:rPr>
            </w:pPr>
            <w:r w:rsidRPr="00750AC4">
              <w:rPr>
                <w:rFonts w:ascii="Times New Roman" w:hAnsi="Times New Roman" w:cs="Times New Roman"/>
                <w:sz w:val="24"/>
                <w:szCs w:val="24"/>
              </w:rPr>
              <w:t>Мировой опыт</w:t>
            </w:r>
          </w:p>
        </w:tc>
      </w:tr>
      <w:tr w:rsidR="00AD53B5" w:rsidRPr="0030542E" w14:paraId="54E4ED01" w14:textId="78CC604D" w:rsidTr="00AD53B5">
        <w:tc>
          <w:tcPr>
            <w:tcW w:w="1729" w:type="dxa"/>
          </w:tcPr>
          <w:p w14:paraId="4348A4BE" w14:textId="037C3534" w:rsidR="00AD53B5" w:rsidRPr="0030542E" w:rsidRDefault="00AD53B5" w:rsidP="00AD53B5">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7797" w:type="dxa"/>
          </w:tcPr>
          <w:p w14:paraId="53975498" w14:textId="7834BBD1" w:rsidR="00AD53B5" w:rsidRPr="0030542E" w:rsidRDefault="00AD53B5" w:rsidP="00AD53B5">
            <w:pPr>
              <w:contextualSpacing/>
              <w:jc w:val="center"/>
              <w:rPr>
                <w:rFonts w:ascii="Times New Roman" w:hAnsi="Times New Roman" w:cs="Times New Roman"/>
                <w:sz w:val="24"/>
                <w:szCs w:val="24"/>
              </w:rPr>
            </w:pPr>
            <w:r>
              <w:rPr>
                <w:rFonts w:ascii="Times New Roman" w:hAnsi="Times New Roman" w:cs="Times New Roman"/>
                <w:sz w:val="24"/>
                <w:szCs w:val="24"/>
              </w:rPr>
              <w:t>2</w:t>
            </w:r>
          </w:p>
        </w:tc>
      </w:tr>
      <w:tr w:rsidR="00617E43" w:rsidRPr="0030542E" w14:paraId="7D5E9174" w14:textId="77777777" w:rsidTr="00AD53B5">
        <w:tc>
          <w:tcPr>
            <w:tcW w:w="1729" w:type="dxa"/>
          </w:tcPr>
          <w:p w14:paraId="13C18A93" w14:textId="49280D1C" w:rsidR="00617E43" w:rsidRPr="0030542E" w:rsidRDefault="00617E43" w:rsidP="00073CEA">
            <w:pPr>
              <w:contextualSpacing/>
              <w:jc w:val="center"/>
              <w:rPr>
                <w:rFonts w:ascii="Times New Roman" w:hAnsi="Times New Roman" w:cs="Times New Roman"/>
                <w:b/>
                <w:sz w:val="24"/>
                <w:szCs w:val="24"/>
              </w:rPr>
            </w:pPr>
            <w:r w:rsidRPr="0030542E">
              <w:rPr>
                <w:rFonts w:ascii="Times New Roman" w:hAnsi="Times New Roman" w:cs="Times New Roman"/>
                <w:i/>
                <w:sz w:val="24"/>
                <w:szCs w:val="24"/>
              </w:rPr>
              <w:t>Европейский союз</w:t>
            </w:r>
          </w:p>
        </w:tc>
        <w:tc>
          <w:tcPr>
            <w:tcW w:w="7797" w:type="dxa"/>
          </w:tcPr>
          <w:p w14:paraId="02EDF1B6" w14:textId="459BFDCA" w:rsidR="00617E43" w:rsidRPr="0030542E" w:rsidRDefault="00617E43" w:rsidP="00073CEA">
            <w:pPr>
              <w:contextualSpacing/>
              <w:jc w:val="both"/>
              <w:rPr>
                <w:rFonts w:ascii="Times New Roman" w:hAnsi="Times New Roman" w:cs="Times New Roman"/>
                <w:sz w:val="24"/>
                <w:szCs w:val="24"/>
              </w:rPr>
            </w:pPr>
            <w:r w:rsidRPr="0030542E">
              <w:rPr>
                <w:rFonts w:ascii="Times New Roman" w:hAnsi="Times New Roman" w:cs="Times New Roman"/>
                <w:sz w:val="24"/>
                <w:szCs w:val="24"/>
              </w:rPr>
              <w:t>В странах этого объединения на протяжении многих последних лет осуществляются процессы формирования и, самое главное, реализации всевозможных подходов к повышению эффективности развития сельских территорий. Одним из таких подходов является развитие сельского туризма в его всевозможных формах и проявлениях. Концепт сельского туризма впервые зародился в трех центрально-европейских странах – Великобритании, Германии и Франции. Именно из этой колыбели концепт начал свое продвижение по всему миру.</w:t>
            </w:r>
          </w:p>
        </w:tc>
      </w:tr>
      <w:tr w:rsidR="00617E43" w:rsidRPr="0030542E" w14:paraId="13208245" w14:textId="77777777" w:rsidTr="00AD53B5">
        <w:tc>
          <w:tcPr>
            <w:tcW w:w="1729" w:type="dxa"/>
          </w:tcPr>
          <w:p w14:paraId="2FFF1424" w14:textId="0E49AF4D" w:rsidR="00617E43" w:rsidRPr="0030542E" w:rsidRDefault="00617E43" w:rsidP="00073CEA">
            <w:pPr>
              <w:contextualSpacing/>
              <w:jc w:val="center"/>
              <w:rPr>
                <w:rFonts w:ascii="Times New Roman" w:hAnsi="Times New Roman" w:cs="Times New Roman"/>
                <w:b/>
                <w:sz w:val="24"/>
                <w:szCs w:val="24"/>
              </w:rPr>
            </w:pPr>
            <w:r w:rsidRPr="0030542E">
              <w:rPr>
                <w:rFonts w:ascii="Times New Roman" w:hAnsi="Times New Roman" w:cs="Times New Roman"/>
                <w:i/>
                <w:sz w:val="24"/>
                <w:szCs w:val="24"/>
              </w:rPr>
              <w:t>Кипр</w:t>
            </w:r>
          </w:p>
        </w:tc>
        <w:tc>
          <w:tcPr>
            <w:tcW w:w="7797" w:type="dxa"/>
          </w:tcPr>
          <w:p w14:paraId="67B4835D" w14:textId="0C641590" w:rsidR="00617E43" w:rsidRPr="0030542E" w:rsidRDefault="00617E43" w:rsidP="00073CEA">
            <w:pPr>
              <w:contextualSpacing/>
              <w:jc w:val="both"/>
              <w:rPr>
                <w:rFonts w:ascii="Times New Roman" w:hAnsi="Times New Roman" w:cs="Times New Roman"/>
                <w:sz w:val="24"/>
                <w:szCs w:val="24"/>
              </w:rPr>
            </w:pPr>
            <w:r w:rsidRPr="0030542E">
              <w:rPr>
                <w:rFonts w:ascii="Times New Roman" w:hAnsi="Times New Roman" w:cs="Times New Roman"/>
                <w:sz w:val="24"/>
                <w:szCs w:val="24"/>
              </w:rPr>
              <w:t xml:space="preserve">Агротуризм в достаточной мере развит на </w:t>
            </w:r>
            <w:r w:rsidRPr="0030542E">
              <w:rPr>
                <w:rFonts w:ascii="Times New Roman" w:hAnsi="Times New Roman" w:cs="Times New Roman"/>
                <w:i/>
                <w:sz w:val="24"/>
                <w:szCs w:val="24"/>
              </w:rPr>
              <w:t>Кипре</w:t>
            </w:r>
            <w:r w:rsidRPr="0030542E">
              <w:rPr>
                <w:rFonts w:ascii="Times New Roman" w:hAnsi="Times New Roman" w:cs="Times New Roman"/>
                <w:sz w:val="24"/>
                <w:szCs w:val="24"/>
              </w:rPr>
              <w:t>. Раньше он позиционировался как альтернатива массовому, пляжному туризму, хотя зачастую отличался от него лишь местом локации и спецификой средств размещения. Но сегодня Кипр может предложить туристам более тесный контакт с местной культурой, посредством включения в состав турпродукта уникальные элементы ландшафта, историко-архитектурных объектов, местных ремесел и рациона питания.</w:t>
            </w:r>
          </w:p>
        </w:tc>
      </w:tr>
      <w:tr w:rsidR="00617E43" w:rsidRPr="0030542E" w14:paraId="6E04C9C4" w14:textId="77777777" w:rsidTr="00AD53B5">
        <w:tc>
          <w:tcPr>
            <w:tcW w:w="1729" w:type="dxa"/>
          </w:tcPr>
          <w:p w14:paraId="613251BA" w14:textId="26A4EBFD" w:rsidR="00617E43" w:rsidRPr="0030542E" w:rsidRDefault="00617E43" w:rsidP="00073CEA">
            <w:pPr>
              <w:contextualSpacing/>
              <w:jc w:val="center"/>
              <w:rPr>
                <w:rFonts w:ascii="Times New Roman" w:hAnsi="Times New Roman" w:cs="Times New Roman"/>
                <w:b/>
                <w:sz w:val="24"/>
                <w:szCs w:val="24"/>
              </w:rPr>
            </w:pPr>
            <w:r w:rsidRPr="0030542E">
              <w:rPr>
                <w:rFonts w:ascii="Times New Roman" w:hAnsi="Times New Roman" w:cs="Times New Roman"/>
                <w:i/>
                <w:sz w:val="24"/>
                <w:szCs w:val="24"/>
              </w:rPr>
              <w:t>Швеция</w:t>
            </w:r>
          </w:p>
        </w:tc>
        <w:tc>
          <w:tcPr>
            <w:tcW w:w="7797" w:type="dxa"/>
          </w:tcPr>
          <w:p w14:paraId="62764368" w14:textId="769BED5B" w:rsidR="00617E43" w:rsidRPr="0030542E" w:rsidRDefault="00BE77BA" w:rsidP="00073CEA">
            <w:pPr>
              <w:contextualSpacing/>
              <w:jc w:val="both"/>
              <w:rPr>
                <w:rFonts w:ascii="Times New Roman" w:hAnsi="Times New Roman" w:cs="Times New Roman"/>
                <w:sz w:val="24"/>
                <w:szCs w:val="24"/>
              </w:rPr>
            </w:pPr>
            <w:r w:rsidRPr="0030542E">
              <w:rPr>
                <w:rFonts w:ascii="Times New Roman" w:hAnsi="Times New Roman" w:cs="Times New Roman"/>
                <w:sz w:val="24"/>
                <w:szCs w:val="24"/>
              </w:rPr>
              <w:t xml:space="preserve">В </w:t>
            </w:r>
            <w:r w:rsidRPr="0030542E">
              <w:rPr>
                <w:rFonts w:ascii="Times New Roman" w:hAnsi="Times New Roman" w:cs="Times New Roman"/>
                <w:i/>
                <w:sz w:val="24"/>
                <w:szCs w:val="24"/>
              </w:rPr>
              <w:t>Швеции</w:t>
            </w:r>
            <w:r w:rsidRPr="0030542E">
              <w:rPr>
                <w:rFonts w:ascii="Times New Roman" w:hAnsi="Times New Roman" w:cs="Times New Roman"/>
                <w:sz w:val="24"/>
                <w:szCs w:val="24"/>
              </w:rPr>
              <w:t>, на острове Готланд ежегодно проводится средневековый фестиваль и практически весь туризм носит сельский характер. Однако, при этом, туристам доступны всевозможные по разнообразию средства размещения – от палаточных лагерей и деревянных домиков до первоклассных отелей. Здесь же находятся остатки деревни, относящиеся к железному веку, в точной же копии одного из сельских домов тех времен проводятся застолья с историческими блюдами.</w:t>
            </w:r>
          </w:p>
        </w:tc>
      </w:tr>
      <w:tr w:rsidR="00BE77BA" w:rsidRPr="0030542E" w14:paraId="3133E486" w14:textId="77777777" w:rsidTr="00AD53B5">
        <w:tc>
          <w:tcPr>
            <w:tcW w:w="1729" w:type="dxa"/>
          </w:tcPr>
          <w:p w14:paraId="43477490" w14:textId="3FE0D54C" w:rsidR="00BE77BA" w:rsidRPr="0030542E" w:rsidRDefault="00BE77BA" w:rsidP="00073CEA">
            <w:pPr>
              <w:contextualSpacing/>
              <w:jc w:val="center"/>
              <w:rPr>
                <w:rFonts w:ascii="Times New Roman" w:hAnsi="Times New Roman" w:cs="Times New Roman"/>
                <w:i/>
                <w:sz w:val="24"/>
                <w:szCs w:val="24"/>
              </w:rPr>
            </w:pPr>
            <w:r w:rsidRPr="0030542E">
              <w:rPr>
                <w:rFonts w:ascii="Times New Roman" w:hAnsi="Times New Roman" w:cs="Times New Roman"/>
                <w:i/>
                <w:sz w:val="24"/>
                <w:szCs w:val="24"/>
              </w:rPr>
              <w:t>Восточная Европа</w:t>
            </w:r>
            <w:r w:rsidRPr="0030542E">
              <w:rPr>
                <w:rFonts w:ascii="Times New Roman" w:hAnsi="Times New Roman" w:cs="Times New Roman"/>
                <w:sz w:val="24"/>
                <w:szCs w:val="24"/>
              </w:rPr>
              <w:t>.</w:t>
            </w:r>
          </w:p>
        </w:tc>
        <w:tc>
          <w:tcPr>
            <w:tcW w:w="7797" w:type="dxa"/>
          </w:tcPr>
          <w:p w14:paraId="274F887D" w14:textId="56EDB72A" w:rsidR="00BE77BA" w:rsidRPr="0030542E" w:rsidRDefault="00BE77BA" w:rsidP="00073CEA">
            <w:pPr>
              <w:contextualSpacing/>
              <w:jc w:val="both"/>
              <w:rPr>
                <w:rFonts w:ascii="Times New Roman" w:hAnsi="Times New Roman" w:cs="Times New Roman"/>
                <w:sz w:val="24"/>
                <w:szCs w:val="24"/>
              </w:rPr>
            </w:pPr>
            <w:r w:rsidRPr="0030542E">
              <w:rPr>
                <w:rFonts w:ascii="Times New Roman" w:hAnsi="Times New Roman" w:cs="Times New Roman"/>
                <w:sz w:val="24"/>
                <w:szCs w:val="24"/>
              </w:rPr>
              <w:t xml:space="preserve">В этих странах развитие концепта сельского туризма находятся на исходной стадии, при этом наиболее высокое внимание концепт получил в таких странах как </w:t>
            </w:r>
            <w:r w:rsidRPr="0030542E">
              <w:rPr>
                <w:rFonts w:ascii="Times New Roman" w:hAnsi="Times New Roman" w:cs="Times New Roman"/>
                <w:i/>
                <w:sz w:val="24"/>
                <w:szCs w:val="24"/>
              </w:rPr>
              <w:t>Чехия, Словакия, Венгрия и Словения</w:t>
            </w:r>
            <w:r w:rsidRPr="0030542E">
              <w:rPr>
                <w:rFonts w:ascii="Times New Roman" w:hAnsi="Times New Roman" w:cs="Times New Roman"/>
                <w:sz w:val="24"/>
                <w:szCs w:val="24"/>
              </w:rPr>
              <w:t>.</w:t>
            </w:r>
          </w:p>
        </w:tc>
      </w:tr>
      <w:tr w:rsidR="00BE77BA" w:rsidRPr="0030542E" w14:paraId="4A3B54EA" w14:textId="77777777" w:rsidTr="00AD53B5">
        <w:tc>
          <w:tcPr>
            <w:tcW w:w="1729" w:type="dxa"/>
          </w:tcPr>
          <w:p w14:paraId="2CBA1A18" w14:textId="0C99D8C4" w:rsidR="00BE77BA" w:rsidRPr="0030542E" w:rsidRDefault="00BE77BA" w:rsidP="00073CEA">
            <w:pPr>
              <w:contextualSpacing/>
              <w:jc w:val="center"/>
              <w:rPr>
                <w:rFonts w:ascii="Times New Roman" w:hAnsi="Times New Roman" w:cs="Times New Roman"/>
                <w:i/>
                <w:sz w:val="24"/>
                <w:szCs w:val="24"/>
              </w:rPr>
            </w:pPr>
            <w:r w:rsidRPr="0030542E">
              <w:rPr>
                <w:rFonts w:ascii="Times New Roman" w:hAnsi="Times New Roman" w:cs="Times New Roman"/>
                <w:i/>
                <w:sz w:val="24"/>
                <w:szCs w:val="24"/>
              </w:rPr>
              <w:t>Польша</w:t>
            </w:r>
          </w:p>
        </w:tc>
        <w:tc>
          <w:tcPr>
            <w:tcW w:w="7797" w:type="dxa"/>
          </w:tcPr>
          <w:p w14:paraId="7A87E3CE" w14:textId="7898B0E1" w:rsidR="00BE77BA" w:rsidRPr="0030542E" w:rsidRDefault="00BE77BA" w:rsidP="00073CEA">
            <w:pPr>
              <w:contextualSpacing/>
              <w:jc w:val="both"/>
              <w:rPr>
                <w:rFonts w:ascii="Times New Roman" w:hAnsi="Times New Roman" w:cs="Times New Roman"/>
                <w:sz w:val="24"/>
                <w:szCs w:val="24"/>
              </w:rPr>
            </w:pPr>
            <w:r w:rsidRPr="0030542E">
              <w:rPr>
                <w:rFonts w:ascii="Times New Roman" w:hAnsi="Times New Roman" w:cs="Times New Roman"/>
                <w:sz w:val="24"/>
                <w:szCs w:val="24"/>
              </w:rPr>
              <w:t xml:space="preserve">Наряду с этими странами, концепт сельского туризма успешно реализуется уже несколько последних лет и в </w:t>
            </w:r>
            <w:r w:rsidRPr="0030542E">
              <w:rPr>
                <w:rFonts w:ascii="Times New Roman" w:hAnsi="Times New Roman" w:cs="Times New Roman"/>
                <w:i/>
                <w:sz w:val="24"/>
                <w:szCs w:val="24"/>
              </w:rPr>
              <w:t xml:space="preserve">Польше, </w:t>
            </w:r>
            <w:r w:rsidRPr="0030542E">
              <w:rPr>
                <w:rFonts w:ascii="Times New Roman" w:hAnsi="Times New Roman" w:cs="Times New Roman"/>
                <w:sz w:val="24"/>
                <w:szCs w:val="24"/>
              </w:rPr>
              <w:t>с</w:t>
            </w:r>
            <w:r w:rsidRPr="0030542E">
              <w:rPr>
                <w:rFonts w:ascii="Times New Roman" w:hAnsi="Times New Roman" w:cs="Times New Roman"/>
                <w:i/>
                <w:sz w:val="24"/>
                <w:szCs w:val="24"/>
              </w:rPr>
              <w:t xml:space="preserve"> </w:t>
            </w:r>
            <w:r w:rsidRPr="0030542E">
              <w:rPr>
                <w:rFonts w:ascii="Times New Roman" w:hAnsi="Times New Roman" w:cs="Times New Roman"/>
                <w:sz w:val="24"/>
                <w:szCs w:val="24"/>
              </w:rPr>
              <w:t xml:space="preserve">ежегодным охватом услугами </w:t>
            </w:r>
            <w:proofErr w:type="spellStart"/>
            <w:r w:rsidRPr="0030542E">
              <w:rPr>
                <w:rFonts w:ascii="Times New Roman" w:hAnsi="Times New Roman" w:cs="Times New Roman"/>
                <w:sz w:val="24"/>
                <w:szCs w:val="24"/>
              </w:rPr>
              <w:t>агротурбизнеса</w:t>
            </w:r>
            <w:proofErr w:type="spellEnd"/>
            <w:r w:rsidRPr="0030542E">
              <w:rPr>
                <w:rFonts w:ascii="Times New Roman" w:hAnsi="Times New Roman" w:cs="Times New Roman"/>
                <w:sz w:val="24"/>
                <w:szCs w:val="24"/>
              </w:rPr>
              <w:t xml:space="preserve"> в среднем более 500 тыс. туристов. При этом важно отметить, что на уровне государства всячески приветствуется и поддерживается развитие концепта «сельский туризм», включая и меры по кредитованию подобной деятельности агропредприятий. Есть понимание на самом высоком уровне госуправления, что вступление Польши в ЕС на рынке сельхозпродукции развернется ожесточенная конкурентная борьба, которую могут не выдержать многие польские фермеры. В этом свете сельский туризм может стать залогом будущего процветания районов с аграрной специализацией.</w:t>
            </w:r>
          </w:p>
        </w:tc>
      </w:tr>
      <w:tr w:rsidR="00184702" w:rsidRPr="0030542E" w14:paraId="54DE2AB1" w14:textId="77777777" w:rsidTr="00AD53B5">
        <w:tc>
          <w:tcPr>
            <w:tcW w:w="1729" w:type="dxa"/>
          </w:tcPr>
          <w:p w14:paraId="39CF3ED8" w14:textId="7D272DE0" w:rsidR="00184702" w:rsidRPr="0030542E" w:rsidRDefault="00184702" w:rsidP="00073CEA">
            <w:pPr>
              <w:contextualSpacing/>
              <w:jc w:val="center"/>
              <w:rPr>
                <w:rFonts w:ascii="Times New Roman" w:hAnsi="Times New Roman" w:cs="Times New Roman"/>
                <w:i/>
                <w:sz w:val="24"/>
                <w:szCs w:val="24"/>
              </w:rPr>
            </w:pPr>
            <w:r w:rsidRPr="0030542E">
              <w:rPr>
                <w:rFonts w:ascii="Times New Roman" w:hAnsi="Times New Roman" w:cs="Times New Roman"/>
                <w:i/>
                <w:sz w:val="24"/>
                <w:szCs w:val="24"/>
              </w:rPr>
              <w:t>Финляндия</w:t>
            </w:r>
          </w:p>
        </w:tc>
        <w:tc>
          <w:tcPr>
            <w:tcW w:w="7797" w:type="dxa"/>
          </w:tcPr>
          <w:p w14:paraId="5EAAADE6" w14:textId="14C693CA" w:rsidR="00184702" w:rsidRPr="0030542E" w:rsidRDefault="00184702" w:rsidP="00073CEA">
            <w:pPr>
              <w:contextualSpacing/>
              <w:jc w:val="both"/>
              <w:rPr>
                <w:rFonts w:ascii="Times New Roman" w:hAnsi="Times New Roman" w:cs="Times New Roman"/>
                <w:sz w:val="24"/>
                <w:szCs w:val="24"/>
              </w:rPr>
            </w:pPr>
            <w:r w:rsidRPr="0030542E">
              <w:rPr>
                <w:rFonts w:ascii="Times New Roman" w:hAnsi="Times New Roman" w:cs="Times New Roman"/>
                <w:sz w:val="24"/>
                <w:szCs w:val="24"/>
              </w:rPr>
              <w:t xml:space="preserve">Интересным примером агротуризма в </w:t>
            </w:r>
            <w:r w:rsidRPr="0030542E">
              <w:rPr>
                <w:rFonts w:ascii="Times New Roman" w:hAnsi="Times New Roman" w:cs="Times New Roman"/>
                <w:i/>
                <w:sz w:val="24"/>
                <w:szCs w:val="24"/>
              </w:rPr>
              <w:t>Финляндии</w:t>
            </w:r>
            <w:r w:rsidRPr="0030542E">
              <w:rPr>
                <w:rFonts w:ascii="Times New Roman" w:hAnsi="Times New Roman" w:cs="Times New Roman"/>
                <w:sz w:val="24"/>
                <w:szCs w:val="24"/>
              </w:rPr>
              <w:t xml:space="preserve"> является деревня </w:t>
            </w:r>
            <w:proofErr w:type="spellStart"/>
            <w:r w:rsidRPr="0030542E">
              <w:rPr>
                <w:rFonts w:ascii="Times New Roman" w:hAnsi="Times New Roman" w:cs="Times New Roman"/>
                <w:sz w:val="24"/>
                <w:szCs w:val="24"/>
              </w:rPr>
              <w:t>Хиипа</w:t>
            </w:r>
            <w:proofErr w:type="spellEnd"/>
            <w:r w:rsidRPr="0030542E">
              <w:rPr>
                <w:rFonts w:ascii="Times New Roman" w:hAnsi="Times New Roman" w:cs="Times New Roman"/>
                <w:sz w:val="24"/>
                <w:szCs w:val="24"/>
              </w:rPr>
              <w:t xml:space="preserve">, протянувшаяся в длину на 40 км. Местный </w:t>
            </w:r>
            <w:proofErr w:type="spellStart"/>
            <w:r w:rsidRPr="0030542E">
              <w:rPr>
                <w:rFonts w:ascii="Times New Roman" w:hAnsi="Times New Roman" w:cs="Times New Roman"/>
                <w:sz w:val="24"/>
                <w:szCs w:val="24"/>
              </w:rPr>
              <w:t>агротурпродукт</w:t>
            </w:r>
            <w:proofErr w:type="spellEnd"/>
            <w:r w:rsidRPr="0030542E">
              <w:rPr>
                <w:rFonts w:ascii="Times New Roman" w:hAnsi="Times New Roman" w:cs="Times New Roman"/>
                <w:sz w:val="24"/>
                <w:szCs w:val="24"/>
              </w:rPr>
              <w:t xml:space="preserve"> включает в себя широкие возможности по размещению и питанию туристов, их активному отдыху, культурные объекты, сафари на снегоходах и многое другое.</w:t>
            </w:r>
          </w:p>
        </w:tc>
      </w:tr>
      <w:tr w:rsidR="00184702" w:rsidRPr="0030542E" w14:paraId="1C47946E" w14:textId="77777777" w:rsidTr="00AD53B5">
        <w:tc>
          <w:tcPr>
            <w:tcW w:w="1729" w:type="dxa"/>
            <w:tcBorders>
              <w:bottom w:val="nil"/>
            </w:tcBorders>
          </w:tcPr>
          <w:p w14:paraId="6A41EE73" w14:textId="7B414781" w:rsidR="00184702" w:rsidRPr="0030542E" w:rsidRDefault="00073CEA" w:rsidP="00073CEA">
            <w:pPr>
              <w:contextualSpacing/>
              <w:jc w:val="center"/>
              <w:rPr>
                <w:rFonts w:ascii="Times New Roman" w:hAnsi="Times New Roman" w:cs="Times New Roman"/>
                <w:i/>
                <w:sz w:val="24"/>
                <w:szCs w:val="24"/>
              </w:rPr>
            </w:pPr>
            <w:r w:rsidRPr="0030542E">
              <w:rPr>
                <w:rFonts w:ascii="Times New Roman" w:hAnsi="Times New Roman" w:cs="Times New Roman"/>
                <w:i/>
                <w:sz w:val="24"/>
                <w:szCs w:val="24"/>
              </w:rPr>
              <w:t>Италия</w:t>
            </w:r>
          </w:p>
        </w:tc>
        <w:tc>
          <w:tcPr>
            <w:tcW w:w="7797" w:type="dxa"/>
            <w:tcBorders>
              <w:bottom w:val="nil"/>
            </w:tcBorders>
          </w:tcPr>
          <w:p w14:paraId="7E65A3BD" w14:textId="21205D2A" w:rsidR="00184702" w:rsidRPr="0030542E" w:rsidRDefault="00073CEA" w:rsidP="00073CEA">
            <w:pPr>
              <w:contextualSpacing/>
              <w:jc w:val="both"/>
              <w:rPr>
                <w:rFonts w:ascii="Times New Roman" w:hAnsi="Times New Roman" w:cs="Times New Roman"/>
                <w:sz w:val="24"/>
                <w:szCs w:val="24"/>
              </w:rPr>
            </w:pPr>
            <w:r w:rsidRPr="0030542E">
              <w:rPr>
                <w:rFonts w:ascii="Times New Roman" w:hAnsi="Times New Roman" w:cs="Times New Roman"/>
                <w:sz w:val="24"/>
                <w:szCs w:val="24"/>
              </w:rPr>
              <w:t xml:space="preserve">В </w:t>
            </w:r>
            <w:r w:rsidRPr="0030542E">
              <w:rPr>
                <w:rFonts w:ascii="Times New Roman" w:hAnsi="Times New Roman" w:cs="Times New Roman"/>
                <w:i/>
                <w:sz w:val="24"/>
                <w:szCs w:val="24"/>
              </w:rPr>
              <w:t>Италии</w:t>
            </w:r>
            <w:r w:rsidRPr="0030542E">
              <w:rPr>
                <w:rFonts w:ascii="Times New Roman" w:hAnsi="Times New Roman" w:cs="Times New Roman"/>
                <w:sz w:val="24"/>
                <w:szCs w:val="24"/>
              </w:rPr>
              <w:t xml:space="preserve"> многие крестьянские хозяйства, в целях укрепления своей конкурентоспособности и экономического положения, полностью перевели в процессе диверсификации основную деятельность на рельсы сельского туризма.</w:t>
            </w:r>
          </w:p>
        </w:tc>
      </w:tr>
      <w:tr w:rsidR="00AD53B5" w:rsidRPr="00AD53B5" w14:paraId="5DD7D212" w14:textId="77777777" w:rsidTr="00AD53B5">
        <w:tc>
          <w:tcPr>
            <w:tcW w:w="9526" w:type="dxa"/>
            <w:gridSpan w:val="2"/>
            <w:tcBorders>
              <w:top w:val="nil"/>
              <w:left w:val="nil"/>
              <w:right w:val="nil"/>
            </w:tcBorders>
          </w:tcPr>
          <w:p w14:paraId="096DDFDB" w14:textId="03BCE91C" w:rsidR="00AD53B5" w:rsidRPr="00AD53B5" w:rsidRDefault="00AD53B5" w:rsidP="00AD53B5">
            <w:pPr>
              <w:ind w:hanging="108"/>
              <w:contextualSpacing/>
              <w:jc w:val="both"/>
              <w:rPr>
                <w:rFonts w:ascii="Times New Roman" w:hAnsi="Times New Roman" w:cs="Times New Roman"/>
                <w:sz w:val="28"/>
                <w:szCs w:val="28"/>
              </w:rPr>
            </w:pPr>
            <w:r w:rsidRPr="00AD53B5">
              <w:rPr>
                <w:rFonts w:ascii="Times New Roman" w:hAnsi="Times New Roman" w:cs="Times New Roman"/>
                <w:sz w:val="28"/>
                <w:szCs w:val="28"/>
              </w:rPr>
              <w:lastRenderedPageBreak/>
              <w:t xml:space="preserve">Продолжение таблицы </w:t>
            </w:r>
            <w:r w:rsidR="00BA0260">
              <w:rPr>
                <w:rFonts w:ascii="Times New Roman" w:hAnsi="Times New Roman" w:cs="Times New Roman"/>
                <w:sz w:val="28"/>
                <w:szCs w:val="28"/>
              </w:rPr>
              <w:t>В</w:t>
            </w:r>
            <w:r w:rsidRPr="00AD53B5">
              <w:rPr>
                <w:rFonts w:ascii="Times New Roman" w:hAnsi="Times New Roman" w:cs="Times New Roman"/>
                <w:sz w:val="28"/>
                <w:szCs w:val="28"/>
              </w:rPr>
              <w:t>.1</w:t>
            </w:r>
          </w:p>
          <w:p w14:paraId="172E1492" w14:textId="1C8DDD42" w:rsidR="00AD53B5" w:rsidRPr="00AD53B5" w:rsidRDefault="00AD53B5" w:rsidP="00AD53B5">
            <w:pPr>
              <w:ind w:hanging="108"/>
              <w:contextualSpacing/>
              <w:jc w:val="both"/>
              <w:rPr>
                <w:rFonts w:ascii="Times New Roman" w:hAnsi="Times New Roman" w:cs="Times New Roman"/>
                <w:sz w:val="16"/>
                <w:szCs w:val="16"/>
              </w:rPr>
            </w:pPr>
          </w:p>
        </w:tc>
      </w:tr>
      <w:tr w:rsidR="00AD53B5" w:rsidRPr="0030542E" w14:paraId="576CF631" w14:textId="77777777" w:rsidTr="00AD53B5">
        <w:tc>
          <w:tcPr>
            <w:tcW w:w="1729" w:type="dxa"/>
          </w:tcPr>
          <w:p w14:paraId="63BA4840" w14:textId="1A162F00" w:rsidR="00AD53B5" w:rsidRPr="00AD53B5" w:rsidRDefault="00AD53B5" w:rsidP="00AD53B5">
            <w:pPr>
              <w:contextualSpacing/>
              <w:jc w:val="center"/>
              <w:rPr>
                <w:rFonts w:ascii="Times New Roman" w:hAnsi="Times New Roman" w:cs="Times New Roman"/>
                <w:sz w:val="24"/>
                <w:szCs w:val="24"/>
              </w:rPr>
            </w:pPr>
            <w:r w:rsidRPr="00AD53B5">
              <w:rPr>
                <w:rFonts w:ascii="Times New Roman" w:hAnsi="Times New Roman" w:cs="Times New Roman"/>
                <w:sz w:val="24"/>
                <w:szCs w:val="24"/>
              </w:rPr>
              <w:t>1</w:t>
            </w:r>
          </w:p>
        </w:tc>
        <w:tc>
          <w:tcPr>
            <w:tcW w:w="7797" w:type="dxa"/>
          </w:tcPr>
          <w:p w14:paraId="7C72B3E9" w14:textId="6015C008" w:rsidR="00AD53B5" w:rsidRPr="00AD53B5" w:rsidRDefault="00AD53B5" w:rsidP="00AD53B5">
            <w:pPr>
              <w:contextualSpacing/>
              <w:jc w:val="center"/>
              <w:rPr>
                <w:rFonts w:ascii="Times New Roman" w:hAnsi="Times New Roman" w:cs="Times New Roman"/>
                <w:sz w:val="24"/>
                <w:szCs w:val="24"/>
              </w:rPr>
            </w:pPr>
            <w:r w:rsidRPr="00AD53B5">
              <w:rPr>
                <w:rFonts w:ascii="Times New Roman" w:hAnsi="Times New Roman" w:cs="Times New Roman"/>
                <w:sz w:val="24"/>
                <w:szCs w:val="24"/>
              </w:rPr>
              <w:t>2</w:t>
            </w:r>
          </w:p>
        </w:tc>
      </w:tr>
      <w:tr w:rsidR="00184702" w:rsidRPr="0030542E" w14:paraId="32FFDECD" w14:textId="77777777" w:rsidTr="00AD53B5">
        <w:tc>
          <w:tcPr>
            <w:tcW w:w="1729" w:type="dxa"/>
          </w:tcPr>
          <w:p w14:paraId="7C760C70" w14:textId="6469F6D1" w:rsidR="00184702" w:rsidRPr="0030542E" w:rsidRDefault="00073CEA" w:rsidP="00073CEA">
            <w:pPr>
              <w:contextualSpacing/>
              <w:jc w:val="center"/>
              <w:rPr>
                <w:rFonts w:ascii="Times New Roman" w:hAnsi="Times New Roman" w:cs="Times New Roman"/>
                <w:i/>
                <w:sz w:val="24"/>
                <w:szCs w:val="24"/>
              </w:rPr>
            </w:pPr>
            <w:r w:rsidRPr="0030542E">
              <w:rPr>
                <w:rFonts w:ascii="Times New Roman" w:hAnsi="Times New Roman" w:cs="Times New Roman"/>
                <w:i/>
                <w:sz w:val="24"/>
                <w:szCs w:val="24"/>
              </w:rPr>
              <w:t>Испания</w:t>
            </w:r>
          </w:p>
        </w:tc>
        <w:tc>
          <w:tcPr>
            <w:tcW w:w="7797" w:type="dxa"/>
          </w:tcPr>
          <w:p w14:paraId="57C81CA6" w14:textId="71A2D13F" w:rsidR="00184702" w:rsidRPr="0030542E" w:rsidRDefault="00073CEA" w:rsidP="00073CEA">
            <w:pPr>
              <w:contextualSpacing/>
              <w:jc w:val="both"/>
              <w:rPr>
                <w:rFonts w:ascii="Times New Roman" w:hAnsi="Times New Roman" w:cs="Times New Roman"/>
                <w:sz w:val="24"/>
                <w:szCs w:val="24"/>
              </w:rPr>
            </w:pPr>
            <w:r w:rsidRPr="0030542E">
              <w:rPr>
                <w:rFonts w:ascii="Times New Roman" w:hAnsi="Times New Roman" w:cs="Times New Roman"/>
                <w:sz w:val="24"/>
                <w:szCs w:val="24"/>
              </w:rPr>
              <w:t xml:space="preserve">Значительная часть фермеров в </w:t>
            </w:r>
            <w:r w:rsidRPr="0030542E">
              <w:rPr>
                <w:rFonts w:ascii="Times New Roman" w:hAnsi="Times New Roman" w:cs="Times New Roman"/>
                <w:i/>
                <w:sz w:val="24"/>
                <w:szCs w:val="24"/>
              </w:rPr>
              <w:t>Испании</w:t>
            </w:r>
            <w:r w:rsidRPr="0030542E">
              <w:rPr>
                <w:rFonts w:ascii="Times New Roman" w:hAnsi="Times New Roman" w:cs="Times New Roman"/>
                <w:sz w:val="24"/>
                <w:szCs w:val="24"/>
              </w:rPr>
              <w:t xml:space="preserve"> воспринимает агротуризм как один из основных источников доходов.</w:t>
            </w:r>
          </w:p>
        </w:tc>
      </w:tr>
      <w:tr w:rsidR="00073CEA" w:rsidRPr="0030542E" w14:paraId="0103B6FD" w14:textId="77777777" w:rsidTr="00AD53B5">
        <w:tc>
          <w:tcPr>
            <w:tcW w:w="1729" w:type="dxa"/>
          </w:tcPr>
          <w:p w14:paraId="6457AE24" w14:textId="4F205EAD" w:rsidR="00073CEA" w:rsidRPr="0030542E" w:rsidRDefault="00073CEA" w:rsidP="00073CEA">
            <w:pPr>
              <w:contextualSpacing/>
              <w:jc w:val="center"/>
              <w:rPr>
                <w:rFonts w:ascii="Times New Roman" w:hAnsi="Times New Roman" w:cs="Times New Roman"/>
                <w:i/>
                <w:sz w:val="24"/>
                <w:szCs w:val="24"/>
              </w:rPr>
            </w:pPr>
            <w:r w:rsidRPr="0030542E">
              <w:rPr>
                <w:rFonts w:ascii="Times New Roman" w:hAnsi="Times New Roman" w:cs="Times New Roman"/>
                <w:i/>
                <w:sz w:val="24"/>
                <w:szCs w:val="24"/>
              </w:rPr>
              <w:t>Швейцария</w:t>
            </w:r>
          </w:p>
        </w:tc>
        <w:tc>
          <w:tcPr>
            <w:tcW w:w="7797" w:type="dxa"/>
          </w:tcPr>
          <w:p w14:paraId="12C0943E" w14:textId="0E42588C" w:rsidR="00073CEA" w:rsidRPr="0030542E" w:rsidRDefault="00073CEA" w:rsidP="00073CEA">
            <w:pPr>
              <w:contextualSpacing/>
              <w:jc w:val="both"/>
              <w:rPr>
                <w:rFonts w:ascii="Times New Roman" w:hAnsi="Times New Roman" w:cs="Times New Roman"/>
                <w:sz w:val="24"/>
                <w:szCs w:val="24"/>
              </w:rPr>
            </w:pPr>
            <w:r w:rsidRPr="0030542E">
              <w:rPr>
                <w:rFonts w:ascii="Times New Roman" w:hAnsi="Times New Roman" w:cs="Times New Roman"/>
                <w:sz w:val="24"/>
                <w:szCs w:val="24"/>
              </w:rPr>
              <w:t xml:space="preserve">В </w:t>
            </w:r>
            <w:r w:rsidRPr="0030542E">
              <w:rPr>
                <w:rFonts w:ascii="Times New Roman" w:hAnsi="Times New Roman" w:cs="Times New Roman"/>
                <w:i/>
                <w:sz w:val="24"/>
                <w:szCs w:val="24"/>
              </w:rPr>
              <w:t>Швейцарии</w:t>
            </w:r>
            <w:r w:rsidRPr="0030542E">
              <w:rPr>
                <w:rFonts w:ascii="Times New Roman" w:hAnsi="Times New Roman" w:cs="Times New Roman"/>
                <w:sz w:val="24"/>
                <w:szCs w:val="24"/>
              </w:rPr>
              <w:t xml:space="preserve"> практически любое путешествие несет в себе черты деревенского туризма.</w:t>
            </w:r>
          </w:p>
        </w:tc>
      </w:tr>
      <w:tr w:rsidR="00073CEA" w:rsidRPr="0030542E" w14:paraId="12DEE47C" w14:textId="77777777" w:rsidTr="00AD53B5">
        <w:tc>
          <w:tcPr>
            <w:tcW w:w="1729" w:type="dxa"/>
          </w:tcPr>
          <w:p w14:paraId="5FF1B4CF" w14:textId="56438BB8" w:rsidR="00073CEA" w:rsidRPr="0030542E" w:rsidRDefault="00073CEA" w:rsidP="00073CEA">
            <w:pPr>
              <w:contextualSpacing/>
              <w:jc w:val="center"/>
              <w:rPr>
                <w:rFonts w:ascii="Times New Roman" w:hAnsi="Times New Roman" w:cs="Times New Roman"/>
                <w:i/>
                <w:sz w:val="24"/>
                <w:szCs w:val="24"/>
              </w:rPr>
            </w:pPr>
            <w:r w:rsidRPr="0030542E">
              <w:rPr>
                <w:rFonts w:ascii="Times New Roman" w:hAnsi="Times New Roman" w:cs="Times New Roman"/>
                <w:sz w:val="24"/>
                <w:szCs w:val="24"/>
              </w:rPr>
              <w:t xml:space="preserve">Страны </w:t>
            </w:r>
            <w:r w:rsidRPr="0030542E">
              <w:rPr>
                <w:rFonts w:ascii="Times New Roman" w:hAnsi="Times New Roman" w:cs="Times New Roman"/>
                <w:i/>
                <w:sz w:val="24"/>
                <w:szCs w:val="24"/>
              </w:rPr>
              <w:t>Западной Европы</w:t>
            </w:r>
          </w:p>
        </w:tc>
        <w:tc>
          <w:tcPr>
            <w:tcW w:w="7797" w:type="dxa"/>
          </w:tcPr>
          <w:p w14:paraId="56B257CB" w14:textId="224BB3AD" w:rsidR="00073CEA" w:rsidRPr="0030542E" w:rsidRDefault="00073CEA" w:rsidP="00073CEA">
            <w:pPr>
              <w:contextualSpacing/>
              <w:jc w:val="both"/>
              <w:rPr>
                <w:rFonts w:ascii="Times New Roman" w:hAnsi="Times New Roman" w:cs="Times New Roman"/>
                <w:sz w:val="24"/>
                <w:szCs w:val="24"/>
              </w:rPr>
            </w:pPr>
            <w:r w:rsidRPr="0030542E">
              <w:rPr>
                <w:rFonts w:ascii="Times New Roman" w:hAnsi="Times New Roman" w:cs="Times New Roman"/>
                <w:sz w:val="24"/>
                <w:szCs w:val="24"/>
              </w:rPr>
              <w:t xml:space="preserve">Примечательно отметить, что в странах </w:t>
            </w:r>
            <w:r w:rsidRPr="0030542E">
              <w:rPr>
                <w:rFonts w:ascii="Times New Roman" w:hAnsi="Times New Roman" w:cs="Times New Roman"/>
                <w:i/>
                <w:sz w:val="24"/>
                <w:szCs w:val="24"/>
              </w:rPr>
              <w:t>Западной Европы</w:t>
            </w:r>
            <w:r w:rsidRPr="0030542E">
              <w:rPr>
                <w:rFonts w:ascii="Times New Roman" w:hAnsi="Times New Roman" w:cs="Times New Roman"/>
                <w:sz w:val="24"/>
                <w:szCs w:val="24"/>
              </w:rPr>
              <w:t xml:space="preserve"> количество койко-мест для отдыхающих на селе ненамного уступает количеству мест в городских гостиницах.</w:t>
            </w:r>
          </w:p>
        </w:tc>
      </w:tr>
      <w:tr w:rsidR="00540A84" w:rsidRPr="0030542E" w14:paraId="73599F01" w14:textId="77777777" w:rsidTr="00AD53B5">
        <w:tc>
          <w:tcPr>
            <w:tcW w:w="9526" w:type="dxa"/>
            <w:gridSpan w:val="2"/>
          </w:tcPr>
          <w:p w14:paraId="7B11C258" w14:textId="522D015E" w:rsidR="00540A84" w:rsidRPr="0030542E" w:rsidRDefault="00540A84" w:rsidP="00540A84">
            <w:pPr>
              <w:contextualSpacing/>
              <w:jc w:val="center"/>
              <w:rPr>
                <w:rFonts w:ascii="Times New Roman" w:hAnsi="Times New Roman" w:cs="Times New Roman"/>
                <w:sz w:val="24"/>
                <w:szCs w:val="24"/>
              </w:rPr>
            </w:pPr>
            <w:r w:rsidRPr="0030542E">
              <w:rPr>
                <w:rFonts w:ascii="Times New Roman" w:hAnsi="Times New Roman" w:cs="Times New Roman"/>
                <w:sz w:val="24"/>
                <w:szCs w:val="24"/>
              </w:rPr>
              <w:t>Применяются на практике современные тенденции в развитии сельского туризма и в других регионах мира.</w:t>
            </w:r>
          </w:p>
        </w:tc>
      </w:tr>
      <w:tr w:rsidR="00073CEA" w:rsidRPr="0030542E" w14:paraId="6AEEBA27" w14:textId="77777777" w:rsidTr="00AD53B5">
        <w:tc>
          <w:tcPr>
            <w:tcW w:w="1729" w:type="dxa"/>
          </w:tcPr>
          <w:p w14:paraId="0F50D279" w14:textId="678536DE" w:rsidR="00073CEA" w:rsidRPr="0030542E" w:rsidRDefault="00073CEA" w:rsidP="00073CEA">
            <w:pPr>
              <w:contextualSpacing/>
              <w:jc w:val="center"/>
              <w:rPr>
                <w:rFonts w:ascii="Times New Roman" w:hAnsi="Times New Roman" w:cs="Times New Roman"/>
                <w:i/>
                <w:sz w:val="24"/>
                <w:szCs w:val="24"/>
              </w:rPr>
            </w:pPr>
            <w:r w:rsidRPr="0030542E">
              <w:rPr>
                <w:rFonts w:ascii="Times New Roman" w:hAnsi="Times New Roman" w:cs="Times New Roman"/>
                <w:i/>
                <w:sz w:val="24"/>
                <w:szCs w:val="24"/>
              </w:rPr>
              <w:t>Малайзия</w:t>
            </w:r>
          </w:p>
        </w:tc>
        <w:tc>
          <w:tcPr>
            <w:tcW w:w="7797" w:type="dxa"/>
          </w:tcPr>
          <w:p w14:paraId="2AA73025" w14:textId="702C873A" w:rsidR="00073CEA" w:rsidRPr="0030542E" w:rsidRDefault="00073CEA" w:rsidP="00073CEA">
            <w:pPr>
              <w:contextualSpacing/>
              <w:jc w:val="both"/>
              <w:rPr>
                <w:rFonts w:ascii="Times New Roman" w:hAnsi="Times New Roman" w:cs="Times New Roman"/>
                <w:sz w:val="24"/>
                <w:szCs w:val="24"/>
              </w:rPr>
            </w:pPr>
            <w:r w:rsidRPr="0030542E">
              <w:rPr>
                <w:rFonts w:ascii="Times New Roman" w:hAnsi="Times New Roman" w:cs="Times New Roman"/>
                <w:sz w:val="24"/>
                <w:szCs w:val="24"/>
              </w:rPr>
              <w:t xml:space="preserve">Так, агротуризм характеризуется как динамично растущий сектор туристской отрасли </w:t>
            </w:r>
            <w:r w:rsidRPr="0030542E">
              <w:rPr>
                <w:rFonts w:ascii="Times New Roman" w:hAnsi="Times New Roman" w:cs="Times New Roman"/>
                <w:i/>
                <w:sz w:val="24"/>
                <w:szCs w:val="24"/>
              </w:rPr>
              <w:t>Малайзии</w:t>
            </w:r>
            <w:r w:rsidRPr="0030542E">
              <w:rPr>
                <w:rFonts w:ascii="Times New Roman" w:hAnsi="Times New Roman" w:cs="Times New Roman"/>
                <w:sz w:val="24"/>
                <w:szCs w:val="24"/>
              </w:rPr>
              <w:t>. Акцент делается на участии туристов на сельхозработах. Гости страны могут примерить на себя роль фермеров на каучуковых и пальмовых плантациях, в тропических фруктовых садах, в том числе и специально созданных для туристов.</w:t>
            </w:r>
          </w:p>
        </w:tc>
      </w:tr>
      <w:tr w:rsidR="00073CEA" w:rsidRPr="0030542E" w14:paraId="5893DF63" w14:textId="77777777" w:rsidTr="00AD53B5">
        <w:tc>
          <w:tcPr>
            <w:tcW w:w="1729" w:type="dxa"/>
          </w:tcPr>
          <w:p w14:paraId="5959F5B8" w14:textId="07597452" w:rsidR="00073CEA" w:rsidRPr="0030542E" w:rsidRDefault="00073CEA" w:rsidP="00073CEA">
            <w:pPr>
              <w:contextualSpacing/>
              <w:jc w:val="center"/>
              <w:rPr>
                <w:rFonts w:ascii="Times New Roman" w:hAnsi="Times New Roman" w:cs="Times New Roman"/>
                <w:i/>
                <w:sz w:val="24"/>
                <w:szCs w:val="24"/>
              </w:rPr>
            </w:pPr>
            <w:r w:rsidRPr="0030542E">
              <w:rPr>
                <w:rFonts w:ascii="Times New Roman" w:hAnsi="Times New Roman" w:cs="Times New Roman"/>
                <w:i/>
                <w:sz w:val="24"/>
                <w:szCs w:val="24"/>
              </w:rPr>
              <w:t>Шри-Ланка</w:t>
            </w:r>
          </w:p>
        </w:tc>
        <w:tc>
          <w:tcPr>
            <w:tcW w:w="7797" w:type="dxa"/>
          </w:tcPr>
          <w:p w14:paraId="6B348309" w14:textId="2E90F2FE" w:rsidR="00073CEA" w:rsidRPr="0030542E" w:rsidRDefault="00073CEA" w:rsidP="00073CEA">
            <w:pPr>
              <w:contextualSpacing/>
              <w:jc w:val="both"/>
              <w:rPr>
                <w:rFonts w:ascii="Times New Roman" w:hAnsi="Times New Roman" w:cs="Times New Roman"/>
                <w:sz w:val="24"/>
                <w:szCs w:val="24"/>
              </w:rPr>
            </w:pPr>
            <w:r w:rsidRPr="0030542E">
              <w:rPr>
                <w:rFonts w:ascii="Times New Roman" w:hAnsi="Times New Roman" w:cs="Times New Roman"/>
                <w:sz w:val="24"/>
                <w:szCs w:val="24"/>
              </w:rPr>
              <w:t xml:space="preserve">В </w:t>
            </w:r>
            <w:r w:rsidRPr="0030542E">
              <w:rPr>
                <w:rFonts w:ascii="Times New Roman" w:hAnsi="Times New Roman" w:cs="Times New Roman"/>
                <w:i/>
                <w:sz w:val="24"/>
                <w:szCs w:val="24"/>
              </w:rPr>
              <w:t>Шри-Ланке</w:t>
            </w:r>
            <w:r w:rsidRPr="0030542E">
              <w:rPr>
                <w:rFonts w:ascii="Times New Roman" w:hAnsi="Times New Roman" w:cs="Times New Roman"/>
                <w:sz w:val="24"/>
                <w:szCs w:val="24"/>
              </w:rPr>
              <w:t xml:space="preserve"> агротуризм позиционируется как возможность приобщения к более чем двухтысячелетней, истории земледелия. Огромные древние ирригационные системы, беспрецедентные для прошлого времени, и в нынешнее время производят сильное впечатление на туристов, которые также могут принять личное участие в сборе традиционно известных сортов чая, поработать мотыгой на рисовых полях. При этом, туристам с полной гарантией безопасности предлагается рацион из органических и экологический чистых продуктов.</w:t>
            </w:r>
          </w:p>
        </w:tc>
      </w:tr>
      <w:tr w:rsidR="00073CEA" w:rsidRPr="0030542E" w14:paraId="19399877" w14:textId="77777777" w:rsidTr="00AD53B5">
        <w:tc>
          <w:tcPr>
            <w:tcW w:w="1729" w:type="dxa"/>
          </w:tcPr>
          <w:p w14:paraId="126E94D3" w14:textId="28764086" w:rsidR="00073CEA" w:rsidRPr="0030542E" w:rsidRDefault="00073CEA" w:rsidP="00073CEA">
            <w:pPr>
              <w:contextualSpacing/>
              <w:jc w:val="center"/>
              <w:rPr>
                <w:rFonts w:ascii="Times New Roman" w:hAnsi="Times New Roman" w:cs="Times New Roman"/>
                <w:i/>
                <w:sz w:val="24"/>
                <w:szCs w:val="24"/>
              </w:rPr>
            </w:pPr>
            <w:r w:rsidRPr="0030542E">
              <w:rPr>
                <w:rFonts w:ascii="Times New Roman" w:hAnsi="Times New Roman" w:cs="Times New Roman"/>
                <w:i/>
                <w:sz w:val="24"/>
                <w:szCs w:val="24"/>
              </w:rPr>
              <w:t>Новой Зеландия</w:t>
            </w:r>
          </w:p>
        </w:tc>
        <w:tc>
          <w:tcPr>
            <w:tcW w:w="7797" w:type="dxa"/>
          </w:tcPr>
          <w:p w14:paraId="375028CA" w14:textId="09C6C1D5" w:rsidR="00073CEA" w:rsidRPr="0030542E" w:rsidRDefault="00073CEA" w:rsidP="00073CEA">
            <w:pPr>
              <w:contextualSpacing/>
              <w:jc w:val="both"/>
              <w:rPr>
                <w:rFonts w:ascii="Times New Roman" w:hAnsi="Times New Roman" w:cs="Times New Roman"/>
                <w:sz w:val="24"/>
                <w:szCs w:val="24"/>
              </w:rPr>
            </w:pPr>
            <w:r w:rsidRPr="0030542E">
              <w:rPr>
                <w:rFonts w:ascii="Times New Roman" w:hAnsi="Times New Roman" w:cs="Times New Roman"/>
                <w:sz w:val="24"/>
                <w:szCs w:val="24"/>
              </w:rPr>
              <w:t xml:space="preserve">Несколько иной путь развития агротуризма выбран </w:t>
            </w:r>
            <w:r w:rsidRPr="0030542E">
              <w:rPr>
                <w:rFonts w:ascii="Times New Roman" w:hAnsi="Times New Roman" w:cs="Times New Roman"/>
                <w:i/>
                <w:sz w:val="24"/>
                <w:szCs w:val="24"/>
              </w:rPr>
              <w:t>Новой Зеландией</w:t>
            </w:r>
            <w:r w:rsidRPr="0030542E">
              <w:rPr>
                <w:rFonts w:ascii="Times New Roman" w:hAnsi="Times New Roman" w:cs="Times New Roman"/>
                <w:sz w:val="24"/>
                <w:szCs w:val="24"/>
              </w:rPr>
              <w:t>, одним из ведущих производителей продовольствия в мире. Здесь популярны предложения по турам для специалистов-аграриев, которым предоставляется широкие возможности для изучения самых прогрессивных технологий ведения агропроизводства и обмена опытом.</w:t>
            </w:r>
          </w:p>
        </w:tc>
      </w:tr>
      <w:tr w:rsidR="00540A84" w:rsidRPr="0030542E" w14:paraId="79962434" w14:textId="77777777" w:rsidTr="00AD53B5">
        <w:tc>
          <w:tcPr>
            <w:tcW w:w="9526" w:type="dxa"/>
            <w:gridSpan w:val="2"/>
          </w:tcPr>
          <w:p w14:paraId="2C88078B" w14:textId="7E9CEE53" w:rsidR="00540A84" w:rsidRPr="0030542E" w:rsidRDefault="00BA0260" w:rsidP="00BA0260">
            <w:pPr>
              <w:ind w:firstLine="743"/>
              <w:jc w:val="both"/>
              <w:rPr>
                <w:rFonts w:ascii="Times New Roman" w:hAnsi="Times New Roman" w:cs="Times New Roman"/>
                <w:sz w:val="24"/>
                <w:szCs w:val="24"/>
              </w:rPr>
            </w:pPr>
            <w:r>
              <w:rPr>
                <w:rFonts w:ascii="Times New Roman" w:hAnsi="Times New Roman" w:cs="Times New Roman"/>
                <w:sz w:val="24"/>
                <w:szCs w:val="24"/>
              </w:rPr>
              <w:t xml:space="preserve">Примечание – </w:t>
            </w:r>
            <w:r w:rsidR="00540A84" w:rsidRPr="0030542E">
              <w:rPr>
                <w:rFonts w:ascii="Times New Roman" w:hAnsi="Times New Roman" w:cs="Times New Roman"/>
                <w:sz w:val="24"/>
                <w:szCs w:val="24"/>
              </w:rPr>
              <w:t xml:space="preserve">В целом сложившиеся тренды в формировании экологического сознания населения планеты породили такое явление как WWOOF – международные программы агротуризма, позволяющие совместить туризм с работой в органическом сельском хозяйстве. Суть таких программ заключается в </w:t>
            </w:r>
            <w:r>
              <w:rPr>
                <w:rFonts w:ascii="Times New Roman" w:hAnsi="Times New Roman" w:cs="Times New Roman"/>
                <w:sz w:val="24"/>
                <w:szCs w:val="24"/>
              </w:rPr>
              <w:t>обмене труда на жилье и питание</w:t>
            </w:r>
          </w:p>
        </w:tc>
      </w:tr>
    </w:tbl>
    <w:p w14:paraId="3BDD189E" w14:textId="2C0646CF" w:rsidR="00617E43" w:rsidRPr="00ED778A" w:rsidRDefault="00617E43" w:rsidP="003F0715">
      <w:pPr>
        <w:spacing w:after="0"/>
        <w:ind w:firstLine="709"/>
        <w:contextualSpacing/>
        <w:jc w:val="center"/>
        <w:rPr>
          <w:rFonts w:ascii="Times New Roman" w:hAnsi="Times New Roman" w:cs="Times New Roman"/>
          <w:b/>
          <w:sz w:val="28"/>
        </w:rPr>
      </w:pPr>
    </w:p>
    <w:p w14:paraId="07D72BC6" w14:textId="77777777" w:rsidR="00617E43" w:rsidRPr="00ED778A" w:rsidRDefault="00617E43" w:rsidP="003F0715">
      <w:pPr>
        <w:spacing w:after="0"/>
        <w:ind w:firstLine="709"/>
        <w:contextualSpacing/>
        <w:jc w:val="center"/>
        <w:rPr>
          <w:rFonts w:ascii="Times New Roman" w:hAnsi="Times New Roman" w:cs="Times New Roman"/>
          <w:b/>
          <w:sz w:val="28"/>
        </w:rPr>
      </w:pPr>
    </w:p>
    <w:p w14:paraId="3C372712" w14:textId="0EE6A32D" w:rsidR="00617E43" w:rsidRPr="00ED778A" w:rsidRDefault="00617E43" w:rsidP="003F0715">
      <w:pPr>
        <w:spacing w:after="0"/>
        <w:ind w:firstLine="709"/>
        <w:contextualSpacing/>
        <w:jc w:val="center"/>
        <w:rPr>
          <w:rFonts w:ascii="Times New Roman" w:hAnsi="Times New Roman" w:cs="Times New Roman"/>
          <w:b/>
          <w:sz w:val="28"/>
        </w:rPr>
      </w:pPr>
    </w:p>
    <w:p w14:paraId="45357E6E" w14:textId="30401B94" w:rsidR="00074219" w:rsidRPr="00ED778A" w:rsidRDefault="00074219" w:rsidP="003F0715">
      <w:pPr>
        <w:spacing w:after="0"/>
        <w:ind w:firstLine="567"/>
        <w:jc w:val="both"/>
        <w:rPr>
          <w:rFonts w:ascii="Times New Roman" w:hAnsi="Times New Roman" w:cs="Times New Roman"/>
          <w:sz w:val="28"/>
        </w:rPr>
      </w:pPr>
    </w:p>
    <w:p w14:paraId="2E5D3207" w14:textId="476F5203" w:rsidR="002F1FA3" w:rsidRPr="00ED778A" w:rsidRDefault="002F1FA3" w:rsidP="003F0715">
      <w:pPr>
        <w:shd w:val="clear" w:color="auto" w:fill="FFFFFF"/>
        <w:spacing w:after="0"/>
        <w:ind w:firstLine="709"/>
        <w:jc w:val="both"/>
        <w:rPr>
          <w:rFonts w:ascii="Times New Roman" w:eastAsia="Times New Roman" w:hAnsi="Times New Roman" w:cs="Times New Roman"/>
          <w:sz w:val="28"/>
          <w:szCs w:val="28"/>
          <w:lang w:eastAsia="ru-RU"/>
        </w:rPr>
      </w:pPr>
    </w:p>
    <w:p w14:paraId="14AA2372" w14:textId="5E1E8489" w:rsidR="00465C1C" w:rsidRPr="00ED778A" w:rsidRDefault="00465C1C" w:rsidP="003F0715">
      <w:pPr>
        <w:shd w:val="clear" w:color="auto" w:fill="FFFFFF"/>
        <w:spacing w:after="0"/>
        <w:ind w:firstLine="709"/>
        <w:jc w:val="both"/>
        <w:rPr>
          <w:rFonts w:ascii="Times New Roman" w:eastAsia="Times New Roman" w:hAnsi="Times New Roman" w:cs="Times New Roman"/>
          <w:sz w:val="28"/>
          <w:szCs w:val="28"/>
          <w:lang w:eastAsia="ru-RU"/>
        </w:rPr>
      </w:pPr>
    </w:p>
    <w:p w14:paraId="53CF577B" w14:textId="545BF01C" w:rsidR="00465C1C" w:rsidRDefault="00465C1C" w:rsidP="003F0715">
      <w:pPr>
        <w:shd w:val="clear" w:color="auto" w:fill="FFFFFF"/>
        <w:spacing w:after="0"/>
        <w:ind w:firstLine="709"/>
        <w:jc w:val="both"/>
        <w:rPr>
          <w:rFonts w:ascii="Times New Roman" w:eastAsia="Times New Roman" w:hAnsi="Times New Roman" w:cs="Times New Roman"/>
          <w:sz w:val="28"/>
          <w:szCs w:val="28"/>
          <w:lang w:eastAsia="ru-RU"/>
        </w:rPr>
      </w:pPr>
    </w:p>
    <w:p w14:paraId="4F3A5BC0" w14:textId="77777777" w:rsidR="0030542E" w:rsidRDefault="0030542E" w:rsidP="003F0715">
      <w:pPr>
        <w:shd w:val="clear" w:color="auto" w:fill="FFFFFF"/>
        <w:spacing w:after="0"/>
        <w:ind w:firstLine="709"/>
        <w:jc w:val="both"/>
        <w:rPr>
          <w:rFonts w:ascii="Times New Roman" w:eastAsia="Times New Roman" w:hAnsi="Times New Roman" w:cs="Times New Roman"/>
          <w:sz w:val="28"/>
          <w:szCs w:val="28"/>
          <w:lang w:eastAsia="ru-RU"/>
        </w:rPr>
      </w:pPr>
    </w:p>
    <w:p w14:paraId="0CDEA779" w14:textId="77777777" w:rsidR="0030542E" w:rsidRDefault="0030542E" w:rsidP="003F0715">
      <w:pPr>
        <w:shd w:val="clear" w:color="auto" w:fill="FFFFFF"/>
        <w:spacing w:after="0"/>
        <w:ind w:firstLine="709"/>
        <w:jc w:val="both"/>
        <w:rPr>
          <w:rFonts w:ascii="Times New Roman" w:eastAsia="Times New Roman" w:hAnsi="Times New Roman" w:cs="Times New Roman"/>
          <w:sz w:val="28"/>
          <w:szCs w:val="28"/>
          <w:lang w:eastAsia="ru-RU"/>
        </w:rPr>
      </w:pPr>
    </w:p>
    <w:p w14:paraId="2118D0D2" w14:textId="77777777" w:rsidR="0030542E" w:rsidRDefault="0030542E" w:rsidP="003F0715">
      <w:pPr>
        <w:shd w:val="clear" w:color="auto" w:fill="FFFFFF"/>
        <w:spacing w:after="0"/>
        <w:ind w:firstLine="709"/>
        <w:jc w:val="both"/>
        <w:rPr>
          <w:rFonts w:ascii="Times New Roman" w:eastAsia="Times New Roman" w:hAnsi="Times New Roman" w:cs="Times New Roman"/>
          <w:sz w:val="28"/>
          <w:szCs w:val="28"/>
          <w:lang w:eastAsia="ru-RU"/>
        </w:rPr>
      </w:pPr>
    </w:p>
    <w:p w14:paraId="500FD949" w14:textId="77777777" w:rsidR="0030542E" w:rsidRDefault="0030542E" w:rsidP="003F0715">
      <w:pPr>
        <w:shd w:val="clear" w:color="auto" w:fill="FFFFFF"/>
        <w:spacing w:after="0"/>
        <w:ind w:firstLine="709"/>
        <w:jc w:val="both"/>
        <w:rPr>
          <w:rFonts w:ascii="Times New Roman" w:eastAsia="Times New Roman" w:hAnsi="Times New Roman" w:cs="Times New Roman"/>
          <w:sz w:val="28"/>
          <w:szCs w:val="28"/>
          <w:lang w:eastAsia="ru-RU"/>
        </w:rPr>
      </w:pPr>
    </w:p>
    <w:p w14:paraId="0B0FACED" w14:textId="77777777" w:rsidR="0030542E" w:rsidRDefault="0030542E" w:rsidP="003F0715">
      <w:pPr>
        <w:shd w:val="clear" w:color="auto" w:fill="FFFFFF"/>
        <w:spacing w:after="0"/>
        <w:ind w:firstLine="709"/>
        <w:jc w:val="both"/>
        <w:rPr>
          <w:rFonts w:ascii="Times New Roman" w:eastAsia="Times New Roman" w:hAnsi="Times New Roman" w:cs="Times New Roman"/>
          <w:sz w:val="28"/>
          <w:szCs w:val="28"/>
          <w:lang w:eastAsia="ru-RU"/>
        </w:rPr>
      </w:pPr>
    </w:p>
    <w:p w14:paraId="7369A6AF" w14:textId="77777777" w:rsidR="0030542E" w:rsidRDefault="0030542E" w:rsidP="003F0715">
      <w:pPr>
        <w:shd w:val="clear" w:color="auto" w:fill="FFFFFF"/>
        <w:spacing w:after="0"/>
        <w:ind w:firstLine="709"/>
        <w:jc w:val="both"/>
        <w:rPr>
          <w:rFonts w:ascii="Times New Roman" w:eastAsia="Times New Roman" w:hAnsi="Times New Roman" w:cs="Times New Roman"/>
          <w:sz w:val="28"/>
          <w:szCs w:val="28"/>
          <w:lang w:eastAsia="ru-RU"/>
        </w:rPr>
      </w:pPr>
    </w:p>
    <w:p w14:paraId="0DD94558" w14:textId="73F371F3" w:rsidR="00237FFB" w:rsidRPr="00ED778A" w:rsidRDefault="00237FFB" w:rsidP="00237FFB">
      <w:pPr>
        <w:tabs>
          <w:tab w:val="left" w:pos="2783"/>
        </w:tabs>
        <w:spacing w:after="0"/>
        <w:ind w:firstLine="567"/>
        <w:jc w:val="both"/>
        <w:rPr>
          <w:rFonts w:ascii="Times New Roman" w:hAnsi="Times New Roman" w:cs="Times New Roman"/>
          <w:sz w:val="28"/>
        </w:rPr>
      </w:pPr>
    </w:p>
    <w:sectPr w:rsidR="00237FFB" w:rsidRPr="00ED778A" w:rsidSect="00D33086">
      <w:footerReference w:type="default" r:id="rId57"/>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A067C1" w14:textId="77777777" w:rsidR="00AC6EF9" w:rsidRDefault="00AC6EF9" w:rsidP="0013533A">
      <w:pPr>
        <w:spacing w:after="0"/>
      </w:pPr>
      <w:r>
        <w:separator/>
      </w:r>
    </w:p>
  </w:endnote>
  <w:endnote w:type="continuationSeparator" w:id="0">
    <w:p w14:paraId="1E6D8DCE" w14:textId="77777777" w:rsidR="00AC6EF9" w:rsidRDefault="00AC6EF9" w:rsidP="001353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Arial-BoldMT">
    <w:altName w:val="MS PMincho"/>
    <w:panose1 w:val="00000000000000000000"/>
    <w:charset w:val="80"/>
    <w:family w:val="auto"/>
    <w:notTrueType/>
    <w:pitch w:val="default"/>
    <w:sig w:usb0="00000000" w:usb1="08070000" w:usb2="00000010" w:usb3="00000000" w:csb0="00020000" w:csb1="00000000"/>
  </w:font>
  <w:font w:name="ArialMT">
    <w:altName w:val="MS P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400450720"/>
      <w:docPartObj>
        <w:docPartGallery w:val="Page Numbers (Bottom of Page)"/>
        <w:docPartUnique/>
      </w:docPartObj>
    </w:sdtPr>
    <w:sdtEndPr/>
    <w:sdtContent>
      <w:p w14:paraId="6AAF6636" w14:textId="3F539E0B" w:rsidR="000961DA" w:rsidRPr="00ED778A" w:rsidRDefault="000961DA" w:rsidP="006C7B8F">
        <w:pPr>
          <w:pStyle w:val="a4"/>
          <w:jc w:val="center"/>
          <w:rPr>
            <w:rFonts w:ascii="Times New Roman" w:hAnsi="Times New Roman" w:cs="Times New Roman"/>
            <w:sz w:val="24"/>
            <w:szCs w:val="24"/>
          </w:rPr>
        </w:pPr>
        <w:r w:rsidRPr="00ED778A">
          <w:rPr>
            <w:rFonts w:ascii="Times New Roman" w:hAnsi="Times New Roman" w:cs="Times New Roman"/>
            <w:sz w:val="24"/>
            <w:szCs w:val="24"/>
          </w:rPr>
          <w:fldChar w:fldCharType="begin"/>
        </w:r>
        <w:r w:rsidRPr="00ED778A">
          <w:rPr>
            <w:rFonts w:ascii="Times New Roman" w:hAnsi="Times New Roman" w:cs="Times New Roman"/>
            <w:sz w:val="24"/>
            <w:szCs w:val="24"/>
          </w:rPr>
          <w:instrText>PAGE   \* MERGEFORMAT</w:instrText>
        </w:r>
        <w:r w:rsidRPr="00ED778A">
          <w:rPr>
            <w:rFonts w:ascii="Times New Roman" w:hAnsi="Times New Roman" w:cs="Times New Roman"/>
            <w:sz w:val="24"/>
            <w:szCs w:val="24"/>
          </w:rPr>
          <w:fldChar w:fldCharType="separate"/>
        </w:r>
        <w:r>
          <w:rPr>
            <w:rFonts w:ascii="Times New Roman" w:hAnsi="Times New Roman" w:cs="Times New Roman"/>
            <w:noProof/>
            <w:sz w:val="24"/>
            <w:szCs w:val="24"/>
          </w:rPr>
          <w:t>161</w:t>
        </w:r>
        <w:r w:rsidRPr="00ED778A">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9CF193" w14:textId="77777777" w:rsidR="00AC6EF9" w:rsidRDefault="00AC6EF9" w:rsidP="0013533A">
      <w:pPr>
        <w:spacing w:after="0"/>
      </w:pPr>
      <w:r>
        <w:separator/>
      </w:r>
    </w:p>
  </w:footnote>
  <w:footnote w:type="continuationSeparator" w:id="0">
    <w:p w14:paraId="2F60567B" w14:textId="77777777" w:rsidR="00AC6EF9" w:rsidRDefault="00AC6EF9" w:rsidP="0013533A">
      <w:pPr>
        <w:spacing w:after="0"/>
      </w:pPr>
      <w:r>
        <w:continuationSeparator/>
      </w:r>
    </w:p>
  </w:footnote>
  <w:footnote w:id="1">
    <w:p w14:paraId="2A12DA8C" w14:textId="33E229FA" w:rsidR="000961DA" w:rsidRPr="002841CD" w:rsidRDefault="000961DA" w:rsidP="00ED778A">
      <w:pPr>
        <w:pStyle w:val="af2"/>
        <w:ind w:firstLine="709"/>
        <w:jc w:val="both"/>
        <w:rPr>
          <w:rFonts w:ascii="Times New Roman" w:hAnsi="Times New Roman" w:cs="Times New Roman"/>
          <w:sz w:val="24"/>
        </w:rPr>
      </w:pPr>
      <w:r>
        <w:rPr>
          <w:rStyle w:val="af4"/>
        </w:rPr>
        <w:footnoteRef/>
      </w:r>
      <w:r>
        <w:rPr>
          <w:rFonts w:ascii="Times New Roman" w:hAnsi="Times New Roman" w:cs="Times New Roman"/>
          <w:sz w:val="24"/>
        </w:rPr>
        <w:t>Приведенное определение в целом можно отнести к любому предприятию любой отрасли экономики, тем не менее мы будем иметь в виду именно агропредприятие, чтобы не искажать логическую схему настоящего исследования.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065F70"/>
    <w:multiLevelType w:val="hybridMultilevel"/>
    <w:tmpl w:val="CDD4DE5E"/>
    <w:lvl w:ilvl="0" w:tplc="0419000F">
      <w:start w:val="1"/>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1" w15:restartNumberingAfterBreak="0">
    <w:nsid w:val="2CE80059"/>
    <w:multiLevelType w:val="hybridMultilevel"/>
    <w:tmpl w:val="21E816E6"/>
    <w:lvl w:ilvl="0" w:tplc="9656FD3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7C80970"/>
    <w:multiLevelType w:val="hybridMultilevel"/>
    <w:tmpl w:val="607CD08A"/>
    <w:lvl w:ilvl="0" w:tplc="04190011">
      <w:start w:val="1"/>
      <w:numFmt w:val="decimal"/>
      <w:lvlText w:val="%1)"/>
      <w:lvlJc w:val="left"/>
      <w:pPr>
        <w:ind w:left="720" w:hanging="360"/>
      </w:pPr>
      <w:rPr>
        <w:rFonts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A32349A"/>
    <w:multiLevelType w:val="hybridMultilevel"/>
    <w:tmpl w:val="C54ECCDE"/>
    <w:lvl w:ilvl="0" w:tplc="9656FD32">
      <w:start w:val="1"/>
      <w:numFmt w:val="bullet"/>
      <w:lvlText w:val="–"/>
      <w:lvlJc w:val="left"/>
      <w:pPr>
        <w:ind w:left="720" w:hanging="360"/>
      </w:pPr>
      <w:rPr>
        <w:rFonts w:ascii="Times New Roman" w:hAnsi="Times New Roman" w:cs="Times New Roman"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32F3D77"/>
    <w:multiLevelType w:val="hybridMultilevel"/>
    <w:tmpl w:val="0310D4F2"/>
    <w:lvl w:ilvl="0" w:tplc="02802DB6">
      <w:start w:val="1"/>
      <w:numFmt w:val="decimal"/>
      <w:lvlText w:val="%1)"/>
      <w:lvlJc w:val="left"/>
      <w:pPr>
        <w:ind w:left="720" w:hanging="360"/>
      </w:pPr>
      <w:rPr>
        <w:rFonts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698F"/>
    <w:rsid w:val="00001DD8"/>
    <w:rsid w:val="00003D6D"/>
    <w:rsid w:val="00012171"/>
    <w:rsid w:val="000125AE"/>
    <w:rsid w:val="00012836"/>
    <w:rsid w:val="0001406C"/>
    <w:rsid w:val="00017EF4"/>
    <w:rsid w:val="000204CC"/>
    <w:rsid w:val="00020CEB"/>
    <w:rsid w:val="000224CD"/>
    <w:rsid w:val="00023EC8"/>
    <w:rsid w:val="000249B4"/>
    <w:rsid w:val="00026D1F"/>
    <w:rsid w:val="00030BA7"/>
    <w:rsid w:val="00031C71"/>
    <w:rsid w:val="00031E1E"/>
    <w:rsid w:val="00035819"/>
    <w:rsid w:val="00035910"/>
    <w:rsid w:val="000401DA"/>
    <w:rsid w:val="000402B0"/>
    <w:rsid w:val="00043D32"/>
    <w:rsid w:val="00044FAB"/>
    <w:rsid w:val="00045106"/>
    <w:rsid w:val="00047049"/>
    <w:rsid w:val="00051090"/>
    <w:rsid w:val="000511A6"/>
    <w:rsid w:val="00051562"/>
    <w:rsid w:val="000571A9"/>
    <w:rsid w:val="00057A4C"/>
    <w:rsid w:val="00062895"/>
    <w:rsid w:val="00065608"/>
    <w:rsid w:val="00071C26"/>
    <w:rsid w:val="00072280"/>
    <w:rsid w:val="00072641"/>
    <w:rsid w:val="00072CE7"/>
    <w:rsid w:val="0007335E"/>
    <w:rsid w:val="00073AA8"/>
    <w:rsid w:val="00073CEA"/>
    <w:rsid w:val="00073D6F"/>
    <w:rsid w:val="00074219"/>
    <w:rsid w:val="00075A0F"/>
    <w:rsid w:val="00077AA5"/>
    <w:rsid w:val="00077FF8"/>
    <w:rsid w:val="00082DD7"/>
    <w:rsid w:val="00085945"/>
    <w:rsid w:val="00085FB5"/>
    <w:rsid w:val="00086805"/>
    <w:rsid w:val="000961DA"/>
    <w:rsid w:val="00096C67"/>
    <w:rsid w:val="000976BA"/>
    <w:rsid w:val="000A0124"/>
    <w:rsid w:val="000A0C90"/>
    <w:rsid w:val="000A284E"/>
    <w:rsid w:val="000A3B45"/>
    <w:rsid w:val="000A5118"/>
    <w:rsid w:val="000A68EC"/>
    <w:rsid w:val="000A70A7"/>
    <w:rsid w:val="000A799E"/>
    <w:rsid w:val="000A7E43"/>
    <w:rsid w:val="000B0F7A"/>
    <w:rsid w:val="000B126A"/>
    <w:rsid w:val="000B27BD"/>
    <w:rsid w:val="000B4349"/>
    <w:rsid w:val="000B441B"/>
    <w:rsid w:val="000B519B"/>
    <w:rsid w:val="000B56EC"/>
    <w:rsid w:val="000B5BCA"/>
    <w:rsid w:val="000B60D3"/>
    <w:rsid w:val="000C0CD4"/>
    <w:rsid w:val="000C31DE"/>
    <w:rsid w:val="000C37D3"/>
    <w:rsid w:val="000D0F57"/>
    <w:rsid w:val="000D2A94"/>
    <w:rsid w:val="000D4917"/>
    <w:rsid w:val="000E0034"/>
    <w:rsid w:val="000E0A50"/>
    <w:rsid w:val="000E0A8A"/>
    <w:rsid w:val="000E2867"/>
    <w:rsid w:val="000E3C8D"/>
    <w:rsid w:val="000E590F"/>
    <w:rsid w:val="000E791D"/>
    <w:rsid w:val="000F16DF"/>
    <w:rsid w:val="000F4603"/>
    <w:rsid w:val="000F46D0"/>
    <w:rsid w:val="000F4DD9"/>
    <w:rsid w:val="000F535C"/>
    <w:rsid w:val="000F665B"/>
    <w:rsid w:val="0010075E"/>
    <w:rsid w:val="00103317"/>
    <w:rsid w:val="00104E5E"/>
    <w:rsid w:val="00106EF5"/>
    <w:rsid w:val="0011053C"/>
    <w:rsid w:val="001112EF"/>
    <w:rsid w:val="00112527"/>
    <w:rsid w:val="00113087"/>
    <w:rsid w:val="00114C6D"/>
    <w:rsid w:val="00116ADF"/>
    <w:rsid w:val="0011700E"/>
    <w:rsid w:val="0011797C"/>
    <w:rsid w:val="0012059E"/>
    <w:rsid w:val="00120C16"/>
    <w:rsid w:val="00121BC8"/>
    <w:rsid w:val="00122773"/>
    <w:rsid w:val="0012373C"/>
    <w:rsid w:val="00124448"/>
    <w:rsid w:val="0012463C"/>
    <w:rsid w:val="0012467B"/>
    <w:rsid w:val="001263B9"/>
    <w:rsid w:val="0013002C"/>
    <w:rsid w:val="00131673"/>
    <w:rsid w:val="0013375A"/>
    <w:rsid w:val="001338AF"/>
    <w:rsid w:val="0013533A"/>
    <w:rsid w:val="00136D85"/>
    <w:rsid w:val="00137617"/>
    <w:rsid w:val="00141483"/>
    <w:rsid w:val="0014293A"/>
    <w:rsid w:val="00143398"/>
    <w:rsid w:val="00147D9A"/>
    <w:rsid w:val="00150224"/>
    <w:rsid w:val="00151904"/>
    <w:rsid w:val="00151E59"/>
    <w:rsid w:val="0015362F"/>
    <w:rsid w:val="00154276"/>
    <w:rsid w:val="00157AF7"/>
    <w:rsid w:val="00160265"/>
    <w:rsid w:val="001605F3"/>
    <w:rsid w:val="00160D15"/>
    <w:rsid w:val="001623B5"/>
    <w:rsid w:val="00164DAC"/>
    <w:rsid w:val="0016503E"/>
    <w:rsid w:val="00165F09"/>
    <w:rsid w:val="00166232"/>
    <w:rsid w:val="00167613"/>
    <w:rsid w:val="00170B7D"/>
    <w:rsid w:val="001723E6"/>
    <w:rsid w:val="00173D74"/>
    <w:rsid w:val="00175C15"/>
    <w:rsid w:val="001765D1"/>
    <w:rsid w:val="001776E9"/>
    <w:rsid w:val="00177E7A"/>
    <w:rsid w:val="00177FBA"/>
    <w:rsid w:val="00180376"/>
    <w:rsid w:val="001822E0"/>
    <w:rsid w:val="001826F8"/>
    <w:rsid w:val="00183665"/>
    <w:rsid w:val="00183AC8"/>
    <w:rsid w:val="00183AF7"/>
    <w:rsid w:val="00184232"/>
    <w:rsid w:val="00184702"/>
    <w:rsid w:val="00187F66"/>
    <w:rsid w:val="0019003A"/>
    <w:rsid w:val="00190897"/>
    <w:rsid w:val="001913D5"/>
    <w:rsid w:val="001942F7"/>
    <w:rsid w:val="001A35FA"/>
    <w:rsid w:val="001A38B6"/>
    <w:rsid w:val="001A59AA"/>
    <w:rsid w:val="001A6EE1"/>
    <w:rsid w:val="001A7337"/>
    <w:rsid w:val="001B09BB"/>
    <w:rsid w:val="001B1478"/>
    <w:rsid w:val="001B43C7"/>
    <w:rsid w:val="001B6186"/>
    <w:rsid w:val="001B6F65"/>
    <w:rsid w:val="001B7494"/>
    <w:rsid w:val="001C103E"/>
    <w:rsid w:val="001C2187"/>
    <w:rsid w:val="001C2B96"/>
    <w:rsid w:val="001C3B85"/>
    <w:rsid w:val="001C42FF"/>
    <w:rsid w:val="001C447B"/>
    <w:rsid w:val="001C469E"/>
    <w:rsid w:val="001C5FB9"/>
    <w:rsid w:val="001C78D7"/>
    <w:rsid w:val="001C7CB3"/>
    <w:rsid w:val="001D26C2"/>
    <w:rsid w:val="001D2E71"/>
    <w:rsid w:val="001D5187"/>
    <w:rsid w:val="001D6027"/>
    <w:rsid w:val="001D72CC"/>
    <w:rsid w:val="001E163C"/>
    <w:rsid w:val="001E4132"/>
    <w:rsid w:val="001E4B15"/>
    <w:rsid w:val="001E7A74"/>
    <w:rsid w:val="001F14D5"/>
    <w:rsid w:val="001F2D39"/>
    <w:rsid w:val="001F4644"/>
    <w:rsid w:val="001F6AF1"/>
    <w:rsid w:val="00203596"/>
    <w:rsid w:val="00204F30"/>
    <w:rsid w:val="002058F7"/>
    <w:rsid w:val="00205CDA"/>
    <w:rsid w:val="00211F14"/>
    <w:rsid w:val="0021202A"/>
    <w:rsid w:val="002128D1"/>
    <w:rsid w:val="0021326F"/>
    <w:rsid w:val="0021449F"/>
    <w:rsid w:val="002153DF"/>
    <w:rsid w:val="00216E66"/>
    <w:rsid w:val="002172FE"/>
    <w:rsid w:val="00217B8D"/>
    <w:rsid w:val="002221CF"/>
    <w:rsid w:val="002245D6"/>
    <w:rsid w:val="002250B7"/>
    <w:rsid w:val="002258BB"/>
    <w:rsid w:val="0023044E"/>
    <w:rsid w:val="00231B1E"/>
    <w:rsid w:val="00232A2F"/>
    <w:rsid w:val="00237305"/>
    <w:rsid w:val="00237FFB"/>
    <w:rsid w:val="002403F9"/>
    <w:rsid w:val="00240A0A"/>
    <w:rsid w:val="00241352"/>
    <w:rsid w:val="00242F9B"/>
    <w:rsid w:val="002430BB"/>
    <w:rsid w:val="0025005A"/>
    <w:rsid w:val="00250F5C"/>
    <w:rsid w:val="0025256A"/>
    <w:rsid w:val="002547DC"/>
    <w:rsid w:val="002557BE"/>
    <w:rsid w:val="00255F54"/>
    <w:rsid w:val="00261F88"/>
    <w:rsid w:val="00263730"/>
    <w:rsid w:val="002649E5"/>
    <w:rsid w:val="00267724"/>
    <w:rsid w:val="00267F4E"/>
    <w:rsid w:val="002706CF"/>
    <w:rsid w:val="00270AFF"/>
    <w:rsid w:val="00270F9F"/>
    <w:rsid w:val="00271758"/>
    <w:rsid w:val="00274E22"/>
    <w:rsid w:val="002754C3"/>
    <w:rsid w:val="00280C29"/>
    <w:rsid w:val="0028108D"/>
    <w:rsid w:val="0028178E"/>
    <w:rsid w:val="00282715"/>
    <w:rsid w:val="0028400B"/>
    <w:rsid w:val="00284121"/>
    <w:rsid w:val="00286FA8"/>
    <w:rsid w:val="00292820"/>
    <w:rsid w:val="00297BA6"/>
    <w:rsid w:val="002A2F65"/>
    <w:rsid w:val="002A4BE9"/>
    <w:rsid w:val="002A57F3"/>
    <w:rsid w:val="002A663E"/>
    <w:rsid w:val="002B034B"/>
    <w:rsid w:val="002B1B69"/>
    <w:rsid w:val="002B27EF"/>
    <w:rsid w:val="002B7189"/>
    <w:rsid w:val="002C2BEC"/>
    <w:rsid w:val="002C639B"/>
    <w:rsid w:val="002C698F"/>
    <w:rsid w:val="002D1E5B"/>
    <w:rsid w:val="002D5021"/>
    <w:rsid w:val="002D522B"/>
    <w:rsid w:val="002D52A6"/>
    <w:rsid w:val="002D5877"/>
    <w:rsid w:val="002E0060"/>
    <w:rsid w:val="002E03A6"/>
    <w:rsid w:val="002E0EC7"/>
    <w:rsid w:val="002E1669"/>
    <w:rsid w:val="002E35BF"/>
    <w:rsid w:val="002F1FA3"/>
    <w:rsid w:val="002F2B7E"/>
    <w:rsid w:val="002F315C"/>
    <w:rsid w:val="002F4847"/>
    <w:rsid w:val="002F66D8"/>
    <w:rsid w:val="002F7647"/>
    <w:rsid w:val="00300E2E"/>
    <w:rsid w:val="00302845"/>
    <w:rsid w:val="0030542E"/>
    <w:rsid w:val="00305B56"/>
    <w:rsid w:val="00310AE7"/>
    <w:rsid w:val="00313882"/>
    <w:rsid w:val="00313BF4"/>
    <w:rsid w:val="00317FDA"/>
    <w:rsid w:val="0032086B"/>
    <w:rsid w:val="00321682"/>
    <w:rsid w:val="00324557"/>
    <w:rsid w:val="00324563"/>
    <w:rsid w:val="00324AE5"/>
    <w:rsid w:val="00324BFC"/>
    <w:rsid w:val="00324CF1"/>
    <w:rsid w:val="003273DD"/>
    <w:rsid w:val="0033037F"/>
    <w:rsid w:val="003310E2"/>
    <w:rsid w:val="003311EB"/>
    <w:rsid w:val="00331C7F"/>
    <w:rsid w:val="00332FAE"/>
    <w:rsid w:val="003336B3"/>
    <w:rsid w:val="003347EC"/>
    <w:rsid w:val="003360D0"/>
    <w:rsid w:val="00340B67"/>
    <w:rsid w:val="00343A98"/>
    <w:rsid w:val="00345F17"/>
    <w:rsid w:val="00347177"/>
    <w:rsid w:val="003506FB"/>
    <w:rsid w:val="00350D98"/>
    <w:rsid w:val="00351D9C"/>
    <w:rsid w:val="003530C3"/>
    <w:rsid w:val="0035440B"/>
    <w:rsid w:val="0035595E"/>
    <w:rsid w:val="00355D06"/>
    <w:rsid w:val="0036172A"/>
    <w:rsid w:val="00362313"/>
    <w:rsid w:val="003652CC"/>
    <w:rsid w:val="00365DD6"/>
    <w:rsid w:val="003705EC"/>
    <w:rsid w:val="00370D0A"/>
    <w:rsid w:val="00370DB4"/>
    <w:rsid w:val="00371939"/>
    <w:rsid w:val="003739E2"/>
    <w:rsid w:val="003764B5"/>
    <w:rsid w:val="00377EDD"/>
    <w:rsid w:val="0038089E"/>
    <w:rsid w:val="003819A4"/>
    <w:rsid w:val="00383A7E"/>
    <w:rsid w:val="0038466B"/>
    <w:rsid w:val="0038584C"/>
    <w:rsid w:val="00385E19"/>
    <w:rsid w:val="00390A57"/>
    <w:rsid w:val="00391240"/>
    <w:rsid w:val="00393E2D"/>
    <w:rsid w:val="0039621B"/>
    <w:rsid w:val="003A0283"/>
    <w:rsid w:val="003A09F9"/>
    <w:rsid w:val="003A223E"/>
    <w:rsid w:val="003A241B"/>
    <w:rsid w:val="003A4A08"/>
    <w:rsid w:val="003A4D6E"/>
    <w:rsid w:val="003A4F5E"/>
    <w:rsid w:val="003A54F2"/>
    <w:rsid w:val="003A5A05"/>
    <w:rsid w:val="003A5F1A"/>
    <w:rsid w:val="003A7117"/>
    <w:rsid w:val="003A7891"/>
    <w:rsid w:val="003B0DDB"/>
    <w:rsid w:val="003B48E3"/>
    <w:rsid w:val="003B4DF0"/>
    <w:rsid w:val="003C1E2D"/>
    <w:rsid w:val="003C1F44"/>
    <w:rsid w:val="003C313D"/>
    <w:rsid w:val="003C46B5"/>
    <w:rsid w:val="003C5EE2"/>
    <w:rsid w:val="003C5F41"/>
    <w:rsid w:val="003D7277"/>
    <w:rsid w:val="003E1047"/>
    <w:rsid w:val="003E11C1"/>
    <w:rsid w:val="003E1D91"/>
    <w:rsid w:val="003E3A9B"/>
    <w:rsid w:val="003E4A88"/>
    <w:rsid w:val="003E4B2F"/>
    <w:rsid w:val="003E5795"/>
    <w:rsid w:val="003E5A76"/>
    <w:rsid w:val="003E6A92"/>
    <w:rsid w:val="003F0715"/>
    <w:rsid w:val="003F2223"/>
    <w:rsid w:val="003F232A"/>
    <w:rsid w:val="003F2798"/>
    <w:rsid w:val="003F32CF"/>
    <w:rsid w:val="003F4976"/>
    <w:rsid w:val="003F5CD9"/>
    <w:rsid w:val="003F7E44"/>
    <w:rsid w:val="00401141"/>
    <w:rsid w:val="00401F8E"/>
    <w:rsid w:val="00402AF7"/>
    <w:rsid w:val="00402FBE"/>
    <w:rsid w:val="00405BA1"/>
    <w:rsid w:val="00406C62"/>
    <w:rsid w:val="00407248"/>
    <w:rsid w:val="0041041E"/>
    <w:rsid w:val="00412314"/>
    <w:rsid w:val="00412F32"/>
    <w:rsid w:val="004133CC"/>
    <w:rsid w:val="004143FE"/>
    <w:rsid w:val="0041514A"/>
    <w:rsid w:val="004161BE"/>
    <w:rsid w:val="0041669B"/>
    <w:rsid w:val="00421B10"/>
    <w:rsid w:val="00423B8D"/>
    <w:rsid w:val="00424CFF"/>
    <w:rsid w:val="00424F39"/>
    <w:rsid w:val="004313F9"/>
    <w:rsid w:val="004314F4"/>
    <w:rsid w:val="00432024"/>
    <w:rsid w:val="00432535"/>
    <w:rsid w:val="00432E7E"/>
    <w:rsid w:val="004344A8"/>
    <w:rsid w:val="004356EF"/>
    <w:rsid w:val="00437FE6"/>
    <w:rsid w:val="00440C06"/>
    <w:rsid w:val="004444A1"/>
    <w:rsid w:val="00445131"/>
    <w:rsid w:val="00445C1F"/>
    <w:rsid w:val="00447604"/>
    <w:rsid w:val="00447F40"/>
    <w:rsid w:val="0045206E"/>
    <w:rsid w:val="00452B19"/>
    <w:rsid w:val="00452F14"/>
    <w:rsid w:val="00456198"/>
    <w:rsid w:val="00456284"/>
    <w:rsid w:val="00457BCC"/>
    <w:rsid w:val="00457C0C"/>
    <w:rsid w:val="00463562"/>
    <w:rsid w:val="00463C16"/>
    <w:rsid w:val="00464EC4"/>
    <w:rsid w:val="00465C1C"/>
    <w:rsid w:val="0046789F"/>
    <w:rsid w:val="004710B8"/>
    <w:rsid w:val="004710D0"/>
    <w:rsid w:val="004738C4"/>
    <w:rsid w:val="00475007"/>
    <w:rsid w:val="00475BB7"/>
    <w:rsid w:val="0047611A"/>
    <w:rsid w:val="0047746E"/>
    <w:rsid w:val="0047796B"/>
    <w:rsid w:val="0048047A"/>
    <w:rsid w:val="00480F33"/>
    <w:rsid w:val="004828E1"/>
    <w:rsid w:val="00482A95"/>
    <w:rsid w:val="0048371F"/>
    <w:rsid w:val="0048427C"/>
    <w:rsid w:val="00486EF6"/>
    <w:rsid w:val="0049652D"/>
    <w:rsid w:val="004966B9"/>
    <w:rsid w:val="00497CB8"/>
    <w:rsid w:val="004A7B97"/>
    <w:rsid w:val="004B0CBA"/>
    <w:rsid w:val="004B56AC"/>
    <w:rsid w:val="004B61F6"/>
    <w:rsid w:val="004B77EB"/>
    <w:rsid w:val="004B7A80"/>
    <w:rsid w:val="004C24C5"/>
    <w:rsid w:val="004C54A9"/>
    <w:rsid w:val="004C669B"/>
    <w:rsid w:val="004C6C33"/>
    <w:rsid w:val="004D18AE"/>
    <w:rsid w:val="004D41AA"/>
    <w:rsid w:val="004D6B39"/>
    <w:rsid w:val="004E228A"/>
    <w:rsid w:val="004E22F4"/>
    <w:rsid w:val="004E3EEB"/>
    <w:rsid w:val="004F60CF"/>
    <w:rsid w:val="004F6FA0"/>
    <w:rsid w:val="00500CB1"/>
    <w:rsid w:val="00501653"/>
    <w:rsid w:val="005019F1"/>
    <w:rsid w:val="00505152"/>
    <w:rsid w:val="00506D74"/>
    <w:rsid w:val="00513FD9"/>
    <w:rsid w:val="00516D45"/>
    <w:rsid w:val="0051726C"/>
    <w:rsid w:val="00517304"/>
    <w:rsid w:val="00520434"/>
    <w:rsid w:val="005211DD"/>
    <w:rsid w:val="00523CA6"/>
    <w:rsid w:val="00524720"/>
    <w:rsid w:val="00525221"/>
    <w:rsid w:val="0052546C"/>
    <w:rsid w:val="00526FF9"/>
    <w:rsid w:val="00530CAB"/>
    <w:rsid w:val="00530FEF"/>
    <w:rsid w:val="0053272C"/>
    <w:rsid w:val="00532D92"/>
    <w:rsid w:val="00534ABF"/>
    <w:rsid w:val="00536CE4"/>
    <w:rsid w:val="00540A84"/>
    <w:rsid w:val="0054316A"/>
    <w:rsid w:val="005446FC"/>
    <w:rsid w:val="00550862"/>
    <w:rsid w:val="005518DE"/>
    <w:rsid w:val="00551A2F"/>
    <w:rsid w:val="00552D37"/>
    <w:rsid w:val="00556B0F"/>
    <w:rsid w:val="00557CE5"/>
    <w:rsid w:val="00563774"/>
    <w:rsid w:val="0056398F"/>
    <w:rsid w:val="00567A77"/>
    <w:rsid w:val="00567BB8"/>
    <w:rsid w:val="00570420"/>
    <w:rsid w:val="00570692"/>
    <w:rsid w:val="005727D2"/>
    <w:rsid w:val="00572AF1"/>
    <w:rsid w:val="00573D98"/>
    <w:rsid w:val="005748AA"/>
    <w:rsid w:val="00575193"/>
    <w:rsid w:val="00575EB0"/>
    <w:rsid w:val="00577A6E"/>
    <w:rsid w:val="00577DBD"/>
    <w:rsid w:val="005800D6"/>
    <w:rsid w:val="00580CD7"/>
    <w:rsid w:val="0058155A"/>
    <w:rsid w:val="00582727"/>
    <w:rsid w:val="00584416"/>
    <w:rsid w:val="0058619A"/>
    <w:rsid w:val="005865DF"/>
    <w:rsid w:val="005907DD"/>
    <w:rsid w:val="005918A7"/>
    <w:rsid w:val="00592A6F"/>
    <w:rsid w:val="0059510A"/>
    <w:rsid w:val="005A1550"/>
    <w:rsid w:val="005A30C8"/>
    <w:rsid w:val="005A3367"/>
    <w:rsid w:val="005A3693"/>
    <w:rsid w:val="005A7449"/>
    <w:rsid w:val="005A769D"/>
    <w:rsid w:val="005B1D3C"/>
    <w:rsid w:val="005B37FB"/>
    <w:rsid w:val="005B48B8"/>
    <w:rsid w:val="005C262F"/>
    <w:rsid w:val="005C287F"/>
    <w:rsid w:val="005C39F4"/>
    <w:rsid w:val="005C3FF7"/>
    <w:rsid w:val="005C618C"/>
    <w:rsid w:val="005C78D8"/>
    <w:rsid w:val="005C7EA9"/>
    <w:rsid w:val="005D0C78"/>
    <w:rsid w:val="005D1AE2"/>
    <w:rsid w:val="005D1DBC"/>
    <w:rsid w:val="005D2907"/>
    <w:rsid w:val="005D2DB0"/>
    <w:rsid w:val="005D3737"/>
    <w:rsid w:val="005D41E8"/>
    <w:rsid w:val="005D6EE8"/>
    <w:rsid w:val="005D7943"/>
    <w:rsid w:val="005D7BEE"/>
    <w:rsid w:val="005E2693"/>
    <w:rsid w:val="005E2B67"/>
    <w:rsid w:val="005E3E8D"/>
    <w:rsid w:val="005E5CEB"/>
    <w:rsid w:val="005E5D69"/>
    <w:rsid w:val="005E73EB"/>
    <w:rsid w:val="005F2A6A"/>
    <w:rsid w:val="005F64CF"/>
    <w:rsid w:val="005F6B5E"/>
    <w:rsid w:val="00600958"/>
    <w:rsid w:val="00611307"/>
    <w:rsid w:val="00611BF4"/>
    <w:rsid w:val="00612F1F"/>
    <w:rsid w:val="00614FE0"/>
    <w:rsid w:val="006161AC"/>
    <w:rsid w:val="00617E43"/>
    <w:rsid w:val="006200EE"/>
    <w:rsid w:val="006206DE"/>
    <w:rsid w:val="00621BDB"/>
    <w:rsid w:val="00622C3B"/>
    <w:rsid w:val="00622E43"/>
    <w:rsid w:val="00624995"/>
    <w:rsid w:val="006252FD"/>
    <w:rsid w:val="006264F8"/>
    <w:rsid w:val="00631FFB"/>
    <w:rsid w:val="00633220"/>
    <w:rsid w:val="00634FA2"/>
    <w:rsid w:val="00635279"/>
    <w:rsid w:val="00637B7A"/>
    <w:rsid w:val="00640525"/>
    <w:rsid w:val="00641113"/>
    <w:rsid w:val="00641837"/>
    <w:rsid w:val="00642B2A"/>
    <w:rsid w:val="00643B47"/>
    <w:rsid w:val="006478E6"/>
    <w:rsid w:val="006553E7"/>
    <w:rsid w:val="006629E6"/>
    <w:rsid w:val="0066441C"/>
    <w:rsid w:val="00667D58"/>
    <w:rsid w:val="00671352"/>
    <w:rsid w:val="00672891"/>
    <w:rsid w:val="006766B7"/>
    <w:rsid w:val="00676FF3"/>
    <w:rsid w:val="00680397"/>
    <w:rsid w:val="006809D4"/>
    <w:rsid w:val="00681B16"/>
    <w:rsid w:val="00683337"/>
    <w:rsid w:val="00685588"/>
    <w:rsid w:val="0068560F"/>
    <w:rsid w:val="00686350"/>
    <w:rsid w:val="00686E24"/>
    <w:rsid w:val="00687A0F"/>
    <w:rsid w:val="00691484"/>
    <w:rsid w:val="006A073B"/>
    <w:rsid w:val="006A0DF6"/>
    <w:rsid w:val="006A0E29"/>
    <w:rsid w:val="006A1015"/>
    <w:rsid w:val="006A502F"/>
    <w:rsid w:val="006B2F59"/>
    <w:rsid w:val="006B4E46"/>
    <w:rsid w:val="006B5142"/>
    <w:rsid w:val="006B5948"/>
    <w:rsid w:val="006B5CBE"/>
    <w:rsid w:val="006B706C"/>
    <w:rsid w:val="006B7C11"/>
    <w:rsid w:val="006C06E5"/>
    <w:rsid w:val="006C0922"/>
    <w:rsid w:val="006C0BB0"/>
    <w:rsid w:val="006C0E99"/>
    <w:rsid w:val="006C2C03"/>
    <w:rsid w:val="006C2D40"/>
    <w:rsid w:val="006C7B8F"/>
    <w:rsid w:val="006D237F"/>
    <w:rsid w:val="006D4285"/>
    <w:rsid w:val="006D7400"/>
    <w:rsid w:val="006E0DF7"/>
    <w:rsid w:val="006E10F6"/>
    <w:rsid w:val="006E1900"/>
    <w:rsid w:val="006E26BD"/>
    <w:rsid w:val="006E3E9D"/>
    <w:rsid w:val="006E57E1"/>
    <w:rsid w:val="006E657D"/>
    <w:rsid w:val="006E7DC2"/>
    <w:rsid w:val="006F158B"/>
    <w:rsid w:val="006F2191"/>
    <w:rsid w:val="006F2535"/>
    <w:rsid w:val="006F4483"/>
    <w:rsid w:val="006F55C1"/>
    <w:rsid w:val="00700949"/>
    <w:rsid w:val="00700F07"/>
    <w:rsid w:val="0070125C"/>
    <w:rsid w:val="007024BF"/>
    <w:rsid w:val="00702C92"/>
    <w:rsid w:val="00702CC5"/>
    <w:rsid w:val="007035A4"/>
    <w:rsid w:val="00705972"/>
    <w:rsid w:val="00710618"/>
    <w:rsid w:val="00712907"/>
    <w:rsid w:val="00713407"/>
    <w:rsid w:val="00713D16"/>
    <w:rsid w:val="007157E6"/>
    <w:rsid w:val="00716934"/>
    <w:rsid w:val="00716E26"/>
    <w:rsid w:val="00716F8C"/>
    <w:rsid w:val="0071704E"/>
    <w:rsid w:val="00722040"/>
    <w:rsid w:val="00723541"/>
    <w:rsid w:val="0072512C"/>
    <w:rsid w:val="007318A9"/>
    <w:rsid w:val="007344BE"/>
    <w:rsid w:val="0073533D"/>
    <w:rsid w:val="00735B82"/>
    <w:rsid w:val="00735EE3"/>
    <w:rsid w:val="00740849"/>
    <w:rsid w:val="0074604D"/>
    <w:rsid w:val="00750AC4"/>
    <w:rsid w:val="00750BAA"/>
    <w:rsid w:val="00751E63"/>
    <w:rsid w:val="007525DD"/>
    <w:rsid w:val="00753664"/>
    <w:rsid w:val="00753CB8"/>
    <w:rsid w:val="007549B9"/>
    <w:rsid w:val="00755A79"/>
    <w:rsid w:val="00763D47"/>
    <w:rsid w:val="00770312"/>
    <w:rsid w:val="007709CF"/>
    <w:rsid w:val="00773808"/>
    <w:rsid w:val="00774668"/>
    <w:rsid w:val="007803B2"/>
    <w:rsid w:val="00780603"/>
    <w:rsid w:val="00780C6F"/>
    <w:rsid w:val="0078229F"/>
    <w:rsid w:val="0078342D"/>
    <w:rsid w:val="007835CE"/>
    <w:rsid w:val="00787E56"/>
    <w:rsid w:val="00790D78"/>
    <w:rsid w:val="0079176D"/>
    <w:rsid w:val="00792847"/>
    <w:rsid w:val="0079299F"/>
    <w:rsid w:val="00792FD1"/>
    <w:rsid w:val="007941E1"/>
    <w:rsid w:val="007954E9"/>
    <w:rsid w:val="00795551"/>
    <w:rsid w:val="007A0624"/>
    <w:rsid w:val="007A0969"/>
    <w:rsid w:val="007A154B"/>
    <w:rsid w:val="007A1840"/>
    <w:rsid w:val="007A1F98"/>
    <w:rsid w:val="007A2A7A"/>
    <w:rsid w:val="007A49AC"/>
    <w:rsid w:val="007A5155"/>
    <w:rsid w:val="007A5D31"/>
    <w:rsid w:val="007A6BBD"/>
    <w:rsid w:val="007A7301"/>
    <w:rsid w:val="007A783B"/>
    <w:rsid w:val="007B0810"/>
    <w:rsid w:val="007B2E84"/>
    <w:rsid w:val="007B6927"/>
    <w:rsid w:val="007B7FEA"/>
    <w:rsid w:val="007C0983"/>
    <w:rsid w:val="007C10C0"/>
    <w:rsid w:val="007C1FB5"/>
    <w:rsid w:val="007C24A4"/>
    <w:rsid w:val="007C2D84"/>
    <w:rsid w:val="007C2E4F"/>
    <w:rsid w:val="007C2F13"/>
    <w:rsid w:val="007C3ED3"/>
    <w:rsid w:val="007D05CC"/>
    <w:rsid w:val="007D2191"/>
    <w:rsid w:val="007D5E31"/>
    <w:rsid w:val="007E00E5"/>
    <w:rsid w:val="007E18A9"/>
    <w:rsid w:val="007E1991"/>
    <w:rsid w:val="007E25B6"/>
    <w:rsid w:val="007E4CFA"/>
    <w:rsid w:val="007E54EB"/>
    <w:rsid w:val="007E6AD0"/>
    <w:rsid w:val="007F1628"/>
    <w:rsid w:val="007F26AE"/>
    <w:rsid w:val="007F2CE3"/>
    <w:rsid w:val="007F393E"/>
    <w:rsid w:val="007F412C"/>
    <w:rsid w:val="007F55FC"/>
    <w:rsid w:val="007F5C25"/>
    <w:rsid w:val="008016E2"/>
    <w:rsid w:val="00802960"/>
    <w:rsid w:val="00807CAF"/>
    <w:rsid w:val="00807DEE"/>
    <w:rsid w:val="0081072B"/>
    <w:rsid w:val="00810D26"/>
    <w:rsid w:val="0081248E"/>
    <w:rsid w:val="008124FA"/>
    <w:rsid w:val="00813868"/>
    <w:rsid w:val="00813CC2"/>
    <w:rsid w:val="00814D2C"/>
    <w:rsid w:val="00815166"/>
    <w:rsid w:val="0081659A"/>
    <w:rsid w:val="008200AD"/>
    <w:rsid w:val="00820CA6"/>
    <w:rsid w:val="008224AE"/>
    <w:rsid w:val="008275A7"/>
    <w:rsid w:val="008275F4"/>
    <w:rsid w:val="00827797"/>
    <w:rsid w:val="00831655"/>
    <w:rsid w:val="00831962"/>
    <w:rsid w:val="00833195"/>
    <w:rsid w:val="008400DE"/>
    <w:rsid w:val="0084187E"/>
    <w:rsid w:val="008444BD"/>
    <w:rsid w:val="00844A4C"/>
    <w:rsid w:val="00844F13"/>
    <w:rsid w:val="008458D9"/>
    <w:rsid w:val="00846E9C"/>
    <w:rsid w:val="00847E30"/>
    <w:rsid w:val="0085153A"/>
    <w:rsid w:val="00851935"/>
    <w:rsid w:val="00851D13"/>
    <w:rsid w:val="00856B1E"/>
    <w:rsid w:val="00860425"/>
    <w:rsid w:val="0086092B"/>
    <w:rsid w:val="00860C93"/>
    <w:rsid w:val="0086188F"/>
    <w:rsid w:val="00861B20"/>
    <w:rsid w:val="00863CB9"/>
    <w:rsid w:val="00863FBD"/>
    <w:rsid w:val="00864007"/>
    <w:rsid w:val="008662B2"/>
    <w:rsid w:val="00872197"/>
    <w:rsid w:val="0087231C"/>
    <w:rsid w:val="008726DA"/>
    <w:rsid w:val="00874F12"/>
    <w:rsid w:val="008760DB"/>
    <w:rsid w:val="008778B3"/>
    <w:rsid w:val="00877CE0"/>
    <w:rsid w:val="00880620"/>
    <w:rsid w:val="00882C9E"/>
    <w:rsid w:val="00882E0B"/>
    <w:rsid w:val="008853EB"/>
    <w:rsid w:val="00891863"/>
    <w:rsid w:val="008922BA"/>
    <w:rsid w:val="008944DB"/>
    <w:rsid w:val="00895D20"/>
    <w:rsid w:val="008962DF"/>
    <w:rsid w:val="008966E6"/>
    <w:rsid w:val="008A50CB"/>
    <w:rsid w:val="008A53C8"/>
    <w:rsid w:val="008A5545"/>
    <w:rsid w:val="008A5BA2"/>
    <w:rsid w:val="008A638A"/>
    <w:rsid w:val="008A6AD8"/>
    <w:rsid w:val="008A79A9"/>
    <w:rsid w:val="008B2D04"/>
    <w:rsid w:val="008B41FD"/>
    <w:rsid w:val="008B4A60"/>
    <w:rsid w:val="008B55CF"/>
    <w:rsid w:val="008B6F9F"/>
    <w:rsid w:val="008B77B7"/>
    <w:rsid w:val="008C08AF"/>
    <w:rsid w:val="008C209B"/>
    <w:rsid w:val="008C52CE"/>
    <w:rsid w:val="008C5F19"/>
    <w:rsid w:val="008C6067"/>
    <w:rsid w:val="008C61C0"/>
    <w:rsid w:val="008C6F7F"/>
    <w:rsid w:val="008C7161"/>
    <w:rsid w:val="008D3E5A"/>
    <w:rsid w:val="008D4E24"/>
    <w:rsid w:val="008D5532"/>
    <w:rsid w:val="008D606E"/>
    <w:rsid w:val="008D6DCE"/>
    <w:rsid w:val="008E015E"/>
    <w:rsid w:val="008E6464"/>
    <w:rsid w:val="008F1C67"/>
    <w:rsid w:val="008F2099"/>
    <w:rsid w:val="008F2970"/>
    <w:rsid w:val="008F3342"/>
    <w:rsid w:val="008F376E"/>
    <w:rsid w:val="008F68A4"/>
    <w:rsid w:val="008F70C7"/>
    <w:rsid w:val="008F70EB"/>
    <w:rsid w:val="008F783B"/>
    <w:rsid w:val="00901FDB"/>
    <w:rsid w:val="0090366F"/>
    <w:rsid w:val="00903A12"/>
    <w:rsid w:val="009051EC"/>
    <w:rsid w:val="0090563C"/>
    <w:rsid w:val="009074A4"/>
    <w:rsid w:val="00910CDD"/>
    <w:rsid w:val="0091141C"/>
    <w:rsid w:val="00916FAC"/>
    <w:rsid w:val="009203B9"/>
    <w:rsid w:val="0092226C"/>
    <w:rsid w:val="0092647D"/>
    <w:rsid w:val="00927156"/>
    <w:rsid w:val="00933A26"/>
    <w:rsid w:val="00936F58"/>
    <w:rsid w:val="009411E6"/>
    <w:rsid w:val="00943F7B"/>
    <w:rsid w:val="009445E3"/>
    <w:rsid w:val="009449D8"/>
    <w:rsid w:val="00944D51"/>
    <w:rsid w:val="00946072"/>
    <w:rsid w:val="00950D85"/>
    <w:rsid w:val="00950E88"/>
    <w:rsid w:val="00951808"/>
    <w:rsid w:val="00953222"/>
    <w:rsid w:val="0095517D"/>
    <w:rsid w:val="009577BB"/>
    <w:rsid w:val="00960431"/>
    <w:rsid w:val="00960AF2"/>
    <w:rsid w:val="00966D33"/>
    <w:rsid w:val="00966EBB"/>
    <w:rsid w:val="00972314"/>
    <w:rsid w:val="0097295A"/>
    <w:rsid w:val="009730C2"/>
    <w:rsid w:val="00973202"/>
    <w:rsid w:val="00973246"/>
    <w:rsid w:val="00974C04"/>
    <w:rsid w:val="00974CB3"/>
    <w:rsid w:val="009779F9"/>
    <w:rsid w:val="00981645"/>
    <w:rsid w:val="00981D5E"/>
    <w:rsid w:val="0098377D"/>
    <w:rsid w:val="00985C05"/>
    <w:rsid w:val="00990C97"/>
    <w:rsid w:val="0099147E"/>
    <w:rsid w:val="00991DFE"/>
    <w:rsid w:val="009927C6"/>
    <w:rsid w:val="00992939"/>
    <w:rsid w:val="00994D8C"/>
    <w:rsid w:val="00994E23"/>
    <w:rsid w:val="00996DBE"/>
    <w:rsid w:val="00996ECE"/>
    <w:rsid w:val="009A0C5E"/>
    <w:rsid w:val="009A2A04"/>
    <w:rsid w:val="009A583C"/>
    <w:rsid w:val="009A5EC2"/>
    <w:rsid w:val="009B2795"/>
    <w:rsid w:val="009B2B1C"/>
    <w:rsid w:val="009B514E"/>
    <w:rsid w:val="009B529D"/>
    <w:rsid w:val="009B6DD4"/>
    <w:rsid w:val="009B7A64"/>
    <w:rsid w:val="009C1F34"/>
    <w:rsid w:val="009C26AA"/>
    <w:rsid w:val="009C35F9"/>
    <w:rsid w:val="009C411F"/>
    <w:rsid w:val="009C5C77"/>
    <w:rsid w:val="009D00AB"/>
    <w:rsid w:val="009D0268"/>
    <w:rsid w:val="009D0A55"/>
    <w:rsid w:val="009D3674"/>
    <w:rsid w:val="009D3C25"/>
    <w:rsid w:val="009D43CC"/>
    <w:rsid w:val="009D5466"/>
    <w:rsid w:val="009D62B7"/>
    <w:rsid w:val="009D656B"/>
    <w:rsid w:val="009E430B"/>
    <w:rsid w:val="009E4413"/>
    <w:rsid w:val="009E60E5"/>
    <w:rsid w:val="009E7CC4"/>
    <w:rsid w:val="009F1B17"/>
    <w:rsid w:val="009F1ECE"/>
    <w:rsid w:val="009F2AF1"/>
    <w:rsid w:val="009F3402"/>
    <w:rsid w:val="009F53E9"/>
    <w:rsid w:val="00A006C3"/>
    <w:rsid w:val="00A00E48"/>
    <w:rsid w:val="00A018E7"/>
    <w:rsid w:val="00A02A19"/>
    <w:rsid w:val="00A0476E"/>
    <w:rsid w:val="00A150B4"/>
    <w:rsid w:val="00A15670"/>
    <w:rsid w:val="00A15A4F"/>
    <w:rsid w:val="00A203FC"/>
    <w:rsid w:val="00A21E33"/>
    <w:rsid w:val="00A239BD"/>
    <w:rsid w:val="00A2585C"/>
    <w:rsid w:val="00A2603A"/>
    <w:rsid w:val="00A2687C"/>
    <w:rsid w:val="00A30028"/>
    <w:rsid w:val="00A30800"/>
    <w:rsid w:val="00A31C0B"/>
    <w:rsid w:val="00A31D49"/>
    <w:rsid w:val="00A328D7"/>
    <w:rsid w:val="00A34E70"/>
    <w:rsid w:val="00A377E0"/>
    <w:rsid w:val="00A40450"/>
    <w:rsid w:val="00A40EF0"/>
    <w:rsid w:val="00A43CB7"/>
    <w:rsid w:val="00A44B7B"/>
    <w:rsid w:val="00A44DD4"/>
    <w:rsid w:val="00A453C6"/>
    <w:rsid w:val="00A45D65"/>
    <w:rsid w:val="00A53F17"/>
    <w:rsid w:val="00A55395"/>
    <w:rsid w:val="00A55BB6"/>
    <w:rsid w:val="00A6190B"/>
    <w:rsid w:val="00A619EB"/>
    <w:rsid w:val="00A65F91"/>
    <w:rsid w:val="00A66B59"/>
    <w:rsid w:val="00A7171E"/>
    <w:rsid w:val="00A72C32"/>
    <w:rsid w:val="00A752E2"/>
    <w:rsid w:val="00A7545F"/>
    <w:rsid w:val="00A77ECE"/>
    <w:rsid w:val="00A810F2"/>
    <w:rsid w:val="00A813E7"/>
    <w:rsid w:val="00A82973"/>
    <w:rsid w:val="00A84346"/>
    <w:rsid w:val="00A864AD"/>
    <w:rsid w:val="00A87E8C"/>
    <w:rsid w:val="00A91D07"/>
    <w:rsid w:val="00A926ED"/>
    <w:rsid w:val="00A947A8"/>
    <w:rsid w:val="00A9579D"/>
    <w:rsid w:val="00A95ABA"/>
    <w:rsid w:val="00AA065C"/>
    <w:rsid w:val="00AA2B18"/>
    <w:rsid w:val="00AA2D9D"/>
    <w:rsid w:val="00AA5EF1"/>
    <w:rsid w:val="00AA6756"/>
    <w:rsid w:val="00AA6B57"/>
    <w:rsid w:val="00AA72E4"/>
    <w:rsid w:val="00AA7849"/>
    <w:rsid w:val="00AA78BA"/>
    <w:rsid w:val="00AB149F"/>
    <w:rsid w:val="00AB2A1D"/>
    <w:rsid w:val="00AB311E"/>
    <w:rsid w:val="00AB4958"/>
    <w:rsid w:val="00AC0FA1"/>
    <w:rsid w:val="00AC1AAE"/>
    <w:rsid w:val="00AC4D34"/>
    <w:rsid w:val="00AC55B7"/>
    <w:rsid w:val="00AC6EF9"/>
    <w:rsid w:val="00AD2600"/>
    <w:rsid w:val="00AD3B84"/>
    <w:rsid w:val="00AD53B5"/>
    <w:rsid w:val="00AE1082"/>
    <w:rsid w:val="00AE15B9"/>
    <w:rsid w:val="00AE295C"/>
    <w:rsid w:val="00AE5029"/>
    <w:rsid w:val="00AE6E93"/>
    <w:rsid w:val="00AE7145"/>
    <w:rsid w:val="00AE7E94"/>
    <w:rsid w:val="00AF0C37"/>
    <w:rsid w:val="00AF1FEC"/>
    <w:rsid w:val="00AF24A7"/>
    <w:rsid w:val="00AF3361"/>
    <w:rsid w:val="00AF6C97"/>
    <w:rsid w:val="00B037F9"/>
    <w:rsid w:val="00B04300"/>
    <w:rsid w:val="00B06DBB"/>
    <w:rsid w:val="00B123C6"/>
    <w:rsid w:val="00B13F81"/>
    <w:rsid w:val="00B168FD"/>
    <w:rsid w:val="00B17BA5"/>
    <w:rsid w:val="00B20482"/>
    <w:rsid w:val="00B27168"/>
    <w:rsid w:val="00B30993"/>
    <w:rsid w:val="00B3272C"/>
    <w:rsid w:val="00B32C18"/>
    <w:rsid w:val="00B346A9"/>
    <w:rsid w:val="00B35A37"/>
    <w:rsid w:val="00B37285"/>
    <w:rsid w:val="00B374DA"/>
    <w:rsid w:val="00B40CD2"/>
    <w:rsid w:val="00B40D42"/>
    <w:rsid w:val="00B4512C"/>
    <w:rsid w:val="00B50354"/>
    <w:rsid w:val="00B5263B"/>
    <w:rsid w:val="00B5314E"/>
    <w:rsid w:val="00B5543A"/>
    <w:rsid w:val="00B55EFB"/>
    <w:rsid w:val="00B613B5"/>
    <w:rsid w:val="00B62C79"/>
    <w:rsid w:val="00B717A3"/>
    <w:rsid w:val="00B75129"/>
    <w:rsid w:val="00B75DDB"/>
    <w:rsid w:val="00B75FEB"/>
    <w:rsid w:val="00B7633B"/>
    <w:rsid w:val="00B80618"/>
    <w:rsid w:val="00B82341"/>
    <w:rsid w:val="00B82709"/>
    <w:rsid w:val="00B828EF"/>
    <w:rsid w:val="00B83026"/>
    <w:rsid w:val="00B85625"/>
    <w:rsid w:val="00B85820"/>
    <w:rsid w:val="00B864FB"/>
    <w:rsid w:val="00B8685B"/>
    <w:rsid w:val="00B87307"/>
    <w:rsid w:val="00B9240A"/>
    <w:rsid w:val="00B92C5F"/>
    <w:rsid w:val="00B9601D"/>
    <w:rsid w:val="00BA0260"/>
    <w:rsid w:val="00BA0D36"/>
    <w:rsid w:val="00BA2573"/>
    <w:rsid w:val="00BA28F7"/>
    <w:rsid w:val="00BA6040"/>
    <w:rsid w:val="00BA676C"/>
    <w:rsid w:val="00BB1681"/>
    <w:rsid w:val="00BB469B"/>
    <w:rsid w:val="00BB5408"/>
    <w:rsid w:val="00BB62F3"/>
    <w:rsid w:val="00BB7B76"/>
    <w:rsid w:val="00BB7D71"/>
    <w:rsid w:val="00BC575C"/>
    <w:rsid w:val="00BC6215"/>
    <w:rsid w:val="00BC7E88"/>
    <w:rsid w:val="00BD1135"/>
    <w:rsid w:val="00BD19F9"/>
    <w:rsid w:val="00BD2759"/>
    <w:rsid w:val="00BD276C"/>
    <w:rsid w:val="00BD3F6E"/>
    <w:rsid w:val="00BD4818"/>
    <w:rsid w:val="00BD4869"/>
    <w:rsid w:val="00BD4AAF"/>
    <w:rsid w:val="00BD5593"/>
    <w:rsid w:val="00BD67B9"/>
    <w:rsid w:val="00BE0FC6"/>
    <w:rsid w:val="00BE1028"/>
    <w:rsid w:val="00BE22D3"/>
    <w:rsid w:val="00BE4583"/>
    <w:rsid w:val="00BE4F26"/>
    <w:rsid w:val="00BE77BA"/>
    <w:rsid w:val="00BF0360"/>
    <w:rsid w:val="00BF03F7"/>
    <w:rsid w:val="00BF0B85"/>
    <w:rsid w:val="00BF0D26"/>
    <w:rsid w:val="00BF2E94"/>
    <w:rsid w:val="00BF4D64"/>
    <w:rsid w:val="00BF53CD"/>
    <w:rsid w:val="00BF54C0"/>
    <w:rsid w:val="00C00E1D"/>
    <w:rsid w:val="00C01E31"/>
    <w:rsid w:val="00C03F48"/>
    <w:rsid w:val="00C04492"/>
    <w:rsid w:val="00C05D65"/>
    <w:rsid w:val="00C06F64"/>
    <w:rsid w:val="00C07077"/>
    <w:rsid w:val="00C10009"/>
    <w:rsid w:val="00C100FC"/>
    <w:rsid w:val="00C11A80"/>
    <w:rsid w:val="00C144EF"/>
    <w:rsid w:val="00C14E92"/>
    <w:rsid w:val="00C15406"/>
    <w:rsid w:val="00C15465"/>
    <w:rsid w:val="00C1588F"/>
    <w:rsid w:val="00C15DC9"/>
    <w:rsid w:val="00C1631B"/>
    <w:rsid w:val="00C2186C"/>
    <w:rsid w:val="00C22838"/>
    <w:rsid w:val="00C239E3"/>
    <w:rsid w:val="00C23DB7"/>
    <w:rsid w:val="00C31C04"/>
    <w:rsid w:val="00C34211"/>
    <w:rsid w:val="00C34931"/>
    <w:rsid w:val="00C34CB9"/>
    <w:rsid w:val="00C35F01"/>
    <w:rsid w:val="00C36742"/>
    <w:rsid w:val="00C42B7D"/>
    <w:rsid w:val="00C43553"/>
    <w:rsid w:val="00C44ACC"/>
    <w:rsid w:val="00C44FE8"/>
    <w:rsid w:val="00C45123"/>
    <w:rsid w:val="00C47B1C"/>
    <w:rsid w:val="00C527FF"/>
    <w:rsid w:val="00C52993"/>
    <w:rsid w:val="00C5577B"/>
    <w:rsid w:val="00C56E15"/>
    <w:rsid w:val="00C577C5"/>
    <w:rsid w:val="00C60398"/>
    <w:rsid w:val="00C6126F"/>
    <w:rsid w:val="00C61A44"/>
    <w:rsid w:val="00C63149"/>
    <w:rsid w:val="00C6702C"/>
    <w:rsid w:val="00C6735D"/>
    <w:rsid w:val="00C71467"/>
    <w:rsid w:val="00C71E03"/>
    <w:rsid w:val="00C71EA2"/>
    <w:rsid w:val="00C73298"/>
    <w:rsid w:val="00C75877"/>
    <w:rsid w:val="00C80C71"/>
    <w:rsid w:val="00C80E3E"/>
    <w:rsid w:val="00C81420"/>
    <w:rsid w:val="00C838D8"/>
    <w:rsid w:val="00C91785"/>
    <w:rsid w:val="00C92659"/>
    <w:rsid w:val="00C929A8"/>
    <w:rsid w:val="00C932E1"/>
    <w:rsid w:val="00C96EA2"/>
    <w:rsid w:val="00CA13DE"/>
    <w:rsid w:val="00CA206D"/>
    <w:rsid w:val="00CA596B"/>
    <w:rsid w:val="00CA5CDF"/>
    <w:rsid w:val="00CA672E"/>
    <w:rsid w:val="00CA708C"/>
    <w:rsid w:val="00CB29C9"/>
    <w:rsid w:val="00CB3D4D"/>
    <w:rsid w:val="00CB51CD"/>
    <w:rsid w:val="00CB5389"/>
    <w:rsid w:val="00CB5A0A"/>
    <w:rsid w:val="00CB762D"/>
    <w:rsid w:val="00CC026A"/>
    <w:rsid w:val="00CC074C"/>
    <w:rsid w:val="00CC249E"/>
    <w:rsid w:val="00CC375F"/>
    <w:rsid w:val="00CC5123"/>
    <w:rsid w:val="00CC6849"/>
    <w:rsid w:val="00CC6CC1"/>
    <w:rsid w:val="00CC7F67"/>
    <w:rsid w:val="00CD056F"/>
    <w:rsid w:val="00CD18FE"/>
    <w:rsid w:val="00CD288C"/>
    <w:rsid w:val="00CD43BE"/>
    <w:rsid w:val="00CD6CB5"/>
    <w:rsid w:val="00CD7D8E"/>
    <w:rsid w:val="00CE3796"/>
    <w:rsid w:val="00CE4B23"/>
    <w:rsid w:val="00CE640D"/>
    <w:rsid w:val="00CF077F"/>
    <w:rsid w:val="00CF0D67"/>
    <w:rsid w:val="00CF14C5"/>
    <w:rsid w:val="00CF3C8B"/>
    <w:rsid w:val="00CF4255"/>
    <w:rsid w:val="00CF6B21"/>
    <w:rsid w:val="00D03754"/>
    <w:rsid w:val="00D06E13"/>
    <w:rsid w:val="00D11258"/>
    <w:rsid w:val="00D119FC"/>
    <w:rsid w:val="00D1259F"/>
    <w:rsid w:val="00D160F6"/>
    <w:rsid w:val="00D16221"/>
    <w:rsid w:val="00D2245E"/>
    <w:rsid w:val="00D311EA"/>
    <w:rsid w:val="00D32718"/>
    <w:rsid w:val="00D32C8C"/>
    <w:rsid w:val="00D33086"/>
    <w:rsid w:val="00D34A96"/>
    <w:rsid w:val="00D369A9"/>
    <w:rsid w:val="00D378D4"/>
    <w:rsid w:val="00D40122"/>
    <w:rsid w:val="00D421D7"/>
    <w:rsid w:val="00D4234A"/>
    <w:rsid w:val="00D42A68"/>
    <w:rsid w:val="00D453D6"/>
    <w:rsid w:val="00D454A0"/>
    <w:rsid w:val="00D46D2A"/>
    <w:rsid w:val="00D476D5"/>
    <w:rsid w:val="00D50691"/>
    <w:rsid w:val="00D5119E"/>
    <w:rsid w:val="00D523CA"/>
    <w:rsid w:val="00D52C7F"/>
    <w:rsid w:val="00D56900"/>
    <w:rsid w:val="00D56F19"/>
    <w:rsid w:val="00D6146D"/>
    <w:rsid w:val="00D62C5E"/>
    <w:rsid w:val="00D64442"/>
    <w:rsid w:val="00D671CF"/>
    <w:rsid w:val="00D67CB5"/>
    <w:rsid w:val="00D67F78"/>
    <w:rsid w:val="00D7130C"/>
    <w:rsid w:val="00D71BF6"/>
    <w:rsid w:val="00D73923"/>
    <w:rsid w:val="00D74693"/>
    <w:rsid w:val="00D762AA"/>
    <w:rsid w:val="00D77B75"/>
    <w:rsid w:val="00D80228"/>
    <w:rsid w:val="00D80905"/>
    <w:rsid w:val="00D8304E"/>
    <w:rsid w:val="00D83FD4"/>
    <w:rsid w:val="00D840AB"/>
    <w:rsid w:val="00D84561"/>
    <w:rsid w:val="00D8587E"/>
    <w:rsid w:val="00D86286"/>
    <w:rsid w:val="00D90164"/>
    <w:rsid w:val="00D90C89"/>
    <w:rsid w:val="00D91E4C"/>
    <w:rsid w:val="00D92745"/>
    <w:rsid w:val="00D94575"/>
    <w:rsid w:val="00D9671C"/>
    <w:rsid w:val="00DA0C1D"/>
    <w:rsid w:val="00DA4FDA"/>
    <w:rsid w:val="00DA50CD"/>
    <w:rsid w:val="00DA5B0F"/>
    <w:rsid w:val="00DB3C69"/>
    <w:rsid w:val="00DB4BBE"/>
    <w:rsid w:val="00DB587A"/>
    <w:rsid w:val="00DC012F"/>
    <w:rsid w:val="00DC03BA"/>
    <w:rsid w:val="00DC40AD"/>
    <w:rsid w:val="00DC5BC3"/>
    <w:rsid w:val="00DD0CBD"/>
    <w:rsid w:val="00DD0FE0"/>
    <w:rsid w:val="00DD3479"/>
    <w:rsid w:val="00DD5C3E"/>
    <w:rsid w:val="00DE1564"/>
    <w:rsid w:val="00DE3032"/>
    <w:rsid w:val="00DE34BD"/>
    <w:rsid w:val="00DE6805"/>
    <w:rsid w:val="00DF1C8E"/>
    <w:rsid w:val="00DF219B"/>
    <w:rsid w:val="00DF33F5"/>
    <w:rsid w:val="00DF4390"/>
    <w:rsid w:val="00DF519A"/>
    <w:rsid w:val="00DF7B55"/>
    <w:rsid w:val="00E033FA"/>
    <w:rsid w:val="00E03B6D"/>
    <w:rsid w:val="00E052F6"/>
    <w:rsid w:val="00E06A39"/>
    <w:rsid w:val="00E120E0"/>
    <w:rsid w:val="00E14B97"/>
    <w:rsid w:val="00E151B5"/>
    <w:rsid w:val="00E2042A"/>
    <w:rsid w:val="00E20DFA"/>
    <w:rsid w:val="00E21DFD"/>
    <w:rsid w:val="00E222C9"/>
    <w:rsid w:val="00E227A9"/>
    <w:rsid w:val="00E23D58"/>
    <w:rsid w:val="00E25603"/>
    <w:rsid w:val="00E3002A"/>
    <w:rsid w:val="00E3036C"/>
    <w:rsid w:val="00E3122E"/>
    <w:rsid w:val="00E327A1"/>
    <w:rsid w:val="00E33EDF"/>
    <w:rsid w:val="00E3443E"/>
    <w:rsid w:val="00E409C4"/>
    <w:rsid w:val="00E41B44"/>
    <w:rsid w:val="00E4439B"/>
    <w:rsid w:val="00E465B2"/>
    <w:rsid w:val="00E46ED2"/>
    <w:rsid w:val="00E53F82"/>
    <w:rsid w:val="00E551F5"/>
    <w:rsid w:val="00E56E61"/>
    <w:rsid w:val="00E61919"/>
    <w:rsid w:val="00E63213"/>
    <w:rsid w:val="00E63DB9"/>
    <w:rsid w:val="00E6554C"/>
    <w:rsid w:val="00E65959"/>
    <w:rsid w:val="00E65DE1"/>
    <w:rsid w:val="00E664BE"/>
    <w:rsid w:val="00E66BA5"/>
    <w:rsid w:val="00E66C64"/>
    <w:rsid w:val="00E66D6D"/>
    <w:rsid w:val="00E66DB8"/>
    <w:rsid w:val="00E70A52"/>
    <w:rsid w:val="00E730D8"/>
    <w:rsid w:val="00E7393B"/>
    <w:rsid w:val="00E776B5"/>
    <w:rsid w:val="00E80456"/>
    <w:rsid w:val="00E81089"/>
    <w:rsid w:val="00E81097"/>
    <w:rsid w:val="00E86432"/>
    <w:rsid w:val="00E87413"/>
    <w:rsid w:val="00E87480"/>
    <w:rsid w:val="00E874A7"/>
    <w:rsid w:val="00E8772F"/>
    <w:rsid w:val="00E87876"/>
    <w:rsid w:val="00E910EA"/>
    <w:rsid w:val="00E9147B"/>
    <w:rsid w:val="00E914F1"/>
    <w:rsid w:val="00E978DD"/>
    <w:rsid w:val="00E97A7A"/>
    <w:rsid w:val="00EA3B89"/>
    <w:rsid w:val="00EA6882"/>
    <w:rsid w:val="00EB1004"/>
    <w:rsid w:val="00EB161A"/>
    <w:rsid w:val="00EB4417"/>
    <w:rsid w:val="00EB6E60"/>
    <w:rsid w:val="00EB7CA2"/>
    <w:rsid w:val="00EC0244"/>
    <w:rsid w:val="00EC0712"/>
    <w:rsid w:val="00EC35AF"/>
    <w:rsid w:val="00EC46AB"/>
    <w:rsid w:val="00EC62B3"/>
    <w:rsid w:val="00ED1B27"/>
    <w:rsid w:val="00ED3D02"/>
    <w:rsid w:val="00ED6C8A"/>
    <w:rsid w:val="00ED778A"/>
    <w:rsid w:val="00EE1E8C"/>
    <w:rsid w:val="00EE6594"/>
    <w:rsid w:val="00EF1E2F"/>
    <w:rsid w:val="00EF2CDE"/>
    <w:rsid w:val="00EF3560"/>
    <w:rsid w:val="00EF4013"/>
    <w:rsid w:val="00EF5432"/>
    <w:rsid w:val="00EF5984"/>
    <w:rsid w:val="00EF60C3"/>
    <w:rsid w:val="00EF6826"/>
    <w:rsid w:val="00F023C7"/>
    <w:rsid w:val="00F02ABB"/>
    <w:rsid w:val="00F03AD3"/>
    <w:rsid w:val="00F06753"/>
    <w:rsid w:val="00F06A16"/>
    <w:rsid w:val="00F0760A"/>
    <w:rsid w:val="00F108F9"/>
    <w:rsid w:val="00F11193"/>
    <w:rsid w:val="00F12AF9"/>
    <w:rsid w:val="00F20EE5"/>
    <w:rsid w:val="00F211ED"/>
    <w:rsid w:val="00F21BD9"/>
    <w:rsid w:val="00F2214E"/>
    <w:rsid w:val="00F226CC"/>
    <w:rsid w:val="00F22F9A"/>
    <w:rsid w:val="00F233AB"/>
    <w:rsid w:val="00F25748"/>
    <w:rsid w:val="00F25A49"/>
    <w:rsid w:val="00F25B3B"/>
    <w:rsid w:val="00F2706F"/>
    <w:rsid w:val="00F278FB"/>
    <w:rsid w:val="00F3330C"/>
    <w:rsid w:val="00F3388B"/>
    <w:rsid w:val="00F36155"/>
    <w:rsid w:val="00F361AB"/>
    <w:rsid w:val="00F368D7"/>
    <w:rsid w:val="00F37AEF"/>
    <w:rsid w:val="00F37D97"/>
    <w:rsid w:val="00F408F7"/>
    <w:rsid w:val="00F42D3E"/>
    <w:rsid w:val="00F439C5"/>
    <w:rsid w:val="00F44FF5"/>
    <w:rsid w:val="00F47232"/>
    <w:rsid w:val="00F51A18"/>
    <w:rsid w:val="00F523A9"/>
    <w:rsid w:val="00F52C07"/>
    <w:rsid w:val="00F532AA"/>
    <w:rsid w:val="00F55164"/>
    <w:rsid w:val="00F5604E"/>
    <w:rsid w:val="00F566BD"/>
    <w:rsid w:val="00F60E04"/>
    <w:rsid w:val="00F62BAC"/>
    <w:rsid w:val="00F6409E"/>
    <w:rsid w:val="00F671AE"/>
    <w:rsid w:val="00F7010E"/>
    <w:rsid w:val="00F7036A"/>
    <w:rsid w:val="00F71D7B"/>
    <w:rsid w:val="00F72630"/>
    <w:rsid w:val="00F74D83"/>
    <w:rsid w:val="00F76170"/>
    <w:rsid w:val="00F764A0"/>
    <w:rsid w:val="00F77F0B"/>
    <w:rsid w:val="00F819F8"/>
    <w:rsid w:val="00F82F98"/>
    <w:rsid w:val="00F84DA6"/>
    <w:rsid w:val="00F852B2"/>
    <w:rsid w:val="00F861A3"/>
    <w:rsid w:val="00F8685C"/>
    <w:rsid w:val="00F86E90"/>
    <w:rsid w:val="00F87ADE"/>
    <w:rsid w:val="00F87D8A"/>
    <w:rsid w:val="00F90841"/>
    <w:rsid w:val="00F92CC0"/>
    <w:rsid w:val="00F93129"/>
    <w:rsid w:val="00F93645"/>
    <w:rsid w:val="00F939EC"/>
    <w:rsid w:val="00F960BA"/>
    <w:rsid w:val="00F97D52"/>
    <w:rsid w:val="00FA04B5"/>
    <w:rsid w:val="00FA56E0"/>
    <w:rsid w:val="00FA5986"/>
    <w:rsid w:val="00FB2A6E"/>
    <w:rsid w:val="00FB325E"/>
    <w:rsid w:val="00FB3CB2"/>
    <w:rsid w:val="00FB5542"/>
    <w:rsid w:val="00FB6883"/>
    <w:rsid w:val="00FB6C06"/>
    <w:rsid w:val="00FB7643"/>
    <w:rsid w:val="00FC0037"/>
    <w:rsid w:val="00FC1BCE"/>
    <w:rsid w:val="00FC2CA3"/>
    <w:rsid w:val="00FC44D7"/>
    <w:rsid w:val="00FC6853"/>
    <w:rsid w:val="00FC6B29"/>
    <w:rsid w:val="00FD0BFC"/>
    <w:rsid w:val="00FD0CC6"/>
    <w:rsid w:val="00FD10AA"/>
    <w:rsid w:val="00FD1E5B"/>
    <w:rsid w:val="00FD27B9"/>
    <w:rsid w:val="00FD602A"/>
    <w:rsid w:val="00FD652C"/>
    <w:rsid w:val="00FE2B50"/>
    <w:rsid w:val="00FE3101"/>
    <w:rsid w:val="00FE52C5"/>
    <w:rsid w:val="00FE67E2"/>
    <w:rsid w:val="00FE7ADC"/>
    <w:rsid w:val="00FF0F2B"/>
    <w:rsid w:val="00FF2DDE"/>
    <w:rsid w:val="00FF5831"/>
    <w:rsid w:val="00FF7020"/>
    <w:rsid w:val="00FF79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7B6D0"/>
  <w15:docId w15:val="{FBD7DAFD-8672-4815-900A-C96704AF5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131"/>
  </w:style>
  <w:style w:type="paragraph" w:styleId="1">
    <w:name w:val="heading 1"/>
    <w:basedOn w:val="a"/>
    <w:link w:val="10"/>
    <w:uiPriority w:val="9"/>
    <w:qFormat/>
    <w:rsid w:val="00A87E8C"/>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0F535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0C0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C0CD4"/>
    <w:rPr>
      <w:rFonts w:ascii="Courier New" w:eastAsia="Times New Roman" w:hAnsi="Courier New" w:cs="Courier New"/>
      <w:sz w:val="20"/>
      <w:szCs w:val="20"/>
      <w:lang w:eastAsia="ru-RU"/>
    </w:rPr>
  </w:style>
  <w:style w:type="table" w:styleId="a3">
    <w:name w:val="Table Grid"/>
    <w:basedOn w:val="a1"/>
    <w:uiPriority w:val="59"/>
    <w:rsid w:val="0015022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445131"/>
    <w:pPr>
      <w:tabs>
        <w:tab w:val="center" w:pos="4677"/>
        <w:tab w:val="right" w:pos="9355"/>
      </w:tabs>
      <w:spacing w:after="0"/>
    </w:pPr>
  </w:style>
  <w:style w:type="character" w:customStyle="1" w:styleId="a5">
    <w:name w:val="Нижний колонтитул Знак"/>
    <w:basedOn w:val="a0"/>
    <w:link w:val="a4"/>
    <w:uiPriority w:val="99"/>
    <w:rsid w:val="00445131"/>
  </w:style>
  <w:style w:type="paragraph" w:styleId="a6">
    <w:name w:val="Plain Text"/>
    <w:basedOn w:val="a"/>
    <w:link w:val="a7"/>
    <w:semiHidden/>
    <w:unhideWhenUsed/>
    <w:rsid w:val="00445131"/>
    <w:pPr>
      <w:spacing w:after="0"/>
    </w:pPr>
    <w:rPr>
      <w:rFonts w:ascii="Courier New" w:eastAsia="Times New Roman" w:hAnsi="Courier New" w:cs="Courier New"/>
      <w:sz w:val="20"/>
      <w:szCs w:val="20"/>
      <w:lang w:eastAsia="ru-RU"/>
    </w:rPr>
  </w:style>
  <w:style w:type="character" w:customStyle="1" w:styleId="a7">
    <w:name w:val="Текст Знак"/>
    <w:basedOn w:val="a0"/>
    <w:link w:val="a6"/>
    <w:semiHidden/>
    <w:rsid w:val="00445131"/>
    <w:rPr>
      <w:rFonts w:ascii="Courier New" w:eastAsia="Times New Roman" w:hAnsi="Courier New" w:cs="Courier New"/>
      <w:sz w:val="20"/>
      <w:szCs w:val="20"/>
      <w:lang w:eastAsia="ru-RU"/>
    </w:rPr>
  </w:style>
  <w:style w:type="paragraph" w:styleId="a8">
    <w:name w:val="List Paragraph"/>
    <w:aliases w:val="Heading1,Colorful List - Accent 11,маркированный,List Paragraph,Список 1,Дайджест,Стандартный,lp1,Абзац списка2,без абзаца"/>
    <w:basedOn w:val="a"/>
    <w:link w:val="a9"/>
    <w:uiPriority w:val="34"/>
    <w:qFormat/>
    <w:rsid w:val="00445131"/>
    <w:pPr>
      <w:spacing w:line="256" w:lineRule="auto"/>
      <w:ind w:left="720"/>
      <w:contextualSpacing/>
    </w:pPr>
  </w:style>
  <w:style w:type="character" w:styleId="aa">
    <w:name w:val="Hyperlink"/>
    <w:uiPriority w:val="99"/>
    <w:rsid w:val="00445131"/>
    <w:rPr>
      <w:color w:val="0000FF"/>
      <w:u w:val="single"/>
    </w:rPr>
  </w:style>
  <w:style w:type="character" w:customStyle="1" w:styleId="a9">
    <w:name w:val="Абзац списка Знак"/>
    <w:aliases w:val="Heading1 Знак,Colorful List - Accent 11 Знак,маркированный Знак,List Paragraph Знак,Список 1 Знак,Дайджест Знак,Стандартный Знак,lp1 Знак,Абзац списка2 Знак,без абзаца Знак"/>
    <w:link w:val="a8"/>
    <w:uiPriority w:val="34"/>
    <w:locked/>
    <w:rsid w:val="00445131"/>
  </w:style>
  <w:style w:type="paragraph" w:styleId="ab">
    <w:name w:val="Balloon Text"/>
    <w:basedOn w:val="a"/>
    <w:link w:val="ac"/>
    <w:uiPriority w:val="99"/>
    <w:semiHidden/>
    <w:unhideWhenUsed/>
    <w:rsid w:val="00445131"/>
    <w:pPr>
      <w:spacing w:after="0"/>
    </w:pPr>
    <w:rPr>
      <w:rFonts w:ascii="Segoe UI" w:hAnsi="Segoe UI" w:cs="Segoe UI"/>
      <w:sz w:val="18"/>
      <w:szCs w:val="18"/>
    </w:rPr>
  </w:style>
  <w:style w:type="character" w:customStyle="1" w:styleId="ac">
    <w:name w:val="Текст выноски Знак"/>
    <w:basedOn w:val="a0"/>
    <w:link w:val="ab"/>
    <w:uiPriority w:val="99"/>
    <w:semiHidden/>
    <w:rsid w:val="00445131"/>
    <w:rPr>
      <w:rFonts w:ascii="Segoe UI" w:hAnsi="Segoe UI" w:cs="Segoe UI"/>
      <w:sz w:val="18"/>
      <w:szCs w:val="18"/>
    </w:rPr>
  </w:style>
  <w:style w:type="paragraph" w:styleId="ad">
    <w:name w:val="Normal (Web)"/>
    <w:basedOn w:val="a"/>
    <w:uiPriority w:val="99"/>
    <w:unhideWhenUsed/>
    <w:rsid w:val="00A87E8C"/>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87E8C"/>
    <w:rPr>
      <w:rFonts w:ascii="Times New Roman" w:eastAsia="Times New Roman" w:hAnsi="Times New Roman" w:cs="Times New Roman"/>
      <w:b/>
      <w:bCs/>
      <w:kern w:val="36"/>
      <w:sz w:val="48"/>
      <w:szCs w:val="48"/>
      <w:lang w:eastAsia="ru-RU"/>
    </w:rPr>
  </w:style>
  <w:style w:type="character" w:styleId="ae">
    <w:name w:val="Strong"/>
    <w:basedOn w:val="a0"/>
    <w:uiPriority w:val="22"/>
    <w:qFormat/>
    <w:rsid w:val="00D90164"/>
    <w:rPr>
      <w:b/>
      <w:bCs/>
    </w:rPr>
  </w:style>
  <w:style w:type="paragraph" w:styleId="af">
    <w:name w:val="header"/>
    <w:basedOn w:val="a"/>
    <w:link w:val="af0"/>
    <w:uiPriority w:val="99"/>
    <w:unhideWhenUsed/>
    <w:rsid w:val="0013533A"/>
    <w:pPr>
      <w:tabs>
        <w:tab w:val="center" w:pos="4677"/>
        <w:tab w:val="right" w:pos="9355"/>
      </w:tabs>
      <w:spacing w:after="0"/>
    </w:pPr>
  </w:style>
  <w:style w:type="character" w:customStyle="1" w:styleId="af0">
    <w:name w:val="Верхний колонтитул Знак"/>
    <w:basedOn w:val="a0"/>
    <w:link w:val="af"/>
    <w:uiPriority w:val="99"/>
    <w:rsid w:val="0013533A"/>
  </w:style>
  <w:style w:type="character" w:customStyle="1" w:styleId="word">
    <w:name w:val="_word"/>
    <w:basedOn w:val="a0"/>
    <w:rsid w:val="000F535C"/>
  </w:style>
  <w:style w:type="character" w:styleId="af1">
    <w:name w:val="Emphasis"/>
    <w:basedOn w:val="a0"/>
    <w:uiPriority w:val="20"/>
    <w:qFormat/>
    <w:rsid w:val="000F535C"/>
    <w:rPr>
      <w:i/>
      <w:iCs/>
    </w:rPr>
  </w:style>
  <w:style w:type="character" w:customStyle="1" w:styleId="markedcontent">
    <w:name w:val="markedcontent"/>
    <w:basedOn w:val="a0"/>
    <w:rsid w:val="000F535C"/>
  </w:style>
  <w:style w:type="character" w:customStyle="1" w:styleId="font5">
    <w:name w:val="font5"/>
    <w:basedOn w:val="a0"/>
    <w:rsid w:val="000F535C"/>
  </w:style>
  <w:style w:type="paragraph" w:styleId="af2">
    <w:name w:val="footnote text"/>
    <w:basedOn w:val="a"/>
    <w:link w:val="af3"/>
    <w:uiPriority w:val="99"/>
    <w:semiHidden/>
    <w:unhideWhenUsed/>
    <w:rsid w:val="000F535C"/>
    <w:pPr>
      <w:spacing w:after="0"/>
    </w:pPr>
    <w:rPr>
      <w:sz w:val="20"/>
      <w:szCs w:val="20"/>
    </w:rPr>
  </w:style>
  <w:style w:type="character" w:customStyle="1" w:styleId="af3">
    <w:name w:val="Текст сноски Знак"/>
    <w:basedOn w:val="a0"/>
    <w:link w:val="af2"/>
    <w:uiPriority w:val="99"/>
    <w:semiHidden/>
    <w:rsid w:val="000F535C"/>
    <w:rPr>
      <w:sz w:val="20"/>
      <w:szCs w:val="20"/>
    </w:rPr>
  </w:style>
  <w:style w:type="character" w:styleId="af4">
    <w:name w:val="footnote reference"/>
    <w:basedOn w:val="a0"/>
    <w:uiPriority w:val="99"/>
    <w:semiHidden/>
    <w:unhideWhenUsed/>
    <w:rsid w:val="000F535C"/>
    <w:rPr>
      <w:vertAlign w:val="superscript"/>
    </w:rPr>
  </w:style>
  <w:style w:type="character" w:styleId="af5">
    <w:name w:val="Placeholder Text"/>
    <w:basedOn w:val="a0"/>
    <w:uiPriority w:val="99"/>
    <w:semiHidden/>
    <w:rsid w:val="000F535C"/>
    <w:rPr>
      <w:color w:val="808080"/>
    </w:rPr>
  </w:style>
  <w:style w:type="character" w:customStyle="1" w:styleId="orfo-misgrammed">
    <w:name w:val="orfo-misgrammed"/>
    <w:basedOn w:val="a0"/>
    <w:rsid w:val="000F535C"/>
  </w:style>
  <w:style w:type="character" w:customStyle="1" w:styleId="orfo-misspelled">
    <w:name w:val="orfo-misspelled"/>
    <w:basedOn w:val="a0"/>
    <w:rsid w:val="000F535C"/>
  </w:style>
  <w:style w:type="character" w:customStyle="1" w:styleId="30">
    <w:name w:val="Заголовок 3 Знак"/>
    <w:basedOn w:val="a0"/>
    <w:link w:val="3"/>
    <w:uiPriority w:val="9"/>
    <w:semiHidden/>
    <w:rsid w:val="000F535C"/>
    <w:rPr>
      <w:rFonts w:asciiTheme="majorHAnsi" w:eastAsiaTheme="majorEastAsia" w:hAnsiTheme="majorHAnsi" w:cstheme="majorBidi"/>
      <w:color w:val="1F4D78" w:themeColor="accent1" w:themeShade="7F"/>
      <w:sz w:val="24"/>
      <w:szCs w:val="24"/>
    </w:rPr>
  </w:style>
  <w:style w:type="character" w:customStyle="1" w:styleId="11">
    <w:name w:val="Неразрешенное упоминание1"/>
    <w:basedOn w:val="a0"/>
    <w:uiPriority w:val="99"/>
    <w:semiHidden/>
    <w:unhideWhenUsed/>
    <w:rsid w:val="00F764A0"/>
    <w:rPr>
      <w:color w:val="605E5C"/>
      <w:shd w:val="clear" w:color="auto" w:fill="E1DFDD"/>
    </w:rPr>
  </w:style>
  <w:style w:type="table" w:customStyle="1" w:styleId="TableNormal">
    <w:name w:val="Table Normal"/>
    <w:uiPriority w:val="2"/>
    <w:semiHidden/>
    <w:unhideWhenUsed/>
    <w:qFormat/>
    <w:rsid w:val="00833195"/>
    <w:pPr>
      <w:widowControl w:val="0"/>
      <w:autoSpaceDE w:val="0"/>
      <w:autoSpaceDN w:val="0"/>
      <w:spacing w:after="0"/>
    </w:pPr>
    <w:rPr>
      <w:lang w:val="en-US"/>
    </w:rPr>
    <w:tblPr>
      <w:tblInd w:w="0" w:type="dxa"/>
      <w:tblCellMar>
        <w:top w:w="0" w:type="dxa"/>
        <w:left w:w="0" w:type="dxa"/>
        <w:bottom w:w="0" w:type="dxa"/>
        <w:right w:w="0" w:type="dxa"/>
      </w:tblCellMar>
    </w:tblPr>
  </w:style>
  <w:style w:type="paragraph" w:styleId="af6">
    <w:name w:val="Body Text"/>
    <w:basedOn w:val="a"/>
    <w:link w:val="af7"/>
    <w:uiPriority w:val="1"/>
    <w:qFormat/>
    <w:rsid w:val="00833195"/>
    <w:pPr>
      <w:widowControl w:val="0"/>
      <w:autoSpaceDE w:val="0"/>
      <w:autoSpaceDN w:val="0"/>
      <w:spacing w:after="0"/>
    </w:pPr>
    <w:rPr>
      <w:rFonts w:ascii="Microsoft Sans Serif" w:eastAsia="Microsoft Sans Serif" w:hAnsi="Microsoft Sans Serif" w:cs="Microsoft Sans Serif"/>
      <w:lang w:val="en-US"/>
    </w:rPr>
  </w:style>
  <w:style w:type="character" w:customStyle="1" w:styleId="af7">
    <w:name w:val="Основной текст Знак"/>
    <w:basedOn w:val="a0"/>
    <w:link w:val="af6"/>
    <w:uiPriority w:val="1"/>
    <w:rsid w:val="00833195"/>
    <w:rPr>
      <w:rFonts w:ascii="Microsoft Sans Serif" w:eastAsia="Microsoft Sans Serif" w:hAnsi="Microsoft Sans Serif" w:cs="Microsoft Sans Serif"/>
      <w:lang w:val="en-US"/>
    </w:rPr>
  </w:style>
  <w:style w:type="paragraph" w:customStyle="1" w:styleId="TableParagraph">
    <w:name w:val="Table Paragraph"/>
    <w:basedOn w:val="a"/>
    <w:uiPriority w:val="1"/>
    <w:qFormat/>
    <w:rsid w:val="00833195"/>
    <w:pPr>
      <w:widowControl w:val="0"/>
      <w:autoSpaceDE w:val="0"/>
      <w:autoSpaceDN w:val="0"/>
      <w:spacing w:before="2" w:after="0" w:line="207" w:lineRule="exact"/>
    </w:pPr>
    <w:rPr>
      <w:rFonts w:ascii="Microsoft Sans Serif" w:eastAsia="Microsoft Sans Serif" w:hAnsi="Microsoft Sans Serif" w:cs="Microsoft Sans Serif"/>
      <w:lang w:val="en-US"/>
    </w:rPr>
  </w:style>
  <w:style w:type="character" w:styleId="af8">
    <w:name w:val="FollowedHyperlink"/>
    <w:basedOn w:val="a0"/>
    <w:uiPriority w:val="99"/>
    <w:semiHidden/>
    <w:unhideWhenUsed/>
    <w:rsid w:val="00143398"/>
    <w:rPr>
      <w:color w:val="954F72" w:themeColor="followedHyperlink"/>
      <w:u w:val="single"/>
    </w:rPr>
  </w:style>
  <w:style w:type="paragraph" w:customStyle="1" w:styleId="110">
    <w:name w:val="Заголовок 11"/>
    <w:basedOn w:val="a"/>
    <w:uiPriority w:val="1"/>
    <w:qFormat/>
    <w:rsid w:val="004B56AC"/>
    <w:pPr>
      <w:widowControl w:val="0"/>
      <w:autoSpaceDE w:val="0"/>
      <w:autoSpaceDN w:val="0"/>
      <w:spacing w:after="0"/>
      <w:ind w:left="685"/>
      <w:outlineLvl w:val="1"/>
    </w:pPr>
    <w:rPr>
      <w:rFonts w:ascii="Arial" w:eastAsia="Arial" w:hAnsi="Arial" w:cs="Arial"/>
      <w:b/>
      <w:bCs/>
      <w:lang w:val="en-US"/>
    </w:rPr>
  </w:style>
  <w:style w:type="character" w:customStyle="1" w:styleId="2">
    <w:name w:val="Неразрешенное упоминание2"/>
    <w:basedOn w:val="a0"/>
    <w:uiPriority w:val="99"/>
    <w:semiHidden/>
    <w:unhideWhenUsed/>
    <w:rsid w:val="00EE6594"/>
    <w:rPr>
      <w:color w:val="605E5C"/>
      <w:shd w:val="clear" w:color="auto" w:fill="E1DFDD"/>
    </w:rPr>
  </w:style>
  <w:style w:type="character" w:customStyle="1" w:styleId="rynqvb">
    <w:name w:val="rynqvb"/>
    <w:basedOn w:val="a0"/>
    <w:rsid w:val="00532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54534">
      <w:bodyDiv w:val="1"/>
      <w:marLeft w:val="0"/>
      <w:marRight w:val="0"/>
      <w:marTop w:val="0"/>
      <w:marBottom w:val="0"/>
      <w:divBdr>
        <w:top w:val="none" w:sz="0" w:space="0" w:color="auto"/>
        <w:left w:val="none" w:sz="0" w:space="0" w:color="auto"/>
        <w:bottom w:val="none" w:sz="0" w:space="0" w:color="auto"/>
        <w:right w:val="none" w:sz="0" w:space="0" w:color="auto"/>
      </w:divBdr>
    </w:div>
    <w:div w:id="99764720">
      <w:bodyDiv w:val="1"/>
      <w:marLeft w:val="0"/>
      <w:marRight w:val="0"/>
      <w:marTop w:val="0"/>
      <w:marBottom w:val="0"/>
      <w:divBdr>
        <w:top w:val="none" w:sz="0" w:space="0" w:color="auto"/>
        <w:left w:val="none" w:sz="0" w:space="0" w:color="auto"/>
        <w:bottom w:val="none" w:sz="0" w:space="0" w:color="auto"/>
        <w:right w:val="none" w:sz="0" w:space="0" w:color="auto"/>
      </w:divBdr>
    </w:div>
    <w:div w:id="151721016">
      <w:bodyDiv w:val="1"/>
      <w:marLeft w:val="0"/>
      <w:marRight w:val="0"/>
      <w:marTop w:val="0"/>
      <w:marBottom w:val="0"/>
      <w:divBdr>
        <w:top w:val="none" w:sz="0" w:space="0" w:color="auto"/>
        <w:left w:val="none" w:sz="0" w:space="0" w:color="auto"/>
        <w:bottom w:val="none" w:sz="0" w:space="0" w:color="auto"/>
        <w:right w:val="none" w:sz="0" w:space="0" w:color="auto"/>
      </w:divBdr>
    </w:div>
    <w:div w:id="162862241">
      <w:bodyDiv w:val="1"/>
      <w:marLeft w:val="0"/>
      <w:marRight w:val="0"/>
      <w:marTop w:val="0"/>
      <w:marBottom w:val="0"/>
      <w:divBdr>
        <w:top w:val="none" w:sz="0" w:space="0" w:color="auto"/>
        <w:left w:val="none" w:sz="0" w:space="0" w:color="auto"/>
        <w:bottom w:val="none" w:sz="0" w:space="0" w:color="auto"/>
        <w:right w:val="none" w:sz="0" w:space="0" w:color="auto"/>
      </w:divBdr>
    </w:div>
    <w:div w:id="206377665">
      <w:bodyDiv w:val="1"/>
      <w:marLeft w:val="0"/>
      <w:marRight w:val="0"/>
      <w:marTop w:val="0"/>
      <w:marBottom w:val="0"/>
      <w:divBdr>
        <w:top w:val="none" w:sz="0" w:space="0" w:color="auto"/>
        <w:left w:val="none" w:sz="0" w:space="0" w:color="auto"/>
        <w:bottom w:val="none" w:sz="0" w:space="0" w:color="auto"/>
        <w:right w:val="none" w:sz="0" w:space="0" w:color="auto"/>
      </w:divBdr>
    </w:div>
    <w:div w:id="235676120">
      <w:bodyDiv w:val="1"/>
      <w:marLeft w:val="0"/>
      <w:marRight w:val="0"/>
      <w:marTop w:val="0"/>
      <w:marBottom w:val="0"/>
      <w:divBdr>
        <w:top w:val="none" w:sz="0" w:space="0" w:color="auto"/>
        <w:left w:val="none" w:sz="0" w:space="0" w:color="auto"/>
        <w:bottom w:val="none" w:sz="0" w:space="0" w:color="auto"/>
        <w:right w:val="none" w:sz="0" w:space="0" w:color="auto"/>
      </w:divBdr>
    </w:div>
    <w:div w:id="379520552">
      <w:bodyDiv w:val="1"/>
      <w:marLeft w:val="0"/>
      <w:marRight w:val="0"/>
      <w:marTop w:val="0"/>
      <w:marBottom w:val="0"/>
      <w:divBdr>
        <w:top w:val="none" w:sz="0" w:space="0" w:color="auto"/>
        <w:left w:val="none" w:sz="0" w:space="0" w:color="auto"/>
        <w:bottom w:val="none" w:sz="0" w:space="0" w:color="auto"/>
        <w:right w:val="none" w:sz="0" w:space="0" w:color="auto"/>
      </w:divBdr>
    </w:div>
    <w:div w:id="392312388">
      <w:bodyDiv w:val="1"/>
      <w:marLeft w:val="0"/>
      <w:marRight w:val="0"/>
      <w:marTop w:val="0"/>
      <w:marBottom w:val="0"/>
      <w:divBdr>
        <w:top w:val="none" w:sz="0" w:space="0" w:color="auto"/>
        <w:left w:val="none" w:sz="0" w:space="0" w:color="auto"/>
        <w:bottom w:val="none" w:sz="0" w:space="0" w:color="auto"/>
        <w:right w:val="none" w:sz="0" w:space="0" w:color="auto"/>
      </w:divBdr>
    </w:div>
    <w:div w:id="404498178">
      <w:bodyDiv w:val="1"/>
      <w:marLeft w:val="0"/>
      <w:marRight w:val="0"/>
      <w:marTop w:val="0"/>
      <w:marBottom w:val="0"/>
      <w:divBdr>
        <w:top w:val="none" w:sz="0" w:space="0" w:color="auto"/>
        <w:left w:val="none" w:sz="0" w:space="0" w:color="auto"/>
        <w:bottom w:val="none" w:sz="0" w:space="0" w:color="auto"/>
        <w:right w:val="none" w:sz="0" w:space="0" w:color="auto"/>
      </w:divBdr>
    </w:div>
    <w:div w:id="424376363">
      <w:bodyDiv w:val="1"/>
      <w:marLeft w:val="0"/>
      <w:marRight w:val="0"/>
      <w:marTop w:val="0"/>
      <w:marBottom w:val="0"/>
      <w:divBdr>
        <w:top w:val="none" w:sz="0" w:space="0" w:color="auto"/>
        <w:left w:val="none" w:sz="0" w:space="0" w:color="auto"/>
        <w:bottom w:val="none" w:sz="0" w:space="0" w:color="auto"/>
        <w:right w:val="none" w:sz="0" w:space="0" w:color="auto"/>
      </w:divBdr>
    </w:div>
    <w:div w:id="451945537">
      <w:bodyDiv w:val="1"/>
      <w:marLeft w:val="0"/>
      <w:marRight w:val="0"/>
      <w:marTop w:val="0"/>
      <w:marBottom w:val="0"/>
      <w:divBdr>
        <w:top w:val="none" w:sz="0" w:space="0" w:color="auto"/>
        <w:left w:val="none" w:sz="0" w:space="0" w:color="auto"/>
        <w:bottom w:val="none" w:sz="0" w:space="0" w:color="auto"/>
        <w:right w:val="none" w:sz="0" w:space="0" w:color="auto"/>
      </w:divBdr>
    </w:div>
    <w:div w:id="488984716">
      <w:bodyDiv w:val="1"/>
      <w:marLeft w:val="0"/>
      <w:marRight w:val="0"/>
      <w:marTop w:val="0"/>
      <w:marBottom w:val="0"/>
      <w:divBdr>
        <w:top w:val="none" w:sz="0" w:space="0" w:color="auto"/>
        <w:left w:val="none" w:sz="0" w:space="0" w:color="auto"/>
        <w:bottom w:val="none" w:sz="0" w:space="0" w:color="auto"/>
        <w:right w:val="none" w:sz="0" w:space="0" w:color="auto"/>
      </w:divBdr>
    </w:div>
    <w:div w:id="533541136">
      <w:bodyDiv w:val="1"/>
      <w:marLeft w:val="0"/>
      <w:marRight w:val="0"/>
      <w:marTop w:val="0"/>
      <w:marBottom w:val="0"/>
      <w:divBdr>
        <w:top w:val="none" w:sz="0" w:space="0" w:color="auto"/>
        <w:left w:val="none" w:sz="0" w:space="0" w:color="auto"/>
        <w:bottom w:val="none" w:sz="0" w:space="0" w:color="auto"/>
        <w:right w:val="none" w:sz="0" w:space="0" w:color="auto"/>
      </w:divBdr>
    </w:div>
    <w:div w:id="570120839">
      <w:bodyDiv w:val="1"/>
      <w:marLeft w:val="0"/>
      <w:marRight w:val="0"/>
      <w:marTop w:val="0"/>
      <w:marBottom w:val="0"/>
      <w:divBdr>
        <w:top w:val="none" w:sz="0" w:space="0" w:color="auto"/>
        <w:left w:val="none" w:sz="0" w:space="0" w:color="auto"/>
        <w:bottom w:val="none" w:sz="0" w:space="0" w:color="auto"/>
        <w:right w:val="none" w:sz="0" w:space="0" w:color="auto"/>
      </w:divBdr>
    </w:div>
    <w:div w:id="572200631">
      <w:bodyDiv w:val="1"/>
      <w:marLeft w:val="0"/>
      <w:marRight w:val="0"/>
      <w:marTop w:val="0"/>
      <w:marBottom w:val="0"/>
      <w:divBdr>
        <w:top w:val="none" w:sz="0" w:space="0" w:color="auto"/>
        <w:left w:val="none" w:sz="0" w:space="0" w:color="auto"/>
        <w:bottom w:val="none" w:sz="0" w:space="0" w:color="auto"/>
        <w:right w:val="none" w:sz="0" w:space="0" w:color="auto"/>
      </w:divBdr>
    </w:div>
    <w:div w:id="625962715">
      <w:bodyDiv w:val="1"/>
      <w:marLeft w:val="0"/>
      <w:marRight w:val="0"/>
      <w:marTop w:val="0"/>
      <w:marBottom w:val="0"/>
      <w:divBdr>
        <w:top w:val="none" w:sz="0" w:space="0" w:color="auto"/>
        <w:left w:val="none" w:sz="0" w:space="0" w:color="auto"/>
        <w:bottom w:val="none" w:sz="0" w:space="0" w:color="auto"/>
        <w:right w:val="none" w:sz="0" w:space="0" w:color="auto"/>
      </w:divBdr>
    </w:div>
    <w:div w:id="665060462">
      <w:bodyDiv w:val="1"/>
      <w:marLeft w:val="0"/>
      <w:marRight w:val="0"/>
      <w:marTop w:val="0"/>
      <w:marBottom w:val="0"/>
      <w:divBdr>
        <w:top w:val="none" w:sz="0" w:space="0" w:color="auto"/>
        <w:left w:val="none" w:sz="0" w:space="0" w:color="auto"/>
        <w:bottom w:val="none" w:sz="0" w:space="0" w:color="auto"/>
        <w:right w:val="none" w:sz="0" w:space="0" w:color="auto"/>
      </w:divBdr>
    </w:div>
    <w:div w:id="677853045">
      <w:bodyDiv w:val="1"/>
      <w:marLeft w:val="0"/>
      <w:marRight w:val="0"/>
      <w:marTop w:val="0"/>
      <w:marBottom w:val="0"/>
      <w:divBdr>
        <w:top w:val="none" w:sz="0" w:space="0" w:color="auto"/>
        <w:left w:val="none" w:sz="0" w:space="0" w:color="auto"/>
        <w:bottom w:val="none" w:sz="0" w:space="0" w:color="auto"/>
        <w:right w:val="none" w:sz="0" w:space="0" w:color="auto"/>
      </w:divBdr>
    </w:div>
    <w:div w:id="857812964">
      <w:bodyDiv w:val="1"/>
      <w:marLeft w:val="0"/>
      <w:marRight w:val="0"/>
      <w:marTop w:val="0"/>
      <w:marBottom w:val="0"/>
      <w:divBdr>
        <w:top w:val="none" w:sz="0" w:space="0" w:color="auto"/>
        <w:left w:val="none" w:sz="0" w:space="0" w:color="auto"/>
        <w:bottom w:val="none" w:sz="0" w:space="0" w:color="auto"/>
        <w:right w:val="none" w:sz="0" w:space="0" w:color="auto"/>
      </w:divBdr>
      <w:divsChild>
        <w:div w:id="1693142275">
          <w:marLeft w:val="0"/>
          <w:marRight w:val="0"/>
          <w:marTop w:val="0"/>
          <w:marBottom w:val="0"/>
          <w:divBdr>
            <w:top w:val="none" w:sz="0" w:space="0" w:color="auto"/>
            <w:left w:val="none" w:sz="0" w:space="0" w:color="auto"/>
            <w:bottom w:val="none" w:sz="0" w:space="0" w:color="auto"/>
            <w:right w:val="none" w:sz="0" w:space="0" w:color="auto"/>
          </w:divBdr>
        </w:div>
      </w:divsChild>
    </w:div>
    <w:div w:id="881016479">
      <w:bodyDiv w:val="1"/>
      <w:marLeft w:val="0"/>
      <w:marRight w:val="0"/>
      <w:marTop w:val="0"/>
      <w:marBottom w:val="0"/>
      <w:divBdr>
        <w:top w:val="none" w:sz="0" w:space="0" w:color="auto"/>
        <w:left w:val="none" w:sz="0" w:space="0" w:color="auto"/>
        <w:bottom w:val="none" w:sz="0" w:space="0" w:color="auto"/>
        <w:right w:val="none" w:sz="0" w:space="0" w:color="auto"/>
      </w:divBdr>
    </w:div>
    <w:div w:id="884681358">
      <w:bodyDiv w:val="1"/>
      <w:marLeft w:val="0"/>
      <w:marRight w:val="0"/>
      <w:marTop w:val="0"/>
      <w:marBottom w:val="0"/>
      <w:divBdr>
        <w:top w:val="none" w:sz="0" w:space="0" w:color="auto"/>
        <w:left w:val="none" w:sz="0" w:space="0" w:color="auto"/>
        <w:bottom w:val="none" w:sz="0" w:space="0" w:color="auto"/>
        <w:right w:val="none" w:sz="0" w:space="0" w:color="auto"/>
      </w:divBdr>
    </w:div>
    <w:div w:id="927689664">
      <w:bodyDiv w:val="1"/>
      <w:marLeft w:val="0"/>
      <w:marRight w:val="0"/>
      <w:marTop w:val="0"/>
      <w:marBottom w:val="0"/>
      <w:divBdr>
        <w:top w:val="none" w:sz="0" w:space="0" w:color="auto"/>
        <w:left w:val="none" w:sz="0" w:space="0" w:color="auto"/>
        <w:bottom w:val="none" w:sz="0" w:space="0" w:color="auto"/>
        <w:right w:val="none" w:sz="0" w:space="0" w:color="auto"/>
      </w:divBdr>
    </w:div>
    <w:div w:id="939066244">
      <w:bodyDiv w:val="1"/>
      <w:marLeft w:val="0"/>
      <w:marRight w:val="0"/>
      <w:marTop w:val="0"/>
      <w:marBottom w:val="0"/>
      <w:divBdr>
        <w:top w:val="none" w:sz="0" w:space="0" w:color="auto"/>
        <w:left w:val="none" w:sz="0" w:space="0" w:color="auto"/>
        <w:bottom w:val="none" w:sz="0" w:space="0" w:color="auto"/>
        <w:right w:val="none" w:sz="0" w:space="0" w:color="auto"/>
      </w:divBdr>
      <w:divsChild>
        <w:div w:id="1249264643">
          <w:marLeft w:val="0"/>
          <w:marRight w:val="0"/>
          <w:marTop w:val="0"/>
          <w:marBottom w:val="0"/>
          <w:divBdr>
            <w:top w:val="none" w:sz="0" w:space="0" w:color="auto"/>
            <w:left w:val="none" w:sz="0" w:space="0" w:color="auto"/>
            <w:bottom w:val="none" w:sz="0" w:space="0" w:color="auto"/>
            <w:right w:val="none" w:sz="0" w:space="0" w:color="auto"/>
          </w:divBdr>
        </w:div>
      </w:divsChild>
    </w:div>
    <w:div w:id="1043796985">
      <w:bodyDiv w:val="1"/>
      <w:marLeft w:val="0"/>
      <w:marRight w:val="0"/>
      <w:marTop w:val="0"/>
      <w:marBottom w:val="0"/>
      <w:divBdr>
        <w:top w:val="none" w:sz="0" w:space="0" w:color="auto"/>
        <w:left w:val="none" w:sz="0" w:space="0" w:color="auto"/>
        <w:bottom w:val="none" w:sz="0" w:space="0" w:color="auto"/>
        <w:right w:val="none" w:sz="0" w:space="0" w:color="auto"/>
      </w:divBdr>
    </w:div>
    <w:div w:id="1045905936">
      <w:bodyDiv w:val="1"/>
      <w:marLeft w:val="0"/>
      <w:marRight w:val="0"/>
      <w:marTop w:val="0"/>
      <w:marBottom w:val="0"/>
      <w:divBdr>
        <w:top w:val="none" w:sz="0" w:space="0" w:color="auto"/>
        <w:left w:val="none" w:sz="0" w:space="0" w:color="auto"/>
        <w:bottom w:val="none" w:sz="0" w:space="0" w:color="auto"/>
        <w:right w:val="none" w:sz="0" w:space="0" w:color="auto"/>
      </w:divBdr>
    </w:div>
    <w:div w:id="1092357722">
      <w:bodyDiv w:val="1"/>
      <w:marLeft w:val="0"/>
      <w:marRight w:val="0"/>
      <w:marTop w:val="0"/>
      <w:marBottom w:val="0"/>
      <w:divBdr>
        <w:top w:val="none" w:sz="0" w:space="0" w:color="auto"/>
        <w:left w:val="none" w:sz="0" w:space="0" w:color="auto"/>
        <w:bottom w:val="none" w:sz="0" w:space="0" w:color="auto"/>
        <w:right w:val="none" w:sz="0" w:space="0" w:color="auto"/>
      </w:divBdr>
    </w:div>
    <w:div w:id="1135173636">
      <w:bodyDiv w:val="1"/>
      <w:marLeft w:val="0"/>
      <w:marRight w:val="0"/>
      <w:marTop w:val="0"/>
      <w:marBottom w:val="0"/>
      <w:divBdr>
        <w:top w:val="none" w:sz="0" w:space="0" w:color="auto"/>
        <w:left w:val="none" w:sz="0" w:space="0" w:color="auto"/>
        <w:bottom w:val="none" w:sz="0" w:space="0" w:color="auto"/>
        <w:right w:val="none" w:sz="0" w:space="0" w:color="auto"/>
      </w:divBdr>
    </w:div>
    <w:div w:id="1254122430">
      <w:bodyDiv w:val="1"/>
      <w:marLeft w:val="0"/>
      <w:marRight w:val="0"/>
      <w:marTop w:val="0"/>
      <w:marBottom w:val="0"/>
      <w:divBdr>
        <w:top w:val="none" w:sz="0" w:space="0" w:color="auto"/>
        <w:left w:val="none" w:sz="0" w:space="0" w:color="auto"/>
        <w:bottom w:val="none" w:sz="0" w:space="0" w:color="auto"/>
        <w:right w:val="none" w:sz="0" w:space="0" w:color="auto"/>
      </w:divBdr>
    </w:div>
    <w:div w:id="1318605216">
      <w:bodyDiv w:val="1"/>
      <w:marLeft w:val="0"/>
      <w:marRight w:val="0"/>
      <w:marTop w:val="0"/>
      <w:marBottom w:val="0"/>
      <w:divBdr>
        <w:top w:val="none" w:sz="0" w:space="0" w:color="auto"/>
        <w:left w:val="none" w:sz="0" w:space="0" w:color="auto"/>
        <w:bottom w:val="none" w:sz="0" w:space="0" w:color="auto"/>
        <w:right w:val="none" w:sz="0" w:space="0" w:color="auto"/>
      </w:divBdr>
    </w:div>
    <w:div w:id="1362246063">
      <w:bodyDiv w:val="1"/>
      <w:marLeft w:val="0"/>
      <w:marRight w:val="0"/>
      <w:marTop w:val="0"/>
      <w:marBottom w:val="0"/>
      <w:divBdr>
        <w:top w:val="none" w:sz="0" w:space="0" w:color="auto"/>
        <w:left w:val="none" w:sz="0" w:space="0" w:color="auto"/>
        <w:bottom w:val="none" w:sz="0" w:space="0" w:color="auto"/>
        <w:right w:val="none" w:sz="0" w:space="0" w:color="auto"/>
      </w:divBdr>
    </w:div>
    <w:div w:id="1378898134">
      <w:bodyDiv w:val="1"/>
      <w:marLeft w:val="0"/>
      <w:marRight w:val="0"/>
      <w:marTop w:val="0"/>
      <w:marBottom w:val="0"/>
      <w:divBdr>
        <w:top w:val="none" w:sz="0" w:space="0" w:color="auto"/>
        <w:left w:val="none" w:sz="0" w:space="0" w:color="auto"/>
        <w:bottom w:val="none" w:sz="0" w:space="0" w:color="auto"/>
        <w:right w:val="none" w:sz="0" w:space="0" w:color="auto"/>
      </w:divBdr>
    </w:div>
    <w:div w:id="1403678838">
      <w:bodyDiv w:val="1"/>
      <w:marLeft w:val="0"/>
      <w:marRight w:val="0"/>
      <w:marTop w:val="0"/>
      <w:marBottom w:val="0"/>
      <w:divBdr>
        <w:top w:val="none" w:sz="0" w:space="0" w:color="auto"/>
        <w:left w:val="none" w:sz="0" w:space="0" w:color="auto"/>
        <w:bottom w:val="none" w:sz="0" w:space="0" w:color="auto"/>
        <w:right w:val="none" w:sz="0" w:space="0" w:color="auto"/>
      </w:divBdr>
    </w:div>
    <w:div w:id="1511143261">
      <w:bodyDiv w:val="1"/>
      <w:marLeft w:val="0"/>
      <w:marRight w:val="0"/>
      <w:marTop w:val="0"/>
      <w:marBottom w:val="0"/>
      <w:divBdr>
        <w:top w:val="none" w:sz="0" w:space="0" w:color="auto"/>
        <w:left w:val="none" w:sz="0" w:space="0" w:color="auto"/>
        <w:bottom w:val="none" w:sz="0" w:space="0" w:color="auto"/>
        <w:right w:val="none" w:sz="0" w:space="0" w:color="auto"/>
      </w:divBdr>
    </w:div>
    <w:div w:id="1539245658">
      <w:bodyDiv w:val="1"/>
      <w:marLeft w:val="0"/>
      <w:marRight w:val="0"/>
      <w:marTop w:val="0"/>
      <w:marBottom w:val="0"/>
      <w:divBdr>
        <w:top w:val="none" w:sz="0" w:space="0" w:color="auto"/>
        <w:left w:val="none" w:sz="0" w:space="0" w:color="auto"/>
        <w:bottom w:val="none" w:sz="0" w:space="0" w:color="auto"/>
        <w:right w:val="none" w:sz="0" w:space="0" w:color="auto"/>
      </w:divBdr>
    </w:div>
    <w:div w:id="1688945428">
      <w:bodyDiv w:val="1"/>
      <w:marLeft w:val="0"/>
      <w:marRight w:val="0"/>
      <w:marTop w:val="0"/>
      <w:marBottom w:val="0"/>
      <w:divBdr>
        <w:top w:val="none" w:sz="0" w:space="0" w:color="auto"/>
        <w:left w:val="none" w:sz="0" w:space="0" w:color="auto"/>
        <w:bottom w:val="none" w:sz="0" w:space="0" w:color="auto"/>
        <w:right w:val="none" w:sz="0" w:space="0" w:color="auto"/>
      </w:divBdr>
    </w:div>
    <w:div w:id="1725254507">
      <w:bodyDiv w:val="1"/>
      <w:marLeft w:val="0"/>
      <w:marRight w:val="0"/>
      <w:marTop w:val="0"/>
      <w:marBottom w:val="0"/>
      <w:divBdr>
        <w:top w:val="none" w:sz="0" w:space="0" w:color="auto"/>
        <w:left w:val="none" w:sz="0" w:space="0" w:color="auto"/>
        <w:bottom w:val="none" w:sz="0" w:space="0" w:color="auto"/>
        <w:right w:val="none" w:sz="0" w:space="0" w:color="auto"/>
      </w:divBdr>
    </w:div>
    <w:div w:id="1727099274">
      <w:bodyDiv w:val="1"/>
      <w:marLeft w:val="0"/>
      <w:marRight w:val="0"/>
      <w:marTop w:val="0"/>
      <w:marBottom w:val="0"/>
      <w:divBdr>
        <w:top w:val="none" w:sz="0" w:space="0" w:color="auto"/>
        <w:left w:val="none" w:sz="0" w:space="0" w:color="auto"/>
        <w:bottom w:val="none" w:sz="0" w:space="0" w:color="auto"/>
        <w:right w:val="none" w:sz="0" w:space="0" w:color="auto"/>
      </w:divBdr>
    </w:div>
    <w:div w:id="1772318624">
      <w:bodyDiv w:val="1"/>
      <w:marLeft w:val="0"/>
      <w:marRight w:val="0"/>
      <w:marTop w:val="0"/>
      <w:marBottom w:val="0"/>
      <w:divBdr>
        <w:top w:val="none" w:sz="0" w:space="0" w:color="auto"/>
        <w:left w:val="none" w:sz="0" w:space="0" w:color="auto"/>
        <w:bottom w:val="none" w:sz="0" w:space="0" w:color="auto"/>
        <w:right w:val="none" w:sz="0" w:space="0" w:color="auto"/>
      </w:divBdr>
    </w:div>
    <w:div w:id="1796177226">
      <w:bodyDiv w:val="1"/>
      <w:marLeft w:val="0"/>
      <w:marRight w:val="0"/>
      <w:marTop w:val="0"/>
      <w:marBottom w:val="0"/>
      <w:divBdr>
        <w:top w:val="none" w:sz="0" w:space="0" w:color="auto"/>
        <w:left w:val="none" w:sz="0" w:space="0" w:color="auto"/>
        <w:bottom w:val="none" w:sz="0" w:space="0" w:color="auto"/>
        <w:right w:val="none" w:sz="0" w:space="0" w:color="auto"/>
      </w:divBdr>
    </w:div>
    <w:div w:id="1919249362">
      <w:bodyDiv w:val="1"/>
      <w:marLeft w:val="0"/>
      <w:marRight w:val="0"/>
      <w:marTop w:val="0"/>
      <w:marBottom w:val="0"/>
      <w:divBdr>
        <w:top w:val="none" w:sz="0" w:space="0" w:color="auto"/>
        <w:left w:val="none" w:sz="0" w:space="0" w:color="auto"/>
        <w:bottom w:val="none" w:sz="0" w:space="0" w:color="auto"/>
        <w:right w:val="none" w:sz="0" w:space="0" w:color="auto"/>
      </w:divBdr>
    </w:div>
    <w:div w:id="1978756486">
      <w:bodyDiv w:val="1"/>
      <w:marLeft w:val="0"/>
      <w:marRight w:val="0"/>
      <w:marTop w:val="0"/>
      <w:marBottom w:val="0"/>
      <w:divBdr>
        <w:top w:val="none" w:sz="0" w:space="0" w:color="auto"/>
        <w:left w:val="none" w:sz="0" w:space="0" w:color="auto"/>
        <w:bottom w:val="none" w:sz="0" w:space="0" w:color="auto"/>
        <w:right w:val="none" w:sz="0" w:space="0" w:color="auto"/>
      </w:divBdr>
    </w:div>
    <w:div w:id="2006083958">
      <w:bodyDiv w:val="1"/>
      <w:marLeft w:val="0"/>
      <w:marRight w:val="0"/>
      <w:marTop w:val="0"/>
      <w:marBottom w:val="0"/>
      <w:divBdr>
        <w:top w:val="none" w:sz="0" w:space="0" w:color="auto"/>
        <w:left w:val="none" w:sz="0" w:space="0" w:color="auto"/>
        <w:bottom w:val="none" w:sz="0" w:space="0" w:color="auto"/>
        <w:right w:val="none" w:sz="0" w:space="0" w:color="auto"/>
      </w:divBdr>
    </w:div>
    <w:div w:id="2060860748">
      <w:bodyDiv w:val="1"/>
      <w:marLeft w:val="0"/>
      <w:marRight w:val="0"/>
      <w:marTop w:val="0"/>
      <w:marBottom w:val="0"/>
      <w:divBdr>
        <w:top w:val="none" w:sz="0" w:space="0" w:color="auto"/>
        <w:left w:val="none" w:sz="0" w:space="0" w:color="auto"/>
        <w:bottom w:val="none" w:sz="0" w:space="0" w:color="auto"/>
        <w:right w:val="none" w:sz="0" w:space="0" w:color="auto"/>
      </w:divBdr>
      <w:divsChild>
        <w:div w:id="1967348036">
          <w:marLeft w:val="0"/>
          <w:marRight w:val="0"/>
          <w:marTop w:val="0"/>
          <w:marBottom w:val="0"/>
          <w:divBdr>
            <w:top w:val="none" w:sz="0" w:space="0" w:color="auto"/>
            <w:left w:val="none" w:sz="0" w:space="0" w:color="auto"/>
            <w:bottom w:val="none" w:sz="0" w:space="0" w:color="auto"/>
            <w:right w:val="none" w:sz="0" w:space="0" w:color="auto"/>
          </w:divBdr>
        </w:div>
        <w:div w:id="654408088">
          <w:marLeft w:val="0"/>
          <w:marRight w:val="0"/>
          <w:marTop w:val="0"/>
          <w:marBottom w:val="0"/>
          <w:divBdr>
            <w:top w:val="none" w:sz="0" w:space="0" w:color="auto"/>
            <w:left w:val="none" w:sz="0" w:space="0" w:color="auto"/>
            <w:bottom w:val="none" w:sz="0" w:space="0" w:color="auto"/>
            <w:right w:val="none" w:sz="0" w:space="0" w:color="auto"/>
          </w:divBdr>
        </w:div>
      </w:divsChild>
    </w:div>
    <w:div w:id="2070415313">
      <w:bodyDiv w:val="1"/>
      <w:marLeft w:val="0"/>
      <w:marRight w:val="0"/>
      <w:marTop w:val="0"/>
      <w:marBottom w:val="0"/>
      <w:divBdr>
        <w:top w:val="none" w:sz="0" w:space="0" w:color="auto"/>
        <w:left w:val="none" w:sz="0" w:space="0" w:color="auto"/>
        <w:bottom w:val="none" w:sz="0" w:space="0" w:color="auto"/>
        <w:right w:val="none" w:sz="0" w:space="0" w:color="auto"/>
      </w:divBdr>
    </w:div>
    <w:div w:id="209350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F%D0%BE%D1%87%D0%B2%D0%B0" TargetMode="External"/><Relationship Id="rId18" Type="http://schemas.openxmlformats.org/officeDocument/2006/relationships/hyperlink" Target="https://ru.wikipedia.org/wiki/%D0%A1%D0%BE%D1%80%D0%BD%D1%8F%D0%BA" TargetMode="External"/><Relationship Id="rId26" Type="http://schemas.openxmlformats.org/officeDocument/2006/relationships/hyperlink" Target="https://baigenews.kz/news/kupony_tenge_oralmany_goroda-prizraki_1993/" TargetMode="External"/><Relationship Id="rId39" Type="http://schemas.openxmlformats.org/officeDocument/2006/relationships/hyperlink" Target="https://eec.eaeunion.org" TargetMode="External"/><Relationship Id="rId21" Type="http://schemas.openxmlformats.org/officeDocument/2006/relationships/hyperlink" Target="https://ru.wikipedia.org/wiki/%D0%9D%D0%B0%D0%B2%D0%BE%D0%B7" TargetMode="External"/><Relationship Id="rId34" Type="http://schemas.openxmlformats.org/officeDocument/2006/relationships/diagramQuickStyle" Target="diagrams/quickStyle1.xml"/><Relationship Id="rId42" Type="http://schemas.openxmlformats.org/officeDocument/2006/relationships/hyperlink" Target="https://adilet.zan.kz/rus/docs/" TargetMode="External"/><Relationship Id="rId47" Type="http://schemas.openxmlformats.org/officeDocument/2006/relationships/hyperlink" Target="https://adilet.zan.kz/rus/docs" TargetMode="External"/><Relationship Id="rId50" Type="http://schemas.openxmlformats.org/officeDocument/2006/relationships/hyperlink" Target="https://adilet.zan.kz/rus/docs/P2100000732" TargetMode="External"/><Relationship Id="rId55"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hyperlink" Target="https://ru.wikipedia.org/wiki/%D0%9E%D1%80%D0%B3%D0%B0%D0%BD%D0%B8%D1%87%D0%B5%D1%81%D0%BA%D0%B8%D0%B5_%D1%83%D0%B4%D0%BE%D0%B1%D1%80%D0%B5%D0%BD%D0%B8%D1%8F" TargetMode="External"/><Relationship Id="rId17" Type="http://schemas.openxmlformats.org/officeDocument/2006/relationships/hyperlink" Target="https://ru.wikipedia.org/wiki/%D0%A3%D1%80%D0%BE%D0%B6%D0%B0%D0%B9%D0%BD%D0%BE%D1%81%D1%82%D1%8C" TargetMode="External"/><Relationship Id="rId25" Type="http://schemas.openxmlformats.org/officeDocument/2006/relationships/chart" Target="charts/chart2.xml"/><Relationship Id="rId33" Type="http://schemas.openxmlformats.org/officeDocument/2006/relationships/diagramLayout" Target="diagrams/layout1.xml"/><Relationship Id="rId38" Type="http://schemas.openxmlformats.org/officeDocument/2006/relationships/hyperlink" Target="https://articlekz.com/article/12817" TargetMode="External"/><Relationship Id="rId46" Type="http://schemas.openxmlformats.org/officeDocument/2006/relationships/hyperlink" Target="https://adilet.zan.kz/rus/docs/P060000149"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u.wikipedia.org/wiki/%D0%A4%D0%B8%D1%82%D0%BE%D0%B3%D0%BE%D1%80%D0%BC%D0%BE%D0%BD%D1%8B" TargetMode="External"/><Relationship Id="rId20" Type="http://schemas.openxmlformats.org/officeDocument/2006/relationships/hyperlink" Target="https://ru.wikipedia.org/wiki/%D0%9E%D1%80%D0%B3%D0%B0%D0%BD%D0%B8%D1%87%D0%B5%D1%81%D0%BA%D0%B8%D0%B5_%D1%83%D0%B4%D0%BE%D0%B1%D1%80%D0%B5%D0%BD%D0%B8%D1%8F" TargetMode="External"/><Relationship Id="rId29" Type="http://schemas.openxmlformats.org/officeDocument/2006/relationships/chart" Target="charts/chart5.xml"/><Relationship Id="rId41" Type="http://schemas.openxmlformats.org/officeDocument/2006/relationships/hyperlink" Target="https://www.scopus.com/authid/detail.uri?authorId=58162250800" TargetMode="External"/><Relationship Id="rId54" Type="http://schemas.openxmlformats.org/officeDocument/2006/relationships/hyperlink" Target="https://adilet.zan.kz/rus/docs/Z190000026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A4%D0%B8%D1%82%D0%BE%D0%B3%D0%BE%D1%80%D0%BC%D0%BE%D0%BD%D1%8B" TargetMode="External"/><Relationship Id="rId24" Type="http://schemas.openxmlformats.org/officeDocument/2006/relationships/chart" Target="charts/chart1.xml"/><Relationship Id="rId32" Type="http://schemas.openxmlformats.org/officeDocument/2006/relationships/diagramData" Target="diagrams/data1.xml"/><Relationship Id="rId37" Type="http://schemas.openxmlformats.org/officeDocument/2006/relationships/hyperlink" Target="http://apej.ru/article/04-09-19" TargetMode="External"/><Relationship Id="rId40" Type="http://schemas.openxmlformats.org/officeDocument/2006/relationships/hyperlink" Target="https://www.scopus.com/authid/detail.uri?authorId=57195345757" TargetMode="External"/><Relationship Id="rId45" Type="http://schemas.openxmlformats.org/officeDocument/2006/relationships/hyperlink" Target="https://adilet.zan.kz/rus/docs/U030001149" TargetMode="External"/><Relationship Id="rId53" Type="http://schemas.openxmlformats.org/officeDocument/2006/relationships/hyperlink" Target="https://kaztag.kz/ru/news/minselkhoz"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u.wikipedia.org/wiki/%D0%9F%D0%B5%D1%81%D1%82%D0%B8%D1%86%D0%B8%D0%B4%D1%8B" TargetMode="External"/><Relationship Id="rId23" Type="http://schemas.openxmlformats.org/officeDocument/2006/relationships/hyperlink" Target="https://ru.wikipedia.org/wiki/%D0%9F%D0%BE%D1%87%D0%B2%D0%B0" TargetMode="External"/><Relationship Id="rId28" Type="http://schemas.openxmlformats.org/officeDocument/2006/relationships/chart" Target="charts/chart4.xml"/><Relationship Id="rId36" Type="http://schemas.microsoft.com/office/2007/relationships/diagramDrawing" Target="diagrams/drawing1.xml"/><Relationship Id="rId49" Type="http://schemas.openxmlformats.org/officeDocument/2006/relationships/hyperlink" Target="http://www.nomad.su/?a=3-201303040027" TargetMode="External"/><Relationship Id="rId57" Type="http://schemas.openxmlformats.org/officeDocument/2006/relationships/footer" Target="footer1.xml"/><Relationship Id="rId10" Type="http://schemas.openxmlformats.org/officeDocument/2006/relationships/hyperlink" Target="https://ru.wikipedia.org/wiki/%D0%9F%D0%B5%D1%81%D1%82%D0%B8%D1%86%D0%B8%D0%B4%D1%8B" TargetMode="External"/><Relationship Id="rId19" Type="http://schemas.openxmlformats.org/officeDocument/2006/relationships/hyperlink" Target="https://ru.wikipedia.org/wiki/%D0%A1%D0%B5%D0%B2%D0%BE%D0%BE%D0%B1%D0%BE%D1%80%D0%BE%D1%82" TargetMode="External"/><Relationship Id="rId31" Type="http://schemas.openxmlformats.org/officeDocument/2006/relationships/chart" Target="charts/chart7.xml"/><Relationship Id="rId44" Type="http://schemas.openxmlformats.org/officeDocument/2006/relationships/hyperlink" Target="https://adilet.zan.kz/rus/docs" TargetMode="External"/><Relationship Id="rId52" Type="http://schemas.openxmlformats.org/officeDocument/2006/relationships/hyperlink" Target="https://www.scopus.com/authid/detail.uri?authorId=57196399044" TargetMode="External"/><Relationship Id="rId4" Type="http://schemas.openxmlformats.org/officeDocument/2006/relationships/settings" Target="settings.xml"/><Relationship Id="rId9" Type="http://schemas.openxmlformats.org/officeDocument/2006/relationships/hyperlink" Target="https://ru.wikipedia.org/wiki/%D0%A3%D0%B4%D0%BE%D0%B1%D1%80%D0%B5%D0%BD%D0%B8%D1%8F" TargetMode="External"/><Relationship Id="rId14" Type="http://schemas.openxmlformats.org/officeDocument/2006/relationships/hyperlink" Target="https://ru.wikipedia.org/wiki/%D0%A3%D0%B4%D0%BE%D0%B1%D1%80%D0%B5%D0%BD%D0%B8%D1%8F" TargetMode="External"/><Relationship Id="rId22" Type="http://schemas.openxmlformats.org/officeDocument/2006/relationships/hyperlink" Target="https://ru.wikipedia.org/wiki/%D0%9A%D0%BE%D0%BC%D0%BF%D0%BE%D1%81%D1%82" TargetMode="Externa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diagramColors" Target="diagrams/colors1.xml"/><Relationship Id="rId43" Type="http://schemas.openxmlformats.org/officeDocument/2006/relationships/hyperlink" Target="https://online.zakon.kz/Document/?doc_id=1016572" TargetMode="External"/><Relationship Id="rId48" Type="http://schemas.openxmlformats.org/officeDocument/2006/relationships/hyperlink" Target="https://adilet.zan.kz/rus/docs/P2100000960" TargetMode="External"/><Relationship Id="rId56" Type="http://schemas.openxmlformats.org/officeDocument/2006/relationships/image" Target="media/image2.jpeg"/><Relationship Id="rId8" Type="http://schemas.openxmlformats.org/officeDocument/2006/relationships/hyperlink" Target="https://ru.wikipedia.org/wiki/%D0%91%D1%8E%D0%B4%D0%B6%D0%B5%D1%82" TargetMode="External"/><Relationship Id="rId51" Type="http://schemas.openxmlformats.org/officeDocument/2006/relationships/hyperlink" Target="https://www.scopus.com/authid/detail.uri?authorId=57218898423"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1044;&#1080;&#1089;&#1089;&#1077;&#1088;&#1090;&#1072;&#1094;&#1080;&#1103;%202022-2023\&#1044;&#1080;&#1089;&#1089;&#1077;&#1088;&#1090;&#1072;&#1094;&#1080;&#1103;%20&#1087;&#1086;%20&#1095;&#1072;&#1089;&#1090;&#1103;&#1084;\&#1051;&#1080;&#1089;&#1090;%20Microsoft%20Exce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1044;&#1080;&#1089;&#1089;&#1077;&#1088;&#1090;&#1072;&#1094;&#1080;&#1103;%202022-2023\&#1044;&#1080;&#1089;&#1089;&#1077;&#1088;&#1090;&#1072;&#1094;&#1080;&#1103;%20&#1087;&#1086;%20&#1095;&#1072;&#1089;&#1090;&#1103;&#1084;\&#1051;&#1080;&#1089;&#1090;%20Microsoft%20Exce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1044;&#1080;&#1089;&#1089;&#1077;&#1088;&#1090;&#1072;&#1094;&#1080;&#1103;%202022-2023\&#1044;&#1080;&#1089;&#1089;&#1077;&#1088;&#1090;&#1072;&#1094;&#1080;&#1103;%20&#1087;&#1086;%20&#1095;&#1072;&#1089;&#1090;&#1103;&#1084;\&#1051;&#1080;&#1089;&#1090;%20Microsoft%20Exce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1056;&#1072;&#1089;&#1095;&#1077;&#1090;&#1099;%20&#1087;&#1086;%20&#1084;&#1086;&#1076;&#1077;&#1083;&#108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AppData\Roaming\Microsoft\Excel\&#1051;&#1080;&#1089;&#1090;%20Microsoft%20Excel%20(version%202).xlsb"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esktop\&#1051;&#1080;&#1089;&#1090;%20Microsoft%20Excel%20(2).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er\Desktop\&#1056;&#1072;&#1089;&#1095;&#1077;&#1090;&#1099;%20&#1087;&#1086;%20&#1084;&#1086;&#1076;&#1077;&#1083;&#108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Sheet1!$B$3</c:f>
              <c:strCache>
                <c:ptCount val="1"/>
                <c:pt idx="0">
                  <c:v>Валовая продукция сельского, лесного и рыбного хозяйства, млрд долларов США</c:v>
                </c:pt>
              </c:strCache>
            </c:strRef>
          </c:tx>
          <c:spPr>
            <a:solidFill>
              <a:schemeClr val="accent6">
                <a:lumMod val="75000"/>
              </a:schemeClr>
            </a:solidFill>
            <a:ln>
              <a:noFill/>
            </a:ln>
            <a:effectLst/>
          </c:spPr>
          <c:invertIfNegative val="0"/>
          <c:dLbls>
            <c:dLbl>
              <c:idx val="4"/>
              <c:layout>
                <c:manualLayout>
                  <c:x val="2.0916126333403052E-3"/>
                  <c:y val="1.79694519317160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1AB-4A94-B289-C4B8BA5D28B0}"/>
                </c:ext>
              </c:extLst>
            </c:dLbl>
            <c:dLbl>
              <c:idx val="5"/>
              <c:layout>
                <c:manualLayout>
                  <c:x val="0"/>
                  <c:y val="-6.863253050145549E-1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1AB-4A94-B289-C4B8BA5D28B0}"/>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Sheet1!$A$4:$A$9</c:f>
              <c:strCache>
                <c:ptCount val="6"/>
                <c:pt idx="0">
                  <c:v>Армения</c:v>
                </c:pt>
                <c:pt idx="1">
                  <c:v>Беларусь</c:v>
                </c:pt>
                <c:pt idx="2">
                  <c:v>Казахстан</c:v>
                </c:pt>
                <c:pt idx="3">
                  <c:v>Кыргызстан</c:v>
                </c:pt>
                <c:pt idx="4">
                  <c:v>Россия</c:v>
                </c:pt>
                <c:pt idx="5">
                  <c:v>ЕАЭС</c:v>
                </c:pt>
              </c:strCache>
            </c:strRef>
          </c:cat>
          <c:val>
            <c:numRef>
              <c:f>Sheet1!$B$4:$B$9</c:f>
              <c:numCache>
                <c:formatCode>General</c:formatCode>
                <c:ptCount val="6"/>
                <c:pt idx="0">
                  <c:v>2.4900000000000002</c:v>
                </c:pt>
                <c:pt idx="1">
                  <c:v>12.06</c:v>
                </c:pt>
                <c:pt idx="2">
                  <c:v>20.68</c:v>
                </c:pt>
                <c:pt idx="3">
                  <c:v>4.22</c:v>
                </c:pt>
                <c:pt idx="4">
                  <c:v>127.01</c:v>
                </c:pt>
                <c:pt idx="5">
                  <c:v>166.45</c:v>
                </c:pt>
              </c:numCache>
            </c:numRef>
          </c:val>
          <c:extLst>
            <c:ext xmlns:c16="http://schemas.microsoft.com/office/drawing/2014/chart" uri="{C3380CC4-5D6E-409C-BE32-E72D297353CC}">
              <c16:uniqueId val="{00000000-B1AB-4A94-B289-C4B8BA5D28B0}"/>
            </c:ext>
          </c:extLst>
        </c:ser>
        <c:dLbls>
          <c:showLegendKey val="0"/>
          <c:showVal val="0"/>
          <c:showCatName val="0"/>
          <c:showSerName val="0"/>
          <c:showPercent val="0"/>
          <c:showBubbleSize val="0"/>
        </c:dLbls>
        <c:gapWidth val="219"/>
        <c:overlap val="-27"/>
        <c:axId val="41389056"/>
        <c:axId val="41399040"/>
      </c:barChart>
      <c:lineChart>
        <c:grouping val="stacked"/>
        <c:varyColors val="0"/>
        <c:ser>
          <c:idx val="1"/>
          <c:order val="1"/>
          <c:tx>
            <c:strRef>
              <c:f>Sheet1!$C$3</c:f>
              <c:strCache>
                <c:ptCount val="1"/>
                <c:pt idx="0">
                  <c:v>Индекс физического  объема сельского, лесного и рыбного хозяйства, %</c:v>
                </c:pt>
              </c:strCache>
            </c:strRef>
          </c:tx>
          <c:spPr>
            <a:ln w="28575" cap="rnd">
              <a:solidFill>
                <a:schemeClr val="accent6">
                  <a:lumMod val="20000"/>
                  <a:lumOff val="80000"/>
                </a:schemeClr>
              </a:solidFill>
              <a:round/>
            </a:ln>
            <a:effectLst/>
          </c:spPr>
          <c:marker>
            <c:symbol val="circle"/>
            <c:size val="5"/>
            <c:spPr>
              <a:solidFill>
                <a:schemeClr val="accent2"/>
              </a:solidFill>
              <a:ln w="9525">
                <a:solidFill>
                  <a:schemeClr val="accent2"/>
                </a:solidFill>
              </a:ln>
              <a:effectLst/>
            </c:spPr>
          </c:marker>
          <c:dLbls>
            <c:dLbl>
              <c:idx val="1"/>
              <c:layout>
                <c:manualLayout>
                  <c:x val="-4.8107090566827063E-2"/>
                  <c:y val="-7.18778077268643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1AB-4A94-B289-C4B8BA5D28B0}"/>
                </c:ext>
              </c:extLst>
            </c:dLbl>
            <c:dLbl>
              <c:idx val="2"/>
              <c:layout>
                <c:manualLayout>
                  <c:x val="-5.2290315833507711E-2"/>
                  <c:y val="-5.98981731057202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1AB-4A94-B289-C4B8BA5D28B0}"/>
                </c:ext>
              </c:extLst>
            </c:dLbl>
            <c:dLbl>
              <c:idx val="3"/>
              <c:layout>
                <c:manualLayout>
                  <c:x val="-4.6015477933486794E-2"/>
                  <c:y val="-7.78676250374363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1AB-4A94-B289-C4B8BA5D28B0}"/>
                </c:ext>
              </c:extLst>
            </c:dLbl>
            <c:dLbl>
              <c:idx val="4"/>
              <c:layout>
                <c:manualLayout>
                  <c:x val="-5.4381928466847862E-2"/>
                  <c:y val="-5.39083557951482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1AB-4A94-B289-C4B8BA5D28B0}"/>
                </c:ext>
              </c:extLst>
            </c:dLbl>
            <c:dLbl>
              <c:idx val="5"/>
              <c:layout>
                <c:manualLayout>
                  <c:x val="1.4641288433382138E-2"/>
                  <c:y val="5.98981731057202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1AB-4A94-B289-C4B8BA5D28B0}"/>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Sheet1!$A$4:$A$9</c:f>
              <c:strCache>
                <c:ptCount val="6"/>
                <c:pt idx="0">
                  <c:v>Армения</c:v>
                </c:pt>
                <c:pt idx="1">
                  <c:v>Беларусь</c:v>
                </c:pt>
                <c:pt idx="2">
                  <c:v>Казахстан</c:v>
                </c:pt>
                <c:pt idx="3">
                  <c:v>Кыргызстан</c:v>
                </c:pt>
                <c:pt idx="4">
                  <c:v>Россия</c:v>
                </c:pt>
                <c:pt idx="5">
                  <c:v>ЕАЭС</c:v>
                </c:pt>
              </c:strCache>
            </c:strRef>
          </c:cat>
          <c:val>
            <c:numRef>
              <c:f>Sheet1!$C$4:$C$9</c:f>
              <c:numCache>
                <c:formatCode>0.0</c:formatCode>
                <c:ptCount val="6"/>
                <c:pt idx="0" formatCode="#,##0.0">
                  <c:v>101.6</c:v>
                </c:pt>
                <c:pt idx="1">
                  <c:v>103.6</c:v>
                </c:pt>
                <c:pt idx="2">
                  <c:v>109.1</c:v>
                </c:pt>
                <c:pt idx="3">
                  <c:v>107.3</c:v>
                </c:pt>
                <c:pt idx="4" formatCode="#,##0.0">
                  <c:v>111.3</c:v>
                </c:pt>
                <c:pt idx="5">
                  <c:v>110.4</c:v>
                </c:pt>
              </c:numCache>
            </c:numRef>
          </c:val>
          <c:smooth val="0"/>
          <c:extLst>
            <c:ext xmlns:c16="http://schemas.microsoft.com/office/drawing/2014/chart" uri="{C3380CC4-5D6E-409C-BE32-E72D297353CC}">
              <c16:uniqueId val="{00000001-B1AB-4A94-B289-C4B8BA5D28B0}"/>
            </c:ext>
          </c:extLst>
        </c:ser>
        <c:dLbls>
          <c:showLegendKey val="0"/>
          <c:showVal val="0"/>
          <c:showCatName val="0"/>
          <c:showSerName val="0"/>
          <c:showPercent val="0"/>
          <c:showBubbleSize val="0"/>
        </c:dLbls>
        <c:marker val="1"/>
        <c:smooth val="0"/>
        <c:axId val="41402368"/>
        <c:axId val="41400576"/>
      </c:lineChart>
      <c:catAx>
        <c:axId val="41389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1399040"/>
        <c:crosses val="autoZero"/>
        <c:auto val="1"/>
        <c:lblAlgn val="ctr"/>
        <c:lblOffset val="100"/>
        <c:noMultiLvlLbl val="0"/>
      </c:catAx>
      <c:valAx>
        <c:axId val="41399040"/>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a:glow rad="38100">
              <a:schemeClr val="accent1">
                <a:alpha val="40000"/>
              </a:schemeClr>
            </a:glow>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1389056"/>
        <c:crosses val="autoZero"/>
        <c:crossBetween val="between"/>
      </c:valAx>
      <c:valAx>
        <c:axId val="41400576"/>
        <c:scaling>
          <c:orientation val="minMax"/>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1402368"/>
        <c:crosses val="max"/>
        <c:crossBetween val="between"/>
      </c:valAx>
      <c:catAx>
        <c:axId val="41402368"/>
        <c:scaling>
          <c:orientation val="minMax"/>
        </c:scaling>
        <c:delete val="1"/>
        <c:axPos val="b"/>
        <c:numFmt formatCode="General" sourceLinked="1"/>
        <c:majorTickMark val="out"/>
        <c:minorTickMark val="none"/>
        <c:tickLblPos val="nextTo"/>
        <c:crossAx val="4140057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sz="10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Лист1!$A$12</c:f>
              <c:strCache>
                <c:ptCount val="1"/>
                <c:pt idx="0">
                  <c:v>Армения</c:v>
                </c:pt>
              </c:strCache>
            </c:strRef>
          </c:tx>
          <c:spPr>
            <a:solidFill>
              <a:schemeClr val="accent1"/>
            </a:solidFill>
            <a:ln>
              <a:noFill/>
            </a:ln>
            <a:effectLst/>
          </c:spPr>
          <c:invertIfNegative val="0"/>
          <c:cat>
            <c:numRef>
              <c:f>Лист1!$B$11:$K$11</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Лист1!$B$12:$K$12</c:f>
              <c:numCache>
                <c:formatCode>#,##0.0</c:formatCode>
                <c:ptCount val="10"/>
                <c:pt idx="0">
                  <c:v>963</c:v>
                </c:pt>
                <c:pt idx="1">
                  <c:v>1082</c:v>
                </c:pt>
                <c:pt idx="2">
                  <c:v>1203.7</c:v>
                </c:pt>
                <c:pt idx="3">
                  <c:v>1192.0999999999999</c:v>
                </c:pt>
                <c:pt idx="4">
                  <c:v>1259.7</c:v>
                </c:pt>
                <c:pt idx="5">
                  <c:v>1494.8</c:v>
                </c:pt>
                <c:pt idx="6">
                  <c:v>1651.8</c:v>
                </c:pt>
                <c:pt idx="7">
                  <c:v>1894.4</c:v>
                </c:pt>
                <c:pt idx="8">
                  <c:v>360.3</c:v>
                </c:pt>
                <c:pt idx="9">
                  <c:v>875.8</c:v>
                </c:pt>
              </c:numCache>
            </c:numRef>
          </c:val>
          <c:extLst>
            <c:ext xmlns:c16="http://schemas.microsoft.com/office/drawing/2014/chart" uri="{C3380CC4-5D6E-409C-BE32-E72D297353CC}">
              <c16:uniqueId val="{00000000-0876-4D09-AD47-26CAB4940BC1}"/>
            </c:ext>
          </c:extLst>
        </c:ser>
        <c:ser>
          <c:idx val="1"/>
          <c:order val="1"/>
          <c:tx>
            <c:strRef>
              <c:f>Лист1!$A$13</c:f>
              <c:strCache>
                <c:ptCount val="1"/>
                <c:pt idx="0">
                  <c:v>Беларусь</c:v>
                </c:pt>
              </c:strCache>
            </c:strRef>
          </c:tx>
          <c:spPr>
            <a:solidFill>
              <a:schemeClr val="accent2"/>
            </a:solidFill>
            <a:ln>
              <a:noFill/>
            </a:ln>
            <a:effectLst/>
          </c:spPr>
          <c:invertIfNegative val="0"/>
          <c:cat>
            <c:numRef>
              <c:f>Лист1!$B$11:$K$11</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Лист1!$B$13:$K$13</c:f>
              <c:numCache>
                <c:formatCode>#,##0.0</c:formatCode>
                <c:ptCount val="10"/>
                <c:pt idx="0">
                  <c:v>6127.5</c:v>
                </c:pt>
                <c:pt idx="1">
                  <c:v>6240.4</c:v>
                </c:pt>
                <c:pt idx="2">
                  <c:v>5350</c:v>
                </c:pt>
                <c:pt idx="3">
                  <c:v>4357.2</c:v>
                </c:pt>
                <c:pt idx="4">
                  <c:v>10935.4</c:v>
                </c:pt>
                <c:pt idx="5">
                  <c:v>11060.1</c:v>
                </c:pt>
                <c:pt idx="6">
                  <c:v>11501.6</c:v>
                </c:pt>
                <c:pt idx="7">
                  <c:v>11832.1</c:v>
                </c:pt>
                <c:pt idx="8">
                  <c:v>3598.5</c:v>
                </c:pt>
                <c:pt idx="9">
                  <c:v>3361</c:v>
                </c:pt>
              </c:numCache>
            </c:numRef>
          </c:val>
          <c:extLst>
            <c:ext xmlns:c16="http://schemas.microsoft.com/office/drawing/2014/chart" uri="{C3380CC4-5D6E-409C-BE32-E72D297353CC}">
              <c16:uniqueId val="{00000001-0876-4D09-AD47-26CAB4940BC1}"/>
            </c:ext>
          </c:extLst>
        </c:ser>
        <c:ser>
          <c:idx val="2"/>
          <c:order val="2"/>
          <c:tx>
            <c:strRef>
              <c:f>Лист1!$A$14</c:f>
              <c:strCache>
                <c:ptCount val="1"/>
                <c:pt idx="0">
                  <c:v>Кыргызстан</c:v>
                </c:pt>
              </c:strCache>
            </c:strRef>
          </c:tx>
          <c:spPr>
            <a:solidFill>
              <a:schemeClr val="accent3"/>
            </a:solidFill>
            <a:ln>
              <a:noFill/>
            </a:ln>
            <a:effectLst/>
          </c:spPr>
          <c:invertIfNegative val="0"/>
          <c:cat>
            <c:numRef>
              <c:f>Лист1!$B$11:$K$11</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Лист1!$B$14:$K$14</c:f>
              <c:numCache>
                <c:formatCode>#,##0.0</c:formatCode>
                <c:ptCount val="10"/>
                <c:pt idx="0">
                  <c:v>2406</c:v>
                </c:pt>
                <c:pt idx="1">
                  <c:v>4516.5</c:v>
                </c:pt>
                <c:pt idx="2">
                  <c:v>4418.6000000000004</c:v>
                </c:pt>
                <c:pt idx="3">
                  <c:v>4335.2</c:v>
                </c:pt>
                <c:pt idx="4">
                  <c:v>4147.2</c:v>
                </c:pt>
                <c:pt idx="5">
                  <c:v>4662</c:v>
                </c:pt>
                <c:pt idx="6">
                  <c:v>7053.9</c:v>
                </c:pt>
                <c:pt idx="7">
                  <c:v>8634.5</c:v>
                </c:pt>
                <c:pt idx="8">
                  <c:v>2244.6999999999998</c:v>
                </c:pt>
                <c:pt idx="9">
                  <c:v>3371.8</c:v>
                </c:pt>
              </c:numCache>
            </c:numRef>
          </c:val>
          <c:extLst>
            <c:ext xmlns:c16="http://schemas.microsoft.com/office/drawing/2014/chart" uri="{C3380CC4-5D6E-409C-BE32-E72D297353CC}">
              <c16:uniqueId val="{00000002-0876-4D09-AD47-26CAB4940BC1}"/>
            </c:ext>
          </c:extLst>
        </c:ser>
        <c:dLbls>
          <c:showLegendKey val="0"/>
          <c:showVal val="0"/>
          <c:showCatName val="0"/>
          <c:showSerName val="0"/>
          <c:showPercent val="0"/>
          <c:showBubbleSize val="0"/>
        </c:dLbls>
        <c:gapWidth val="150"/>
        <c:axId val="41605760"/>
        <c:axId val="41611648"/>
      </c:barChart>
      <c:lineChart>
        <c:grouping val="standard"/>
        <c:varyColors val="0"/>
        <c:ser>
          <c:idx val="3"/>
          <c:order val="3"/>
          <c:tx>
            <c:strRef>
              <c:f>Лист1!$A$15</c:f>
              <c:strCache>
                <c:ptCount val="1"/>
                <c:pt idx="0">
                  <c:v>Казахстан</c:v>
                </c:pt>
              </c:strCache>
            </c:strRef>
          </c:tx>
          <c:spPr>
            <a:ln w="28575" cap="rnd">
              <a:solidFill>
                <a:schemeClr val="accent4"/>
              </a:solidFill>
              <a:round/>
            </a:ln>
            <a:effectLst/>
          </c:spPr>
          <c:marker>
            <c:symbol val="none"/>
          </c:marker>
          <c:dLbls>
            <c:dLbl>
              <c:idx val="0"/>
              <c:layout>
                <c:manualLayout>
                  <c:x val="-4.3505282784338115E-2"/>
                  <c:y val="-3.24074074074074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876-4D09-AD47-26CAB4940BC1}"/>
                </c:ext>
              </c:extLst>
            </c:dLbl>
            <c:dLbl>
              <c:idx val="1"/>
              <c:layout>
                <c:manualLayout>
                  <c:x val="-4.3505282784338135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876-4D09-AD47-26CAB4940BC1}"/>
                </c:ext>
              </c:extLst>
            </c:dLbl>
            <c:dLbl>
              <c:idx val="2"/>
              <c:layout>
                <c:manualLayout>
                  <c:x val="-3.936192251916304E-2"/>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876-4D09-AD47-26CAB4940BC1}"/>
                </c:ext>
              </c:extLst>
            </c:dLbl>
            <c:dLbl>
              <c:idx val="3"/>
              <c:layout>
                <c:manualLayout>
                  <c:x val="-3.1075201988812928E-2"/>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876-4D09-AD47-26CAB4940BC1}"/>
                </c:ext>
              </c:extLst>
            </c:dLbl>
            <c:dLbl>
              <c:idx val="4"/>
              <c:layout>
                <c:manualLayout>
                  <c:x val="-2.693184172363787E-2"/>
                  <c:y val="-4.62962962962963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876-4D09-AD47-26CAB4940BC1}"/>
                </c:ext>
              </c:extLst>
            </c:dLbl>
            <c:dLbl>
              <c:idx val="5"/>
              <c:layout>
                <c:manualLayout>
                  <c:x val="-3.729024238657544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876-4D09-AD47-26CAB4940BC1}"/>
                </c:ext>
              </c:extLst>
            </c:dLbl>
            <c:dLbl>
              <c:idx val="6"/>
              <c:layout>
                <c:manualLayout>
                  <c:x val="-2.2788481458462812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876-4D09-AD47-26CAB4940BC1}"/>
                </c:ext>
              </c:extLst>
            </c:dLbl>
            <c:dLbl>
              <c:idx val="7"/>
              <c:layout>
                <c:manualLayout>
                  <c:x val="-2.2788481458462965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876-4D09-AD47-26CAB4940BC1}"/>
                </c:ext>
              </c:extLst>
            </c:dLbl>
            <c:dLbl>
              <c:idx val="8"/>
              <c:layout>
                <c:manualLayout>
                  <c:x val="-2.4860161591050495E-2"/>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876-4D09-AD47-26CAB4940BC1}"/>
                </c:ext>
              </c:extLst>
            </c:dLbl>
            <c:dLbl>
              <c:idx val="9"/>
              <c:layout>
                <c:manualLayout>
                  <c:x val="-2.2788481458462812E-2"/>
                  <c:y val="-4.16666666666665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876-4D09-AD47-26CAB4940BC1}"/>
                </c:ext>
              </c:extLst>
            </c:dLbl>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Лист1!$B$11:$K$11</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Лист1!$B$15:$K$15</c:f>
              <c:numCache>
                <c:formatCode>#,##0.0</c:formatCode>
                <c:ptCount val="10"/>
                <c:pt idx="0">
                  <c:v>6163.2</c:v>
                </c:pt>
                <c:pt idx="1">
                  <c:v>6841.1</c:v>
                </c:pt>
                <c:pt idx="2">
                  <c:v>6332.7</c:v>
                </c:pt>
                <c:pt idx="3">
                  <c:v>6430.2</c:v>
                </c:pt>
                <c:pt idx="4">
                  <c:v>6509.4</c:v>
                </c:pt>
                <c:pt idx="5">
                  <c:v>7701.2</c:v>
                </c:pt>
                <c:pt idx="6">
                  <c:v>8789.2999999999993</c:v>
                </c:pt>
                <c:pt idx="7">
                  <c:v>8515</c:v>
                </c:pt>
                <c:pt idx="8">
                  <c:v>2034.8</c:v>
                </c:pt>
                <c:pt idx="9">
                  <c:v>1330.2</c:v>
                </c:pt>
              </c:numCache>
            </c:numRef>
          </c:val>
          <c:smooth val="0"/>
          <c:extLst>
            <c:ext xmlns:c16="http://schemas.microsoft.com/office/drawing/2014/chart" uri="{C3380CC4-5D6E-409C-BE32-E72D297353CC}">
              <c16:uniqueId val="{0000000D-0876-4D09-AD47-26CAB4940BC1}"/>
            </c:ext>
          </c:extLst>
        </c:ser>
        <c:ser>
          <c:idx val="4"/>
          <c:order val="4"/>
          <c:tx>
            <c:strRef>
              <c:f>Лист1!$A$16</c:f>
              <c:strCache>
                <c:ptCount val="1"/>
                <c:pt idx="0">
                  <c:v>Россия</c:v>
                </c:pt>
              </c:strCache>
            </c:strRef>
          </c:tx>
          <c:spPr>
            <a:ln w="28575" cap="rnd">
              <a:solidFill>
                <a:schemeClr val="accent5"/>
              </a:solidFill>
              <a:round/>
            </a:ln>
            <a:effectLst/>
          </c:spPr>
          <c:marker>
            <c:symbol val="none"/>
          </c:marker>
          <c:cat>
            <c:numRef>
              <c:f>Лист1!$B$11:$K$11</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Лист1!$B$16:$K$16</c:f>
              <c:numCache>
                <c:formatCode>#,##0</c:formatCode>
                <c:ptCount val="10"/>
                <c:pt idx="0">
                  <c:v>10175</c:v>
                </c:pt>
                <c:pt idx="1">
                  <c:v>10869</c:v>
                </c:pt>
                <c:pt idx="2">
                  <c:v>25438</c:v>
                </c:pt>
                <c:pt idx="3">
                  <c:v>26852</c:v>
                </c:pt>
                <c:pt idx="4" formatCode="#,##0.0">
                  <c:v>24570.5</c:v>
                </c:pt>
                <c:pt idx="5" formatCode="#,##0.0">
                  <c:v>24390</c:v>
                </c:pt>
                <c:pt idx="6" formatCode="#,##0.0">
                  <c:v>24550.9</c:v>
                </c:pt>
                <c:pt idx="7" formatCode="#,##0.0">
                  <c:v>24418.7</c:v>
                </c:pt>
                <c:pt idx="8" formatCode="#,##0.0">
                  <c:v>6359</c:v>
                </c:pt>
                <c:pt idx="9" formatCode="#,##0.0">
                  <c:v>7079.8</c:v>
                </c:pt>
              </c:numCache>
            </c:numRef>
          </c:val>
          <c:smooth val="0"/>
          <c:extLst>
            <c:ext xmlns:c16="http://schemas.microsoft.com/office/drawing/2014/chart" uri="{C3380CC4-5D6E-409C-BE32-E72D297353CC}">
              <c16:uniqueId val="{0000000E-0876-4D09-AD47-26CAB4940BC1}"/>
            </c:ext>
          </c:extLst>
        </c:ser>
        <c:dLbls>
          <c:showLegendKey val="0"/>
          <c:showVal val="0"/>
          <c:showCatName val="0"/>
          <c:showSerName val="0"/>
          <c:showPercent val="0"/>
          <c:showBubbleSize val="0"/>
        </c:dLbls>
        <c:marker val="1"/>
        <c:smooth val="0"/>
        <c:axId val="41614720"/>
        <c:axId val="41613184"/>
      </c:lineChart>
      <c:catAx>
        <c:axId val="41605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1611648"/>
        <c:crosses val="autoZero"/>
        <c:auto val="1"/>
        <c:lblAlgn val="ctr"/>
        <c:lblOffset val="100"/>
        <c:noMultiLvlLbl val="0"/>
      </c:catAx>
      <c:valAx>
        <c:axId val="41611648"/>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1605760"/>
        <c:crosses val="autoZero"/>
        <c:crossBetween val="between"/>
      </c:valAx>
      <c:valAx>
        <c:axId val="41613184"/>
        <c:scaling>
          <c:orientation val="minMax"/>
        </c:scaling>
        <c:delete val="0"/>
        <c:axPos val="r"/>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1614720"/>
        <c:crosses val="max"/>
        <c:crossBetween val="between"/>
      </c:valAx>
      <c:catAx>
        <c:axId val="41614720"/>
        <c:scaling>
          <c:orientation val="minMax"/>
        </c:scaling>
        <c:delete val="1"/>
        <c:axPos val="b"/>
        <c:numFmt formatCode="General" sourceLinked="1"/>
        <c:majorTickMark val="none"/>
        <c:minorTickMark val="none"/>
        <c:tickLblPos val="nextTo"/>
        <c:crossAx val="4161318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40055347354774"/>
          <c:y val="5.0925925925925923E-2"/>
          <c:w val="0.82219333613247214"/>
          <c:h val="0.68491506270049574"/>
        </c:manualLayout>
      </c:layout>
      <c:barChart>
        <c:barDir val="col"/>
        <c:grouping val="clustered"/>
        <c:varyColors val="0"/>
        <c:ser>
          <c:idx val="0"/>
          <c:order val="0"/>
          <c:tx>
            <c:strRef>
              <c:f>'валовый выпуск (2)'!$A$64</c:f>
              <c:strCache>
                <c:ptCount val="1"/>
                <c:pt idx="0">
                  <c:v>ВВП, млрд .тенге</c:v>
                </c:pt>
              </c:strCache>
            </c:strRef>
          </c:tx>
          <c:spPr>
            <a:solidFill>
              <a:schemeClr val="accent1"/>
            </a:solidFill>
            <a:ln>
              <a:noFill/>
            </a:ln>
            <a:effectLst/>
          </c:spPr>
          <c:invertIfNegative val="0"/>
          <c:dLbls>
            <c:dLbl>
              <c:idx val="6"/>
              <c:layout>
                <c:manualLayout>
                  <c:x val="0"/>
                  <c:y val="2.68312315535283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3F2-4308-81D0-689F8AAB2A90}"/>
                </c:ext>
              </c:extLst>
            </c:dLbl>
            <c:dLbl>
              <c:idx val="9"/>
              <c:layout>
                <c:manualLayout>
                  <c:x val="4.1740582281122821E-3"/>
                  <c:y val="8.58599409712905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3F2-4308-81D0-689F8AAB2A9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'валовый выпуск (2)'!$B$63:$K$63</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'валовый выпуск (2)'!$B$64:$K$64</c:f>
              <c:numCache>
                <c:formatCode>0.0</c:formatCode>
                <c:ptCount val="10"/>
                <c:pt idx="0">
                  <c:v>35999.025099999999</c:v>
                </c:pt>
                <c:pt idx="1">
                  <c:v>39675.832900000001</c:v>
                </c:pt>
                <c:pt idx="2">
                  <c:v>40884.133600000001</c:v>
                </c:pt>
                <c:pt idx="3">
                  <c:v>46971.15</c:v>
                </c:pt>
                <c:pt idx="4">
                  <c:v>54378.857799999998</c:v>
                </c:pt>
                <c:pt idx="5">
                  <c:v>61819.536399999997</c:v>
                </c:pt>
                <c:pt idx="6">
                  <c:v>69532.626499999998</c:v>
                </c:pt>
                <c:pt idx="7">
                  <c:v>70649.033200000005</c:v>
                </c:pt>
                <c:pt idx="8">
                  <c:v>83951.587900000013</c:v>
                </c:pt>
                <c:pt idx="9">
                  <c:v>103765.51820000001</c:v>
                </c:pt>
              </c:numCache>
            </c:numRef>
          </c:val>
          <c:extLst>
            <c:ext xmlns:c16="http://schemas.microsoft.com/office/drawing/2014/chart" uri="{C3380CC4-5D6E-409C-BE32-E72D297353CC}">
              <c16:uniqueId val="{00000000-E3F2-4308-81D0-689F8AAB2A90}"/>
            </c:ext>
          </c:extLst>
        </c:ser>
        <c:dLbls>
          <c:showLegendKey val="0"/>
          <c:showVal val="0"/>
          <c:showCatName val="0"/>
          <c:showSerName val="0"/>
          <c:showPercent val="0"/>
          <c:showBubbleSize val="0"/>
        </c:dLbls>
        <c:gapWidth val="269"/>
        <c:axId val="41713664"/>
        <c:axId val="41715200"/>
      </c:barChart>
      <c:lineChart>
        <c:grouping val="standard"/>
        <c:varyColors val="0"/>
        <c:ser>
          <c:idx val="1"/>
          <c:order val="1"/>
          <c:tx>
            <c:strRef>
              <c:f>'валовый выпуск (2)'!$A$65</c:f>
              <c:strCache>
                <c:ptCount val="1"/>
                <c:pt idx="0">
                  <c:v>доля ВВП сельского хозяйства, %</c:v>
                </c:pt>
              </c:strCache>
            </c:strRef>
          </c:tx>
          <c:spPr>
            <a:ln w="28575" cap="rnd">
              <a:solidFill>
                <a:schemeClr val="accent2"/>
              </a:solidFill>
              <a:round/>
            </a:ln>
            <a:effectLst/>
          </c:spPr>
          <c:marker>
            <c:symbol val="none"/>
          </c:marker>
          <c:dLbls>
            <c:dLbl>
              <c:idx val="0"/>
              <c:layout>
                <c:manualLayout>
                  <c:x val="-3.1305436710842134E-2"/>
                  <c:y val="-4.82962167963509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3F2-4308-81D0-689F8AAB2A90}"/>
                </c:ext>
              </c:extLst>
            </c:dLbl>
            <c:dLbl>
              <c:idx val="1"/>
              <c:layout>
                <c:manualLayout>
                  <c:x val="-3.1305436710842113E-2"/>
                  <c:y val="-5.36624631070566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3F2-4308-81D0-689F8AAB2A90}"/>
                </c:ext>
              </c:extLst>
            </c:dLbl>
            <c:dLbl>
              <c:idx val="2"/>
              <c:layout>
                <c:manualLayout>
                  <c:x val="-3.3392465824898257E-2"/>
                  <c:y val="-5.36624631070566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3F2-4308-81D0-689F8AAB2A90}"/>
                </c:ext>
              </c:extLst>
            </c:dLbl>
            <c:dLbl>
              <c:idx val="3"/>
              <c:layout>
                <c:manualLayout>
                  <c:x val="-2.2957320254617553E-2"/>
                  <c:y val="-5.90287094177622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3F2-4308-81D0-689F8AAB2A90}"/>
                </c:ext>
              </c:extLst>
            </c:dLbl>
            <c:dLbl>
              <c:idx val="4"/>
              <c:layout>
                <c:manualLayout>
                  <c:x val="-2.7131378482729833E-2"/>
                  <c:y val="-5.36624631070566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3F2-4308-81D0-689F8AAB2A90}"/>
                </c:ext>
              </c:extLst>
            </c:dLbl>
            <c:dLbl>
              <c:idx val="5"/>
              <c:layout>
                <c:manualLayout>
                  <c:x val="-2.0870291140561412E-2"/>
                  <c:y val="-5.90287094177622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3F2-4308-81D0-689F8AAB2A90}"/>
                </c:ext>
              </c:extLst>
            </c:dLbl>
            <c:dLbl>
              <c:idx val="6"/>
              <c:layout>
                <c:manualLayout>
                  <c:x val="-2.9218407596786053E-2"/>
                  <c:y val="-6.97612020391736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3F2-4308-81D0-689F8AAB2A90}"/>
                </c:ext>
              </c:extLst>
            </c:dLbl>
            <c:dLbl>
              <c:idx val="7"/>
              <c:layout>
                <c:manualLayout>
                  <c:x val="-2.5044349368673845E-2"/>
                  <c:y val="-5.36624631070566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3F2-4308-81D0-689F8AAB2A90}"/>
                </c:ext>
              </c:extLst>
            </c:dLbl>
            <c:dLbl>
              <c:idx val="8"/>
              <c:layout>
                <c:manualLayout>
                  <c:x val="-1.4609203798392988E-2"/>
                  <c:y val="-4.8296216796350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3F2-4308-81D0-689F8AAB2A90}"/>
                </c:ext>
              </c:extLst>
            </c:dLbl>
            <c:dLbl>
              <c:idx val="9"/>
              <c:layout>
                <c:manualLayout>
                  <c:x val="-2.0870291140561565E-2"/>
                  <c:y val="-6.43949557284679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3F2-4308-81D0-689F8AAB2A90}"/>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'валовый выпуск (2)'!$B$63:$K$63</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'валовый выпуск (2)'!$B$65:$K$65</c:f>
              <c:numCache>
                <c:formatCode>0.0</c:formatCode>
                <c:ptCount val="10"/>
                <c:pt idx="0">
                  <c:v>8.1932357234849391</c:v>
                </c:pt>
                <c:pt idx="1">
                  <c:v>7.9234079951180076</c:v>
                </c:pt>
                <c:pt idx="2">
                  <c:v>8.0887359780555439</c:v>
                </c:pt>
                <c:pt idx="3">
                  <c:v>7.8439494054712302</c:v>
                </c:pt>
                <c:pt idx="4">
                  <c:v>7.4862124811972981</c:v>
                </c:pt>
                <c:pt idx="5">
                  <c:v>7.2373369188372285</c:v>
                </c:pt>
                <c:pt idx="6">
                  <c:v>7.4082674723237805</c:v>
                </c:pt>
                <c:pt idx="7">
                  <c:v>8.9663913941897082</c:v>
                </c:pt>
                <c:pt idx="8">
                  <c:v>8.9521039915263696</c:v>
                </c:pt>
                <c:pt idx="9">
                  <c:v>9.137119925430083</c:v>
                </c:pt>
              </c:numCache>
            </c:numRef>
          </c:val>
          <c:smooth val="0"/>
          <c:extLst>
            <c:ext xmlns:c16="http://schemas.microsoft.com/office/drawing/2014/chart" uri="{C3380CC4-5D6E-409C-BE32-E72D297353CC}">
              <c16:uniqueId val="{00000001-E3F2-4308-81D0-689F8AAB2A90}"/>
            </c:ext>
          </c:extLst>
        </c:ser>
        <c:dLbls>
          <c:showLegendKey val="0"/>
          <c:showVal val="0"/>
          <c:showCatName val="0"/>
          <c:showSerName val="0"/>
          <c:showPercent val="0"/>
          <c:showBubbleSize val="0"/>
        </c:dLbls>
        <c:marker val="1"/>
        <c:smooth val="0"/>
        <c:axId val="41726720"/>
        <c:axId val="41716736"/>
      </c:lineChart>
      <c:catAx>
        <c:axId val="41713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1715200"/>
        <c:crosses val="autoZero"/>
        <c:auto val="1"/>
        <c:lblAlgn val="ctr"/>
        <c:lblOffset val="100"/>
        <c:noMultiLvlLbl val="0"/>
      </c:catAx>
      <c:valAx>
        <c:axId val="41715200"/>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1713664"/>
        <c:crosses val="autoZero"/>
        <c:crossBetween val="between"/>
      </c:valAx>
      <c:valAx>
        <c:axId val="41716736"/>
        <c:scaling>
          <c:orientation val="minMax"/>
        </c:scaling>
        <c:delete val="0"/>
        <c:axPos val="r"/>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1726720"/>
        <c:crosses val="max"/>
        <c:crossBetween val="between"/>
      </c:valAx>
      <c:catAx>
        <c:axId val="41726720"/>
        <c:scaling>
          <c:orientation val="minMax"/>
        </c:scaling>
        <c:delete val="1"/>
        <c:axPos val="b"/>
        <c:numFmt formatCode="General" sourceLinked="1"/>
        <c:majorTickMark val="none"/>
        <c:minorTickMark val="none"/>
        <c:tickLblPos val="nextTo"/>
        <c:crossAx val="4171673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Лист2!$B$29</c:f>
              <c:strCache>
                <c:ptCount val="1"/>
                <c:pt idx="0">
                  <c:v>валовое производства животноводческой продукции, млрд. тенге</c:v>
                </c:pt>
              </c:strCache>
            </c:strRef>
          </c:tx>
          <c:spPr>
            <a:solidFill>
              <a:schemeClr val="accent1"/>
            </a:solidFill>
            <a:ln>
              <a:noFill/>
            </a:ln>
            <a:effectLst/>
          </c:spPr>
          <c:invertIfNegative val="0"/>
          <c:cat>
            <c:numRef>
              <c:f>Лист2!$A$30:$A$39</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Лист2!$B$30:$B$39</c:f>
              <c:numCache>
                <c:formatCode>#,##0.00</c:formatCode>
                <c:ptCount val="10"/>
                <c:pt idx="0">
                  <c:v>1256.8716999999999</c:v>
                </c:pt>
                <c:pt idx="1">
                  <c:v>1393.7619999999999</c:v>
                </c:pt>
                <c:pt idx="2">
                  <c:v>1469.9231000000002</c:v>
                </c:pt>
                <c:pt idx="3">
                  <c:v>1621.5413999999998</c:v>
                </c:pt>
                <c:pt idx="4">
                  <c:v>1810.9141000000002</c:v>
                </c:pt>
                <c:pt idx="5">
                  <c:v>2050.4558000000002</c:v>
                </c:pt>
                <c:pt idx="6">
                  <c:v>2319.4967000000001</c:v>
                </c:pt>
                <c:pt idx="7">
                  <c:v>2637.4607000000001</c:v>
                </c:pt>
                <c:pt idx="8">
                  <c:v>3116.9735000000001</c:v>
                </c:pt>
                <c:pt idx="9">
                  <c:v>3658.7575999999999</c:v>
                </c:pt>
              </c:numCache>
            </c:numRef>
          </c:val>
          <c:extLst>
            <c:ext xmlns:c16="http://schemas.microsoft.com/office/drawing/2014/chart" uri="{C3380CC4-5D6E-409C-BE32-E72D297353CC}">
              <c16:uniqueId val="{00000000-47A8-4393-B5B3-0AB6163069A8}"/>
            </c:ext>
          </c:extLst>
        </c:ser>
        <c:ser>
          <c:idx val="1"/>
          <c:order val="1"/>
          <c:tx>
            <c:strRef>
              <c:f>Лист2!$C$29</c:f>
              <c:strCache>
                <c:ptCount val="1"/>
                <c:pt idx="0">
                  <c:v>валовое производства продукции растениеводства</c:v>
                </c:pt>
              </c:strCache>
            </c:strRef>
          </c:tx>
          <c:spPr>
            <a:solidFill>
              <a:schemeClr val="accent2"/>
            </a:solidFill>
            <a:ln>
              <a:noFill/>
            </a:ln>
            <a:effectLst/>
          </c:spPr>
          <c:invertIfNegative val="0"/>
          <c:cat>
            <c:numRef>
              <c:f>Лист2!$A$30:$A$39</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Лист2!$C$30:$C$39</c:f>
              <c:numCache>
                <c:formatCode>#,##0.00</c:formatCode>
                <c:ptCount val="10"/>
                <c:pt idx="0">
                  <c:v>1683.8514</c:v>
                </c:pt>
                <c:pt idx="1">
                  <c:v>1739.4363999999998</c:v>
                </c:pt>
                <c:pt idx="2">
                  <c:v>1825.2366999999999</c:v>
                </c:pt>
                <c:pt idx="3">
                  <c:v>2047.5808</c:v>
                </c:pt>
                <c:pt idx="4">
                  <c:v>2249.1668999999997</c:v>
                </c:pt>
                <c:pt idx="5">
                  <c:v>2411.4867000000004</c:v>
                </c:pt>
                <c:pt idx="6">
                  <c:v>2817.6606000000002</c:v>
                </c:pt>
                <c:pt idx="7">
                  <c:v>3687.3102999999996</c:v>
                </c:pt>
                <c:pt idx="8">
                  <c:v>4387.2365</c:v>
                </c:pt>
                <c:pt idx="9">
                  <c:v>5808.2597999999998</c:v>
                </c:pt>
              </c:numCache>
            </c:numRef>
          </c:val>
          <c:extLst>
            <c:ext xmlns:c16="http://schemas.microsoft.com/office/drawing/2014/chart" uri="{C3380CC4-5D6E-409C-BE32-E72D297353CC}">
              <c16:uniqueId val="{00000001-47A8-4393-B5B3-0AB6163069A8}"/>
            </c:ext>
          </c:extLst>
        </c:ser>
        <c:dLbls>
          <c:showLegendKey val="0"/>
          <c:showVal val="0"/>
          <c:showCatName val="0"/>
          <c:showSerName val="0"/>
          <c:showPercent val="0"/>
          <c:showBubbleSize val="0"/>
        </c:dLbls>
        <c:gapWidth val="219"/>
        <c:axId val="41747200"/>
        <c:axId val="41748736"/>
      </c:barChart>
      <c:lineChart>
        <c:grouping val="standard"/>
        <c:varyColors val="0"/>
        <c:ser>
          <c:idx val="2"/>
          <c:order val="2"/>
          <c:tx>
            <c:strRef>
              <c:f>Лист2!$D$29</c:f>
              <c:strCache>
                <c:ptCount val="1"/>
                <c:pt idx="0">
                  <c:v>услуг в области сельского хозяйства</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Лист2!$A$30:$A$39</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Лист2!$D$30:$D$39</c:f>
              <c:numCache>
                <c:formatCode>#,##0.00</c:formatCode>
                <c:ptCount val="10"/>
                <c:pt idx="0">
                  <c:v>8.7618999999999989</c:v>
                </c:pt>
                <c:pt idx="1">
                  <c:v>10.479700000000001</c:v>
                </c:pt>
                <c:pt idx="2">
                  <c:v>11.8498</c:v>
                </c:pt>
                <c:pt idx="3">
                  <c:v>15.271100000000001</c:v>
                </c:pt>
                <c:pt idx="4">
                  <c:v>10.835799999999999</c:v>
                </c:pt>
                <c:pt idx="5">
                  <c:v>12.1456</c:v>
                </c:pt>
                <c:pt idx="6">
                  <c:v>14.005700000000001</c:v>
                </c:pt>
                <c:pt idx="7">
                  <c:v>9.8978999999999999</c:v>
                </c:pt>
                <c:pt idx="8">
                  <c:v>11.2234</c:v>
                </c:pt>
                <c:pt idx="9">
                  <c:v>14.1625</c:v>
                </c:pt>
              </c:numCache>
            </c:numRef>
          </c:val>
          <c:smooth val="0"/>
          <c:extLst>
            <c:ext xmlns:c16="http://schemas.microsoft.com/office/drawing/2014/chart" uri="{C3380CC4-5D6E-409C-BE32-E72D297353CC}">
              <c16:uniqueId val="{00000002-47A8-4393-B5B3-0AB6163069A8}"/>
            </c:ext>
          </c:extLst>
        </c:ser>
        <c:dLbls>
          <c:showLegendKey val="0"/>
          <c:showVal val="0"/>
          <c:showCatName val="0"/>
          <c:showSerName val="0"/>
          <c:showPercent val="0"/>
          <c:showBubbleSize val="0"/>
        </c:dLbls>
        <c:marker val="1"/>
        <c:smooth val="0"/>
        <c:axId val="41752064"/>
        <c:axId val="41750528"/>
      </c:lineChart>
      <c:catAx>
        <c:axId val="41747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1748736"/>
        <c:crosses val="autoZero"/>
        <c:auto val="1"/>
        <c:lblAlgn val="ctr"/>
        <c:lblOffset val="100"/>
        <c:noMultiLvlLbl val="0"/>
      </c:catAx>
      <c:valAx>
        <c:axId val="4174873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1747200"/>
        <c:crosses val="autoZero"/>
        <c:crossBetween val="between"/>
      </c:valAx>
      <c:valAx>
        <c:axId val="41750528"/>
        <c:scaling>
          <c:orientation val="minMax"/>
        </c:scaling>
        <c:delete val="0"/>
        <c:axPos val="r"/>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1752064"/>
        <c:crosses val="max"/>
        <c:crossBetween val="between"/>
      </c:valAx>
      <c:catAx>
        <c:axId val="41752064"/>
        <c:scaling>
          <c:orientation val="minMax"/>
        </c:scaling>
        <c:delete val="1"/>
        <c:axPos val="b"/>
        <c:numFmt formatCode="General" sourceLinked="1"/>
        <c:majorTickMark val="out"/>
        <c:minorTickMark val="none"/>
        <c:tickLblPos val="nextTo"/>
        <c:crossAx val="4175052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Лист5!$A$18</c:f>
              <c:strCache>
                <c:ptCount val="1"/>
                <c:pt idx="0">
                  <c:v>Сельхозпредприятия</c:v>
                </c:pt>
              </c:strCache>
            </c:strRef>
          </c:tx>
          <c:spPr>
            <a:solidFill>
              <a:schemeClr val="accent1"/>
            </a:solidFill>
            <a:ln>
              <a:noFill/>
            </a:ln>
            <a:effectLst/>
          </c:spPr>
          <c:invertIfNegative val="0"/>
          <c:cat>
            <c:strRef>
              <c:f>Лист5!$B$17:$G$17</c:f>
              <c:strCache>
                <c:ptCount val="6"/>
                <c:pt idx="0">
                  <c:v>КРС</c:v>
                </c:pt>
                <c:pt idx="1">
                  <c:v>Овцы и козы</c:v>
                </c:pt>
                <c:pt idx="2">
                  <c:v>Лошади</c:v>
                </c:pt>
                <c:pt idx="3">
                  <c:v>Свиньи</c:v>
                </c:pt>
                <c:pt idx="4">
                  <c:v>Птица</c:v>
                </c:pt>
                <c:pt idx="5">
                  <c:v>Верблюды</c:v>
                </c:pt>
              </c:strCache>
            </c:strRef>
          </c:cat>
          <c:val>
            <c:numRef>
              <c:f>Лист5!$B$18:$G$18</c:f>
              <c:numCache>
                <c:formatCode>#,##0.00</c:formatCode>
                <c:ptCount val="6"/>
                <c:pt idx="0" formatCode="General">
                  <c:v>806.7</c:v>
                </c:pt>
                <c:pt idx="1">
                  <c:v>1173.2</c:v>
                </c:pt>
                <c:pt idx="2" formatCode="General">
                  <c:v>270.2</c:v>
                </c:pt>
                <c:pt idx="3" formatCode="General">
                  <c:v>229.7</c:v>
                </c:pt>
                <c:pt idx="4" formatCode="General">
                  <c:v>238.8</c:v>
                </c:pt>
                <c:pt idx="5" formatCode="General">
                  <c:v>17</c:v>
                </c:pt>
              </c:numCache>
            </c:numRef>
          </c:val>
          <c:extLst>
            <c:ext xmlns:c16="http://schemas.microsoft.com/office/drawing/2014/chart" uri="{C3380CC4-5D6E-409C-BE32-E72D297353CC}">
              <c16:uniqueId val="{00000000-0B1C-4BD3-A1A2-0A6DC6980E1C}"/>
            </c:ext>
          </c:extLst>
        </c:ser>
        <c:ser>
          <c:idx val="1"/>
          <c:order val="1"/>
          <c:tx>
            <c:strRef>
              <c:f>Лист5!$A$19</c:f>
              <c:strCache>
                <c:ptCount val="1"/>
                <c:pt idx="0">
                  <c:v>Крестьянские (фермерские) хозяйства</c:v>
                </c:pt>
              </c:strCache>
            </c:strRef>
          </c:tx>
          <c:spPr>
            <a:solidFill>
              <a:schemeClr val="accent2"/>
            </a:solidFill>
            <a:ln>
              <a:noFill/>
            </a:ln>
            <a:effectLst/>
          </c:spPr>
          <c:invertIfNegative val="0"/>
          <c:cat>
            <c:strRef>
              <c:f>Лист5!$B$17:$G$17</c:f>
              <c:strCache>
                <c:ptCount val="6"/>
                <c:pt idx="0">
                  <c:v>КРС</c:v>
                </c:pt>
                <c:pt idx="1">
                  <c:v>Овцы и козы</c:v>
                </c:pt>
                <c:pt idx="2">
                  <c:v>Лошади</c:v>
                </c:pt>
                <c:pt idx="3">
                  <c:v>Свиньи</c:v>
                </c:pt>
                <c:pt idx="4">
                  <c:v>Птица</c:v>
                </c:pt>
                <c:pt idx="5">
                  <c:v>Верблюды</c:v>
                </c:pt>
              </c:strCache>
            </c:strRef>
          </c:cat>
          <c:val>
            <c:numRef>
              <c:f>Лист5!$B$19:$G$19</c:f>
              <c:numCache>
                <c:formatCode>#,##0.00</c:formatCode>
                <c:ptCount val="6"/>
                <c:pt idx="0">
                  <c:v>3373.9</c:v>
                </c:pt>
                <c:pt idx="1">
                  <c:v>9588.5</c:v>
                </c:pt>
                <c:pt idx="2">
                  <c:v>1925.1</c:v>
                </c:pt>
                <c:pt idx="3" formatCode="General">
                  <c:v>68</c:v>
                </c:pt>
                <c:pt idx="4" formatCode="General">
                  <c:v>632.79999999999995</c:v>
                </c:pt>
                <c:pt idx="5" formatCode="General">
                  <c:v>114.4</c:v>
                </c:pt>
              </c:numCache>
            </c:numRef>
          </c:val>
          <c:extLst>
            <c:ext xmlns:c16="http://schemas.microsoft.com/office/drawing/2014/chart" uri="{C3380CC4-5D6E-409C-BE32-E72D297353CC}">
              <c16:uniqueId val="{00000001-0B1C-4BD3-A1A2-0A6DC6980E1C}"/>
            </c:ext>
          </c:extLst>
        </c:ser>
        <c:ser>
          <c:idx val="2"/>
          <c:order val="2"/>
          <c:tx>
            <c:strRef>
              <c:f>Лист5!$A$20</c:f>
              <c:strCache>
                <c:ptCount val="1"/>
                <c:pt idx="0">
                  <c:v>Хозяйства населения</c:v>
                </c:pt>
              </c:strCache>
            </c:strRef>
          </c:tx>
          <c:spPr>
            <a:solidFill>
              <a:schemeClr val="accent3"/>
            </a:solidFill>
            <a:ln>
              <a:noFill/>
            </a:ln>
            <a:effectLst/>
          </c:spPr>
          <c:invertIfNegative val="0"/>
          <c:dLbls>
            <c:dLbl>
              <c:idx val="3"/>
              <c:layout>
                <c:manualLayout>
                  <c:x val="6.2447960033305577E-2"/>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B1C-4BD3-A1A2-0A6DC6980E1C}"/>
                </c:ext>
              </c:extLst>
            </c:dLbl>
            <c:dLbl>
              <c:idx val="5"/>
              <c:layout>
                <c:manualLayout>
                  <c:x val="7.2855953372189836E-2"/>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B1C-4BD3-A1A2-0A6DC6980E1C}"/>
                </c:ext>
              </c:extLst>
            </c:dLbl>
            <c:spPr>
              <a:noFill/>
              <a:ln>
                <a:noFill/>
              </a:ln>
              <a:effectLst/>
            </c:spPr>
            <c:txPr>
              <a:bodyPr rot="0" spcFirstLastPara="1" vertOverflow="ellipsis" vert="horz" wrap="square" anchor="ctr" anchorCtr="1"/>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Лист5!$B$17:$G$17</c:f>
              <c:strCache>
                <c:ptCount val="6"/>
                <c:pt idx="0">
                  <c:v>КРС</c:v>
                </c:pt>
                <c:pt idx="1">
                  <c:v>Овцы и козы</c:v>
                </c:pt>
                <c:pt idx="2">
                  <c:v>Лошади</c:v>
                </c:pt>
                <c:pt idx="3">
                  <c:v>Свиньи</c:v>
                </c:pt>
                <c:pt idx="4">
                  <c:v>Птица</c:v>
                </c:pt>
                <c:pt idx="5">
                  <c:v>Верблюды</c:v>
                </c:pt>
              </c:strCache>
            </c:strRef>
          </c:cat>
          <c:val>
            <c:numRef>
              <c:f>Лист5!$B$20:$G$20</c:f>
              <c:numCache>
                <c:formatCode>#,##0.00</c:formatCode>
                <c:ptCount val="6"/>
                <c:pt idx="0">
                  <c:v>4357.5</c:v>
                </c:pt>
                <c:pt idx="1">
                  <c:v>11024.2</c:v>
                </c:pt>
                <c:pt idx="2">
                  <c:v>1660.7</c:v>
                </c:pt>
                <c:pt idx="3" formatCode="General">
                  <c:v>407.4</c:v>
                </c:pt>
                <c:pt idx="4">
                  <c:v>11916.1</c:v>
                </c:pt>
                <c:pt idx="5" formatCode="General">
                  <c:v>127.8</c:v>
                </c:pt>
              </c:numCache>
            </c:numRef>
          </c:val>
          <c:extLst>
            <c:ext xmlns:c16="http://schemas.microsoft.com/office/drawing/2014/chart" uri="{C3380CC4-5D6E-409C-BE32-E72D297353CC}">
              <c16:uniqueId val="{00000002-0B1C-4BD3-A1A2-0A6DC6980E1C}"/>
            </c:ext>
          </c:extLst>
        </c:ser>
        <c:dLbls>
          <c:showLegendKey val="0"/>
          <c:showVal val="0"/>
          <c:showCatName val="0"/>
          <c:showSerName val="0"/>
          <c:showPercent val="0"/>
          <c:showBubbleSize val="0"/>
        </c:dLbls>
        <c:gapWidth val="150"/>
        <c:overlap val="100"/>
        <c:axId val="41780736"/>
        <c:axId val="41782272"/>
      </c:barChart>
      <c:catAx>
        <c:axId val="417807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1782272"/>
        <c:crosses val="autoZero"/>
        <c:auto val="1"/>
        <c:lblAlgn val="ctr"/>
        <c:lblOffset val="100"/>
        <c:noMultiLvlLbl val="0"/>
      </c:catAx>
      <c:valAx>
        <c:axId val="417822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1780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Sheet1!$B$24</c:f>
              <c:strCache>
                <c:ptCount val="1"/>
                <c:pt idx="0">
                  <c:v>исходные данные</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Sheet1!$B$25:$B$40</c:f>
              <c:numCache>
                <c:formatCode>General</c:formatCode>
                <c:ptCount val="16"/>
                <c:pt idx="0">
                  <c:v>79.7</c:v>
                </c:pt>
                <c:pt idx="1">
                  <c:v>131.6</c:v>
                </c:pt>
                <c:pt idx="2">
                  <c:v>180.1</c:v>
                </c:pt>
                <c:pt idx="3">
                  <c:v>211.8</c:v>
                </c:pt>
                <c:pt idx="4">
                  <c:v>224.9</c:v>
                </c:pt>
                <c:pt idx="5">
                  <c:v>229.6</c:v>
                </c:pt>
                <c:pt idx="6">
                  <c:v>259.5</c:v>
                </c:pt>
                <c:pt idx="7">
                  <c:v>364.1</c:v>
                </c:pt>
                <c:pt idx="8">
                  <c:v>370.1</c:v>
                </c:pt>
                <c:pt idx="9">
                  <c:v>336.4</c:v>
                </c:pt>
                <c:pt idx="10">
                  <c:v>336.8</c:v>
                </c:pt>
                <c:pt idx="11">
                  <c:v>406.4</c:v>
                </c:pt>
                <c:pt idx="12">
                  <c:v>558.79999999999995</c:v>
                </c:pt>
                <c:pt idx="13">
                  <c:v>688.2</c:v>
                </c:pt>
                <c:pt idx="14">
                  <c:v>784</c:v>
                </c:pt>
                <c:pt idx="15">
                  <c:v>821.5</c:v>
                </c:pt>
              </c:numCache>
            </c:numRef>
          </c:val>
          <c:smooth val="0"/>
          <c:extLst>
            <c:ext xmlns:c16="http://schemas.microsoft.com/office/drawing/2014/chart" uri="{C3380CC4-5D6E-409C-BE32-E72D297353CC}">
              <c16:uniqueId val="{00000000-5BDE-4F53-AFCF-998DB9799D8D}"/>
            </c:ext>
          </c:extLst>
        </c:ser>
        <c:ser>
          <c:idx val="1"/>
          <c:order val="1"/>
          <c:tx>
            <c:strRef>
              <c:f>Sheet1!$C$24</c:f>
              <c:strCache>
                <c:ptCount val="1"/>
                <c:pt idx="0">
                  <c:v>расчетные показатели</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4.421518054532058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BDE-4F53-AFCF-998DB9799D8D}"/>
                </c:ext>
              </c:extLst>
            </c:dLbl>
            <c:dLbl>
              <c:idx val="1"/>
              <c:layout>
                <c:manualLayout>
                  <c:x val="-3.1582271818086115E-2"/>
                  <c:y val="6.01851851851851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BDE-4F53-AFCF-998DB9799D8D}"/>
                </c:ext>
              </c:extLst>
            </c:dLbl>
            <c:dLbl>
              <c:idx val="2"/>
              <c:layout>
                <c:manualLayout>
                  <c:x val="-4.2109695757448155E-2"/>
                  <c:y val="-6.01851851851852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BDE-4F53-AFCF-998DB9799D8D}"/>
                </c:ext>
              </c:extLst>
            </c:dLbl>
            <c:dLbl>
              <c:idx val="3"/>
              <c:layout>
                <c:manualLayout>
                  <c:x val="-3.7898726181703341E-2"/>
                  <c:y val="-7.4074074074074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BDE-4F53-AFCF-998DB9799D8D}"/>
                </c:ext>
              </c:extLst>
            </c:dLbl>
            <c:dLbl>
              <c:idx val="4"/>
              <c:layout>
                <c:manualLayout>
                  <c:x val="-3.1582271818086149E-2"/>
                  <c:y val="-6.4814814814814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BDE-4F53-AFCF-998DB9799D8D}"/>
                </c:ext>
              </c:extLst>
            </c:dLbl>
            <c:dLbl>
              <c:idx val="5"/>
              <c:layout>
                <c:manualLayout>
                  <c:x val="-3.3687756605958519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BDE-4F53-AFCF-998DB9799D8D}"/>
                </c:ext>
              </c:extLst>
            </c:dLbl>
            <c:dLbl>
              <c:idx val="6"/>
              <c:layout>
                <c:manualLayout>
                  <c:x val="-3.7898726181703417E-2"/>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BDE-4F53-AFCF-998DB9799D8D}"/>
                </c:ext>
              </c:extLst>
            </c:dLbl>
            <c:dLbl>
              <c:idx val="7"/>
              <c:layout>
                <c:manualLayout>
                  <c:x val="-3.1582271818086115E-2"/>
                  <c:y val="4.16666666666665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5BDE-4F53-AFCF-998DB9799D8D}"/>
                </c:ext>
              </c:extLst>
            </c:dLbl>
            <c:dLbl>
              <c:idx val="8"/>
              <c:layout>
                <c:manualLayout>
                  <c:x val="-2.1054847878724154E-2"/>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BDE-4F53-AFCF-998DB9799D8D}"/>
                </c:ext>
              </c:extLst>
            </c:dLbl>
            <c:dLbl>
              <c:idx val="9"/>
              <c:layout>
                <c:manualLayout>
                  <c:x val="-4.0004210969575821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5BDE-4F53-AFCF-998DB9799D8D}"/>
                </c:ext>
              </c:extLst>
            </c:dLbl>
            <c:dLbl>
              <c:idx val="10"/>
              <c:layout>
                <c:manualLayout>
                  <c:x val="-4.2109695757448155E-2"/>
                  <c:y val="-8.79629629629629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5BDE-4F53-AFCF-998DB9799D8D}"/>
                </c:ext>
              </c:extLst>
            </c:dLbl>
            <c:dLbl>
              <c:idx val="11"/>
              <c:layout>
                <c:manualLayout>
                  <c:x val="-6.1059058848299895E-2"/>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BDE-4F53-AFCF-998DB9799D8D}"/>
                </c:ext>
              </c:extLst>
            </c:dLbl>
            <c:dLbl>
              <c:idx val="12"/>
              <c:layout>
                <c:manualLayout>
                  <c:x val="-3.1582271818086115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BDE-4F53-AFCF-998DB9799D8D}"/>
                </c:ext>
              </c:extLst>
            </c:dLbl>
            <c:dLbl>
              <c:idx val="13"/>
              <c:layout>
                <c:manualLayout>
                  <c:x val="-3.1582271818086115E-2"/>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5BDE-4F53-AFCF-998DB9799D8D}"/>
                </c:ext>
              </c:extLst>
            </c:dLbl>
            <c:dLbl>
              <c:idx val="14"/>
              <c:layout>
                <c:manualLayout>
                  <c:x val="-4.8426150121065374E-2"/>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BDE-4F53-AFCF-998DB9799D8D}"/>
                </c:ext>
              </c:extLst>
            </c:dLbl>
            <c:dLbl>
              <c:idx val="15"/>
              <c:layout>
                <c:manualLayout>
                  <c:x val="-1.2632908727234601E-2"/>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BDE-4F53-AFCF-998DB9799D8D}"/>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Sheet1!$C$25:$C$40</c:f>
              <c:numCache>
                <c:formatCode>0.0</c:formatCode>
                <c:ptCount val="16"/>
                <c:pt idx="0">
                  <c:v>130.2296566</c:v>
                </c:pt>
                <c:pt idx="1">
                  <c:v>127.85213899999999</c:v>
                </c:pt>
                <c:pt idx="2">
                  <c:v>157.33872460000001</c:v>
                </c:pt>
                <c:pt idx="3">
                  <c:v>191.58399850000001</c:v>
                </c:pt>
                <c:pt idx="4">
                  <c:v>203.40212560000001</c:v>
                </c:pt>
                <c:pt idx="5">
                  <c:v>263.59349300000002</c:v>
                </c:pt>
                <c:pt idx="6">
                  <c:v>214.36763569999999</c:v>
                </c:pt>
                <c:pt idx="7">
                  <c:v>278.4949507</c:v>
                </c:pt>
                <c:pt idx="8">
                  <c:v>305.38022660000001</c:v>
                </c:pt>
                <c:pt idx="9">
                  <c:v>373.71829200000002</c:v>
                </c:pt>
                <c:pt idx="10">
                  <c:v>384.12549840000003</c:v>
                </c:pt>
                <c:pt idx="11">
                  <c:v>542.27186329999995</c:v>
                </c:pt>
                <c:pt idx="12">
                  <c:v>612.67132370000002</c:v>
                </c:pt>
                <c:pt idx="13">
                  <c:v>549.80306859999996</c:v>
                </c:pt>
                <c:pt idx="14">
                  <c:v>806.31862130000002</c:v>
                </c:pt>
                <c:pt idx="15">
                  <c:v>794.27787169999999</c:v>
                </c:pt>
              </c:numCache>
            </c:numRef>
          </c:val>
          <c:smooth val="0"/>
          <c:extLst>
            <c:ext xmlns:c16="http://schemas.microsoft.com/office/drawing/2014/chart" uri="{C3380CC4-5D6E-409C-BE32-E72D297353CC}">
              <c16:uniqueId val="{00000001-5BDE-4F53-AFCF-998DB9799D8D}"/>
            </c:ext>
          </c:extLst>
        </c:ser>
        <c:dLbls>
          <c:showLegendKey val="0"/>
          <c:showVal val="0"/>
          <c:showCatName val="0"/>
          <c:showSerName val="0"/>
          <c:showPercent val="0"/>
          <c:showBubbleSize val="0"/>
        </c:dLbls>
        <c:marker val="1"/>
        <c:smooth val="0"/>
        <c:axId val="43538688"/>
        <c:axId val="43540480"/>
      </c:lineChart>
      <c:catAx>
        <c:axId val="4353868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3540480"/>
        <c:crosses val="autoZero"/>
        <c:auto val="1"/>
        <c:lblAlgn val="ctr"/>
        <c:lblOffset val="100"/>
        <c:noMultiLvlLbl val="0"/>
      </c:catAx>
      <c:valAx>
        <c:axId val="43540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3538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Sheet1!$B$43</c:f>
              <c:strCache>
                <c:ptCount val="1"/>
                <c:pt idx="0">
                  <c:v>исходные данные</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Sheet1!$B$44:$B$59</c:f>
              <c:numCache>
                <c:formatCode>General</c:formatCode>
                <c:ptCount val="16"/>
                <c:pt idx="0">
                  <c:v>26.5</c:v>
                </c:pt>
                <c:pt idx="1">
                  <c:v>35</c:v>
                </c:pt>
                <c:pt idx="2">
                  <c:v>43.2</c:v>
                </c:pt>
                <c:pt idx="3">
                  <c:v>59.2</c:v>
                </c:pt>
                <c:pt idx="4">
                  <c:v>66.8</c:v>
                </c:pt>
                <c:pt idx="5">
                  <c:v>82.6</c:v>
                </c:pt>
                <c:pt idx="6">
                  <c:v>110.3</c:v>
                </c:pt>
                <c:pt idx="7">
                  <c:v>126.9</c:v>
                </c:pt>
                <c:pt idx="8">
                  <c:v>128.4</c:v>
                </c:pt>
                <c:pt idx="9">
                  <c:v>158.19999999999999</c:v>
                </c:pt>
                <c:pt idx="10">
                  <c:v>205.6</c:v>
                </c:pt>
                <c:pt idx="11">
                  <c:v>212.8</c:v>
                </c:pt>
                <c:pt idx="12">
                  <c:v>320.89999999999998</c:v>
                </c:pt>
                <c:pt idx="13">
                  <c:v>376</c:v>
                </c:pt>
                <c:pt idx="14">
                  <c:v>424.7</c:v>
                </c:pt>
                <c:pt idx="15">
                  <c:v>471.2</c:v>
                </c:pt>
              </c:numCache>
            </c:numRef>
          </c:val>
          <c:smooth val="0"/>
          <c:extLst>
            <c:ext xmlns:c16="http://schemas.microsoft.com/office/drawing/2014/chart" uri="{C3380CC4-5D6E-409C-BE32-E72D297353CC}">
              <c16:uniqueId val="{00000000-3695-4989-944A-E01D7F9ED8FE}"/>
            </c:ext>
          </c:extLst>
        </c:ser>
        <c:ser>
          <c:idx val="1"/>
          <c:order val="1"/>
          <c:tx>
            <c:strRef>
              <c:f>Sheet1!$C$43</c:f>
              <c:strCache>
                <c:ptCount val="1"/>
                <c:pt idx="0">
                  <c:v>расчетные показатели</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3.7566524053010537E-2"/>
                  <c:y val="-6.01851851851852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695-4989-944A-E01D7F9ED8FE}"/>
                </c:ext>
              </c:extLst>
            </c:dLbl>
            <c:dLbl>
              <c:idx val="1"/>
              <c:layout>
                <c:manualLayout>
                  <c:x val="-3.9653553167066681E-2"/>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695-4989-944A-E01D7F9ED8FE}"/>
                </c:ext>
              </c:extLst>
            </c:dLbl>
            <c:dLbl>
              <c:idx val="2"/>
              <c:layout>
                <c:manualLayout>
                  <c:x val="-3.5479494938954401E-2"/>
                  <c:y val="-4.62962962962963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695-4989-944A-E01D7F9ED8FE}"/>
                </c:ext>
              </c:extLst>
            </c:dLbl>
            <c:dLbl>
              <c:idx val="3"/>
              <c:layout>
                <c:manualLayout>
                  <c:x val="-3.9653553167066716E-2"/>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695-4989-944A-E01D7F9ED8FE}"/>
                </c:ext>
              </c:extLst>
            </c:dLbl>
            <c:dLbl>
              <c:idx val="4"/>
              <c:layout>
                <c:manualLayout>
                  <c:x val="-3.7566524053010537E-2"/>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695-4989-944A-E01D7F9ED8FE}"/>
                </c:ext>
              </c:extLst>
            </c:dLbl>
            <c:dLbl>
              <c:idx val="5"/>
              <c:layout>
                <c:manualLayout>
                  <c:x val="-3.3392465824898257E-2"/>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695-4989-944A-E01D7F9ED8FE}"/>
                </c:ext>
              </c:extLst>
            </c:dLbl>
            <c:dLbl>
              <c:idx val="6"/>
              <c:layout>
                <c:manualLayout>
                  <c:x val="-3.3392465824898257E-2"/>
                  <c:y val="5.0925925925925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695-4989-944A-E01D7F9ED8FE}"/>
                </c:ext>
              </c:extLst>
            </c:dLbl>
            <c:dLbl>
              <c:idx val="7"/>
              <c:layout>
                <c:manualLayout>
                  <c:x val="-2.5044349368673769E-2"/>
                  <c:y val="5.0925925925925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695-4989-944A-E01D7F9ED8FE}"/>
                </c:ext>
              </c:extLst>
            </c:dLbl>
            <c:dLbl>
              <c:idx val="8"/>
              <c:layout>
                <c:manualLayout>
                  <c:x val="-5.0088698737347462E-2"/>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695-4989-944A-E01D7F9ED8FE}"/>
                </c:ext>
              </c:extLst>
            </c:dLbl>
            <c:dLbl>
              <c:idx val="9"/>
              <c:layout>
                <c:manualLayout>
                  <c:x val="-4.1740582281122901E-2"/>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695-4989-944A-E01D7F9ED8FE}"/>
                </c:ext>
              </c:extLst>
            </c:dLbl>
            <c:dLbl>
              <c:idx val="10"/>
              <c:layout>
                <c:manualLayout>
                  <c:x val="-3.130543671084219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695-4989-944A-E01D7F9ED8FE}"/>
                </c:ext>
              </c:extLst>
            </c:dLbl>
            <c:dLbl>
              <c:idx val="11"/>
              <c:layout>
                <c:manualLayout>
                  <c:x val="-5.2175727851403605E-2"/>
                  <c:y val="-4.16666666666667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695-4989-944A-E01D7F9ED8FE}"/>
                </c:ext>
              </c:extLst>
            </c:dLbl>
            <c:dLbl>
              <c:idx val="12"/>
              <c:layout>
                <c:manualLayout>
                  <c:x val="-3.9653553167066834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695-4989-944A-E01D7F9ED8FE}"/>
                </c:ext>
              </c:extLst>
            </c:dLbl>
            <c:dLbl>
              <c:idx val="13"/>
              <c:layout>
                <c:manualLayout>
                  <c:x val="-3.3392465824898257E-2"/>
                  <c:y val="4.62962962962962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695-4989-944A-E01D7F9ED8FE}"/>
                </c:ext>
              </c:extLst>
            </c:dLbl>
            <c:dLbl>
              <c:idx val="14"/>
              <c:layout>
                <c:manualLayout>
                  <c:x val="-4.8001669623291242E-2"/>
                  <c:y val="-3.70370370370370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695-4989-944A-E01D7F9ED8FE}"/>
                </c:ext>
              </c:extLst>
            </c:dLbl>
            <c:dLbl>
              <c:idx val="15"/>
              <c:layout>
                <c:manualLayout>
                  <c:x val="-1.2522174684336999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3695-4989-944A-E01D7F9ED8FE}"/>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Sheet1!$C$44:$C$59</c:f>
              <c:numCache>
                <c:formatCode>0.0</c:formatCode>
                <c:ptCount val="16"/>
                <c:pt idx="0">
                  <c:v>36.476341990000002</c:v>
                </c:pt>
                <c:pt idx="1">
                  <c:v>33.811628640000002</c:v>
                </c:pt>
                <c:pt idx="2">
                  <c:v>43.851377380000002</c:v>
                </c:pt>
                <c:pt idx="3">
                  <c:v>53.981173740000003</c:v>
                </c:pt>
                <c:pt idx="4">
                  <c:v>59.731248209999997</c:v>
                </c:pt>
                <c:pt idx="5">
                  <c:v>89.46097005</c:v>
                </c:pt>
                <c:pt idx="6">
                  <c:v>87.661817339999999</c:v>
                </c:pt>
                <c:pt idx="7">
                  <c:v>117.23021</c:v>
                </c:pt>
                <c:pt idx="8">
                  <c:v>131.87901199999999</c:v>
                </c:pt>
                <c:pt idx="9">
                  <c:v>171.45199289999999</c:v>
                </c:pt>
                <c:pt idx="10">
                  <c:v>183.7025419</c:v>
                </c:pt>
                <c:pt idx="11">
                  <c:v>297.70261440000002</c:v>
                </c:pt>
                <c:pt idx="12">
                  <c:v>342.71797679999997</c:v>
                </c:pt>
                <c:pt idx="13">
                  <c:v>280.43037349999997</c:v>
                </c:pt>
                <c:pt idx="14">
                  <c:v>455.8728519</c:v>
                </c:pt>
                <c:pt idx="15">
                  <c:v>452.59996649999999</c:v>
                </c:pt>
              </c:numCache>
            </c:numRef>
          </c:val>
          <c:smooth val="0"/>
          <c:extLst>
            <c:ext xmlns:c16="http://schemas.microsoft.com/office/drawing/2014/chart" uri="{C3380CC4-5D6E-409C-BE32-E72D297353CC}">
              <c16:uniqueId val="{00000001-3695-4989-944A-E01D7F9ED8FE}"/>
            </c:ext>
          </c:extLst>
        </c:ser>
        <c:dLbls>
          <c:showLegendKey val="0"/>
          <c:showVal val="0"/>
          <c:showCatName val="0"/>
          <c:showSerName val="0"/>
          <c:showPercent val="0"/>
          <c:showBubbleSize val="0"/>
        </c:dLbls>
        <c:marker val="1"/>
        <c:smooth val="0"/>
        <c:axId val="43573632"/>
        <c:axId val="43575168"/>
      </c:lineChart>
      <c:catAx>
        <c:axId val="4357363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3575168"/>
        <c:crosses val="autoZero"/>
        <c:auto val="1"/>
        <c:lblAlgn val="ctr"/>
        <c:lblOffset val="100"/>
        <c:noMultiLvlLbl val="0"/>
      </c:catAx>
      <c:valAx>
        <c:axId val="43575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3573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3E4181-DB38-4B56-B6F8-8DD4D84D6089}" type="doc">
      <dgm:prSet loTypeId="urn:microsoft.com/office/officeart/2008/layout/VerticalCurvedList" loCatId="list" qsTypeId="urn:microsoft.com/office/officeart/2005/8/quickstyle/simple1" qsCatId="simple" csTypeId="urn:microsoft.com/office/officeart/2005/8/colors/accent0_1" csCatId="mainScheme" phldr="1"/>
      <dgm:spPr/>
      <dgm:t>
        <a:bodyPr/>
        <a:lstStyle/>
        <a:p>
          <a:endParaRPr lang="ru-RU"/>
        </a:p>
      </dgm:t>
    </dgm:pt>
    <dgm:pt modelId="{5143FB03-7E0F-415E-BCAD-AD50FBA45345}">
      <dgm:prSet phldrT="[Текст]" custT="1"/>
      <dgm:spPr>
        <a:scene3d>
          <a:camera prst="orthographicFront"/>
          <a:lightRig rig="threePt" dir="t"/>
        </a:scene3d>
        <a:sp3d>
          <a:bevelT/>
        </a:sp3d>
      </dgm:spPr>
      <dgm:t>
        <a:bodyPr/>
        <a:lstStyle/>
        <a:p>
          <a:r>
            <a:rPr lang="ru-RU" sz="1200" i="1">
              <a:latin typeface="Times New Roman" panose="02020603050405020304" pitchFamily="18" charset="0"/>
              <a:cs typeface="Times New Roman" panose="02020603050405020304" pitchFamily="18" charset="0"/>
            </a:rPr>
            <a:t>Первый этап. </a:t>
          </a:r>
          <a:r>
            <a:rPr lang="ru-RU" sz="1200">
              <a:latin typeface="Times New Roman" panose="02020603050405020304" pitchFamily="18" charset="0"/>
              <a:cs typeface="Times New Roman" panose="02020603050405020304" pitchFamily="18" charset="0"/>
            </a:rPr>
            <a:t>Маркетинговая миссия</a:t>
          </a:r>
        </a:p>
      </dgm:t>
    </dgm:pt>
    <dgm:pt modelId="{D315F5AC-F3D6-488F-88DC-27ABB8CF44F8}" type="parTrans" cxnId="{4BC1A3AB-31C2-4833-A05F-EF98FB90B2D2}">
      <dgm:prSet/>
      <dgm:spPr/>
      <dgm:t>
        <a:bodyPr/>
        <a:lstStyle/>
        <a:p>
          <a:endParaRPr lang="ru-RU" sz="1050">
            <a:latin typeface="Times New Roman" panose="02020603050405020304" pitchFamily="18" charset="0"/>
            <a:cs typeface="Times New Roman" panose="02020603050405020304" pitchFamily="18" charset="0"/>
          </a:endParaRPr>
        </a:p>
      </dgm:t>
    </dgm:pt>
    <dgm:pt modelId="{C48CC432-B578-42E5-BB82-686748C315EB}" type="sibTrans" cxnId="{4BC1A3AB-31C2-4833-A05F-EF98FB90B2D2}">
      <dgm:prSet/>
      <dgm:spPr>
        <a:scene3d>
          <a:camera prst="orthographicFront"/>
          <a:lightRig rig="threePt" dir="t"/>
        </a:scene3d>
        <a:sp3d>
          <a:bevelT/>
        </a:sp3d>
      </dgm:spPr>
      <dgm:t>
        <a:bodyPr/>
        <a:lstStyle/>
        <a:p>
          <a:endParaRPr lang="ru-RU" sz="1050">
            <a:latin typeface="Times New Roman" panose="02020603050405020304" pitchFamily="18" charset="0"/>
            <a:cs typeface="Times New Roman" panose="02020603050405020304" pitchFamily="18" charset="0"/>
          </a:endParaRPr>
        </a:p>
      </dgm:t>
    </dgm:pt>
    <dgm:pt modelId="{505630D5-2D33-47EA-9761-55D3F34445D9}">
      <dgm:prSet phldrT="[Текст]" custT="1"/>
      <dgm:spPr>
        <a:scene3d>
          <a:camera prst="orthographicFront"/>
          <a:lightRig rig="threePt" dir="t"/>
        </a:scene3d>
        <a:sp3d>
          <a:bevelT/>
        </a:sp3d>
      </dgm:spPr>
      <dgm:t>
        <a:bodyPr/>
        <a:lstStyle/>
        <a:p>
          <a:r>
            <a:rPr lang="ru-RU" sz="1200" i="1">
              <a:latin typeface="Times New Roman" panose="02020603050405020304" pitchFamily="18" charset="0"/>
              <a:cs typeface="Times New Roman" panose="02020603050405020304" pitchFamily="18" charset="0"/>
            </a:rPr>
            <a:t>Второй этап. </a:t>
          </a:r>
          <a:r>
            <a:rPr lang="ru-RU" sz="1200">
              <a:latin typeface="Times New Roman" panose="02020603050405020304" pitchFamily="18" charset="0"/>
              <a:cs typeface="Times New Roman" panose="02020603050405020304" pitchFamily="18" charset="0"/>
            </a:rPr>
            <a:t>Исследования состояния внешней и внутренней маркетинговой среды</a:t>
          </a:r>
        </a:p>
      </dgm:t>
    </dgm:pt>
    <dgm:pt modelId="{C2BAD87B-BFDA-4E74-8575-9B9527543FE7}" type="parTrans" cxnId="{CBC1429A-5451-46BE-AE88-3BEBE55D2F0E}">
      <dgm:prSet/>
      <dgm:spPr/>
      <dgm:t>
        <a:bodyPr/>
        <a:lstStyle/>
        <a:p>
          <a:endParaRPr lang="ru-RU" sz="1050">
            <a:latin typeface="Times New Roman" panose="02020603050405020304" pitchFamily="18" charset="0"/>
            <a:cs typeface="Times New Roman" panose="02020603050405020304" pitchFamily="18" charset="0"/>
          </a:endParaRPr>
        </a:p>
      </dgm:t>
    </dgm:pt>
    <dgm:pt modelId="{6B7D5DDB-9CE1-44FD-987E-62016189CFFB}" type="sibTrans" cxnId="{CBC1429A-5451-46BE-AE88-3BEBE55D2F0E}">
      <dgm:prSet/>
      <dgm:spPr/>
      <dgm:t>
        <a:bodyPr/>
        <a:lstStyle/>
        <a:p>
          <a:endParaRPr lang="ru-RU" sz="1050">
            <a:latin typeface="Times New Roman" panose="02020603050405020304" pitchFamily="18" charset="0"/>
            <a:cs typeface="Times New Roman" panose="02020603050405020304" pitchFamily="18" charset="0"/>
          </a:endParaRPr>
        </a:p>
      </dgm:t>
    </dgm:pt>
    <dgm:pt modelId="{90C1ACC9-0F17-4B5E-BD08-D6A9F03347C5}">
      <dgm:prSet phldrT="[Текст]" custT="1"/>
      <dgm:spPr>
        <a:scene3d>
          <a:camera prst="orthographicFront"/>
          <a:lightRig rig="threePt" dir="t"/>
        </a:scene3d>
        <a:sp3d>
          <a:bevelT/>
        </a:sp3d>
      </dgm:spPr>
      <dgm:t>
        <a:bodyPr/>
        <a:lstStyle/>
        <a:p>
          <a:r>
            <a:rPr lang="ru-RU" sz="1200" i="1">
              <a:latin typeface="Times New Roman" panose="02020603050405020304" pitchFamily="18" charset="0"/>
              <a:cs typeface="Times New Roman" panose="02020603050405020304" pitchFamily="18" charset="0"/>
            </a:rPr>
            <a:t>Третьи этап.</a:t>
          </a:r>
          <a:r>
            <a:rPr lang="ru-RU" sz="1200">
              <a:latin typeface="Times New Roman" panose="02020603050405020304" pitchFamily="18" charset="0"/>
              <a:cs typeface="Times New Roman" panose="02020603050405020304" pitchFamily="18" charset="0"/>
            </a:rPr>
            <a:t> Выявления как внутренних, так и внешних конкурентных преимуществ агропредприятия</a:t>
          </a:r>
        </a:p>
      </dgm:t>
    </dgm:pt>
    <dgm:pt modelId="{5DCFC7EE-3589-4A75-ADAB-1FDA1A605738}" type="parTrans" cxnId="{3B6DAA55-F537-43F5-ADCC-5826F4518232}">
      <dgm:prSet/>
      <dgm:spPr/>
      <dgm:t>
        <a:bodyPr/>
        <a:lstStyle/>
        <a:p>
          <a:endParaRPr lang="ru-RU" sz="1050">
            <a:latin typeface="Times New Roman" panose="02020603050405020304" pitchFamily="18" charset="0"/>
            <a:cs typeface="Times New Roman" panose="02020603050405020304" pitchFamily="18" charset="0"/>
          </a:endParaRPr>
        </a:p>
      </dgm:t>
    </dgm:pt>
    <dgm:pt modelId="{6ED2E524-238B-4BED-949F-E63232BDB74A}" type="sibTrans" cxnId="{3B6DAA55-F537-43F5-ADCC-5826F4518232}">
      <dgm:prSet/>
      <dgm:spPr/>
      <dgm:t>
        <a:bodyPr/>
        <a:lstStyle/>
        <a:p>
          <a:endParaRPr lang="ru-RU" sz="1050">
            <a:latin typeface="Times New Roman" panose="02020603050405020304" pitchFamily="18" charset="0"/>
            <a:cs typeface="Times New Roman" panose="02020603050405020304" pitchFamily="18" charset="0"/>
          </a:endParaRPr>
        </a:p>
      </dgm:t>
    </dgm:pt>
    <dgm:pt modelId="{20591056-0532-4643-BE4A-0A5A5A1E6EEF}">
      <dgm:prSet custT="1"/>
      <dgm:spPr>
        <a:scene3d>
          <a:camera prst="orthographicFront"/>
          <a:lightRig rig="threePt" dir="t"/>
        </a:scene3d>
        <a:sp3d>
          <a:bevelT/>
        </a:sp3d>
      </dgm:spPr>
      <dgm:t>
        <a:bodyPr/>
        <a:lstStyle/>
        <a:p>
          <a:r>
            <a:rPr lang="ru-RU" sz="1200" i="1">
              <a:latin typeface="Times New Roman" panose="02020603050405020304" pitchFamily="18" charset="0"/>
              <a:cs typeface="Times New Roman" panose="02020603050405020304" pitchFamily="18" charset="0"/>
            </a:rPr>
            <a:t>Четверый этап.</a:t>
          </a:r>
          <a:r>
            <a:rPr lang="ru-RU" sz="1200">
              <a:latin typeface="Times New Roman" panose="02020603050405020304" pitchFamily="18" charset="0"/>
              <a:cs typeface="Times New Roman" panose="02020603050405020304" pitchFamily="18" charset="0"/>
            </a:rPr>
            <a:t> Выбор конкурентной стратегии</a:t>
          </a:r>
        </a:p>
      </dgm:t>
    </dgm:pt>
    <dgm:pt modelId="{010424C3-C486-4E6E-A186-32DFD4028DA8}" type="parTrans" cxnId="{269EABDD-6B3D-4C63-9BB6-A6A349AD30F0}">
      <dgm:prSet/>
      <dgm:spPr/>
      <dgm:t>
        <a:bodyPr/>
        <a:lstStyle/>
        <a:p>
          <a:endParaRPr lang="ru-RU" sz="1050">
            <a:latin typeface="Times New Roman" panose="02020603050405020304" pitchFamily="18" charset="0"/>
            <a:cs typeface="Times New Roman" panose="02020603050405020304" pitchFamily="18" charset="0"/>
          </a:endParaRPr>
        </a:p>
      </dgm:t>
    </dgm:pt>
    <dgm:pt modelId="{963E230F-3746-4480-9E30-7736037456F8}" type="sibTrans" cxnId="{269EABDD-6B3D-4C63-9BB6-A6A349AD30F0}">
      <dgm:prSet/>
      <dgm:spPr/>
      <dgm:t>
        <a:bodyPr/>
        <a:lstStyle/>
        <a:p>
          <a:endParaRPr lang="ru-RU" sz="1050">
            <a:latin typeface="Times New Roman" panose="02020603050405020304" pitchFamily="18" charset="0"/>
            <a:cs typeface="Times New Roman" panose="02020603050405020304" pitchFamily="18" charset="0"/>
          </a:endParaRPr>
        </a:p>
      </dgm:t>
    </dgm:pt>
    <dgm:pt modelId="{B04362F0-C11D-4458-BF9E-3FD4565FB1B9}">
      <dgm:prSet custT="1"/>
      <dgm:spPr>
        <a:scene3d>
          <a:camera prst="orthographicFront"/>
          <a:lightRig rig="threePt" dir="t"/>
        </a:scene3d>
        <a:sp3d>
          <a:bevelT/>
        </a:sp3d>
      </dgm:spPr>
      <dgm:t>
        <a:bodyPr/>
        <a:lstStyle/>
        <a:p>
          <a:r>
            <a:rPr lang="ru-RU" sz="1200" i="1">
              <a:latin typeface="Times New Roman" panose="02020603050405020304" pitchFamily="18" charset="0"/>
              <a:cs typeface="Times New Roman" panose="02020603050405020304" pitchFamily="18" charset="0"/>
            </a:rPr>
            <a:t>Пятый этап.</a:t>
          </a:r>
          <a:r>
            <a:rPr lang="ru-RU" sz="1200">
              <a:latin typeface="Times New Roman" panose="02020603050405020304" pitchFamily="18" charset="0"/>
              <a:cs typeface="Times New Roman" panose="02020603050405020304" pitchFamily="18" charset="0"/>
            </a:rPr>
            <a:t> Реализация конкурентной стратегии</a:t>
          </a:r>
        </a:p>
      </dgm:t>
    </dgm:pt>
    <dgm:pt modelId="{53C95EB8-996F-4C37-AC5D-33AD1DACB898}" type="parTrans" cxnId="{0465C3FC-0DBF-4FAE-8D15-1FBAE0A0E20D}">
      <dgm:prSet/>
      <dgm:spPr/>
      <dgm:t>
        <a:bodyPr/>
        <a:lstStyle/>
        <a:p>
          <a:endParaRPr lang="ru-RU" sz="1050">
            <a:latin typeface="Times New Roman" panose="02020603050405020304" pitchFamily="18" charset="0"/>
            <a:cs typeface="Times New Roman" panose="02020603050405020304" pitchFamily="18" charset="0"/>
          </a:endParaRPr>
        </a:p>
      </dgm:t>
    </dgm:pt>
    <dgm:pt modelId="{95C9AFDB-B17D-4D44-B535-A93CAF11E95E}" type="sibTrans" cxnId="{0465C3FC-0DBF-4FAE-8D15-1FBAE0A0E20D}">
      <dgm:prSet/>
      <dgm:spPr/>
      <dgm:t>
        <a:bodyPr/>
        <a:lstStyle/>
        <a:p>
          <a:endParaRPr lang="ru-RU" sz="1050">
            <a:latin typeface="Times New Roman" panose="02020603050405020304" pitchFamily="18" charset="0"/>
            <a:cs typeface="Times New Roman" panose="02020603050405020304" pitchFamily="18" charset="0"/>
          </a:endParaRPr>
        </a:p>
      </dgm:t>
    </dgm:pt>
    <dgm:pt modelId="{E2D3DD38-6BFA-4A54-88A6-AE2B6B9F282D}" type="pres">
      <dgm:prSet presAssocID="{F83E4181-DB38-4B56-B6F8-8DD4D84D6089}" presName="Name0" presStyleCnt="0">
        <dgm:presLayoutVars>
          <dgm:chMax val="7"/>
          <dgm:chPref val="7"/>
          <dgm:dir/>
        </dgm:presLayoutVars>
      </dgm:prSet>
      <dgm:spPr/>
    </dgm:pt>
    <dgm:pt modelId="{9BF1BA2E-871F-4CC1-BB22-DD248368ADAD}" type="pres">
      <dgm:prSet presAssocID="{F83E4181-DB38-4B56-B6F8-8DD4D84D6089}" presName="Name1" presStyleCnt="0"/>
      <dgm:spPr>
        <a:scene3d>
          <a:camera prst="orthographicFront"/>
          <a:lightRig rig="threePt" dir="t"/>
        </a:scene3d>
        <a:sp3d>
          <a:bevelT/>
        </a:sp3d>
      </dgm:spPr>
    </dgm:pt>
    <dgm:pt modelId="{8A7E5A80-3E1F-483E-8DF9-82347C1BD306}" type="pres">
      <dgm:prSet presAssocID="{F83E4181-DB38-4B56-B6F8-8DD4D84D6089}" presName="cycle" presStyleCnt="0"/>
      <dgm:spPr>
        <a:scene3d>
          <a:camera prst="orthographicFront"/>
          <a:lightRig rig="threePt" dir="t"/>
        </a:scene3d>
        <a:sp3d>
          <a:bevelT/>
        </a:sp3d>
      </dgm:spPr>
    </dgm:pt>
    <dgm:pt modelId="{A6BEC239-C9AC-467E-B8B7-6C04D4FF0FA2}" type="pres">
      <dgm:prSet presAssocID="{F83E4181-DB38-4B56-B6F8-8DD4D84D6089}" presName="srcNode" presStyleLbl="node1" presStyleIdx="0" presStyleCnt="5"/>
      <dgm:spPr>
        <a:scene3d>
          <a:camera prst="orthographicFront"/>
          <a:lightRig rig="threePt" dir="t"/>
        </a:scene3d>
        <a:sp3d>
          <a:bevelT/>
        </a:sp3d>
      </dgm:spPr>
    </dgm:pt>
    <dgm:pt modelId="{3C19CD4A-D3EC-46F1-BC61-FDC59A6CE799}" type="pres">
      <dgm:prSet presAssocID="{F83E4181-DB38-4B56-B6F8-8DD4D84D6089}" presName="conn" presStyleLbl="parChTrans1D2" presStyleIdx="0" presStyleCnt="1"/>
      <dgm:spPr/>
    </dgm:pt>
    <dgm:pt modelId="{17CC89ED-36EF-4155-B553-F7C01646AF10}" type="pres">
      <dgm:prSet presAssocID="{F83E4181-DB38-4B56-B6F8-8DD4D84D6089}" presName="extraNode" presStyleLbl="node1" presStyleIdx="0" presStyleCnt="5"/>
      <dgm:spPr>
        <a:scene3d>
          <a:camera prst="orthographicFront"/>
          <a:lightRig rig="threePt" dir="t"/>
        </a:scene3d>
        <a:sp3d>
          <a:bevelT/>
        </a:sp3d>
      </dgm:spPr>
    </dgm:pt>
    <dgm:pt modelId="{69330964-83EE-4ED9-BFAE-08E2AF1366DC}" type="pres">
      <dgm:prSet presAssocID="{F83E4181-DB38-4B56-B6F8-8DD4D84D6089}" presName="dstNode" presStyleLbl="node1" presStyleIdx="0" presStyleCnt="5"/>
      <dgm:spPr>
        <a:scene3d>
          <a:camera prst="orthographicFront"/>
          <a:lightRig rig="threePt" dir="t"/>
        </a:scene3d>
        <a:sp3d>
          <a:bevelT/>
        </a:sp3d>
      </dgm:spPr>
    </dgm:pt>
    <dgm:pt modelId="{774C1569-DBE4-4C0B-AFEF-37EB9CA9AD4B}" type="pres">
      <dgm:prSet presAssocID="{5143FB03-7E0F-415E-BCAD-AD50FBA45345}" presName="text_1" presStyleLbl="node1" presStyleIdx="0" presStyleCnt="5">
        <dgm:presLayoutVars>
          <dgm:bulletEnabled val="1"/>
        </dgm:presLayoutVars>
      </dgm:prSet>
      <dgm:spPr>
        <a:prstGeom prst="roundRect">
          <a:avLst/>
        </a:prstGeom>
      </dgm:spPr>
    </dgm:pt>
    <dgm:pt modelId="{E54B1DB7-0FC2-4AAA-AF75-745B3E8D96A0}" type="pres">
      <dgm:prSet presAssocID="{5143FB03-7E0F-415E-BCAD-AD50FBA45345}" presName="accent_1" presStyleCnt="0"/>
      <dgm:spPr>
        <a:scene3d>
          <a:camera prst="orthographicFront"/>
          <a:lightRig rig="threePt" dir="t"/>
        </a:scene3d>
        <a:sp3d>
          <a:bevelT/>
        </a:sp3d>
      </dgm:spPr>
    </dgm:pt>
    <dgm:pt modelId="{2FAE073F-4B55-4820-B145-B8D8E37F4F16}" type="pres">
      <dgm:prSet presAssocID="{5143FB03-7E0F-415E-BCAD-AD50FBA45345}" presName="accentRepeatNode" presStyleLbl="solidFgAcc1" presStyleIdx="0" presStyleCnt="5"/>
      <dgm:spPr>
        <a:scene3d>
          <a:camera prst="orthographicFront"/>
          <a:lightRig rig="threePt" dir="t"/>
        </a:scene3d>
        <a:sp3d>
          <a:bevelT/>
        </a:sp3d>
      </dgm:spPr>
    </dgm:pt>
    <dgm:pt modelId="{B2591815-12C5-49F3-AA4C-E9060C8B7570}" type="pres">
      <dgm:prSet presAssocID="{505630D5-2D33-47EA-9761-55D3F34445D9}" presName="text_2" presStyleLbl="node1" presStyleIdx="1" presStyleCnt="5">
        <dgm:presLayoutVars>
          <dgm:bulletEnabled val="1"/>
        </dgm:presLayoutVars>
      </dgm:prSet>
      <dgm:spPr>
        <a:prstGeom prst="roundRect">
          <a:avLst/>
        </a:prstGeom>
      </dgm:spPr>
    </dgm:pt>
    <dgm:pt modelId="{E0341EAC-4F02-485D-9914-E66C03EDD1F5}" type="pres">
      <dgm:prSet presAssocID="{505630D5-2D33-47EA-9761-55D3F34445D9}" presName="accent_2" presStyleCnt="0"/>
      <dgm:spPr>
        <a:scene3d>
          <a:camera prst="orthographicFront"/>
          <a:lightRig rig="threePt" dir="t"/>
        </a:scene3d>
        <a:sp3d>
          <a:bevelT/>
        </a:sp3d>
      </dgm:spPr>
    </dgm:pt>
    <dgm:pt modelId="{4D3A1858-3C5A-4EE5-B854-570059A76375}" type="pres">
      <dgm:prSet presAssocID="{505630D5-2D33-47EA-9761-55D3F34445D9}" presName="accentRepeatNode" presStyleLbl="solidFgAcc1" presStyleIdx="1" presStyleCnt="5"/>
      <dgm:spPr>
        <a:scene3d>
          <a:camera prst="orthographicFront"/>
          <a:lightRig rig="threePt" dir="t"/>
        </a:scene3d>
        <a:sp3d>
          <a:bevelT/>
        </a:sp3d>
      </dgm:spPr>
    </dgm:pt>
    <dgm:pt modelId="{972B7AD4-0FC0-44F6-B7BD-0D9D93058A46}" type="pres">
      <dgm:prSet presAssocID="{90C1ACC9-0F17-4B5E-BD08-D6A9F03347C5}" presName="text_3" presStyleLbl="node1" presStyleIdx="2" presStyleCnt="5">
        <dgm:presLayoutVars>
          <dgm:bulletEnabled val="1"/>
        </dgm:presLayoutVars>
      </dgm:prSet>
      <dgm:spPr>
        <a:prstGeom prst="roundRect">
          <a:avLst/>
        </a:prstGeom>
      </dgm:spPr>
    </dgm:pt>
    <dgm:pt modelId="{32A816E4-BE1C-417A-8187-4BC1DA49133B}" type="pres">
      <dgm:prSet presAssocID="{90C1ACC9-0F17-4B5E-BD08-D6A9F03347C5}" presName="accent_3" presStyleCnt="0"/>
      <dgm:spPr>
        <a:scene3d>
          <a:camera prst="orthographicFront"/>
          <a:lightRig rig="threePt" dir="t"/>
        </a:scene3d>
        <a:sp3d>
          <a:bevelT/>
        </a:sp3d>
      </dgm:spPr>
    </dgm:pt>
    <dgm:pt modelId="{2E512EA2-F743-4101-80E2-830C2263E728}" type="pres">
      <dgm:prSet presAssocID="{90C1ACC9-0F17-4B5E-BD08-D6A9F03347C5}" presName="accentRepeatNode" presStyleLbl="solidFgAcc1" presStyleIdx="2" presStyleCnt="5"/>
      <dgm:spPr>
        <a:scene3d>
          <a:camera prst="orthographicFront"/>
          <a:lightRig rig="threePt" dir="t"/>
        </a:scene3d>
        <a:sp3d>
          <a:bevelT/>
        </a:sp3d>
      </dgm:spPr>
    </dgm:pt>
    <dgm:pt modelId="{56A49691-4D53-4A33-88F7-57A93FAFAC44}" type="pres">
      <dgm:prSet presAssocID="{20591056-0532-4643-BE4A-0A5A5A1E6EEF}" presName="text_4" presStyleLbl="node1" presStyleIdx="3" presStyleCnt="5">
        <dgm:presLayoutVars>
          <dgm:bulletEnabled val="1"/>
        </dgm:presLayoutVars>
      </dgm:prSet>
      <dgm:spPr>
        <a:prstGeom prst="roundRect">
          <a:avLst/>
        </a:prstGeom>
      </dgm:spPr>
    </dgm:pt>
    <dgm:pt modelId="{27A734D7-3E5B-4B0D-BC5D-F1DF0D2282DB}" type="pres">
      <dgm:prSet presAssocID="{20591056-0532-4643-BE4A-0A5A5A1E6EEF}" presName="accent_4" presStyleCnt="0"/>
      <dgm:spPr>
        <a:scene3d>
          <a:camera prst="orthographicFront"/>
          <a:lightRig rig="threePt" dir="t"/>
        </a:scene3d>
        <a:sp3d>
          <a:bevelT/>
        </a:sp3d>
      </dgm:spPr>
    </dgm:pt>
    <dgm:pt modelId="{FA2528EF-5B46-42E1-9E78-006F2226E9CF}" type="pres">
      <dgm:prSet presAssocID="{20591056-0532-4643-BE4A-0A5A5A1E6EEF}" presName="accentRepeatNode" presStyleLbl="solidFgAcc1" presStyleIdx="3" presStyleCnt="5"/>
      <dgm:spPr>
        <a:scene3d>
          <a:camera prst="orthographicFront"/>
          <a:lightRig rig="threePt" dir="t"/>
        </a:scene3d>
        <a:sp3d>
          <a:bevelT/>
        </a:sp3d>
      </dgm:spPr>
    </dgm:pt>
    <dgm:pt modelId="{9E6696F9-7AEE-4475-B9F5-1C1BF7662F7D}" type="pres">
      <dgm:prSet presAssocID="{B04362F0-C11D-4458-BF9E-3FD4565FB1B9}" presName="text_5" presStyleLbl="node1" presStyleIdx="4" presStyleCnt="5">
        <dgm:presLayoutVars>
          <dgm:bulletEnabled val="1"/>
        </dgm:presLayoutVars>
      </dgm:prSet>
      <dgm:spPr>
        <a:prstGeom prst="roundRect">
          <a:avLst/>
        </a:prstGeom>
      </dgm:spPr>
    </dgm:pt>
    <dgm:pt modelId="{FEB69AD0-05F2-42B6-A468-8F19CE2CD53E}" type="pres">
      <dgm:prSet presAssocID="{B04362F0-C11D-4458-BF9E-3FD4565FB1B9}" presName="accent_5" presStyleCnt="0"/>
      <dgm:spPr>
        <a:scene3d>
          <a:camera prst="orthographicFront"/>
          <a:lightRig rig="threePt" dir="t"/>
        </a:scene3d>
        <a:sp3d>
          <a:bevelT/>
        </a:sp3d>
      </dgm:spPr>
    </dgm:pt>
    <dgm:pt modelId="{822EBEC1-3726-4F77-9A1C-02630935C969}" type="pres">
      <dgm:prSet presAssocID="{B04362F0-C11D-4458-BF9E-3FD4565FB1B9}" presName="accentRepeatNode" presStyleLbl="solidFgAcc1" presStyleIdx="4" presStyleCnt="5"/>
      <dgm:spPr>
        <a:scene3d>
          <a:camera prst="orthographicFront"/>
          <a:lightRig rig="threePt" dir="t"/>
        </a:scene3d>
        <a:sp3d>
          <a:bevelT/>
        </a:sp3d>
      </dgm:spPr>
    </dgm:pt>
  </dgm:ptLst>
  <dgm:cxnLst>
    <dgm:cxn modelId="{7CD0740B-F4A9-4ED2-8C0E-4246AC2DD849}" type="presOf" srcId="{F83E4181-DB38-4B56-B6F8-8DD4D84D6089}" destId="{E2D3DD38-6BFA-4A54-88A6-AE2B6B9F282D}" srcOrd="0" destOrd="0" presId="urn:microsoft.com/office/officeart/2008/layout/VerticalCurvedList"/>
    <dgm:cxn modelId="{87465A0C-12BA-42C1-BA1D-38F1D2CF128C}" type="presOf" srcId="{505630D5-2D33-47EA-9761-55D3F34445D9}" destId="{B2591815-12C5-49F3-AA4C-E9060C8B7570}" srcOrd="0" destOrd="0" presId="urn:microsoft.com/office/officeart/2008/layout/VerticalCurvedList"/>
    <dgm:cxn modelId="{432A7135-8A22-45D2-920F-445A48512664}" type="presOf" srcId="{90C1ACC9-0F17-4B5E-BD08-D6A9F03347C5}" destId="{972B7AD4-0FC0-44F6-B7BD-0D9D93058A46}" srcOrd="0" destOrd="0" presId="urn:microsoft.com/office/officeart/2008/layout/VerticalCurvedList"/>
    <dgm:cxn modelId="{3B6DAA55-F537-43F5-ADCC-5826F4518232}" srcId="{F83E4181-DB38-4B56-B6F8-8DD4D84D6089}" destId="{90C1ACC9-0F17-4B5E-BD08-D6A9F03347C5}" srcOrd="2" destOrd="0" parTransId="{5DCFC7EE-3589-4A75-ADAB-1FDA1A605738}" sibTransId="{6ED2E524-238B-4BED-949F-E63232BDB74A}"/>
    <dgm:cxn modelId="{2A59B096-947F-4F8E-852A-2C7878D21EA1}" type="presOf" srcId="{C48CC432-B578-42E5-BB82-686748C315EB}" destId="{3C19CD4A-D3EC-46F1-BC61-FDC59A6CE799}" srcOrd="0" destOrd="0" presId="urn:microsoft.com/office/officeart/2008/layout/VerticalCurvedList"/>
    <dgm:cxn modelId="{CBC1429A-5451-46BE-AE88-3BEBE55D2F0E}" srcId="{F83E4181-DB38-4B56-B6F8-8DD4D84D6089}" destId="{505630D5-2D33-47EA-9761-55D3F34445D9}" srcOrd="1" destOrd="0" parTransId="{C2BAD87B-BFDA-4E74-8575-9B9527543FE7}" sibTransId="{6B7D5DDB-9CE1-44FD-987E-62016189CFFB}"/>
    <dgm:cxn modelId="{4BC1A3AB-31C2-4833-A05F-EF98FB90B2D2}" srcId="{F83E4181-DB38-4B56-B6F8-8DD4D84D6089}" destId="{5143FB03-7E0F-415E-BCAD-AD50FBA45345}" srcOrd="0" destOrd="0" parTransId="{D315F5AC-F3D6-488F-88DC-27ABB8CF44F8}" sibTransId="{C48CC432-B578-42E5-BB82-686748C315EB}"/>
    <dgm:cxn modelId="{269EABDD-6B3D-4C63-9BB6-A6A349AD30F0}" srcId="{F83E4181-DB38-4B56-B6F8-8DD4D84D6089}" destId="{20591056-0532-4643-BE4A-0A5A5A1E6EEF}" srcOrd="3" destOrd="0" parTransId="{010424C3-C486-4E6E-A186-32DFD4028DA8}" sibTransId="{963E230F-3746-4480-9E30-7736037456F8}"/>
    <dgm:cxn modelId="{243120EC-DC53-4174-BA93-BCE0A59DE90E}" type="presOf" srcId="{20591056-0532-4643-BE4A-0A5A5A1E6EEF}" destId="{56A49691-4D53-4A33-88F7-57A93FAFAC44}" srcOrd="0" destOrd="0" presId="urn:microsoft.com/office/officeart/2008/layout/VerticalCurvedList"/>
    <dgm:cxn modelId="{10FAF6F0-641E-405C-A357-62C8DC327CD3}" type="presOf" srcId="{5143FB03-7E0F-415E-BCAD-AD50FBA45345}" destId="{774C1569-DBE4-4C0B-AFEF-37EB9CA9AD4B}" srcOrd="0" destOrd="0" presId="urn:microsoft.com/office/officeart/2008/layout/VerticalCurvedList"/>
    <dgm:cxn modelId="{DCB65DFA-7857-4B6B-9107-D109B06DE633}" type="presOf" srcId="{B04362F0-C11D-4458-BF9E-3FD4565FB1B9}" destId="{9E6696F9-7AEE-4475-B9F5-1C1BF7662F7D}" srcOrd="0" destOrd="0" presId="urn:microsoft.com/office/officeart/2008/layout/VerticalCurvedList"/>
    <dgm:cxn modelId="{0465C3FC-0DBF-4FAE-8D15-1FBAE0A0E20D}" srcId="{F83E4181-DB38-4B56-B6F8-8DD4D84D6089}" destId="{B04362F0-C11D-4458-BF9E-3FD4565FB1B9}" srcOrd="4" destOrd="0" parTransId="{53C95EB8-996F-4C37-AC5D-33AD1DACB898}" sibTransId="{95C9AFDB-B17D-4D44-B535-A93CAF11E95E}"/>
    <dgm:cxn modelId="{932171F1-2AFB-4CA2-8746-B8C5CA72A24E}" type="presParOf" srcId="{E2D3DD38-6BFA-4A54-88A6-AE2B6B9F282D}" destId="{9BF1BA2E-871F-4CC1-BB22-DD248368ADAD}" srcOrd="0" destOrd="0" presId="urn:microsoft.com/office/officeart/2008/layout/VerticalCurvedList"/>
    <dgm:cxn modelId="{88B9C8E8-3E45-4E36-8AE9-6BFF60C2C595}" type="presParOf" srcId="{9BF1BA2E-871F-4CC1-BB22-DD248368ADAD}" destId="{8A7E5A80-3E1F-483E-8DF9-82347C1BD306}" srcOrd="0" destOrd="0" presId="urn:microsoft.com/office/officeart/2008/layout/VerticalCurvedList"/>
    <dgm:cxn modelId="{0E96FE31-4402-407C-965C-F5296594124A}" type="presParOf" srcId="{8A7E5A80-3E1F-483E-8DF9-82347C1BD306}" destId="{A6BEC239-C9AC-467E-B8B7-6C04D4FF0FA2}" srcOrd="0" destOrd="0" presId="urn:microsoft.com/office/officeart/2008/layout/VerticalCurvedList"/>
    <dgm:cxn modelId="{F7101819-F0E1-448B-8603-691ACFD8C358}" type="presParOf" srcId="{8A7E5A80-3E1F-483E-8DF9-82347C1BD306}" destId="{3C19CD4A-D3EC-46F1-BC61-FDC59A6CE799}" srcOrd="1" destOrd="0" presId="urn:microsoft.com/office/officeart/2008/layout/VerticalCurvedList"/>
    <dgm:cxn modelId="{9A10F433-4C48-4156-B073-32125631F428}" type="presParOf" srcId="{8A7E5A80-3E1F-483E-8DF9-82347C1BD306}" destId="{17CC89ED-36EF-4155-B553-F7C01646AF10}" srcOrd="2" destOrd="0" presId="urn:microsoft.com/office/officeart/2008/layout/VerticalCurvedList"/>
    <dgm:cxn modelId="{09141983-8B34-4DEA-A845-4C784713E8C5}" type="presParOf" srcId="{8A7E5A80-3E1F-483E-8DF9-82347C1BD306}" destId="{69330964-83EE-4ED9-BFAE-08E2AF1366DC}" srcOrd="3" destOrd="0" presId="urn:microsoft.com/office/officeart/2008/layout/VerticalCurvedList"/>
    <dgm:cxn modelId="{95787BF0-D6A3-46F0-830B-A47BBF38CEAB}" type="presParOf" srcId="{9BF1BA2E-871F-4CC1-BB22-DD248368ADAD}" destId="{774C1569-DBE4-4C0B-AFEF-37EB9CA9AD4B}" srcOrd="1" destOrd="0" presId="urn:microsoft.com/office/officeart/2008/layout/VerticalCurvedList"/>
    <dgm:cxn modelId="{D4C0DBAC-5A97-4E0E-A475-779AD3B2F77F}" type="presParOf" srcId="{9BF1BA2E-871F-4CC1-BB22-DD248368ADAD}" destId="{E54B1DB7-0FC2-4AAA-AF75-745B3E8D96A0}" srcOrd="2" destOrd="0" presId="urn:microsoft.com/office/officeart/2008/layout/VerticalCurvedList"/>
    <dgm:cxn modelId="{4F90C1F7-7AD6-4832-BD41-EBB3CA9BF5EB}" type="presParOf" srcId="{E54B1DB7-0FC2-4AAA-AF75-745B3E8D96A0}" destId="{2FAE073F-4B55-4820-B145-B8D8E37F4F16}" srcOrd="0" destOrd="0" presId="urn:microsoft.com/office/officeart/2008/layout/VerticalCurvedList"/>
    <dgm:cxn modelId="{64925B0E-778A-4998-A046-92CE430DE300}" type="presParOf" srcId="{9BF1BA2E-871F-4CC1-BB22-DD248368ADAD}" destId="{B2591815-12C5-49F3-AA4C-E9060C8B7570}" srcOrd="3" destOrd="0" presId="urn:microsoft.com/office/officeart/2008/layout/VerticalCurvedList"/>
    <dgm:cxn modelId="{BB2FC3D4-8E62-4F0B-B583-02DA3719E1C9}" type="presParOf" srcId="{9BF1BA2E-871F-4CC1-BB22-DD248368ADAD}" destId="{E0341EAC-4F02-485D-9914-E66C03EDD1F5}" srcOrd="4" destOrd="0" presId="urn:microsoft.com/office/officeart/2008/layout/VerticalCurvedList"/>
    <dgm:cxn modelId="{2B2DB7E0-5CC7-480A-B0D2-BB94A623D80B}" type="presParOf" srcId="{E0341EAC-4F02-485D-9914-E66C03EDD1F5}" destId="{4D3A1858-3C5A-4EE5-B854-570059A76375}" srcOrd="0" destOrd="0" presId="urn:microsoft.com/office/officeart/2008/layout/VerticalCurvedList"/>
    <dgm:cxn modelId="{426EFC22-FF19-44ED-AF22-892AF33A7122}" type="presParOf" srcId="{9BF1BA2E-871F-4CC1-BB22-DD248368ADAD}" destId="{972B7AD4-0FC0-44F6-B7BD-0D9D93058A46}" srcOrd="5" destOrd="0" presId="urn:microsoft.com/office/officeart/2008/layout/VerticalCurvedList"/>
    <dgm:cxn modelId="{CF9FAC02-0221-4BF7-A2B1-030D1A58C150}" type="presParOf" srcId="{9BF1BA2E-871F-4CC1-BB22-DD248368ADAD}" destId="{32A816E4-BE1C-417A-8187-4BC1DA49133B}" srcOrd="6" destOrd="0" presId="urn:microsoft.com/office/officeart/2008/layout/VerticalCurvedList"/>
    <dgm:cxn modelId="{05E2B6E3-A1D4-4BF3-ABA2-92D53CD8083F}" type="presParOf" srcId="{32A816E4-BE1C-417A-8187-4BC1DA49133B}" destId="{2E512EA2-F743-4101-80E2-830C2263E728}" srcOrd="0" destOrd="0" presId="urn:microsoft.com/office/officeart/2008/layout/VerticalCurvedList"/>
    <dgm:cxn modelId="{44F41E81-BC65-422E-922D-A6B1C80CBC06}" type="presParOf" srcId="{9BF1BA2E-871F-4CC1-BB22-DD248368ADAD}" destId="{56A49691-4D53-4A33-88F7-57A93FAFAC44}" srcOrd="7" destOrd="0" presId="urn:microsoft.com/office/officeart/2008/layout/VerticalCurvedList"/>
    <dgm:cxn modelId="{E1E56E9C-933B-4E2D-A1FF-69B0435CD377}" type="presParOf" srcId="{9BF1BA2E-871F-4CC1-BB22-DD248368ADAD}" destId="{27A734D7-3E5B-4B0D-BC5D-F1DF0D2282DB}" srcOrd="8" destOrd="0" presId="urn:microsoft.com/office/officeart/2008/layout/VerticalCurvedList"/>
    <dgm:cxn modelId="{F1A2AE06-56F0-44AA-A9D2-3188767097AD}" type="presParOf" srcId="{27A734D7-3E5B-4B0D-BC5D-F1DF0D2282DB}" destId="{FA2528EF-5B46-42E1-9E78-006F2226E9CF}" srcOrd="0" destOrd="0" presId="urn:microsoft.com/office/officeart/2008/layout/VerticalCurvedList"/>
    <dgm:cxn modelId="{0C5E0151-F881-4DB6-8C1F-57CAD5757336}" type="presParOf" srcId="{9BF1BA2E-871F-4CC1-BB22-DD248368ADAD}" destId="{9E6696F9-7AEE-4475-B9F5-1C1BF7662F7D}" srcOrd="9" destOrd="0" presId="urn:microsoft.com/office/officeart/2008/layout/VerticalCurvedList"/>
    <dgm:cxn modelId="{D269ABE1-3A03-4B7A-8A16-C085BA012B1A}" type="presParOf" srcId="{9BF1BA2E-871F-4CC1-BB22-DD248368ADAD}" destId="{FEB69AD0-05F2-42B6-A468-8F19CE2CD53E}" srcOrd="10" destOrd="0" presId="urn:microsoft.com/office/officeart/2008/layout/VerticalCurvedList"/>
    <dgm:cxn modelId="{127D3B76-3F1D-48B5-B592-31D720F6B9AA}" type="presParOf" srcId="{FEB69AD0-05F2-42B6-A468-8F19CE2CD53E}" destId="{822EBEC1-3726-4F77-9A1C-02630935C969}" srcOrd="0" destOrd="0" presId="urn:microsoft.com/office/officeart/2008/layout/VerticalCurvedList"/>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C19CD4A-D3EC-46F1-BC61-FDC59A6CE799}">
      <dsp:nvSpPr>
        <dsp:cNvPr id="0" name=""/>
        <dsp:cNvSpPr/>
      </dsp:nvSpPr>
      <dsp:spPr>
        <a:xfrm>
          <a:off x="-2932244" y="-451726"/>
          <a:ext cx="3498371" cy="3498371"/>
        </a:xfrm>
        <a:prstGeom prst="blockArc">
          <a:avLst>
            <a:gd name="adj1" fmla="val 18900000"/>
            <a:gd name="adj2" fmla="val 2700000"/>
            <a:gd name="adj3" fmla="val 617"/>
          </a:avLst>
        </a:prstGeom>
        <a:noFill/>
        <a:ln w="12700" cap="flat" cmpd="sng" algn="ctr">
          <a:solidFill>
            <a:schemeClr val="dk1">
              <a:shade val="60000"/>
              <a:hueOff val="0"/>
              <a:satOff val="0"/>
              <a:lumOff val="0"/>
              <a:alphaOff val="0"/>
            </a:schemeClr>
          </a:solidFill>
          <a:prstDash val="solid"/>
          <a:miter lim="800000"/>
        </a:ln>
        <a:effectLst/>
        <a:scene3d>
          <a:camera prst="orthographicFront"/>
          <a:lightRig rig="threePt" dir="t"/>
        </a:scene3d>
        <a:sp3d>
          <a:bevelT/>
        </a:sp3d>
      </dsp:spPr>
      <dsp:style>
        <a:lnRef idx="2">
          <a:scrgbClr r="0" g="0" b="0"/>
        </a:lnRef>
        <a:fillRef idx="0">
          <a:scrgbClr r="0" g="0" b="0"/>
        </a:fillRef>
        <a:effectRef idx="0">
          <a:scrgbClr r="0" g="0" b="0"/>
        </a:effectRef>
        <a:fontRef idx="minor"/>
      </dsp:style>
    </dsp:sp>
    <dsp:sp modelId="{774C1569-DBE4-4C0B-AFEF-37EB9CA9AD4B}">
      <dsp:nvSpPr>
        <dsp:cNvPr id="0" name=""/>
        <dsp:cNvSpPr/>
      </dsp:nvSpPr>
      <dsp:spPr>
        <a:xfrm>
          <a:off x="248786" y="162130"/>
          <a:ext cx="5815229" cy="324468"/>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257547" tIns="30480" rIns="30480" bIns="30480" numCol="1" spcCol="1270" anchor="ctr" anchorCtr="0">
          <a:noAutofit/>
        </a:bodyPr>
        <a:lstStyle/>
        <a:p>
          <a:pPr marL="0" lvl="0" indent="0" algn="l" defTabSz="533400">
            <a:lnSpc>
              <a:spcPct val="90000"/>
            </a:lnSpc>
            <a:spcBef>
              <a:spcPct val="0"/>
            </a:spcBef>
            <a:spcAft>
              <a:spcPct val="35000"/>
            </a:spcAft>
            <a:buNone/>
          </a:pPr>
          <a:r>
            <a:rPr lang="ru-RU" sz="1200" i="1" kern="1200">
              <a:latin typeface="Times New Roman" panose="02020603050405020304" pitchFamily="18" charset="0"/>
              <a:cs typeface="Times New Roman" panose="02020603050405020304" pitchFamily="18" charset="0"/>
            </a:rPr>
            <a:t>Первый этап. </a:t>
          </a:r>
          <a:r>
            <a:rPr lang="ru-RU" sz="1200" kern="1200">
              <a:latin typeface="Times New Roman" panose="02020603050405020304" pitchFamily="18" charset="0"/>
              <a:cs typeface="Times New Roman" panose="02020603050405020304" pitchFamily="18" charset="0"/>
            </a:rPr>
            <a:t>Маркетинговая миссия</a:t>
          </a:r>
        </a:p>
      </dsp:txBody>
      <dsp:txXfrm>
        <a:off x="264625" y="177969"/>
        <a:ext cx="5783551" cy="292790"/>
      </dsp:txXfrm>
    </dsp:sp>
    <dsp:sp modelId="{2FAE073F-4B55-4820-B145-B8D8E37F4F16}">
      <dsp:nvSpPr>
        <dsp:cNvPr id="0" name=""/>
        <dsp:cNvSpPr/>
      </dsp:nvSpPr>
      <dsp:spPr>
        <a:xfrm>
          <a:off x="45993" y="121571"/>
          <a:ext cx="405585" cy="405585"/>
        </a:xfrm>
        <a:prstGeom prst="ellipse">
          <a:avLst/>
        </a:prstGeom>
        <a:solidFill>
          <a:schemeClr val="lt1">
            <a:hueOff val="0"/>
            <a:satOff val="0"/>
            <a:lumOff val="0"/>
            <a:alphaOff val="0"/>
          </a:schemeClr>
        </a:solidFill>
        <a:ln w="12700" cap="flat" cmpd="sng" algn="ctr">
          <a:solidFill>
            <a:schemeClr val="dk1">
              <a:hueOff val="0"/>
              <a:satOff val="0"/>
              <a:lumOff val="0"/>
              <a:alphaOff val="0"/>
            </a:schemeClr>
          </a:solidFill>
          <a:prstDash val="solid"/>
          <a:miter lim="800000"/>
        </a:ln>
        <a:effectLst/>
        <a:scene3d>
          <a:camera prst="orthographicFront"/>
          <a:lightRig rig="threePt" dir="t"/>
        </a:scene3d>
        <a:sp3d>
          <a:bevelT/>
        </a:sp3d>
      </dsp:spPr>
      <dsp:style>
        <a:lnRef idx="2">
          <a:scrgbClr r="0" g="0" b="0"/>
        </a:lnRef>
        <a:fillRef idx="1">
          <a:scrgbClr r="0" g="0" b="0"/>
        </a:fillRef>
        <a:effectRef idx="0">
          <a:scrgbClr r="0" g="0" b="0"/>
        </a:effectRef>
        <a:fontRef idx="minor"/>
      </dsp:style>
    </dsp:sp>
    <dsp:sp modelId="{B2591815-12C5-49F3-AA4C-E9060C8B7570}">
      <dsp:nvSpPr>
        <dsp:cNvPr id="0" name=""/>
        <dsp:cNvSpPr/>
      </dsp:nvSpPr>
      <dsp:spPr>
        <a:xfrm>
          <a:off x="481290" y="648677"/>
          <a:ext cx="5582725" cy="324468"/>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257547" tIns="30480" rIns="30480" bIns="30480" numCol="1" spcCol="1270" anchor="ctr" anchorCtr="0">
          <a:noAutofit/>
        </a:bodyPr>
        <a:lstStyle/>
        <a:p>
          <a:pPr marL="0" lvl="0" indent="0" algn="l" defTabSz="533400">
            <a:lnSpc>
              <a:spcPct val="90000"/>
            </a:lnSpc>
            <a:spcBef>
              <a:spcPct val="0"/>
            </a:spcBef>
            <a:spcAft>
              <a:spcPct val="35000"/>
            </a:spcAft>
            <a:buNone/>
          </a:pPr>
          <a:r>
            <a:rPr lang="ru-RU" sz="1200" i="1" kern="1200">
              <a:latin typeface="Times New Roman" panose="02020603050405020304" pitchFamily="18" charset="0"/>
              <a:cs typeface="Times New Roman" panose="02020603050405020304" pitchFamily="18" charset="0"/>
            </a:rPr>
            <a:t>Второй этап. </a:t>
          </a:r>
          <a:r>
            <a:rPr lang="ru-RU" sz="1200" kern="1200">
              <a:latin typeface="Times New Roman" panose="02020603050405020304" pitchFamily="18" charset="0"/>
              <a:cs typeface="Times New Roman" panose="02020603050405020304" pitchFamily="18" charset="0"/>
            </a:rPr>
            <a:t>Исследования состояния внешней и внутренней маркетинговой среды</a:t>
          </a:r>
        </a:p>
      </dsp:txBody>
      <dsp:txXfrm>
        <a:off x="497129" y="664516"/>
        <a:ext cx="5551047" cy="292790"/>
      </dsp:txXfrm>
    </dsp:sp>
    <dsp:sp modelId="{4D3A1858-3C5A-4EE5-B854-570059A76375}">
      <dsp:nvSpPr>
        <dsp:cNvPr id="0" name=""/>
        <dsp:cNvSpPr/>
      </dsp:nvSpPr>
      <dsp:spPr>
        <a:xfrm>
          <a:off x="278498" y="608119"/>
          <a:ext cx="405585" cy="405585"/>
        </a:xfrm>
        <a:prstGeom prst="ellipse">
          <a:avLst/>
        </a:prstGeom>
        <a:solidFill>
          <a:schemeClr val="lt1">
            <a:hueOff val="0"/>
            <a:satOff val="0"/>
            <a:lumOff val="0"/>
            <a:alphaOff val="0"/>
          </a:schemeClr>
        </a:solidFill>
        <a:ln w="12700" cap="flat" cmpd="sng" algn="ctr">
          <a:solidFill>
            <a:schemeClr val="dk1">
              <a:hueOff val="0"/>
              <a:satOff val="0"/>
              <a:lumOff val="0"/>
              <a:alphaOff val="0"/>
            </a:schemeClr>
          </a:solidFill>
          <a:prstDash val="solid"/>
          <a:miter lim="800000"/>
        </a:ln>
        <a:effectLst/>
        <a:scene3d>
          <a:camera prst="orthographicFront"/>
          <a:lightRig rig="threePt" dir="t"/>
        </a:scene3d>
        <a:sp3d>
          <a:bevelT/>
        </a:sp3d>
      </dsp:spPr>
      <dsp:style>
        <a:lnRef idx="2">
          <a:scrgbClr r="0" g="0" b="0"/>
        </a:lnRef>
        <a:fillRef idx="1">
          <a:scrgbClr r="0" g="0" b="0"/>
        </a:fillRef>
        <a:effectRef idx="0">
          <a:scrgbClr r="0" g="0" b="0"/>
        </a:effectRef>
        <a:fontRef idx="minor"/>
      </dsp:style>
    </dsp:sp>
    <dsp:sp modelId="{972B7AD4-0FC0-44F6-B7BD-0D9D93058A46}">
      <dsp:nvSpPr>
        <dsp:cNvPr id="0" name=""/>
        <dsp:cNvSpPr/>
      </dsp:nvSpPr>
      <dsp:spPr>
        <a:xfrm>
          <a:off x="552651" y="1135225"/>
          <a:ext cx="5511364" cy="324468"/>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257547" tIns="30480" rIns="30480" bIns="30480" numCol="1" spcCol="1270" anchor="ctr" anchorCtr="0">
          <a:noAutofit/>
        </a:bodyPr>
        <a:lstStyle/>
        <a:p>
          <a:pPr marL="0" lvl="0" indent="0" algn="l" defTabSz="533400">
            <a:lnSpc>
              <a:spcPct val="90000"/>
            </a:lnSpc>
            <a:spcBef>
              <a:spcPct val="0"/>
            </a:spcBef>
            <a:spcAft>
              <a:spcPct val="35000"/>
            </a:spcAft>
            <a:buNone/>
          </a:pPr>
          <a:r>
            <a:rPr lang="ru-RU" sz="1200" i="1" kern="1200">
              <a:latin typeface="Times New Roman" panose="02020603050405020304" pitchFamily="18" charset="0"/>
              <a:cs typeface="Times New Roman" panose="02020603050405020304" pitchFamily="18" charset="0"/>
            </a:rPr>
            <a:t>Третьи этап.</a:t>
          </a:r>
          <a:r>
            <a:rPr lang="ru-RU" sz="1200" kern="1200">
              <a:latin typeface="Times New Roman" panose="02020603050405020304" pitchFamily="18" charset="0"/>
              <a:cs typeface="Times New Roman" panose="02020603050405020304" pitchFamily="18" charset="0"/>
            </a:rPr>
            <a:t> Выявления как внутренних, так и внешних конкурентных преимуществ агропредприятия</a:t>
          </a:r>
        </a:p>
      </dsp:txBody>
      <dsp:txXfrm>
        <a:off x="568490" y="1151064"/>
        <a:ext cx="5479686" cy="292790"/>
      </dsp:txXfrm>
    </dsp:sp>
    <dsp:sp modelId="{2E512EA2-F743-4101-80E2-830C2263E728}">
      <dsp:nvSpPr>
        <dsp:cNvPr id="0" name=""/>
        <dsp:cNvSpPr/>
      </dsp:nvSpPr>
      <dsp:spPr>
        <a:xfrm>
          <a:off x="349858" y="1094666"/>
          <a:ext cx="405585" cy="405585"/>
        </a:xfrm>
        <a:prstGeom prst="ellipse">
          <a:avLst/>
        </a:prstGeom>
        <a:solidFill>
          <a:schemeClr val="lt1">
            <a:hueOff val="0"/>
            <a:satOff val="0"/>
            <a:lumOff val="0"/>
            <a:alphaOff val="0"/>
          </a:schemeClr>
        </a:solidFill>
        <a:ln w="12700" cap="flat" cmpd="sng" algn="ctr">
          <a:solidFill>
            <a:schemeClr val="dk1">
              <a:hueOff val="0"/>
              <a:satOff val="0"/>
              <a:lumOff val="0"/>
              <a:alphaOff val="0"/>
            </a:schemeClr>
          </a:solidFill>
          <a:prstDash val="solid"/>
          <a:miter lim="800000"/>
        </a:ln>
        <a:effectLst/>
        <a:scene3d>
          <a:camera prst="orthographicFront"/>
          <a:lightRig rig="threePt" dir="t"/>
        </a:scene3d>
        <a:sp3d>
          <a:bevelT/>
        </a:sp3d>
      </dsp:spPr>
      <dsp:style>
        <a:lnRef idx="2">
          <a:scrgbClr r="0" g="0" b="0"/>
        </a:lnRef>
        <a:fillRef idx="1">
          <a:scrgbClr r="0" g="0" b="0"/>
        </a:fillRef>
        <a:effectRef idx="0">
          <a:scrgbClr r="0" g="0" b="0"/>
        </a:effectRef>
        <a:fontRef idx="minor"/>
      </dsp:style>
    </dsp:sp>
    <dsp:sp modelId="{56A49691-4D53-4A33-88F7-57A93FAFAC44}">
      <dsp:nvSpPr>
        <dsp:cNvPr id="0" name=""/>
        <dsp:cNvSpPr/>
      </dsp:nvSpPr>
      <dsp:spPr>
        <a:xfrm>
          <a:off x="481290" y="1621772"/>
          <a:ext cx="5582725" cy="324468"/>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257547" tIns="30480" rIns="30480" bIns="30480" numCol="1" spcCol="1270" anchor="ctr" anchorCtr="0">
          <a:noAutofit/>
        </a:bodyPr>
        <a:lstStyle/>
        <a:p>
          <a:pPr marL="0" lvl="0" indent="0" algn="l" defTabSz="533400">
            <a:lnSpc>
              <a:spcPct val="90000"/>
            </a:lnSpc>
            <a:spcBef>
              <a:spcPct val="0"/>
            </a:spcBef>
            <a:spcAft>
              <a:spcPct val="35000"/>
            </a:spcAft>
            <a:buNone/>
          </a:pPr>
          <a:r>
            <a:rPr lang="ru-RU" sz="1200" i="1" kern="1200">
              <a:latin typeface="Times New Roman" panose="02020603050405020304" pitchFamily="18" charset="0"/>
              <a:cs typeface="Times New Roman" panose="02020603050405020304" pitchFamily="18" charset="0"/>
            </a:rPr>
            <a:t>Четверый этап.</a:t>
          </a:r>
          <a:r>
            <a:rPr lang="ru-RU" sz="1200" kern="1200">
              <a:latin typeface="Times New Roman" panose="02020603050405020304" pitchFamily="18" charset="0"/>
              <a:cs typeface="Times New Roman" panose="02020603050405020304" pitchFamily="18" charset="0"/>
            </a:rPr>
            <a:t> Выбор конкурентной стратегии</a:t>
          </a:r>
        </a:p>
      </dsp:txBody>
      <dsp:txXfrm>
        <a:off x="497129" y="1637611"/>
        <a:ext cx="5551047" cy="292790"/>
      </dsp:txXfrm>
    </dsp:sp>
    <dsp:sp modelId="{FA2528EF-5B46-42E1-9E78-006F2226E9CF}">
      <dsp:nvSpPr>
        <dsp:cNvPr id="0" name=""/>
        <dsp:cNvSpPr/>
      </dsp:nvSpPr>
      <dsp:spPr>
        <a:xfrm>
          <a:off x="278498" y="1581213"/>
          <a:ext cx="405585" cy="405585"/>
        </a:xfrm>
        <a:prstGeom prst="ellipse">
          <a:avLst/>
        </a:prstGeom>
        <a:solidFill>
          <a:schemeClr val="lt1">
            <a:hueOff val="0"/>
            <a:satOff val="0"/>
            <a:lumOff val="0"/>
            <a:alphaOff val="0"/>
          </a:schemeClr>
        </a:solidFill>
        <a:ln w="12700" cap="flat" cmpd="sng" algn="ctr">
          <a:solidFill>
            <a:schemeClr val="dk1">
              <a:hueOff val="0"/>
              <a:satOff val="0"/>
              <a:lumOff val="0"/>
              <a:alphaOff val="0"/>
            </a:schemeClr>
          </a:solidFill>
          <a:prstDash val="solid"/>
          <a:miter lim="800000"/>
        </a:ln>
        <a:effectLst/>
        <a:scene3d>
          <a:camera prst="orthographicFront"/>
          <a:lightRig rig="threePt" dir="t"/>
        </a:scene3d>
        <a:sp3d>
          <a:bevelT/>
        </a:sp3d>
      </dsp:spPr>
      <dsp:style>
        <a:lnRef idx="2">
          <a:scrgbClr r="0" g="0" b="0"/>
        </a:lnRef>
        <a:fillRef idx="1">
          <a:scrgbClr r="0" g="0" b="0"/>
        </a:fillRef>
        <a:effectRef idx="0">
          <a:scrgbClr r="0" g="0" b="0"/>
        </a:effectRef>
        <a:fontRef idx="minor"/>
      </dsp:style>
    </dsp:sp>
    <dsp:sp modelId="{9E6696F9-7AEE-4475-B9F5-1C1BF7662F7D}">
      <dsp:nvSpPr>
        <dsp:cNvPr id="0" name=""/>
        <dsp:cNvSpPr/>
      </dsp:nvSpPr>
      <dsp:spPr>
        <a:xfrm>
          <a:off x="248786" y="2108319"/>
          <a:ext cx="5815229" cy="324468"/>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a:scene3d>
          <a:camera prst="orthographicFront"/>
          <a:lightRig rig="threePt" dir="t"/>
        </a:scene3d>
        <a:sp3d>
          <a:bevelT/>
        </a:sp3d>
      </dsp:spPr>
      <dsp:style>
        <a:lnRef idx="2">
          <a:scrgbClr r="0" g="0" b="0"/>
        </a:lnRef>
        <a:fillRef idx="1">
          <a:scrgbClr r="0" g="0" b="0"/>
        </a:fillRef>
        <a:effectRef idx="0">
          <a:scrgbClr r="0" g="0" b="0"/>
        </a:effectRef>
        <a:fontRef idx="minor">
          <a:schemeClr val="lt1"/>
        </a:fontRef>
      </dsp:style>
      <dsp:txBody>
        <a:bodyPr spcFirstLastPara="0" vert="horz" wrap="square" lIns="257547" tIns="30480" rIns="30480" bIns="30480" numCol="1" spcCol="1270" anchor="ctr" anchorCtr="0">
          <a:noAutofit/>
        </a:bodyPr>
        <a:lstStyle/>
        <a:p>
          <a:pPr marL="0" lvl="0" indent="0" algn="l" defTabSz="533400">
            <a:lnSpc>
              <a:spcPct val="90000"/>
            </a:lnSpc>
            <a:spcBef>
              <a:spcPct val="0"/>
            </a:spcBef>
            <a:spcAft>
              <a:spcPct val="35000"/>
            </a:spcAft>
            <a:buNone/>
          </a:pPr>
          <a:r>
            <a:rPr lang="ru-RU" sz="1200" i="1" kern="1200">
              <a:latin typeface="Times New Roman" panose="02020603050405020304" pitchFamily="18" charset="0"/>
              <a:cs typeface="Times New Roman" panose="02020603050405020304" pitchFamily="18" charset="0"/>
            </a:rPr>
            <a:t>Пятый этап.</a:t>
          </a:r>
          <a:r>
            <a:rPr lang="ru-RU" sz="1200" kern="1200">
              <a:latin typeface="Times New Roman" panose="02020603050405020304" pitchFamily="18" charset="0"/>
              <a:cs typeface="Times New Roman" panose="02020603050405020304" pitchFamily="18" charset="0"/>
            </a:rPr>
            <a:t> Реализация конкурентной стратегии</a:t>
          </a:r>
        </a:p>
      </dsp:txBody>
      <dsp:txXfrm>
        <a:off x="264625" y="2124158"/>
        <a:ext cx="5783551" cy="292790"/>
      </dsp:txXfrm>
    </dsp:sp>
    <dsp:sp modelId="{822EBEC1-3726-4F77-9A1C-02630935C969}">
      <dsp:nvSpPr>
        <dsp:cNvPr id="0" name=""/>
        <dsp:cNvSpPr/>
      </dsp:nvSpPr>
      <dsp:spPr>
        <a:xfrm>
          <a:off x="45993" y="2067761"/>
          <a:ext cx="405585" cy="405585"/>
        </a:xfrm>
        <a:prstGeom prst="ellipse">
          <a:avLst/>
        </a:prstGeom>
        <a:solidFill>
          <a:schemeClr val="lt1">
            <a:hueOff val="0"/>
            <a:satOff val="0"/>
            <a:lumOff val="0"/>
            <a:alphaOff val="0"/>
          </a:schemeClr>
        </a:solidFill>
        <a:ln w="12700" cap="flat" cmpd="sng" algn="ctr">
          <a:solidFill>
            <a:schemeClr val="dk1">
              <a:hueOff val="0"/>
              <a:satOff val="0"/>
              <a:lumOff val="0"/>
              <a:alphaOff val="0"/>
            </a:schemeClr>
          </a:solidFill>
          <a:prstDash val="solid"/>
          <a:miter lim="800000"/>
        </a:ln>
        <a:effectLst/>
        <a:scene3d>
          <a:camera prst="orthographicFront"/>
          <a:lightRig rig="threePt" dir="t"/>
        </a:scene3d>
        <a:sp3d>
          <a:bevelT/>
        </a:sp3d>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AA031-30EA-4B88-87C8-4D651A8FD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Pages>
  <Words>59910</Words>
  <Characters>341492</Characters>
  <Application>Microsoft Office Word</Application>
  <DocSecurity>0</DocSecurity>
  <Lines>2845</Lines>
  <Paragraphs>801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dc:creator>
  <cp:lastModifiedBy>User</cp:lastModifiedBy>
  <cp:revision>11</cp:revision>
  <cp:lastPrinted>2021-03-15T05:10:00Z</cp:lastPrinted>
  <dcterms:created xsi:type="dcterms:W3CDTF">2023-11-02T03:43:00Z</dcterms:created>
  <dcterms:modified xsi:type="dcterms:W3CDTF">2023-11-09T10:56:00Z</dcterms:modified>
</cp:coreProperties>
</file>