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852E" w14:textId="77777777" w:rsidR="007B3785" w:rsidRPr="00A2514F" w:rsidRDefault="007B3785" w:rsidP="00004425">
      <w:pPr>
        <w:jc w:val="center"/>
        <w:rPr>
          <w:sz w:val="28"/>
          <w:szCs w:val="28"/>
          <w:lang w:val="kk-KZ"/>
        </w:rPr>
      </w:pPr>
      <w:r w:rsidRPr="00A2514F">
        <w:rPr>
          <w:sz w:val="28"/>
          <w:szCs w:val="28"/>
          <w:lang w:val="kk-KZ"/>
        </w:rPr>
        <w:t>Қорқыт Ата атындағы Қызылорда университеті</w:t>
      </w:r>
    </w:p>
    <w:p w14:paraId="29133EAF" w14:textId="77777777" w:rsidR="007B3785" w:rsidRPr="00A2514F" w:rsidRDefault="007B3785" w:rsidP="007B3785">
      <w:pPr>
        <w:pStyle w:val="a3"/>
        <w:jc w:val="center"/>
        <w:rPr>
          <w:rFonts w:ascii="Times New Roman" w:hAnsi="Times New Roman" w:cs="Times New Roman"/>
          <w:sz w:val="24"/>
          <w:szCs w:val="24"/>
          <w:lang w:val="kk-KZ"/>
        </w:rPr>
      </w:pPr>
    </w:p>
    <w:p w14:paraId="62588016" w14:textId="77777777" w:rsidR="007B3785" w:rsidRPr="00A2514F" w:rsidRDefault="007B3785" w:rsidP="007B3785">
      <w:pPr>
        <w:pStyle w:val="a3"/>
        <w:jc w:val="center"/>
        <w:rPr>
          <w:rFonts w:ascii="Times New Roman" w:hAnsi="Times New Roman" w:cs="Times New Roman"/>
          <w:sz w:val="24"/>
          <w:szCs w:val="24"/>
          <w:lang w:val="kk-KZ"/>
        </w:rPr>
      </w:pPr>
    </w:p>
    <w:p w14:paraId="7836B4E4" w14:textId="77777777" w:rsidR="007B3785" w:rsidRPr="00A2514F" w:rsidRDefault="007B3785" w:rsidP="007B3785">
      <w:pPr>
        <w:pStyle w:val="a3"/>
        <w:jc w:val="both"/>
        <w:rPr>
          <w:rFonts w:ascii="Times New Roman" w:hAnsi="Times New Roman" w:cs="Times New Roman"/>
          <w:sz w:val="24"/>
          <w:szCs w:val="24"/>
          <w:lang w:val="kk-KZ"/>
        </w:rPr>
      </w:pPr>
    </w:p>
    <w:p w14:paraId="65C6740E" w14:textId="45ED5DBA" w:rsidR="007B3785" w:rsidRPr="00A2514F" w:rsidRDefault="007B3785" w:rsidP="007B3785">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ӘОЖ: 3</w:t>
      </w:r>
      <w:r w:rsidR="00DF0B48" w:rsidRPr="00A2514F">
        <w:rPr>
          <w:rFonts w:ascii="Times New Roman" w:hAnsi="Times New Roman" w:cs="Times New Roman"/>
          <w:sz w:val="24"/>
          <w:szCs w:val="24"/>
          <w:lang w:val="en-US"/>
        </w:rPr>
        <w:t>78.091.12:3733</w:t>
      </w:r>
      <w:r w:rsidRPr="00A2514F">
        <w:rPr>
          <w:rFonts w:ascii="Times New Roman" w:hAnsi="Times New Roman" w:cs="Times New Roman"/>
          <w:sz w:val="24"/>
          <w:szCs w:val="24"/>
          <w:lang w:val="kk-KZ"/>
        </w:rPr>
        <w:t xml:space="preserve">                                             </w:t>
      </w:r>
      <w:r w:rsidR="00DF0B48" w:rsidRPr="00A2514F">
        <w:rPr>
          <w:rFonts w:ascii="Times New Roman" w:hAnsi="Times New Roman" w:cs="Times New Roman"/>
          <w:sz w:val="24"/>
          <w:szCs w:val="24"/>
          <w:lang w:val="en-US"/>
        </w:rPr>
        <w:t xml:space="preserve">      </w:t>
      </w:r>
      <w:r w:rsidRPr="00A2514F">
        <w:rPr>
          <w:rFonts w:ascii="Times New Roman" w:hAnsi="Times New Roman" w:cs="Times New Roman"/>
          <w:sz w:val="24"/>
          <w:szCs w:val="24"/>
          <w:lang w:val="kk-KZ"/>
        </w:rPr>
        <w:t xml:space="preserve">                        Қолжазба құқығында</w:t>
      </w:r>
    </w:p>
    <w:p w14:paraId="095F2637" w14:textId="77777777" w:rsidR="007B3785" w:rsidRPr="00A2514F" w:rsidRDefault="007B3785" w:rsidP="007B3785">
      <w:pPr>
        <w:pStyle w:val="a3"/>
        <w:jc w:val="both"/>
        <w:rPr>
          <w:rFonts w:ascii="Times New Roman" w:hAnsi="Times New Roman" w:cs="Times New Roman"/>
          <w:sz w:val="24"/>
          <w:szCs w:val="24"/>
          <w:lang w:val="kk-KZ"/>
        </w:rPr>
      </w:pPr>
    </w:p>
    <w:p w14:paraId="2249B964" w14:textId="77777777" w:rsidR="007B3785" w:rsidRPr="00A2514F" w:rsidRDefault="007B3785" w:rsidP="007B3785">
      <w:pPr>
        <w:pStyle w:val="a3"/>
        <w:jc w:val="both"/>
        <w:rPr>
          <w:rFonts w:ascii="Times New Roman" w:hAnsi="Times New Roman" w:cs="Times New Roman"/>
          <w:sz w:val="24"/>
          <w:szCs w:val="24"/>
          <w:lang w:val="kk-KZ"/>
        </w:rPr>
      </w:pPr>
    </w:p>
    <w:p w14:paraId="0159E7A8" w14:textId="6485721B" w:rsidR="007B3785" w:rsidRPr="00A2514F" w:rsidRDefault="007B3785" w:rsidP="007B3785">
      <w:pPr>
        <w:pStyle w:val="a3"/>
        <w:jc w:val="both"/>
        <w:rPr>
          <w:rFonts w:ascii="Times New Roman" w:hAnsi="Times New Roman" w:cs="Times New Roman"/>
          <w:sz w:val="24"/>
          <w:szCs w:val="24"/>
          <w:lang w:val="en-US"/>
        </w:rPr>
      </w:pPr>
    </w:p>
    <w:p w14:paraId="7118BF97" w14:textId="77777777" w:rsidR="007B3785" w:rsidRPr="00A2514F" w:rsidRDefault="007B3785" w:rsidP="007B3785">
      <w:pPr>
        <w:pStyle w:val="a3"/>
        <w:jc w:val="both"/>
        <w:rPr>
          <w:rFonts w:ascii="Times New Roman" w:hAnsi="Times New Roman" w:cs="Times New Roman"/>
          <w:sz w:val="24"/>
          <w:szCs w:val="24"/>
          <w:lang w:val="kk-KZ"/>
        </w:rPr>
      </w:pPr>
    </w:p>
    <w:p w14:paraId="5D7B0076" w14:textId="77777777" w:rsidR="007B3785" w:rsidRPr="00A2514F" w:rsidRDefault="007B3785" w:rsidP="007B3785">
      <w:pPr>
        <w:pStyle w:val="a3"/>
        <w:jc w:val="both"/>
        <w:rPr>
          <w:rFonts w:ascii="Times New Roman" w:hAnsi="Times New Roman" w:cs="Times New Roman"/>
          <w:sz w:val="24"/>
          <w:szCs w:val="24"/>
          <w:lang w:val="kk-KZ"/>
        </w:rPr>
      </w:pPr>
    </w:p>
    <w:p w14:paraId="52CD96F1" w14:textId="77777777" w:rsidR="007B3785" w:rsidRPr="00A2514F" w:rsidRDefault="007B3785" w:rsidP="007B3785">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АЙЛАУОВА ЖАЗИРА СЛАМХАНҚЫЗЫ</w:t>
      </w:r>
    </w:p>
    <w:p w14:paraId="342480DB" w14:textId="77777777" w:rsidR="007B3785" w:rsidRPr="00A2514F" w:rsidRDefault="007B3785" w:rsidP="007B3785">
      <w:pPr>
        <w:pStyle w:val="a3"/>
        <w:jc w:val="center"/>
        <w:rPr>
          <w:rFonts w:ascii="Times New Roman" w:hAnsi="Times New Roman" w:cs="Times New Roman"/>
          <w:sz w:val="24"/>
          <w:szCs w:val="24"/>
          <w:lang w:val="kk-KZ"/>
        </w:rPr>
      </w:pPr>
    </w:p>
    <w:p w14:paraId="77701B36" w14:textId="77777777" w:rsidR="007B3785" w:rsidRPr="00A2514F" w:rsidRDefault="007B3785" w:rsidP="007B3785">
      <w:pPr>
        <w:pStyle w:val="a3"/>
        <w:jc w:val="center"/>
        <w:rPr>
          <w:rFonts w:ascii="Times New Roman" w:hAnsi="Times New Roman" w:cs="Times New Roman"/>
          <w:sz w:val="24"/>
          <w:szCs w:val="24"/>
          <w:lang w:val="kk-KZ"/>
        </w:rPr>
      </w:pPr>
    </w:p>
    <w:p w14:paraId="22D0D5AA" w14:textId="77777777" w:rsidR="007B3785" w:rsidRPr="00A2514F" w:rsidRDefault="007B3785" w:rsidP="007B3785">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Болашақ бастауыш сынып мұғалімдерінің кросс-мәдени құзыреттілігін қалыптастырудың педагогикалық шарттары</w:t>
      </w:r>
    </w:p>
    <w:p w14:paraId="40A195BA" w14:textId="77777777" w:rsidR="007B3785" w:rsidRPr="00A2514F" w:rsidRDefault="007B3785" w:rsidP="007B3785">
      <w:pPr>
        <w:pStyle w:val="a3"/>
        <w:jc w:val="both"/>
        <w:rPr>
          <w:rFonts w:ascii="Times New Roman" w:hAnsi="Times New Roman" w:cs="Times New Roman"/>
          <w:sz w:val="24"/>
          <w:szCs w:val="24"/>
          <w:lang w:val="kk-KZ"/>
        </w:rPr>
      </w:pPr>
    </w:p>
    <w:p w14:paraId="11F9D88A" w14:textId="77777777" w:rsidR="007B3785" w:rsidRPr="00A2514F" w:rsidRDefault="007B3785" w:rsidP="007B3785">
      <w:pPr>
        <w:pStyle w:val="a3"/>
        <w:jc w:val="both"/>
        <w:rPr>
          <w:rFonts w:ascii="Times New Roman" w:hAnsi="Times New Roman" w:cs="Times New Roman"/>
          <w:sz w:val="24"/>
          <w:szCs w:val="24"/>
          <w:lang w:val="kk-KZ"/>
        </w:rPr>
      </w:pPr>
    </w:p>
    <w:p w14:paraId="38F4E30D" w14:textId="77777777" w:rsidR="007B3785" w:rsidRPr="00A2514F" w:rsidRDefault="007B3785" w:rsidP="007B3785">
      <w:pPr>
        <w:pStyle w:val="a3"/>
        <w:jc w:val="both"/>
        <w:rPr>
          <w:rFonts w:ascii="Times New Roman" w:hAnsi="Times New Roman" w:cs="Times New Roman"/>
          <w:sz w:val="24"/>
          <w:szCs w:val="24"/>
          <w:lang w:val="kk-KZ"/>
        </w:rPr>
      </w:pPr>
    </w:p>
    <w:p w14:paraId="25B7370D" w14:textId="77777777" w:rsidR="007B3785" w:rsidRPr="00A2514F" w:rsidRDefault="007B3785" w:rsidP="007B3785">
      <w:pPr>
        <w:pStyle w:val="a3"/>
        <w:jc w:val="both"/>
        <w:rPr>
          <w:rFonts w:ascii="Times New Roman" w:hAnsi="Times New Roman" w:cs="Times New Roman"/>
          <w:sz w:val="24"/>
          <w:szCs w:val="24"/>
          <w:lang w:val="kk-KZ"/>
        </w:rPr>
      </w:pPr>
    </w:p>
    <w:p w14:paraId="00C7B296" w14:textId="77777777" w:rsidR="007B3785" w:rsidRPr="00A2514F" w:rsidRDefault="007B3785" w:rsidP="007B3785">
      <w:pPr>
        <w:pStyle w:val="a3"/>
        <w:jc w:val="both"/>
        <w:rPr>
          <w:rFonts w:ascii="Times New Roman" w:hAnsi="Times New Roman" w:cs="Times New Roman"/>
          <w:sz w:val="24"/>
          <w:szCs w:val="24"/>
          <w:lang w:val="kk-KZ"/>
        </w:rPr>
      </w:pPr>
    </w:p>
    <w:p w14:paraId="081AD533" w14:textId="5B580B30" w:rsidR="007B3785" w:rsidRPr="00A2514F" w:rsidRDefault="007B3785" w:rsidP="007B378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8D0</w:t>
      </w:r>
      <w:r w:rsidR="00E06E5F" w:rsidRPr="00A2514F">
        <w:rPr>
          <w:rFonts w:ascii="Times New Roman" w:hAnsi="Times New Roman" w:cs="Times New Roman"/>
          <w:sz w:val="24"/>
          <w:szCs w:val="24"/>
          <w:lang w:val="kk-KZ"/>
        </w:rPr>
        <w:t>1301</w:t>
      </w:r>
      <w:r w:rsidRPr="00A2514F">
        <w:rPr>
          <w:rFonts w:ascii="Times New Roman" w:hAnsi="Times New Roman" w:cs="Times New Roman"/>
          <w:sz w:val="24"/>
          <w:szCs w:val="24"/>
          <w:lang w:val="kk-KZ"/>
        </w:rPr>
        <w:t xml:space="preserve"> – Бастауышт</w:t>
      </w:r>
      <w:r w:rsidR="00120005" w:rsidRPr="00A2514F">
        <w:rPr>
          <w:rFonts w:ascii="Times New Roman" w:hAnsi="Times New Roman" w:cs="Times New Roman"/>
          <w:sz w:val="24"/>
          <w:szCs w:val="24"/>
          <w:lang w:val="kk-KZ"/>
        </w:rPr>
        <w:t>а</w:t>
      </w:r>
      <w:r w:rsidRPr="00A2514F">
        <w:rPr>
          <w:rFonts w:ascii="Times New Roman" w:hAnsi="Times New Roman" w:cs="Times New Roman"/>
          <w:sz w:val="24"/>
          <w:szCs w:val="24"/>
          <w:lang w:val="kk-KZ"/>
        </w:rPr>
        <w:t xml:space="preserve"> оқыту педагогикасы мен әдістемесі</w:t>
      </w:r>
    </w:p>
    <w:p w14:paraId="0871BB8E" w14:textId="77777777" w:rsidR="007B3785" w:rsidRPr="00A2514F" w:rsidRDefault="007B3785" w:rsidP="007B3785">
      <w:pPr>
        <w:pStyle w:val="a3"/>
        <w:jc w:val="center"/>
        <w:rPr>
          <w:rFonts w:ascii="Times New Roman" w:hAnsi="Times New Roman" w:cs="Times New Roman"/>
          <w:sz w:val="24"/>
          <w:szCs w:val="24"/>
          <w:lang w:val="kk-KZ"/>
        </w:rPr>
      </w:pPr>
    </w:p>
    <w:p w14:paraId="0E34F425" w14:textId="77777777" w:rsidR="007B3785" w:rsidRPr="00A2514F" w:rsidRDefault="007B3785" w:rsidP="007B378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Философия докторы (PhD)</w:t>
      </w:r>
    </w:p>
    <w:p w14:paraId="2086D818" w14:textId="77777777" w:rsidR="007B3785" w:rsidRPr="00A2514F" w:rsidRDefault="007B3785" w:rsidP="007B378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дәрежесін алу үшін дайындалған диссертация</w:t>
      </w:r>
    </w:p>
    <w:p w14:paraId="701CC5BA" w14:textId="77777777" w:rsidR="007B3785" w:rsidRPr="00A2514F" w:rsidRDefault="007B3785" w:rsidP="007B3785">
      <w:pPr>
        <w:pStyle w:val="a3"/>
        <w:jc w:val="both"/>
        <w:rPr>
          <w:rFonts w:ascii="Times New Roman" w:hAnsi="Times New Roman" w:cs="Times New Roman"/>
          <w:sz w:val="24"/>
          <w:szCs w:val="24"/>
          <w:lang w:val="kk-KZ"/>
        </w:rPr>
      </w:pPr>
    </w:p>
    <w:p w14:paraId="1ADA7130" w14:textId="77777777" w:rsidR="007B3785" w:rsidRPr="00A2514F" w:rsidRDefault="007B3785" w:rsidP="007B3785">
      <w:pPr>
        <w:pStyle w:val="a3"/>
        <w:jc w:val="both"/>
        <w:rPr>
          <w:rFonts w:ascii="Times New Roman" w:hAnsi="Times New Roman" w:cs="Times New Roman"/>
          <w:sz w:val="24"/>
          <w:szCs w:val="24"/>
          <w:lang w:val="kk-KZ"/>
        </w:rPr>
      </w:pPr>
    </w:p>
    <w:p w14:paraId="4934FD01" w14:textId="77777777" w:rsidR="007B3785" w:rsidRPr="00A2514F" w:rsidRDefault="007B3785" w:rsidP="007B3785">
      <w:pPr>
        <w:pStyle w:val="a3"/>
        <w:jc w:val="both"/>
        <w:rPr>
          <w:rFonts w:ascii="Times New Roman" w:hAnsi="Times New Roman" w:cs="Times New Roman"/>
          <w:sz w:val="24"/>
          <w:szCs w:val="24"/>
          <w:lang w:val="kk-KZ"/>
        </w:rPr>
      </w:pPr>
    </w:p>
    <w:p w14:paraId="10DADC8B" w14:textId="77777777" w:rsidR="007B3785" w:rsidRPr="00A2514F" w:rsidRDefault="007B3785" w:rsidP="007B3785">
      <w:pPr>
        <w:pStyle w:val="a3"/>
        <w:jc w:val="both"/>
        <w:rPr>
          <w:rFonts w:ascii="Times New Roman" w:hAnsi="Times New Roman" w:cs="Times New Roman"/>
          <w:sz w:val="24"/>
          <w:szCs w:val="24"/>
          <w:lang w:val="kk-KZ"/>
        </w:rPr>
      </w:pPr>
    </w:p>
    <w:p w14:paraId="374B776B" w14:textId="77777777" w:rsidR="007B3785" w:rsidRPr="00A2514F" w:rsidRDefault="007B3785" w:rsidP="007B3785">
      <w:pPr>
        <w:pStyle w:val="a3"/>
        <w:jc w:val="both"/>
        <w:rPr>
          <w:rFonts w:ascii="Times New Roman" w:hAnsi="Times New Roman" w:cs="Times New Roman"/>
          <w:sz w:val="24"/>
          <w:szCs w:val="24"/>
          <w:lang w:val="kk-KZ"/>
        </w:rPr>
      </w:pPr>
    </w:p>
    <w:p w14:paraId="6531232E" w14:textId="77777777" w:rsidR="007B3785" w:rsidRPr="00A2514F" w:rsidRDefault="007B3785" w:rsidP="007B3785">
      <w:pPr>
        <w:pStyle w:val="a3"/>
        <w:jc w:val="both"/>
        <w:rPr>
          <w:rFonts w:ascii="Times New Roman" w:hAnsi="Times New Roman" w:cs="Times New Roman"/>
          <w:sz w:val="24"/>
          <w:szCs w:val="24"/>
          <w:lang w:val="kk-KZ"/>
        </w:rPr>
      </w:pPr>
    </w:p>
    <w:p w14:paraId="291F775A" w14:textId="77777777" w:rsidR="007B3785" w:rsidRPr="00A2514F" w:rsidRDefault="007B3785" w:rsidP="007B3785">
      <w:pPr>
        <w:pStyle w:val="a3"/>
        <w:jc w:val="both"/>
        <w:rPr>
          <w:rFonts w:ascii="Times New Roman" w:hAnsi="Times New Roman" w:cs="Times New Roman"/>
          <w:sz w:val="24"/>
          <w:szCs w:val="24"/>
          <w:lang w:val="kk-KZ"/>
        </w:rPr>
      </w:pPr>
    </w:p>
    <w:p w14:paraId="373270CB" w14:textId="77777777" w:rsidR="007B3785" w:rsidRPr="00A2514F" w:rsidRDefault="007B3785" w:rsidP="007B3785">
      <w:pPr>
        <w:pStyle w:val="a3"/>
        <w:jc w:val="both"/>
        <w:rPr>
          <w:rFonts w:ascii="Times New Roman" w:hAnsi="Times New Roman" w:cs="Times New Roman"/>
          <w:sz w:val="24"/>
          <w:szCs w:val="24"/>
          <w:lang w:val="kk-KZ"/>
        </w:rPr>
      </w:pPr>
    </w:p>
    <w:p w14:paraId="251DDEF5" w14:textId="77777777" w:rsidR="007B3785" w:rsidRPr="00A2514F" w:rsidRDefault="007B3785" w:rsidP="007B3785">
      <w:pPr>
        <w:pStyle w:val="a3"/>
        <w:jc w:val="both"/>
        <w:rPr>
          <w:rFonts w:ascii="Times New Roman" w:hAnsi="Times New Roman" w:cs="Times New Roman"/>
          <w:sz w:val="24"/>
          <w:szCs w:val="24"/>
          <w:lang w:val="kk-KZ"/>
        </w:rPr>
      </w:pPr>
    </w:p>
    <w:p w14:paraId="05FF3439" w14:textId="77777777" w:rsidR="007B3785" w:rsidRPr="00A2514F" w:rsidRDefault="007B3785" w:rsidP="007B3785">
      <w:pPr>
        <w:pStyle w:val="a3"/>
        <w:jc w:val="both"/>
        <w:rPr>
          <w:rFonts w:ascii="Times New Roman" w:hAnsi="Times New Roman" w:cs="Times New Roman"/>
          <w:sz w:val="24"/>
          <w:szCs w:val="24"/>
          <w:lang w:val="kk-KZ"/>
        </w:rPr>
      </w:pPr>
    </w:p>
    <w:p w14:paraId="2A8332AB" w14:textId="77777777" w:rsidR="007B3785" w:rsidRPr="00A2514F" w:rsidRDefault="007B3785" w:rsidP="007B3785">
      <w:pPr>
        <w:pStyle w:val="a3"/>
        <w:jc w:val="both"/>
        <w:rPr>
          <w:rFonts w:ascii="Times New Roman" w:hAnsi="Times New Roman" w:cs="Times New Roman"/>
          <w:sz w:val="24"/>
          <w:szCs w:val="24"/>
          <w:lang w:val="kk-KZ"/>
        </w:rPr>
      </w:pPr>
    </w:p>
    <w:p w14:paraId="063B9A4C" w14:textId="77777777"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Отандық ғылыми кеңесші:</w:t>
      </w:r>
    </w:p>
    <w:p w14:paraId="379B16B9" w14:textId="77777777"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Майгелдиева Ш.М.</w:t>
      </w:r>
    </w:p>
    <w:p w14:paraId="53C38B20" w14:textId="15718D21"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п.ғ.</w:t>
      </w:r>
      <w:r w:rsidR="00096DB2" w:rsidRPr="00A2514F">
        <w:rPr>
          <w:rFonts w:ascii="Times New Roman" w:hAnsi="Times New Roman" w:cs="Times New Roman"/>
          <w:sz w:val="24"/>
          <w:szCs w:val="24"/>
          <w:lang w:val="kk-KZ"/>
        </w:rPr>
        <w:t>д</w:t>
      </w:r>
      <w:r w:rsidRPr="00A2514F">
        <w:rPr>
          <w:rFonts w:ascii="Times New Roman" w:hAnsi="Times New Roman" w:cs="Times New Roman"/>
          <w:sz w:val="24"/>
          <w:szCs w:val="24"/>
          <w:lang w:val="kk-KZ"/>
        </w:rPr>
        <w:t xml:space="preserve">., профессор </w:t>
      </w:r>
    </w:p>
    <w:p w14:paraId="0FBD3540" w14:textId="77777777" w:rsidR="007B3785" w:rsidRPr="00A2514F" w:rsidRDefault="007B3785" w:rsidP="007B3785">
      <w:pPr>
        <w:pStyle w:val="a3"/>
        <w:jc w:val="right"/>
        <w:rPr>
          <w:rFonts w:ascii="Times New Roman" w:hAnsi="Times New Roman" w:cs="Times New Roman"/>
          <w:sz w:val="24"/>
          <w:szCs w:val="24"/>
          <w:lang w:val="kk-KZ"/>
        </w:rPr>
      </w:pPr>
    </w:p>
    <w:p w14:paraId="68B09DEE" w14:textId="77777777"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Шетелдік ғылыми кеңесші: </w:t>
      </w:r>
    </w:p>
    <w:p w14:paraId="5AA7B0D1" w14:textId="77777777"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Ердал Бай</w:t>
      </w:r>
    </w:p>
    <w:p w14:paraId="6E371757" w14:textId="17EC7B01" w:rsidR="007B3785" w:rsidRPr="00A2514F" w:rsidRDefault="005A5CF7" w:rsidP="007B3785">
      <w:pPr>
        <w:pStyle w:val="a3"/>
        <w:jc w:val="right"/>
        <w:rPr>
          <w:rFonts w:ascii="Times New Roman" w:hAnsi="Times New Roman" w:cs="Times New Roman"/>
          <w:sz w:val="24"/>
          <w:szCs w:val="24"/>
          <w:lang w:val="kk-KZ"/>
        </w:rPr>
      </w:pPr>
      <w:r>
        <w:rPr>
          <w:rFonts w:ascii="Times New Roman" w:hAnsi="Times New Roman" w:cs="Times New Roman"/>
          <w:sz w:val="24"/>
          <w:szCs w:val="24"/>
          <w:lang w:val="kk-KZ"/>
        </w:rPr>
        <w:t>Философия докторы (</w:t>
      </w:r>
      <w:r>
        <w:rPr>
          <w:rFonts w:ascii="Times New Roman" w:hAnsi="Times New Roman" w:cs="Times New Roman"/>
          <w:sz w:val="24"/>
          <w:szCs w:val="24"/>
          <w:lang w:val="en-US"/>
        </w:rPr>
        <w:t>PhD</w:t>
      </w:r>
      <w:r w:rsidRPr="0068208C">
        <w:rPr>
          <w:rFonts w:ascii="Times New Roman" w:hAnsi="Times New Roman" w:cs="Times New Roman"/>
          <w:sz w:val="24"/>
          <w:szCs w:val="24"/>
        </w:rPr>
        <w:t>)</w:t>
      </w:r>
      <w:r w:rsidR="007B3785" w:rsidRPr="00A2514F">
        <w:rPr>
          <w:rFonts w:ascii="Times New Roman" w:hAnsi="Times New Roman" w:cs="Times New Roman"/>
          <w:sz w:val="24"/>
          <w:szCs w:val="24"/>
          <w:lang w:val="kk-KZ"/>
        </w:rPr>
        <w:t xml:space="preserve">, профессор </w:t>
      </w:r>
    </w:p>
    <w:p w14:paraId="52876781" w14:textId="77777777"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Газиантеп университеті</w:t>
      </w:r>
    </w:p>
    <w:p w14:paraId="2F9AA64B" w14:textId="77777777" w:rsidR="007B3785" w:rsidRPr="00A2514F" w:rsidRDefault="007B3785" w:rsidP="007B3785">
      <w:pPr>
        <w:pStyle w:val="a3"/>
        <w:jc w:val="right"/>
        <w:rPr>
          <w:rFonts w:ascii="Times New Roman" w:hAnsi="Times New Roman" w:cs="Times New Roman"/>
          <w:sz w:val="24"/>
          <w:szCs w:val="24"/>
          <w:lang w:val="kk-KZ"/>
        </w:rPr>
      </w:pPr>
      <w:r w:rsidRPr="00A2514F">
        <w:rPr>
          <w:rFonts w:ascii="Times New Roman" w:hAnsi="Times New Roman" w:cs="Times New Roman"/>
          <w:sz w:val="24"/>
          <w:szCs w:val="24"/>
          <w:lang w:val="kk-KZ"/>
        </w:rPr>
        <w:t>Түркия, Газиантеп</w:t>
      </w:r>
    </w:p>
    <w:p w14:paraId="5AEA4A56" w14:textId="77777777" w:rsidR="007B3785" w:rsidRPr="00A2514F" w:rsidRDefault="007B3785" w:rsidP="007B3785">
      <w:pPr>
        <w:pStyle w:val="a3"/>
        <w:jc w:val="both"/>
        <w:rPr>
          <w:rFonts w:ascii="Times New Roman" w:hAnsi="Times New Roman" w:cs="Times New Roman"/>
          <w:sz w:val="24"/>
          <w:szCs w:val="24"/>
          <w:lang w:val="kk-KZ"/>
        </w:rPr>
      </w:pPr>
    </w:p>
    <w:p w14:paraId="69329CD5" w14:textId="77777777" w:rsidR="007B3785" w:rsidRPr="00A2514F" w:rsidRDefault="007B3785" w:rsidP="007B3785">
      <w:pPr>
        <w:pStyle w:val="a3"/>
        <w:jc w:val="both"/>
        <w:rPr>
          <w:rFonts w:ascii="Times New Roman" w:hAnsi="Times New Roman" w:cs="Times New Roman"/>
          <w:sz w:val="24"/>
          <w:szCs w:val="24"/>
          <w:lang w:val="kk-KZ"/>
        </w:rPr>
      </w:pPr>
    </w:p>
    <w:p w14:paraId="55B77E2E" w14:textId="77777777" w:rsidR="007B3785" w:rsidRPr="00A2514F" w:rsidRDefault="007B3785" w:rsidP="007B3785">
      <w:pPr>
        <w:pStyle w:val="a3"/>
        <w:jc w:val="both"/>
        <w:rPr>
          <w:rFonts w:ascii="Times New Roman" w:hAnsi="Times New Roman" w:cs="Times New Roman"/>
          <w:sz w:val="24"/>
          <w:szCs w:val="24"/>
          <w:lang w:val="kk-KZ"/>
        </w:rPr>
      </w:pPr>
    </w:p>
    <w:p w14:paraId="7B708CA4" w14:textId="77777777" w:rsidR="007B3785" w:rsidRPr="00A2514F" w:rsidRDefault="007B3785" w:rsidP="007B3785">
      <w:pPr>
        <w:pStyle w:val="a3"/>
        <w:jc w:val="both"/>
        <w:rPr>
          <w:rFonts w:ascii="Times New Roman" w:hAnsi="Times New Roman" w:cs="Times New Roman"/>
          <w:sz w:val="24"/>
          <w:szCs w:val="24"/>
          <w:lang w:val="kk-KZ"/>
        </w:rPr>
      </w:pPr>
    </w:p>
    <w:p w14:paraId="27D058EE" w14:textId="77777777" w:rsidR="007B3785" w:rsidRPr="00A2514F" w:rsidRDefault="007B3785" w:rsidP="007B3785">
      <w:pPr>
        <w:pStyle w:val="a3"/>
        <w:jc w:val="both"/>
        <w:rPr>
          <w:rFonts w:ascii="Times New Roman" w:hAnsi="Times New Roman" w:cs="Times New Roman"/>
          <w:sz w:val="24"/>
          <w:szCs w:val="24"/>
          <w:lang w:val="kk-KZ"/>
        </w:rPr>
      </w:pPr>
    </w:p>
    <w:p w14:paraId="7EF064EB" w14:textId="77777777" w:rsidR="007B3785" w:rsidRPr="00A2514F" w:rsidRDefault="007B3785" w:rsidP="007B378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Қазақстан Республикасы</w:t>
      </w:r>
    </w:p>
    <w:p w14:paraId="24B9D79E" w14:textId="089185D8" w:rsidR="00670CB1" w:rsidRPr="0068208C" w:rsidRDefault="007B3785" w:rsidP="00670CB1">
      <w:pPr>
        <w:pStyle w:val="a3"/>
        <w:jc w:val="center"/>
        <w:rPr>
          <w:rFonts w:ascii="Times New Roman" w:hAnsi="Times New Roman" w:cs="Times New Roman"/>
          <w:sz w:val="24"/>
          <w:szCs w:val="24"/>
          <w:lang w:val="en-US"/>
        </w:rPr>
        <w:sectPr w:rsidR="00670CB1" w:rsidRPr="0068208C" w:rsidSect="001E761A">
          <w:footerReference w:type="default" r:id="rId8"/>
          <w:pgSz w:w="11906" w:h="16838"/>
          <w:pgMar w:top="1134" w:right="567" w:bottom="1134" w:left="1701" w:header="709" w:footer="709" w:gutter="0"/>
          <w:cols w:space="708"/>
          <w:docGrid w:linePitch="360"/>
        </w:sectPr>
      </w:pPr>
      <w:r w:rsidRPr="00A2514F">
        <w:rPr>
          <w:rFonts w:ascii="Times New Roman" w:hAnsi="Times New Roman" w:cs="Times New Roman"/>
          <w:sz w:val="24"/>
          <w:szCs w:val="24"/>
          <w:lang w:val="kk-KZ"/>
        </w:rPr>
        <w:t>Қызылорда</w:t>
      </w:r>
      <w:r w:rsidR="00556D9E" w:rsidRPr="00A2514F">
        <w:rPr>
          <w:rFonts w:ascii="Times New Roman" w:hAnsi="Times New Roman" w:cs="Times New Roman"/>
          <w:sz w:val="24"/>
          <w:szCs w:val="24"/>
          <w:lang w:val="kk-KZ"/>
        </w:rPr>
        <w:t>, 2025</w:t>
      </w:r>
    </w:p>
    <w:p w14:paraId="0C4F5521" w14:textId="3E443D17" w:rsidR="00E11C19" w:rsidRPr="00A2514F" w:rsidRDefault="00E11C19">
      <w:pPr>
        <w:spacing w:after="160" w:line="259" w:lineRule="auto"/>
        <w:rPr>
          <w:rFonts w:eastAsiaTheme="minorHAnsi"/>
          <w:lang w:val="kk-KZ"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11C19" w:rsidRPr="00A2514F" w14:paraId="3F36757B" w14:textId="77777777" w:rsidTr="000A660A">
        <w:tc>
          <w:tcPr>
            <w:tcW w:w="9854" w:type="dxa"/>
          </w:tcPr>
          <w:p w14:paraId="2232B3F3" w14:textId="19ED6486" w:rsidR="00E11C19" w:rsidRPr="00A2514F" w:rsidRDefault="00E11C19" w:rsidP="00E93164">
            <w:pPr>
              <w:jc w:val="center"/>
              <w:rPr>
                <w:rFonts w:eastAsiaTheme="minorHAnsi"/>
                <w:b/>
                <w:bCs/>
                <w:sz w:val="28"/>
                <w:szCs w:val="28"/>
                <w:lang w:val="kk-KZ" w:eastAsia="en-US"/>
              </w:rPr>
            </w:pPr>
            <w:r w:rsidRPr="00A2514F">
              <w:rPr>
                <w:rFonts w:eastAsiaTheme="minorHAnsi"/>
                <w:b/>
                <w:bCs/>
                <w:sz w:val="28"/>
                <w:szCs w:val="28"/>
                <w:lang w:val="kk-KZ" w:eastAsia="en-US"/>
              </w:rPr>
              <w:t>МАЗМҰНЫ</w:t>
            </w:r>
          </w:p>
          <w:p w14:paraId="43361783" w14:textId="77777777" w:rsidR="00E11C19" w:rsidRPr="00A2514F" w:rsidRDefault="00E11C19" w:rsidP="00E93164">
            <w:pPr>
              <w:jc w:val="both"/>
              <w:rPr>
                <w:rFonts w:eastAsiaTheme="minorHAnsi"/>
                <w:sz w:val="28"/>
                <w:szCs w:val="28"/>
                <w:lang w:val="kk-KZ" w:eastAsia="en-US"/>
              </w:rPr>
            </w:pPr>
          </w:p>
          <w:p w14:paraId="22E48B10" w14:textId="304FDA3B" w:rsidR="00E11C19" w:rsidRPr="00A2514F" w:rsidRDefault="00E11C19" w:rsidP="00E93164">
            <w:pPr>
              <w:jc w:val="both"/>
              <w:rPr>
                <w:rFonts w:eastAsiaTheme="minorHAnsi"/>
                <w:b/>
                <w:bCs/>
                <w:sz w:val="28"/>
                <w:szCs w:val="28"/>
                <w:lang w:val="kk-KZ" w:eastAsia="en-US"/>
              </w:rPr>
            </w:pPr>
            <w:r w:rsidRPr="00A2514F">
              <w:rPr>
                <w:rFonts w:eastAsiaTheme="minorHAnsi"/>
                <w:b/>
                <w:bCs/>
                <w:sz w:val="28"/>
                <w:szCs w:val="28"/>
                <w:lang w:val="kk-KZ" w:eastAsia="en-US"/>
              </w:rPr>
              <w:t>НОРМАТИВТІК СІЛТЕМЕЛЕР</w:t>
            </w:r>
            <w:r w:rsidR="00E93164" w:rsidRPr="00A2514F">
              <w:rPr>
                <w:rFonts w:eastAsiaTheme="minorHAnsi"/>
                <w:b/>
                <w:bCs/>
                <w:sz w:val="28"/>
                <w:szCs w:val="28"/>
                <w:lang w:val="kk-KZ" w:eastAsia="en-US"/>
              </w:rPr>
              <w:t>………………………………………………3</w:t>
            </w:r>
          </w:p>
          <w:p w14:paraId="1873B7A3" w14:textId="0273DC88" w:rsidR="00E93164" w:rsidRPr="00A2514F" w:rsidRDefault="00E93164" w:rsidP="00E93164">
            <w:pPr>
              <w:jc w:val="both"/>
              <w:rPr>
                <w:rFonts w:eastAsiaTheme="minorHAnsi"/>
                <w:b/>
                <w:bCs/>
                <w:sz w:val="28"/>
                <w:szCs w:val="28"/>
                <w:lang w:val="kk-KZ" w:eastAsia="en-US"/>
              </w:rPr>
            </w:pPr>
            <w:r w:rsidRPr="00A2514F">
              <w:rPr>
                <w:rFonts w:eastAsiaTheme="minorHAnsi"/>
                <w:b/>
                <w:bCs/>
                <w:sz w:val="28"/>
                <w:szCs w:val="28"/>
                <w:lang w:val="kk-KZ" w:eastAsia="en-US"/>
              </w:rPr>
              <w:t>АНЫҚТАМАЛАР………………………………………………………………..4</w:t>
            </w:r>
          </w:p>
          <w:p w14:paraId="527BD0FF" w14:textId="31E011BE" w:rsidR="00E11C19" w:rsidRPr="00A2514F" w:rsidRDefault="00E11C19" w:rsidP="00E93164">
            <w:pPr>
              <w:jc w:val="both"/>
              <w:rPr>
                <w:rFonts w:eastAsiaTheme="minorHAnsi"/>
                <w:b/>
                <w:bCs/>
                <w:sz w:val="28"/>
                <w:szCs w:val="28"/>
                <w:lang w:val="kk-KZ" w:eastAsia="en-US"/>
              </w:rPr>
            </w:pPr>
            <w:r w:rsidRPr="00A2514F">
              <w:rPr>
                <w:rFonts w:eastAsiaTheme="minorHAnsi"/>
                <w:b/>
                <w:bCs/>
                <w:sz w:val="28"/>
                <w:szCs w:val="28"/>
                <w:lang w:val="kk-KZ" w:eastAsia="en-US"/>
              </w:rPr>
              <w:t>БЕЛГІЛЕУЛЕР МЕН ҚЫСҚАРТУЛАР</w:t>
            </w:r>
            <w:r w:rsidR="00E93164" w:rsidRPr="00A2514F">
              <w:rPr>
                <w:rFonts w:eastAsiaTheme="minorHAnsi"/>
                <w:b/>
                <w:bCs/>
                <w:sz w:val="28"/>
                <w:szCs w:val="28"/>
                <w:lang w:val="kk-KZ" w:eastAsia="en-US"/>
              </w:rPr>
              <w:t>……………………………………...6</w:t>
            </w:r>
          </w:p>
          <w:p w14:paraId="0A71CF93" w14:textId="7C1572AD" w:rsidR="00E11C19" w:rsidRPr="00A2514F" w:rsidRDefault="00E11C19" w:rsidP="00A23244">
            <w:pPr>
              <w:jc w:val="both"/>
              <w:rPr>
                <w:rFonts w:eastAsiaTheme="minorHAnsi"/>
                <w:b/>
                <w:bCs/>
                <w:sz w:val="28"/>
                <w:szCs w:val="28"/>
                <w:lang w:val="kk-KZ" w:eastAsia="en-US"/>
              </w:rPr>
            </w:pPr>
            <w:r w:rsidRPr="00A2514F">
              <w:rPr>
                <w:rFonts w:eastAsiaTheme="minorHAnsi"/>
                <w:b/>
                <w:bCs/>
                <w:sz w:val="28"/>
                <w:szCs w:val="28"/>
                <w:lang w:val="kk-KZ" w:eastAsia="en-US"/>
              </w:rPr>
              <w:t>КІРІСПЕ</w:t>
            </w:r>
            <w:r w:rsidR="00E93164" w:rsidRPr="00A2514F">
              <w:rPr>
                <w:rFonts w:eastAsiaTheme="minorHAnsi"/>
                <w:b/>
                <w:bCs/>
                <w:sz w:val="28"/>
                <w:szCs w:val="28"/>
                <w:lang w:val="kk-KZ" w:eastAsia="en-US"/>
              </w:rPr>
              <w:t>…………………………………………………………………………..7</w:t>
            </w:r>
          </w:p>
          <w:p w14:paraId="4E602F9B" w14:textId="77777777" w:rsidR="00A23244" w:rsidRPr="00A2514F" w:rsidRDefault="00A23244" w:rsidP="00A23244">
            <w:pPr>
              <w:jc w:val="both"/>
              <w:rPr>
                <w:rFonts w:eastAsiaTheme="minorHAnsi"/>
                <w:b/>
                <w:bCs/>
                <w:sz w:val="28"/>
                <w:szCs w:val="28"/>
                <w:lang w:val="kk-KZ" w:eastAsia="en-US"/>
              </w:rPr>
            </w:pPr>
          </w:p>
          <w:p w14:paraId="13D55080" w14:textId="5DDD40B8" w:rsidR="00E11C19" w:rsidRPr="00A2514F" w:rsidRDefault="00E11C19" w:rsidP="00A23244">
            <w:pPr>
              <w:jc w:val="both"/>
              <w:rPr>
                <w:rFonts w:eastAsiaTheme="minorHAnsi"/>
                <w:b/>
                <w:bCs/>
                <w:sz w:val="28"/>
                <w:szCs w:val="28"/>
                <w:lang w:val="kk-KZ" w:eastAsia="en-US"/>
              </w:rPr>
            </w:pPr>
            <w:r w:rsidRPr="00A2514F">
              <w:rPr>
                <w:rFonts w:eastAsiaTheme="minorHAnsi"/>
                <w:b/>
                <w:bCs/>
                <w:sz w:val="28"/>
                <w:szCs w:val="28"/>
                <w:lang w:val="kk-KZ" w:eastAsia="en-US"/>
              </w:rPr>
              <w:t>1 БОЛАШАҚ БАСТАУЫШ СЫНЫП МҰҒАЛІМДЕРІНІҢ КРОСС-МӘДЕНИ ҚҰЗЫРЕТТІЛІГІН ҚАЛЫПТАСТЫРУДЫҢ ТЕОРИЯЛЫҚ-ӘДІСНАМАЛЫҚ НЕГІЗДЕРІ</w:t>
            </w:r>
            <w:r w:rsidR="00E93164" w:rsidRPr="00A2514F">
              <w:rPr>
                <w:rFonts w:eastAsiaTheme="minorHAnsi"/>
                <w:b/>
                <w:bCs/>
                <w:sz w:val="28"/>
                <w:szCs w:val="28"/>
                <w:lang w:val="kk-KZ" w:eastAsia="en-US"/>
              </w:rPr>
              <w:t>………………………………………………..1</w:t>
            </w:r>
            <w:r w:rsidR="00422F0D" w:rsidRPr="00A2514F">
              <w:rPr>
                <w:rFonts w:eastAsiaTheme="minorHAnsi"/>
                <w:b/>
                <w:bCs/>
                <w:sz w:val="28"/>
                <w:szCs w:val="28"/>
                <w:lang w:val="kk-KZ" w:eastAsia="en-US"/>
              </w:rPr>
              <w:t>7</w:t>
            </w:r>
          </w:p>
          <w:p w14:paraId="696CF65A" w14:textId="0AAA2453" w:rsidR="00806174" w:rsidRPr="00A2514F"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1.1 </w:t>
            </w:r>
            <w:bookmarkStart w:id="0" w:name="_Hlk199172224"/>
            <w:r w:rsidR="00AF382A" w:rsidRPr="00A2514F">
              <w:rPr>
                <w:rFonts w:eastAsiaTheme="minorHAnsi"/>
                <w:sz w:val="28"/>
                <w:szCs w:val="28"/>
                <w:lang w:val="kk-KZ" w:eastAsia="en-US"/>
              </w:rPr>
              <w:t xml:space="preserve">«Кросс-мәдени құзыреттілік» ұғымы мен </w:t>
            </w:r>
            <w:r w:rsidR="003C2F00" w:rsidRPr="00A2514F">
              <w:rPr>
                <w:rFonts w:eastAsiaTheme="minorHAnsi"/>
                <w:sz w:val="28"/>
                <w:szCs w:val="28"/>
                <w:lang w:val="kk-KZ" w:eastAsia="en-US"/>
              </w:rPr>
              <w:t>«</w:t>
            </w:r>
            <w:r w:rsidR="00105C42" w:rsidRPr="00A2514F">
              <w:rPr>
                <w:rFonts w:eastAsiaTheme="minorHAnsi"/>
                <w:sz w:val="28"/>
                <w:szCs w:val="28"/>
                <w:lang w:val="kk-KZ" w:eastAsia="en-US"/>
              </w:rPr>
              <w:t>б</w:t>
            </w:r>
            <w:r w:rsidR="00670CB1" w:rsidRPr="00A2514F">
              <w:rPr>
                <w:rFonts w:eastAsiaTheme="minorHAnsi"/>
                <w:sz w:val="28"/>
                <w:szCs w:val="28"/>
                <w:lang w:val="kk-KZ" w:eastAsia="en-US"/>
              </w:rPr>
              <w:t>олашақ бастауыш сынып мұғалімдерінің кросс-мәдени құзыреттілігін қалыптастыру</w:t>
            </w:r>
            <w:r w:rsidRPr="00A2514F">
              <w:rPr>
                <w:rFonts w:eastAsiaTheme="minorHAnsi"/>
                <w:sz w:val="28"/>
                <w:szCs w:val="28"/>
                <w:lang w:val="kk-KZ" w:eastAsia="en-US"/>
              </w:rPr>
              <w:t>»</w:t>
            </w:r>
            <w:r w:rsidR="00806174" w:rsidRPr="00A2514F">
              <w:rPr>
                <w:rFonts w:eastAsiaTheme="minorHAnsi"/>
                <w:sz w:val="28"/>
                <w:szCs w:val="28"/>
                <w:lang w:val="kk-KZ" w:eastAsia="en-US"/>
              </w:rPr>
              <w:t xml:space="preserve"> </w:t>
            </w:r>
            <w:r w:rsidR="00AF382A" w:rsidRPr="00A2514F">
              <w:rPr>
                <w:rFonts w:eastAsiaTheme="minorHAnsi"/>
                <w:sz w:val="28"/>
                <w:szCs w:val="28"/>
                <w:lang w:val="kk-KZ" w:eastAsia="en-US"/>
              </w:rPr>
              <w:t xml:space="preserve">түсінігінің </w:t>
            </w:r>
            <w:r w:rsidR="00670CB1" w:rsidRPr="00A2514F">
              <w:rPr>
                <w:rFonts w:eastAsiaTheme="minorHAnsi"/>
                <w:sz w:val="28"/>
                <w:szCs w:val="28"/>
                <w:lang w:val="kk-KZ" w:eastAsia="en-US"/>
              </w:rPr>
              <w:t>мәні</w:t>
            </w:r>
            <w:bookmarkEnd w:id="0"/>
            <w:r w:rsidR="00E93164" w:rsidRPr="00A2514F">
              <w:rPr>
                <w:rFonts w:eastAsiaTheme="minorHAnsi"/>
                <w:sz w:val="28"/>
                <w:szCs w:val="28"/>
                <w:lang w:val="kk-KZ" w:eastAsia="en-US"/>
              </w:rPr>
              <w:t>…</w:t>
            </w:r>
            <w:r w:rsidR="003C2F00" w:rsidRPr="00A2514F">
              <w:rPr>
                <w:rFonts w:eastAsiaTheme="minorHAnsi"/>
                <w:sz w:val="28"/>
                <w:szCs w:val="28"/>
                <w:lang w:val="kk-KZ" w:eastAsia="en-US"/>
              </w:rPr>
              <w:t>.............................................................</w:t>
            </w:r>
            <w:r w:rsidR="00AF382A" w:rsidRPr="00A2514F">
              <w:rPr>
                <w:rFonts w:eastAsiaTheme="minorHAnsi"/>
                <w:sz w:val="28"/>
                <w:szCs w:val="28"/>
                <w:lang w:val="kk-KZ" w:eastAsia="en-US"/>
              </w:rPr>
              <w:t>.........</w:t>
            </w:r>
            <w:r w:rsidR="00C8545C" w:rsidRPr="00A2514F">
              <w:rPr>
                <w:rFonts w:eastAsiaTheme="minorHAnsi"/>
                <w:sz w:val="28"/>
                <w:szCs w:val="28"/>
                <w:lang w:val="kk-KZ" w:eastAsia="en-US"/>
              </w:rPr>
              <w:t>.................................................</w:t>
            </w:r>
            <w:r w:rsidR="00E93164" w:rsidRPr="00A2514F">
              <w:rPr>
                <w:rFonts w:eastAsiaTheme="minorHAnsi"/>
                <w:sz w:val="28"/>
                <w:szCs w:val="28"/>
                <w:lang w:val="kk-KZ" w:eastAsia="en-US"/>
              </w:rPr>
              <w:t>1</w:t>
            </w:r>
            <w:r w:rsidR="00422F0D" w:rsidRPr="00A2514F">
              <w:rPr>
                <w:rFonts w:eastAsiaTheme="minorHAnsi"/>
                <w:sz w:val="28"/>
                <w:szCs w:val="28"/>
                <w:lang w:val="kk-KZ" w:eastAsia="en-US"/>
              </w:rPr>
              <w:t>7</w:t>
            </w:r>
          </w:p>
          <w:p w14:paraId="20EA29A2" w14:textId="0F9C9A18" w:rsidR="00806174" w:rsidRPr="0031262C"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1.2 </w:t>
            </w:r>
            <w:r w:rsidR="00806174" w:rsidRPr="00A2514F">
              <w:rPr>
                <w:rFonts w:eastAsiaTheme="minorHAnsi"/>
                <w:sz w:val="28"/>
                <w:szCs w:val="28"/>
                <w:lang w:val="kk-KZ" w:eastAsia="en-US"/>
              </w:rPr>
              <w:t xml:space="preserve">Болашақ бастауыш сынып мұғалімдерінің кросс-мәдени құзыреттілігін қалыптастырудың </w:t>
            </w:r>
            <w:r w:rsidR="0088564D" w:rsidRPr="00A2514F">
              <w:rPr>
                <w:rFonts w:eastAsiaTheme="minorHAnsi"/>
                <w:sz w:val="28"/>
                <w:szCs w:val="28"/>
                <w:lang w:val="kk-KZ" w:eastAsia="en-US"/>
              </w:rPr>
              <w:t xml:space="preserve">лингвистикалық </w:t>
            </w:r>
            <w:r w:rsidR="009766A3" w:rsidRPr="00A2514F">
              <w:rPr>
                <w:rFonts w:eastAsiaTheme="minorHAnsi"/>
                <w:sz w:val="28"/>
                <w:szCs w:val="28"/>
                <w:lang w:val="kk-KZ" w:eastAsia="en-US"/>
              </w:rPr>
              <w:t>аспектісі</w:t>
            </w:r>
            <w:r w:rsidR="00E93164" w:rsidRPr="00A2514F">
              <w:rPr>
                <w:rFonts w:eastAsiaTheme="minorHAnsi"/>
                <w:sz w:val="28"/>
                <w:szCs w:val="28"/>
                <w:lang w:val="kk-KZ" w:eastAsia="en-US"/>
              </w:rPr>
              <w:t>…</w:t>
            </w:r>
            <w:r w:rsidR="00670CB1" w:rsidRPr="00A2514F">
              <w:rPr>
                <w:rFonts w:eastAsiaTheme="minorHAnsi"/>
                <w:sz w:val="28"/>
                <w:szCs w:val="28"/>
                <w:lang w:val="kk-KZ" w:eastAsia="en-US"/>
              </w:rPr>
              <w:t>...........</w:t>
            </w:r>
            <w:r w:rsidR="006605A6" w:rsidRPr="00A2514F">
              <w:rPr>
                <w:rFonts w:eastAsiaTheme="minorHAnsi"/>
                <w:sz w:val="28"/>
                <w:szCs w:val="28"/>
                <w:lang w:val="kk-KZ" w:eastAsia="en-US"/>
              </w:rPr>
              <w:t>..</w:t>
            </w:r>
            <w:r w:rsidR="00670CB1" w:rsidRPr="00A2514F">
              <w:rPr>
                <w:rFonts w:eastAsiaTheme="minorHAnsi"/>
                <w:sz w:val="28"/>
                <w:szCs w:val="28"/>
                <w:lang w:val="kk-KZ" w:eastAsia="en-US"/>
              </w:rPr>
              <w:t>...........</w:t>
            </w:r>
            <w:r w:rsidR="00E93164" w:rsidRPr="00A2514F">
              <w:rPr>
                <w:rFonts w:eastAsiaTheme="minorHAnsi"/>
                <w:sz w:val="28"/>
                <w:szCs w:val="28"/>
                <w:lang w:val="kk-KZ" w:eastAsia="en-US"/>
              </w:rPr>
              <w:t>…</w:t>
            </w:r>
            <w:r w:rsidR="00197DCD" w:rsidRPr="00A2514F">
              <w:rPr>
                <w:rFonts w:eastAsiaTheme="minorHAnsi"/>
                <w:sz w:val="28"/>
                <w:szCs w:val="28"/>
                <w:lang w:val="kk-KZ" w:eastAsia="en-US"/>
              </w:rPr>
              <w:t>.</w:t>
            </w:r>
            <w:r w:rsidR="0088564D" w:rsidRPr="00A2514F">
              <w:rPr>
                <w:rFonts w:eastAsiaTheme="minorHAnsi"/>
                <w:sz w:val="28"/>
                <w:szCs w:val="28"/>
                <w:lang w:val="kk-KZ" w:eastAsia="en-US"/>
              </w:rPr>
              <w:t>...</w:t>
            </w:r>
            <w:r w:rsidR="00E93164" w:rsidRPr="00A2514F">
              <w:rPr>
                <w:rFonts w:eastAsiaTheme="minorHAnsi"/>
                <w:sz w:val="28"/>
                <w:szCs w:val="28"/>
                <w:lang w:val="kk-KZ" w:eastAsia="en-US"/>
              </w:rPr>
              <w:t>………</w:t>
            </w:r>
            <w:r w:rsidR="006F748C">
              <w:rPr>
                <w:rFonts w:eastAsiaTheme="minorHAnsi"/>
                <w:sz w:val="28"/>
                <w:szCs w:val="28"/>
                <w:lang w:val="kk-KZ" w:eastAsia="en-US"/>
              </w:rPr>
              <w:t>...</w:t>
            </w:r>
            <w:r w:rsidR="00E93164" w:rsidRPr="00A2514F">
              <w:rPr>
                <w:rFonts w:eastAsiaTheme="minorHAnsi"/>
                <w:sz w:val="28"/>
                <w:szCs w:val="28"/>
                <w:lang w:val="kk-KZ" w:eastAsia="en-US"/>
              </w:rPr>
              <w:t>.</w:t>
            </w:r>
            <w:r w:rsidR="009766A3" w:rsidRPr="00A2514F">
              <w:rPr>
                <w:rFonts w:eastAsiaTheme="minorHAnsi"/>
                <w:sz w:val="28"/>
                <w:szCs w:val="28"/>
                <w:lang w:val="kk-KZ" w:eastAsia="en-US"/>
              </w:rPr>
              <w:t>..</w:t>
            </w:r>
            <w:r w:rsidR="00422F0D" w:rsidRPr="00A2514F">
              <w:rPr>
                <w:rFonts w:eastAsiaTheme="minorHAnsi"/>
                <w:sz w:val="28"/>
                <w:szCs w:val="28"/>
                <w:lang w:val="kk-KZ" w:eastAsia="en-US"/>
              </w:rPr>
              <w:t>3</w:t>
            </w:r>
            <w:r w:rsidR="0031262C">
              <w:rPr>
                <w:rFonts w:eastAsiaTheme="minorHAnsi"/>
                <w:sz w:val="28"/>
                <w:szCs w:val="28"/>
                <w:lang w:val="kk-KZ" w:eastAsia="en-US"/>
              </w:rPr>
              <w:t>4</w:t>
            </w:r>
          </w:p>
          <w:p w14:paraId="425889D1" w14:textId="3E4A9C60" w:rsidR="00806174" w:rsidRPr="00A2514F"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1.3 </w:t>
            </w:r>
            <w:r w:rsidR="00806174" w:rsidRPr="00A2514F">
              <w:rPr>
                <w:rFonts w:eastAsiaTheme="minorHAnsi"/>
                <w:sz w:val="28"/>
                <w:szCs w:val="28"/>
                <w:lang w:val="kk-KZ" w:eastAsia="en-US"/>
              </w:rPr>
              <w:t xml:space="preserve">Болашақ бастауыш сынып мұғалімдерінің кросс-мәдени құзыреттілігін қалыптастырудың әдіснамалық </w:t>
            </w:r>
            <w:r w:rsidR="00670CB1" w:rsidRPr="00A2514F">
              <w:rPr>
                <w:rFonts w:eastAsiaTheme="minorHAnsi"/>
                <w:sz w:val="28"/>
                <w:szCs w:val="28"/>
                <w:lang w:val="kk-KZ" w:eastAsia="en-US"/>
              </w:rPr>
              <w:t>тұғырлары мен ұстанымдары............................................</w:t>
            </w:r>
            <w:r w:rsidR="00E93164" w:rsidRPr="00A2514F">
              <w:rPr>
                <w:rFonts w:eastAsiaTheme="minorHAnsi"/>
                <w:sz w:val="28"/>
                <w:szCs w:val="28"/>
                <w:lang w:val="kk-KZ" w:eastAsia="en-US"/>
              </w:rPr>
              <w:t>………………………………………...</w:t>
            </w:r>
            <w:r w:rsidR="00422F0D" w:rsidRPr="00A2514F">
              <w:rPr>
                <w:rFonts w:eastAsiaTheme="minorHAnsi"/>
                <w:sz w:val="28"/>
                <w:szCs w:val="28"/>
                <w:lang w:val="kk-KZ" w:eastAsia="en-US"/>
              </w:rPr>
              <w:t>45</w:t>
            </w:r>
          </w:p>
          <w:p w14:paraId="6100F64A" w14:textId="77777777" w:rsidR="00E93164" w:rsidRPr="00A2514F" w:rsidRDefault="00E93164" w:rsidP="00E93164">
            <w:pPr>
              <w:jc w:val="both"/>
              <w:rPr>
                <w:rFonts w:eastAsiaTheme="minorHAnsi"/>
                <w:sz w:val="28"/>
                <w:szCs w:val="28"/>
                <w:lang w:val="kk-KZ" w:eastAsia="en-US"/>
              </w:rPr>
            </w:pPr>
          </w:p>
          <w:p w14:paraId="16B776B4" w14:textId="4F5DDAED" w:rsidR="00806174" w:rsidRPr="00A2514F" w:rsidRDefault="00E11C19" w:rsidP="00E93164">
            <w:pPr>
              <w:jc w:val="both"/>
              <w:rPr>
                <w:rFonts w:eastAsiaTheme="minorHAnsi"/>
                <w:b/>
                <w:bCs/>
                <w:sz w:val="28"/>
                <w:szCs w:val="28"/>
                <w:lang w:val="kk-KZ" w:eastAsia="en-US"/>
              </w:rPr>
            </w:pPr>
            <w:r w:rsidRPr="00A2514F">
              <w:rPr>
                <w:rFonts w:eastAsiaTheme="minorHAnsi"/>
                <w:b/>
                <w:bCs/>
                <w:sz w:val="28"/>
                <w:szCs w:val="28"/>
                <w:lang w:val="kk-KZ" w:eastAsia="en-US"/>
              </w:rPr>
              <w:t xml:space="preserve">2 </w:t>
            </w:r>
            <w:r w:rsidR="00806174" w:rsidRPr="00A2514F">
              <w:rPr>
                <w:rFonts w:eastAsiaTheme="minorHAnsi"/>
                <w:b/>
                <w:bCs/>
                <w:sz w:val="28"/>
                <w:szCs w:val="28"/>
                <w:lang w:val="kk-KZ" w:eastAsia="en-US"/>
              </w:rPr>
              <w:t>БОЛАШАҚ БАСТАУЫШ СЫНЫП МҰҒАЛІМДЕРІНІҢ КРОСС-МӘДЕНИ ҚҰЗЫРЕТТІЛІГІН ҚАЛЫПТАСТЫРУ</w:t>
            </w:r>
            <w:r w:rsidR="005368DC" w:rsidRPr="00A2514F">
              <w:rPr>
                <w:rFonts w:eastAsiaTheme="minorHAnsi"/>
                <w:b/>
                <w:bCs/>
                <w:sz w:val="28"/>
                <w:szCs w:val="28"/>
                <w:lang w:val="kk-KZ" w:eastAsia="en-US"/>
              </w:rPr>
              <w:t>ДЫ</w:t>
            </w:r>
            <w:r w:rsidR="00806174" w:rsidRPr="00A2514F">
              <w:rPr>
                <w:rFonts w:eastAsiaTheme="minorHAnsi"/>
                <w:b/>
                <w:bCs/>
                <w:sz w:val="28"/>
                <w:szCs w:val="28"/>
                <w:lang w:val="kk-KZ" w:eastAsia="en-US"/>
              </w:rPr>
              <w:t xml:space="preserve"> МОДЕЛДЕУ</w:t>
            </w:r>
            <w:r w:rsidR="00E93164" w:rsidRPr="00A2514F">
              <w:rPr>
                <w:rFonts w:eastAsiaTheme="minorHAnsi"/>
                <w:b/>
                <w:bCs/>
                <w:sz w:val="28"/>
                <w:szCs w:val="28"/>
                <w:lang w:val="kk-KZ" w:eastAsia="en-US"/>
              </w:rPr>
              <w:t>…</w:t>
            </w:r>
            <w:r w:rsidR="005368DC" w:rsidRPr="00A2514F">
              <w:rPr>
                <w:rFonts w:eastAsiaTheme="minorHAnsi"/>
                <w:b/>
                <w:bCs/>
                <w:sz w:val="28"/>
                <w:szCs w:val="28"/>
                <w:lang w:val="kk-KZ" w:eastAsia="en-US"/>
              </w:rPr>
              <w:t>..</w:t>
            </w:r>
            <w:r w:rsidR="00422F0D" w:rsidRPr="00A2514F">
              <w:rPr>
                <w:rFonts w:eastAsiaTheme="minorHAnsi"/>
                <w:b/>
                <w:bCs/>
                <w:sz w:val="28"/>
                <w:szCs w:val="28"/>
                <w:lang w:val="kk-KZ" w:eastAsia="en-US"/>
              </w:rPr>
              <w:t>60</w:t>
            </w:r>
          </w:p>
          <w:p w14:paraId="600DD186" w14:textId="6C4C43AC" w:rsidR="00806174" w:rsidRPr="00A2514F"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2.1 </w:t>
            </w:r>
            <w:r w:rsidR="00CB19CE" w:rsidRPr="00A2514F">
              <w:rPr>
                <w:rFonts w:eastAsiaTheme="minorHAnsi"/>
                <w:sz w:val="28"/>
                <w:szCs w:val="28"/>
                <w:lang w:val="kk-KZ" w:eastAsia="en-US"/>
              </w:rPr>
              <w:t>Модульдік технология</w:t>
            </w:r>
            <w:r w:rsidR="00273CB7" w:rsidRPr="00A2514F">
              <w:rPr>
                <w:rFonts w:eastAsiaTheme="minorHAnsi"/>
                <w:sz w:val="28"/>
                <w:szCs w:val="28"/>
                <w:lang w:val="kk-KZ" w:eastAsia="en-US"/>
              </w:rPr>
              <w:t>н</w:t>
            </w:r>
            <w:r w:rsidR="00CB19CE" w:rsidRPr="00A2514F">
              <w:rPr>
                <w:rFonts w:eastAsiaTheme="minorHAnsi"/>
                <w:sz w:val="28"/>
                <w:szCs w:val="28"/>
                <w:lang w:val="kk-KZ" w:eastAsia="en-US"/>
              </w:rPr>
              <w:t>ың бастауыш сынып мұғалімдерінің к</w:t>
            </w:r>
            <w:r w:rsidR="00806174" w:rsidRPr="00A2514F">
              <w:rPr>
                <w:rFonts w:eastAsiaTheme="minorHAnsi"/>
                <w:sz w:val="28"/>
                <w:szCs w:val="28"/>
                <w:lang w:val="kk-KZ" w:eastAsia="en-US"/>
              </w:rPr>
              <w:t>росс-мәдени құзыреттілі</w:t>
            </w:r>
            <w:r w:rsidR="00CB19CE" w:rsidRPr="00A2514F">
              <w:rPr>
                <w:rFonts w:eastAsiaTheme="minorHAnsi"/>
                <w:sz w:val="28"/>
                <w:szCs w:val="28"/>
                <w:lang w:val="kk-KZ" w:eastAsia="en-US"/>
              </w:rPr>
              <w:t>гін</w:t>
            </w:r>
            <w:r w:rsidR="00806174" w:rsidRPr="00A2514F">
              <w:rPr>
                <w:rFonts w:eastAsiaTheme="minorHAnsi"/>
                <w:sz w:val="28"/>
                <w:szCs w:val="28"/>
                <w:lang w:val="kk-KZ" w:eastAsia="en-US"/>
              </w:rPr>
              <w:t xml:space="preserve"> қалыптастыру</w:t>
            </w:r>
            <w:r w:rsidR="00CB19CE" w:rsidRPr="00A2514F">
              <w:rPr>
                <w:rFonts w:eastAsiaTheme="minorHAnsi"/>
                <w:sz w:val="28"/>
                <w:szCs w:val="28"/>
                <w:lang w:val="kk-KZ" w:eastAsia="en-US"/>
              </w:rPr>
              <w:t>да</w:t>
            </w:r>
            <w:r w:rsidR="000A7209" w:rsidRPr="00A2514F">
              <w:rPr>
                <w:rFonts w:eastAsiaTheme="minorHAnsi"/>
                <w:sz w:val="28"/>
                <w:szCs w:val="28"/>
                <w:lang w:val="kk-KZ" w:eastAsia="en-US"/>
              </w:rPr>
              <w:t>ғ</w:t>
            </w:r>
            <w:r w:rsidR="00CB19CE" w:rsidRPr="00A2514F">
              <w:rPr>
                <w:rFonts w:eastAsiaTheme="minorHAnsi"/>
                <w:sz w:val="28"/>
                <w:szCs w:val="28"/>
                <w:lang w:val="kk-KZ" w:eastAsia="en-US"/>
              </w:rPr>
              <w:t>ы әлеуеті</w:t>
            </w:r>
            <w:r w:rsidR="000A7209" w:rsidRPr="00A2514F">
              <w:rPr>
                <w:rFonts w:eastAsiaTheme="minorHAnsi"/>
                <w:sz w:val="28"/>
                <w:szCs w:val="28"/>
                <w:lang w:val="kk-KZ" w:eastAsia="en-US"/>
              </w:rPr>
              <w:t xml:space="preserve"> .</w:t>
            </w:r>
            <w:r w:rsidR="00E93164" w:rsidRPr="00A2514F">
              <w:rPr>
                <w:rFonts w:eastAsiaTheme="minorHAnsi"/>
                <w:sz w:val="28"/>
                <w:szCs w:val="28"/>
                <w:lang w:val="kk-KZ" w:eastAsia="en-US"/>
              </w:rPr>
              <w:t>…</w:t>
            </w:r>
            <w:r w:rsidR="00CB19CE" w:rsidRPr="00A2514F">
              <w:rPr>
                <w:rFonts w:eastAsiaTheme="minorHAnsi"/>
                <w:sz w:val="28"/>
                <w:szCs w:val="28"/>
                <w:lang w:val="kk-KZ" w:eastAsia="en-US"/>
              </w:rPr>
              <w:t>.....</w:t>
            </w:r>
            <w:r w:rsidR="00E93164" w:rsidRPr="00A2514F">
              <w:rPr>
                <w:rFonts w:eastAsiaTheme="minorHAnsi"/>
                <w:sz w:val="28"/>
                <w:szCs w:val="28"/>
                <w:lang w:val="kk-KZ" w:eastAsia="en-US"/>
              </w:rPr>
              <w:t>……….</w:t>
            </w:r>
            <w:r w:rsidR="000A660A" w:rsidRPr="00A2514F">
              <w:rPr>
                <w:rFonts w:eastAsiaTheme="minorHAnsi"/>
                <w:sz w:val="28"/>
                <w:szCs w:val="28"/>
                <w:lang w:val="kk-KZ" w:eastAsia="en-US"/>
              </w:rPr>
              <w:t>.</w:t>
            </w:r>
            <w:r w:rsidR="00C33CB5" w:rsidRPr="00A2514F">
              <w:rPr>
                <w:rFonts w:eastAsiaTheme="minorHAnsi"/>
                <w:sz w:val="28"/>
                <w:szCs w:val="28"/>
                <w:lang w:val="kk-KZ" w:eastAsia="en-US"/>
              </w:rPr>
              <w:t>......................</w:t>
            </w:r>
            <w:r w:rsidR="003E3204" w:rsidRPr="00A2514F">
              <w:rPr>
                <w:rFonts w:eastAsiaTheme="minorHAnsi"/>
                <w:sz w:val="28"/>
                <w:szCs w:val="28"/>
                <w:lang w:val="kk-KZ" w:eastAsia="en-US"/>
              </w:rPr>
              <w:t>.............</w:t>
            </w:r>
            <w:r w:rsidR="00422F0D" w:rsidRPr="00A2514F">
              <w:rPr>
                <w:rFonts w:eastAsiaTheme="minorHAnsi"/>
                <w:sz w:val="28"/>
                <w:szCs w:val="28"/>
                <w:lang w:val="kk-KZ" w:eastAsia="en-US"/>
              </w:rPr>
              <w:t>60</w:t>
            </w:r>
            <w:r w:rsidR="00806174" w:rsidRPr="00A2514F">
              <w:rPr>
                <w:rFonts w:eastAsiaTheme="minorHAnsi"/>
                <w:sz w:val="28"/>
                <w:szCs w:val="28"/>
                <w:lang w:val="kk-KZ" w:eastAsia="en-US"/>
              </w:rPr>
              <w:t xml:space="preserve"> </w:t>
            </w:r>
          </w:p>
          <w:p w14:paraId="0C5D70D8" w14:textId="44CD19DE" w:rsidR="00806174" w:rsidRPr="0031262C"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2.2 </w:t>
            </w:r>
            <w:r w:rsidR="00806174" w:rsidRPr="00A2514F">
              <w:rPr>
                <w:rFonts w:eastAsiaTheme="minorHAnsi"/>
                <w:sz w:val="28"/>
                <w:szCs w:val="28"/>
                <w:lang w:val="kk-KZ" w:eastAsia="en-US"/>
              </w:rPr>
              <w:t>Педагогикалық шарттар  болашақ бастауыш сынып мұғалімдерінің кросс-мәдени құзыреттілігін қалыптастыру</w:t>
            </w:r>
            <w:r w:rsidR="00C81CEB" w:rsidRPr="00A2514F">
              <w:rPr>
                <w:rFonts w:eastAsiaTheme="minorHAnsi"/>
                <w:sz w:val="28"/>
                <w:szCs w:val="28"/>
                <w:lang w:val="kk-KZ" w:eastAsia="en-US"/>
              </w:rPr>
              <w:t>дың</w:t>
            </w:r>
            <w:r w:rsidR="00806174" w:rsidRPr="00A2514F">
              <w:rPr>
                <w:rFonts w:eastAsiaTheme="minorHAnsi"/>
                <w:sz w:val="28"/>
                <w:szCs w:val="28"/>
                <w:lang w:val="kk-KZ" w:eastAsia="en-US"/>
              </w:rPr>
              <w:t xml:space="preserve"> негізі</w:t>
            </w:r>
            <w:r w:rsidR="00D91F29" w:rsidRPr="00A2514F">
              <w:rPr>
                <w:rFonts w:eastAsiaTheme="minorHAnsi"/>
                <w:sz w:val="28"/>
                <w:szCs w:val="28"/>
                <w:lang w:val="kk-KZ" w:eastAsia="en-US"/>
              </w:rPr>
              <w:t xml:space="preserve"> ретінде</w:t>
            </w:r>
            <w:r w:rsidR="00C81CEB" w:rsidRPr="00A2514F">
              <w:rPr>
                <w:rFonts w:eastAsiaTheme="minorHAnsi"/>
                <w:sz w:val="28"/>
                <w:szCs w:val="28"/>
                <w:lang w:val="kk-KZ" w:eastAsia="en-US"/>
              </w:rPr>
              <w:t xml:space="preserve"> </w:t>
            </w:r>
            <w:r w:rsidR="000A660A" w:rsidRPr="00A2514F">
              <w:rPr>
                <w:rFonts w:eastAsiaTheme="minorHAnsi"/>
                <w:sz w:val="28"/>
                <w:szCs w:val="28"/>
                <w:lang w:val="kk-KZ" w:eastAsia="en-US"/>
              </w:rPr>
              <w:t>…</w:t>
            </w:r>
            <w:r w:rsidR="00105C42" w:rsidRPr="00A2514F">
              <w:rPr>
                <w:rFonts w:eastAsiaTheme="minorHAnsi"/>
                <w:sz w:val="28"/>
                <w:szCs w:val="28"/>
                <w:lang w:val="kk-KZ" w:eastAsia="en-US"/>
              </w:rPr>
              <w:t>.</w:t>
            </w:r>
            <w:r w:rsidR="000A660A" w:rsidRPr="00A2514F">
              <w:rPr>
                <w:rFonts w:eastAsiaTheme="minorHAnsi"/>
                <w:sz w:val="28"/>
                <w:szCs w:val="28"/>
                <w:lang w:val="kk-KZ" w:eastAsia="en-US"/>
              </w:rPr>
              <w:t>…………………</w:t>
            </w:r>
            <w:r w:rsidR="00D91F29" w:rsidRPr="00A2514F">
              <w:rPr>
                <w:rFonts w:eastAsiaTheme="minorHAnsi"/>
                <w:sz w:val="28"/>
                <w:szCs w:val="28"/>
                <w:lang w:val="kk-KZ" w:eastAsia="en-US"/>
              </w:rPr>
              <w:t>.</w:t>
            </w:r>
            <w:r w:rsidR="00422F0D" w:rsidRPr="00A2514F">
              <w:rPr>
                <w:rFonts w:eastAsiaTheme="minorHAnsi"/>
                <w:sz w:val="28"/>
                <w:szCs w:val="28"/>
                <w:lang w:val="kk-KZ" w:eastAsia="en-US"/>
              </w:rPr>
              <w:t>7</w:t>
            </w:r>
            <w:r w:rsidR="0031262C" w:rsidRPr="0031262C">
              <w:rPr>
                <w:rFonts w:eastAsiaTheme="minorHAnsi"/>
                <w:sz w:val="28"/>
                <w:szCs w:val="28"/>
                <w:lang w:val="kk-KZ" w:eastAsia="en-US"/>
              </w:rPr>
              <w:t>4</w:t>
            </w:r>
          </w:p>
          <w:p w14:paraId="2D2A66CF" w14:textId="0B662135" w:rsidR="00806174" w:rsidRPr="00A2514F"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2.3 </w:t>
            </w:r>
            <w:r w:rsidR="00806174" w:rsidRPr="00A2514F">
              <w:rPr>
                <w:rFonts w:eastAsiaTheme="minorHAnsi"/>
                <w:sz w:val="28"/>
                <w:szCs w:val="28"/>
                <w:lang w:val="kk-KZ" w:eastAsia="en-US"/>
              </w:rPr>
              <w:t>Болашақ бастауыш сынып мұғалімдерінің кросс-мәдени құзыреттілігін қалыптастырудың мазмұндық-құрылымдық моделі</w:t>
            </w:r>
            <w:r w:rsidR="000A660A" w:rsidRPr="00A2514F">
              <w:rPr>
                <w:rFonts w:eastAsiaTheme="minorHAnsi"/>
                <w:sz w:val="28"/>
                <w:szCs w:val="28"/>
                <w:lang w:val="kk-KZ" w:eastAsia="en-US"/>
              </w:rPr>
              <w:t>…………………………</w:t>
            </w:r>
            <w:r w:rsidR="00422F0D" w:rsidRPr="00A2514F">
              <w:rPr>
                <w:rFonts w:eastAsiaTheme="minorHAnsi"/>
                <w:sz w:val="28"/>
                <w:szCs w:val="28"/>
                <w:lang w:val="kk-KZ" w:eastAsia="en-US"/>
              </w:rPr>
              <w:t>..8</w:t>
            </w:r>
            <w:r w:rsidR="0031262C" w:rsidRPr="0031262C">
              <w:rPr>
                <w:rFonts w:eastAsiaTheme="minorHAnsi"/>
                <w:sz w:val="28"/>
                <w:szCs w:val="28"/>
                <w:lang w:val="kk-KZ" w:eastAsia="en-US"/>
              </w:rPr>
              <w:t>5</w:t>
            </w:r>
            <w:r w:rsidR="00806174" w:rsidRPr="00A2514F">
              <w:rPr>
                <w:rFonts w:eastAsiaTheme="minorHAnsi"/>
                <w:sz w:val="28"/>
                <w:szCs w:val="28"/>
                <w:lang w:val="kk-KZ" w:eastAsia="en-US"/>
              </w:rPr>
              <w:t xml:space="preserve"> </w:t>
            </w:r>
          </w:p>
          <w:p w14:paraId="6BAB8BED" w14:textId="77777777" w:rsidR="00E93164" w:rsidRPr="00A2514F" w:rsidRDefault="00E93164" w:rsidP="00E93164">
            <w:pPr>
              <w:jc w:val="both"/>
              <w:rPr>
                <w:rFonts w:eastAsiaTheme="minorHAnsi"/>
                <w:sz w:val="28"/>
                <w:szCs w:val="28"/>
                <w:lang w:val="kk-KZ" w:eastAsia="en-US"/>
              </w:rPr>
            </w:pPr>
          </w:p>
          <w:p w14:paraId="7CDB2F76" w14:textId="6814B3A3" w:rsidR="00806174" w:rsidRPr="0031262C" w:rsidRDefault="00E11C19" w:rsidP="00E93164">
            <w:pPr>
              <w:jc w:val="both"/>
              <w:rPr>
                <w:rFonts w:eastAsiaTheme="minorHAnsi"/>
                <w:b/>
                <w:bCs/>
                <w:sz w:val="28"/>
                <w:szCs w:val="28"/>
                <w:lang w:val="kk-KZ" w:eastAsia="en-US"/>
              </w:rPr>
            </w:pPr>
            <w:r w:rsidRPr="00A2514F">
              <w:rPr>
                <w:rFonts w:eastAsiaTheme="minorHAnsi"/>
                <w:b/>
                <w:bCs/>
                <w:sz w:val="28"/>
                <w:szCs w:val="28"/>
                <w:lang w:val="kk-KZ" w:eastAsia="en-US"/>
              </w:rPr>
              <w:t xml:space="preserve">3 </w:t>
            </w:r>
            <w:r w:rsidR="00806174" w:rsidRPr="00A2514F">
              <w:rPr>
                <w:rFonts w:eastAsiaTheme="minorHAnsi"/>
                <w:b/>
                <w:bCs/>
                <w:sz w:val="28"/>
                <w:szCs w:val="28"/>
                <w:lang w:val="kk-KZ" w:eastAsia="en-US"/>
              </w:rPr>
              <w:t>БОЛАШАҚ БАСТАУЫШ СЫНЫП МҰҒАЛІМДЕРІНІҢ КРОСС-МӘДЕНИ ҚҰЗЫРЕТТІЛІГІН ҚАЛЫПТАСТЫРУДЫҢ ТӘЖІРИБЕЛІК-ЭКСПЕРИМЕНТ ЖҰМЫСТАРЫ</w:t>
            </w:r>
            <w:r w:rsidR="000A660A" w:rsidRPr="00A2514F">
              <w:rPr>
                <w:rFonts w:eastAsiaTheme="minorHAnsi"/>
                <w:b/>
                <w:bCs/>
                <w:sz w:val="28"/>
                <w:szCs w:val="28"/>
                <w:lang w:val="kk-KZ" w:eastAsia="en-US"/>
              </w:rPr>
              <w:t>……………………………………</w:t>
            </w:r>
            <w:r w:rsidR="00422F0D" w:rsidRPr="00A2514F">
              <w:rPr>
                <w:rFonts w:eastAsiaTheme="minorHAnsi"/>
                <w:b/>
                <w:bCs/>
                <w:sz w:val="28"/>
                <w:szCs w:val="28"/>
                <w:lang w:val="kk-KZ" w:eastAsia="en-US"/>
              </w:rPr>
              <w:t>..</w:t>
            </w:r>
            <w:r w:rsidR="000A660A" w:rsidRPr="00A2514F">
              <w:rPr>
                <w:rFonts w:eastAsiaTheme="minorHAnsi"/>
                <w:b/>
                <w:bCs/>
                <w:sz w:val="28"/>
                <w:szCs w:val="28"/>
                <w:lang w:val="kk-KZ" w:eastAsia="en-US"/>
              </w:rPr>
              <w:t>..</w:t>
            </w:r>
            <w:r w:rsidR="003A7BB4" w:rsidRPr="00A2514F">
              <w:rPr>
                <w:rFonts w:eastAsiaTheme="minorHAnsi"/>
                <w:b/>
                <w:bCs/>
                <w:sz w:val="28"/>
                <w:szCs w:val="28"/>
                <w:lang w:val="kk-KZ" w:eastAsia="en-US"/>
              </w:rPr>
              <w:t>.......</w:t>
            </w:r>
            <w:r w:rsidR="00422F0D" w:rsidRPr="00A2514F">
              <w:rPr>
                <w:rFonts w:eastAsiaTheme="minorHAnsi"/>
                <w:b/>
                <w:bCs/>
                <w:sz w:val="28"/>
                <w:szCs w:val="28"/>
                <w:lang w:val="kk-KZ" w:eastAsia="en-US"/>
              </w:rPr>
              <w:t>9</w:t>
            </w:r>
            <w:r w:rsidR="0031262C" w:rsidRPr="0031262C">
              <w:rPr>
                <w:rFonts w:eastAsiaTheme="minorHAnsi"/>
                <w:b/>
                <w:bCs/>
                <w:sz w:val="28"/>
                <w:szCs w:val="28"/>
                <w:lang w:val="kk-KZ" w:eastAsia="en-US"/>
              </w:rPr>
              <w:t>6</w:t>
            </w:r>
          </w:p>
          <w:p w14:paraId="651DAD85" w14:textId="7D3C55B1" w:rsidR="00806174" w:rsidRPr="0031262C"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3.1 </w:t>
            </w:r>
            <w:r w:rsidR="00806174" w:rsidRPr="00A2514F">
              <w:rPr>
                <w:rFonts w:eastAsiaTheme="minorHAnsi"/>
                <w:sz w:val="28"/>
                <w:szCs w:val="28"/>
                <w:lang w:val="kk-KZ" w:eastAsia="en-US"/>
              </w:rPr>
              <w:t>Тәжірибелік-эксперимент жұмыстарын ұйымдастыру</w:t>
            </w:r>
            <w:r w:rsidR="000A660A" w:rsidRPr="00A2514F">
              <w:rPr>
                <w:rFonts w:eastAsiaTheme="minorHAnsi"/>
                <w:sz w:val="28"/>
                <w:szCs w:val="28"/>
                <w:lang w:val="kk-KZ" w:eastAsia="en-US"/>
              </w:rPr>
              <w:t>…………………</w:t>
            </w:r>
            <w:r w:rsidR="00422F0D" w:rsidRPr="00A2514F">
              <w:rPr>
                <w:rFonts w:eastAsiaTheme="minorHAnsi"/>
                <w:sz w:val="28"/>
                <w:szCs w:val="28"/>
                <w:lang w:val="kk-KZ" w:eastAsia="en-US"/>
              </w:rPr>
              <w:t>..</w:t>
            </w:r>
            <w:r w:rsidR="000A660A" w:rsidRPr="00A2514F">
              <w:rPr>
                <w:rFonts w:eastAsiaTheme="minorHAnsi"/>
                <w:sz w:val="28"/>
                <w:szCs w:val="28"/>
                <w:lang w:val="kk-KZ" w:eastAsia="en-US"/>
              </w:rPr>
              <w:t>..</w:t>
            </w:r>
            <w:r w:rsidR="00422F0D" w:rsidRPr="00A2514F">
              <w:rPr>
                <w:rFonts w:eastAsiaTheme="minorHAnsi"/>
                <w:sz w:val="28"/>
                <w:szCs w:val="28"/>
                <w:lang w:val="kk-KZ" w:eastAsia="en-US"/>
              </w:rPr>
              <w:t>9</w:t>
            </w:r>
            <w:r w:rsidR="0031262C" w:rsidRPr="0031262C">
              <w:rPr>
                <w:rFonts w:eastAsiaTheme="minorHAnsi"/>
                <w:sz w:val="28"/>
                <w:szCs w:val="28"/>
                <w:lang w:val="kk-KZ" w:eastAsia="en-US"/>
              </w:rPr>
              <w:t>6</w:t>
            </w:r>
          </w:p>
          <w:p w14:paraId="449DA74B" w14:textId="753D9005" w:rsidR="00806174" w:rsidRPr="0031262C" w:rsidRDefault="00E11C19" w:rsidP="00E93164">
            <w:pPr>
              <w:jc w:val="both"/>
              <w:rPr>
                <w:rFonts w:eastAsiaTheme="minorHAnsi"/>
                <w:sz w:val="28"/>
                <w:szCs w:val="28"/>
                <w:lang w:val="kk-KZ" w:eastAsia="en-US"/>
              </w:rPr>
            </w:pPr>
            <w:r w:rsidRPr="00A2514F">
              <w:rPr>
                <w:rFonts w:eastAsiaTheme="minorHAnsi"/>
                <w:sz w:val="28"/>
                <w:szCs w:val="28"/>
                <w:lang w:val="kk-KZ" w:eastAsia="en-US"/>
              </w:rPr>
              <w:t xml:space="preserve">3.2 </w:t>
            </w:r>
            <w:r w:rsidR="00806174" w:rsidRPr="00A2514F">
              <w:rPr>
                <w:rFonts w:eastAsiaTheme="minorHAnsi"/>
                <w:sz w:val="28"/>
                <w:szCs w:val="28"/>
                <w:lang w:val="kk-KZ" w:eastAsia="en-US"/>
              </w:rPr>
              <w:t xml:space="preserve">Болашақ бастауыш сынып мұғалімдерінің кросс-мәдени құзыреттілігін қалыптастыру </w:t>
            </w:r>
            <w:r w:rsidR="0086632F" w:rsidRPr="00A2514F">
              <w:rPr>
                <w:rFonts w:eastAsiaTheme="minorHAnsi"/>
                <w:sz w:val="28"/>
                <w:szCs w:val="28"/>
                <w:lang w:val="kk-KZ" w:eastAsia="en-US"/>
              </w:rPr>
              <w:t>әдістемесі</w:t>
            </w:r>
            <w:r w:rsidR="000A660A" w:rsidRPr="00A2514F">
              <w:rPr>
                <w:rFonts w:eastAsiaTheme="minorHAnsi"/>
                <w:sz w:val="28"/>
                <w:szCs w:val="28"/>
                <w:lang w:val="kk-KZ" w:eastAsia="en-US"/>
              </w:rPr>
              <w:t>…………………………</w:t>
            </w:r>
            <w:r w:rsidR="006F748C">
              <w:rPr>
                <w:rFonts w:eastAsiaTheme="minorHAnsi"/>
                <w:sz w:val="28"/>
                <w:szCs w:val="28"/>
                <w:lang w:val="kk-KZ" w:eastAsia="en-US"/>
              </w:rPr>
              <w:t>.</w:t>
            </w:r>
            <w:r w:rsidR="000A660A" w:rsidRPr="00A2514F">
              <w:rPr>
                <w:rFonts w:eastAsiaTheme="minorHAnsi"/>
                <w:sz w:val="28"/>
                <w:szCs w:val="28"/>
                <w:lang w:val="kk-KZ" w:eastAsia="en-US"/>
              </w:rPr>
              <w:t>………………</w:t>
            </w:r>
            <w:r w:rsidR="0086632F" w:rsidRPr="00A2514F">
              <w:rPr>
                <w:rFonts w:eastAsiaTheme="minorHAnsi"/>
                <w:sz w:val="28"/>
                <w:szCs w:val="28"/>
                <w:lang w:val="kk-KZ" w:eastAsia="en-US"/>
              </w:rPr>
              <w:t>....................</w:t>
            </w:r>
            <w:r w:rsidR="00E93164" w:rsidRPr="00A2514F">
              <w:rPr>
                <w:rFonts w:eastAsiaTheme="minorHAnsi"/>
                <w:sz w:val="28"/>
                <w:szCs w:val="28"/>
                <w:lang w:val="kk-KZ" w:eastAsia="en-US"/>
              </w:rPr>
              <w:t>1</w:t>
            </w:r>
            <w:r w:rsidR="00422F0D" w:rsidRPr="00A2514F">
              <w:rPr>
                <w:rFonts w:eastAsiaTheme="minorHAnsi"/>
                <w:sz w:val="28"/>
                <w:szCs w:val="28"/>
                <w:lang w:val="kk-KZ" w:eastAsia="en-US"/>
              </w:rPr>
              <w:t>0</w:t>
            </w:r>
            <w:r w:rsidR="0031262C" w:rsidRPr="0031262C">
              <w:rPr>
                <w:rFonts w:eastAsiaTheme="minorHAnsi"/>
                <w:sz w:val="28"/>
                <w:szCs w:val="28"/>
                <w:lang w:val="kk-KZ" w:eastAsia="en-US"/>
              </w:rPr>
              <w:t>8</w:t>
            </w:r>
          </w:p>
          <w:p w14:paraId="113E0E24" w14:textId="1CB53A9C" w:rsidR="00E93164" w:rsidRPr="00A2514F" w:rsidRDefault="00E11C19" w:rsidP="00E93164">
            <w:pPr>
              <w:jc w:val="both"/>
              <w:rPr>
                <w:rFonts w:eastAsiaTheme="minorHAnsi"/>
                <w:sz w:val="28"/>
                <w:szCs w:val="28"/>
                <w:lang w:val="kk-KZ" w:eastAsia="en-US"/>
              </w:rPr>
            </w:pPr>
            <w:r w:rsidRPr="00A2514F">
              <w:rPr>
                <w:rFonts w:eastAsiaTheme="minorHAnsi"/>
                <w:sz w:val="28"/>
                <w:szCs w:val="28"/>
                <w:lang w:val="kk-KZ" w:eastAsia="en-US"/>
              </w:rPr>
              <w:t>3.3</w:t>
            </w:r>
            <w:r w:rsidR="00806174" w:rsidRPr="00A2514F">
              <w:rPr>
                <w:rFonts w:eastAsiaTheme="minorHAnsi"/>
                <w:sz w:val="28"/>
                <w:szCs w:val="28"/>
                <w:lang w:val="kk-KZ" w:eastAsia="en-US"/>
              </w:rPr>
              <w:t xml:space="preserve"> Тәжірибелік-эксперимент жұмыс</w:t>
            </w:r>
            <w:r w:rsidR="00DF0B48" w:rsidRPr="00A2514F">
              <w:rPr>
                <w:rFonts w:eastAsiaTheme="minorHAnsi"/>
                <w:sz w:val="28"/>
                <w:szCs w:val="28"/>
                <w:lang w:val="kk-KZ" w:eastAsia="en-US"/>
              </w:rPr>
              <w:t>тар</w:t>
            </w:r>
            <w:r w:rsidR="00806174" w:rsidRPr="00A2514F">
              <w:rPr>
                <w:rFonts w:eastAsiaTheme="minorHAnsi"/>
                <w:sz w:val="28"/>
                <w:szCs w:val="28"/>
                <w:lang w:val="kk-KZ" w:eastAsia="en-US"/>
              </w:rPr>
              <w:t>ының нәтижесі</w:t>
            </w:r>
            <w:r w:rsidR="000A660A" w:rsidRPr="00A2514F">
              <w:rPr>
                <w:rFonts w:eastAsiaTheme="minorHAnsi"/>
                <w:sz w:val="28"/>
                <w:szCs w:val="28"/>
                <w:lang w:val="kk-KZ" w:eastAsia="en-US"/>
              </w:rPr>
              <w:t>…………………</w:t>
            </w:r>
            <w:r w:rsidR="00DF0B48" w:rsidRPr="00A2514F">
              <w:rPr>
                <w:rFonts w:eastAsiaTheme="minorHAnsi"/>
                <w:sz w:val="28"/>
                <w:szCs w:val="28"/>
                <w:lang w:val="kk-KZ" w:eastAsia="en-US"/>
              </w:rPr>
              <w:t>.</w:t>
            </w:r>
            <w:r w:rsidR="000A660A" w:rsidRPr="00A2514F">
              <w:rPr>
                <w:rFonts w:eastAsiaTheme="minorHAnsi"/>
                <w:sz w:val="28"/>
                <w:szCs w:val="28"/>
                <w:lang w:val="kk-KZ" w:eastAsia="en-US"/>
              </w:rPr>
              <w:t>…..</w:t>
            </w:r>
            <w:r w:rsidR="00E93164" w:rsidRPr="00A2514F">
              <w:rPr>
                <w:rFonts w:eastAsiaTheme="minorHAnsi"/>
                <w:sz w:val="28"/>
                <w:szCs w:val="28"/>
                <w:lang w:val="kk-KZ" w:eastAsia="en-US"/>
              </w:rPr>
              <w:t>1</w:t>
            </w:r>
            <w:r w:rsidR="00422F0D" w:rsidRPr="00A2514F">
              <w:rPr>
                <w:rFonts w:eastAsiaTheme="minorHAnsi"/>
                <w:sz w:val="28"/>
                <w:szCs w:val="28"/>
                <w:lang w:val="kk-KZ" w:eastAsia="en-US"/>
              </w:rPr>
              <w:t>1</w:t>
            </w:r>
            <w:r w:rsidR="0031262C" w:rsidRPr="0031262C">
              <w:rPr>
                <w:rFonts w:eastAsiaTheme="minorHAnsi"/>
                <w:sz w:val="28"/>
                <w:szCs w:val="28"/>
                <w:lang w:val="kk-KZ" w:eastAsia="en-US"/>
              </w:rPr>
              <w:t>6</w:t>
            </w:r>
          </w:p>
          <w:p w14:paraId="3EB92380" w14:textId="6F963A00" w:rsidR="00806174" w:rsidRPr="0031262C" w:rsidRDefault="00806174" w:rsidP="00E93164">
            <w:pPr>
              <w:jc w:val="both"/>
              <w:rPr>
                <w:rFonts w:eastAsiaTheme="minorHAnsi"/>
                <w:b/>
                <w:bCs/>
                <w:sz w:val="28"/>
                <w:szCs w:val="28"/>
                <w:lang w:val="kk-KZ" w:eastAsia="en-US"/>
              </w:rPr>
            </w:pPr>
            <w:r w:rsidRPr="00A2514F">
              <w:rPr>
                <w:rFonts w:eastAsiaTheme="minorHAnsi"/>
                <w:b/>
                <w:bCs/>
                <w:sz w:val="28"/>
                <w:szCs w:val="28"/>
                <w:lang w:val="kk-KZ" w:eastAsia="en-US"/>
              </w:rPr>
              <w:t>ҚОРЫТЫНДЫ</w:t>
            </w:r>
            <w:r w:rsidR="000A660A" w:rsidRPr="00A2514F">
              <w:rPr>
                <w:rFonts w:eastAsiaTheme="minorHAnsi"/>
                <w:b/>
                <w:bCs/>
                <w:sz w:val="28"/>
                <w:szCs w:val="28"/>
                <w:lang w:val="kk-KZ" w:eastAsia="en-US"/>
              </w:rPr>
              <w:t>………………………………………………………………..</w:t>
            </w:r>
            <w:r w:rsidR="00E93164" w:rsidRPr="00A2514F">
              <w:rPr>
                <w:rFonts w:eastAsiaTheme="minorHAnsi"/>
                <w:b/>
                <w:bCs/>
                <w:sz w:val="28"/>
                <w:szCs w:val="28"/>
                <w:lang w:val="kk-KZ" w:eastAsia="en-US"/>
              </w:rPr>
              <w:t>1</w:t>
            </w:r>
            <w:r w:rsidR="0031262C" w:rsidRPr="0031262C">
              <w:rPr>
                <w:rFonts w:eastAsiaTheme="minorHAnsi"/>
                <w:b/>
                <w:bCs/>
                <w:sz w:val="28"/>
                <w:szCs w:val="28"/>
                <w:lang w:val="kk-KZ" w:eastAsia="en-US"/>
              </w:rPr>
              <w:t>26</w:t>
            </w:r>
          </w:p>
          <w:p w14:paraId="7E968848" w14:textId="713C0F34" w:rsidR="00806174" w:rsidRPr="0031262C" w:rsidRDefault="00806174" w:rsidP="00E93164">
            <w:pPr>
              <w:jc w:val="both"/>
              <w:rPr>
                <w:rFonts w:eastAsiaTheme="minorHAnsi"/>
                <w:b/>
                <w:bCs/>
                <w:sz w:val="28"/>
                <w:szCs w:val="28"/>
                <w:lang w:val="kk-KZ" w:eastAsia="en-US"/>
              </w:rPr>
            </w:pPr>
            <w:r w:rsidRPr="00A2514F">
              <w:rPr>
                <w:rFonts w:eastAsiaTheme="minorHAnsi"/>
                <w:b/>
                <w:bCs/>
                <w:sz w:val="28"/>
                <w:szCs w:val="28"/>
                <w:lang w:val="kk-KZ" w:eastAsia="en-US"/>
              </w:rPr>
              <w:t>ПАЙДАЛАНЫЛҒАН ӘДЕБИЕТТЕР ТІЗІМІ</w:t>
            </w:r>
            <w:r w:rsidR="000A660A" w:rsidRPr="00A2514F">
              <w:rPr>
                <w:rFonts w:eastAsiaTheme="minorHAnsi"/>
                <w:b/>
                <w:bCs/>
                <w:sz w:val="28"/>
                <w:szCs w:val="28"/>
                <w:lang w:val="kk-KZ" w:eastAsia="en-US"/>
              </w:rPr>
              <w:t>…………………………….</w:t>
            </w:r>
            <w:r w:rsidR="00E93164" w:rsidRPr="00A2514F">
              <w:rPr>
                <w:rFonts w:eastAsiaTheme="minorHAnsi"/>
                <w:b/>
                <w:bCs/>
                <w:sz w:val="28"/>
                <w:szCs w:val="28"/>
                <w:lang w:val="kk-KZ" w:eastAsia="en-US"/>
              </w:rPr>
              <w:t>1</w:t>
            </w:r>
            <w:r w:rsidR="00422F0D" w:rsidRPr="0031262C">
              <w:rPr>
                <w:rFonts w:eastAsiaTheme="minorHAnsi"/>
                <w:b/>
                <w:bCs/>
                <w:sz w:val="28"/>
                <w:szCs w:val="28"/>
                <w:lang w:val="kk-KZ" w:eastAsia="en-US"/>
              </w:rPr>
              <w:t>2</w:t>
            </w:r>
            <w:r w:rsidR="0031262C" w:rsidRPr="0031262C">
              <w:rPr>
                <w:rFonts w:eastAsiaTheme="minorHAnsi"/>
                <w:b/>
                <w:bCs/>
                <w:sz w:val="28"/>
                <w:szCs w:val="28"/>
                <w:lang w:val="kk-KZ" w:eastAsia="en-US"/>
              </w:rPr>
              <w:t>8</w:t>
            </w:r>
          </w:p>
          <w:p w14:paraId="3674F060" w14:textId="28202BD0" w:rsidR="00806174" w:rsidRPr="0031262C" w:rsidRDefault="00806174" w:rsidP="00E93164">
            <w:pPr>
              <w:jc w:val="both"/>
              <w:rPr>
                <w:rFonts w:eastAsiaTheme="minorHAnsi"/>
                <w:sz w:val="28"/>
                <w:szCs w:val="28"/>
                <w:lang w:val="en-US" w:eastAsia="en-US"/>
              </w:rPr>
            </w:pPr>
            <w:r w:rsidRPr="00A2514F">
              <w:rPr>
                <w:rFonts w:eastAsiaTheme="minorHAnsi"/>
                <w:b/>
                <w:bCs/>
                <w:sz w:val="28"/>
                <w:szCs w:val="28"/>
                <w:lang w:val="kk-KZ" w:eastAsia="en-US"/>
              </w:rPr>
              <w:t>ҚОСЫМШАЛАР</w:t>
            </w:r>
            <w:r w:rsidR="000A660A" w:rsidRPr="00A2514F">
              <w:rPr>
                <w:rFonts w:eastAsiaTheme="minorHAnsi"/>
                <w:b/>
                <w:bCs/>
                <w:sz w:val="28"/>
                <w:szCs w:val="28"/>
                <w:lang w:val="kk-KZ" w:eastAsia="en-US"/>
              </w:rPr>
              <w:t>……………………………………………………………...</w:t>
            </w:r>
            <w:r w:rsidR="00E93164" w:rsidRPr="00A2514F">
              <w:rPr>
                <w:rFonts w:eastAsiaTheme="minorHAnsi"/>
                <w:b/>
                <w:bCs/>
                <w:sz w:val="28"/>
                <w:szCs w:val="28"/>
                <w:lang w:val="kk-KZ" w:eastAsia="en-US"/>
              </w:rPr>
              <w:t>1</w:t>
            </w:r>
            <w:r w:rsidR="00422F0D" w:rsidRPr="0031262C">
              <w:rPr>
                <w:rFonts w:eastAsiaTheme="minorHAnsi"/>
                <w:b/>
                <w:bCs/>
                <w:sz w:val="28"/>
                <w:szCs w:val="28"/>
                <w:lang w:val="kk-KZ" w:eastAsia="en-US"/>
              </w:rPr>
              <w:t>3</w:t>
            </w:r>
            <w:r w:rsidR="0031262C">
              <w:rPr>
                <w:rFonts w:eastAsiaTheme="minorHAnsi"/>
                <w:b/>
                <w:bCs/>
                <w:sz w:val="28"/>
                <w:szCs w:val="28"/>
                <w:lang w:val="en-US" w:eastAsia="en-US"/>
              </w:rPr>
              <w:t>9</w:t>
            </w:r>
          </w:p>
        </w:tc>
      </w:tr>
    </w:tbl>
    <w:p w14:paraId="7DDCB311" w14:textId="16CE884B" w:rsidR="00E11C19" w:rsidRPr="00A2514F" w:rsidRDefault="00E11C19" w:rsidP="00E11C19">
      <w:pPr>
        <w:spacing w:after="160"/>
        <w:rPr>
          <w:rFonts w:eastAsiaTheme="minorHAnsi"/>
          <w:lang w:val="kk-KZ" w:eastAsia="en-US"/>
        </w:rPr>
      </w:pPr>
    </w:p>
    <w:p w14:paraId="2D911547" w14:textId="77777777" w:rsidR="00E11C19" w:rsidRPr="00A2514F" w:rsidRDefault="00E11C19" w:rsidP="007B3785">
      <w:pPr>
        <w:pStyle w:val="a3"/>
        <w:jc w:val="center"/>
        <w:rPr>
          <w:rFonts w:ascii="Times New Roman" w:hAnsi="Times New Roman" w:cs="Times New Roman"/>
          <w:sz w:val="24"/>
          <w:szCs w:val="24"/>
          <w:lang w:val="kk-KZ"/>
        </w:rPr>
      </w:pPr>
    </w:p>
    <w:p w14:paraId="696546FF" w14:textId="77777777" w:rsidR="007B3785" w:rsidRPr="00A2514F" w:rsidRDefault="007B3785" w:rsidP="00670CB1">
      <w:pPr>
        <w:pStyle w:val="a3"/>
        <w:rPr>
          <w:rFonts w:ascii="Times New Roman" w:hAnsi="Times New Roman" w:cs="Times New Roman"/>
          <w:lang w:val="kk-KZ"/>
        </w:rPr>
      </w:pPr>
      <w:r w:rsidRPr="00A2514F">
        <w:rPr>
          <w:rFonts w:ascii="Times New Roman" w:hAnsi="Times New Roman" w:cs="Times New Roman"/>
          <w:lang w:val="kk-KZ"/>
        </w:rPr>
        <w:br w:type="page"/>
      </w:r>
    </w:p>
    <w:p w14:paraId="6D61824B" w14:textId="77777777" w:rsidR="007B3785" w:rsidRPr="00A2514F" w:rsidRDefault="007B3785" w:rsidP="007B3785">
      <w:pPr>
        <w:pStyle w:val="a3"/>
        <w:jc w:val="center"/>
        <w:outlineLvl w:val="0"/>
        <w:rPr>
          <w:rFonts w:ascii="Times New Roman" w:hAnsi="Times New Roman" w:cs="Times New Roman"/>
          <w:b/>
          <w:sz w:val="28"/>
          <w:szCs w:val="28"/>
          <w:lang w:val="kk-KZ"/>
        </w:rPr>
      </w:pPr>
      <w:bookmarkStart w:id="1" w:name="_Toc195369363"/>
      <w:r w:rsidRPr="00A2514F">
        <w:rPr>
          <w:rFonts w:ascii="Times New Roman" w:hAnsi="Times New Roman" w:cs="Times New Roman"/>
          <w:b/>
          <w:sz w:val="28"/>
          <w:szCs w:val="28"/>
          <w:lang w:val="kk-KZ"/>
        </w:rPr>
        <w:lastRenderedPageBreak/>
        <w:t>НОРМАТИВТІК СІЛТЕМЕЛЕР</w:t>
      </w:r>
      <w:bookmarkEnd w:id="1"/>
    </w:p>
    <w:p w14:paraId="50D07965" w14:textId="77777777" w:rsidR="007B3785" w:rsidRPr="00A2514F" w:rsidRDefault="007B3785" w:rsidP="007B3785">
      <w:pPr>
        <w:pStyle w:val="a3"/>
        <w:jc w:val="both"/>
        <w:rPr>
          <w:rFonts w:ascii="Times New Roman" w:hAnsi="Times New Roman" w:cs="Times New Roman"/>
          <w:sz w:val="28"/>
          <w:szCs w:val="28"/>
          <w:lang w:val="kk-KZ"/>
        </w:rPr>
      </w:pPr>
    </w:p>
    <w:p w14:paraId="68CE0529" w14:textId="77777777" w:rsidR="007B3785" w:rsidRPr="00A2514F" w:rsidRDefault="007B3785" w:rsidP="007B378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Бұл диссертациялық жұмыста нормативтік құжаттарға сілтемелер қолданылған:</w:t>
      </w:r>
    </w:p>
    <w:p w14:paraId="64350CC8" w14:textId="2F959D70" w:rsidR="00C64372" w:rsidRPr="00A2514F" w:rsidRDefault="00C64372" w:rsidP="00A67A32">
      <w:pPr>
        <w:autoSpaceDE w:val="0"/>
        <w:autoSpaceDN w:val="0"/>
        <w:adjustRightInd w:val="0"/>
        <w:ind w:firstLine="567"/>
        <w:jc w:val="both"/>
        <w:rPr>
          <w:rFonts w:eastAsia="Calibri"/>
          <w:sz w:val="28"/>
          <w:szCs w:val="28"/>
          <w:lang w:val="kk-KZ"/>
        </w:rPr>
      </w:pPr>
      <w:r w:rsidRPr="00A2514F">
        <w:rPr>
          <w:rFonts w:eastAsia="Calibri"/>
          <w:sz w:val="28"/>
          <w:szCs w:val="28"/>
          <w:lang w:val="kk-KZ"/>
        </w:rPr>
        <w:t xml:space="preserve">Қазақстан Республикасының «Білім туралы» Заңы 27.07.2007 ж., № 319-III ҚРЗ. Астана. Ақорда </w:t>
      </w:r>
      <w:hyperlink r:id="rId9" w:history="1">
        <w:r w:rsidR="007850C7" w:rsidRPr="00A2514F">
          <w:rPr>
            <w:rStyle w:val="a7"/>
            <w:rFonts w:eastAsia="Calibri"/>
            <w:sz w:val="28"/>
            <w:szCs w:val="28"/>
            <w:lang w:val="kk-KZ"/>
          </w:rPr>
          <w:t>https://adilet.zan.kz/</w:t>
        </w:r>
      </w:hyperlink>
      <w:r w:rsidR="007850C7" w:rsidRPr="00A2514F">
        <w:rPr>
          <w:rFonts w:eastAsia="Calibri"/>
          <w:sz w:val="28"/>
          <w:szCs w:val="28"/>
          <w:lang w:val="kk-KZ"/>
        </w:rPr>
        <w:t xml:space="preserve"> </w:t>
      </w:r>
      <w:r w:rsidRPr="00A2514F">
        <w:rPr>
          <w:rFonts w:eastAsia="Calibri"/>
          <w:sz w:val="28"/>
          <w:szCs w:val="28"/>
          <w:lang w:val="kk-KZ"/>
        </w:rPr>
        <w:t xml:space="preserve"> </w:t>
      </w:r>
    </w:p>
    <w:p w14:paraId="5DD0381A" w14:textId="62384978" w:rsidR="00727A6D" w:rsidRPr="00A2514F" w:rsidRDefault="00727A6D" w:rsidP="00A67A32">
      <w:pPr>
        <w:autoSpaceDE w:val="0"/>
        <w:autoSpaceDN w:val="0"/>
        <w:adjustRightInd w:val="0"/>
        <w:ind w:firstLine="567"/>
        <w:jc w:val="both"/>
        <w:rPr>
          <w:rFonts w:eastAsia="Calibri"/>
          <w:sz w:val="28"/>
          <w:szCs w:val="28"/>
          <w:lang w:val="kk-KZ"/>
        </w:rPr>
      </w:pPr>
      <w:r w:rsidRPr="00A2514F">
        <w:rPr>
          <w:rFonts w:eastAsia="Calibri"/>
          <w:sz w:val="28"/>
          <w:szCs w:val="28"/>
          <w:lang w:val="kk-KZ"/>
        </w:rPr>
        <w:t xml:space="preserve">«Мәдени мұра» стратегиялық ұлттық жобасының 2009-2011 жылдарға арналған тұжырымдамасы туралы  </w:t>
      </w:r>
      <w:hyperlink r:id="rId10" w:history="1">
        <w:r w:rsidRPr="00A2514F">
          <w:rPr>
            <w:rStyle w:val="a7"/>
            <w:rFonts w:eastAsia="Calibri"/>
            <w:sz w:val="28"/>
            <w:szCs w:val="28"/>
            <w:lang w:val="kk-KZ"/>
          </w:rPr>
          <w:t>https://adilet.zan.kz/kaz/docs/P080001016_</w:t>
        </w:r>
      </w:hyperlink>
      <w:r w:rsidRPr="00A2514F">
        <w:rPr>
          <w:rFonts w:eastAsia="Calibri"/>
          <w:sz w:val="28"/>
          <w:szCs w:val="28"/>
          <w:lang w:val="kk-KZ"/>
        </w:rPr>
        <w:t xml:space="preserve">  </w:t>
      </w:r>
    </w:p>
    <w:p w14:paraId="1298CDF6" w14:textId="089D4D33" w:rsidR="00727A6D" w:rsidRPr="00A2514F" w:rsidRDefault="00727A6D" w:rsidP="00A67A32">
      <w:pPr>
        <w:autoSpaceDE w:val="0"/>
        <w:autoSpaceDN w:val="0"/>
        <w:adjustRightInd w:val="0"/>
        <w:ind w:firstLine="567"/>
        <w:jc w:val="both"/>
        <w:rPr>
          <w:rFonts w:eastAsia="Calibri"/>
          <w:color w:val="000000" w:themeColor="text1"/>
          <w:sz w:val="28"/>
          <w:szCs w:val="28"/>
          <w:lang w:val="kk-KZ"/>
        </w:rPr>
      </w:pPr>
      <w:r w:rsidRPr="00A2514F">
        <w:rPr>
          <w:rFonts w:eastAsia="Calibri"/>
          <w:color w:val="000000" w:themeColor="text1"/>
          <w:sz w:val="28"/>
          <w:szCs w:val="28"/>
          <w:lang w:val="kk-KZ"/>
        </w:rPr>
        <w:t xml:space="preserve">Қазақстан Республикасы </w:t>
      </w:r>
      <w:r w:rsidR="004531F9" w:rsidRPr="00A2514F">
        <w:rPr>
          <w:rFonts w:eastAsia="Calibri"/>
          <w:color w:val="000000" w:themeColor="text1"/>
          <w:sz w:val="28"/>
          <w:szCs w:val="28"/>
          <w:lang w:val="kk-KZ"/>
        </w:rPr>
        <w:t xml:space="preserve">Оқу–ағарту министірінің 2025 жылғы 16 қаңтардағы №7 бұйрығы. </w:t>
      </w:r>
      <w:hyperlink r:id="rId11" w:history="1">
        <w:r w:rsidR="004531F9" w:rsidRPr="00A2514F">
          <w:rPr>
            <w:rStyle w:val="a7"/>
            <w:rFonts w:eastAsia="Calibri"/>
            <w:sz w:val="28"/>
            <w:szCs w:val="28"/>
            <w:lang w:val="kk-KZ"/>
          </w:rPr>
          <w:t>https://zakon.uchet.kz/kaz/history/V2500035663/16.01.2025</w:t>
        </w:r>
      </w:hyperlink>
      <w:r w:rsidR="004531F9" w:rsidRPr="00A2514F">
        <w:rPr>
          <w:rFonts w:eastAsia="Calibri"/>
          <w:color w:val="000000" w:themeColor="text1"/>
          <w:sz w:val="28"/>
          <w:szCs w:val="28"/>
          <w:lang w:val="kk-KZ"/>
        </w:rPr>
        <w:t xml:space="preserve">  </w:t>
      </w:r>
    </w:p>
    <w:p w14:paraId="76D7F4F8" w14:textId="6086E489" w:rsidR="00727A6D" w:rsidRPr="00A2514F" w:rsidRDefault="00727A6D" w:rsidP="00A67A32">
      <w:pPr>
        <w:autoSpaceDE w:val="0"/>
        <w:autoSpaceDN w:val="0"/>
        <w:adjustRightInd w:val="0"/>
        <w:ind w:firstLine="567"/>
        <w:jc w:val="both"/>
        <w:rPr>
          <w:rFonts w:eastAsia="Calibri"/>
          <w:sz w:val="28"/>
          <w:szCs w:val="28"/>
          <w:lang w:val="kk-KZ"/>
        </w:rPr>
      </w:pPr>
      <w:r w:rsidRPr="00A2514F">
        <w:rPr>
          <w:rFonts w:eastAsia="Calibri"/>
          <w:color w:val="000000" w:themeColor="text1"/>
          <w:sz w:val="28"/>
          <w:szCs w:val="28"/>
          <w:lang w:val="kk-KZ"/>
        </w:rPr>
        <w:t xml:space="preserve">Қазақстан Республикасының </w:t>
      </w:r>
      <w:r w:rsidRPr="00A2514F">
        <w:rPr>
          <w:rFonts w:eastAsia="Calibri"/>
          <w:sz w:val="28"/>
          <w:szCs w:val="28"/>
          <w:lang w:val="kk-KZ"/>
        </w:rPr>
        <w:t xml:space="preserve">Заңы. Педагог мәртебесі туралы: 2019 жылғы 27 желтоқсандағы №293-VI ҚРЗ. </w:t>
      </w:r>
      <w:hyperlink r:id="rId12" w:history="1">
        <w:r w:rsidRPr="00A2514F">
          <w:rPr>
            <w:rStyle w:val="a7"/>
            <w:rFonts w:eastAsia="Calibri"/>
            <w:sz w:val="28"/>
            <w:szCs w:val="28"/>
            <w:lang w:val="kk-KZ"/>
          </w:rPr>
          <w:t>https://adilet.zan.kz/kaz/docs/Z1900000293</w:t>
        </w:r>
      </w:hyperlink>
      <w:r w:rsidRPr="00A2514F">
        <w:rPr>
          <w:rFonts w:eastAsia="Calibri"/>
          <w:sz w:val="28"/>
          <w:szCs w:val="28"/>
          <w:lang w:val="kk-KZ"/>
        </w:rPr>
        <w:t xml:space="preserve"> </w:t>
      </w:r>
    </w:p>
    <w:p w14:paraId="0136C779" w14:textId="1575A391" w:rsidR="00727A6D" w:rsidRPr="00A2514F" w:rsidRDefault="00727A6D" w:rsidP="00A67A32">
      <w:pPr>
        <w:autoSpaceDE w:val="0"/>
        <w:autoSpaceDN w:val="0"/>
        <w:adjustRightInd w:val="0"/>
        <w:ind w:firstLine="567"/>
        <w:jc w:val="both"/>
        <w:rPr>
          <w:rFonts w:eastAsia="Calibri"/>
          <w:sz w:val="28"/>
          <w:szCs w:val="28"/>
          <w:lang w:val="kk-KZ"/>
        </w:rPr>
      </w:pPr>
      <w:r w:rsidRPr="00A2514F">
        <w:rPr>
          <w:rFonts w:eastAsia="Calibri"/>
          <w:sz w:val="28"/>
          <w:szCs w:val="28"/>
          <w:lang w:val="kk-KZ"/>
        </w:rPr>
        <w:t xml:space="preserve">Қазақстан Республикасы Үкіметінің Қаулысы. «Білімді ұлт» сапалы білім беру» ұлттық жобасын бекіту туралы: 2021 жылдың 12 қазанда, №746 бекітілген. </w:t>
      </w:r>
      <w:hyperlink r:id="rId13" w:history="1">
        <w:r w:rsidRPr="00A2514F">
          <w:rPr>
            <w:rStyle w:val="a7"/>
            <w:rFonts w:eastAsia="Calibri"/>
            <w:sz w:val="28"/>
            <w:szCs w:val="28"/>
            <w:lang w:val="kk-KZ"/>
          </w:rPr>
          <w:t>https://adilet.zan.kz/kaz/docs/P2100000726</w:t>
        </w:r>
      </w:hyperlink>
      <w:r w:rsidRPr="00A2514F">
        <w:rPr>
          <w:rFonts w:eastAsia="Calibri"/>
          <w:sz w:val="28"/>
          <w:szCs w:val="28"/>
          <w:lang w:val="kk-KZ"/>
        </w:rPr>
        <w:t xml:space="preserve"> </w:t>
      </w:r>
    </w:p>
    <w:p w14:paraId="3C1FAA42" w14:textId="4C6F9CF1" w:rsidR="00727A6D" w:rsidRPr="00A2514F" w:rsidRDefault="00727A6D" w:rsidP="00A67A32">
      <w:pPr>
        <w:pStyle w:val="a3"/>
        <w:ind w:firstLine="567"/>
        <w:jc w:val="both"/>
        <w:rPr>
          <w:rFonts w:ascii="Times New Roman" w:eastAsia="Calibri" w:hAnsi="Times New Roman" w:cs="Times New Roman"/>
          <w:color w:val="000000"/>
          <w:sz w:val="28"/>
          <w:szCs w:val="28"/>
          <w:lang w:val="kk-KZ"/>
        </w:rPr>
      </w:pPr>
      <w:r w:rsidRPr="00A2514F">
        <w:rPr>
          <w:rFonts w:ascii="Times New Roman" w:eastAsia="Calibri" w:hAnsi="Times New Roman" w:cs="Times New Roman"/>
          <w:color w:val="000000"/>
          <w:sz w:val="28"/>
          <w:szCs w:val="28"/>
          <w:lang w:val="kk-KZ"/>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 2022 жыл 1 қыркүйек. </w:t>
      </w:r>
      <w:hyperlink r:id="rId14" w:history="1">
        <w:r w:rsidRPr="00A2514F">
          <w:rPr>
            <w:rStyle w:val="a7"/>
            <w:rFonts w:ascii="Times New Roman" w:eastAsia="Calibri" w:hAnsi="Times New Roman" w:cs="Times New Roman"/>
            <w:sz w:val="28"/>
            <w:szCs w:val="28"/>
            <w:lang w:val="kk-KZ"/>
          </w:rPr>
          <w:t>https://adilet.zan.kz/kaz/docs/U2100000659</w:t>
        </w:r>
      </w:hyperlink>
      <w:r w:rsidRPr="00A2514F">
        <w:rPr>
          <w:rFonts w:ascii="Times New Roman" w:eastAsia="Calibri" w:hAnsi="Times New Roman" w:cs="Times New Roman"/>
          <w:color w:val="000000"/>
          <w:sz w:val="28"/>
          <w:szCs w:val="28"/>
          <w:lang w:val="kk-KZ"/>
        </w:rPr>
        <w:t xml:space="preserve"> </w:t>
      </w:r>
    </w:p>
    <w:p w14:paraId="42A8DE32" w14:textId="021EB2F7" w:rsidR="007B3785" w:rsidRPr="00A2514F" w:rsidRDefault="007B3785" w:rsidP="00A67A32">
      <w:pPr>
        <w:pStyle w:val="a3"/>
        <w:ind w:firstLine="567"/>
        <w:jc w:val="both"/>
        <w:rPr>
          <w:rFonts w:ascii="Times New Roman" w:eastAsia="Calibri" w:hAnsi="Times New Roman" w:cs="Times New Roman"/>
          <w:color w:val="000000"/>
          <w:sz w:val="28"/>
          <w:szCs w:val="28"/>
          <w:lang w:val="kk-KZ"/>
        </w:rPr>
      </w:pPr>
      <w:r w:rsidRPr="00A2514F">
        <w:rPr>
          <w:rFonts w:ascii="Times New Roman" w:eastAsia="Calibri" w:hAnsi="Times New Roman" w:cs="Times New Roman"/>
          <w:color w:val="000000"/>
          <w:sz w:val="28"/>
          <w:szCs w:val="28"/>
          <w:lang w:val="kk-KZ"/>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r w:rsidR="00727A6D" w:rsidRPr="00A2514F">
        <w:rPr>
          <w:rFonts w:ascii="Times New Roman" w:eastAsia="Calibri" w:hAnsi="Times New Roman" w:cs="Times New Roman"/>
          <w:color w:val="000000"/>
          <w:sz w:val="28"/>
          <w:szCs w:val="28"/>
          <w:lang w:val="kk-KZ"/>
        </w:rPr>
        <w:t xml:space="preserve"> </w:t>
      </w:r>
      <w:hyperlink r:id="rId15" w:history="1">
        <w:r w:rsidR="00727A6D" w:rsidRPr="00A2514F">
          <w:rPr>
            <w:rStyle w:val="a7"/>
            <w:rFonts w:ascii="Times New Roman" w:eastAsia="Calibri" w:hAnsi="Times New Roman" w:cs="Times New Roman"/>
            <w:sz w:val="28"/>
            <w:szCs w:val="28"/>
            <w:lang w:val="kk-KZ"/>
          </w:rPr>
          <w:t>https://adilet.zan.kz/kaz/docs/P2300000249</w:t>
        </w:r>
      </w:hyperlink>
      <w:r w:rsidR="00727A6D" w:rsidRPr="00A2514F">
        <w:rPr>
          <w:rFonts w:ascii="Times New Roman" w:eastAsia="Calibri" w:hAnsi="Times New Roman" w:cs="Times New Roman"/>
          <w:color w:val="000000"/>
          <w:sz w:val="28"/>
          <w:szCs w:val="28"/>
          <w:lang w:val="kk-KZ"/>
        </w:rPr>
        <w:t xml:space="preserve"> </w:t>
      </w:r>
    </w:p>
    <w:p w14:paraId="53F2C2D2" w14:textId="6EC925B0" w:rsidR="00727A6D" w:rsidRPr="00A2514F" w:rsidRDefault="00727A6D" w:rsidP="00A67A32">
      <w:pPr>
        <w:pStyle w:val="a3"/>
        <w:ind w:firstLine="567"/>
        <w:jc w:val="both"/>
        <w:rPr>
          <w:rFonts w:ascii="Times New Roman" w:eastAsia="Calibri" w:hAnsi="Times New Roman" w:cs="Times New Roman"/>
          <w:color w:val="000000"/>
          <w:sz w:val="28"/>
          <w:szCs w:val="28"/>
          <w:lang w:val="kk-KZ"/>
        </w:rPr>
      </w:pPr>
      <w:r w:rsidRPr="00A2514F">
        <w:rPr>
          <w:rFonts w:ascii="Times New Roman" w:eastAsia="Calibri" w:hAnsi="Times New Roman" w:cs="Times New Roman"/>
          <w:color w:val="000000"/>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 Қазақстан Республикасы Оқу-ағарту министрінің 2022 жылғы 3 тамыздағы № 348 бұйрығы. </w:t>
      </w:r>
      <w:hyperlink r:id="rId16" w:history="1">
        <w:r w:rsidRPr="00A2514F">
          <w:rPr>
            <w:rStyle w:val="a7"/>
            <w:rFonts w:ascii="Times New Roman" w:eastAsia="Calibri" w:hAnsi="Times New Roman" w:cs="Times New Roman"/>
            <w:sz w:val="28"/>
            <w:szCs w:val="28"/>
            <w:lang w:val="kk-KZ"/>
          </w:rPr>
          <w:t>https://adilet.zan.kz/</w:t>
        </w:r>
      </w:hyperlink>
      <w:r w:rsidRPr="00A2514F">
        <w:rPr>
          <w:rFonts w:ascii="Times New Roman" w:eastAsia="Calibri" w:hAnsi="Times New Roman" w:cs="Times New Roman"/>
          <w:color w:val="000000"/>
          <w:sz w:val="28"/>
          <w:szCs w:val="28"/>
          <w:lang w:val="kk-KZ"/>
        </w:rPr>
        <w:t xml:space="preserve"> </w:t>
      </w:r>
    </w:p>
    <w:p w14:paraId="1A174862" w14:textId="25BCFA04" w:rsidR="007B3785" w:rsidRPr="00A2514F" w:rsidRDefault="007B3785" w:rsidP="00A67A32">
      <w:pPr>
        <w:pStyle w:val="a3"/>
        <w:ind w:firstLine="567"/>
        <w:jc w:val="both"/>
        <w:rPr>
          <w:rFonts w:ascii="Times New Roman" w:eastAsia="Calibri" w:hAnsi="Times New Roman" w:cs="Times New Roman"/>
          <w:bCs/>
          <w:color w:val="000000"/>
          <w:sz w:val="28"/>
          <w:szCs w:val="28"/>
          <w:lang w:val="kk-KZ"/>
        </w:rPr>
      </w:pPr>
      <w:r w:rsidRPr="00A2514F">
        <w:rPr>
          <w:rFonts w:ascii="Times New Roman" w:eastAsia="Calibri" w:hAnsi="Times New Roman" w:cs="Times New Roman"/>
          <w:bCs/>
          <w:color w:val="000000"/>
          <w:sz w:val="28"/>
          <w:szCs w:val="28"/>
          <w:lang w:val="kk-KZ"/>
        </w:rPr>
        <w:t>Мемлекет басшысы Қасым-Жомарт Тоқаевтың «Әділетті Қазақстан: заң мен тәртіп, экономикалық өсім, қоғамдық оптимизм» атты Қазақстан халқына Жолдауы. 2024 жыл 2 қыркүйек.</w:t>
      </w:r>
      <w:r w:rsidR="00727A6D" w:rsidRPr="00A2514F">
        <w:rPr>
          <w:rFonts w:ascii="Times New Roman" w:eastAsia="Calibri" w:hAnsi="Times New Roman" w:cs="Times New Roman"/>
          <w:bCs/>
          <w:color w:val="000000"/>
          <w:sz w:val="28"/>
          <w:szCs w:val="28"/>
          <w:lang w:val="kk-KZ"/>
        </w:rPr>
        <w:t xml:space="preserve"> </w:t>
      </w:r>
      <w:hyperlink r:id="rId17" w:history="1">
        <w:r w:rsidR="00727A6D" w:rsidRPr="00A2514F">
          <w:rPr>
            <w:rStyle w:val="a7"/>
            <w:rFonts w:ascii="Times New Roman" w:eastAsia="Calibri" w:hAnsi="Times New Roman" w:cs="Times New Roman"/>
            <w:bCs/>
            <w:sz w:val="28"/>
            <w:szCs w:val="28"/>
            <w:lang w:val="kk-KZ"/>
          </w:rPr>
          <w:t>https://adilet.zan.kz/kaz/docs/K24002024_1/history</w:t>
        </w:r>
      </w:hyperlink>
      <w:r w:rsidR="00727A6D" w:rsidRPr="00A2514F">
        <w:rPr>
          <w:rFonts w:ascii="Times New Roman" w:eastAsia="Calibri" w:hAnsi="Times New Roman" w:cs="Times New Roman"/>
          <w:bCs/>
          <w:color w:val="000000"/>
          <w:sz w:val="28"/>
          <w:szCs w:val="28"/>
          <w:lang w:val="kk-KZ"/>
        </w:rPr>
        <w:t xml:space="preserve"> </w:t>
      </w:r>
    </w:p>
    <w:p w14:paraId="5E68EF7D" w14:textId="77777777" w:rsidR="007B3785" w:rsidRPr="00A2514F" w:rsidRDefault="007B3785" w:rsidP="007B3785">
      <w:pPr>
        <w:pStyle w:val="a3"/>
        <w:ind w:firstLine="567"/>
        <w:jc w:val="both"/>
        <w:rPr>
          <w:rFonts w:ascii="Times New Roman" w:hAnsi="Times New Roman" w:cs="Times New Roman"/>
          <w:sz w:val="28"/>
          <w:szCs w:val="28"/>
          <w:lang w:val="kk-KZ"/>
        </w:rPr>
      </w:pPr>
    </w:p>
    <w:p w14:paraId="1227B289" w14:textId="63445A3A" w:rsidR="007B3785" w:rsidRPr="00A2514F" w:rsidRDefault="007B3785" w:rsidP="008718B7">
      <w:pPr>
        <w:jc w:val="center"/>
        <w:rPr>
          <w:b/>
          <w:sz w:val="28"/>
          <w:szCs w:val="28"/>
          <w:lang w:val="kk-KZ"/>
        </w:rPr>
      </w:pPr>
      <w:r w:rsidRPr="00A2514F">
        <w:rPr>
          <w:sz w:val="28"/>
          <w:szCs w:val="28"/>
          <w:lang w:val="kk-KZ"/>
        </w:rPr>
        <w:br w:type="page"/>
      </w:r>
      <w:r w:rsidRPr="00A2514F">
        <w:rPr>
          <w:b/>
          <w:sz w:val="28"/>
          <w:szCs w:val="28"/>
          <w:lang w:val="kk-KZ"/>
        </w:rPr>
        <w:lastRenderedPageBreak/>
        <w:t>АНЫҚТАМАЛАР</w:t>
      </w:r>
    </w:p>
    <w:p w14:paraId="17F8DB82" w14:textId="77777777" w:rsidR="007B3785" w:rsidRPr="00A2514F" w:rsidRDefault="007B3785" w:rsidP="008718B7">
      <w:pPr>
        <w:pStyle w:val="a3"/>
        <w:ind w:firstLine="567"/>
        <w:jc w:val="both"/>
        <w:rPr>
          <w:rFonts w:ascii="Times New Roman" w:hAnsi="Times New Roman" w:cs="Times New Roman"/>
          <w:sz w:val="28"/>
          <w:szCs w:val="28"/>
          <w:lang w:val="kk-KZ"/>
        </w:rPr>
      </w:pPr>
    </w:p>
    <w:p w14:paraId="4109C45F"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Бұл диссертациялық жұмыста келесі терминдерге сәйкес анықтамалар қолданылған:</w:t>
      </w:r>
    </w:p>
    <w:p w14:paraId="1D5B14CD" w14:textId="77777777" w:rsidR="00771567" w:rsidRPr="00A2514F" w:rsidRDefault="00771567"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Білім беру үдерісі</w:t>
      </w:r>
      <w:r w:rsidRPr="00A2514F">
        <w:rPr>
          <w:rFonts w:ascii="Times New Roman" w:hAnsi="Times New Roman" w:cs="Times New Roman"/>
          <w:sz w:val="28"/>
          <w:szCs w:val="28"/>
          <w:lang w:val="kk-KZ"/>
        </w:rPr>
        <w:t xml:space="preserve"> – оқыту процесі және  оның нәтижесі ретінде  оқушыларда  белгілі бір білім, білік, дағдылар мен табиғат және қоғамдық өмірге мәмілесін қалыптастырудың өзара тығыз байланыста дамуы.</w:t>
      </w:r>
    </w:p>
    <w:p w14:paraId="229B6964" w14:textId="32B2984B" w:rsidR="00771567" w:rsidRPr="00A2514F" w:rsidRDefault="00771567"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Қалыптастыру</w:t>
      </w:r>
      <w:r w:rsidRPr="00A2514F">
        <w:rPr>
          <w:rFonts w:ascii="Times New Roman" w:hAnsi="Times New Roman" w:cs="Times New Roman"/>
          <w:sz w:val="28"/>
          <w:szCs w:val="28"/>
          <w:lang w:val="kk-KZ"/>
        </w:rPr>
        <w:t xml:space="preserve"> – тұлғаның дамуы мен тәжірибесінің нәтижесінде дамуы, саналы өмір сүруге дайын болуы.</w:t>
      </w:r>
    </w:p>
    <w:p w14:paraId="4AE46C5F"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Дамыту</w:t>
      </w:r>
      <w:r w:rsidRPr="00A2514F">
        <w:rPr>
          <w:rFonts w:ascii="Times New Roman" w:hAnsi="Times New Roman" w:cs="Times New Roman"/>
          <w:sz w:val="28"/>
          <w:szCs w:val="28"/>
          <w:lang w:val="kk-KZ"/>
        </w:rPr>
        <w:t xml:space="preserve"> – білім беру процесі барысында оқушылардың немесе студенттердің білімін, дағдыларын, қабілеттерін және тұлғалық қасиеттерін жетілдіру.</w:t>
      </w:r>
    </w:p>
    <w:p w14:paraId="088937DC" w14:textId="77A091D8" w:rsidR="00771567" w:rsidRPr="00A2514F" w:rsidRDefault="00771567"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w:t>
      </w:r>
      <w:r w:rsidRPr="00A2514F">
        <w:rPr>
          <w:rFonts w:ascii="Times New Roman" w:hAnsi="Times New Roman" w:cs="Times New Roman"/>
          <w:sz w:val="28"/>
          <w:szCs w:val="28"/>
          <w:lang w:val="kk-KZ"/>
        </w:rPr>
        <w:t xml:space="preserve"> – «іздеу», кең мағынада – деректер мен фактілерді анықтау және жаңа қорытындыға жету мақсатындағы білімді іздеу және жүйелеу, ал тар мағынасында – белгілі бір тақырып бойынша зерттеу жүргізетін ғылыми үдеріс.</w:t>
      </w:r>
    </w:p>
    <w:p w14:paraId="62875966" w14:textId="77777777" w:rsidR="00771567" w:rsidRPr="00A2514F" w:rsidRDefault="00771567" w:rsidP="00771567">
      <w:pPr>
        <w:pStyle w:val="a3"/>
        <w:ind w:firstLine="567"/>
        <w:jc w:val="both"/>
        <w:rPr>
          <w:rFonts w:ascii="Times New Roman" w:hAnsi="Times New Roman" w:cs="Times New Roman"/>
          <w:bCs/>
          <w:sz w:val="28"/>
          <w:szCs w:val="28"/>
          <w:lang w:val="kk-KZ"/>
        </w:rPr>
      </w:pPr>
      <w:r w:rsidRPr="00A2514F">
        <w:rPr>
          <w:rFonts w:ascii="Times New Roman" w:hAnsi="Times New Roman" w:cs="Times New Roman"/>
          <w:b/>
          <w:sz w:val="28"/>
          <w:szCs w:val="28"/>
          <w:lang w:val="kk-KZ"/>
        </w:rPr>
        <w:t>Бастауыш мектеп</w:t>
      </w:r>
      <w:r w:rsidRPr="00A2514F">
        <w:rPr>
          <w:rFonts w:ascii="Times New Roman" w:hAnsi="Times New Roman" w:cs="Times New Roman"/>
          <w:sz w:val="28"/>
          <w:szCs w:val="28"/>
          <w:lang w:val="kk-KZ"/>
        </w:rPr>
        <w:t xml:space="preserve"> – </w:t>
      </w:r>
      <w:r w:rsidRPr="00A2514F">
        <w:rPr>
          <w:rFonts w:ascii="Times New Roman" w:hAnsi="Times New Roman" w:cs="Times New Roman"/>
          <w:bCs/>
          <w:sz w:val="28"/>
          <w:szCs w:val="28"/>
          <w:lang w:val="kk-KZ"/>
        </w:rPr>
        <w:t>білім беру жүйесінің алғашқы сатысында меңгертілетін дағдылар мен ұғымдардың жиынтық атауы.</w:t>
      </w:r>
    </w:p>
    <w:p w14:paraId="1330B8C2" w14:textId="7D7D9783"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bCs/>
          <w:sz w:val="28"/>
          <w:szCs w:val="28"/>
          <w:lang w:val="kk-KZ"/>
        </w:rPr>
        <w:t>Бастауыш сынып мұғалімі</w:t>
      </w:r>
      <w:r w:rsidRPr="00A2514F">
        <w:rPr>
          <w:rFonts w:ascii="Times New Roman" w:hAnsi="Times New Roman" w:cs="Times New Roman"/>
          <w:bCs/>
          <w:sz w:val="28"/>
          <w:szCs w:val="28"/>
          <w:lang w:val="kk-KZ"/>
        </w:rPr>
        <w:t xml:space="preserve"> – бастауыш білім беру жүйесінде балалардың білімін қалыптастыру, дамыту және тәрбиелеу бойынша жұмыс істейтін педагог.</w:t>
      </w:r>
    </w:p>
    <w:p w14:paraId="4B7C6256"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Әдістеме</w:t>
      </w:r>
      <w:r w:rsidRPr="00A2514F">
        <w:rPr>
          <w:rFonts w:ascii="Times New Roman" w:hAnsi="Times New Roman" w:cs="Times New Roman"/>
          <w:sz w:val="28"/>
          <w:szCs w:val="28"/>
          <w:lang w:val="kk-KZ"/>
        </w:rPr>
        <w:t xml:space="preserve"> – ғылыми-практикалық негіздер мен білімді меңгеру заңдылықтарын зерттейтін педагогика ғылымының теориялық тұрғыдан қолданбалы аспекті.</w:t>
      </w:r>
    </w:p>
    <w:p w14:paraId="721AA016" w14:textId="5E488381"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Аксиол</w:t>
      </w:r>
      <w:r w:rsidR="004C4B4F" w:rsidRPr="00A2514F">
        <w:rPr>
          <w:rFonts w:ascii="Times New Roman" w:hAnsi="Times New Roman" w:cs="Times New Roman"/>
          <w:b/>
          <w:sz w:val="28"/>
          <w:szCs w:val="28"/>
          <w:lang w:val="kk-KZ"/>
        </w:rPr>
        <w:t>о</w:t>
      </w:r>
      <w:r w:rsidRPr="00A2514F">
        <w:rPr>
          <w:rFonts w:ascii="Times New Roman" w:hAnsi="Times New Roman" w:cs="Times New Roman"/>
          <w:b/>
          <w:sz w:val="28"/>
          <w:szCs w:val="28"/>
          <w:lang w:val="kk-KZ"/>
        </w:rPr>
        <w:t>гиялық тәсіл</w:t>
      </w:r>
      <w:r w:rsidRPr="00A2514F">
        <w:rPr>
          <w:rFonts w:ascii="Times New Roman" w:hAnsi="Times New Roman" w:cs="Times New Roman"/>
          <w:sz w:val="28"/>
          <w:szCs w:val="28"/>
          <w:lang w:val="kk-KZ"/>
        </w:rPr>
        <w:t xml:space="preserve"> – адамның құндылықтарын, сенімдерін және этикалық нормаларын зерттеуге бағытталған философиялық және ғылыми әдіс.</w:t>
      </w:r>
    </w:p>
    <w:p w14:paraId="5B18A8BB"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Құзыреттілік</w:t>
      </w:r>
      <w:r w:rsidRPr="00A2514F">
        <w:rPr>
          <w:rFonts w:ascii="Times New Roman" w:hAnsi="Times New Roman" w:cs="Times New Roman"/>
          <w:sz w:val="28"/>
          <w:szCs w:val="28"/>
          <w:lang w:val="kk-KZ"/>
        </w:rPr>
        <w:t xml:space="preserve"> – адамның білімі мен іс-әрекеттері арасында болатын қатынас ортасы, білім білік, дағдыны қолдану қабылеті. </w:t>
      </w:r>
    </w:p>
    <w:p w14:paraId="05CA5DF0"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Кәсіби құзыреттілік</w:t>
      </w:r>
      <w:r w:rsidRPr="00A2514F">
        <w:rPr>
          <w:rFonts w:ascii="Times New Roman" w:hAnsi="Times New Roman" w:cs="Times New Roman"/>
          <w:sz w:val="28"/>
          <w:szCs w:val="28"/>
          <w:lang w:val="kk-KZ"/>
        </w:rPr>
        <w:t xml:space="preserve"> – білім, білік, дағды сынды категорияларды табысты шешуге мүмкіндік беретін қызмет.</w:t>
      </w:r>
    </w:p>
    <w:p w14:paraId="548A862D"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Құзыреттілікке негізделген тәсіл</w:t>
      </w:r>
      <w:r w:rsidRPr="00A2514F">
        <w:rPr>
          <w:rFonts w:ascii="Times New Roman" w:hAnsi="Times New Roman" w:cs="Times New Roman"/>
          <w:sz w:val="28"/>
          <w:szCs w:val="28"/>
          <w:lang w:val="kk-KZ"/>
        </w:rPr>
        <w:t xml:space="preserve"> – білім беру процесінде студенттердің қажетті дағдылары мен білімдерін қалыптастыруға бағытталған әдіс.</w:t>
      </w:r>
    </w:p>
    <w:p w14:paraId="4F2CA90B" w14:textId="1EEBBDC9" w:rsidR="00771567" w:rsidRPr="00A2514F" w:rsidRDefault="00771567"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bCs/>
          <w:sz w:val="28"/>
          <w:szCs w:val="28"/>
          <w:lang w:val="kk-KZ"/>
        </w:rPr>
        <w:t>Коммуникативтік құзыреттілік</w:t>
      </w:r>
      <w:r w:rsidRPr="00A2514F">
        <w:rPr>
          <w:rFonts w:ascii="Times New Roman" w:hAnsi="Times New Roman" w:cs="Times New Roman"/>
          <w:b/>
          <w:sz w:val="28"/>
          <w:szCs w:val="28"/>
          <w:lang w:val="kk-KZ"/>
        </w:rPr>
        <w:t xml:space="preserve"> – </w:t>
      </w:r>
      <w:r w:rsidRPr="00A2514F">
        <w:rPr>
          <w:rFonts w:ascii="Times New Roman" w:hAnsi="Times New Roman" w:cs="Times New Roman"/>
          <w:sz w:val="28"/>
          <w:szCs w:val="28"/>
          <w:lang w:val="kk-KZ"/>
        </w:rPr>
        <w:t>бұл адамның өз пікірін, идеяларын, және ақпаратын тиімді түрде жеткізу, тыңдау, түсіну және өзара әрекеттесуге қабілетін білдіреді.</w:t>
      </w:r>
    </w:p>
    <w:p w14:paraId="4BF4E4A0"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Мәдениетаралық құзыреттілік</w:t>
      </w:r>
      <w:r w:rsidRPr="00A2514F">
        <w:rPr>
          <w:rFonts w:ascii="Times New Roman" w:hAnsi="Times New Roman" w:cs="Times New Roman"/>
          <w:sz w:val="28"/>
          <w:szCs w:val="28"/>
          <w:lang w:val="kk-KZ"/>
        </w:rPr>
        <w:t xml:space="preserve"> – өзге ұлт өкілдерімен қарым-қатынас жасай алу құзыреттілігі, әртүрлі мәдениет пен ұлт өкілдерімен тиімді қарым-қатынас жасай білу.  </w:t>
      </w:r>
    </w:p>
    <w:p w14:paraId="64DD55D3" w14:textId="320B5B47" w:rsidR="00FB4053" w:rsidRPr="00A2514F" w:rsidRDefault="00771567" w:rsidP="004320B5">
      <w:pPr>
        <w:pStyle w:val="a3"/>
        <w:ind w:firstLine="567"/>
        <w:jc w:val="both"/>
        <w:rPr>
          <w:rFonts w:ascii="Times New Roman" w:hAnsi="Times New Roman" w:cs="Times New Roman"/>
          <w:bCs/>
          <w:sz w:val="28"/>
          <w:szCs w:val="28"/>
          <w:lang w:val="kk-KZ"/>
        </w:rPr>
      </w:pPr>
      <w:r w:rsidRPr="00A2514F">
        <w:rPr>
          <w:rFonts w:ascii="Times New Roman" w:hAnsi="Times New Roman" w:cs="Times New Roman"/>
          <w:b/>
          <w:sz w:val="28"/>
          <w:szCs w:val="28"/>
          <w:lang w:val="kk-KZ"/>
        </w:rPr>
        <w:t>Кросс-мәдени құзыреттілік</w:t>
      </w:r>
      <w:r w:rsidRPr="00A2514F">
        <w:rPr>
          <w:rFonts w:ascii="Times New Roman" w:hAnsi="Times New Roman" w:cs="Times New Roman"/>
          <w:sz w:val="28"/>
          <w:szCs w:val="28"/>
          <w:lang w:val="kk-KZ"/>
        </w:rPr>
        <w:t xml:space="preserve"> – тұлға бойында өзге ұлттың мәдениетін түсінуді қалыптатыру. Өзге ұлт өкілдерінің көзқарастарын, дәстүрлері мен мәдениеттерін құрметтеуе, сыйлауға, қабылдауға және пайда болған түсініспеушіліктерді бейбіт жолмен шешуге дайын болуға тәрбиелеу.</w:t>
      </w:r>
    </w:p>
    <w:p w14:paraId="5A597AB6"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Толеранттылық</w:t>
      </w:r>
      <w:r w:rsidRPr="00A2514F">
        <w:rPr>
          <w:rFonts w:ascii="Times New Roman" w:hAnsi="Times New Roman" w:cs="Times New Roman"/>
          <w:sz w:val="28"/>
          <w:szCs w:val="28"/>
          <w:lang w:val="kk-KZ"/>
        </w:rPr>
        <w:t xml:space="preserve"> – адамдардың, мәдениеттердің, наным-сенімдердің, пікірлердің және әдет-ғұрыптардың әртүрлілігіне деген құрмет, түсіністік және қабылдау.</w:t>
      </w:r>
    </w:p>
    <w:p w14:paraId="6012D2AB" w14:textId="35C575B4"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bCs/>
          <w:sz w:val="28"/>
          <w:szCs w:val="28"/>
          <w:lang w:val="kk-KZ"/>
        </w:rPr>
        <w:lastRenderedPageBreak/>
        <w:t>Кросс-мәдени тәсіл</w:t>
      </w:r>
      <w:r w:rsidRPr="00A2514F">
        <w:rPr>
          <w:rFonts w:ascii="Times New Roman" w:hAnsi="Times New Roman" w:cs="Times New Roman"/>
          <w:bCs/>
          <w:sz w:val="28"/>
          <w:szCs w:val="28"/>
          <w:lang w:val="kk-KZ"/>
        </w:rPr>
        <w:t xml:space="preserve"> – әртүрлі мәдениеттер арасындағы қарым-қатынасты, байланыс пен өзара әрекеттестікті зерттейтін және түсінуге бағытталған әдіс.</w:t>
      </w:r>
    </w:p>
    <w:p w14:paraId="6765F56F"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Құрылымдық модельдер</w:t>
      </w:r>
      <w:r w:rsidRPr="00A2514F">
        <w:rPr>
          <w:rFonts w:ascii="Times New Roman" w:hAnsi="Times New Roman" w:cs="Times New Roman"/>
          <w:sz w:val="28"/>
          <w:szCs w:val="28"/>
          <w:lang w:val="kk-KZ"/>
        </w:rPr>
        <w:t xml:space="preserve"> – схема, графиктер мен кестелер т.б. </w:t>
      </w:r>
    </w:p>
    <w:p w14:paraId="4D525A36"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Мәдени тәсіл</w:t>
      </w:r>
      <w:r w:rsidRPr="00A2514F">
        <w:rPr>
          <w:rFonts w:ascii="Times New Roman" w:hAnsi="Times New Roman" w:cs="Times New Roman"/>
          <w:sz w:val="28"/>
          <w:szCs w:val="28"/>
          <w:lang w:val="kk-KZ"/>
        </w:rPr>
        <w:t xml:space="preserve"> – әртүрлі мәдениеттердің ерекшеліктерін, құндылықтарын және нормаларын зерттеу мен түсіну үшін қолданылатын әдіс.</w:t>
      </w:r>
    </w:p>
    <w:p w14:paraId="30892F28" w14:textId="77777777"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Шарт</w:t>
      </w:r>
      <w:r w:rsidRPr="00A2514F">
        <w:rPr>
          <w:rFonts w:ascii="Times New Roman" w:hAnsi="Times New Roman" w:cs="Times New Roman"/>
          <w:sz w:val="28"/>
          <w:szCs w:val="28"/>
          <w:lang w:val="kk-KZ"/>
        </w:rPr>
        <w:t xml:space="preserve"> – белгілі бір үдерістің табысты жүзеге асуын қамтамасыз ететін факторлар жиынтығы.</w:t>
      </w:r>
    </w:p>
    <w:p w14:paraId="1A326DE0" w14:textId="3022E271" w:rsidR="00FB4053" w:rsidRPr="00A2514F" w:rsidRDefault="00771567"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Педагогикалық шарттар</w:t>
      </w:r>
      <w:r w:rsidRPr="00A2514F">
        <w:rPr>
          <w:rFonts w:ascii="Times New Roman" w:hAnsi="Times New Roman" w:cs="Times New Roman"/>
          <w:sz w:val="28"/>
          <w:szCs w:val="28"/>
          <w:lang w:val="kk-KZ"/>
        </w:rPr>
        <w:t xml:space="preserve"> – бұл оқытушы мен оқушы арасындағы өзара әрекеттесуді белсенді етіп, білім беру үдерісін оңтайландыруға бағытталған нақты тетіктер жиынтығы.</w:t>
      </w:r>
    </w:p>
    <w:p w14:paraId="106F3688" w14:textId="1E1756C0" w:rsidR="00771567"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Транспекция</w:t>
      </w:r>
      <w:r w:rsidRPr="00A2514F">
        <w:rPr>
          <w:rFonts w:ascii="Times New Roman" w:hAnsi="Times New Roman" w:cs="Times New Roman"/>
          <w:sz w:val="28"/>
          <w:szCs w:val="28"/>
          <w:lang w:val="kk-KZ"/>
        </w:rPr>
        <w:t xml:space="preserve"> – адамның немесе топтың мәдениетаралық диалогта немесе өзара қарым-қатынаста бір-бірінің мәдени ерекшеліктерін, дәстүрлерін, көзқарастарын қабылдау және өзара үйлестіру процесі.</w:t>
      </w:r>
    </w:p>
    <w:p w14:paraId="79415910" w14:textId="158BC2B2" w:rsidR="00FB4053" w:rsidRPr="00A2514F" w:rsidRDefault="00771567" w:rsidP="00771567">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Эмпатия</w:t>
      </w:r>
      <w:r w:rsidRPr="00A2514F">
        <w:rPr>
          <w:rFonts w:ascii="Times New Roman" w:hAnsi="Times New Roman" w:cs="Times New Roman"/>
          <w:sz w:val="28"/>
          <w:szCs w:val="28"/>
          <w:lang w:val="kk-KZ"/>
        </w:rPr>
        <w:t xml:space="preserve"> – адамның өз эмоцияларын басқалардың сезімдері мен жағдайларын түсіну және олармен бөлісу қабілеті.</w:t>
      </w:r>
    </w:p>
    <w:p w14:paraId="55FC6D34" w14:textId="77777777" w:rsidR="00FB4053" w:rsidRPr="00A2514F" w:rsidRDefault="00FB4053"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 xml:space="preserve">Контент </w:t>
      </w:r>
      <w:r w:rsidRPr="00A2514F">
        <w:rPr>
          <w:rFonts w:ascii="Times New Roman" w:hAnsi="Times New Roman" w:cs="Times New Roman"/>
          <w:sz w:val="28"/>
          <w:szCs w:val="28"/>
          <w:lang w:val="kk-KZ"/>
        </w:rPr>
        <w:t xml:space="preserve">– талдау әдісі. </w:t>
      </w:r>
    </w:p>
    <w:p w14:paraId="4FF64F90" w14:textId="0D19CE48" w:rsidR="00FB4053" w:rsidRPr="00A2514F" w:rsidRDefault="00FB4053" w:rsidP="004320B5">
      <w:pPr>
        <w:pStyle w:val="a3"/>
        <w:ind w:firstLine="567"/>
        <w:jc w:val="both"/>
        <w:rPr>
          <w:rFonts w:ascii="Times New Roman" w:hAnsi="Times New Roman" w:cs="Times New Roman"/>
          <w:sz w:val="28"/>
          <w:szCs w:val="28"/>
          <w:lang w:val="kk-KZ"/>
        </w:rPr>
      </w:pPr>
    </w:p>
    <w:p w14:paraId="24B985AE" w14:textId="1B0F3D62" w:rsidR="00FB4053" w:rsidRPr="00A2514F" w:rsidRDefault="00FB4053" w:rsidP="004320B5">
      <w:pPr>
        <w:pStyle w:val="a3"/>
        <w:ind w:firstLine="567"/>
        <w:jc w:val="both"/>
        <w:rPr>
          <w:rFonts w:ascii="Times New Roman" w:hAnsi="Times New Roman" w:cs="Times New Roman"/>
          <w:sz w:val="28"/>
          <w:szCs w:val="28"/>
          <w:lang w:val="kk-KZ"/>
        </w:rPr>
      </w:pPr>
    </w:p>
    <w:p w14:paraId="40AA531E" w14:textId="7FC7D427" w:rsidR="00FB4053" w:rsidRPr="00A2514F" w:rsidRDefault="00FB4053" w:rsidP="004320B5">
      <w:pPr>
        <w:pStyle w:val="a3"/>
        <w:ind w:firstLine="567"/>
        <w:jc w:val="both"/>
        <w:rPr>
          <w:rFonts w:ascii="Times New Roman" w:hAnsi="Times New Roman" w:cs="Times New Roman"/>
          <w:sz w:val="28"/>
          <w:szCs w:val="28"/>
          <w:lang w:val="kk-KZ"/>
        </w:rPr>
      </w:pPr>
    </w:p>
    <w:p w14:paraId="73661FE7" w14:textId="3789F9D4" w:rsidR="00FB4053" w:rsidRPr="00A2514F" w:rsidRDefault="00FB4053" w:rsidP="004320B5">
      <w:pPr>
        <w:pStyle w:val="a3"/>
        <w:ind w:firstLine="567"/>
        <w:jc w:val="both"/>
        <w:rPr>
          <w:rFonts w:ascii="Times New Roman" w:hAnsi="Times New Roman" w:cs="Times New Roman"/>
          <w:sz w:val="28"/>
          <w:szCs w:val="28"/>
          <w:lang w:val="kk-KZ"/>
        </w:rPr>
      </w:pPr>
    </w:p>
    <w:p w14:paraId="5397AAC2" w14:textId="3C43CF29" w:rsidR="00FB4053" w:rsidRPr="00A2514F" w:rsidRDefault="00FB4053" w:rsidP="004320B5">
      <w:pPr>
        <w:pStyle w:val="a3"/>
        <w:ind w:firstLine="567"/>
        <w:jc w:val="both"/>
        <w:rPr>
          <w:rFonts w:ascii="Times New Roman" w:hAnsi="Times New Roman" w:cs="Times New Roman"/>
          <w:sz w:val="28"/>
          <w:szCs w:val="28"/>
          <w:lang w:val="kk-KZ"/>
        </w:rPr>
      </w:pPr>
    </w:p>
    <w:p w14:paraId="1CD95D17" w14:textId="77777777" w:rsidR="007B3785" w:rsidRPr="00A2514F" w:rsidRDefault="007B3785" w:rsidP="004320B5">
      <w:pPr>
        <w:pStyle w:val="a3"/>
        <w:ind w:firstLine="567"/>
        <w:jc w:val="both"/>
        <w:rPr>
          <w:rFonts w:ascii="Times New Roman" w:hAnsi="Times New Roman" w:cs="Times New Roman"/>
          <w:sz w:val="28"/>
          <w:szCs w:val="28"/>
          <w:lang w:val="kk-KZ"/>
        </w:rPr>
      </w:pPr>
    </w:p>
    <w:p w14:paraId="59D50861" w14:textId="77777777" w:rsidR="007B3785" w:rsidRPr="00A2514F" w:rsidRDefault="007B3785" w:rsidP="004320B5">
      <w:pPr>
        <w:pStyle w:val="a3"/>
        <w:ind w:firstLine="567"/>
        <w:jc w:val="both"/>
        <w:rPr>
          <w:rFonts w:ascii="Times New Roman" w:hAnsi="Times New Roman" w:cs="Times New Roman"/>
          <w:sz w:val="28"/>
          <w:szCs w:val="28"/>
          <w:lang w:val="kk-KZ"/>
        </w:rPr>
      </w:pPr>
    </w:p>
    <w:p w14:paraId="5CAF66F3" w14:textId="77777777" w:rsidR="007B3785" w:rsidRPr="00A2514F" w:rsidRDefault="007B3785" w:rsidP="004320B5">
      <w:pPr>
        <w:pStyle w:val="a3"/>
        <w:ind w:firstLine="567"/>
        <w:jc w:val="both"/>
        <w:rPr>
          <w:rFonts w:ascii="Times New Roman" w:hAnsi="Times New Roman" w:cs="Times New Roman"/>
          <w:sz w:val="28"/>
          <w:szCs w:val="28"/>
          <w:lang w:val="kk-KZ"/>
        </w:rPr>
      </w:pPr>
    </w:p>
    <w:p w14:paraId="500D5FD4" w14:textId="77777777" w:rsidR="007B3785" w:rsidRPr="00A2514F" w:rsidRDefault="007B3785" w:rsidP="004320B5">
      <w:pPr>
        <w:ind w:firstLine="567"/>
        <w:rPr>
          <w:sz w:val="28"/>
          <w:szCs w:val="28"/>
          <w:lang w:val="kk-KZ"/>
        </w:rPr>
      </w:pPr>
      <w:r w:rsidRPr="00A2514F">
        <w:rPr>
          <w:sz w:val="28"/>
          <w:szCs w:val="28"/>
          <w:lang w:val="kk-KZ"/>
        </w:rPr>
        <w:br w:type="page"/>
      </w:r>
    </w:p>
    <w:p w14:paraId="2C2222E8" w14:textId="77777777" w:rsidR="007B3785" w:rsidRPr="00A2514F" w:rsidRDefault="007B3785" w:rsidP="004320B5">
      <w:pPr>
        <w:pStyle w:val="a3"/>
        <w:ind w:firstLine="567"/>
        <w:jc w:val="center"/>
        <w:outlineLvl w:val="0"/>
        <w:rPr>
          <w:rFonts w:ascii="Times New Roman" w:hAnsi="Times New Roman" w:cs="Times New Roman"/>
          <w:b/>
          <w:sz w:val="28"/>
          <w:szCs w:val="28"/>
          <w:lang w:val="kk-KZ"/>
        </w:rPr>
      </w:pPr>
      <w:bookmarkStart w:id="2" w:name="_Toc195369364"/>
      <w:r w:rsidRPr="00A2514F">
        <w:rPr>
          <w:rFonts w:ascii="Times New Roman" w:hAnsi="Times New Roman" w:cs="Times New Roman"/>
          <w:b/>
          <w:sz w:val="28"/>
          <w:szCs w:val="28"/>
          <w:lang w:val="kk-KZ"/>
        </w:rPr>
        <w:lastRenderedPageBreak/>
        <w:t>БЕЛГІЛЕУЛЕР МЕН ҚЫСҚАРТУЛАР</w:t>
      </w:r>
      <w:bookmarkEnd w:id="2"/>
    </w:p>
    <w:p w14:paraId="34A1DE6C" w14:textId="77777777" w:rsidR="007B3785" w:rsidRPr="00A2514F" w:rsidRDefault="007B3785" w:rsidP="004320B5">
      <w:pPr>
        <w:pStyle w:val="a3"/>
        <w:ind w:firstLine="567"/>
        <w:jc w:val="both"/>
        <w:rPr>
          <w:rFonts w:ascii="Times New Roman" w:hAnsi="Times New Roman" w:cs="Times New Roman"/>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7B3785" w:rsidRPr="00A2514F" w14:paraId="717CD6A7" w14:textId="77777777" w:rsidTr="004320B5">
        <w:tc>
          <w:tcPr>
            <w:tcW w:w="3256" w:type="dxa"/>
          </w:tcPr>
          <w:p w14:paraId="40DE9B4B"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ҚР</w:t>
            </w:r>
          </w:p>
        </w:tc>
        <w:tc>
          <w:tcPr>
            <w:tcW w:w="6089" w:type="dxa"/>
          </w:tcPr>
          <w:p w14:paraId="36F85FB8"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Қазақстан Республикасы </w:t>
            </w:r>
          </w:p>
        </w:tc>
      </w:tr>
      <w:tr w:rsidR="007B3785" w:rsidRPr="00A2514F" w14:paraId="1C8AFE4C" w14:textId="77777777" w:rsidTr="004320B5">
        <w:tc>
          <w:tcPr>
            <w:tcW w:w="3256" w:type="dxa"/>
          </w:tcPr>
          <w:p w14:paraId="5D43C970"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ҚР МЖМБС</w:t>
            </w:r>
          </w:p>
        </w:tc>
        <w:tc>
          <w:tcPr>
            <w:tcW w:w="6089" w:type="dxa"/>
          </w:tcPr>
          <w:p w14:paraId="0C93C8CC"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Қазақстан Республикасының мемлекеттік жалпыға міндетті білім беру стандарты </w:t>
            </w:r>
          </w:p>
        </w:tc>
      </w:tr>
      <w:tr w:rsidR="007B3785" w:rsidRPr="00A2514F" w14:paraId="289CECC0" w14:textId="77777777" w:rsidTr="004320B5">
        <w:tc>
          <w:tcPr>
            <w:tcW w:w="3256" w:type="dxa"/>
          </w:tcPr>
          <w:p w14:paraId="1B4A6854"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Қорқыт Ата атындағы ҚУ</w:t>
            </w:r>
          </w:p>
        </w:tc>
        <w:tc>
          <w:tcPr>
            <w:tcW w:w="6089" w:type="dxa"/>
          </w:tcPr>
          <w:p w14:paraId="10911345"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Қорқыт Ата атындағы Қызылорда университеті </w:t>
            </w:r>
          </w:p>
        </w:tc>
      </w:tr>
      <w:tr w:rsidR="007B3785" w:rsidRPr="00A2514F" w14:paraId="046F7E58" w14:textId="77777777" w:rsidTr="004320B5">
        <w:tc>
          <w:tcPr>
            <w:tcW w:w="3256" w:type="dxa"/>
          </w:tcPr>
          <w:p w14:paraId="27333B72"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БББ</w:t>
            </w:r>
          </w:p>
        </w:tc>
        <w:tc>
          <w:tcPr>
            <w:tcW w:w="6089" w:type="dxa"/>
          </w:tcPr>
          <w:p w14:paraId="737C5901"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Білім беру бағдарламасы </w:t>
            </w:r>
          </w:p>
        </w:tc>
      </w:tr>
      <w:tr w:rsidR="007B3785" w:rsidRPr="00A2514F" w14:paraId="236E84F0" w14:textId="77777777" w:rsidTr="004320B5">
        <w:tc>
          <w:tcPr>
            <w:tcW w:w="3256" w:type="dxa"/>
          </w:tcPr>
          <w:p w14:paraId="444E9690"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ОӘК</w:t>
            </w:r>
          </w:p>
        </w:tc>
        <w:tc>
          <w:tcPr>
            <w:tcW w:w="6089" w:type="dxa"/>
          </w:tcPr>
          <w:p w14:paraId="15F2ECAE"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оқу-әдістемелік кешен </w:t>
            </w:r>
          </w:p>
        </w:tc>
      </w:tr>
      <w:tr w:rsidR="007B3785" w:rsidRPr="00A2514F" w14:paraId="3770AF1F" w14:textId="77777777" w:rsidTr="004320B5">
        <w:tc>
          <w:tcPr>
            <w:tcW w:w="3256" w:type="dxa"/>
          </w:tcPr>
          <w:p w14:paraId="61EEA7BA"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БАӨЖ</w:t>
            </w:r>
          </w:p>
        </w:tc>
        <w:tc>
          <w:tcPr>
            <w:tcW w:w="6089" w:type="dxa"/>
          </w:tcPr>
          <w:p w14:paraId="1BA581C9"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Білім алушылардың өзіндік жұмысы </w:t>
            </w:r>
          </w:p>
        </w:tc>
      </w:tr>
      <w:tr w:rsidR="007B3785" w:rsidRPr="00A2514F" w14:paraId="7DAB5010" w14:textId="77777777" w:rsidTr="004320B5">
        <w:tc>
          <w:tcPr>
            <w:tcW w:w="3256" w:type="dxa"/>
          </w:tcPr>
          <w:p w14:paraId="78FB0D74"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БАОӨЖ</w:t>
            </w:r>
          </w:p>
        </w:tc>
        <w:tc>
          <w:tcPr>
            <w:tcW w:w="6089" w:type="dxa"/>
          </w:tcPr>
          <w:p w14:paraId="52400922"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Білім алушылардың оқытушымен өзіндік жұмысы</w:t>
            </w:r>
          </w:p>
        </w:tc>
      </w:tr>
      <w:tr w:rsidR="007B3785" w:rsidRPr="00A2514F" w14:paraId="1E045A9F" w14:textId="77777777" w:rsidTr="004320B5">
        <w:tc>
          <w:tcPr>
            <w:tcW w:w="3256" w:type="dxa"/>
          </w:tcPr>
          <w:p w14:paraId="302B798A"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ЭТ</w:t>
            </w:r>
          </w:p>
        </w:tc>
        <w:tc>
          <w:tcPr>
            <w:tcW w:w="6089" w:type="dxa"/>
          </w:tcPr>
          <w:p w14:paraId="0EE26333" w14:textId="3245A30E"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эксперимент то</w:t>
            </w:r>
            <w:r w:rsidR="00F63E61" w:rsidRPr="00A2514F">
              <w:rPr>
                <w:rFonts w:ascii="Times New Roman" w:hAnsi="Times New Roman" w:cs="Times New Roman"/>
                <w:sz w:val="28"/>
                <w:szCs w:val="28"/>
                <w:lang w:val="kk-KZ"/>
              </w:rPr>
              <w:t>бы</w:t>
            </w:r>
            <w:r w:rsidRPr="00A2514F">
              <w:rPr>
                <w:rFonts w:ascii="Times New Roman" w:hAnsi="Times New Roman" w:cs="Times New Roman"/>
                <w:sz w:val="28"/>
                <w:szCs w:val="28"/>
                <w:lang w:val="kk-KZ"/>
              </w:rPr>
              <w:t xml:space="preserve"> </w:t>
            </w:r>
          </w:p>
        </w:tc>
      </w:tr>
      <w:tr w:rsidR="007B3785" w:rsidRPr="00A2514F" w14:paraId="73031E0C" w14:textId="77777777" w:rsidTr="004320B5">
        <w:tc>
          <w:tcPr>
            <w:tcW w:w="3256" w:type="dxa"/>
          </w:tcPr>
          <w:p w14:paraId="281536FE"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БТ</w:t>
            </w:r>
          </w:p>
        </w:tc>
        <w:tc>
          <w:tcPr>
            <w:tcW w:w="6089" w:type="dxa"/>
          </w:tcPr>
          <w:p w14:paraId="50EB6EB6"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бақылау тобы </w:t>
            </w:r>
          </w:p>
        </w:tc>
      </w:tr>
      <w:tr w:rsidR="007B3785" w:rsidRPr="00A2514F" w14:paraId="778AA706" w14:textId="77777777" w:rsidTr="004320B5">
        <w:tc>
          <w:tcPr>
            <w:tcW w:w="3256" w:type="dxa"/>
          </w:tcPr>
          <w:p w14:paraId="59A49BB5"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т.б.</w:t>
            </w:r>
          </w:p>
        </w:tc>
        <w:tc>
          <w:tcPr>
            <w:tcW w:w="6089" w:type="dxa"/>
          </w:tcPr>
          <w:p w14:paraId="1AF65795"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тағы басқа</w:t>
            </w:r>
          </w:p>
        </w:tc>
      </w:tr>
      <w:tr w:rsidR="007B3785" w:rsidRPr="00A2514F" w14:paraId="0745DC77" w14:textId="77777777" w:rsidTr="004320B5">
        <w:tc>
          <w:tcPr>
            <w:tcW w:w="3256" w:type="dxa"/>
          </w:tcPr>
          <w:p w14:paraId="1D367E5A"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т.с.с.</w:t>
            </w:r>
          </w:p>
        </w:tc>
        <w:tc>
          <w:tcPr>
            <w:tcW w:w="6089" w:type="dxa"/>
          </w:tcPr>
          <w:p w14:paraId="4E9A0F32" w14:textId="77777777" w:rsidR="007B3785" w:rsidRPr="00A2514F" w:rsidRDefault="007B3785" w:rsidP="004320B5">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тағы сол сияқты </w:t>
            </w:r>
          </w:p>
        </w:tc>
      </w:tr>
    </w:tbl>
    <w:p w14:paraId="1E2778E8" w14:textId="77777777" w:rsidR="007B3785" w:rsidRPr="00A2514F" w:rsidRDefault="007B3785" w:rsidP="004320B5">
      <w:pPr>
        <w:pStyle w:val="a3"/>
        <w:ind w:firstLine="567"/>
        <w:jc w:val="both"/>
        <w:rPr>
          <w:rFonts w:ascii="Times New Roman" w:hAnsi="Times New Roman" w:cs="Times New Roman"/>
          <w:sz w:val="28"/>
          <w:szCs w:val="28"/>
          <w:lang w:val="kk-KZ"/>
        </w:rPr>
      </w:pPr>
    </w:p>
    <w:p w14:paraId="6B560E2E" w14:textId="77777777" w:rsidR="007B3785" w:rsidRPr="00A2514F" w:rsidRDefault="007B3785" w:rsidP="004320B5">
      <w:pPr>
        <w:pStyle w:val="a3"/>
        <w:ind w:firstLine="567"/>
        <w:jc w:val="center"/>
        <w:rPr>
          <w:rFonts w:ascii="Times New Roman" w:hAnsi="Times New Roman" w:cs="Times New Roman"/>
          <w:sz w:val="24"/>
          <w:szCs w:val="24"/>
          <w:lang w:val="kk-KZ"/>
        </w:rPr>
      </w:pPr>
    </w:p>
    <w:p w14:paraId="5F6AF9DD" w14:textId="77777777" w:rsidR="007B3785" w:rsidRPr="00A2514F" w:rsidRDefault="007B3785" w:rsidP="004320B5">
      <w:pPr>
        <w:ind w:firstLine="567"/>
        <w:rPr>
          <w:lang w:val="kk-KZ"/>
        </w:rPr>
      </w:pPr>
      <w:r w:rsidRPr="00A2514F">
        <w:rPr>
          <w:lang w:val="kk-KZ"/>
        </w:rPr>
        <w:br w:type="page"/>
      </w:r>
    </w:p>
    <w:p w14:paraId="26007691" w14:textId="77777777" w:rsidR="007B3785" w:rsidRPr="00A2514F" w:rsidRDefault="007B3785" w:rsidP="004320B5">
      <w:pPr>
        <w:pStyle w:val="a3"/>
        <w:ind w:firstLine="567"/>
        <w:jc w:val="center"/>
        <w:outlineLvl w:val="0"/>
        <w:rPr>
          <w:rFonts w:ascii="Times New Roman" w:hAnsi="Times New Roman" w:cs="Times New Roman"/>
          <w:b/>
          <w:sz w:val="28"/>
          <w:szCs w:val="28"/>
          <w:lang w:val="kk-KZ"/>
        </w:rPr>
      </w:pPr>
      <w:bookmarkStart w:id="3" w:name="_Toc195369365"/>
      <w:r w:rsidRPr="00A2514F">
        <w:rPr>
          <w:rFonts w:ascii="Times New Roman" w:hAnsi="Times New Roman" w:cs="Times New Roman"/>
          <w:b/>
          <w:sz w:val="28"/>
          <w:szCs w:val="28"/>
          <w:lang w:val="kk-KZ"/>
        </w:rPr>
        <w:lastRenderedPageBreak/>
        <w:t>КІРІСПЕ</w:t>
      </w:r>
      <w:bookmarkEnd w:id="3"/>
      <w:r w:rsidRPr="00A2514F">
        <w:rPr>
          <w:rFonts w:ascii="Times New Roman" w:hAnsi="Times New Roman" w:cs="Times New Roman"/>
          <w:b/>
          <w:sz w:val="28"/>
          <w:szCs w:val="28"/>
          <w:lang w:val="kk-KZ"/>
        </w:rPr>
        <w:t xml:space="preserve"> </w:t>
      </w:r>
    </w:p>
    <w:p w14:paraId="7AD16600" w14:textId="77777777" w:rsidR="007B3785" w:rsidRPr="00A2514F" w:rsidRDefault="007B3785" w:rsidP="004320B5">
      <w:pPr>
        <w:pStyle w:val="a3"/>
        <w:ind w:firstLine="567"/>
        <w:jc w:val="center"/>
        <w:rPr>
          <w:rFonts w:ascii="Times New Roman" w:hAnsi="Times New Roman" w:cs="Times New Roman"/>
          <w:sz w:val="28"/>
          <w:szCs w:val="28"/>
          <w:lang w:val="kk-KZ"/>
        </w:rPr>
      </w:pPr>
    </w:p>
    <w:p w14:paraId="20D8D7FC" w14:textId="28D7E06E" w:rsidR="00AA60CF" w:rsidRPr="00A2514F" w:rsidRDefault="007B3785" w:rsidP="00E20DB1">
      <w:pPr>
        <w:pStyle w:val="a3"/>
        <w:ind w:firstLine="567"/>
        <w:jc w:val="both"/>
        <w:rPr>
          <w:rFonts w:ascii="Times New Roman" w:hAnsi="Times New Roman" w:cs="Times New Roman"/>
          <w:color w:val="000000"/>
          <w:sz w:val="28"/>
          <w:szCs w:val="28"/>
          <w:lang w:val="ru-KZ"/>
        </w:rPr>
      </w:pPr>
      <w:r w:rsidRPr="00A2514F">
        <w:rPr>
          <w:rFonts w:ascii="Times New Roman" w:hAnsi="Times New Roman" w:cs="Times New Roman"/>
          <w:b/>
          <w:sz w:val="28"/>
          <w:szCs w:val="28"/>
          <w:lang w:val="kk-KZ"/>
        </w:rPr>
        <w:t>Зерттеу жұмысының өзектілігі</w:t>
      </w:r>
      <w:r w:rsidR="0084580E" w:rsidRPr="00A2514F">
        <w:rPr>
          <w:rFonts w:ascii="Times New Roman" w:hAnsi="Times New Roman" w:cs="Times New Roman"/>
          <w:b/>
          <w:sz w:val="28"/>
          <w:szCs w:val="28"/>
          <w:lang w:val="kk-KZ"/>
        </w:rPr>
        <w:t>.</w:t>
      </w:r>
      <w:r w:rsidRPr="00A2514F">
        <w:rPr>
          <w:rFonts w:ascii="Times New Roman" w:hAnsi="Times New Roman" w:cs="Times New Roman"/>
          <w:sz w:val="28"/>
          <w:szCs w:val="28"/>
          <w:lang w:val="kk-KZ"/>
        </w:rPr>
        <w:t xml:space="preserve"> </w:t>
      </w:r>
      <w:r w:rsidR="0084580E" w:rsidRPr="00A2514F">
        <w:rPr>
          <w:rFonts w:ascii="Times New Roman" w:hAnsi="Times New Roman" w:cs="Times New Roman"/>
          <w:sz w:val="28"/>
          <w:szCs w:val="28"/>
          <w:lang w:val="kk-KZ"/>
        </w:rPr>
        <w:t>Ж</w:t>
      </w:r>
      <w:r w:rsidR="0084580E" w:rsidRPr="00A2514F">
        <w:rPr>
          <w:rFonts w:ascii="Times New Roman" w:hAnsi="Times New Roman" w:cs="Times New Roman"/>
          <w:sz w:val="28"/>
          <w:szCs w:val="28"/>
          <w:lang w:val="ru-KZ"/>
        </w:rPr>
        <w:t>аһандану жағдайында білім беру жүйесі тек сапалы білім беруді ғана емес, сонымен қатар мәдениетаралық коммуникацияға қабілетті, жан-жақты дамыған тұлға тәрбиелеуді мақсат етеді. Қазақстан Республикасының білім беру саясаты халықаралық стандарттарға сай келетін, бәсекеге қабілетті және әлеуметтік жауапкершілігі жоғары мамандарды даярлауға бағытталған. Бұл тұрғыда педагогтердің, әсіресе бастауыш сынып мұғалімдерінің, кәсіби даярлығында кросс-мәдени құзыреттілікті қалыптастыру өзекті мәселе ретінде алға шығады.</w:t>
      </w:r>
      <w:r w:rsidR="00AA60CF" w:rsidRPr="00A2514F">
        <w:rPr>
          <w:rFonts w:ascii="Times New Roman" w:hAnsi="Times New Roman" w:cs="Times New Roman"/>
          <w:color w:val="000000"/>
          <w:sz w:val="28"/>
          <w:szCs w:val="28"/>
          <w:lang w:val="ru-KZ"/>
        </w:rPr>
        <w:t xml:space="preserve"> </w:t>
      </w:r>
      <w:r w:rsidR="00096DB2" w:rsidRPr="00A2514F">
        <w:rPr>
          <w:rFonts w:ascii="Times New Roman" w:hAnsi="Times New Roman" w:cs="Times New Roman"/>
          <w:color w:val="000000"/>
          <w:sz w:val="28"/>
          <w:szCs w:val="28"/>
          <w:lang w:val="kk-KZ"/>
        </w:rPr>
        <w:t>Осы арқылы</w:t>
      </w:r>
      <w:r w:rsidR="00AA60CF" w:rsidRPr="00A2514F">
        <w:rPr>
          <w:rFonts w:ascii="Times New Roman" w:hAnsi="Times New Roman" w:cs="Times New Roman"/>
          <w:color w:val="000000"/>
          <w:sz w:val="28"/>
          <w:szCs w:val="28"/>
          <w:lang w:val="ru-KZ"/>
        </w:rPr>
        <w:t xml:space="preserve"> болашақ мұғалімнің әртүрлі этномәдени ортада тиімді әрекет ете алуына, білім алушылардың мәдени әртүрлілікті түсініп қабылдауына жағдай жасауына және білім беру кеңістігінде толерантты, мәдениетаралық өзара түсіністікке негізделген ахуал құруына мүмкіндік береді.</w:t>
      </w:r>
    </w:p>
    <w:p w14:paraId="4BD28EE4" w14:textId="7ED08705" w:rsidR="00E20DB1" w:rsidRPr="00A2514F" w:rsidRDefault="00E20DB1" w:rsidP="00E20DB1">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Осыған байланысты жаңа білім беру парадигмасы «өмір бойы білім алу» ұстанымына негізделіп, мұғалімнің тек білім жеткізуші ғана емес, сонымен қатар мәдениетаралық диалог жүргізе алатын, түрлі этномәдени ортада тиімді әрекет ете алатын кәсіби тұлға ретінде қалыптасуын талап етеді. Мемлекет басшысы Қ.К. Тоқаев атап өткендей, білім беру сапасын арттыру мен жастардың жан-жақты дамуына жағдай жасау – ел болашағының кепілі [1]. </w:t>
      </w:r>
      <w:r w:rsidR="00FA2FFE" w:rsidRPr="00A2514F">
        <w:rPr>
          <w:rFonts w:ascii="Times New Roman" w:hAnsi="Times New Roman" w:cs="Times New Roman"/>
          <w:sz w:val="28"/>
          <w:szCs w:val="28"/>
          <w:lang w:val="ru-KZ"/>
        </w:rPr>
        <w:t>Д</w:t>
      </w:r>
      <w:r w:rsidR="00FA2FFE" w:rsidRPr="00A2514F">
        <w:rPr>
          <w:rFonts w:ascii="Times New Roman" w:hAnsi="Times New Roman" w:cs="Times New Roman"/>
          <w:sz w:val="28"/>
          <w:szCs w:val="28"/>
          <w:lang w:val="kk-KZ"/>
        </w:rPr>
        <w:t>емек</w:t>
      </w:r>
      <w:r w:rsidRPr="00A2514F">
        <w:rPr>
          <w:rFonts w:ascii="Times New Roman" w:hAnsi="Times New Roman" w:cs="Times New Roman"/>
          <w:sz w:val="28"/>
          <w:szCs w:val="28"/>
          <w:lang w:val="ru-KZ"/>
        </w:rPr>
        <w:t xml:space="preserve"> болашақ бастауыш сынып мұғалімдерін кәсіби даярлау үдерісінде олардың кросс-мәдени құзыреттілігін дамыту </w:t>
      </w:r>
      <w:r w:rsidR="00FA2FFE" w:rsidRPr="00A2514F">
        <w:rPr>
          <w:rFonts w:ascii="Times New Roman" w:hAnsi="Times New Roman" w:cs="Times New Roman"/>
          <w:sz w:val="28"/>
          <w:szCs w:val="28"/>
          <w:lang w:val="kk-KZ"/>
        </w:rPr>
        <w:t>мәселесі</w:t>
      </w:r>
      <w:r w:rsidRPr="00A2514F">
        <w:rPr>
          <w:rFonts w:ascii="Times New Roman" w:hAnsi="Times New Roman" w:cs="Times New Roman"/>
          <w:sz w:val="28"/>
          <w:szCs w:val="28"/>
          <w:lang w:val="ru-KZ"/>
        </w:rPr>
        <w:t xml:space="preserve"> заманауи білім беру жүйесінің маңызды бағыттарының бірі ретінде айқындалып отыр.</w:t>
      </w:r>
    </w:p>
    <w:p w14:paraId="67C0AC33" w14:textId="77777777" w:rsidR="00E20DB1" w:rsidRPr="00A2514F" w:rsidRDefault="00E20DB1" w:rsidP="00E20DB1">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Осы тұрғыдан алғанда, білім беру саласында жүргізіліп жатқан реформалардың ғылыми негізделуі, педагогикалық кадрларды даярлау үдерісінде кросс-мәдени құзыреттілікке ерекше назар аудару – Қазақстанның халықаралық білім кеңістігіне үйлесімді кірігуінің маңызды алғышарты болып табылады. Болашақ мұғалімдердің кәсіби даярлығын мәдениетаралық коммуникация талаптарына бейімдеу, олардың этномәдени санасын қалыптастыру және көпмәдениетті ортада еркін әрекет ете алатын құзыретті тұлға ретінде дайындау – білім беру сапасын арттырудың, сондай-ақ ұлттық бірлік пен толеранттылық мәдениетін нығайтудың тиімді жолдарының бірі. Осыған орай, болашақ бастауыш сынып мұғалімдерінің кросс-мәдени құзыреттілігін қалыптастырудың педагогикалық шарттарын айқындау мен оларды тәжірибеге енгізудің ғылыми негіздерін жасау – қазіргі педагогикалық зерттеулердің өзекті міндетіне айналып отыр.</w:t>
      </w:r>
    </w:p>
    <w:p w14:paraId="6D674E22" w14:textId="042E3E04" w:rsidR="002F2F05" w:rsidRPr="00A2514F" w:rsidRDefault="00E20DB1" w:rsidP="00E20DB1">
      <w:pPr>
        <w:pStyle w:val="a3"/>
        <w:ind w:firstLine="567"/>
        <w:jc w:val="both"/>
        <w:rPr>
          <w:rFonts w:ascii="Times New Roman" w:hAnsi="Times New Roman" w:cs="Times New Roman"/>
          <w:color w:val="000000"/>
          <w:sz w:val="27"/>
          <w:szCs w:val="27"/>
          <w:lang w:val="ru-KZ"/>
        </w:rPr>
      </w:pPr>
      <w:r w:rsidRPr="00A2514F">
        <w:rPr>
          <w:rFonts w:ascii="Times New Roman" w:hAnsi="Times New Roman" w:cs="Times New Roman"/>
          <w:color w:val="000000"/>
          <w:sz w:val="28"/>
          <w:szCs w:val="28"/>
          <w:lang w:val="ru-KZ"/>
        </w:rPr>
        <w:t>Бүгінгі білім беру саясаты бастауыш сынып мұғалімдерін даярлау үдерісін ұлттық құндылықтармен ұштастыра отырып жүзеге асырудың маңыздылығына баса назар аударады [2].</w:t>
      </w:r>
      <w:r w:rsidRPr="00A2514F">
        <w:rPr>
          <w:rStyle w:val="apple-converted-space"/>
          <w:rFonts w:ascii="Times New Roman" w:hAnsi="Times New Roman" w:cs="Times New Roman"/>
          <w:color w:val="000000"/>
          <w:sz w:val="28"/>
          <w:szCs w:val="28"/>
          <w:lang w:val="ru-KZ"/>
        </w:rPr>
        <w:t> </w:t>
      </w:r>
      <w:r w:rsidRPr="00A2514F">
        <w:rPr>
          <w:rStyle w:val="apple-converted-space"/>
          <w:rFonts w:ascii="Times New Roman" w:hAnsi="Times New Roman" w:cs="Times New Roman"/>
          <w:color w:val="000000"/>
          <w:sz w:val="28"/>
          <w:szCs w:val="28"/>
          <w:lang w:val="kk-KZ"/>
        </w:rPr>
        <w:t xml:space="preserve"> </w:t>
      </w:r>
      <w:r w:rsidR="002F2F05" w:rsidRPr="00A2514F">
        <w:rPr>
          <w:rFonts w:ascii="Times New Roman" w:hAnsi="Times New Roman" w:cs="Times New Roman"/>
          <w:sz w:val="28"/>
          <w:szCs w:val="28"/>
          <w:lang w:val="ru-KZ"/>
        </w:rPr>
        <w:t>Бұл болашақ бастауыш сынып мұғалімдерін кәсіби даярлау барысында теория мен практиканы үйлестіруді, мәдениетаралық коммуникацияға бейім тұлғаны қалыптастыруды көздейді. Жаңартылған білім беру мазмұны аясында мұғалімнің алған білімін практикалық қызметте қолдана білуі, әртүрлі мәдени ортада толеранттылық танытып, өзара түсіністік орната алуы – кәсіби даярлықтың маңызды көрсеткіштерінің бірі болып отыр.</w:t>
      </w:r>
    </w:p>
    <w:p w14:paraId="4C27089F" w14:textId="77777777" w:rsidR="00277043" w:rsidRPr="00A2514F" w:rsidRDefault="00A01D00" w:rsidP="00A01D00">
      <w:pPr>
        <w:pStyle w:val="a3"/>
        <w:ind w:firstLine="567"/>
        <w:jc w:val="both"/>
        <w:rPr>
          <w:rFonts w:ascii="Times New Roman" w:hAnsi="Times New Roman" w:cs="Times New Roman"/>
          <w:color w:val="000000"/>
          <w:sz w:val="28"/>
          <w:szCs w:val="28"/>
          <w:lang w:val="ru-KZ"/>
        </w:rPr>
      </w:pPr>
      <w:r w:rsidRPr="00A2514F">
        <w:rPr>
          <w:rFonts w:ascii="Times New Roman" w:hAnsi="Times New Roman" w:cs="Times New Roman"/>
          <w:sz w:val="28"/>
          <w:szCs w:val="28"/>
          <w:lang w:val="kk-KZ"/>
        </w:rPr>
        <w:lastRenderedPageBreak/>
        <w:t>Ж</w:t>
      </w:r>
      <w:r w:rsidRPr="00A2514F">
        <w:rPr>
          <w:rFonts w:ascii="Times New Roman" w:hAnsi="Times New Roman" w:cs="Times New Roman"/>
          <w:sz w:val="28"/>
          <w:szCs w:val="28"/>
          <w:lang w:val="ru-KZ"/>
        </w:rPr>
        <w:t xml:space="preserve">оғары білім беру жүйесі болашақ мұғалімдердің кәсіби құзыреттілігі мен бәсекеге қабілеттілігін арттыруды негізгі стратегиялық </w:t>
      </w:r>
      <w:r w:rsidR="00277043" w:rsidRPr="00A2514F">
        <w:rPr>
          <w:rFonts w:ascii="Times New Roman" w:hAnsi="Times New Roman" w:cs="Times New Roman"/>
          <w:sz w:val="28"/>
          <w:szCs w:val="28"/>
          <w:lang w:val="kk-KZ"/>
        </w:rPr>
        <w:t>басымдық</w:t>
      </w:r>
      <w:r w:rsidRPr="00A2514F">
        <w:rPr>
          <w:rFonts w:ascii="Times New Roman" w:hAnsi="Times New Roman" w:cs="Times New Roman"/>
          <w:sz w:val="28"/>
          <w:szCs w:val="28"/>
          <w:lang w:val="ru-KZ"/>
        </w:rPr>
        <w:t xml:space="preserve"> ретінде қарастырады</w:t>
      </w:r>
      <w:r w:rsidRPr="00A2514F">
        <w:rPr>
          <w:rFonts w:ascii="Times New Roman" w:hAnsi="Times New Roman" w:cs="Times New Roman"/>
          <w:sz w:val="28"/>
          <w:szCs w:val="28"/>
          <w:lang w:val="kk-KZ"/>
        </w:rPr>
        <w:t xml:space="preserve"> [3]</w:t>
      </w:r>
      <w:r w:rsidRPr="00A2514F">
        <w:rPr>
          <w:rFonts w:ascii="Times New Roman" w:hAnsi="Times New Roman" w:cs="Times New Roman"/>
          <w:sz w:val="28"/>
          <w:szCs w:val="28"/>
          <w:lang w:val="ru-KZ"/>
        </w:rPr>
        <w:t xml:space="preserve">. </w:t>
      </w:r>
      <w:r w:rsidR="00277043" w:rsidRPr="00A2514F">
        <w:rPr>
          <w:rFonts w:ascii="Times New Roman" w:hAnsi="Times New Roman" w:cs="Times New Roman"/>
          <w:color w:val="000000"/>
          <w:sz w:val="28"/>
          <w:szCs w:val="28"/>
          <w:lang w:val="ru-KZ"/>
        </w:rPr>
        <w:t>Бұл бағыт Қазақстан Республикасының «Білім туралы» Заңында бекітілген ұлттық және жалпыадамзаттық құндылықтарға негізделген тұлғаны қалыптастыру ұстанымдарына толық сәйкес келеді. Жоғары оқу орындарының негізгі міндеті – заманауи білім мен дағдыларды меңгерген, жаңашыл ойлайтын, мәдениетаралық қарым-қатынасқа қабілетті, кәсіби шеберлігі жоғары педагог мамандарды даярлау болып табылады.</w:t>
      </w:r>
    </w:p>
    <w:p w14:paraId="0A86BDAC" w14:textId="6D75348C" w:rsidR="007D319B" w:rsidRPr="00A2514F" w:rsidRDefault="00A01D00" w:rsidP="00A01D00">
      <w:pPr>
        <w:pStyle w:val="a3"/>
        <w:ind w:firstLine="567"/>
        <w:jc w:val="both"/>
        <w:rPr>
          <w:rFonts w:ascii="Times New Roman" w:hAnsi="Times New Roman" w:cs="Times New Roman"/>
          <w:color w:val="000000"/>
          <w:sz w:val="28"/>
          <w:szCs w:val="28"/>
          <w:lang w:val="ru-KZ"/>
        </w:rPr>
      </w:pPr>
      <w:r w:rsidRPr="00A2514F">
        <w:rPr>
          <w:rFonts w:ascii="Times New Roman" w:hAnsi="Times New Roman" w:cs="Times New Roman"/>
          <w:sz w:val="28"/>
          <w:szCs w:val="28"/>
          <w:lang w:val="ru-KZ"/>
        </w:rPr>
        <w:t xml:space="preserve">Әсіресе, </w:t>
      </w:r>
      <w:r w:rsidR="007D319B" w:rsidRPr="00A2514F">
        <w:rPr>
          <w:rFonts w:ascii="Times New Roman" w:hAnsi="Times New Roman" w:cs="Times New Roman"/>
          <w:color w:val="000000"/>
          <w:sz w:val="28"/>
          <w:szCs w:val="28"/>
          <w:lang w:val="kk-KZ"/>
        </w:rPr>
        <w:t>к</w:t>
      </w:r>
      <w:r w:rsidR="007D319B" w:rsidRPr="00A2514F">
        <w:rPr>
          <w:rFonts w:ascii="Times New Roman" w:hAnsi="Times New Roman" w:cs="Times New Roman"/>
          <w:color w:val="000000"/>
          <w:sz w:val="28"/>
          <w:szCs w:val="28"/>
          <w:lang w:val="ru-KZ"/>
        </w:rPr>
        <w:t>өпэтносты және көпмәдениетті қоғам жағдайында мұғалімнің кросс-мәдени құзыреттілігін қалыптастыру – білім беру сапасын арттырудың маңызды алғышарттарының бірі. Аталған құзыреттілік түрлі мәдени ортада тиімді әрекет етуге қажетті кәсіби және тұлғалық қабілеттерді қамтиды. Оның құрамына мәдени айырмашылықтарды түсіну және құрметтеу, толеранттылық таныту, сондай-ақ этномәдени әртүрлілік жағдайында конструктивті қарым-қатынас орната білу дағдылары енеді. Бұл қабілеттер қазіргі білім беру кеңістігінде педагогтің кәсіби қызметінің тиімділігін қамтамасыз ететін маңызды көрсеткіштер ретінде танылады.</w:t>
      </w:r>
    </w:p>
    <w:p w14:paraId="34A98513" w14:textId="21EFE090" w:rsidR="00A01D00" w:rsidRPr="00A2514F" w:rsidRDefault="00A01D00" w:rsidP="00A01D0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 білім алушылардың дүниетанымын кеңейтіп қана қоймай, олардың рухани-адамгершілік тәрбиесін жетілдіреді</w:t>
      </w:r>
      <w:r w:rsidR="00142545" w:rsidRPr="00A2514F">
        <w:rPr>
          <w:rFonts w:ascii="Times New Roman" w:hAnsi="Times New Roman" w:cs="Times New Roman"/>
          <w:sz w:val="28"/>
          <w:szCs w:val="28"/>
          <w:lang w:val="ru-KZ"/>
        </w:rPr>
        <w:t xml:space="preserve"> </w:t>
      </w:r>
      <w:r w:rsidR="00142545" w:rsidRPr="00A2514F">
        <w:rPr>
          <w:rFonts w:ascii="Times New Roman" w:hAnsi="Times New Roman" w:cs="Times New Roman"/>
          <w:sz w:val="28"/>
          <w:szCs w:val="28"/>
          <w:lang w:val="kk-KZ"/>
        </w:rPr>
        <w:t>[</w:t>
      </w:r>
      <w:r w:rsidR="00142545" w:rsidRPr="00A2514F">
        <w:rPr>
          <w:rFonts w:ascii="Times New Roman" w:hAnsi="Times New Roman" w:cs="Times New Roman"/>
          <w:sz w:val="28"/>
          <w:szCs w:val="28"/>
          <w:lang w:val="ru-KZ"/>
        </w:rPr>
        <w:t>4]</w:t>
      </w:r>
      <w:r w:rsidRPr="00A2514F">
        <w:rPr>
          <w:rFonts w:ascii="Times New Roman" w:hAnsi="Times New Roman" w:cs="Times New Roman"/>
          <w:sz w:val="28"/>
          <w:szCs w:val="28"/>
          <w:lang w:val="ru-KZ"/>
        </w:rPr>
        <w:t>. Бұл құзыреттілікті қалыптастыру арқылы болашақ бастауыш сынып мұғалімдері өз оқушыларына да мәдениетаралық қарым-қатынас негіздерін меңгертуге қабілетті болады. Сол арқылы ұрпақ тәрбиесінде төзімділік, өзге ұлт пен мәдениетке құрмет, адамгершілік құндылықтар басым бағыттарға айналады.</w:t>
      </w:r>
    </w:p>
    <w:p w14:paraId="4B9BC065" w14:textId="38249F32" w:rsidR="006C45CA" w:rsidRPr="00A2514F" w:rsidRDefault="006C45CA" w:rsidP="006C45C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Жоғары оқу орындарында болашақ педагогтерді кәсіби даярлау барысында бастауыш сынып мұғалімдерін даярлау үдерісі өзіндік ерекшеліктерімен </w:t>
      </w:r>
      <w:r w:rsidRPr="00A2514F">
        <w:rPr>
          <w:rFonts w:ascii="Times New Roman" w:hAnsi="Times New Roman" w:cs="Times New Roman"/>
          <w:sz w:val="28"/>
          <w:szCs w:val="28"/>
          <w:lang w:val="kk-KZ"/>
        </w:rPr>
        <w:t>өзгешелен</w:t>
      </w:r>
      <w:r w:rsidRPr="00A2514F">
        <w:rPr>
          <w:rFonts w:ascii="Times New Roman" w:hAnsi="Times New Roman" w:cs="Times New Roman"/>
          <w:sz w:val="28"/>
          <w:szCs w:val="28"/>
          <w:lang w:val="ru-KZ"/>
        </w:rPr>
        <w:t xml:space="preserve">еді. Бұл ерекшеліктер қазіргі білім беру кеңістігінің жаһандану жағдайына бейімделуін, ұлттық құндылықтар мен мәдениетаралық өзара әрекеттестікке негізделген кәсіби дайындықты талап етеді. Осы орайда болашақ </w:t>
      </w:r>
      <w:r w:rsidR="00D47FFE" w:rsidRPr="00A2514F">
        <w:rPr>
          <w:rFonts w:ascii="Times New Roman" w:hAnsi="Times New Roman" w:cs="Times New Roman"/>
          <w:sz w:val="28"/>
          <w:szCs w:val="28"/>
          <w:lang w:val="kk-KZ"/>
        </w:rPr>
        <w:t xml:space="preserve">бастауыш сынып </w:t>
      </w:r>
      <w:r w:rsidRPr="00A2514F">
        <w:rPr>
          <w:rFonts w:ascii="Times New Roman" w:hAnsi="Times New Roman" w:cs="Times New Roman"/>
          <w:sz w:val="28"/>
          <w:szCs w:val="28"/>
          <w:lang w:val="ru-KZ"/>
        </w:rPr>
        <w:t>мұғалімдер</w:t>
      </w:r>
      <w:r w:rsidR="00D47FFE" w:rsidRPr="00A2514F">
        <w:rPr>
          <w:rFonts w:ascii="Times New Roman" w:hAnsi="Times New Roman" w:cs="Times New Roman"/>
          <w:sz w:val="28"/>
          <w:szCs w:val="28"/>
          <w:lang w:val="kk-KZ"/>
        </w:rPr>
        <w:t>ін</w:t>
      </w:r>
      <w:r w:rsidRPr="00A2514F">
        <w:rPr>
          <w:rFonts w:ascii="Times New Roman" w:hAnsi="Times New Roman" w:cs="Times New Roman"/>
          <w:sz w:val="28"/>
          <w:szCs w:val="28"/>
          <w:lang w:val="ru-KZ"/>
        </w:rPr>
        <w:t>ің кросс-мәдени құзыреттілігін қалыптастыру – олардың кәсіби әлеуетін арттырумен қатар, заманауи педагогикалық үдерістерге бейімделу қабілетін жетілдіруге бағытталған маңызды міндет болып табылады.</w:t>
      </w:r>
    </w:p>
    <w:p w14:paraId="3130B723" w14:textId="0C7EBB06" w:rsidR="006C45CA" w:rsidRPr="00A2514F" w:rsidRDefault="006C45CA" w:rsidP="006C45C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 – болашақ педагогтің кәсіби, әлеуметтік және мәдени ортада нәтижелі әрекет етуіне мүмкіндік беретін негізгі құзыреттердің бірі. Ол мәдени айырмашылықтарды түсіну, қабылдау, бейімделу, сонымен қатар жанжалдарды шешу мен тиімді коммуникация орната білу қабілеттерін қамтиды</w:t>
      </w:r>
      <w:r w:rsidR="00142545" w:rsidRPr="00A2514F">
        <w:rPr>
          <w:rFonts w:ascii="Times New Roman" w:hAnsi="Times New Roman" w:cs="Times New Roman"/>
          <w:sz w:val="28"/>
          <w:szCs w:val="28"/>
          <w:lang w:val="ru-KZ"/>
        </w:rPr>
        <w:t xml:space="preserve"> [5]</w:t>
      </w:r>
      <w:r w:rsidRPr="00A2514F">
        <w:rPr>
          <w:rFonts w:ascii="Times New Roman" w:hAnsi="Times New Roman" w:cs="Times New Roman"/>
          <w:sz w:val="28"/>
          <w:szCs w:val="28"/>
          <w:lang w:val="ru-KZ"/>
        </w:rPr>
        <w:t>. Жаһандану үдерісінің қарқыны артқан қазіргі кезеңде этносаралық және мәдениетаралық байланыстардың маңыздылығы күшейіп, түрлі мәдени контекстерде табысты әрекет ете алатын кәсіби мамандарға деген сұраныс артып отыр.</w:t>
      </w:r>
      <w:r w:rsidR="00B65384" w:rsidRPr="00A2514F">
        <w:rPr>
          <w:rFonts w:ascii="Times New Roman" w:hAnsi="Times New Roman" w:cs="Times New Roman"/>
          <w:sz w:val="28"/>
          <w:szCs w:val="28"/>
          <w:lang w:val="kk-KZ"/>
        </w:rPr>
        <w:t xml:space="preserve"> </w:t>
      </w:r>
    </w:p>
    <w:p w14:paraId="3DF33387" w14:textId="235A031C" w:rsidR="006C45CA" w:rsidRPr="00A2514F" w:rsidRDefault="006C45CA" w:rsidP="006C45C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Көпмәдениетті қоғам жағдайында кросс-мәдени құзыреттілік тіл мен мәдениеттің өзара байланысын түсіну негізінде қалыптасады. Бұл құзыреттілік тұлғаның мәдени-тілдік бейімделуін қамтамасыз етіп, білім алушыларға әртүрлі мәдениеттер арасындағы өзара түсіністікті дамытуға мүмкіндік береді</w:t>
      </w:r>
      <w:r w:rsidR="00142545" w:rsidRPr="00A2514F">
        <w:rPr>
          <w:rFonts w:ascii="Times New Roman" w:hAnsi="Times New Roman" w:cs="Times New Roman"/>
          <w:sz w:val="28"/>
          <w:szCs w:val="28"/>
          <w:lang w:val="ru-KZ"/>
        </w:rPr>
        <w:t xml:space="preserve"> [6]</w:t>
      </w:r>
      <w:r w:rsidRPr="00A2514F">
        <w:rPr>
          <w:rFonts w:ascii="Times New Roman" w:hAnsi="Times New Roman" w:cs="Times New Roman"/>
          <w:sz w:val="28"/>
          <w:szCs w:val="28"/>
          <w:lang w:val="ru-KZ"/>
        </w:rPr>
        <w:t xml:space="preserve">. Мұндай дайындық болашақ педагогтің оқыту процесінде мәдени әртүрлілікті </w:t>
      </w:r>
      <w:r w:rsidRPr="00A2514F">
        <w:rPr>
          <w:rFonts w:ascii="Times New Roman" w:hAnsi="Times New Roman" w:cs="Times New Roman"/>
          <w:sz w:val="28"/>
          <w:szCs w:val="28"/>
          <w:lang w:val="ru-KZ"/>
        </w:rPr>
        <w:lastRenderedPageBreak/>
        <w:t>ескере отырып, толерантты білім беру ортасын қалыптастыруына жол ашады.</w:t>
      </w:r>
      <w:r w:rsidRPr="00A2514F">
        <w:rPr>
          <w:rFonts w:ascii="Times New Roman" w:hAnsi="Times New Roman" w:cs="Times New Roman"/>
          <w:sz w:val="28"/>
          <w:szCs w:val="28"/>
          <w:lang w:val="kk-KZ"/>
        </w:rPr>
        <w:t xml:space="preserve"> Ол ұлттық тәрбиені заманауи талаптармен ұштастыру арқылы педагог тұлғасының жан-жақты дамуына және елдің білім беру кеңістігінің жаһандық деңгейде танылуына ықпал етеді. Осы тұрғыдан алғанда, болашақ бастауыш сынып мұғалімдерінің кросс-мәдени құзыреттілігін қалыптастыру мәселесі педагогикалық ғылым мен тәжірибе үшін ерекше өзектілікке ие.</w:t>
      </w:r>
    </w:p>
    <w:p w14:paraId="766AD3BE" w14:textId="40C3F163" w:rsidR="006C45CA" w:rsidRPr="00A2514F" w:rsidRDefault="006C45CA" w:rsidP="0068208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 мәселесін біз бірнеше аспектілерде қарастырдық:</w:t>
      </w:r>
    </w:p>
    <w:p w14:paraId="69B6545E" w14:textId="77777777" w:rsidR="0068208C" w:rsidRDefault="0068208C" w:rsidP="0068208C">
      <w:pPr>
        <w:pStyle w:val="a3"/>
        <w:numPr>
          <w:ilvl w:val="0"/>
          <w:numId w:val="45"/>
        </w:numPr>
        <w:ind w:left="0"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w:t>
      </w:r>
      <w:r w:rsidR="00B40D5C" w:rsidRPr="00A2514F">
        <w:rPr>
          <w:rFonts w:ascii="Times New Roman" w:hAnsi="Times New Roman" w:cs="Times New Roman"/>
          <w:i/>
          <w:iCs/>
          <w:sz w:val="28"/>
          <w:szCs w:val="28"/>
          <w:lang w:val="kk-KZ"/>
        </w:rPr>
        <w:t xml:space="preserve">тұлғаның </w:t>
      </w:r>
      <w:r w:rsidR="0007654F" w:rsidRPr="00A2514F">
        <w:rPr>
          <w:rFonts w:ascii="Times New Roman" w:hAnsi="Times New Roman" w:cs="Times New Roman"/>
          <w:i/>
          <w:iCs/>
          <w:sz w:val="28"/>
          <w:szCs w:val="28"/>
          <w:lang w:val="kk-KZ"/>
        </w:rPr>
        <w:t>мәдениетаралық құзыреттілігін</w:t>
      </w:r>
      <w:r w:rsidR="00B40D5C" w:rsidRPr="00A2514F">
        <w:rPr>
          <w:rFonts w:ascii="Times New Roman" w:hAnsi="Times New Roman" w:cs="Times New Roman"/>
          <w:i/>
          <w:iCs/>
          <w:sz w:val="28"/>
          <w:szCs w:val="28"/>
          <w:lang w:val="kk-KZ"/>
        </w:rPr>
        <w:t xml:space="preserve"> қалыптастыру </w:t>
      </w:r>
      <w:r w:rsidR="006C704D" w:rsidRPr="00A2514F">
        <w:rPr>
          <w:rFonts w:ascii="Times New Roman" w:hAnsi="Times New Roman" w:cs="Times New Roman"/>
          <w:i/>
          <w:iCs/>
          <w:sz w:val="28"/>
          <w:szCs w:val="28"/>
          <w:lang w:val="kk-KZ"/>
        </w:rPr>
        <w:t>мәселесі</w:t>
      </w:r>
      <w:r w:rsidR="00B40D5C" w:rsidRPr="00A2514F">
        <w:rPr>
          <w:rFonts w:ascii="Times New Roman" w:hAnsi="Times New Roman" w:cs="Times New Roman"/>
          <w:i/>
          <w:iCs/>
          <w:sz w:val="28"/>
          <w:szCs w:val="28"/>
          <w:lang w:val="kk-KZ"/>
        </w:rPr>
        <w:t xml:space="preserve"> </w:t>
      </w:r>
      <w:r w:rsidR="0007654F" w:rsidRPr="00A2514F">
        <w:rPr>
          <w:rFonts w:ascii="Times New Roman" w:hAnsi="Times New Roman" w:cs="Times New Roman"/>
          <w:sz w:val="28"/>
          <w:szCs w:val="28"/>
          <w:lang w:val="kk-KZ"/>
        </w:rPr>
        <w:t>Н. Динджес [</w:t>
      </w:r>
      <w:r w:rsidR="00142545" w:rsidRPr="00A2514F">
        <w:rPr>
          <w:rFonts w:ascii="Times New Roman" w:hAnsi="Times New Roman" w:cs="Times New Roman"/>
          <w:sz w:val="28"/>
          <w:szCs w:val="28"/>
          <w:lang w:val="kk-KZ"/>
        </w:rPr>
        <w:t>7</w:t>
      </w:r>
      <w:r w:rsidR="0007654F" w:rsidRPr="00A2514F">
        <w:rPr>
          <w:rFonts w:ascii="Times New Roman" w:hAnsi="Times New Roman" w:cs="Times New Roman"/>
          <w:sz w:val="28"/>
          <w:szCs w:val="28"/>
          <w:lang w:val="kk-KZ"/>
        </w:rPr>
        <w:t>], Д.К. Дирдорф [</w:t>
      </w:r>
      <w:r w:rsidR="00142545" w:rsidRPr="00A2514F">
        <w:rPr>
          <w:rFonts w:ascii="Times New Roman" w:hAnsi="Times New Roman" w:cs="Times New Roman"/>
          <w:sz w:val="28"/>
          <w:szCs w:val="28"/>
          <w:lang w:val="kk-KZ"/>
        </w:rPr>
        <w:t>8</w:t>
      </w:r>
      <w:r w:rsidR="0007654F" w:rsidRPr="00A2514F">
        <w:rPr>
          <w:rFonts w:ascii="Times New Roman" w:hAnsi="Times New Roman" w:cs="Times New Roman"/>
          <w:sz w:val="28"/>
          <w:szCs w:val="28"/>
          <w:lang w:val="kk-KZ"/>
        </w:rPr>
        <w:t>], А.Е. Фантини [</w:t>
      </w:r>
      <w:r w:rsidR="00142545" w:rsidRPr="00A2514F">
        <w:rPr>
          <w:rFonts w:ascii="Times New Roman" w:hAnsi="Times New Roman" w:cs="Times New Roman"/>
          <w:sz w:val="28"/>
          <w:szCs w:val="28"/>
          <w:lang w:val="kk-KZ"/>
        </w:rPr>
        <w:t>9</w:t>
      </w:r>
      <w:r w:rsidR="0007654F" w:rsidRPr="00A2514F">
        <w:rPr>
          <w:rFonts w:ascii="Times New Roman" w:hAnsi="Times New Roman" w:cs="Times New Roman"/>
          <w:sz w:val="28"/>
          <w:szCs w:val="28"/>
          <w:lang w:val="kk-KZ"/>
        </w:rPr>
        <w:t>], С.Г. Тер-Минасова [</w:t>
      </w:r>
      <w:r w:rsidR="00142545" w:rsidRPr="00A2514F">
        <w:rPr>
          <w:rFonts w:ascii="Times New Roman" w:hAnsi="Times New Roman" w:cs="Times New Roman"/>
          <w:sz w:val="28"/>
          <w:szCs w:val="28"/>
          <w:lang w:val="kk-KZ"/>
        </w:rPr>
        <w:t>10</w:t>
      </w:r>
      <w:r w:rsidR="0007654F" w:rsidRPr="00A2514F">
        <w:rPr>
          <w:rFonts w:ascii="Times New Roman" w:hAnsi="Times New Roman" w:cs="Times New Roman"/>
          <w:sz w:val="28"/>
          <w:szCs w:val="28"/>
          <w:lang w:val="kk-KZ"/>
        </w:rPr>
        <w:t>], И.Л. Плужник [</w:t>
      </w:r>
      <w:r w:rsidR="00142545" w:rsidRPr="00A2514F">
        <w:rPr>
          <w:rFonts w:ascii="Times New Roman" w:hAnsi="Times New Roman" w:cs="Times New Roman"/>
          <w:sz w:val="28"/>
          <w:szCs w:val="28"/>
          <w:lang w:val="kk-KZ"/>
        </w:rPr>
        <w:t>11</w:t>
      </w:r>
      <w:r w:rsidR="0007654F" w:rsidRPr="00A2514F">
        <w:rPr>
          <w:rFonts w:ascii="Times New Roman" w:hAnsi="Times New Roman" w:cs="Times New Roman"/>
          <w:sz w:val="28"/>
          <w:szCs w:val="28"/>
          <w:lang w:val="kk-KZ"/>
        </w:rPr>
        <w:t>], С.С. Құнанбаева [</w:t>
      </w:r>
      <w:r w:rsidR="00142545" w:rsidRPr="00A2514F">
        <w:rPr>
          <w:rFonts w:ascii="Times New Roman" w:hAnsi="Times New Roman" w:cs="Times New Roman"/>
          <w:sz w:val="28"/>
          <w:szCs w:val="28"/>
          <w:lang w:val="kk-KZ"/>
        </w:rPr>
        <w:t>12</w:t>
      </w:r>
      <w:r w:rsidR="0007654F" w:rsidRPr="00A2514F">
        <w:rPr>
          <w:rFonts w:ascii="Times New Roman" w:hAnsi="Times New Roman" w:cs="Times New Roman"/>
          <w:sz w:val="28"/>
          <w:szCs w:val="28"/>
          <w:lang w:val="kk-KZ"/>
        </w:rPr>
        <w:t xml:space="preserve">], </w:t>
      </w:r>
      <w:r w:rsidR="00C65BFE" w:rsidRPr="00A2514F">
        <w:rPr>
          <w:rFonts w:ascii="Times New Roman" w:hAnsi="Times New Roman" w:cs="Times New Roman"/>
          <w:sz w:val="28"/>
          <w:szCs w:val="28"/>
          <w:lang w:val="kk-KZ"/>
        </w:rPr>
        <w:t>А.Қ. Артықбаева [</w:t>
      </w:r>
      <w:r w:rsidR="00142545" w:rsidRPr="00A2514F">
        <w:rPr>
          <w:rFonts w:ascii="Times New Roman" w:hAnsi="Times New Roman" w:cs="Times New Roman"/>
          <w:sz w:val="28"/>
          <w:szCs w:val="28"/>
          <w:lang w:val="kk-KZ"/>
        </w:rPr>
        <w:t>1</w:t>
      </w:r>
      <w:r w:rsidR="008C3E16" w:rsidRPr="00A2514F">
        <w:rPr>
          <w:rFonts w:ascii="Times New Roman" w:hAnsi="Times New Roman" w:cs="Times New Roman"/>
          <w:sz w:val="28"/>
          <w:szCs w:val="28"/>
          <w:lang w:val="kk-KZ"/>
        </w:rPr>
        <w:t>3</w:t>
      </w:r>
      <w:r w:rsidR="00C65BFE" w:rsidRPr="00A2514F">
        <w:rPr>
          <w:rFonts w:ascii="Times New Roman" w:hAnsi="Times New Roman" w:cs="Times New Roman"/>
          <w:sz w:val="28"/>
          <w:szCs w:val="28"/>
          <w:lang w:val="kk-KZ"/>
        </w:rPr>
        <w:t>],</w:t>
      </w:r>
      <w:r w:rsidR="006C704D" w:rsidRPr="00A2514F">
        <w:rPr>
          <w:rFonts w:ascii="Times New Roman" w:hAnsi="Times New Roman" w:cs="Times New Roman"/>
          <w:sz w:val="28"/>
          <w:szCs w:val="28"/>
          <w:lang w:val="kk-KZ"/>
        </w:rPr>
        <w:t xml:space="preserve"> оның ішінде</w:t>
      </w:r>
      <w:r w:rsidR="00C65BFE" w:rsidRPr="00A2514F">
        <w:rPr>
          <w:rFonts w:ascii="Times New Roman" w:hAnsi="Times New Roman" w:cs="Times New Roman"/>
          <w:sz w:val="28"/>
          <w:szCs w:val="28"/>
          <w:lang w:val="kk-KZ"/>
        </w:rPr>
        <w:t xml:space="preserve">  </w:t>
      </w:r>
      <w:r w:rsidR="0007654F" w:rsidRPr="00A2514F">
        <w:rPr>
          <w:rFonts w:ascii="Times New Roman" w:hAnsi="Times New Roman" w:cs="Times New Roman"/>
          <w:i/>
          <w:iCs/>
          <w:sz w:val="28"/>
          <w:szCs w:val="28"/>
          <w:lang w:val="kk-KZ"/>
        </w:rPr>
        <w:t>тұлға мәдениетін қалыптастыру</w:t>
      </w:r>
      <w:r w:rsidR="0007654F" w:rsidRPr="00A2514F">
        <w:rPr>
          <w:rFonts w:ascii="Times New Roman" w:hAnsi="Times New Roman" w:cs="Times New Roman"/>
          <w:sz w:val="28"/>
          <w:szCs w:val="28"/>
          <w:lang w:val="kk-KZ"/>
        </w:rPr>
        <w:t xml:space="preserve"> </w:t>
      </w:r>
      <w:r w:rsidR="00B40D5C" w:rsidRPr="00A2514F">
        <w:rPr>
          <w:rFonts w:ascii="Times New Roman" w:hAnsi="Times New Roman" w:cs="Times New Roman"/>
          <w:sz w:val="28"/>
          <w:szCs w:val="28"/>
          <w:lang w:val="kk-KZ"/>
        </w:rPr>
        <w:t>А.С. Кармин [</w:t>
      </w:r>
      <w:r w:rsidR="00142545" w:rsidRPr="00A2514F">
        <w:rPr>
          <w:rFonts w:ascii="Times New Roman" w:hAnsi="Times New Roman" w:cs="Times New Roman"/>
          <w:sz w:val="28"/>
          <w:szCs w:val="28"/>
          <w:lang w:val="kk-KZ"/>
        </w:rPr>
        <w:t>1</w:t>
      </w:r>
      <w:r w:rsidR="008C3E16" w:rsidRPr="00A2514F">
        <w:rPr>
          <w:rFonts w:ascii="Times New Roman" w:hAnsi="Times New Roman" w:cs="Times New Roman"/>
          <w:sz w:val="28"/>
          <w:szCs w:val="28"/>
          <w:lang w:val="kk-KZ"/>
        </w:rPr>
        <w:t>4</w:t>
      </w:r>
      <w:r w:rsidR="00B40D5C" w:rsidRPr="00A2514F">
        <w:rPr>
          <w:rFonts w:ascii="Times New Roman" w:hAnsi="Times New Roman" w:cs="Times New Roman"/>
          <w:sz w:val="28"/>
          <w:szCs w:val="28"/>
          <w:lang w:val="kk-KZ"/>
        </w:rPr>
        <w:t>], В.С. Библер [1</w:t>
      </w:r>
      <w:r w:rsidR="008C3E16" w:rsidRPr="00A2514F">
        <w:rPr>
          <w:rFonts w:ascii="Times New Roman" w:hAnsi="Times New Roman" w:cs="Times New Roman"/>
          <w:sz w:val="28"/>
          <w:szCs w:val="28"/>
          <w:lang w:val="kk-KZ"/>
        </w:rPr>
        <w:t>5</w:t>
      </w:r>
      <w:r w:rsidR="00B40D5C" w:rsidRPr="00A2514F">
        <w:rPr>
          <w:rFonts w:ascii="Times New Roman" w:hAnsi="Times New Roman" w:cs="Times New Roman"/>
          <w:sz w:val="28"/>
          <w:szCs w:val="28"/>
          <w:lang w:val="kk-KZ"/>
        </w:rPr>
        <w:t>], С. Қалиев [</w:t>
      </w:r>
      <w:r w:rsidR="00142545" w:rsidRPr="00A2514F">
        <w:rPr>
          <w:rFonts w:ascii="Times New Roman" w:hAnsi="Times New Roman" w:cs="Times New Roman"/>
          <w:sz w:val="28"/>
          <w:szCs w:val="28"/>
          <w:lang w:val="kk-KZ"/>
        </w:rPr>
        <w:t>1</w:t>
      </w:r>
      <w:r w:rsidR="008C3E16" w:rsidRPr="00A2514F">
        <w:rPr>
          <w:rFonts w:ascii="Times New Roman" w:hAnsi="Times New Roman" w:cs="Times New Roman"/>
          <w:sz w:val="28"/>
          <w:szCs w:val="28"/>
          <w:lang w:val="kk-KZ"/>
        </w:rPr>
        <w:t>6</w:t>
      </w:r>
      <w:r w:rsidR="00B40D5C" w:rsidRPr="00A2514F">
        <w:rPr>
          <w:rFonts w:ascii="Times New Roman" w:hAnsi="Times New Roman" w:cs="Times New Roman"/>
          <w:sz w:val="28"/>
          <w:szCs w:val="28"/>
          <w:lang w:val="kk-KZ"/>
        </w:rPr>
        <w:t>], К. Фридман [</w:t>
      </w:r>
      <w:r w:rsidR="00142545" w:rsidRPr="00A2514F">
        <w:rPr>
          <w:rFonts w:ascii="Times New Roman" w:hAnsi="Times New Roman" w:cs="Times New Roman"/>
          <w:sz w:val="28"/>
          <w:szCs w:val="28"/>
          <w:lang w:val="kk-KZ"/>
        </w:rPr>
        <w:t>1</w:t>
      </w:r>
      <w:r w:rsidR="008C3E16" w:rsidRPr="00A2514F">
        <w:rPr>
          <w:rFonts w:ascii="Times New Roman" w:hAnsi="Times New Roman" w:cs="Times New Roman"/>
          <w:sz w:val="28"/>
          <w:szCs w:val="28"/>
          <w:lang w:val="kk-KZ"/>
        </w:rPr>
        <w:t>7</w:t>
      </w:r>
      <w:r w:rsidR="00B40D5C" w:rsidRPr="00A2514F">
        <w:rPr>
          <w:rFonts w:ascii="Times New Roman" w:hAnsi="Times New Roman" w:cs="Times New Roman"/>
          <w:sz w:val="28"/>
          <w:szCs w:val="28"/>
          <w:lang w:val="kk-KZ"/>
        </w:rPr>
        <w:t xml:space="preserve">], </w:t>
      </w:r>
      <w:r w:rsidR="00B40D5C" w:rsidRPr="00A2514F">
        <w:rPr>
          <w:rFonts w:ascii="Times New Roman" w:hAnsi="Times New Roman" w:cs="Times New Roman"/>
          <w:i/>
          <w:iCs/>
          <w:sz w:val="28"/>
          <w:szCs w:val="28"/>
          <w:lang w:val="kk-KZ"/>
        </w:rPr>
        <w:t>адамгершілік мәдениетін қалыптастыру бағыты</w:t>
      </w:r>
      <w:r w:rsidR="00B40D5C" w:rsidRPr="00A2514F">
        <w:rPr>
          <w:rFonts w:ascii="Times New Roman" w:hAnsi="Times New Roman" w:cs="Times New Roman"/>
          <w:sz w:val="28"/>
          <w:szCs w:val="28"/>
          <w:lang w:val="kk-KZ"/>
        </w:rPr>
        <w:t xml:space="preserve"> бойынша С.А. Ұзақбаева [</w:t>
      </w:r>
      <w:r w:rsidR="00142545" w:rsidRPr="00A2514F">
        <w:rPr>
          <w:rFonts w:ascii="Times New Roman" w:hAnsi="Times New Roman" w:cs="Times New Roman"/>
          <w:sz w:val="28"/>
          <w:szCs w:val="28"/>
          <w:lang w:val="kk-KZ"/>
        </w:rPr>
        <w:t>1</w:t>
      </w:r>
      <w:r w:rsidR="008C3E16" w:rsidRPr="00A2514F">
        <w:rPr>
          <w:rFonts w:ascii="Times New Roman" w:hAnsi="Times New Roman" w:cs="Times New Roman"/>
          <w:sz w:val="28"/>
          <w:szCs w:val="28"/>
          <w:lang w:val="kk-KZ"/>
        </w:rPr>
        <w:t>8</w:t>
      </w:r>
      <w:r w:rsidR="00B40D5C" w:rsidRPr="00A2514F">
        <w:rPr>
          <w:rFonts w:ascii="Times New Roman" w:hAnsi="Times New Roman" w:cs="Times New Roman"/>
          <w:sz w:val="28"/>
          <w:szCs w:val="28"/>
          <w:lang w:val="kk-KZ"/>
        </w:rPr>
        <w:t>], Э.А. Орынбасарова [</w:t>
      </w:r>
      <w:r w:rsidR="008C3E16" w:rsidRPr="00A2514F">
        <w:rPr>
          <w:rFonts w:ascii="Times New Roman" w:hAnsi="Times New Roman" w:cs="Times New Roman"/>
          <w:sz w:val="28"/>
          <w:szCs w:val="28"/>
          <w:lang w:val="kk-KZ"/>
        </w:rPr>
        <w:t>19</w:t>
      </w:r>
      <w:r w:rsidR="00B40D5C" w:rsidRPr="00A2514F">
        <w:rPr>
          <w:rFonts w:ascii="Times New Roman" w:hAnsi="Times New Roman" w:cs="Times New Roman"/>
          <w:sz w:val="28"/>
          <w:szCs w:val="28"/>
          <w:lang w:val="kk-KZ"/>
        </w:rPr>
        <w:t>], Р.К. Төлеубекова [2</w:t>
      </w:r>
      <w:r w:rsidR="008C3E16" w:rsidRPr="00A2514F">
        <w:rPr>
          <w:rFonts w:ascii="Times New Roman" w:hAnsi="Times New Roman" w:cs="Times New Roman"/>
          <w:sz w:val="28"/>
          <w:szCs w:val="28"/>
          <w:lang w:val="kk-KZ"/>
        </w:rPr>
        <w:t>0</w:t>
      </w:r>
      <w:r w:rsidR="00B40D5C" w:rsidRPr="00A2514F">
        <w:rPr>
          <w:rFonts w:ascii="Times New Roman" w:hAnsi="Times New Roman" w:cs="Times New Roman"/>
          <w:sz w:val="28"/>
          <w:szCs w:val="28"/>
          <w:lang w:val="kk-KZ"/>
        </w:rPr>
        <w:t>]</w:t>
      </w:r>
      <w:r w:rsidR="00AC6A27" w:rsidRPr="00A2514F">
        <w:rPr>
          <w:rFonts w:ascii="Times New Roman" w:hAnsi="Times New Roman" w:cs="Times New Roman"/>
          <w:sz w:val="28"/>
          <w:szCs w:val="28"/>
          <w:lang w:val="kk-KZ"/>
        </w:rPr>
        <w:t>, толер</w:t>
      </w:r>
      <w:r w:rsidR="002C6235" w:rsidRPr="00A2514F">
        <w:rPr>
          <w:rFonts w:ascii="Times New Roman" w:hAnsi="Times New Roman" w:cs="Times New Roman"/>
          <w:sz w:val="28"/>
          <w:szCs w:val="28"/>
          <w:lang w:val="kk-KZ"/>
        </w:rPr>
        <w:t xml:space="preserve">анттылық </w:t>
      </w:r>
      <w:r w:rsidR="0007654F" w:rsidRPr="00A2514F">
        <w:rPr>
          <w:rFonts w:ascii="Times New Roman" w:hAnsi="Times New Roman" w:cs="Times New Roman"/>
          <w:sz w:val="28"/>
          <w:szCs w:val="28"/>
          <w:lang w:val="kk-KZ"/>
        </w:rPr>
        <w:t xml:space="preserve"> </w:t>
      </w:r>
      <w:r w:rsidR="002C6235" w:rsidRPr="00A2514F">
        <w:rPr>
          <w:rFonts w:ascii="Times New Roman" w:hAnsi="Times New Roman" w:cs="Times New Roman"/>
          <w:sz w:val="28"/>
          <w:szCs w:val="28"/>
          <w:lang w:val="kk-KZ"/>
        </w:rPr>
        <w:t>М.З. Сейдина</w:t>
      </w:r>
      <w:r w:rsidR="0077421F" w:rsidRPr="00A2514F">
        <w:rPr>
          <w:rFonts w:ascii="Times New Roman" w:hAnsi="Times New Roman" w:cs="Times New Roman"/>
          <w:sz w:val="28"/>
          <w:szCs w:val="28"/>
          <w:lang w:val="kk-KZ"/>
        </w:rPr>
        <w:t xml:space="preserve"> [21]</w:t>
      </w:r>
      <w:r w:rsidR="002C6235" w:rsidRPr="00A2514F">
        <w:rPr>
          <w:rFonts w:ascii="Times New Roman" w:hAnsi="Times New Roman" w:cs="Times New Roman"/>
          <w:sz w:val="28"/>
          <w:szCs w:val="28"/>
          <w:lang w:val="kk-KZ"/>
        </w:rPr>
        <w:t xml:space="preserve">, </w:t>
      </w:r>
      <w:r w:rsidR="00A77A29" w:rsidRPr="00A2514F">
        <w:rPr>
          <w:rFonts w:ascii="Times New Roman" w:hAnsi="Times New Roman" w:cs="Times New Roman"/>
          <w:sz w:val="28"/>
          <w:szCs w:val="28"/>
          <w:lang w:val="kk-KZ"/>
        </w:rPr>
        <w:t>Г.Е.Ботабаев</w:t>
      </w:r>
      <w:r w:rsidR="0077421F" w:rsidRPr="00A2514F">
        <w:rPr>
          <w:rFonts w:ascii="Times New Roman" w:hAnsi="Times New Roman" w:cs="Times New Roman"/>
          <w:sz w:val="28"/>
          <w:szCs w:val="28"/>
          <w:lang w:val="kk-KZ"/>
        </w:rPr>
        <w:t xml:space="preserve"> [22]</w:t>
      </w:r>
      <w:r w:rsidR="002C6235" w:rsidRPr="00A2514F">
        <w:rPr>
          <w:rFonts w:ascii="Times New Roman" w:hAnsi="Times New Roman" w:cs="Times New Roman"/>
          <w:sz w:val="28"/>
          <w:szCs w:val="28"/>
          <w:lang w:val="kk-KZ"/>
        </w:rPr>
        <w:t xml:space="preserve"> </w:t>
      </w:r>
      <w:r w:rsidR="0007654F" w:rsidRPr="00A2514F">
        <w:rPr>
          <w:rFonts w:ascii="Times New Roman" w:hAnsi="Times New Roman" w:cs="Times New Roman"/>
          <w:sz w:val="28"/>
          <w:szCs w:val="28"/>
          <w:lang w:val="kk-KZ"/>
        </w:rPr>
        <w:t>және т.б. ғалымдардың зерттеулерінен орын алған.</w:t>
      </w:r>
    </w:p>
    <w:p w14:paraId="17E80509" w14:textId="77777777" w:rsidR="0068208C" w:rsidRDefault="0068208C" w:rsidP="0068208C">
      <w:pPr>
        <w:pStyle w:val="a3"/>
        <w:numPr>
          <w:ilvl w:val="0"/>
          <w:numId w:val="45"/>
        </w:numPr>
        <w:ind w:left="0"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w:t>
      </w:r>
      <w:r w:rsidR="00C65BFE" w:rsidRPr="0068208C">
        <w:rPr>
          <w:rFonts w:ascii="Times New Roman" w:hAnsi="Times New Roman" w:cs="Times New Roman"/>
          <w:i/>
          <w:iCs/>
          <w:sz w:val="28"/>
          <w:szCs w:val="28"/>
          <w:lang w:val="kk-KZ"/>
        </w:rPr>
        <w:t>кросс-мәдени құзыреттілік терминін теориялық тұрғыдан</w:t>
      </w:r>
      <w:r w:rsidR="00C65BFE" w:rsidRPr="0068208C">
        <w:rPr>
          <w:rFonts w:ascii="Times New Roman" w:hAnsi="Times New Roman" w:cs="Times New Roman"/>
          <w:sz w:val="28"/>
          <w:szCs w:val="28"/>
          <w:lang w:val="kk-KZ"/>
        </w:rPr>
        <w:t xml:space="preserve"> Р. Хенви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3</w:t>
      </w:r>
      <w:r w:rsidR="00C65BFE" w:rsidRPr="0068208C">
        <w:rPr>
          <w:rFonts w:ascii="Times New Roman" w:hAnsi="Times New Roman" w:cs="Times New Roman"/>
          <w:sz w:val="28"/>
          <w:szCs w:val="28"/>
          <w:lang w:val="kk-KZ"/>
        </w:rPr>
        <w:t>], Г. Хофстеде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4</w:t>
      </w:r>
      <w:r w:rsidR="00C65BFE" w:rsidRPr="0068208C">
        <w:rPr>
          <w:rFonts w:ascii="Times New Roman" w:hAnsi="Times New Roman" w:cs="Times New Roman"/>
          <w:sz w:val="28"/>
          <w:szCs w:val="28"/>
          <w:lang w:val="kk-KZ"/>
        </w:rPr>
        <w:t>], кросс-мәдени сезімталдық</w:t>
      </w:r>
      <w:r w:rsidR="006C704D" w:rsidRPr="0068208C">
        <w:rPr>
          <w:rFonts w:ascii="Times New Roman" w:hAnsi="Times New Roman" w:cs="Times New Roman"/>
          <w:sz w:val="28"/>
          <w:szCs w:val="28"/>
          <w:lang w:val="kk-KZ"/>
        </w:rPr>
        <w:t>т</w:t>
      </w:r>
      <w:r w:rsidR="00C65BFE" w:rsidRPr="0068208C">
        <w:rPr>
          <w:rFonts w:ascii="Times New Roman" w:hAnsi="Times New Roman" w:cs="Times New Roman"/>
          <w:sz w:val="28"/>
          <w:szCs w:val="28"/>
          <w:lang w:val="kk-KZ"/>
        </w:rPr>
        <w:t>ың даму моделінің қалыптасу кезеңдерін М. Беннет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5</w:t>
      </w:r>
      <w:r w:rsidR="00C65BFE" w:rsidRPr="0068208C">
        <w:rPr>
          <w:rFonts w:ascii="Times New Roman" w:hAnsi="Times New Roman" w:cs="Times New Roman"/>
          <w:sz w:val="28"/>
          <w:szCs w:val="28"/>
          <w:lang w:val="kk-KZ"/>
        </w:rPr>
        <w:t>], А. Валлей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6</w:t>
      </w:r>
      <w:r w:rsidR="00C65BFE" w:rsidRPr="0068208C">
        <w:rPr>
          <w:rFonts w:ascii="Times New Roman" w:hAnsi="Times New Roman" w:cs="Times New Roman"/>
          <w:sz w:val="28"/>
          <w:szCs w:val="28"/>
          <w:lang w:val="kk-KZ"/>
        </w:rPr>
        <w:t>], көптілді ортада білім алушылардың кросс-мәдени құзыреттілігін қалыптастыру туралы В. Сиберк пен Т. Миник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7</w:t>
      </w:r>
      <w:r w:rsidR="00C65BFE" w:rsidRPr="0068208C">
        <w:rPr>
          <w:rFonts w:ascii="Times New Roman" w:hAnsi="Times New Roman" w:cs="Times New Roman"/>
          <w:sz w:val="28"/>
          <w:szCs w:val="28"/>
          <w:lang w:val="kk-KZ"/>
        </w:rPr>
        <w:t>], Г. Биджан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8</w:t>
      </w:r>
      <w:r w:rsidR="00C65BFE" w:rsidRPr="0068208C">
        <w:rPr>
          <w:rFonts w:ascii="Times New Roman" w:hAnsi="Times New Roman" w:cs="Times New Roman"/>
          <w:sz w:val="28"/>
          <w:szCs w:val="28"/>
          <w:lang w:val="kk-KZ"/>
        </w:rPr>
        <w:t>], кросс-мәдени құзыреттілікті дамытуда цифрлық технологияларды қолдану және олардың алар орны туралы И. Хамбург [</w:t>
      </w:r>
      <w:r w:rsidR="00F06A89" w:rsidRPr="0068208C">
        <w:rPr>
          <w:rFonts w:ascii="Times New Roman" w:hAnsi="Times New Roman" w:cs="Times New Roman"/>
          <w:sz w:val="28"/>
          <w:szCs w:val="28"/>
          <w:lang w:val="kk-KZ"/>
        </w:rPr>
        <w:t>2</w:t>
      </w:r>
      <w:r w:rsidR="0077421F" w:rsidRPr="0068208C">
        <w:rPr>
          <w:rFonts w:ascii="Times New Roman" w:hAnsi="Times New Roman" w:cs="Times New Roman"/>
          <w:sz w:val="28"/>
          <w:szCs w:val="28"/>
          <w:lang w:val="kk-KZ"/>
        </w:rPr>
        <w:t>9</w:t>
      </w:r>
      <w:r w:rsidR="00C65BFE" w:rsidRPr="0068208C">
        <w:rPr>
          <w:rFonts w:ascii="Times New Roman" w:hAnsi="Times New Roman" w:cs="Times New Roman"/>
          <w:sz w:val="28"/>
          <w:szCs w:val="28"/>
          <w:lang w:val="kk-KZ"/>
        </w:rPr>
        <w:t>], А.В. Лентовская [</w:t>
      </w:r>
      <w:r w:rsidR="0077421F" w:rsidRPr="0068208C">
        <w:rPr>
          <w:rFonts w:ascii="Times New Roman" w:hAnsi="Times New Roman" w:cs="Times New Roman"/>
          <w:sz w:val="28"/>
          <w:szCs w:val="28"/>
          <w:lang w:val="kk-KZ"/>
        </w:rPr>
        <w:t>30</w:t>
      </w:r>
      <w:r w:rsidR="00C65BFE" w:rsidRPr="0068208C">
        <w:rPr>
          <w:rFonts w:ascii="Times New Roman" w:hAnsi="Times New Roman" w:cs="Times New Roman"/>
          <w:sz w:val="28"/>
          <w:szCs w:val="28"/>
          <w:lang w:val="kk-KZ"/>
        </w:rPr>
        <w:t>], А.К. Капанова және А.А. Мухаметжанова [</w:t>
      </w:r>
      <w:r w:rsidR="0077421F" w:rsidRPr="0068208C">
        <w:rPr>
          <w:rFonts w:ascii="Times New Roman" w:hAnsi="Times New Roman" w:cs="Times New Roman"/>
          <w:sz w:val="28"/>
          <w:szCs w:val="28"/>
          <w:lang w:val="kk-KZ"/>
        </w:rPr>
        <w:t>31</w:t>
      </w:r>
      <w:r w:rsidR="00C65BFE" w:rsidRPr="0068208C">
        <w:rPr>
          <w:rFonts w:ascii="Times New Roman" w:hAnsi="Times New Roman" w:cs="Times New Roman"/>
          <w:sz w:val="28"/>
          <w:szCs w:val="28"/>
          <w:lang w:val="kk-KZ"/>
        </w:rPr>
        <w:t>] қарастырған.</w:t>
      </w:r>
    </w:p>
    <w:p w14:paraId="47D5B725" w14:textId="77777777" w:rsidR="0068208C" w:rsidRDefault="0068208C" w:rsidP="0068208C">
      <w:pPr>
        <w:pStyle w:val="a3"/>
        <w:numPr>
          <w:ilvl w:val="0"/>
          <w:numId w:val="45"/>
        </w:numPr>
        <w:ind w:left="0"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w:t>
      </w:r>
      <w:r w:rsidR="00C65BFE" w:rsidRPr="0068208C">
        <w:rPr>
          <w:rFonts w:ascii="Times New Roman" w:hAnsi="Times New Roman" w:cs="Times New Roman"/>
          <w:i/>
          <w:iCs/>
          <w:sz w:val="28"/>
          <w:szCs w:val="28"/>
          <w:lang w:val="kk-KZ"/>
        </w:rPr>
        <w:t>кросс-мәдени құзыреттілік пен оны қалыптастыру</w:t>
      </w:r>
      <w:r w:rsidR="00C65BFE" w:rsidRPr="0068208C">
        <w:rPr>
          <w:rFonts w:ascii="Times New Roman" w:hAnsi="Times New Roman" w:cs="Times New Roman"/>
          <w:sz w:val="28"/>
          <w:szCs w:val="28"/>
          <w:lang w:val="kk-KZ"/>
        </w:rPr>
        <w:t xml:space="preserve"> </w:t>
      </w:r>
      <w:r w:rsidR="006C704D" w:rsidRPr="0068208C">
        <w:rPr>
          <w:rFonts w:ascii="Times New Roman" w:hAnsi="Times New Roman" w:cs="Times New Roman"/>
          <w:sz w:val="28"/>
          <w:szCs w:val="28"/>
          <w:lang w:val="kk-KZ"/>
        </w:rPr>
        <w:t xml:space="preserve">мәселесі бойынша </w:t>
      </w:r>
      <w:r w:rsidR="00C65BFE" w:rsidRPr="0068208C">
        <w:rPr>
          <w:rFonts w:ascii="Times New Roman" w:hAnsi="Times New Roman" w:cs="Times New Roman"/>
          <w:sz w:val="28"/>
          <w:szCs w:val="28"/>
          <w:lang w:val="kk-KZ"/>
        </w:rPr>
        <w:t>шетелдік және отандық ғалымдар С. Магала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2</w:t>
      </w:r>
      <w:r w:rsidR="00C65BFE" w:rsidRPr="0068208C">
        <w:rPr>
          <w:rFonts w:ascii="Times New Roman" w:hAnsi="Times New Roman" w:cs="Times New Roman"/>
          <w:sz w:val="28"/>
          <w:szCs w:val="28"/>
          <w:lang w:val="kk-KZ"/>
        </w:rPr>
        <w:t>], Д. Мацумото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3</w:t>
      </w:r>
      <w:r w:rsidR="00C65BFE" w:rsidRPr="0068208C">
        <w:rPr>
          <w:rFonts w:ascii="Times New Roman" w:hAnsi="Times New Roman" w:cs="Times New Roman"/>
          <w:sz w:val="28"/>
          <w:szCs w:val="28"/>
          <w:lang w:val="kk-KZ"/>
        </w:rPr>
        <w:t>],  Р. Дин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4</w:t>
      </w:r>
      <w:r w:rsidR="00C65BFE" w:rsidRPr="0068208C">
        <w:rPr>
          <w:rFonts w:ascii="Times New Roman" w:hAnsi="Times New Roman" w:cs="Times New Roman"/>
          <w:sz w:val="28"/>
          <w:szCs w:val="28"/>
          <w:lang w:val="kk-KZ"/>
        </w:rPr>
        <w:t>], Л.С. Выготский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5</w:t>
      </w:r>
      <w:r w:rsidR="00C65BFE" w:rsidRPr="0068208C">
        <w:rPr>
          <w:rFonts w:ascii="Times New Roman" w:hAnsi="Times New Roman" w:cs="Times New Roman"/>
          <w:sz w:val="28"/>
          <w:szCs w:val="28"/>
          <w:lang w:val="kk-KZ"/>
        </w:rPr>
        <w:t>], Т.А. Колосовская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6</w:t>
      </w:r>
      <w:r w:rsidR="00C65BFE" w:rsidRPr="0068208C">
        <w:rPr>
          <w:rFonts w:ascii="Times New Roman" w:hAnsi="Times New Roman" w:cs="Times New Roman"/>
          <w:sz w:val="28"/>
          <w:szCs w:val="28"/>
          <w:lang w:val="kk-KZ"/>
        </w:rPr>
        <w:t>], Е.С. Резунова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7</w:t>
      </w:r>
      <w:r w:rsidR="00C65BFE" w:rsidRPr="0068208C">
        <w:rPr>
          <w:rFonts w:ascii="Times New Roman" w:hAnsi="Times New Roman" w:cs="Times New Roman"/>
          <w:sz w:val="28"/>
          <w:szCs w:val="28"/>
          <w:lang w:val="kk-KZ"/>
        </w:rPr>
        <w:t>], Е.П. Курчаева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8</w:t>
      </w:r>
      <w:r w:rsidR="00C65BFE" w:rsidRPr="0068208C">
        <w:rPr>
          <w:rFonts w:ascii="Times New Roman" w:hAnsi="Times New Roman" w:cs="Times New Roman"/>
          <w:sz w:val="28"/>
          <w:szCs w:val="28"/>
          <w:lang w:val="kk-KZ"/>
        </w:rPr>
        <w:t>], А.С. Городинец [</w:t>
      </w:r>
      <w:r w:rsidR="00F06A89" w:rsidRPr="0068208C">
        <w:rPr>
          <w:rFonts w:ascii="Times New Roman" w:hAnsi="Times New Roman" w:cs="Times New Roman"/>
          <w:sz w:val="28"/>
          <w:szCs w:val="28"/>
          <w:lang w:val="kk-KZ"/>
        </w:rPr>
        <w:t>3</w:t>
      </w:r>
      <w:r w:rsidR="0077421F" w:rsidRPr="0068208C">
        <w:rPr>
          <w:rFonts w:ascii="Times New Roman" w:hAnsi="Times New Roman" w:cs="Times New Roman"/>
          <w:sz w:val="28"/>
          <w:szCs w:val="28"/>
          <w:lang w:val="kk-KZ"/>
        </w:rPr>
        <w:t>9</w:t>
      </w:r>
      <w:r w:rsidR="00C65BFE" w:rsidRPr="0068208C">
        <w:rPr>
          <w:rFonts w:ascii="Times New Roman" w:hAnsi="Times New Roman" w:cs="Times New Roman"/>
          <w:sz w:val="28"/>
          <w:szCs w:val="28"/>
          <w:lang w:val="kk-KZ"/>
        </w:rPr>
        <w:t>], Б.А. Джолдасбекова [</w:t>
      </w:r>
      <w:r w:rsidR="0077421F" w:rsidRPr="0068208C">
        <w:rPr>
          <w:rFonts w:ascii="Times New Roman" w:hAnsi="Times New Roman" w:cs="Times New Roman"/>
          <w:sz w:val="28"/>
          <w:szCs w:val="28"/>
          <w:lang w:val="kk-KZ"/>
        </w:rPr>
        <w:t>40</w:t>
      </w:r>
      <w:r w:rsidR="00C65BFE" w:rsidRPr="0068208C">
        <w:rPr>
          <w:rFonts w:ascii="Times New Roman" w:hAnsi="Times New Roman" w:cs="Times New Roman"/>
          <w:sz w:val="28"/>
          <w:szCs w:val="28"/>
          <w:lang w:val="kk-KZ"/>
        </w:rPr>
        <w:t>], З.К. Сабитова [</w:t>
      </w:r>
      <w:r w:rsidR="0077421F" w:rsidRPr="0068208C">
        <w:rPr>
          <w:rFonts w:ascii="Times New Roman" w:hAnsi="Times New Roman" w:cs="Times New Roman"/>
          <w:sz w:val="28"/>
          <w:szCs w:val="28"/>
          <w:lang w:val="kk-KZ"/>
        </w:rPr>
        <w:t>41</w:t>
      </w:r>
      <w:r w:rsidR="00C65BFE" w:rsidRPr="0068208C">
        <w:rPr>
          <w:rFonts w:ascii="Times New Roman" w:hAnsi="Times New Roman" w:cs="Times New Roman"/>
          <w:sz w:val="28"/>
          <w:szCs w:val="28"/>
          <w:lang w:val="kk-KZ"/>
        </w:rPr>
        <w:t>], Р.Н. Кошербаев [</w:t>
      </w:r>
      <w:r w:rsidR="00F06A89" w:rsidRPr="0068208C">
        <w:rPr>
          <w:rFonts w:ascii="Times New Roman" w:hAnsi="Times New Roman" w:cs="Times New Roman"/>
          <w:sz w:val="28"/>
          <w:szCs w:val="28"/>
          <w:lang w:val="kk-KZ"/>
        </w:rPr>
        <w:t>4</w:t>
      </w:r>
      <w:r w:rsidR="0077421F" w:rsidRPr="0068208C">
        <w:rPr>
          <w:rFonts w:ascii="Times New Roman" w:hAnsi="Times New Roman" w:cs="Times New Roman"/>
          <w:sz w:val="28"/>
          <w:szCs w:val="28"/>
          <w:lang w:val="kk-KZ"/>
        </w:rPr>
        <w:t>2</w:t>
      </w:r>
      <w:r w:rsidR="00C65BFE" w:rsidRPr="0068208C">
        <w:rPr>
          <w:rFonts w:ascii="Times New Roman" w:hAnsi="Times New Roman" w:cs="Times New Roman"/>
          <w:sz w:val="28"/>
          <w:szCs w:val="28"/>
          <w:lang w:val="kk-KZ"/>
        </w:rPr>
        <w:t>], Н. Носиева [</w:t>
      </w:r>
      <w:r w:rsidR="00F06A89" w:rsidRPr="0068208C">
        <w:rPr>
          <w:rFonts w:ascii="Times New Roman" w:hAnsi="Times New Roman" w:cs="Times New Roman"/>
          <w:sz w:val="28"/>
          <w:szCs w:val="28"/>
          <w:lang w:val="kk-KZ"/>
        </w:rPr>
        <w:t>4</w:t>
      </w:r>
      <w:r w:rsidR="0077421F" w:rsidRPr="0068208C">
        <w:rPr>
          <w:rFonts w:ascii="Times New Roman" w:hAnsi="Times New Roman" w:cs="Times New Roman"/>
          <w:sz w:val="28"/>
          <w:szCs w:val="28"/>
          <w:lang w:val="kk-KZ"/>
        </w:rPr>
        <w:t>3</w:t>
      </w:r>
      <w:r w:rsidR="00C65BFE" w:rsidRPr="0068208C">
        <w:rPr>
          <w:rFonts w:ascii="Times New Roman" w:hAnsi="Times New Roman" w:cs="Times New Roman"/>
          <w:sz w:val="28"/>
          <w:szCs w:val="28"/>
          <w:lang w:val="kk-KZ"/>
        </w:rPr>
        <w:t>], М.К. Булакбаева [</w:t>
      </w:r>
      <w:r w:rsidR="00F06A89" w:rsidRPr="0068208C">
        <w:rPr>
          <w:rFonts w:ascii="Times New Roman" w:hAnsi="Times New Roman" w:cs="Times New Roman"/>
          <w:sz w:val="28"/>
          <w:szCs w:val="28"/>
          <w:lang w:val="kk-KZ"/>
        </w:rPr>
        <w:t>4</w:t>
      </w:r>
      <w:r w:rsidR="0077421F" w:rsidRPr="0068208C">
        <w:rPr>
          <w:rFonts w:ascii="Times New Roman" w:hAnsi="Times New Roman" w:cs="Times New Roman"/>
          <w:sz w:val="28"/>
          <w:szCs w:val="28"/>
          <w:lang w:val="kk-KZ"/>
        </w:rPr>
        <w:t>4</w:t>
      </w:r>
      <w:r w:rsidR="00C65BFE" w:rsidRPr="0068208C">
        <w:rPr>
          <w:rFonts w:ascii="Times New Roman" w:hAnsi="Times New Roman" w:cs="Times New Roman"/>
          <w:sz w:val="28"/>
          <w:szCs w:val="28"/>
          <w:lang w:val="kk-KZ"/>
        </w:rPr>
        <w:t>], К.А. Пшенко [</w:t>
      </w:r>
      <w:r w:rsidR="00F06A89" w:rsidRPr="0068208C">
        <w:rPr>
          <w:rFonts w:ascii="Times New Roman" w:hAnsi="Times New Roman" w:cs="Times New Roman"/>
          <w:sz w:val="28"/>
          <w:szCs w:val="28"/>
          <w:lang w:val="kk-KZ"/>
        </w:rPr>
        <w:t>4</w:t>
      </w:r>
      <w:r w:rsidR="0077421F" w:rsidRPr="0068208C">
        <w:rPr>
          <w:rFonts w:ascii="Times New Roman" w:hAnsi="Times New Roman" w:cs="Times New Roman"/>
          <w:sz w:val="28"/>
          <w:szCs w:val="28"/>
          <w:lang w:val="kk-KZ"/>
        </w:rPr>
        <w:t>5</w:t>
      </w:r>
      <w:r w:rsidR="00C65BFE" w:rsidRPr="0068208C">
        <w:rPr>
          <w:rFonts w:ascii="Times New Roman" w:hAnsi="Times New Roman" w:cs="Times New Roman"/>
          <w:sz w:val="28"/>
          <w:szCs w:val="28"/>
          <w:lang w:val="kk-KZ"/>
        </w:rPr>
        <w:t xml:space="preserve">], елтанымдық құзыреттілік </w:t>
      </w:r>
      <w:r w:rsidR="006C704D" w:rsidRPr="0068208C">
        <w:rPr>
          <w:rFonts w:ascii="Times New Roman" w:hAnsi="Times New Roman" w:cs="Times New Roman"/>
          <w:sz w:val="28"/>
          <w:szCs w:val="28"/>
          <w:lang w:val="kk-KZ"/>
        </w:rPr>
        <w:t>бойынша</w:t>
      </w:r>
      <w:r w:rsidR="00C65BFE" w:rsidRPr="0068208C">
        <w:rPr>
          <w:rFonts w:ascii="Times New Roman" w:hAnsi="Times New Roman" w:cs="Times New Roman"/>
          <w:sz w:val="28"/>
          <w:szCs w:val="28"/>
          <w:lang w:val="kk-KZ"/>
        </w:rPr>
        <w:t xml:space="preserve"> К.М. Қалиева [</w:t>
      </w:r>
      <w:r w:rsidR="00F06A89" w:rsidRPr="0068208C">
        <w:rPr>
          <w:rFonts w:ascii="Times New Roman" w:hAnsi="Times New Roman" w:cs="Times New Roman"/>
          <w:sz w:val="28"/>
          <w:szCs w:val="28"/>
          <w:lang w:val="kk-KZ"/>
        </w:rPr>
        <w:t>4</w:t>
      </w:r>
      <w:r w:rsidR="0077421F" w:rsidRPr="0068208C">
        <w:rPr>
          <w:rFonts w:ascii="Times New Roman" w:hAnsi="Times New Roman" w:cs="Times New Roman"/>
          <w:sz w:val="28"/>
          <w:szCs w:val="28"/>
          <w:lang w:val="kk-KZ"/>
        </w:rPr>
        <w:t>6</w:t>
      </w:r>
      <w:r w:rsidR="00C65BFE" w:rsidRPr="0068208C">
        <w:rPr>
          <w:rFonts w:ascii="Times New Roman" w:hAnsi="Times New Roman" w:cs="Times New Roman"/>
          <w:sz w:val="28"/>
          <w:szCs w:val="28"/>
          <w:lang w:val="kk-KZ"/>
        </w:rPr>
        <w:t>], Т.Д. Кузнецова [</w:t>
      </w:r>
      <w:r w:rsidR="00F06A89" w:rsidRPr="0068208C">
        <w:rPr>
          <w:rFonts w:ascii="Times New Roman" w:hAnsi="Times New Roman" w:cs="Times New Roman"/>
          <w:sz w:val="28"/>
          <w:szCs w:val="28"/>
          <w:lang w:val="kk-KZ"/>
        </w:rPr>
        <w:t>4</w:t>
      </w:r>
      <w:r w:rsidR="0077421F" w:rsidRPr="0068208C">
        <w:rPr>
          <w:rFonts w:ascii="Times New Roman" w:hAnsi="Times New Roman" w:cs="Times New Roman"/>
          <w:sz w:val="28"/>
          <w:szCs w:val="28"/>
          <w:lang w:val="kk-KZ"/>
        </w:rPr>
        <w:t>7</w:t>
      </w:r>
      <w:r w:rsidR="00C65BFE" w:rsidRPr="0068208C">
        <w:rPr>
          <w:rFonts w:ascii="Times New Roman" w:hAnsi="Times New Roman" w:cs="Times New Roman"/>
          <w:sz w:val="28"/>
          <w:szCs w:val="28"/>
          <w:lang w:val="kk-KZ"/>
        </w:rPr>
        <w:t>]</w:t>
      </w:r>
      <w:r w:rsidR="00AC6A27" w:rsidRPr="0068208C">
        <w:rPr>
          <w:rFonts w:ascii="Times New Roman" w:hAnsi="Times New Roman" w:cs="Times New Roman"/>
          <w:sz w:val="28"/>
          <w:szCs w:val="28"/>
          <w:lang w:val="kk-KZ"/>
        </w:rPr>
        <w:t xml:space="preserve">, көптілділік </w:t>
      </w:r>
      <w:r w:rsidR="002C6235" w:rsidRPr="0068208C">
        <w:rPr>
          <w:rFonts w:ascii="Times New Roman" w:hAnsi="Times New Roman" w:cs="Times New Roman"/>
          <w:sz w:val="28"/>
          <w:szCs w:val="28"/>
          <w:lang w:val="kk-KZ"/>
        </w:rPr>
        <w:t xml:space="preserve">пен көпмәдениеттілік </w:t>
      </w:r>
      <w:r w:rsidR="00AC6A27" w:rsidRPr="0068208C">
        <w:rPr>
          <w:rFonts w:ascii="Times New Roman" w:hAnsi="Times New Roman" w:cs="Times New Roman"/>
          <w:sz w:val="28"/>
          <w:szCs w:val="28"/>
          <w:lang w:val="kk-KZ"/>
        </w:rPr>
        <w:t>мәселе</w:t>
      </w:r>
      <w:r w:rsidR="002C6235" w:rsidRPr="0068208C">
        <w:rPr>
          <w:rFonts w:ascii="Times New Roman" w:hAnsi="Times New Roman" w:cs="Times New Roman"/>
          <w:sz w:val="28"/>
          <w:szCs w:val="28"/>
          <w:lang w:val="kk-KZ"/>
        </w:rPr>
        <w:t>лер</w:t>
      </w:r>
      <w:r w:rsidR="00AC6A27" w:rsidRPr="0068208C">
        <w:rPr>
          <w:rFonts w:ascii="Times New Roman" w:hAnsi="Times New Roman" w:cs="Times New Roman"/>
          <w:sz w:val="28"/>
          <w:szCs w:val="28"/>
          <w:lang w:val="kk-KZ"/>
        </w:rPr>
        <w:t>і Б.С. Каримова</w:t>
      </w:r>
      <w:r w:rsidR="008C3E16" w:rsidRPr="0068208C">
        <w:rPr>
          <w:rFonts w:ascii="Times New Roman" w:hAnsi="Times New Roman" w:cs="Times New Roman"/>
          <w:sz w:val="28"/>
          <w:szCs w:val="28"/>
          <w:lang w:val="kk-KZ"/>
        </w:rPr>
        <w:t xml:space="preserve"> [4</w:t>
      </w:r>
      <w:r w:rsidR="0077421F" w:rsidRPr="0068208C">
        <w:rPr>
          <w:rFonts w:ascii="Times New Roman" w:hAnsi="Times New Roman" w:cs="Times New Roman"/>
          <w:sz w:val="28"/>
          <w:szCs w:val="28"/>
          <w:lang w:val="kk-KZ"/>
        </w:rPr>
        <w:t>8</w:t>
      </w:r>
      <w:r w:rsidR="008C3E16" w:rsidRPr="0068208C">
        <w:rPr>
          <w:rFonts w:ascii="Times New Roman" w:hAnsi="Times New Roman" w:cs="Times New Roman"/>
          <w:sz w:val="28"/>
          <w:szCs w:val="28"/>
          <w:lang w:val="kk-KZ"/>
        </w:rPr>
        <w:t>]</w:t>
      </w:r>
      <w:r w:rsidR="00AC6A27" w:rsidRPr="0068208C">
        <w:rPr>
          <w:rFonts w:ascii="Times New Roman" w:hAnsi="Times New Roman" w:cs="Times New Roman"/>
          <w:sz w:val="28"/>
          <w:szCs w:val="28"/>
          <w:lang w:val="kk-KZ"/>
        </w:rPr>
        <w:t xml:space="preserve">, </w:t>
      </w:r>
      <w:r w:rsidR="002C6235" w:rsidRPr="0068208C">
        <w:rPr>
          <w:rFonts w:ascii="Times New Roman" w:hAnsi="Times New Roman" w:cs="Times New Roman"/>
          <w:sz w:val="28"/>
          <w:szCs w:val="28"/>
          <w:lang w:val="kk-KZ"/>
        </w:rPr>
        <w:t>Т.М. Есимгалиева</w:t>
      </w:r>
      <w:r w:rsidR="008C3E16" w:rsidRPr="0068208C">
        <w:rPr>
          <w:rFonts w:ascii="Times New Roman" w:hAnsi="Times New Roman" w:cs="Times New Roman"/>
          <w:sz w:val="28"/>
          <w:szCs w:val="28"/>
          <w:lang w:val="kk-KZ"/>
        </w:rPr>
        <w:t xml:space="preserve"> [4</w:t>
      </w:r>
      <w:r w:rsidR="0077421F" w:rsidRPr="0068208C">
        <w:rPr>
          <w:rFonts w:ascii="Times New Roman" w:hAnsi="Times New Roman" w:cs="Times New Roman"/>
          <w:sz w:val="28"/>
          <w:szCs w:val="28"/>
          <w:lang w:val="kk-KZ"/>
        </w:rPr>
        <w:t>9</w:t>
      </w:r>
      <w:r w:rsidR="008C3E16" w:rsidRPr="0068208C">
        <w:rPr>
          <w:rFonts w:ascii="Times New Roman" w:hAnsi="Times New Roman" w:cs="Times New Roman"/>
          <w:sz w:val="28"/>
          <w:szCs w:val="28"/>
          <w:lang w:val="kk-KZ"/>
        </w:rPr>
        <w:t>]</w:t>
      </w:r>
      <w:r w:rsidR="002C6235" w:rsidRPr="0068208C">
        <w:rPr>
          <w:rFonts w:ascii="Times New Roman" w:hAnsi="Times New Roman" w:cs="Times New Roman"/>
          <w:sz w:val="28"/>
          <w:szCs w:val="28"/>
          <w:lang w:val="kk-KZ"/>
        </w:rPr>
        <w:t>, Б.А. Тойбекова</w:t>
      </w:r>
      <w:r w:rsidR="008C3E16" w:rsidRPr="0068208C">
        <w:rPr>
          <w:rFonts w:ascii="Times New Roman" w:hAnsi="Times New Roman" w:cs="Times New Roman"/>
          <w:sz w:val="28"/>
          <w:szCs w:val="28"/>
          <w:lang w:val="kk-KZ"/>
        </w:rPr>
        <w:t xml:space="preserve"> [</w:t>
      </w:r>
      <w:r w:rsidR="0077421F" w:rsidRPr="0068208C">
        <w:rPr>
          <w:rFonts w:ascii="Times New Roman" w:hAnsi="Times New Roman" w:cs="Times New Roman"/>
          <w:sz w:val="28"/>
          <w:szCs w:val="28"/>
          <w:lang w:val="kk-KZ"/>
        </w:rPr>
        <w:t>50</w:t>
      </w:r>
      <w:r w:rsidR="008C3E16" w:rsidRPr="0068208C">
        <w:rPr>
          <w:rFonts w:ascii="Times New Roman" w:hAnsi="Times New Roman" w:cs="Times New Roman"/>
          <w:sz w:val="28"/>
          <w:szCs w:val="28"/>
          <w:lang w:val="kk-KZ"/>
        </w:rPr>
        <w:t>]</w:t>
      </w:r>
      <w:r w:rsidR="002C6235" w:rsidRPr="0068208C">
        <w:rPr>
          <w:rFonts w:ascii="Times New Roman" w:hAnsi="Times New Roman" w:cs="Times New Roman"/>
          <w:sz w:val="28"/>
          <w:szCs w:val="28"/>
          <w:lang w:val="kk-KZ"/>
        </w:rPr>
        <w:t>, С.Ч. Байсұлтанова</w:t>
      </w:r>
      <w:r w:rsidR="00C65BFE" w:rsidRPr="0068208C">
        <w:rPr>
          <w:rFonts w:ascii="Times New Roman" w:hAnsi="Times New Roman" w:cs="Times New Roman"/>
          <w:sz w:val="28"/>
          <w:szCs w:val="28"/>
          <w:lang w:val="kk-KZ"/>
        </w:rPr>
        <w:t xml:space="preserve"> </w:t>
      </w:r>
      <w:r w:rsidR="008C3E16" w:rsidRPr="0068208C">
        <w:rPr>
          <w:rFonts w:ascii="Times New Roman" w:hAnsi="Times New Roman" w:cs="Times New Roman"/>
          <w:sz w:val="28"/>
          <w:szCs w:val="28"/>
          <w:lang w:val="kk-KZ"/>
        </w:rPr>
        <w:t>[</w:t>
      </w:r>
      <w:r w:rsidR="0077421F" w:rsidRPr="0068208C">
        <w:rPr>
          <w:rFonts w:ascii="Times New Roman" w:hAnsi="Times New Roman" w:cs="Times New Roman"/>
          <w:sz w:val="28"/>
          <w:szCs w:val="28"/>
          <w:lang w:val="kk-KZ"/>
        </w:rPr>
        <w:t>51</w:t>
      </w:r>
      <w:r w:rsidR="008C3E16" w:rsidRPr="0068208C">
        <w:rPr>
          <w:rFonts w:ascii="Times New Roman" w:hAnsi="Times New Roman" w:cs="Times New Roman"/>
          <w:sz w:val="28"/>
          <w:szCs w:val="28"/>
          <w:lang w:val="kk-KZ"/>
        </w:rPr>
        <w:t xml:space="preserve">] </w:t>
      </w:r>
      <w:r w:rsidR="00C65BFE" w:rsidRPr="0068208C">
        <w:rPr>
          <w:rFonts w:ascii="Times New Roman" w:hAnsi="Times New Roman" w:cs="Times New Roman"/>
          <w:sz w:val="28"/>
          <w:szCs w:val="28"/>
          <w:lang w:val="kk-KZ"/>
        </w:rPr>
        <w:t>және т.б. ғалымдар жан-жақты зерттеулер жүргізген.</w:t>
      </w:r>
    </w:p>
    <w:p w14:paraId="5B85F87A" w14:textId="77777777" w:rsidR="0068208C" w:rsidRDefault="0068208C" w:rsidP="0068208C">
      <w:pPr>
        <w:pStyle w:val="a3"/>
        <w:numPr>
          <w:ilvl w:val="0"/>
          <w:numId w:val="45"/>
        </w:numPr>
        <w:ind w:left="0"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w:t>
      </w:r>
      <w:r w:rsidR="006E5FA6" w:rsidRPr="0068208C">
        <w:rPr>
          <w:rFonts w:ascii="Times New Roman" w:hAnsi="Times New Roman" w:cs="Times New Roman"/>
          <w:i/>
          <w:iCs/>
          <w:sz w:val="28"/>
          <w:szCs w:val="28"/>
          <w:lang w:val="kk-KZ"/>
        </w:rPr>
        <w:t>болашақ бастауыш сынып м</w:t>
      </w:r>
      <w:r w:rsidR="00750FBD" w:rsidRPr="0068208C">
        <w:rPr>
          <w:rFonts w:ascii="Times New Roman" w:hAnsi="Times New Roman" w:cs="Times New Roman"/>
          <w:i/>
          <w:iCs/>
          <w:sz w:val="28"/>
          <w:szCs w:val="28"/>
          <w:lang w:val="kk-KZ"/>
        </w:rPr>
        <w:t>ұғалімдерінің</w:t>
      </w:r>
      <w:r w:rsidR="006E5FA6" w:rsidRPr="0068208C">
        <w:rPr>
          <w:rFonts w:ascii="Times New Roman" w:hAnsi="Times New Roman" w:cs="Times New Roman"/>
          <w:i/>
          <w:iCs/>
          <w:sz w:val="28"/>
          <w:szCs w:val="28"/>
          <w:lang w:val="kk-KZ"/>
        </w:rPr>
        <w:t xml:space="preserve"> кәсіби құзыреттілігін қалыптастыру </w:t>
      </w:r>
      <w:r w:rsidR="006E5FA6" w:rsidRPr="0068208C">
        <w:rPr>
          <w:rFonts w:ascii="Times New Roman" w:hAnsi="Times New Roman" w:cs="Times New Roman"/>
          <w:sz w:val="28"/>
          <w:szCs w:val="28"/>
          <w:lang w:val="kk-KZ"/>
        </w:rPr>
        <w:t>Н. Хомский [</w:t>
      </w:r>
      <w:r w:rsidR="00526EC2"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2</w:t>
      </w:r>
      <w:r w:rsidR="006E5FA6" w:rsidRPr="0068208C">
        <w:rPr>
          <w:rFonts w:ascii="Times New Roman" w:hAnsi="Times New Roman" w:cs="Times New Roman"/>
          <w:sz w:val="28"/>
          <w:szCs w:val="28"/>
          <w:lang w:val="kk-KZ"/>
        </w:rPr>
        <w:t>], И.А. Зимняя [</w:t>
      </w:r>
      <w:r w:rsidR="00526EC2"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3</w:t>
      </w:r>
      <w:r w:rsidR="006E5FA6" w:rsidRPr="0068208C">
        <w:rPr>
          <w:rFonts w:ascii="Times New Roman" w:hAnsi="Times New Roman" w:cs="Times New Roman"/>
          <w:sz w:val="28"/>
          <w:szCs w:val="28"/>
          <w:lang w:val="kk-KZ"/>
        </w:rPr>
        <w:t>], Л.С. Выготский [</w:t>
      </w:r>
      <w:r w:rsidR="00F06A89"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4</w:t>
      </w:r>
      <w:r w:rsidR="006E5FA6" w:rsidRPr="0068208C">
        <w:rPr>
          <w:rFonts w:ascii="Times New Roman" w:hAnsi="Times New Roman" w:cs="Times New Roman"/>
          <w:sz w:val="28"/>
          <w:szCs w:val="28"/>
          <w:lang w:val="kk-KZ"/>
        </w:rPr>
        <w:t>], С.Л. Рубенштейн [</w:t>
      </w:r>
      <w:r w:rsidR="00F06A89"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5</w:t>
      </w:r>
      <w:r w:rsidR="006E5FA6" w:rsidRPr="0068208C">
        <w:rPr>
          <w:rFonts w:ascii="Times New Roman" w:hAnsi="Times New Roman" w:cs="Times New Roman"/>
          <w:sz w:val="28"/>
          <w:szCs w:val="28"/>
          <w:lang w:val="kk-KZ"/>
        </w:rPr>
        <w:t>], Н.В. Кузьмина [</w:t>
      </w:r>
      <w:r w:rsidR="00F06A89"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6</w:t>
      </w:r>
      <w:r w:rsidR="006E5FA6" w:rsidRPr="0068208C">
        <w:rPr>
          <w:rFonts w:ascii="Times New Roman" w:hAnsi="Times New Roman" w:cs="Times New Roman"/>
          <w:sz w:val="28"/>
          <w:szCs w:val="28"/>
          <w:lang w:val="kk-KZ"/>
        </w:rPr>
        <w:t>], А.Е. Жумабаева [</w:t>
      </w:r>
      <w:r w:rsidR="00F06A89"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7</w:t>
      </w:r>
      <w:r w:rsidR="006E5FA6" w:rsidRPr="0068208C">
        <w:rPr>
          <w:rFonts w:ascii="Times New Roman" w:hAnsi="Times New Roman" w:cs="Times New Roman"/>
          <w:sz w:val="28"/>
          <w:szCs w:val="28"/>
          <w:lang w:val="kk-KZ"/>
        </w:rPr>
        <w:t>], Ш.Т. Таубаева [</w:t>
      </w:r>
      <w:r w:rsidR="00F06A89"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8</w:t>
      </w:r>
      <w:r w:rsidR="006E5FA6" w:rsidRPr="0068208C">
        <w:rPr>
          <w:rFonts w:ascii="Times New Roman" w:hAnsi="Times New Roman" w:cs="Times New Roman"/>
          <w:sz w:val="28"/>
          <w:szCs w:val="28"/>
          <w:lang w:val="kk-KZ"/>
        </w:rPr>
        <w:t>], Б.Т. Кенжебеков [</w:t>
      </w:r>
      <w:r w:rsidR="00F06A89" w:rsidRPr="0068208C">
        <w:rPr>
          <w:rFonts w:ascii="Times New Roman" w:hAnsi="Times New Roman" w:cs="Times New Roman"/>
          <w:sz w:val="28"/>
          <w:szCs w:val="28"/>
          <w:lang w:val="kk-KZ"/>
        </w:rPr>
        <w:t>5</w:t>
      </w:r>
      <w:r w:rsidR="0077421F" w:rsidRPr="0068208C">
        <w:rPr>
          <w:rFonts w:ascii="Times New Roman" w:hAnsi="Times New Roman" w:cs="Times New Roman"/>
          <w:sz w:val="28"/>
          <w:szCs w:val="28"/>
          <w:lang w:val="kk-KZ"/>
        </w:rPr>
        <w:t>9</w:t>
      </w:r>
      <w:r w:rsidR="006E5FA6" w:rsidRPr="0068208C">
        <w:rPr>
          <w:rFonts w:ascii="Times New Roman" w:hAnsi="Times New Roman" w:cs="Times New Roman"/>
          <w:sz w:val="28"/>
          <w:szCs w:val="28"/>
          <w:lang w:val="kk-KZ"/>
        </w:rPr>
        <w:t>], А.С. Амирова [</w:t>
      </w:r>
      <w:r w:rsidR="0077421F" w:rsidRPr="0068208C">
        <w:rPr>
          <w:rFonts w:ascii="Times New Roman" w:hAnsi="Times New Roman" w:cs="Times New Roman"/>
          <w:sz w:val="28"/>
          <w:szCs w:val="28"/>
          <w:lang w:val="kk-KZ"/>
        </w:rPr>
        <w:t>60</w:t>
      </w:r>
      <w:r w:rsidR="006E5FA6" w:rsidRPr="0068208C">
        <w:rPr>
          <w:rFonts w:ascii="Times New Roman" w:hAnsi="Times New Roman" w:cs="Times New Roman"/>
          <w:sz w:val="28"/>
          <w:szCs w:val="28"/>
          <w:lang w:val="kk-KZ"/>
        </w:rPr>
        <w:t>], Ш.М. Майгельдиева [</w:t>
      </w:r>
      <w:r w:rsidR="0077421F" w:rsidRPr="0068208C">
        <w:rPr>
          <w:rFonts w:ascii="Times New Roman" w:hAnsi="Times New Roman" w:cs="Times New Roman"/>
          <w:sz w:val="28"/>
          <w:szCs w:val="28"/>
          <w:lang w:val="kk-KZ"/>
        </w:rPr>
        <w:t>61</w:t>
      </w:r>
      <w:r w:rsidR="006E5FA6" w:rsidRPr="0068208C">
        <w:rPr>
          <w:rFonts w:ascii="Times New Roman" w:hAnsi="Times New Roman" w:cs="Times New Roman"/>
          <w:sz w:val="28"/>
          <w:szCs w:val="28"/>
          <w:lang w:val="kk-KZ"/>
        </w:rPr>
        <w:t>], А.А. Бейсенбаева [</w:t>
      </w:r>
      <w:r w:rsidR="00526EC2" w:rsidRPr="0068208C">
        <w:rPr>
          <w:rFonts w:ascii="Times New Roman" w:hAnsi="Times New Roman" w:cs="Times New Roman"/>
          <w:sz w:val="28"/>
          <w:szCs w:val="28"/>
          <w:lang w:val="kk-KZ"/>
        </w:rPr>
        <w:t>6</w:t>
      </w:r>
      <w:r w:rsidR="0077421F" w:rsidRPr="0068208C">
        <w:rPr>
          <w:rFonts w:ascii="Times New Roman" w:hAnsi="Times New Roman" w:cs="Times New Roman"/>
          <w:sz w:val="28"/>
          <w:szCs w:val="28"/>
          <w:lang w:val="kk-KZ"/>
        </w:rPr>
        <w:t>2</w:t>
      </w:r>
      <w:r w:rsidR="006E5FA6" w:rsidRPr="0068208C">
        <w:rPr>
          <w:rFonts w:ascii="Times New Roman" w:hAnsi="Times New Roman" w:cs="Times New Roman"/>
          <w:sz w:val="28"/>
          <w:szCs w:val="28"/>
          <w:lang w:val="kk-KZ"/>
        </w:rPr>
        <w:t>], А.А. Сейтешева [</w:t>
      </w:r>
      <w:r w:rsidR="00526EC2" w:rsidRPr="0068208C">
        <w:rPr>
          <w:rFonts w:ascii="Times New Roman" w:hAnsi="Times New Roman" w:cs="Times New Roman"/>
          <w:sz w:val="28"/>
          <w:szCs w:val="28"/>
          <w:lang w:val="kk-KZ"/>
        </w:rPr>
        <w:t>6</w:t>
      </w:r>
      <w:r w:rsidR="0077421F" w:rsidRPr="0068208C">
        <w:rPr>
          <w:rFonts w:ascii="Times New Roman" w:hAnsi="Times New Roman" w:cs="Times New Roman"/>
          <w:sz w:val="28"/>
          <w:szCs w:val="28"/>
          <w:lang w:val="kk-KZ"/>
        </w:rPr>
        <w:t>3</w:t>
      </w:r>
      <w:r w:rsidR="006E5FA6" w:rsidRPr="0068208C">
        <w:rPr>
          <w:rFonts w:ascii="Times New Roman" w:hAnsi="Times New Roman" w:cs="Times New Roman"/>
          <w:sz w:val="28"/>
          <w:szCs w:val="28"/>
          <w:lang w:val="kk-KZ"/>
        </w:rPr>
        <w:t>], Г.Ж. Менлібекова [</w:t>
      </w:r>
      <w:r w:rsidR="00F06A89" w:rsidRPr="0068208C">
        <w:rPr>
          <w:rFonts w:ascii="Times New Roman" w:hAnsi="Times New Roman" w:cs="Times New Roman"/>
          <w:sz w:val="28"/>
          <w:szCs w:val="28"/>
          <w:lang w:val="kk-KZ"/>
        </w:rPr>
        <w:t>6</w:t>
      </w:r>
      <w:r w:rsidR="0077421F" w:rsidRPr="0068208C">
        <w:rPr>
          <w:rFonts w:ascii="Times New Roman" w:hAnsi="Times New Roman" w:cs="Times New Roman"/>
          <w:sz w:val="28"/>
          <w:szCs w:val="28"/>
          <w:lang w:val="kk-KZ"/>
        </w:rPr>
        <w:t>4</w:t>
      </w:r>
      <w:r w:rsidR="006E5FA6" w:rsidRPr="0068208C">
        <w:rPr>
          <w:rFonts w:ascii="Times New Roman" w:hAnsi="Times New Roman" w:cs="Times New Roman"/>
          <w:sz w:val="28"/>
          <w:szCs w:val="28"/>
          <w:lang w:val="kk-KZ"/>
        </w:rPr>
        <w:t xml:space="preserve">] </w:t>
      </w:r>
      <w:r w:rsidR="000914B9" w:rsidRPr="0068208C">
        <w:rPr>
          <w:rFonts w:ascii="Times New Roman" w:hAnsi="Times New Roman" w:cs="Times New Roman"/>
          <w:sz w:val="28"/>
          <w:szCs w:val="28"/>
          <w:lang w:val="kk-KZ"/>
        </w:rPr>
        <w:t xml:space="preserve">және т.б. </w:t>
      </w:r>
      <w:r w:rsidR="006E5FA6" w:rsidRPr="0068208C">
        <w:rPr>
          <w:rFonts w:ascii="Times New Roman" w:hAnsi="Times New Roman" w:cs="Times New Roman"/>
          <w:sz w:val="28"/>
          <w:szCs w:val="28"/>
          <w:lang w:val="kk-KZ"/>
        </w:rPr>
        <w:t>жұмыстарында зерттелген.</w:t>
      </w:r>
      <w:r>
        <w:rPr>
          <w:rFonts w:ascii="Times New Roman" w:hAnsi="Times New Roman" w:cs="Times New Roman"/>
          <w:sz w:val="28"/>
          <w:szCs w:val="28"/>
          <w:lang w:val="kk-KZ"/>
        </w:rPr>
        <w:t xml:space="preserve"> </w:t>
      </w:r>
    </w:p>
    <w:p w14:paraId="5265C92F" w14:textId="3D9A3A9C" w:rsidR="00DD334B" w:rsidRPr="0068208C" w:rsidRDefault="0068208C" w:rsidP="0068208C">
      <w:pPr>
        <w:pStyle w:val="a3"/>
        <w:numPr>
          <w:ilvl w:val="0"/>
          <w:numId w:val="45"/>
        </w:numPr>
        <w:ind w:left="0"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w:t>
      </w:r>
      <w:r w:rsidR="006E5FA6" w:rsidRPr="0068208C">
        <w:rPr>
          <w:rFonts w:ascii="Times New Roman" w:hAnsi="Times New Roman" w:cs="Times New Roman"/>
          <w:i/>
          <w:iCs/>
          <w:sz w:val="28"/>
          <w:szCs w:val="28"/>
          <w:lang w:val="kk-KZ"/>
        </w:rPr>
        <w:t>б</w:t>
      </w:r>
      <w:r w:rsidR="00C65BFE" w:rsidRPr="0068208C">
        <w:rPr>
          <w:rFonts w:ascii="Times New Roman" w:hAnsi="Times New Roman" w:cs="Times New Roman"/>
          <w:i/>
          <w:iCs/>
          <w:sz w:val="28"/>
          <w:szCs w:val="28"/>
          <w:lang w:val="kk-KZ"/>
        </w:rPr>
        <w:t>астауыш білім беру</w:t>
      </w:r>
      <w:r w:rsidR="00750FBD" w:rsidRPr="0068208C">
        <w:rPr>
          <w:rFonts w:ascii="Times New Roman" w:hAnsi="Times New Roman" w:cs="Times New Roman"/>
          <w:i/>
          <w:iCs/>
          <w:sz w:val="28"/>
          <w:szCs w:val="28"/>
          <w:lang w:val="kk-KZ"/>
        </w:rPr>
        <w:t>дегі құзыреттілік</w:t>
      </w:r>
      <w:r w:rsidR="00C65BFE" w:rsidRPr="0068208C">
        <w:rPr>
          <w:rFonts w:ascii="Times New Roman" w:hAnsi="Times New Roman" w:cs="Times New Roman"/>
          <w:i/>
          <w:iCs/>
          <w:sz w:val="28"/>
          <w:szCs w:val="28"/>
          <w:lang w:val="kk-KZ"/>
        </w:rPr>
        <w:t xml:space="preserve"> мәселесі</w:t>
      </w:r>
      <w:r w:rsidR="006E5FA6" w:rsidRPr="0068208C">
        <w:rPr>
          <w:rFonts w:ascii="Times New Roman" w:hAnsi="Times New Roman" w:cs="Times New Roman"/>
          <w:i/>
          <w:iCs/>
          <w:sz w:val="28"/>
          <w:szCs w:val="28"/>
          <w:lang w:val="kk-KZ"/>
        </w:rPr>
        <w:t xml:space="preserve"> </w:t>
      </w:r>
      <w:r w:rsidR="006E5FA6" w:rsidRPr="0068208C">
        <w:rPr>
          <w:rStyle w:val="af9"/>
          <w:rFonts w:ascii="Times New Roman" w:hAnsi="Times New Roman" w:cs="Times New Roman"/>
          <w:sz w:val="28"/>
          <w:szCs w:val="28"/>
          <w:lang w:val="kk-KZ"/>
        </w:rPr>
        <w:t>Р.М.Қоянбаев</w:t>
      </w:r>
      <w:r w:rsidR="00DD0DB7" w:rsidRPr="0068208C">
        <w:rPr>
          <w:rStyle w:val="af9"/>
          <w:rFonts w:ascii="Times New Roman" w:hAnsi="Times New Roman" w:cs="Times New Roman"/>
          <w:sz w:val="28"/>
          <w:szCs w:val="28"/>
          <w:lang w:val="kk-KZ"/>
        </w:rPr>
        <w:t xml:space="preserve"> [6</w:t>
      </w:r>
      <w:r w:rsidR="0077421F" w:rsidRPr="0068208C">
        <w:rPr>
          <w:rStyle w:val="af9"/>
          <w:rFonts w:ascii="Times New Roman" w:hAnsi="Times New Roman" w:cs="Times New Roman"/>
          <w:sz w:val="28"/>
          <w:szCs w:val="28"/>
          <w:lang w:val="kk-KZ"/>
        </w:rPr>
        <w:t>5</w:t>
      </w:r>
      <w:r w:rsidR="00DD0DB7" w:rsidRPr="0068208C">
        <w:rPr>
          <w:rStyle w:val="af9"/>
          <w:rFonts w:ascii="Times New Roman" w:hAnsi="Times New Roman" w:cs="Times New Roman"/>
          <w:sz w:val="28"/>
          <w:szCs w:val="28"/>
          <w:lang w:val="kk-KZ"/>
        </w:rPr>
        <w:t>]</w:t>
      </w:r>
      <w:r w:rsidR="006E5FA6" w:rsidRPr="0068208C">
        <w:rPr>
          <w:rStyle w:val="af9"/>
          <w:rFonts w:ascii="Times New Roman" w:hAnsi="Times New Roman" w:cs="Times New Roman"/>
          <w:sz w:val="28"/>
          <w:szCs w:val="28"/>
          <w:lang w:val="kk-KZ"/>
        </w:rPr>
        <w:t>, А.Х.Аренова</w:t>
      </w:r>
      <w:r w:rsidR="00272BB7" w:rsidRPr="0068208C">
        <w:rPr>
          <w:rStyle w:val="af9"/>
          <w:rFonts w:ascii="Times New Roman" w:hAnsi="Times New Roman" w:cs="Times New Roman"/>
          <w:sz w:val="28"/>
          <w:szCs w:val="28"/>
          <w:lang w:val="kk-KZ"/>
        </w:rPr>
        <w:t xml:space="preserve"> [6</w:t>
      </w:r>
      <w:r w:rsidR="0077421F" w:rsidRPr="0068208C">
        <w:rPr>
          <w:rStyle w:val="af9"/>
          <w:rFonts w:ascii="Times New Roman" w:hAnsi="Times New Roman" w:cs="Times New Roman"/>
          <w:sz w:val="28"/>
          <w:szCs w:val="28"/>
          <w:lang w:val="kk-KZ"/>
        </w:rPr>
        <w:t>6</w:t>
      </w:r>
      <w:r w:rsidR="00272BB7" w:rsidRPr="0068208C">
        <w:rPr>
          <w:rStyle w:val="af9"/>
          <w:rFonts w:ascii="Times New Roman" w:hAnsi="Times New Roman" w:cs="Times New Roman"/>
          <w:sz w:val="28"/>
          <w:szCs w:val="28"/>
          <w:lang w:val="kk-KZ"/>
        </w:rPr>
        <w:t>]</w:t>
      </w:r>
      <w:r w:rsidR="006E5FA6" w:rsidRPr="0068208C">
        <w:rPr>
          <w:rStyle w:val="af9"/>
          <w:rFonts w:ascii="Times New Roman" w:hAnsi="Times New Roman" w:cs="Times New Roman"/>
          <w:sz w:val="28"/>
          <w:szCs w:val="28"/>
          <w:lang w:val="kk-KZ"/>
        </w:rPr>
        <w:t>,</w:t>
      </w:r>
      <w:r w:rsidR="006E5FA6" w:rsidRPr="0068208C">
        <w:rPr>
          <w:rFonts w:ascii="Times New Roman" w:hAnsi="Times New Roman" w:cs="Times New Roman"/>
          <w:sz w:val="28"/>
          <w:szCs w:val="28"/>
          <w:lang w:val="kk-KZ"/>
        </w:rPr>
        <w:t xml:space="preserve"> </w:t>
      </w:r>
      <w:r w:rsidR="00916123" w:rsidRPr="0068208C">
        <w:rPr>
          <w:rFonts w:ascii="Times New Roman" w:hAnsi="Times New Roman" w:cs="Times New Roman"/>
          <w:sz w:val="28"/>
          <w:szCs w:val="28"/>
          <w:lang w:val="ru-KZ"/>
        </w:rPr>
        <w:t>Э.</w:t>
      </w:r>
      <w:r w:rsidR="00F72503" w:rsidRPr="0068208C">
        <w:rPr>
          <w:rFonts w:ascii="Times New Roman" w:hAnsi="Times New Roman" w:cs="Times New Roman"/>
          <w:sz w:val="28"/>
          <w:szCs w:val="28"/>
          <w:lang w:val="kk-KZ"/>
        </w:rPr>
        <w:t xml:space="preserve"> </w:t>
      </w:r>
      <w:r w:rsidR="00916123" w:rsidRPr="0068208C">
        <w:rPr>
          <w:rFonts w:ascii="Times New Roman" w:hAnsi="Times New Roman" w:cs="Times New Roman"/>
          <w:sz w:val="28"/>
          <w:szCs w:val="28"/>
          <w:lang w:val="ru-KZ"/>
        </w:rPr>
        <w:t>Уайдуллақызы [6</w:t>
      </w:r>
      <w:r w:rsidR="0077421F" w:rsidRPr="0068208C">
        <w:rPr>
          <w:rFonts w:ascii="Times New Roman" w:hAnsi="Times New Roman" w:cs="Times New Roman"/>
          <w:sz w:val="28"/>
          <w:szCs w:val="28"/>
          <w:lang w:val="kk-KZ"/>
        </w:rPr>
        <w:t>7</w:t>
      </w:r>
      <w:r w:rsidR="00916123" w:rsidRPr="0068208C">
        <w:rPr>
          <w:rFonts w:ascii="Times New Roman" w:hAnsi="Times New Roman" w:cs="Times New Roman"/>
          <w:sz w:val="28"/>
          <w:szCs w:val="28"/>
          <w:lang w:val="ru-KZ"/>
        </w:rPr>
        <w:t>]</w:t>
      </w:r>
      <w:r w:rsidR="00916123" w:rsidRPr="0068208C">
        <w:rPr>
          <w:rFonts w:ascii="Times New Roman" w:hAnsi="Times New Roman" w:cs="Times New Roman"/>
          <w:sz w:val="28"/>
          <w:szCs w:val="28"/>
          <w:lang w:val="kk-KZ"/>
        </w:rPr>
        <w:t xml:space="preserve">, </w:t>
      </w:r>
      <w:r w:rsidR="006E5FA6" w:rsidRPr="0068208C">
        <w:rPr>
          <w:rStyle w:val="af9"/>
          <w:rFonts w:ascii="Times New Roman" w:hAnsi="Times New Roman" w:cs="Times New Roman"/>
          <w:sz w:val="28"/>
          <w:szCs w:val="28"/>
          <w:lang w:val="kk-KZ"/>
        </w:rPr>
        <w:t xml:space="preserve">Г.С. Аяпбергенова </w:t>
      </w:r>
      <w:r w:rsidR="006E5FA6" w:rsidRPr="0068208C">
        <w:rPr>
          <w:rFonts w:ascii="Times New Roman" w:hAnsi="Times New Roman" w:cs="Times New Roman"/>
          <w:sz w:val="28"/>
          <w:szCs w:val="28"/>
          <w:lang w:val="kk-KZ"/>
        </w:rPr>
        <w:t>[</w:t>
      </w:r>
      <w:r w:rsidR="00272BB7" w:rsidRPr="0068208C">
        <w:rPr>
          <w:rFonts w:ascii="Times New Roman" w:hAnsi="Times New Roman" w:cs="Times New Roman"/>
          <w:sz w:val="28"/>
          <w:szCs w:val="28"/>
          <w:lang w:val="kk-KZ"/>
        </w:rPr>
        <w:t>6</w:t>
      </w:r>
      <w:r w:rsidR="0077421F" w:rsidRPr="0068208C">
        <w:rPr>
          <w:rFonts w:ascii="Times New Roman" w:hAnsi="Times New Roman" w:cs="Times New Roman"/>
          <w:sz w:val="28"/>
          <w:szCs w:val="28"/>
          <w:lang w:val="kk-KZ"/>
        </w:rPr>
        <w:t>8</w:t>
      </w:r>
      <w:r w:rsidR="006E5FA6" w:rsidRPr="0068208C">
        <w:rPr>
          <w:rFonts w:ascii="Times New Roman" w:hAnsi="Times New Roman" w:cs="Times New Roman"/>
          <w:sz w:val="28"/>
          <w:szCs w:val="28"/>
          <w:lang w:val="kk-KZ"/>
        </w:rPr>
        <w:t>]</w:t>
      </w:r>
      <w:r w:rsidR="006E5FA6" w:rsidRPr="0068208C">
        <w:rPr>
          <w:rStyle w:val="af9"/>
          <w:rFonts w:ascii="Times New Roman" w:hAnsi="Times New Roman" w:cs="Times New Roman"/>
          <w:sz w:val="28"/>
          <w:szCs w:val="28"/>
          <w:lang w:val="kk-KZ"/>
        </w:rPr>
        <w:t xml:space="preserve">, Р.К. Измаганбетова </w:t>
      </w:r>
      <w:r w:rsidR="006E5FA6" w:rsidRPr="0068208C">
        <w:rPr>
          <w:rFonts w:ascii="Times New Roman" w:hAnsi="Times New Roman" w:cs="Times New Roman"/>
          <w:sz w:val="28"/>
          <w:szCs w:val="28"/>
          <w:lang w:val="kk-KZ"/>
        </w:rPr>
        <w:t>[</w:t>
      </w:r>
      <w:r w:rsidR="00526EC2" w:rsidRPr="0068208C">
        <w:rPr>
          <w:rFonts w:ascii="Times New Roman" w:hAnsi="Times New Roman" w:cs="Times New Roman"/>
          <w:sz w:val="28"/>
          <w:szCs w:val="28"/>
          <w:lang w:val="kk-KZ"/>
        </w:rPr>
        <w:t>6</w:t>
      </w:r>
      <w:r w:rsidR="0077421F" w:rsidRPr="0068208C">
        <w:rPr>
          <w:rFonts w:ascii="Times New Roman" w:hAnsi="Times New Roman" w:cs="Times New Roman"/>
          <w:sz w:val="28"/>
          <w:szCs w:val="28"/>
          <w:lang w:val="kk-KZ"/>
        </w:rPr>
        <w:t>9</w:t>
      </w:r>
      <w:r w:rsidR="006E5FA6" w:rsidRPr="0068208C">
        <w:rPr>
          <w:rFonts w:ascii="Times New Roman" w:hAnsi="Times New Roman" w:cs="Times New Roman"/>
          <w:sz w:val="28"/>
          <w:szCs w:val="28"/>
          <w:lang w:val="kk-KZ"/>
        </w:rPr>
        <w:t>]</w:t>
      </w:r>
      <w:r w:rsidR="006E5FA6" w:rsidRPr="0068208C">
        <w:rPr>
          <w:rStyle w:val="af9"/>
          <w:rFonts w:ascii="Times New Roman" w:hAnsi="Times New Roman" w:cs="Times New Roman"/>
          <w:sz w:val="28"/>
          <w:szCs w:val="28"/>
          <w:lang w:val="kk-KZ"/>
        </w:rPr>
        <w:t xml:space="preserve">, Л.М. Искакова </w:t>
      </w:r>
      <w:r w:rsidR="006E5FA6" w:rsidRPr="0068208C">
        <w:rPr>
          <w:rFonts w:ascii="Times New Roman" w:hAnsi="Times New Roman" w:cs="Times New Roman"/>
          <w:sz w:val="28"/>
          <w:szCs w:val="28"/>
          <w:lang w:val="kk-KZ"/>
        </w:rPr>
        <w:t>[</w:t>
      </w:r>
      <w:r w:rsidR="0077421F" w:rsidRPr="0068208C">
        <w:rPr>
          <w:rFonts w:ascii="Times New Roman" w:hAnsi="Times New Roman" w:cs="Times New Roman"/>
          <w:sz w:val="28"/>
          <w:szCs w:val="28"/>
          <w:lang w:val="kk-KZ"/>
        </w:rPr>
        <w:t>70</w:t>
      </w:r>
      <w:r w:rsidR="006E5FA6" w:rsidRPr="0068208C">
        <w:rPr>
          <w:rFonts w:ascii="Times New Roman" w:hAnsi="Times New Roman" w:cs="Times New Roman"/>
          <w:sz w:val="28"/>
          <w:szCs w:val="28"/>
          <w:lang w:val="kk-KZ"/>
        </w:rPr>
        <w:t>]</w:t>
      </w:r>
      <w:r w:rsidR="006E5FA6" w:rsidRPr="0068208C">
        <w:rPr>
          <w:rStyle w:val="af9"/>
          <w:rFonts w:ascii="Times New Roman" w:hAnsi="Times New Roman" w:cs="Times New Roman"/>
          <w:sz w:val="28"/>
          <w:szCs w:val="28"/>
          <w:lang w:val="kk-KZ"/>
        </w:rPr>
        <w:t xml:space="preserve">, Ж.Е. Жумаш </w:t>
      </w:r>
      <w:r w:rsidR="006E5FA6" w:rsidRPr="0068208C">
        <w:rPr>
          <w:rFonts w:ascii="Times New Roman" w:hAnsi="Times New Roman" w:cs="Times New Roman"/>
          <w:sz w:val="28"/>
          <w:szCs w:val="28"/>
          <w:lang w:val="kk-KZ"/>
        </w:rPr>
        <w:t>[</w:t>
      </w:r>
      <w:r w:rsidR="0077421F" w:rsidRPr="0068208C">
        <w:rPr>
          <w:rFonts w:ascii="Times New Roman" w:hAnsi="Times New Roman" w:cs="Times New Roman"/>
          <w:sz w:val="28"/>
          <w:szCs w:val="28"/>
          <w:lang w:val="kk-KZ"/>
        </w:rPr>
        <w:t>71</w:t>
      </w:r>
      <w:r w:rsidR="006E5FA6" w:rsidRPr="0068208C">
        <w:rPr>
          <w:rFonts w:ascii="Times New Roman" w:hAnsi="Times New Roman" w:cs="Times New Roman"/>
          <w:sz w:val="28"/>
          <w:szCs w:val="28"/>
          <w:lang w:val="kk-KZ"/>
        </w:rPr>
        <w:t>]</w:t>
      </w:r>
      <w:r w:rsidR="006E5FA6" w:rsidRPr="0068208C">
        <w:rPr>
          <w:rStyle w:val="af9"/>
          <w:rFonts w:ascii="Times New Roman" w:hAnsi="Times New Roman" w:cs="Times New Roman"/>
          <w:sz w:val="28"/>
          <w:szCs w:val="28"/>
          <w:lang w:val="kk-KZ"/>
        </w:rPr>
        <w:t xml:space="preserve">, </w:t>
      </w:r>
      <w:r w:rsidR="006E5FA6" w:rsidRPr="0068208C">
        <w:rPr>
          <w:rFonts w:ascii="Times New Roman" w:hAnsi="Times New Roman" w:cs="Times New Roman"/>
          <w:sz w:val="28"/>
          <w:szCs w:val="28"/>
          <w:lang w:val="kk-KZ"/>
        </w:rPr>
        <w:t>және т.б. көптеген ғалымдардың жұмыстарында орын алды.</w:t>
      </w:r>
    </w:p>
    <w:p w14:paraId="22E4621D" w14:textId="77777777" w:rsidR="00F30AC6" w:rsidRPr="00A2514F" w:rsidRDefault="00DD334B" w:rsidP="00F75D80">
      <w:pPr>
        <w:pStyle w:val="af0"/>
        <w:spacing w:before="0" w:beforeAutospacing="0" w:after="0" w:afterAutospacing="0"/>
        <w:ind w:firstLine="567"/>
        <w:jc w:val="both"/>
        <w:rPr>
          <w:color w:val="000000"/>
          <w:sz w:val="28"/>
          <w:szCs w:val="28"/>
          <w:lang w:val="kk-KZ"/>
        </w:rPr>
      </w:pPr>
      <w:r w:rsidRPr="00A2514F">
        <w:rPr>
          <w:color w:val="000000"/>
          <w:sz w:val="28"/>
          <w:szCs w:val="28"/>
          <w:lang w:val="ru-KZ"/>
        </w:rPr>
        <w:t xml:space="preserve">Қазіргі жаһандану жағдайында білім беру жүйесі болашақ педагогтерді даярлауға жаңа талаптар қоюда. Бұл талаптар олардың теориялық білім мен </w:t>
      </w:r>
      <w:r w:rsidRPr="00A2514F">
        <w:rPr>
          <w:color w:val="000000"/>
          <w:sz w:val="28"/>
          <w:szCs w:val="28"/>
          <w:lang w:val="ru-KZ"/>
        </w:rPr>
        <w:lastRenderedPageBreak/>
        <w:t>практикалық дағдыларды меңгеруімен қатар, мәдениетаралық кеңістікте тиімді әрекет ете алатын, кросс-мәдени құзыреттілігі қалыптасқан маман болуын көздейді. Осы тұрғыдан алғанда, болашақ бастауыш сынып мұғалімдерінің кросс-мәдени құзыреттілігін қалыптастыру – заманауи педагогиканың өзекті мәселелерінің біріне айналуда.</w:t>
      </w:r>
      <w:r w:rsidR="00F75D80" w:rsidRPr="00A2514F">
        <w:rPr>
          <w:color w:val="000000"/>
          <w:sz w:val="28"/>
          <w:szCs w:val="28"/>
          <w:lang w:val="kk-KZ"/>
        </w:rPr>
        <w:t xml:space="preserve"> </w:t>
      </w:r>
    </w:p>
    <w:p w14:paraId="3C7F31CD" w14:textId="77777777" w:rsidR="00633E4E" w:rsidRPr="00A2514F" w:rsidRDefault="00DD334B" w:rsidP="00633E4E">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 xml:space="preserve">Дегенмен </w:t>
      </w:r>
      <w:r w:rsidR="00C30DBE" w:rsidRPr="00A2514F">
        <w:rPr>
          <w:color w:val="000000"/>
          <w:sz w:val="28"/>
          <w:szCs w:val="28"/>
          <w:lang w:val="ru-KZ"/>
        </w:rPr>
        <w:t xml:space="preserve">жоғарыда зерделенген ғылыми еңбектерде </w:t>
      </w:r>
      <w:r w:rsidRPr="00A2514F">
        <w:rPr>
          <w:color w:val="000000"/>
          <w:sz w:val="28"/>
          <w:szCs w:val="28"/>
          <w:lang w:val="ru-KZ"/>
        </w:rPr>
        <w:t xml:space="preserve">кросс-мәдени құзыреттілік мәселесі </w:t>
      </w:r>
      <w:r w:rsidR="009142AE" w:rsidRPr="00A2514F">
        <w:rPr>
          <w:color w:val="000000"/>
          <w:sz w:val="28"/>
          <w:szCs w:val="28"/>
          <w:lang w:val="ru-KZ"/>
        </w:rPr>
        <w:t>арнайы қарастырылмауы біз зерттеп отырған мәселенің теориялық</w:t>
      </w:r>
      <w:r w:rsidR="009142AE" w:rsidRPr="00A2514F">
        <w:rPr>
          <w:color w:val="000000"/>
          <w:sz w:val="28"/>
          <w:szCs w:val="28"/>
          <w:lang w:val="kk-KZ"/>
        </w:rPr>
        <w:t xml:space="preserve">-әдіснамалық </w:t>
      </w:r>
      <w:r w:rsidR="009142AE" w:rsidRPr="00A2514F">
        <w:rPr>
          <w:color w:val="000000"/>
          <w:sz w:val="28"/>
          <w:szCs w:val="28"/>
          <w:lang w:val="ru-KZ"/>
        </w:rPr>
        <w:t xml:space="preserve"> және әдістемелік тұрғыда әлі де болса жеткілікті дәрежеде шешімін таппай отырғандығын дәлелдейді.</w:t>
      </w:r>
    </w:p>
    <w:p w14:paraId="4C7BCEB6" w14:textId="77777777" w:rsidR="00633E4E" w:rsidRPr="00A2514F" w:rsidRDefault="00C30DBE" w:rsidP="00633E4E">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 xml:space="preserve">Оған қоса: </w:t>
      </w:r>
    </w:p>
    <w:p w14:paraId="2BC4933F" w14:textId="6E142A3A" w:rsidR="00C30DBE" w:rsidRPr="00A2514F" w:rsidRDefault="00C30DBE" w:rsidP="00633E4E">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 xml:space="preserve">– </w:t>
      </w:r>
      <w:r w:rsidR="008C2579" w:rsidRPr="00A2514F">
        <w:rPr>
          <w:color w:val="000000"/>
          <w:sz w:val="28"/>
          <w:szCs w:val="28"/>
          <w:lang w:val="ru-KZ"/>
        </w:rPr>
        <w:t xml:space="preserve">болашақ бастауыш сынып мұғалімдерінің кросс-мәдени құзыреттілігін </w:t>
      </w:r>
      <w:r w:rsidR="008C2579" w:rsidRPr="00A2514F">
        <w:rPr>
          <w:color w:val="000000"/>
          <w:sz w:val="28"/>
          <w:szCs w:val="28"/>
          <w:lang w:val="kk-KZ"/>
        </w:rPr>
        <w:t xml:space="preserve">қалыптастыруды </w:t>
      </w:r>
      <w:r w:rsidRPr="00A2514F">
        <w:rPr>
          <w:color w:val="000000"/>
          <w:sz w:val="28"/>
          <w:szCs w:val="28"/>
          <w:lang w:val="ru-KZ"/>
        </w:rPr>
        <w:t xml:space="preserve">қамтамасыз етуге деген қоғамдық сұраныс пен </w:t>
      </w:r>
      <w:r w:rsidR="005459A0" w:rsidRPr="00A2514F">
        <w:rPr>
          <w:color w:val="000000"/>
          <w:sz w:val="28"/>
          <w:szCs w:val="28"/>
          <w:lang w:val="ru-KZ"/>
        </w:rPr>
        <w:t>оны қалыптастыруға арналған теориялық-әдіс</w:t>
      </w:r>
      <w:r w:rsidR="000F70E3" w:rsidRPr="00A2514F">
        <w:rPr>
          <w:color w:val="000000"/>
          <w:sz w:val="28"/>
          <w:szCs w:val="28"/>
          <w:lang w:val="kk-KZ"/>
        </w:rPr>
        <w:t>намалық</w:t>
      </w:r>
      <w:r w:rsidR="005459A0" w:rsidRPr="00A2514F">
        <w:rPr>
          <w:color w:val="000000"/>
          <w:sz w:val="28"/>
          <w:szCs w:val="28"/>
          <w:lang w:val="ru-KZ"/>
        </w:rPr>
        <w:t xml:space="preserve"> негіздердің жеткіліксіздігі арасында;</w:t>
      </w:r>
      <w:r w:rsidRPr="00A2514F">
        <w:rPr>
          <w:color w:val="000000"/>
          <w:sz w:val="28"/>
          <w:szCs w:val="28"/>
          <w:lang w:val="ru-KZ"/>
        </w:rPr>
        <w:t xml:space="preserve"> </w:t>
      </w:r>
    </w:p>
    <w:p w14:paraId="4D52A16D" w14:textId="3F457CDB" w:rsidR="005F4F42" w:rsidRPr="00A2514F" w:rsidRDefault="00C30DBE" w:rsidP="00AE3428">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 xml:space="preserve">– қазіргі қоғамның талаптарына сай </w:t>
      </w:r>
      <w:r w:rsidR="00AE3428" w:rsidRPr="00A2514F">
        <w:rPr>
          <w:color w:val="000000"/>
          <w:sz w:val="28"/>
          <w:szCs w:val="28"/>
          <w:lang w:val="ru-KZ"/>
        </w:rPr>
        <w:t xml:space="preserve">болашақ бастауыш сынып мұғалімдерінің кросс-мәдени құзыреттілігін қалыптастыруды </w:t>
      </w:r>
      <w:r w:rsidRPr="00A2514F">
        <w:rPr>
          <w:color w:val="000000"/>
          <w:sz w:val="28"/>
          <w:szCs w:val="28"/>
          <w:lang w:val="ru-KZ"/>
        </w:rPr>
        <w:t xml:space="preserve">теориялық тұрғыда негіздеу мен оны тәжірибеде жүзеге асырудың мазмұны мен әдістемесінің жеткілікті дәрежеде жасалмауы арасында </w:t>
      </w:r>
      <w:r w:rsidRPr="00A2514F">
        <w:rPr>
          <w:i/>
          <w:iCs/>
          <w:color w:val="000000"/>
          <w:sz w:val="28"/>
          <w:szCs w:val="28"/>
          <w:lang w:val="ru-KZ"/>
        </w:rPr>
        <w:t xml:space="preserve">қарама-қайшылықтардың </w:t>
      </w:r>
      <w:r w:rsidR="00AE3428" w:rsidRPr="00A2514F">
        <w:rPr>
          <w:i/>
          <w:iCs/>
          <w:color w:val="000000"/>
          <w:sz w:val="28"/>
          <w:szCs w:val="28"/>
          <w:lang w:val="kk-KZ"/>
        </w:rPr>
        <w:t xml:space="preserve"> </w:t>
      </w:r>
      <w:r w:rsidRPr="00A2514F">
        <w:rPr>
          <w:color w:val="000000"/>
          <w:sz w:val="28"/>
          <w:szCs w:val="28"/>
          <w:lang w:val="ru-KZ"/>
        </w:rPr>
        <w:t>бар екендігін көрсетеді.</w:t>
      </w:r>
    </w:p>
    <w:p w14:paraId="062103C0" w14:textId="391CC658" w:rsidR="007B3785" w:rsidRPr="00A2514F" w:rsidRDefault="00F71BBF" w:rsidP="008E31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Көрсетілген қарама-қайшылықтан туындаған мәселелерді теориялық негіздеу мен оның тиімділігін тәжірибелік-экспериментте тексеру зерттеудің проблемасын айқындады және бізге диссертациялық жұмыстың тақырыбын </w:t>
      </w:r>
      <w:r w:rsidR="007B3785" w:rsidRPr="00A2514F">
        <w:rPr>
          <w:rFonts w:ascii="Times New Roman" w:hAnsi="Times New Roman" w:cs="Times New Roman"/>
          <w:sz w:val="28"/>
          <w:szCs w:val="28"/>
          <w:lang w:val="kk-KZ"/>
        </w:rPr>
        <w:t>«</w:t>
      </w:r>
      <w:r w:rsidR="007B3785" w:rsidRPr="00A2514F">
        <w:rPr>
          <w:rFonts w:ascii="Times New Roman" w:hAnsi="Times New Roman" w:cs="Times New Roman"/>
          <w:b/>
          <w:bCs/>
          <w:sz w:val="28"/>
          <w:szCs w:val="28"/>
          <w:lang w:val="kk-KZ"/>
        </w:rPr>
        <w:t>Болашақ бастауыш сынып мұғалімдерінің кросс-мәдени құзыреттілігін қалыптас</w:t>
      </w:r>
      <w:r w:rsidR="00FB07C6" w:rsidRPr="00A2514F">
        <w:rPr>
          <w:rFonts w:ascii="Times New Roman" w:hAnsi="Times New Roman" w:cs="Times New Roman"/>
          <w:b/>
          <w:bCs/>
          <w:sz w:val="28"/>
          <w:szCs w:val="28"/>
          <w:lang w:val="kk-KZ"/>
        </w:rPr>
        <w:t>т</w:t>
      </w:r>
      <w:r w:rsidR="007B3785" w:rsidRPr="00A2514F">
        <w:rPr>
          <w:rFonts w:ascii="Times New Roman" w:hAnsi="Times New Roman" w:cs="Times New Roman"/>
          <w:b/>
          <w:bCs/>
          <w:sz w:val="28"/>
          <w:szCs w:val="28"/>
          <w:lang w:val="kk-KZ"/>
        </w:rPr>
        <w:t xml:space="preserve">ырудың педагогикалық шарттары» </w:t>
      </w:r>
      <w:r w:rsidR="007B3785" w:rsidRPr="00A2514F">
        <w:rPr>
          <w:rFonts w:ascii="Times New Roman" w:hAnsi="Times New Roman" w:cs="Times New Roman"/>
          <w:sz w:val="28"/>
          <w:szCs w:val="28"/>
          <w:lang w:val="kk-KZ"/>
        </w:rPr>
        <w:t>деп таңд</w:t>
      </w:r>
      <w:r w:rsidR="008E3156" w:rsidRPr="00A2514F">
        <w:rPr>
          <w:rFonts w:ascii="Times New Roman" w:hAnsi="Times New Roman" w:cs="Times New Roman"/>
          <w:sz w:val="28"/>
          <w:szCs w:val="28"/>
          <w:lang w:val="kk-KZ"/>
        </w:rPr>
        <w:t>ауға негіз болды</w:t>
      </w:r>
      <w:r w:rsidR="007B3785" w:rsidRPr="00A2514F">
        <w:rPr>
          <w:rFonts w:ascii="Times New Roman" w:hAnsi="Times New Roman" w:cs="Times New Roman"/>
          <w:sz w:val="28"/>
          <w:szCs w:val="28"/>
          <w:lang w:val="kk-KZ"/>
        </w:rPr>
        <w:t>.</w:t>
      </w:r>
    </w:p>
    <w:p w14:paraId="6478364D" w14:textId="2496BCF1" w:rsidR="006E7F16"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жұмысының мақсаты:</w:t>
      </w:r>
      <w:r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қалыптастыруды</w:t>
      </w:r>
      <w:r w:rsidR="006E7F16" w:rsidRPr="00A2514F">
        <w:rPr>
          <w:rFonts w:ascii="Times New Roman" w:hAnsi="Times New Roman" w:cs="Times New Roman"/>
          <w:sz w:val="28"/>
          <w:szCs w:val="28"/>
          <w:lang w:val="kk-KZ"/>
        </w:rPr>
        <w:t xml:space="preserve"> теориялық</w:t>
      </w:r>
      <w:r w:rsidRPr="00A2514F">
        <w:rPr>
          <w:rFonts w:ascii="Times New Roman" w:hAnsi="Times New Roman" w:cs="Times New Roman"/>
          <w:sz w:val="28"/>
          <w:szCs w:val="28"/>
          <w:lang w:val="kk-KZ"/>
        </w:rPr>
        <w:t>-</w:t>
      </w:r>
      <w:r w:rsidR="006E7F16" w:rsidRPr="00A2514F">
        <w:rPr>
          <w:rFonts w:ascii="Times New Roman" w:hAnsi="Times New Roman" w:cs="Times New Roman"/>
          <w:sz w:val="28"/>
          <w:szCs w:val="28"/>
          <w:lang w:val="kk-KZ"/>
        </w:rPr>
        <w:t xml:space="preserve">әдіснамалық </w:t>
      </w:r>
      <w:r w:rsidR="008D3D3E" w:rsidRPr="00A2514F">
        <w:rPr>
          <w:rFonts w:ascii="Times New Roman" w:hAnsi="Times New Roman" w:cs="Times New Roman"/>
          <w:sz w:val="28"/>
          <w:szCs w:val="28"/>
          <w:lang w:val="kk-KZ"/>
        </w:rPr>
        <w:t xml:space="preserve">тұрғыдан </w:t>
      </w:r>
      <w:r w:rsidR="006E7F16" w:rsidRPr="00A2514F">
        <w:rPr>
          <w:rFonts w:ascii="Times New Roman" w:hAnsi="Times New Roman" w:cs="Times New Roman"/>
          <w:sz w:val="28"/>
          <w:szCs w:val="28"/>
          <w:lang w:val="kk-KZ"/>
        </w:rPr>
        <w:t>негіздеу, әдістеме</w:t>
      </w:r>
      <w:r w:rsidR="00722646" w:rsidRPr="00A2514F">
        <w:rPr>
          <w:rFonts w:ascii="Times New Roman" w:hAnsi="Times New Roman" w:cs="Times New Roman"/>
          <w:sz w:val="28"/>
          <w:szCs w:val="28"/>
          <w:lang w:val="kk-KZ"/>
        </w:rPr>
        <w:t>сін</w:t>
      </w:r>
      <w:r w:rsidR="006E7F16" w:rsidRPr="00A2514F">
        <w:rPr>
          <w:rFonts w:ascii="Times New Roman" w:hAnsi="Times New Roman" w:cs="Times New Roman"/>
          <w:sz w:val="28"/>
          <w:szCs w:val="28"/>
          <w:lang w:val="kk-KZ"/>
        </w:rPr>
        <w:t xml:space="preserve"> жасау және оны</w:t>
      </w:r>
      <w:r w:rsidR="008D3D3E" w:rsidRPr="00A2514F">
        <w:rPr>
          <w:rFonts w:ascii="Times New Roman" w:hAnsi="Times New Roman" w:cs="Times New Roman"/>
          <w:sz w:val="28"/>
          <w:szCs w:val="28"/>
          <w:lang w:val="kk-KZ"/>
        </w:rPr>
        <w:t>ң нәтижелерін</w:t>
      </w:r>
      <w:r w:rsidR="006E7F16" w:rsidRPr="00A2514F">
        <w:rPr>
          <w:rFonts w:ascii="Times New Roman" w:hAnsi="Times New Roman" w:cs="Times New Roman"/>
          <w:sz w:val="28"/>
          <w:szCs w:val="28"/>
          <w:lang w:val="kk-KZ"/>
        </w:rPr>
        <w:t xml:space="preserve"> тәжірибелік</w:t>
      </w:r>
      <w:r w:rsidR="006E7F16" w:rsidRPr="00A2514F">
        <w:rPr>
          <w:rFonts w:ascii="Times New Roman" w:hAnsi="Times New Roman" w:cs="Times New Roman"/>
          <w:sz w:val="28"/>
          <w:szCs w:val="28"/>
          <w:lang w:val="ru-KZ"/>
        </w:rPr>
        <w:t>-</w:t>
      </w:r>
      <w:r w:rsidR="006E7F16" w:rsidRPr="00A2514F">
        <w:rPr>
          <w:rFonts w:ascii="Times New Roman" w:hAnsi="Times New Roman" w:cs="Times New Roman"/>
          <w:sz w:val="28"/>
          <w:szCs w:val="28"/>
          <w:lang w:val="kk-KZ"/>
        </w:rPr>
        <w:t>эксперимент</w:t>
      </w:r>
      <w:r w:rsidR="008D3D3E" w:rsidRPr="00A2514F">
        <w:rPr>
          <w:rFonts w:ascii="Times New Roman" w:hAnsi="Times New Roman" w:cs="Times New Roman"/>
          <w:sz w:val="28"/>
          <w:szCs w:val="28"/>
          <w:lang w:val="kk-KZ"/>
        </w:rPr>
        <w:t xml:space="preserve"> жұмысында</w:t>
      </w:r>
      <w:r w:rsidR="006E7F16" w:rsidRPr="00A2514F">
        <w:rPr>
          <w:rFonts w:ascii="Times New Roman" w:hAnsi="Times New Roman" w:cs="Times New Roman"/>
          <w:sz w:val="28"/>
          <w:szCs w:val="28"/>
          <w:lang w:val="kk-KZ"/>
        </w:rPr>
        <w:t xml:space="preserve"> тексеру.</w:t>
      </w:r>
    </w:p>
    <w:p w14:paraId="0C925A81" w14:textId="41E12968"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жұмысының нысаны:</w:t>
      </w:r>
      <w:r w:rsidRPr="00A2514F">
        <w:rPr>
          <w:rFonts w:ascii="Times New Roman" w:hAnsi="Times New Roman" w:cs="Times New Roman"/>
          <w:sz w:val="28"/>
          <w:szCs w:val="28"/>
          <w:lang w:val="kk-KZ"/>
        </w:rPr>
        <w:t xml:space="preserve"> жоғары оқу орындарындағы </w:t>
      </w:r>
      <w:r w:rsidR="006E7F16" w:rsidRPr="00A2514F">
        <w:rPr>
          <w:rFonts w:ascii="Times New Roman" w:hAnsi="Times New Roman" w:cs="Times New Roman"/>
          <w:sz w:val="28"/>
          <w:szCs w:val="28"/>
          <w:lang w:val="kk-KZ"/>
        </w:rPr>
        <w:t xml:space="preserve">біртұтас </w:t>
      </w:r>
      <w:r w:rsidRPr="00A2514F">
        <w:rPr>
          <w:rFonts w:ascii="Times New Roman" w:hAnsi="Times New Roman" w:cs="Times New Roman"/>
          <w:sz w:val="28"/>
          <w:szCs w:val="28"/>
          <w:lang w:val="kk-KZ"/>
        </w:rPr>
        <w:t>педагогикалық үдеріс</w:t>
      </w:r>
      <w:r w:rsidR="006E7F16" w:rsidRPr="00A2514F">
        <w:rPr>
          <w:rFonts w:ascii="Times New Roman" w:hAnsi="Times New Roman" w:cs="Times New Roman"/>
          <w:sz w:val="28"/>
          <w:szCs w:val="28"/>
          <w:lang w:val="kk-KZ"/>
        </w:rPr>
        <w:t>.</w:t>
      </w:r>
    </w:p>
    <w:p w14:paraId="65A6CAF9" w14:textId="4E41803B"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жұмысының пәні:</w:t>
      </w:r>
      <w:r w:rsidRPr="00A2514F">
        <w:rPr>
          <w:rFonts w:ascii="Times New Roman" w:hAnsi="Times New Roman" w:cs="Times New Roman"/>
          <w:sz w:val="28"/>
          <w:szCs w:val="28"/>
          <w:lang w:val="kk-KZ"/>
        </w:rPr>
        <w:t xml:space="preserve"> болашақ бастауыш сынып мұғалімдерінің кросс-мәдени құзіреттілігін қалыптастыру</w:t>
      </w:r>
      <w:r w:rsidR="006B048F" w:rsidRPr="00A2514F">
        <w:rPr>
          <w:rFonts w:ascii="Times New Roman" w:hAnsi="Times New Roman" w:cs="Times New Roman"/>
          <w:sz w:val="28"/>
          <w:szCs w:val="28"/>
          <w:lang w:val="kk-KZ"/>
        </w:rPr>
        <w:t>дың педагогикалық шарттары</w:t>
      </w:r>
      <w:r w:rsidR="006E7F16" w:rsidRPr="00A2514F">
        <w:rPr>
          <w:rFonts w:ascii="Times New Roman" w:hAnsi="Times New Roman" w:cs="Times New Roman"/>
          <w:sz w:val="28"/>
          <w:szCs w:val="28"/>
          <w:lang w:val="kk-KZ"/>
        </w:rPr>
        <w:t xml:space="preserve"> мен әдістемесі.</w:t>
      </w:r>
    </w:p>
    <w:p w14:paraId="0E74CA6D" w14:textId="1FF1EF0B" w:rsidR="00C33CB5" w:rsidRPr="00A2514F" w:rsidRDefault="007B3785" w:rsidP="00F71BBF">
      <w:pPr>
        <w:pStyle w:val="a3"/>
        <w:ind w:firstLine="567"/>
        <w:jc w:val="both"/>
        <w:rPr>
          <w:rFonts w:ascii="Times New Roman" w:hAnsi="Times New Roman" w:cs="Times New Roman"/>
          <w:bCs/>
          <w:sz w:val="28"/>
          <w:szCs w:val="28"/>
          <w:lang w:val="kk-KZ"/>
        </w:rPr>
      </w:pPr>
      <w:r w:rsidRPr="00A2514F">
        <w:rPr>
          <w:rFonts w:ascii="Times New Roman" w:hAnsi="Times New Roman" w:cs="Times New Roman"/>
          <w:b/>
          <w:sz w:val="28"/>
          <w:szCs w:val="28"/>
          <w:lang w:val="kk-KZ"/>
        </w:rPr>
        <w:t>Зерттеу жұмысының ғылыми болжамы:</w:t>
      </w:r>
      <w:r w:rsidRPr="00A2514F">
        <w:rPr>
          <w:rFonts w:ascii="Times New Roman" w:hAnsi="Times New Roman" w:cs="Times New Roman"/>
          <w:sz w:val="28"/>
          <w:szCs w:val="28"/>
          <w:lang w:val="kk-KZ"/>
        </w:rPr>
        <w:t xml:space="preserve"> </w:t>
      </w:r>
      <w:r w:rsidRPr="00A2514F">
        <w:rPr>
          <w:rFonts w:ascii="Times New Roman" w:hAnsi="Times New Roman" w:cs="Times New Roman"/>
          <w:bCs/>
          <w:i/>
          <w:iCs/>
          <w:sz w:val="28"/>
          <w:szCs w:val="28"/>
          <w:lang w:val="kk-KZ"/>
        </w:rPr>
        <w:t>егер</w:t>
      </w:r>
      <w:r w:rsidRPr="00A2514F">
        <w:rPr>
          <w:rFonts w:ascii="Times New Roman" w:hAnsi="Times New Roman" w:cs="Times New Roman"/>
          <w:bCs/>
          <w:sz w:val="28"/>
          <w:szCs w:val="28"/>
          <w:lang w:val="kk-KZ"/>
        </w:rPr>
        <w:t xml:space="preserve"> болашақ бастауыш сынып мұғалімдерінің кросс-мәдени құзыреттілігін қалыптастыру</w:t>
      </w:r>
      <w:r w:rsidR="00401CDD" w:rsidRPr="00A2514F">
        <w:rPr>
          <w:rFonts w:ascii="Times New Roman" w:hAnsi="Times New Roman" w:cs="Times New Roman"/>
          <w:bCs/>
          <w:sz w:val="28"/>
          <w:szCs w:val="28"/>
          <w:lang w:val="kk-KZ"/>
        </w:rPr>
        <w:t>дың теориялық-әдіснамалық негіздерін айқындауда негізгі категориял</w:t>
      </w:r>
      <w:r w:rsidR="00D85913" w:rsidRPr="00A2514F">
        <w:rPr>
          <w:rFonts w:ascii="Times New Roman" w:hAnsi="Times New Roman" w:cs="Times New Roman"/>
          <w:bCs/>
          <w:sz w:val="28"/>
          <w:szCs w:val="28"/>
          <w:lang w:val="kk-KZ"/>
        </w:rPr>
        <w:t>а</w:t>
      </w:r>
      <w:r w:rsidR="00401CDD" w:rsidRPr="00A2514F">
        <w:rPr>
          <w:rFonts w:ascii="Times New Roman" w:hAnsi="Times New Roman" w:cs="Times New Roman"/>
          <w:bCs/>
          <w:sz w:val="28"/>
          <w:szCs w:val="28"/>
          <w:lang w:val="kk-KZ"/>
        </w:rPr>
        <w:t>рд</w:t>
      </w:r>
      <w:r w:rsidR="00D85913" w:rsidRPr="00A2514F">
        <w:rPr>
          <w:rFonts w:ascii="Times New Roman" w:hAnsi="Times New Roman" w:cs="Times New Roman"/>
          <w:bCs/>
          <w:sz w:val="28"/>
          <w:szCs w:val="28"/>
          <w:lang w:val="kk-KZ"/>
        </w:rPr>
        <w:t>ы</w:t>
      </w:r>
      <w:r w:rsidR="00401CDD" w:rsidRPr="00A2514F">
        <w:rPr>
          <w:rFonts w:ascii="Times New Roman" w:hAnsi="Times New Roman" w:cs="Times New Roman"/>
          <w:bCs/>
          <w:sz w:val="28"/>
          <w:szCs w:val="28"/>
          <w:lang w:val="kk-KZ"/>
        </w:rPr>
        <w:t>ң мәні нақтыланып, құрылымы анықталса</w:t>
      </w:r>
      <w:r w:rsidR="00CC0B18" w:rsidRPr="00A2514F">
        <w:rPr>
          <w:rFonts w:ascii="Times New Roman" w:hAnsi="Times New Roman" w:cs="Times New Roman"/>
          <w:bCs/>
          <w:sz w:val="28"/>
          <w:szCs w:val="28"/>
          <w:lang w:val="kk-KZ"/>
        </w:rPr>
        <w:t xml:space="preserve"> және</w:t>
      </w:r>
      <w:r w:rsidR="00401CDD" w:rsidRPr="00A2514F">
        <w:rPr>
          <w:rFonts w:ascii="Times New Roman" w:hAnsi="Times New Roman" w:cs="Times New Roman"/>
          <w:bCs/>
          <w:sz w:val="28"/>
          <w:szCs w:val="28"/>
          <w:lang w:val="kk-KZ"/>
        </w:rPr>
        <w:t xml:space="preserve"> </w:t>
      </w:r>
      <w:r w:rsidR="00B4264E" w:rsidRPr="00A2514F">
        <w:rPr>
          <w:rFonts w:ascii="Times New Roman" w:hAnsi="Times New Roman" w:cs="Times New Roman"/>
          <w:bCs/>
          <w:sz w:val="28"/>
          <w:szCs w:val="28"/>
          <w:lang w:val="kk-KZ"/>
        </w:rPr>
        <w:t xml:space="preserve">педагогикалық шарттары </w:t>
      </w:r>
      <w:r w:rsidR="003D67EA" w:rsidRPr="00A2514F">
        <w:rPr>
          <w:rFonts w:ascii="Times New Roman" w:hAnsi="Times New Roman" w:cs="Times New Roman"/>
          <w:bCs/>
          <w:sz w:val="28"/>
          <w:szCs w:val="28"/>
          <w:lang w:val="kk-KZ"/>
        </w:rPr>
        <w:t xml:space="preserve">негізінде </w:t>
      </w:r>
      <w:r w:rsidR="00B4264E" w:rsidRPr="00A2514F">
        <w:rPr>
          <w:rFonts w:ascii="Times New Roman" w:hAnsi="Times New Roman" w:cs="Times New Roman"/>
          <w:bCs/>
          <w:sz w:val="28"/>
          <w:szCs w:val="28"/>
          <w:lang w:val="kk-KZ"/>
        </w:rPr>
        <w:t xml:space="preserve"> әзірленген құрылымдық-мазмұндық моделіні</w:t>
      </w:r>
      <w:r w:rsidR="0097203E" w:rsidRPr="00A2514F">
        <w:rPr>
          <w:rFonts w:ascii="Times New Roman" w:hAnsi="Times New Roman" w:cs="Times New Roman"/>
          <w:bCs/>
          <w:sz w:val="28"/>
          <w:szCs w:val="28"/>
          <w:lang w:val="kk-KZ"/>
        </w:rPr>
        <w:t>ң</w:t>
      </w:r>
      <w:r w:rsidR="00B4264E" w:rsidRPr="00A2514F">
        <w:rPr>
          <w:rFonts w:ascii="Times New Roman" w:hAnsi="Times New Roman" w:cs="Times New Roman"/>
          <w:bCs/>
          <w:sz w:val="28"/>
          <w:szCs w:val="28"/>
          <w:lang w:val="kk-KZ"/>
        </w:rPr>
        <w:t xml:space="preserve"> іске асырылуын қамтамасыз ет</w:t>
      </w:r>
      <w:r w:rsidR="0097203E" w:rsidRPr="00A2514F">
        <w:rPr>
          <w:rFonts w:ascii="Times New Roman" w:hAnsi="Times New Roman" w:cs="Times New Roman"/>
          <w:bCs/>
          <w:sz w:val="28"/>
          <w:szCs w:val="28"/>
          <w:lang w:val="kk-KZ"/>
        </w:rPr>
        <w:t>етін</w:t>
      </w:r>
      <w:r w:rsidR="00B4264E" w:rsidRPr="00A2514F">
        <w:rPr>
          <w:rFonts w:ascii="Times New Roman" w:hAnsi="Times New Roman" w:cs="Times New Roman"/>
          <w:bCs/>
          <w:sz w:val="28"/>
          <w:szCs w:val="28"/>
          <w:lang w:val="kk-KZ"/>
        </w:rPr>
        <w:t xml:space="preserve"> әдістемелік жүйе жасалынса,</w:t>
      </w:r>
      <w:r w:rsidR="00B4264E" w:rsidRPr="00A2514F">
        <w:rPr>
          <w:rFonts w:ascii="Times New Roman" w:hAnsi="Times New Roman" w:cs="Times New Roman"/>
          <w:bCs/>
          <w:i/>
          <w:sz w:val="28"/>
          <w:szCs w:val="28"/>
          <w:lang w:val="kk-KZ"/>
        </w:rPr>
        <w:t xml:space="preserve"> </w:t>
      </w:r>
      <w:r w:rsidR="00B4264E" w:rsidRPr="00A2514F">
        <w:rPr>
          <w:rFonts w:ascii="Times New Roman" w:hAnsi="Times New Roman" w:cs="Times New Roman"/>
          <w:bCs/>
          <w:i/>
          <w:iCs/>
          <w:sz w:val="28"/>
          <w:szCs w:val="28"/>
          <w:lang w:val="kk-KZ"/>
        </w:rPr>
        <w:t>онда</w:t>
      </w:r>
      <w:r w:rsidR="00B4264E" w:rsidRPr="00A2514F">
        <w:rPr>
          <w:rFonts w:ascii="Times New Roman" w:hAnsi="Times New Roman" w:cs="Times New Roman"/>
          <w:bCs/>
          <w:sz w:val="28"/>
          <w:szCs w:val="28"/>
          <w:lang w:val="kk-KZ"/>
        </w:rPr>
        <w:t xml:space="preserve"> болашақ бастауыш сынып мұғалімдерінің кросс-мәдени құзыреттілігін қалыптастыру мүмкін</w:t>
      </w:r>
      <w:r w:rsidR="00676A4F" w:rsidRPr="00A2514F">
        <w:rPr>
          <w:rFonts w:ascii="Times New Roman" w:hAnsi="Times New Roman" w:cs="Times New Roman"/>
          <w:bCs/>
          <w:sz w:val="28"/>
          <w:szCs w:val="28"/>
          <w:lang w:val="kk-KZ"/>
        </w:rPr>
        <w:t xml:space="preserve"> болады,</w:t>
      </w:r>
      <w:r w:rsidR="00B4264E" w:rsidRPr="00A2514F">
        <w:rPr>
          <w:rFonts w:ascii="Times New Roman" w:hAnsi="Times New Roman" w:cs="Times New Roman"/>
          <w:bCs/>
          <w:i/>
          <w:iCs/>
          <w:sz w:val="28"/>
          <w:szCs w:val="28"/>
          <w:lang w:val="kk-KZ"/>
        </w:rPr>
        <w:t xml:space="preserve"> өйткені </w:t>
      </w:r>
      <w:r w:rsidR="00B4264E" w:rsidRPr="00A2514F">
        <w:rPr>
          <w:rFonts w:ascii="Times New Roman" w:hAnsi="Times New Roman" w:cs="Times New Roman"/>
          <w:bCs/>
          <w:sz w:val="28"/>
          <w:szCs w:val="28"/>
          <w:lang w:val="kk-KZ"/>
        </w:rPr>
        <w:t xml:space="preserve">кросс-мәдени құзыреттілігі қалыптасқан болашақ бастауыш сынып мұғалімі </w:t>
      </w:r>
      <w:r w:rsidR="009E1E8C" w:rsidRPr="00A2514F">
        <w:rPr>
          <w:rFonts w:ascii="Times New Roman" w:hAnsi="Times New Roman" w:cs="Times New Roman"/>
          <w:bCs/>
          <w:sz w:val="28"/>
          <w:szCs w:val="28"/>
          <w:lang w:val="kk-KZ"/>
        </w:rPr>
        <w:t>қоғам сұранысын қанағаттандырады.</w:t>
      </w:r>
      <w:r w:rsidR="00E3778B" w:rsidRPr="00A2514F">
        <w:rPr>
          <w:rFonts w:ascii="Times New Roman" w:hAnsi="Times New Roman" w:cs="Times New Roman"/>
          <w:bCs/>
          <w:sz w:val="28"/>
          <w:szCs w:val="28"/>
          <w:lang w:val="kk-KZ"/>
        </w:rPr>
        <w:t xml:space="preserve"> </w:t>
      </w:r>
      <w:r w:rsidR="00B4264E" w:rsidRPr="00A2514F">
        <w:rPr>
          <w:rFonts w:ascii="Times New Roman" w:hAnsi="Times New Roman" w:cs="Times New Roman"/>
          <w:bCs/>
          <w:sz w:val="28"/>
          <w:szCs w:val="28"/>
          <w:lang w:val="kk-KZ"/>
        </w:rPr>
        <w:t xml:space="preserve"> </w:t>
      </w:r>
    </w:p>
    <w:p w14:paraId="5C357AE2" w14:textId="77777777" w:rsidR="00C33CB5" w:rsidRPr="00A2514F" w:rsidRDefault="00C33CB5" w:rsidP="00C33CB5">
      <w:pPr>
        <w:pStyle w:val="a3"/>
        <w:ind w:firstLine="567"/>
        <w:jc w:val="both"/>
        <w:rPr>
          <w:rFonts w:ascii="Times New Roman" w:hAnsi="Times New Roman" w:cs="Times New Roman"/>
          <w:b/>
          <w:sz w:val="28"/>
          <w:szCs w:val="28"/>
          <w:lang w:val="kk-KZ"/>
        </w:rPr>
      </w:pPr>
      <w:r w:rsidRPr="00A2514F">
        <w:rPr>
          <w:rFonts w:ascii="Times New Roman" w:hAnsi="Times New Roman" w:cs="Times New Roman"/>
          <w:b/>
          <w:sz w:val="28"/>
          <w:szCs w:val="28"/>
          <w:lang w:val="kk-KZ"/>
        </w:rPr>
        <w:t>Зерттеудің міндеттері:</w:t>
      </w:r>
    </w:p>
    <w:p w14:paraId="0AB82106" w14:textId="2E250CA1" w:rsidR="00C33CB5" w:rsidRPr="00A2514F" w:rsidRDefault="00A043CF" w:rsidP="00C33CB5">
      <w:pPr>
        <w:pStyle w:val="a3"/>
        <w:ind w:firstLine="567"/>
        <w:jc w:val="both"/>
        <w:rPr>
          <w:rFonts w:ascii="Times New Roman" w:hAnsi="Times New Roman" w:cs="Times New Roman"/>
          <w:bCs/>
          <w:sz w:val="28"/>
          <w:szCs w:val="28"/>
          <w:lang w:val="kk-KZ"/>
        </w:rPr>
      </w:pPr>
      <w:r w:rsidRPr="00A2514F">
        <w:rPr>
          <w:color w:val="000000"/>
          <w:sz w:val="28"/>
          <w:szCs w:val="28"/>
          <w:lang w:val="ru-KZ"/>
        </w:rPr>
        <w:lastRenderedPageBreak/>
        <w:t>–</w:t>
      </w:r>
      <w:r w:rsidR="00C33CB5" w:rsidRPr="00A2514F">
        <w:rPr>
          <w:rFonts w:ascii="Times New Roman" w:hAnsi="Times New Roman" w:cs="Times New Roman"/>
          <w:bCs/>
          <w:sz w:val="28"/>
          <w:szCs w:val="28"/>
          <w:lang w:val="kk-KZ"/>
        </w:rPr>
        <w:t xml:space="preserve"> </w:t>
      </w:r>
      <w:r w:rsidR="00C43793" w:rsidRPr="00A2514F">
        <w:rPr>
          <w:rFonts w:ascii="Times New Roman" w:hAnsi="Times New Roman" w:cs="Times New Roman"/>
          <w:bCs/>
          <w:sz w:val="28"/>
          <w:szCs w:val="28"/>
          <w:lang w:val="kk-KZ"/>
        </w:rPr>
        <w:t xml:space="preserve">болашақ бастауыш сынып мұғалімдерінің кросс-мәдени құзыреттілігін қалыптастырудың </w:t>
      </w:r>
      <w:r w:rsidR="00C33CB5" w:rsidRPr="00A2514F">
        <w:rPr>
          <w:rFonts w:ascii="Times New Roman" w:hAnsi="Times New Roman" w:cs="Times New Roman"/>
          <w:bCs/>
          <w:sz w:val="28"/>
          <w:szCs w:val="28"/>
          <w:lang w:val="kk-KZ"/>
        </w:rPr>
        <w:t>теориялық-әдіснамалық негіздерін айқындау;</w:t>
      </w:r>
    </w:p>
    <w:p w14:paraId="54D78C64" w14:textId="7C0FB7C6" w:rsidR="00C33CB5" w:rsidRPr="00A2514F" w:rsidRDefault="00A043CF" w:rsidP="00C33CB5">
      <w:pPr>
        <w:pStyle w:val="a3"/>
        <w:ind w:firstLine="567"/>
        <w:jc w:val="both"/>
        <w:rPr>
          <w:rFonts w:ascii="Times New Roman" w:hAnsi="Times New Roman" w:cs="Times New Roman"/>
          <w:bCs/>
          <w:sz w:val="28"/>
          <w:szCs w:val="28"/>
          <w:lang w:val="kk-KZ"/>
        </w:rPr>
      </w:pPr>
      <w:r w:rsidRPr="00A2514F">
        <w:rPr>
          <w:color w:val="000000"/>
          <w:sz w:val="28"/>
          <w:szCs w:val="28"/>
          <w:lang w:val="ru-KZ"/>
        </w:rPr>
        <w:t>–</w:t>
      </w:r>
      <w:r w:rsidR="00C33CB5" w:rsidRPr="00A2514F">
        <w:rPr>
          <w:rFonts w:ascii="Times New Roman" w:hAnsi="Times New Roman" w:cs="Times New Roman"/>
          <w:bCs/>
          <w:sz w:val="28"/>
          <w:szCs w:val="28"/>
          <w:lang w:val="kk-KZ"/>
        </w:rPr>
        <w:t xml:space="preserve"> </w:t>
      </w:r>
      <w:r w:rsidR="002B524B" w:rsidRPr="00A2514F">
        <w:rPr>
          <w:rFonts w:ascii="Times New Roman" w:hAnsi="Times New Roman" w:cs="Times New Roman"/>
          <w:bCs/>
          <w:sz w:val="28"/>
          <w:szCs w:val="28"/>
          <w:lang w:val="kk-KZ"/>
        </w:rPr>
        <w:t xml:space="preserve">болашақ бастауыш сынып мұғалімдерінің кросс-мәдени құзыреттілігін </w:t>
      </w:r>
      <w:r w:rsidR="00C33CB5" w:rsidRPr="00A2514F">
        <w:rPr>
          <w:rFonts w:ascii="Times New Roman" w:hAnsi="Times New Roman" w:cs="Times New Roman"/>
          <w:bCs/>
          <w:sz w:val="28"/>
          <w:szCs w:val="28"/>
          <w:lang w:val="kk-KZ"/>
        </w:rPr>
        <w:t>білігін қалыптастырудың құрылымдық-мазмұндық моделін дайындау;</w:t>
      </w:r>
    </w:p>
    <w:p w14:paraId="6C31AE6B" w14:textId="583BEFBD" w:rsidR="00C33CB5" w:rsidRPr="00A2514F" w:rsidRDefault="00A043CF" w:rsidP="00C33CB5">
      <w:pPr>
        <w:pStyle w:val="a3"/>
        <w:ind w:firstLine="567"/>
        <w:jc w:val="both"/>
        <w:rPr>
          <w:rFonts w:ascii="Times New Roman" w:hAnsi="Times New Roman" w:cs="Times New Roman"/>
          <w:bCs/>
          <w:sz w:val="28"/>
          <w:szCs w:val="28"/>
          <w:lang w:val="kk-KZ"/>
        </w:rPr>
      </w:pPr>
      <w:r w:rsidRPr="00A2514F">
        <w:rPr>
          <w:color w:val="000000"/>
          <w:sz w:val="28"/>
          <w:szCs w:val="28"/>
          <w:lang w:val="ru-KZ"/>
        </w:rPr>
        <w:t>–</w:t>
      </w:r>
      <w:r w:rsidR="00C33CB5" w:rsidRPr="00A2514F">
        <w:rPr>
          <w:rFonts w:ascii="Times New Roman" w:hAnsi="Times New Roman" w:cs="Times New Roman"/>
          <w:bCs/>
          <w:sz w:val="28"/>
          <w:szCs w:val="28"/>
          <w:lang w:val="kk-KZ"/>
        </w:rPr>
        <w:t xml:space="preserve"> </w:t>
      </w:r>
      <w:r w:rsidR="002B524B" w:rsidRPr="00A2514F">
        <w:rPr>
          <w:rFonts w:ascii="Times New Roman" w:hAnsi="Times New Roman" w:cs="Times New Roman"/>
          <w:bCs/>
          <w:sz w:val="28"/>
          <w:szCs w:val="28"/>
          <w:lang w:val="kk-KZ"/>
        </w:rPr>
        <w:t xml:space="preserve">болашақ бастауыш сынып мұғалімдерінің кросс-мәдени құзыреттілігін </w:t>
      </w:r>
      <w:r w:rsidR="00C33CB5" w:rsidRPr="00A2514F">
        <w:rPr>
          <w:rFonts w:ascii="Times New Roman" w:hAnsi="Times New Roman" w:cs="Times New Roman"/>
          <w:bCs/>
          <w:sz w:val="28"/>
          <w:szCs w:val="28"/>
          <w:lang w:val="kk-KZ"/>
        </w:rPr>
        <w:t>қалыптастыру</w:t>
      </w:r>
      <w:r w:rsidR="00796FE2" w:rsidRPr="00A2514F">
        <w:rPr>
          <w:rFonts w:ascii="Times New Roman" w:hAnsi="Times New Roman" w:cs="Times New Roman"/>
          <w:bCs/>
          <w:sz w:val="28"/>
          <w:szCs w:val="28"/>
          <w:lang w:val="kk-KZ"/>
        </w:rPr>
        <w:t>дың әдістемелік жүйесін</w:t>
      </w:r>
      <w:r w:rsidR="006C4568" w:rsidRPr="00A2514F">
        <w:rPr>
          <w:rFonts w:ascii="Times New Roman" w:hAnsi="Times New Roman" w:cs="Times New Roman"/>
          <w:bCs/>
          <w:sz w:val="28"/>
          <w:szCs w:val="28"/>
          <w:lang w:val="kk-KZ"/>
        </w:rPr>
        <w:t xml:space="preserve"> </w:t>
      </w:r>
      <w:r w:rsidR="00C33CB5" w:rsidRPr="00A2514F">
        <w:rPr>
          <w:rFonts w:ascii="Times New Roman" w:hAnsi="Times New Roman" w:cs="Times New Roman"/>
          <w:bCs/>
          <w:sz w:val="28"/>
          <w:szCs w:val="28"/>
          <w:lang w:val="kk-KZ"/>
        </w:rPr>
        <w:t xml:space="preserve"> әзірлеу;</w:t>
      </w:r>
    </w:p>
    <w:p w14:paraId="48FD33C2" w14:textId="6ED68663" w:rsidR="00C33CB5" w:rsidRPr="00A2514F" w:rsidRDefault="00A043CF" w:rsidP="00C33CB5">
      <w:pPr>
        <w:pStyle w:val="a3"/>
        <w:ind w:firstLine="567"/>
        <w:jc w:val="both"/>
        <w:rPr>
          <w:rFonts w:ascii="Times New Roman" w:hAnsi="Times New Roman" w:cs="Times New Roman"/>
          <w:bCs/>
          <w:sz w:val="28"/>
          <w:szCs w:val="28"/>
          <w:lang w:val="kk-KZ"/>
        </w:rPr>
      </w:pPr>
      <w:r w:rsidRPr="00A2514F">
        <w:rPr>
          <w:color w:val="000000"/>
          <w:sz w:val="28"/>
          <w:szCs w:val="28"/>
          <w:lang w:val="ru-KZ"/>
        </w:rPr>
        <w:t>–</w:t>
      </w:r>
      <w:r w:rsidR="00C33CB5" w:rsidRPr="00A2514F">
        <w:rPr>
          <w:rFonts w:ascii="Times New Roman" w:hAnsi="Times New Roman" w:cs="Times New Roman"/>
          <w:bCs/>
          <w:sz w:val="28"/>
          <w:szCs w:val="28"/>
          <w:lang w:val="kk-KZ"/>
        </w:rPr>
        <w:t xml:space="preserve"> </w:t>
      </w:r>
      <w:r w:rsidR="006C4568" w:rsidRPr="00A2514F">
        <w:rPr>
          <w:rFonts w:ascii="Times New Roman" w:hAnsi="Times New Roman" w:cs="Times New Roman"/>
          <w:bCs/>
          <w:sz w:val="28"/>
          <w:szCs w:val="28"/>
          <w:lang w:val="kk-KZ"/>
        </w:rPr>
        <w:t xml:space="preserve">болашақ бастауыш сынып мұғалімдерінің кросс-мәдени құзыреттілігін </w:t>
      </w:r>
      <w:r w:rsidR="00C33CB5" w:rsidRPr="00A2514F">
        <w:rPr>
          <w:rFonts w:ascii="Times New Roman" w:hAnsi="Times New Roman" w:cs="Times New Roman"/>
          <w:bCs/>
          <w:sz w:val="28"/>
          <w:szCs w:val="28"/>
          <w:lang w:val="kk-KZ"/>
        </w:rPr>
        <w:t>қалыптастыру әдістемесін жасау, оның тиімділігін эксперименттік тексеруден өткізу.</w:t>
      </w:r>
    </w:p>
    <w:p w14:paraId="5636448C" w14:textId="07D6500E"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Зерттеудің жетекші идеясы:</w:t>
      </w:r>
      <w:r w:rsidRPr="00A2514F">
        <w:rPr>
          <w:rFonts w:ascii="Times New Roman" w:hAnsi="Times New Roman" w:cs="Times New Roman"/>
          <w:sz w:val="28"/>
          <w:szCs w:val="28"/>
          <w:lang w:val="kk-KZ"/>
        </w:rPr>
        <w:t xml:space="preserve"> </w:t>
      </w:r>
      <w:r w:rsidR="00E4664D" w:rsidRPr="00A2514F">
        <w:rPr>
          <w:rFonts w:ascii="Times New Roman" w:hAnsi="Times New Roman" w:cs="Times New Roman"/>
          <w:sz w:val="28"/>
          <w:szCs w:val="28"/>
          <w:lang w:val="ru-KZ"/>
        </w:rPr>
        <w:t>болашақ бастауыш сынып мұғалімдерінің кросс-мәдени құзыреттілігін қалыптастыру үдерісі олардың кәсіби даярлығындағы оқу нәтижелерін айқындайды, тұлғалық және кәсіби сапаларын толықтырады және білім беру үдерісінде кросс-мәдени мазмұнды тапсырмалар мен жағдаяттарды жүйелі қолдану арқылы болашақ педагогтердің көпмәдениетті ортада тиімді әрекет етуіне мүмкіндік береді</w:t>
      </w:r>
      <w:r w:rsidRPr="00A2514F">
        <w:rPr>
          <w:rFonts w:ascii="Times New Roman" w:hAnsi="Times New Roman" w:cs="Times New Roman"/>
          <w:sz w:val="28"/>
          <w:szCs w:val="28"/>
          <w:lang w:val="kk-KZ"/>
        </w:rPr>
        <w:t xml:space="preserve">. </w:t>
      </w:r>
    </w:p>
    <w:p w14:paraId="1CF2A1C4" w14:textId="7FBDEA8A" w:rsidR="00E4664D" w:rsidRPr="00A2514F" w:rsidRDefault="00E4664D" w:rsidP="006B3EFA">
      <w:pPr>
        <w:pStyle w:val="a3"/>
        <w:ind w:firstLine="567"/>
        <w:jc w:val="both"/>
        <w:rPr>
          <w:rFonts w:ascii="Times New Roman" w:hAnsi="Times New Roman" w:cs="Times New Roman"/>
          <w:bCs/>
          <w:sz w:val="28"/>
          <w:szCs w:val="28"/>
          <w:lang w:val="ru-KZ"/>
        </w:rPr>
      </w:pPr>
      <w:r w:rsidRPr="00A2514F">
        <w:rPr>
          <w:rFonts w:ascii="Times New Roman" w:hAnsi="Times New Roman" w:cs="Times New Roman"/>
          <w:b/>
          <w:sz w:val="28"/>
          <w:szCs w:val="28"/>
          <w:lang w:val="kk-KZ"/>
        </w:rPr>
        <w:t xml:space="preserve">Зерттеу көздері: </w:t>
      </w:r>
      <w:r w:rsidRPr="00A2514F">
        <w:rPr>
          <w:rFonts w:ascii="Times New Roman" w:hAnsi="Times New Roman" w:cs="Times New Roman"/>
          <w:bCs/>
          <w:sz w:val="28"/>
          <w:szCs w:val="28"/>
          <w:lang w:val="kk-KZ"/>
        </w:rPr>
        <w:t>ҚР-ның</w:t>
      </w:r>
      <w:r w:rsidR="003F14FB" w:rsidRPr="00A2514F">
        <w:rPr>
          <w:rFonts w:ascii="Times New Roman" w:hAnsi="Times New Roman" w:cs="Times New Roman"/>
          <w:bCs/>
          <w:sz w:val="28"/>
          <w:szCs w:val="28"/>
          <w:lang w:val="kk-KZ"/>
        </w:rPr>
        <w:t xml:space="preserve"> «Білім туралы» Заңы; </w:t>
      </w:r>
      <w:r w:rsidR="006B3EFA" w:rsidRPr="00A2514F">
        <w:rPr>
          <w:rFonts w:ascii="Times New Roman" w:hAnsi="Times New Roman" w:cs="Times New Roman"/>
          <w:bCs/>
          <w:sz w:val="28"/>
          <w:szCs w:val="28"/>
          <w:lang w:val="kk-KZ"/>
        </w:rPr>
        <w:t xml:space="preserve">«Мәдени мұра» стратегиялық ұлттық жобасы; </w:t>
      </w:r>
      <w:r w:rsidR="006B3EFA" w:rsidRPr="00A2514F">
        <w:rPr>
          <w:rFonts w:ascii="Times New Roman" w:hAnsi="Times New Roman" w:cs="Times New Roman"/>
          <w:bCs/>
          <w:sz w:val="28"/>
          <w:szCs w:val="28"/>
          <w:lang w:val="ru-KZ"/>
        </w:rPr>
        <w:t>ҚР</w:t>
      </w:r>
      <w:r w:rsidR="006B3EFA" w:rsidRPr="00A2514F">
        <w:rPr>
          <w:rFonts w:ascii="Times New Roman" w:hAnsi="Times New Roman" w:cs="Times New Roman"/>
          <w:bCs/>
          <w:sz w:val="28"/>
          <w:szCs w:val="28"/>
          <w:lang w:val="kk-KZ"/>
        </w:rPr>
        <w:t xml:space="preserve"> </w:t>
      </w:r>
      <w:r w:rsidR="006B3EFA" w:rsidRPr="00A2514F">
        <w:rPr>
          <w:rFonts w:ascii="Times New Roman" w:hAnsi="Times New Roman" w:cs="Times New Roman"/>
          <w:bCs/>
          <w:sz w:val="28"/>
          <w:szCs w:val="28"/>
          <w:lang w:val="ru-KZ"/>
        </w:rPr>
        <w:t>Білім және ғылым министрлігінің бастауыш білім беру мәселелеріне қатысты</w:t>
      </w:r>
      <w:r w:rsidR="006B3EFA" w:rsidRPr="00A2514F">
        <w:rPr>
          <w:rFonts w:ascii="Times New Roman" w:hAnsi="Times New Roman" w:cs="Times New Roman"/>
          <w:bCs/>
          <w:sz w:val="28"/>
          <w:szCs w:val="28"/>
          <w:lang w:val="kk-KZ"/>
        </w:rPr>
        <w:t xml:space="preserve"> </w:t>
      </w:r>
      <w:r w:rsidR="006B3EFA" w:rsidRPr="00A2514F">
        <w:rPr>
          <w:rFonts w:ascii="Times New Roman" w:hAnsi="Times New Roman" w:cs="Times New Roman"/>
          <w:bCs/>
          <w:sz w:val="28"/>
          <w:szCs w:val="28"/>
          <w:lang w:val="ru-KZ"/>
        </w:rPr>
        <w:t>көрсеткіш (норматив) құжаттары мен оқу-әдістемелік кешендері (стандарттар,</w:t>
      </w:r>
      <w:r w:rsidR="006B3EFA" w:rsidRPr="00A2514F">
        <w:rPr>
          <w:rFonts w:ascii="Times New Roman" w:hAnsi="Times New Roman" w:cs="Times New Roman"/>
          <w:bCs/>
          <w:sz w:val="28"/>
          <w:szCs w:val="28"/>
          <w:lang w:val="kk-KZ"/>
        </w:rPr>
        <w:t xml:space="preserve"> </w:t>
      </w:r>
      <w:r w:rsidR="006B3EFA" w:rsidRPr="00A2514F">
        <w:rPr>
          <w:rFonts w:ascii="Times New Roman" w:hAnsi="Times New Roman" w:cs="Times New Roman"/>
          <w:bCs/>
          <w:sz w:val="28"/>
          <w:szCs w:val="28"/>
          <w:lang w:val="ru-KZ"/>
        </w:rPr>
        <w:t>типтік оқу бағдарламалары, оқулықтар</w:t>
      </w:r>
      <w:r w:rsidR="006B3EFA" w:rsidRPr="00A2514F">
        <w:rPr>
          <w:rFonts w:ascii="Times New Roman" w:hAnsi="Times New Roman" w:cs="Times New Roman"/>
          <w:bCs/>
          <w:sz w:val="28"/>
          <w:szCs w:val="28"/>
          <w:lang w:val="kk-KZ"/>
        </w:rPr>
        <w:t>)</w:t>
      </w:r>
      <w:r w:rsidR="006B3EFA" w:rsidRPr="00A2514F">
        <w:rPr>
          <w:rFonts w:ascii="Times New Roman" w:hAnsi="Times New Roman" w:cs="Times New Roman"/>
          <w:bCs/>
          <w:sz w:val="28"/>
          <w:szCs w:val="28"/>
          <w:lang w:val="ru-KZ"/>
        </w:rPr>
        <w:t>, зерттеу</w:t>
      </w:r>
      <w:r w:rsidR="006B3EFA" w:rsidRPr="00A2514F">
        <w:rPr>
          <w:rFonts w:ascii="Times New Roman" w:hAnsi="Times New Roman" w:cs="Times New Roman"/>
          <w:bCs/>
          <w:sz w:val="28"/>
          <w:szCs w:val="28"/>
          <w:lang w:val="kk-KZ"/>
        </w:rPr>
        <w:t xml:space="preserve"> </w:t>
      </w:r>
      <w:r w:rsidR="006B3EFA" w:rsidRPr="00A2514F">
        <w:rPr>
          <w:rFonts w:ascii="Times New Roman" w:hAnsi="Times New Roman" w:cs="Times New Roman"/>
          <w:bCs/>
          <w:sz w:val="28"/>
          <w:szCs w:val="28"/>
          <w:lang w:val="ru-KZ"/>
        </w:rPr>
        <w:t>тақырыбы бойынша</w:t>
      </w:r>
      <w:r w:rsidR="006B3EFA" w:rsidRPr="00A2514F">
        <w:rPr>
          <w:rFonts w:ascii="Times New Roman" w:hAnsi="Times New Roman" w:cs="Times New Roman"/>
          <w:bCs/>
          <w:sz w:val="28"/>
          <w:szCs w:val="28"/>
          <w:lang w:val="kk-KZ"/>
        </w:rPr>
        <w:t xml:space="preserve"> ғалымдардың еңбектері. </w:t>
      </w:r>
    </w:p>
    <w:p w14:paraId="7AF08433" w14:textId="6E3FB43E"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жұмысының теориялық және әдіснамалық негіздері:</w:t>
      </w:r>
      <w:r w:rsidRPr="00A2514F">
        <w:rPr>
          <w:rFonts w:ascii="Times New Roman" w:hAnsi="Times New Roman" w:cs="Times New Roman"/>
          <w:sz w:val="28"/>
          <w:szCs w:val="28"/>
          <w:lang w:val="kk-KZ"/>
        </w:rPr>
        <w:t xml:space="preserve"> зерттеу жұмыстары кезінде философия, психология, педагогика, әлеуметтану ғылымдарында зерттеу тақырыбына сәйкес келетін тұжырымдар, қазіргі білім беру мәселелері, кросс-мәдениет пен кросс-мәдени құзыреттілік қалыптастыру туралы  шетелдік және отандық ғалымдардың ғылыми еңбектерінің тұжырымдамалары, әдістемелік ұстанымдары негізге алынды. </w:t>
      </w:r>
    </w:p>
    <w:p w14:paraId="780C9475" w14:textId="73E165E4"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әдістері:</w:t>
      </w:r>
      <w:r w:rsidRPr="00A2514F">
        <w:rPr>
          <w:rFonts w:ascii="Times New Roman" w:hAnsi="Times New Roman" w:cs="Times New Roman"/>
          <w:sz w:val="28"/>
          <w:szCs w:val="28"/>
          <w:lang w:val="kk-KZ"/>
        </w:rPr>
        <w:t xml:space="preserve"> </w:t>
      </w:r>
      <w:r w:rsidRPr="00A2514F">
        <w:rPr>
          <w:rFonts w:ascii="Times New Roman" w:hAnsi="Times New Roman" w:cs="Times New Roman"/>
          <w:i/>
          <w:sz w:val="28"/>
          <w:szCs w:val="28"/>
          <w:lang w:val="kk-KZ"/>
        </w:rPr>
        <w:t>теориялық әдістері</w:t>
      </w:r>
      <w:r w:rsidRPr="00A2514F">
        <w:rPr>
          <w:rFonts w:ascii="Times New Roman" w:hAnsi="Times New Roman" w:cs="Times New Roman"/>
          <w:sz w:val="28"/>
          <w:szCs w:val="28"/>
          <w:lang w:val="kk-KZ"/>
        </w:rPr>
        <w:t>: зерттеу   мә</w:t>
      </w:r>
      <w:r w:rsidR="00BF73CC" w:rsidRPr="00A2514F">
        <w:rPr>
          <w:rFonts w:ascii="Times New Roman" w:hAnsi="Times New Roman" w:cs="Times New Roman"/>
          <w:sz w:val="28"/>
          <w:szCs w:val="28"/>
          <w:lang w:val="kk-KZ"/>
        </w:rPr>
        <w:t xml:space="preserve">селесі бойынша педагогикалық, </w:t>
      </w:r>
      <w:r w:rsidRPr="00A2514F">
        <w:rPr>
          <w:rFonts w:ascii="Times New Roman" w:hAnsi="Times New Roman" w:cs="Times New Roman"/>
          <w:sz w:val="28"/>
          <w:szCs w:val="28"/>
          <w:lang w:val="kk-KZ"/>
        </w:rPr>
        <w:t xml:space="preserve">әдістемелік зерттеулер мен әдебиеттерді шолу және талдау, білім беру стандарттарын, білім беру бағдарламаларын, басқа нормативтік құжаттарды және педагогикалық озық іс-тәжірибелерді жинақтау, индуктивті талдау, дедуктивті талдау, жинақтау, салыстыру, модельдеу; </w:t>
      </w:r>
      <w:r w:rsidRPr="00A2514F">
        <w:rPr>
          <w:rFonts w:ascii="Times New Roman" w:hAnsi="Times New Roman" w:cs="Times New Roman"/>
          <w:i/>
          <w:sz w:val="28"/>
          <w:szCs w:val="28"/>
          <w:lang w:val="kk-KZ"/>
        </w:rPr>
        <w:t>эмпирикалық әдістері</w:t>
      </w:r>
      <w:r w:rsidRPr="00A2514F">
        <w:rPr>
          <w:rFonts w:ascii="Times New Roman" w:hAnsi="Times New Roman" w:cs="Times New Roman"/>
          <w:sz w:val="28"/>
          <w:szCs w:val="28"/>
          <w:lang w:val="kk-KZ"/>
        </w:rPr>
        <w:t>: бақылау, әңгімелесу, сұрау, тестілеу, педагогикалық эксперимент,</w:t>
      </w:r>
      <w:r w:rsidR="00FF63B0" w:rsidRPr="00A2514F">
        <w:rPr>
          <w:rFonts w:ascii="Times New Roman" w:hAnsi="Times New Roman" w:cs="Times New Roman"/>
          <w:sz w:val="28"/>
          <w:szCs w:val="28"/>
          <w:lang w:val="kk-KZ"/>
        </w:rPr>
        <w:t xml:space="preserve"> </w:t>
      </w:r>
      <w:r w:rsidR="00A67FFB" w:rsidRPr="00A2514F">
        <w:rPr>
          <w:rFonts w:ascii="Times New Roman" w:hAnsi="Times New Roman" w:cs="Times New Roman"/>
          <w:sz w:val="28"/>
          <w:szCs w:val="28"/>
          <w:lang w:val="kk-KZ"/>
        </w:rPr>
        <w:t xml:space="preserve">диагностикалық әдістемелер </w:t>
      </w:r>
      <w:r w:rsidR="00FF63B0" w:rsidRPr="00A2514F">
        <w:rPr>
          <w:rFonts w:ascii="Times New Roman" w:hAnsi="Times New Roman" w:cs="Times New Roman"/>
          <w:sz w:val="28"/>
          <w:szCs w:val="28"/>
          <w:lang w:val="kk-KZ"/>
        </w:rPr>
        <w:t>(</w:t>
      </w:r>
      <w:r w:rsidR="00A67FFB" w:rsidRPr="00A2514F">
        <w:rPr>
          <w:rFonts w:ascii="Times New Roman" w:hAnsi="Times New Roman" w:cs="Times New Roman"/>
          <w:sz w:val="28"/>
          <w:szCs w:val="28"/>
          <w:lang w:val="kk-KZ"/>
        </w:rPr>
        <w:t>Т.Д. Дубовицкая бойынша оқу мотивациясының бағытын диагностикалау әдістемесі, О.С. Анисимов бойынша рефлексия деңгейін анықтау, М.Рок</w:t>
      </w:r>
      <w:r w:rsidR="004C3C96" w:rsidRPr="00A2514F">
        <w:rPr>
          <w:rFonts w:ascii="Times New Roman" w:hAnsi="Times New Roman" w:cs="Times New Roman"/>
          <w:sz w:val="28"/>
          <w:szCs w:val="28"/>
          <w:lang w:val="kk-KZ"/>
        </w:rPr>
        <w:t>и</w:t>
      </w:r>
      <w:r w:rsidR="00A67FFB" w:rsidRPr="00A2514F">
        <w:rPr>
          <w:rFonts w:ascii="Times New Roman" w:hAnsi="Times New Roman" w:cs="Times New Roman"/>
          <w:sz w:val="28"/>
          <w:szCs w:val="28"/>
          <w:lang w:val="kk-KZ"/>
        </w:rPr>
        <w:t>чтың «Құндылық бағдарлары» әдісі, Ватсон мен Пернгтың «Кросс-мәдени құзыреттілікті анықтау» әдістемесі</w:t>
      </w:r>
      <w:r w:rsidR="00FF63B0" w:rsidRPr="00A2514F">
        <w:rPr>
          <w:rFonts w:ascii="Times New Roman" w:hAnsi="Times New Roman" w:cs="Times New Roman"/>
          <w:sz w:val="28"/>
          <w:szCs w:val="28"/>
          <w:lang w:val="kk-KZ"/>
        </w:rPr>
        <w:t>)</w:t>
      </w:r>
      <w:r w:rsidR="005E1D64"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эксперимент мәліметтерін</w:t>
      </w:r>
      <w:r w:rsidRPr="00A2514F">
        <w:rPr>
          <w:rFonts w:ascii="Times New Roman" w:hAnsi="Times New Roman" w:cs="Times New Roman"/>
          <w:color w:val="FF0000"/>
          <w:sz w:val="28"/>
          <w:szCs w:val="28"/>
          <w:lang w:val="kk-KZ"/>
        </w:rPr>
        <w:t xml:space="preserve"> </w:t>
      </w:r>
      <w:r w:rsidRPr="00A2514F">
        <w:rPr>
          <w:rFonts w:ascii="Times New Roman" w:hAnsi="Times New Roman" w:cs="Times New Roman"/>
          <w:sz w:val="28"/>
          <w:szCs w:val="28"/>
          <w:lang w:val="kk-KZ"/>
        </w:rPr>
        <w:t xml:space="preserve">өңдеудің </w:t>
      </w:r>
      <w:r w:rsidRPr="00A2514F">
        <w:rPr>
          <w:rFonts w:ascii="Times New Roman" w:hAnsi="Times New Roman" w:cs="Times New Roman"/>
          <w:i/>
          <w:sz w:val="28"/>
          <w:szCs w:val="28"/>
          <w:lang w:val="kk-KZ"/>
        </w:rPr>
        <w:t>математикалық-статистикалық әдістері</w:t>
      </w:r>
      <w:r w:rsidRPr="00A2514F">
        <w:rPr>
          <w:rFonts w:ascii="Times New Roman" w:hAnsi="Times New Roman" w:cs="Times New Roman"/>
          <w:sz w:val="28"/>
          <w:szCs w:val="28"/>
          <w:lang w:val="kk-KZ"/>
        </w:rPr>
        <w:t xml:space="preserve">: сипаттамалық статистика, корреляциялық және дисперциялық (ANOVA) талдаулар.   </w:t>
      </w:r>
    </w:p>
    <w:p w14:paraId="1FA192BF" w14:textId="6084315B" w:rsidR="006B3EFA" w:rsidRPr="00A2514F" w:rsidRDefault="006B3EFA" w:rsidP="006B3EFA">
      <w:pPr>
        <w:pStyle w:val="a3"/>
        <w:ind w:firstLine="567"/>
        <w:jc w:val="both"/>
        <w:rPr>
          <w:rFonts w:ascii="Times New Roman" w:hAnsi="Times New Roman" w:cs="Times New Roman"/>
          <w:b/>
          <w:sz w:val="28"/>
          <w:szCs w:val="28"/>
          <w:lang w:val="kk-KZ"/>
        </w:rPr>
      </w:pPr>
      <w:r w:rsidRPr="00A2514F">
        <w:rPr>
          <w:rFonts w:ascii="Times New Roman" w:hAnsi="Times New Roman" w:cs="Times New Roman"/>
          <w:b/>
          <w:sz w:val="28"/>
          <w:szCs w:val="28"/>
          <w:lang w:val="kk-KZ"/>
        </w:rPr>
        <w:t xml:space="preserve">Зерттеудің ғылыми жаңалығы: </w:t>
      </w:r>
    </w:p>
    <w:p w14:paraId="14877152" w14:textId="5E54A790" w:rsidR="006B3EFA" w:rsidRPr="00A2514F" w:rsidRDefault="006B3EFA" w:rsidP="006B3EF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w:t>
      </w:r>
      <w:r w:rsidR="00836359" w:rsidRPr="00A2514F">
        <w:rPr>
          <w:rFonts w:ascii="Times New Roman" w:hAnsi="Times New Roman" w:cs="Times New Roman"/>
          <w:sz w:val="28"/>
          <w:szCs w:val="28"/>
          <w:lang w:val="kk-KZ"/>
        </w:rPr>
        <w:t xml:space="preserve">болашақ бастауыш сынып мұғалімдерінің кросс- мәдени құзыреттілігін қалыптастырудың теориялық-әдіснамалық негіздерін айқындауда </w:t>
      </w:r>
      <w:r w:rsidRPr="00A2514F">
        <w:rPr>
          <w:rFonts w:ascii="Times New Roman" w:hAnsi="Times New Roman" w:cs="Times New Roman"/>
          <w:sz w:val="28"/>
          <w:szCs w:val="28"/>
          <w:lang w:val="kk-KZ"/>
        </w:rPr>
        <w:t>«кросс-мәдени құзыретттілік»</w:t>
      </w:r>
      <w:r w:rsidR="00ED72E6" w:rsidRPr="00A2514F">
        <w:rPr>
          <w:rFonts w:ascii="Times New Roman" w:hAnsi="Times New Roman" w:cs="Times New Roman"/>
          <w:sz w:val="28"/>
          <w:szCs w:val="28"/>
          <w:lang w:val="kk-KZ"/>
        </w:rPr>
        <w:t xml:space="preserve"> ұғымы мен</w:t>
      </w:r>
      <w:r w:rsidRPr="00A2514F">
        <w:rPr>
          <w:rFonts w:ascii="Times New Roman" w:hAnsi="Times New Roman" w:cs="Times New Roman"/>
          <w:sz w:val="28"/>
          <w:szCs w:val="28"/>
          <w:lang w:val="kk-KZ"/>
        </w:rPr>
        <w:t xml:space="preserve"> «бастауыш сынып мұғалімдерінің кросс-</w:t>
      </w:r>
      <w:r w:rsidRPr="00A2514F">
        <w:rPr>
          <w:rFonts w:ascii="Times New Roman" w:hAnsi="Times New Roman" w:cs="Times New Roman"/>
          <w:sz w:val="28"/>
          <w:szCs w:val="28"/>
          <w:lang w:val="kk-KZ"/>
        </w:rPr>
        <w:lastRenderedPageBreak/>
        <w:t>мәдени құз</w:t>
      </w:r>
      <w:r w:rsidR="00ED72E6" w:rsidRPr="00A2514F">
        <w:rPr>
          <w:rFonts w:ascii="Times New Roman" w:hAnsi="Times New Roman" w:cs="Times New Roman"/>
          <w:sz w:val="28"/>
          <w:szCs w:val="28"/>
          <w:lang w:val="kk-KZ"/>
        </w:rPr>
        <w:t>ы</w:t>
      </w:r>
      <w:r w:rsidRPr="00A2514F">
        <w:rPr>
          <w:rFonts w:ascii="Times New Roman" w:hAnsi="Times New Roman" w:cs="Times New Roman"/>
          <w:sz w:val="28"/>
          <w:szCs w:val="28"/>
          <w:lang w:val="kk-KZ"/>
        </w:rPr>
        <w:t>реттілігі</w:t>
      </w:r>
      <w:r w:rsidR="00836359" w:rsidRPr="00A2514F">
        <w:rPr>
          <w:rFonts w:ascii="Times New Roman" w:hAnsi="Times New Roman" w:cs="Times New Roman"/>
          <w:sz w:val="28"/>
          <w:szCs w:val="28"/>
          <w:lang w:val="kk-KZ"/>
        </w:rPr>
        <w:t>н қалыптастыру</w:t>
      </w:r>
      <w:r w:rsidRPr="00A2514F">
        <w:rPr>
          <w:rFonts w:ascii="Times New Roman" w:hAnsi="Times New Roman" w:cs="Times New Roman"/>
          <w:sz w:val="28"/>
          <w:szCs w:val="28"/>
          <w:lang w:val="kk-KZ"/>
        </w:rPr>
        <w:t>»</w:t>
      </w:r>
      <w:r w:rsidR="00836359" w:rsidRPr="00A2514F">
        <w:rPr>
          <w:rFonts w:ascii="Times New Roman" w:hAnsi="Times New Roman" w:cs="Times New Roman"/>
          <w:sz w:val="28"/>
          <w:szCs w:val="28"/>
          <w:lang w:val="kk-KZ"/>
        </w:rPr>
        <w:t xml:space="preserve"> түсінігінің мәні нақтыланды, әдіснама</w:t>
      </w:r>
      <w:r w:rsidR="00B11BEC" w:rsidRPr="00A2514F">
        <w:rPr>
          <w:rFonts w:ascii="Times New Roman" w:hAnsi="Times New Roman" w:cs="Times New Roman"/>
          <w:sz w:val="28"/>
          <w:szCs w:val="28"/>
          <w:lang w:val="kk-KZ"/>
        </w:rPr>
        <w:t>л</w:t>
      </w:r>
      <w:r w:rsidR="00836359" w:rsidRPr="00A2514F">
        <w:rPr>
          <w:rFonts w:ascii="Times New Roman" w:hAnsi="Times New Roman" w:cs="Times New Roman"/>
          <w:sz w:val="28"/>
          <w:szCs w:val="28"/>
          <w:lang w:val="kk-KZ"/>
        </w:rPr>
        <w:t xml:space="preserve">ық тұғырлары мен ұстанымдары </w:t>
      </w:r>
      <w:r w:rsidR="00750FBD" w:rsidRPr="00A2514F">
        <w:rPr>
          <w:rFonts w:ascii="Times New Roman" w:hAnsi="Times New Roman" w:cs="Times New Roman"/>
          <w:sz w:val="28"/>
          <w:szCs w:val="28"/>
          <w:lang w:val="kk-KZ"/>
        </w:rPr>
        <w:t>жүйеленді</w:t>
      </w:r>
      <w:r w:rsidR="00836359"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 </w:t>
      </w:r>
    </w:p>
    <w:p w14:paraId="2B1318A7" w14:textId="736324A1" w:rsidR="006B3EFA" w:rsidRPr="00A2514F" w:rsidRDefault="00A043CF" w:rsidP="006B3EFA">
      <w:pPr>
        <w:pStyle w:val="a3"/>
        <w:ind w:firstLine="567"/>
        <w:jc w:val="both"/>
        <w:rPr>
          <w:rFonts w:ascii="Times New Roman" w:hAnsi="Times New Roman" w:cs="Times New Roman"/>
          <w:sz w:val="28"/>
          <w:szCs w:val="28"/>
          <w:lang w:val="kk-KZ"/>
        </w:rPr>
      </w:pPr>
      <w:r w:rsidRPr="00A2514F">
        <w:rPr>
          <w:color w:val="000000"/>
          <w:sz w:val="28"/>
          <w:szCs w:val="28"/>
          <w:lang w:val="ru-KZ"/>
        </w:rPr>
        <w:t>–</w:t>
      </w:r>
      <w:r w:rsidR="006B3EFA"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қалыптастырудың </w:t>
      </w:r>
      <w:r w:rsidR="00B00E21" w:rsidRPr="00A2514F">
        <w:rPr>
          <w:rFonts w:ascii="Times New Roman" w:hAnsi="Times New Roman" w:cs="Times New Roman"/>
          <w:sz w:val="28"/>
          <w:szCs w:val="28"/>
          <w:lang w:val="kk-KZ"/>
        </w:rPr>
        <w:t xml:space="preserve">педагогикалық шарттары анықталды; </w:t>
      </w:r>
    </w:p>
    <w:p w14:paraId="16A58B8C" w14:textId="1F792B5D" w:rsidR="006B3EFA" w:rsidRPr="00A2514F" w:rsidRDefault="00A043CF" w:rsidP="006B3EFA">
      <w:pPr>
        <w:pStyle w:val="a3"/>
        <w:ind w:firstLine="567"/>
        <w:jc w:val="both"/>
        <w:rPr>
          <w:rFonts w:ascii="Times New Roman" w:hAnsi="Times New Roman" w:cs="Times New Roman"/>
          <w:sz w:val="28"/>
          <w:szCs w:val="28"/>
          <w:lang w:val="kk-KZ"/>
        </w:rPr>
      </w:pPr>
      <w:r w:rsidRPr="00A2514F">
        <w:rPr>
          <w:color w:val="000000"/>
          <w:sz w:val="28"/>
          <w:szCs w:val="28"/>
          <w:lang w:val="ru-KZ"/>
        </w:rPr>
        <w:t>–</w:t>
      </w:r>
      <w:r w:rsidR="006B3EFA" w:rsidRPr="00A2514F">
        <w:rPr>
          <w:rFonts w:ascii="Times New Roman" w:hAnsi="Times New Roman" w:cs="Times New Roman"/>
          <w:sz w:val="28"/>
          <w:szCs w:val="28"/>
          <w:lang w:val="kk-KZ"/>
        </w:rPr>
        <w:t xml:space="preserve"> </w:t>
      </w:r>
      <w:r w:rsidR="003949F8" w:rsidRPr="00A2514F">
        <w:rPr>
          <w:rFonts w:ascii="Times New Roman" w:hAnsi="Times New Roman" w:cs="Times New Roman"/>
          <w:sz w:val="28"/>
          <w:szCs w:val="28"/>
          <w:lang w:val="kk-KZ"/>
        </w:rPr>
        <w:t xml:space="preserve">өлшемдік, технологиялық, тұжырымдамалық блоктардан тұратын </w:t>
      </w:r>
      <w:r w:rsidR="006B3EFA"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қалыптастырудың құрылымдық-мазмұндық моделі</w:t>
      </w:r>
      <w:r w:rsidR="003949F8" w:rsidRPr="00A2514F">
        <w:rPr>
          <w:rFonts w:ascii="Times New Roman" w:hAnsi="Times New Roman" w:cs="Times New Roman"/>
          <w:sz w:val="28"/>
          <w:szCs w:val="28"/>
          <w:lang w:val="kk-KZ"/>
        </w:rPr>
        <w:t xml:space="preserve">не </w:t>
      </w:r>
      <w:r w:rsidR="00B00E21" w:rsidRPr="00A2514F">
        <w:rPr>
          <w:rFonts w:ascii="Times New Roman" w:hAnsi="Times New Roman" w:cs="Times New Roman"/>
          <w:sz w:val="28"/>
          <w:szCs w:val="28"/>
          <w:lang w:val="kk-KZ"/>
        </w:rPr>
        <w:t>мотивациялық-мақсаттық, аксиологиялық-танымдық және рефлексивті</w:t>
      </w:r>
      <w:r w:rsidR="00CA495E" w:rsidRPr="00A2514F">
        <w:rPr>
          <w:rFonts w:ascii="Times New Roman" w:hAnsi="Times New Roman" w:cs="Times New Roman"/>
          <w:sz w:val="28"/>
          <w:szCs w:val="28"/>
          <w:lang w:val="kk-KZ"/>
        </w:rPr>
        <w:t>к-</w:t>
      </w:r>
      <w:r w:rsidR="00B00E21" w:rsidRPr="00A2514F">
        <w:rPr>
          <w:rFonts w:ascii="Times New Roman" w:hAnsi="Times New Roman" w:cs="Times New Roman"/>
          <w:sz w:val="28"/>
          <w:szCs w:val="28"/>
          <w:lang w:val="kk-KZ"/>
        </w:rPr>
        <w:t>бағалау</w:t>
      </w:r>
      <w:r w:rsidR="00CA495E" w:rsidRPr="00A2514F">
        <w:rPr>
          <w:rFonts w:ascii="Times New Roman" w:hAnsi="Times New Roman" w:cs="Times New Roman"/>
          <w:sz w:val="28"/>
          <w:szCs w:val="28"/>
          <w:lang w:val="kk-KZ"/>
        </w:rPr>
        <w:t>шы</w:t>
      </w:r>
      <w:r w:rsidR="00590841" w:rsidRPr="00A2514F">
        <w:rPr>
          <w:rFonts w:ascii="Times New Roman" w:hAnsi="Times New Roman" w:cs="Times New Roman"/>
          <w:sz w:val="28"/>
          <w:szCs w:val="28"/>
          <w:lang w:val="kk-KZ"/>
        </w:rPr>
        <w:t xml:space="preserve"> компоненттерінің өлшемдері мен көрсеткіштері таңдалып, жоғары, орта, төмен деңгейлері нақтылан</w:t>
      </w:r>
      <w:r w:rsidR="003949F8" w:rsidRPr="00A2514F">
        <w:rPr>
          <w:rFonts w:ascii="Times New Roman" w:hAnsi="Times New Roman" w:cs="Times New Roman"/>
          <w:sz w:val="28"/>
          <w:szCs w:val="28"/>
          <w:lang w:val="kk-KZ"/>
        </w:rPr>
        <w:t>ды</w:t>
      </w:r>
      <w:r w:rsidR="006B3EFA" w:rsidRPr="00A2514F">
        <w:rPr>
          <w:rFonts w:ascii="Times New Roman" w:hAnsi="Times New Roman" w:cs="Times New Roman"/>
          <w:sz w:val="28"/>
          <w:szCs w:val="28"/>
          <w:lang w:val="kk-KZ"/>
        </w:rPr>
        <w:t>;</w:t>
      </w:r>
    </w:p>
    <w:p w14:paraId="67E73B45" w14:textId="2C4742EE" w:rsidR="006B3EFA" w:rsidRPr="00A2514F" w:rsidRDefault="00A043CF" w:rsidP="006B3EFA">
      <w:pPr>
        <w:pStyle w:val="a3"/>
        <w:ind w:firstLine="567"/>
        <w:jc w:val="both"/>
        <w:rPr>
          <w:rFonts w:ascii="Times New Roman" w:hAnsi="Times New Roman" w:cs="Times New Roman"/>
          <w:sz w:val="28"/>
          <w:szCs w:val="28"/>
          <w:lang w:val="kk-KZ"/>
        </w:rPr>
      </w:pPr>
      <w:r w:rsidRPr="00A2514F">
        <w:rPr>
          <w:color w:val="000000"/>
          <w:sz w:val="28"/>
          <w:szCs w:val="28"/>
          <w:lang w:val="ru-KZ"/>
        </w:rPr>
        <w:t>–</w:t>
      </w:r>
      <w:r w:rsidR="006B3EFA" w:rsidRPr="00A2514F">
        <w:rPr>
          <w:rFonts w:ascii="Times New Roman" w:hAnsi="Times New Roman" w:cs="Times New Roman"/>
          <w:sz w:val="28"/>
          <w:szCs w:val="28"/>
          <w:lang w:val="kk-KZ"/>
        </w:rPr>
        <w:t xml:space="preserve"> болашақ  бастауыш сынып мұғалімдерінің кросс-мәдени құзіреттілігін қалыптастыруд</w:t>
      </w:r>
      <w:r w:rsidR="00590841" w:rsidRPr="00A2514F">
        <w:rPr>
          <w:rFonts w:ascii="Times New Roman" w:hAnsi="Times New Roman" w:cs="Times New Roman"/>
          <w:sz w:val="28"/>
          <w:szCs w:val="28"/>
          <w:lang w:val="kk-KZ"/>
        </w:rPr>
        <w:t xml:space="preserve">ың педагогикалық шарттарының әдістемелік жүйесі: </w:t>
      </w:r>
      <w:r w:rsidR="00796FE2" w:rsidRPr="00A2514F">
        <w:rPr>
          <w:rFonts w:ascii="Times New Roman" w:hAnsi="Times New Roman" w:cs="Times New Roman"/>
          <w:sz w:val="28"/>
          <w:szCs w:val="28"/>
          <w:lang w:val="kk-KZ"/>
        </w:rPr>
        <w:t>модульді</w:t>
      </w:r>
      <w:r w:rsidR="007751A2" w:rsidRPr="00A2514F">
        <w:rPr>
          <w:rFonts w:ascii="Times New Roman" w:hAnsi="Times New Roman" w:cs="Times New Roman"/>
          <w:sz w:val="28"/>
          <w:szCs w:val="28"/>
          <w:lang w:val="kk-KZ"/>
        </w:rPr>
        <w:t xml:space="preserve"> технологияға негізделген </w:t>
      </w:r>
      <w:r w:rsidR="003949F8" w:rsidRPr="00A2514F">
        <w:rPr>
          <w:rFonts w:ascii="Times New Roman" w:hAnsi="Times New Roman" w:cs="Times New Roman"/>
          <w:sz w:val="28"/>
          <w:szCs w:val="28"/>
          <w:lang w:val="kk-KZ"/>
        </w:rPr>
        <w:t xml:space="preserve">дәрістер жиынтығынан, </w:t>
      </w:r>
      <w:r w:rsidR="00590841" w:rsidRPr="00A2514F">
        <w:rPr>
          <w:rFonts w:ascii="Times New Roman" w:hAnsi="Times New Roman" w:cs="Times New Roman"/>
          <w:sz w:val="28"/>
          <w:szCs w:val="28"/>
          <w:lang w:val="kk-KZ"/>
        </w:rPr>
        <w:t>«Мәдениетаралық қарым-қатынас негіздері» элективті курсы бағдарламасы</w:t>
      </w:r>
      <w:r w:rsidR="003949F8" w:rsidRPr="00A2514F">
        <w:rPr>
          <w:rFonts w:ascii="Times New Roman" w:hAnsi="Times New Roman" w:cs="Times New Roman"/>
          <w:sz w:val="28"/>
          <w:szCs w:val="28"/>
          <w:lang w:val="kk-KZ"/>
        </w:rPr>
        <w:t xml:space="preserve">нан, </w:t>
      </w:r>
      <w:r w:rsidR="00DE41F2" w:rsidRPr="00A2514F">
        <w:rPr>
          <w:rFonts w:ascii="Times New Roman" w:hAnsi="Times New Roman" w:cs="Times New Roman"/>
          <w:sz w:val="28"/>
          <w:szCs w:val="28"/>
          <w:lang w:val="kk-KZ"/>
        </w:rPr>
        <w:t xml:space="preserve">кросс-мәдени құзыреттілікті қалыптастыруға  бағдарланған  тапсырмалар кешенінен  </w:t>
      </w:r>
      <w:r w:rsidR="003949F8" w:rsidRPr="00A2514F">
        <w:rPr>
          <w:rFonts w:ascii="Times New Roman" w:hAnsi="Times New Roman" w:cs="Times New Roman"/>
          <w:sz w:val="28"/>
          <w:szCs w:val="28"/>
          <w:lang w:val="kk-KZ"/>
        </w:rPr>
        <w:t>тұрады</w:t>
      </w:r>
      <w:r w:rsidR="00590841" w:rsidRPr="00A2514F">
        <w:rPr>
          <w:rFonts w:ascii="Times New Roman" w:hAnsi="Times New Roman" w:cs="Times New Roman"/>
          <w:sz w:val="28"/>
          <w:szCs w:val="28"/>
          <w:lang w:val="kk-KZ"/>
        </w:rPr>
        <w:t>.</w:t>
      </w:r>
    </w:p>
    <w:p w14:paraId="5155F70D" w14:textId="1B6C85C7" w:rsidR="00590841" w:rsidRPr="00A2514F" w:rsidRDefault="00590841" w:rsidP="006B3EFA">
      <w:pPr>
        <w:pStyle w:val="a3"/>
        <w:ind w:firstLine="567"/>
        <w:jc w:val="both"/>
        <w:rPr>
          <w:rFonts w:ascii="Times New Roman" w:hAnsi="Times New Roman" w:cs="Times New Roman"/>
          <w:b/>
          <w:bCs/>
          <w:sz w:val="28"/>
          <w:szCs w:val="28"/>
          <w:lang w:val="kk-KZ"/>
        </w:rPr>
      </w:pPr>
      <w:r w:rsidRPr="00A2514F">
        <w:rPr>
          <w:rFonts w:ascii="Times New Roman" w:hAnsi="Times New Roman" w:cs="Times New Roman"/>
          <w:b/>
          <w:bCs/>
          <w:sz w:val="28"/>
          <w:szCs w:val="28"/>
          <w:lang w:val="kk-KZ"/>
        </w:rPr>
        <w:t>Зерттеу жұмысының теориялық маңыздылығы:</w:t>
      </w:r>
    </w:p>
    <w:p w14:paraId="53747C17" w14:textId="77B3D527" w:rsidR="00B11BEC" w:rsidRPr="00A2514F" w:rsidRDefault="00590841" w:rsidP="0059084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болашақ бастауыш сынып мұғалімдерінің кросс- мәдени құзыреттілігін қалыптастырудың теориялық-әдіснамалық негізде</w:t>
      </w:r>
      <w:r w:rsidR="00B11BEC" w:rsidRPr="00A2514F">
        <w:rPr>
          <w:rFonts w:ascii="Times New Roman" w:hAnsi="Times New Roman" w:cs="Times New Roman"/>
          <w:sz w:val="28"/>
          <w:szCs w:val="28"/>
          <w:lang w:val="kk-KZ"/>
        </w:rPr>
        <w:t>уде «кросс-мәдени құзыретттілік»</w:t>
      </w:r>
      <w:r w:rsidR="003949F8" w:rsidRPr="00A2514F">
        <w:rPr>
          <w:rFonts w:ascii="Times New Roman" w:hAnsi="Times New Roman" w:cs="Times New Roman"/>
          <w:sz w:val="28"/>
          <w:szCs w:val="28"/>
          <w:lang w:val="kk-KZ"/>
        </w:rPr>
        <w:t xml:space="preserve"> ұғымы мен</w:t>
      </w:r>
      <w:r w:rsidR="00B11BEC" w:rsidRPr="00A2514F">
        <w:rPr>
          <w:rFonts w:ascii="Times New Roman" w:hAnsi="Times New Roman" w:cs="Times New Roman"/>
          <w:sz w:val="28"/>
          <w:szCs w:val="28"/>
          <w:lang w:val="kk-KZ"/>
        </w:rPr>
        <w:t xml:space="preserve"> «бастауыш сынып мұғалімдерінің кросс-мәдени құзіреттілігін қалыптастыру» түсінігі нақтыланып, әдіснамалық тұғырлары мен ұстанымдары айқындалады;</w:t>
      </w:r>
    </w:p>
    <w:p w14:paraId="55165D5D" w14:textId="4A709F00" w:rsidR="00590841" w:rsidRPr="00A2514F" w:rsidRDefault="00A043CF" w:rsidP="00590841">
      <w:pPr>
        <w:pStyle w:val="a3"/>
        <w:ind w:firstLine="567"/>
        <w:jc w:val="both"/>
        <w:rPr>
          <w:rFonts w:ascii="Times New Roman" w:hAnsi="Times New Roman" w:cs="Times New Roman"/>
          <w:sz w:val="28"/>
          <w:szCs w:val="28"/>
          <w:lang w:val="kk-KZ"/>
        </w:rPr>
      </w:pPr>
      <w:r w:rsidRPr="00A2514F">
        <w:rPr>
          <w:color w:val="000000"/>
          <w:sz w:val="28"/>
          <w:szCs w:val="28"/>
          <w:lang w:val="ru-KZ"/>
        </w:rPr>
        <w:t>–</w:t>
      </w:r>
      <w:r w:rsidR="00590841"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қалыптастырудың педагогикалық шарттары </w:t>
      </w:r>
      <w:r w:rsidR="00B11BEC" w:rsidRPr="00A2514F">
        <w:rPr>
          <w:rFonts w:ascii="Times New Roman" w:hAnsi="Times New Roman" w:cs="Times New Roman"/>
          <w:sz w:val="28"/>
          <w:szCs w:val="28"/>
          <w:lang w:val="kk-KZ"/>
        </w:rPr>
        <w:t>сипатталады</w:t>
      </w:r>
      <w:r w:rsidR="00590841" w:rsidRPr="00A2514F">
        <w:rPr>
          <w:rFonts w:ascii="Times New Roman" w:hAnsi="Times New Roman" w:cs="Times New Roman"/>
          <w:sz w:val="28"/>
          <w:szCs w:val="28"/>
          <w:lang w:val="kk-KZ"/>
        </w:rPr>
        <w:t xml:space="preserve">; </w:t>
      </w:r>
    </w:p>
    <w:p w14:paraId="23965BEC" w14:textId="1202BD14" w:rsidR="00AA5079" w:rsidRPr="00A2514F" w:rsidRDefault="00A043CF" w:rsidP="00590841">
      <w:pPr>
        <w:pStyle w:val="a3"/>
        <w:ind w:firstLine="567"/>
        <w:jc w:val="both"/>
        <w:rPr>
          <w:rFonts w:ascii="Times New Roman" w:hAnsi="Times New Roman" w:cs="Times New Roman"/>
          <w:sz w:val="28"/>
          <w:szCs w:val="28"/>
          <w:lang w:val="kk-KZ"/>
        </w:rPr>
      </w:pPr>
      <w:r w:rsidRPr="00A2514F">
        <w:rPr>
          <w:color w:val="000000"/>
          <w:sz w:val="28"/>
          <w:szCs w:val="28"/>
          <w:lang w:val="ru-KZ"/>
        </w:rPr>
        <w:t>–</w:t>
      </w:r>
      <w:r w:rsidR="00590841"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қалыптастырудың құрылымдық-мазмұндық моделі </w:t>
      </w:r>
      <w:r w:rsidR="00AA5079" w:rsidRPr="00A2514F">
        <w:rPr>
          <w:rFonts w:ascii="Times New Roman" w:hAnsi="Times New Roman" w:cs="Times New Roman"/>
          <w:sz w:val="28"/>
          <w:szCs w:val="28"/>
          <w:lang w:val="kk-KZ"/>
        </w:rPr>
        <w:t>дайындалып, өлшемдік, технологиялық, тұжырымдамалық блоктардан тұратын мотивациялық-мақсаттық, аксиологиялық-танымдық және рефлексивті</w:t>
      </w:r>
      <w:r w:rsidR="0063731C" w:rsidRPr="00A2514F">
        <w:rPr>
          <w:rFonts w:ascii="Times New Roman" w:hAnsi="Times New Roman" w:cs="Times New Roman"/>
          <w:sz w:val="28"/>
          <w:szCs w:val="28"/>
          <w:lang w:val="kk-KZ"/>
        </w:rPr>
        <w:t>к-</w:t>
      </w:r>
      <w:r w:rsidR="00AA5079" w:rsidRPr="00A2514F">
        <w:rPr>
          <w:rFonts w:ascii="Times New Roman" w:hAnsi="Times New Roman" w:cs="Times New Roman"/>
          <w:sz w:val="28"/>
          <w:szCs w:val="28"/>
          <w:lang w:val="kk-KZ"/>
        </w:rPr>
        <w:t>бағалау</w:t>
      </w:r>
      <w:r w:rsidR="0063731C" w:rsidRPr="00A2514F">
        <w:rPr>
          <w:rFonts w:ascii="Times New Roman" w:hAnsi="Times New Roman" w:cs="Times New Roman"/>
          <w:sz w:val="28"/>
          <w:szCs w:val="28"/>
          <w:lang w:val="kk-KZ"/>
        </w:rPr>
        <w:t>шы</w:t>
      </w:r>
      <w:r w:rsidR="00AA5079" w:rsidRPr="00A2514F">
        <w:rPr>
          <w:rFonts w:ascii="Times New Roman" w:hAnsi="Times New Roman" w:cs="Times New Roman"/>
          <w:sz w:val="28"/>
          <w:szCs w:val="28"/>
          <w:lang w:val="kk-KZ"/>
        </w:rPr>
        <w:t xml:space="preserve"> компоненттерінің өлшемдері мен көрсеткіштері іріктел</w:t>
      </w:r>
      <w:r w:rsidR="003949F8" w:rsidRPr="00A2514F">
        <w:rPr>
          <w:rFonts w:ascii="Times New Roman" w:hAnsi="Times New Roman" w:cs="Times New Roman"/>
          <w:sz w:val="28"/>
          <w:szCs w:val="28"/>
          <w:lang w:val="kk-KZ"/>
        </w:rPr>
        <w:t>еді</w:t>
      </w:r>
      <w:r w:rsidR="00AA5079" w:rsidRPr="00A2514F">
        <w:rPr>
          <w:rFonts w:ascii="Times New Roman" w:hAnsi="Times New Roman" w:cs="Times New Roman"/>
          <w:sz w:val="28"/>
          <w:szCs w:val="28"/>
          <w:lang w:val="kk-KZ"/>
        </w:rPr>
        <w:t>, жоғары, орта, төмен деңгейлері анықталады.</w:t>
      </w:r>
    </w:p>
    <w:p w14:paraId="04154DA3" w14:textId="08950FE4" w:rsidR="00AA5079" w:rsidRPr="00A2514F" w:rsidRDefault="006B3EFA" w:rsidP="006B3EFA">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 xml:space="preserve">Зерттеу жұмысының практикалық маңыздылығы: </w:t>
      </w:r>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қалыптастырудың </w:t>
      </w:r>
      <w:r w:rsidR="00AA5079" w:rsidRPr="00A2514F">
        <w:rPr>
          <w:rFonts w:ascii="Times New Roman" w:hAnsi="Times New Roman" w:cs="Times New Roman"/>
          <w:sz w:val="28"/>
          <w:szCs w:val="28"/>
          <w:lang w:val="kk-KZ"/>
        </w:rPr>
        <w:t>әдістемелік ж</w:t>
      </w:r>
      <w:r w:rsidR="00FA7EE9" w:rsidRPr="00A2514F">
        <w:rPr>
          <w:rFonts w:ascii="Times New Roman" w:hAnsi="Times New Roman" w:cs="Times New Roman"/>
          <w:sz w:val="28"/>
          <w:szCs w:val="28"/>
          <w:lang w:val="kk-KZ"/>
        </w:rPr>
        <w:t xml:space="preserve">үйесі – </w:t>
      </w:r>
      <w:r w:rsidR="00E241F7" w:rsidRPr="00A2514F">
        <w:rPr>
          <w:rFonts w:ascii="Times New Roman" w:hAnsi="Times New Roman" w:cs="Times New Roman"/>
          <w:sz w:val="28"/>
          <w:szCs w:val="28"/>
          <w:lang w:val="kk-KZ"/>
        </w:rPr>
        <w:t xml:space="preserve">дәрістер жиынтығын, </w:t>
      </w:r>
      <w:r w:rsidR="00FA7EE9" w:rsidRPr="00A2514F">
        <w:rPr>
          <w:rFonts w:ascii="Times New Roman" w:hAnsi="Times New Roman" w:cs="Times New Roman"/>
          <w:sz w:val="28"/>
          <w:szCs w:val="28"/>
          <w:lang w:val="kk-KZ"/>
        </w:rPr>
        <w:t>«Мәдениетаралық қарым-қатынас негіздері» элективті курсы</w:t>
      </w:r>
      <w:r w:rsidR="00E241F7" w:rsidRPr="00A2514F">
        <w:rPr>
          <w:rFonts w:ascii="Times New Roman" w:hAnsi="Times New Roman" w:cs="Times New Roman"/>
          <w:sz w:val="28"/>
          <w:szCs w:val="28"/>
          <w:lang w:val="kk-KZ"/>
        </w:rPr>
        <w:t>ның</w:t>
      </w:r>
      <w:r w:rsidR="00FA7EE9" w:rsidRPr="00A2514F">
        <w:rPr>
          <w:rFonts w:ascii="Times New Roman" w:hAnsi="Times New Roman" w:cs="Times New Roman"/>
          <w:sz w:val="28"/>
          <w:szCs w:val="28"/>
          <w:lang w:val="kk-KZ"/>
        </w:rPr>
        <w:t xml:space="preserve"> бағдарламасын </w:t>
      </w:r>
      <w:r w:rsidR="00E241F7" w:rsidRPr="00A2514F">
        <w:rPr>
          <w:rFonts w:ascii="Times New Roman" w:hAnsi="Times New Roman" w:cs="Times New Roman"/>
          <w:sz w:val="28"/>
          <w:szCs w:val="28"/>
          <w:lang w:val="kk-KZ"/>
        </w:rPr>
        <w:t>ЖОО оқыту үдерісінде қолдануға болады</w:t>
      </w:r>
      <w:r w:rsidR="00FA7EE9" w:rsidRPr="00A2514F">
        <w:rPr>
          <w:rFonts w:ascii="Times New Roman" w:hAnsi="Times New Roman" w:cs="Times New Roman"/>
          <w:sz w:val="28"/>
          <w:szCs w:val="28"/>
          <w:lang w:val="kk-KZ"/>
        </w:rPr>
        <w:t>.</w:t>
      </w:r>
      <w:r w:rsidR="00E241F7" w:rsidRPr="00A2514F">
        <w:rPr>
          <w:rFonts w:ascii="Times New Roman" w:hAnsi="Times New Roman" w:cs="Times New Roman"/>
          <w:sz w:val="28"/>
          <w:szCs w:val="28"/>
          <w:lang w:val="kk-KZ"/>
        </w:rPr>
        <w:t xml:space="preserve"> Элективті курс бағдарламасы </w:t>
      </w:r>
      <w:r w:rsidR="00FA7EE9" w:rsidRPr="00A2514F">
        <w:rPr>
          <w:rFonts w:ascii="Times New Roman" w:hAnsi="Times New Roman" w:cs="Times New Roman"/>
          <w:sz w:val="28"/>
          <w:szCs w:val="28"/>
          <w:lang w:val="kk-KZ"/>
        </w:rPr>
        <w:t>дербес пән ретінде оқытыл</w:t>
      </w:r>
      <w:r w:rsidR="00E241F7" w:rsidRPr="00A2514F">
        <w:rPr>
          <w:rFonts w:ascii="Times New Roman" w:hAnsi="Times New Roman" w:cs="Times New Roman"/>
          <w:sz w:val="28"/>
          <w:szCs w:val="28"/>
          <w:lang w:val="kk-KZ"/>
        </w:rPr>
        <w:t>ады.</w:t>
      </w:r>
    </w:p>
    <w:p w14:paraId="15A83721" w14:textId="7188EFFA"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жұмысының эксперименттік базасы:</w:t>
      </w:r>
      <w:r w:rsidRPr="00A2514F">
        <w:rPr>
          <w:rFonts w:ascii="Times New Roman" w:hAnsi="Times New Roman" w:cs="Times New Roman"/>
          <w:sz w:val="28"/>
          <w:szCs w:val="28"/>
          <w:lang w:val="kk-KZ"/>
        </w:rPr>
        <w:t xml:space="preserve"> Қызылорда қаласындағы Қорқыт Ата атындағы Қызылорда университеті, Педагогика және дәстүрлі өнер институты, </w:t>
      </w:r>
      <w:r w:rsidR="00A974B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Педагогика, психология және бастауыш оқыту әдістемесі</w:t>
      </w:r>
      <w:r w:rsidR="00A974B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білім беру бағдарламасының (БББ) 6В01303 – Бастауышта оқыту педагогикасы мен әдістемесі </w:t>
      </w:r>
      <w:r w:rsidR="00E241F7" w:rsidRPr="00A2514F">
        <w:rPr>
          <w:rFonts w:ascii="Times New Roman" w:hAnsi="Times New Roman" w:cs="Times New Roman"/>
          <w:sz w:val="28"/>
          <w:szCs w:val="28"/>
          <w:lang w:val="kk-KZ"/>
        </w:rPr>
        <w:t>БББ</w:t>
      </w:r>
      <w:r w:rsidRPr="00A2514F">
        <w:rPr>
          <w:rFonts w:ascii="Times New Roman" w:hAnsi="Times New Roman" w:cs="Times New Roman"/>
          <w:sz w:val="28"/>
          <w:szCs w:val="28"/>
          <w:lang w:val="kk-KZ"/>
        </w:rPr>
        <w:t xml:space="preserve"> оқитын </w:t>
      </w:r>
      <w:r w:rsidR="00E241F7" w:rsidRPr="00A2514F">
        <w:rPr>
          <w:rFonts w:ascii="Times New Roman" w:hAnsi="Times New Roman" w:cs="Times New Roman"/>
          <w:sz w:val="28"/>
          <w:szCs w:val="28"/>
          <w:lang w:val="kk-KZ"/>
        </w:rPr>
        <w:t xml:space="preserve">124 </w:t>
      </w:r>
      <w:r w:rsidRPr="00A2514F">
        <w:rPr>
          <w:rFonts w:ascii="Times New Roman" w:hAnsi="Times New Roman" w:cs="Times New Roman"/>
          <w:sz w:val="28"/>
          <w:szCs w:val="28"/>
          <w:lang w:val="kk-KZ"/>
        </w:rPr>
        <w:t>білім алушы.</w:t>
      </w:r>
    </w:p>
    <w:p w14:paraId="7157B2BE"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Зерттеу жұмысының негізгі кезеңдері:</w:t>
      </w:r>
      <w:r w:rsidRPr="00A2514F">
        <w:rPr>
          <w:rFonts w:ascii="Times New Roman" w:hAnsi="Times New Roman" w:cs="Times New Roman"/>
          <w:sz w:val="28"/>
          <w:szCs w:val="28"/>
          <w:lang w:val="kk-KZ"/>
        </w:rPr>
        <w:t xml:space="preserve"> зерттеу жұмысы үш кезең бойынша жүргізілді. </w:t>
      </w:r>
    </w:p>
    <w:p w14:paraId="4C712759"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Cs/>
          <w:i/>
          <w:iCs/>
          <w:sz w:val="28"/>
          <w:szCs w:val="28"/>
          <w:lang w:val="kk-KZ"/>
        </w:rPr>
        <w:t>Бірінші кезеңде (2020-2021 жж.)</w:t>
      </w:r>
      <w:r w:rsidRPr="00A2514F">
        <w:rPr>
          <w:rFonts w:ascii="Times New Roman" w:hAnsi="Times New Roman" w:cs="Times New Roman"/>
          <w:sz w:val="28"/>
          <w:szCs w:val="28"/>
          <w:lang w:val="kk-KZ"/>
        </w:rPr>
        <w:t xml:space="preserve"> зерттеу тақырыбына қатысты педагогикалық, психологиялық және әдістемелік еңбектер жинақталып, талдау жүргізілді, сондай-ақ түрлі ғалымдардың зерттеу тәжірибелерінен алынған </w:t>
      </w:r>
      <w:r w:rsidRPr="00A2514F">
        <w:rPr>
          <w:rFonts w:ascii="Times New Roman" w:hAnsi="Times New Roman" w:cs="Times New Roman"/>
          <w:sz w:val="28"/>
          <w:szCs w:val="28"/>
          <w:lang w:val="kk-KZ"/>
        </w:rPr>
        <w:lastRenderedPageBreak/>
        <w:t>материалдар жүйеленді. Болашақ бастауыш сынып мұғалімдеріне білім беру бойынша нормативтік құжаттар негізінде олардың кросс-мәдени құзыреттілігін қалыптастыру мәселесінің зерттелу жағдайы анықталып, зерттеудің ғылыми аппараты құрылды. Сонымен қатар, болашақ мұғалімдердің кросс-мәдени құзыреттілігін қалыптастырудың теориялық негіздері айқындалып, ғылыми мақалалар дайындалды.</w:t>
      </w:r>
    </w:p>
    <w:p w14:paraId="2BFF52C8" w14:textId="162D8B28"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Cs/>
          <w:i/>
          <w:iCs/>
          <w:sz w:val="28"/>
          <w:szCs w:val="28"/>
          <w:lang w:val="kk-KZ"/>
        </w:rPr>
        <w:t>Екінші кезеңде (2021-2022 жж.)</w:t>
      </w:r>
      <w:r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қалыптастырудың құрылымдық-мазмұндық моделі жасалды. Қорқыт Ата атындағы Қызылорда университеті, Педагогика және дәстүрлі өнер институты, Педагогика, психология және бастауыш оқыту әдістемесі білім беру бағдарламасының (БББ) </w:t>
      </w:r>
      <w:r w:rsidR="00A974B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6В01303 – Бастауышта оқыту педагогикасы мен әдістемесі</w:t>
      </w:r>
      <w:r w:rsidR="00A974B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мамандығының студенттеріне анықтау және қалыптастыру эксперименті жүргізілді. </w:t>
      </w:r>
      <w:r w:rsidRPr="00A2514F">
        <w:rPr>
          <w:rFonts w:ascii="Times New Roman" w:hAnsi="Times New Roman" w:cs="Times New Roman"/>
          <w:sz w:val="28"/>
          <w:szCs w:val="28"/>
          <w:lang w:val="kk-KZ" w:eastAsia="ru-RU"/>
        </w:rPr>
        <w:t>Педагогикалық мaмaндық бoйыншa типтік oқу бaғдapлaмaлapынa шoлу жacaлып, элeктивтiк куpc</w:t>
      </w:r>
      <w:r w:rsidR="00A974B5" w:rsidRPr="00A2514F">
        <w:rPr>
          <w:rFonts w:ascii="Times New Roman" w:hAnsi="Times New Roman" w:cs="Times New Roman"/>
          <w:sz w:val="28"/>
          <w:szCs w:val="28"/>
          <w:lang w:val="kk-KZ" w:eastAsia="ru-RU"/>
        </w:rPr>
        <w:t xml:space="preserve"> бағдарламасы </w:t>
      </w:r>
      <w:r w:rsidRPr="00A2514F">
        <w:rPr>
          <w:rFonts w:ascii="Times New Roman" w:hAnsi="Times New Roman" w:cs="Times New Roman"/>
          <w:sz w:val="28"/>
          <w:szCs w:val="28"/>
          <w:lang w:val="kk-KZ" w:eastAsia="ru-RU"/>
        </w:rPr>
        <w:t xml:space="preserve"> зерттеу алаңдарына  тәжірибеге eндipiлдi. </w:t>
      </w:r>
      <w:r w:rsidRPr="00A2514F">
        <w:rPr>
          <w:rFonts w:ascii="Times New Roman" w:hAnsi="Times New Roman" w:cs="Times New Roman"/>
          <w:sz w:val="28"/>
          <w:szCs w:val="28"/>
          <w:lang w:val="kk-KZ"/>
        </w:rPr>
        <w:t xml:space="preserve">Зерттеу тақырыбы бойынша шетелдік ғылыми конференциялар мен отандық басылымдарға мақалалар жазылды. </w:t>
      </w:r>
    </w:p>
    <w:p w14:paraId="7D178723"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Cs/>
          <w:i/>
          <w:iCs/>
          <w:sz w:val="28"/>
          <w:szCs w:val="28"/>
          <w:lang w:val="kk-KZ"/>
        </w:rPr>
        <w:t>Үшінші кезеңде (2022-2024</w:t>
      </w:r>
      <w:r w:rsidRPr="00A2514F">
        <w:rPr>
          <w:rFonts w:ascii="Times New Roman" w:hAnsi="Times New Roman" w:cs="Times New Roman"/>
          <w:bCs/>
          <w:i/>
          <w:iCs/>
          <w:color w:val="FF0000"/>
          <w:sz w:val="28"/>
          <w:szCs w:val="28"/>
          <w:lang w:val="kk-KZ"/>
        </w:rPr>
        <w:t xml:space="preserve"> </w:t>
      </w:r>
      <w:r w:rsidRPr="00A2514F">
        <w:rPr>
          <w:rFonts w:ascii="Times New Roman" w:hAnsi="Times New Roman" w:cs="Times New Roman"/>
          <w:bCs/>
          <w:i/>
          <w:iCs/>
          <w:sz w:val="28"/>
          <w:szCs w:val="28"/>
          <w:lang w:val="kk-KZ"/>
        </w:rPr>
        <w:t>жж.)</w:t>
      </w:r>
      <w:r w:rsidRPr="00A2514F">
        <w:rPr>
          <w:rFonts w:ascii="Times New Roman" w:hAnsi="Times New Roman" w:cs="Times New Roman"/>
          <w:sz w:val="28"/>
          <w:szCs w:val="28"/>
          <w:lang w:val="kk-KZ"/>
        </w:rPr>
        <w:t xml:space="preserve"> жүргізілген эксперимент нәтижелері талданып, қолданылған материалдар жүйеленді. Нәтижесінде </w:t>
      </w:r>
      <w:bookmarkStart w:id="4" w:name="_Hlk199408121"/>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 </w:t>
      </w:r>
      <w:bookmarkEnd w:id="4"/>
      <w:r w:rsidRPr="00A2514F">
        <w:rPr>
          <w:rFonts w:ascii="Times New Roman" w:hAnsi="Times New Roman" w:cs="Times New Roman"/>
          <w:sz w:val="28"/>
          <w:szCs w:val="28"/>
          <w:lang w:val="kk-KZ"/>
        </w:rPr>
        <w:t>динамикасы анықталып, оның тиімділігі математикалық-статистикалық әдістермен өңделді. Зерттеу барысында диссертациялық жұмыстың материалдары дайындалып, шетелдік және отандық басылымдарда ғылыми мақалалар жарияланды.</w:t>
      </w:r>
    </w:p>
    <w:p w14:paraId="05E019E2" w14:textId="1FDAAAFC" w:rsidR="007B3785" w:rsidRPr="00A2514F" w:rsidRDefault="007B3785" w:rsidP="004320B5">
      <w:pPr>
        <w:pStyle w:val="a3"/>
        <w:ind w:firstLine="567"/>
        <w:jc w:val="both"/>
        <w:rPr>
          <w:rFonts w:ascii="Times New Roman" w:hAnsi="Times New Roman" w:cs="Times New Roman"/>
          <w:b/>
          <w:sz w:val="28"/>
          <w:szCs w:val="28"/>
          <w:lang w:val="kk-KZ"/>
        </w:rPr>
      </w:pPr>
      <w:r w:rsidRPr="00A2514F">
        <w:rPr>
          <w:rFonts w:ascii="Times New Roman" w:hAnsi="Times New Roman" w:cs="Times New Roman"/>
          <w:b/>
          <w:sz w:val="28"/>
          <w:szCs w:val="28"/>
          <w:lang w:val="kk-KZ"/>
        </w:rPr>
        <w:t xml:space="preserve">Қорғауға ұсынылатын </w:t>
      </w:r>
      <w:r w:rsidR="00CF17EA" w:rsidRPr="00A2514F">
        <w:rPr>
          <w:rFonts w:ascii="Times New Roman" w:hAnsi="Times New Roman" w:cs="Times New Roman"/>
          <w:b/>
          <w:sz w:val="28"/>
          <w:szCs w:val="28"/>
          <w:lang w:val="kk-KZ"/>
        </w:rPr>
        <w:t>ұстанымдар</w:t>
      </w:r>
      <w:r w:rsidRPr="00A2514F">
        <w:rPr>
          <w:rFonts w:ascii="Times New Roman" w:hAnsi="Times New Roman" w:cs="Times New Roman"/>
          <w:b/>
          <w:sz w:val="28"/>
          <w:szCs w:val="28"/>
          <w:lang w:val="kk-KZ"/>
        </w:rPr>
        <w:t>:</w:t>
      </w:r>
    </w:p>
    <w:p w14:paraId="32BDE9D7" w14:textId="7E116563" w:rsidR="00F54F66" w:rsidRPr="00A2514F" w:rsidRDefault="00007E03" w:rsidP="00007E03">
      <w:pPr>
        <w:pStyle w:val="a3"/>
        <w:ind w:firstLine="567"/>
        <w:jc w:val="both"/>
        <w:rPr>
          <w:rFonts w:ascii="Times New Roman" w:hAnsi="Times New Roman" w:cs="Times New Roman"/>
          <w:sz w:val="28"/>
          <w:szCs w:val="28"/>
          <w:lang w:val="kk-KZ"/>
        </w:rPr>
      </w:pPr>
      <w:bookmarkStart w:id="5" w:name="_Hlk199408089"/>
      <w:r w:rsidRPr="00A2514F">
        <w:rPr>
          <w:rFonts w:ascii="Times New Roman" w:hAnsi="Times New Roman" w:cs="Times New Roman"/>
          <w:sz w:val="28"/>
          <w:szCs w:val="28"/>
          <w:lang w:val="kk-KZ"/>
        </w:rPr>
        <w:t xml:space="preserve">1. </w:t>
      </w:r>
      <w:r w:rsidR="00F54F66" w:rsidRPr="00A2514F">
        <w:rPr>
          <w:rFonts w:ascii="Times New Roman" w:hAnsi="Times New Roman" w:cs="Times New Roman"/>
          <w:sz w:val="28"/>
          <w:szCs w:val="28"/>
          <w:lang w:val="kk-KZ"/>
        </w:rPr>
        <w:t xml:space="preserve">Кросс-мәдени құзыреттілік </w:t>
      </w:r>
      <w:bookmarkEnd w:id="5"/>
      <w:r w:rsidR="00F54F66" w:rsidRPr="00A2514F">
        <w:rPr>
          <w:rFonts w:ascii="Times New Roman" w:hAnsi="Times New Roman" w:cs="Times New Roman"/>
          <w:sz w:val="28"/>
          <w:szCs w:val="28"/>
          <w:lang w:val="kk-KZ"/>
        </w:rPr>
        <w:t>– адамның өз мәдениетіне негізделген көзқарасын өзгелердің мәдени құндылықтарымен үйлестіре отырып, тиімді қарым-қатынас жасау және бейімделу қабілеті.</w:t>
      </w:r>
    </w:p>
    <w:p w14:paraId="76D30949" w14:textId="0424B002" w:rsidR="00024D13" w:rsidRPr="00A2514F" w:rsidRDefault="00024D13" w:rsidP="007D0B29">
      <w:pPr>
        <w:pStyle w:val="a3"/>
        <w:ind w:firstLine="72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мұғалімінің кросс-мәдени құзыреттілігін қалыптастыру – бұл болашақ маманның ғылыми-педагогикалық әрекетіне негіз болатын «кросс-мәдени құзыреттілік», «кросс-мәдени құзыреттілікті қалыптастыру» жайындағы білімі, оны қалыптастыру әлеуеті мен педагогикалық шарттарын білуі; кәсіби әрекетінде </w:t>
      </w:r>
      <w:r w:rsidR="009E351D" w:rsidRPr="00A2514F">
        <w:rPr>
          <w:rFonts w:ascii="Times New Roman" w:hAnsi="Times New Roman" w:cs="Times New Roman"/>
          <w:sz w:val="28"/>
          <w:szCs w:val="28"/>
          <w:lang w:val="kk-KZ"/>
        </w:rPr>
        <w:t>модул</w:t>
      </w:r>
      <w:r w:rsidR="00D45B9B" w:rsidRPr="00A2514F">
        <w:rPr>
          <w:rFonts w:ascii="Times New Roman" w:hAnsi="Times New Roman" w:cs="Times New Roman"/>
          <w:sz w:val="28"/>
          <w:szCs w:val="28"/>
          <w:lang w:val="kk-KZ"/>
        </w:rPr>
        <w:t>ь</w:t>
      </w:r>
      <w:r w:rsidR="009E351D" w:rsidRPr="00A2514F">
        <w:rPr>
          <w:rFonts w:ascii="Times New Roman" w:hAnsi="Times New Roman" w:cs="Times New Roman"/>
          <w:sz w:val="28"/>
          <w:szCs w:val="28"/>
          <w:lang w:val="kk-KZ"/>
        </w:rPr>
        <w:t xml:space="preserve">ді технологияны </w:t>
      </w:r>
      <w:r w:rsidRPr="00A2514F">
        <w:rPr>
          <w:rFonts w:ascii="Times New Roman" w:hAnsi="Times New Roman" w:cs="Times New Roman"/>
          <w:sz w:val="28"/>
          <w:szCs w:val="28"/>
          <w:lang w:val="kk-KZ"/>
        </w:rPr>
        <w:t xml:space="preserve"> </w:t>
      </w:r>
      <w:r w:rsidR="00D45B9B" w:rsidRPr="00A2514F">
        <w:rPr>
          <w:rFonts w:ascii="Times New Roman" w:hAnsi="Times New Roman" w:cs="Times New Roman"/>
          <w:sz w:val="28"/>
          <w:szCs w:val="28"/>
          <w:lang w:val="kk-KZ"/>
        </w:rPr>
        <w:t>қолдану дағдысының болуы</w:t>
      </w:r>
      <w:r w:rsidRPr="00A2514F">
        <w:rPr>
          <w:rFonts w:ascii="Times New Roman" w:hAnsi="Times New Roman" w:cs="Times New Roman"/>
          <w:sz w:val="28"/>
          <w:szCs w:val="28"/>
          <w:lang w:val="kk-KZ"/>
        </w:rPr>
        <w:t xml:space="preserve">; </w:t>
      </w:r>
      <w:r w:rsidR="001E6559" w:rsidRPr="00A2514F">
        <w:rPr>
          <w:rFonts w:ascii="Times New Roman" w:hAnsi="Times New Roman" w:cs="Times New Roman"/>
          <w:sz w:val="28"/>
          <w:szCs w:val="28"/>
          <w:lang w:val="kk-KZ"/>
        </w:rPr>
        <w:t xml:space="preserve">қарым-қатынаста </w:t>
      </w:r>
      <w:r w:rsidRPr="00A2514F">
        <w:rPr>
          <w:rFonts w:ascii="Times New Roman" w:hAnsi="Times New Roman" w:cs="Times New Roman"/>
          <w:sz w:val="28"/>
          <w:szCs w:val="28"/>
          <w:lang w:val="kk-KZ"/>
        </w:rPr>
        <w:t>адамгершілік, өзара сыйластық, көпмәдениеттілік құндылықтары қалыптасқан болашақ бастауыш сынып мұғалімінің  кешенді сапасы»</w:t>
      </w:r>
    </w:p>
    <w:p w14:paraId="5869CEB6" w14:textId="77777777" w:rsidR="00AC16DF" w:rsidRPr="00A2514F" w:rsidRDefault="0004130E" w:rsidP="00AC16DF">
      <w:pPr>
        <w:pStyle w:val="a3"/>
        <w:ind w:firstLine="720"/>
        <w:jc w:val="both"/>
        <w:rPr>
          <w:rFonts w:ascii="Times New Roman" w:hAnsi="Times New Roman" w:cs="Times New Roman"/>
          <w:lang w:val="kk-KZ"/>
        </w:rPr>
      </w:pPr>
      <w:r w:rsidRPr="00A2514F">
        <w:rPr>
          <w:rFonts w:ascii="Times New Roman" w:hAnsi="Times New Roman" w:cs="Times New Roman"/>
          <w:sz w:val="28"/>
          <w:szCs w:val="28"/>
          <w:lang w:val="kk-KZ"/>
        </w:rPr>
        <w:t>«Кросс-мәдени құзыреттілік» пен «болашақ бастауыш сынып мұғалімдерінің кросс-мәдени құзыреттілігін қалыптастырудың» ұғым, түсінік  ретіндегі нақтыланған мәні мен оның құрылымы болашақ маманды әртүрлі мәдениеттерді түсіну, құрметтеу және өзара әрекеттесу дағдыларын үйретуге даярлаудың ғылыми-әдістемелік негізін жасаудың базасы болып табылады.</w:t>
      </w:r>
      <w:r w:rsidR="009F70C3" w:rsidRPr="00A2514F">
        <w:rPr>
          <w:rFonts w:ascii="Times New Roman" w:hAnsi="Times New Roman" w:cs="Times New Roman"/>
          <w:lang w:val="kk-KZ"/>
        </w:rPr>
        <w:t xml:space="preserve"> </w:t>
      </w:r>
    </w:p>
    <w:p w14:paraId="3BA227B3" w14:textId="7AF51BB4" w:rsidR="0004130E" w:rsidRPr="00A2514F" w:rsidRDefault="009F70C3" w:rsidP="00AC16DF">
      <w:pPr>
        <w:pStyle w:val="a3"/>
        <w:ind w:firstLine="720"/>
        <w:jc w:val="both"/>
        <w:rPr>
          <w:rFonts w:ascii="Times New Roman" w:hAnsi="Times New Roman" w:cs="Times New Roman"/>
          <w:sz w:val="28"/>
          <w:szCs w:val="28"/>
          <w:lang w:val="kk-KZ"/>
        </w:rPr>
      </w:pPr>
      <w:bookmarkStart w:id="6" w:name="_Hlk199412186"/>
      <w:r w:rsidRPr="00A2514F">
        <w:rPr>
          <w:rFonts w:ascii="Times New Roman" w:hAnsi="Times New Roman" w:cs="Times New Roman"/>
          <w:sz w:val="28"/>
          <w:szCs w:val="28"/>
          <w:lang w:val="kk-KZ"/>
        </w:rPr>
        <w:t>Болашақ бастауыш сынып мұғалімінің кросс-мәдени құзыреттілігін</w:t>
      </w:r>
      <w:r w:rsidRPr="00A2514F">
        <w:rPr>
          <w:rFonts w:ascii="Times New Roman" w:hAnsi="Times New Roman" w:cs="Times New Roman"/>
          <w:lang w:val="kk-KZ"/>
        </w:rPr>
        <w:t xml:space="preserve"> </w:t>
      </w:r>
      <w:r w:rsidRPr="00A2514F">
        <w:rPr>
          <w:rFonts w:ascii="Times New Roman" w:hAnsi="Times New Roman" w:cs="Times New Roman"/>
          <w:sz w:val="28"/>
          <w:szCs w:val="28"/>
          <w:lang w:val="kk-KZ"/>
        </w:rPr>
        <w:t>қалыптастыру</w:t>
      </w:r>
      <w:r w:rsidR="00AC16DF" w:rsidRPr="00A2514F">
        <w:rPr>
          <w:rFonts w:ascii="Times New Roman" w:hAnsi="Times New Roman" w:cs="Times New Roman"/>
          <w:sz w:val="28"/>
          <w:szCs w:val="28"/>
          <w:lang w:val="kk-KZ"/>
        </w:rPr>
        <w:t>дың</w:t>
      </w:r>
      <w:r w:rsidRPr="00A2514F">
        <w:rPr>
          <w:rFonts w:ascii="Times New Roman" w:hAnsi="Times New Roman" w:cs="Times New Roman"/>
          <w:sz w:val="28"/>
          <w:szCs w:val="28"/>
          <w:lang w:val="kk-KZ"/>
        </w:rPr>
        <w:t xml:space="preserve"> </w:t>
      </w:r>
      <w:bookmarkEnd w:id="6"/>
      <w:r w:rsidRPr="00A2514F">
        <w:rPr>
          <w:rFonts w:ascii="Times New Roman" w:hAnsi="Times New Roman" w:cs="Times New Roman"/>
          <w:sz w:val="28"/>
          <w:szCs w:val="28"/>
          <w:lang w:val="kk-KZ"/>
        </w:rPr>
        <w:t>әдіснамалық негізіне тұлғалы</w:t>
      </w:r>
      <w:r w:rsidR="008634D1" w:rsidRPr="00A2514F">
        <w:rPr>
          <w:rFonts w:ascii="Times New Roman" w:hAnsi="Times New Roman" w:cs="Times New Roman"/>
          <w:sz w:val="28"/>
          <w:szCs w:val="28"/>
          <w:lang w:val="kk-KZ"/>
        </w:rPr>
        <w:t>қ</w:t>
      </w:r>
      <w:r w:rsidRPr="00A2514F">
        <w:rPr>
          <w:rFonts w:ascii="Times New Roman" w:hAnsi="Times New Roman" w:cs="Times New Roman"/>
          <w:sz w:val="28"/>
          <w:szCs w:val="28"/>
          <w:lang w:val="kk-KZ"/>
        </w:rPr>
        <w:t xml:space="preserve">-бағдарлы,  іс-әрекеттік, </w:t>
      </w:r>
      <w:r w:rsidR="000D5DEA" w:rsidRPr="00A2514F">
        <w:rPr>
          <w:rFonts w:ascii="Times New Roman" w:hAnsi="Times New Roman" w:cs="Times New Roman"/>
          <w:sz w:val="28"/>
          <w:szCs w:val="28"/>
          <w:lang w:val="kk-KZ"/>
        </w:rPr>
        <w:t xml:space="preserve">жүйелілік, </w:t>
      </w:r>
      <w:r w:rsidR="0099168D" w:rsidRPr="00A2514F">
        <w:rPr>
          <w:rFonts w:ascii="Times New Roman" w:hAnsi="Times New Roman" w:cs="Times New Roman"/>
          <w:sz w:val="28"/>
          <w:szCs w:val="28"/>
          <w:lang w:val="kk-KZ"/>
        </w:rPr>
        <w:t>коммуникативтік</w:t>
      </w:r>
      <w:r w:rsidR="00A00BCD" w:rsidRPr="00A2514F">
        <w:rPr>
          <w:rFonts w:ascii="Times New Roman" w:hAnsi="Times New Roman" w:cs="Times New Roman"/>
          <w:sz w:val="28"/>
          <w:szCs w:val="28"/>
          <w:lang w:val="kk-KZ"/>
        </w:rPr>
        <w:t xml:space="preserve">, </w:t>
      </w:r>
      <w:r w:rsidR="0099168D" w:rsidRPr="00A2514F">
        <w:rPr>
          <w:rFonts w:ascii="Times New Roman" w:hAnsi="Times New Roman" w:cs="Times New Roman"/>
          <w:sz w:val="28"/>
          <w:szCs w:val="28"/>
          <w:lang w:val="kk-KZ"/>
        </w:rPr>
        <w:t>құзыреттілік</w:t>
      </w:r>
      <w:r w:rsidRPr="00A2514F">
        <w:rPr>
          <w:rFonts w:ascii="Times New Roman" w:hAnsi="Times New Roman" w:cs="Times New Roman"/>
          <w:sz w:val="28"/>
          <w:szCs w:val="28"/>
          <w:lang w:val="kk-KZ"/>
        </w:rPr>
        <w:t xml:space="preserve"> тұғырлары  басшылыққа алынады.</w:t>
      </w:r>
    </w:p>
    <w:p w14:paraId="15D30EA1" w14:textId="3C29BC08" w:rsidR="00F273B0" w:rsidRPr="00A2514F" w:rsidRDefault="00656172" w:rsidP="00147C0C">
      <w:pPr>
        <w:pStyle w:val="a3"/>
        <w:ind w:firstLine="72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2. </w:t>
      </w:r>
      <w:bookmarkStart w:id="7" w:name="_Hlk199410733"/>
      <w:r w:rsidR="00F273B0" w:rsidRPr="00A2514F">
        <w:rPr>
          <w:rFonts w:ascii="Times New Roman" w:hAnsi="Times New Roman" w:cs="Times New Roman"/>
          <w:sz w:val="28"/>
          <w:szCs w:val="28"/>
          <w:lang w:val="kk-KZ"/>
        </w:rPr>
        <w:t xml:space="preserve">Зерттеу барысында анықталған педагогикалық шарттар </w:t>
      </w:r>
      <w:r w:rsidR="00BF17E3" w:rsidRPr="00A2514F">
        <w:rPr>
          <w:rFonts w:ascii="Times New Roman" w:hAnsi="Times New Roman" w:cs="Times New Roman"/>
          <w:sz w:val="28"/>
          <w:szCs w:val="28"/>
          <w:lang w:val="kk-KZ"/>
        </w:rPr>
        <w:t xml:space="preserve">модульдік технология арқылы </w:t>
      </w:r>
      <w:r w:rsidR="00A05D54" w:rsidRPr="00A2514F">
        <w:rPr>
          <w:rFonts w:ascii="Times New Roman" w:hAnsi="Times New Roman" w:cs="Times New Roman"/>
          <w:sz w:val="28"/>
          <w:szCs w:val="28"/>
          <w:lang w:val="kk-KZ"/>
        </w:rPr>
        <w:t xml:space="preserve">болашақ бастауыш сынып мұғалімінің кросс-мәдени </w:t>
      </w:r>
      <w:r w:rsidR="00A05D54" w:rsidRPr="00A2514F">
        <w:rPr>
          <w:rFonts w:ascii="Times New Roman" w:hAnsi="Times New Roman" w:cs="Times New Roman"/>
          <w:sz w:val="28"/>
          <w:szCs w:val="28"/>
          <w:lang w:val="kk-KZ"/>
        </w:rPr>
        <w:lastRenderedPageBreak/>
        <w:t xml:space="preserve">құзыреттілігінің </w:t>
      </w:r>
      <w:r w:rsidR="00F273B0" w:rsidRPr="00A2514F">
        <w:rPr>
          <w:rFonts w:ascii="Times New Roman" w:hAnsi="Times New Roman" w:cs="Times New Roman"/>
          <w:sz w:val="28"/>
          <w:szCs w:val="28"/>
          <w:lang w:val="kk-KZ"/>
        </w:rPr>
        <w:t xml:space="preserve">қалыптасуын </w:t>
      </w:r>
      <w:r w:rsidR="00C95E52" w:rsidRPr="00A2514F">
        <w:rPr>
          <w:rFonts w:ascii="Times New Roman" w:hAnsi="Times New Roman" w:cs="Times New Roman"/>
          <w:sz w:val="28"/>
          <w:szCs w:val="28"/>
          <w:lang w:val="kk-KZ"/>
        </w:rPr>
        <w:t>білім беру ортасын құру (</w:t>
      </w:r>
      <w:r w:rsidR="00CF7046" w:rsidRPr="00A2514F">
        <w:rPr>
          <w:rFonts w:ascii="Times New Roman" w:hAnsi="Times New Roman" w:cs="Times New Roman"/>
          <w:sz w:val="28"/>
          <w:szCs w:val="28"/>
          <w:lang w:val="kk-KZ"/>
        </w:rPr>
        <w:t>ұйымдастырушылық</w:t>
      </w:r>
      <w:r w:rsidR="00C95E52" w:rsidRPr="00A2514F">
        <w:rPr>
          <w:rFonts w:ascii="Times New Roman" w:hAnsi="Times New Roman" w:cs="Times New Roman"/>
          <w:sz w:val="28"/>
          <w:szCs w:val="28"/>
          <w:lang w:val="kk-KZ"/>
        </w:rPr>
        <w:t>)</w:t>
      </w:r>
      <w:r w:rsidR="00CF7046" w:rsidRPr="00A2514F">
        <w:rPr>
          <w:rFonts w:ascii="Times New Roman" w:hAnsi="Times New Roman" w:cs="Times New Roman"/>
          <w:sz w:val="28"/>
          <w:szCs w:val="28"/>
          <w:lang w:val="kk-KZ"/>
        </w:rPr>
        <w:t xml:space="preserve">, </w:t>
      </w:r>
      <w:r w:rsidR="004E4895" w:rsidRPr="00A2514F">
        <w:rPr>
          <w:rFonts w:ascii="Times New Roman" w:hAnsi="Times New Roman" w:cs="Times New Roman"/>
          <w:sz w:val="28"/>
          <w:szCs w:val="28"/>
          <w:lang w:val="kk-KZ"/>
        </w:rPr>
        <w:t>оқу құралдары (</w:t>
      </w:r>
      <w:r w:rsidR="00CF7046" w:rsidRPr="00A2514F">
        <w:rPr>
          <w:rFonts w:ascii="Times New Roman" w:hAnsi="Times New Roman" w:cs="Times New Roman"/>
          <w:sz w:val="28"/>
          <w:szCs w:val="28"/>
          <w:lang w:val="kk-KZ"/>
        </w:rPr>
        <w:t>оқу-әдістемелік</w:t>
      </w:r>
      <w:r w:rsidR="004E4895" w:rsidRPr="00A2514F">
        <w:rPr>
          <w:rFonts w:ascii="Times New Roman" w:hAnsi="Times New Roman" w:cs="Times New Roman"/>
          <w:sz w:val="28"/>
          <w:szCs w:val="28"/>
          <w:lang w:val="kk-KZ"/>
        </w:rPr>
        <w:t>)</w:t>
      </w:r>
      <w:r w:rsidR="00CF7046" w:rsidRPr="00A2514F">
        <w:rPr>
          <w:rFonts w:ascii="Times New Roman" w:hAnsi="Times New Roman" w:cs="Times New Roman"/>
          <w:sz w:val="28"/>
          <w:szCs w:val="28"/>
          <w:lang w:val="kk-KZ"/>
        </w:rPr>
        <w:t xml:space="preserve">, </w:t>
      </w:r>
      <w:r w:rsidR="004E4895" w:rsidRPr="00A2514F">
        <w:rPr>
          <w:rFonts w:ascii="Times New Roman" w:hAnsi="Times New Roman" w:cs="Times New Roman"/>
          <w:sz w:val="28"/>
          <w:szCs w:val="28"/>
          <w:lang w:val="kk-KZ"/>
        </w:rPr>
        <w:t>қалыптастыруға бағытталған әдістер  (</w:t>
      </w:r>
      <w:r w:rsidR="00CF7046" w:rsidRPr="00A2514F">
        <w:rPr>
          <w:rFonts w:ascii="Times New Roman" w:hAnsi="Times New Roman" w:cs="Times New Roman"/>
          <w:sz w:val="28"/>
          <w:szCs w:val="28"/>
          <w:lang w:val="kk-KZ"/>
        </w:rPr>
        <w:t>дидактикалық</w:t>
      </w:r>
      <w:r w:rsidR="004E4895" w:rsidRPr="00A2514F">
        <w:rPr>
          <w:rFonts w:ascii="Times New Roman" w:hAnsi="Times New Roman" w:cs="Times New Roman"/>
          <w:sz w:val="28"/>
          <w:szCs w:val="28"/>
          <w:lang w:val="kk-KZ"/>
        </w:rPr>
        <w:t>)</w:t>
      </w:r>
      <w:r w:rsidR="00F273B0" w:rsidRPr="00A2514F">
        <w:rPr>
          <w:rFonts w:ascii="Times New Roman" w:hAnsi="Times New Roman" w:cs="Times New Roman"/>
          <w:sz w:val="28"/>
          <w:szCs w:val="28"/>
          <w:lang w:val="kk-KZ"/>
        </w:rPr>
        <w:t xml:space="preserve"> тұрғысында   қамтамасыздандырады.  </w:t>
      </w:r>
    </w:p>
    <w:p w14:paraId="1B366CFE" w14:textId="06BEB0E1" w:rsidR="00656172" w:rsidRPr="00A2514F" w:rsidRDefault="00147C0C" w:rsidP="00147C0C">
      <w:pPr>
        <w:pStyle w:val="a3"/>
        <w:ind w:firstLine="72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мұғалімінің </w:t>
      </w:r>
      <w:bookmarkStart w:id="8" w:name="_Hlk199416940"/>
      <w:r w:rsidRPr="00A2514F">
        <w:rPr>
          <w:rFonts w:ascii="Times New Roman" w:hAnsi="Times New Roman" w:cs="Times New Roman"/>
          <w:sz w:val="28"/>
          <w:szCs w:val="28"/>
          <w:lang w:val="kk-KZ"/>
        </w:rPr>
        <w:t>кросс-мәдени құзыреттілігін қалыптастыру</w:t>
      </w:r>
      <w:r w:rsidR="00992A42" w:rsidRPr="00A2514F">
        <w:rPr>
          <w:rFonts w:ascii="Times New Roman" w:hAnsi="Times New Roman" w:cs="Times New Roman"/>
          <w:sz w:val="28"/>
          <w:szCs w:val="28"/>
          <w:lang w:val="kk-KZ"/>
        </w:rPr>
        <w:t>дың</w:t>
      </w:r>
      <w:r w:rsidR="007E1C9C" w:rsidRPr="00A2514F">
        <w:rPr>
          <w:rFonts w:ascii="Times New Roman" w:hAnsi="Times New Roman" w:cs="Times New Roman"/>
          <w:sz w:val="28"/>
          <w:szCs w:val="28"/>
          <w:lang w:val="kk-KZ"/>
        </w:rPr>
        <w:t xml:space="preserve">  </w:t>
      </w:r>
      <w:bookmarkEnd w:id="7"/>
      <w:bookmarkEnd w:id="8"/>
      <w:r w:rsidR="00992A42" w:rsidRPr="00A2514F">
        <w:rPr>
          <w:rFonts w:ascii="Times New Roman" w:hAnsi="Times New Roman" w:cs="Times New Roman"/>
          <w:sz w:val="28"/>
          <w:szCs w:val="28"/>
          <w:lang w:val="kk-KZ"/>
        </w:rPr>
        <w:t>құрылымдық-мазмұндық моделі</w:t>
      </w:r>
      <w:r w:rsidRPr="00A2514F">
        <w:rPr>
          <w:rFonts w:ascii="Times New Roman" w:hAnsi="Times New Roman" w:cs="Times New Roman"/>
          <w:sz w:val="28"/>
          <w:szCs w:val="28"/>
          <w:lang w:val="kk-KZ"/>
        </w:rPr>
        <w:t xml:space="preserve"> </w:t>
      </w:r>
      <w:r w:rsidR="008D5B90" w:rsidRPr="00A2514F">
        <w:rPr>
          <w:rFonts w:ascii="Times New Roman" w:hAnsi="Times New Roman" w:cs="Times New Roman"/>
          <w:sz w:val="28"/>
          <w:szCs w:val="28"/>
          <w:lang w:val="kk-KZ"/>
        </w:rPr>
        <w:t>нәтижеге жетудің т</w:t>
      </w:r>
      <w:r w:rsidR="00A1677E" w:rsidRPr="00A2514F">
        <w:rPr>
          <w:rFonts w:ascii="Times New Roman" w:hAnsi="Times New Roman" w:cs="Times New Roman"/>
          <w:sz w:val="28"/>
          <w:szCs w:val="28"/>
          <w:lang w:val="kk-KZ"/>
        </w:rPr>
        <w:t>ұжырымдамалық, технологиялық</w:t>
      </w:r>
      <w:r w:rsidR="00834C0F" w:rsidRPr="00A2514F">
        <w:rPr>
          <w:rFonts w:ascii="Times New Roman" w:hAnsi="Times New Roman" w:cs="Times New Roman"/>
          <w:sz w:val="28"/>
          <w:szCs w:val="28"/>
          <w:lang w:val="kk-KZ"/>
        </w:rPr>
        <w:t xml:space="preserve">, өлшемдік құрамдас бөліктері мен  </w:t>
      </w:r>
      <w:r w:rsidR="00656172" w:rsidRPr="00A2514F">
        <w:rPr>
          <w:rFonts w:ascii="Times New Roman" w:hAnsi="Times New Roman" w:cs="Times New Roman"/>
          <w:sz w:val="28"/>
          <w:szCs w:val="28"/>
          <w:lang w:val="kk-KZ"/>
        </w:rPr>
        <w:t xml:space="preserve">оған сәйкес </w:t>
      </w:r>
      <w:r w:rsidR="00834C0F" w:rsidRPr="00A2514F">
        <w:rPr>
          <w:rFonts w:ascii="Times New Roman" w:hAnsi="Times New Roman" w:cs="Times New Roman"/>
          <w:sz w:val="28"/>
          <w:szCs w:val="28"/>
          <w:lang w:val="kk-KZ"/>
        </w:rPr>
        <w:t>мотивациялық-мақсатты, аксеологиялық-танымдық, рефлексивті</w:t>
      </w:r>
      <w:r w:rsidR="006769FB" w:rsidRPr="00A2514F">
        <w:rPr>
          <w:rFonts w:ascii="Times New Roman" w:hAnsi="Times New Roman" w:cs="Times New Roman"/>
          <w:sz w:val="28"/>
          <w:szCs w:val="28"/>
          <w:lang w:val="kk-KZ"/>
        </w:rPr>
        <w:t>к</w:t>
      </w:r>
      <w:r w:rsidR="00834C0F" w:rsidRPr="00A2514F">
        <w:rPr>
          <w:rFonts w:ascii="Times New Roman" w:hAnsi="Times New Roman" w:cs="Times New Roman"/>
          <w:sz w:val="28"/>
          <w:szCs w:val="28"/>
          <w:lang w:val="kk-KZ"/>
        </w:rPr>
        <w:t xml:space="preserve">-бағалаушы компоненттері, </w:t>
      </w:r>
      <w:r w:rsidR="00656172" w:rsidRPr="00A2514F">
        <w:rPr>
          <w:rFonts w:ascii="Times New Roman" w:hAnsi="Times New Roman" w:cs="Times New Roman"/>
          <w:sz w:val="28"/>
          <w:szCs w:val="28"/>
          <w:lang w:val="kk-KZ"/>
        </w:rPr>
        <w:t>өлшемдер</w:t>
      </w:r>
      <w:r w:rsidR="00834C0F" w:rsidRPr="00A2514F">
        <w:rPr>
          <w:rFonts w:ascii="Times New Roman" w:hAnsi="Times New Roman" w:cs="Times New Roman"/>
          <w:sz w:val="28"/>
          <w:szCs w:val="28"/>
          <w:lang w:val="kk-KZ"/>
        </w:rPr>
        <w:t>і</w:t>
      </w:r>
      <w:r w:rsidR="00656172" w:rsidRPr="00A2514F">
        <w:rPr>
          <w:rFonts w:ascii="Times New Roman" w:hAnsi="Times New Roman" w:cs="Times New Roman"/>
          <w:sz w:val="28"/>
          <w:szCs w:val="28"/>
          <w:lang w:val="kk-KZ"/>
        </w:rPr>
        <w:t xml:space="preserve"> мен көрсеткіштер</w:t>
      </w:r>
      <w:r w:rsidR="0048033A" w:rsidRPr="00A2514F">
        <w:rPr>
          <w:rFonts w:ascii="Times New Roman" w:hAnsi="Times New Roman" w:cs="Times New Roman"/>
          <w:sz w:val="28"/>
          <w:szCs w:val="28"/>
          <w:lang w:val="kk-KZ"/>
        </w:rPr>
        <w:t>ін</w:t>
      </w:r>
      <w:r w:rsidR="00656172" w:rsidRPr="00A2514F">
        <w:rPr>
          <w:rFonts w:ascii="Times New Roman" w:hAnsi="Times New Roman" w:cs="Times New Roman"/>
          <w:sz w:val="28"/>
          <w:szCs w:val="28"/>
          <w:lang w:val="kk-KZ"/>
        </w:rPr>
        <w:t>ің біртұтастығы негізінде қарастырыл</w:t>
      </w:r>
      <w:r w:rsidR="009320CF" w:rsidRPr="00A2514F">
        <w:rPr>
          <w:rFonts w:ascii="Times New Roman" w:hAnsi="Times New Roman" w:cs="Times New Roman"/>
          <w:sz w:val="28"/>
          <w:szCs w:val="28"/>
          <w:lang w:val="kk-KZ"/>
        </w:rPr>
        <w:t>ған</w:t>
      </w:r>
      <w:r w:rsidR="00F35725" w:rsidRPr="00A2514F">
        <w:rPr>
          <w:rFonts w:ascii="Times New Roman" w:hAnsi="Times New Roman" w:cs="Times New Roman"/>
          <w:lang w:val="kk-KZ"/>
        </w:rPr>
        <w:t xml:space="preserve">, </w:t>
      </w:r>
      <w:r w:rsidR="00865935" w:rsidRPr="00A2514F">
        <w:rPr>
          <w:rFonts w:ascii="Times New Roman" w:hAnsi="Times New Roman" w:cs="Times New Roman"/>
          <w:sz w:val="28"/>
          <w:szCs w:val="28"/>
          <w:lang w:val="kk-KZ"/>
        </w:rPr>
        <w:t xml:space="preserve">әдістемелік кешені жасалған құрылым болып табылады. Модель болашақ </w:t>
      </w:r>
      <w:r w:rsidR="002F1742" w:rsidRPr="00A2514F">
        <w:rPr>
          <w:rFonts w:ascii="Times New Roman" w:hAnsi="Times New Roman" w:cs="Times New Roman"/>
          <w:sz w:val="28"/>
          <w:szCs w:val="28"/>
          <w:lang w:val="kk-KZ"/>
        </w:rPr>
        <w:t xml:space="preserve">бастауыш сынып мұғалімінің кросс-мәдени құзыреттілігін қалыптастыруда  </w:t>
      </w:r>
      <w:r w:rsidR="00865935" w:rsidRPr="00A2514F">
        <w:rPr>
          <w:rFonts w:ascii="Times New Roman" w:hAnsi="Times New Roman" w:cs="Times New Roman"/>
          <w:sz w:val="28"/>
          <w:szCs w:val="28"/>
          <w:lang w:val="kk-KZ"/>
        </w:rPr>
        <w:t>басшылыққа алатын ғылыми негізделген әдістемелік нұсқаулық бола алады.</w:t>
      </w:r>
      <w:r w:rsidR="00656172" w:rsidRPr="00A2514F">
        <w:rPr>
          <w:rFonts w:ascii="Times New Roman" w:hAnsi="Times New Roman" w:cs="Times New Roman"/>
          <w:sz w:val="28"/>
          <w:szCs w:val="28"/>
          <w:lang w:val="kk-KZ"/>
        </w:rPr>
        <w:tab/>
      </w:r>
      <w:r w:rsidR="00992A42" w:rsidRPr="00A2514F">
        <w:rPr>
          <w:rFonts w:ascii="Times New Roman" w:hAnsi="Times New Roman" w:cs="Times New Roman"/>
          <w:sz w:val="28"/>
          <w:szCs w:val="28"/>
          <w:lang w:val="kk-KZ"/>
        </w:rPr>
        <w:t xml:space="preserve"> </w:t>
      </w:r>
    </w:p>
    <w:p w14:paraId="44BF6CB2" w14:textId="75C34ED8" w:rsidR="00656172" w:rsidRPr="00A2514F" w:rsidRDefault="00326DB4" w:rsidP="00400734">
      <w:pPr>
        <w:pStyle w:val="a3"/>
        <w:ind w:firstLine="72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3</w:t>
      </w:r>
      <w:r w:rsidR="00656172"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Болашақ бастауыш сынып мұғалімінің </w:t>
      </w:r>
      <w:bookmarkStart w:id="9" w:name="_Hlk199414401"/>
      <w:r w:rsidRPr="00A2514F">
        <w:rPr>
          <w:rFonts w:ascii="Times New Roman" w:hAnsi="Times New Roman" w:cs="Times New Roman"/>
          <w:sz w:val="28"/>
          <w:szCs w:val="28"/>
          <w:lang w:val="kk-KZ"/>
        </w:rPr>
        <w:t xml:space="preserve">кросс-мәдени құзыреттілігін </w:t>
      </w:r>
      <w:bookmarkEnd w:id="9"/>
      <w:r w:rsidRPr="00A2514F">
        <w:rPr>
          <w:rFonts w:ascii="Times New Roman" w:hAnsi="Times New Roman" w:cs="Times New Roman"/>
          <w:sz w:val="28"/>
          <w:szCs w:val="28"/>
          <w:lang w:val="kk-KZ"/>
        </w:rPr>
        <w:t xml:space="preserve">қалыптастырудың </w:t>
      </w:r>
      <w:r w:rsidR="00656172" w:rsidRPr="00A2514F">
        <w:rPr>
          <w:rFonts w:ascii="Times New Roman" w:hAnsi="Times New Roman" w:cs="Times New Roman"/>
          <w:sz w:val="28"/>
          <w:szCs w:val="28"/>
          <w:lang w:val="kk-KZ"/>
        </w:rPr>
        <w:t xml:space="preserve">әдістемелік жүйесін құрайтын </w:t>
      </w:r>
      <w:r w:rsidR="00196FF3" w:rsidRPr="00A2514F">
        <w:rPr>
          <w:rFonts w:ascii="Times New Roman" w:hAnsi="Times New Roman" w:cs="Times New Roman"/>
          <w:sz w:val="28"/>
          <w:szCs w:val="28"/>
          <w:lang w:val="kk-KZ"/>
        </w:rPr>
        <w:t xml:space="preserve">«Мәдениетаралық қарым-қатынас негіздері» </w:t>
      </w:r>
      <w:r w:rsidR="00656172" w:rsidRPr="00A2514F">
        <w:rPr>
          <w:rFonts w:ascii="Times New Roman" w:hAnsi="Times New Roman" w:cs="Times New Roman"/>
          <w:sz w:val="28"/>
          <w:szCs w:val="28"/>
          <w:lang w:val="kk-KZ"/>
        </w:rPr>
        <w:t>атты</w:t>
      </w:r>
      <w:r w:rsidR="00003749" w:rsidRPr="00A2514F">
        <w:rPr>
          <w:rFonts w:ascii="Times New Roman" w:hAnsi="Times New Roman" w:cs="Times New Roman"/>
          <w:lang w:val="kk-KZ"/>
        </w:rPr>
        <w:t xml:space="preserve"> </w:t>
      </w:r>
      <w:r w:rsidR="00003749" w:rsidRPr="00A2514F">
        <w:rPr>
          <w:rFonts w:ascii="Times New Roman" w:hAnsi="Times New Roman" w:cs="Times New Roman"/>
          <w:sz w:val="28"/>
          <w:szCs w:val="28"/>
          <w:lang w:val="kk-KZ"/>
        </w:rPr>
        <w:t xml:space="preserve">элективті курс бағдарламасы, </w:t>
      </w:r>
      <w:r w:rsidR="001A2921" w:rsidRPr="00A2514F">
        <w:rPr>
          <w:rFonts w:ascii="Times New Roman" w:hAnsi="Times New Roman" w:cs="Times New Roman"/>
          <w:sz w:val="28"/>
          <w:szCs w:val="28"/>
          <w:lang w:val="kk-KZ"/>
        </w:rPr>
        <w:t xml:space="preserve">модульді технологияға негізделген  </w:t>
      </w:r>
      <w:r w:rsidR="00003749" w:rsidRPr="00A2514F">
        <w:rPr>
          <w:rFonts w:ascii="Times New Roman" w:hAnsi="Times New Roman" w:cs="Times New Roman"/>
          <w:sz w:val="28"/>
          <w:szCs w:val="28"/>
          <w:lang w:val="kk-KZ"/>
        </w:rPr>
        <w:t xml:space="preserve">дәрістер жинағы және </w:t>
      </w:r>
      <w:r w:rsidR="00656172" w:rsidRPr="00A2514F">
        <w:rPr>
          <w:rFonts w:ascii="Times New Roman" w:hAnsi="Times New Roman" w:cs="Times New Roman"/>
          <w:sz w:val="28"/>
          <w:szCs w:val="28"/>
          <w:lang w:val="kk-KZ"/>
        </w:rPr>
        <w:t xml:space="preserve"> </w:t>
      </w:r>
      <w:bookmarkStart w:id="10" w:name="_Hlk199415646"/>
      <w:r w:rsidR="007709E8" w:rsidRPr="00A2514F">
        <w:rPr>
          <w:rFonts w:ascii="Times New Roman" w:hAnsi="Times New Roman" w:cs="Times New Roman"/>
          <w:sz w:val="28"/>
          <w:szCs w:val="28"/>
          <w:lang w:val="kk-KZ"/>
        </w:rPr>
        <w:t xml:space="preserve">кросс-мәдени құзыреттілікті қалыптастыруға  </w:t>
      </w:r>
      <w:r w:rsidR="00656172" w:rsidRPr="00A2514F">
        <w:rPr>
          <w:rFonts w:ascii="Times New Roman" w:hAnsi="Times New Roman" w:cs="Times New Roman"/>
          <w:sz w:val="28"/>
          <w:szCs w:val="28"/>
          <w:lang w:val="kk-KZ"/>
        </w:rPr>
        <w:t>бағдар</w:t>
      </w:r>
      <w:r w:rsidR="0002269C" w:rsidRPr="00A2514F">
        <w:rPr>
          <w:rFonts w:ascii="Times New Roman" w:hAnsi="Times New Roman" w:cs="Times New Roman"/>
          <w:sz w:val="28"/>
          <w:szCs w:val="28"/>
          <w:lang w:val="kk-KZ"/>
        </w:rPr>
        <w:t xml:space="preserve">ланған </w:t>
      </w:r>
      <w:r w:rsidR="00656172" w:rsidRPr="00A2514F">
        <w:rPr>
          <w:rFonts w:ascii="Times New Roman" w:hAnsi="Times New Roman" w:cs="Times New Roman"/>
          <w:sz w:val="28"/>
          <w:szCs w:val="28"/>
          <w:lang w:val="kk-KZ"/>
        </w:rPr>
        <w:t xml:space="preserve"> тапсырмалар кешені  </w:t>
      </w:r>
      <w:bookmarkEnd w:id="10"/>
      <w:r w:rsidR="00F24755" w:rsidRPr="00A2514F">
        <w:rPr>
          <w:rFonts w:ascii="Times New Roman" w:hAnsi="Times New Roman" w:cs="Times New Roman"/>
          <w:sz w:val="28"/>
          <w:szCs w:val="28"/>
          <w:lang w:val="kk-KZ"/>
        </w:rPr>
        <w:t xml:space="preserve">білім алушылардың </w:t>
      </w:r>
      <w:r w:rsidR="00DF136D" w:rsidRPr="00A2514F">
        <w:rPr>
          <w:rFonts w:ascii="Times New Roman" w:hAnsi="Times New Roman" w:cs="Times New Roman"/>
          <w:sz w:val="28"/>
          <w:szCs w:val="28"/>
          <w:lang w:val="kk-KZ"/>
        </w:rPr>
        <w:t>әртүрлі мәдени ортада оқыту мен тәрбиелеу міндеттерін тиімді шешуге</w:t>
      </w:r>
      <w:r w:rsidR="00656172" w:rsidRPr="00A2514F">
        <w:rPr>
          <w:rFonts w:ascii="Times New Roman" w:hAnsi="Times New Roman" w:cs="Times New Roman"/>
          <w:sz w:val="28"/>
          <w:szCs w:val="28"/>
          <w:lang w:val="kk-KZ"/>
        </w:rPr>
        <w:t xml:space="preserve"> және </w:t>
      </w:r>
      <w:r w:rsidR="00CF0AE0" w:rsidRPr="00A2514F">
        <w:rPr>
          <w:rFonts w:ascii="Times New Roman" w:hAnsi="Times New Roman" w:cs="Times New Roman"/>
          <w:sz w:val="28"/>
          <w:szCs w:val="28"/>
          <w:lang w:val="kk-KZ"/>
        </w:rPr>
        <w:t>мәдени әртүрлілік жағдайында педагогикалық әрекет ету</w:t>
      </w:r>
      <w:r w:rsidR="0064239C" w:rsidRPr="00A2514F">
        <w:rPr>
          <w:rFonts w:ascii="Times New Roman" w:hAnsi="Times New Roman" w:cs="Times New Roman"/>
          <w:sz w:val="28"/>
          <w:szCs w:val="28"/>
          <w:lang w:val="kk-KZ"/>
        </w:rPr>
        <w:t>ге</w:t>
      </w:r>
      <w:r w:rsidR="00656172" w:rsidRPr="00A2514F">
        <w:rPr>
          <w:rFonts w:ascii="Times New Roman" w:hAnsi="Times New Roman" w:cs="Times New Roman"/>
          <w:sz w:val="28"/>
          <w:szCs w:val="28"/>
          <w:lang w:val="kk-KZ"/>
        </w:rPr>
        <w:t xml:space="preserve"> жол ашады.</w:t>
      </w:r>
    </w:p>
    <w:p w14:paraId="7A00D798" w14:textId="7471B87A" w:rsidR="000B68A2" w:rsidRPr="00A2514F" w:rsidRDefault="000B68A2" w:rsidP="008D7CFC">
      <w:pPr>
        <w:pStyle w:val="a3"/>
        <w:ind w:firstLine="72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4.</w:t>
      </w:r>
      <w:r w:rsidR="00181986" w:rsidRPr="00A2514F">
        <w:rPr>
          <w:rFonts w:ascii="Times New Roman" w:hAnsi="Times New Roman" w:cs="Times New Roman"/>
          <w:sz w:val="28"/>
          <w:szCs w:val="28"/>
          <w:lang w:val="kk-KZ"/>
        </w:rPr>
        <w:t xml:space="preserve"> </w:t>
      </w:r>
      <w:r w:rsidR="007352E1" w:rsidRPr="00A2514F">
        <w:rPr>
          <w:rFonts w:ascii="Times New Roman" w:hAnsi="Times New Roman" w:cs="Times New Roman"/>
          <w:sz w:val="28"/>
          <w:szCs w:val="28"/>
          <w:lang w:val="kk-KZ"/>
        </w:rPr>
        <w:t>А</w:t>
      </w:r>
      <w:r w:rsidR="00F81179" w:rsidRPr="00A2514F">
        <w:rPr>
          <w:rFonts w:ascii="Times New Roman" w:hAnsi="Times New Roman" w:cs="Times New Roman"/>
          <w:sz w:val="28"/>
          <w:szCs w:val="28"/>
          <w:lang w:val="kk-KZ"/>
        </w:rPr>
        <w:t>рнайы әдістемені</w:t>
      </w:r>
      <w:r w:rsidR="00AF690C" w:rsidRPr="00A2514F">
        <w:rPr>
          <w:rFonts w:ascii="Times New Roman" w:hAnsi="Times New Roman" w:cs="Times New Roman"/>
          <w:sz w:val="28"/>
          <w:szCs w:val="28"/>
          <w:lang w:val="kk-KZ"/>
        </w:rPr>
        <w:t xml:space="preserve"> (</w:t>
      </w:r>
      <w:r w:rsidR="00421999" w:rsidRPr="00A2514F">
        <w:rPr>
          <w:rFonts w:ascii="Times New Roman" w:hAnsi="Times New Roman" w:cs="Times New Roman"/>
          <w:sz w:val="28"/>
          <w:szCs w:val="28"/>
          <w:lang w:val="kk-KZ"/>
        </w:rPr>
        <w:t>элективті курсты, дәрістер жинағын, тапсырмалар жүйесін),</w:t>
      </w:r>
      <w:r w:rsidR="00F81179" w:rsidRPr="00A2514F">
        <w:rPr>
          <w:rFonts w:ascii="Times New Roman" w:hAnsi="Times New Roman" w:cs="Times New Roman"/>
          <w:sz w:val="28"/>
          <w:szCs w:val="28"/>
          <w:lang w:val="kk-KZ"/>
        </w:rPr>
        <w:t xml:space="preserve"> </w:t>
      </w:r>
      <w:r w:rsidR="00421999" w:rsidRPr="00A2514F">
        <w:rPr>
          <w:rFonts w:ascii="Times New Roman" w:hAnsi="Times New Roman" w:cs="Times New Roman"/>
          <w:sz w:val="28"/>
          <w:szCs w:val="28"/>
          <w:lang w:val="kk-KZ"/>
        </w:rPr>
        <w:t>модул</w:t>
      </w:r>
      <w:r w:rsidR="00902C72" w:rsidRPr="00A2514F">
        <w:rPr>
          <w:rFonts w:ascii="Times New Roman" w:hAnsi="Times New Roman" w:cs="Times New Roman"/>
          <w:sz w:val="28"/>
          <w:szCs w:val="28"/>
          <w:lang w:val="kk-KZ"/>
        </w:rPr>
        <w:t>ьді оқыту ә</w:t>
      </w:r>
      <w:r w:rsidR="00F81179" w:rsidRPr="00A2514F">
        <w:rPr>
          <w:rFonts w:ascii="Times New Roman" w:hAnsi="Times New Roman" w:cs="Times New Roman"/>
          <w:sz w:val="28"/>
          <w:szCs w:val="28"/>
          <w:lang w:val="kk-KZ"/>
        </w:rPr>
        <w:t>стер</w:t>
      </w:r>
      <w:r w:rsidR="00902C72" w:rsidRPr="00A2514F">
        <w:rPr>
          <w:rFonts w:ascii="Times New Roman" w:hAnsi="Times New Roman" w:cs="Times New Roman"/>
          <w:sz w:val="28"/>
          <w:szCs w:val="28"/>
          <w:lang w:val="kk-KZ"/>
        </w:rPr>
        <w:t>і</w:t>
      </w:r>
      <w:r w:rsidR="00E42B30" w:rsidRPr="00A2514F">
        <w:rPr>
          <w:rFonts w:ascii="Times New Roman" w:hAnsi="Times New Roman" w:cs="Times New Roman"/>
          <w:sz w:val="28"/>
          <w:szCs w:val="28"/>
          <w:lang w:val="kk-KZ"/>
        </w:rPr>
        <w:t xml:space="preserve"> мен</w:t>
      </w:r>
      <w:r w:rsidR="00F81179" w:rsidRPr="00A2514F">
        <w:rPr>
          <w:rFonts w:ascii="Times New Roman" w:hAnsi="Times New Roman" w:cs="Times New Roman"/>
          <w:sz w:val="28"/>
          <w:szCs w:val="28"/>
          <w:lang w:val="kk-KZ"/>
        </w:rPr>
        <w:t xml:space="preserve"> құралдарын қолданғанда нәтижелі бол</w:t>
      </w:r>
      <w:r w:rsidR="00E42B30" w:rsidRPr="00A2514F">
        <w:rPr>
          <w:rFonts w:ascii="Times New Roman" w:hAnsi="Times New Roman" w:cs="Times New Roman"/>
          <w:sz w:val="28"/>
          <w:szCs w:val="28"/>
          <w:lang w:val="kk-KZ"/>
        </w:rPr>
        <w:t>ып,</w:t>
      </w:r>
      <w:r w:rsidR="007352E1" w:rsidRPr="00A2514F">
        <w:rPr>
          <w:rFonts w:ascii="Times New Roman" w:hAnsi="Times New Roman" w:cs="Times New Roman"/>
          <w:lang w:val="kk-KZ"/>
        </w:rPr>
        <w:t xml:space="preserve"> </w:t>
      </w:r>
      <w:r w:rsidR="007352E1" w:rsidRPr="00A2514F">
        <w:rPr>
          <w:rFonts w:ascii="Times New Roman" w:hAnsi="Times New Roman" w:cs="Times New Roman"/>
          <w:sz w:val="28"/>
          <w:szCs w:val="28"/>
          <w:lang w:val="kk-KZ"/>
        </w:rPr>
        <w:t xml:space="preserve">болашақ бастауыш сынып мұғалімінің кросс-мәдени құзыреттілігі </w:t>
      </w:r>
      <w:r w:rsidR="00E730DF" w:rsidRPr="00A2514F">
        <w:rPr>
          <w:rFonts w:ascii="Times New Roman" w:hAnsi="Times New Roman" w:cs="Times New Roman"/>
          <w:sz w:val="28"/>
          <w:szCs w:val="28"/>
          <w:lang w:val="kk-KZ"/>
        </w:rPr>
        <w:t xml:space="preserve">әлеуетін </w:t>
      </w:r>
      <w:r w:rsidR="00F81179" w:rsidRPr="00A2514F">
        <w:rPr>
          <w:rFonts w:ascii="Times New Roman" w:hAnsi="Times New Roman" w:cs="Times New Roman"/>
          <w:sz w:val="28"/>
          <w:szCs w:val="28"/>
          <w:lang w:val="kk-KZ"/>
        </w:rPr>
        <w:t>қалыптастыруды қамтамасыз етеді.</w:t>
      </w:r>
    </w:p>
    <w:p w14:paraId="5DA03416" w14:textId="78F6ECF8" w:rsidR="00724A7E" w:rsidRPr="00A2514F" w:rsidRDefault="00610D6C"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 xml:space="preserve">Ғылыми </w:t>
      </w:r>
      <w:r w:rsidR="007B3785" w:rsidRPr="00A2514F">
        <w:rPr>
          <w:rFonts w:ascii="Times New Roman" w:hAnsi="Times New Roman" w:cs="Times New Roman"/>
          <w:b/>
          <w:sz w:val="28"/>
          <w:szCs w:val="28"/>
          <w:lang w:val="kk-KZ"/>
        </w:rPr>
        <w:t>нәтижелер мен қорытындылары</w:t>
      </w:r>
      <w:r w:rsidRPr="00A2514F">
        <w:rPr>
          <w:rFonts w:ascii="Times New Roman" w:hAnsi="Times New Roman" w:cs="Times New Roman"/>
          <w:b/>
          <w:sz w:val="28"/>
          <w:szCs w:val="28"/>
          <w:lang w:val="kk-KZ"/>
        </w:rPr>
        <w:t>ның негізділігі мен сенімділігі.</w:t>
      </w:r>
      <w:r w:rsidR="007B3785"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Зерттеу жұмысын дайындау кезінде әдебиеттерге теориялық талдау жүргізілді, сонымен қатар басылымдарда эксперименттік зерттеулердің талдауы ұсынылды. </w:t>
      </w:r>
      <w:r w:rsidR="00724A7E" w:rsidRPr="00A2514F">
        <w:rPr>
          <w:rFonts w:ascii="Times New Roman" w:hAnsi="Times New Roman" w:cs="Times New Roman"/>
          <w:sz w:val="28"/>
          <w:szCs w:val="28"/>
          <w:lang w:val="kk-KZ"/>
        </w:rPr>
        <w:t xml:space="preserve">Диссертациялық зерттеу жұмысы бойынша 13 мақала және элективті курс жарық көрді. </w:t>
      </w:r>
    </w:p>
    <w:p w14:paraId="44D1AF96" w14:textId="77777777" w:rsidR="00724A7E" w:rsidRPr="00A2514F" w:rsidRDefault="00724A7E" w:rsidP="00724A7E">
      <w:pPr>
        <w:autoSpaceDE w:val="0"/>
        <w:autoSpaceDN w:val="0"/>
        <w:adjustRightInd w:val="0"/>
        <w:ind w:firstLine="709"/>
        <w:jc w:val="both"/>
        <w:rPr>
          <w:bCs/>
          <w:sz w:val="28"/>
          <w:szCs w:val="28"/>
          <w:lang w:val="kk-KZ"/>
        </w:rPr>
      </w:pPr>
      <w:r w:rsidRPr="00A2514F">
        <w:rPr>
          <w:rFonts w:eastAsia="Arial"/>
          <w:sz w:val="28"/>
          <w:szCs w:val="28"/>
          <w:lang w:val="kk-KZ"/>
        </w:rPr>
        <w:t>Scopus деректер бaзacына енгізілген журналдарда 3 мақала жарияланды:</w:t>
      </w:r>
    </w:p>
    <w:p w14:paraId="79E79B0F" w14:textId="77777777" w:rsidR="00610D6C" w:rsidRPr="00A2514F" w:rsidRDefault="00610D6C" w:rsidP="00AB6659">
      <w:pPr>
        <w:pStyle w:val="ae"/>
        <w:numPr>
          <w:ilvl w:val="0"/>
          <w:numId w:val="20"/>
        </w:numPr>
        <w:tabs>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en-US"/>
        </w:rPr>
      </w:pPr>
      <w:r w:rsidRPr="00A2514F">
        <w:rPr>
          <w:rFonts w:ascii="Times New Roman" w:hAnsi="Times New Roman" w:cs="Times New Roman"/>
          <w:sz w:val="28"/>
          <w:szCs w:val="28"/>
          <w:lang w:val="en-US"/>
        </w:rPr>
        <w:t>Effectiveness of developing cross-cultural competence of pre-service teachers: a mixed-meta method research. (</w:t>
      </w:r>
      <w:r w:rsidRPr="00A2514F">
        <w:rPr>
          <w:rFonts w:ascii="Times New Roman" w:hAnsi="Times New Roman" w:cs="Times New Roman"/>
          <w:sz w:val="28"/>
          <w:szCs w:val="28"/>
          <w:lang w:val="kk-KZ"/>
        </w:rPr>
        <w:t>Бастауыш сынып</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мұғалімдердің</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lang w:val="kk-KZ"/>
        </w:rPr>
        <w:t>кросс-мәдени</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құзыреттілігін</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дамытудың</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тиімділігі</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аралас</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мета</w:t>
      </w:r>
      <w:r w:rsidRPr="00A2514F">
        <w:rPr>
          <w:rFonts w:ascii="Times New Roman" w:hAnsi="Times New Roman" w:cs="Times New Roman"/>
          <w:sz w:val="28"/>
          <w:szCs w:val="28"/>
          <w:lang w:val="en-US"/>
        </w:rPr>
        <w:t>-</w:t>
      </w:r>
      <w:r w:rsidRPr="00A2514F">
        <w:rPr>
          <w:rFonts w:ascii="Times New Roman" w:hAnsi="Times New Roman" w:cs="Times New Roman"/>
          <w:sz w:val="28"/>
          <w:szCs w:val="28"/>
        </w:rPr>
        <w:t>әдісті</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зерттеу</w:t>
      </w:r>
      <w:r w:rsidRPr="00A2514F">
        <w:rPr>
          <w:rFonts w:ascii="Times New Roman" w:hAnsi="Times New Roman" w:cs="Times New Roman"/>
          <w:sz w:val="28"/>
          <w:szCs w:val="28"/>
          <w:lang w:val="en-US"/>
        </w:rPr>
        <w:t xml:space="preserve">). Educational Research and Evaluation. – </w:t>
      </w:r>
      <w:r w:rsidRPr="00A2514F">
        <w:rPr>
          <w:rFonts w:ascii="Times New Roman" w:hAnsi="Times New Roman" w:cs="Times New Roman"/>
          <w:sz w:val="28"/>
          <w:szCs w:val="28"/>
          <w:lang w:val="kk-KZ"/>
        </w:rPr>
        <w:t xml:space="preserve">Ұлыбритания, </w:t>
      </w:r>
      <w:r w:rsidRPr="00A2514F">
        <w:rPr>
          <w:rFonts w:ascii="Times New Roman" w:hAnsi="Times New Roman" w:cs="Times New Roman"/>
          <w:sz w:val="28"/>
          <w:szCs w:val="28"/>
          <w:lang w:val="en-US"/>
        </w:rPr>
        <w:t xml:space="preserve">- 2024.  Z.Ailauova, Y.Doğan, &amp; V.Batdı, </w:t>
      </w:r>
      <w:r w:rsidRPr="00A2514F">
        <w:rPr>
          <w:rFonts w:ascii="Times New Roman" w:hAnsi="Times New Roman" w:cs="Times New Roman"/>
          <w:sz w:val="28"/>
          <w:szCs w:val="28"/>
          <w:lang w:val="kk-KZ"/>
        </w:rPr>
        <w:t xml:space="preserve">DOI: </w:t>
      </w:r>
      <w:hyperlink r:id="rId18" w:history="1">
        <w:r w:rsidRPr="00A2514F">
          <w:rPr>
            <w:rStyle w:val="a7"/>
            <w:rFonts w:ascii="Times New Roman" w:hAnsi="Times New Roman" w:cs="Times New Roman"/>
            <w:sz w:val="28"/>
            <w:szCs w:val="28"/>
            <w:lang w:val="kk-KZ"/>
          </w:rPr>
          <w:t>https://doi.org/10.1080/13803611.2024.2359534</w:t>
        </w:r>
      </w:hyperlink>
      <w:r w:rsidRPr="00A2514F">
        <w:rPr>
          <w:rFonts w:ascii="Times New Roman" w:hAnsi="Times New Roman" w:cs="Times New Roman"/>
          <w:sz w:val="28"/>
          <w:szCs w:val="28"/>
          <w:lang w:val="kk-KZ"/>
        </w:rPr>
        <w:t xml:space="preserve"> (Қосалқы авторлар: Й.Доган, В.Батды </w:t>
      </w:r>
      <w:r w:rsidRPr="00A2514F">
        <w:rPr>
          <w:rFonts w:ascii="Times New Roman" w:hAnsi="Times New Roman" w:cs="Times New Roman"/>
          <w:sz w:val="28"/>
          <w:szCs w:val="28"/>
          <w:lang w:val="en-US"/>
        </w:rPr>
        <w:t>– 30%)</w:t>
      </w:r>
      <w:r w:rsidRPr="00A2514F">
        <w:rPr>
          <w:rFonts w:ascii="Times New Roman" w:hAnsi="Times New Roman" w:cs="Times New Roman"/>
          <w:sz w:val="28"/>
          <w:szCs w:val="28"/>
          <w:lang w:val="kk-KZ"/>
        </w:rPr>
        <w:t>. Докторанттың мақала жазуға қосқан үлесі</w:t>
      </w:r>
      <w:r w:rsidRPr="00A2514F">
        <w:rPr>
          <w:rFonts w:ascii="Times New Roman" w:hAnsi="Times New Roman" w:cs="Times New Roman"/>
          <w:sz w:val="28"/>
          <w:szCs w:val="28"/>
          <w:lang w:val="en-US"/>
        </w:rPr>
        <w:t xml:space="preserve"> – 70%</w:t>
      </w:r>
      <w:r w:rsidRPr="00A2514F">
        <w:rPr>
          <w:rFonts w:ascii="Times New Roman" w:hAnsi="Times New Roman" w:cs="Times New Roman"/>
          <w:sz w:val="28"/>
          <w:szCs w:val="28"/>
          <w:lang w:val="kk-KZ"/>
        </w:rPr>
        <w:t>.</w:t>
      </w:r>
      <w:r w:rsidRPr="00A2514F">
        <w:rPr>
          <w:rFonts w:ascii="Times New Roman" w:hAnsi="Times New Roman" w:cs="Times New Roman"/>
          <w:sz w:val="28"/>
          <w:szCs w:val="28"/>
          <w:lang w:val="en-US"/>
        </w:rPr>
        <w:t xml:space="preserve"> </w:t>
      </w:r>
    </w:p>
    <w:p w14:paraId="45347879" w14:textId="77777777" w:rsidR="00610D6C" w:rsidRPr="00A2514F" w:rsidRDefault="00610D6C" w:rsidP="00AB6659">
      <w:pPr>
        <w:pStyle w:val="ae"/>
        <w:numPr>
          <w:ilvl w:val="0"/>
          <w:numId w:val="20"/>
        </w:numPr>
        <w:tabs>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en-US"/>
        </w:rPr>
        <w:t>Cultivating Students’ Cross-Cultural and Linguacultural Competences’: Navigating Challenges and Opportunities</w:t>
      </w:r>
      <w:r w:rsidRPr="00A2514F">
        <w:rPr>
          <w:rFonts w:ascii="Times New Roman" w:hAnsi="Times New Roman" w:cs="Times New Roman"/>
          <w:bCs/>
          <w:sz w:val="28"/>
          <w:szCs w:val="28"/>
          <w:lang w:val="kk-KZ"/>
        </w:rPr>
        <w:t>.</w:t>
      </w:r>
      <w:r w:rsidRPr="00A2514F">
        <w:rPr>
          <w:rFonts w:ascii="Times New Roman" w:hAnsi="Times New Roman" w:cs="Times New Roman"/>
          <w:bCs/>
          <w:sz w:val="28"/>
          <w:szCs w:val="28"/>
          <w:lang w:val="en-US"/>
        </w:rPr>
        <w:t xml:space="preserve"> </w:t>
      </w:r>
      <w:r w:rsidRPr="00A2514F">
        <w:rPr>
          <w:rFonts w:ascii="Times New Roman" w:hAnsi="Times New Roman" w:cs="Times New Roman"/>
          <w:bCs/>
          <w:sz w:val="28"/>
          <w:szCs w:val="28"/>
          <w:lang w:val="kk-KZ"/>
        </w:rPr>
        <w:t xml:space="preserve">(Студенттердің </w:t>
      </w:r>
      <w:r w:rsidRPr="00A2514F">
        <w:rPr>
          <w:rFonts w:ascii="Times New Roman" w:hAnsi="Times New Roman" w:cs="Times New Roman"/>
          <w:sz w:val="28"/>
          <w:szCs w:val="28"/>
          <w:lang w:val="kk-KZ"/>
        </w:rPr>
        <w:t>кросс-мәдени</w:t>
      </w:r>
      <w:r w:rsidRPr="00A2514F">
        <w:rPr>
          <w:rFonts w:ascii="Times New Roman" w:hAnsi="Times New Roman" w:cs="Times New Roman"/>
          <w:bCs/>
          <w:sz w:val="28"/>
          <w:szCs w:val="28"/>
          <w:lang w:val="kk-KZ"/>
        </w:rPr>
        <w:t xml:space="preserve"> және лингвомәдени құзыреттіліктерін дамыту: қиындықтар мен мүмкіндіктер). Journal of Social Studies Education Research.  </w:t>
      </w:r>
      <w:r w:rsidRPr="00A2514F">
        <w:rPr>
          <w:rFonts w:ascii="Times New Roman" w:hAnsi="Times New Roman" w:cs="Times New Roman"/>
          <w:sz w:val="28"/>
          <w:szCs w:val="28"/>
          <w:lang w:val="kk-KZ"/>
        </w:rPr>
        <w:t xml:space="preserve">– Түркия, – </w:t>
      </w:r>
      <w:r w:rsidRPr="00A2514F">
        <w:rPr>
          <w:rFonts w:ascii="Times New Roman" w:hAnsi="Times New Roman" w:cs="Times New Roman"/>
          <w:bCs/>
          <w:sz w:val="28"/>
          <w:szCs w:val="28"/>
          <w:lang w:val="kk-KZ"/>
        </w:rPr>
        <w:t xml:space="preserve">2024, 15(3), 400–423.  URL: </w:t>
      </w:r>
      <w:hyperlink r:id="rId19" w:history="1">
        <w:r w:rsidRPr="00A2514F">
          <w:rPr>
            <w:rStyle w:val="a7"/>
            <w:rFonts w:ascii="Times New Roman" w:hAnsi="Times New Roman" w:cs="Times New Roman"/>
            <w:bCs/>
            <w:sz w:val="28"/>
            <w:szCs w:val="28"/>
            <w:lang w:val="kk-KZ"/>
          </w:rPr>
          <w:t>https://jsser.org/index.php/jsser/article/view/5852</w:t>
        </w:r>
      </w:hyperlink>
      <w:r w:rsidRPr="00A2514F">
        <w:rPr>
          <w:rFonts w:ascii="Times New Roman" w:hAnsi="Times New Roman" w:cs="Times New Roman"/>
          <w:bCs/>
          <w:sz w:val="28"/>
          <w:szCs w:val="28"/>
          <w:lang w:val="kk-KZ"/>
        </w:rPr>
        <w:t xml:space="preserve"> </w:t>
      </w:r>
      <w:r w:rsidRPr="00A2514F">
        <w:rPr>
          <w:rFonts w:ascii="Times New Roman" w:hAnsi="Times New Roman" w:cs="Times New Roman"/>
          <w:sz w:val="28"/>
          <w:szCs w:val="28"/>
          <w:lang w:val="kk-KZ"/>
        </w:rPr>
        <w:t xml:space="preserve">(Қосалқы авторлар: Б.С.Каримова, Е.Қ.Нұрланбекова, Б.Қ.Базылова – </w:t>
      </w:r>
      <w:r w:rsidRPr="00A2514F">
        <w:rPr>
          <w:rFonts w:ascii="Times New Roman" w:hAnsi="Times New Roman" w:cs="Times New Roman"/>
          <w:bCs/>
          <w:sz w:val="28"/>
          <w:szCs w:val="28"/>
          <w:lang w:val="kk-KZ"/>
        </w:rPr>
        <w:t>4</w:t>
      </w:r>
      <w:r w:rsidRPr="00A2514F">
        <w:rPr>
          <w:rFonts w:ascii="Times New Roman" w:hAnsi="Times New Roman" w:cs="Times New Roman"/>
          <w:sz w:val="28"/>
          <w:szCs w:val="28"/>
          <w:lang w:val="kk-KZ"/>
        </w:rPr>
        <w:t xml:space="preserve">0%). Докторанттың мақала жазуға қосқан үлесі – </w:t>
      </w:r>
      <w:r w:rsidRPr="00A2514F">
        <w:rPr>
          <w:rFonts w:ascii="Times New Roman" w:hAnsi="Times New Roman" w:cs="Times New Roman"/>
          <w:bCs/>
          <w:sz w:val="28"/>
          <w:szCs w:val="28"/>
          <w:lang w:val="kk-KZ"/>
        </w:rPr>
        <w:t>6</w:t>
      </w:r>
      <w:r w:rsidRPr="00A2514F">
        <w:rPr>
          <w:rFonts w:ascii="Times New Roman" w:hAnsi="Times New Roman" w:cs="Times New Roman"/>
          <w:sz w:val="28"/>
          <w:szCs w:val="28"/>
          <w:lang w:val="kk-KZ"/>
        </w:rPr>
        <w:t>0%.</w:t>
      </w:r>
    </w:p>
    <w:p w14:paraId="08FE94B3" w14:textId="77777777" w:rsidR="00610D6C" w:rsidRPr="00A2514F" w:rsidRDefault="00610D6C" w:rsidP="00AB6659">
      <w:pPr>
        <w:pStyle w:val="ae"/>
        <w:numPr>
          <w:ilvl w:val="0"/>
          <w:numId w:val="20"/>
        </w:numPr>
        <w:tabs>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rPr>
      </w:pPr>
      <w:r w:rsidRPr="00A2514F">
        <w:rPr>
          <w:rFonts w:ascii="Times New Roman" w:hAnsi="Times New Roman" w:cs="Times New Roman"/>
          <w:bCs/>
          <w:sz w:val="28"/>
          <w:szCs w:val="28"/>
          <w:lang w:val="en-US"/>
        </w:rPr>
        <w:t>Students’ Linguocultural Competence: Insights from Internationalization at Home</w:t>
      </w:r>
      <w:r w:rsidRPr="00A2514F">
        <w:rPr>
          <w:rFonts w:ascii="Times New Roman" w:hAnsi="Times New Roman" w:cs="Times New Roman"/>
          <w:bCs/>
          <w:sz w:val="28"/>
          <w:szCs w:val="28"/>
          <w:lang w:val="kk-KZ"/>
        </w:rPr>
        <w:t xml:space="preserve">. (Студенттердің лингвомәдени құзыреттілігі: Үйдегі </w:t>
      </w:r>
      <w:r w:rsidRPr="00A2514F">
        <w:rPr>
          <w:rFonts w:ascii="Times New Roman" w:hAnsi="Times New Roman" w:cs="Times New Roman"/>
          <w:bCs/>
          <w:sz w:val="28"/>
          <w:szCs w:val="28"/>
          <w:lang w:val="kk-KZ"/>
        </w:rPr>
        <w:lastRenderedPageBreak/>
        <w:t xml:space="preserve">интернационалдандырудан алынған түсініктер). Journal of Social Studies Education Research.  </w:t>
      </w:r>
      <w:r w:rsidRPr="00A2514F">
        <w:rPr>
          <w:rFonts w:ascii="Times New Roman" w:hAnsi="Times New Roman" w:cs="Times New Roman"/>
          <w:sz w:val="28"/>
          <w:szCs w:val="28"/>
          <w:lang w:val="kk-KZ"/>
        </w:rPr>
        <w:t xml:space="preserve">– Түркия, </w:t>
      </w:r>
      <w:r w:rsidRPr="00A2514F">
        <w:rPr>
          <w:rFonts w:ascii="Times New Roman" w:hAnsi="Times New Roman" w:cs="Times New Roman"/>
          <w:bCs/>
          <w:sz w:val="28"/>
          <w:szCs w:val="28"/>
          <w:lang w:val="kk-KZ"/>
        </w:rPr>
        <w:t xml:space="preserve">2023, 14(4), 379-405. </w:t>
      </w:r>
      <w:hyperlink r:id="rId20" w:history="1">
        <w:r w:rsidRPr="00A2514F">
          <w:rPr>
            <w:rStyle w:val="a7"/>
            <w:rFonts w:ascii="Times New Roman" w:hAnsi="Times New Roman" w:cs="Times New Roman"/>
            <w:bCs/>
            <w:sz w:val="28"/>
            <w:szCs w:val="28"/>
            <w:lang w:val="kk-KZ"/>
          </w:rPr>
          <w:t>https://jsser.org/index.php/jsser/issue/view/45/showToc</w:t>
        </w:r>
      </w:hyperlink>
      <w:r w:rsidRPr="00A2514F">
        <w:rPr>
          <w:rFonts w:ascii="Times New Roman" w:hAnsi="Times New Roman" w:cs="Times New Roman"/>
          <w:bCs/>
          <w:sz w:val="28"/>
          <w:szCs w:val="28"/>
          <w:lang w:val="kk-KZ"/>
        </w:rPr>
        <w:t xml:space="preserve"> </w:t>
      </w:r>
      <w:r w:rsidRPr="00A2514F">
        <w:rPr>
          <w:rFonts w:ascii="Times New Roman" w:hAnsi="Times New Roman" w:cs="Times New Roman"/>
          <w:sz w:val="28"/>
          <w:szCs w:val="28"/>
          <w:lang w:val="kk-KZ"/>
        </w:rPr>
        <w:t>(Қосалқы авторлар: Б.С.Каримова, Б.Қ.Базылова, А.П.Макашева, Е.Қ.Нұрланбекова,– 4</w:t>
      </w:r>
      <w:r w:rsidRPr="00A2514F">
        <w:rPr>
          <w:rFonts w:ascii="Times New Roman" w:hAnsi="Times New Roman" w:cs="Times New Roman"/>
          <w:bCs/>
          <w:sz w:val="28"/>
          <w:szCs w:val="28"/>
          <w:lang w:val="kk-KZ"/>
        </w:rPr>
        <w:t>0</w:t>
      </w:r>
      <w:r w:rsidRPr="00A2514F">
        <w:rPr>
          <w:rFonts w:ascii="Times New Roman" w:hAnsi="Times New Roman" w:cs="Times New Roman"/>
          <w:sz w:val="28"/>
          <w:szCs w:val="28"/>
          <w:lang w:val="kk-KZ"/>
        </w:rPr>
        <w:t>%). Докторанттың мақала жазуға қосқан үлесі</w:t>
      </w:r>
      <w:r w:rsidRPr="00A2514F">
        <w:rPr>
          <w:rFonts w:ascii="Times New Roman" w:hAnsi="Times New Roman" w:cs="Times New Roman"/>
          <w:sz w:val="28"/>
          <w:szCs w:val="28"/>
        </w:rPr>
        <w:t xml:space="preserve"> – </w:t>
      </w:r>
      <w:r w:rsidRPr="00A2514F">
        <w:rPr>
          <w:rFonts w:ascii="Times New Roman" w:hAnsi="Times New Roman" w:cs="Times New Roman"/>
          <w:bCs/>
          <w:sz w:val="28"/>
          <w:szCs w:val="28"/>
        </w:rPr>
        <w:t>60</w:t>
      </w:r>
      <w:r w:rsidRPr="00A2514F">
        <w:rPr>
          <w:rFonts w:ascii="Times New Roman" w:hAnsi="Times New Roman" w:cs="Times New Roman"/>
          <w:sz w:val="28"/>
          <w:szCs w:val="28"/>
        </w:rPr>
        <w:t>%</w:t>
      </w:r>
      <w:r w:rsidRPr="00A2514F">
        <w:rPr>
          <w:rFonts w:ascii="Times New Roman" w:hAnsi="Times New Roman" w:cs="Times New Roman"/>
          <w:sz w:val="28"/>
          <w:szCs w:val="28"/>
          <w:lang w:val="kk-KZ"/>
        </w:rPr>
        <w:t>.</w:t>
      </w:r>
    </w:p>
    <w:p w14:paraId="299B493B" w14:textId="77777777" w:rsidR="00610D6C" w:rsidRPr="00A2514F" w:rsidRDefault="00610D6C" w:rsidP="00610D6C">
      <w:pPr>
        <w:autoSpaceDE w:val="0"/>
        <w:autoSpaceDN w:val="0"/>
        <w:adjustRightInd w:val="0"/>
        <w:ind w:firstLine="567"/>
        <w:jc w:val="both"/>
        <w:rPr>
          <w:sz w:val="28"/>
          <w:szCs w:val="28"/>
          <w:lang w:val="kk-KZ"/>
        </w:rPr>
      </w:pPr>
      <w:r w:rsidRPr="00A2514F">
        <w:rPr>
          <w:sz w:val="28"/>
          <w:szCs w:val="28"/>
          <w:lang w:val="kk-KZ"/>
        </w:rPr>
        <w:t xml:space="preserve">Қазақстан Республикасы Ғылым және жоғары білім министрлігінің Ғылым және жоғары білім саласында сапаны қамтамасыз ету комитеті ұсынатын ғылыми басылымдарда  </w:t>
      </w:r>
      <w:r w:rsidRPr="00A2514F">
        <w:rPr>
          <w:sz w:val="28"/>
          <w:szCs w:val="28"/>
        </w:rPr>
        <w:t xml:space="preserve">1 </w:t>
      </w:r>
      <w:r w:rsidRPr="00A2514F">
        <w:rPr>
          <w:sz w:val="28"/>
          <w:szCs w:val="28"/>
          <w:lang w:val="kk-KZ"/>
        </w:rPr>
        <w:t xml:space="preserve">мақала жарияланды: </w:t>
      </w:r>
    </w:p>
    <w:p w14:paraId="45552ABC" w14:textId="77777777" w:rsidR="00610D6C" w:rsidRPr="00A2514F" w:rsidRDefault="00610D6C" w:rsidP="00610D6C">
      <w:pPr>
        <w:autoSpaceDE w:val="0"/>
        <w:autoSpaceDN w:val="0"/>
        <w:adjustRightInd w:val="0"/>
        <w:ind w:firstLine="567"/>
        <w:jc w:val="both"/>
        <w:rPr>
          <w:bCs/>
          <w:sz w:val="28"/>
          <w:szCs w:val="28"/>
          <w:lang w:val="kk-KZ"/>
        </w:rPr>
      </w:pPr>
      <w:r w:rsidRPr="00A2514F">
        <w:rPr>
          <w:bCs/>
          <w:sz w:val="28"/>
          <w:szCs w:val="28"/>
          <w:lang w:val="kk-KZ"/>
        </w:rPr>
        <w:t xml:space="preserve">1. The effectiveness of internationalization in higher education on cross-cultural competence formation (Кросс-мәдени құзыреттілікті қалыптастыруда жоғарғы оқу орындарында интернационаландырудың тиімділігі)// Қазақ халықаралық қатынастар және әлем тілдері университетінің хабаршысы. Педагогикалық ғылымдар сериясы. – 2023. №3(70). –37-50 бб. DOI: </w:t>
      </w:r>
      <w:hyperlink r:id="rId21" w:history="1">
        <w:r w:rsidRPr="00A2514F">
          <w:rPr>
            <w:rStyle w:val="a7"/>
            <w:rFonts w:eastAsiaTheme="majorEastAsia"/>
            <w:bCs/>
            <w:sz w:val="28"/>
            <w:szCs w:val="28"/>
            <w:lang w:val="kk-KZ"/>
          </w:rPr>
          <w:t>https://doi.org/10.48371/PEDS.2023.70.3.003 .2</w:t>
        </w:r>
      </w:hyperlink>
      <w:r w:rsidRPr="00A2514F">
        <w:rPr>
          <w:bCs/>
          <w:sz w:val="28"/>
          <w:szCs w:val="28"/>
          <w:lang w:val="kk-KZ"/>
        </w:rPr>
        <w:t xml:space="preserve">. (Қосалқы авторлар: Б.С.Каримова, Е.К.Нурланбекова– 20%). </w:t>
      </w:r>
      <w:r w:rsidRPr="00A2514F">
        <w:rPr>
          <w:sz w:val="28"/>
          <w:szCs w:val="28"/>
          <w:lang w:val="kk-KZ"/>
        </w:rPr>
        <w:t>Докторанттың мақала жазуға қосқан үлесі – 80%.</w:t>
      </w:r>
    </w:p>
    <w:p w14:paraId="6F554104" w14:textId="77777777" w:rsidR="00610D6C" w:rsidRPr="00A2514F" w:rsidRDefault="00610D6C" w:rsidP="00610D6C">
      <w:pPr>
        <w:autoSpaceDE w:val="0"/>
        <w:autoSpaceDN w:val="0"/>
        <w:adjustRightInd w:val="0"/>
        <w:ind w:firstLine="709"/>
        <w:jc w:val="both"/>
        <w:rPr>
          <w:sz w:val="28"/>
          <w:szCs w:val="28"/>
          <w:lang w:val="kk-KZ"/>
        </w:rPr>
      </w:pPr>
      <w:r w:rsidRPr="00A2514F">
        <w:rPr>
          <w:sz w:val="28"/>
          <w:szCs w:val="28"/>
          <w:lang w:val="kk-KZ"/>
        </w:rPr>
        <w:t>Шетелдік және отандық  халықаралық конференция материалдарының басылымдарында 6 мақала жарық көрді:</w:t>
      </w:r>
    </w:p>
    <w:p w14:paraId="34AC24AC"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Стратегии уровневой модели обучения языку</w:t>
      </w:r>
      <w:r w:rsidRPr="00A2514F">
        <w:rPr>
          <w:rFonts w:ascii="Times New Roman" w:hAnsi="Times New Roman" w:cs="Times New Roman"/>
          <w:sz w:val="28"/>
          <w:szCs w:val="28"/>
        </w:rPr>
        <w:t>//</w:t>
      </w:r>
      <w:r w:rsidRPr="00A2514F">
        <w:rPr>
          <w:rFonts w:ascii="Times New Roman" w:hAnsi="Times New Roman" w:cs="Times New Roman"/>
          <w:sz w:val="28"/>
          <w:szCs w:val="28"/>
          <w:lang w:val="kk-KZ"/>
        </w:rPr>
        <w:t xml:space="preserve"> «Научно-теоретический журнал» Вестник Набережночелнинского государстваенного педагогического университета. – 2022. - № 1 (36). – С. 45-48</w:t>
      </w:r>
      <w:r w:rsidRPr="00A2514F">
        <w:rPr>
          <w:rFonts w:ascii="Times New Roman" w:hAnsi="Times New Roman" w:cs="Times New Roman"/>
          <w:sz w:val="28"/>
          <w:szCs w:val="28"/>
        </w:rPr>
        <w:t>. РИНЦ (</w:t>
      </w:r>
      <w:r w:rsidRPr="00A2514F">
        <w:rPr>
          <w:rFonts w:ascii="Times New Roman" w:hAnsi="Times New Roman" w:cs="Times New Roman"/>
          <w:sz w:val="28"/>
          <w:szCs w:val="28"/>
          <w:lang w:val="en-US"/>
        </w:rPr>
        <w:t>ELIBRARY</w:t>
      </w:r>
      <w:r w:rsidRPr="00A2514F">
        <w:rPr>
          <w:rFonts w:ascii="Times New Roman" w:hAnsi="Times New Roman" w:cs="Times New Roman"/>
          <w:sz w:val="28"/>
          <w:szCs w:val="28"/>
        </w:rPr>
        <w:t>): (</w:t>
      </w:r>
      <w:r w:rsidRPr="00A2514F">
        <w:rPr>
          <w:rFonts w:ascii="Times New Roman" w:hAnsi="Times New Roman" w:cs="Times New Roman"/>
          <w:sz w:val="28"/>
          <w:szCs w:val="28"/>
          <w:lang w:val="en-US"/>
        </w:rPr>
        <w:t>article</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en-US"/>
        </w:rPr>
        <w:t>ISSN</w:t>
      </w:r>
      <w:r w:rsidRPr="00A2514F">
        <w:rPr>
          <w:rFonts w:ascii="Times New Roman" w:hAnsi="Times New Roman" w:cs="Times New Roman"/>
          <w:sz w:val="28"/>
          <w:szCs w:val="28"/>
        </w:rPr>
        <w:t xml:space="preserve">: 2713-2730. </w:t>
      </w:r>
      <w:r w:rsidRPr="00A2514F">
        <w:rPr>
          <w:rFonts w:ascii="Times New Roman" w:hAnsi="Times New Roman" w:cs="Times New Roman"/>
          <w:sz w:val="28"/>
          <w:szCs w:val="28"/>
          <w:lang w:val="en-US"/>
        </w:rPr>
        <w:t>URL</w:t>
      </w:r>
      <w:r w:rsidRPr="00A2514F">
        <w:rPr>
          <w:rFonts w:ascii="Times New Roman" w:hAnsi="Times New Roman" w:cs="Times New Roman"/>
          <w:sz w:val="28"/>
          <w:szCs w:val="28"/>
        </w:rPr>
        <w:t xml:space="preserve">: </w:t>
      </w:r>
      <w:hyperlink r:id="rId22" w:history="1">
        <w:r w:rsidRPr="00A2514F">
          <w:rPr>
            <w:rStyle w:val="a7"/>
            <w:rFonts w:ascii="Times New Roman" w:hAnsi="Times New Roman" w:cs="Times New Roman"/>
            <w:sz w:val="28"/>
            <w:szCs w:val="28"/>
            <w:lang w:val="en-US"/>
          </w:rPr>
          <w:t>https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www</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elibrary</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ru</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item</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asp</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id</w:t>
        </w:r>
        <w:r w:rsidRPr="00A2514F">
          <w:rPr>
            <w:rStyle w:val="a7"/>
            <w:rFonts w:ascii="Times New Roman" w:hAnsi="Times New Roman" w:cs="Times New Roman"/>
            <w:sz w:val="28"/>
            <w:szCs w:val="28"/>
          </w:rPr>
          <w:t>=49295260</w:t>
        </w:r>
      </w:hyperlink>
      <w:r w:rsidRPr="00A2514F">
        <w:rPr>
          <w:rFonts w:ascii="Times New Roman" w:hAnsi="Times New Roman" w:cs="Times New Roman"/>
          <w:sz w:val="28"/>
          <w:szCs w:val="28"/>
        </w:rPr>
        <w:t xml:space="preserve">    </w:t>
      </w:r>
      <w:r w:rsidRPr="00A2514F">
        <w:rPr>
          <w:rFonts w:ascii="Times New Roman" w:hAnsi="Times New Roman" w:cs="Times New Roman"/>
          <w:bCs/>
          <w:sz w:val="28"/>
          <w:szCs w:val="28"/>
          <w:lang w:val="kk-KZ"/>
        </w:rPr>
        <w:t>(Қосалқы автор: А.П.</w:t>
      </w:r>
      <w:r w:rsidRPr="00A2514F">
        <w:rPr>
          <w:rFonts w:ascii="Times New Roman" w:hAnsi="Times New Roman" w:cs="Times New Roman"/>
          <w:sz w:val="28"/>
          <w:szCs w:val="28"/>
          <w:lang w:val="kk-KZ"/>
        </w:rPr>
        <w:t xml:space="preserve">Макашева </w:t>
      </w:r>
      <w:r w:rsidRPr="00A2514F">
        <w:rPr>
          <w:rFonts w:ascii="Times New Roman" w:hAnsi="Times New Roman" w:cs="Times New Roman"/>
          <w:bCs/>
          <w:sz w:val="28"/>
          <w:szCs w:val="28"/>
          <w:lang w:val="kk-KZ"/>
        </w:rPr>
        <w:t xml:space="preserve">– 20%). </w:t>
      </w:r>
      <w:r w:rsidRPr="00A2514F">
        <w:rPr>
          <w:rFonts w:ascii="Times New Roman" w:hAnsi="Times New Roman" w:cs="Times New Roman"/>
          <w:sz w:val="28"/>
          <w:szCs w:val="28"/>
          <w:lang w:val="kk-KZ"/>
        </w:rPr>
        <w:t>Докторанттың мақала жазуға қосқан үлесі – 80%.</w:t>
      </w:r>
    </w:p>
    <w:p w14:paraId="4B07BBD1"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Formation of cross-cultural competence of students (Студенттердің </w:t>
      </w:r>
      <w:r w:rsidRPr="00A2514F">
        <w:rPr>
          <w:rFonts w:ascii="Times New Roman" w:hAnsi="Times New Roman" w:cs="Times New Roman"/>
          <w:bCs/>
          <w:sz w:val="28"/>
          <w:szCs w:val="28"/>
          <w:lang w:val="kk-KZ"/>
        </w:rPr>
        <w:t xml:space="preserve">кросс-мәдени құзыреттілігін қалыптастыру) </w:t>
      </w:r>
      <w:r w:rsidRPr="00A2514F">
        <w:rPr>
          <w:rFonts w:ascii="Times New Roman" w:hAnsi="Times New Roman" w:cs="Times New Roman"/>
          <w:sz w:val="28"/>
          <w:szCs w:val="28"/>
          <w:lang w:val="kk-KZ"/>
        </w:rPr>
        <w:t xml:space="preserve">2021 жыл  </w:t>
      </w:r>
      <w:hyperlink r:id="rId23" w:history="1">
        <w:r w:rsidRPr="00A2514F">
          <w:rPr>
            <w:rStyle w:val="a7"/>
            <w:rFonts w:ascii="Times New Roman" w:hAnsi="Times New Roman" w:cs="Times New Roman"/>
            <w:sz w:val="28"/>
            <w:szCs w:val="28"/>
            <w:lang w:val="kk-KZ"/>
          </w:rPr>
          <w:t>http://rmebrk.kz/journals/4302/25257.pdf</w:t>
        </w:r>
      </w:hyperlink>
      <w:r w:rsidRPr="00A2514F">
        <w:rPr>
          <w:rFonts w:ascii="Times New Roman" w:hAnsi="Times New Roman" w:cs="Times New Roman"/>
          <w:sz w:val="28"/>
          <w:szCs w:val="28"/>
          <w:lang w:val="kk-KZ"/>
        </w:rPr>
        <w:t xml:space="preserve"> «Білім, ғылым және өндірістің интеграциясы: өзекті мәселелер, жетістіктер мен инновациялар» атты конференцияның МАТЕРИАЛДАРЫ. Докторанттың мақала жазуға қосқан үлесі – 100%.</w:t>
      </w:r>
    </w:p>
    <w:p w14:paraId="02BD18E5"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 формировании кросс-культурной компетенции у студентов и пути его решения</w:t>
      </w:r>
      <w:r w:rsidRPr="00A2514F">
        <w:rPr>
          <w:rFonts w:ascii="Times New Roman" w:hAnsi="Times New Roman" w:cs="Times New Roman"/>
          <w:sz w:val="28"/>
          <w:szCs w:val="28"/>
        </w:rPr>
        <w:t>/</w:t>
      </w:r>
      <w:r w:rsidRPr="00A2514F">
        <w:rPr>
          <w:rFonts w:ascii="Times New Roman" w:hAnsi="Times New Roman" w:cs="Times New Roman"/>
          <w:sz w:val="28"/>
          <w:szCs w:val="28"/>
          <w:lang w:val="kk-KZ"/>
        </w:rPr>
        <w:t xml:space="preserve"> VIII международный форум по педагогическому образованию “Образование, профессиональное развитие и сохранение здоровья учителя в ХХІ веке” (Қосалқы авторлар: Ш.М.Майгелдиева, С.Г.Добротворская – 30%). Докторанттың мақала жазуға қосқан үлесі – </w:t>
      </w:r>
      <w:r w:rsidRPr="00A2514F">
        <w:rPr>
          <w:rFonts w:ascii="Times New Roman" w:hAnsi="Times New Roman" w:cs="Times New Roman"/>
          <w:sz w:val="28"/>
          <w:szCs w:val="28"/>
        </w:rPr>
        <w:t>7</w:t>
      </w:r>
      <w:r w:rsidRPr="00A2514F">
        <w:rPr>
          <w:rFonts w:ascii="Times New Roman" w:hAnsi="Times New Roman" w:cs="Times New Roman"/>
          <w:sz w:val="28"/>
          <w:szCs w:val="28"/>
          <w:lang w:val="kk-KZ"/>
        </w:rPr>
        <w:t xml:space="preserve">0%. </w:t>
      </w:r>
    </w:p>
    <w:p w14:paraId="2B70C61C" w14:textId="77777777" w:rsidR="00610D6C" w:rsidRPr="00A2514F" w:rsidRDefault="00610D6C" w:rsidP="00AB6659">
      <w:pPr>
        <w:pStyle w:val="ae"/>
        <w:numPr>
          <w:ilvl w:val="0"/>
          <w:numId w:val="21"/>
        </w:numPr>
        <w:tabs>
          <w:tab w:val="left" w:pos="567"/>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 «Қашықтықтан оқыту жағдайында жоғары кәсіби білім беру жүйесін жетілдіру: мәселелері, тәжірибесі және болашағы» атты II халықаралық ғылыми-практикалық интернет-конференция материалдары – Қызылорда, 2021. - 6 бет. Докторанттың мақала жазуға қосқан үлесі – 100%. </w:t>
      </w:r>
    </w:p>
    <w:p w14:paraId="206CED81"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Requirements for fostering the development of cross-cultural competence among primary school teachers (Болашақ бастауыш сынып мұғалімдерінің кросс-мәдени құзыреттілігін қалыптастыруға ұсыныстар)// Қорқыт Ата атындағы Қызылорда Университетінің Хабаршысы Педагогика және Психология Сериясы – 2023.  </w:t>
      </w:r>
      <w:r w:rsidRPr="00A2514F">
        <w:rPr>
          <w:rFonts w:ascii="Times New Roman" w:hAnsi="Times New Roman" w:cs="Times New Roman"/>
          <w:sz w:val="28"/>
          <w:szCs w:val="28"/>
        </w:rPr>
        <w:t>–</w:t>
      </w:r>
      <w:r w:rsidRPr="00A2514F">
        <w:rPr>
          <w:rFonts w:ascii="Times New Roman" w:hAnsi="Times New Roman" w:cs="Times New Roman"/>
          <w:sz w:val="28"/>
          <w:szCs w:val="28"/>
          <w:lang w:val="kk-KZ"/>
        </w:rPr>
        <w:t xml:space="preserve">№4 (4)  </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en-US"/>
        </w:rPr>
        <w:t>P</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kk-KZ"/>
        </w:rPr>
        <w:t xml:space="preserve">6-16 </w:t>
      </w:r>
      <w:hyperlink r:id="rId24" w:history="1">
        <w:r w:rsidRPr="00A2514F">
          <w:rPr>
            <w:rStyle w:val="a7"/>
            <w:rFonts w:ascii="Times New Roman" w:hAnsi="Times New Roman" w:cs="Times New Roman"/>
            <w:sz w:val="28"/>
            <w:szCs w:val="28"/>
          </w:rPr>
          <w:t>https://doi.org/10.52081/PPS.2023.v04.i4.022</w:t>
        </w:r>
      </w:hyperlink>
      <w:r w:rsidRPr="00A2514F">
        <w:rPr>
          <w:rFonts w:ascii="Times New Roman" w:hAnsi="Times New Roman" w:cs="Times New Roman"/>
          <w:sz w:val="28"/>
          <w:szCs w:val="28"/>
          <w:lang w:val="kk-KZ"/>
        </w:rPr>
        <w:t xml:space="preserve"> (Қосалқы </w:t>
      </w:r>
      <w:r w:rsidRPr="00A2514F">
        <w:rPr>
          <w:rFonts w:ascii="Times New Roman" w:hAnsi="Times New Roman" w:cs="Times New Roman"/>
          <w:sz w:val="28"/>
          <w:szCs w:val="28"/>
          <w:lang w:val="kk-KZ"/>
        </w:rPr>
        <w:lastRenderedPageBreak/>
        <w:t xml:space="preserve">автор: Н.А.Каргопольцева – 20%). Докторанттың мақала жазуға қосқан үлесі – 80%. </w:t>
      </w:r>
    </w:p>
    <w:p w14:paraId="0DE0235E"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The impact of artificial intelligence on English proficiency //</w:t>
      </w:r>
      <w:r w:rsidRPr="00A2514F">
        <w:rPr>
          <w:rFonts w:ascii="Times New Roman" w:hAnsi="Times New Roman" w:cs="Times New Roman"/>
          <w:sz w:val="28"/>
          <w:szCs w:val="28"/>
        </w:rPr>
        <w:t>Х</w:t>
      </w:r>
      <w:r w:rsidRPr="00A2514F">
        <w:rPr>
          <w:rFonts w:ascii="Times New Roman" w:hAnsi="Times New Roman" w:cs="Times New Roman"/>
          <w:sz w:val="28"/>
          <w:szCs w:val="28"/>
          <w:lang w:val="en-US"/>
        </w:rPr>
        <w:t xml:space="preserve">alqaro ilmiy-amaliy konferensiyalar. – 2024. – </w:t>
      </w:r>
      <w:r w:rsidRPr="00A2514F">
        <w:rPr>
          <w:rFonts w:ascii="Times New Roman" w:hAnsi="Times New Roman" w:cs="Times New Roman"/>
          <w:sz w:val="28"/>
          <w:szCs w:val="28"/>
        </w:rPr>
        <w:t>т</w:t>
      </w:r>
      <w:r w:rsidRPr="00A2514F">
        <w:rPr>
          <w:rFonts w:ascii="Times New Roman" w:hAnsi="Times New Roman" w:cs="Times New Roman"/>
          <w:sz w:val="28"/>
          <w:szCs w:val="28"/>
          <w:lang w:val="en-US"/>
        </w:rPr>
        <w:t xml:space="preserve">. 1. – №. 2. – </w:t>
      </w:r>
      <w:r w:rsidRPr="00A2514F">
        <w:rPr>
          <w:rFonts w:ascii="Times New Roman" w:hAnsi="Times New Roman" w:cs="Times New Roman"/>
          <w:sz w:val="28"/>
          <w:szCs w:val="28"/>
        </w:rPr>
        <w:t>с</w:t>
      </w:r>
      <w:r w:rsidRPr="00A2514F">
        <w:rPr>
          <w:rFonts w:ascii="Times New Roman" w:hAnsi="Times New Roman" w:cs="Times New Roman"/>
          <w:sz w:val="28"/>
          <w:szCs w:val="28"/>
          <w:lang w:val="en-US"/>
        </w:rPr>
        <w:t xml:space="preserve">. 464-468. </w:t>
      </w:r>
      <w:r w:rsidRPr="00A2514F">
        <w:rPr>
          <w:rFonts w:ascii="Times New Roman" w:hAnsi="Times New Roman" w:cs="Times New Roman"/>
          <w:sz w:val="28"/>
          <w:szCs w:val="28"/>
          <w:lang w:val="kk-KZ"/>
        </w:rPr>
        <w:t xml:space="preserve">(Қосалқы автор: А.Аубакир – </w:t>
      </w:r>
      <w:r w:rsidRPr="00A2514F">
        <w:rPr>
          <w:rFonts w:ascii="Times New Roman" w:hAnsi="Times New Roman" w:cs="Times New Roman"/>
          <w:sz w:val="28"/>
          <w:szCs w:val="28"/>
          <w:lang w:val="en-US"/>
        </w:rPr>
        <w:t>3</w:t>
      </w:r>
      <w:r w:rsidRPr="00A2514F">
        <w:rPr>
          <w:rFonts w:ascii="Times New Roman" w:hAnsi="Times New Roman" w:cs="Times New Roman"/>
          <w:sz w:val="28"/>
          <w:szCs w:val="28"/>
          <w:lang w:val="kk-KZ"/>
        </w:rPr>
        <w:t xml:space="preserve">0%). Докторанттың мақала жазуға қосқан үлесі – </w:t>
      </w:r>
      <w:r w:rsidRPr="00A2514F">
        <w:rPr>
          <w:rFonts w:ascii="Times New Roman" w:hAnsi="Times New Roman" w:cs="Times New Roman"/>
          <w:sz w:val="28"/>
          <w:szCs w:val="28"/>
          <w:lang w:val="en-US"/>
        </w:rPr>
        <w:t>7</w:t>
      </w:r>
      <w:r w:rsidRPr="00A2514F">
        <w:rPr>
          <w:rFonts w:ascii="Times New Roman" w:hAnsi="Times New Roman" w:cs="Times New Roman"/>
          <w:sz w:val="28"/>
          <w:szCs w:val="28"/>
          <w:lang w:val="kk-KZ"/>
        </w:rPr>
        <w:t xml:space="preserve">0%. </w:t>
      </w:r>
    </w:p>
    <w:p w14:paraId="6AB974C9"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Use of information-communication technologies (ICT) in teaching foreign languages/ Сборник материалов международной научно-практической конференции «Проблемы и перспективы преподавания языков в условиях образовательной трансформации» - Гулистан, Ташкент, 2024. – C. 117-122. (Қосалқы авторлар: Нурланбекова Е.К., Макашева А.П., Дарибаева Ж.А. – 50%). Докторанттың мақала жазуға қосқан үлесі – </w:t>
      </w:r>
      <w:r w:rsidRPr="00A2514F">
        <w:rPr>
          <w:rFonts w:ascii="Times New Roman" w:hAnsi="Times New Roman" w:cs="Times New Roman"/>
          <w:sz w:val="28"/>
          <w:szCs w:val="28"/>
          <w:lang w:val="en-US"/>
        </w:rPr>
        <w:t>50</w:t>
      </w:r>
      <w:r w:rsidRPr="00A2514F">
        <w:rPr>
          <w:rFonts w:ascii="Times New Roman" w:hAnsi="Times New Roman" w:cs="Times New Roman"/>
          <w:sz w:val="28"/>
          <w:szCs w:val="28"/>
          <w:lang w:val="kk-KZ"/>
        </w:rPr>
        <w:t>%.</w:t>
      </w:r>
    </w:p>
    <w:p w14:paraId="67C2203A" w14:textId="77777777" w:rsidR="00610D6C" w:rsidRPr="00A2514F" w:rsidRDefault="00610D6C" w:rsidP="00AB6659">
      <w:pPr>
        <w:pStyle w:val="a3"/>
        <w:numPr>
          <w:ilvl w:val="0"/>
          <w:numId w:val="21"/>
        </w:numPr>
        <w:tabs>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Интернационализация высшего образования в казахстане: преимущества и вызовы для развития кросс-культурной компетентности у студентов</w:t>
      </w:r>
      <w:r w:rsidRPr="00A2514F">
        <w:rPr>
          <w:rFonts w:ascii="Times New Roman" w:hAnsi="Times New Roman" w:cs="Times New Roman"/>
          <w:sz w:val="28"/>
          <w:szCs w:val="28"/>
        </w:rPr>
        <w:t>//</w:t>
      </w:r>
      <w:r w:rsidRPr="00A2514F">
        <w:rPr>
          <w:rFonts w:ascii="Times New Roman" w:hAnsi="Times New Roman" w:cs="Times New Roman"/>
          <w:sz w:val="28"/>
          <w:szCs w:val="28"/>
          <w:lang w:val="kk-KZ"/>
        </w:rPr>
        <w:t xml:space="preserve"> Международная научно-практическая конфернция «Интернационализация высшего образования: опыт6 проблемы и перспективы развития». </w:t>
      </w:r>
      <w:r w:rsidRPr="00A2514F">
        <w:rPr>
          <w:rFonts w:ascii="Times New Roman" w:hAnsi="Times New Roman" w:cs="Times New Roman"/>
          <w:sz w:val="28"/>
          <w:szCs w:val="28"/>
        </w:rPr>
        <w:t xml:space="preserve"> – </w:t>
      </w:r>
      <w:r w:rsidRPr="00A2514F">
        <w:rPr>
          <w:rFonts w:ascii="Times New Roman" w:hAnsi="Times New Roman" w:cs="Times New Roman"/>
          <w:sz w:val="28"/>
          <w:szCs w:val="28"/>
          <w:lang w:val="kk-KZ"/>
        </w:rPr>
        <w:t xml:space="preserve">Кызылорда, </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kk-KZ"/>
        </w:rPr>
        <w:t>2023.</w:t>
      </w:r>
      <w:r w:rsidRPr="00A2514F">
        <w:rPr>
          <w:rFonts w:ascii="Times New Roman" w:hAnsi="Times New Roman" w:cs="Times New Roman"/>
          <w:sz w:val="28"/>
          <w:szCs w:val="28"/>
        </w:rPr>
        <w:t xml:space="preserve"> – </w:t>
      </w:r>
      <w:r w:rsidRPr="00A2514F">
        <w:rPr>
          <w:rFonts w:ascii="Times New Roman" w:hAnsi="Times New Roman" w:cs="Times New Roman"/>
          <w:sz w:val="28"/>
          <w:szCs w:val="28"/>
          <w:lang w:val="en-US"/>
        </w:rPr>
        <w:t>C</w:t>
      </w:r>
      <w:r w:rsidRPr="00A2514F">
        <w:rPr>
          <w:rFonts w:ascii="Times New Roman" w:hAnsi="Times New Roman" w:cs="Times New Roman"/>
          <w:sz w:val="28"/>
          <w:szCs w:val="28"/>
        </w:rPr>
        <w:t>. 166-121.</w:t>
      </w:r>
      <w:r w:rsidRPr="00A2514F">
        <w:rPr>
          <w:rFonts w:ascii="Times New Roman" w:hAnsi="Times New Roman" w:cs="Times New Roman"/>
          <w:sz w:val="28"/>
          <w:szCs w:val="28"/>
          <w:lang w:val="kk-KZ"/>
        </w:rPr>
        <w:t xml:space="preserve"> (Қосалқы авторлар:</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kk-KZ"/>
        </w:rPr>
        <w:t>Каримова Б.С.</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kk-KZ"/>
        </w:rPr>
        <w:t>Абдрашева Д.М. – 25%). Докторанттың мақала жазуға қосқан үлесі – 75%.</w:t>
      </w:r>
    </w:p>
    <w:p w14:paraId="1ADD6754" w14:textId="7B86E704" w:rsidR="00610D6C" w:rsidRPr="00A2514F" w:rsidRDefault="00610D6C" w:rsidP="00724A7E">
      <w:pPr>
        <w:pStyle w:val="p1"/>
        <w:ind w:firstLine="567"/>
        <w:jc w:val="both"/>
        <w:rPr>
          <w:sz w:val="28"/>
          <w:szCs w:val="28"/>
        </w:rPr>
      </w:pPr>
      <w:r w:rsidRPr="00A2514F">
        <w:rPr>
          <w:sz w:val="28"/>
          <w:szCs w:val="28"/>
        </w:rPr>
        <w:t>Бұл жарияланымдар докторанттың диссертация мазмұнына</w:t>
      </w:r>
      <w:r w:rsidRPr="00A2514F">
        <w:rPr>
          <w:sz w:val="28"/>
          <w:szCs w:val="28"/>
          <w:lang w:val="kk-KZ"/>
        </w:rPr>
        <w:t xml:space="preserve"> </w:t>
      </w:r>
      <w:r w:rsidRPr="00A2514F">
        <w:rPr>
          <w:sz w:val="28"/>
          <w:szCs w:val="28"/>
        </w:rPr>
        <w:t>байланысты, алынған нәтижелерге сәйкес негізінен жеке орындаған</w:t>
      </w:r>
      <w:r w:rsidRPr="00A2514F">
        <w:rPr>
          <w:sz w:val="28"/>
          <w:szCs w:val="28"/>
          <w:lang w:val="kk-KZ"/>
        </w:rPr>
        <w:t xml:space="preserve"> </w:t>
      </w:r>
      <w:r w:rsidRPr="00A2514F">
        <w:rPr>
          <w:sz w:val="28"/>
          <w:szCs w:val="28"/>
        </w:rPr>
        <w:t>еңбектері болып табылады.</w:t>
      </w:r>
    </w:p>
    <w:p w14:paraId="2D543F51" w14:textId="6AD50F63"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b/>
          <w:sz w:val="28"/>
          <w:szCs w:val="28"/>
          <w:lang w:val="kk-KZ"/>
        </w:rPr>
        <w:t>Диссертация құрылымы</w:t>
      </w:r>
      <w:r w:rsidR="00724A7E" w:rsidRPr="00A2514F">
        <w:rPr>
          <w:rFonts w:ascii="Times New Roman" w:hAnsi="Times New Roman" w:cs="Times New Roman"/>
          <w:b/>
          <w:sz w:val="28"/>
          <w:szCs w:val="28"/>
          <w:lang w:val="kk-KZ"/>
        </w:rPr>
        <w:t xml:space="preserve">. </w:t>
      </w:r>
      <w:r w:rsidRPr="00A2514F">
        <w:rPr>
          <w:rFonts w:ascii="Times New Roman" w:hAnsi="Times New Roman" w:cs="Times New Roman"/>
          <w:sz w:val="28"/>
          <w:szCs w:val="28"/>
          <w:lang w:val="kk-KZ"/>
        </w:rPr>
        <w:t xml:space="preserve">Диссертация кіріспеден, үш </w:t>
      </w:r>
      <w:r w:rsidR="00724A7E" w:rsidRPr="00A2514F">
        <w:rPr>
          <w:rFonts w:ascii="Times New Roman" w:hAnsi="Times New Roman" w:cs="Times New Roman"/>
          <w:sz w:val="28"/>
          <w:szCs w:val="28"/>
          <w:lang w:val="kk-KZ"/>
        </w:rPr>
        <w:t>тараудан</w:t>
      </w:r>
      <w:r w:rsidRPr="00A2514F">
        <w:rPr>
          <w:rFonts w:ascii="Times New Roman" w:hAnsi="Times New Roman" w:cs="Times New Roman"/>
          <w:sz w:val="28"/>
          <w:szCs w:val="28"/>
          <w:lang w:val="kk-KZ"/>
        </w:rPr>
        <w:t xml:space="preserve">, қорытындыдан, пайдаланылған әдебиеттер тізімінен және қосымшалардан тұрады. Диссертация жұмысы жалпы </w:t>
      </w:r>
      <w:r w:rsidR="005E1D64" w:rsidRPr="00A2514F">
        <w:rPr>
          <w:rFonts w:ascii="Times New Roman" w:hAnsi="Times New Roman" w:cs="Times New Roman"/>
          <w:sz w:val="28"/>
          <w:szCs w:val="28"/>
          <w:lang w:val="kk-KZ"/>
        </w:rPr>
        <w:t>1</w:t>
      </w:r>
      <w:r w:rsidR="00AB6659" w:rsidRPr="00A2514F">
        <w:rPr>
          <w:rFonts w:ascii="Times New Roman" w:hAnsi="Times New Roman" w:cs="Times New Roman"/>
          <w:sz w:val="28"/>
          <w:szCs w:val="28"/>
        </w:rPr>
        <w:t>62</w:t>
      </w:r>
      <w:r w:rsidRPr="00A2514F">
        <w:rPr>
          <w:rFonts w:ascii="Times New Roman" w:hAnsi="Times New Roman" w:cs="Times New Roman"/>
          <w:sz w:val="28"/>
          <w:szCs w:val="28"/>
          <w:lang w:val="kk-KZ"/>
        </w:rPr>
        <w:t xml:space="preserve"> бетке компьютермен терілген, ол  </w:t>
      </w:r>
      <w:r w:rsidR="00B631EF" w:rsidRPr="00A2514F">
        <w:rPr>
          <w:rFonts w:ascii="Times New Roman" w:hAnsi="Times New Roman" w:cs="Times New Roman"/>
          <w:sz w:val="28"/>
          <w:szCs w:val="28"/>
        </w:rPr>
        <w:t xml:space="preserve">16 </w:t>
      </w:r>
      <w:r w:rsidRPr="00A2514F">
        <w:rPr>
          <w:rFonts w:ascii="Times New Roman" w:hAnsi="Times New Roman" w:cs="Times New Roman"/>
          <w:sz w:val="28"/>
          <w:szCs w:val="28"/>
          <w:lang w:val="kk-KZ"/>
        </w:rPr>
        <w:t xml:space="preserve">кесте, </w:t>
      </w:r>
      <w:r w:rsidR="00A931E9" w:rsidRPr="00A2514F">
        <w:rPr>
          <w:rFonts w:ascii="Times New Roman" w:hAnsi="Times New Roman" w:cs="Times New Roman"/>
          <w:sz w:val="28"/>
          <w:szCs w:val="28"/>
        </w:rPr>
        <w:t>1</w:t>
      </w:r>
      <w:r w:rsidR="00DD5176" w:rsidRPr="00A2514F">
        <w:rPr>
          <w:rFonts w:ascii="Times New Roman" w:hAnsi="Times New Roman" w:cs="Times New Roman"/>
          <w:sz w:val="28"/>
          <w:szCs w:val="28"/>
        </w:rPr>
        <w:t>3</w:t>
      </w:r>
      <w:r w:rsidRPr="00A2514F">
        <w:rPr>
          <w:rFonts w:ascii="Times New Roman" w:hAnsi="Times New Roman" w:cs="Times New Roman"/>
          <w:sz w:val="28"/>
          <w:szCs w:val="28"/>
          <w:lang w:val="kk-KZ"/>
        </w:rPr>
        <w:t xml:space="preserve"> суретпен безендірілген. Әдебиеттер тізімі </w:t>
      </w:r>
      <w:r w:rsidR="00B631EF" w:rsidRPr="00A2514F">
        <w:rPr>
          <w:rFonts w:ascii="Times New Roman" w:hAnsi="Times New Roman" w:cs="Times New Roman"/>
          <w:sz w:val="28"/>
          <w:szCs w:val="28"/>
          <w:lang w:val="kk-KZ"/>
        </w:rPr>
        <w:t>174</w:t>
      </w:r>
      <w:r w:rsidRPr="00A2514F">
        <w:rPr>
          <w:rFonts w:ascii="Times New Roman" w:hAnsi="Times New Roman" w:cs="Times New Roman"/>
          <w:sz w:val="28"/>
          <w:szCs w:val="28"/>
          <w:lang w:val="kk-KZ"/>
        </w:rPr>
        <w:t xml:space="preserve"> аталымнан тұрады.  </w:t>
      </w:r>
    </w:p>
    <w:p w14:paraId="51280497" w14:textId="77777777" w:rsidR="00724A7E" w:rsidRPr="00A2514F" w:rsidRDefault="00724A7E" w:rsidP="004F1B27">
      <w:pPr>
        <w:pStyle w:val="a3"/>
        <w:jc w:val="both"/>
        <w:outlineLvl w:val="0"/>
        <w:rPr>
          <w:rFonts w:ascii="Times New Roman" w:hAnsi="Times New Roman" w:cs="Times New Roman"/>
          <w:b/>
          <w:sz w:val="28"/>
          <w:szCs w:val="28"/>
          <w:lang w:val="kk-KZ"/>
        </w:rPr>
      </w:pPr>
      <w:bookmarkStart w:id="11" w:name="_Toc195369366"/>
    </w:p>
    <w:p w14:paraId="7BA84745" w14:textId="77777777" w:rsidR="00724A7E" w:rsidRPr="00A2514F" w:rsidRDefault="00724A7E" w:rsidP="004F1B27">
      <w:pPr>
        <w:pStyle w:val="a3"/>
        <w:jc w:val="both"/>
        <w:outlineLvl w:val="0"/>
        <w:rPr>
          <w:rFonts w:ascii="Times New Roman" w:hAnsi="Times New Roman" w:cs="Times New Roman"/>
          <w:b/>
          <w:sz w:val="28"/>
          <w:szCs w:val="28"/>
          <w:lang w:val="kk-KZ"/>
        </w:rPr>
      </w:pPr>
    </w:p>
    <w:p w14:paraId="1358F822" w14:textId="206A0446" w:rsidR="00724A7E" w:rsidRPr="00A2514F" w:rsidRDefault="00724A7E" w:rsidP="00724A7E">
      <w:pPr>
        <w:spacing w:after="160" w:line="259" w:lineRule="auto"/>
        <w:rPr>
          <w:rFonts w:eastAsiaTheme="minorHAnsi"/>
          <w:b/>
          <w:sz w:val="28"/>
          <w:szCs w:val="28"/>
          <w:lang w:val="kk-KZ" w:eastAsia="en-US"/>
        </w:rPr>
      </w:pPr>
    </w:p>
    <w:p w14:paraId="7C229469" w14:textId="77777777" w:rsidR="00724A7E" w:rsidRPr="00A2514F" w:rsidRDefault="00724A7E">
      <w:pPr>
        <w:spacing w:after="160" w:line="259" w:lineRule="auto"/>
        <w:rPr>
          <w:rFonts w:eastAsiaTheme="minorHAnsi"/>
          <w:b/>
          <w:sz w:val="28"/>
          <w:szCs w:val="28"/>
          <w:lang w:val="kk-KZ" w:eastAsia="en-US"/>
        </w:rPr>
      </w:pPr>
      <w:r w:rsidRPr="00A2514F">
        <w:rPr>
          <w:b/>
          <w:sz w:val="28"/>
          <w:szCs w:val="28"/>
          <w:lang w:val="kk-KZ"/>
        </w:rPr>
        <w:br w:type="page"/>
      </w:r>
    </w:p>
    <w:p w14:paraId="54EA23A6" w14:textId="5733DFEE" w:rsidR="007B3785" w:rsidRPr="00A2514F" w:rsidRDefault="007B3785" w:rsidP="004F1B27">
      <w:pPr>
        <w:pStyle w:val="a3"/>
        <w:jc w:val="both"/>
        <w:outlineLvl w:val="0"/>
        <w:rPr>
          <w:rFonts w:ascii="Times New Roman" w:hAnsi="Times New Roman" w:cs="Times New Roman"/>
          <w:b/>
          <w:sz w:val="28"/>
          <w:szCs w:val="28"/>
          <w:lang w:val="kk-KZ"/>
        </w:rPr>
      </w:pPr>
      <w:r w:rsidRPr="00A2514F">
        <w:rPr>
          <w:rFonts w:ascii="Times New Roman" w:hAnsi="Times New Roman" w:cs="Times New Roman"/>
          <w:b/>
          <w:sz w:val="28"/>
          <w:szCs w:val="28"/>
          <w:lang w:val="kk-KZ"/>
        </w:rPr>
        <w:lastRenderedPageBreak/>
        <w:t>1 БОЛАШАҚ БАСТАУЫШ СЫНЫП МҰҒАЛІМДЕРІНІҢ КРОСС-МӘДЕНИ ҚҰЗЫРЕТТІЛІГІН ҚАЛЫПТАСТЫРУДЫҢ ТЕОРИЯЛЫҚ-ӘДІСНАМАЛЫҚ НЕГІЗДЕРІ</w:t>
      </w:r>
      <w:bookmarkEnd w:id="11"/>
      <w:r w:rsidRPr="00A2514F">
        <w:rPr>
          <w:rFonts w:ascii="Times New Roman" w:hAnsi="Times New Roman" w:cs="Times New Roman"/>
          <w:b/>
          <w:sz w:val="28"/>
          <w:szCs w:val="28"/>
          <w:lang w:val="kk-KZ"/>
        </w:rPr>
        <w:t xml:space="preserve"> </w:t>
      </w:r>
    </w:p>
    <w:p w14:paraId="356673B1" w14:textId="77777777" w:rsidR="007B3785" w:rsidRPr="00A2514F" w:rsidRDefault="007B3785" w:rsidP="004320B5">
      <w:pPr>
        <w:pStyle w:val="a3"/>
        <w:ind w:firstLine="567"/>
        <w:jc w:val="both"/>
        <w:rPr>
          <w:rFonts w:ascii="Times New Roman" w:hAnsi="Times New Roman" w:cs="Times New Roman"/>
          <w:b/>
          <w:sz w:val="28"/>
          <w:szCs w:val="28"/>
          <w:lang w:val="kk-KZ"/>
        </w:rPr>
      </w:pPr>
    </w:p>
    <w:p w14:paraId="19931E28" w14:textId="5DC9F75B" w:rsidR="00EF32ED" w:rsidRPr="00A2514F" w:rsidRDefault="0091493B" w:rsidP="00E20DB1">
      <w:pPr>
        <w:pStyle w:val="a3"/>
        <w:numPr>
          <w:ilvl w:val="1"/>
          <w:numId w:val="3"/>
        </w:numPr>
        <w:ind w:left="0" w:firstLine="567"/>
        <w:jc w:val="both"/>
        <w:outlineLvl w:val="1"/>
        <w:rPr>
          <w:rFonts w:ascii="Times New Roman" w:hAnsi="Times New Roman" w:cs="Times New Roman"/>
          <w:b/>
          <w:sz w:val="28"/>
          <w:szCs w:val="28"/>
          <w:lang w:val="kk-KZ"/>
        </w:rPr>
      </w:pPr>
      <w:bookmarkStart w:id="12" w:name="_Toc195369367"/>
      <w:r w:rsidRPr="00A2514F">
        <w:rPr>
          <w:rFonts w:ascii="Times New Roman" w:hAnsi="Times New Roman" w:cs="Times New Roman"/>
          <w:b/>
          <w:sz w:val="28"/>
          <w:szCs w:val="28"/>
          <w:lang w:val="kk-KZ"/>
        </w:rPr>
        <w:t>«Кросс-мәдени құзыреттілік» ұғымы мен «</w:t>
      </w:r>
      <w:r w:rsidR="00105C42" w:rsidRPr="00A2514F">
        <w:rPr>
          <w:rFonts w:ascii="Times New Roman" w:hAnsi="Times New Roman" w:cs="Times New Roman"/>
          <w:b/>
          <w:sz w:val="28"/>
          <w:szCs w:val="28"/>
          <w:lang w:val="kk-KZ"/>
        </w:rPr>
        <w:t>б</w:t>
      </w:r>
      <w:r w:rsidRPr="00A2514F">
        <w:rPr>
          <w:rFonts w:ascii="Times New Roman" w:hAnsi="Times New Roman" w:cs="Times New Roman"/>
          <w:b/>
          <w:sz w:val="28"/>
          <w:szCs w:val="28"/>
          <w:lang w:val="kk-KZ"/>
        </w:rPr>
        <w:t xml:space="preserve">олашақ бастауыш сынып мұғалімдерінің кросс-мәдени құзыреттілігін қалыптастыру» түсінігінің мәні </w:t>
      </w:r>
      <w:bookmarkEnd w:id="12"/>
    </w:p>
    <w:p w14:paraId="7773744D" w14:textId="7DB27FF8" w:rsidR="004C3C96" w:rsidRPr="00A2514F" w:rsidRDefault="004C3C96" w:rsidP="004C3C96">
      <w:pPr>
        <w:pStyle w:val="af0"/>
        <w:spacing w:before="0" w:beforeAutospacing="0" w:after="0" w:afterAutospacing="0"/>
        <w:ind w:firstLine="567"/>
        <w:jc w:val="both"/>
        <w:rPr>
          <w:color w:val="000000"/>
          <w:sz w:val="28"/>
          <w:szCs w:val="28"/>
          <w:lang w:val="ru-KZ"/>
        </w:rPr>
      </w:pPr>
      <w:r w:rsidRPr="00A2514F">
        <w:rPr>
          <w:color w:val="000000"/>
          <w:sz w:val="28"/>
          <w:szCs w:val="28"/>
          <w:lang w:val="kk-KZ"/>
        </w:rPr>
        <w:t>Б</w:t>
      </w:r>
      <w:r w:rsidRPr="00A2514F">
        <w:rPr>
          <w:color w:val="000000"/>
          <w:sz w:val="28"/>
          <w:szCs w:val="28"/>
          <w:lang w:val="ru-KZ"/>
        </w:rPr>
        <w:t>ілім беру жүйесінің даму бағыты бәсекеге қабілетті, кәсіби және әлеуметтік жағынан белсенді тұлғаны қалыптастырумен тығыз байланысты. Бұл үдерісте педагогикалық кадрларды даярлау мен қайта даярлау сапасын арттыру ерекше маңызға ие. Қазақстан Республикасының 2023–2029 жылдарға арналған білім беруді дамытудың мемлекеттік бағдарламасында «баршаға сапалы білімге қол жеткізу үшін коммуникативтік және кәсіптік құзыреттіліктерді дамыту» басты мақсаттардың бірі ретінде айқындалған [2]. Білім беру парадигмасының өзгеруі, жаңа ұлттық модельдің қалыптасуы және жаһандық білім кеңістігіне ену талпынысы педагог мамандарды даярлау үдерісін жаңа ғылыми-әдіснамалық ұстанымдар тұрғысынан ұйымдастыруды талап етеді.</w:t>
      </w:r>
    </w:p>
    <w:p w14:paraId="2341A928" w14:textId="608F9694" w:rsidR="004C3C96" w:rsidRPr="00A2514F" w:rsidRDefault="004C3C96" w:rsidP="004C3C96">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 xml:space="preserve">Қазіргі жағдайда білім беру жүйесінде «құзыреттілік» ұғымы кәсіби дайындықтың негізгі көрсеткіші ретінде қарастырылады. Ол тұлғаның тек білім, білік және дағдылар жиынтығына ие болуымен ғана емес, оларды нақты жағдаяттарда тиімді қолдана білуімен, кәсіби мәселелерді шығармашылықпен шешу, жаңа ортаға бейімделу қабілетімен сипатталады. Құзыреттілікке бағытталған білім беру тұлғаның кәсіби бағдарын анықтап, өмірлік маңызды дағдыларды меңгеруіне, сондай-ақ мәдениетаралық қатынаста тиімді әрекет ете алуына мүмкіндік береді. Бұл </w:t>
      </w:r>
      <w:r w:rsidR="00AA1544" w:rsidRPr="00A2514F">
        <w:rPr>
          <w:color w:val="000000"/>
          <w:sz w:val="28"/>
          <w:szCs w:val="28"/>
          <w:lang w:val="kk-KZ"/>
        </w:rPr>
        <w:t xml:space="preserve">өз кезегінде </w:t>
      </w:r>
      <w:r w:rsidRPr="00A2514F">
        <w:rPr>
          <w:color w:val="000000"/>
          <w:sz w:val="28"/>
          <w:szCs w:val="28"/>
          <w:lang w:val="ru-KZ"/>
        </w:rPr>
        <w:t>оқыту мазмұны мен әдістемесін жаңартудың, білім беру мазмұнын практикалық тұрғыда құрылымдаудың өзектілігін көрсетеді.</w:t>
      </w:r>
    </w:p>
    <w:p w14:paraId="24BD4568" w14:textId="77777777" w:rsidR="00452CC2" w:rsidRPr="00A2514F" w:rsidRDefault="00452CC2" w:rsidP="00452CC2">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 Республикасының Президенті Қасым-Жомарт Тоқаев өз Жолдауында білім беру жүйесін жаңғырту, оның сапасын арттыру және жаһандық бәсекеге қабілеттілігін қамтамасыз ету қажеттігін басым міндеттердің бірі ретінде айқындады [1]. Бұл міндеттерді тиімді жүзеге асыру үшін мұғалімдерді даярлау үдерісінде олардың кәсіби құзыреттілігін арттырып қана қоймай, мәдениетаралық өзара әрекеттестікке бейімділігін қамтамасыз ету қажеттігі туындайды. Осы орайда, болашақ мұғалімдердің кросс-мәдени құзыреттілігін қалыптастыру – қазіргі білім беру жүйесінің стратегиялық бағытына айналуда.</w:t>
      </w:r>
    </w:p>
    <w:p w14:paraId="29032EB0" w14:textId="1C922ECA" w:rsidR="004C3C96" w:rsidRPr="00A2514F" w:rsidRDefault="004C3C96" w:rsidP="004C3C96">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 xml:space="preserve">Аталған талаптар аясында болашақ бастауыш сынып мұғалімдерінің кәсіби даярлығында кросс-мәдени құзыреттілікті қалыптастыру ерекше мәнге ие болып отыр. </w:t>
      </w:r>
      <w:r w:rsidR="00AA1544" w:rsidRPr="00A2514F">
        <w:rPr>
          <w:color w:val="000000"/>
          <w:sz w:val="28"/>
          <w:szCs w:val="28"/>
          <w:lang w:val="kk-KZ"/>
        </w:rPr>
        <w:t>К</w:t>
      </w:r>
      <w:r w:rsidR="00AA1544" w:rsidRPr="00A2514F">
        <w:rPr>
          <w:color w:val="000000"/>
          <w:sz w:val="28"/>
          <w:szCs w:val="28"/>
          <w:lang w:val="ru-KZ"/>
        </w:rPr>
        <w:t xml:space="preserve">росс-мәдени </w:t>
      </w:r>
      <w:r w:rsidRPr="00A2514F">
        <w:rPr>
          <w:color w:val="000000"/>
          <w:sz w:val="28"/>
          <w:szCs w:val="28"/>
          <w:lang w:val="ru-KZ"/>
        </w:rPr>
        <w:t xml:space="preserve">құзыреттілік – тұлғаның көпмәдениетті ортада нәтижелі әрекет ете алу, әртүрлі этномәдени топтармен тиімді қарым-қатынас орнату, мәдени айырмашылықтарды түсініп, оларды құрметтей отырып кәсіби-педагогикалық іс-әрекетті жүзеге асыру қабілетін білдіреді. Кросс-мәдени құзыреттілік мәдениетаралық коммуникация дағдылары мен кәсіби білімдердің </w:t>
      </w:r>
      <w:r w:rsidRPr="00A2514F">
        <w:rPr>
          <w:color w:val="000000"/>
          <w:sz w:val="28"/>
          <w:szCs w:val="28"/>
          <w:lang w:val="ru-KZ"/>
        </w:rPr>
        <w:lastRenderedPageBreak/>
        <w:t>тоғысында қалыптасады және білім алушыларда толеранттылық, өзара құрмет, мәдени әртүрлілікті тану және бағалау тәрізді қасиеттерді дамытуға ықпал етеді.</w:t>
      </w:r>
    </w:p>
    <w:p w14:paraId="582196BC" w14:textId="4033A63C" w:rsidR="001440DF" w:rsidRPr="00A2514F" w:rsidRDefault="001440DF" w:rsidP="004C3C9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 Магала құзыреттілік ұғымын «белгілі бір салада немесе жағдайда тиімді әрекет етуге қажетті білім, дағдылар, қабілеттер мен тұлғалық қасиеттердің жиынтығы» ретінде сипаттайды [7</w:t>
      </w:r>
      <w:r w:rsidR="00EC69DE" w:rsidRPr="00A2514F">
        <w:rPr>
          <w:rFonts w:ascii="Times New Roman" w:hAnsi="Times New Roman" w:cs="Times New Roman"/>
          <w:sz w:val="28"/>
          <w:szCs w:val="28"/>
          <w:lang w:val="kk-KZ"/>
        </w:rPr>
        <w:t>2</w:t>
      </w:r>
      <w:r w:rsidRPr="00A2514F">
        <w:rPr>
          <w:rFonts w:ascii="Times New Roman" w:hAnsi="Times New Roman" w:cs="Times New Roman"/>
          <w:sz w:val="28"/>
          <w:szCs w:val="28"/>
          <w:lang w:val="ru-KZ"/>
        </w:rPr>
        <w:t>]. Б</w:t>
      </w:r>
      <w:r w:rsidR="00AA1544" w:rsidRPr="00A2514F">
        <w:rPr>
          <w:rFonts w:ascii="Times New Roman" w:hAnsi="Times New Roman" w:cs="Times New Roman"/>
          <w:sz w:val="28"/>
          <w:szCs w:val="28"/>
          <w:lang w:val="kk-KZ"/>
        </w:rPr>
        <w:t>ерілген</w:t>
      </w:r>
      <w:r w:rsidRPr="00A2514F">
        <w:rPr>
          <w:rFonts w:ascii="Times New Roman" w:hAnsi="Times New Roman" w:cs="Times New Roman"/>
          <w:sz w:val="28"/>
          <w:szCs w:val="28"/>
          <w:lang w:val="ru-KZ"/>
        </w:rPr>
        <w:t xml:space="preserve"> анықтама құзыреттілікті тек пәндік біліммен шектелмейтін, керісінше, тұлғаның кәсіби, әлеуметтік және мәдени кеңістікте табысты әрекет етуін қамтамасыз ететін кешенді қабілеттер жүйесі ретінде қарастыруға мүмкіндік береді. Мұндай көзқарас құзыреттілік ұғымын теориялық білімді практикалық жағдаяттарда қолдану, проблемаларды шешу, жаңа ортаға бейімделу және өмірлік маңызы бар дағдыларды игеру қабілеттерімен тығыз байланыстырады. Осы тұрғыдан алғанда, болашақ </w:t>
      </w:r>
      <w:r w:rsidR="00AA1544" w:rsidRPr="00A2514F">
        <w:rPr>
          <w:rFonts w:ascii="Times New Roman" w:hAnsi="Times New Roman" w:cs="Times New Roman"/>
          <w:sz w:val="28"/>
          <w:szCs w:val="28"/>
          <w:lang w:val="kk-KZ"/>
        </w:rPr>
        <w:t>бастауыш сынып мұғалімдерінің</w:t>
      </w:r>
      <w:r w:rsidRPr="00A2514F">
        <w:rPr>
          <w:rFonts w:ascii="Times New Roman" w:hAnsi="Times New Roman" w:cs="Times New Roman"/>
          <w:sz w:val="28"/>
          <w:szCs w:val="28"/>
          <w:lang w:val="ru-KZ"/>
        </w:rPr>
        <w:t xml:space="preserve"> құзыреттілігі – оның кәсіби міндеттерді шығармашылықпен шешу, мәдениетаралық ортада тиімді әрекет ету және қоғам сұранысына бейімделу мүмкіндіктерімен сипатталады.</w:t>
      </w:r>
    </w:p>
    <w:p w14:paraId="41245A6B" w14:textId="76D06B52" w:rsidR="00500401" w:rsidRPr="00A2514F" w:rsidRDefault="00500401" w:rsidP="00500401">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М.М. Левина мен Т.А. Колосовскаяның пайымдауынша, кәсіби педагогикалық құзыреттілік – мұғалімнің кәсіби қызметін жүзеге асыруға қажетті негізгі және қосымша құзыреттердің, шығармашылық педагогикалық тәжірибе мен тұлғалық ерекшеліктердің үйлесімді бірлігін білдіретін, оның кәсіби болмысының ажырамас құрылымдық компоненті болып табылады [7</w:t>
      </w:r>
      <w:r w:rsidR="00EC69DE" w:rsidRPr="00A2514F">
        <w:rPr>
          <w:rFonts w:ascii="Times New Roman" w:hAnsi="Times New Roman" w:cs="Times New Roman"/>
          <w:sz w:val="28"/>
          <w:szCs w:val="28"/>
          <w:lang w:val="ru-KZ"/>
        </w:rPr>
        <w:t>3</w:t>
      </w:r>
      <w:r w:rsidRPr="00A2514F">
        <w:rPr>
          <w:rFonts w:ascii="Times New Roman" w:hAnsi="Times New Roman" w:cs="Times New Roman"/>
          <w:sz w:val="28"/>
          <w:szCs w:val="28"/>
          <w:lang w:val="ru-KZ"/>
        </w:rPr>
        <w:t>; 7</w:t>
      </w:r>
      <w:r w:rsidR="00EC69DE" w:rsidRPr="00A2514F">
        <w:rPr>
          <w:rFonts w:ascii="Times New Roman" w:hAnsi="Times New Roman" w:cs="Times New Roman"/>
          <w:sz w:val="28"/>
          <w:szCs w:val="28"/>
          <w:lang w:val="ru-KZ"/>
        </w:rPr>
        <w:t>4</w:t>
      </w:r>
      <w:r w:rsidRPr="00A2514F">
        <w:rPr>
          <w:rFonts w:ascii="Times New Roman" w:hAnsi="Times New Roman" w:cs="Times New Roman"/>
          <w:sz w:val="28"/>
          <w:szCs w:val="28"/>
          <w:lang w:val="ru-KZ"/>
        </w:rPr>
        <w:t>]. Бұл көзқарас болашақ бастауыш сынып мұғалімдерінің кәсіби құзыреттілігін қалыптастыру үдерісінде тек кәсіби білім мен дағдыларды ғана емес, сонымен қатар тұлғаның психологиялық тұрақтылығы, бейімделгіштігі, мәдени сәйкестігі сияқты жеке сапаларын да ескеру қажеттілігін негіздейді. Осы орайда, кәсіби құзыреттілік педагог тұлғасының кәсіби-әлеуметтік және мәдени кеңістіктегі тиімді іс-әрекетке дайындығын сипаттайтын интегративті құбылыс ретінде бағаланады.</w:t>
      </w:r>
    </w:p>
    <w:p w14:paraId="2AAD8C18" w14:textId="6A68C1BE" w:rsidR="00500401" w:rsidRPr="00A2514F" w:rsidRDefault="00500401" w:rsidP="00500401">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Құзыреттілікке берілген түрлі ғылыми интерпретациялар оның кешенді сипатын ашып көрсетеді. Мәселен, Л. Лью бұл ұғымды жеке тұлғаның жауапкершілікпен өз бетінше әрекет ету қабілетімен байланыстыра отырып, оны өзіндік, кәсіби және әлеуметтік аспектілердің синтезі ретінде қарастырады [7</w:t>
      </w:r>
      <w:r w:rsidR="00EC69DE" w:rsidRPr="00A2514F">
        <w:rPr>
          <w:rFonts w:ascii="Times New Roman" w:hAnsi="Times New Roman" w:cs="Times New Roman"/>
          <w:sz w:val="28"/>
          <w:szCs w:val="28"/>
          <w:lang w:val="ru-KZ"/>
        </w:rPr>
        <w:t>5</w:t>
      </w:r>
      <w:r w:rsidRPr="00A2514F">
        <w:rPr>
          <w:rFonts w:ascii="Times New Roman" w:hAnsi="Times New Roman" w:cs="Times New Roman"/>
          <w:sz w:val="28"/>
          <w:szCs w:val="28"/>
          <w:lang w:val="ru-KZ"/>
        </w:rPr>
        <w:t>]. Д. МакКлелланд құзыреттілікті белгілі бір әрекетті тиімді орындауға мүмкіндік беретін когнитивтік, мотивациялық және тұлғалық сипаттамалардың жиынтығы деп түсіндіреді [7</w:t>
      </w:r>
      <w:r w:rsidR="00EC69DE" w:rsidRPr="00A2514F">
        <w:rPr>
          <w:rFonts w:ascii="Times New Roman" w:hAnsi="Times New Roman" w:cs="Times New Roman"/>
          <w:sz w:val="28"/>
          <w:szCs w:val="28"/>
          <w:lang w:val="ru-KZ"/>
        </w:rPr>
        <w:t>6</w:t>
      </w:r>
      <w:r w:rsidRPr="00A2514F">
        <w:rPr>
          <w:rFonts w:ascii="Times New Roman" w:hAnsi="Times New Roman" w:cs="Times New Roman"/>
          <w:sz w:val="28"/>
          <w:szCs w:val="28"/>
          <w:lang w:val="ru-KZ"/>
        </w:rPr>
        <w:t>]. Н. Хомский құзыреттілікті когнитивтік жүйе ретінде сипаттап, оны тілдік мінез-құлықтың негізі деп есептейді [5</w:t>
      </w:r>
      <w:r w:rsidR="00EC69DE" w:rsidRPr="00A2514F">
        <w:rPr>
          <w:rFonts w:ascii="Times New Roman" w:hAnsi="Times New Roman" w:cs="Times New Roman"/>
          <w:sz w:val="28"/>
          <w:szCs w:val="28"/>
          <w:lang w:val="ru-KZ"/>
        </w:rPr>
        <w:t>2</w:t>
      </w:r>
      <w:r w:rsidRPr="00A2514F">
        <w:rPr>
          <w:rFonts w:ascii="Times New Roman" w:hAnsi="Times New Roman" w:cs="Times New Roman"/>
          <w:sz w:val="28"/>
          <w:szCs w:val="28"/>
          <w:lang w:val="ru-KZ"/>
        </w:rPr>
        <w:t>], ал Ф. Вайнерт оны нақты жағдаятта білімді тиімді қолдануға бағытталған метакомпетенция ретінде сипаттайды [7</w:t>
      </w:r>
      <w:r w:rsidR="00EC69DE" w:rsidRPr="00A2514F">
        <w:rPr>
          <w:rFonts w:ascii="Times New Roman" w:hAnsi="Times New Roman" w:cs="Times New Roman"/>
          <w:sz w:val="28"/>
          <w:szCs w:val="28"/>
          <w:lang w:val="ru-KZ"/>
        </w:rPr>
        <w:t>7</w:t>
      </w:r>
      <w:r w:rsidRPr="00A2514F">
        <w:rPr>
          <w:rFonts w:ascii="Times New Roman" w:hAnsi="Times New Roman" w:cs="Times New Roman"/>
          <w:sz w:val="28"/>
          <w:szCs w:val="28"/>
          <w:lang w:val="ru-KZ"/>
        </w:rPr>
        <w:t>]. Ал Р. Бойд құзыреттіліктің мазмұндық негізін білім, дағды және мінез-құлықтың үйлесімді бірлігінде көреді, бұл құбылысты кәсіби тиімділік пен этикалық жауапкершіліктің біртұтас көрінісі ретінде түсіндіреді [7</w:t>
      </w:r>
      <w:r w:rsidR="00EC69DE" w:rsidRPr="00A2514F">
        <w:rPr>
          <w:rFonts w:ascii="Times New Roman" w:hAnsi="Times New Roman" w:cs="Times New Roman"/>
          <w:sz w:val="28"/>
          <w:szCs w:val="28"/>
          <w:lang w:val="ru-KZ"/>
        </w:rPr>
        <w:t>8</w:t>
      </w:r>
      <w:r w:rsidRPr="00A2514F">
        <w:rPr>
          <w:rFonts w:ascii="Times New Roman" w:hAnsi="Times New Roman" w:cs="Times New Roman"/>
          <w:sz w:val="28"/>
          <w:szCs w:val="28"/>
          <w:lang w:val="ru-KZ"/>
        </w:rPr>
        <w:t>].</w:t>
      </w:r>
    </w:p>
    <w:p w14:paraId="0E52F16D" w14:textId="7D65E427" w:rsidR="005520CF" w:rsidRPr="00A2514F" w:rsidRDefault="005520CF" w:rsidP="00500401">
      <w:pPr>
        <w:pStyle w:val="a3"/>
        <w:ind w:firstLine="567"/>
        <w:jc w:val="both"/>
        <w:rPr>
          <w:rFonts w:ascii="Times New Roman" w:hAnsi="Times New Roman" w:cs="Times New Roman"/>
          <w:sz w:val="28"/>
          <w:szCs w:val="28"/>
          <w:lang w:val="ru-KZ"/>
        </w:rPr>
      </w:pPr>
      <w:r w:rsidRPr="00A2514F">
        <w:rPr>
          <w:rFonts w:ascii="Times New Roman" w:hAnsi="Times New Roman" w:cs="Times New Roman"/>
          <w:color w:val="000000"/>
          <w:sz w:val="28"/>
          <w:szCs w:val="28"/>
          <w:lang w:val="ru-KZ"/>
        </w:rPr>
        <w:t xml:space="preserve">Ә.Е. Жұмабаева құзыреттілік ұғымын білім беру үдерісінің негізгі нәтижелік көрсеткіші ретінде қарастырады. Ғалымның пайымдауынша, құзыреттілік, біріншіден, білім, білік және дағдылардың білім алушы бойында қалыптасқан түпкі нәтижесін сипаттайды; екіншіден, білім мазмұнының нәтижеге бағдарлана берілуінің көрсеткіші болып табылады; үшіншіден, шешуші құзыреттілік тұлғаның сапалық қасиеттері мен іс-әрекетіндегі </w:t>
      </w:r>
      <w:r w:rsidRPr="00A2514F">
        <w:rPr>
          <w:rFonts w:ascii="Times New Roman" w:hAnsi="Times New Roman" w:cs="Times New Roman"/>
          <w:color w:val="000000"/>
          <w:sz w:val="28"/>
          <w:szCs w:val="28"/>
          <w:lang w:val="ru-KZ"/>
        </w:rPr>
        <w:lastRenderedPageBreak/>
        <w:t>үйлесімділікті қамтамасыз ететін кешенді қабілет ретінде танылады</w:t>
      </w:r>
      <w:r w:rsidRPr="00A2514F">
        <w:rPr>
          <w:rFonts w:ascii="Times New Roman" w:hAnsi="Times New Roman" w:cs="Times New Roman"/>
          <w:color w:val="000000"/>
          <w:sz w:val="28"/>
          <w:szCs w:val="28"/>
          <w:lang w:val="kk-KZ"/>
        </w:rPr>
        <w:t xml:space="preserve"> [</w:t>
      </w:r>
      <w:r w:rsidR="00345514" w:rsidRPr="00A2514F">
        <w:rPr>
          <w:rFonts w:ascii="Times New Roman" w:hAnsi="Times New Roman" w:cs="Times New Roman"/>
          <w:color w:val="000000"/>
          <w:sz w:val="28"/>
          <w:szCs w:val="28"/>
          <w:lang w:val="ru-KZ"/>
        </w:rPr>
        <w:t>5</w:t>
      </w:r>
      <w:r w:rsidR="00EC69DE" w:rsidRPr="00A2514F">
        <w:rPr>
          <w:rFonts w:ascii="Times New Roman" w:hAnsi="Times New Roman" w:cs="Times New Roman"/>
          <w:color w:val="000000"/>
          <w:sz w:val="28"/>
          <w:szCs w:val="28"/>
          <w:lang w:val="ru-KZ"/>
        </w:rPr>
        <w:t>7</w:t>
      </w:r>
      <w:r w:rsidRPr="00A2514F">
        <w:rPr>
          <w:rFonts w:ascii="Times New Roman" w:hAnsi="Times New Roman" w:cs="Times New Roman"/>
          <w:color w:val="000000"/>
          <w:sz w:val="28"/>
          <w:szCs w:val="28"/>
          <w:lang w:val="ru-KZ"/>
        </w:rPr>
        <w:t>]. Бұл көзқарас құзыреттілік ұғымын тек мазмұндық тұрғыда емес, сонымен қатар тұлғаның әрекет ету мүмкіндіктерін, ішкі ресурстары мен әлеуетін жүзеге асыру деңгейін сипаттайтын интегративті категория ретінде қарастыруға мүмкіндік береді.</w:t>
      </w:r>
    </w:p>
    <w:p w14:paraId="686C990B" w14:textId="77777777" w:rsidR="00500401" w:rsidRPr="00A2514F" w:rsidRDefault="00500401" w:rsidP="004320B5">
      <w:pPr>
        <w:pStyle w:val="a3"/>
        <w:ind w:firstLine="567"/>
        <w:jc w:val="both"/>
        <w:rPr>
          <w:rFonts w:ascii="Times New Roman" w:hAnsi="Times New Roman" w:cs="Times New Roman"/>
          <w:color w:val="000000"/>
          <w:sz w:val="28"/>
          <w:szCs w:val="28"/>
          <w:lang w:val="ru-KZ"/>
        </w:rPr>
      </w:pPr>
      <w:r w:rsidRPr="00A2514F">
        <w:rPr>
          <w:rFonts w:ascii="Times New Roman" w:hAnsi="Times New Roman" w:cs="Times New Roman"/>
          <w:color w:val="000000"/>
          <w:sz w:val="28"/>
          <w:szCs w:val="28"/>
          <w:lang w:val="ru-KZ"/>
        </w:rPr>
        <w:t>Жоғарыда келтірілген ғылыми тұжырымдар құзыреттіліктің біртұтас, көпқырлы және мәдени-әлеуметтік мазмұнға ие құрылым екендігін дәлелдейді. Бұл, әсіресе болашақ бастауыш сынып мұғалімдерін даярлау үдерісінде, олардың кәсіби қызметін этномәдени алуандық жағдайында тиімді ұйымдастыруы мен мәдениетаралық кеңістікте табысты әрекет етуіне негіз болатын тұлғалық және кәсіби қасиеттердің үйлесімді дамуын талап етеді. Осылайша, кәсіби педагогикалық құзыреттілік тек кәсіби әрекеттің сапалық көрсеткіші ғана емес, сонымен қатар мұғалім тұлғасының әлеуметтік-мәдени бейімделуінің, жаңашылдыққа ашықтығының және құндылықтық бағдарларының көрсеткіші ретінде бағаланады.</w:t>
      </w:r>
    </w:p>
    <w:p w14:paraId="1F348535" w14:textId="77777777" w:rsidR="006D2032" w:rsidRPr="00A2514F" w:rsidRDefault="003F3A21" w:rsidP="006D203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Педагогикалық құзыреттілік дегеніміз – білім беру саласындағы маңызды қабілеттердің бірі. Оны жеке тұлғаның, команданың, топтың немесе ұйымның деңгейінде зерттеуге болады. Сонымен қатар, педагогикалық құзыреттілік көптеген факторлармен байланысты: психологиялық, әлеуметтік, экономикалық, мәдени (этникалық, діни, гендерлік, жас ерекшелігі және т.б.). </w:t>
      </w:r>
    </w:p>
    <w:p w14:paraId="4F077D9B" w14:textId="6998ACF0" w:rsidR="006D2032" w:rsidRPr="00A2514F" w:rsidRDefault="006D2032" w:rsidP="006D203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Р.М. Қоянбаев өзінің «Педагогика» атты еңбегінде педагогикалық үдерісті жетілдіру және болашақ педагог мамандарды даярлау мәселесіне қатысты заманауи талаптар мен жаңа бағыттарды негіздейді [</w:t>
      </w:r>
      <w:r w:rsidR="00EC69DE" w:rsidRPr="00A2514F">
        <w:rPr>
          <w:rFonts w:ascii="Times New Roman" w:hAnsi="Times New Roman" w:cs="Times New Roman"/>
          <w:sz w:val="28"/>
          <w:szCs w:val="28"/>
          <w:lang w:val="kk-KZ"/>
        </w:rPr>
        <w:t>65</w:t>
      </w:r>
      <w:r w:rsidRPr="00A2514F">
        <w:rPr>
          <w:rFonts w:ascii="Times New Roman" w:hAnsi="Times New Roman" w:cs="Times New Roman"/>
          <w:sz w:val="28"/>
          <w:szCs w:val="28"/>
          <w:lang w:val="kk-KZ"/>
        </w:rPr>
        <w:t xml:space="preserve">]. Ғалымның пайымдауынша, қазіргі білім беру жүйесінде оқу-тәрбие мазмұнын жаңғырту, оны заман сұранысына сәйкестендіру – білім беру саясатының басты басымдықтарының бірі. Ол білім беруді ізгілендіру қажеттілігін ерекше атап өтіп, өскелең ұрпақты бейбітшілік, ынтымақтастық және халықтар арасындағы достық рухында тәрбиелеудің маңызын айқындайды. Автор бұл идеяларды іске асыруда гуманистік-ізгілікті, ынтымақтастықта оқыту және тұлғалық бағдарлы оқыту технологияларын тиімді қолданудың қажеттігін атап көрсетеді. Бұл оқыту технологиялары қазіргі дидактикалық жүйелердің жаңашыл бағытын айқындай отырып, білім алушылардың жеке ерекшеліктерін ескеруге, олардың белсенділігі мен дербестігін дамытуға бағытталған. </w:t>
      </w:r>
    </w:p>
    <w:p w14:paraId="1251DEC3" w14:textId="348AB07C" w:rsidR="00500401" w:rsidRPr="00A2514F" w:rsidRDefault="003F3A21"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 Сучью мен Л. Матаның педагогикалық құзыреттілік туралы тұжырымдары біздің зерттеуіміздің бағытымен үндеседі, өйткені болашақ бастауыш сынып мұғалімдерінің кросс-мәдени құзыреттілігін қалыптастыру үдерісі осы құзыреттіліктің негізгі факторларымен тығыз байланысты. Олардың педагогикалық құзыреттілікті білім жетістігі, кәсіби даму және қоғамдағы өзгерістермен байланыстырғаны болашақ мұғалімдердің білім беру сапасын арттырудағы рөлін айқындай түседі [</w:t>
      </w:r>
      <w:r w:rsidR="004D7083" w:rsidRPr="00A2514F">
        <w:rPr>
          <w:rFonts w:ascii="Times New Roman" w:hAnsi="Times New Roman" w:cs="Times New Roman"/>
          <w:sz w:val="28"/>
          <w:szCs w:val="28"/>
          <w:lang w:val="kk-KZ"/>
        </w:rPr>
        <w:t>7</w:t>
      </w:r>
      <w:r w:rsidR="00EC69DE" w:rsidRPr="00A2514F">
        <w:rPr>
          <w:rFonts w:ascii="Times New Roman" w:hAnsi="Times New Roman" w:cs="Times New Roman"/>
          <w:sz w:val="28"/>
          <w:szCs w:val="28"/>
          <w:lang w:val="kk-KZ"/>
        </w:rPr>
        <w:t>9</w:t>
      </w:r>
      <w:r w:rsidRPr="00A2514F">
        <w:rPr>
          <w:rFonts w:ascii="Times New Roman" w:hAnsi="Times New Roman" w:cs="Times New Roman"/>
          <w:sz w:val="28"/>
          <w:szCs w:val="28"/>
          <w:lang w:val="kk-KZ"/>
        </w:rPr>
        <w:t>]. Әсіресе, кросс-мәдени құзыреттіліктің қалыптасуы бастауыш сынып мұғалімдерінің білім алушыларға әртүрлі мәдениеттерді түсіну, құрметтеу және өзара әрекеттесу дағдыларын үйретуге мүмкіндік береді. Бұл білім жетістігіне оң ықпал етіп қана қоймай, олардың кәсіби дамуы мен қоғамдағы өзгерістерге бейімделуіне жол ашады.</w:t>
      </w:r>
    </w:p>
    <w:p w14:paraId="0C296331" w14:textId="37EC73C0" w:rsidR="006D2032" w:rsidRPr="00A2514F" w:rsidRDefault="006D2032" w:rsidP="006D203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«Кросс-мәдени құзыреттілік термині (ағыл. cross-cultural competence) адамның басқа мәдениеттерді түсіну және оларға бейімделу қабілетін дамытатын психология саласын сипаттайды» [80]. Бұл құзыреттілік әлемдік мәдениеттің көптүрлілігін объективті түрде қабылдауға және оның дамуын түсінуге негізделген. Кросс-мәдени құзыреттілік эмпатия мен құқық бұзушылықты дамытуға, адамдардың көзқарастарын, дәстүрлері мен мәдениеттерін құрметтеуге және жанжалдарды бейбіт жолмен шешу үшін дайын болуға тәрбиелейді. Ол халықаралық қатынастар мен мәдениетаралық диалог үшін маңызды рөл атқарады, себебі мәдениетаралық коммуникацияның тиімділігі қоғамдағы бейбітшілік пен түсіністікті нығайтуға ықпал етеді.</w:t>
      </w:r>
    </w:p>
    <w:p w14:paraId="2337EAAF" w14:textId="77777777" w:rsidR="00CE12A8" w:rsidRPr="00A2514F" w:rsidRDefault="00CE12A8" w:rsidP="00CE12A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«Кросс-мәдениет» ұғымының ғылыми айналымға енуі ХХ ғасырдың 30-жылдарынан бастау алып, оның мазмұны бастапқыда психологиялық антропология мен этникалық психология салаларында жеке тұлғаның этникалық және мәдени қалыптасуындағы психологиялық ерекшеліктерді зерттеуге бағытталды. Алғашқы кезеңдерде бұл ұғым мәдениетаралық айырмашылықтарды сипаттаушы түсінік ретінде қалыптасып, салыстырмалы-мәдени зерттеулердің негізін құрады. Ресейлік зерттеушілер «кросс-мәдениет» феноменін тіл білімі, әдебиеттану, этнография және мәдени философиямен байланыстыра қарастыра отырып, оны ұлттық салт-дәстүрлер, тіл, аңыздар мен әдет-ғұрыптар арқылы көрініс табатын мәдени рухты сипаттау құралы ретінде пайдаланған.</w:t>
      </w:r>
    </w:p>
    <w:p w14:paraId="33331364" w14:textId="77777777" w:rsidR="00CE12A8" w:rsidRPr="00A2514F" w:rsidRDefault="00CE12A8" w:rsidP="00CE12A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Аталған кезеңде «құзыреттілік» ұғымы ғылыми зерттеу нысаны ретінде жүйелі түрде қарастырылмағанымен, жоғары білім беру жүйесінде педагогикалық кадрларды даярлауға қойылатын талаптардың артуы болашақ мұғалімдердің кәсіби, әдістемелік, шығармашылық және зерттеушілік даярлығын жетілдіру қажеттілігін айқындады. Осы тұрғыда болашақ бастауыш сынып мұғалімдерін мәдениетаралық кеңістікте әрекет ете алатын кәсіби тұлға ретінде даярлау мәселесі пәнаралық зерттеу объектісіне айналды.</w:t>
      </w:r>
    </w:p>
    <w:p w14:paraId="497BB8AC" w14:textId="1C83B895" w:rsidR="00CE12A8" w:rsidRPr="00A2514F" w:rsidRDefault="00CE12A8" w:rsidP="00CE12A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құзыреттіліктің теориялық негізін қалыптастырған іргелі зерттеулердің бірі – Э. Тайлор мен Б. Малиновскийдің мәдени бірлік пен адам дамуының универсалдылығына негізделген тұжырымдамалары. Бұл идеялар «кросс-мәдениет» ұғымының ғылыми іргетасын қалыптастырып, мәдениеттер диалогы контексінде қарым-қатынасты сипаттауға негіз болды [8</w:t>
      </w:r>
      <w:r w:rsidR="00311144" w:rsidRPr="00A2514F">
        <w:rPr>
          <w:rFonts w:ascii="Times New Roman" w:hAnsi="Times New Roman" w:cs="Times New Roman"/>
          <w:sz w:val="28"/>
          <w:szCs w:val="28"/>
          <w:lang w:val="kk-KZ"/>
        </w:rPr>
        <w:t>2</w:t>
      </w:r>
      <w:r w:rsidRPr="00A2514F">
        <w:rPr>
          <w:rFonts w:ascii="Times New Roman" w:hAnsi="Times New Roman" w:cs="Times New Roman"/>
          <w:sz w:val="28"/>
          <w:szCs w:val="28"/>
          <w:lang w:val="kk-KZ"/>
        </w:rPr>
        <w:t>]. В.С. Библер мәдениетаралық өзара әрекет формаларын коммуникативтік модельдер арқылы түсіндіре отырып, мәдениетаралық диалогты тұлғаның ішкі даму көзі ретінде қарастырды [</w:t>
      </w:r>
      <w:r w:rsidR="00311144" w:rsidRPr="00A2514F">
        <w:rPr>
          <w:rFonts w:ascii="Times New Roman" w:hAnsi="Times New Roman" w:cs="Times New Roman"/>
          <w:sz w:val="28"/>
          <w:szCs w:val="28"/>
          <w:lang w:val="kk-KZ"/>
        </w:rPr>
        <w:t>15</w:t>
      </w:r>
      <w:r w:rsidRPr="00A2514F">
        <w:rPr>
          <w:rFonts w:ascii="Times New Roman" w:hAnsi="Times New Roman" w:cs="Times New Roman"/>
          <w:sz w:val="28"/>
          <w:szCs w:val="28"/>
          <w:lang w:val="kk-KZ"/>
        </w:rPr>
        <w:t>]. Ал Д. Уайтинг пен И. Чайлд ұсынған кросс-мәдени әдіс әлеуметтік-мәдени ортаның адамның ойлау жүйесіне, мінез-құлқына әсерін эмпирикалық тұрғыда зерттеуге бағытталды [</w:t>
      </w:r>
      <w:r w:rsidR="00311144" w:rsidRPr="00A2514F">
        <w:rPr>
          <w:rFonts w:ascii="Times New Roman" w:hAnsi="Times New Roman" w:cs="Times New Roman"/>
          <w:sz w:val="28"/>
          <w:szCs w:val="28"/>
          <w:lang w:val="kk-KZ"/>
        </w:rPr>
        <w:t>23</w:t>
      </w:r>
      <w:r w:rsidRPr="00A2514F">
        <w:rPr>
          <w:rFonts w:ascii="Times New Roman" w:hAnsi="Times New Roman" w:cs="Times New Roman"/>
          <w:sz w:val="28"/>
          <w:szCs w:val="28"/>
          <w:lang w:val="kk-KZ"/>
        </w:rPr>
        <w:t>]. Дегенмен, салыстырмалы талдауға алынған мәдени нысандардың тұрақсыздығы мен вариативтілігі бұл әдістің қолданылу шеңберін белгілі бір деңгейде шектеді.</w:t>
      </w:r>
    </w:p>
    <w:p w14:paraId="2A68740E" w14:textId="4084ECC8" w:rsidR="00CE12A8" w:rsidRPr="00A2514F" w:rsidRDefault="00CE12A8" w:rsidP="00CE12A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ХХ ғасырдың екінші жартысынан бастап қолданбалы әлеуметтік психология аясында адамның этникалық бірегейлігі мен мәдени сәйкестігіне әсер ететін факторларды зерттеу өзекті мәселеге айналды. Бұл үдерісте «кросс-мәдениет» ұғымы адамның белгілі бір этникалық немесе мәдени қауымдастыққа </w:t>
      </w:r>
      <w:r w:rsidRPr="00A2514F">
        <w:rPr>
          <w:rFonts w:ascii="Times New Roman" w:hAnsi="Times New Roman" w:cs="Times New Roman"/>
          <w:sz w:val="28"/>
          <w:szCs w:val="28"/>
          <w:lang w:val="kk-KZ"/>
        </w:rPr>
        <w:lastRenderedPageBreak/>
        <w:t>тиесілілігін сипаттайтын психологиялық-мәдени феномен ретінде ұғыныла бастады. Мәселен, Р.Н. Кошербаев «кросс-мәдениет» ұғымын әртүрлі қоғамдағы мәдени өзгешеліктерді тану, сипаттау және салыстыру үдерісімен байланыстыра отырып, оның когнитивтік және эмоционалдық процестерге ықпалын атап көрсетеді [</w:t>
      </w:r>
      <w:r w:rsidR="00311144" w:rsidRPr="00A2514F">
        <w:rPr>
          <w:rFonts w:ascii="Times New Roman" w:hAnsi="Times New Roman" w:cs="Times New Roman"/>
          <w:sz w:val="28"/>
          <w:szCs w:val="28"/>
          <w:lang w:val="kk-KZ"/>
        </w:rPr>
        <w:t>42</w:t>
      </w:r>
      <w:r w:rsidRPr="00A2514F">
        <w:rPr>
          <w:rFonts w:ascii="Times New Roman" w:hAnsi="Times New Roman" w:cs="Times New Roman"/>
          <w:sz w:val="28"/>
          <w:szCs w:val="28"/>
          <w:lang w:val="kk-KZ"/>
        </w:rPr>
        <w:t>].</w:t>
      </w:r>
    </w:p>
    <w:p w14:paraId="04390133" w14:textId="34F83880" w:rsidR="00CE12A8" w:rsidRPr="00A2514F" w:rsidRDefault="00CE12A8" w:rsidP="00CE12A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1950–1980 жылдар аралығында «кросс-мәдениет» ұғымының мазмұны кеңейтіліп, осы негізде «мәдениетаралық коммуникация» ұғымы қалыптасты. Э. Холл мәдениетаралық қатынасты тұлғаның басқа мәдениет өкілдерімен тікелей қарым-қатынас барысында жинақтайтын тәжірибесі негізінде сипаттай отырып, оның контекстуалды табиғатына ерекше назар аударды [</w:t>
      </w:r>
      <w:r w:rsidR="00311144" w:rsidRPr="00A2514F">
        <w:rPr>
          <w:rFonts w:ascii="Times New Roman" w:hAnsi="Times New Roman" w:cs="Times New Roman"/>
          <w:sz w:val="28"/>
          <w:szCs w:val="28"/>
          <w:lang w:val="kk-KZ"/>
        </w:rPr>
        <w:t>86</w:t>
      </w:r>
      <w:r w:rsidRPr="00A2514F">
        <w:rPr>
          <w:rFonts w:ascii="Times New Roman" w:hAnsi="Times New Roman" w:cs="Times New Roman"/>
          <w:sz w:val="28"/>
          <w:szCs w:val="28"/>
          <w:lang w:val="kk-KZ"/>
        </w:rPr>
        <w:t>]. Ал И.И. Халеева мәдениетаралық коммуникацияны түрлі ұлттық-мәдени орта өкілдерінің өзара түсінісуі мен бейімделуін қамтамасыз ететін күрделі, көпқырлы үдеріс ретінде қарастырды [</w:t>
      </w:r>
      <w:r w:rsidR="00311144" w:rsidRPr="00A2514F">
        <w:rPr>
          <w:rFonts w:ascii="Times New Roman" w:hAnsi="Times New Roman" w:cs="Times New Roman"/>
          <w:sz w:val="28"/>
          <w:szCs w:val="28"/>
          <w:lang w:val="kk-KZ"/>
        </w:rPr>
        <w:t>82</w:t>
      </w:r>
      <w:r w:rsidRPr="00A2514F">
        <w:rPr>
          <w:rFonts w:ascii="Times New Roman" w:hAnsi="Times New Roman" w:cs="Times New Roman"/>
          <w:sz w:val="28"/>
          <w:szCs w:val="28"/>
          <w:lang w:val="kk-KZ"/>
        </w:rPr>
        <w:t>].</w:t>
      </w:r>
    </w:p>
    <w:p w14:paraId="19EFB947" w14:textId="77777777" w:rsidR="00CE12A8" w:rsidRPr="00A2514F" w:rsidRDefault="00CE12A8" w:rsidP="00CE12A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Жалпы алғанда, «кросс-мәдениет» ұғымының тарихи-теориялық эволюциясы оның ғылыми категория ретінде мазмұндық кеңеюін қамтамасыз етіп, мәдениетаралық коммуникация феноменінің білім беру, әсіресе педагогикалық даярлық саласындағы өзектілігін айқындай түсті. Жаһандану жағдайында бұл ұғым тұлғаның әлеуметтік және кәсіби бейімделу қабілеттерін дамыту, этномәдени сәйкестігін сақтау және өзге мәдени орталарда тиімді әрекет ету қабілетін қалыптастырумен тікелей байланысты. Осыған орай, болашақ бастауыш сынып мұғалімдерінің кросс-мәдени құзыреттілігін қалыптастыру қазіргі білім беру жүйесінің маңызды стратегиялық бағыты ретінде қарастырылуы тиіс.</w:t>
      </w:r>
    </w:p>
    <w:p w14:paraId="1CA391AB" w14:textId="6AD8EC64" w:rsidR="00CE12A8" w:rsidRPr="00A2514F" w:rsidRDefault="00CE12A8" w:rsidP="00CE12A8">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ХХ ғасырдың 80-жылдарынан бастап бұл бағыттағы зерттеулер батыс пен американдық ғылыми ортада қарқынды дамып, «кросс-мәдениет» терминінің психологиялық, әлеуметтік және педагогикалық қырлары тереңдей түсті. Д. Берри [</w:t>
      </w:r>
      <w:r w:rsidR="00311144" w:rsidRPr="00A2514F">
        <w:rPr>
          <w:rFonts w:ascii="Times New Roman" w:hAnsi="Times New Roman" w:cs="Times New Roman"/>
          <w:sz w:val="28"/>
          <w:szCs w:val="28"/>
          <w:lang w:val="ru-KZ"/>
        </w:rPr>
        <w:t>23</w:t>
      </w:r>
      <w:r w:rsidRPr="00A2514F">
        <w:rPr>
          <w:rFonts w:ascii="Times New Roman" w:hAnsi="Times New Roman" w:cs="Times New Roman"/>
          <w:sz w:val="28"/>
          <w:szCs w:val="28"/>
          <w:lang w:val="ru-KZ"/>
        </w:rPr>
        <w:t xml:space="preserve">], </w:t>
      </w:r>
      <w:r w:rsidR="00DE4FC5" w:rsidRPr="00A2514F">
        <w:rPr>
          <w:rFonts w:ascii="Times New Roman" w:hAnsi="Times New Roman" w:cs="Times New Roman"/>
          <w:sz w:val="28"/>
          <w:szCs w:val="28"/>
          <w:lang w:val="kk-KZ"/>
        </w:rPr>
        <w:t>Ф.Баос</w:t>
      </w:r>
      <w:r w:rsidRPr="00A2514F">
        <w:rPr>
          <w:rFonts w:ascii="Times New Roman" w:hAnsi="Times New Roman" w:cs="Times New Roman"/>
          <w:sz w:val="28"/>
          <w:szCs w:val="28"/>
          <w:lang w:val="ru-KZ"/>
        </w:rPr>
        <w:t xml:space="preserve"> [</w:t>
      </w:r>
      <w:r w:rsidR="00DE4FC5" w:rsidRPr="00A2514F">
        <w:rPr>
          <w:rFonts w:ascii="Times New Roman" w:hAnsi="Times New Roman" w:cs="Times New Roman"/>
          <w:sz w:val="28"/>
          <w:szCs w:val="28"/>
          <w:lang w:val="kk-KZ"/>
        </w:rPr>
        <w:t>8</w:t>
      </w:r>
      <w:r w:rsidR="00DE4FC5" w:rsidRPr="00A2514F">
        <w:rPr>
          <w:rFonts w:ascii="Times New Roman" w:hAnsi="Times New Roman" w:cs="Times New Roman"/>
          <w:sz w:val="28"/>
          <w:szCs w:val="28"/>
          <w:lang w:val="ru-KZ"/>
        </w:rPr>
        <w:t>3</w:t>
      </w:r>
      <w:r w:rsidRPr="00A2514F">
        <w:rPr>
          <w:rFonts w:ascii="Times New Roman" w:hAnsi="Times New Roman" w:cs="Times New Roman"/>
          <w:sz w:val="28"/>
          <w:szCs w:val="28"/>
          <w:lang w:val="ru-KZ"/>
        </w:rPr>
        <w:t xml:space="preserve">], </w:t>
      </w:r>
      <w:r w:rsidR="00DE4FC5" w:rsidRPr="00A2514F">
        <w:rPr>
          <w:rFonts w:ascii="Times New Roman" w:hAnsi="Times New Roman" w:cs="Times New Roman"/>
          <w:sz w:val="28"/>
          <w:szCs w:val="28"/>
          <w:lang w:val="ru-KZ"/>
        </w:rPr>
        <w:t>Х</w:t>
      </w:r>
      <w:r w:rsidRPr="00A2514F">
        <w:rPr>
          <w:rFonts w:ascii="Times New Roman" w:hAnsi="Times New Roman" w:cs="Times New Roman"/>
          <w:sz w:val="28"/>
          <w:szCs w:val="28"/>
          <w:lang w:val="ru-KZ"/>
        </w:rPr>
        <w:t>. Триандис [</w:t>
      </w:r>
      <w:r w:rsidR="00DE4FC5" w:rsidRPr="00A2514F">
        <w:rPr>
          <w:rFonts w:ascii="Times New Roman" w:hAnsi="Times New Roman" w:cs="Times New Roman"/>
          <w:sz w:val="28"/>
          <w:szCs w:val="28"/>
          <w:lang w:val="ru-KZ"/>
        </w:rPr>
        <w:t>84</w:t>
      </w:r>
      <w:r w:rsidRPr="00A2514F">
        <w:rPr>
          <w:rFonts w:ascii="Times New Roman" w:hAnsi="Times New Roman" w:cs="Times New Roman"/>
          <w:sz w:val="28"/>
          <w:szCs w:val="28"/>
          <w:lang w:val="ru-KZ"/>
        </w:rPr>
        <w:t>] және т.б. ғалымдар кросс-мәдени теорияларды адамның әртүрлі мәдени ортада өзара әрекеттесуін, бейімделуін, сондай-ақ мәдени универсалиялар мен спецификалық ерекшеліктерді ашу арқылы түсіндірді. Бұл тұрғыда мәдени ортаға тән когнитивті, эмоционалды және мінез-құлықтық ерекшеліктердің қалыптасуы мен өзгеруін анықтау – негізгі ғылыми мәселе ретінде қаралды.</w:t>
      </w:r>
    </w:p>
    <w:p w14:paraId="5479208D" w14:textId="462A0FC7" w:rsidR="00CE12A8" w:rsidRPr="00A2514F" w:rsidRDefault="00CE12A8" w:rsidP="00452CC2">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Кеңестік педагогикада интернационалдық тәрбие тұжырымдамасы аясында мәдениетаралық байланыстар мәселесі зерттеліп, шет тілін оқыту барысында тілдік құралдарды меңгерумен қатар, мәдени түсіністік пен қабылдау дағдыларының маңыздылығы атап өтілді. Бұл бағыт кросс-мәдениет ұғымының тек тілдік деңгеймен шектелмейтінін, ол жеке тұлғаның өзінің этномәдени сәйкестігін сақтай отырып, өзге мәдениет өкілдерімен тиімді өзара әрекет орната алу қабілетіне негізделуі тиіс екенін көрсетті. Осы тұрғыдан алғанда, кросс-мәдениет ұғымы мәдени айырмашылықтарды түсінумен қатар, олармен үйлесімді қарым-қатынас орнатуға бағытталған тұлғалық және кәсіби құзыреттілікті қалыптастырудың негізі ретінде танылады. Бұл көзқарас қазіргі таңда болашақ педагогтерді даярлау жүйесінде өзекті ғылыми-тәжірибелік бағыттардың бірі ретінде қарастырылады.</w:t>
      </w:r>
    </w:p>
    <w:p w14:paraId="134CE313" w14:textId="728D0B82" w:rsidR="003F3A21" w:rsidRPr="00A2514F" w:rsidRDefault="003F3A21" w:rsidP="003F3A2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Кросс-мәдени құзыреттілік қазіргі таңда әртүрлі мәдениеттермен жұмыс істеу барысында қажетті маңызды дағдылар жиынтығы ретінде қарастырылуда. Дарла Деардорфтың анықтамасына сәйкес, бұл құзыреттілік жеке тұлғаның түрлі мәдениеттермен айырмашылықтарды ескере отырып тиімді қарым-қатынас жасау қабілеті болып табылады. Оның айтуынша, бұл «күрделі құбылыс адамның ішкі және сыртқы қасиеттерінің үйлесімін талап етеді» [</w:t>
      </w:r>
      <w:r w:rsidR="00DE4FC5" w:rsidRPr="00A2514F">
        <w:rPr>
          <w:rFonts w:ascii="Times New Roman" w:hAnsi="Times New Roman" w:cs="Times New Roman"/>
          <w:sz w:val="28"/>
          <w:szCs w:val="28"/>
          <w:lang w:val="kk-KZ"/>
        </w:rPr>
        <w:t>8</w:t>
      </w:r>
      <w:r w:rsidRPr="00A2514F">
        <w:rPr>
          <w:rFonts w:ascii="Times New Roman" w:hAnsi="Times New Roman" w:cs="Times New Roman"/>
          <w:sz w:val="28"/>
          <w:szCs w:val="28"/>
          <w:lang w:val="kk-KZ"/>
        </w:rPr>
        <w:t>, 45 б.]. Майкл Байрам болса, кросс-мәдени құзыреттіліктің тіл үйрену және мәдениетаралық қарым-қатынас процесінде маңызды екенін атап өтіп, оны бес негізгі компонентке бөледі: қарым-қатынасқа дайындық, мәдениет туралы білім, түсіністік дағдылары, мәдениаралық қарым-қатынас дағдылары және сыни ойлау қабілеті [</w:t>
      </w:r>
      <w:r w:rsidR="00DE4FC5" w:rsidRPr="00A2514F">
        <w:rPr>
          <w:rFonts w:ascii="Times New Roman" w:hAnsi="Times New Roman" w:cs="Times New Roman"/>
          <w:sz w:val="28"/>
          <w:szCs w:val="28"/>
          <w:lang w:val="kk-KZ"/>
        </w:rPr>
        <w:t>85</w:t>
      </w:r>
      <w:r w:rsidRPr="00A2514F">
        <w:rPr>
          <w:rFonts w:ascii="Times New Roman" w:hAnsi="Times New Roman" w:cs="Times New Roman"/>
          <w:sz w:val="28"/>
          <w:szCs w:val="28"/>
          <w:lang w:val="kk-KZ"/>
        </w:rPr>
        <w:t xml:space="preserve">]. </w:t>
      </w:r>
    </w:p>
    <w:p w14:paraId="7AD659FD" w14:textId="605F8360" w:rsidR="00294222" w:rsidRPr="00A2514F" w:rsidRDefault="00294222" w:rsidP="0029422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М.Дж. Беннеттің пікірінше, кросс-мәдениет – бұл тұлғаның өз мәдениеті мен өзге мәдениеттің айырмашылықтарын түсіне отырып, тиімді әрі саналы қарым-қатынас орнатуға бағытталған дамыған қабілеттер жүйесі </w:t>
      </w:r>
      <w:r w:rsidR="00E40B10" w:rsidRPr="00A2514F">
        <w:rPr>
          <w:rFonts w:ascii="Times New Roman" w:hAnsi="Times New Roman" w:cs="Times New Roman"/>
          <w:sz w:val="28"/>
          <w:szCs w:val="28"/>
          <w:lang w:val="kk-KZ"/>
        </w:rPr>
        <w:t>[</w:t>
      </w:r>
      <w:r w:rsidR="004D7083" w:rsidRPr="00A2514F">
        <w:rPr>
          <w:rFonts w:ascii="Times New Roman" w:hAnsi="Times New Roman" w:cs="Times New Roman"/>
          <w:sz w:val="28"/>
          <w:szCs w:val="28"/>
          <w:lang w:val="kk-KZ"/>
        </w:rPr>
        <w:t>8</w:t>
      </w:r>
      <w:r w:rsidR="00DE4FC5" w:rsidRPr="00A2514F">
        <w:rPr>
          <w:rFonts w:ascii="Times New Roman" w:hAnsi="Times New Roman" w:cs="Times New Roman"/>
          <w:sz w:val="28"/>
          <w:szCs w:val="28"/>
          <w:lang w:val="kk-KZ"/>
        </w:rPr>
        <w:t>6</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Ал Э. Холл бұл ұғымды «мәдениетаралық байланыстағы мәнмәтіндік айырмашылықтарды қабылдай білу және оларды ескере отырып өзара түсіністікке қол жеткізу процесі» деп сипаттайды </w:t>
      </w:r>
      <w:r w:rsidR="00E40B10" w:rsidRPr="00A2514F">
        <w:rPr>
          <w:rFonts w:ascii="Times New Roman" w:hAnsi="Times New Roman" w:cs="Times New Roman"/>
          <w:sz w:val="28"/>
          <w:szCs w:val="28"/>
          <w:lang w:val="kk-KZ"/>
        </w:rPr>
        <w:t>[</w:t>
      </w:r>
      <w:r w:rsidR="004D7083" w:rsidRPr="00A2514F">
        <w:rPr>
          <w:rFonts w:ascii="Times New Roman" w:hAnsi="Times New Roman" w:cs="Times New Roman"/>
          <w:sz w:val="28"/>
          <w:szCs w:val="28"/>
          <w:lang w:val="kk-KZ"/>
        </w:rPr>
        <w:t>8</w:t>
      </w:r>
      <w:r w:rsidR="00DE4FC5" w:rsidRPr="00A2514F">
        <w:rPr>
          <w:rFonts w:ascii="Times New Roman" w:hAnsi="Times New Roman" w:cs="Times New Roman"/>
          <w:sz w:val="28"/>
          <w:szCs w:val="28"/>
          <w:lang w:val="kk-KZ"/>
        </w:rPr>
        <w:t>7</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w:t>
      </w:r>
    </w:p>
    <w:p w14:paraId="70547962" w14:textId="7376B055" w:rsidR="0015058D" w:rsidRPr="00A2514F" w:rsidRDefault="0015058D" w:rsidP="0015058D">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С.С. Құнанбаева кросс-мәдени құзыреттілікті тілдік және мәдени дағдылардың үйлесімділігі ретінде сипаттап, оны мәдениетаралық әрекеттестік контексінде тұлғаның коммуникативтік қабілеттерін дамыту тетігі ретінде қарастырады [</w:t>
      </w:r>
      <w:r w:rsidR="00DE4FC5" w:rsidRPr="00A2514F">
        <w:rPr>
          <w:rFonts w:ascii="Times New Roman" w:hAnsi="Times New Roman" w:cs="Times New Roman"/>
          <w:sz w:val="28"/>
          <w:szCs w:val="28"/>
          <w:lang w:val="kk-KZ"/>
        </w:rPr>
        <w:t>88</w:t>
      </w:r>
      <w:r w:rsidRPr="00A2514F">
        <w:rPr>
          <w:rFonts w:ascii="Times New Roman" w:hAnsi="Times New Roman" w:cs="Times New Roman"/>
          <w:sz w:val="28"/>
          <w:szCs w:val="28"/>
          <w:lang w:val="ru-KZ"/>
        </w:rPr>
        <w:t xml:space="preserve">]. </w:t>
      </w:r>
    </w:p>
    <w:p w14:paraId="0C474BDB" w14:textId="56905A06" w:rsidR="00294222" w:rsidRPr="00A2514F" w:rsidRDefault="00294222" w:rsidP="0029422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С.А. Жолдасбекова «кросс-мәдени құзыреттілік» ұғымын мәдениетаралық диалогқа қабілетті, толерантты тұлғаның қалыптасу негізі деп қарастырады және оны кәсіби дайындықтың маңызды құрамдас бөлігі ретінде сипаттайды </w:t>
      </w:r>
      <w:r w:rsidR="00E40B10" w:rsidRPr="00A2514F">
        <w:rPr>
          <w:rFonts w:ascii="Times New Roman" w:hAnsi="Times New Roman" w:cs="Times New Roman"/>
          <w:sz w:val="28"/>
          <w:szCs w:val="28"/>
          <w:lang w:val="kk-KZ"/>
        </w:rPr>
        <w:t>[</w:t>
      </w:r>
      <w:r w:rsidR="00DE4FC5" w:rsidRPr="00A2514F">
        <w:rPr>
          <w:rFonts w:ascii="Times New Roman" w:hAnsi="Times New Roman" w:cs="Times New Roman"/>
          <w:sz w:val="28"/>
          <w:szCs w:val="28"/>
          <w:lang w:val="ru-KZ"/>
        </w:rPr>
        <w:t>40</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w:t>
      </w:r>
    </w:p>
    <w:p w14:paraId="323B594F" w14:textId="77777777" w:rsidR="00294222" w:rsidRPr="00A2514F" w:rsidRDefault="00294222" w:rsidP="0029422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Қазіргі жаһандану жағдайында мәдениетаралық қатынастар адам өмірінің барлық салаларында маңызды орын алуда. Осы тұрғыда кросс-мәдениет ұғымы – жай ғана академиялық категория емес, ол жеке тұлғаның өмірлік дағдысына айналуы тиіс. Біздің ойымызша, кросс-мәдениет – бұл тек өзге мәдениетке шыдамдылық таныту ғана емес, оны терең түсіну мен құрметтеуге негізделген белсенді әрекет. Ол өз мәдениетіңді толық түсініп, соны басқалармен салыстыру арқылы өзара түсіністік пен сенімділікке қол жеткізудің жолы. Әсіресе, бұл құндылық мұғалімдердің кәсіби даярлығында басты орын алуы тиіс. Себебі болашақ бастауыш сынып мұғалімі – жас ұрпақтың дүниетанымын қалыптастырушы тұлға. Мұғалімнің мәдениетаралық сезімталдығы мен кросс-мәдени құзыреттілігі оқушы бойында толеранттылық пен әлеуметтік жауапкершілік сияқты құндылықтарды тәрбиелеуге тікелей ықпал етеді.</w:t>
      </w:r>
    </w:p>
    <w:p w14:paraId="2DF9030E" w14:textId="5FFA661C" w:rsidR="003F3A21" w:rsidRPr="00A2514F" w:rsidRDefault="003F3A21" w:rsidP="0029422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 мұғалімдерге әртүрлі мәдениет өкілдерімен жұмыс істеу дағдыларын қалыптастырады және бұл құзыреттілік сыныптағы оқушылардың этникалық, мәдени ерекшеліктерін ескеріп, олардың оқу қажеттіліктеріне сәйкес бейімделуге көмектеседі. Мысалы, әртүрлі мәдени дәстүрлері мен құндылықтары бар оқушыларға тиімді оқыту әдістерін ұсыну арқылы мұғалімдер сабақ жоспарын жасауда мәдени факторларды ескеріп, сабақтың мазмұнын әрбір оқушыға қолжетімді ете алады. Сондай-ақ, мәдени айырмашылықтарды талқылауға енгізу, мәдениетаралық қарым-қатынас </w:t>
      </w:r>
      <w:r w:rsidRPr="00A2514F">
        <w:rPr>
          <w:rFonts w:ascii="Times New Roman" w:hAnsi="Times New Roman" w:cs="Times New Roman"/>
          <w:sz w:val="28"/>
          <w:szCs w:val="28"/>
          <w:lang w:val="kk-KZ"/>
        </w:rPr>
        <w:lastRenderedPageBreak/>
        <w:t>мәселелерін сыныпта қарастыру оқушыларға басқа мәдениеттерді қабылдау мен түсінуді үйретеді. Бұл тәсіл әртүрлі мәдениет өкілдері арасында өзара құрмет пен түсіністікті нығайтуға ықпал етеді.</w:t>
      </w:r>
    </w:p>
    <w:p w14:paraId="1F87A0CE" w14:textId="7FA25FDA"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Т.А. Колосовская зерттеу тақырыбының «негізгі ұғымдарына талдау жасай отырып «фреймдік құрылым» моделін терминологиялық жүйенің құрылымын анықтау үшін қолдануды ұсынады» [</w:t>
      </w:r>
      <w:r w:rsidR="004D7083" w:rsidRPr="00A2514F">
        <w:rPr>
          <w:rFonts w:ascii="Times New Roman" w:hAnsi="Times New Roman" w:cs="Times New Roman"/>
          <w:sz w:val="28"/>
          <w:szCs w:val="28"/>
          <w:lang w:val="kk-KZ"/>
        </w:rPr>
        <w:t>7</w:t>
      </w:r>
      <w:r w:rsidR="00DE4FC5" w:rsidRPr="00A2514F">
        <w:rPr>
          <w:rFonts w:ascii="Times New Roman" w:hAnsi="Times New Roman" w:cs="Times New Roman"/>
          <w:sz w:val="28"/>
          <w:szCs w:val="28"/>
          <w:lang w:val="kk-KZ"/>
        </w:rPr>
        <w:t>4</w:t>
      </w:r>
      <w:r w:rsidRPr="00A2514F">
        <w:rPr>
          <w:rFonts w:ascii="Times New Roman" w:hAnsi="Times New Roman" w:cs="Times New Roman"/>
          <w:sz w:val="28"/>
          <w:szCs w:val="28"/>
          <w:lang w:val="kk-KZ"/>
        </w:rPr>
        <w:t xml:space="preserve">].  </w:t>
      </w:r>
      <w:r w:rsidR="00B93D3B" w:rsidRPr="00A2514F">
        <w:rPr>
          <w:rFonts w:ascii="Times New Roman" w:hAnsi="Times New Roman" w:cs="Times New Roman"/>
          <w:sz w:val="28"/>
          <w:szCs w:val="28"/>
          <w:lang w:val="kk-KZ"/>
        </w:rPr>
        <w:t xml:space="preserve">Кросс-мәдени құзыреттілік – бұл егжей-тегжейлі қарастыруды қажет ететін күрделі, көп қырлы құбылыс. </w:t>
      </w:r>
      <w:r w:rsidRPr="00A2514F">
        <w:rPr>
          <w:rFonts w:ascii="Times New Roman" w:hAnsi="Times New Roman" w:cs="Times New Roman"/>
          <w:sz w:val="28"/>
          <w:szCs w:val="28"/>
          <w:lang w:val="kk-KZ"/>
        </w:rPr>
        <w:t xml:space="preserve">Біздің ойымызша, аталған құрылым білімді иерархиялық тұрғыда ұйымдастырудың заманауи тәсілін ұсынады. Оның негізінде әртүрлі ұғымдардың бір-бірімен байланысы анық көрсетілген, бұл білімнің тұтастай құрылымын түсінуге мүмкіндік береді. </w:t>
      </w:r>
    </w:p>
    <w:p w14:paraId="3130B5E9" w14:textId="27639CCB"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Фреймдік құрылымның ерекшелігі оның икемділігі мен құзыреттіліктің әртүрлі аспектілерін жүйелі түрде біріктіру мүмкіндігінде жатыр. Бұл модель терминологиялық аппаратты құруда ғана емес, сонымен қатар болашақ бастауыш сынып мұғалімдерінің кросс-мәдени құзыреттілігін қалыптастырудың практикалық үдерісін жобалауда да тиімді құрал ретінде қызмет етеді. Мәселен, құрылым негізгі терминдерді (мысалы, </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мәдениетаралық қарым-қатынас</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педагогикалық эмпатия</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тілдік сезімталдық</w:t>
      </w:r>
      <w:r w:rsidR="00E40B1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иерархиялық байланыстар арқылы анықтап, олардың кәсіби дайындық контекстіндегі өзара әсерін айқындайды. Бұл тәсіл мұғалімдердің теориялық білімді практикалық дағдылармен ұштастыру қабілетін нығайтуға ықпал етеді, себебі әрбір термин фрейм ішінде нақты функциямен және басқа элементтермен байланыспен сипатталады.</w:t>
      </w:r>
    </w:p>
    <w:p w14:paraId="2F997871" w14:textId="77777777" w:rsidR="008A2D7A" w:rsidRPr="00A2514F" w:rsidRDefault="008A2D7A" w:rsidP="008A2D7A">
      <w:pPr>
        <w:pStyle w:val="a3"/>
        <w:ind w:firstLine="567"/>
        <w:jc w:val="both"/>
        <w:rPr>
          <w:rFonts w:ascii="Times New Roman" w:hAnsi="Times New Roman" w:cs="Times New Roman"/>
          <w:sz w:val="28"/>
          <w:szCs w:val="28"/>
          <w:lang w:val="kk-KZ"/>
        </w:rPr>
      </w:pPr>
      <w:bookmarkStart w:id="13" w:name="_Hlk184807317"/>
    </w:p>
    <w:p w14:paraId="2DAE40E6" w14:textId="77777777"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lang w:eastAsia="ru-RU"/>
        </w:rPr>
        <mc:AlternateContent>
          <mc:Choice Requires="wpg">
            <w:drawing>
              <wp:anchor distT="0" distB="0" distL="114300" distR="114300" simplePos="0" relativeHeight="251678720" behindDoc="0" locked="0" layoutInCell="1" allowOverlap="1" wp14:anchorId="245BEA7E" wp14:editId="753FB72A">
                <wp:simplePos x="0" y="0"/>
                <wp:positionH relativeFrom="column">
                  <wp:posOffset>90170</wp:posOffset>
                </wp:positionH>
                <wp:positionV relativeFrom="paragraph">
                  <wp:posOffset>38100</wp:posOffset>
                </wp:positionV>
                <wp:extent cx="5646420" cy="2834005"/>
                <wp:effectExtent l="0" t="0" r="17780" b="10795"/>
                <wp:wrapNone/>
                <wp:docPr id="157130813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2834005"/>
                          <a:chOff x="1843" y="2160"/>
                          <a:chExt cx="8892" cy="4463"/>
                        </a:xfrm>
                      </wpg:grpSpPr>
                      <wps:wsp>
                        <wps:cNvPr id="901064680" name="Text Box 35"/>
                        <wps:cNvSpPr txBox="1">
                          <a:spLocks noChangeArrowheads="1"/>
                        </wps:cNvSpPr>
                        <wps:spPr bwMode="auto">
                          <a:xfrm>
                            <a:off x="7792" y="5636"/>
                            <a:ext cx="2304" cy="987"/>
                          </a:xfrm>
                          <a:prstGeom prst="rect">
                            <a:avLst/>
                          </a:prstGeom>
                          <a:solidFill>
                            <a:srgbClr val="FFFFFF"/>
                          </a:solidFill>
                          <a:ln w="9525">
                            <a:solidFill>
                              <a:srgbClr val="000000"/>
                            </a:solidFill>
                            <a:miter lim="800000"/>
                            <a:headEnd/>
                            <a:tailEnd/>
                          </a:ln>
                        </wps:spPr>
                        <wps:txbx>
                          <w:txbxContent>
                            <w:p w14:paraId="4C1109B3" w14:textId="77777777" w:rsidR="008A2D7A" w:rsidRPr="00CF0D8F" w:rsidRDefault="008A2D7A" w:rsidP="008A2D7A">
                              <w:pPr>
                                <w:jc w:val="center"/>
                                <w:rPr>
                                  <w:lang w:val="kk-KZ"/>
                                </w:rPr>
                              </w:pPr>
                              <w:r>
                                <w:rPr>
                                  <w:lang w:val="kk-KZ"/>
                                </w:rPr>
                                <w:t>кәсіби педагогикалық құзыреттілік</w:t>
                              </w:r>
                            </w:p>
                          </w:txbxContent>
                        </wps:txbx>
                        <wps:bodyPr rot="0" vert="horz" wrap="square" lIns="91440" tIns="45720" rIns="91440" bIns="45720" anchor="t" anchorCtr="0" upright="1">
                          <a:spAutoFit/>
                        </wps:bodyPr>
                      </wps:wsp>
                      <wpg:grpSp>
                        <wpg:cNvPr id="831433969" name="Group 36"/>
                        <wpg:cNvGrpSpPr>
                          <a:grpSpLocks/>
                        </wpg:cNvGrpSpPr>
                        <wpg:grpSpPr bwMode="auto">
                          <a:xfrm>
                            <a:off x="1843" y="2160"/>
                            <a:ext cx="8892" cy="4074"/>
                            <a:chOff x="1843" y="2160"/>
                            <a:chExt cx="8892" cy="4074"/>
                          </a:xfrm>
                        </wpg:grpSpPr>
                        <wps:wsp>
                          <wps:cNvPr id="1035435558" name="Text Box 37"/>
                          <wps:cNvSpPr txBox="1">
                            <a:spLocks noChangeArrowheads="1"/>
                          </wps:cNvSpPr>
                          <wps:spPr bwMode="auto">
                            <a:xfrm>
                              <a:off x="3704" y="5247"/>
                              <a:ext cx="1936" cy="987"/>
                            </a:xfrm>
                            <a:prstGeom prst="rect">
                              <a:avLst/>
                            </a:prstGeom>
                            <a:solidFill>
                              <a:srgbClr val="FFFFFF"/>
                            </a:solidFill>
                            <a:ln w="9525">
                              <a:solidFill>
                                <a:srgbClr val="000000"/>
                              </a:solidFill>
                              <a:miter lim="800000"/>
                              <a:headEnd/>
                              <a:tailEnd/>
                            </a:ln>
                          </wps:spPr>
                          <wps:txbx>
                            <w:txbxContent>
                              <w:p w14:paraId="44ADF730" w14:textId="77777777" w:rsidR="008A2D7A" w:rsidRPr="00BC082E" w:rsidRDefault="008A2D7A" w:rsidP="008A2D7A">
                                <w:pPr>
                                  <w:rPr>
                                    <w:lang w:val="kk-KZ"/>
                                  </w:rPr>
                                </w:pPr>
                                <w:r>
                                  <w:rPr>
                                    <w:lang w:val="kk-KZ"/>
                                  </w:rPr>
                                  <w:t>мәдениетаралық қарым</w:t>
                                </w:r>
                                <w:r w:rsidRPr="00CF0D8F">
                                  <w:t>-</w:t>
                                </w:r>
                                <w:r>
                                  <w:rPr>
                                    <w:lang w:val="kk-KZ"/>
                                  </w:rPr>
                                  <w:t>қатынас</w:t>
                                </w:r>
                              </w:p>
                            </w:txbxContent>
                          </wps:txbx>
                          <wps:bodyPr rot="0" vert="horz" wrap="square" lIns="91440" tIns="45720" rIns="91440" bIns="45720" anchor="t" anchorCtr="0" upright="1">
                            <a:spAutoFit/>
                          </wps:bodyPr>
                        </wps:wsp>
                        <wpg:grpSp>
                          <wpg:cNvPr id="494369211" name="Group 38"/>
                          <wpg:cNvGrpSpPr>
                            <a:grpSpLocks/>
                          </wpg:cNvGrpSpPr>
                          <wpg:grpSpPr bwMode="auto">
                            <a:xfrm>
                              <a:off x="1843" y="2160"/>
                              <a:ext cx="8892" cy="2703"/>
                              <a:chOff x="1843" y="2160"/>
                              <a:chExt cx="8892" cy="2703"/>
                            </a:xfrm>
                          </wpg:grpSpPr>
                          <wps:wsp>
                            <wps:cNvPr id="694924383" name="Text Box 39"/>
                            <wps:cNvSpPr txBox="1">
                              <a:spLocks noChangeArrowheads="1"/>
                            </wps:cNvSpPr>
                            <wps:spPr bwMode="auto">
                              <a:xfrm>
                                <a:off x="6735" y="4428"/>
                                <a:ext cx="1735" cy="435"/>
                              </a:xfrm>
                              <a:prstGeom prst="rect">
                                <a:avLst/>
                              </a:prstGeom>
                              <a:solidFill>
                                <a:srgbClr val="FFFFFF"/>
                              </a:solidFill>
                              <a:ln w="9525">
                                <a:solidFill>
                                  <a:srgbClr val="000000"/>
                                </a:solidFill>
                                <a:miter lim="800000"/>
                                <a:headEnd/>
                                <a:tailEnd/>
                              </a:ln>
                            </wps:spPr>
                            <wps:txbx>
                              <w:txbxContent>
                                <w:p w14:paraId="60F0BA23" w14:textId="77777777" w:rsidR="008A2D7A" w:rsidRPr="00CF0D8F" w:rsidRDefault="008A2D7A" w:rsidP="008A2D7A">
                                  <w:pPr>
                                    <w:rPr>
                                      <w:lang w:val="kk-KZ"/>
                                    </w:rPr>
                                  </w:pPr>
                                  <w:r>
                                    <w:rPr>
                                      <w:lang w:val="kk-KZ"/>
                                    </w:rPr>
                                    <w:t xml:space="preserve">      құзырет</w:t>
                                  </w:r>
                                </w:p>
                              </w:txbxContent>
                            </wps:txbx>
                            <wps:bodyPr rot="0" vert="horz" wrap="square" lIns="91440" tIns="45720" rIns="91440" bIns="45720" anchor="t" anchorCtr="0" upright="1">
                              <a:spAutoFit/>
                            </wps:bodyPr>
                          </wps:wsp>
                          <wpg:grpSp>
                            <wpg:cNvPr id="2006867869" name="Group 40"/>
                            <wpg:cNvGrpSpPr>
                              <a:grpSpLocks/>
                            </wpg:cNvGrpSpPr>
                            <wpg:grpSpPr bwMode="auto">
                              <a:xfrm>
                                <a:off x="1843" y="2160"/>
                                <a:ext cx="8892" cy="2372"/>
                                <a:chOff x="1843" y="2160"/>
                                <a:chExt cx="8892" cy="2372"/>
                              </a:xfrm>
                            </wpg:grpSpPr>
                            <wps:wsp>
                              <wps:cNvPr id="954020605" name="Text Box 41"/>
                              <wps:cNvSpPr txBox="1">
                                <a:spLocks noChangeArrowheads="1"/>
                              </wps:cNvSpPr>
                              <wps:spPr bwMode="auto">
                                <a:xfrm>
                                  <a:off x="9000" y="3821"/>
                                  <a:ext cx="1735" cy="711"/>
                                </a:xfrm>
                                <a:prstGeom prst="rect">
                                  <a:avLst/>
                                </a:prstGeom>
                                <a:solidFill>
                                  <a:srgbClr val="FFFFFF"/>
                                </a:solidFill>
                                <a:ln w="9525">
                                  <a:solidFill>
                                    <a:srgbClr val="000000"/>
                                  </a:solidFill>
                                  <a:miter lim="800000"/>
                                  <a:headEnd/>
                                  <a:tailEnd/>
                                </a:ln>
                              </wps:spPr>
                              <wps:txbx>
                                <w:txbxContent>
                                  <w:p w14:paraId="0E21B86B" w14:textId="77777777" w:rsidR="008A2D7A" w:rsidRPr="00CF0D8F" w:rsidRDefault="008A2D7A" w:rsidP="008A2D7A">
                                    <w:pPr>
                                      <w:jc w:val="center"/>
                                      <w:rPr>
                                        <w:lang w:val="kk-KZ"/>
                                      </w:rPr>
                                    </w:pPr>
                                    <w:r>
                                      <w:rPr>
                                        <w:lang w:val="kk-KZ"/>
                                      </w:rPr>
                                      <w:t>кәсіби құзыреттілік</w:t>
                                    </w:r>
                                  </w:p>
                                </w:txbxContent>
                              </wps:txbx>
                              <wps:bodyPr rot="0" vert="horz" wrap="square" lIns="91440" tIns="45720" rIns="91440" bIns="45720" anchor="t" anchorCtr="0" upright="1">
                                <a:spAutoFit/>
                              </wps:bodyPr>
                            </wps:wsp>
                            <wpg:grpSp>
                              <wpg:cNvPr id="1039804354" name="Group 42"/>
                              <wpg:cNvGrpSpPr>
                                <a:grpSpLocks/>
                              </wpg:cNvGrpSpPr>
                              <wpg:grpSpPr bwMode="auto">
                                <a:xfrm>
                                  <a:off x="1843" y="2160"/>
                                  <a:ext cx="7078" cy="1719"/>
                                  <a:chOff x="1758" y="2160"/>
                                  <a:chExt cx="7078" cy="1719"/>
                                </a:xfrm>
                              </wpg:grpSpPr>
                              <wps:wsp>
                                <wps:cNvPr id="1267735385" name="Text Box 43"/>
                                <wps:cNvSpPr txBox="1">
                                  <a:spLocks noChangeArrowheads="1"/>
                                </wps:cNvSpPr>
                                <wps:spPr bwMode="auto">
                                  <a:xfrm>
                                    <a:off x="3844" y="3180"/>
                                    <a:ext cx="1735" cy="435"/>
                                  </a:xfrm>
                                  <a:prstGeom prst="rect">
                                    <a:avLst/>
                                  </a:prstGeom>
                                  <a:solidFill>
                                    <a:srgbClr val="FFFFFF"/>
                                  </a:solidFill>
                                  <a:ln w="9525">
                                    <a:solidFill>
                                      <a:srgbClr val="000000"/>
                                    </a:solidFill>
                                    <a:miter lim="800000"/>
                                    <a:headEnd/>
                                    <a:tailEnd/>
                                  </a:ln>
                                </wps:spPr>
                                <wps:txbx>
                                  <w:txbxContent>
                                    <w:p w14:paraId="3EACA355" w14:textId="77777777" w:rsidR="008A2D7A" w:rsidRPr="00CF0D8F" w:rsidRDefault="008A2D7A" w:rsidP="008A2D7A">
                                      <w:pPr>
                                        <w:rPr>
                                          <w:lang w:val="kk-KZ"/>
                                        </w:rPr>
                                      </w:pPr>
                                      <w:r>
                                        <w:rPr>
                                          <w:lang w:val="kk-KZ"/>
                                        </w:rPr>
                                        <w:t>транс</w:t>
                                      </w:r>
                                      <w:r w:rsidRPr="00CF0D8F">
                                        <w:t>-м</w:t>
                                      </w:r>
                                      <w:r w:rsidRPr="00CF0D8F">
                                        <w:rPr>
                                          <w:lang w:val="kk-KZ"/>
                                        </w:rPr>
                                        <w:t>әдени</w:t>
                                      </w:r>
                                    </w:p>
                                  </w:txbxContent>
                                </wps:txbx>
                                <wps:bodyPr rot="0" vert="horz" wrap="square" lIns="91440" tIns="45720" rIns="91440" bIns="45720" anchor="t" anchorCtr="0" upright="1">
                                  <a:spAutoFit/>
                                </wps:bodyPr>
                              </wps:wsp>
                              <wps:wsp>
                                <wps:cNvPr id="257926219" name="Text Box 44"/>
                                <wps:cNvSpPr txBox="1">
                                  <a:spLocks noChangeArrowheads="1"/>
                                </wps:cNvSpPr>
                                <wps:spPr bwMode="auto">
                                  <a:xfrm>
                                    <a:off x="5972" y="3168"/>
                                    <a:ext cx="1919" cy="711"/>
                                  </a:xfrm>
                                  <a:prstGeom prst="rect">
                                    <a:avLst/>
                                  </a:prstGeom>
                                  <a:solidFill>
                                    <a:srgbClr val="FFFFFF"/>
                                  </a:solidFill>
                                  <a:ln w="9525">
                                    <a:solidFill>
                                      <a:srgbClr val="000000"/>
                                    </a:solidFill>
                                    <a:miter lim="800000"/>
                                    <a:headEnd/>
                                    <a:tailEnd/>
                                  </a:ln>
                                </wps:spPr>
                                <wps:txbx>
                                  <w:txbxContent>
                                    <w:p w14:paraId="0002D225" w14:textId="77777777" w:rsidR="008A2D7A" w:rsidRPr="00CF0D8F" w:rsidRDefault="008A2D7A" w:rsidP="008A2D7A">
                                      <w:pPr>
                                        <w:rPr>
                                          <w:lang w:val="kk-KZ"/>
                                        </w:rPr>
                                      </w:pPr>
                                      <w:r w:rsidRPr="00CF0D8F">
                                        <w:t>м</w:t>
                                      </w:r>
                                      <w:r w:rsidRPr="00CF0D8F">
                                        <w:rPr>
                                          <w:lang w:val="kk-KZ"/>
                                        </w:rPr>
                                        <w:t>әдени</w:t>
                                      </w:r>
                                      <w:r>
                                        <w:rPr>
                                          <w:lang w:val="kk-KZ"/>
                                        </w:rPr>
                                        <w:t>етаралық</w:t>
                                      </w:r>
                                    </w:p>
                                  </w:txbxContent>
                                </wps:txbx>
                                <wps:bodyPr rot="0" vert="horz" wrap="square" lIns="91440" tIns="45720" rIns="91440" bIns="45720" anchor="t" anchorCtr="0" upright="1">
                                  <a:spAutoFit/>
                                </wps:bodyPr>
                              </wps:wsp>
                              <wpg:grpSp>
                                <wpg:cNvPr id="1926487042" name="Group 45"/>
                                <wpg:cNvGrpSpPr>
                                  <a:grpSpLocks/>
                                </wpg:cNvGrpSpPr>
                                <wpg:grpSpPr bwMode="auto">
                                  <a:xfrm>
                                    <a:off x="1758" y="2160"/>
                                    <a:ext cx="7078" cy="1461"/>
                                    <a:chOff x="1758" y="2160"/>
                                    <a:chExt cx="7078" cy="1461"/>
                                  </a:xfrm>
                                </wpg:grpSpPr>
                                <wps:wsp>
                                  <wps:cNvPr id="829700417" name="Text Box 46"/>
                                  <wps:cNvSpPr txBox="1">
                                    <a:spLocks noChangeArrowheads="1"/>
                                  </wps:cNvSpPr>
                                  <wps:spPr bwMode="auto">
                                    <a:xfrm>
                                      <a:off x="1758" y="3186"/>
                                      <a:ext cx="1735" cy="435"/>
                                    </a:xfrm>
                                    <a:prstGeom prst="rect">
                                      <a:avLst/>
                                    </a:prstGeom>
                                    <a:solidFill>
                                      <a:srgbClr val="FFFFFF"/>
                                    </a:solidFill>
                                    <a:ln w="9525">
                                      <a:solidFill>
                                        <a:srgbClr val="000000"/>
                                      </a:solidFill>
                                      <a:miter lim="800000"/>
                                      <a:headEnd/>
                                      <a:tailEnd/>
                                    </a:ln>
                                  </wps:spPr>
                                  <wps:txbx>
                                    <w:txbxContent>
                                      <w:p w14:paraId="074475E4" w14:textId="77777777" w:rsidR="008A2D7A" w:rsidRPr="00CF0D8F" w:rsidRDefault="008A2D7A" w:rsidP="008A2D7A">
                                        <w:pPr>
                                          <w:rPr>
                                            <w:lang w:val="kk-KZ"/>
                                          </w:rPr>
                                        </w:pPr>
                                        <w:r>
                                          <w:rPr>
                                            <w:lang w:val="kk-KZ"/>
                                          </w:rPr>
                                          <w:t>интер</w:t>
                                        </w:r>
                                        <w:r w:rsidRPr="00CF0D8F">
                                          <w:t>-м</w:t>
                                        </w:r>
                                        <w:r w:rsidRPr="00CF0D8F">
                                          <w:rPr>
                                            <w:lang w:val="kk-KZ"/>
                                          </w:rPr>
                                          <w:t>әдени</w:t>
                                        </w:r>
                                      </w:p>
                                    </w:txbxContent>
                                  </wps:txbx>
                                  <wps:bodyPr rot="0" vert="horz" wrap="square" lIns="91440" tIns="45720" rIns="91440" bIns="45720" anchor="t" anchorCtr="0" upright="1">
                                    <a:spAutoFit/>
                                  </wps:bodyPr>
                                </wps:wsp>
                                <wpg:grpSp>
                                  <wpg:cNvPr id="161380558" name="Group 47"/>
                                  <wpg:cNvGrpSpPr>
                                    <a:grpSpLocks/>
                                  </wpg:cNvGrpSpPr>
                                  <wpg:grpSpPr bwMode="auto">
                                    <a:xfrm>
                                      <a:off x="2786" y="2160"/>
                                      <a:ext cx="6050" cy="483"/>
                                      <a:chOff x="2786" y="2160"/>
                                      <a:chExt cx="6050" cy="483"/>
                                    </a:xfrm>
                                  </wpg:grpSpPr>
                                  <wps:wsp>
                                    <wps:cNvPr id="1680962281" name="Text Box 48"/>
                                    <wps:cNvSpPr txBox="1">
                                      <a:spLocks noChangeArrowheads="1"/>
                                    </wps:cNvSpPr>
                                    <wps:spPr bwMode="auto">
                                      <a:xfrm>
                                        <a:off x="2786" y="2208"/>
                                        <a:ext cx="1735" cy="435"/>
                                      </a:xfrm>
                                      <a:prstGeom prst="rect">
                                        <a:avLst/>
                                      </a:prstGeom>
                                      <a:solidFill>
                                        <a:srgbClr val="FFFFFF"/>
                                      </a:solidFill>
                                      <a:ln w="9525">
                                        <a:solidFill>
                                          <a:srgbClr val="000000"/>
                                        </a:solidFill>
                                        <a:miter lim="800000"/>
                                        <a:headEnd/>
                                        <a:tailEnd/>
                                      </a:ln>
                                    </wps:spPr>
                                    <wps:txbx>
                                      <w:txbxContent>
                                        <w:p w14:paraId="686B51E4" w14:textId="77777777" w:rsidR="008A2D7A" w:rsidRPr="00CF0D8F" w:rsidRDefault="008A2D7A" w:rsidP="008A2D7A">
                                          <w:pPr>
                                            <w:rPr>
                                              <w:lang w:val="kk-KZ"/>
                                            </w:rPr>
                                          </w:pPr>
                                          <w:r>
                                            <w:rPr>
                                              <w:lang w:val="kk-KZ"/>
                                            </w:rPr>
                                            <w:t>к</w:t>
                                          </w:r>
                                          <w:r w:rsidRPr="00CF0D8F">
                                            <w:rPr>
                                              <w:lang w:val="kk-KZ"/>
                                            </w:rPr>
                                            <w:t>росс</w:t>
                                          </w:r>
                                          <w:r w:rsidRPr="00CF0D8F">
                                            <w:t>-м</w:t>
                                          </w:r>
                                          <w:r w:rsidRPr="00CF0D8F">
                                            <w:rPr>
                                              <w:lang w:val="kk-KZ"/>
                                            </w:rPr>
                                            <w:t>әдени</w:t>
                                          </w:r>
                                        </w:p>
                                      </w:txbxContent>
                                    </wps:txbx>
                                    <wps:bodyPr rot="0" vert="horz" wrap="square" lIns="91440" tIns="45720" rIns="91440" bIns="45720" anchor="t" anchorCtr="0" upright="1">
                                      <a:spAutoFit/>
                                    </wps:bodyPr>
                                  </wps:wsp>
                                  <wps:wsp>
                                    <wps:cNvPr id="24912435" name="Text Box 49"/>
                                    <wps:cNvSpPr txBox="1">
                                      <a:spLocks noChangeArrowheads="1"/>
                                    </wps:cNvSpPr>
                                    <wps:spPr bwMode="auto">
                                      <a:xfrm>
                                        <a:off x="7101" y="2160"/>
                                        <a:ext cx="1735" cy="435"/>
                                      </a:xfrm>
                                      <a:prstGeom prst="rect">
                                        <a:avLst/>
                                      </a:prstGeom>
                                      <a:solidFill>
                                        <a:srgbClr val="FFFFFF"/>
                                      </a:solidFill>
                                      <a:ln w="9525">
                                        <a:solidFill>
                                          <a:srgbClr val="000000"/>
                                        </a:solidFill>
                                        <a:miter lim="800000"/>
                                        <a:headEnd/>
                                        <a:tailEnd/>
                                      </a:ln>
                                    </wps:spPr>
                                    <wps:txbx>
                                      <w:txbxContent>
                                        <w:p w14:paraId="783189FD" w14:textId="77777777" w:rsidR="008A2D7A" w:rsidRPr="00CF0D8F" w:rsidRDefault="008A2D7A" w:rsidP="008A2D7A">
                                          <w:pPr>
                                            <w:rPr>
                                              <w:lang w:val="kk-KZ"/>
                                            </w:rPr>
                                          </w:pPr>
                                          <w:r>
                                            <w:rPr>
                                              <w:lang w:val="kk-KZ"/>
                                            </w:rPr>
                                            <w:t>құзыреттілік</w:t>
                                          </w:r>
                                        </w:p>
                                      </w:txbxContent>
                                    </wps:txbx>
                                    <wps:bodyPr rot="0" vert="horz" wrap="square" lIns="91440" tIns="45720" rIns="91440" bIns="45720" anchor="t" anchorCtr="0" upright="1">
                                      <a:spAutoFit/>
                                    </wps:bodyPr>
                                  </wps:wsp>
                                  <wps:wsp>
                                    <wps:cNvPr id="200766910" name="AutoShape 50"/>
                                    <wps:cNvCnPr>
                                      <a:cxnSpLocks noChangeShapeType="1"/>
                                    </wps:cNvCnPr>
                                    <wps:spPr bwMode="auto">
                                      <a:xfrm>
                                        <a:off x="4522" y="2495"/>
                                        <a:ext cx="25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6349745" name="AutoShape 51"/>
                                  <wps:cNvCnPr>
                                    <a:cxnSpLocks noChangeShapeType="1"/>
                                  </wps:cNvCnPr>
                                  <wps:spPr bwMode="auto">
                                    <a:xfrm flipH="1">
                                      <a:off x="2445" y="2495"/>
                                      <a:ext cx="318" cy="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49805050" name="AutoShape 52"/>
                                <wps:cNvCnPr>
                                  <a:cxnSpLocks noChangeShapeType="1"/>
                                </wps:cNvCnPr>
                                <wps:spPr bwMode="auto">
                                  <a:xfrm>
                                    <a:off x="4052" y="2800"/>
                                    <a:ext cx="0" cy="3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6858568" name="AutoShape 53"/>
                                <wps:cNvCnPr>
                                  <a:cxnSpLocks noChangeShapeType="1"/>
                                </wps:cNvCnPr>
                                <wps:spPr bwMode="auto">
                                  <a:xfrm>
                                    <a:off x="4522" y="2495"/>
                                    <a:ext cx="1941" cy="6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390139" name="AutoShape 54"/>
                                <wps:cNvCnPr>
                                  <a:cxnSpLocks noChangeShapeType="1"/>
                                </wps:cNvCnPr>
                                <wps:spPr bwMode="auto">
                                  <a:xfrm>
                                    <a:off x="3524" y="3449"/>
                                    <a:ext cx="2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805843" name="AutoShape 55"/>
                                <wps:cNvCnPr>
                                  <a:cxnSpLocks noChangeShapeType="1"/>
                                </wps:cNvCnPr>
                                <wps:spPr bwMode="auto">
                                  <a:xfrm>
                                    <a:off x="5609" y="3449"/>
                                    <a:ext cx="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68555763" name="AutoShape 56"/>
                              <wps:cNvCnPr>
                                <a:cxnSpLocks noChangeShapeType="1"/>
                              </wps:cNvCnPr>
                              <wps:spPr bwMode="auto">
                                <a:xfrm>
                                  <a:off x="8305" y="2763"/>
                                  <a:ext cx="13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3539317" name="AutoShape 57"/>
                            <wps:cNvCnPr>
                              <a:cxnSpLocks noChangeShapeType="1"/>
                            </wps:cNvCnPr>
                            <wps:spPr bwMode="auto">
                              <a:xfrm flipH="1">
                                <a:off x="7803" y="2780"/>
                                <a:ext cx="485" cy="1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3799024" name="AutoShape 58"/>
                            <wps:cNvCnPr>
                              <a:cxnSpLocks noChangeShapeType="1"/>
                            </wps:cNvCnPr>
                            <wps:spPr bwMode="auto">
                              <a:xfrm flipV="1">
                                <a:off x="8467" y="4320"/>
                                <a:ext cx="491" cy="3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283141" name="AutoShape 59"/>
                            <wps:cNvCnPr>
                              <a:cxnSpLocks noChangeShapeType="1"/>
                            </wps:cNvCnPr>
                            <wps:spPr bwMode="auto">
                              <a:xfrm>
                                <a:off x="6949" y="3784"/>
                                <a:ext cx="837" cy="6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84936999" name="AutoShape 60"/>
                          <wps:cNvCnPr>
                            <a:cxnSpLocks noChangeShapeType="1"/>
                          </wps:cNvCnPr>
                          <wps:spPr bwMode="auto">
                            <a:xfrm flipH="1">
                              <a:off x="4603" y="3784"/>
                              <a:ext cx="4" cy="14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075621" name="AutoShape 61"/>
                          <wps:cNvCnPr>
                            <a:cxnSpLocks noChangeShapeType="1"/>
                          </wps:cNvCnPr>
                          <wps:spPr bwMode="auto">
                            <a:xfrm>
                              <a:off x="2679" y="3772"/>
                              <a:ext cx="1892" cy="1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3827823" name="AutoShape 62"/>
                          <wps:cNvCnPr>
                            <a:cxnSpLocks noChangeShapeType="1"/>
                          </wps:cNvCnPr>
                          <wps:spPr bwMode="auto">
                            <a:xfrm flipH="1">
                              <a:off x="4607" y="3784"/>
                              <a:ext cx="2342" cy="14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03683" name="AutoShape 63"/>
                          <wps:cNvCnPr>
                            <a:cxnSpLocks noChangeShapeType="1"/>
                          </wps:cNvCnPr>
                          <wps:spPr bwMode="auto">
                            <a:xfrm flipH="1">
                              <a:off x="5609" y="5020"/>
                              <a:ext cx="1943" cy="7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90970155" name="AutoShape 64"/>
                        <wps:cNvCnPr>
                          <a:cxnSpLocks noChangeShapeType="1"/>
                        </wps:cNvCnPr>
                        <wps:spPr bwMode="auto">
                          <a:xfrm>
                            <a:off x="7518" y="5040"/>
                            <a:ext cx="1524" cy="5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886428" name="AutoShape 65"/>
                        <wps:cNvCnPr>
                          <a:cxnSpLocks noChangeShapeType="1"/>
                        </wps:cNvCnPr>
                        <wps:spPr bwMode="auto">
                          <a:xfrm flipH="1">
                            <a:off x="9042" y="4686"/>
                            <a:ext cx="887" cy="9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5BEA7E" id="Группа 1" o:spid="_x0000_s1026" style="position:absolute;left:0;text-align:left;margin-left:7.1pt;margin-top:3pt;width:444.6pt;height:223.15pt;z-index:251678720" coordorigin="1843,2160" coordsize="8892,4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">
                <v:shapetype id="_x0000_t202" coordsize="21600,21600" o:spt="202" path="m,l,21600r21600,l21600,xe">
                  <v:stroke joinstyle="miter"/>
                  <v:path gradientshapeok="t" o:connecttype="rect"/>
                </v:shapetype>
                <v:shape id="Text Box 35" o:spid="_x0000_s1027" type="#_x0000_t202" style="position:absolute;left:7792;top:5636;width:2304;height: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">
                  <v:textbox style="mso-fit-shape-to-text:t">
                    <w:txbxContent>
                      <w:p w14:paraId="4C1109B3" w14:textId="77777777" w:rsidR="008A2D7A" w:rsidRPr="00CF0D8F" w:rsidRDefault="008A2D7A" w:rsidP="008A2D7A">
                        <w:pPr>
                          <w:jc w:val="center"/>
                          <w:rPr>
                            <w:lang w:val="kk-KZ"/>
                          </w:rPr>
                        </w:pPr>
                        <w:r>
                          <w:rPr>
                            <w:lang w:val="kk-KZ"/>
                          </w:rPr>
                          <w:t>кәсіби педагогикалық құзыреттілік</w:t>
                        </w:r>
                      </w:p>
                    </w:txbxContent>
                  </v:textbox>
                </v:shape>
                <v:group id="Group 36" o:spid="_x0000_s1028" style="position:absolute;left:1843;top:2160;width:8892;height:4074" coordorigin="1843,2160" coordsize="8892,40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">
                  <v:shape id="Text Box 37" o:spid="_x0000_s1029" type="#_x0000_t202" style="position:absolute;left:3704;top:5247;width:1936;height: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">
                    <v:textbox style="mso-fit-shape-to-text:t">
                      <w:txbxContent>
                        <w:p w14:paraId="44ADF730" w14:textId="77777777" w:rsidR="008A2D7A" w:rsidRPr="00BC082E" w:rsidRDefault="008A2D7A" w:rsidP="008A2D7A">
                          <w:pPr>
                            <w:rPr>
                              <w:lang w:val="kk-KZ"/>
                            </w:rPr>
                          </w:pPr>
                          <w:r>
                            <w:rPr>
                              <w:lang w:val="kk-KZ"/>
                            </w:rPr>
                            <w:t>мәдениетаралық қарым</w:t>
                          </w:r>
                          <w:r w:rsidRPr="00CF0D8F">
                            <w:t>-</w:t>
                          </w:r>
                          <w:r>
                            <w:rPr>
                              <w:lang w:val="kk-KZ"/>
                            </w:rPr>
                            <w:t>қатынас</w:t>
                          </w:r>
                        </w:p>
                      </w:txbxContent>
                    </v:textbox>
                  </v:shape>
                  <v:group id="Group 38" o:spid="_x0000_s1030" style="position:absolute;left:1843;top:2160;width:8892;height:2703" coordorigin="1843,2160" coordsize="8892,27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">
                    <v:shape id="Text Box 39" o:spid="_x0000_s1031" type="#_x0000_t202" style="position:absolute;left:6735;top:4428;width:1735;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">
                      <v:textbox style="mso-fit-shape-to-text:t">
                        <w:txbxContent>
                          <w:p w14:paraId="60F0BA23" w14:textId="77777777" w:rsidR="008A2D7A" w:rsidRPr="00CF0D8F" w:rsidRDefault="008A2D7A" w:rsidP="008A2D7A">
                            <w:pPr>
                              <w:rPr>
                                <w:lang w:val="kk-KZ"/>
                              </w:rPr>
                            </w:pPr>
                            <w:r>
                              <w:rPr>
                                <w:lang w:val="kk-KZ"/>
                              </w:rPr>
                              <w:t xml:space="preserve">      құзырет</w:t>
                            </w:r>
                          </w:p>
                        </w:txbxContent>
                      </v:textbox>
                    </v:shape>
                    <v:group id="Group 40" o:spid="_x0000_s1032" style="position:absolute;left:1843;top:2160;width:8892;height:2372" coordorigin="1843,2160" coordsize="8892,2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">
                      <v:shape id="Text Box 41" o:spid="_x0000_s1033" type="#_x0000_t202" style="position:absolute;left:9000;top:3821;width:1735;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">
                        <v:textbox style="mso-fit-shape-to-text:t">
                          <w:txbxContent>
                            <w:p w14:paraId="0E21B86B" w14:textId="77777777" w:rsidR="008A2D7A" w:rsidRPr="00CF0D8F" w:rsidRDefault="008A2D7A" w:rsidP="008A2D7A">
                              <w:pPr>
                                <w:jc w:val="center"/>
                                <w:rPr>
                                  <w:lang w:val="kk-KZ"/>
                                </w:rPr>
                              </w:pPr>
                              <w:r>
                                <w:rPr>
                                  <w:lang w:val="kk-KZ"/>
                                </w:rPr>
                                <w:t>кәсіби құзыреттілік</w:t>
                              </w:r>
                            </w:p>
                          </w:txbxContent>
                        </v:textbox>
                      </v:shape>
                      <v:group id="Group 42" o:spid="_x0000_s1034" style="position:absolute;left:1843;top:2160;width:7078;height:1719" coordorigin="1758,2160" coordsize="7078,1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">
                        <v:shape id="Text Box 43" o:spid="_x0000_s1035" type="#_x0000_t202" style="position:absolute;left:3844;top:3180;width:1735;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">
                          <v:textbox style="mso-fit-shape-to-text:t">
                            <w:txbxContent>
                              <w:p w14:paraId="3EACA355" w14:textId="77777777" w:rsidR="008A2D7A" w:rsidRPr="00CF0D8F" w:rsidRDefault="008A2D7A" w:rsidP="008A2D7A">
                                <w:pPr>
                                  <w:rPr>
                                    <w:lang w:val="kk-KZ"/>
                                  </w:rPr>
                                </w:pPr>
                                <w:r>
                                  <w:rPr>
                                    <w:lang w:val="kk-KZ"/>
                                  </w:rPr>
                                  <w:t>транс</w:t>
                                </w:r>
                                <w:r w:rsidRPr="00CF0D8F">
                                  <w:t>-м</w:t>
                                </w:r>
                                <w:r w:rsidRPr="00CF0D8F">
                                  <w:rPr>
                                    <w:lang w:val="kk-KZ"/>
                                  </w:rPr>
                                  <w:t>әдени</w:t>
                                </w:r>
                              </w:p>
                            </w:txbxContent>
                          </v:textbox>
                        </v:shape>
                        <v:shape id="Text Box 44" o:spid="_x0000_s1036" type="#_x0000_t202" style="position:absolute;left:5972;top:3168;width:1919;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">
                          <v:textbox style="mso-fit-shape-to-text:t">
                            <w:txbxContent>
                              <w:p w14:paraId="0002D225" w14:textId="77777777" w:rsidR="008A2D7A" w:rsidRPr="00CF0D8F" w:rsidRDefault="008A2D7A" w:rsidP="008A2D7A">
                                <w:pPr>
                                  <w:rPr>
                                    <w:lang w:val="kk-KZ"/>
                                  </w:rPr>
                                </w:pPr>
                                <w:r w:rsidRPr="00CF0D8F">
                                  <w:t>м</w:t>
                                </w:r>
                                <w:r w:rsidRPr="00CF0D8F">
                                  <w:rPr>
                                    <w:lang w:val="kk-KZ"/>
                                  </w:rPr>
                                  <w:t>әдени</w:t>
                                </w:r>
                                <w:r>
                                  <w:rPr>
                                    <w:lang w:val="kk-KZ"/>
                                  </w:rPr>
                                  <w:t>етаралық</w:t>
                                </w:r>
                              </w:p>
                            </w:txbxContent>
                          </v:textbox>
                        </v:shape>
                        <v:group id="Group 45" o:spid="_x0000_s1037" style="position:absolute;left:1758;top:2160;width:7078;height:1461" coordorigin="1758,2160" coordsize="7078,14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">
                          <v:shape id="Text Box 46" o:spid="_x0000_s1038" type="#_x0000_t202" style="position:absolute;left:1758;top:3186;width:1735;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">
                            <v:textbox style="mso-fit-shape-to-text:t">
                              <w:txbxContent>
                                <w:p w14:paraId="074475E4" w14:textId="77777777" w:rsidR="008A2D7A" w:rsidRPr="00CF0D8F" w:rsidRDefault="008A2D7A" w:rsidP="008A2D7A">
                                  <w:pPr>
                                    <w:rPr>
                                      <w:lang w:val="kk-KZ"/>
                                    </w:rPr>
                                  </w:pPr>
                                  <w:r>
                                    <w:rPr>
                                      <w:lang w:val="kk-KZ"/>
                                    </w:rPr>
                                    <w:t>интер</w:t>
                                  </w:r>
                                  <w:r w:rsidRPr="00CF0D8F">
                                    <w:t>-м</w:t>
                                  </w:r>
                                  <w:r w:rsidRPr="00CF0D8F">
                                    <w:rPr>
                                      <w:lang w:val="kk-KZ"/>
                                    </w:rPr>
                                    <w:t>әдени</w:t>
                                  </w:r>
                                </w:p>
                              </w:txbxContent>
                            </v:textbox>
                          </v:shape>
                          <v:group id="Group 47" o:spid="_x0000_s1039" style="position:absolute;left:2786;top:2160;width:6050;height:483" coordorigin="2786,2160" coordsize="6050,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">
                            <v:shape id="Text Box 48" o:spid="_x0000_s1040" type="#_x0000_t202" style="position:absolute;left:2786;top:2208;width:1735;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">
                              <v:textbox style="mso-fit-shape-to-text:t">
                                <w:txbxContent>
                                  <w:p w14:paraId="686B51E4" w14:textId="77777777" w:rsidR="008A2D7A" w:rsidRPr="00CF0D8F" w:rsidRDefault="008A2D7A" w:rsidP="008A2D7A">
                                    <w:pPr>
                                      <w:rPr>
                                        <w:lang w:val="kk-KZ"/>
                                      </w:rPr>
                                    </w:pPr>
                                    <w:r>
                                      <w:rPr>
                                        <w:lang w:val="kk-KZ"/>
                                      </w:rPr>
                                      <w:t>к</w:t>
                                    </w:r>
                                    <w:r w:rsidRPr="00CF0D8F">
                                      <w:rPr>
                                        <w:lang w:val="kk-KZ"/>
                                      </w:rPr>
                                      <w:t>росс</w:t>
                                    </w:r>
                                    <w:r w:rsidRPr="00CF0D8F">
                                      <w:t>-м</w:t>
                                    </w:r>
                                    <w:r w:rsidRPr="00CF0D8F">
                                      <w:rPr>
                                        <w:lang w:val="kk-KZ"/>
                                      </w:rPr>
                                      <w:t>әдени</w:t>
                                    </w:r>
                                  </w:p>
                                </w:txbxContent>
                              </v:textbox>
                            </v:shape>
                            <v:shape id="Text Box 49" o:spid="_x0000_s1041" type="#_x0000_t202" style="position:absolute;left:7101;top:2160;width:1735;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">
                              <v:textbox style="mso-fit-shape-to-text:t">
                                <w:txbxContent>
                                  <w:p w14:paraId="783189FD" w14:textId="77777777" w:rsidR="008A2D7A" w:rsidRPr="00CF0D8F" w:rsidRDefault="008A2D7A" w:rsidP="008A2D7A">
                                    <w:pPr>
                                      <w:rPr>
                                        <w:lang w:val="kk-KZ"/>
                                      </w:rPr>
                                    </w:pPr>
                                    <w:r>
                                      <w:rPr>
                                        <w:lang w:val="kk-KZ"/>
                                      </w:rPr>
                                      <w:t>құзыреттілік</w:t>
                                    </w:r>
                                  </w:p>
                                </w:txbxContent>
                              </v:textbox>
                            </v:shape>
                            <v:shapetype id="_x0000_t32" coordsize="21600,21600" o:spt="32" o:oned="t" path="m,l21600,21600e" filled="f">
                              <v:path arrowok="t" fillok="f" o:connecttype="none"/>
                              <o:lock v:ext="edit" shapetype="t"/>
                            </v:shapetype>
                            <v:shape id="AutoShape 50" o:spid="_x0000_s1042" type="#_x0000_t32" style="position:absolute;left:4522;top:2495;width:257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"/>
                          </v:group>
                          <v:shape id="AutoShape 51" o:spid="_x0000_s1043" type="#_x0000_t32" style="position:absolute;left:2445;top:2495;width:318;height:67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"/>
                        </v:group>
                        <v:shape id="AutoShape 52" o:spid="_x0000_s1044" type="#_x0000_t32" style="position:absolute;left:4052;top:2800;width:0;height:34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"/>
                        <v:shape id="AutoShape 53" o:spid="_x0000_s1045" type="#_x0000_t32" style="position:absolute;left:4522;top:2495;width:1941;height:68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"/>
                        <v:shape id="AutoShape 54" o:spid="_x0000_s1046" type="#_x0000_t32" style="position:absolute;left:3524;top:3449;width:29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"/>
                        <v:shape id="AutoShape 55" o:spid="_x0000_s1047" type="#_x0000_t32" style="position:absolute;left:5609;top:3449;width:33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"/>
                      </v:group>
                      <v:shape id="AutoShape 56" o:spid="_x0000_s1048" type="#_x0000_t32" style="position:absolute;left:8305;top:2763;width:1323;height:102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"/>
                    </v:group>
                    <v:shape id="AutoShape 57" o:spid="_x0000_s1049" type="#_x0000_t32" style="position:absolute;left:7803;top:2780;width:485;height:167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"/>
                    <v:shape id="AutoShape 58" o:spid="_x0000_s1050" type="#_x0000_t32" style="position:absolute;left:8467;top:4320;width:491;height:36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"/>
                    <v:shape id="AutoShape 59" o:spid="_x0000_s1051" type="#_x0000_t32" style="position:absolute;left:6949;top:3784;width:837;height:68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"/>
                  </v:group>
                  <v:shape id="AutoShape 60" o:spid="_x0000_s1052" type="#_x0000_t32" style="position:absolute;left:4603;top:3784;width:4;height:146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"/>
                  <v:shape id="AutoShape 61" o:spid="_x0000_s1053" type="#_x0000_t32" style="position:absolute;left:2679;top:3772;width:1892;height:14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"/>
                  <v:shape id="AutoShape 62" o:spid="_x0000_s1054" type="#_x0000_t32" style="position:absolute;left:4607;top:3784;width:2342;height:146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"/>
                  <v:shape id="AutoShape 63" o:spid="_x0000_s1055" type="#_x0000_t32" style="position:absolute;left:5609;top:5020;width:1943;height:72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"/>
                </v:group>
                <v:shape id="AutoShape 64" o:spid="_x0000_s1056" type="#_x0000_t32" style="position:absolute;left:7518;top:5040;width:1524;height:56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"/>
                <v:shape id="AutoShape 65" o:spid="_x0000_s1057" type="#_x0000_t32" style="position:absolute;left:9042;top:4686;width:887;height:92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"/>
              </v:group>
            </w:pict>
          </mc:Fallback>
        </mc:AlternateContent>
      </w:r>
    </w:p>
    <w:p w14:paraId="10FC73BA"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3FF05494"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01E9797A"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74E5EA46"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33597F09"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0B6B5391"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2F71863E"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3137C494"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437D2341" w14:textId="77777777" w:rsidR="008A2D7A" w:rsidRPr="00A2514F" w:rsidRDefault="008A2D7A" w:rsidP="008A2D7A">
      <w:pPr>
        <w:pStyle w:val="a3"/>
        <w:ind w:firstLine="567"/>
        <w:jc w:val="both"/>
        <w:rPr>
          <w:rFonts w:ascii="Times New Roman" w:hAnsi="Times New Roman" w:cs="Times New Roman"/>
          <w:sz w:val="28"/>
          <w:szCs w:val="28"/>
          <w:lang w:val="kk-KZ"/>
        </w:rPr>
      </w:pPr>
    </w:p>
    <w:bookmarkEnd w:id="13"/>
    <w:p w14:paraId="32BE4503"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486A5A1B"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330FABBB"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7B3BEA50"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449906E8"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3DAAD842" w14:textId="56AC1C22" w:rsidR="008A2D7A" w:rsidRPr="00A2514F" w:rsidRDefault="008A2D7A" w:rsidP="00452CC2">
      <w:pPr>
        <w:pStyle w:val="a3"/>
        <w:jc w:val="center"/>
        <w:rPr>
          <w:rFonts w:ascii="Times New Roman" w:hAnsi="Times New Roman" w:cs="Times New Roman"/>
          <w:sz w:val="28"/>
          <w:szCs w:val="28"/>
          <w:lang w:val="kk-KZ"/>
        </w:rPr>
      </w:pPr>
      <w:r w:rsidRPr="00A2514F">
        <w:rPr>
          <w:rFonts w:ascii="Times New Roman" w:hAnsi="Times New Roman" w:cs="Times New Roman"/>
          <w:color w:val="000000" w:themeColor="text1"/>
          <w:sz w:val="28"/>
          <w:szCs w:val="28"/>
          <w:lang w:val="kk-KZ"/>
        </w:rPr>
        <w:t xml:space="preserve">Сурет </w:t>
      </w:r>
      <w:r w:rsidR="00E20DD3" w:rsidRPr="00A2514F">
        <w:rPr>
          <w:rFonts w:ascii="Times New Roman" w:hAnsi="Times New Roman" w:cs="Times New Roman"/>
          <w:color w:val="000000" w:themeColor="text1"/>
          <w:sz w:val="28"/>
          <w:szCs w:val="28"/>
          <w:lang w:val="kk-KZ"/>
        </w:rPr>
        <w:t>1</w:t>
      </w:r>
      <w:r w:rsidRPr="00A2514F">
        <w:rPr>
          <w:rFonts w:ascii="Times New Roman" w:hAnsi="Times New Roman" w:cs="Times New Roman"/>
          <w:color w:val="000000" w:themeColor="text1"/>
          <w:sz w:val="28"/>
          <w:szCs w:val="28"/>
          <w:lang w:val="kk-KZ"/>
        </w:rPr>
        <w:t xml:space="preserve"> – </w:t>
      </w: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қалыптастырудағы терминдерді анықтаудың фреймдік құрылымы</w:t>
      </w:r>
    </w:p>
    <w:p w14:paraId="5E373DFB" w14:textId="77777777" w:rsidR="008A2D7A" w:rsidRPr="00A2514F" w:rsidRDefault="008A2D7A" w:rsidP="008A2D7A">
      <w:pPr>
        <w:pStyle w:val="a3"/>
        <w:ind w:firstLine="567"/>
        <w:jc w:val="both"/>
        <w:rPr>
          <w:rFonts w:ascii="Times New Roman" w:hAnsi="Times New Roman" w:cs="Times New Roman"/>
          <w:sz w:val="28"/>
          <w:szCs w:val="28"/>
          <w:lang w:val="kk-KZ"/>
        </w:rPr>
      </w:pPr>
    </w:p>
    <w:p w14:paraId="0851B681" w14:textId="2A316043"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Суретте ұсынылған фреймдік құрылым болашақ бастауыш сынып мұғалімдерінің кросс-мәдени құзыреттілігін қалыптастыруда қолданылатын негізгі терминдерді анықтауға арналған. Бұл құрылым әртүрлі құзыреттіліктердің өзара байланысын көрсетеді және олардың мәдениетаралық қарым-қатынас пен кәсіби педагогикалық құзыреттілік аясында қалай үйлесетінін түсіндіруге көмектеседі.</w:t>
      </w:r>
    </w:p>
    <w:p w14:paraId="4346BE7C" w14:textId="24D97EB4" w:rsidR="00B93D3B" w:rsidRPr="00A2514F" w:rsidRDefault="00B93D3B" w:rsidP="00B93D3B">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Сонымен қатар, фреймдік құрылымды қолдану кросс-мәдени құзыреттіліктің дамуын бағалау және оның педагогикалық қызметтегі нәтижелілігін талдау үшін негіз қалайды. Бұл модель терминдердің статикалық анықтамаларынан тыс, олардың динамикалық өзара әрекеттестігін зерттеуге мүмкіндік береді, бұл болашақ мұғалімдердің көпмәдениетті ортадағы күрделі жағдайларға бейімделуін қамтамасыз етеді. Мысалы, құрылымда «мәдени рефлексия» және «коммуникативтік икемділік» сияқты элементтердің интеграциясы мұғалімнің өзінің мәдени көзқарастарын талдау және оқушылардың әртүрлі мәдени фондарына сай іс-әрекет ету қабілетін дамытуға бағытталған. Осылайша, ұсынылған модель кросс-мәдени құзыреттіліктің теориялық негізін ғана емес, сонымен бірге оны педагогикалық практикада іске асырудың жүйелі тәсілін қамтамасыз етеді. </w:t>
      </w:r>
    </w:p>
    <w:p w14:paraId="41D3310E" w14:textId="62D4DCB5"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Біз </w:t>
      </w:r>
      <w:r w:rsidR="00452CC2" w:rsidRPr="00A2514F">
        <w:rPr>
          <w:rFonts w:ascii="Times New Roman" w:hAnsi="Times New Roman" w:cs="Times New Roman"/>
          <w:sz w:val="28"/>
          <w:szCs w:val="28"/>
          <w:lang w:val="kk-KZ"/>
        </w:rPr>
        <w:t>Т.А.Колосовскаян</w:t>
      </w:r>
      <w:r w:rsidRPr="00A2514F">
        <w:rPr>
          <w:rFonts w:ascii="Times New Roman" w:hAnsi="Times New Roman" w:cs="Times New Roman"/>
          <w:sz w:val="28"/>
          <w:szCs w:val="28"/>
          <w:lang w:val="kk-KZ"/>
        </w:rPr>
        <w:t xml:space="preserve">ың ұсынған құрылымымен толықтай келісеміз, себебі ол біздің зерттеу тақырыбымызға сай келеді және болашақ </w:t>
      </w:r>
      <w:r w:rsidR="00B93D3B" w:rsidRPr="00A2514F">
        <w:rPr>
          <w:rFonts w:ascii="Times New Roman" w:hAnsi="Times New Roman" w:cs="Times New Roman"/>
          <w:sz w:val="28"/>
          <w:szCs w:val="28"/>
          <w:lang w:val="kk-KZ"/>
        </w:rPr>
        <w:t xml:space="preserve">бастауыш сынып </w:t>
      </w:r>
      <w:r w:rsidRPr="00A2514F">
        <w:rPr>
          <w:rFonts w:ascii="Times New Roman" w:hAnsi="Times New Roman" w:cs="Times New Roman"/>
          <w:sz w:val="28"/>
          <w:szCs w:val="28"/>
          <w:lang w:val="kk-KZ"/>
        </w:rPr>
        <w:t>мұғалімдер</w:t>
      </w:r>
      <w:r w:rsidR="00B93D3B" w:rsidRPr="00A2514F">
        <w:rPr>
          <w:rFonts w:ascii="Times New Roman" w:hAnsi="Times New Roman" w:cs="Times New Roman"/>
          <w:sz w:val="28"/>
          <w:szCs w:val="28"/>
          <w:lang w:val="kk-KZ"/>
        </w:rPr>
        <w:t>іні</w:t>
      </w:r>
      <w:r w:rsidRPr="00A2514F">
        <w:rPr>
          <w:rFonts w:ascii="Times New Roman" w:hAnsi="Times New Roman" w:cs="Times New Roman"/>
          <w:sz w:val="28"/>
          <w:szCs w:val="28"/>
          <w:lang w:val="kk-KZ"/>
        </w:rPr>
        <w:t>ң кросс-мәдени құзыреттілігін тиімді қалыптастырудың негізін анықтауға мүмкіндік береді. Атап айтқанда, құрылымда кәсіби құзыреттілік, мәдениетаралық, интер-мәдени, транс-мәдени және кросс-мәдени құзыреттіліктердің байланысы мен маңызы ерекше көрсетілген. Бұл біздің зерттеуімізде қарастырылатын теориялық және практикалық негіздерге сәйкес келеді. Осы фреймдік құрылым зерттеу нәтижелерін жүйелеуде және педагогикалық құзыреттілікті қалыптастыруға бағытталған әдістерді әзірлеуде тиімді құрал ретінде қызмет етеді.</w:t>
      </w:r>
    </w:p>
    <w:p w14:paraId="5E0DB6C8" w14:textId="308097A8"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болашақ бастауыш сынып мұғалімдерінің кәсіби даяр</w:t>
      </w:r>
      <w:r w:rsidR="002813F6" w:rsidRPr="00A2514F">
        <w:rPr>
          <w:rFonts w:ascii="Times New Roman" w:hAnsi="Times New Roman" w:cs="Times New Roman"/>
          <w:sz w:val="28"/>
          <w:szCs w:val="28"/>
          <w:lang w:val="kk-KZ"/>
        </w:rPr>
        <w:t>лауд</w:t>
      </w:r>
      <w:r w:rsidRPr="00A2514F">
        <w:rPr>
          <w:rFonts w:ascii="Times New Roman" w:hAnsi="Times New Roman" w:cs="Times New Roman"/>
          <w:sz w:val="28"/>
          <w:szCs w:val="28"/>
          <w:lang w:val="kk-KZ"/>
        </w:rPr>
        <w:t>а маңызды аспекті болып табылады, себебі ол педагогт</w:t>
      </w:r>
      <w:r w:rsidR="002813F6" w:rsidRPr="00A2514F">
        <w:rPr>
          <w:rFonts w:ascii="Times New Roman" w:hAnsi="Times New Roman" w:cs="Times New Roman"/>
          <w:sz w:val="28"/>
          <w:szCs w:val="28"/>
          <w:lang w:val="kk-KZ"/>
        </w:rPr>
        <w:t>е</w:t>
      </w:r>
      <w:r w:rsidRPr="00A2514F">
        <w:rPr>
          <w:rFonts w:ascii="Times New Roman" w:hAnsi="Times New Roman" w:cs="Times New Roman"/>
          <w:sz w:val="28"/>
          <w:szCs w:val="28"/>
          <w:lang w:val="kk-KZ"/>
        </w:rPr>
        <w:t>рд</w:t>
      </w:r>
      <w:r w:rsidR="002813F6" w:rsidRPr="00A2514F">
        <w:rPr>
          <w:rFonts w:ascii="Times New Roman" w:hAnsi="Times New Roman" w:cs="Times New Roman"/>
          <w:sz w:val="28"/>
          <w:szCs w:val="28"/>
          <w:lang w:val="kk-KZ"/>
        </w:rPr>
        <w:t>і</w:t>
      </w:r>
      <w:r w:rsidRPr="00A2514F">
        <w:rPr>
          <w:rFonts w:ascii="Times New Roman" w:hAnsi="Times New Roman" w:cs="Times New Roman"/>
          <w:sz w:val="28"/>
          <w:szCs w:val="28"/>
          <w:lang w:val="kk-KZ"/>
        </w:rPr>
        <w:t>ң кросс-мәдени білімдері мен дағдыларын дамытуды көздейді. Бұл құзыреттілік болашақ педагогт</w:t>
      </w:r>
      <w:r w:rsidR="002813F6" w:rsidRPr="00A2514F">
        <w:rPr>
          <w:rFonts w:ascii="Times New Roman" w:hAnsi="Times New Roman" w:cs="Times New Roman"/>
          <w:sz w:val="28"/>
          <w:szCs w:val="28"/>
          <w:lang w:val="kk-KZ"/>
        </w:rPr>
        <w:t>е</w:t>
      </w:r>
      <w:r w:rsidRPr="00A2514F">
        <w:rPr>
          <w:rFonts w:ascii="Times New Roman" w:hAnsi="Times New Roman" w:cs="Times New Roman"/>
          <w:sz w:val="28"/>
          <w:szCs w:val="28"/>
          <w:lang w:val="kk-KZ"/>
        </w:rPr>
        <w:t>рд</w:t>
      </w:r>
      <w:r w:rsidR="002813F6" w:rsidRPr="00A2514F">
        <w:rPr>
          <w:rFonts w:ascii="Times New Roman" w:hAnsi="Times New Roman" w:cs="Times New Roman"/>
          <w:sz w:val="28"/>
          <w:szCs w:val="28"/>
          <w:lang w:val="kk-KZ"/>
        </w:rPr>
        <w:t>е</w:t>
      </w:r>
      <w:r w:rsidRPr="00A2514F">
        <w:rPr>
          <w:rFonts w:ascii="Times New Roman" w:hAnsi="Times New Roman" w:cs="Times New Roman"/>
          <w:sz w:val="28"/>
          <w:szCs w:val="28"/>
          <w:lang w:val="kk-KZ"/>
        </w:rPr>
        <w:t>ғ</w:t>
      </w:r>
      <w:r w:rsidR="002813F6" w:rsidRPr="00A2514F">
        <w:rPr>
          <w:rFonts w:ascii="Times New Roman" w:hAnsi="Times New Roman" w:cs="Times New Roman"/>
          <w:sz w:val="28"/>
          <w:szCs w:val="28"/>
          <w:lang w:val="kk-KZ"/>
        </w:rPr>
        <w:t>і</w:t>
      </w:r>
      <w:r w:rsidRPr="00A2514F">
        <w:rPr>
          <w:rFonts w:ascii="Times New Roman" w:hAnsi="Times New Roman" w:cs="Times New Roman"/>
          <w:sz w:val="28"/>
          <w:szCs w:val="28"/>
          <w:lang w:val="kk-KZ"/>
        </w:rPr>
        <w:t xml:space="preserve"> мәдениеттер арасындағы айырмашылықтарды түсіну және оларды тиімді бейімдеу қабілеттерін, сондай-ақ басқа мәдениетке қатысты білімдер мен дағдыларды меңгеруді қамтиды. </w:t>
      </w:r>
    </w:p>
    <w:p w14:paraId="4F2A088C" w14:textId="58579785"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Л.С. Илюшин өз зерттеуінде кросс-мәдени құзыреттілікті білім беру мотивациясымен тығыз байланыстырады. Оның пікірінше, кросс-мәдени зерттеулер мектеп оқушыларының білім алу мотивациясын, сондай-ақ олардың мәдениетаралық қабылдауын зерттеу арқылы жүзеге асады [</w:t>
      </w:r>
      <w:r w:rsidR="00746206" w:rsidRPr="00A2514F">
        <w:rPr>
          <w:rFonts w:ascii="Times New Roman" w:hAnsi="Times New Roman" w:cs="Times New Roman"/>
          <w:sz w:val="28"/>
          <w:szCs w:val="28"/>
          <w:lang w:val="kk-KZ"/>
        </w:rPr>
        <w:t>8</w:t>
      </w:r>
      <w:r w:rsidR="00DE4FC5" w:rsidRPr="00A2514F">
        <w:rPr>
          <w:rFonts w:ascii="Times New Roman" w:hAnsi="Times New Roman" w:cs="Times New Roman"/>
          <w:sz w:val="28"/>
          <w:szCs w:val="28"/>
          <w:lang w:val="kk-KZ"/>
        </w:rPr>
        <w:t>9</w:t>
      </w:r>
      <w:r w:rsidRPr="00A2514F">
        <w:rPr>
          <w:rFonts w:ascii="Times New Roman" w:hAnsi="Times New Roman" w:cs="Times New Roman"/>
          <w:sz w:val="28"/>
          <w:szCs w:val="28"/>
          <w:lang w:val="kk-KZ"/>
        </w:rPr>
        <w:t xml:space="preserve">]. Дегенмен, ғалым бұл құзыреттілікті тек білім беру мотивациясына байланыстырып, оның толық мәнін аша алмайды. Оның зерттеуінде кросс-мәдени құзыреттілік тек оқушылардың мотивациялық аясымен ғана шектеледі, ал бұл мәдениетаралық құзыреттіліктің кең ауқымын қамтымайды, өйткені ол әлеуметтік-мәдени контексттер мен мәдени айырмашылықтарды терең зерттемейді. </w:t>
      </w:r>
    </w:p>
    <w:p w14:paraId="5909D877" w14:textId="771E60E9" w:rsidR="00E40B10" w:rsidRPr="00A2514F" w:rsidRDefault="00E40B10" w:rsidP="00294222">
      <w:pPr>
        <w:pStyle w:val="a3"/>
        <w:ind w:firstLine="567"/>
        <w:jc w:val="both"/>
        <w:rPr>
          <w:rFonts w:ascii="Times New Roman" w:hAnsi="Times New Roman" w:cs="Times New Roman"/>
          <w:color w:val="000000"/>
          <w:sz w:val="28"/>
          <w:szCs w:val="28"/>
          <w:lang w:val="kk-KZ"/>
        </w:rPr>
      </w:pPr>
      <w:r w:rsidRPr="00A2514F">
        <w:rPr>
          <w:rFonts w:ascii="Times New Roman" w:hAnsi="Times New Roman" w:cs="Times New Roman"/>
          <w:color w:val="000000"/>
          <w:sz w:val="28"/>
          <w:szCs w:val="28"/>
          <w:lang w:val="kk-KZ"/>
        </w:rPr>
        <w:lastRenderedPageBreak/>
        <w:t xml:space="preserve">В.П. Рощупкиннің зерттеуінде кросс-мәдени сауаттылық функционалдық сауаттылықтың құрамдас бөлігі ретінде қарастырылады. Ғалым оны мәдениетаралық диалогқа дайындық пен ақпараттық ортада өзара әрекеттесу қабілетіне негізделген кросс-мәдени </w:t>
      </w:r>
      <w:r w:rsidR="000332E7" w:rsidRPr="00A2514F">
        <w:rPr>
          <w:rFonts w:ascii="Times New Roman" w:hAnsi="Times New Roman" w:cs="Times New Roman"/>
          <w:color w:val="000000"/>
          <w:sz w:val="28"/>
          <w:szCs w:val="28"/>
          <w:lang w:val="kk-KZ"/>
        </w:rPr>
        <w:t>сауаттылықпен</w:t>
      </w:r>
      <w:r w:rsidRPr="00A2514F">
        <w:rPr>
          <w:rFonts w:ascii="Times New Roman" w:hAnsi="Times New Roman" w:cs="Times New Roman"/>
          <w:color w:val="000000"/>
          <w:sz w:val="28"/>
          <w:szCs w:val="28"/>
          <w:lang w:val="kk-KZ"/>
        </w:rPr>
        <w:t xml:space="preserve"> байланыстырады. Зерттеу барысында ол кросс-мәдени құзыреттіліктің құрылымдық компоненттері ретінде ақпараттық мәдениетті, мәдениетаралық диалог пен коммуникацияны бөліп көрсетеді [</w:t>
      </w:r>
      <w:r w:rsidR="00DE4FC5" w:rsidRPr="00A2514F">
        <w:rPr>
          <w:rFonts w:ascii="Times New Roman" w:hAnsi="Times New Roman" w:cs="Times New Roman"/>
          <w:color w:val="000000"/>
          <w:sz w:val="28"/>
          <w:szCs w:val="28"/>
          <w:lang w:val="kk-KZ"/>
        </w:rPr>
        <w:t>90</w:t>
      </w:r>
      <w:r w:rsidRPr="00A2514F">
        <w:rPr>
          <w:rFonts w:ascii="Times New Roman" w:hAnsi="Times New Roman" w:cs="Times New Roman"/>
          <w:color w:val="000000"/>
          <w:sz w:val="28"/>
          <w:szCs w:val="28"/>
          <w:lang w:val="kk-KZ"/>
        </w:rPr>
        <w:t>]. Алайда, автор зерттеуінде мәдениеттер арасындағы құндылықтар мен нормаларды салыстырмалы талдау мәселесіне жеткілікті назар аудармайды. Кросс-мәдени құзыреттіліктің негізі ретінде тек мәдениетаралық бейімделу мен коммуникацияның алынуы оның құрылымын шектеулі сипатта көрсетеді. Сондай-ақ, ұлттық дәстүрлер, аймақтық менталитет пен әлеуметтік құрылымдар сияқты кросс-мәдени құзыреттілікті қалыптастыруға ықпал ететін маңызды факторлар зерттеу аясынан тыс қалған.</w:t>
      </w:r>
    </w:p>
    <w:p w14:paraId="6552AC9B" w14:textId="31A0CB8E" w:rsidR="00294222" w:rsidRPr="00A2514F" w:rsidRDefault="00294222" w:rsidP="0029422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С.С. Құнанбаева отандық ғылымда «кросс-мәдени құзыреттілікті қалыптастырудағы тілдік білімнің маңызды рөлін» атап өтеді. Ол кросс-мәдени құзыреттілікті тек тілдік қабілеттер жиынтығы ретінде емес, сонымен қатар мәдениаралық қатысымға бағытталған құндылықтар мен қарым-қатынас тәсілдеріне сүйенетін күрделі процесс ретінде қарастырады. </w:t>
      </w:r>
      <w:r w:rsidR="000332E7" w:rsidRPr="00A2514F">
        <w:rPr>
          <w:rFonts w:ascii="Times New Roman" w:hAnsi="Times New Roman" w:cs="Times New Roman"/>
          <w:sz w:val="28"/>
          <w:szCs w:val="28"/>
          <w:lang w:val="kk-KZ"/>
        </w:rPr>
        <w:t>Автордың</w:t>
      </w:r>
      <w:r w:rsidRPr="00A2514F">
        <w:rPr>
          <w:rFonts w:ascii="Times New Roman" w:hAnsi="Times New Roman" w:cs="Times New Roman"/>
          <w:sz w:val="28"/>
          <w:szCs w:val="28"/>
          <w:lang w:val="kk-KZ"/>
        </w:rPr>
        <w:t xml:space="preserve"> пікірінше, «кросс-мәдени құзыреттіліктің когнитивтік (ақпараттық), эмоционалдық (сезімдік) және мінез-құлықтық компоненттері басқа мәдениет өкілдерімен өзара түсіністік пен құрметті қамтамасыз ету үшін аса қажет» [</w:t>
      </w:r>
      <w:r w:rsidR="00746206" w:rsidRPr="00A2514F">
        <w:rPr>
          <w:rFonts w:ascii="Times New Roman" w:hAnsi="Times New Roman" w:cs="Times New Roman"/>
          <w:sz w:val="28"/>
          <w:szCs w:val="28"/>
          <w:lang w:val="kk-KZ"/>
        </w:rPr>
        <w:t>12</w:t>
      </w:r>
      <w:r w:rsidRPr="00A2514F">
        <w:rPr>
          <w:rFonts w:ascii="Times New Roman" w:hAnsi="Times New Roman" w:cs="Times New Roman"/>
          <w:sz w:val="28"/>
          <w:szCs w:val="28"/>
          <w:lang w:val="kk-KZ"/>
        </w:rPr>
        <w:t>, 47-49 бб.].</w:t>
      </w:r>
    </w:p>
    <w:p w14:paraId="2700C45F" w14:textId="77777777" w:rsidR="005C37D0" w:rsidRPr="00A2514F" w:rsidRDefault="005C37D0" w:rsidP="005C37D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Кросс-мәдени құзыреттілік – бұл болашақ </w:t>
      </w:r>
      <w:r w:rsidRPr="00A2514F">
        <w:rPr>
          <w:rFonts w:ascii="Times New Roman" w:hAnsi="Times New Roman" w:cs="Times New Roman"/>
          <w:sz w:val="28"/>
          <w:szCs w:val="28"/>
          <w:lang w:val="kk-KZ"/>
        </w:rPr>
        <w:t xml:space="preserve">бастауыш сынып </w:t>
      </w:r>
      <w:r w:rsidRPr="00A2514F">
        <w:rPr>
          <w:rFonts w:ascii="Times New Roman" w:hAnsi="Times New Roman" w:cs="Times New Roman"/>
          <w:sz w:val="28"/>
          <w:szCs w:val="28"/>
          <w:lang w:val="ru-KZ"/>
        </w:rPr>
        <w:t>мұғалім</w:t>
      </w:r>
      <w:r w:rsidRPr="00A2514F">
        <w:rPr>
          <w:rFonts w:ascii="Times New Roman" w:hAnsi="Times New Roman" w:cs="Times New Roman"/>
          <w:sz w:val="28"/>
          <w:szCs w:val="28"/>
          <w:lang w:val="kk-KZ"/>
        </w:rPr>
        <w:t>і</w:t>
      </w:r>
      <w:r w:rsidRPr="00A2514F">
        <w:rPr>
          <w:rFonts w:ascii="Times New Roman" w:hAnsi="Times New Roman" w:cs="Times New Roman"/>
          <w:sz w:val="28"/>
          <w:szCs w:val="28"/>
          <w:lang w:val="ru-KZ"/>
        </w:rPr>
        <w:t xml:space="preserve">нің әртүрлі мәдени ортада тиімді әрекет ете алуын, этномәдени айырмашылықтарды түсінуін, қабылдауын және құрметтеуін қамтамасыз ететін кәсіби-әлеуметтік қабілеттер кешені. Бұл құзыреттіліктің қалыптасуы </w:t>
      </w:r>
      <w:r w:rsidRPr="00A2514F">
        <w:rPr>
          <w:rFonts w:ascii="Times New Roman" w:hAnsi="Times New Roman" w:cs="Times New Roman"/>
          <w:sz w:val="28"/>
          <w:szCs w:val="28"/>
          <w:lang w:val="kk-KZ"/>
        </w:rPr>
        <w:t xml:space="preserve">болашақ </w:t>
      </w:r>
      <w:r w:rsidRPr="00A2514F">
        <w:rPr>
          <w:rFonts w:ascii="Times New Roman" w:hAnsi="Times New Roman" w:cs="Times New Roman"/>
          <w:sz w:val="28"/>
          <w:szCs w:val="28"/>
          <w:lang w:val="ru-KZ"/>
        </w:rPr>
        <w:t>мұғалімдердің жаһандық білім кеңістігіндегі мәдениетаралық коммуникацияға дайын болуына, халықаралық білім алмасу үдерістеріне бейімделуіне және әртүрлі этностар өкілдерімен кәсіби қарым-қатынас орната алуына ықпал етеді.</w:t>
      </w:r>
    </w:p>
    <w:p w14:paraId="637A2A0E" w14:textId="77777777" w:rsidR="005C37D0" w:rsidRPr="00A2514F" w:rsidRDefault="005C37D0" w:rsidP="005C37D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құзыреттілікке ие мұғалімдер оқушылардың мәдени әртүрлілікке деген көзқарасын дамытуға, олардың көпмәдени ортада өзін еркін сезінуіне, толеранттылық, өзара құрмет пен ашықтық рухында қарым-қатынас орната алуына мүмкіндік жасайды. Бұл құзыреттілік оқушылардың тек когнитивтік білімін емес, сонымен қатар азаматтық, моральдық және мәдени құндылықтарын қалыптастыруда да маңызды рөл атқарады.</w:t>
      </w:r>
    </w:p>
    <w:p w14:paraId="00ADCF92" w14:textId="703D987D" w:rsidR="005C37D0" w:rsidRPr="00A2514F" w:rsidRDefault="005C37D0" w:rsidP="005C37D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Педагогикалық контексте кросс-мәдени құзыреттілік – бұл мұғалімнің түрлі мәдениет өкілдерімен өзара түсіністікке негізделген нәтижелі қарым-қатынас орната білу, оқушылардың этникалық, мәдени және тілдік ерекшеліктерін ескере отырып, оқыту мен тәрбиелеуді тиімді ұйымдастыру қабілеті. Бұл құзыреттілік мұғалімге оқушылардың мәдени ерекшеліктеріне бейімделген дидактикалық тәсілдерді таңдауға, көпмәдени ортада білім беру процесін икемді ұйымдастыруға мүмкіндік береді [</w:t>
      </w:r>
      <w:r w:rsidR="00DE4FC5" w:rsidRPr="00A2514F">
        <w:rPr>
          <w:rFonts w:ascii="Times New Roman" w:hAnsi="Times New Roman" w:cs="Times New Roman"/>
          <w:sz w:val="28"/>
          <w:szCs w:val="28"/>
          <w:lang w:val="ru-KZ"/>
        </w:rPr>
        <w:t>27</w:t>
      </w:r>
      <w:r w:rsidRPr="00A2514F">
        <w:rPr>
          <w:rFonts w:ascii="Times New Roman" w:hAnsi="Times New Roman" w:cs="Times New Roman"/>
          <w:sz w:val="28"/>
          <w:szCs w:val="28"/>
          <w:lang w:val="ru-KZ"/>
        </w:rPr>
        <w:t>].</w:t>
      </w:r>
    </w:p>
    <w:p w14:paraId="2FB4A6C7" w14:textId="4922370E" w:rsidR="00294222" w:rsidRPr="00A2514F" w:rsidRDefault="000332E7" w:rsidP="00294222">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Зерттеу тақырыбымыздың нысанына байланысты басқа ғалымдардың ғылыми еңбектері ерекше орын алады. Сол себепті, кросс-мәдени құзыреттілікке </w:t>
      </w:r>
      <w:r w:rsidRPr="00A2514F">
        <w:rPr>
          <w:rFonts w:ascii="Times New Roman" w:hAnsi="Times New Roman" w:cs="Times New Roman"/>
          <w:sz w:val="28"/>
          <w:szCs w:val="28"/>
          <w:lang w:val="kk-KZ"/>
        </w:rPr>
        <w:lastRenderedPageBreak/>
        <w:t>қатысты берілген негізгі еңбектерді кестеге түсіріп, оларға талдау жасадық (кесте 1).</w:t>
      </w:r>
    </w:p>
    <w:p w14:paraId="0E43EC88" w14:textId="77777777" w:rsidR="00711C17" w:rsidRPr="00A2514F" w:rsidRDefault="00711C17" w:rsidP="00711C17">
      <w:pPr>
        <w:pStyle w:val="a3"/>
        <w:ind w:firstLine="567"/>
        <w:jc w:val="both"/>
        <w:rPr>
          <w:rFonts w:ascii="Times New Roman" w:hAnsi="Times New Roman" w:cs="Times New Roman"/>
          <w:sz w:val="28"/>
          <w:szCs w:val="28"/>
          <w:lang w:val="kk-KZ"/>
        </w:rPr>
      </w:pPr>
    </w:p>
    <w:p w14:paraId="0224A191" w14:textId="3ED33523" w:rsidR="00711C17" w:rsidRPr="00A2514F" w:rsidRDefault="00711C17" w:rsidP="000332E7">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0332E7" w:rsidRPr="00A2514F">
        <w:rPr>
          <w:rFonts w:ascii="Times New Roman" w:hAnsi="Times New Roman" w:cs="Times New Roman"/>
          <w:sz w:val="28"/>
          <w:szCs w:val="28"/>
          <w:lang w:val="kk-KZ"/>
        </w:rPr>
        <w:t>1</w:t>
      </w:r>
      <w:r w:rsidRPr="00A2514F">
        <w:rPr>
          <w:rFonts w:ascii="Times New Roman" w:hAnsi="Times New Roman" w:cs="Times New Roman"/>
          <w:sz w:val="28"/>
          <w:szCs w:val="28"/>
          <w:lang w:val="kk-KZ"/>
        </w:rPr>
        <w:t xml:space="preserve"> – «Кросс-мәдени құзыреттілік» ұғымын</w:t>
      </w:r>
      <w:r w:rsidR="000332E7" w:rsidRPr="00A2514F">
        <w:rPr>
          <w:rFonts w:ascii="Times New Roman" w:hAnsi="Times New Roman" w:cs="Times New Roman"/>
          <w:sz w:val="28"/>
          <w:szCs w:val="28"/>
          <w:lang w:val="kk-KZ"/>
        </w:rPr>
        <w:t>а талдау</w:t>
      </w:r>
    </w:p>
    <w:p w14:paraId="7BEB04D0" w14:textId="77777777" w:rsidR="00711C17" w:rsidRPr="00A2514F" w:rsidRDefault="00711C17" w:rsidP="00294222">
      <w:pPr>
        <w:pStyle w:val="a3"/>
        <w:ind w:firstLine="567"/>
        <w:jc w:val="both"/>
        <w:rPr>
          <w:rFonts w:ascii="Times New Roman" w:hAnsi="Times New Roman" w:cs="Times New Roman"/>
          <w:sz w:val="28"/>
          <w:szCs w:val="28"/>
          <w:lang w:val="kk-KZ"/>
        </w:rPr>
      </w:pPr>
    </w:p>
    <w:tbl>
      <w:tblPr>
        <w:tblStyle w:val="a5"/>
        <w:tblW w:w="9748" w:type="dxa"/>
        <w:tblLayout w:type="fixed"/>
        <w:tblLook w:val="04A0" w:firstRow="1" w:lastRow="0" w:firstColumn="1" w:lastColumn="0" w:noHBand="0" w:noVBand="1"/>
      </w:tblPr>
      <w:tblGrid>
        <w:gridCol w:w="534"/>
        <w:gridCol w:w="2126"/>
        <w:gridCol w:w="7088"/>
      </w:tblGrid>
      <w:tr w:rsidR="00452CC2" w:rsidRPr="00A2514F" w14:paraId="4BDFD440" w14:textId="77777777" w:rsidTr="00452CC2">
        <w:tc>
          <w:tcPr>
            <w:tcW w:w="534" w:type="dxa"/>
          </w:tcPr>
          <w:p w14:paraId="66614297" w14:textId="77777777" w:rsidR="00711C17" w:rsidRPr="00A2514F" w:rsidRDefault="00711C17" w:rsidP="003F093F">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w:t>
            </w:r>
          </w:p>
        </w:tc>
        <w:tc>
          <w:tcPr>
            <w:tcW w:w="2126" w:type="dxa"/>
          </w:tcPr>
          <w:p w14:paraId="3C448567" w14:textId="77777777" w:rsidR="00711C17" w:rsidRPr="00A2514F" w:rsidRDefault="00711C17" w:rsidP="003F093F">
            <w:pPr>
              <w:pStyle w:val="a3"/>
              <w:ind w:firstLine="3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Аты-жөні</w:t>
            </w:r>
          </w:p>
        </w:tc>
        <w:tc>
          <w:tcPr>
            <w:tcW w:w="7088" w:type="dxa"/>
          </w:tcPr>
          <w:p w14:paraId="2BBEA57F" w14:textId="77777777" w:rsidR="00711C17" w:rsidRPr="00A2514F" w:rsidRDefault="00711C17" w:rsidP="003F093F">
            <w:pPr>
              <w:pStyle w:val="a3"/>
              <w:ind w:firstLine="567"/>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Анықтамалар</w:t>
            </w:r>
          </w:p>
        </w:tc>
      </w:tr>
      <w:tr w:rsidR="00452CC2" w:rsidRPr="00A2514F" w14:paraId="5CE07012" w14:textId="77777777" w:rsidTr="00452CC2">
        <w:tc>
          <w:tcPr>
            <w:tcW w:w="534" w:type="dxa"/>
          </w:tcPr>
          <w:p w14:paraId="64DE704B" w14:textId="77777777" w:rsidR="00711C17" w:rsidRPr="00A2514F" w:rsidRDefault="00711C17" w:rsidP="003F093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w:t>
            </w:r>
          </w:p>
        </w:tc>
        <w:tc>
          <w:tcPr>
            <w:tcW w:w="2126" w:type="dxa"/>
          </w:tcPr>
          <w:p w14:paraId="4486CD4E" w14:textId="77777777" w:rsidR="00711C17" w:rsidRPr="00A2514F" w:rsidRDefault="00711C17" w:rsidP="003F093F">
            <w:pPr>
              <w:pStyle w:val="a3"/>
              <w:ind w:firstLine="3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Р.Хенви </w:t>
            </w:r>
          </w:p>
        </w:tc>
        <w:tc>
          <w:tcPr>
            <w:tcW w:w="7088" w:type="dxa"/>
          </w:tcPr>
          <w:p w14:paraId="027EFDEF" w14:textId="77777777" w:rsidR="00711C17" w:rsidRPr="00A2514F" w:rsidRDefault="00711C17" w:rsidP="003F093F">
            <w:pPr>
              <w:pStyle w:val="a3"/>
              <w:ind w:firstLine="175"/>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сауаттылық немесе құзыреттілік – басқа халықтардың мәдениетін түсіну болып табылады, бұл глобализация контекстіндегі білім берудің негізгі өлшемдерінің бірі.</w:t>
            </w:r>
          </w:p>
        </w:tc>
      </w:tr>
      <w:tr w:rsidR="00452CC2" w:rsidRPr="00A2514F" w14:paraId="7B57A2A5" w14:textId="77777777" w:rsidTr="00452CC2">
        <w:tc>
          <w:tcPr>
            <w:tcW w:w="534" w:type="dxa"/>
          </w:tcPr>
          <w:p w14:paraId="29384FDD" w14:textId="77777777" w:rsidR="00711C17" w:rsidRPr="00A2514F" w:rsidRDefault="00711C17" w:rsidP="003F093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2</w:t>
            </w:r>
          </w:p>
        </w:tc>
        <w:tc>
          <w:tcPr>
            <w:tcW w:w="2126" w:type="dxa"/>
          </w:tcPr>
          <w:p w14:paraId="705C9C49" w14:textId="77777777" w:rsidR="00711C17" w:rsidRPr="00A2514F" w:rsidRDefault="00711C17" w:rsidP="003F093F">
            <w:pPr>
              <w:pStyle w:val="a3"/>
              <w:ind w:firstLine="3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Д.Матцумото </w:t>
            </w:r>
          </w:p>
        </w:tc>
        <w:tc>
          <w:tcPr>
            <w:tcW w:w="7088" w:type="dxa"/>
          </w:tcPr>
          <w:p w14:paraId="2BE495E8" w14:textId="77777777" w:rsidR="00711C17" w:rsidRPr="00A2514F" w:rsidRDefault="00711C17" w:rsidP="003F093F">
            <w:pPr>
              <w:pStyle w:val="a3"/>
              <w:ind w:firstLine="175"/>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 бұл әр түрлі мәдениеттерге тән идеялар, әдет-ғұрыптар және дәстүрлер арасындағы айырмашылықтарды түсіну қабілеті. Ол мәдениеттердің ортақ және ерекшеліктерін көруге, сондай-ақ өз қоғамының дәстүрлеріне басқа халықтардың көзқарасымен қарауға мүмкіндік береді.</w:t>
            </w:r>
          </w:p>
        </w:tc>
      </w:tr>
      <w:tr w:rsidR="00452CC2" w:rsidRPr="00A2514F" w14:paraId="020CD385" w14:textId="77777777" w:rsidTr="00452CC2">
        <w:tc>
          <w:tcPr>
            <w:tcW w:w="534" w:type="dxa"/>
          </w:tcPr>
          <w:p w14:paraId="6C078B13" w14:textId="77777777" w:rsidR="00711C17" w:rsidRPr="00A2514F" w:rsidRDefault="00711C17" w:rsidP="003F093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3</w:t>
            </w:r>
          </w:p>
        </w:tc>
        <w:tc>
          <w:tcPr>
            <w:tcW w:w="2126" w:type="dxa"/>
          </w:tcPr>
          <w:p w14:paraId="786F50E9" w14:textId="77777777" w:rsidR="00711C17" w:rsidRPr="00A2514F" w:rsidRDefault="00711C17" w:rsidP="003F093F">
            <w:pPr>
              <w:pStyle w:val="a3"/>
              <w:ind w:firstLine="3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М.Беннет</w:t>
            </w:r>
          </w:p>
        </w:tc>
        <w:tc>
          <w:tcPr>
            <w:tcW w:w="7088" w:type="dxa"/>
          </w:tcPr>
          <w:p w14:paraId="617FE1F8" w14:textId="77777777" w:rsidR="00711C17" w:rsidRPr="00A2514F" w:rsidRDefault="00711C17" w:rsidP="003F093F">
            <w:pPr>
              <w:pStyle w:val="a3"/>
              <w:ind w:firstLine="175"/>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 бұл ақпаратты (тіл, жестер, белгілер арқылы) саналы түрде жеткізу, сонымен қатар кейбір бейсаналық тұспалдарды (мысалы, дене қозғалыстары тілі) және өз мәдениетіңнен өзгеше мәдени стильдегі әдеттерді интерпретациялау қабілеті.</w:t>
            </w:r>
          </w:p>
        </w:tc>
      </w:tr>
      <w:tr w:rsidR="00452CC2" w:rsidRPr="00A2514F" w14:paraId="5B0116A0" w14:textId="77777777" w:rsidTr="00452CC2">
        <w:tc>
          <w:tcPr>
            <w:tcW w:w="534" w:type="dxa"/>
          </w:tcPr>
          <w:p w14:paraId="411B426C" w14:textId="77777777" w:rsidR="00711C17" w:rsidRPr="00A2514F" w:rsidRDefault="00711C17" w:rsidP="003F093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w:t>
            </w:r>
          </w:p>
        </w:tc>
        <w:tc>
          <w:tcPr>
            <w:tcW w:w="2126" w:type="dxa"/>
          </w:tcPr>
          <w:p w14:paraId="4DD0106A" w14:textId="77777777" w:rsidR="00711C17" w:rsidRPr="00A2514F" w:rsidRDefault="00711C17" w:rsidP="003F093F">
            <w:pPr>
              <w:pStyle w:val="a3"/>
              <w:ind w:firstLine="3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В.А.Зайцева </w:t>
            </w:r>
          </w:p>
        </w:tc>
        <w:tc>
          <w:tcPr>
            <w:tcW w:w="7088" w:type="dxa"/>
          </w:tcPr>
          <w:p w14:paraId="4212818F" w14:textId="77777777" w:rsidR="00711C17" w:rsidRPr="00A2514F" w:rsidRDefault="00711C17" w:rsidP="003F093F">
            <w:pPr>
              <w:pStyle w:val="a3"/>
              <w:ind w:firstLine="175"/>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 бұл күрделі білімдер кешені, ол тілдің мәдени контекстін, мәдени-бағаланған компоненттерін, сондай-ақ мәдени құндылықтар, сенімдер мен мәдениетаралық қарым-қатынасқа қатысушылардың коммуникативтік стильдері туралы білімді қамтиды.</w:t>
            </w:r>
          </w:p>
        </w:tc>
      </w:tr>
      <w:tr w:rsidR="00452CC2" w:rsidRPr="00A2514F" w14:paraId="6B919CDF" w14:textId="77777777" w:rsidTr="00452CC2">
        <w:tc>
          <w:tcPr>
            <w:tcW w:w="534" w:type="dxa"/>
          </w:tcPr>
          <w:p w14:paraId="53CDE37F" w14:textId="77777777" w:rsidR="00711C17" w:rsidRPr="00A2514F" w:rsidRDefault="00711C17" w:rsidP="003F093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5</w:t>
            </w:r>
          </w:p>
        </w:tc>
        <w:tc>
          <w:tcPr>
            <w:tcW w:w="2126" w:type="dxa"/>
          </w:tcPr>
          <w:p w14:paraId="1C9D6424" w14:textId="77777777" w:rsidR="00711C17" w:rsidRPr="00A2514F" w:rsidRDefault="00711C17" w:rsidP="003F093F">
            <w:pPr>
              <w:pStyle w:val="a3"/>
              <w:ind w:firstLine="3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А.Т.Колосовская </w:t>
            </w:r>
          </w:p>
        </w:tc>
        <w:tc>
          <w:tcPr>
            <w:tcW w:w="7088" w:type="dxa"/>
          </w:tcPr>
          <w:p w14:paraId="5D178D39" w14:textId="77777777" w:rsidR="00711C17" w:rsidRPr="00A2514F" w:rsidRDefault="00711C17" w:rsidP="003F093F">
            <w:pPr>
              <w:pStyle w:val="a3"/>
              <w:ind w:firstLine="175"/>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 бұл тұлғаның интегралды қасиеті, оған басқа мәдениеттің ерекшеліктері туралы білім, инокультурлық ақпаратты интерпретациялау дағдылары, сондай-ақ коммуникативтік әрекет тәжірибесі (эмпатия, толеранттылық) кіреді.</w:t>
            </w:r>
          </w:p>
        </w:tc>
      </w:tr>
      <w:tr w:rsidR="00452CC2" w:rsidRPr="00A2514F" w14:paraId="52B81990" w14:textId="77777777" w:rsidTr="00452CC2">
        <w:tc>
          <w:tcPr>
            <w:tcW w:w="534" w:type="dxa"/>
          </w:tcPr>
          <w:p w14:paraId="4C3BF6B2" w14:textId="77777777" w:rsidR="00711C17" w:rsidRPr="00A2514F" w:rsidRDefault="00711C17" w:rsidP="003F093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6</w:t>
            </w:r>
          </w:p>
        </w:tc>
        <w:tc>
          <w:tcPr>
            <w:tcW w:w="2126" w:type="dxa"/>
          </w:tcPr>
          <w:p w14:paraId="3373E2DB" w14:textId="77777777" w:rsidR="00711C17" w:rsidRPr="00A2514F" w:rsidRDefault="00711C17" w:rsidP="003F093F">
            <w:pPr>
              <w:pStyle w:val="a3"/>
              <w:ind w:firstLine="3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Р.Н.Кошербаев</w:t>
            </w:r>
          </w:p>
        </w:tc>
        <w:tc>
          <w:tcPr>
            <w:tcW w:w="7088" w:type="dxa"/>
          </w:tcPr>
          <w:p w14:paraId="7FD2BD60" w14:textId="77777777" w:rsidR="00711C17" w:rsidRPr="00A2514F" w:rsidRDefault="00711C17" w:rsidP="003F093F">
            <w:pPr>
              <w:pStyle w:val="a3"/>
              <w:ind w:firstLine="175"/>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педагог-филологтардың кәсіби өсуі үшін маңызды психологиялық және педагогикалық компонент болып табылады. Бұл компетенттілік мұғалімдерге мәдениетаралық коммуникацияның ерекшеліктерін түсінуге, оқушылармен тиімді қарым-қатынас жасауға және әр түрлі мәдени контекстерде білім беру процесін тиімді жүзеге асыруға мүмкіндік береді.</w:t>
            </w:r>
          </w:p>
        </w:tc>
      </w:tr>
    </w:tbl>
    <w:p w14:paraId="615A75AC" w14:textId="77777777" w:rsidR="00711C17" w:rsidRPr="00A2514F" w:rsidRDefault="00711C17" w:rsidP="00294222">
      <w:pPr>
        <w:pStyle w:val="a3"/>
        <w:ind w:firstLine="567"/>
        <w:jc w:val="both"/>
        <w:rPr>
          <w:rFonts w:ascii="Times New Roman" w:hAnsi="Times New Roman" w:cs="Times New Roman"/>
          <w:sz w:val="28"/>
          <w:szCs w:val="28"/>
          <w:lang w:val="ru-KZ"/>
        </w:rPr>
      </w:pPr>
    </w:p>
    <w:p w14:paraId="29DDFDAC" w14:textId="5DF18446" w:rsidR="00294222" w:rsidRPr="00A2514F" w:rsidRDefault="00294222" w:rsidP="00294222">
      <w:pPr>
        <w:pStyle w:val="a3"/>
        <w:ind w:firstLine="567"/>
        <w:jc w:val="both"/>
        <w:rPr>
          <w:rFonts w:ascii="Times New Roman" w:hAnsi="Times New Roman" w:cs="Times New Roman"/>
          <w:i/>
          <w:iCs/>
          <w:color w:val="000000" w:themeColor="text1"/>
          <w:sz w:val="28"/>
          <w:szCs w:val="28"/>
          <w:lang w:val="kk-KZ"/>
        </w:rPr>
      </w:pPr>
      <w:r w:rsidRPr="00A2514F">
        <w:rPr>
          <w:rFonts w:ascii="Times New Roman" w:hAnsi="Times New Roman" w:cs="Times New Roman"/>
          <w:sz w:val="28"/>
          <w:szCs w:val="28"/>
          <w:lang w:val="kk-KZ"/>
        </w:rPr>
        <w:t>Біз авторлардың берген анықтама</w:t>
      </w:r>
      <w:r w:rsidR="005D69BA" w:rsidRPr="00A2514F">
        <w:rPr>
          <w:rFonts w:ascii="Times New Roman" w:hAnsi="Times New Roman" w:cs="Times New Roman"/>
          <w:sz w:val="28"/>
          <w:szCs w:val="28"/>
          <w:lang w:val="kk-KZ"/>
        </w:rPr>
        <w:t>лары</w:t>
      </w:r>
      <w:r w:rsidRPr="00A2514F">
        <w:rPr>
          <w:rFonts w:ascii="Times New Roman" w:hAnsi="Times New Roman" w:cs="Times New Roman"/>
          <w:sz w:val="28"/>
          <w:szCs w:val="28"/>
          <w:lang w:val="kk-KZ"/>
        </w:rPr>
        <w:t xml:space="preserve">н </w:t>
      </w:r>
      <w:r w:rsidR="0083798C" w:rsidRPr="00A2514F">
        <w:rPr>
          <w:rFonts w:ascii="Times New Roman" w:hAnsi="Times New Roman" w:cs="Times New Roman"/>
          <w:sz w:val="28"/>
          <w:szCs w:val="28"/>
          <w:lang w:val="kk-KZ"/>
        </w:rPr>
        <w:t xml:space="preserve">басшылыққа ала </w:t>
      </w:r>
      <w:r w:rsidRPr="00A2514F">
        <w:rPr>
          <w:rFonts w:ascii="Times New Roman" w:hAnsi="Times New Roman" w:cs="Times New Roman"/>
          <w:sz w:val="28"/>
          <w:szCs w:val="28"/>
          <w:lang w:val="kk-KZ"/>
        </w:rPr>
        <w:t xml:space="preserve">отырып, </w:t>
      </w:r>
      <w:r w:rsidR="0083798C"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кросс-мәдени құзыреттілік</w:t>
      </w:r>
      <w:r w:rsidR="0083798C"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ұғымын келесідей т</w:t>
      </w:r>
      <w:r w:rsidR="0091493B" w:rsidRPr="00A2514F">
        <w:rPr>
          <w:rFonts w:ascii="Times New Roman" w:hAnsi="Times New Roman" w:cs="Times New Roman"/>
          <w:sz w:val="28"/>
          <w:szCs w:val="28"/>
          <w:lang w:val="kk-KZ"/>
        </w:rPr>
        <w:t>ұжырымдадық</w:t>
      </w:r>
      <w:r w:rsidRPr="00A2514F">
        <w:rPr>
          <w:rFonts w:ascii="Times New Roman" w:hAnsi="Times New Roman" w:cs="Times New Roman"/>
          <w:sz w:val="28"/>
          <w:szCs w:val="28"/>
          <w:lang w:val="kk-KZ"/>
        </w:rPr>
        <w:t xml:space="preserve">: </w:t>
      </w:r>
      <w:bookmarkStart w:id="14" w:name="_Hlk199407987"/>
      <w:r w:rsidRPr="00A2514F">
        <w:rPr>
          <w:rFonts w:ascii="Times New Roman" w:hAnsi="Times New Roman" w:cs="Times New Roman"/>
          <w:i/>
          <w:iCs/>
          <w:color w:val="000000" w:themeColor="text1"/>
          <w:sz w:val="28"/>
          <w:szCs w:val="28"/>
          <w:lang w:val="kk-KZ"/>
        </w:rPr>
        <w:t xml:space="preserve">Кросс-мәдени құзыреттілік </w:t>
      </w:r>
      <w:r w:rsidR="0091493B" w:rsidRPr="00A2514F">
        <w:rPr>
          <w:rFonts w:ascii="Times New Roman" w:hAnsi="Times New Roman" w:cs="Times New Roman"/>
          <w:i/>
          <w:iCs/>
          <w:color w:val="000000" w:themeColor="text1"/>
          <w:sz w:val="28"/>
          <w:szCs w:val="28"/>
          <w:lang w:val="kk-KZ"/>
        </w:rPr>
        <w:t>–</w:t>
      </w:r>
      <w:r w:rsidRPr="00A2514F">
        <w:rPr>
          <w:rFonts w:ascii="Times New Roman" w:hAnsi="Times New Roman" w:cs="Times New Roman"/>
          <w:i/>
          <w:iCs/>
          <w:color w:val="000000" w:themeColor="text1"/>
          <w:sz w:val="28"/>
          <w:szCs w:val="28"/>
          <w:lang w:val="kk-KZ"/>
        </w:rPr>
        <w:t xml:space="preserve"> адамның өз мәдениетіне негізделген көзқарасын өзгелердің мәдени құндылықтарымен үйлестіре отырып, тиімді қарым-қатынас жасау және бейімделу қабілеті.</w:t>
      </w:r>
      <w:bookmarkEnd w:id="14"/>
    </w:p>
    <w:p w14:paraId="7D871F23" w14:textId="69BE4AB1" w:rsidR="00B93D3B" w:rsidRPr="00A2514F" w:rsidRDefault="00B93D3B" w:rsidP="00B93D3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Қазақстанның көпэтносты және көпмәдениетті қоғамында болашақ бастауыш сынып мұғалімдерінің кросс-мәдени құзыреттілігін қалыптастыру – олардың кәсіби-әлеуметтік бейімделуін қамтамасыз ететін, этникалық және мәдени әртүрлілік жағдайында оқыту мен тәрбиелеудің сапасын арттыратын, уақыт талабы мен ұлттық мүддеге жауап беретін маңызды педагогикалық міндеттердің бірі ретінде айқындалады.</w:t>
      </w:r>
    </w:p>
    <w:p w14:paraId="068CE659" w14:textId="3B05EBDF" w:rsidR="00144594" w:rsidRPr="00A2514F" w:rsidRDefault="00144594" w:rsidP="0014459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Педагогикада құзыреттілік ұғымы тек білімдер, дағдылар мен машықтар жиынтығынан тұрмайды, бұл дегеніміз, ол тек теориялық біліммен шектелмейді. «Құзыреттілік іс-әрекет арқылы көрінеді, яғни ол ақпараттан емес, нақты әрекеттен туындайды. Ол адамның білімді нақты жағдайларда тиімді қолдана алу қабілетін білдіреді» [</w:t>
      </w:r>
      <w:r w:rsidR="00DE4FC5" w:rsidRPr="00A2514F">
        <w:rPr>
          <w:rFonts w:ascii="Times New Roman" w:hAnsi="Times New Roman" w:cs="Times New Roman"/>
          <w:sz w:val="28"/>
          <w:szCs w:val="28"/>
          <w:lang w:val="kk-KZ"/>
        </w:rPr>
        <w:t>58</w:t>
      </w:r>
      <w:r w:rsidRPr="00A2514F">
        <w:rPr>
          <w:rFonts w:ascii="Times New Roman" w:hAnsi="Times New Roman" w:cs="Times New Roman"/>
          <w:sz w:val="28"/>
          <w:szCs w:val="28"/>
          <w:lang w:val="kk-KZ"/>
        </w:rPr>
        <w:t>]. Құзыреттілік белгілі бір пәнге қатысты білім мен дағдыларды ғана қамтымайды, ол сонымен қатар адамның осы білімді әлеуметтік контексте немесе нақты жағдайда қалай пайдаланатынын көрсетеді. Бұл мақсатты орындау үшін түрлі дағдылар мен біліктердің интеграциясын талап етеді.</w:t>
      </w:r>
    </w:p>
    <w:p w14:paraId="666D97E1" w14:textId="193D59D9" w:rsidR="00144594" w:rsidRPr="00A2514F" w:rsidRDefault="00144594" w:rsidP="0014459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 осы қағидатқа сәйкес келеді. Болашақ мұғалімдер тек білім мен тілдік дағдыларды ғана меңгермейді, олар сол білімді әртүрлі мәдени топтармен жұмыс істей отырып, тиімді түрде қолдана алуы қажет. Кросс-мәдени құзыреттілік болашақ мұғалімдердің мәдениетаралық қарым-қатынаста жоғары деңгейде жұмыс жасауына көмектеседі, себебі бұл құзыреттілік оның әрекеттерін үйлесімді және тиімді ұйымдастыруға негіз болады [</w:t>
      </w:r>
      <w:r w:rsidR="00DE4FC5" w:rsidRPr="00A2514F">
        <w:rPr>
          <w:rFonts w:ascii="Times New Roman" w:hAnsi="Times New Roman" w:cs="Times New Roman"/>
          <w:sz w:val="28"/>
          <w:szCs w:val="28"/>
          <w:lang w:val="kk-KZ"/>
        </w:rPr>
        <w:t>28</w:t>
      </w:r>
      <w:r w:rsidRPr="00A2514F">
        <w:rPr>
          <w:rFonts w:ascii="Times New Roman" w:hAnsi="Times New Roman" w:cs="Times New Roman"/>
          <w:sz w:val="28"/>
          <w:szCs w:val="28"/>
          <w:lang w:val="kk-KZ"/>
        </w:rPr>
        <w:t>].</w:t>
      </w:r>
    </w:p>
    <w:p w14:paraId="156891BF" w14:textId="1C8D0129" w:rsidR="00144594" w:rsidRPr="00A2514F" w:rsidRDefault="00144594" w:rsidP="0014459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Құзыреттілікті </w:t>
      </w:r>
      <w:r w:rsidR="00141A12" w:rsidRPr="00A2514F">
        <w:rPr>
          <w:rFonts w:ascii="Times New Roman" w:hAnsi="Times New Roman" w:cs="Times New Roman"/>
          <w:sz w:val="28"/>
          <w:szCs w:val="28"/>
          <w:lang w:val="kk-KZ"/>
        </w:rPr>
        <w:t>қалыптастыру</w:t>
      </w:r>
      <w:r w:rsidRPr="00A2514F">
        <w:rPr>
          <w:rFonts w:ascii="Times New Roman" w:hAnsi="Times New Roman" w:cs="Times New Roman"/>
          <w:sz w:val="28"/>
          <w:szCs w:val="28"/>
          <w:lang w:val="kk-KZ"/>
        </w:rPr>
        <w:t xml:space="preserve"> жолы тек білімді дағдыларға айналдыру арқылы жүзеге аспайды, ол білім мен дағдыларды басқа маңызды қабілеттермен байланыстыру арқылы толықтырылып, әрі дамиды. Мысалы, кросс-мәдени құзыреттілік адамның мәдениетаралық қарым-қатынасты түсінуі мен оны нақты жағдайда қолдануы арқылы жүзеге асады, бұл әртүрлі мәдениет өкілдерімен жұмыс істегенде маңызды болып табылады. Мұғалімдер кросс-мәдени құзыреттілікке негізделген әрекеттерді жүзеге асыра отырып, оқушылардың әлемдік мәдениеттер мен құндылықтарға деген құрметін қалыптастырады, бұл өз кезегінде олардың әлемдік деңгейде бәсекеге қабілетті болуына ықпал етеді.</w:t>
      </w:r>
    </w:p>
    <w:p w14:paraId="28665C4C" w14:textId="5F5D5463" w:rsidR="00345514" w:rsidRPr="00A2514F" w:rsidRDefault="00345514" w:rsidP="0034551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 күрделі, көпаспектілі құбылыс ретінде зерттеушілер тарапынан әртүрлі интерпретацияға ие. Бірқатар ғалымдар бұл құзыреттілікті жынысы мен жас ерекшеліктеріне қарамастан әртүрлі адамдардың бір қоғамда кемсітусіз, бейбіт және үйлесімді өмір сүру қабілеті ретінде сипаттаса, басқа зерттеушілер оны бөтен мәдениет өкілдерімен қарым-қатынас жасау, олардың құндылықтары мен мінез-құлық нормаларын түсініп, қабылдай алу икемділігімен байланыстырады [</w:t>
      </w:r>
      <w:r w:rsidR="00EA3348" w:rsidRPr="00A2514F">
        <w:rPr>
          <w:rFonts w:ascii="Times New Roman" w:hAnsi="Times New Roman" w:cs="Times New Roman"/>
          <w:sz w:val="28"/>
          <w:szCs w:val="28"/>
          <w:lang w:val="ru-KZ"/>
        </w:rPr>
        <w:t>29</w:t>
      </w:r>
      <w:r w:rsidRPr="00A2514F">
        <w:rPr>
          <w:rFonts w:ascii="Times New Roman" w:hAnsi="Times New Roman" w:cs="Times New Roman"/>
          <w:sz w:val="28"/>
          <w:szCs w:val="28"/>
          <w:lang w:val="ru-KZ"/>
        </w:rPr>
        <w:t xml:space="preserve">; </w:t>
      </w:r>
      <w:r w:rsidR="00EA3348" w:rsidRPr="00A2514F">
        <w:rPr>
          <w:rFonts w:ascii="Times New Roman" w:hAnsi="Times New Roman" w:cs="Times New Roman"/>
          <w:sz w:val="28"/>
          <w:szCs w:val="28"/>
          <w:lang w:val="ru-KZ"/>
        </w:rPr>
        <w:t>30</w:t>
      </w:r>
      <w:r w:rsidRPr="00A2514F">
        <w:rPr>
          <w:rFonts w:ascii="Times New Roman" w:hAnsi="Times New Roman" w:cs="Times New Roman"/>
          <w:sz w:val="28"/>
          <w:szCs w:val="28"/>
          <w:lang w:val="ru-KZ"/>
        </w:rPr>
        <w:t>]. Сонымен қатар, кросс-мәдени құзыреттілік мәдениеттердің тарихилығы мен плюрализміне негізделген мінез-құлық үлгілері мен мәдени білімдерді біріктіру үдерісі ретінде де қарастырылады. Бұл көзқарастардың барлығы аталмыш құзыреттіліктің қоғамдағы өзара түсіністік пен құрметті қалыптастыруда, мәдениетаралық қарым-қатынастарды тиімді ұйымдастыруда маңызды рөл атқаратынын дәлелдейді.</w:t>
      </w:r>
    </w:p>
    <w:p w14:paraId="79EFA1E1" w14:textId="65120F6E" w:rsidR="00345514" w:rsidRPr="00A2514F" w:rsidRDefault="00345514" w:rsidP="0034551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Кросс-мәдениет ұғымы — әртүрлі мәдениетаралық айырмашылықтар мен универсалияларды индивидтер мен қоғамдардың әлеуметтік-мәдени ерекшеліктеріне сәйкес салыстыру және бейімдеу үдерісін сипаттайтын пәнаралық категория. Бұл ұғымды түсіндіруде «аккультурация» феноменінің маңызы ерекше. Мәдениеттер арасындағы өзара ықпал, мәдени ассимиляция мен бейімделу механизмдері кросс-мәдениет дамуының іргетасын қалайды. Ф. Боас </w:t>
      </w:r>
      <w:r w:rsidRPr="00A2514F">
        <w:rPr>
          <w:rFonts w:ascii="Times New Roman" w:hAnsi="Times New Roman" w:cs="Times New Roman"/>
          <w:sz w:val="28"/>
          <w:szCs w:val="28"/>
          <w:lang w:val="ru-KZ"/>
        </w:rPr>
        <w:lastRenderedPageBreak/>
        <w:t>мәдениетті зерттеу барысында сол мәдениетке тән координаттар жүйесімен жұмыс істеу қажеттілігін атап көрсетіп, өзге мәдениетке сыртқы өлшеммен қараудың шектеулігін дәлелдеген [</w:t>
      </w:r>
      <w:r w:rsidR="00EA3348" w:rsidRPr="00A2514F">
        <w:rPr>
          <w:rFonts w:ascii="Times New Roman" w:hAnsi="Times New Roman" w:cs="Times New Roman"/>
          <w:sz w:val="28"/>
          <w:szCs w:val="28"/>
          <w:lang w:val="ru-KZ"/>
        </w:rPr>
        <w:t>31</w:t>
      </w:r>
      <w:r w:rsidRPr="00A2514F">
        <w:rPr>
          <w:rFonts w:ascii="Times New Roman" w:hAnsi="Times New Roman" w:cs="Times New Roman"/>
          <w:sz w:val="28"/>
          <w:szCs w:val="28"/>
          <w:lang w:val="ru-KZ"/>
        </w:rPr>
        <w:t>].</w:t>
      </w:r>
    </w:p>
    <w:p w14:paraId="79221F82" w14:textId="77777777" w:rsidR="00345514" w:rsidRPr="00A2514F" w:rsidRDefault="00345514" w:rsidP="0034551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Кросс-мәдениет қазіргі таңда философия, саясаттану, мәдениеттану, педагогика, этнография, тіл білімі сияқты дәстүрлі гуманитарлық ғылымдармен қатар, ХХ ғасырдың соңы мен XXI ғасырда бизнес, халықаралық қатынастар, туризм, маркетинг және қолданбалы әлеуметтік ғылымдар салаларында да кеңінен зерттелуде. Бұл жағдай аталмыш ұғымның универсалды сипатын, сондай-ақ оның әртүрлі әлеуметтік-кәсіби контекстерде тұлғаның тиімді әрекет ету қабілетімен тығыз байланысты екенін дәлелдейді. Болашақ бастауыш сынып мұғалімдерінің кросс-мәдени құзыреттілігін қалыптастыру мәселесін зерттеу осы ғылыми-теориялық негіздермен сабақтасып, білім беру жүйесіндегі өзекті ғылыми-практикалық міндеттердің біріне айналып отыр.</w:t>
      </w:r>
    </w:p>
    <w:p w14:paraId="55E367F4" w14:textId="7B034B84" w:rsidR="00AE5BD9" w:rsidRPr="00A2514F" w:rsidRDefault="00AE5BD9" w:rsidP="00AE5BD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Т.В. Жуковтың пікірінше, «кросс-мәдени құзыреттілік индивидтің коммуникативті әрекетінің аспектісі ретінде қарастырылуы керек» [</w:t>
      </w:r>
      <w:r w:rsidR="00EA3348" w:rsidRPr="00A2514F">
        <w:rPr>
          <w:rFonts w:ascii="Times New Roman" w:hAnsi="Times New Roman" w:cs="Times New Roman"/>
          <w:sz w:val="28"/>
          <w:szCs w:val="28"/>
          <w:lang w:val="ru-KZ"/>
        </w:rPr>
        <w:t>9</w:t>
      </w:r>
      <w:r w:rsidR="00652656" w:rsidRPr="00A2514F">
        <w:rPr>
          <w:rFonts w:ascii="Times New Roman" w:hAnsi="Times New Roman" w:cs="Times New Roman"/>
          <w:sz w:val="28"/>
          <w:szCs w:val="28"/>
          <w:lang w:val="ru-KZ"/>
        </w:rPr>
        <w:t>1</w:t>
      </w:r>
      <w:r w:rsidRPr="00A2514F">
        <w:rPr>
          <w:rFonts w:ascii="Times New Roman" w:hAnsi="Times New Roman" w:cs="Times New Roman"/>
          <w:sz w:val="28"/>
          <w:szCs w:val="28"/>
          <w:lang w:val="kk-KZ"/>
        </w:rPr>
        <w:t xml:space="preserve">]. Ол кросс-мәдени байланысына негізделген бұл құзыреттілікті табиғи құбылыс деп есептейді. </w:t>
      </w:r>
      <w:r w:rsidR="003630E7" w:rsidRPr="00A2514F">
        <w:rPr>
          <w:rFonts w:ascii="Times New Roman" w:hAnsi="Times New Roman" w:cs="Times New Roman"/>
          <w:sz w:val="28"/>
          <w:szCs w:val="28"/>
          <w:lang w:val="kk-KZ"/>
        </w:rPr>
        <w:t>Ол</w:t>
      </w:r>
      <w:r w:rsidRPr="00A2514F">
        <w:rPr>
          <w:rFonts w:ascii="Times New Roman" w:hAnsi="Times New Roman" w:cs="Times New Roman"/>
          <w:sz w:val="28"/>
          <w:szCs w:val="28"/>
          <w:lang w:val="kk-KZ"/>
        </w:rPr>
        <w:t xml:space="preserve"> кросс-мәдени құзыреттіліктің бірнеше критерийлерін анықтаған. Біріншісі – кросс-мәдени хабардарлық, ол мәдени артефактілер мен мінез-құлық үлгілері туралы білімнің жиынтығын қамтиды. Бұл критерий индивидтің өз туған мәдениетімен немесе басқа мәдениеттермен қарым-қатынас кезінде мінез-құлық сценарийлерінің қажеттілігі мен сәйкестігін түсіну қабілетін білдіреді. Екіншісі – кросс-мәдени сәйкестілік, ол мәдени нормалар мен мінез-құлық үлгілерінің корреляциясы мен сәйкестендіру нәтижесін көрсетеді. Бұл индивидтің өзінің мәдени идентификациясын қалыптастыруға және басқа мәдениеттермен байланыс жасауға көмектеседі. Үшіншісі – нормативтік сәйкестілік, яғни әлеуметтік нормаларды білу, түсіну және қабылдау. Бұл критерий индивидтің әлеуметтік контексте өзара әрекеттесуінде маңызды рөл атқарады, өйткені ол адамдар арасындағы қарым-қатынастарды тиімді жүзеге асыруға мүмкіндік береді.</w:t>
      </w:r>
    </w:p>
    <w:p w14:paraId="785AB0A2" w14:textId="21F1E91B"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Г.Кратконың көзқарасы бойынша, «кросс-мәдени құзыреттілік» термині маркетинг саласында ұлттық мәдениет контекстінде мүмкіндіктерді анықтау қабілетін білдіреді [</w:t>
      </w:r>
      <w:r w:rsidR="00EA3348" w:rsidRPr="00A2514F">
        <w:rPr>
          <w:rFonts w:ascii="Times New Roman" w:hAnsi="Times New Roman" w:cs="Times New Roman"/>
          <w:sz w:val="28"/>
          <w:szCs w:val="28"/>
          <w:lang w:val="kk-KZ"/>
        </w:rPr>
        <w:t>9</w:t>
      </w:r>
      <w:r w:rsidR="00652656" w:rsidRPr="00A2514F">
        <w:rPr>
          <w:rFonts w:ascii="Times New Roman" w:hAnsi="Times New Roman" w:cs="Times New Roman"/>
          <w:sz w:val="28"/>
          <w:szCs w:val="28"/>
          <w:lang w:val="kk-KZ"/>
        </w:rPr>
        <w:t>2</w:t>
      </w:r>
      <w:r w:rsidRPr="00A2514F">
        <w:rPr>
          <w:rFonts w:ascii="Times New Roman" w:hAnsi="Times New Roman" w:cs="Times New Roman"/>
          <w:sz w:val="28"/>
          <w:szCs w:val="28"/>
          <w:lang w:val="kk-KZ"/>
        </w:rPr>
        <w:t>]. Бұл тәсіл мәдениетаралық айырмашылықтарды ескере отырып, тұтынушылардың қажеттіліктерін түсінуге және маркетингтік стратегияларды тиімді әзірлеуге мүмкіндік береді, нәтижесінде бәсекеге қабілеттілікті арттырып, әртүрлі нарықтарда өнімдер мен қызметтердің бейімделуін жақсартады. Аталған терминнің маркетингте педагогикаға қарағанда жиі қолданылуы оның коммерциялық саладағы практикалық маңыздылығымен және нарықтық қажеттіліктерге тікелей бағытталуымен байланысты. Дегенмен, білім беру саласында кросс-мәдени құзыреттілік ұғымы соңғы жылдары маңызды орын ала бастады, әсіресе көпмәдениетті ортада жұмыс істейтін педагогтардың кәсіби дайындығын қамтамасыз ету контекстінде. Педагогикада бұл құзыреттілік әртүрлі мәдени ортадан келген оқушылармен тиімді қарым-қатынас орнатуға, олардың білім алудағы ерекшеліктерін ескеруге және инклюзивті оқу ортасын құруға бағытталған.</w:t>
      </w:r>
    </w:p>
    <w:p w14:paraId="1CD22688" w14:textId="0C2EF37F" w:rsidR="005C1709" w:rsidRPr="00A2514F" w:rsidRDefault="00E25D65" w:rsidP="005C170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Кросс-мәдени құзыреттілікті қалыптастыруда бейімделу, мәдениаралық түсіністік, және қарым-қатынас жасау қабілеттерін дамыту басты орын алады. Бұл құзыреттілік этникалық топтар арасындағы өзара түсіністікті нығайтуға, мәдени алшақтықтарды азайтуға және әлеуметтік ынтымақтастықты жақсартуға мүмкіндік береді. Сонымен қатар, педагогикалық білім мен кәсіби даярлықта кросс-мәдени құзыреттілік қазіргі заманғы мамандардың кәсіби және жеке өміріндегі табыстылығын қамтамасыз ететін маңызды аспект ретінде қарастырылады. Осылайша, бұл құзыреттілікті дамыту тек жеке тұлғалар үшін ғана емес, сонымен қатар қоғамның әлеуметтік және мәдени тұрақтылығын нығайту үшін де аса маңызды.</w:t>
      </w:r>
    </w:p>
    <w:p w14:paraId="451CE08F" w14:textId="67959922" w:rsidR="005C1709" w:rsidRPr="00A2514F" w:rsidRDefault="005C1709" w:rsidP="005C170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 қалыптастыруға бағытталған негізгі теориялар мәдениетаралық коммуникацияны терең түсінуге және көпмәдениетті ортада тиімді әрекет етуге мүмкіндік береді. Бұл теориялар тұлғаның мәдени айырмашылықтарды түсіну, қабылдау және оларға бейімделу қабілетін дамытуға бағытталған кешенді тәсілдерді ұсынады. Мәселен, Э. Холлдың контекстуалдық коммуникация теориясы мәдениеттерді жоғары және төмен контекстілі деп жіктеп, вербалды және вербалды емес қарым-қатынас құралдарының мәнін ашады. Ол қарым-қатынас стилінің мәдени ерекшеліктермен тығыз байланыста болатынын дәлелдейді. Г. Хофстеде мәдени өлшемдер теориясында мәдениеттерді билік арақашықтығы, индивидуализм – ұжымшылдық, белгісіздіктен қашу, маскулиндік – фемининдік және ұзақ мерзімді бағдар сынды параметрлер арқылы сипаттай отырып, олардың басқару мен ұйым ішіндегі қарым-қатынасқа ықпалын көрсетеді [</w:t>
      </w:r>
      <w:r w:rsidR="00EA3348" w:rsidRPr="00A2514F">
        <w:rPr>
          <w:rFonts w:ascii="Times New Roman" w:hAnsi="Times New Roman" w:cs="Times New Roman"/>
          <w:sz w:val="28"/>
          <w:szCs w:val="28"/>
          <w:lang w:val="kk-KZ"/>
        </w:rPr>
        <w:t>24</w:t>
      </w:r>
      <w:r w:rsidRPr="00A2514F">
        <w:rPr>
          <w:rFonts w:ascii="Times New Roman" w:hAnsi="Times New Roman" w:cs="Times New Roman"/>
          <w:sz w:val="28"/>
          <w:szCs w:val="28"/>
          <w:lang w:val="kk-KZ"/>
        </w:rPr>
        <w:t>].</w:t>
      </w:r>
    </w:p>
    <w:p w14:paraId="7FDFADC7" w14:textId="6A89921A" w:rsidR="005C1709" w:rsidRPr="00A2514F" w:rsidRDefault="005C1709" w:rsidP="005C170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 Беннеттің мәдени сезімталдық моделі этноцентризмнен этнорелятивизмге дейінгі кезеңдер арқылы тұлғаның мәдениетаралық дамуын сипаттап, мәдени айырмашылықтарға деген қабылдаушылықты қалыптастыру механизмін ұсынады [</w:t>
      </w:r>
      <w:r w:rsidR="00EA3348" w:rsidRPr="00A2514F">
        <w:rPr>
          <w:rFonts w:ascii="Times New Roman" w:hAnsi="Times New Roman" w:cs="Times New Roman"/>
          <w:sz w:val="28"/>
          <w:szCs w:val="28"/>
          <w:lang w:val="kk-KZ"/>
        </w:rPr>
        <w:t>93</w:t>
      </w:r>
      <w:r w:rsidRPr="00A2514F">
        <w:rPr>
          <w:rFonts w:ascii="Times New Roman" w:hAnsi="Times New Roman" w:cs="Times New Roman"/>
          <w:sz w:val="28"/>
          <w:szCs w:val="28"/>
          <w:lang w:val="kk-KZ"/>
        </w:rPr>
        <w:t>]. Ал Ф. Тромпенаарстың мәдени әртүрлілікті басқару моделі түрлі мәдени контекстердегі басқарушылық шешімдердің тиімділігін қамтамасыз етудің жолдарын көрсетіп, мәдениетаралық өзара әрекеттестік жағдайында туындайтын кикілжіңдерді азайту стратегияларын ұсынады [</w:t>
      </w:r>
      <w:r w:rsidR="00EA3348" w:rsidRPr="00A2514F">
        <w:rPr>
          <w:rFonts w:ascii="Times New Roman" w:hAnsi="Times New Roman" w:cs="Times New Roman"/>
          <w:sz w:val="28"/>
          <w:szCs w:val="28"/>
          <w:lang w:val="kk-KZ"/>
        </w:rPr>
        <w:t>94</w:t>
      </w:r>
      <w:r w:rsidRPr="00A2514F">
        <w:rPr>
          <w:rFonts w:ascii="Times New Roman" w:hAnsi="Times New Roman" w:cs="Times New Roman"/>
          <w:sz w:val="28"/>
          <w:szCs w:val="28"/>
          <w:lang w:val="kk-KZ"/>
        </w:rPr>
        <w:t>].</w:t>
      </w:r>
    </w:p>
    <w:p w14:paraId="431AB7B5" w14:textId="77777777" w:rsidR="005C1709" w:rsidRPr="00A2514F" w:rsidRDefault="005C1709" w:rsidP="005C170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Аталған теориялар білім беру, басқару, халықаралық қатынастар сияқты салаларда кросс-мәдени құзыреттілікті дамытуда кеңінен қолданылып, оның теориялық және практикалық маңызын айқындайды. Жаһандану үдерісінің үдемелі қарқыны, халықаралық байланыстардың артуы, көші-қон, экономикалық және мәдени интеграцияның тереңдеуі әрбір тұлғаның мәдениетаралық қарым-қатынас жағдайында тиімді әрекет ету қабілетін дамытуды талап етеді.</w:t>
      </w:r>
    </w:p>
    <w:p w14:paraId="730683E0" w14:textId="77777777" w:rsidR="005C1709" w:rsidRPr="00A2514F" w:rsidRDefault="005C1709" w:rsidP="005C170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Қазақстан жағдайында бұл мәселе ерекше маңызға ие. Ел халқының этникалық және мәдени әртүрлілігіне сәйкес, білім беру жүйесі ұлттық және этномәдени ерекшеліктерді ескеретін, толерантты, көпмәдениетті кеңістік құруды көздейді. Осы тұрғыдан алғанда, болашақ бастауыш сынып мұғалімдерінің кросс-мәдени құзыреттілігін қалыптастыру – заманауи педагогиканың өзекті бағыты болып табылады. Мектеп – тек білім беру институты ғана емес, сонымен бірге тұлғаның ұлттық бірегейлігін, рухани-</w:t>
      </w:r>
      <w:r w:rsidRPr="00A2514F">
        <w:rPr>
          <w:rFonts w:ascii="Times New Roman" w:hAnsi="Times New Roman" w:cs="Times New Roman"/>
          <w:sz w:val="28"/>
          <w:szCs w:val="28"/>
          <w:lang w:val="kk-KZ"/>
        </w:rPr>
        <w:lastRenderedPageBreak/>
        <w:t>мәдени құндылықтарға деген құрметін және өзге этностармен үйлесімді өмір сүру дағдыларын қалыптастыратын әлеуметтік орта. Бастауыш буындағы мұғалімнің кәсіби құзыреттілігінің құрамдас бөлігі ретінде кросс-мәдени құзыреттілікке назар аудару – қазіргі білім беру саясатының стратегиялық міндеттерінің бірі.</w:t>
      </w:r>
    </w:p>
    <w:p w14:paraId="5BFE2282" w14:textId="77777777" w:rsidR="005C1709" w:rsidRPr="00A2514F" w:rsidRDefault="005C1709" w:rsidP="005C170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Жалпы алғанда, кросс-мәдени құзыреттілік – үздіксіз және көпаспектілі даму үдерісі. Ол тұлғаның әртүрлі мәдени ортада тиімді әрекет етуге қабілетті болуын қамтамасыз ететін білім, дағды және көзқарастар жүйесін қамтиды. Бұл құзыреттілік жаһандану жағдайында жеке адамның ғана емес, ұйымдар мен мемлекеттердің де халықаралық деңгейде өзара түсіністік пен ынтымақтастық орнатуда табысқа жетуінің маңызды алғышарттарының бірі ретінде танылады.</w:t>
      </w:r>
    </w:p>
    <w:p w14:paraId="5BBCEB9E" w14:textId="0FEB6AD7" w:rsidR="006E3DA3" w:rsidRPr="00A2514F" w:rsidRDefault="006E3DA3" w:rsidP="006E3DA3">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 Республикасында этникалық топтар арасындағы бейбітшілік пен келісімнің сақталуы елдегі ұлттық саясаттың басты бағыттарының бірі болып табылады. Бұл жағдай болашақ мұғалімдердің кәсіби даярлығында әртүрлі этномәдени құндылықтарды түсіну мен құрметтеуді, сондай-ақ кросс-мәдени қарым-қатынас орната алу қабілетін дамытуды талап етеді [</w:t>
      </w:r>
      <w:r w:rsidR="00EA3348" w:rsidRPr="00A2514F">
        <w:rPr>
          <w:rFonts w:ascii="Times New Roman" w:hAnsi="Times New Roman" w:cs="Times New Roman"/>
          <w:sz w:val="28"/>
          <w:szCs w:val="28"/>
          <w:lang w:val="ru-KZ"/>
        </w:rPr>
        <w:t>95</w:t>
      </w:r>
      <w:r w:rsidRPr="00A2514F">
        <w:rPr>
          <w:rFonts w:ascii="Times New Roman" w:hAnsi="Times New Roman" w:cs="Times New Roman"/>
          <w:sz w:val="28"/>
          <w:szCs w:val="28"/>
          <w:lang w:val="ru-KZ"/>
        </w:rPr>
        <w:t xml:space="preserve">]. Мәселен, </w:t>
      </w:r>
      <w:r w:rsidR="005C1709"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Қазақстан – 2050</w:t>
      </w:r>
      <w:r w:rsidR="005C1709"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 xml:space="preserve"> стратегиясы мен </w:t>
      </w:r>
      <w:r w:rsidR="005C1709"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Білімді ұлт</w:t>
      </w:r>
      <w:r w:rsidR="005C1709"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 xml:space="preserve"> сапалы білім беру ұлттық жобасында мәдениетаралық толеранттылық пен әлеуметтік инклюзия идеялары ерекше атап көрсетіледі, бұл білім беру мазмұны мен мұғалімдерді даярлау жүйесіне тікелей ықпал етеді [</w:t>
      </w:r>
      <w:r w:rsidR="00652656" w:rsidRPr="00A2514F">
        <w:rPr>
          <w:rFonts w:ascii="Times New Roman" w:hAnsi="Times New Roman" w:cs="Times New Roman"/>
          <w:sz w:val="28"/>
          <w:szCs w:val="28"/>
          <w:lang w:val="ru-KZ"/>
        </w:rPr>
        <w:t>2</w:t>
      </w:r>
      <w:r w:rsidRPr="00A2514F">
        <w:rPr>
          <w:rFonts w:ascii="Times New Roman" w:hAnsi="Times New Roman" w:cs="Times New Roman"/>
          <w:sz w:val="28"/>
          <w:szCs w:val="28"/>
          <w:lang w:val="ru-KZ"/>
        </w:rPr>
        <w:t>].</w:t>
      </w:r>
    </w:p>
    <w:p w14:paraId="39C27DA0" w14:textId="79742310" w:rsidR="006E3DA3" w:rsidRPr="00A2514F" w:rsidRDefault="006E3DA3" w:rsidP="006E3DA3">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Сонымен қатар, қазіргі қазақстандық мектеп оқушылары да көпмәдени ортада тәрбиеленуде. Сондықтан бастауыш сынып мұғалімдері тек оқу бағдарламасын меңгертіп қана қоймай, әртүрлі этникалық, мәдени және әлеуметтік ортадан шыққан оқушылар арасында өзара түсіністік пен сенімді қалыптастыруы тиіс. Бұл міндет мұғалімнің кросс-мәдени құзыреттілігінің жоғары деңгейін талап етеді, оның ішінде: мәдениетаралық эмпатия, стереотиптер мен кемсітушілікті жеңе білу, мәдениаралық этиканы сақтау және қарым-қатынаста бейімделе алу қабілеті [</w:t>
      </w:r>
      <w:r w:rsidR="00EA3348" w:rsidRPr="00A2514F">
        <w:rPr>
          <w:rFonts w:ascii="Times New Roman" w:hAnsi="Times New Roman" w:cs="Times New Roman"/>
          <w:sz w:val="28"/>
          <w:szCs w:val="28"/>
          <w:lang w:val="ru-KZ"/>
        </w:rPr>
        <w:t>29</w:t>
      </w:r>
      <w:r w:rsidRPr="00A2514F">
        <w:rPr>
          <w:rFonts w:ascii="Times New Roman" w:hAnsi="Times New Roman" w:cs="Times New Roman"/>
          <w:sz w:val="28"/>
          <w:szCs w:val="28"/>
          <w:lang w:val="ru-KZ"/>
        </w:rPr>
        <w:t>].</w:t>
      </w:r>
    </w:p>
    <w:p w14:paraId="28D04A77" w14:textId="0267319D" w:rsidR="00525355" w:rsidRPr="00A2514F" w:rsidRDefault="00525355" w:rsidP="0052535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А.С. </w:t>
      </w:r>
      <w:r w:rsidRPr="00A2514F">
        <w:rPr>
          <w:rFonts w:ascii="Times New Roman" w:hAnsi="Times New Roman" w:cs="Times New Roman"/>
          <w:sz w:val="28"/>
          <w:szCs w:val="28"/>
          <w:lang w:val="kk-KZ"/>
        </w:rPr>
        <w:t>Ами</w:t>
      </w:r>
      <w:r w:rsidRPr="00A2514F">
        <w:rPr>
          <w:rFonts w:ascii="Times New Roman" w:hAnsi="Times New Roman" w:cs="Times New Roman"/>
          <w:sz w:val="28"/>
          <w:szCs w:val="28"/>
          <w:lang w:val="ru-KZ"/>
        </w:rPr>
        <w:t>рованың болашақ бастауыш сынып мұғалімдерін даярлау мәселесіне арналған ғылыми еңбектерінде педагог тұлғасына қойылатын заманауи талаптар жан-жақты сараланған. Ғалым мұғалімді инновациялық әрекеттің субъектісі және оның ұйымдастырушысы ретінде қарастыра отырып, оны педагогикалық үдерісте жаңалықты қабылдап қана қоймай, оны тәжірибеде тиімді қолданушы және әріптестері арасында таратушы тұлға ретінде сипаттайды</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ru-KZ"/>
        </w:rPr>
        <w:t>[</w:t>
      </w:r>
      <w:r w:rsidR="00EA3348" w:rsidRPr="00A2514F">
        <w:rPr>
          <w:rFonts w:ascii="Times New Roman" w:hAnsi="Times New Roman" w:cs="Times New Roman"/>
          <w:sz w:val="28"/>
          <w:szCs w:val="28"/>
          <w:lang w:val="ru-KZ"/>
        </w:rPr>
        <w:t>60</w:t>
      </w:r>
      <w:r w:rsidRPr="00A2514F">
        <w:rPr>
          <w:rFonts w:ascii="Times New Roman" w:hAnsi="Times New Roman" w:cs="Times New Roman"/>
          <w:sz w:val="28"/>
          <w:szCs w:val="28"/>
          <w:lang w:val="ru-KZ"/>
        </w:rPr>
        <w:t>]. Мұғалімнің осы рөлі – оның кәсіби құзыреттілігінің, соның ішінде кросс-мәдени құзыреттілігінің маңызды құрамдас бөлігі болып табылады. Кросс-мәдени құзыретті мұғалім – бұл тек пәндік білім беруді жаңаша тәсілдермен ұйымдастыратын маман ғана емес, сонымен қатар әртүрлі этномәдени ортада тиімді әрекет ете алатын, мәдениеттер арасындағы айырмашылықтарды түсініп, өзара түсіністік пен толеранттылықты қалыптастыра алатын кәсіби тұлға. </w:t>
      </w:r>
    </w:p>
    <w:p w14:paraId="0EC4DE5E" w14:textId="1541E044" w:rsidR="00AE5BD9" w:rsidRPr="00A2514F" w:rsidRDefault="00AE5BD9" w:rsidP="00AE5BD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«Мұғалімдер мен студенттердің кросс-мәдени құзыреттілігін дамыту – бұл оқушылар мен студенттерді түрлі мәдениеттердің құндылықтарын, дәстүрлерін және өмір салтын түсінуге және қабылдауға тәрбиелеудің негізі» [</w:t>
      </w:r>
      <w:r w:rsidR="00EA3348" w:rsidRPr="00A2514F">
        <w:rPr>
          <w:rFonts w:ascii="Times New Roman" w:hAnsi="Times New Roman" w:cs="Times New Roman"/>
          <w:sz w:val="28"/>
          <w:szCs w:val="28"/>
          <w:lang w:val="ru-KZ"/>
        </w:rPr>
        <w:t>72e</w:t>
      </w:r>
      <w:r w:rsidRPr="00A2514F">
        <w:rPr>
          <w:rFonts w:ascii="Times New Roman" w:hAnsi="Times New Roman" w:cs="Times New Roman"/>
          <w:sz w:val="28"/>
          <w:szCs w:val="28"/>
          <w:lang w:val="kk-KZ"/>
        </w:rPr>
        <w:t xml:space="preserve">]. Бұл үрдіс </w:t>
      </w:r>
      <w:r w:rsidRPr="00A2514F">
        <w:rPr>
          <w:rFonts w:ascii="Times New Roman" w:hAnsi="Times New Roman" w:cs="Times New Roman"/>
          <w:sz w:val="28"/>
          <w:szCs w:val="28"/>
          <w:lang w:val="kk-KZ"/>
        </w:rPr>
        <w:lastRenderedPageBreak/>
        <w:t>қазіргі білім беру жүйесінде оқушылардың мәдениетаралық қатынастар мен құндылықтарды игеріп, әртүрлі мәдени топтармен жұмыс істеу дағдыларын дамытуға бағытталған жүйелі әдістемелерді енгізуді талап етеді. Бұл мәселе, әсіресе, тілдік және мәдениеттің айырмашылықтары бар студенттерді оқыту барысында маңызды болып отыр, себебі олар үшін мәдениетаралық байланыстар мен қабылдау маңызды рөл атқарады. Оқу барысында кросс-мәдени құзыреттілікті дамыту студенттердің әлемдік мәдениетке ықылас білдіріп, әртүрлі мәдениеттермен қарым-қатынас жасай білуіне мүмкіндік береді.</w:t>
      </w:r>
    </w:p>
    <w:p w14:paraId="319374F2" w14:textId="6ED7148D" w:rsidR="00AE5BD9" w:rsidRPr="00A2514F" w:rsidRDefault="00AE5BD9" w:rsidP="00AE5BD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құзыреттілігі жоғары мұғалімдер әртүрлі мәдениет өкілдерімен өзара түсіністікке негізделген оқу үдерісін ұйымдастыра алады [</w:t>
      </w:r>
      <w:r w:rsidR="00EA3348" w:rsidRPr="00A2514F">
        <w:rPr>
          <w:rFonts w:ascii="Times New Roman" w:hAnsi="Times New Roman" w:cs="Times New Roman"/>
          <w:sz w:val="28"/>
          <w:szCs w:val="28"/>
          <w:lang w:val="kk-KZ"/>
        </w:rPr>
        <w:t>77</w:t>
      </w:r>
      <w:r w:rsidRPr="00A2514F">
        <w:rPr>
          <w:rFonts w:ascii="Times New Roman" w:hAnsi="Times New Roman" w:cs="Times New Roman"/>
          <w:sz w:val="28"/>
          <w:szCs w:val="28"/>
          <w:lang w:val="kk-KZ"/>
        </w:rPr>
        <w:t>]. Олар әртүрлі этникалық және мәдени топтардың оқушыларын тиімді оқыту үшін әдістерін бейімдейді, сыныптағы әртүрлілікті бағалайды және мәдени сезімталдықты насихаттайды.</w:t>
      </w:r>
    </w:p>
    <w:p w14:paraId="00FA359E" w14:textId="77777777" w:rsidR="00AE5BD9" w:rsidRPr="00A2514F" w:rsidRDefault="00AE5BD9" w:rsidP="00AE5BD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 бұл жаһандану және мәдени әртүрлілік жағдайында өмір сүру және жұмыс істеу үшін маңызды қабілет. Ол әртүрлі мәдениеттердің өкілдері арасындағы өзара әрекеттестікті жақсартуға, көпмәдениетті ортада тиімді қарым-қатынас орнатуға және өзара түсіністікке қол жеткізуге көмектеседі.</w:t>
      </w:r>
    </w:p>
    <w:p w14:paraId="19E7AFBD" w14:textId="039ED31C" w:rsidR="00AE5BD9" w:rsidRPr="00A2514F" w:rsidRDefault="00AE5BD9" w:rsidP="00AE5BD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 бұл адамдардың өз мәдениетінен өзгеше мәдениет өкілдерімен тиімді және нәтижелі қарым-қатынас жасауы үшін қажетті білім, дағдылар мен көзқарастардың жиынтығы. Бұл құзыреттіліктің басты мақсаты – басқа мәдениеттің нормалары мен құндылықтарын түсіну, соларға құрметпен қарау, бейімделу қабілетін дамыту және мәдениетаралық коммуникацияны жақсарту. Kросс-мәдени құзыреттілік білімнің үш негізгі компонентінен тұрады: білім, дағды және көзқарастар [</w:t>
      </w:r>
      <w:r w:rsidR="00B22B4F" w:rsidRPr="00A2514F">
        <w:rPr>
          <w:rFonts w:ascii="Times New Roman" w:hAnsi="Times New Roman" w:cs="Times New Roman"/>
          <w:sz w:val="28"/>
          <w:szCs w:val="28"/>
          <w:lang w:val="kk-KZ"/>
        </w:rPr>
        <w:t>96</w:t>
      </w:r>
      <w:r w:rsidRPr="00A2514F">
        <w:rPr>
          <w:rFonts w:ascii="Times New Roman" w:hAnsi="Times New Roman" w:cs="Times New Roman"/>
          <w:sz w:val="28"/>
          <w:szCs w:val="28"/>
          <w:lang w:val="kk-KZ"/>
        </w:rPr>
        <w:t>].</w:t>
      </w:r>
    </w:p>
    <w:p w14:paraId="6F5C8FCE" w14:textId="77777777"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Әлемдік жаһандану үдерісі, халықаралық қатынастардың кеңеюі мен этномәдени әртүрліліктің артуы қазіргі қоғамда кросс-мәдени құзыреттілікті білім беру саласында басты құндылықтардың біріне айналдырды. Әсіресе бұл құзыреттілік бастауыш білім беру деңгейінде ерекше маңызға ие, себебі дәл осы кезеңде тұлғаның азаматтық сана-сезімі, мәдени құндылықтарға деген көзқарасы, өзге мәдениеттерді қабылдау икемділігі қалыптасады. Сондықтан болашақ бастауыш сынып мұғалімдерін кәсіби даярлау барысында олардың кросс-мәдени құзыреттілігін жүйелі қалыптастыру қажеттілігі туындайды.</w:t>
      </w:r>
    </w:p>
    <w:p w14:paraId="4D05C500" w14:textId="77777777"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 – бұл адамның өз мәдениетін түсініп, өзге мәдениеттерді құрметтей отырып, әртүрлі этномәдени ортада тиімді, этикалық тұрғыдан дұрыс әрекет ете білу қабілеті. Бұл құзыреттілік тек тілдік коммуникативтік икемділікті ғана емес, сонымен қатар мәдениаралық қарым-қатынастың психологиялық, социомәдени және когнитивтік компоненттерін де қамтиды. Кросс-мәдени құзыретті мұғалім – бұл әртүрлі мәдениет өкілдерімен тіл табысып, оқушылардың этномәдени ерекшеліктерін ескере отырып, оларды ынтымақтастыққа, төзімділікке, өзара сыйластыққа тәрбиелей алатын кәсіби маман.</w:t>
      </w:r>
    </w:p>
    <w:p w14:paraId="2A080C68" w14:textId="77777777"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Қазақстан жағдайында кросс-мәдени құзыреттілік одан да өзекті, себебі ел көпұлтты және көпконфессиялы құрылымымен ерекшеленеді. 130-дан астам </w:t>
      </w:r>
      <w:r w:rsidRPr="00A2514F">
        <w:rPr>
          <w:rFonts w:ascii="Times New Roman" w:hAnsi="Times New Roman" w:cs="Times New Roman"/>
          <w:sz w:val="28"/>
          <w:szCs w:val="28"/>
          <w:lang w:val="ru-KZ"/>
        </w:rPr>
        <w:lastRenderedPageBreak/>
        <w:t>этнос өкілдері өмір сүретін Қазақстанда ұлтаралық келісім мен мәдени әртүрлілік – мемлекеттік тұрақтылықтың негізгі факторларының бірі. Бұл жағдай мұғалімдердің, әсіресе бастауыш сынып деңгейінде жұмыс істейтін педагогтардың, кәсіби қызметінде кросс-мәдени құзыреттіліктің рөлін айрықша арттырады. Себебі бастауыш сынып оқушыларына ұлттық құндылықтарды жеткізу, өзге ұлттарға құрметпен қарауды үйрету, бейбіт және толерантты қоғам мүшесі ретінде қалыптастыру тікелей мұғалімнің мәдениетаралық құзыретіне байланысты.</w:t>
      </w:r>
    </w:p>
    <w:p w14:paraId="11D0BCDD" w14:textId="77777777"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 Республикасының білім беру жүйесі де бұл бағытты белсенді қолдап келеді. "Білімді ұлт" ұлттық жобасы мен "Қазақстан Республикасы білім беруді және ғылымды дамытудың 2020–2025 жылдарға арналған мемлекеттік бағдарламасында" инклюзивті және мәдени әртүрлілікке негізделген оқытуға ерекше мән берілген. Назарбаев Зияткерлік мектептері, халықаралық бакалавриат (IB), Кембридж бағдарламасы сынды білім беру модельдері мәдениетаралық білім берудің отандық үлгілеріне айналып отыр. Бұл мектептерде мұғалімдерді даярлау және қайта даярлау бағдарламалары кросс-мәдени білім беру қағидаттарына негізделеді, яғни әртүрлі мәдениет өкілдерімен қарым-қатынас орната білу, интеркультуралистік әдіснамаларды меңгеру, мәдениетаралық диалогқа үйрету – басты міндеттердің бірі.</w:t>
      </w:r>
    </w:p>
    <w:p w14:paraId="0FEA1DEA" w14:textId="77777777"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 сонымен қатар еліміздегі жалпыұлттық тәрбие саясатымен де тікелей байланысты. Мемлекет басшысы Қасым-Жомарт Тоқаев өз Жолдауларында көпэтносты қоғамдағы бейбітшілік пен келісімді сақтау үшін білім беру жүйесінің ерекше рөлін атап өткен болатын. Мұндай жағдайда бастауыш сынып мұғалімінің кәсіби мәдениеті мен дүниетанымы этномәдени мәселелерге бейімделген, өзге мәдениеттерге төзімді және сыни көзқараспен қарай алатын деңгейде қалыптасуы тиіс.</w:t>
      </w:r>
    </w:p>
    <w:p w14:paraId="238A5341" w14:textId="3095362F" w:rsidR="00AE5BD9" w:rsidRPr="00A2514F" w:rsidRDefault="00AE5BD9" w:rsidP="00AE5B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Демек, болашақ бастауыш сынып мұғалімдерінің кросс-мәдени құзыреттілігін қалыптастыру – білім берудің сапасын арттырумен қатар, қоғамда этносаралық келісім мен мәдени сан алуандылықты қолдаудың маңызды тетігі болып табылады. Бұл құзыреттілікті қалыптастыру үшін болашақ педагогтардың кәсіби даярлығына пәнаралық негіздегі (психология, педагогика, мәдениеттану, этнография, тіл білімі, халықаралық қатынастар) теориялық білімдер мен практикалық дағдыларды біртұтас жүйеде енгізу қажет. Сонымен қатар, кросс-мәдени тәжірибелерге негізделген симуляциялық оқыту, мәдениетаралық тренингтер, шетелдік білім беру бағдарламаларымен интеграция, көптілді және көпмәдениетті орталарда практика ұйымдастыру – болашақ бастауыш сынып мұғалімдерінің кәсіби жетілуіне, мәдениетаралық құзыреттіліктің дамуына айтарлықтай ықпал ететіні анық.</w:t>
      </w:r>
    </w:p>
    <w:p w14:paraId="582C7E58" w14:textId="77777777" w:rsidR="00A87837" w:rsidRPr="00A2514F" w:rsidRDefault="00A87837" w:rsidP="00A8783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Болашақ бастауыш сынып мұғалімдерінің кросс-мәдени құзыреттілігін қалыптастыру – қазіргі заманауи білім беру жүйесінің басты талаптарының бірі болып табылады. Бұл құбылыс жаһандану үдерісі мен этномәдени әртүрліліктің өсуімен тығыз байланысты. Қазақстанның әлеуметтік-мәдени кеңістігі көпұлтты және көпмәдениетті құрылымымен ерекшеленетіндіктен, болашақ педагогтар үшін мәдениетаралық қарым-қатынастың негіздерін меңгеру, әртүрлі этникалық, </w:t>
      </w:r>
      <w:r w:rsidRPr="00A2514F">
        <w:rPr>
          <w:rFonts w:ascii="Times New Roman" w:hAnsi="Times New Roman" w:cs="Times New Roman"/>
          <w:sz w:val="28"/>
          <w:szCs w:val="28"/>
          <w:lang w:val="ru-KZ"/>
        </w:rPr>
        <w:lastRenderedPageBreak/>
        <w:t>діни және әлеуметтік топтар арасындағы өзара түсіністік пен құрметті қалыптастыру аса маңызды. Осы орайда, кросс-мәдени құзыреттілік — бұл болашақ мұғалімнің әртүрлі мәдениет өкілдерімен тиімді қарым-қатынас орната алу қабілеті мен дайындылығы, сондай-ақ мәдени айырмашылықтарға бейімделу және толеранттылық таныту қабілеттерін қамтитын күрделі педагогикалық, психологиялық және тұлғалық құбылыс.</w:t>
      </w:r>
    </w:p>
    <w:p w14:paraId="3DF7DF8B" w14:textId="44AB50EB" w:rsidR="00A87837" w:rsidRPr="00A2514F" w:rsidRDefault="00A87837" w:rsidP="00A8783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Бастауыш мектеп – баланың әлеуметтік-психологиялық бейімделуі мен азаматтық, адамгершілік, рухани дүниетанымының негізі қаланатын кезең. Осы кезеңде мұғалім тек білім беруші ғана емес, сонымен қатар тұлға қалыптастырушы басты тұлға ретінде әрекет етеді. Сондықтан болашақ бастауыш сынып мұғалімінің кросс-мәдени құзыреттілігі оның кәсіби шеберлігінің, гуманистік бағыттылығының және мәдениетаралық түсіністікті қамтамасыз ету әлеуетінің көрсеткіші болып табылады. Мұғалімнің кросс-мәдени құзыреттілігі білім алушыларға этномәдени сәйкестік, өзге мәдениетке құрметпен қарау, бейбіт қатар өмір сүру </w:t>
      </w:r>
      <w:r w:rsidR="00CF17EA" w:rsidRPr="00A2514F">
        <w:rPr>
          <w:rFonts w:ascii="Times New Roman" w:hAnsi="Times New Roman" w:cs="Times New Roman"/>
          <w:sz w:val="28"/>
          <w:szCs w:val="28"/>
          <w:lang w:val="ru-KZ"/>
        </w:rPr>
        <w:t>ұстанымдар</w:t>
      </w:r>
      <w:r w:rsidRPr="00A2514F">
        <w:rPr>
          <w:rFonts w:ascii="Times New Roman" w:hAnsi="Times New Roman" w:cs="Times New Roman"/>
          <w:sz w:val="28"/>
          <w:szCs w:val="28"/>
          <w:lang w:val="ru-KZ"/>
        </w:rPr>
        <w:t>ын бойына сіңіруге жол ашады.</w:t>
      </w:r>
    </w:p>
    <w:p w14:paraId="7E066670" w14:textId="77777777" w:rsidR="00A87837" w:rsidRPr="00A2514F" w:rsidRDefault="00A87837" w:rsidP="00A8783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Қазақстанда бұл бағыттағы жұмыстар стратегиялық маңызға ие. Ел Президентінің «Саяси жаңғыру мен ұлттық бірлік» бағыты, Қазақстан халқы Ассамблеясының қызметі, сондай-ақ Мемлекеттік білім беру бағдарламаларында атап көрсетілген құндылықтар — барлығы этномәдени келісім мен толерантты қоғам қалыптастыруға негізделеді. Білім беру жүйесінде, әсіресе педагогикалық жоғары оқу орындарында кросс-мәдени білім беру компоненттерін енгізу, болашақ мұғалімдерді этникалық әралуандық жағдайында жұмыс істеуге кәсіби даярлау міндеті күн тәртібіне қойылып отыр. Мәселен, халықаралық және республикалық деңгейде іске асырылып жатқан академиялық ұтқырлық бағдарламалары, Erasmus+, DAAD, «Болашақ» стипендиялық бағдарламасы — студенттердің өзге мәдениетпен тікелей қарым-қатынас орнатуына, кросс-мәдени құзыреттілігін нақты тәжірибе арқылы дамытуына жол ашады.</w:t>
      </w:r>
    </w:p>
    <w:p w14:paraId="5694CD39" w14:textId="3EDCC58E" w:rsidR="00A87837" w:rsidRPr="00A2514F" w:rsidRDefault="00A87837" w:rsidP="00A87837">
      <w:pPr>
        <w:pStyle w:val="a3"/>
        <w:ind w:firstLine="567"/>
        <w:jc w:val="both"/>
        <w:rPr>
          <w:rFonts w:ascii="Times New Roman" w:hAnsi="Times New Roman" w:cs="Times New Roman"/>
          <w:sz w:val="28"/>
          <w:szCs w:val="28"/>
          <w:lang w:val="ru-KZ"/>
        </w:rPr>
      </w:pPr>
      <w:bookmarkStart w:id="15" w:name="_Hlk199348987"/>
      <w:r w:rsidRPr="00A2514F">
        <w:rPr>
          <w:rFonts w:ascii="Times New Roman" w:hAnsi="Times New Roman" w:cs="Times New Roman"/>
          <w:sz w:val="28"/>
          <w:szCs w:val="28"/>
          <w:lang w:val="ru-KZ"/>
        </w:rPr>
        <w:t>Кросс-мәдени құзыреттілік болашақ</w:t>
      </w:r>
      <w:r w:rsidR="00B1722D" w:rsidRPr="00A2514F">
        <w:rPr>
          <w:rFonts w:ascii="Times New Roman" w:hAnsi="Times New Roman" w:cs="Times New Roman"/>
          <w:sz w:val="28"/>
          <w:szCs w:val="28"/>
          <w:lang w:val="kk-KZ"/>
        </w:rPr>
        <w:t xml:space="preserve"> мұғалімнің </w:t>
      </w:r>
      <w:r w:rsidRPr="00A2514F">
        <w:rPr>
          <w:rFonts w:ascii="Times New Roman" w:hAnsi="Times New Roman" w:cs="Times New Roman"/>
          <w:sz w:val="28"/>
          <w:szCs w:val="28"/>
          <w:lang w:val="ru-KZ"/>
        </w:rPr>
        <w:t xml:space="preserve"> кәсіби және тұлғалық дамуына, педагогикалық этика</w:t>
      </w:r>
      <w:r w:rsidR="009F622E" w:rsidRPr="00A2514F">
        <w:rPr>
          <w:rFonts w:ascii="Times New Roman" w:hAnsi="Times New Roman" w:cs="Times New Roman"/>
          <w:sz w:val="28"/>
          <w:szCs w:val="28"/>
          <w:lang w:val="kk-KZ"/>
        </w:rPr>
        <w:t>сы</w:t>
      </w:r>
      <w:r w:rsidRPr="00A2514F">
        <w:rPr>
          <w:rFonts w:ascii="Times New Roman" w:hAnsi="Times New Roman" w:cs="Times New Roman"/>
          <w:sz w:val="28"/>
          <w:szCs w:val="28"/>
          <w:lang w:val="ru-KZ"/>
        </w:rPr>
        <w:t xml:space="preserve"> мен кәсіби рефлексия</w:t>
      </w:r>
      <w:r w:rsidR="00B1722D" w:rsidRPr="00A2514F">
        <w:rPr>
          <w:rFonts w:ascii="Times New Roman" w:hAnsi="Times New Roman" w:cs="Times New Roman"/>
          <w:sz w:val="28"/>
          <w:szCs w:val="28"/>
          <w:lang w:val="kk-KZ"/>
        </w:rPr>
        <w:t xml:space="preserve">сының </w:t>
      </w:r>
      <w:r w:rsidRPr="00A2514F">
        <w:rPr>
          <w:rFonts w:ascii="Times New Roman" w:hAnsi="Times New Roman" w:cs="Times New Roman"/>
          <w:sz w:val="28"/>
          <w:szCs w:val="28"/>
          <w:lang w:val="ru-KZ"/>
        </w:rPr>
        <w:t xml:space="preserve"> қалыптасуына ықпал етеді. Бұл құзыреттіліктің жоғары деңгейі мұғалімге оқушылардың мәдени алуан түрлілігін ескеріп, әділ және инклюзивті білім беру процесін ұйымдастыруға мүмкіндік береді. Сонымен қатар, болашақ бастауыш сынып мұғалімі кросс-мәдени құзыреттілік арқылы балаларды </w:t>
      </w:r>
      <w:bookmarkStart w:id="16" w:name="_Hlk199345928"/>
      <w:r w:rsidRPr="00A2514F">
        <w:rPr>
          <w:rFonts w:ascii="Times New Roman" w:hAnsi="Times New Roman" w:cs="Times New Roman"/>
          <w:sz w:val="28"/>
          <w:szCs w:val="28"/>
          <w:lang w:val="ru-KZ"/>
        </w:rPr>
        <w:t xml:space="preserve">адамгершілік, өзара сыйластық, көпмәдениеттілік құндылықтарына тәрбиелейді. </w:t>
      </w:r>
      <w:bookmarkEnd w:id="16"/>
      <w:r w:rsidRPr="00A2514F">
        <w:rPr>
          <w:rFonts w:ascii="Times New Roman" w:hAnsi="Times New Roman" w:cs="Times New Roman"/>
          <w:sz w:val="28"/>
          <w:szCs w:val="28"/>
          <w:lang w:val="ru-KZ"/>
        </w:rPr>
        <w:t>Мұндай мұғалім оқушының ұлттық бірегейлігін сақтай отырып, оны әлемдік мәдениетке ашықтыққа бағыттай алады.</w:t>
      </w:r>
    </w:p>
    <w:bookmarkEnd w:id="15"/>
    <w:p w14:paraId="462E1D47" w14:textId="27FA338F" w:rsidR="00866A92" w:rsidRPr="00A2514F" w:rsidRDefault="00866A92" w:rsidP="00866A92">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Сонымен, жоғарыда айтылғандар </w:t>
      </w:r>
      <w:r w:rsidR="003F0788" w:rsidRPr="00A2514F">
        <w:rPr>
          <w:rFonts w:ascii="Times New Roman" w:hAnsi="Times New Roman" w:cs="Times New Roman"/>
          <w:i/>
          <w:iCs/>
          <w:sz w:val="28"/>
          <w:szCs w:val="28"/>
          <w:lang w:val="ru-KZ"/>
        </w:rPr>
        <w:t>«болашақ бастауыш сынып мұғалімінің кросс-мәдени құзыреттілігін қалыптастыру</w:t>
      </w:r>
      <w:r w:rsidR="00224B0A" w:rsidRPr="00A2514F">
        <w:rPr>
          <w:rFonts w:ascii="Times New Roman" w:hAnsi="Times New Roman" w:cs="Times New Roman"/>
          <w:i/>
          <w:iCs/>
          <w:sz w:val="28"/>
          <w:szCs w:val="28"/>
          <w:lang w:val="kk-KZ"/>
        </w:rPr>
        <w:t xml:space="preserve">» </w:t>
      </w:r>
      <w:r w:rsidR="00224B0A" w:rsidRPr="00A2514F">
        <w:rPr>
          <w:rFonts w:ascii="Times New Roman" w:hAnsi="Times New Roman" w:cs="Times New Roman"/>
          <w:sz w:val="28"/>
          <w:szCs w:val="28"/>
          <w:lang w:val="kk-KZ"/>
        </w:rPr>
        <w:t xml:space="preserve">түсінігін нақтылауға мүмкіндік береді, </w:t>
      </w:r>
      <w:r w:rsidR="00224B0A" w:rsidRPr="00A2514F">
        <w:rPr>
          <w:rFonts w:ascii="Times New Roman" w:hAnsi="Times New Roman" w:cs="Times New Roman"/>
          <w:i/>
          <w:iCs/>
          <w:sz w:val="28"/>
          <w:szCs w:val="28"/>
          <w:lang w:val="kk-KZ"/>
        </w:rPr>
        <w:t>ол</w:t>
      </w:r>
      <w:r w:rsidR="003F0788" w:rsidRPr="00A2514F">
        <w:rPr>
          <w:rFonts w:ascii="Times New Roman" w:hAnsi="Times New Roman" w:cs="Times New Roman"/>
          <w:i/>
          <w:iCs/>
          <w:sz w:val="28"/>
          <w:szCs w:val="28"/>
          <w:lang w:val="ru-KZ"/>
        </w:rPr>
        <w:t xml:space="preserve"> –  болашақ маманның ғылыми-педагогикалық әрекетіне негіз болатын «кросс-мәдени құзыреттілік», «кросс-мәдени құзыреттілікті қалыптастыру» жайындағы білімдері, </w:t>
      </w:r>
      <w:r w:rsidR="008B36C2" w:rsidRPr="00A2514F">
        <w:rPr>
          <w:rFonts w:ascii="Times New Roman" w:hAnsi="Times New Roman" w:cs="Times New Roman"/>
          <w:i/>
          <w:iCs/>
          <w:sz w:val="28"/>
          <w:szCs w:val="28"/>
          <w:lang w:val="kk-KZ"/>
        </w:rPr>
        <w:t xml:space="preserve">оны </w:t>
      </w:r>
      <w:r w:rsidR="003F0788" w:rsidRPr="00A2514F">
        <w:rPr>
          <w:rFonts w:ascii="Times New Roman" w:hAnsi="Times New Roman" w:cs="Times New Roman"/>
          <w:i/>
          <w:iCs/>
          <w:sz w:val="28"/>
          <w:szCs w:val="28"/>
          <w:lang w:val="ru-KZ"/>
        </w:rPr>
        <w:t xml:space="preserve">қалыптастыру әлеуеті мен педагогикалық шарттарын білуі; </w:t>
      </w:r>
      <w:r w:rsidR="004D7009" w:rsidRPr="00A2514F">
        <w:rPr>
          <w:rFonts w:ascii="Times New Roman" w:hAnsi="Times New Roman" w:cs="Times New Roman"/>
          <w:i/>
          <w:iCs/>
          <w:sz w:val="28"/>
          <w:szCs w:val="28"/>
          <w:lang w:val="ru-KZ"/>
        </w:rPr>
        <w:t xml:space="preserve">кәсіби әрекетінде модульді технологияны  қолдану </w:t>
      </w:r>
      <w:r w:rsidR="004D7009" w:rsidRPr="00A2514F">
        <w:rPr>
          <w:rFonts w:ascii="Times New Roman" w:hAnsi="Times New Roman" w:cs="Times New Roman"/>
          <w:i/>
          <w:iCs/>
          <w:sz w:val="28"/>
          <w:szCs w:val="28"/>
          <w:lang w:val="ru-KZ"/>
        </w:rPr>
        <w:lastRenderedPageBreak/>
        <w:t>дағдысының болуы; қарым-қатынаста адамгершілік, өзара сыйластық, көпмәдениеттілік құндылықтары қалыптасқан болашақ бастауыш сынып мұғалімінің  кешенді сапасы»</w:t>
      </w:r>
      <w:r w:rsidR="003F0788" w:rsidRPr="00A2514F">
        <w:rPr>
          <w:rFonts w:ascii="Times New Roman" w:hAnsi="Times New Roman" w:cs="Times New Roman"/>
          <w:sz w:val="28"/>
          <w:szCs w:val="28"/>
          <w:lang w:val="ru-KZ"/>
        </w:rPr>
        <w:t xml:space="preserve"> деген тұжырым жасаймыз. </w:t>
      </w:r>
    </w:p>
    <w:p w14:paraId="0E5D6A69" w14:textId="11F93B5B" w:rsidR="00E654E3" w:rsidRPr="00A2514F" w:rsidRDefault="00E654E3" w:rsidP="000779CF">
      <w:pPr>
        <w:pStyle w:val="a3"/>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        Бұл сапа </w:t>
      </w:r>
      <w:r w:rsidR="007E170F" w:rsidRPr="00A2514F">
        <w:rPr>
          <w:rFonts w:ascii="Times New Roman" w:hAnsi="Times New Roman" w:cs="Times New Roman"/>
          <w:sz w:val="28"/>
          <w:szCs w:val="28"/>
          <w:lang w:val="ru-KZ"/>
        </w:rPr>
        <w:t>болашақ мұғалімнің  кәсіби және тұлғалық дамуын</w:t>
      </w:r>
      <w:r w:rsidR="00EE0528" w:rsidRPr="00A2514F">
        <w:rPr>
          <w:rFonts w:ascii="Times New Roman" w:hAnsi="Times New Roman" w:cs="Times New Roman"/>
          <w:sz w:val="28"/>
          <w:szCs w:val="28"/>
          <w:lang w:val="kk-KZ"/>
        </w:rPr>
        <w:t>да</w:t>
      </w:r>
      <w:r w:rsidR="007E170F" w:rsidRPr="00A2514F">
        <w:rPr>
          <w:rFonts w:ascii="Times New Roman" w:hAnsi="Times New Roman" w:cs="Times New Roman"/>
          <w:sz w:val="28"/>
          <w:szCs w:val="28"/>
          <w:lang w:val="ru-KZ"/>
        </w:rPr>
        <w:t xml:space="preserve"> педагогикалық этика мен кәсіби рефлексиясының </w:t>
      </w:r>
      <w:r w:rsidR="00CE209B" w:rsidRPr="00A2514F">
        <w:rPr>
          <w:rFonts w:ascii="Times New Roman" w:hAnsi="Times New Roman" w:cs="Times New Roman"/>
          <w:sz w:val="28"/>
          <w:szCs w:val="28"/>
          <w:lang w:val="ru-KZ"/>
        </w:rPr>
        <w:t>алатын орнын түсіну</w:t>
      </w:r>
      <w:r w:rsidR="005E0ACE" w:rsidRPr="00A2514F">
        <w:rPr>
          <w:rFonts w:ascii="Times New Roman" w:hAnsi="Times New Roman" w:cs="Times New Roman"/>
          <w:sz w:val="28"/>
          <w:szCs w:val="28"/>
          <w:lang w:val="kk-KZ"/>
        </w:rPr>
        <w:t>,</w:t>
      </w:r>
      <w:r w:rsidR="00CE209B" w:rsidRPr="00A2514F">
        <w:rPr>
          <w:rFonts w:ascii="Times New Roman" w:hAnsi="Times New Roman" w:cs="Times New Roman"/>
          <w:sz w:val="28"/>
          <w:szCs w:val="28"/>
          <w:lang w:val="ru-KZ"/>
        </w:rPr>
        <w:t xml:space="preserve"> </w:t>
      </w:r>
      <w:r w:rsidR="007E170F" w:rsidRPr="00A2514F">
        <w:rPr>
          <w:rFonts w:ascii="Times New Roman" w:hAnsi="Times New Roman" w:cs="Times New Roman"/>
          <w:sz w:val="28"/>
          <w:szCs w:val="28"/>
          <w:lang w:val="ru-KZ"/>
        </w:rPr>
        <w:t xml:space="preserve"> </w:t>
      </w:r>
      <w:r w:rsidR="00F927F3" w:rsidRPr="00A2514F">
        <w:rPr>
          <w:rFonts w:ascii="Times New Roman" w:hAnsi="Times New Roman" w:cs="Times New Roman"/>
          <w:sz w:val="28"/>
          <w:szCs w:val="28"/>
          <w:lang w:val="kk-KZ"/>
        </w:rPr>
        <w:t xml:space="preserve">модульдік </w:t>
      </w:r>
      <w:r w:rsidR="008833E9" w:rsidRPr="00A2514F">
        <w:rPr>
          <w:rFonts w:ascii="Times New Roman" w:hAnsi="Times New Roman" w:cs="Times New Roman"/>
          <w:sz w:val="28"/>
          <w:szCs w:val="28"/>
          <w:lang w:val="ru-KZ"/>
        </w:rPr>
        <w:t xml:space="preserve"> технология</w:t>
      </w:r>
      <w:r w:rsidR="00456925" w:rsidRPr="00A2514F">
        <w:rPr>
          <w:rFonts w:ascii="Times New Roman" w:hAnsi="Times New Roman" w:cs="Times New Roman"/>
          <w:sz w:val="28"/>
          <w:szCs w:val="28"/>
          <w:lang w:val="kk-KZ"/>
        </w:rPr>
        <w:t>ның</w:t>
      </w:r>
      <w:r w:rsidR="008833E9" w:rsidRPr="00A2514F">
        <w:rPr>
          <w:rFonts w:ascii="Times New Roman" w:hAnsi="Times New Roman" w:cs="Times New Roman"/>
          <w:sz w:val="28"/>
          <w:szCs w:val="28"/>
          <w:lang w:val="ru-KZ"/>
        </w:rPr>
        <w:t xml:space="preserve"> мәнін, олардың </w:t>
      </w:r>
      <w:r w:rsidR="008833E9" w:rsidRPr="00A2514F">
        <w:rPr>
          <w:rFonts w:ascii="Times New Roman" w:hAnsi="Times New Roman" w:cs="Times New Roman"/>
          <w:sz w:val="28"/>
          <w:szCs w:val="28"/>
          <w:lang w:val="kk-KZ"/>
        </w:rPr>
        <w:t xml:space="preserve">білім алушылардың </w:t>
      </w:r>
      <w:r w:rsidR="00456925" w:rsidRPr="00A2514F">
        <w:rPr>
          <w:rFonts w:ascii="Times New Roman" w:hAnsi="Times New Roman" w:cs="Times New Roman"/>
          <w:sz w:val="28"/>
          <w:szCs w:val="28"/>
          <w:lang w:val="kk-KZ"/>
        </w:rPr>
        <w:t xml:space="preserve">кросс-мәдени құзыреттілігін </w:t>
      </w:r>
      <w:r w:rsidR="00BB14CF" w:rsidRPr="00A2514F">
        <w:rPr>
          <w:rFonts w:ascii="Times New Roman" w:hAnsi="Times New Roman" w:cs="Times New Roman"/>
          <w:sz w:val="28"/>
          <w:szCs w:val="28"/>
          <w:lang w:val="kk-KZ"/>
        </w:rPr>
        <w:t xml:space="preserve">қалыптастырудағы </w:t>
      </w:r>
      <w:r w:rsidR="008833E9" w:rsidRPr="00A2514F">
        <w:rPr>
          <w:rFonts w:ascii="Times New Roman" w:hAnsi="Times New Roman" w:cs="Times New Roman"/>
          <w:sz w:val="28"/>
          <w:szCs w:val="28"/>
          <w:lang w:val="ru-KZ"/>
        </w:rPr>
        <w:t>әлеуетін ажырата ал</w:t>
      </w:r>
      <w:r w:rsidR="005E0ACE" w:rsidRPr="00A2514F">
        <w:rPr>
          <w:rFonts w:ascii="Times New Roman" w:hAnsi="Times New Roman" w:cs="Times New Roman"/>
          <w:sz w:val="28"/>
          <w:szCs w:val="28"/>
          <w:lang w:val="kk-KZ"/>
        </w:rPr>
        <w:t>у,</w:t>
      </w:r>
      <w:r w:rsidR="007E170F" w:rsidRPr="00A2514F">
        <w:rPr>
          <w:rFonts w:ascii="Times New Roman" w:hAnsi="Times New Roman" w:cs="Times New Roman"/>
          <w:sz w:val="28"/>
          <w:szCs w:val="28"/>
          <w:lang w:val="ru-KZ"/>
        </w:rPr>
        <w:t xml:space="preserve"> инклюзивті білім беру процесін ұйымдастыру</w:t>
      </w:r>
      <w:r w:rsidR="00B1292E" w:rsidRPr="00A2514F">
        <w:rPr>
          <w:rFonts w:ascii="Times New Roman" w:hAnsi="Times New Roman" w:cs="Times New Roman"/>
          <w:sz w:val="28"/>
          <w:szCs w:val="28"/>
          <w:lang w:val="kk-KZ"/>
        </w:rPr>
        <w:t xml:space="preserve"> дағдылары жиынтығынан тұрады.</w:t>
      </w:r>
      <w:r w:rsidR="007E170F" w:rsidRPr="00A2514F">
        <w:rPr>
          <w:rFonts w:ascii="Times New Roman" w:hAnsi="Times New Roman" w:cs="Times New Roman"/>
          <w:sz w:val="28"/>
          <w:szCs w:val="28"/>
          <w:lang w:val="ru-KZ"/>
        </w:rPr>
        <w:t xml:space="preserve"> </w:t>
      </w:r>
    </w:p>
    <w:p w14:paraId="39510C8B" w14:textId="7E4588E3" w:rsidR="00AA1544" w:rsidRPr="00A2514F" w:rsidRDefault="006714A3" w:rsidP="005C37D0">
      <w:pPr>
        <w:pStyle w:val="a3"/>
        <w:ind w:firstLine="567"/>
        <w:jc w:val="both"/>
        <w:rPr>
          <w:rFonts w:ascii="Times New Roman" w:hAnsi="Times New Roman" w:cs="Times New Roman"/>
          <w:sz w:val="28"/>
          <w:szCs w:val="28"/>
          <w:lang w:val="ru-KZ"/>
        </w:rPr>
      </w:pPr>
      <w:bookmarkStart w:id="17" w:name="_Hlk199347672"/>
      <w:r w:rsidRPr="00A2514F">
        <w:rPr>
          <w:rFonts w:ascii="Times New Roman" w:hAnsi="Times New Roman" w:cs="Times New Roman"/>
          <w:sz w:val="28"/>
          <w:szCs w:val="28"/>
          <w:lang w:val="ru-KZ"/>
        </w:rPr>
        <w:t xml:space="preserve">Болашақ бастауыш сынып мұғалімдерінің кросс-мәдени құзыреттілігін қалыптастырудың </w:t>
      </w:r>
      <w:bookmarkEnd w:id="17"/>
      <w:r w:rsidR="00866A92" w:rsidRPr="00A2514F">
        <w:rPr>
          <w:rFonts w:ascii="Times New Roman" w:hAnsi="Times New Roman" w:cs="Times New Roman"/>
          <w:sz w:val="28"/>
          <w:szCs w:val="28"/>
          <w:lang w:val="ru-KZ"/>
        </w:rPr>
        <w:t xml:space="preserve">ғылыми негізделген тұжырымдамалары мен теорияларының болмауы, сондай-ақ </w:t>
      </w:r>
      <w:r w:rsidR="00356227" w:rsidRPr="00A2514F">
        <w:rPr>
          <w:rFonts w:ascii="Times New Roman" w:hAnsi="Times New Roman" w:cs="Times New Roman"/>
          <w:sz w:val="28"/>
          <w:szCs w:val="28"/>
          <w:lang w:val="kk-KZ"/>
        </w:rPr>
        <w:t>«</w:t>
      </w:r>
      <w:bookmarkStart w:id="18" w:name="_Hlk199349318"/>
      <w:r w:rsidR="00356227" w:rsidRPr="00A2514F">
        <w:rPr>
          <w:rFonts w:ascii="Times New Roman" w:hAnsi="Times New Roman" w:cs="Times New Roman"/>
          <w:sz w:val="28"/>
          <w:szCs w:val="28"/>
          <w:lang w:val="ru-KZ"/>
        </w:rPr>
        <w:t>кросс-мәдени құзыреттілі</w:t>
      </w:r>
      <w:r w:rsidR="00356227" w:rsidRPr="00A2514F">
        <w:rPr>
          <w:rFonts w:ascii="Times New Roman" w:hAnsi="Times New Roman" w:cs="Times New Roman"/>
          <w:sz w:val="28"/>
          <w:szCs w:val="28"/>
          <w:lang w:val="kk-KZ"/>
        </w:rPr>
        <w:t>к</w:t>
      </w:r>
      <w:bookmarkEnd w:id="18"/>
      <w:r w:rsidR="00356227" w:rsidRPr="00A2514F">
        <w:rPr>
          <w:rFonts w:ascii="Times New Roman" w:hAnsi="Times New Roman" w:cs="Times New Roman"/>
          <w:sz w:val="28"/>
          <w:szCs w:val="28"/>
          <w:lang w:val="kk-KZ"/>
        </w:rPr>
        <w:t>»</w:t>
      </w:r>
      <w:r w:rsidR="00356227" w:rsidRPr="00A2514F">
        <w:rPr>
          <w:rFonts w:ascii="Times New Roman" w:hAnsi="Times New Roman" w:cs="Times New Roman"/>
          <w:sz w:val="28"/>
          <w:szCs w:val="28"/>
          <w:lang w:val="ru-KZ"/>
        </w:rPr>
        <w:t xml:space="preserve"> </w:t>
      </w:r>
      <w:r w:rsidR="00866A92" w:rsidRPr="00A2514F">
        <w:rPr>
          <w:rFonts w:ascii="Times New Roman" w:hAnsi="Times New Roman" w:cs="Times New Roman"/>
          <w:sz w:val="28"/>
          <w:szCs w:val="28"/>
          <w:lang w:val="ru-KZ"/>
        </w:rPr>
        <w:t>термин</w:t>
      </w:r>
      <w:r w:rsidR="00B440D8" w:rsidRPr="00A2514F">
        <w:rPr>
          <w:rFonts w:ascii="Times New Roman" w:hAnsi="Times New Roman" w:cs="Times New Roman"/>
          <w:sz w:val="28"/>
          <w:szCs w:val="28"/>
          <w:lang w:val="kk-KZ"/>
        </w:rPr>
        <w:t>і</w:t>
      </w:r>
      <w:r w:rsidR="00866A92" w:rsidRPr="00A2514F">
        <w:rPr>
          <w:rFonts w:ascii="Times New Roman" w:hAnsi="Times New Roman" w:cs="Times New Roman"/>
          <w:sz w:val="28"/>
          <w:szCs w:val="28"/>
          <w:lang w:val="ru-KZ"/>
        </w:rPr>
        <w:t>нің жаңашылдығы біздің зерттеуіміздің логикасын анықтайды. Біз осы параграфта категориялық аппаратты қалыптастыруға және</w:t>
      </w:r>
      <w:r w:rsidR="00B440D8" w:rsidRPr="00A2514F">
        <w:rPr>
          <w:rFonts w:ascii="Times New Roman" w:hAnsi="Times New Roman" w:cs="Times New Roman"/>
          <w:lang w:val="ru-KZ"/>
        </w:rPr>
        <w:t xml:space="preserve"> </w:t>
      </w:r>
      <w:r w:rsidR="00B440D8" w:rsidRPr="00A2514F">
        <w:rPr>
          <w:rFonts w:ascii="Times New Roman" w:hAnsi="Times New Roman" w:cs="Times New Roman"/>
          <w:lang w:val="kk-KZ"/>
        </w:rPr>
        <w:t>«</w:t>
      </w:r>
      <w:r w:rsidR="00B440D8" w:rsidRPr="00A2514F">
        <w:rPr>
          <w:rFonts w:ascii="Times New Roman" w:hAnsi="Times New Roman" w:cs="Times New Roman"/>
          <w:sz w:val="28"/>
          <w:szCs w:val="28"/>
          <w:lang w:val="ru-KZ"/>
        </w:rPr>
        <w:t>кросс-мәдени құзыреттілі</w:t>
      </w:r>
      <w:r w:rsidR="00A2399A" w:rsidRPr="00A2514F">
        <w:rPr>
          <w:rFonts w:ascii="Times New Roman" w:hAnsi="Times New Roman" w:cs="Times New Roman"/>
          <w:sz w:val="28"/>
          <w:szCs w:val="28"/>
          <w:lang w:val="kk-KZ"/>
        </w:rPr>
        <w:t>к»</w:t>
      </w:r>
      <w:r w:rsidR="00866A92" w:rsidRPr="00A2514F">
        <w:rPr>
          <w:rFonts w:ascii="Times New Roman" w:hAnsi="Times New Roman" w:cs="Times New Roman"/>
          <w:sz w:val="28"/>
          <w:szCs w:val="28"/>
          <w:lang w:val="ru-KZ"/>
        </w:rPr>
        <w:t xml:space="preserve"> </w:t>
      </w:r>
      <w:r w:rsidR="00A2399A" w:rsidRPr="00A2514F">
        <w:rPr>
          <w:rFonts w:ascii="Times New Roman" w:hAnsi="Times New Roman" w:cs="Times New Roman"/>
          <w:sz w:val="28"/>
          <w:szCs w:val="28"/>
          <w:lang w:val="kk-KZ"/>
        </w:rPr>
        <w:t>ұғымы мен «</w:t>
      </w:r>
      <w:r w:rsidR="00EB1F7C" w:rsidRPr="00A2514F">
        <w:rPr>
          <w:rFonts w:ascii="Times New Roman" w:hAnsi="Times New Roman" w:cs="Times New Roman"/>
          <w:sz w:val="28"/>
          <w:szCs w:val="28"/>
          <w:lang w:val="kk-KZ"/>
        </w:rPr>
        <w:t>б</w:t>
      </w:r>
      <w:r w:rsidR="00A2399A" w:rsidRPr="00A2514F">
        <w:rPr>
          <w:rFonts w:ascii="Times New Roman" w:hAnsi="Times New Roman" w:cs="Times New Roman"/>
          <w:sz w:val="28"/>
          <w:szCs w:val="28"/>
          <w:lang w:val="kk-KZ"/>
        </w:rPr>
        <w:t>олашақ бастауыш сынып мұғалімдерінің кросс-мәдени құзыреттілігін қалыптастыру» түсінігі</w:t>
      </w:r>
      <w:r w:rsidR="004E31E7" w:rsidRPr="00A2514F">
        <w:rPr>
          <w:rFonts w:ascii="Times New Roman" w:hAnsi="Times New Roman" w:cs="Times New Roman"/>
          <w:sz w:val="28"/>
          <w:szCs w:val="28"/>
          <w:lang w:val="kk-KZ"/>
        </w:rPr>
        <w:t>н</w:t>
      </w:r>
      <w:r w:rsidR="00866A92" w:rsidRPr="00A2514F">
        <w:rPr>
          <w:rFonts w:ascii="Times New Roman" w:hAnsi="Times New Roman" w:cs="Times New Roman"/>
          <w:sz w:val="28"/>
          <w:szCs w:val="28"/>
          <w:lang w:val="ru-KZ"/>
        </w:rPr>
        <w:t xml:space="preserve"> нақтылауға мән бердік.</w:t>
      </w:r>
      <w:r w:rsidR="005C37D0" w:rsidRPr="00A2514F">
        <w:rPr>
          <w:rFonts w:ascii="Times New Roman" w:hAnsi="Times New Roman" w:cs="Times New Roman"/>
          <w:sz w:val="28"/>
          <w:szCs w:val="28"/>
          <w:lang w:val="kk-KZ"/>
        </w:rPr>
        <w:t xml:space="preserve"> </w:t>
      </w:r>
      <w:r w:rsidR="00AA1544" w:rsidRPr="00A2514F">
        <w:rPr>
          <w:rFonts w:ascii="Times New Roman" w:hAnsi="Times New Roman" w:cs="Times New Roman"/>
          <w:color w:val="000000"/>
          <w:sz w:val="28"/>
          <w:szCs w:val="28"/>
          <w:lang w:val="ru-KZ"/>
        </w:rPr>
        <w:t>Осыған байланысты болашақ бастауыш сынып мұғалімдерін даярлау үдерісінде олардың кросс-мәдени құзыреттілігін мақсатты түрде қалыптастыру – заманауи білім беру жүйесінің басты басымдықтарының бірі ретінде ғылыми-педагогикалық зерттеулер мен практикалық инновациялардың назарында болуы тиіс.</w:t>
      </w:r>
    </w:p>
    <w:p w14:paraId="51534449" w14:textId="026F942B" w:rsidR="00A87837" w:rsidRPr="00A2514F" w:rsidRDefault="00A87837" w:rsidP="00805312">
      <w:pPr>
        <w:pStyle w:val="a3"/>
        <w:jc w:val="both"/>
        <w:rPr>
          <w:rFonts w:ascii="Times New Roman" w:hAnsi="Times New Roman" w:cs="Times New Roman"/>
          <w:sz w:val="28"/>
          <w:szCs w:val="28"/>
          <w:lang w:val="ru-KZ"/>
        </w:rPr>
      </w:pPr>
    </w:p>
    <w:p w14:paraId="2CAFADCF" w14:textId="01EBA939" w:rsidR="002F4DBE" w:rsidRPr="00A2514F" w:rsidRDefault="00A87837" w:rsidP="001A75C0">
      <w:pPr>
        <w:pStyle w:val="a3"/>
        <w:numPr>
          <w:ilvl w:val="1"/>
          <w:numId w:val="3"/>
        </w:numPr>
        <w:ind w:left="0" w:firstLine="567"/>
        <w:jc w:val="both"/>
        <w:outlineLvl w:val="1"/>
        <w:rPr>
          <w:rFonts w:ascii="Times New Roman" w:hAnsi="Times New Roman" w:cs="Times New Roman"/>
          <w:b/>
          <w:sz w:val="28"/>
          <w:szCs w:val="28"/>
          <w:lang w:val="kk-KZ"/>
        </w:rPr>
      </w:pPr>
      <w:bookmarkStart w:id="19" w:name="_Toc195369368"/>
      <w:r w:rsidRPr="00A2514F">
        <w:rPr>
          <w:rFonts w:ascii="Times New Roman" w:hAnsi="Times New Roman" w:cs="Times New Roman"/>
          <w:b/>
          <w:sz w:val="28"/>
          <w:szCs w:val="28"/>
          <w:lang w:val="kk-KZ"/>
        </w:rPr>
        <w:t xml:space="preserve">Болашақ бастауыш сынып мұғалімдерінің кросс-мәдени құзыреттілігін қалыптастырудың </w:t>
      </w:r>
      <w:bookmarkEnd w:id="19"/>
      <w:r w:rsidRPr="00A2514F">
        <w:rPr>
          <w:rFonts w:ascii="Times New Roman" w:hAnsi="Times New Roman" w:cs="Times New Roman"/>
          <w:b/>
          <w:sz w:val="28"/>
          <w:szCs w:val="28"/>
          <w:lang w:val="kk-KZ"/>
        </w:rPr>
        <w:t xml:space="preserve">лингвистикалық </w:t>
      </w:r>
      <w:r w:rsidR="00105C42" w:rsidRPr="00A2514F">
        <w:rPr>
          <w:rFonts w:ascii="Times New Roman" w:hAnsi="Times New Roman" w:cs="Times New Roman"/>
          <w:b/>
          <w:sz w:val="28"/>
          <w:szCs w:val="28"/>
          <w:lang w:val="kk-KZ"/>
        </w:rPr>
        <w:t>аспектісі</w:t>
      </w:r>
    </w:p>
    <w:p w14:paraId="07B35214" w14:textId="35E984D0" w:rsidR="00525355" w:rsidRPr="00A2514F" w:rsidRDefault="001A75C0" w:rsidP="00525355">
      <w:pPr>
        <w:pStyle w:val="af0"/>
        <w:spacing w:before="0" w:beforeAutospacing="0" w:after="0" w:afterAutospacing="0"/>
        <w:ind w:firstLine="567"/>
        <w:jc w:val="both"/>
        <w:rPr>
          <w:color w:val="000000"/>
          <w:sz w:val="28"/>
          <w:szCs w:val="28"/>
          <w:lang w:val="ru-KZ"/>
        </w:rPr>
      </w:pPr>
      <w:r w:rsidRPr="00A2514F">
        <w:rPr>
          <w:color w:val="000000"/>
          <w:sz w:val="28"/>
          <w:szCs w:val="28"/>
          <w:lang w:val="ru-KZ"/>
        </w:rPr>
        <w:t>Қазақстан Республикасының 2025 жылға дейінгі білім беруді дамытудың тұжырымдамасында білім беру жүйесінің басты мақсаты ретінде жеке тұлғаның жан-жақты дамуы айқындалған [2]. Мұндай даму тұлғаның көпқырлы білім алып, бірнеше тілді меңгеруіне, кәсіби құзыреттерді игеруіне және халықаралық деңгейде бәсекеге қабілетті болуына бағытталады. Бұл – заманауи әлеуметтік-экономикалық ортада өмір сүруге және еңбек етуге бейімделген, жаһандық еңбек нарығының талаптарына жауап бере алатын, әртүрлі мәдени ортада тиімді әрекет ететін әмбебап тұлғаны қалыптастыру қажеттілігін көрсетеді. Аталған құжатта ұлттық және халықаралық деңгейде мәдениетаралық өзара әрекетке қабілетті, тілдік және коммуникативтік құзыреттілігі дамыған мамандарды даярлау – білім беру жүйесінің басым бағыттарының бірі ретінде қарастырылады. Бұл болашақ мұғалімдердің, соның ішінде бастауыш сынып мұғалімдерінің кросс-мәдени құзыреттілігін қалыптастырудың өзектілігін арттыра түседі.</w:t>
      </w:r>
    </w:p>
    <w:p w14:paraId="05607E9E" w14:textId="42C805A2" w:rsidR="00525355" w:rsidRPr="00A2514F" w:rsidRDefault="00525355" w:rsidP="0052535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Қазақстанның көпэтносты және көпмәдениетті құрылымы мәдениетаралық қарым-қатынас мәселесінің өзектілігін арттыра түседі. Ел аумағында түрлі этникалық және мәдени топтар өкілдерінің бейбіт өмір сүруі мен өзара әрекеттесуі кросс-мәдени құзыреттілікті дамытуды білім беру жүйесінің маңызды бағыты ретінде қарастыру қажеттігін туындатады [</w:t>
      </w:r>
      <w:r w:rsidR="00B22B4F" w:rsidRPr="00A2514F">
        <w:rPr>
          <w:rFonts w:ascii="Times New Roman" w:hAnsi="Times New Roman" w:cs="Times New Roman"/>
          <w:sz w:val="28"/>
          <w:szCs w:val="28"/>
          <w:lang w:val="ru-KZ"/>
        </w:rPr>
        <w:t>97</w:t>
      </w:r>
      <w:r w:rsidRPr="00A2514F">
        <w:rPr>
          <w:rFonts w:ascii="Times New Roman" w:hAnsi="Times New Roman" w:cs="Times New Roman"/>
          <w:sz w:val="28"/>
          <w:szCs w:val="28"/>
          <w:lang w:val="ru-KZ"/>
        </w:rPr>
        <w:t>]. Бұл құзыреттілік шетел тілдерін меңгерумен ғана шектелмей, түрлі мәдениет пен дәстүрлерді түсіне отырып, өзара сыйластық пен толеранттылыққа негізделген қарым-қатынас орната білу қабілетін де қамтиды.</w:t>
      </w:r>
    </w:p>
    <w:p w14:paraId="61E63376" w14:textId="77777777" w:rsidR="00525355" w:rsidRPr="00A2514F" w:rsidRDefault="00525355" w:rsidP="0052535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lastRenderedPageBreak/>
        <w:t>Оқу процесінде кросс-мәдени құзыреттілікке тілдік дағдылармен қатар, әртүрлі мәдениет өкілдерінің құндылықтарын, мінез-құлық модельдерін және қарым-қатынас тәсілдерін түсіну мен қолдану қабілеті де енеді. Бұл құзыреттілік мәдениетаралық коммуникация жағдайында тиімді әрекет етуге мүмкіндік беретін кешенді білім мен дағдылар жүйесіне негізделеді.</w:t>
      </w:r>
    </w:p>
    <w:p w14:paraId="57511B52" w14:textId="77777777" w:rsidR="00525355" w:rsidRPr="00A2514F" w:rsidRDefault="00525355" w:rsidP="0052535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құзыреттіліктің қалыптасуы тіл мен мәдениеттің өзара байланысын терең түсінуді талап етеді. Себебі тіл – белгілі бір ұлттың дүниетанымын, құндылықтар жүйесін, ұлттық ерекшеліктерін бейнелейтін мәдени код. Осы орайда лингвомәдени білім болашақ мұғалімдердің мәдениетаралық қарым-қатынаста тілдік бірліктерді орынды қолдануына, коммуникативтік жағдаяттарда әлеуметтік-мәдени нормаларды ескеруіне және көпмәдениетті ортада нәтижелі әрекет етуіне мүмкіндік береді.</w:t>
      </w:r>
    </w:p>
    <w:p w14:paraId="5D91F061" w14:textId="77777777" w:rsidR="00525355" w:rsidRPr="00A2514F" w:rsidRDefault="00525355" w:rsidP="0052535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Лингвомәдени компонент болашақ бастауыш сынып мұғалімдерінің кәсіби даярлығында маңызды рөл атқарады. Ол тек мәдениетаралық байланыс орнату қабілетін арттырып қана қоймай, болашақ мұғалімдердің дүниетанымын кеңейтеді, әрі оқушыларды ерте жастан көпмәдениеттілікке тәрбиелеудің негізін қалайды. Кросс-мәдени құзыреттіліктің мазмұндық өзегін құрайтын бұл компонент кәсіби, әдістемелік және тұлғалық даму бағыттарымен өзара байланыста қарастырылады.</w:t>
      </w:r>
    </w:p>
    <w:p w14:paraId="42BFA00A" w14:textId="77777777" w:rsidR="00525355" w:rsidRPr="00A2514F" w:rsidRDefault="00525355" w:rsidP="0052535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 Республикасының 2023–2029 жылдарға арналған білім беруді дамыту тұжырымдамасында білім беру сапасын арттыру, оқытушылар мен білім алушылар үшін тиімді жағдай жасау, сондай-ақ мектепке дейінгі және орта білім беру жүйесінде мәдениетаралық диалогқа тәрбиелеу мәселелері айқын көрсетілген [2]. Бұл құжатта мұғалімдердің кросс-мәдени құзыреттілігін дамытуға бағытталған әдістемелік құралдарды қолдану арқылы оқушылардың әртүрлі мәдениетке деген түсінігін кеңейту және қабылдау деңгейін арттыру міндеттері қойылады. Осыған байланысты болашақ бастауыш сынып мұғалімдерінің лингвомәдени дайындығы олардың кәсіби құзыреттілігінің құрамдас бөлігі ретінде ерекше маңызға ие.</w:t>
      </w:r>
    </w:p>
    <w:p w14:paraId="2B4AB68E" w14:textId="6BDFA65E"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XXI ғасыр – ғылым мен технологияның қарқынды дамуы, мәдениеттердің бірігуі мен жаһандану кезеңі. Бұл жағдайлар әлеуметтік, ұлттық, нәсілдік және діни конфликттерді тудыруы мүмкін. Қазақстанның географиялық орны, көпұлттылығы және мәдени шекаралардың дамуы білім беру жүйесінің өзгеруіне ықпал етеді [</w:t>
      </w:r>
      <w:r w:rsidR="00BC26A8" w:rsidRPr="00A2514F">
        <w:rPr>
          <w:rFonts w:ascii="Times New Roman" w:hAnsi="Times New Roman" w:cs="Times New Roman"/>
          <w:sz w:val="28"/>
          <w:szCs w:val="28"/>
          <w:lang w:val="kk-KZ"/>
        </w:rPr>
        <w:t>98</w:t>
      </w:r>
      <w:r w:rsidRPr="00A2514F">
        <w:rPr>
          <w:rFonts w:ascii="Times New Roman" w:hAnsi="Times New Roman" w:cs="Times New Roman"/>
          <w:sz w:val="28"/>
          <w:szCs w:val="28"/>
          <w:lang w:val="kk-KZ"/>
        </w:rPr>
        <w:t>]. Білім беру процесінде жастарды мәдениетаралық келісім мен түсіністікке үйрету, кросс-культурлық білімді дамыту маңызды міндет болып табылады. Қазақстанның білім жүйесі жастарды мәдениеттің әртүрлілігіне бағыттап, бәсекеге қабілетті азаматтар даярлауға ұмтылуда.</w:t>
      </w:r>
    </w:p>
    <w:p w14:paraId="6C4A3741"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Қазақстанның мәдени әртүрлілігі қоғамда этникалық, мәдени немесе басқа да негіздер бойынша қақтығыстардың туындауына себеп болуы мүмкін. Алайда, бұл әртүрлілік сондай-ақ қазіргі қоғамның, оның ішінде білім беру жүйесінің алдында тұрған маңызды міндеттерді шешуге де ықпал етеді: жастарды мәдениеттерді дамыту, өзара келісім және мәдени алмасу мәселелерінде білікті ету. Қазақстанның жоғары білім беру жүйесі осы мақсатқа бағытталуы тиіс – </w:t>
      </w:r>
      <w:r w:rsidRPr="00A2514F">
        <w:rPr>
          <w:rFonts w:ascii="Times New Roman" w:hAnsi="Times New Roman" w:cs="Times New Roman"/>
          <w:sz w:val="28"/>
          <w:szCs w:val="28"/>
          <w:lang w:val="kk-KZ"/>
        </w:rPr>
        <w:lastRenderedPageBreak/>
        <w:t>жастарды мәдениет пен оның алуан түрлілігі туралы терең біліммен қаруландыру.</w:t>
      </w:r>
    </w:p>
    <w:p w14:paraId="7636B85D"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Қазақстан үшін кросс-мәдени құзыреттілік коммуникацияның тиімді құралы ретінде білім беру жүйесінің ажырамас бөлігі болып табылады. Бұл жаңа талаптарды болашақ педагогтардың құзыреттілігіне қойып отыр. Өйткені, тілдік сана сияқты коммуникативті компонент, елімізде білім беру мен саясаттың маңызды бөлігі ретінде, көп ұлтты Қазақстан жағдайында мемлекеттік маңызы бар мәселе болып табылады.</w:t>
      </w:r>
    </w:p>
    <w:p w14:paraId="2C4BBC73"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ұғымы түрлі ғылым салаларында – педагогикада, лингвистикада, психологияда, мәдениеттануда – жан-жақты зерттеліп келеді. Бұл құбылыс алғаш рет ХХ ғасырдың екінші жартысында шетелдік зерттеушілер (Э.Холл, Г.Хофстеде, М.Беннетт және т.б.) еңбектерінде қарастырылып, кейіннен білім беру саласындағы маңызды құзыреттіліктердің бірі ретінде мойындалды. Зерттеушілердің пікірінше, кросс-мәдени құзыреттілік тек тілдік біліммен ғана шектелмейді, ол тұлғаның мәдениаралық түсіністікті қалыптастырып, әртүрлі мәдени контекстерде бейімделу және тиімді қарым-қатынас орнату қабілетімен сипатталады.</w:t>
      </w:r>
    </w:p>
    <w:p w14:paraId="7CDCACAE" w14:textId="77777777" w:rsidR="00DD5176" w:rsidRPr="00A2514F" w:rsidRDefault="00DD5176" w:rsidP="00DD517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Зерттеушілердің пікірінше, кросс-мәдени құзыреттілік тек тілдік біліммен шектелмейтін, кең ауқымды әлеуметтік және мәдени қабілеттерді қамтитын кешенді ұғым ретінде қарастырылады. Бұл құзыреттілік тұлғаның өзге мәдениет өкілдерімен өзара әрекеттесу барысында ашықтық танытуымен, мәдениетаралық түсіністік орната алуымен, түрлі мәдени контекстерде бейімделе білуімен және сындарлы қарым-қатынас орнату қабілетімен сипатталады. Ол әлеуметтік-коммуникативтік икемділікке, эмпатияға, мәдениетаралық жағдаяттарды талдай алу мен оларда тиімді бағдар табу дағдыларына негізделеді.</w:t>
      </w:r>
    </w:p>
    <w:p w14:paraId="38D98D64" w14:textId="6875F436" w:rsidR="00DD5176" w:rsidRPr="00A2514F" w:rsidRDefault="00DD5176" w:rsidP="00DD517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 Беннет кросс-мәдени құзыреттілікті этноцентризмнен этнорелятивизмге өту үдерісі ретінде сипаттап, оны тұлғаның мәдениетаралық сезімталдық деңгейімен байланыстырады</w:t>
      </w:r>
      <w:r w:rsidR="005C37D0" w:rsidRPr="00A2514F">
        <w:rPr>
          <w:rFonts w:ascii="Times New Roman" w:hAnsi="Times New Roman" w:cs="Times New Roman"/>
          <w:sz w:val="28"/>
          <w:szCs w:val="28"/>
          <w:lang w:val="kk-KZ"/>
        </w:rPr>
        <w:t xml:space="preserve"> [</w:t>
      </w:r>
      <w:r w:rsidR="00BC26A8" w:rsidRPr="00A2514F">
        <w:rPr>
          <w:rFonts w:ascii="Times New Roman" w:hAnsi="Times New Roman" w:cs="Times New Roman"/>
          <w:sz w:val="28"/>
          <w:szCs w:val="28"/>
          <w:lang w:val="kk-KZ"/>
        </w:rPr>
        <w:t>99</w:t>
      </w:r>
      <w:r w:rsidR="005C37D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С.С. Құнанбаева кросс-мәдени құзыреттілікті мәдениетаралық коммуникация жағдайында тілдік және мәдени білімдерді, дағдылар мен біліктерді тиімді пайдалану қабілеті ретінде анықтайды</w:t>
      </w:r>
      <w:r w:rsidR="005C37D0" w:rsidRPr="00A2514F">
        <w:rPr>
          <w:rFonts w:ascii="Times New Roman" w:hAnsi="Times New Roman" w:cs="Times New Roman"/>
          <w:sz w:val="28"/>
          <w:szCs w:val="28"/>
          <w:lang w:val="kk-KZ"/>
        </w:rPr>
        <w:t xml:space="preserve"> [</w:t>
      </w:r>
      <w:r w:rsidR="00BC26A8" w:rsidRPr="00A2514F">
        <w:rPr>
          <w:rFonts w:ascii="Times New Roman" w:hAnsi="Times New Roman" w:cs="Times New Roman"/>
          <w:sz w:val="28"/>
          <w:szCs w:val="28"/>
          <w:lang w:val="kk-KZ"/>
        </w:rPr>
        <w:t>88</w:t>
      </w:r>
      <w:r w:rsidR="005C37D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А.М. Миронова бұл құзыреттілікті өзге мәдениет өкілдерінің дүниетанымын, жүріс-тұрысын түсініп, мәдени бейімделуді жүзеге асыра алу мүмкіндігімен байланыстырады</w:t>
      </w:r>
      <w:r w:rsidR="005C37D0" w:rsidRPr="00A2514F">
        <w:rPr>
          <w:rFonts w:ascii="Times New Roman" w:hAnsi="Times New Roman" w:cs="Times New Roman"/>
          <w:sz w:val="28"/>
          <w:szCs w:val="28"/>
          <w:lang w:val="kk-KZ"/>
        </w:rPr>
        <w:t xml:space="preserve"> [</w:t>
      </w:r>
      <w:r w:rsidR="00E952A5" w:rsidRPr="00A2514F">
        <w:rPr>
          <w:rFonts w:ascii="Times New Roman" w:hAnsi="Times New Roman" w:cs="Times New Roman"/>
          <w:sz w:val="28"/>
          <w:szCs w:val="28"/>
          <w:lang w:val="kk-KZ"/>
        </w:rPr>
        <w:t>100</w:t>
      </w:r>
      <w:r w:rsidR="005C37D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Осылайша, кросс-мәдени құзыреттілік – бұл тек шетел тілін меңгерудің нәтижесі емес, сонымен қатар мәдениетаралық кеңістікте толеранттылыққа, өзара сыйластыққа және тиімді коммуникацияға негізделген тұлғалық қабілет.</w:t>
      </w:r>
    </w:p>
    <w:p w14:paraId="0D120AAD" w14:textId="7D4ECA54" w:rsidR="00DD5176" w:rsidRPr="00A2514F" w:rsidRDefault="00DD5176" w:rsidP="00DD517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Қазақстандық ғалымдар С.С. Құнанбаева, Қ.Қ. Құдайбергенова және т.б. өз еңбектерінде болашақ педагогтің көпмәдениетті ортада кәсіби әрекет етуіне қажетті кросс-мәдени құзыреттерді қалыптастырудың теориялық-әдіснамалық негіздерін айқындаған. Атап айтқанда, С.С. Құнанбаева лингвомәдениеттанымдық бағытты білім беру жүйесіне енгізудің маңызын негіздеп, тіл мен мәдениетті біртұтас, өзара байланыста қарастыру қажеттілігін дәлелдеген</w:t>
      </w:r>
      <w:r w:rsidR="005C37D0" w:rsidRPr="00A2514F">
        <w:rPr>
          <w:rFonts w:ascii="Times New Roman" w:hAnsi="Times New Roman" w:cs="Times New Roman"/>
          <w:sz w:val="28"/>
          <w:szCs w:val="28"/>
          <w:lang w:val="kk-KZ"/>
        </w:rPr>
        <w:t xml:space="preserve"> [</w:t>
      </w:r>
      <w:r w:rsidR="00E952A5" w:rsidRPr="00A2514F">
        <w:rPr>
          <w:rFonts w:ascii="Times New Roman" w:hAnsi="Times New Roman" w:cs="Times New Roman"/>
          <w:sz w:val="28"/>
          <w:szCs w:val="28"/>
          <w:lang w:val="kk-KZ"/>
        </w:rPr>
        <w:t>88, 72 б.</w:t>
      </w:r>
      <w:r w:rsidR="005C37D0"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Бұл бағыт болашақ бастауыш сынып мұғалімдерінің кәсіби даярлығында кросс-мәдени құзыреттілікті қалыптастырудың негізін </w:t>
      </w:r>
      <w:r w:rsidRPr="00A2514F">
        <w:rPr>
          <w:rFonts w:ascii="Times New Roman" w:hAnsi="Times New Roman" w:cs="Times New Roman"/>
          <w:sz w:val="28"/>
          <w:szCs w:val="28"/>
          <w:lang w:val="kk-KZ"/>
        </w:rPr>
        <w:lastRenderedPageBreak/>
        <w:t>құрайды және олардың мәдениетаралық кеңістікте тиімді әрекет ету қабілеттерін дамытуға бағытталған.</w:t>
      </w:r>
    </w:p>
    <w:p w14:paraId="0BCAF636" w14:textId="5A0D7AA2"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бірнеше теориялық көзқарастарға негізделген, олар адамның әртүрлі мәдениет өкілдерімен тиімді қарым-қатынас жасау қабілетін түсіндіреді және дамытады. Алғашқы теориялардың бірі – Э. Холддың ұсынған мәдениетаралық қарым-қатынас теориясы (Intercultural Communication Theory) [</w:t>
      </w:r>
      <w:r w:rsidR="008C3A58" w:rsidRPr="00A2514F">
        <w:rPr>
          <w:rFonts w:ascii="Times New Roman" w:hAnsi="Times New Roman" w:cs="Times New Roman"/>
          <w:sz w:val="28"/>
          <w:szCs w:val="28"/>
          <w:lang w:val="kk-KZ"/>
        </w:rPr>
        <w:t>8</w:t>
      </w:r>
      <w:r w:rsidR="00E952A5" w:rsidRPr="00A2514F">
        <w:rPr>
          <w:rFonts w:ascii="Times New Roman" w:hAnsi="Times New Roman" w:cs="Times New Roman"/>
          <w:sz w:val="28"/>
          <w:szCs w:val="28"/>
          <w:lang w:val="kk-KZ"/>
        </w:rPr>
        <w:t>7</w:t>
      </w:r>
      <w:r w:rsidRPr="00A2514F">
        <w:rPr>
          <w:rFonts w:ascii="Times New Roman" w:hAnsi="Times New Roman" w:cs="Times New Roman"/>
          <w:sz w:val="28"/>
          <w:szCs w:val="28"/>
          <w:lang w:val="kk-KZ"/>
        </w:rPr>
        <w:t>]. Бұл теория кросс-мәдени құзыреттіліктің негізі ретінде адамның өзге мәдениеттің құндылықтары мен нормаларын түсіну және бейімделу қабілетін қарастырады. Адам басқа мәдениет өкілдерімен дұрыс қарым-қатынас құру үшін коммуникативтік дағдылар мен мәдениетаралық сезімталдықты дамытуы керек деп есептеледі [</w:t>
      </w:r>
      <w:r w:rsidR="008C3A58" w:rsidRPr="00A2514F">
        <w:rPr>
          <w:rFonts w:ascii="Times New Roman" w:hAnsi="Times New Roman" w:cs="Times New Roman"/>
          <w:sz w:val="28"/>
          <w:szCs w:val="28"/>
          <w:lang w:val="kk-KZ"/>
        </w:rPr>
        <w:t>1</w:t>
      </w:r>
      <w:r w:rsidR="00E952A5" w:rsidRPr="00A2514F">
        <w:rPr>
          <w:rFonts w:ascii="Times New Roman" w:hAnsi="Times New Roman" w:cs="Times New Roman"/>
          <w:sz w:val="28"/>
          <w:szCs w:val="28"/>
          <w:lang w:val="kk-KZ"/>
        </w:rPr>
        <w:t>01</w:t>
      </w:r>
      <w:r w:rsidRPr="00A2514F">
        <w:rPr>
          <w:rFonts w:ascii="Times New Roman" w:hAnsi="Times New Roman" w:cs="Times New Roman"/>
          <w:sz w:val="28"/>
          <w:szCs w:val="28"/>
          <w:lang w:val="kk-KZ"/>
        </w:rPr>
        <w:t>]. Мұнда сөйлесу, тыңдау, вербалды және вербалды емес қарым-қатынас құралдарын қолдану дағдылары маңызды рөл атқарады. Сонымен қатар, бейімделу қабілеті де қажет, себебі әртүрлі мәдениет өкілдерімен сәтті байланыс орнату үшін адам өз мінез-құлқын жаңа мәдени ортаға бейімдеуге тура келеді.</w:t>
      </w:r>
    </w:p>
    <w:p w14:paraId="045420A1" w14:textId="4666782C"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Әлеуметтік оқыту теориясы (Social Learning Theory) адамдардың кросс-мәдени құзыреттілікті тәжірибе арқылы меңгеретінін алға тартады [</w:t>
      </w:r>
      <w:r w:rsidR="008C3A58" w:rsidRPr="00A2514F">
        <w:rPr>
          <w:rFonts w:ascii="Times New Roman" w:hAnsi="Times New Roman" w:cs="Times New Roman"/>
          <w:sz w:val="28"/>
          <w:szCs w:val="28"/>
          <w:lang w:val="kk-KZ"/>
        </w:rPr>
        <w:t>1</w:t>
      </w:r>
      <w:r w:rsidR="00E952A5" w:rsidRPr="00A2514F">
        <w:rPr>
          <w:rFonts w:ascii="Times New Roman" w:hAnsi="Times New Roman" w:cs="Times New Roman"/>
          <w:sz w:val="28"/>
          <w:szCs w:val="28"/>
          <w:lang w:val="kk-KZ"/>
        </w:rPr>
        <w:t>02</w:t>
      </w:r>
      <w:r w:rsidRPr="00A2514F">
        <w:rPr>
          <w:rFonts w:ascii="Times New Roman" w:hAnsi="Times New Roman" w:cs="Times New Roman"/>
          <w:sz w:val="28"/>
          <w:szCs w:val="28"/>
          <w:lang w:val="kk-KZ"/>
        </w:rPr>
        <w:t>]. Бұл теория бойынша адамдар басқа мәдениеттердің өкілдерімен тікелей байланыс жасап, олардың мінез-құлықтарын бақылау және еліктеу арқылы қажетті дағдылар мен көзқарастарды игереді. Мысалы, жұмыс ортасында әртүрлі мәдениетті өкілдерімен бірге болған адам олардың сөйлесу тәсілдері мен қарым-қатынас стилдерін байқап, өз мінез-құлқын бейімдей алады [38]. Бұл жерде тәжірибенің маңыздылығы ерекше атап өтіледі, себебі адам тек тікелей қарым-қатынас жасау арқылы ғана мәдениетаралық құндылықтар мен нормаларды түсінеді және бейімделеді.</w:t>
      </w:r>
    </w:p>
    <w:p w14:paraId="2A747E02" w14:textId="3EA0C3A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 Анг пен П. Эрлей ұсынған мәдени интеллект теориясы (Cultural Intelligence Theory) кросс-мәдени құзыреттілікті адамның әртүрлі мәдениет өкілдерімен өзара әрекеттесу қабілеті ретінде сипаттайды [1</w:t>
      </w:r>
      <w:r w:rsidR="00E952A5" w:rsidRPr="00A2514F">
        <w:rPr>
          <w:rFonts w:ascii="Times New Roman" w:hAnsi="Times New Roman" w:cs="Times New Roman"/>
          <w:sz w:val="28"/>
          <w:szCs w:val="28"/>
          <w:lang w:val="kk-KZ"/>
        </w:rPr>
        <w:t>03</w:t>
      </w:r>
      <w:r w:rsidRPr="00A2514F">
        <w:rPr>
          <w:rFonts w:ascii="Times New Roman" w:hAnsi="Times New Roman" w:cs="Times New Roman"/>
          <w:sz w:val="28"/>
          <w:szCs w:val="28"/>
          <w:lang w:val="kk-KZ"/>
        </w:rPr>
        <w:t>]. Бұл теорияда мәдени интеллекттің танымдық, эмоционалды және мінез-құлықтық аспектілері қарастырылады. Танымдық аспект басқа мәдениеттер туралы білімді қамтиды [1</w:t>
      </w:r>
      <w:r w:rsidR="00E952A5" w:rsidRPr="00A2514F">
        <w:rPr>
          <w:rFonts w:ascii="Times New Roman" w:hAnsi="Times New Roman" w:cs="Times New Roman"/>
          <w:sz w:val="28"/>
          <w:szCs w:val="28"/>
          <w:lang w:val="kk-KZ"/>
        </w:rPr>
        <w:t>04</w:t>
      </w:r>
      <w:r w:rsidRPr="00A2514F">
        <w:rPr>
          <w:rFonts w:ascii="Times New Roman" w:hAnsi="Times New Roman" w:cs="Times New Roman"/>
          <w:sz w:val="28"/>
          <w:szCs w:val="28"/>
          <w:lang w:val="kk-KZ"/>
        </w:rPr>
        <w:t>], мысалы, мәдени құндылықтар мен дәстүрлерді білу адамның мәдениетаралық жағдайларда дұрыс шешім қабылдауына көмектеседі. Эмоционалды аспект адамның басқа мәдениет өкілдерімен қарым-қатынасқа түсуге деген қызығушылығы мен дайындық деңгейін көрсетеді [38], бұл мәдениетаралық қарым-қатынасқа эмоционалды тұрғыдан дұрыс жауап беруге мүмкіндік береді. Мінез-құлықтық аспект адамның басқа мәдени ортада әрекет ету стилі мен мінез-құлық стратегияларын бейімдеу қабілетін қамтиды, осылайша әртүрлі мәдениет жағдайларында тиімді байланыс орнатуға мүмкіндік береді.</w:t>
      </w:r>
    </w:p>
    <w:p w14:paraId="5212CB12"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Қазақстанда кросс-мәдени құзыреттілікті дамыту мақсатында бірнеше негізгі бағыт бойынша жұмыстар атқарылуда. Бұл бағыттар білім беру жүйесіндегі өзгерістерден бастап мәдениетаралық іс-шараларға дейін әртүрлі салаларды қамтиды. </w:t>
      </w:r>
    </w:p>
    <w:p w14:paraId="36056228"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Негізгі бағыттардың бірі болып – білім беру бағдарламаларын айту маңызды деп ойлаймыз. Қазақстанның жоғары оқу орындарында халықаралық білім беру бағдарламаларын енгізу арқылы кросс-мәдени құзыреттілікті қалыптастыруға ерекше көңіл бөлінеді. Мысалы, елдегі университеттер шетелдік студенттерді қабылдайды және қазақстандық студенттерге халықаралық академиялық мобильділік мүмкіндіктерін ұсынады. Сонымен қатар, қазіргі білім беру тұжырымдамасында интернеционаландыру мәселесі нақты бекітілді [2]. Мұндай бағдарламалар студенттердің мәдениетаралық ортада оқып, басқа мәдениеттермен тікелей қарым-қатынас жасап, өз көзқарасын кеңейтуіне мүмкіндік береді. «Болашақ» бағдарламасы да бұл тұрғыда маңызды рөл атқарады. Бағдарлама студенттерді шетелде оқыту арқылы олардың әлемдік деңгейдегі білім мен мәдени тәжірибе алуын қамтамасыз етеді. Бұл шаралар студенттердің басқа мәдениет өкілдерімен түсіністік пен құрмет негізінде қарым-қатынас орнату қабілетін арттырады және олардың өзге елдердегі білім беру жүйесі мен мәдени ерекшеліктеріне бейімделуін жеңілдетеді.</w:t>
      </w:r>
    </w:p>
    <w:p w14:paraId="07937299" w14:textId="71BDFE24"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Қазақстанда кросс-мәдени құзыреттілікті дамытудағы маңызды бағыттардың бірі - студенттердің лингвомәдени құзыреттілігін дамытуға бағытталған «үйде интернационалдандыру» (internationalization at home) бастамаларына назар аудару. Бұл бастамалар білім беру бағдарламалары аясында студенттердің өз елінде жүріп-ақ, шетелдік студенттермен және оқытушылармен өзара іс-қимыл арқылы халықаралық білім мен мәдениетпен танысуына мүмкіндік береді [1</w:t>
      </w:r>
      <w:r w:rsidR="00E952A5" w:rsidRPr="00A2514F">
        <w:rPr>
          <w:rFonts w:ascii="Times New Roman" w:hAnsi="Times New Roman" w:cs="Times New Roman"/>
          <w:sz w:val="28"/>
          <w:szCs w:val="28"/>
          <w:lang w:val="kk-KZ"/>
        </w:rPr>
        <w:t>05</w:t>
      </w:r>
      <w:r w:rsidRPr="00A2514F">
        <w:rPr>
          <w:rFonts w:ascii="Times New Roman" w:hAnsi="Times New Roman" w:cs="Times New Roman"/>
          <w:sz w:val="28"/>
          <w:szCs w:val="28"/>
          <w:lang w:val="kk-KZ"/>
        </w:rPr>
        <w:t>]. Қазақстанның жоғары оқу орындары осы бағытта шетелдік студенттерді тарту, халықаралық академиялық мобильділікті дамыту және мәдени іс-шараларды ұйымдастыру арқылы студенттердің мәдениетаралық құзыреттілігін арттыруға үлес қосуда.</w:t>
      </w:r>
    </w:p>
    <w:p w14:paraId="3EA017CC" w14:textId="0B0403AC"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Мәдениетаралық іс-шаралардың да тигізіп жатқан әсерін атап өтпеске болмас. Қазақстанда әртүрлі этностар мен ұлттардың мәдениетін тануға бағытталған мәдениетаралық іс-шаралар жиі ұйымдастырылады. Елімізде Наурыз, Сабантой, Масленица сияқты ұлттық мерекелерді атап өту дәстүрге айналған, бұл мерекелерде әр этностың ерекшеліктері мен құндылықтары кеңінен насихатталады. Сонымен қатар, түрлі фестивальдар, көрмелер, форумдар сияқты іс-шаралар ұйымдастырылып, онда қатысушылар әртүрлі мәдениеттер туралы білімін арттырып, мәдени алмасу мүмкіндігін пайдаланады. Бұл іс-шаралар қоғамдағы әртүрлі мәдени топтар арасындағы қарым-қатынасты нығайтып, халық арасында мәдениетаралық сыйластық пен ынтымақтастықты арттырады [1</w:t>
      </w:r>
      <w:r w:rsidR="00E952A5" w:rsidRPr="00A2514F">
        <w:rPr>
          <w:rFonts w:ascii="Times New Roman" w:hAnsi="Times New Roman" w:cs="Times New Roman"/>
          <w:sz w:val="28"/>
          <w:szCs w:val="28"/>
          <w:lang w:val="kk-KZ"/>
        </w:rPr>
        <w:t>06</w:t>
      </w:r>
      <w:r w:rsidRPr="00A2514F">
        <w:rPr>
          <w:rFonts w:ascii="Times New Roman" w:hAnsi="Times New Roman" w:cs="Times New Roman"/>
          <w:sz w:val="28"/>
          <w:szCs w:val="28"/>
          <w:lang w:val="kk-KZ"/>
        </w:rPr>
        <w:t xml:space="preserve">]. </w:t>
      </w:r>
    </w:p>
    <w:p w14:paraId="1EBDBA23"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Қазақстан Республикасының тіл саясаты мен білім беру жүйесі көптілділік пен көпмәдениеттілікке негізделген. Елде үштілділік бағдарламасы – қазақ, орыс және ағылшын тілдерін қатар меңгеруге бағытталған ұлттық стратегиялық бағдарлама ретінде қабылданған. Бұл жағдай болашақ бастауыш сынып мұғалімдерінің кросс-мәдени құзыреттілігін қалыптастыруда тіл мен мәдениетті интеграциялаудың маңызын арттырады. Себебі әр тіл – өзімен бірге белгілі бір ұлттық дүниетанымды, мәдени кодты, құндылықтар жүйесін және коммуникативтік үлгіні алып келеді. Демек, көптілділік – тек тілдік икем емес, </w:t>
      </w:r>
      <w:r w:rsidRPr="00A2514F">
        <w:rPr>
          <w:rFonts w:ascii="Times New Roman" w:hAnsi="Times New Roman" w:cs="Times New Roman"/>
          <w:sz w:val="28"/>
          <w:szCs w:val="28"/>
          <w:lang w:val="ru-KZ"/>
        </w:rPr>
        <w:lastRenderedPageBreak/>
        <w:t>мәдениетаралық қарым-қатынас кеңістігінде еркін әрекет ету құзыреттілігінің басты шарты.</w:t>
      </w:r>
    </w:p>
    <w:p w14:paraId="6F9AA010"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Көптілді болашақ мұғалім тек лингвистикалық тұрғыдан ғана емес, көпмәдениетті контексте кәсіби әрекет ете алатын тұлға ретінде қалыптасуы тиіс. Бұл тұрғыда кросс-мәдени құзыреттілік тілдік құзыреттермен қатар дамып, болашақ маманның түрлі мәдени орталарда бейімделуін, әртүрлі көзқарастарды түсіне және қабылдай алуын қамтамасыз етеді. Осы бағытта Е.М. Верещагин мен В.Г. Костомаров өз еңбектерінде тіл мен мәдениетті біртұтас коммуникативтік бірлік ретінде қарастыра отырып, «мәдениетаралық коммуникация тіл мен мәдениеттің қосарлана қолданылуы нәтижесінде жүзеге асады» деген тұжырым ұсынады.</w:t>
      </w:r>
    </w:p>
    <w:p w14:paraId="19FB6D5E"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Көптілділік болашақ мұғалімнің мәдениетаралық коммуникативтік икемін дамытумен қатар, оның интеркультуралистік көзқарасын, мәдени бейімделу механизмін, толеранттылық пен эмпатиясынарттырады. Мысалы, қазақ тілінде қарым-қатынас жасауға тән реңкті, сыпайы сөйлеу формалары мен орыс тіліндегі неғұрлым нақты, тура коммуникациялық стиль немесе ағылшын тіліндегі «open mind» контексті – бұлардың барлығы әртүрлі тілмен қатар мәдени үлгіні де меңгеруді қажет етеді. Осындай көптілділік аясында әрекет ете алатын мұғалім – өзінің де, өзгенің де мәдени шекараларын тануға, түсінуге және құрметтеуге қабілетті тұлға ретінде қалыптасады.</w:t>
      </w:r>
    </w:p>
    <w:p w14:paraId="5D9F63D2"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Көпмәдениетті білім беру кеңістігінде оқушылармен, ата-аналармен, әріптестермен әртүрлі тілдер мен мәдениеттер аясында тиімді байланыс орната білу – қазіргі мұғалімнің кәсіби жетістігінің маңызды көрсеткіші. Бұл тұрғыда кросс-мәдени құзыреттілік болашақ мұғалімге тек тілдерді білу ғана емес, сол тілдер арқылы мәдени ерекшеліктерді бағалай білу, өзіндік мәдени ұстанымын өзгемен салыстыра отырып дамыту, мәдениетаралық диалогқа ашық болу сияқты дағдыларды меңгертеді.</w:t>
      </w:r>
    </w:p>
    <w:p w14:paraId="46C563BA" w14:textId="3F0EF6B2"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Сонымен қатар, көптілді мұғалім бастауыш сынып оқушыларына да әртүрлі мәдениетке тән тілдік және мінез-құлықтық модельдерді үйрету арқылы олардың көпмәдениетті тұлға болып қалыптасуына ықпал етеді. Бұл – баланың мәдениетаралық құзыреттілігінің негізін бастауыш деңгейден бастап қалыптастырудың маңызды тетігі. Осыған байланысты Ж.Б. Гайсина, С.С. Құнанбаева, Л.Е. Фридман сынды зерттеушілер мұғалімнің тіл мен мәдениет байланысын меңгеруі мен оны оқыту барысында тиімді қолдана алуы – кросс-мәдени құзыреттілік дамуының негізі екенін атап өтеді.</w:t>
      </w:r>
    </w:p>
    <w:p w14:paraId="1D8FBAC0"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Қазақстан жағдайында көптілділік болашақ мұғалімдердің кросс-мәдени құзыреттілігін қалыптастырудың нақты тетігі бола отырып, олардың кәсіби іс-әрекет аясын кеңейтеді, түрлі мәдени ортада әрекет ете алу қабілетін дамытады және білім алушылардың мәдени әртүрлілікті түсінуі мен құрметтеуіне үлес қосатын маңызды құрал ретінде танылады. Сондықтан педагогикалық даярлық барысында көптілділік пен кросс-мәдени оқытуды қатар үйлестіру – заманауи мұғалім моделінің басты құрамдас бөлігі ретінде қарастырылуы қажет.</w:t>
      </w:r>
    </w:p>
    <w:p w14:paraId="2DFC2BF9"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дамытуға бағытталған бұл шаралар елдің халықаралық аренадағы бәсекеге қабілеттілігін арттыруға және мәдениеттер </w:t>
      </w:r>
      <w:r w:rsidRPr="00A2514F">
        <w:rPr>
          <w:rFonts w:ascii="Times New Roman" w:hAnsi="Times New Roman" w:cs="Times New Roman"/>
          <w:sz w:val="28"/>
          <w:szCs w:val="28"/>
          <w:lang w:val="kk-KZ"/>
        </w:rPr>
        <w:lastRenderedPageBreak/>
        <w:t>арасындағы өзара түсіністік пен сыйластықты нығайтуға көмектеседі. Қазақстанның көпұлтты қоғамы мәдениетаралық байланысты нығайтып, елдегі тұрақтылық пен бейбітшілікті сақтауға мүмкіндік береді.</w:t>
      </w:r>
    </w:p>
    <w:p w14:paraId="3E2FA93A" w14:textId="416CA572"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 анықтағанда, оны үш негізгі аспект</w:t>
      </w:r>
      <w:r w:rsidR="002E4499" w:rsidRPr="00A2514F">
        <w:rPr>
          <w:rFonts w:ascii="Times New Roman" w:hAnsi="Times New Roman" w:cs="Times New Roman"/>
          <w:sz w:val="28"/>
          <w:szCs w:val="28"/>
          <w:lang w:val="kk-KZ"/>
        </w:rPr>
        <w:t>іге</w:t>
      </w:r>
      <w:r w:rsidRPr="00A2514F">
        <w:rPr>
          <w:rFonts w:ascii="Times New Roman" w:hAnsi="Times New Roman" w:cs="Times New Roman"/>
          <w:sz w:val="28"/>
          <w:szCs w:val="28"/>
          <w:lang w:val="kk-KZ"/>
        </w:rPr>
        <w:t xml:space="preserve"> бөлуге болады. Біріншіден, бұл әртүрлі мәдени мағыналар қиылысында жүзеге асырылатын жоғары кәсіби коммуникацияның түрі. Екіншіден, ол этикет, манералар, сонымен қатар вербалды және вербалды емес қарым-қатынас құралдары туралы білімдердің жиынты. Үшіншіден, бұл тұлғаның интегративті қасиеті, кәсіби-педагогикалық, мәдениеттанулық және коммуникативтік білім мен дағдыларды біріктіру арқылы болашақ педагогтың жоғары дайындық деңгейін сипаттайды» [</w:t>
      </w:r>
      <w:r w:rsidR="008C3A58" w:rsidRPr="00A2514F">
        <w:rPr>
          <w:rFonts w:ascii="Times New Roman" w:hAnsi="Times New Roman" w:cs="Times New Roman"/>
          <w:sz w:val="28"/>
          <w:szCs w:val="28"/>
          <w:lang w:val="kk-KZ"/>
        </w:rPr>
        <w:t>1</w:t>
      </w:r>
      <w:r w:rsidR="00E952A5" w:rsidRPr="00A2514F">
        <w:rPr>
          <w:rFonts w:ascii="Times New Roman" w:hAnsi="Times New Roman" w:cs="Times New Roman"/>
          <w:sz w:val="28"/>
          <w:szCs w:val="28"/>
          <w:lang w:val="kk-KZ"/>
        </w:rPr>
        <w:t>07</w:t>
      </w:r>
      <w:r w:rsidRPr="00A2514F">
        <w:rPr>
          <w:rFonts w:ascii="Times New Roman" w:hAnsi="Times New Roman" w:cs="Times New Roman"/>
          <w:sz w:val="28"/>
          <w:szCs w:val="28"/>
          <w:lang w:val="kk-KZ"/>
        </w:rPr>
        <w:t>]. Кросс-мәдени құзыреттілік әртүрлі мәдени контекстердегі кәсіби коммуникацияны, этикет пен қарым-қатынас құралдары туралы білімді және педагогтың кәсіби, мәдениеттанулық, коммуникативтік дағдыларын біріктіретін интегративті қасиет ретінде анықталады.</w:t>
      </w:r>
    </w:p>
    <w:p w14:paraId="457BF1A2" w14:textId="167A56CD"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кез-келген қарым-қатынас түрі сияқты, анықтауыштық болуы мүмкін. Бұл тұжырымның маңыздылығын кестеде көрсетіп, негізгі ұғымның мәні мен қосымша аспектілерін тереңірек талдауға болады</w:t>
      </w:r>
      <w:r w:rsidR="001A75C0"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w:t>
      </w:r>
      <w:r w:rsidR="001A75C0"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 xml:space="preserve">есте </w:t>
      </w:r>
      <w:r w:rsidR="005C37D0" w:rsidRPr="00A2514F">
        <w:rPr>
          <w:rFonts w:ascii="Times New Roman" w:hAnsi="Times New Roman" w:cs="Times New Roman"/>
          <w:sz w:val="28"/>
          <w:szCs w:val="28"/>
          <w:lang w:val="kk-KZ"/>
        </w:rPr>
        <w:t>2</w:t>
      </w:r>
      <w:r w:rsidRPr="00A2514F">
        <w:rPr>
          <w:rFonts w:ascii="Times New Roman" w:hAnsi="Times New Roman" w:cs="Times New Roman"/>
          <w:sz w:val="28"/>
          <w:szCs w:val="28"/>
          <w:lang w:val="kk-KZ"/>
        </w:rPr>
        <w:t xml:space="preserve">). </w:t>
      </w:r>
    </w:p>
    <w:p w14:paraId="3EF1AC58" w14:textId="77777777" w:rsidR="00A80A56" w:rsidRPr="00A2514F" w:rsidRDefault="00A80A56" w:rsidP="00A80A56">
      <w:pPr>
        <w:pStyle w:val="a3"/>
        <w:ind w:firstLine="567"/>
        <w:jc w:val="both"/>
        <w:rPr>
          <w:rFonts w:ascii="Times New Roman" w:hAnsi="Times New Roman" w:cs="Times New Roman"/>
          <w:sz w:val="28"/>
          <w:szCs w:val="28"/>
          <w:lang w:val="kk-KZ"/>
        </w:rPr>
      </w:pPr>
    </w:p>
    <w:p w14:paraId="586D734D" w14:textId="5BF970D6" w:rsidR="00A80A56" w:rsidRPr="00A2514F" w:rsidRDefault="00A80A56" w:rsidP="00DD5176">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DD5176" w:rsidRPr="00A2514F">
        <w:rPr>
          <w:rFonts w:ascii="Times New Roman" w:hAnsi="Times New Roman" w:cs="Times New Roman"/>
          <w:sz w:val="28"/>
          <w:szCs w:val="28"/>
          <w:lang w:val="kk-KZ"/>
        </w:rPr>
        <w:t>2</w:t>
      </w:r>
      <w:r w:rsidRPr="00A2514F">
        <w:rPr>
          <w:rFonts w:ascii="Times New Roman" w:hAnsi="Times New Roman" w:cs="Times New Roman"/>
          <w:sz w:val="28"/>
          <w:szCs w:val="28"/>
          <w:lang w:val="kk-KZ"/>
        </w:rPr>
        <w:t xml:space="preserve"> – </w:t>
      </w:r>
      <w:r w:rsidR="005C37D0"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 xml:space="preserve">росс-мәдени құзыреттіліктің элементтері </w:t>
      </w:r>
    </w:p>
    <w:p w14:paraId="79ED27D0" w14:textId="77777777" w:rsidR="00A80A56" w:rsidRPr="00A2514F" w:rsidRDefault="00A80A56" w:rsidP="00A80A56">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532"/>
        <w:gridCol w:w="1898"/>
        <w:gridCol w:w="7198"/>
      </w:tblGrid>
      <w:tr w:rsidR="00A80A56" w:rsidRPr="00A2514F" w14:paraId="2C991FAF" w14:textId="77777777" w:rsidTr="000F5209">
        <w:tc>
          <w:tcPr>
            <w:tcW w:w="534" w:type="dxa"/>
          </w:tcPr>
          <w:p w14:paraId="1A1D4469" w14:textId="77777777" w:rsidR="00A80A56" w:rsidRPr="00A2514F" w:rsidRDefault="00A80A56" w:rsidP="000F5209">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w:t>
            </w:r>
          </w:p>
        </w:tc>
        <w:tc>
          <w:tcPr>
            <w:tcW w:w="1898" w:type="dxa"/>
          </w:tcPr>
          <w:p w14:paraId="6FD62EB5" w14:textId="77777777" w:rsidR="00A80A56" w:rsidRPr="00A2514F" w:rsidRDefault="00A80A56" w:rsidP="000F5209">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Элементтері</w:t>
            </w:r>
          </w:p>
        </w:tc>
        <w:tc>
          <w:tcPr>
            <w:tcW w:w="7315" w:type="dxa"/>
          </w:tcPr>
          <w:p w14:paraId="06CAC94C" w14:textId="77777777" w:rsidR="00A80A56" w:rsidRPr="00A2514F" w:rsidRDefault="00A80A56" w:rsidP="000F5209">
            <w:pPr>
              <w:pStyle w:val="a3"/>
              <w:ind w:firstLine="40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Атаулары</w:t>
            </w:r>
          </w:p>
        </w:tc>
      </w:tr>
      <w:tr w:rsidR="00A80A56" w:rsidRPr="00A2514F" w14:paraId="7F89785E" w14:textId="77777777" w:rsidTr="000F5209">
        <w:trPr>
          <w:cantSplit/>
          <w:trHeight w:val="1134"/>
        </w:trPr>
        <w:tc>
          <w:tcPr>
            <w:tcW w:w="534" w:type="dxa"/>
          </w:tcPr>
          <w:p w14:paraId="09614376"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w:t>
            </w:r>
          </w:p>
        </w:tc>
        <w:tc>
          <w:tcPr>
            <w:tcW w:w="1898" w:type="dxa"/>
          </w:tcPr>
          <w:p w14:paraId="7365B2E5"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білім және түсіну</w:t>
            </w:r>
          </w:p>
        </w:tc>
        <w:tc>
          <w:tcPr>
            <w:tcW w:w="7315" w:type="dxa"/>
          </w:tcPr>
          <w:p w14:paraId="1F8D01C4"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Ұлттық-мәдени айырмашылықтар мен дәстүрлер, құндылықтар жүйесі, менталитет, характер, ұлттық әлем бейнесі және этномәдени дүниетаным әр мәдениеттің бірдей құбылыстарды әртүрлі түрде көруі мен бағалауын көрсетеді. </w:t>
            </w:r>
          </w:p>
        </w:tc>
      </w:tr>
      <w:tr w:rsidR="00A80A56" w:rsidRPr="00A2514F" w14:paraId="05A5E857" w14:textId="77777777" w:rsidTr="000F5209">
        <w:trPr>
          <w:cantSplit/>
          <w:trHeight w:val="1134"/>
        </w:trPr>
        <w:tc>
          <w:tcPr>
            <w:tcW w:w="534" w:type="dxa"/>
          </w:tcPr>
          <w:p w14:paraId="57DBA8E1"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2</w:t>
            </w:r>
          </w:p>
        </w:tc>
        <w:tc>
          <w:tcPr>
            <w:tcW w:w="1898" w:type="dxa"/>
          </w:tcPr>
          <w:p w14:paraId="20EAADF6"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толеренаттылық</w:t>
            </w:r>
          </w:p>
        </w:tc>
        <w:tc>
          <w:tcPr>
            <w:tcW w:w="7315" w:type="dxa"/>
          </w:tcPr>
          <w:p w14:paraId="66207142"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(лат. Tolerantia – шыдамдылық) – бұл адамның әлемді қабылдау мен моральдық-психологиялық көзқарасы, ол әртүрлі, әсіресе, бөтен идеялар, әдет-ғұрыптар, мәдениеттер мен тәртіп нормаларын қабылдауға дайындықты білдіреді. Толерантты тұлға психикалық және эмоционалдық тұрғыдан тұрақты, алаңдаушылық деңгейі төмен, эмпатия сезімі дамыған, этникалық стереотиптерден ада болады және ой-өрісі кең.</w:t>
            </w:r>
          </w:p>
        </w:tc>
      </w:tr>
      <w:tr w:rsidR="00A80A56" w:rsidRPr="00A2514F" w14:paraId="7F7471B5" w14:textId="77777777" w:rsidTr="000F5209">
        <w:trPr>
          <w:cantSplit/>
          <w:trHeight w:val="551"/>
        </w:trPr>
        <w:tc>
          <w:tcPr>
            <w:tcW w:w="534" w:type="dxa"/>
          </w:tcPr>
          <w:p w14:paraId="48CF12A5"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3</w:t>
            </w:r>
          </w:p>
        </w:tc>
        <w:tc>
          <w:tcPr>
            <w:tcW w:w="1898" w:type="dxa"/>
          </w:tcPr>
          <w:p w14:paraId="4B0B10E4"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қабылдау</w:t>
            </w:r>
          </w:p>
        </w:tc>
        <w:tc>
          <w:tcPr>
            <w:tcW w:w="7315" w:type="dxa"/>
          </w:tcPr>
          <w:p w14:paraId="0293E994"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Ұлттық-мәдени өмір салты, моральдық нормалар, дәстүрлер мен әлеуметтік ұстанымдар индивидтің қалыптасуына әсер етеді.</w:t>
            </w:r>
          </w:p>
        </w:tc>
      </w:tr>
      <w:tr w:rsidR="00A80A56" w:rsidRPr="00A2514F" w14:paraId="5BC9BC88" w14:textId="77777777" w:rsidTr="000F5209">
        <w:trPr>
          <w:cantSplit/>
          <w:trHeight w:val="828"/>
        </w:trPr>
        <w:tc>
          <w:tcPr>
            <w:tcW w:w="534" w:type="dxa"/>
          </w:tcPr>
          <w:p w14:paraId="313B2DA2"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w:t>
            </w:r>
          </w:p>
        </w:tc>
        <w:tc>
          <w:tcPr>
            <w:tcW w:w="1898" w:type="dxa"/>
          </w:tcPr>
          <w:p w14:paraId="46527A97"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дағды</w:t>
            </w:r>
          </w:p>
        </w:tc>
        <w:tc>
          <w:tcPr>
            <w:tcW w:w="7315" w:type="dxa"/>
          </w:tcPr>
          <w:p w14:paraId="6535CB6B"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жеке ынталандыруларды, мінез-құлық үлгілерін, вербалды және вербалды емес элементтерді (жесттер мен мимикалар) бөліп көрсету қажет.</w:t>
            </w:r>
          </w:p>
        </w:tc>
      </w:tr>
      <w:tr w:rsidR="00A80A56" w:rsidRPr="00A2514F" w14:paraId="16AEBC63" w14:textId="77777777" w:rsidTr="000F5209">
        <w:trPr>
          <w:cantSplit/>
          <w:trHeight w:val="854"/>
        </w:trPr>
        <w:tc>
          <w:tcPr>
            <w:tcW w:w="534" w:type="dxa"/>
          </w:tcPr>
          <w:p w14:paraId="6552A67D"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5</w:t>
            </w:r>
          </w:p>
        </w:tc>
        <w:tc>
          <w:tcPr>
            <w:tcW w:w="1898" w:type="dxa"/>
          </w:tcPr>
          <w:p w14:paraId="2EC9F7A2"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ашықтық</w:t>
            </w:r>
          </w:p>
        </w:tc>
        <w:tc>
          <w:tcPr>
            <w:tcW w:w="7315" w:type="dxa"/>
          </w:tcPr>
          <w:p w14:paraId="152DBCC0"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...басқа мәдениетті тануға және психологикалық, әлеуметтік, сондай-ақ басқа да мәдениетаралық айырмашылықтарды қабылдауға ықпал етеді.</w:t>
            </w:r>
          </w:p>
        </w:tc>
      </w:tr>
      <w:tr w:rsidR="00A80A56" w:rsidRPr="00A2514F" w14:paraId="1E484CBE" w14:textId="77777777" w:rsidTr="000F5209">
        <w:trPr>
          <w:cantSplit/>
          <w:trHeight w:val="1134"/>
        </w:trPr>
        <w:tc>
          <w:tcPr>
            <w:tcW w:w="534" w:type="dxa"/>
          </w:tcPr>
          <w:p w14:paraId="487DE301"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6</w:t>
            </w:r>
          </w:p>
        </w:tc>
        <w:tc>
          <w:tcPr>
            <w:tcW w:w="1898" w:type="dxa"/>
          </w:tcPr>
          <w:p w14:paraId="207A6A51"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оң </w:t>
            </w:r>
          </w:p>
          <w:p w14:paraId="134D6DCF"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қарым-қатынас</w:t>
            </w:r>
          </w:p>
        </w:tc>
        <w:tc>
          <w:tcPr>
            <w:tcW w:w="7315" w:type="dxa"/>
          </w:tcPr>
          <w:p w14:paraId="1C7A6383"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әртүрлі этномәдени топтардың болуы, мәдени контекст пен факторларды түсіну, құрметтеу және тиімді пайдалану қабілетін дамытады. Бұл қабілеттер мәдениетаралық өзара әрекеттесудің субъектілерінің қабылдау, бағалау, сезімдер мен әрекеттеріне әсер етіп, толеранттылықты нығайтуға және тиімді ынтымақтастықтың жолдарын дамытуға мүмкіндік береді.</w:t>
            </w:r>
          </w:p>
        </w:tc>
      </w:tr>
      <w:tr w:rsidR="00A80A56" w:rsidRPr="00A2514F" w14:paraId="4E3CD1F9" w14:textId="77777777" w:rsidTr="000F5209">
        <w:trPr>
          <w:cantSplit/>
          <w:trHeight w:val="1134"/>
        </w:trPr>
        <w:tc>
          <w:tcPr>
            <w:tcW w:w="534" w:type="dxa"/>
          </w:tcPr>
          <w:p w14:paraId="56B4D8AF"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lastRenderedPageBreak/>
              <w:t>7</w:t>
            </w:r>
          </w:p>
        </w:tc>
        <w:tc>
          <w:tcPr>
            <w:tcW w:w="1898" w:type="dxa"/>
          </w:tcPr>
          <w:p w14:paraId="72E98C3C"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эмпатия </w:t>
            </w:r>
          </w:p>
        </w:tc>
        <w:tc>
          <w:tcPr>
            <w:tcW w:w="7315" w:type="dxa"/>
          </w:tcPr>
          <w:p w14:paraId="04B5D1C3"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эмпатияны, толеранттылықты тәрбиелеуге бағытталған. Бұл қабілеттер адамдардың әртүрлі көзқарастарын, дәстүрлерін және мәдениеттерін құрметтеуге, сондай-ақ жанжалдарды бейбіт жолмен шешуге дайындығын дамытуға ықпал етеді.</w:t>
            </w:r>
          </w:p>
        </w:tc>
      </w:tr>
      <w:tr w:rsidR="00A80A56" w:rsidRPr="00A2514F" w14:paraId="5C7EDEAA" w14:textId="77777777" w:rsidTr="000F5209">
        <w:trPr>
          <w:cantSplit/>
          <w:trHeight w:val="1134"/>
        </w:trPr>
        <w:tc>
          <w:tcPr>
            <w:tcW w:w="534" w:type="dxa"/>
          </w:tcPr>
          <w:p w14:paraId="0E5016C6"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8</w:t>
            </w:r>
          </w:p>
        </w:tc>
        <w:tc>
          <w:tcPr>
            <w:tcW w:w="1898" w:type="dxa"/>
          </w:tcPr>
          <w:p w14:paraId="31867130"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транспекция </w:t>
            </w:r>
          </w:p>
        </w:tc>
        <w:tc>
          <w:tcPr>
            <w:tcW w:w="7315" w:type="dxa"/>
          </w:tcPr>
          <w:p w14:paraId="0DB10E51"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 бұл өзге сенімдерге, көзқарастарға және эмоциялық контекстке ену қабілеті. Бұл процеске басқа мәдениеттердің дүниетанымын терең түсіну мен олардың эмоционалдық контекстіне бейімделу кіреді.</w:t>
            </w:r>
          </w:p>
        </w:tc>
      </w:tr>
      <w:tr w:rsidR="00A80A56" w:rsidRPr="00A2514F" w14:paraId="0244D02F" w14:textId="77777777" w:rsidTr="000F5209">
        <w:trPr>
          <w:cantSplit/>
          <w:trHeight w:val="1134"/>
        </w:trPr>
        <w:tc>
          <w:tcPr>
            <w:tcW w:w="534" w:type="dxa"/>
          </w:tcPr>
          <w:p w14:paraId="0A31042A"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9</w:t>
            </w:r>
          </w:p>
        </w:tc>
        <w:tc>
          <w:tcPr>
            <w:tcW w:w="1898" w:type="dxa"/>
          </w:tcPr>
          <w:p w14:paraId="15798206"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эмоционалдық күй</w:t>
            </w:r>
          </w:p>
        </w:tc>
        <w:tc>
          <w:tcPr>
            <w:tcW w:w="7315" w:type="dxa"/>
          </w:tcPr>
          <w:p w14:paraId="717DCD95"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әлеуметтік, этникалық және мәдени стереотиптерді жеңуге, сондай-ақ коммуникация процесінде этикет нормаларын сақтауға бағытталған, кросс-мәдени қарым-қатынастарды тиімді және үйлесімді жүзеге асыру үшін қажет.</w:t>
            </w:r>
          </w:p>
        </w:tc>
      </w:tr>
      <w:tr w:rsidR="00A80A56" w:rsidRPr="00A2514F" w14:paraId="78DBE49C" w14:textId="77777777" w:rsidTr="000F5209">
        <w:trPr>
          <w:cantSplit/>
          <w:trHeight w:val="562"/>
        </w:trPr>
        <w:tc>
          <w:tcPr>
            <w:tcW w:w="534" w:type="dxa"/>
          </w:tcPr>
          <w:p w14:paraId="24F342B7"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10</w:t>
            </w:r>
          </w:p>
        </w:tc>
        <w:tc>
          <w:tcPr>
            <w:tcW w:w="1898" w:type="dxa"/>
          </w:tcPr>
          <w:p w14:paraId="23531D55"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қабілеттілік пен дайындық</w:t>
            </w:r>
          </w:p>
        </w:tc>
        <w:tc>
          <w:tcPr>
            <w:tcW w:w="7315" w:type="dxa"/>
          </w:tcPr>
          <w:p w14:paraId="46990EDC" w14:textId="77777777" w:rsidR="00A80A56" w:rsidRPr="00A2514F" w:rsidRDefault="00A80A56" w:rsidP="000F5209">
            <w:pPr>
              <w:pStyle w:val="a3"/>
              <w:ind w:firstLine="262"/>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...сұхбаттасу мен серіктестікке дайындық, мәдениетаралық (өзге мәдениет) ортада тиімді әрекет ету қабілеті. </w:t>
            </w:r>
          </w:p>
        </w:tc>
      </w:tr>
      <w:tr w:rsidR="00A80A56" w:rsidRPr="00A2514F" w14:paraId="36881C93" w14:textId="77777777" w:rsidTr="000F5209">
        <w:trPr>
          <w:cantSplit/>
          <w:trHeight w:val="63"/>
        </w:trPr>
        <w:tc>
          <w:tcPr>
            <w:tcW w:w="9747" w:type="dxa"/>
            <w:gridSpan w:val="3"/>
          </w:tcPr>
          <w:p w14:paraId="26DE3AF2" w14:textId="77777777" w:rsidR="00A80A56" w:rsidRPr="00A2514F" w:rsidRDefault="00A80A56"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Студенттердің кросс-мәдени құзыреттілігін дамытуда ұлттық мәдени өмірдің оқиғалары мен құбылыстарын зерттейтін мәтіндер маңызды рөл атқарады. Бұл мәтіндер әлеуметтік және эстетикалық бағалауды қамтамасыз етеді, ұлттық және жалпыадамзаттық құндылықтарды көрсетеді. Көркем шығарманың авторы мен жасаушысы ретінде, олар мәдениетаралық диалогты және студенттердің білімін тереңдетуді қолдайды.</w:t>
            </w:r>
          </w:p>
        </w:tc>
      </w:tr>
    </w:tbl>
    <w:p w14:paraId="1EBCF1E5" w14:textId="77777777" w:rsidR="00A80A56" w:rsidRPr="00A2514F" w:rsidRDefault="00A80A56" w:rsidP="00A80A56">
      <w:pPr>
        <w:pStyle w:val="a3"/>
        <w:ind w:firstLine="567"/>
        <w:jc w:val="both"/>
        <w:rPr>
          <w:rFonts w:ascii="Times New Roman" w:hAnsi="Times New Roman" w:cs="Times New Roman"/>
          <w:sz w:val="28"/>
          <w:szCs w:val="28"/>
          <w:lang w:val="ru-KZ"/>
        </w:rPr>
      </w:pPr>
    </w:p>
    <w:p w14:paraId="5198A466" w14:textId="7777777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құзыреттіліктің анықтамалары біздің мәдениетаралық қарым-қатынас туралы түсінігімізді кеңейтеді және оны зерттеудің маңыздылығын көрсетеді. Әр анықтама педагогтың кросс-мәдени құзыреттілігін дамытуда психологиялық бейімделудің ішкі және сыртқы факторларға әсерін көрсетеді. Мысалы, психологиялық бейімделу басқа мәдениеттердің құндылықтарын қабылдауға, өзара құрметті орнатуға және ынтымақтастыққа негіз болады. Сонымен қатар, этникалық тұлғалықтың бұзылуы немесе сәйкессіздігі жеке және топаралық қарым-қатынаста шиеленістерге алып келуі мүмкін, бұл тұлғаралық түсіністікті әлсіретеді және кәсіби қызметте кедергі туғызады. Бұл құзыреттілікті қалыптастыру педагогикалық жүйеде ерекше орын алады, өйткені ол болашақ мамандардың мәдениетаралық байланыстардағы тиімділігіне және кәсіби бейімделуіне ықпал етеді. Осыған байланысты кросс-мәдени құзыреттілік тек қарым-қатынас жасаудың құралы ғана емес, сонымен қатар әлеуметтік және кәсіби тұрақтылықтың негізі болып табылады.</w:t>
      </w:r>
    </w:p>
    <w:p w14:paraId="67E7BE76" w14:textId="0E08F82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Мәдениеттер диалогі – бұл мәдениетаралық қарым-қатынастың негізі болып табылады. В.С. Библердің мәдениетті диалог ретінде түсіну </w:t>
      </w:r>
      <w:r w:rsidR="001A75C0" w:rsidRPr="00A2514F">
        <w:rPr>
          <w:rFonts w:ascii="Times New Roman" w:hAnsi="Times New Roman" w:cs="Times New Roman"/>
          <w:sz w:val="28"/>
          <w:szCs w:val="28"/>
          <w:lang w:val="kk-KZ"/>
        </w:rPr>
        <w:t>тұжырымдама</w:t>
      </w:r>
      <w:r w:rsidRPr="00A2514F">
        <w:rPr>
          <w:rFonts w:ascii="Times New Roman" w:hAnsi="Times New Roman" w:cs="Times New Roman"/>
          <w:sz w:val="28"/>
          <w:szCs w:val="28"/>
          <w:lang w:val="kk-KZ"/>
        </w:rPr>
        <w:t>сы мәдениеттер арасындағы өзара түсіністік пен әсер ету процесін сипаттайды. Оның пікірінше, «мәдениеттердің диалогы бір тілде диахронды (уақыт бойынша өзгеретін) диалогты білдіреді, ал интермәдени қарым-қатынас синхронды (бір уақытта орындалатын) диалог ретінде жүзеге асады, мұнда екі тілдің де (туған және шет тіл) маңызы ерекше» [</w:t>
      </w:r>
      <w:r w:rsidR="008C3A58" w:rsidRPr="00A2514F">
        <w:rPr>
          <w:rFonts w:ascii="Times New Roman" w:hAnsi="Times New Roman" w:cs="Times New Roman"/>
          <w:sz w:val="28"/>
          <w:szCs w:val="28"/>
          <w:lang w:val="kk-KZ"/>
        </w:rPr>
        <w:t>1</w:t>
      </w:r>
      <w:r w:rsidR="00E952A5" w:rsidRPr="00A2514F">
        <w:rPr>
          <w:rFonts w:ascii="Times New Roman" w:hAnsi="Times New Roman" w:cs="Times New Roman"/>
          <w:sz w:val="28"/>
          <w:szCs w:val="28"/>
          <w:lang w:val="kk-KZ"/>
        </w:rPr>
        <w:t>01</w:t>
      </w:r>
      <w:r w:rsidRPr="00A2514F">
        <w:rPr>
          <w:rFonts w:ascii="Times New Roman" w:hAnsi="Times New Roman" w:cs="Times New Roman"/>
          <w:sz w:val="28"/>
          <w:szCs w:val="28"/>
          <w:lang w:val="kk-KZ"/>
        </w:rPr>
        <w:t>].</w:t>
      </w:r>
    </w:p>
    <w:p w14:paraId="408293CD" w14:textId="51A74AA7"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В.С. Библердің бұл идеялары М.М. Ахтин мен Л.С. Выготскийдің философиялық және психологиялық </w:t>
      </w:r>
      <w:r w:rsidR="001A75C0" w:rsidRPr="00A2514F">
        <w:rPr>
          <w:rFonts w:ascii="Times New Roman" w:hAnsi="Times New Roman" w:cs="Times New Roman"/>
          <w:sz w:val="28"/>
          <w:szCs w:val="28"/>
          <w:lang w:val="kk-KZ"/>
        </w:rPr>
        <w:t>тұжырымдама</w:t>
      </w:r>
      <w:r w:rsidRPr="00A2514F">
        <w:rPr>
          <w:rFonts w:ascii="Times New Roman" w:hAnsi="Times New Roman" w:cs="Times New Roman"/>
          <w:sz w:val="28"/>
          <w:szCs w:val="28"/>
          <w:lang w:val="kk-KZ"/>
        </w:rPr>
        <w:t xml:space="preserve">лары арқылы да қолдау тапқан. М. Ахтин мәдениеттер арасындағы білім мен тәжірибе алмасу, ал Л.С. Выготский «ішкі сөз» теориясын енгізу арқылы тілдің адамның ойлау мен сезіну жүйесіндегі рөлін айқындайды. Л.С. Выготскийдің пікірі бойынша, «ішкі сөз» </w:t>
      </w:r>
      <w:r w:rsidRPr="00A2514F">
        <w:rPr>
          <w:rFonts w:ascii="Times New Roman" w:hAnsi="Times New Roman" w:cs="Times New Roman"/>
          <w:sz w:val="28"/>
          <w:szCs w:val="28"/>
          <w:lang w:val="kk-KZ"/>
        </w:rPr>
        <w:lastRenderedPageBreak/>
        <w:t>жеке тұлғаның мәдениетаралық қарым-қатынасында маңызды рөл атқарады, себебі ол мәдени айырмашылықтар мен әлеуметтік контексті түсінуге көмектеседі [</w:t>
      </w:r>
      <w:r w:rsidR="00E952A5" w:rsidRPr="00A2514F">
        <w:rPr>
          <w:rFonts w:ascii="Times New Roman" w:hAnsi="Times New Roman" w:cs="Times New Roman"/>
          <w:sz w:val="28"/>
          <w:szCs w:val="28"/>
          <w:lang w:val="kk-KZ"/>
        </w:rPr>
        <w:t>54</w:t>
      </w:r>
      <w:r w:rsidRPr="00A2514F">
        <w:rPr>
          <w:rFonts w:ascii="Times New Roman" w:hAnsi="Times New Roman" w:cs="Times New Roman"/>
          <w:sz w:val="28"/>
          <w:szCs w:val="28"/>
          <w:lang w:val="kk-KZ"/>
        </w:rPr>
        <w:t xml:space="preserve">]. Бұл </w:t>
      </w:r>
      <w:r w:rsidR="001A75C0" w:rsidRPr="00A2514F">
        <w:rPr>
          <w:rFonts w:ascii="Times New Roman" w:hAnsi="Times New Roman" w:cs="Times New Roman"/>
          <w:sz w:val="28"/>
          <w:szCs w:val="28"/>
          <w:lang w:val="kk-KZ"/>
        </w:rPr>
        <w:t>тұжырымдама</w:t>
      </w:r>
      <w:r w:rsidRPr="00A2514F">
        <w:rPr>
          <w:rFonts w:ascii="Times New Roman" w:hAnsi="Times New Roman" w:cs="Times New Roman"/>
          <w:sz w:val="28"/>
          <w:szCs w:val="28"/>
          <w:lang w:val="kk-KZ"/>
        </w:rPr>
        <w:t>лар мәдениеттер арасындағы өзара байланыс пен бір-бірін түсіну процесін жақсартуға, сондай-ақ көптеген тілдер мен мәдениеттер арасында үйлесімділік қалыптастыруға ықпал етеді. Библердің мәдениетаралық диалогқа қатысты көзқарасы қазіргі әлемдегі көпмәдениетті қоғамдар үшін өзектілігін жоғалтпайды.</w:t>
      </w:r>
    </w:p>
    <w:p w14:paraId="6C6CFEA1" w14:textId="2BBAAB5A"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Кілтті ұғымдарды жинақтай келе, қазіргі қоғамның көп мәдениетті екендігін атап өту керек. Мұндай мәдениетаралық түсініктер болашақ бастауыш сынып мұғалімдерінің білім алу барысында кросс-мәдени құзыреттілікті қалыптастыруда маңызды рөл атқарады [1</w:t>
      </w:r>
      <w:r w:rsidR="00E952A5" w:rsidRPr="00A2514F">
        <w:rPr>
          <w:rFonts w:ascii="Times New Roman" w:hAnsi="Times New Roman" w:cs="Times New Roman"/>
          <w:sz w:val="28"/>
          <w:szCs w:val="28"/>
          <w:lang w:val="kk-KZ"/>
        </w:rPr>
        <w:t>08</w:t>
      </w:r>
      <w:r w:rsidRPr="00A2514F">
        <w:rPr>
          <w:rFonts w:ascii="Times New Roman" w:hAnsi="Times New Roman" w:cs="Times New Roman"/>
          <w:sz w:val="28"/>
          <w:szCs w:val="28"/>
          <w:lang w:val="kk-KZ"/>
        </w:rPr>
        <w:t>]. Білім беру мақсаттары, міндеттері, әдістері мен формаларында кросс-кросс-мәдени құзыреттілік элементтері әрдайым болады. Біздің кросс-кросс-мәдени құзыреттілік түсінуі болашақ бастауыш сынып мұғалімдерінің интегративті қасиеті ретінде қарастырылады, ол кәсіби, мәдени және коммуникациялық білім, дағдылар мен шеберліктерді дамытуға мүмкіндік береді.</w:t>
      </w:r>
    </w:p>
    <w:p w14:paraId="2C715A8E" w14:textId="02FED882" w:rsidR="00A80A56" w:rsidRPr="00A2514F" w:rsidRDefault="00A80A56" w:rsidP="00A80A5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 білім беру жүйесінде </w:t>
      </w:r>
      <w:r w:rsidR="001A75C0" w:rsidRPr="00A2514F">
        <w:rPr>
          <w:rFonts w:ascii="Times New Roman" w:hAnsi="Times New Roman" w:cs="Times New Roman"/>
          <w:sz w:val="28"/>
          <w:szCs w:val="28"/>
          <w:lang w:val="kk-KZ"/>
        </w:rPr>
        <w:t>болашақ бастауыш сынып мұғалімдерінің</w:t>
      </w:r>
      <w:r w:rsidRPr="00A2514F">
        <w:rPr>
          <w:rFonts w:ascii="Times New Roman" w:hAnsi="Times New Roman" w:cs="Times New Roman"/>
          <w:sz w:val="28"/>
          <w:szCs w:val="28"/>
          <w:lang w:val="kk-KZ"/>
        </w:rPr>
        <w:t xml:space="preserve"> дамушы тұлғасының ішкі және сыртқы қасиеттеріне әсер ету арқылы олардың мәдениетаралық байланыстарды түсіну және өзара әрекеттесу қабілетін арттырады. Бұл құзыреттілік студенттің әлеуметтік және тұлғалық дамуында маңызды рөл атқарады, себебі ол әртүрлі мәдениеттермен қарым-қатынас жасауға дайындықты қалыптастырады. Кросс-мәдени құзыреттілік білім беру процесінде білім алушының ойлау қабілетін кеңейтеді, оның мәдени алуан түрлілікті қабылдауы мен бағалауына әсер етеді, сонымен қатар әлеуметтік ортадағы өзара түсіністік пен құрметті нығайтады. Сонымен қатар, мәдениетаралық құзыреттілік студенттің мәдениеттер арасындағы қарым-қатынаста дұрыс таңдау жасай білуін қамтамасыз етеді, бұл оны болашақ кәсіби және әлеуметтік өмірде тиімді тұлға болуға дайындайды. Бұл құзыреттілік жеке тұлғаның мәдениетаралық жағдайларда табысты әрекет ету үшін қажет дағдыларды дамытуға бағытталған, және білім беру жүйесінде маңызды стратегиялық құрал болып табылады.</w:t>
      </w:r>
    </w:p>
    <w:p w14:paraId="35A59478" w14:textId="77777777" w:rsidR="007F1D7C" w:rsidRPr="00A2514F" w:rsidRDefault="007F1D7C" w:rsidP="007F1D7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Тіл – тек қарым-қатынас құралы ғана емес, ол – мәдениеттің көрінісі, ұлттың дүниетанымын, болмысын, рухани-мәдени кодын жеткізетін күрделі жүйе. Осы тұрғыдан алғанда, «тіл – мәдениет айнасы» деген қағида болашақ бастауыш сынып мұғалімінің кросс-мәдени құзыреттілігін қалыптастырудың лингвистикалық негіздерін түсіндіруде маңызды әдіснамалық тірек болып табылады. Бұл қағида бойынша тілді меңгеру – сол тілді жасаушы халықтың мәдени құндылықтарын, ұлттық дүниетанымын, мінез-құлқын, өмір сүру салтын меңгеру деген сөз. Демек, болашақ бастауыш сынып мұғалімінің кросс-мәдени құзыреттілігі, ең алдымен, тілдік таңбалар мен мәдени кодтарды тану қабілетімен, ұлттық-мәдени коннотацияларды ажырата алуымен, тіл мен мәдениет арасындағы өзара байланысты түсінуімен қалыптасады.</w:t>
      </w:r>
    </w:p>
    <w:p w14:paraId="2C3D89B3" w14:textId="77777777" w:rsidR="007F1D7C" w:rsidRPr="00A2514F" w:rsidRDefault="007F1D7C" w:rsidP="007F1D7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Бұл бағыттағы теориялық негіздерді лингвомәдениеттану саласы қалыптастырады. Сала өкілдері – В.Воробьев, Е.М. Верещагин мен В.Г. </w:t>
      </w:r>
      <w:r w:rsidRPr="00A2514F">
        <w:rPr>
          <w:rFonts w:ascii="Times New Roman" w:hAnsi="Times New Roman" w:cs="Times New Roman"/>
          <w:sz w:val="28"/>
          <w:szCs w:val="28"/>
          <w:lang w:val="ru-KZ"/>
        </w:rPr>
        <w:lastRenderedPageBreak/>
        <w:t>Костомаров, Ю.Н. Караулов және қазақстандық ғалымдар С.С. Құнанбаева, Б.Қ. Момынова, А.Ж. Жанпейісова сынды зерттеушілер тіл мен мәдениет біртұтас құбылыс екендігін, тіл – мәдениетті жеткізуші әрі сақтаушы құрал екенін дәлелдеген. С.С. Құнанбаева атап өткендей, тілдік тұлға ұғымының өзі тек грамматикалық және лексикалық қабілеттермен емес, сол тілдің мәдени бейнесін тануға қабілетті болуымен өлшенеді. Бұл болашақ мұғалім үшін ерекше маңызды, себебі ол өз оқушыларына тіл үйретіп қана қоймай, сол тілдің артындағы мәдениетті де түсіндіре алуы керек.</w:t>
      </w:r>
    </w:p>
    <w:p w14:paraId="4FD86427" w14:textId="77777777" w:rsidR="007F1D7C" w:rsidRPr="00A2514F" w:rsidRDefault="007F1D7C" w:rsidP="007F1D7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Мәдениет тілде лингвомәдени бірліктер арқылы көрініс табады. Оларға фразеологизмдер, мақал-мәтелдер, идиомалар, реалий сөздер, символ сөздер, ұлттық-мәдени сипаттағы сөздер жатады. Мәселен, қазақ тіліндегі «Сен тимесең, мен тиме, бадырақ көз» немесе «Бас кеспек болса да, тіл кеспек жоқ» деген тіркестер тек тілдік құрылым емес, мәдени мазмұнды, тарихи-әлеуметтік танымды бейнелейді. Мұндай бірліктердің артында тұтас ұлттың құндылықтар жүйесі тұрады. Сондықтан болашақ мұғалім осындай лингвомәдени мазмұнды сөздердің астарын түсініп, оқушыға жеткізе білуі қажет. Бұл – оның кросс-мәдени құзыреттілігінің көрінісі.</w:t>
      </w:r>
    </w:p>
    <w:p w14:paraId="49232830" w14:textId="4483137D" w:rsidR="007F1D7C" w:rsidRPr="00A2514F" w:rsidRDefault="00B262C1" w:rsidP="007F1D7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Болашақ бастауыш сынып мұғалімдерінің к</w:t>
      </w:r>
      <w:r w:rsidRPr="00A2514F">
        <w:rPr>
          <w:rFonts w:ascii="Times New Roman" w:hAnsi="Times New Roman" w:cs="Times New Roman"/>
          <w:sz w:val="28"/>
          <w:szCs w:val="28"/>
          <w:lang w:val="ru-KZ"/>
        </w:rPr>
        <w:t>росс-мәдени құзыреттілі</w:t>
      </w:r>
      <w:r w:rsidRPr="00A2514F">
        <w:rPr>
          <w:rFonts w:ascii="Times New Roman" w:hAnsi="Times New Roman" w:cs="Times New Roman"/>
          <w:sz w:val="28"/>
          <w:szCs w:val="28"/>
          <w:lang w:val="kk-KZ"/>
        </w:rPr>
        <w:t>гін</w:t>
      </w:r>
      <w:r w:rsidR="007F1D7C" w:rsidRPr="00A2514F">
        <w:rPr>
          <w:rFonts w:ascii="Times New Roman" w:hAnsi="Times New Roman" w:cs="Times New Roman"/>
          <w:sz w:val="28"/>
          <w:szCs w:val="28"/>
          <w:lang w:val="ru-KZ"/>
        </w:rPr>
        <w:t xml:space="preserve"> қалыптастыруда тілді оқыту тек грамматиканы меңгерту ғана емес, сонымен бірге тілдің артында тұрған мәдени мазмұнды ашу, оқушыны сол мәдени кеңістікке енгізу болып табылады. Бұл пікірді Е.М. Верещагин мен В.Г. Костомаров та қолдайды. Олар тілді мәдениетаралық қарым-қатынас құралы ретінде қарастырып, оны оқытуда мәдени контексті ескермейінше, толыққанды коммуникативтік құзыреттілік қалыптаспайтынын атап өтеді.</w:t>
      </w:r>
    </w:p>
    <w:p w14:paraId="66F383C3" w14:textId="1203B601" w:rsidR="00A80A56" w:rsidRPr="00A2514F" w:rsidRDefault="007F1D7C"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Осыған байланысты болашақ бастауыш сынып мұғалімінің кәсіби даярлығында тіл мен мәдениетті байланыстыра отырып оқыту әдістемесін меңгеру маңызды. Мұндай әдістемеге фольклорлық мәтіндерді, ұлттық мерекелер туралы мәтіндерді, салт-дәстүрге қатысты тапсырмаларды, кросс-мәдени салыстыру элементтерін қолдану жатады. Мысалы, қазақ, орыс, ағылшын тілдеріндегі «ата-ана», «отбасы», «қонақжайлық», «уақыт» ұғымдарының тілдік көріністерін салыстыру оқушыларға әр мәдениеттің ерекшеліктерін тануға жол ашады.</w:t>
      </w:r>
    </w:p>
    <w:p w14:paraId="2712CDB9"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Болашақ бастауыш сынып мұғалімінің кросс-мәдени құзыреттілігін қалыптастыруда тіл мен мәдениеттің ажырамас бірлігін терең түсіну аса маңызды. Бұл үдеріс ең алдымен лингвистикалық негіздерге сүйенеді, себебі тіл – ұлттық мәдениеттің, дүниетанымның, салт-дәстүр мен ойлау жүйесінің көрінісі. Оқушыларға тіл үйрету барысында тек грамматикалық құрылымдарды меңгертіп қана қоймай, сол тіл арқылы берілетін мәдени мазмұнды ұғындыру – кросс-мәдени құзыреттіліктің басты шарты.</w:t>
      </w:r>
    </w:p>
    <w:p w14:paraId="176AEBAE" w14:textId="720CB248"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Осы орайда тілдік білім беруде фразеологизмдер, мақал-мәтелдер, идиомалар, ұлттық реалийлер, рәміздік мәні бар сөздер сияқты лингвомәдени бірліктердің қолданылуы ерекше рөл атқарады. Мұндай бірліктерді меңгеру оқушылардың тек сөздік қорын кеңейтіп қоймай, олардың мәдени-танымдық өрісін дамытады. Мәселен, қазақ тіліндегі «Суға кеткен тал қармайды» немесе </w:t>
      </w:r>
      <w:r w:rsidRPr="00A2514F">
        <w:rPr>
          <w:rFonts w:ascii="Times New Roman" w:hAnsi="Times New Roman" w:cs="Times New Roman"/>
          <w:sz w:val="28"/>
          <w:szCs w:val="28"/>
          <w:lang w:val="ru-KZ"/>
        </w:rPr>
        <w:lastRenderedPageBreak/>
        <w:t>«Ер қанаты</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ru-KZ"/>
        </w:rPr>
        <w:t>– ат» сияқты тіркестердің астарында белгілі бір тарихи, этнографиялық және рухани дүниетаным жатыр. Осы тіркестердің мағынасын ашу, олардың өзге тілдегі баламаларын табу, қолдану ерекшеліктерін салыстыру — оқушының мәдениетаралық түсінігін кеңейтуге, өзге этностарға деген құрмет пен ашықтықты тәрбиелеуге ықпал етеді.</w:t>
      </w:r>
    </w:p>
    <w:p w14:paraId="7BE031E6"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Сонымен қатар, тілдік жағдаяттар арқылы мәдениетаралық коммуникация негіздері игеріледі. Әр халықтың қарым-қатынаста қолданатын сыпайылық формалары, амандасу мен қоштасу әдебі, алғыс айту мен кешірім сұраудағы ерекшеліктері — барлығы тілде көрініс табатын мәдени нормалар. Осы нормаларды салыстыра отырып оқыту оқушыларға әртүрлі мәдени модельдерді ажыратуға, басқа ұлттардың дүниетанымына түсіністікпен қарауға мүмкіндік береді. Мәселен, қазақ тілінде жиі қолданылатын «қал-жағдайыңыз қалай?», «аман-есенсіз бе?» сияқты тіркестер қарым-қатынасты адами жылылықпен бастауға бағытталған болса, ағылшын тіліндегі «How are you?» формасы формалды сәлемдесу ретінде қолданылады. Мұндай айырмашылықтар тілдік мазмұн арқылы мәдениеттің терең қабаттарын тануға жол ашады.</w:t>
      </w:r>
    </w:p>
    <w:p w14:paraId="62E72D87" w14:textId="77777777"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Болашақ мұғалім үшін мұндай ерекшеліктерді түсіну ғана емес, оларды оқыту барысында тиімді қолдану қабілеті де маңызды. Оқушыларға әр ұлттың мәдени ерекшеліктерін тілдік құралдар арқылы жеткізу олардың мәдени салыстыру қабілетін, интеркультуралистік дүниетанымын, толеранттылық пен эмпатиясын дамытуға негіз болады. Бұл – кросс-мәдени құзыретті мұғалімнің басты кәсіби міндеттерінің бірі.</w:t>
      </w:r>
    </w:p>
    <w:p w14:paraId="59CA8050" w14:textId="4486B0DD" w:rsidR="00A80A56" w:rsidRPr="00A2514F" w:rsidRDefault="00A80A56" w:rsidP="00A80A5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w:t>
      </w:r>
      <w:r w:rsidRPr="00A2514F">
        <w:rPr>
          <w:rFonts w:ascii="Times New Roman" w:hAnsi="Times New Roman" w:cs="Times New Roman"/>
          <w:sz w:val="28"/>
          <w:szCs w:val="28"/>
          <w:lang w:val="ru-KZ"/>
        </w:rPr>
        <w:t>олашақ бастауыш сынып мұғалімінің кросс-мәдени құзыреттілігін қалыптастырудың лингвистикалық негіздері тіл мен мәдениетті тұтас тануға, оқушыларға тіл арқылы ұлттық және жалпыадамзаттық құндылықтарды жеткізуге, әртүрлі мәдениеттер арасындағы ұқсастықтар мен айырмашылықтарды түсіндіре отырып, мәдениетаралық қарым-қатынас орнатуға мүмкіндік береді. Бұл үдерісте мұғалім — тіл мен мәдениет арасындағы байланысты оқушыға жеткізуші, мәдениеттер диалогының тікелей ұйымдастырушысы ретінде танылады.</w:t>
      </w:r>
    </w:p>
    <w:p w14:paraId="5CEE4E63" w14:textId="170BE44A" w:rsidR="007F1D7C" w:rsidRPr="00A2514F" w:rsidRDefault="00627011" w:rsidP="007F1D7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w:t>
      </w:r>
      <w:r w:rsidR="007F1D7C" w:rsidRPr="00A2514F">
        <w:rPr>
          <w:rFonts w:ascii="Times New Roman" w:hAnsi="Times New Roman" w:cs="Times New Roman"/>
          <w:sz w:val="28"/>
          <w:szCs w:val="28"/>
          <w:lang w:val="ru-KZ"/>
        </w:rPr>
        <w:t>олашақ бастауыш сынып мұғалімінің кросс-мәдени құзыреттілігі – оның тілді мәдениетпен байланыстыра отырып оқыту қабілетін, мәдениетаралық қарым-қатынас жасауға даярлығын, тілдік құралдарды мәдени кодпен сабақтастыра түсіндіре алуын қамтитын күрделі кәсіби сапа. Бұл құзыреттілік оқушылардың ұлттық және жалпыадамзаттық құндылықтарды игеруіне, басқа мәдениетке құрметпен қарауына, толерантты тұлға ретінде қалыптасуына негіз болады. Сондықтан болашақ педагогтарды даярлау барысында лингвомәдени мазмұнды меңгерту мен оны оқыту әдістемесіне ерекше мән берілуі тиіс.</w:t>
      </w:r>
    </w:p>
    <w:p w14:paraId="6BCE1F7E" w14:textId="792E58A0" w:rsidR="00960826" w:rsidRPr="00A2514F" w:rsidRDefault="00960826" w:rsidP="0096082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Әртүрлі мәдениеттер өкілдерінің өзара әрекеттесу жиілігі артып, көпмәдениетті қоғам жағдайында өмір сүру мен еңбек етуге бейімделген мамандарды даярлау өзекті мәселеге айналып отыр. Әсіресе, болашақ бастауыш сынып мұғалімдерінің кәсіби даярлығында кросс-мәдени құзыреттілікке баса назар аудару қажеттігі туындауда. Себебі бастауыш білім беру – тұлғаның қалыптасуындағы іргетастық кезең, ал мұғалім – бұл үдерістің жетекші тұлғасы. </w:t>
      </w:r>
      <w:r w:rsidRPr="00A2514F">
        <w:rPr>
          <w:rFonts w:ascii="Times New Roman" w:hAnsi="Times New Roman" w:cs="Times New Roman"/>
          <w:sz w:val="28"/>
          <w:szCs w:val="28"/>
          <w:lang w:val="kk-KZ"/>
        </w:rPr>
        <w:lastRenderedPageBreak/>
        <w:t>Осы орайда, мұғалімнің лингвомәдени құзыреттілігі баланың мәдени санасын кеңейтіп, басқа халықтардың тілін, ділін және дәстүрін құрметтеуге баулиды.</w:t>
      </w:r>
    </w:p>
    <w:p w14:paraId="4269B643" w14:textId="3166B484" w:rsidR="007F1D7C" w:rsidRPr="00A2514F" w:rsidRDefault="00A80A56" w:rsidP="007F1D7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Қорытындалай келе </w:t>
      </w:r>
      <w:r w:rsidR="005516B8" w:rsidRPr="00A2514F">
        <w:rPr>
          <w:rFonts w:ascii="Times New Roman" w:hAnsi="Times New Roman" w:cs="Times New Roman"/>
          <w:sz w:val="28"/>
          <w:szCs w:val="28"/>
          <w:lang w:val="kk-KZ"/>
        </w:rPr>
        <w:t>т</w:t>
      </w:r>
      <w:r w:rsidRPr="00A2514F">
        <w:rPr>
          <w:rFonts w:ascii="Times New Roman" w:hAnsi="Times New Roman" w:cs="Times New Roman"/>
          <w:sz w:val="28"/>
          <w:szCs w:val="28"/>
          <w:lang w:val="kk-KZ"/>
        </w:rPr>
        <w:t xml:space="preserve">іл мен мәдениет қос ұғым болғандықтан, </w:t>
      </w:r>
      <w:r w:rsidR="005516B8" w:rsidRPr="00A2514F">
        <w:rPr>
          <w:rFonts w:ascii="Times New Roman" w:hAnsi="Times New Roman" w:cs="Times New Roman"/>
          <w:sz w:val="28"/>
          <w:szCs w:val="28"/>
          <w:lang w:val="kk-KZ"/>
        </w:rPr>
        <w:t xml:space="preserve">келе болашақ бастауыш сынып мұғалімдерінің кросс-мәдени құзыреттілігін қалыптастыруда лингвистикалық негіздердің маңыздылығы да анықталды. </w:t>
      </w:r>
      <w:r w:rsidR="007F1D7C"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қалыптастырудың әдіснамалық </w:t>
      </w:r>
      <w:r w:rsidR="005516B8" w:rsidRPr="00A2514F">
        <w:rPr>
          <w:rFonts w:ascii="Times New Roman" w:hAnsi="Times New Roman" w:cs="Times New Roman"/>
          <w:sz w:val="28"/>
          <w:szCs w:val="28"/>
          <w:lang w:val="kk-KZ"/>
        </w:rPr>
        <w:t xml:space="preserve">тұғаырлары мен ұстанымдары </w:t>
      </w:r>
      <w:r w:rsidR="007F1D7C" w:rsidRPr="00A2514F">
        <w:rPr>
          <w:rFonts w:ascii="Times New Roman" w:hAnsi="Times New Roman" w:cs="Times New Roman"/>
          <w:sz w:val="28"/>
          <w:szCs w:val="28"/>
          <w:lang w:val="kk-KZ"/>
        </w:rPr>
        <w:t xml:space="preserve">жайлы келесі бөлімдерде кеңінен ашып, </w:t>
      </w:r>
      <w:r w:rsidR="00CF17EA" w:rsidRPr="00A2514F">
        <w:rPr>
          <w:rFonts w:ascii="Times New Roman" w:hAnsi="Times New Roman" w:cs="Times New Roman"/>
          <w:sz w:val="28"/>
          <w:szCs w:val="28"/>
          <w:lang w:val="kk-KZ"/>
        </w:rPr>
        <w:t>ұстанымдар</w:t>
      </w:r>
      <w:r w:rsidR="007F1D7C" w:rsidRPr="00A2514F">
        <w:rPr>
          <w:rFonts w:ascii="Times New Roman" w:hAnsi="Times New Roman" w:cs="Times New Roman"/>
          <w:sz w:val="28"/>
          <w:szCs w:val="28"/>
          <w:lang w:val="kk-KZ"/>
        </w:rPr>
        <w:t xml:space="preserve">ын қарастыруды жөн көрдік. </w:t>
      </w:r>
    </w:p>
    <w:p w14:paraId="3C394CEB" w14:textId="7D48A976" w:rsidR="007F1D7C" w:rsidRPr="00A2514F" w:rsidRDefault="007F1D7C" w:rsidP="00805312">
      <w:pPr>
        <w:pStyle w:val="a3"/>
        <w:jc w:val="both"/>
        <w:rPr>
          <w:rFonts w:ascii="Times New Roman" w:hAnsi="Times New Roman" w:cs="Times New Roman"/>
          <w:sz w:val="28"/>
          <w:szCs w:val="28"/>
          <w:lang w:val="kk-KZ"/>
        </w:rPr>
      </w:pPr>
    </w:p>
    <w:p w14:paraId="602EB0FC" w14:textId="397BB5A7" w:rsidR="00B262C1" w:rsidRPr="00A2514F" w:rsidRDefault="007F1D7C" w:rsidP="00E20DB1">
      <w:pPr>
        <w:pStyle w:val="a3"/>
        <w:numPr>
          <w:ilvl w:val="1"/>
          <w:numId w:val="3"/>
        </w:numPr>
        <w:ind w:left="0" w:firstLine="567"/>
        <w:jc w:val="both"/>
        <w:outlineLvl w:val="1"/>
        <w:rPr>
          <w:rFonts w:ascii="Times New Roman" w:hAnsi="Times New Roman" w:cs="Times New Roman"/>
          <w:b/>
          <w:sz w:val="28"/>
          <w:szCs w:val="28"/>
          <w:lang w:val="kk-KZ"/>
        </w:rPr>
      </w:pPr>
      <w:r w:rsidRPr="00A2514F">
        <w:rPr>
          <w:rFonts w:ascii="Times New Roman" w:hAnsi="Times New Roman" w:cs="Times New Roman"/>
          <w:b/>
          <w:sz w:val="28"/>
          <w:szCs w:val="28"/>
          <w:lang w:val="kk-KZ"/>
        </w:rPr>
        <w:t xml:space="preserve">Болашақ бастауыш сынып мұғалімдерінің кросс-мәдени құзыреттілігін қалыптастырудың әдіснамалық </w:t>
      </w:r>
      <w:r w:rsidR="00A80A56" w:rsidRPr="00A2514F">
        <w:rPr>
          <w:rFonts w:ascii="Times New Roman" w:hAnsi="Times New Roman" w:cs="Times New Roman"/>
          <w:b/>
          <w:sz w:val="28"/>
          <w:szCs w:val="28"/>
          <w:lang w:val="kk-KZ"/>
        </w:rPr>
        <w:t>тұғырлары мен ұстанымдары</w:t>
      </w:r>
    </w:p>
    <w:p w14:paraId="2C06FDBD" w14:textId="282C6599" w:rsidR="00BF3831" w:rsidRPr="00A2514F" w:rsidRDefault="00BF3831" w:rsidP="00BF383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құзыреттілікті қалыптастырудың әдіснамалық негіздері қазіргі заманғы білім беру жүйесінде маңызды орын алады. Кросс-мәдени құзыреттілікті қалыптастырудың әдіснамалық негіздерін зерттеу шетелдік және отандық ғалымдардың еңбектеріне негізделеді, бұл білім беру мекемелерінде мәдениаралық қарым-қатынасты жақсартуға бағытталған жаңа тәсілдер мен модельдерді енгізуге мүмкіндік береді. Философиялық энциклопедиялық сөздікте «әдіснама» ұғымы грек тіліндегі «methodos» (зерттеу жолы, таным, білім, ілім) және «logos» (сөз, түсінік) сөздерінен шыққан деп көрсетілген [1</w:t>
      </w:r>
      <w:r w:rsidR="00624513" w:rsidRPr="00A2514F">
        <w:rPr>
          <w:rFonts w:ascii="Times New Roman" w:hAnsi="Times New Roman" w:cs="Times New Roman"/>
          <w:sz w:val="28"/>
          <w:szCs w:val="28"/>
          <w:lang w:val="kk-KZ"/>
        </w:rPr>
        <w:t>09</w:t>
      </w:r>
      <w:r w:rsidRPr="00A2514F">
        <w:rPr>
          <w:rFonts w:ascii="Times New Roman" w:hAnsi="Times New Roman" w:cs="Times New Roman"/>
          <w:sz w:val="28"/>
          <w:szCs w:val="28"/>
          <w:lang w:val="kk-KZ"/>
        </w:rPr>
        <w:t xml:space="preserve">]. Әдіснама белгілі бір ғылыми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жүйесін қамтитын, теориялық және тәжірибелік іс-әрекеттерді ұйымдастыру мен қалыптастыру тәсілдерін сипаттайтын білім саласы болып табылады. Ол ғылыми таным әдістерін зерттейтін бағыт ретінде қарастырылады. Сонымен қатар, кез келген ғылым саласында қолданылатын әдістер жиынтығы ретінде де қарастырылуы мүмкін. Әдіснаманың негізінде белгілі бір ұғымдар, заңдылықтар және білімдер жүйесі жататыны атап өтіледі.</w:t>
      </w:r>
    </w:p>
    <w:p w14:paraId="2341162D" w14:textId="77777777" w:rsidR="00BF3831" w:rsidRPr="00A2514F" w:rsidRDefault="00BF3831" w:rsidP="00BF383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Әдіснаманың шынайылығы тікелей оның негізіне алынған теорияның дұрыстығына байланысты. Егер ғылыми әдіснама берік әрі дұрыс қалыптасқан теорияға сүйенсе, зерттеу барысында қателіктер мен сәйкессіздіктер орын алмауы тиіс. Жалпы алғанда, әдіснама танымдық үрдісте маңызды рөл атқарады. Ол белгілі бір білім саласының дамуына ықпал етіп, әсіресе, әлеуметтік ғылымдардың әртүрлі бағыттарында кеңінен қолданылады. Әдіснаманың бұл қызметтерін жүйе ұйымдастырушылық, түсіндірме-бағалаушылық және жобалаушылық аспектілер тұрғысынан сипаттауға болады.</w:t>
      </w:r>
    </w:p>
    <w:p w14:paraId="12FC8003" w14:textId="77777777" w:rsidR="00BF3831" w:rsidRPr="00A2514F" w:rsidRDefault="00BF3831" w:rsidP="00BF383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Педагогика ғылымының әдіснамасы бірнеше маңызды қызмет атқарады, олардың әрқайсысы білім беру үдерісін зерттеу, түсіндіру және жетілдіруге бағытталған. Ең алдымен, оның танымдық қызметі (гносеологиялық) педагогикалық құбылыстар мен процестерді сипаттап, олардың мәнін ашуға және себеп-салдарын түсіндіруге көмектеседі. Бұл қызмет білім беру жүйесінің заңдылықтарын айқындап, оның болашақтағы даму бағытын болжауға мүмкіндік береді. Сонымен қатар, өзгертушілік қызметі (праксеологиялық) педагогикалық теория мен тәжірибенің өзара байланысын қамтамасыз етеді. Ол </w:t>
      </w:r>
      <w:r w:rsidRPr="00A2514F">
        <w:rPr>
          <w:rFonts w:ascii="Times New Roman" w:hAnsi="Times New Roman" w:cs="Times New Roman"/>
          <w:sz w:val="28"/>
          <w:szCs w:val="28"/>
          <w:lang w:val="kk-KZ"/>
        </w:rPr>
        <w:lastRenderedPageBreak/>
        <w:t xml:space="preserve">оқыту мен тәрбиелеу үдерістерін жетілдіруге арналған әдістер, технологиялар мен құралдарды жүйелеп, оларды білім беру тәжірибесіне енгізуді көздейді.  </w:t>
      </w:r>
    </w:p>
    <w:p w14:paraId="7BC7A763" w14:textId="371E6060" w:rsidR="00BF3831" w:rsidRPr="00A2514F" w:rsidRDefault="00BF3831" w:rsidP="00BF383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Педагогика ғылымының әдіснамасы құндылықтық бағалау қызметін де атқарады [1</w:t>
      </w:r>
      <w:r w:rsidR="00624513" w:rsidRPr="00A2514F">
        <w:rPr>
          <w:rFonts w:ascii="Times New Roman" w:hAnsi="Times New Roman" w:cs="Times New Roman"/>
          <w:sz w:val="28"/>
          <w:szCs w:val="28"/>
          <w:lang w:val="kk-KZ"/>
        </w:rPr>
        <w:t>10</w:t>
      </w:r>
      <w:r w:rsidRPr="00A2514F">
        <w:rPr>
          <w:rFonts w:ascii="Times New Roman" w:hAnsi="Times New Roman" w:cs="Times New Roman"/>
          <w:sz w:val="28"/>
          <w:szCs w:val="28"/>
          <w:lang w:val="kk-KZ"/>
        </w:rPr>
        <w:t xml:space="preserve">]. Бұл қызметтің көмегімен педагогикалық модельдер мен білім беру жүйесіндегі жаңашылдықтар сарапталып, олардың тиімділігі мен маңыздылығы бағаланады. Ғылыми негізделген өлшемдер мен көрсеткіштер әзірленіп, оқыту әдістерінің құндылықтық маңызы анықталады. Бұдан бөлек, әдіснаманың рефлексивтік қызметі зерттеу нәтижелерін талдауға, оларды жетілдіруге және қолданылатын әдістерді үнемі жаңартып отыруға мүмкіндік береді. Бұл педагогика ғылымының өзін-өзі жетілдіру үдерісін қамтамасыз етіп, оның ғылыми негізінің тұрақты дамуына ықпал етеді.  </w:t>
      </w:r>
    </w:p>
    <w:p w14:paraId="2DBE4CA5" w14:textId="77777777" w:rsidR="00BF3831" w:rsidRPr="00A2514F" w:rsidRDefault="00BF3831" w:rsidP="00BF383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дамытуға қатысты тиімді әрі танымал әдістемелердің шолуы жүйелілік, іс-әрекеттік, құзыреттілік, коммуникативтік, тұлғалық-бағдарлық тұғырларды атап өтуге мүмкіндік береді. Әрбір әдістеме кросс-мәдени білім мен тәжірибені тереңдетуге бағытталған. </w:t>
      </w:r>
    </w:p>
    <w:p w14:paraId="0B444306" w14:textId="77777777" w:rsidR="008A2D7A" w:rsidRPr="00A2514F" w:rsidRDefault="008A2D7A" w:rsidP="008A2D7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Әдіснамалық тұғырлар зерттеу жұмысымыздың философиялық және дидактикалық мәнін айқындауда маңызды бағыт-бағдар болып табылады және теориялық жүйені қалыптастырудың негізі ретінде қызмет етеді. Қазақстан қоғамын түрлі дағдарыстардан алып шығу мақсатында білім беру жүйесінің барлық деңгейінде құндылықтық бағдарлар жеке тұлғаның рухани-адамгершілік сапаларын, мәдениетін, зияткерлік әлеуетін және өзін-өзі дамыту қабілетін арттыруға бағытталуы қажет.</w:t>
      </w:r>
    </w:p>
    <w:p w14:paraId="2F3B73CE" w14:textId="77777777" w:rsidR="008A2D7A" w:rsidRPr="00A2514F" w:rsidRDefault="008A2D7A" w:rsidP="008A2D7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Әдіснамалық тұғырларды әзірлеу кезінде зерттеу нысанын ашатын негізгі ұстанымдарға ерекше назар аударылды. Кросс-мәдени зерттеулер әдісінің негіздері ретінде компаративистік мәдени зерттеулер әдісі, Чикаго мектебінің символикалық интеракционизм тәсілі, сондай-ақ психологиядағы бихевиористік әдістер анықталды. Сонымен қатар, бұл әдіс әлеуметтік және мәдени өзгерістер теориясының ықпалымен дамыды. Джон Берри кросс-мәдени талдаудың бастауында У. Риверс, Э. Тейлор және В. Вундт секілді ғалымдар тұрғанын атап өтеді. Ол кросс-мәдени психологияның басқа ғылым салаларынан айырмашылығы оның зерттеу нысанында емес, дәл әдісінде екенін ерекше көрсетеді.</w:t>
      </w:r>
    </w:p>
    <w:p w14:paraId="16D682D3" w14:textId="37F7C027"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Психологиялық-педагогикалық сөздікте әдіснама деп теориялық және практикалық іс-әрекеттерді ұйымдастыру мен қалыптастырудың принциптері мен тәсілдер жүйесі түсіндіріледі [1</w:t>
      </w:r>
      <w:r w:rsidR="00624513" w:rsidRPr="00A2514F">
        <w:rPr>
          <w:rFonts w:ascii="Times New Roman" w:hAnsi="Times New Roman" w:cs="Times New Roman"/>
          <w:sz w:val="28"/>
          <w:szCs w:val="28"/>
          <w:lang w:val="ru-KZ"/>
        </w:rPr>
        <w:t>11</w:t>
      </w:r>
      <w:r w:rsidRPr="00A2514F">
        <w:rPr>
          <w:rFonts w:ascii="Times New Roman" w:hAnsi="Times New Roman" w:cs="Times New Roman"/>
          <w:sz w:val="28"/>
          <w:szCs w:val="28"/>
          <w:lang w:val="kk-KZ"/>
        </w:rPr>
        <w:t>]. Зерттеу жұмысының әдіснамалық негізінде теориялық талдауларға сүйеніп, практикалық іс-әрекеттерді тиімді ұйымдастыру үшін қажетті принциптер мен әдіс-тәсілдер анықталады, әрі оқытудың заманауи технологияларының ерекшеліктері қарастырылады.</w:t>
      </w:r>
    </w:p>
    <w:p w14:paraId="3E659C17" w14:textId="708415CD"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Ғылыми педагогикалық әдебиеттерде әдіснамалық тұғыр деп педагогикалық және психологиялық мәселелерді зерттеу барысында қолданылатын принциптер, әдістер мен тәсілдердің жиынтығы түсіндіріледі. «Тұғыр» ұғымы педагогикалық ғылымда зерттеушінің жұмысында пайдаланылатын нақты тәсілдер мен элементтерді білдіреді [1</w:t>
      </w:r>
      <w:r w:rsidR="00624513" w:rsidRPr="00A2514F">
        <w:rPr>
          <w:rFonts w:ascii="Times New Roman" w:hAnsi="Times New Roman" w:cs="Times New Roman"/>
          <w:sz w:val="28"/>
          <w:szCs w:val="28"/>
          <w:lang w:val="kk-KZ"/>
        </w:rPr>
        <w:t>12</w:t>
      </w:r>
      <w:r w:rsidRPr="00A2514F">
        <w:rPr>
          <w:rFonts w:ascii="Times New Roman" w:hAnsi="Times New Roman" w:cs="Times New Roman"/>
          <w:sz w:val="28"/>
          <w:szCs w:val="28"/>
          <w:lang w:val="kk-KZ"/>
        </w:rPr>
        <w:t xml:space="preserve">]. Бұл түсінік зерттеу процесінің әртүрлі кезеңдерінде қолданылатын әдіснамалық </w:t>
      </w:r>
      <w:r w:rsidRPr="00A2514F">
        <w:rPr>
          <w:rFonts w:ascii="Times New Roman" w:hAnsi="Times New Roman" w:cs="Times New Roman"/>
          <w:sz w:val="28"/>
          <w:szCs w:val="28"/>
          <w:lang w:val="kk-KZ"/>
        </w:rPr>
        <w:lastRenderedPageBreak/>
        <w:t>құралдардың біртұтас жүйесін білдіреді, яғни тұғыр ғылыми зерттеудің негізін құрайтын әдіс-тәсілдер жиынтығы болып табылады. Педагогикалық зерттеуде «әдіс» ұғымы ғылыми-педагогикалық әрекетті жүзеге асыруда қолданылатын тәсілдер мен амалдардың жиынтығын білдіретін болса, «әдіснамалық тұғыр» ұғымы сол әдістердің зерттеушінің ғылыми іс-әрекетінің барлық кезеңдерінде жүйелі түрде қолданылуын қамтиды.</w:t>
      </w:r>
    </w:p>
    <w:p w14:paraId="5B21E41D" w14:textId="77777777" w:rsidR="008A2D7A"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Әдіснамалық тұғырлар, зерттеу жұмысының негізін қалаушы ұстанымдар ретінде, педагогикалық зерттеудің нақты бағытын, оның әдістемелік құралдарын таңдауға әсер етеді. Әдіснамалық тұғырлар жиынтығы зерттеу логикасы мен кезеңдеріне сәйкес әдіс-тәсілдердің дәйектілігін анықтайды және осы арқылы зерттеу процесінің құрылымы мен бағытына бағыт береді. Зерттеу тұғырларының дұрыс таңдалуы зерттеу әдістерінің тиімділігін арттырады және оларды жүзеге асырудағы жүйелілікті қамтамасыз етеді. </w:t>
      </w:r>
    </w:p>
    <w:p w14:paraId="679A08C1" w14:textId="286EA5ED" w:rsidR="007F1D7C" w:rsidRPr="00A2514F" w:rsidRDefault="008A2D7A" w:rsidP="008A2D7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Ш.Т. Таубаеваның пікірі бойынша, «зерттеу міндеттерін шешудің басты құралы тұғыр болып табылады, ол зерттеудің бағыттары мен стратегияларын айқындап, шешімдер қабылдауға негіз болады» [</w:t>
      </w:r>
      <w:r w:rsidR="008C3A58" w:rsidRPr="00A2514F">
        <w:rPr>
          <w:rFonts w:ascii="Times New Roman" w:hAnsi="Times New Roman" w:cs="Times New Roman"/>
          <w:sz w:val="28"/>
          <w:szCs w:val="28"/>
          <w:lang w:val="kk-KZ"/>
        </w:rPr>
        <w:t>1</w:t>
      </w:r>
      <w:r w:rsidR="00624513" w:rsidRPr="00A2514F">
        <w:rPr>
          <w:rFonts w:ascii="Times New Roman" w:hAnsi="Times New Roman" w:cs="Times New Roman"/>
          <w:sz w:val="28"/>
          <w:szCs w:val="28"/>
          <w:lang w:val="kk-KZ"/>
        </w:rPr>
        <w:t>13</w:t>
      </w:r>
      <w:r w:rsidRPr="00A2514F">
        <w:rPr>
          <w:rFonts w:ascii="Times New Roman" w:hAnsi="Times New Roman" w:cs="Times New Roman"/>
          <w:sz w:val="28"/>
          <w:szCs w:val="28"/>
          <w:lang w:val="kk-KZ"/>
        </w:rPr>
        <w:t>]. Зерттеу тақырыбымызға қатысты алға қойылған міндеттерді орындау үшін педагогикалық зерттеу тәсілдері мен әдіс-амалдарының жиынтығы ретінде әдіснамалық тұғырлар қарастырылады. Бұл тұғырлар зерттеудің теориялық деңгейінде оның құрылымындағы элементтер арасындағы қатынастарды, сондай-ақ жалпы дидактикалық заңдылықтар мен оқыту процесіндегі мазмұндық, процессуалдық және іс-әрекеттік өзара байланыстарды анықтауға негіз бола отырып, олардың жүйелілігі мен бірегейлігін қамтамасыз етеді. Әдіснамалық тұғырлар зерттеушіге педагогикалық үдерістердің заңдылықтарын, олардың арасындағы байланыстар мен өзара әсерлерді тереңірек ұғынуға мүмкіндік береді.</w:t>
      </w:r>
    </w:p>
    <w:p w14:paraId="2579DC3D" w14:textId="3048914F" w:rsidR="00BF3831" w:rsidRPr="00A2514F" w:rsidRDefault="00884747" w:rsidP="00960826">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sz w:val="28"/>
          <w:szCs w:val="28"/>
          <w:lang w:val="kk-KZ"/>
          <w14:ligatures w14:val="standardContextual"/>
        </w:rPr>
        <w:drawing>
          <wp:inline distT="0" distB="0" distL="0" distR="0" wp14:anchorId="6AFB56DE" wp14:editId="1CCB1231">
            <wp:extent cx="5486400" cy="3200400"/>
            <wp:effectExtent l="0" t="12700" r="0" b="0"/>
            <wp:docPr id="797192908"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DB8CDB1" w14:textId="77777777" w:rsidR="00884747" w:rsidRPr="00A2514F" w:rsidRDefault="00884747" w:rsidP="00E07A82">
      <w:pPr>
        <w:pStyle w:val="a3"/>
        <w:ind w:firstLine="567"/>
        <w:jc w:val="both"/>
        <w:rPr>
          <w:rFonts w:ascii="Times New Roman" w:hAnsi="Times New Roman" w:cs="Times New Roman"/>
          <w:sz w:val="28"/>
          <w:szCs w:val="28"/>
          <w:lang w:val="kk-KZ"/>
        </w:rPr>
      </w:pPr>
    </w:p>
    <w:p w14:paraId="0D93DB77" w14:textId="6A420C3D" w:rsidR="00A87837" w:rsidRPr="00A2514F" w:rsidRDefault="00884747" w:rsidP="005C37D0">
      <w:pPr>
        <w:pStyle w:val="a3"/>
        <w:jc w:val="center"/>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1A75C0" w:rsidRPr="00A2514F">
        <w:rPr>
          <w:rFonts w:ascii="Times New Roman" w:hAnsi="Times New Roman" w:cs="Times New Roman"/>
          <w:sz w:val="28"/>
          <w:szCs w:val="28"/>
          <w:lang w:val="kk-KZ"/>
        </w:rPr>
        <w:t>2</w:t>
      </w:r>
      <w:r w:rsidRPr="00A2514F">
        <w:rPr>
          <w:rFonts w:ascii="Times New Roman" w:hAnsi="Times New Roman" w:cs="Times New Roman"/>
          <w:sz w:val="28"/>
          <w:szCs w:val="28"/>
          <w:lang w:val="kk-KZ"/>
        </w:rPr>
        <w:t xml:space="preserve"> – </w:t>
      </w:r>
      <w:r w:rsidR="005C37D0" w:rsidRPr="00A2514F">
        <w:rPr>
          <w:rFonts w:ascii="Times New Roman" w:hAnsi="Times New Roman" w:cs="Times New Roman"/>
          <w:sz w:val="28"/>
          <w:szCs w:val="28"/>
          <w:lang w:val="kk-KZ"/>
        </w:rPr>
        <w:t>Б</w:t>
      </w:r>
      <w:r w:rsidRPr="00A2514F">
        <w:rPr>
          <w:rFonts w:ascii="Times New Roman" w:hAnsi="Times New Roman" w:cs="Times New Roman"/>
          <w:sz w:val="28"/>
          <w:szCs w:val="28"/>
          <w:lang w:val="kk-KZ"/>
        </w:rPr>
        <w:t>олашақ бастауыш сынып мұғалімдерінің кросс-мәдени құзыреттілігін қалыптастырудың әдіснамалық тұғырлары</w:t>
      </w:r>
    </w:p>
    <w:p w14:paraId="2245119B" w14:textId="3585AC5B" w:rsidR="00884747" w:rsidRPr="00A2514F" w:rsidRDefault="00884747" w:rsidP="00E07A82">
      <w:pPr>
        <w:pStyle w:val="a3"/>
        <w:ind w:firstLine="567"/>
        <w:jc w:val="both"/>
        <w:rPr>
          <w:rFonts w:ascii="Times New Roman" w:hAnsi="Times New Roman" w:cs="Times New Roman"/>
          <w:sz w:val="28"/>
          <w:szCs w:val="28"/>
          <w:lang w:val="kk-KZ"/>
        </w:rPr>
      </w:pPr>
    </w:p>
    <w:p w14:paraId="2AA0D3EE" w14:textId="75B2434B" w:rsidR="00862A87" w:rsidRPr="00A2514F" w:rsidRDefault="00862A87" w:rsidP="00862A8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Зерттеу жұмысымызда әдіснамалық тұғырлар, ғылыми білімдердің даму процесіндегі маңызды орын алып, зерттеу ізденістеріміздің негізі ретінде қолданылатын әдістемелік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мен тұғырларға сүйене отырып таңдалады. Бұл өз кезегінде эмпирикалық және теориялық материалдардың жинақталуына мүмкіндік туғызып, зерттеу тақырыбы бойынша терең талдау жасауға жол ашады. Әдіснамалық тұғырлар мен олардың негізіндегі әдістер зерттеушіге зерттеу процесін тиімді әрі нәтижелі жүргізуге, сондай-ақ ғылыми білімді жүйелі түрде ұғынуға мүмкіндік береді.</w:t>
      </w:r>
    </w:p>
    <w:p w14:paraId="36F0E833" w14:textId="536BAA8B" w:rsidR="007C45D5" w:rsidRPr="00A2514F" w:rsidRDefault="00CF17EA"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sz w:val="28"/>
          <w:szCs w:val="28"/>
          <w:lang w:eastAsia="ru-RU"/>
        </w:rPr>
        <mc:AlternateContent>
          <mc:Choice Requires="wpg">
            <w:drawing>
              <wp:anchor distT="0" distB="0" distL="114300" distR="114300" simplePos="0" relativeHeight="251582464" behindDoc="0" locked="0" layoutInCell="1" allowOverlap="1" wp14:anchorId="4BFD7203" wp14:editId="0FA1C715">
                <wp:simplePos x="0" y="0"/>
                <wp:positionH relativeFrom="column">
                  <wp:posOffset>-59409</wp:posOffset>
                </wp:positionH>
                <wp:positionV relativeFrom="paragraph">
                  <wp:posOffset>239321</wp:posOffset>
                </wp:positionV>
                <wp:extent cx="5452745" cy="3226435"/>
                <wp:effectExtent l="0" t="0" r="8255" b="12065"/>
                <wp:wrapNone/>
                <wp:docPr id="1321215181"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2745" cy="3226435"/>
                          <a:chOff x="1867" y="9519"/>
                          <a:chExt cx="8587" cy="5081"/>
                        </a:xfrm>
                      </wpg:grpSpPr>
                      <wps:wsp>
                        <wps:cNvPr id="76577525" name="Text Box 3"/>
                        <wps:cNvSpPr txBox="1">
                          <a:spLocks noChangeArrowheads="1"/>
                        </wps:cNvSpPr>
                        <wps:spPr bwMode="auto">
                          <a:xfrm>
                            <a:off x="2665" y="9519"/>
                            <a:ext cx="6919" cy="787"/>
                          </a:xfrm>
                          <a:prstGeom prst="rect">
                            <a:avLst/>
                          </a:prstGeom>
                          <a:solidFill>
                            <a:srgbClr val="FFFFFF"/>
                          </a:solidFill>
                          <a:ln w="9525">
                            <a:solidFill>
                              <a:srgbClr val="000000"/>
                            </a:solidFill>
                            <a:miter lim="800000"/>
                            <a:headEnd/>
                            <a:tailEnd/>
                          </a:ln>
                        </wps:spPr>
                        <wps:txbx>
                          <w:txbxContent>
                            <w:p w14:paraId="74E4D893" w14:textId="279417B9" w:rsidR="00F36399" w:rsidRDefault="00F36399" w:rsidP="00CF17EA">
                              <w:pPr>
                                <w:pStyle w:val="a3"/>
                                <w:ind w:firstLine="567"/>
                                <w:jc w:val="center"/>
                              </w:pPr>
                              <w:r>
                                <w:rPr>
                                  <w:rFonts w:ascii="Times New Roman" w:hAnsi="Times New Roman" w:cs="Times New Roman"/>
                                  <w:sz w:val="28"/>
                                  <w:szCs w:val="28"/>
                                  <w:lang w:val="kk-KZ"/>
                                </w:rPr>
                                <w:t>кросс-мәдени құзыреттілікті қалыптастырудың әдіснамалық тұғырлар</w:t>
                              </w:r>
                              <w:r w:rsidR="00CF17EA">
                                <w:rPr>
                                  <w:rFonts w:ascii="Times New Roman" w:hAnsi="Times New Roman" w:cs="Times New Roman"/>
                                  <w:sz w:val="28"/>
                                  <w:szCs w:val="28"/>
                                  <w:lang w:val="kk-KZ"/>
                                </w:rPr>
                                <w:t xml:space="preserve">ы мен ұстанымдары </w:t>
                              </w:r>
                            </w:p>
                          </w:txbxContent>
                        </wps:txbx>
                        <wps:bodyPr rot="0" vert="horz" wrap="square" lIns="91440" tIns="45720" rIns="91440" bIns="45720" anchor="t" anchorCtr="0" upright="1">
                          <a:noAutofit/>
                        </wps:bodyPr>
                      </wps:wsp>
                      <wps:wsp>
                        <wps:cNvPr id="2069044581" name="AutoShape 4"/>
                        <wps:cNvSpPr>
                          <a:spLocks noChangeArrowheads="1"/>
                        </wps:cNvSpPr>
                        <wps:spPr bwMode="auto">
                          <a:xfrm>
                            <a:off x="5269" y="10306"/>
                            <a:ext cx="1733" cy="453"/>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16792872" name="Text Box 5"/>
                        <wps:cNvSpPr txBox="1">
                          <a:spLocks noChangeArrowheads="1"/>
                        </wps:cNvSpPr>
                        <wps:spPr bwMode="auto">
                          <a:xfrm>
                            <a:off x="2640" y="10946"/>
                            <a:ext cx="3267" cy="507"/>
                          </a:xfrm>
                          <a:prstGeom prst="rect">
                            <a:avLst/>
                          </a:prstGeom>
                          <a:solidFill>
                            <a:srgbClr val="FFFFFF"/>
                          </a:solidFill>
                          <a:ln w="9525">
                            <a:solidFill>
                              <a:srgbClr val="000000"/>
                            </a:solidFill>
                            <a:miter lim="800000"/>
                            <a:headEnd/>
                            <a:tailEnd/>
                          </a:ln>
                        </wps:spPr>
                        <wps:txbx>
                          <w:txbxContent>
                            <w:p w14:paraId="0C9D1407" w14:textId="558343EC" w:rsidR="00F36399" w:rsidRPr="0023269F" w:rsidRDefault="00976E27" w:rsidP="007B3785">
                              <w:pPr>
                                <w:rPr>
                                  <w:lang w:val="kk-KZ"/>
                                </w:rPr>
                              </w:pPr>
                              <w:r>
                                <w:rPr>
                                  <w:lang w:val="kk-KZ"/>
                                </w:rPr>
                                <w:t>Тұлғалық</w:t>
                              </w:r>
                              <w:r>
                                <w:rPr>
                                  <w:lang w:val="en-US"/>
                                </w:rPr>
                                <w:t>-</w:t>
                              </w:r>
                              <w:r>
                                <w:rPr>
                                  <w:lang w:val="kk-KZ"/>
                                </w:rPr>
                                <w:t>бағдарлық</w:t>
                              </w:r>
                            </w:p>
                          </w:txbxContent>
                        </wps:txbx>
                        <wps:bodyPr rot="0" vert="horz" wrap="square" lIns="91440" tIns="45720" rIns="91440" bIns="45720" anchor="t" anchorCtr="0" upright="1">
                          <a:noAutofit/>
                        </wps:bodyPr>
                      </wps:wsp>
                      <wps:wsp>
                        <wps:cNvPr id="1812424535" name="Text Box 6"/>
                        <wps:cNvSpPr txBox="1">
                          <a:spLocks noChangeArrowheads="1"/>
                        </wps:cNvSpPr>
                        <wps:spPr bwMode="auto">
                          <a:xfrm>
                            <a:off x="2640" y="11626"/>
                            <a:ext cx="3267" cy="507"/>
                          </a:xfrm>
                          <a:prstGeom prst="rect">
                            <a:avLst/>
                          </a:prstGeom>
                          <a:solidFill>
                            <a:srgbClr val="FFFFFF"/>
                          </a:solidFill>
                          <a:ln w="9525">
                            <a:solidFill>
                              <a:srgbClr val="000000"/>
                            </a:solidFill>
                            <a:miter lim="800000"/>
                            <a:headEnd/>
                            <a:tailEnd/>
                          </a:ln>
                        </wps:spPr>
                        <wps:txbx>
                          <w:txbxContent>
                            <w:p w14:paraId="45AA99B8" w14:textId="714D771B" w:rsidR="00F36399" w:rsidRPr="00976E27" w:rsidRDefault="00976E27" w:rsidP="007B3785">
                              <w:pPr>
                                <w:rPr>
                                  <w:lang w:val="kk-KZ"/>
                                </w:rPr>
                              </w:pPr>
                              <w:r>
                                <w:rPr>
                                  <w:lang w:val="kk-KZ"/>
                                </w:rPr>
                                <w:t>Іс-</w:t>
                              </w:r>
                              <w:r>
                                <w:rPr>
                                  <w:lang w:val="en-US"/>
                                </w:rPr>
                                <w:t>ә</w:t>
                              </w:r>
                              <w:r>
                                <w:rPr>
                                  <w:lang w:val="kk-KZ"/>
                                </w:rPr>
                                <w:t>рекеттік</w:t>
                              </w:r>
                            </w:p>
                          </w:txbxContent>
                        </wps:txbx>
                        <wps:bodyPr rot="0" vert="horz" wrap="square" lIns="91440" tIns="45720" rIns="91440" bIns="45720" anchor="t" anchorCtr="0" upright="1">
                          <a:noAutofit/>
                        </wps:bodyPr>
                      </wps:wsp>
                      <wps:wsp>
                        <wps:cNvPr id="533419234" name="Text Box 7"/>
                        <wps:cNvSpPr txBox="1">
                          <a:spLocks noChangeArrowheads="1"/>
                        </wps:cNvSpPr>
                        <wps:spPr bwMode="auto">
                          <a:xfrm>
                            <a:off x="2640" y="12332"/>
                            <a:ext cx="3267" cy="507"/>
                          </a:xfrm>
                          <a:prstGeom prst="rect">
                            <a:avLst/>
                          </a:prstGeom>
                          <a:solidFill>
                            <a:srgbClr val="FFFFFF"/>
                          </a:solidFill>
                          <a:ln w="9525">
                            <a:solidFill>
                              <a:srgbClr val="000000"/>
                            </a:solidFill>
                            <a:miter lim="800000"/>
                            <a:headEnd/>
                            <a:tailEnd/>
                          </a:ln>
                        </wps:spPr>
                        <wps:txbx>
                          <w:txbxContent>
                            <w:p w14:paraId="46FEC59D" w14:textId="52BFA10C" w:rsidR="00F36399" w:rsidRPr="0023269F" w:rsidRDefault="00976E27" w:rsidP="007B3785">
                              <w:pPr>
                                <w:rPr>
                                  <w:lang w:val="kk-KZ"/>
                                </w:rPr>
                              </w:pPr>
                              <w:r>
                                <w:rPr>
                                  <w:lang w:val="kk-KZ"/>
                                </w:rPr>
                                <w:t>Жүйелілік</w:t>
                              </w:r>
                            </w:p>
                          </w:txbxContent>
                        </wps:txbx>
                        <wps:bodyPr rot="0" vert="horz" wrap="square" lIns="91440" tIns="45720" rIns="91440" bIns="45720" anchor="t" anchorCtr="0" upright="1">
                          <a:noAutofit/>
                        </wps:bodyPr>
                      </wps:wsp>
                      <wps:wsp>
                        <wps:cNvPr id="2141268971" name="Text Box 8"/>
                        <wps:cNvSpPr txBox="1">
                          <a:spLocks noChangeArrowheads="1"/>
                        </wps:cNvSpPr>
                        <wps:spPr bwMode="auto">
                          <a:xfrm>
                            <a:off x="2640" y="12999"/>
                            <a:ext cx="3267" cy="507"/>
                          </a:xfrm>
                          <a:prstGeom prst="rect">
                            <a:avLst/>
                          </a:prstGeom>
                          <a:solidFill>
                            <a:srgbClr val="FFFFFF"/>
                          </a:solidFill>
                          <a:ln w="9525">
                            <a:solidFill>
                              <a:srgbClr val="000000"/>
                            </a:solidFill>
                            <a:miter lim="800000"/>
                            <a:headEnd/>
                            <a:tailEnd/>
                          </a:ln>
                        </wps:spPr>
                        <wps:txbx>
                          <w:txbxContent>
                            <w:p w14:paraId="2E866B64" w14:textId="6BBB58C3" w:rsidR="00F36399" w:rsidRPr="0023269F" w:rsidRDefault="00F36399" w:rsidP="007B3785">
                              <w:pPr>
                                <w:rPr>
                                  <w:lang w:val="kk-KZ"/>
                                </w:rPr>
                              </w:pPr>
                              <w:r>
                                <w:rPr>
                                  <w:lang w:val="kk-KZ"/>
                                </w:rPr>
                                <w:t xml:space="preserve">Коммуникативтік </w:t>
                              </w:r>
                            </w:p>
                          </w:txbxContent>
                        </wps:txbx>
                        <wps:bodyPr rot="0" vert="horz" wrap="square" lIns="91440" tIns="45720" rIns="91440" bIns="45720" anchor="t" anchorCtr="0" upright="1">
                          <a:noAutofit/>
                        </wps:bodyPr>
                      </wps:wsp>
                      <wps:wsp>
                        <wps:cNvPr id="1308439771" name="Text Box 9"/>
                        <wps:cNvSpPr txBox="1">
                          <a:spLocks noChangeArrowheads="1"/>
                        </wps:cNvSpPr>
                        <wps:spPr bwMode="auto">
                          <a:xfrm>
                            <a:off x="2640" y="13693"/>
                            <a:ext cx="3267" cy="507"/>
                          </a:xfrm>
                          <a:prstGeom prst="rect">
                            <a:avLst/>
                          </a:prstGeom>
                          <a:solidFill>
                            <a:srgbClr val="FFFFFF"/>
                          </a:solidFill>
                          <a:ln w="9525">
                            <a:solidFill>
                              <a:srgbClr val="000000"/>
                            </a:solidFill>
                            <a:miter lim="800000"/>
                            <a:headEnd/>
                            <a:tailEnd/>
                          </a:ln>
                        </wps:spPr>
                        <wps:txbx>
                          <w:txbxContent>
                            <w:p w14:paraId="302F3C47" w14:textId="17115976" w:rsidR="00F36399" w:rsidRPr="0023269F" w:rsidRDefault="00976E27" w:rsidP="007B3785">
                              <w:pPr>
                                <w:rPr>
                                  <w:lang w:val="kk-KZ"/>
                                </w:rPr>
                              </w:pPr>
                              <w:r>
                                <w:rPr>
                                  <w:lang w:val="kk-KZ"/>
                                </w:rPr>
                                <w:t>Құзыреттілік</w:t>
                              </w:r>
                            </w:p>
                          </w:txbxContent>
                        </wps:txbx>
                        <wps:bodyPr rot="0" vert="horz" wrap="square" lIns="91440" tIns="45720" rIns="91440" bIns="45720" anchor="t" anchorCtr="0" upright="1">
                          <a:noAutofit/>
                        </wps:bodyPr>
                      </wps:wsp>
                      <wps:wsp>
                        <wps:cNvPr id="1530914687" name="Text Box 10"/>
                        <wps:cNvSpPr txBox="1">
                          <a:spLocks noChangeArrowheads="1"/>
                        </wps:cNvSpPr>
                        <wps:spPr bwMode="auto">
                          <a:xfrm>
                            <a:off x="1867" y="10946"/>
                            <a:ext cx="560" cy="3053"/>
                          </a:xfrm>
                          <a:prstGeom prst="rect">
                            <a:avLst/>
                          </a:prstGeom>
                          <a:solidFill>
                            <a:srgbClr val="FFFFFF"/>
                          </a:solidFill>
                          <a:ln w="9525">
                            <a:solidFill>
                              <a:srgbClr val="000000"/>
                            </a:solidFill>
                            <a:miter lim="800000"/>
                            <a:headEnd/>
                            <a:tailEnd/>
                          </a:ln>
                        </wps:spPr>
                        <wps:txbx>
                          <w:txbxContent>
                            <w:p w14:paraId="69D4E507" w14:textId="77777777" w:rsidR="00CF17EA" w:rsidRDefault="00CF17EA" w:rsidP="007B3785">
                              <w:pPr>
                                <w:rPr>
                                  <w:sz w:val="18"/>
                                  <w:szCs w:val="18"/>
                                  <w:lang w:val="kk-KZ"/>
                                </w:rPr>
                              </w:pPr>
                            </w:p>
                            <w:p w14:paraId="23FCE8CE" w14:textId="77777777" w:rsidR="00CF17EA" w:rsidRDefault="00CF17EA" w:rsidP="007B3785">
                              <w:pPr>
                                <w:rPr>
                                  <w:sz w:val="18"/>
                                  <w:szCs w:val="18"/>
                                  <w:lang w:val="kk-KZ"/>
                                </w:rPr>
                              </w:pPr>
                            </w:p>
                            <w:p w14:paraId="63C0CA02" w14:textId="27633535" w:rsidR="00F36399" w:rsidRPr="00CF17EA" w:rsidRDefault="00F36399" w:rsidP="007B3785">
                              <w:pPr>
                                <w:rPr>
                                  <w:b/>
                                  <w:bCs/>
                                  <w:sz w:val="21"/>
                                  <w:szCs w:val="21"/>
                                  <w:lang w:val="kk-KZ"/>
                                </w:rPr>
                              </w:pPr>
                              <w:r w:rsidRPr="00CF17EA">
                                <w:rPr>
                                  <w:b/>
                                  <w:bCs/>
                                  <w:sz w:val="21"/>
                                  <w:szCs w:val="21"/>
                                  <w:lang w:val="kk-KZ"/>
                                </w:rPr>
                                <w:t>Т</w:t>
                              </w:r>
                            </w:p>
                            <w:p w14:paraId="7612ACAE" w14:textId="77777777" w:rsidR="00F36399" w:rsidRPr="00CF17EA" w:rsidRDefault="00F36399" w:rsidP="007B3785">
                              <w:pPr>
                                <w:rPr>
                                  <w:b/>
                                  <w:bCs/>
                                  <w:sz w:val="21"/>
                                  <w:szCs w:val="21"/>
                                  <w:lang w:val="kk-KZ"/>
                                </w:rPr>
                              </w:pPr>
                              <w:r w:rsidRPr="00CF17EA">
                                <w:rPr>
                                  <w:b/>
                                  <w:bCs/>
                                  <w:sz w:val="21"/>
                                  <w:szCs w:val="21"/>
                                  <w:lang w:val="kk-KZ"/>
                                </w:rPr>
                                <w:t>Ұ</w:t>
                              </w:r>
                            </w:p>
                            <w:p w14:paraId="45777603" w14:textId="77777777" w:rsidR="00F36399" w:rsidRPr="00CF17EA" w:rsidRDefault="00F36399" w:rsidP="007B3785">
                              <w:pPr>
                                <w:rPr>
                                  <w:b/>
                                  <w:bCs/>
                                  <w:sz w:val="21"/>
                                  <w:szCs w:val="21"/>
                                  <w:lang w:val="kk-KZ"/>
                                </w:rPr>
                              </w:pPr>
                              <w:r w:rsidRPr="00CF17EA">
                                <w:rPr>
                                  <w:b/>
                                  <w:bCs/>
                                  <w:sz w:val="21"/>
                                  <w:szCs w:val="21"/>
                                  <w:lang w:val="kk-KZ"/>
                                </w:rPr>
                                <w:t>Ғ</w:t>
                              </w:r>
                            </w:p>
                            <w:p w14:paraId="12F73306" w14:textId="77777777" w:rsidR="00F36399" w:rsidRPr="00CF17EA" w:rsidRDefault="00F36399" w:rsidP="007B3785">
                              <w:pPr>
                                <w:rPr>
                                  <w:b/>
                                  <w:bCs/>
                                  <w:sz w:val="21"/>
                                  <w:szCs w:val="21"/>
                                  <w:lang w:val="kk-KZ"/>
                                </w:rPr>
                              </w:pPr>
                              <w:r w:rsidRPr="00CF17EA">
                                <w:rPr>
                                  <w:b/>
                                  <w:bCs/>
                                  <w:sz w:val="21"/>
                                  <w:szCs w:val="21"/>
                                  <w:lang w:val="kk-KZ"/>
                                </w:rPr>
                                <w:t>Ы</w:t>
                              </w:r>
                            </w:p>
                            <w:p w14:paraId="306D302B" w14:textId="77777777" w:rsidR="00F36399" w:rsidRPr="00CF17EA" w:rsidRDefault="00F36399" w:rsidP="007B3785">
                              <w:pPr>
                                <w:rPr>
                                  <w:b/>
                                  <w:bCs/>
                                  <w:sz w:val="21"/>
                                  <w:szCs w:val="21"/>
                                  <w:lang w:val="kk-KZ"/>
                                </w:rPr>
                              </w:pPr>
                              <w:r w:rsidRPr="00CF17EA">
                                <w:rPr>
                                  <w:b/>
                                  <w:bCs/>
                                  <w:sz w:val="21"/>
                                  <w:szCs w:val="21"/>
                                  <w:lang w:val="kk-KZ"/>
                                </w:rPr>
                                <w:t>Р</w:t>
                              </w:r>
                            </w:p>
                            <w:p w14:paraId="67DDA3EE" w14:textId="77777777" w:rsidR="00F36399" w:rsidRPr="00CF17EA" w:rsidRDefault="00F36399" w:rsidP="007B3785">
                              <w:pPr>
                                <w:rPr>
                                  <w:b/>
                                  <w:bCs/>
                                  <w:sz w:val="21"/>
                                  <w:szCs w:val="21"/>
                                  <w:lang w:val="kk-KZ"/>
                                </w:rPr>
                              </w:pPr>
                              <w:r w:rsidRPr="00CF17EA">
                                <w:rPr>
                                  <w:b/>
                                  <w:bCs/>
                                  <w:sz w:val="21"/>
                                  <w:szCs w:val="21"/>
                                  <w:lang w:val="kk-KZ"/>
                                </w:rPr>
                                <w:t>Л</w:t>
                              </w:r>
                            </w:p>
                            <w:p w14:paraId="3CE6D826" w14:textId="77777777" w:rsidR="00F36399" w:rsidRPr="00CF17EA" w:rsidRDefault="00F36399" w:rsidP="007B3785">
                              <w:pPr>
                                <w:rPr>
                                  <w:b/>
                                  <w:bCs/>
                                  <w:sz w:val="21"/>
                                  <w:szCs w:val="21"/>
                                  <w:lang w:val="kk-KZ"/>
                                </w:rPr>
                              </w:pPr>
                              <w:r w:rsidRPr="00CF17EA">
                                <w:rPr>
                                  <w:b/>
                                  <w:bCs/>
                                  <w:sz w:val="21"/>
                                  <w:szCs w:val="21"/>
                                  <w:lang w:val="kk-KZ"/>
                                </w:rPr>
                                <w:t>А</w:t>
                              </w:r>
                            </w:p>
                            <w:p w14:paraId="7EFEF8DA" w14:textId="387BE34E" w:rsidR="00F36399" w:rsidRPr="00CF17EA" w:rsidRDefault="00F36399" w:rsidP="007B3785">
                              <w:pPr>
                                <w:rPr>
                                  <w:b/>
                                  <w:bCs/>
                                  <w:sz w:val="21"/>
                                  <w:szCs w:val="21"/>
                                  <w:lang w:val="kk-KZ"/>
                                </w:rPr>
                              </w:pPr>
                              <w:r w:rsidRPr="00CF17EA">
                                <w:rPr>
                                  <w:b/>
                                  <w:bCs/>
                                  <w:sz w:val="21"/>
                                  <w:szCs w:val="21"/>
                                  <w:lang w:val="kk-KZ"/>
                                </w:rPr>
                                <w:t>Р</w:t>
                              </w:r>
                            </w:p>
                            <w:p w14:paraId="03CBF138" w14:textId="1FACAE4B" w:rsidR="00CF17EA" w:rsidRPr="00CF17EA" w:rsidRDefault="00CF17EA" w:rsidP="007B3785">
                              <w:pPr>
                                <w:rPr>
                                  <w:b/>
                                  <w:bCs/>
                                  <w:sz w:val="21"/>
                                  <w:szCs w:val="21"/>
                                  <w:lang w:val="kk-KZ"/>
                                </w:rPr>
                              </w:pPr>
                              <w:r w:rsidRPr="00CF17EA">
                                <w:rPr>
                                  <w:b/>
                                  <w:bCs/>
                                  <w:sz w:val="21"/>
                                  <w:szCs w:val="21"/>
                                  <w:lang w:val="kk-KZ"/>
                                </w:rPr>
                                <w:t>Ы</w:t>
                              </w:r>
                            </w:p>
                            <w:p w14:paraId="169DB53D" w14:textId="77777777" w:rsidR="00F36399" w:rsidRPr="00CF17EA" w:rsidRDefault="00F36399" w:rsidP="007B3785">
                              <w:pPr>
                                <w:rPr>
                                  <w:b/>
                                  <w:bCs/>
                                  <w:sz w:val="21"/>
                                  <w:szCs w:val="21"/>
                                  <w:lang w:val="kk-KZ"/>
                                </w:rPr>
                              </w:pPr>
                            </w:p>
                          </w:txbxContent>
                        </wps:txbx>
                        <wps:bodyPr rot="0" vert="horz" wrap="square" lIns="91440" tIns="45720" rIns="91440" bIns="45720" anchor="t" anchorCtr="0" upright="1">
                          <a:noAutofit/>
                        </wps:bodyPr>
                      </wps:wsp>
                      <wps:wsp>
                        <wps:cNvPr id="1979885589" name="Text Box 11"/>
                        <wps:cNvSpPr txBox="1">
                          <a:spLocks noChangeArrowheads="1"/>
                        </wps:cNvSpPr>
                        <wps:spPr bwMode="auto">
                          <a:xfrm>
                            <a:off x="9894" y="10965"/>
                            <a:ext cx="560" cy="3053"/>
                          </a:xfrm>
                          <a:prstGeom prst="rect">
                            <a:avLst/>
                          </a:prstGeom>
                          <a:solidFill>
                            <a:srgbClr val="FFFFFF"/>
                          </a:solidFill>
                          <a:ln w="9525">
                            <a:solidFill>
                              <a:srgbClr val="000000"/>
                            </a:solidFill>
                            <a:miter lim="800000"/>
                            <a:headEnd/>
                            <a:tailEnd/>
                          </a:ln>
                        </wps:spPr>
                        <wps:txbx>
                          <w:txbxContent>
                            <w:p w14:paraId="6E18D85D" w14:textId="77777777" w:rsidR="00F36399" w:rsidRPr="00CF17EA" w:rsidRDefault="00F36399" w:rsidP="007B3785">
                              <w:pPr>
                                <w:jc w:val="center"/>
                                <w:rPr>
                                  <w:b/>
                                  <w:bCs/>
                                  <w:sz w:val="20"/>
                                  <w:szCs w:val="20"/>
                                  <w:lang w:val="kk-KZ"/>
                                </w:rPr>
                              </w:pPr>
                            </w:p>
                            <w:p w14:paraId="4A315A0D" w14:textId="0115F89D" w:rsidR="00F36399" w:rsidRPr="00CF17EA" w:rsidRDefault="000D0753" w:rsidP="007B3785">
                              <w:pPr>
                                <w:rPr>
                                  <w:b/>
                                  <w:bCs/>
                                  <w:sz w:val="20"/>
                                  <w:szCs w:val="20"/>
                                  <w:lang w:val="kk-KZ"/>
                                </w:rPr>
                              </w:pPr>
                              <w:r w:rsidRPr="00CF17EA">
                                <w:rPr>
                                  <w:b/>
                                  <w:bCs/>
                                  <w:sz w:val="20"/>
                                  <w:szCs w:val="20"/>
                                  <w:lang w:val="kk-KZ"/>
                                </w:rPr>
                                <w:t>Ұ</w:t>
                              </w:r>
                            </w:p>
                            <w:p w14:paraId="42EF49E5" w14:textId="28C286C5" w:rsidR="000D0753" w:rsidRPr="00CF17EA" w:rsidRDefault="000D0753" w:rsidP="007B3785">
                              <w:pPr>
                                <w:rPr>
                                  <w:b/>
                                  <w:bCs/>
                                  <w:sz w:val="20"/>
                                  <w:szCs w:val="20"/>
                                  <w:lang w:val="kk-KZ"/>
                                </w:rPr>
                              </w:pPr>
                              <w:r w:rsidRPr="00CF17EA">
                                <w:rPr>
                                  <w:b/>
                                  <w:bCs/>
                                  <w:sz w:val="20"/>
                                  <w:szCs w:val="20"/>
                                  <w:lang w:val="kk-KZ"/>
                                </w:rPr>
                                <w:t>С</w:t>
                              </w:r>
                            </w:p>
                            <w:p w14:paraId="49B8F521" w14:textId="023C850E" w:rsidR="000D0753" w:rsidRPr="00CF17EA" w:rsidRDefault="000D0753" w:rsidP="007B3785">
                              <w:pPr>
                                <w:rPr>
                                  <w:b/>
                                  <w:bCs/>
                                  <w:sz w:val="20"/>
                                  <w:szCs w:val="20"/>
                                  <w:lang w:val="kk-KZ"/>
                                </w:rPr>
                              </w:pPr>
                              <w:r w:rsidRPr="00CF17EA">
                                <w:rPr>
                                  <w:b/>
                                  <w:bCs/>
                                  <w:sz w:val="20"/>
                                  <w:szCs w:val="20"/>
                                  <w:lang w:val="kk-KZ"/>
                                </w:rPr>
                                <w:t>Т</w:t>
                              </w:r>
                            </w:p>
                            <w:p w14:paraId="66C91099" w14:textId="5D6A9ADA" w:rsidR="000D0753" w:rsidRPr="00CF17EA" w:rsidRDefault="000D0753" w:rsidP="007B3785">
                              <w:pPr>
                                <w:rPr>
                                  <w:b/>
                                  <w:bCs/>
                                  <w:sz w:val="20"/>
                                  <w:szCs w:val="20"/>
                                  <w:lang w:val="kk-KZ"/>
                                </w:rPr>
                              </w:pPr>
                              <w:r w:rsidRPr="00CF17EA">
                                <w:rPr>
                                  <w:b/>
                                  <w:bCs/>
                                  <w:sz w:val="20"/>
                                  <w:szCs w:val="20"/>
                                  <w:lang w:val="kk-KZ"/>
                                </w:rPr>
                                <w:t>А</w:t>
                              </w:r>
                            </w:p>
                            <w:p w14:paraId="5DC394A1" w14:textId="668B0AC0" w:rsidR="000D0753" w:rsidRPr="00CF17EA" w:rsidRDefault="000D0753" w:rsidP="007B3785">
                              <w:pPr>
                                <w:rPr>
                                  <w:b/>
                                  <w:bCs/>
                                  <w:sz w:val="20"/>
                                  <w:szCs w:val="20"/>
                                  <w:lang w:val="kk-KZ"/>
                                </w:rPr>
                              </w:pPr>
                              <w:r w:rsidRPr="00CF17EA">
                                <w:rPr>
                                  <w:b/>
                                  <w:bCs/>
                                  <w:sz w:val="20"/>
                                  <w:szCs w:val="20"/>
                                  <w:lang w:val="kk-KZ"/>
                                </w:rPr>
                                <w:t>Н</w:t>
                              </w:r>
                            </w:p>
                            <w:p w14:paraId="7F2856DD" w14:textId="1DA30088" w:rsidR="000D0753" w:rsidRPr="00CF17EA" w:rsidRDefault="000D0753" w:rsidP="007B3785">
                              <w:pPr>
                                <w:rPr>
                                  <w:b/>
                                  <w:bCs/>
                                  <w:sz w:val="20"/>
                                  <w:szCs w:val="20"/>
                                  <w:lang w:val="kk-KZ"/>
                                </w:rPr>
                              </w:pPr>
                              <w:r w:rsidRPr="00CF17EA">
                                <w:rPr>
                                  <w:b/>
                                  <w:bCs/>
                                  <w:sz w:val="20"/>
                                  <w:szCs w:val="20"/>
                                  <w:lang w:val="kk-KZ"/>
                                </w:rPr>
                                <w:t>Ы</w:t>
                              </w:r>
                            </w:p>
                            <w:p w14:paraId="115834E1" w14:textId="69786BA1" w:rsidR="000D0753" w:rsidRPr="00CF17EA" w:rsidRDefault="000D0753" w:rsidP="007B3785">
                              <w:pPr>
                                <w:rPr>
                                  <w:b/>
                                  <w:bCs/>
                                  <w:sz w:val="20"/>
                                  <w:szCs w:val="20"/>
                                  <w:lang w:val="kk-KZ"/>
                                </w:rPr>
                              </w:pPr>
                              <w:r w:rsidRPr="00CF17EA">
                                <w:rPr>
                                  <w:b/>
                                  <w:bCs/>
                                  <w:sz w:val="20"/>
                                  <w:szCs w:val="20"/>
                                  <w:lang w:val="kk-KZ"/>
                                </w:rPr>
                                <w:t>М</w:t>
                              </w:r>
                            </w:p>
                            <w:p w14:paraId="4BC5FA98" w14:textId="4AC1101C" w:rsidR="000D0753" w:rsidRPr="00CF17EA" w:rsidRDefault="000D0753" w:rsidP="007B3785">
                              <w:pPr>
                                <w:rPr>
                                  <w:b/>
                                  <w:bCs/>
                                  <w:sz w:val="20"/>
                                  <w:szCs w:val="20"/>
                                  <w:lang w:val="kk-KZ"/>
                                </w:rPr>
                              </w:pPr>
                              <w:r w:rsidRPr="00CF17EA">
                                <w:rPr>
                                  <w:b/>
                                  <w:bCs/>
                                  <w:sz w:val="20"/>
                                  <w:szCs w:val="20"/>
                                  <w:lang w:val="kk-KZ"/>
                                </w:rPr>
                                <w:t>Д</w:t>
                              </w:r>
                            </w:p>
                            <w:p w14:paraId="6B93E23A" w14:textId="6C6BD73A" w:rsidR="000D0753" w:rsidRPr="00CF17EA" w:rsidRDefault="000D0753" w:rsidP="007B3785">
                              <w:pPr>
                                <w:rPr>
                                  <w:b/>
                                  <w:bCs/>
                                  <w:sz w:val="20"/>
                                  <w:szCs w:val="20"/>
                                  <w:lang w:val="kk-KZ"/>
                                </w:rPr>
                              </w:pPr>
                              <w:r w:rsidRPr="00CF17EA">
                                <w:rPr>
                                  <w:b/>
                                  <w:bCs/>
                                  <w:sz w:val="20"/>
                                  <w:szCs w:val="20"/>
                                  <w:lang w:val="kk-KZ"/>
                                </w:rPr>
                                <w:t>А</w:t>
                              </w:r>
                            </w:p>
                            <w:p w14:paraId="002CC05D" w14:textId="0ECA2D06" w:rsidR="000D0753" w:rsidRPr="00CF17EA" w:rsidRDefault="000D0753" w:rsidP="007B3785">
                              <w:pPr>
                                <w:rPr>
                                  <w:b/>
                                  <w:bCs/>
                                  <w:sz w:val="20"/>
                                  <w:szCs w:val="20"/>
                                  <w:lang w:val="kk-KZ"/>
                                </w:rPr>
                              </w:pPr>
                              <w:r w:rsidRPr="00CF17EA">
                                <w:rPr>
                                  <w:b/>
                                  <w:bCs/>
                                  <w:sz w:val="20"/>
                                  <w:szCs w:val="20"/>
                                  <w:lang w:val="kk-KZ"/>
                                </w:rPr>
                                <w:t>Р</w:t>
                              </w:r>
                            </w:p>
                            <w:p w14:paraId="7D2DED42" w14:textId="65F3F203" w:rsidR="000D0753" w:rsidRPr="00CF17EA" w:rsidRDefault="000D0753" w:rsidP="007B3785">
                              <w:pPr>
                                <w:rPr>
                                  <w:b/>
                                  <w:bCs/>
                                  <w:sz w:val="20"/>
                                  <w:szCs w:val="20"/>
                                  <w:lang w:val="kk-KZ"/>
                                </w:rPr>
                              </w:pPr>
                              <w:r w:rsidRPr="00CF17EA">
                                <w:rPr>
                                  <w:b/>
                                  <w:bCs/>
                                  <w:sz w:val="20"/>
                                  <w:szCs w:val="20"/>
                                  <w:lang w:val="kk-KZ"/>
                                </w:rPr>
                                <w:t>Ы</w:t>
                              </w:r>
                            </w:p>
                          </w:txbxContent>
                        </wps:txbx>
                        <wps:bodyPr rot="0" vert="horz" wrap="square" lIns="91440" tIns="45720" rIns="91440" bIns="45720" anchor="t" anchorCtr="0" upright="1">
                          <a:noAutofit/>
                        </wps:bodyPr>
                      </wps:wsp>
                      <wps:wsp>
                        <wps:cNvPr id="446279741" name="Text Box 12"/>
                        <wps:cNvSpPr txBox="1">
                          <a:spLocks noChangeArrowheads="1"/>
                        </wps:cNvSpPr>
                        <wps:spPr bwMode="auto">
                          <a:xfrm>
                            <a:off x="6338" y="10965"/>
                            <a:ext cx="3267" cy="507"/>
                          </a:xfrm>
                          <a:prstGeom prst="rect">
                            <a:avLst/>
                          </a:prstGeom>
                          <a:solidFill>
                            <a:srgbClr val="FFFFFF"/>
                          </a:solidFill>
                          <a:ln w="9525">
                            <a:solidFill>
                              <a:srgbClr val="000000"/>
                            </a:solidFill>
                            <a:miter lim="800000"/>
                            <a:headEnd/>
                            <a:tailEnd/>
                          </a:ln>
                        </wps:spPr>
                        <wps:txbx>
                          <w:txbxContent>
                            <w:p w14:paraId="7801EBB9" w14:textId="416550F2" w:rsidR="00F36399" w:rsidRPr="0023269F" w:rsidRDefault="00F36399" w:rsidP="007B3785">
                              <w:pPr>
                                <w:rPr>
                                  <w:lang w:val="kk-KZ"/>
                                </w:rPr>
                              </w:pPr>
                              <w:r>
                                <w:rPr>
                                  <w:lang w:val="kk-KZ"/>
                                </w:rPr>
                                <w:t>Тұтастық</w:t>
                              </w:r>
                            </w:p>
                          </w:txbxContent>
                        </wps:txbx>
                        <wps:bodyPr rot="0" vert="horz" wrap="square" lIns="91440" tIns="45720" rIns="91440" bIns="45720" anchor="t" anchorCtr="0" upright="1">
                          <a:noAutofit/>
                        </wps:bodyPr>
                      </wps:wsp>
                      <wps:wsp>
                        <wps:cNvPr id="1699526904" name="Text Box 13"/>
                        <wps:cNvSpPr txBox="1">
                          <a:spLocks noChangeArrowheads="1"/>
                        </wps:cNvSpPr>
                        <wps:spPr bwMode="auto">
                          <a:xfrm>
                            <a:off x="6338" y="11626"/>
                            <a:ext cx="3267" cy="507"/>
                          </a:xfrm>
                          <a:prstGeom prst="rect">
                            <a:avLst/>
                          </a:prstGeom>
                          <a:solidFill>
                            <a:srgbClr val="FFFFFF"/>
                          </a:solidFill>
                          <a:ln w="9525">
                            <a:solidFill>
                              <a:srgbClr val="000000"/>
                            </a:solidFill>
                            <a:miter lim="800000"/>
                            <a:headEnd/>
                            <a:tailEnd/>
                          </a:ln>
                        </wps:spPr>
                        <wps:txbx>
                          <w:txbxContent>
                            <w:p w14:paraId="7C10D4E4" w14:textId="789C7FB7" w:rsidR="00F36399" w:rsidRPr="00E87AF7" w:rsidRDefault="00F36399" w:rsidP="007B3785">
                              <w:pPr>
                                <w:rPr>
                                  <w:lang w:val="en-US"/>
                                </w:rPr>
                              </w:pPr>
                              <w:r>
                                <w:rPr>
                                  <w:lang w:val="kk-KZ"/>
                                </w:rPr>
                                <w:t>Танымдық</w:t>
                              </w:r>
                            </w:p>
                          </w:txbxContent>
                        </wps:txbx>
                        <wps:bodyPr rot="0" vert="horz" wrap="square" lIns="91440" tIns="45720" rIns="91440" bIns="45720" anchor="t" anchorCtr="0" upright="1">
                          <a:noAutofit/>
                        </wps:bodyPr>
                      </wps:wsp>
                      <wps:wsp>
                        <wps:cNvPr id="408025706" name="Text Box 14"/>
                        <wps:cNvSpPr txBox="1">
                          <a:spLocks noChangeArrowheads="1"/>
                        </wps:cNvSpPr>
                        <wps:spPr bwMode="auto">
                          <a:xfrm>
                            <a:off x="6338" y="12999"/>
                            <a:ext cx="3267" cy="507"/>
                          </a:xfrm>
                          <a:prstGeom prst="rect">
                            <a:avLst/>
                          </a:prstGeom>
                          <a:solidFill>
                            <a:srgbClr val="FFFFFF"/>
                          </a:solidFill>
                          <a:ln w="9525">
                            <a:solidFill>
                              <a:srgbClr val="000000"/>
                            </a:solidFill>
                            <a:miter lim="800000"/>
                            <a:headEnd/>
                            <a:tailEnd/>
                          </a:ln>
                        </wps:spPr>
                        <wps:txbx>
                          <w:txbxContent>
                            <w:p w14:paraId="7B30AFF7" w14:textId="40D60649" w:rsidR="00F36399" w:rsidRPr="00E87AF7" w:rsidRDefault="00F36399" w:rsidP="007B3785">
                              <w:pPr>
                                <w:rPr>
                                  <w:lang w:val="en-US"/>
                                </w:rPr>
                              </w:pPr>
                              <w:r>
                                <w:rPr>
                                  <w:lang w:val="kk-KZ"/>
                                </w:rPr>
                                <w:t>Тұлғааралық қарым-қатынас</w:t>
                              </w:r>
                            </w:p>
                          </w:txbxContent>
                        </wps:txbx>
                        <wps:bodyPr rot="0" vert="horz" wrap="square" lIns="91440" tIns="45720" rIns="91440" bIns="45720" anchor="t" anchorCtr="0" upright="1">
                          <a:noAutofit/>
                        </wps:bodyPr>
                      </wps:wsp>
                      <wps:wsp>
                        <wps:cNvPr id="1645782321" name="Text Box 15"/>
                        <wps:cNvSpPr txBox="1">
                          <a:spLocks noChangeArrowheads="1"/>
                        </wps:cNvSpPr>
                        <wps:spPr bwMode="auto">
                          <a:xfrm>
                            <a:off x="6338" y="12332"/>
                            <a:ext cx="3267" cy="507"/>
                          </a:xfrm>
                          <a:prstGeom prst="rect">
                            <a:avLst/>
                          </a:prstGeom>
                          <a:solidFill>
                            <a:srgbClr val="FFFFFF"/>
                          </a:solidFill>
                          <a:ln w="9525">
                            <a:solidFill>
                              <a:srgbClr val="000000"/>
                            </a:solidFill>
                            <a:miter lim="800000"/>
                            <a:headEnd/>
                            <a:tailEnd/>
                          </a:ln>
                        </wps:spPr>
                        <wps:txbx>
                          <w:txbxContent>
                            <w:p w14:paraId="2093EAAE" w14:textId="2FCC2293" w:rsidR="00F36399" w:rsidRPr="00E87AF7" w:rsidRDefault="00F36399" w:rsidP="007B3785">
                              <w:pPr>
                                <w:rPr>
                                  <w:lang w:val="en-US"/>
                                </w:rPr>
                              </w:pPr>
                              <w:r>
                                <w:rPr>
                                  <w:lang w:val="kk-KZ"/>
                                </w:rPr>
                                <w:t>Мотивациялық</w:t>
                              </w:r>
                            </w:p>
                          </w:txbxContent>
                        </wps:txbx>
                        <wps:bodyPr rot="0" vert="horz" wrap="square" lIns="91440" tIns="45720" rIns="91440" bIns="45720" anchor="t" anchorCtr="0" upright="1">
                          <a:noAutofit/>
                        </wps:bodyPr>
                      </wps:wsp>
                      <wps:wsp>
                        <wps:cNvPr id="697275089" name="Text Box 16"/>
                        <wps:cNvSpPr txBox="1">
                          <a:spLocks noChangeArrowheads="1"/>
                        </wps:cNvSpPr>
                        <wps:spPr bwMode="auto">
                          <a:xfrm>
                            <a:off x="6338" y="13693"/>
                            <a:ext cx="3267" cy="507"/>
                          </a:xfrm>
                          <a:prstGeom prst="rect">
                            <a:avLst/>
                          </a:prstGeom>
                          <a:solidFill>
                            <a:srgbClr val="FFFFFF"/>
                          </a:solidFill>
                          <a:ln w="9525">
                            <a:solidFill>
                              <a:srgbClr val="000000"/>
                            </a:solidFill>
                            <a:miter lim="800000"/>
                            <a:headEnd/>
                            <a:tailEnd/>
                          </a:ln>
                        </wps:spPr>
                        <wps:txbx>
                          <w:txbxContent>
                            <w:p w14:paraId="1909E827" w14:textId="753612BA" w:rsidR="00F36399" w:rsidRPr="00E87AF7" w:rsidRDefault="00F36399" w:rsidP="007B3785">
                              <w:pPr>
                                <w:rPr>
                                  <w:lang w:val="en-US"/>
                                </w:rPr>
                              </w:pPr>
                              <w:r>
                                <w:rPr>
                                  <w:lang w:val="kk-KZ"/>
                                </w:rPr>
                                <w:t xml:space="preserve">Өзін-өзі дамыту </w:t>
                              </w:r>
                            </w:p>
                          </w:txbxContent>
                        </wps:txbx>
                        <wps:bodyPr rot="0" vert="horz" wrap="square" lIns="91440" tIns="45720" rIns="91440" bIns="45720" anchor="t" anchorCtr="0" upright="1">
                          <a:noAutofit/>
                        </wps:bodyPr>
                      </wps:wsp>
                      <wps:wsp>
                        <wps:cNvPr id="653347746" name="AutoShape 17"/>
                        <wps:cNvCnPr>
                          <a:cxnSpLocks noChangeShapeType="1"/>
                          <a:stCxn id="76577525" idx="3"/>
                        </wps:cNvCnPr>
                        <wps:spPr bwMode="auto">
                          <a:xfrm flipV="1">
                            <a:off x="9584" y="9893"/>
                            <a:ext cx="563" cy="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321359" name="AutoShape 18"/>
                        <wps:cNvCnPr>
                          <a:cxnSpLocks noChangeShapeType="1"/>
                          <a:endCxn id="76577525" idx="1"/>
                        </wps:cNvCnPr>
                        <wps:spPr bwMode="auto">
                          <a:xfrm>
                            <a:off x="2227" y="9880"/>
                            <a:ext cx="438" cy="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048575" name="AutoShape 19"/>
                        <wps:cNvCnPr>
                          <a:cxnSpLocks noChangeShapeType="1"/>
                        </wps:cNvCnPr>
                        <wps:spPr bwMode="auto">
                          <a:xfrm>
                            <a:off x="2115" y="14587"/>
                            <a:ext cx="8125"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977363" name="AutoShape 20"/>
                        <wps:cNvCnPr>
                          <a:cxnSpLocks noChangeShapeType="1"/>
                        </wps:cNvCnPr>
                        <wps:spPr bwMode="auto">
                          <a:xfrm>
                            <a:off x="2227" y="9880"/>
                            <a:ext cx="0" cy="10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053524" name="AutoShape 21"/>
                        <wps:cNvCnPr>
                          <a:cxnSpLocks noChangeShapeType="1"/>
                        </wps:cNvCnPr>
                        <wps:spPr bwMode="auto">
                          <a:xfrm>
                            <a:off x="10240" y="14018"/>
                            <a:ext cx="1" cy="5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646792" name="AutoShape 22"/>
                        <wps:cNvCnPr>
                          <a:cxnSpLocks noChangeShapeType="1"/>
                        </wps:cNvCnPr>
                        <wps:spPr bwMode="auto">
                          <a:xfrm>
                            <a:off x="2115" y="13999"/>
                            <a:ext cx="1" cy="5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9088685" name="AutoShape 23"/>
                        <wps:cNvCnPr>
                          <a:cxnSpLocks noChangeShapeType="1"/>
                        </wps:cNvCnPr>
                        <wps:spPr bwMode="auto">
                          <a:xfrm>
                            <a:off x="10147" y="9899"/>
                            <a:ext cx="0" cy="10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446840" name="AutoShape 24"/>
                        <wps:cNvCnPr>
                          <a:cxnSpLocks noChangeShapeType="1"/>
                        </wps:cNvCnPr>
                        <wps:spPr bwMode="auto">
                          <a:xfrm>
                            <a:off x="2427" y="11147"/>
                            <a:ext cx="213" cy="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9773113" name="AutoShape 25"/>
                        <wps:cNvCnPr>
                          <a:cxnSpLocks noChangeShapeType="1"/>
                        </wps:cNvCnPr>
                        <wps:spPr bwMode="auto">
                          <a:xfrm>
                            <a:off x="2433" y="11855"/>
                            <a:ext cx="213" cy="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8592023" name="AutoShape 26"/>
                        <wps:cNvCnPr>
                          <a:cxnSpLocks noChangeShapeType="1"/>
                        </wps:cNvCnPr>
                        <wps:spPr bwMode="auto">
                          <a:xfrm>
                            <a:off x="2452" y="12563"/>
                            <a:ext cx="213" cy="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2567469" name="AutoShape 27"/>
                        <wps:cNvCnPr>
                          <a:cxnSpLocks noChangeShapeType="1"/>
                        </wps:cNvCnPr>
                        <wps:spPr bwMode="auto">
                          <a:xfrm>
                            <a:off x="2445" y="13206"/>
                            <a:ext cx="213" cy="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4826974" name="AutoShape 28"/>
                        <wps:cNvCnPr>
                          <a:cxnSpLocks noChangeShapeType="1"/>
                        </wps:cNvCnPr>
                        <wps:spPr bwMode="auto">
                          <a:xfrm>
                            <a:off x="2438" y="13888"/>
                            <a:ext cx="213" cy="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7558164" name="AutoShape 29"/>
                        <wps:cNvCnPr>
                          <a:cxnSpLocks noChangeShapeType="1"/>
                        </wps:cNvCnPr>
                        <wps:spPr bwMode="auto">
                          <a:xfrm flipH="1">
                            <a:off x="9605" y="11253"/>
                            <a:ext cx="289"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330626" name="AutoShape 30"/>
                        <wps:cNvCnPr>
                          <a:cxnSpLocks noChangeShapeType="1"/>
                        </wps:cNvCnPr>
                        <wps:spPr bwMode="auto">
                          <a:xfrm flipH="1">
                            <a:off x="9598" y="11857"/>
                            <a:ext cx="289"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746455" name="AutoShape 31"/>
                        <wps:cNvCnPr>
                          <a:cxnSpLocks noChangeShapeType="1"/>
                        </wps:cNvCnPr>
                        <wps:spPr bwMode="auto">
                          <a:xfrm flipH="1">
                            <a:off x="9591" y="12578"/>
                            <a:ext cx="289"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6145085" name="AutoShape 32"/>
                        <wps:cNvCnPr>
                          <a:cxnSpLocks noChangeShapeType="1"/>
                        </wps:cNvCnPr>
                        <wps:spPr bwMode="auto">
                          <a:xfrm flipH="1">
                            <a:off x="9584" y="13221"/>
                            <a:ext cx="289"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686176" name="AutoShape 33"/>
                        <wps:cNvCnPr>
                          <a:cxnSpLocks noChangeShapeType="1"/>
                        </wps:cNvCnPr>
                        <wps:spPr bwMode="auto">
                          <a:xfrm flipH="1">
                            <a:off x="9577" y="13916"/>
                            <a:ext cx="289"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D7203" id="Группа 3" o:spid="_x0000_s1058" style="position:absolute;left:0;text-align:left;margin-left:-4.7pt;margin-top:18.85pt;width:429.35pt;height:254.05pt;z-index:251582464" coordorigin="1867,9519" coordsize="8587,50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">
                <v:shape id="Text Box 3" o:spid="_x0000_s1059" type="#_x0000_t202" style="position:absolute;left:2665;top:9519;width:6919;height:7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">
                  <v:textbox>
                    <w:txbxContent>
                      <w:p w14:paraId="74E4D893" w14:textId="279417B9" w:rsidR="00F36399" w:rsidRDefault="00F36399" w:rsidP="00CF17EA">
                        <w:pPr>
                          <w:pStyle w:val="a3"/>
                          <w:ind w:firstLine="567"/>
                          <w:jc w:val="center"/>
                        </w:pPr>
                        <w:r>
                          <w:rPr>
                            <w:rFonts w:ascii="Times New Roman" w:hAnsi="Times New Roman" w:cs="Times New Roman"/>
                            <w:sz w:val="28"/>
                            <w:szCs w:val="28"/>
                            <w:lang w:val="kk-KZ"/>
                          </w:rPr>
                          <w:t>кросс-мәдени құзыреттілікті қалыптастырудың әдіснамалық тұғырлар</w:t>
                        </w:r>
                        <w:r w:rsidR="00CF17EA">
                          <w:rPr>
                            <w:rFonts w:ascii="Times New Roman" w:hAnsi="Times New Roman" w:cs="Times New Roman"/>
                            <w:sz w:val="28"/>
                            <w:szCs w:val="28"/>
                            <w:lang w:val="kk-KZ"/>
                          </w:rPr>
                          <w:t xml:space="preserve">ы мен ұстанымдары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60" type="#_x0000_t67" style="position:absolute;left:5269;top:10306;width:1733;height:4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">
                  <v:textbox style="layout-flow:vertical-ideographic"/>
                </v:shape>
                <v:shape id="Text Box 5" o:spid="_x0000_s1061" type="#_x0000_t202" style="position:absolute;left:2640;top:10946;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">
                  <v:textbox>
                    <w:txbxContent>
                      <w:p w14:paraId="0C9D1407" w14:textId="558343EC" w:rsidR="00F36399" w:rsidRPr="0023269F" w:rsidRDefault="00976E27" w:rsidP="007B3785">
                        <w:pPr>
                          <w:rPr>
                            <w:lang w:val="kk-KZ"/>
                          </w:rPr>
                        </w:pPr>
                        <w:r>
                          <w:rPr>
                            <w:lang w:val="kk-KZ"/>
                          </w:rPr>
                          <w:t>Тұлғалық</w:t>
                        </w:r>
                        <w:r>
                          <w:rPr>
                            <w:lang w:val="en-US"/>
                          </w:rPr>
                          <w:t>-</w:t>
                        </w:r>
                        <w:r>
                          <w:rPr>
                            <w:lang w:val="kk-KZ"/>
                          </w:rPr>
                          <w:t>бағдарлық</w:t>
                        </w:r>
                      </w:p>
                    </w:txbxContent>
                  </v:textbox>
                </v:shape>
                <v:shape id="Text Box 6" o:spid="_x0000_s1062" type="#_x0000_t202" style="position:absolute;left:2640;top:11626;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">
                  <v:textbox>
                    <w:txbxContent>
                      <w:p w14:paraId="45AA99B8" w14:textId="714D771B" w:rsidR="00F36399" w:rsidRPr="00976E27" w:rsidRDefault="00976E27" w:rsidP="007B3785">
                        <w:pPr>
                          <w:rPr>
                            <w:lang w:val="kk-KZ"/>
                          </w:rPr>
                        </w:pPr>
                        <w:r>
                          <w:rPr>
                            <w:lang w:val="kk-KZ"/>
                          </w:rPr>
                          <w:t>Іс-</w:t>
                        </w:r>
                        <w:r>
                          <w:rPr>
                            <w:lang w:val="en-US"/>
                          </w:rPr>
                          <w:t>ә</w:t>
                        </w:r>
                        <w:r>
                          <w:rPr>
                            <w:lang w:val="kk-KZ"/>
                          </w:rPr>
                          <w:t>рекеттік</w:t>
                        </w:r>
                      </w:p>
                    </w:txbxContent>
                  </v:textbox>
                </v:shape>
                <v:shape id="Text Box 7" o:spid="_x0000_s1063" type="#_x0000_t202" style="position:absolute;left:2640;top:12332;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">
                  <v:textbox>
                    <w:txbxContent>
                      <w:p w14:paraId="46FEC59D" w14:textId="52BFA10C" w:rsidR="00F36399" w:rsidRPr="0023269F" w:rsidRDefault="00976E27" w:rsidP="007B3785">
                        <w:pPr>
                          <w:rPr>
                            <w:lang w:val="kk-KZ"/>
                          </w:rPr>
                        </w:pPr>
                        <w:r>
                          <w:rPr>
                            <w:lang w:val="kk-KZ"/>
                          </w:rPr>
                          <w:t>Жүйелілік</w:t>
                        </w:r>
                      </w:p>
                    </w:txbxContent>
                  </v:textbox>
                </v:shape>
                <v:shape id="Text Box 8" o:spid="_x0000_s1064" type="#_x0000_t202" style="position:absolute;left:2640;top:12999;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">
                  <v:textbox>
                    <w:txbxContent>
                      <w:p w14:paraId="2E866B64" w14:textId="6BBB58C3" w:rsidR="00F36399" w:rsidRPr="0023269F" w:rsidRDefault="00F36399" w:rsidP="007B3785">
                        <w:pPr>
                          <w:rPr>
                            <w:lang w:val="kk-KZ"/>
                          </w:rPr>
                        </w:pPr>
                        <w:r>
                          <w:rPr>
                            <w:lang w:val="kk-KZ"/>
                          </w:rPr>
                          <w:t xml:space="preserve">Коммуникативтік </w:t>
                        </w:r>
                      </w:p>
                    </w:txbxContent>
                  </v:textbox>
                </v:shape>
                <v:shape id="Text Box 9" o:spid="_x0000_s1065" type="#_x0000_t202" style="position:absolute;left:2640;top:13693;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">
                  <v:textbox>
                    <w:txbxContent>
                      <w:p w14:paraId="302F3C47" w14:textId="17115976" w:rsidR="00F36399" w:rsidRPr="0023269F" w:rsidRDefault="00976E27" w:rsidP="007B3785">
                        <w:pPr>
                          <w:rPr>
                            <w:lang w:val="kk-KZ"/>
                          </w:rPr>
                        </w:pPr>
                        <w:r>
                          <w:rPr>
                            <w:lang w:val="kk-KZ"/>
                          </w:rPr>
                          <w:t>Құзыреттілік</w:t>
                        </w:r>
                      </w:p>
                    </w:txbxContent>
                  </v:textbox>
                </v:shape>
                <v:shape id="Text Box 10" o:spid="_x0000_s1066" type="#_x0000_t202" style="position:absolute;left:1867;top:10946;width:560;height:30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">
                  <v:textbox>
                    <w:txbxContent>
                      <w:p w14:paraId="69D4E507" w14:textId="77777777" w:rsidR="00CF17EA" w:rsidRDefault="00CF17EA" w:rsidP="007B3785">
                        <w:pPr>
                          <w:rPr>
                            <w:sz w:val="18"/>
                            <w:szCs w:val="18"/>
                            <w:lang w:val="kk-KZ"/>
                          </w:rPr>
                        </w:pPr>
                      </w:p>
                      <w:p w14:paraId="23FCE8CE" w14:textId="77777777" w:rsidR="00CF17EA" w:rsidRDefault="00CF17EA" w:rsidP="007B3785">
                        <w:pPr>
                          <w:rPr>
                            <w:sz w:val="18"/>
                            <w:szCs w:val="18"/>
                            <w:lang w:val="kk-KZ"/>
                          </w:rPr>
                        </w:pPr>
                      </w:p>
                      <w:p w14:paraId="63C0CA02" w14:textId="27633535" w:rsidR="00F36399" w:rsidRPr="00CF17EA" w:rsidRDefault="00F36399" w:rsidP="007B3785">
                        <w:pPr>
                          <w:rPr>
                            <w:b/>
                            <w:bCs/>
                            <w:sz w:val="21"/>
                            <w:szCs w:val="21"/>
                            <w:lang w:val="kk-KZ"/>
                          </w:rPr>
                        </w:pPr>
                        <w:r w:rsidRPr="00CF17EA">
                          <w:rPr>
                            <w:b/>
                            <w:bCs/>
                            <w:sz w:val="21"/>
                            <w:szCs w:val="21"/>
                            <w:lang w:val="kk-KZ"/>
                          </w:rPr>
                          <w:t>Т</w:t>
                        </w:r>
                      </w:p>
                      <w:p w14:paraId="7612ACAE" w14:textId="77777777" w:rsidR="00F36399" w:rsidRPr="00CF17EA" w:rsidRDefault="00F36399" w:rsidP="007B3785">
                        <w:pPr>
                          <w:rPr>
                            <w:b/>
                            <w:bCs/>
                            <w:sz w:val="21"/>
                            <w:szCs w:val="21"/>
                            <w:lang w:val="kk-KZ"/>
                          </w:rPr>
                        </w:pPr>
                        <w:r w:rsidRPr="00CF17EA">
                          <w:rPr>
                            <w:b/>
                            <w:bCs/>
                            <w:sz w:val="21"/>
                            <w:szCs w:val="21"/>
                            <w:lang w:val="kk-KZ"/>
                          </w:rPr>
                          <w:t>Ұ</w:t>
                        </w:r>
                      </w:p>
                      <w:p w14:paraId="45777603" w14:textId="77777777" w:rsidR="00F36399" w:rsidRPr="00CF17EA" w:rsidRDefault="00F36399" w:rsidP="007B3785">
                        <w:pPr>
                          <w:rPr>
                            <w:b/>
                            <w:bCs/>
                            <w:sz w:val="21"/>
                            <w:szCs w:val="21"/>
                            <w:lang w:val="kk-KZ"/>
                          </w:rPr>
                        </w:pPr>
                        <w:r w:rsidRPr="00CF17EA">
                          <w:rPr>
                            <w:b/>
                            <w:bCs/>
                            <w:sz w:val="21"/>
                            <w:szCs w:val="21"/>
                            <w:lang w:val="kk-KZ"/>
                          </w:rPr>
                          <w:t>Ғ</w:t>
                        </w:r>
                      </w:p>
                      <w:p w14:paraId="12F73306" w14:textId="77777777" w:rsidR="00F36399" w:rsidRPr="00CF17EA" w:rsidRDefault="00F36399" w:rsidP="007B3785">
                        <w:pPr>
                          <w:rPr>
                            <w:b/>
                            <w:bCs/>
                            <w:sz w:val="21"/>
                            <w:szCs w:val="21"/>
                            <w:lang w:val="kk-KZ"/>
                          </w:rPr>
                        </w:pPr>
                        <w:r w:rsidRPr="00CF17EA">
                          <w:rPr>
                            <w:b/>
                            <w:bCs/>
                            <w:sz w:val="21"/>
                            <w:szCs w:val="21"/>
                            <w:lang w:val="kk-KZ"/>
                          </w:rPr>
                          <w:t>Ы</w:t>
                        </w:r>
                      </w:p>
                      <w:p w14:paraId="306D302B" w14:textId="77777777" w:rsidR="00F36399" w:rsidRPr="00CF17EA" w:rsidRDefault="00F36399" w:rsidP="007B3785">
                        <w:pPr>
                          <w:rPr>
                            <w:b/>
                            <w:bCs/>
                            <w:sz w:val="21"/>
                            <w:szCs w:val="21"/>
                            <w:lang w:val="kk-KZ"/>
                          </w:rPr>
                        </w:pPr>
                        <w:r w:rsidRPr="00CF17EA">
                          <w:rPr>
                            <w:b/>
                            <w:bCs/>
                            <w:sz w:val="21"/>
                            <w:szCs w:val="21"/>
                            <w:lang w:val="kk-KZ"/>
                          </w:rPr>
                          <w:t>Р</w:t>
                        </w:r>
                      </w:p>
                      <w:p w14:paraId="67DDA3EE" w14:textId="77777777" w:rsidR="00F36399" w:rsidRPr="00CF17EA" w:rsidRDefault="00F36399" w:rsidP="007B3785">
                        <w:pPr>
                          <w:rPr>
                            <w:b/>
                            <w:bCs/>
                            <w:sz w:val="21"/>
                            <w:szCs w:val="21"/>
                            <w:lang w:val="kk-KZ"/>
                          </w:rPr>
                        </w:pPr>
                        <w:r w:rsidRPr="00CF17EA">
                          <w:rPr>
                            <w:b/>
                            <w:bCs/>
                            <w:sz w:val="21"/>
                            <w:szCs w:val="21"/>
                            <w:lang w:val="kk-KZ"/>
                          </w:rPr>
                          <w:t>Л</w:t>
                        </w:r>
                      </w:p>
                      <w:p w14:paraId="3CE6D826" w14:textId="77777777" w:rsidR="00F36399" w:rsidRPr="00CF17EA" w:rsidRDefault="00F36399" w:rsidP="007B3785">
                        <w:pPr>
                          <w:rPr>
                            <w:b/>
                            <w:bCs/>
                            <w:sz w:val="21"/>
                            <w:szCs w:val="21"/>
                            <w:lang w:val="kk-KZ"/>
                          </w:rPr>
                        </w:pPr>
                        <w:r w:rsidRPr="00CF17EA">
                          <w:rPr>
                            <w:b/>
                            <w:bCs/>
                            <w:sz w:val="21"/>
                            <w:szCs w:val="21"/>
                            <w:lang w:val="kk-KZ"/>
                          </w:rPr>
                          <w:t>А</w:t>
                        </w:r>
                      </w:p>
                      <w:p w14:paraId="7EFEF8DA" w14:textId="387BE34E" w:rsidR="00F36399" w:rsidRPr="00CF17EA" w:rsidRDefault="00F36399" w:rsidP="007B3785">
                        <w:pPr>
                          <w:rPr>
                            <w:b/>
                            <w:bCs/>
                            <w:sz w:val="21"/>
                            <w:szCs w:val="21"/>
                            <w:lang w:val="kk-KZ"/>
                          </w:rPr>
                        </w:pPr>
                        <w:r w:rsidRPr="00CF17EA">
                          <w:rPr>
                            <w:b/>
                            <w:bCs/>
                            <w:sz w:val="21"/>
                            <w:szCs w:val="21"/>
                            <w:lang w:val="kk-KZ"/>
                          </w:rPr>
                          <w:t>Р</w:t>
                        </w:r>
                      </w:p>
                      <w:p w14:paraId="03CBF138" w14:textId="1FACAE4B" w:rsidR="00CF17EA" w:rsidRPr="00CF17EA" w:rsidRDefault="00CF17EA" w:rsidP="007B3785">
                        <w:pPr>
                          <w:rPr>
                            <w:b/>
                            <w:bCs/>
                            <w:sz w:val="21"/>
                            <w:szCs w:val="21"/>
                            <w:lang w:val="kk-KZ"/>
                          </w:rPr>
                        </w:pPr>
                        <w:r w:rsidRPr="00CF17EA">
                          <w:rPr>
                            <w:b/>
                            <w:bCs/>
                            <w:sz w:val="21"/>
                            <w:szCs w:val="21"/>
                            <w:lang w:val="kk-KZ"/>
                          </w:rPr>
                          <w:t>Ы</w:t>
                        </w:r>
                      </w:p>
                      <w:p w14:paraId="169DB53D" w14:textId="77777777" w:rsidR="00F36399" w:rsidRPr="00CF17EA" w:rsidRDefault="00F36399" w:rsidP="007B3785">
                        <w:pPr>
                          <w:rPr>
                            <w:b/>
                            <w:bCs/>
                            <w:sz w:val="21"/>
                            <w:szCs w:val="21"/>
                            <w:lang w:val="kk-KZ"/>
                          </w:rPr>
                        </w:pPr>
                      </w:p>
                    </w:txbxContent>
                  </v:textbox>
                </v:shape>
                <v:shape id="Text Box 11" o:spid="_x0000_s1067" type="#_x0000_t202" style="position:absolute;left:9894;top:10965;width:560;height:30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">
                  <v:textbox>
                    <w:txbxContent>
                      <w:p w14:paraId="6E18D85D" w14:textId="77777777" w:rsidR="00F36399" w:rsidRPr="00CF17EA" w:rsidRDefault="00F36399" w:rsidP="007B3785">
                        <w:pPr>
                          <w:jc w:val="center"/>
                          <w:rPr>
                            <w:b/>
                            <w:bCs/>
                            <w:sz w:val="20"/>
                            <w:szCs w:val="20"/>
                            <w:lang w:val="kk-KZ"/>
                          </w:rPr>
                        </w:pPr>
                      </w:p>
                      <w:p w14:paraId="4A315A0D" w14:textId="0115F89D" w:rsidR="00F36399" w:rsidRPr="00CF17EA" w:rsidRDefault="000D0753" w:rsidP="007B3785">
                        <w:pPr>
                          <w:rPr>
                            <w:b/>
                            <w:bCs/>
                            <w:sz w:val="20"/>
                            <w:szCs w:val="20"/>
                            <w:lang w:val="kk-KZ"/>
                          </w:rPr>
                        </w:pPr>
                        <w:r w:rsidRPr="00CF17EA">
                          <w:rPr>
                            <w:b/>
                            <w:bCs/>
                            <w:sz w:val="20"/>
                            <w:szCs w:val="20"/>
                            <w:lang w:val="kk-KZ"/>
                          </w:rPr>
                          <w:t>Ұ</w:t>
                        </w:r>
                      </w:p>
                      <w:p w14:paraId="42EF49E5" w14:textId="28C286C5" w:rsidR="000D0753" w:rsidRPr="00CF17EA" w:rsidRDefault="000D0753" w:rsidP="007B3785">
                        <w:pPr>
                          <w:rPr>
                            <w:b/>
                            <w:bCs/>
                            <w:sz w:val="20"/>
                            <w:szCs w:val="20"/>
                            <w:lang w:val="kk-KZ"/>
                          </w:rPr>
                        </w:pPr>
                        <w:r w:rsidRPr="00CF17EA">
                          <w:rPr>
                            <w:b/>
                            <w:bCs/>
                            <w:sz w:val="20"/>
                            <w:szCs w:val="20"/>
                            <w:lang w:val="kk-KZ"/>
                          </w:rPr>
                          <w:t>С</w:t>
                        </w:r>
                      </w:p>
                      <w:p w14:paraId="49B8F521" w14:textId="023C850E" w:rsidR="000D0753" w:rsidRPr="00CF17EA" w:rsidRDefault="000D0753" w:rsidP="007B3785">
                        <w:pPr>
                          <w:rPr>
                            <w:b/>
                            <w:bCs/>
                            <w:sz w:val="20"/>
                            <w:szCs w:val="20"/>
                            <w:lang w:val="kk-KZ"/>
                          </w:rPr>
                        </w:pPr>
                        <w:r w:rsidRPr="00CF17EA">
                          <w:rPr>
                            <w:b/>
                            <w:bCs/>
                            <w:sz w:val="20"/>
                            <w:szCs w:val="20"/>
                            <w:lang w:val="kk-KZ"/>
                          </w:rPr>
                          <w:t>Т</w:t>
                        </w:r>
                      </w:p>
                      <w:p w14:paraId="66C91099" w14:textId="5D6A9ADA" w:rsidR="000D0753" w:rsidRPr="00CF17EA" w:rsidRDefault="000D0753" w:rsidP="007B3785">
                        <w:pPr>
                          <w:rPr>
                            <w:b/>
                            <w:bCs/>
                            <w:sz w:val="20"/>
                            <w:szCs w:val="20"/>
                            <w:lang w:val="kk-KZ"/>
                          </w:rPr>
                        </w:pPr>
                        <w:r w:rsidRPr="00CF17EA">
                          <w:rPr>
                            <w:b/>
                            <w:bCs/>
                            <w:sz w:val="20"/>
                            <w:szCs w:val="20"/>
                            <w:lang w:val="kk-KZ"/>
                          </w:rPr>
                          <w:t>А</w:t>
                        </w:r>
                      </w:p>
                      <w:p w14:paraId="5DC394A1" w14:textId="668B0AC0" w:rsidR="000D0753" w:rsidRPr="00CF17EA" w:rsidRDefault="000D0753" w:rsidP="007B3785">
                        <w:pPr>
                          <w:rPr>
                            <w:b/>
                            <w:bCs/>
                            <w:sz w:val="20"/>
                            <w:szCs w:val="20"/>
                            <w:lang w:val="kk-KZ"/>
                          </w:rPr>
                        </w:pPr>
                        <w:r w:rsidRPr="00CF17EA">
                          <w:rPr>
                            <w:b/>
                            <w:bCs/>
                            <w:sz w:val="20"/>
                            <w:szCs w:val="20"/>
                            <w:lang w:val="kk-KZ"/>
                          </w:rPr>
                          <w:t>Н</w:t>
                        </w:r>
                      </w:p>
                      <w:p w14:paraId="7F2856DD" w14:textId="1DA30088" w:rsidR="000D0753" w:rsidRPr="00CF17EA" w:rsidRDefault="000D0753" w:rsidP="007B3785">
                        <w:pPr>
                          <w:rPr>
                            <w:b/>
                            <w:bCs/>
                            <w:sz w:val="20"/>
                            <w:szCs w:val="20"/>
                            <w:lang w:val="kk-KZ"/>
                          </w:rPr>
                        </w:pPr>
                        <w:r w:rsidRPr="00CF17EA">
                          <w:rPr>
                            <w:b/>
                            <w:bCs/>
                            <w:sz w:val="20"/>
                            <w:szCs w:val="20"/>
                            <w:lang w:val="kk-KZ"/>
                          </w:rPr>
                          <w:t>Ы</w:t>
                        </w:r>
                      </w:p>
                      <w:p w14:paraId="115834E1" w14:textId="69786BA1" w:rsidR="000D0753" w:rsidRPr="00CF17EA" w:rsidRDefault="000D0753" w:rsidP="007B3785">
                        <w:pPr>
                          <w:rPr>
                            <w:b/>
                            <w:bCs/>
                            <w:sz w:val="20"/>
                            <w:szCs w:val="20"/>
                            <w:lang w:val="kk-KZ"/>
                          </w:rPr>
                        </w:pPr>
                        <w:r w:rsidRPr="00CF17EA">
                          <w:rPr>
                            <w:b/>
                            <w:bCs/>
                            <w:sz w:val="20"/>
                            <w:szCs w:val="20"/>
                            <w:lang w:val="kk-KZ"/>
                          </w:rPr>
                          <w:t>М</w:t>
                        </w:r>
                      </w:p>
                      <w:p w14:paraId="4BC5FA98" w14:textId="4AC1101C" w:rsidR="000D0753" w:rsidRPr="00CF17EA" w:rsidRDefault="000D0753" w:rsidP="007B3785">
                        <w:pPr>
                          <w:rPr>
                            <w:b/>
                            <w:bCs/>
                            <w:sz w:val="20"/>
                            <w:szCs w:val="20"/>
                            <w:lang w:val="kk-KZ"/>
                          </w:rPr>
                        </w:pPr>
                        <w:r w:rsidRPr="00CF17EA">
                          <w:rPr>
                            <w:b/>
                            <w:bCs/>
                            <w:sz w:val="20"/>
                            <w:szCs w:val="20"/>
                            <w:lang w:val="kk-KZ"/>
                          </w:rPr>
                          <w:t>Д</w:t>
                        </w:r>
                      </w:p>
                      <w:p w14:paraId="6B93E23A" w14:textId="6C6BD73A" w:rsidR="000D0753" w:rsidRPr="00CF17EA" w:rsidRDefault="000D0753" w:rsidP="007B3785">
                        <w:pPr>
                          <w:rPr>
                            <w:b/>
                            <w:bCs/>
                            <w:sz w:val="20"/>
                            <w:szCs w:val="20"/>
                            <w:lang w:val="kk-KZ"/>
                          </w:rPr>
                        </w:pPr>
                        <w:r w:rsidRPr="00CF17EA">
                          <w:rPr>
                            <w:b/>
                            <w:bCs/>
                            <w:sz w:val="20"/>
                            <w:szCs w:val="20"/>
                            <w:lang w:val="kk-KZ"/>
                          </w:rPr>
                          <w:t>А</w:t>
                        </w:r>
                      </w:p>
                      <w:p w14:paraId="002CC05D" w14:textId="0ECA2D06" w:rsidR="000D0753" w:rsidRPr="00CF17EA" w:rsidRDefault="000D0753" w:rsidP="007B3785">
                        <w:pPr>
                          <w:rPr>
                            <w:b/>
                            <w:bCs/>
                            <w:sz w:val="20"/>
                            <w:szCs w:val="20"/>
                            <w:lang w:val="kk-KZ"/>
                          </w:rPr>
                        </w:pPr>
                        <w:r w:rsidRPr="00CF17EA">
                          <w:rPr>
                            <w:b/>
                            <w:bCs/>
                            <w:sz w:val="20"/>
                            <w:szCs w:val="20"/>
                            <w:lang w:val="kk-KZ"/>
                          </w:rPr>
                          <w:t>Р</w:t>
                        </w:r>
                      </w:p>
                      <w:p w14:paraId="7D2DED42" w14:textId="65F3F203" w:rsidR="000D0753" w:rsidRPr="00CF17EA" w:rsidRDefault="000D0753" w:rsidP="007B3785">
                        <w:pPr>
                          <w:rPr>
                            <w:b/>
                            <w:bCs/>
                            <w:sz w:val="20"/>
                            <w:szCs w:val="20"/>
                            <w:lang w:val="kk-KZ"/>
                          </w:rPr>
                        </w:pPr>
                        <w:r w:rsidRPr="00CF17EA">
                          <w:rPr>
                            <w:b/>
                            <w:bCs/>
                            <w:sz w:val="20"/>
                            <w:szCs w:val="20"/>
                            <w:lang w:val="kk-KZ"/>
                          </w:rPr>
                          <w:t>Ы</w:t>
                        </w:r>
                      </w:p>
                    </w:txbxContent>
                  </v:textbox>
                </v:shape>
                <v:shape id="Text Box 12" o:spid="_x0000_s1068" type="#_x0000_t202" style="position:absolute;left:6338;top:10965;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">
                  <v:textbox>
                    <w:txbxContent>
                      <w:p w14:paraId="7801EBB9" w14:textId="416550F2" w:rsidR="00F36399" w:rsidRPr="0023269F" w:rsidRDefault="00F36399" w:rsidP="007B3785">
                        <w:pPr>
                          <w:rPr>
                            <w:lang w:val="kk-KZ"/>
                          </w:rPr>
                        </w:pPr>
                        <w:r>
                          <w:rPr>
                            <w:lang w:val="kk-KZ"/>
                          </w:rPr>
                          <w:t>Тұтастық</w:t>
                        </w:r>
                      </w:p>
                    </w:txbxContent>
                  </v:textbox>
                </v:shape>
                <v:shape id="Text Box 13" o:spid="_x0000_s1069" type="#_x0000_t202" style="position:absolute;left:6338;top:11626;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">
                  <v:textbox>
                    <w:txbxContent>
                      <w:p w14:paraId="7C10D4E4" w14:textId="789C7FB7" w:rsidR="00F36399" w:rsidRPr="00E87AF7" w:rsidRDefault="00F36399" w:rsidP="007B3785">
                        <w:pPr>
                          <w:rPr>
                            <w:lang w:val="en-US"/>
                          </w:rPr>
                        </w:pPr>
                        <w:r>
                          <w:rPr>
                            <w:lang w:val="kk-KZ"/>
                          </w:rPr>
                          <w:t>Танымдық</w:t>
                        </w:r>
                      </w:p>
                    </w:txbxContent>
                  </v:textbox>
                </v:shape>
                <v:shape id="Text Box 14" o:spid="_x0000_s1070" type="#_x0000_t202" style="position:absolute;left:6338;top:12999;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">
                  <v:textbox>
                    <w:txbxContent>
                      <w:p w14:paraId="7B30AFF7" w14:textId="40D60649" w:rsidR="00F36399" w:rsidRPr="00E87AF7" w:rsidRDefault="00F36399" w:rsidP="007B3785">
                        <w:pPr>
                          <w:rPr>
                            <w:lang w:val="en-US"/>
                          </w:rPr>
                        </w:pPr>
                        <w:r>
                          <w:rPr>
                            <w:lang w:val="kk-KZ"/>
                          </w:rPr>
                          <w:t>Тұлғааралық қарым-қатынас</w:t>
                        </w:r>
                      </w:p>
                    </w:txbxContent>
                  </v:textbox>
                </v:shape>
                <v:shape id="Text Box 15" o:spid="_x0000_s1071" type="#_x0000_t202" style="position:absolute;left:6338;top:12332;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">
                  <v:textbox>
                    <w:txbxContent>
                      <w:p w14:paraId="2093EAAE" w14:textId="2FCC2293" w:rsidR="00F36399" w:rsidRPr="00E87AF7" w:rsidRDefault="00F36399" w:rsidP="007B3785">
                        <w:pPr>
                          <w:rPr>
                            <w:lang w:val="en-US"/>
                          </w:rPr>
                        </w:pPr>
                        <w:r>
                          <w:rPr>
                            <w:lang w:val="kk-KZ"/>
                          </w:rPr>
                          <w:t>Мотивациялық</w:t>
                        </w:r>
                      </w:p>
                    </w:txbxContent>
                  </v:textbox>
                </v:shape>
                <v:shape id="Text Box 16" o:spid="_x0000_s1072" type="#_x0000_t202" style="position:absolute;left:6338;top:13693;width:3267;height: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">
                  <v:textbox>
                    <w:txbxContent>
                      <w:p w14:paraId="1909E827" w14:textId="753612BA" w:rsidR="00F36399" w:rsidRPr="00E87AF7" w:rsidRDefault="00F36399" w:rsidP="007B3785">
                        <w:pPr>
                          <w:rPr>
                            <w:lang w:val="en-US"/>
                          </w:rPr>
                        </w:pPr>
                        <w:r>
                          <w:rPr>
                            <w:lang w:val="kk-KZ"/>
                          </w:rPr>
                          <w:t xml:space="preserve">Өзін-өзі дамыту </w:t>
                        </w:r>
                      </w:p>
                    </w:txbxContent>
                  </v:textbox>
                </v:shape>
                <v:shape id="AutoShape 17" o:spid="_x0000_s1073" type="#_x0000_t32" style="position:absolute;left:9584;top:9893;width:563;height:2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"/>
                <v:shape id="AutoShape 18" o:spid="_x0000_s1074" type="#_x0000_t32" style="position:absolute;left:2227;top:9880;width:438;height: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"/>
                <v:shape id="AutoShape 19" o:spid="_x0000_s1075" type="#_x0000_t32" style="position:absolute;left:2115;top:14587;width:8125;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"/>
                <v:shape id="AutoShape 20" o:spid="_x0000_s1076" type="#_x0000_t32" style="position:absolute;left:2227;top:9880;width:0;height:10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"/>
                <v:shape id="AutoShape 21" o:spid="_x0000_s1077" type="#_x0000_t32" style="position:absolute;left:10240;top:14018;width:1;height:5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"/>
                <v:shape id="AutoShape 22" o:spid="_x0000_s1078" type="#_x0000_t32" style="position:absolute;left:2115;top:13999;width:1;height:57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"/>
                <v:shape id="AutoShape 23" o:spid="_x0000_s1079" type="#_x0000_t32" style="position:absolute;left:10147;top:9899;width:0;height:10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"/>
                <v:shape id="AutoShape 24" o:spid="_x0000_s1080" type="#_x0000_t32" style="position:absolute;left:2427;top:11147;width:213;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">
                  <v:stroke endarrow="block"/>
                </v:shape>
                <v:shape id="AutoShape 25" o:spid="_x0000_s1081" type="#_x0000_t32" style="position:absolute;left:2433;top:11855;width:213;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">
                  <v:stroke endarrow="block"/>
                </v:shape>
                <v:shape id="AutoShape 26" o:spid="_x0000_s1082" type="#_x0000_t32" style="position:absolute;left:2452;top:12563;width:213;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">
                  <v:stroke endarrow="block"/>
                </v:shape>
                <v:shape id="AutoShape 27" o:spid="_x0000_s1083" type="#_x0000_t32" style="position:absolute;left:2445;top:13206;width:213;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">
                  <v:stroke endarrow="block"/>
                </v:shape>
                <v:shape id="AutoShape 28" o:spid="_x0000_s1084" type="#_x0000_t32" style="position:absolute;left:2438;top:13888;width:213;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">
                  <v:stroke endarrow="block"/>
                </v:shape>
                <v:shape id="AutoShape 29" o:spid="_x0000_s1085" type="#_x0000_t32" style="position:absolute;left:9605;top:11253;width:289;height: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">
                  <v:stroke endarrow="block"/>
                </v:shape>
                <v:shape id="AutoShape 30" o:spid="_x0000_s1086" type="#_x0000_t32" style="position:absolute;left:9598;top:11857;width:289;height: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">
                  <v:stroke endarrow="block"/>
                </v:shape>
                <v:shape id="AutoShape 31" o:spid="_x0000_s1087" type="#_x0000_t32" style="position:absolute;left:9591;top:12578;width:289;height: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">
                  <v:stroke endarrow="block"/>
                </v:shape>
                <v:shape id="AutoShape 32" o:spid="_x0000_s1088" type="#_x0000_t32" style="position:absolute;left:9584;top:13221;width:289;height: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">
                  <v:stroke endarrow="block"/>
                </v:shape>
                <v:shape id="AutoShape 33" o:spid="_x0000_s1089" type="#_x0000_t32" style="position:absolute;left:9577;top:13916;width:289;height: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">
                  <v:stroke endarrow="block"/>
                </v:shape>
              </v:group>
            </w:pict>
          </mc:Fallback>
        </mc:AlternateContent>
      </w:r>
    </w:p>
    <w:p w14:paraId="42A09BCB" w14:textId="39D249F2" w:rsidR="007B3785" w:rsidRPr="00A2514F" w:rsidRDefault="007B3785" w:rsidP="004320B5">
      <w:pPr>
        <w:pStyle w:val="a3"/>
        <w:ind w:firstLine="567"/>
        <w:jc w:val="both"/>
        <w:rPr>
          <w:rFonts w:ascii="Times New Roman" w:hAnsi="Times New Roman" w:cs="Times New Roman"/>
          <w:sz w:val="28"/>
          <w:szCs w:val="28"/>
          <w:lang w:val="kk-KZ"/>
        </w:rPr>
      </w:pPr>
    </w:p>
    <w:p w14:paraId="26859051" w14:textId="77777777" w:rsidR="007B3785" w:rsidRPr="00A2514F" w:rsidRDefault="007B3785" w:rsidP="004320B5">
      <w:pPr>
        <w:pStyle w:val="a3"/>
        <w:ind w:firstLine="567"/>
        <w:jc w:val="both"/>
        <w:rPr>
          <w:rFonts w:ascii="Times New Roman" w:hAnsi="Times New Roman" w:cs="Times New Roman"/>
          <w:i/>
          <w:sz w:val="28"/>
          <w:szCs w:val="28"/>
          <w:lang w:val="kk-KZ"/>
        </w:rPr>
      </w:pPr>
    </w:p>
    <w:p w14:paraId="6CFE3788" w14:textId="77777777" w:rsidR="007B3785" w:rsidRPr="00A2514F" w:rsidRDefault="007B3785" w:rsidP="004320B5">
      <w:pPr>
        <w:pStyle w:val="a3"/>
        <w:ind w:firstLine="567"/>
        <w:jc w:val="both"/>
        <w:rPr>
          <w:rFonts w:ascii="Times New Roman" w:hAnsi="Times New Roman" w:cs="Times New Roman"/>
          <w:i/>
          <w:sz w:val="28"/>
          <w:szCs w:val="28"/>
          <w:lang w:val="kk-KZ"/>
        </w:rPr>
      </w:pPr>
    </w:p>
    <w:p w14:paraId="6FA560E0" w14:textId="77777777" w:rsidR="007B3785" w:rsidRPr="00A2514F" w:rsidRDefault="007B3785" w:rsidP="004320B5">
      <w:pPr>
        <w:pStyle w:val="a3"/>
        <w:ind w:firstLine="567"/>
        <w:jc w:val="both"/>
        <w:rPr>
          <w:rFonts w:ascii="Times New Roman" w:hAnsi="Times New Roman" w:cs="Times New Roman"/>
          <w:i/>
          <w:sz w:val="28"/>
          <w:szCs w:val="28"/>
          <w:lang w:val="kk-KZ"/>
        </w:rPr>
      </w:pPr>
    </w:p>
    <w:p w14:paraId="368276F9" w14:textId="77777777" w:rsidR="007B3785" w:rsidRPr="00A2514F" w:rsidRDefault="007B3785" w:rsidP="004320B5">
      <w:pPr>
        <w:pStyle w:val="a3"/>
        <w:ind w:firstLine="567"/>
        <w:jc w:val="both"/>
        <w:rPr>
          <w:rFonts w:ascii="Times New Roman" w:hAnsi="Times New Roman" w:cs="Times New Roman"/>
          <w:i/>
          <w:sz w:val="28"/>
          <w:szCs w:val="28"/>
          <w:lang w:val="kk-KZ"/>
        </w:rPr>
      </w:pPr>
    </w:p>
    <w:p w14:paraId="461B0333" w14:textId="77777777" w:rsidR="007B3785" w:rsidRPr="00A2514F" w:rsidRDefault="007B3785" w:rsidP="004320B5">
      <w:pPr>
        <w:pStyle w:val="a3"/>
        <w:ind w:firstLine="567"/>
        <w:jc w:val="both"/>
        <w:rPr>
          <w:rFonts w:ascii="Times New Roman" w:hAnsi="Times New Roman" w:cs="Times New Roman"/>
          <w:i/>
          <w:sz w:val="28"/>
          <w:szCs w:val="28"/>
          <w:lang w:val="kk-KZ"/>
        </w:rPr>
      </w:pPr>
    </w:p>
    <w:p w14:paraId="13AC98EB" w14:textId="77777777" w:rsidR="006D1A6A" w:rsidRPr="00A2514F" w:rsidRDefault="006D1A6A" w:rsidP="004320B5">
      <w:pPr>
        <w:pStyle w:val="a3"/>
        <w:ind w:firstLine="567"/>
        <w:jc w:val="both"/>
        <w:rPr>
          <w:rFonts w:ascii="Times New Roman" w:hAnsi="Times New Roman" w:cs="Times New Roman"/>
          <w:i/>
          <w:sz w:val="28"/>
          <w:szCs w:val="28"/>
          <w:lang w:val="kk-KZ"/>
        </w:rPr>
      </w:pPr>
    </w:p>
    <w:p w14:paraId="5F7319C7" w14:textId="77777777" w:rsidR="006D1A6A" w:rsidRPr="00A2514F" w:rsidRDefault="006D1A6A" w:rsidP="004320B5">
      <w:pPr>
        <w:pStyle w:val="a3"/>
        <w:ind w:firstLine="567"/>
        <w:jc w:val="both"/>
        <w:rPr>
          <w:rFonts w:ascii="Times New Roman" w:hAnsi="Times New Roman" w:cs="Times New Roman"/>
          <w:i/>
          <w:sz w:val="28"/>
          <w:szCs w:val="28"/>
          <w:lang w:val="kk-KZ"/>
        </w:rPr>
      </w:pPr>
    </w:p>
    <w:p w14:paraId="5DB0E027" w14:textId="77777777" w:rsidR="006D1A6A" w:rsidRPr="00A2514F" w:rsidRDefault="006D1A6A" w:rsidP="004320B5">
      <w:pPr>
        <w:pStyle w:val="a3"/>
        <w:ind w:firstLine="567"/>
        <w:jc w:val="both"/>
        <w:rPr>
          <w:rFonts w:ascii="Times New Roman" w:hAnsi="Times New Roman" w:cs="Times New Roman"/>
          <w:i/>
          <w:sz w:val="28"/>
          <w:szCs w:val="28"/>
          <w:lang w:val="kk-KZ"/>
        </w:rPr>
      </w:pPr>
    </w:p>
    <w:p w14:paraId="6594117B" w14:textId="77777777" w:rsidR="006D1A6A" w:rsidRPr="00A2514F" w:rsidRDefault="006D1A6A" w:rsidP="004320B5">
      <w:pPr>
        <w:pStyle w:val="a3"/>
        <w:ind w:firstLine="567"/>
        <w:jc w:val="both"/>
        <w:rPr>
          <w:rFonts w:ascii="Times New Roman" w:hAnsi="Times New Roman" w:cs="Times New Roman"/>
          <w:i/>
          <w:sz w:val="28"/>
          <w:szCs w:val="28"/>
          <w:lang w:val="kk-KZ"/>
        </w:rPr>
      </w:pPr>
    </w:p>
    <w:p w14:paraId="5C1A9ED3" w14:textId="77777777" w:rsidR="00C36839" w:rsidRPr="00A2514F" w:rsidRDefault="00C36839" w:rsidP="00490C11">
      <w:pPr>
        <w:pStyle w:val="a3"/>
        <w:ind w:firstLine="567"/>
        <w:jc w:val="both"/>
        <w:rPr>
          <w:rFonts w:ascii="Times New Roman" w:hAnsi="Times New Roman" w:cs="Times New Roman"/>
          <w:sz w:val="28"/>
          <w:szCs w:val="28"/>
          <w:lang w:val="kk-KZ"/>
        </w:rPr>
      </w:pPr>
    </w:p>
    <w:p w14:paraId="044BDB80" w14:textId="77777777" w:rsidR="00C36839" w:rsidRPr="00A2514F" w:rsidRDefault="00C36839" w:rsidP="00490C11">
      <w:pPr>
        <w:pStyle w:val="a3"/>
        <w:ind w:firstLine="567"/>
        <w:jc w:val="both"/>
        <w:rPr>
          <w:rFonts w:ascii="Times New Roman" w:hAnsi="Times New Roman" w:cs="Times New Roman"/>
          <w:sz w:val="28"/>
          <w:szCs w:val="28"/>
          <w:lang w:val="kk-KZ"/>
        </w:rPr>
      </w:pPr>
    </w:p>
    <w:p w14:paraId="6D305E9E" w14:textId="77777777" w:rsidR="00C36839" w:rsidRPr="00A2514F" w:rsidRDefault="00C36839" w:rsidP="00490C11">
      <w:pPr>
        <w:pStyle w:val="a3"/>
        <w:ind w:firstLine="567"/>
        <w:jc w:val="both"/>
        <w:rPr>
          <w:rFonts w:ascii="Times New Roman" w:hAnsi="Times New Roman" w:cs="Times New Roman"/>
          <w:sz w:val="28"/>
          <w:szCs w:val="28"/>
          <w:lang w:val="kk-KZ"/>
        </w:rPr>
      </w:pPr>
    </w:p>
    <w:p w14:paraId="4A6DD396" w14:textId="77777777" w:rsidR="00E20272" w:rsidRPr="00A2514F" w:rsidRDefault="00E20272" w:rsidP="004F47B9">
      <w:pPr>
        <w:pStyle w:val="a3"/>
        <w:jc w:val="both"/>
        <w:rPr>
          <w:rFonts w:ascii="Times New Roman" w:hAnsi="Times New Roman" w:cs="Times New Roman"/>
          <w:sz w:val="28"/>
          <w:szCs w:val="28"/>
          <w:lang w:val="kk-KZ"/>
        </w:rPr>
      </w:pPr>
    </w:p>
    <w:p w14:paraId="18BBACC9" w14:textId="77777777" w:rsidR="00884747" w:rsidRPr="00A2514F" w:rsidRDefault="00884747" w:rsidP="00E20272">
      <w:pPr>
        <w:pStyle w:val="a3"/>
        <w:ind w:firstLine="567"/>
        <w:jc w:val="both"/>
        <w:rPr>
          <w:rFonts w:ascii="Times New Roman" w:hAnsi="Times New Roman" w:cs="Times New Roman"/>
          <w:sz w:val="28"/>
          <w:szCs w:val="28"/>
          <w:lang w:val="kk-KZ"/>
        </w:rPr>
      </w:pPr>
    </w:p>
    <w:p w14:paraId="22E83309" w14:textId="77777777" w:rsidR="00884747" w:rsidRPr="00A2514F" w:rsidRDefault="00884747" w:rsidP="00E20272">
      <w:pPr>
        <w:pStyle w:val="a3"/>
        <w:ind w:firstLine="567"/>
        <w:jc w:val="both"/>
        <w:rPr>
          <w:rFonts w:ascii="Times New Roman" w:hAnsi="Times New Roman" w:cs="Times New Roman"/>
          <w:sz w:val="28"/>
          <w:szCs w:val="28"/>
          <w:lang w:val="kk-KZ"/>
        </w:rPr>
      </w:pPr>
    </w:p>
    <w:p w14:paraId="6ADCF735" w14:textId="77777777" w:rsidR="00884747" w:rsidRPr="00A2514F" w:rsidRDefault="00884747" w:rsidP="00E20272">
      <w:pPr>
        <w:pStyle w:val="a3"/>
        <w:ind w:firstLine="567"/>
        <w:jc w:val="both"/>
        <w:rPr>
          <w:rFonts w:ascii="Times New Roman" w:hAnsi="Times New Roman" w:cs="Times New Roman"/>
          <w:sz w:val="28"/>
          <w:szCs w:val="28"/>
          <w:lang w:val="kk-KZ"/>
        </w:rPr>
      </w:pPr>
    </w:p>
    <w:p w14:paraId="11F39954" w14:textId="5D66A1C9" w:rsidR="00E20272" w:rsidRPr="00A2514F" w:rsidRDefault="00E20272" w:rsidP="005C37D0">
      <w:pPr>
        <w:pStyle w:val="a3"/>
        <w:jc w:val="center"/>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1A75C0" w:rsidRPr="00A2514F">
        <w:rPr>
          <w:rFonts w:ascii="Times New Roman" w:hAnsi="Times New Roman" w:cs="Times New Roman"/>
          <w:sz w:val="28"/>
          <w:szCs w:val="28"/>
          <w:lang w:val="kk-KZ"/>
        </w:rPr>
        <w:t>3</w:t>
      </w:r>
      <w:r w:rsidRPr="00A2514F">
        <w:rPr>
          <w:rFonts w:ascii="Times New Roman" w:hAnsi="Times New Roman" w:cs="Times New Roman"/>
          <w:sz w:val="28"/>
          <w:szCs w:val="28"/>
          <w:lang w:val="kk-KZ"/>
        </w:rPr>
        <w:t xml:space="preserve"> – </w:t>
      </w:r>
      <w:r w:rsidR="005C37D0"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росс-мәдени құзыреттілікті қалыптастырудың әдіснамалық тұғырлары</w:t>
      </w:r>
      <w:r w:rsidR="00884747" w:rsidRPr="00A2514F">
        <w:rPr>
          <w:rFonts w:ascii="Times New Roman" w:hAnsi="Times New Roman" w:cs="Times New Roman"/>
          <w:sz w:val="28"/>
          <w:szCs w:val="28"/>
          <w:lang w:val="kk-KZ"/>
        </w:rPr>
        <w:t xml:space="preserve"> мен ұстанымдары</w:t>
      </w:r>
    </w:p>
    <w:p w14:paraId="71CFB669" w14:textId="77777777" w:rsidR="00C36839" w:rsidRPr="00A2514F" w:rsidRDefault="00C36839" w:rsidP="00490C11">
      <w:pPr>
        <w:pStyle w:val="a3"/>
        <w:ind w:firstLine="567"/>
        <w:jc w:val="both"/>
        <w:rPr>
          <w:rFonts w:ascii="Times New Roman" w:hAnsi="Times New Roman" w:cs="Times New Roman"/>
          <w:sz w:val="28"/>
          <w:szCs w:val="28"/>
          <w:lang w:val="kk-KZ"/>
        </w:rPr>
      </w:pPr>
    </w:p>
    <w:p w14:paraId="5BCD4978" w14:textId="32173D4D" w:rsidR="00490C11" w:rsidRPr="00A2514F" w:rsidRDefault="00490C11" w:rsidP="00490C1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Біздің зерттеуіміздің негізін толыққанды зерделенген әрі тиімді теориялық тұғырлар құрайды. Атап айтқанда, </w:t>
      </w:r>
      <w:r w:rsidR="00976E27" w:rsidRPr="00A2514F">
        <w:rPr>
          <w:rFonts w:ascii="Times New Roman" w:hAnsi="Times New Roman" w:cs="Times New Roman"/>
          <w:sz w:val="28"/>
          <w:szCs w:val="28"/>
          <w:lang w:val="kk-KZ"/>
        </w:rPr>
        <w:t xml:space="preserve">тұлғалық-бағдарлық, іс-әрекеттік, </w:t>
      </w:r>
      <w:r w:rsidRPr="00A2514F">
        <w:rPr>
          <w:rFonts w:ascii="Times New Roman" w:hAnsi="Times New Roman" w:cs="Times New Roman"/>
          <w:sz w:val="28"/>
          <w:szCs w:val="28"/>
          <w:lang w:val="kk-KZ"/>
        </w:rPr>
        <w:t xml:space="preserve">жүйелілік, </w:t>
      </w:r>
      <w:r w:rsidR="00976E27" w:rsidRPr="00A2514F">
        <w:rPr>
          <w:rFonts w:ascii="Times New Roman" w:hAnsi="Times New Roman" w:cs="Times New Roman"/>
          <w:sz w:val="28"/>
          <w:szCs w:val="28"/>
          <w:lang w:val="kk-KZ"/>
        </w:rPr>
        <w:t xml:space="preserve">коммуникативтік, </w:t>
      </w:r>
      <w:r w:rsidRPr="00A2514F">
        <w:rPr>
          <w:rFonts w:ascii="Times New Roman" w:hAnsi="Times New Roman" w:cs="Times New Roman"/>
          <w:sz w:val="28"/>
          <w:szCs w:val="28"/>
          <w:lang w:val="kk-KZ"/>
        </w:rPr>
        <w:t xml:space="preserve">құзыреттіліек тұғырлар (Сурет </w:t>
      </w:r>
      <w:r w:rsidR="004F47B9" w:rsidRPr="00A2514F">
        <w:rPr>
          <w:rFonts w:ascii="Times New Roman" w:hAnsi="Times New Roman" w:cs="Times New Roman"/>
          <w:sz w:val="28"/>
          <w:szCs w:val="28"/>
          <w:lang w:val="kk-KZ"/>
        </w:rPr>
        <w:t>3</w:t>
      </w:r>
      <w:r w:rsidRPr="00A2514F">
        <w:rPr>
          <w:rFonts w:ascii="Times New Roman" w:hAnsi="Times New Roman" w:cs="Times New Roman"/>
          <w:sz w:val="28"/>
          <w:szCs w:val="28"/>
          <w:lang w:val="kk-KZ"/>
        </w:rPr>
        <w:t>). Зерттеу тақырыбына қатысты жүргізілген ғылыми еңбектерді талдау негізінде біз осы тұғырлардың мәні мен олардың зерттеуімізбен өзара байланысын жан-жақты қарастыруды мақсат еттік.</w:t>
      </w:r>
    </w:p>
    <w:p w14:paraId="1CE70D6C" w14:textId="24B2F469" w:rsidR="00EB7D37" w:rsidRPr="00A2514F" w:rsidRDefault="00E4439A"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Жоғарыда аталған</w:t>
      </w:r>
      <w:r w:rsidR="00EB7D37" w:rsidRPr="00A2514F">
        <w:rPr>
          <w:rFonts w:ascii="Times New Roman" w:hAnsi="Times New Roman" w:cs="Times New Roman"/>
          <w:sz w:val="28"/>
          <w:szCs w:val="28"/>
          <w:lang w:val="kk-KZ"/>
        </w:rPr>
        <w:t xml:space="preserve"> тұғырлар педагогикалық білім беру үдерісінде болашақ мұғалімдердің кросс-мәдени құзыреттілігін дамыту үшін маңызды негіздер болып табылады. </w:t>
      </w:r>
      <w:r w:rsidRPr="00A2514F">
        <w:rPr>
          <w:rFonts w:ascii="Times New Roman" w:hAnsi="Times New Roman" w:cs="Times New Roman"/>
          <w:sz w:val="28"/>
          <w:szCs w:val="28"/>
          <w:lang w:val="kk-KZ"/>
        </w:rPr>
        <w:t xml:space="preserve">Тұғырларға жеке тоқталатын болсақ: </w:t>
      </w:r>
    </w:p>
    <w:p w14:paraId="2ACEA773"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Тұлғалық-бағдарлы тұғырды</w:t>
      </w:r>
      <w:r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қалыптастырудағы басшылыққа алуымыздың негіздемесі ғалымдардың педагогикалық зерттеулер нәтижесіндегі тұжырымдамалары болып табылады. </w:t>
      </w:r>
    </w:p>
    <w:p w14:paraId="54FAA472" w14:textId="4824BBC4"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Е.В. Бондаревская тұлғаға-бағдарлы білім беру барлық білім алушылардың жеке ерекшеліктерін ескере отырып оқытуға, тәрбиелеуге және дамытуға </w:t>
      </w:r>
      <w:r w:rsidRPr="00A2514F">
        <w:rPr>
          <w:rFonts w:ascii="Times New Roman" w:hAnsi="Times New Roman" w:cs="Times New Roman"/>
          <w:sz w:val="28"/>
          <w:szCs w:val="28"/>
          <w:lang w:val="kk-KZ"/>
        </w:rPr>
        <w:lastRenderedPageBreak/>
        <w:t>бағдарлауды білдіреді [1</w:t>
      </w:r>
      <w:r w:rsidR="00624513" w:rsidRPr="00A2514F">
        <w:rPr>
          <w:rFonts w:ascii="Times New Roman" w:hAnsi="Times New Roman" w:cs="Times New Roman"/>
          <w:sz w:val="28"/>
          <w:szCs w:val="28"/>
          <w:lang w:val="kk-KZ"/>
        </w:rPr>
        <w:t>14</w:t>
      </w:r>
      <w:r w:rsidRPr="00A2514F">
        <w:rPr>
          <w:rFonts w:ascii="Times New Roman" w:hAnsi="Times New Roman" w:cs="Times New Roman"/>
          <w:sz w:val="28"/>
          <w:szCs w:val="28"/>
          <w:lang w:val="kk-KZ"/>
        </w:rPr>
        <w:t>]. Бұл ерекшеліктерге жасөспірімдік, физиологиялық, психологиялық, зияткерлік қасиеттер, білімге деген қажеттіліктері, білім алушыларға қолжетімді күрделілігі, әртүрлі деңгейдегі бағдарламалық материалдарға бағдар жасау, сондай-ақ білім алушыларды қабілеттері бойынша топтастыру жатады. Тұлғаға-бағдарлы оқыту, әсіресе оқушылардың өз бетінше жұмыс істеуін қалыптастыруда маңызды рөл атқарады. Е.В. Бондаревская тұлғаға-бағдарлы оқытудың төрт негізгі компонентін атап көрсеткен: аксеологиялық, когнитивті, шығармашылық-әрекеттік және жеке тұлғалық.</w:t>
      </w:r>
    </w:p>
    <w:p w14:paraId="2E837E16" w14:textId="5C5D88E8"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Сондай-ақ, И.С. Якиманская өзінің зерттеулерінде білім берудің субъектілік-тұлғалық көзқарасын дамыта отырып, әр баланың бірегейлік, ұқсастық, ерекшеліктерін ескере отырып оқытуды ұсынды. Ол білім берудің барлық деңгейінде жұмыс жүйелілігінің, оқушының жеке таңдау қабілетінің көрінуіне жағдай жасау қажеттілігін алға тартады. Оның тұжырымдамасы бойынша, «тұлғаға-бағдарлы білім беру баланың жеке қасиеттерін ашу және дамытуға бағытталған», бұл әлеуметтік маңызды мінез-құлықты қалыптастыруды көздейді [1</w:t>
      </w:r>
      <w:r w:rsidR="00624513" w:rsidRPr="00A2514F">
        <w:rPr>
          <w:rFonts w:ascii="Times New Roman" w:hAnsi="Times New Roman" w:cs="Times New Roman"/>
          <w:sz w:val="28"/>
          <w:szCs w:val="28"/>
          <w:lang w:val="kk-KZ"/>
        </w:rPr>
        <w:t>15</w:t>
      </w:r>
      <w:r w:rsidRPr="00A2514F">
        <w:rPr>
          <w:rFonts w:ascii="Times New Roman" w:hAnsi="Times New Roman" w:cs="Times New Roman"/>
          <w:sz w:val="28"/>
          <w:szCs w:val="28"/>
          <w:lang w:val="kk-KZ"/>
        </w:rPr>
        <w:t>].</w:t>
      </w:r>
    </w:p>
    <w:p w14:paraId="0588CF36" w14:textId="67E8802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С.В. Кульневич тұлғаға-бағдарлы білім беру үдерісін гуманистік педагогикалық мәдениет құндылықтарына ықпал ету арқылы қарастырады. Ол білім беру үдерісінде оқушының жеке ерекшеліктерін ескере отырып, оның дербес оқу қызметі мен өзін-өзі дамытуына жағдай жасауды ұсынады [1</w:t>
      </w:r>
      <w:r w:rsidR="00624513" w:rsidRPr="00A2514F">
        <w:rPr>
          <w:rFonts w:ascii="Times New Roman" w:hAnsi="Times New Roman" w:cs="Times New Roman"/>
          <w:sz w:val="28"/>
          <w:szCs w:val="28"/>
          <w:lang w:val="kk-KZ"/>
        </w:rPr>
        <w:t>16</w:t>
      </w:r>
      <w:r w:rsidRPr="00A2514F">
        <w:rPr>
          <w:rFonts w:ascii="Times New Roman" w:hAnsi="Times New Roman" w:cs="Times New Roman"/>
          <w:sz w:val="28"/>
          <w:szCs w:val="28"/>
          <w:lang w:val="kk-KZ"/>
        </w:rPr>
        <w:t>].    К. Роджерс бұл ұстанымдарды қолдай отырып, оқыту тұлғаның өсуі мен дамуына әкелуі керек деген пікірді ұстанды. «Мұғалім мен оқушылар арасындағы өзара бірлескен әрекет нәтижесінде оқушының тұлғалық өсуі мен дамуына қолдау көрсету маңызды» екенін айтады [1</w:t>
      </w:r>
      <w:r w:rsidR="00624513" w:rsidRPr="00A2514F">
        <w:rPr>
          <w:rFonts w:ascii="Times New Roman" w:hAnsi="Times New Roman" w:cs="Times New Roman"/>
          <w:sz w:val="28"/>
          <w:szCs w:val="28"/>
          <w:lang w:val="kk-KZ"/>
        </w:rPr>
        <w:t>17</w:t>
      </w:r>
      <w:r w:rsidRPr="00A2514F">
        <w:rPr>
          <w:rFonts w:ascii="Times New Roman" w:hAnsi="Times New Roman" w:cs="Times New Roman"/>
          <w:sz w:val="28"/>
          <w:szCs w:val="28"/>
          <w:lang w:val="kk-KZ"/>
        </w:rPr>
        <w:t>].</w:t>
      </w:r>
    </w:p>
    <w:p w14:paraId="6C820D73"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Тұлғаға-бағдарлы тұғырды бастауыш сынып оқушыларының бағалау дербестігін критериалды жүйе негізінде қалыптастыруда қолдану кезінде оқушылардың шығармашылық әрекеттері, жеке дамуы мен рефлексиялық кері байланысқа негізделген оқу әдістері мен мазмұны таңдалады. Осылайша, критериалды бағалау жүйесі оқушылардың дербестігін, олардың өз білімдерін бағалау қабілеттілігін дамытуға мүмкіндік береді.</w:t>
      </w:r>
    </w:p>
    <w:p w14:paraId="544AF5E1"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Аталмыш тұғыр болашақ бастауыш сынып мұғалімдерінің кросс-мәдени құзыреттілігін қалыптастыруда маңызды рөл атқарады, өйткені ол білім беру процесінің құрылымдық элементтерінің өзара әрекеттесуін және үйлесімділігін қамтамасыз ете отырып, мәдениетаралық қарым-қатынасқа дайындықты жүйелі түрде жүзеге асырады. Бұл тұғыр болашақ мұғалімдердің кросс-мәдени құзыреттіліктерін жоғары деңгейде қалыптастыруға бағытталған, себебі ол олардың әртүрлі мәдени контекстерде тиімді әрекет ету қабілетін дамытады, көпмәдениетті ортада кәсіби қызметті табысты атқаруға мүмкіндік береді және педагогикалық әрекеттің сапасын арттыруға ықпал етеді. Сонымен қатар, бұл тұғыр мұғалімдердің тұлғалық және кәсіби дамуын қамтамасыз ете отырып, олардың мәдениетаралық өзара түсіністік пен құрмет ұстанымдары негізінде жұмыс істеу дағдыларын жетілдіреді. Мұндай тәсіл білім беру үдерісінде мәдени әртүрлілікті ескеруге және оны оқыту мен тәрбиелеу тәжірибесінде тиімді пайдалануға мүмкіндік береді, нәтижесінде болашақ мұғалімдердің </w:t>
      </w:r>
      <w:r w:rsidRPr="00A2514F">
        <w:rPr>
          <w:rFonts w:ascii="Times New Roman" w:hAnsi="Times New Roman" w:cs="Times New Roman"/>
          <w:sz w:val="28"/>
          <w:szCs w:val="28"/>
          <w:lang w:val="kk-KZ"/>
        </w:rPr>
        <w:lastRenderedPageBreak/>
        <w:t>мәдениетаралық коммуникацияға дайындығы артып, олардың педагогикалық қызметінің тиімділігі жоғарылайды.</w:t>
      </w:r>
    </w:p>
    <w:p w14:paraId="0A19A9BE"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Іс-әрекеттік тұғырды</w:t>
      </w:r>
      <w:r w:rsidRPr="00A2514F">
        <w:rPr>
          <w:rFonts w:ascii="Times New Roman" w:hAnsi="Times New Roman" w:cs="Times New Roman"/>
          <w:sz w:val="28"/>
          <w:szCs w:val="28"/>
          <w:lang w:val="kk-KZ"/>
        </w:rPr>
        <w:t xml:space="preserve"> ең алғаш болып американдық ғалым, Джон Дьюи, «іс-әрекет арқылы оқыту» тұжырымдамасы ретінде ұсынды. Ол оқытудағы іс-әрекеттік тұғырдың негізгі ұстанымдары ретінде білім алушылардың мүдделерін ескеруді, ойлау мен әрекет етуге үйретуді, қиындықтарды жеңу арқылы таным мен білімді меңгеруді, сондай-ақ еркін шығармашылық жұмыс пен ынтымақтастықты атап өтті. Осы ұстанымдарды басшылыққа ала отырып, болашақ бастауыш сынып мұғалімдерінің кросс-мәдени құзыреттілігін қалыптастыруда олардың тұлғалық қасиеттерін дамытуға бағыттаймыз. Бұл қасиеттерге өзін-өзі бағалау, сыни ойлау, пәндік материалға қызығушылық, өмірлік ұстаным, зерттеушілік, шығармашылық, зияткерлік қабілеттер жатады.</w:t>
      </w:r>
    </w:p>
    <w:p w14:paraId="1591A1C3" w14:textId="26ADC7F3"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Сондықтан, тұлғалық іс-әрекеттік тұғыр болашақ мұғалімдердің кросс-мәдени құзыреттілігін қалыптастыруда ойлау мен әрекет етудің бірлігін қамтамасыз ететін тиімділік пен шығармашылық нәтижеге жетуге мүмкіндік береді. Бұл тұғыр оқыту процесінде кросс-мәдени білім мен тәжірибені меңгеруге, сондай-ақ мұғалімдердің шетелдік және жергілікті мәдениеттер арасындағы қарым-қатынасты жақсы түсінуіне көмектеседі.Іс-әрекеттік тұғыр А.Н. Леонтьев және басқа ғалымдардың көзқарасына сәйкес тұлғаны әрекет субъектісі ретінде қарастырады [1</w:t>
      </w:r>
      <w:r w:rsidR="00624513" w:rsidRPr="00A2514F">
        <w:rPr>
          <w:rFonts w:ascii="Times New Roman" w:hAnsi="Times New Roman" w:cs="Times New Roman"/>
          <w:sz w:val="28"/>
          <w:szCs w:val="28"/>
          <w:lang w:val="kk-KZ"/>
        </w:rPr>
        <w:t>18</w:t>
      </w:r>
      <w:r w:rsidRPr="00A2514F">
        <w:rPr>
          <w:rFonts w:ascii="Times New Roman" w:hAnsi="Times New Roman" w:cs="Times New Roman"/>
          <w:sz w:val="28"/>
          <w:szCs w:val="28"/>
          <w:lang w:val="kk-KZ"/>
        </w:rPr>
        <w:t>]. Бұл тұғыр бойынша тұлға өзінің әрекеттері мен қарым-қатынас процесінде қалыптасып, осы әрекеттердің сипаты мен мәнін анықтайды. Іс-әрекеттік тұғыр тұрғысынан болашақ бастауыш сынып мұғалімдерінің кросс-мәдени құзыреттілігін қалыптастыруда оқу-танымдық әрекеттің нәтижесі тұлғаның өзін-өзі жүзеге асыруы және әртүрлі мәдениеттермен қарым-қатынас орнатуда қанағаттандыратын әрекет ретінде қарастырылады. Іс-әрекеттің мақсаты – қоршаған ортаны өзгерту және ақиқат өмірді қайта жаңғырту, әртүрлі мәдениеттерге бейімделуді қамтамасыз ету болып табылады.</w:t>
      </w:r>
    </w:p>
    <w:p w14:paraId="0EF7711D"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қалыптастыруда іс-әрекеттік тұғыр негізгі тұғыр ретінде қарастырылады. Себебі оқу-танымдық іс-әрекет барысында оқушылардың мәдениетаралық қарым-қатынас жасауға деген қажеттіліктерін қанағаттандыру үшін олардың қойған мақсаттарына жетуіне көмектесетін шешімдер мен тұжырымдар маңызды рөл атқарады. Осы тұрғыда, іс-әрекеттік тұғыр мұғалімдердің мәдениетаралық білім мен тәжірибені меңгеру және оны оқу процесінде қолданудағы құзыреттіліктерін дамытуға ықпал етеді.</w:t>
      </w:r>
    </w:p>
    <w:p w14:paraId="45BB0CA6" w14:textId="0446552A"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С.Л. Рубинштейн өзінің ғылыми еңбектерінде тұлғаның даму бағытын үш кезеңде қарастырған: бірінші кезеңде сана мен іс-әрекеттің өзара байланысы, екінші кезеңде детерминизм принципі, ал үшіншісі философиялық талдау тұрғысынан сипатталады [</w:t>
      </w:r>
      <w:r w:rsidR="00310DE7" w:rsidRPr="00A2514F">
        <w:rPr>
          <w:rFonts w:ascii="Times New Roman" w:hAnsi="Times New Roman" w:cs="Times New Roman"/>
          <w:sz w:val="28"/>
          <w:szCs w:val="28"/>
          <w:lang w:val="kk-KZ"/>
        </w:rPr>
        <w:t>55</w:t>
      </w:r>
      <w:r w:rsidRPr="00A2514F">
        <w:rPr>
          <w:rFonts w:ascii="Times New Roman" w:hAnsi="Times New Roman" w:cs="Times New Roman"/>
          <w:sz w:val="28"/>
          <w:szCs w:val="28"/>
          <w:lang w:val="kk-KZ"/>
        </w:rPr>
        <w:t xml:space="preserve">]. Осыған сәйкес, С.Л. Рубинштейннің зерттеулерінде тұлғаның дамуы мен пайда болуы, белсенділігіндегі рөлдер және әрекеттердің маңызына көңіл бөлінген. Тұлға іс-әрекет барысында дамиды, бұл оның қабілеттері мен шығармашылығын қалыптастыруға ықпал етеді. Адамның сыртқы ортаға деген көзқарасы оның дағдылары мен мінез-құлқының </w:t>
      </w:r>
      <w:r w:rsidRPr="00A2514F">
        <w:rPr>
          <w:rFonts w:ascii="Times New Roman" w:hAnsi="Times New Roman" w:cs="Times New Roman"/>
          <w:sz w:val="28"/>
          <w:szCs w:val="28"/>
          <w:lang w:val="kk-KZ"/>
        </w:rPr>
        <w:lastRenderedPageBreak/>
        <w:t>тұрақтылығына айналады. Ғалымның әдіснамалық ұстанымдары бірнеше маңызды тұжырымдар жасауға негізделген:</w:t>
      </w:r>
    </w:p>
    <w:p w14:paraId="33E10F1A"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әр тұлғаның белсенділігі іс-әрекеттері мен олардың жүзеге асыру деңгейіне байланысты өзгереді;</w:t>
      </w:r>
    </w:p>
    <w:p w14:paraId="5C0D2745"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әрбір тұлға өз іс-әрекеттерін әр түрлі деңгейде жүзеге асырады.</w:t>
      </w:r>
    </w:p>
    <w:p w14:paraId="7FA85F33" w14:textId="0B80AD6E"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Л.С. Выготскийдің іс-әрекет теориясына сәйкес, психология үшін адамдардың практикалық іс-әрекеті өте маңызды [</w:t>
      </w:r>
      <w:r w:rsidR="00310DE7" w:rsidRPr="00A2514F">
        <w:rPr>
          <w:rFonts w:ascii="Times New Roman" w:hAnsi="Times New Roman" w:cs="Times New Roman"/>
          <w:sz w:val="28"/>
          <w:szCs w:val="28"/>
          <w:lang w:val="kk-KZ"/>
        </w:rPr>
        <w:t>54</w:t>
      </w:r>
      <w:r w:rsidRPr="00A2514F">
        <w:rPr>
          <w:rFonts w:ascii="Times New Roman" w:hAnsi="Times New Roman" w:cs="Times New Roman"/>
          <w:sz w:val="28"/>
          <w:szCs w:val="28"/>
          <w:lang w:val="kk-KZ"/>
        </w:rPr>
        <w:t>], ал еңбек іс-әрекеті санамен тығыз байланысты болып табылады. Бұл теория психикалық үдерістердің қалыптасуын еңбек іс-әрекетінің негізінде түсіндіреді. Сонымен қатар, психикалық қызметтер мен еңбек іс-әрекетінің құрылымы мен генезисі арасында ұқсастықтар бар екені атап өтіледі. Және, еңбек құралдары мен психологиялық құралдардың арасында да ұқсастықтар болады.</w:t>
      </w:r>
    </w:p>
    <w:p w14:paraId="0057290E" w14:textId="07707270"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Г.А. Атанов іс-әрекет теориясын мұғалімнің білім алушылардың іс-әрекет біліктілігін қалыптастыру міндетіне негізделген. Оқытудың басты мақсаты – әрекет тәсілдерін дамыту, яғни белгілі бір міндеттерді шешуге бағытталған әрекеттер жүйесін қалыптастыру болып табылады [1</w:t>
      </w:r>
      <w:r w:rsidR="00310DE7" w:rsidRPr="00A2514F">
        <w:rPr>
          <w:rFonts w:ascii="Times New Roman" w:hAnsi="Times New Roman" w:cs="Times New Roman"/>
          <w:sz w:val="28"/>
          <w:szCs w:val="28"/>
          <w:lang w:val="kk-KZ"/>
        </w:rPr>
        <w:t>19</w:t>
      </w:r>
      <w:r w:rsidRPr="00A2514F">
        <w:rPr>
          <w:rFonts w:ascii="Times New Roman" w:hAnsi="Times New Roman" w:cs="Times New Roman"/>
          <w:sz w:val="28"/>
          <w:szCs w:val="28"/>
          <w:lang w:val="kk-KZ"/>
        </w:rPr>
        <w:t>]. Бұл ретте оқу әрекетін басқару және іс-әрекет нәтижесінде әрекет тәсілдерін қалыптастыру өте маңызды.</w:t>
      </w:r>
    </w:p>
    <w:p w14:paraId="66B5ABE5" w14:textId="3D5A6C42" w:rsidR="00E4439A" w:rsidRPr="00A2514F" w:rsidRDefault="00E4439A"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Жүйелілік тұғыр</w:t>
      </w:r>
      <w:r w:rsidRPr="00A2514F">
        <w:rPr>
          <w:rFonts w:ascii="Times New Roman" w:hAnsi="Times New Roman" w:cs="Times New Roman"/>
          <w:sz w:val="28"/>
          <w:szCs w:val="28"/>
          <w:lang w:val="kk-KZ"/>
        </w:rPr>
        <w:t xml:space="preserve"> – танымдық әрекеттің маңызды әрі әмбебап құралдарының бірі болып табылады. «Жүйе» ұғымы грек тілінен «құрастыру» деп аударылғанымен, білім беру саласында бұл ұғымның мәні көп өлшемді құбылыс ретінде қарастырылады. Жүйелік тұғыр білім беру процесіне жүйелі көзқарас ұсына отырып, педагогикалық үдерістің өзара байланысты элементтерін түсінуге және олардың арасындағы үйлесімдікті қамтамасыз етуге мүмкіндік береді. Жүйелік тәсілдің дамуы XX ғасырдың ортасында басталып, ғылыми танымдағы дағдарыс кезеңдерін шешу мақсатында ғылыми ойлау мен әдістемелік тәсілдердің бір бөлігі ретінде қолданылды. </w:t>
      </w:r>
    </w:p>
    <w:p w14:paraId="62A98140" w14:textId="78B49237" w:rsidR="009B661E" w:rsidRPr="00A2514F" w:rsidRDefault="009B661E" w:rsidP="009B661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Жүйелілік тұғыр педагогикалық жүйенің құрамдас бөліктерінің өзара байланысын және олардың біртұтас, үйлесімді жұмыс істейтінін көрсетеді. В.В. Краевскийдің айтуынша, жүйелілік тұғыр педагогикалық жүйенің элементтерінің өзара байланысқа негізделген жиынтығын білдіреді</w:t>
      </w:r>
      <w:r w:rsidR="00490C11" w:rsidRPr="00A2514F">
        <w:rPr>
          <w:rFonts w:ascii="Times New Roman" w:hAnsi="Times New Roman" w:cs="Times New Roman"/>
          <w:sz w:val="28"/>
          <w:szCs w:val="28"/>
          <w:lang w:val="kk-KZ"/>
        </w:rPr>
        <w:t xml:space="preserve"> </w:t>
      </w:r>
      <w:r w:rsidR="00DC55C4" w:rsidRPr="00A2514F">
        <w:rPr>
          <w:rFonts w:ascii="Times New Roman" w:hAnsi="Times New Roman" w:cs="Times New Roman"/>
          <w:sz w:val="28"/>
          <w:szCs w:val="28"/>
          <w:lang w:val="kk-KZ"/>
        </w:rPr>
        <w:t>[1</w:t>
      </w:r>
      <w:r w:rsidR="008C3A58" w:rsidRPr="00A2514F">
        <w:rPr>
          <w:rFonts w:ascii="Times New Roman" w:hAnsi="Times New Roman" w:cs="Times New Roman"/>
          <w:sz w:val="28"/>
          <w:szCs w:val="28"/>
          <w:lang w:val="kk-KZ"/>
        </w:rPr>
        <w:t>2</w:t>
      </w:r>
      <w:r w:rsidR="00310DE7" w:rsidRPr="00A2514F">
        <w:rPr>
          <w:rFonts w:ascii="Times New Roman" w:hAnsi="Times New Roman" w:cs="Times New Roman"/>
          <w:sz w:val="28"/>
          <w:szCs w:val="28"/>
          <w:lang w:val="kk-KZ"/>
        </w:rPr>
        <w:t>0]</w:t>
      </w:r>
      <w:r w:rsidRPr="00A2514F">
        <w:rPr>
          <w:rFonts w:ascii="Times New Roman" w:hAnsi="Times New Roman" w:cs="Times New Roman"/>
          <w:sz w:val="28"/>
          <w:szCs w:val="28"/>
          <w:lang w:val="kk-KZ"/>
        </w:rPr>
        <w:t>. Бұл тұғыр педагогикалық процесте әрбір элементтің маңыздылығын ескере отырып, мақсатқа жету жолдарын іздеуге бағытталған. Э.Г. Юдиннің пікірінше, жүйелілік тұғыр қоғамның барлық дерлік салаларының кеңеюі мен дамуының негізінде әлеуметтік басқарудың тұрақты объектісіне айналды</w:t>
      </w:r>
      <w:r w:rsidR="005A2C35" w:rsidRPr="00A2514F">
        <w:rPr>
          <w:rFonts w:ascii="Times New Roman" w:hAnsi="Times New Roman" w:cs="Times New Roman"/>
          <w:sz w:val="28"/>
          <w:szCs w:val="28"/>
          <w:lang w:val="kk-KZ"/>
        </w:rPr>
        <w:t xml:space="preserve"> </w:t>
      </w:r>
      <w:r w:rsidR="00C36839" w:rsidRPr="00A2514F">
        <w:rPr>
          <w:rFonts w:ascii="Times New Roman" w:hAnsi="Times New Roman" w:cs="Times New Roman"/>
          <w:sz w:val="28"/>
          <w:szCs w:val="28"/>
          <w:lang w:val="kk-KZ"/>
        </w:rPr>
        <w:t>[1</w:t>
      </w:r>
      <w:r w:rsidR="008C3A58" w:rsidRPr="00A2514F">
        <w:rPr>
          <w:rFonts w:ascii="Times New Roman" w:hAnsi="Times New Roman" w:cs="Times New Roman"/>
          <w:sz w:val="28"/>
          <w:szCs w:val="28"/>
          <w:lang w:val="kk-KZ"/>
        </w:rPr>
        <w:t>2</w:t>
      </w:r>
      <w:r w:rsidR="00310DE7" w:rsidRPr="00A2514F">
        <w:rPr>
          <w:rFonts w:ascii="Times New Roman" w:hAnsi="Times New Roman" w:cs="Times New Roman"/>
          <w:sz w:val="28"/>
          <w:szCs w:val="28"/>
          <w:lang w:val="kk-KZ"/>
        </w:rPr>
        <w:t>1</w:t>
      </w:r>
      <w:r w:rsidR="005A2C3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Осы тұрғыда жүйелілік тұғыр белгілі бір іс-әрекетті жүзеге асыру барысында оның мақсаттары мен ерекшеліктеріне сәйкес жолдар мен әдістерді таңдауға мүмкіндік береді. </w:t>
      </w:r>
    </w:p>
    <w:p w14:paraId="2164B920" w14:textId="3DAD77C1" w:rsidR="009B661E" w:rsidRPr="00A2514F" w:rsidRDefault="009B661E" w:rsidP="009B661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Жүйелілік тұғырдың негізгі категориясы – бұл өзара әрекеттесіп, ортақ мақсатқа бағытталған көптеген элементтерден құралған «жүйе». Мұнда әрбір элементтің белгіленген функциялары мен өзара байланыстары арқылы жүйе тұтас құбылыс ретінде қалыптасады. И.В. Блаубергтің пікірінше, жүйелілік тұғыр – бұл ғылыми әдіснамалық бағыт, бірақ ол жеке мәселелерді зерттеуді алмастырмайды</w:t>
      </w:r>
      <w:r w:rsidR="005A2C35" w:rsidRPr="00A2514F">
        <w:rPr>
          <w:rFonts w:ascii="Times New Roman" w:hAnsi="Times New Roman" w:cs="Times New Roman"/>
          <w:sz w:val="28"/>
          <w:szCs w:val="28"/>
          <w:lang w:val="kk-KZ"/>
        </w:rPr>
        <w:t xml:space="preserve"> </w:t>
      </w:r>
      <w:r w:rsidR="00DC55C4" w:rsidRPr="00A2514F">
        <w:rPr>
          <w:rFonts w:ascii="Times New Roman" w:hAnsi="Times New Roman" w:cs="Times New Roman"/>
          <w:sz w:val="28"/>
          <w:szCs w:val="28"/>
          <w:lang w:val="kk-KZ"/>
        </w:rPr>
        <w:t>[1</w:t>
      </w:r>
      <w:r w:rsidR="008C3A58" w:rsidRPr="00A2514F">
        <w:rPr>
          <w:rFonts w:ascii="Times New Roman" w:hAnsi="Times New Roman" w:cs="Times New Roman"/>
          <w:sz w:val="28"/>
          <w:szCs w:val="28"/>
          <w:lang w:val="kk-KZ"/>
        </w:rPr>
        <w:t>2</w:t>
      </w:r>
      <w:r w:rsidR="00310DE7" w:rsidRPr="00A2514F">
        <w:rPr>
          <w:rFonts w:ascii="Times New Roman" w:hAnsi="Times New Roman" w:cs="Times New Roman"/>
          <w:sz w:val="28"/>
          <w:szCs w:val="28"/>
          <w:lang w:val="kk-KZ"/>
        </w:rPr>
        <w:t>2</w:t>
      </w:r>
      <w:r w:rsidR="005A2C3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Оның тиімділігі зерттеу барысында осы тұғырдың </w:t>
      </w:r>
      <w:r w:rsidRPr="00A2514F">
        <w:rPr>
          <w:rFonts w:ascii="Times New Roman" w:hAnsi="Times New Roman" w:cs="Times New Roman"/>
          <w:sz w:val="28"/>
          <w:szCs w:val="28"/>
          <w:lang w:val="kk-KZ"/>
        </w:rPr>
        <w:lastRenderedPageBreak/>
        <w:t xml:space="preserve">түсініктері мен ұстанымдарының қаншалықты үйлесімді әрі дәйекті түрде қолданылуына тәуелді. Жүйелілік тұғыр философиялық тұрғыдан қандай да бір нақты саланы білдірмесе де, оның әдістері мен ұстанымдары ғылыми талдаудың маңызды объектісіне айналады. </w:t>
      </w:r>
    </w:p>
    <w:p w14:paraId="1BE39DDA"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Жүйелік тұғыр – кез-келген педагогикалық объектіні, құбылысты немесе процесті ішкі және сыртқы қасиеттері арқылы тұтастық ретінде зерттеуді қамтамасыз ететін жалпы ғылыми әдіс. Бұл тұғыр педагогикалық зерттеулерде объектілердің тұрақтылығын, құрылымдық ұйымдастырылуын және олардың өзара әрекеттесуін анықтау үшін қолданылады. Жүйелік тұғыр объектіні біртұтас жүйе ретінде қарастырып қана қоймай, оның барлық компоненттерін өзара байланысты бөліктер ретінде зерттеуге мүмкіндік береді.  </w:t>
      </w:r>
    </w:p>
    <w:p w14:paraId="07C54A4C" w14:textId="6746DE7D" w:rsidR="00252F01" w:rsidRPr="00A2514F" w:rsidRDefault="00C36839" w:rsidP="00252F0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w:t>
      </w:r>
      <w:r w:rsidR="00281EB7" w:rsidRPr="00A2514F">
        <w:rPr>
          <w:rFonts w:ascii="Times New Roman" w:hAnsi="Times New Roman" w:cs="Times New Roman"/>
          <w:sz w:val="28"/>
          <w:szCs w:val="28"/>
          <w:lang w:val="kk-KZ"/>
        </w:rPr>
        <w:t>Ж</w:t>
      </w:r>
      <w:r w:rsidR="00252F01" w:rsidRPr="00A2514F">
        <w:rPr>
          <w:rFonts w:ascii="Times New Roman" w:hAnsi="Times New Roman" w:cs="Times New Roman"/>
          <w:sz w:val="28"/>
          <w:szCs w:val="28"/>
          <w:lang w:val="kk-KZ"/>
        </w:rPr>
        <w:t>үйелілік тұғыр кез-келген жүйе өзара байланысты элементтердің жиынтығы ретінде қарастырылады. Жүйелілік тұғыр педагогикалық технология ретінде кез келген білім беру қызметінде пайдаланылады. Жүйе – өзара байланысты қарым-қатынаста болатын және белгілі бір тұтастықты, бірлікті туғызатын элементтердің жиынтығы. Жүйелік тұғыр нысаналарды, жүйелерді, құрылымдарды, үдерістерді зерттейтін әмбе</w:t>
      </w:r>
      <w:r w:rsidRPr="00A2514F">
        <w:rPr>
          <w:rFonts w:ascii="Times New Roman" w:hAnsi="Times New Roman" w:cs="Times New Roman"/>
          <w:sz w:val="28"/>
          <w:szCs w:val="28"/>
          <w:lang w:val="kk-KZ"/>
        </w:rPr>
        <w:t>бап әдісі ретінде қарастырылады»</w:t>
      </w:r>
      <w:r w:rsidR="00252F01" w:rsidRPr="00A2514F">
        <w:rPr>
          <w:rFonts w:ascii="Times New Roman" w:hAnsi="Times New Roman" w:cs="Times New Roman"/>
          <w:sz w:val="28"/>
          <w:szCs w:val="28"/>
          <w:lang w:val="kk-KZ"/>
        </w:rPr>
        <w:t xml:space="preserve"> [</w:t>
      </w:r>
      <w:r w:rsidR="00281EB7" w:rsidRPr="00A2514F">
        <w:rPr>
          <w:rFonts w:ascii="Times New Roman" w:hAnsi="Times New Roman" w:cs="Times New Roman"/>
          <w:sz w:val="28"/>
          <w:szCs w:val="28"/>
          <w:lang w:val="kk-KZ"/>
        </w:rPr>
        <w:t>123</w:t>
      </w:r>
      <w:r w:rsidR="00252F01" w:rsidRPr="00A2514F">
        <w:rPr>
          <w:rFonts w:ascii="Times New Roman" w:hAnsi="Times New Roman" w:cs="Times New Roman"/>
          <w:sz w:val="28"/>
          <w:szCs w:val="28"/>
          <w:lang w:val="kk-KZ"/>
        </w:rPr>
        <w:t>]</w:t>
      </w:r>
    </w:p>
    <w:p w14:paraId="36BFE7DA" w14:textId="552562E8" w:rsidR="00252F01" w:rsidRPr="00A2514F" w:rsidRDefault="00252F01" w:rsidP="00252F0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Жүйелілік тұғыр білім беру жүйесін оның барлық компоненттері мен олардың өзара байланыстарын ескере отырып қарастыруды талап етеді. Бұл тұғыр педагогикалық жүйенің құрылымы мен қызметін талдауға мүмкіндік береді. Бұл тұғыр білім беру жүйесінің барлық компоненттері мен олардың өзара байланысын талдауға негізделеді. Ол зерттеу нысанының тек жеке элементтерін қарастырмай, оның тұтастығын, ішкі және сыртқы байланыстарын, сонымен қатар олардың ортақ мақсатқа қызмет етуін зерттейді. Бұл тұғырдың негізі ғылымдағы жүйелі көзқарасқа сүйенеді, оны ресейлік ғалым Л.С. Выготский өзінің психологиялық зерттеулерінде дамытқан. Оның пікірінше, кез келген жүйе элементтерінің өзара әрекеті арқылы ғана түсінікті болады</w:t>
      </w:r>
      <w:r w:rsidR="005A2C35" w:rsidRPr="00A2514F">
        <w:rPr>
          <w:rFonts w:ascii="Times New Roman" w:hAnsi="Times New Roman" w:cs="Times New Roman"/>
          <w:sz w:val="28"/>
          <w:szCs w:val="28"/>
          <w:lang w:val="kk-KZ"/>
        </w:rPr>
        <w:t xml:space="preserve"> [</w:t>
      </w:r>
      <w:r w:rsidR="00281EB7" w:rsidRPr="00A2514F">
        <w:rPr>
          <w:rFonts w:ascii="Times New Roman" w:hAnsi="Times New Roman" w:cs="Times New Roman"/>
          <w:sz w:val="28"/>
          <w:szCs w:val="28"/>
          <w:lang w:val="kk-KZ"/>
        </w:rPr>
        <w:t>54</w:t>
      </w:r>
      <w:r w:rsidR="005A2C3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w:t>
      </w:r>
    </w:p>
    <w:p w14:paraId="7B2E7068" w14:textId="09687F91" w:rsidR="00252F01" w:rsidRPr="00A2514F" w:rsidRDefault="00252F01" w:rsidP="00252F0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Жүйелілік тұғыр болашақ бастауыш сынып мұғалімдерінің кросс-мәдени құзыреттілігін қалыптастыру моделін кешенді түрде құруға мүмкіндік береді. Бұл тұғырды қолдану арқылы модельдің әрбір компонентін (әдістемелік білім, мәдениетаралық қарым-қатынас, тұлғалық-бағдарлы тәсіл және т.б.) тұтас жүйе ретінде қарастыруға жағдай жасалады. Мұғалімнің кәсіби құзыреттілігін дамыту тек жеке дағдылар мен білімдер жиынтығы ғана емес, олардың өзара тығыз байланысы арқылы жүзеге асады. Сонымен қатар, жүйелілік тұғыр білім беру процесін ұйымдастыру мен құрылымдаудың негізгі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ын анықтауға мүмкіндік береді. Ол зерттеу моделінің құрылымдық элементтерін, олардың арасындағы байланысты, сондай-ақ педагогикалық қызметтің біртұтастығын қамтамасыз етеді. Бұл тәсіл білім беру процесін жүйелі және мақсатты түрде жоспарлауға мүмкіндік береді.</w:t>
      </w:r>
    </w:p>
    <w:p w14:paraId="18B8E210" w14:textId="5F5CB87D" w:rsidR="00252F01" w:rsidRPr="00A2514F" w:rsidRDefault="00252F01" w:rsidP="00252F0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Жүйелілік тұғырдың қолданылуы зерттеу нәтижелерін әдіснамалық тұрғыдан негіздеуге ықпал етеді</w:t>
      </w:r>
      <w:r w:rsidR="00DC55C4" w:rsidRPr="00A2514F">
        <w:rPr>
          <w:rFonts w:ascii="Times New Roman" w:hAnsi="Times New Roman" w:cs="Times New Roman"/>
          <w:sz w:val="28"/>
          <w:szCs w:val="28"/>
          <w:lang w:val="kk-KZ"/>
        </w:rPr>
        <w:t xml:space="preserve"> [1</w:t>
      </w:r>
      <w:r w:rsidR="00281EB7" w:rsidRPr="00A2514F">
        <w:rPr>
          <w:rFonts w:ascii="Times New Roman" w:hAnsi="Times New Roman" w:cs="Times New Roman"/>
          <w:sz w:val="28"/>
          <w:szCs w:val="28"/>
          <w:lang w:val="kk-KZ"/>
        </w:rPr>
        <w:t>19</w:t>
      </w:r>
      <w:r w:rsidR="005A2C35"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Бұл тұғыр зерттеу нысанын талдауды ғана емес, сонымен қатар алынған нәтижелердің білім беру жүйесіне енгізілуін де қамтамасыз етеді. Ресейлік ғалым Б.С. Гершунский жүйелілік тұғырды білім </w:t>
      </w:r>
      <w:r w:rsidRPr="00A2514F">
        <w:rPr>
          <w:rFonts w:ascii="Times New Roman" w:hAnsi="Times New Roman" w:cs="Times New Roman"/>
          <w:sz w:val="28"/>
          <w:szCs w:val="28"/>
          <w:lang w:val="kk-KZ"/>
        </w:rPr>
        <w:lastRenderedPageBreak/>
        <w:t>беру мазмұнын анықтаудағы басты әдіснамалық негіз ретінде қарастырады</w:t>
      </w:r>
      <w:r w:rsidR="00191F31" w:rsidRPr="00A2514F">
        <w:rPr>
          <w:rFonts w:ascii="Times New Roman" w:hAnsi="Times New Roman" w:cs="Times New Roman"/>
          <w:sz w:val="28"/>
          <w:szCs w:val="28"/>
          <w:lang w:val="kk-KZ"/>
        </w:rPr>
        <w:t xml:space="preserve"> </w:t>
      </w:r>
      <w:r w:rsidR="00DC55C4" w:rsidRPr="00A2514F">
        <w:rPr>
          <w:rFonts w:ascii="Times New Roman" w:hAnsi="Times New Roman" w:cs="Times New Roman"/>
          <w:sz w:val="28"/>
          <w:szCs w:val="28"/>
          <w:lang w:val="kk-KZ"/>
        </w:rPr>
        <w:t>[1</w:t>
      </w:r>
      <w:r w:rsidR="00281EB7" w:rsidRPr="00A2514F">
        <w:rPr>
          <w:rFonts w:ascii="Times New Roman" w:hAnsi="Times New Roman" w:cs="Times New Roman"/>
          <w:sz w:val="28"/>
          <w:szCs w:val="28"/>
          <w:lang w:val="kk-KZ"/>
        </w:rPr>
        <w:t>24</w:t>
      </w:r>
      <w:r w:rsidR="00191F31"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Оның пікірінше, жүйелілік тұғырды қолдану білім беру жүйесінің барлық компоненттерін кешенді түрде талдауға және олардың бір-бірімен байланысын анықтауға мүмкіндік береді. </w:t>
      </w:r>
    </w:p>
    <w:p w14:paraId="220E33AF" w14:textId="77777777" w:rsidR="00EA66B9" w:rsidRPr="00A2514F" w:rsidRDefault="007B3785" w:rsidP="00EA66B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Біздің зерттеуімізде жүйелік тұғыр мәдениетаралық құзыреттілікті қалыптастырудың педагогикалық технологиясын әзірлеуде негіз ретінде қолданылады. Бұл тұғырдың мәні технологияны құру барысында оның барлық элементтерін кешенді түрде қарастыруда, олардың өзара байланысын анықтауда және біртұтас құрылымды жүйелеуде жатыр. </w:t>
      </w:r>
      <w:r w:rsidR="00EA66B9" w:rsidRPr="00A2514F">
        <w:rPr>
          <w:rFonts w:ascii="Times New Roman" w:hAnsi="Times New Roman" w:cs="Times New Roman"/>
          <w:sz w:val="28"/>
          <w:szCs w:val="28"/>
          <w:lang w:val="kk-KZ"/>
        </w:rPr>
        <w:t xml:space="preserve">Жүйелік тұғыр педагогикалық технологияның иерархиясын анықтауға мүмкіндік береді. Бұл тұғыр әрбір элементтің өз орнын және қызметін анықтап, оның басқа элементтермен байланысын түсіндіреді. Педагогикалық процесте әрбір деңгейдің (мұғалім, студент, оқыту құралдары) нақты рөлі бар және олардың барлығы білім беру мақсатына жетуге бағытталған.  </w:t>
      </w:r>
    </w:p>
    <w:p w14:paraId="2583BF86" w14:textId="79992A84" w:rsidR="00401758" w:rsidRPr="00A2514F" w:rsidRDefault="007B3785" w:rsidP="00401758">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Жүйелік тұғырдың арқасында кросс-мәдени құзыреттілікті дамыту үдерісі тұтас педагогикалық жүйе ретінде қарастырылады, оның әрбір элементі және олардың арасындағы байланыс белгілі бір педагогикалық мақсаттарға жетуге бағытталған. Бұл тұғыр студенттердің мәдениетаралық ортада тиімді жұмыс істеу қабілетін арттырып қана қоймай, олардың кәсіби және жеке дамуына да ықпал етеді. Жүйелік тұғыр негізінде құрылған технологиялар мәдениетаралық құзыреттілікті қалыптастыру процесінің барлық кезеңдерін қамтитын құрылымдық және функционалдық элементтердің кешенді өзара әрекеттесуін қамтамасыз етеді. Демек, бұл тұғыр болашақ бастауыш сынып мұғалімдерін кросс-мәдени қарым-қатынасқа даярлаудың маңызды құралы болып табылады.</w:t>
      </w:r>
      <w:r w:rsidR="00401758" w:rsidRPr="00A2514F">
        <w:rPr>
          <w:rFonts w:ascii="Times New Roman" w:hAnsi="Times New Roman" w:cs="Times New Roman"/>
          <w:sz w:val="28"/>
          <w:szCs w:val="28"/>
          <w:lang w:val="kk-KZ"/>
        </w:rPr>
        <w:t xml:space="preserve"> </w:t>
      </w:r>
      <w:r w:rsidR="00EA66B9" w:rsidRPr="00A2514F">
        <w:rPr>
          <w:rFonts w:ascii="Times New Roman" w:hAnsi="Times New Roman" w:cs="Times New Roman"/>
          <w:sz w:val="28"/>
          <w:szCs w:val="28"/>
          <w:lang w:val="kk-KZ"/>
        </w:rPr>
        <w:t>Зерттеуімізде осы жүйе</w:t>
      </w:r>
      <w:r w:rsidR="00401758" w:rsidRPr="00A2514F">
        <w:rPr>
          <w:rFonts w:ascii="Times New Roman" w:hAnsi="Times New Roman" w:cs="Times New Roman"/>
          <w:sz w:val="28"/>
          <w:szCs w:val="28"/>
          <w:lang w:val="kk-KZ"/>
        </w:rPr>
        <w:t>лік тұғыр болашақ бастауыш сынып мұғалімдерінің кросс-мәдени құзыреттілігін қалыптастыруда маңызды рөл атқарады. Бұл тұғыр мұғалімдерге педагогикалық процестің әртүрлі элементтерінің бір-бірімен өзара байланысын түсініп, оларды тиімді қолдануға мүмкіндік береді. Сонымен қатар, ж</w:t>
      </w:r>
      <w:r w:rsidR="00EA66B9" w:rsidRPr="00A2514F">
        <w:rPr>
          <w:rFonts w:ascii="Times New Roman" w:hAnsi="Times New Roman" w:cs="Times New Roman"/>
          <w:sz w:val="28"/>
          <w:szCs w:val="28"/>
          <w:lang w:val="kk-KZ"/>
        </w:rPr>
        <w:t>үйе</w:t>
      </w:r>
      <w:r w:rsidR="00401758" w:rsidRPr="00A2514F">
        <w:rPr>
          <w:rFonts w:ascii="Times New Roman" w:hAnsi="Times New Roman" w:cs="Times New Roman"/>
          <w:sz w:val="28"/>
          <w:szCs w:val="28"/>
          <w:lang w:val="kk-KZ"/>
        </w:rPr>
        <w:t>лік көзқарас мұғалімдерге түрлі мәдениеттердің ерекшеліктерін ескере отырып, оқу үдерісін ұйымдастыруда кешенді және жүйелі тәсілдерді қолдануға ықпал етеді.</w:t>
      </w:r>
    </w:p>
    <w:p w14:paraId="00335E37" w14:textId="77777777" w:rsidR="00B671F9" w:rsidRPr="00A2514F" w:rsidRDefault="00B671F9" w:rsidP="00B671F9">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Коммуникативтік тұғыр</w:t>
      </w:r>
      <w:r w:rsidRPr="00A2514F">
        <w:rPr>
          <w:rFonts w:ascii="Times New Roman" w:hAnsi="Times New Roman" w:cs="Times New Roman"/>
          <w:sz w:val="28"/>
          <w:szCs w:val="28"/>
          <w:lang w:val="kk-KZ"/>
        </w:rPr>
        <w:t xml:space="preserve"> – әлеуметтік психология мен коммуникация зерттеулеріндегі маңызды ұғым, ол адамдардың өзара әрекеттесу, пікір алмасу және бір-бірін түсіну процестерін зерттеуге бағытталған. Бұл ұғымның қалыптасуына үлкен үлес қосқан алғашқы зерттеушілердің бірі – Эдвард Холл, ол мәдениетаралық коммуникацияны зерттей отырып, әртүрлі мәдениеттер арасындағы байланыстардың ерекшеліктерін талдады. Сонымен қатар, Юрген Хабермас, коммуникативтік әрекет теориясын дамыта отырып, коммуникацияның әлеуметтік мәнін және оның қоғамдағы рөлін ашты. Карл Роджерс болса, гуманистік психологияның негізін қалаушы ретінде адамның өзін-өзі түсіну мен өзара әрекеттесу мүмкіндіктерін зерттеді. Осы ғалымдардың еңбектері коммуникативтік тұғырдың негізін құрап, оның зерттелуіне зор ықпал етті.</w:t>
      </w:r>
    </w:p>
    <w:p w14:paraId="444BF467" w14:textId="3F0B20A2" w:rsidR="00B671F9" w:rsidRPr="00A2514F" w:rsidRDefault="00B671F9" w:rsidP="00B671F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Коммуникацияны тек ақпарат алмасу емес, сонымен қатар мәндерді, мағыналарды және мәдениетті бөлісу ретінде қарастыру керек</w:t>
      </w:r>
      <w:r w:rsidR="00A9357E" w:rsidRPr="00A2514F">
        <w:rPr>
          <w:rFonts w:ascii="Times New Roman" w:hAnsi="Times New Roman" w:cs="Times New Roman"/>
          <w:sz w:val="28"/>
          <w:szCs w:val="28"/>
          <w:lang w:val="kk-KZ"/>
        </w:rPr>
        <w:t xml:space="preserve"> </w:t>
      </w:r>
      <w:r w:rsidR="00DC55C4" w:rsidRPr="00A2514F">
        <w:rPr>
          <w:rFonts w:ascii="Times New Roman" w:hAnsi="Times New Roman" w:cs="Times New Roman"/>
          <w:sz w:val="28"/>
          <w:szCs w:val="28"/>
          <w:lang w:val="kk-KZ"/>
        </w:rPr>
        <w:t>[1</w:t>
      </w:r>
      <w:r w:rsidR="004B2E99" w:rsidRPr="00A2514F">
        <w:rPr>
          <w:rFonts w:ascii="Times New Roman" w:hAnsi="Times New Roman" w:cs="Times New Roman"/>
          <w:sz w:val="28"/>
          <w:szCs w:val="28"/>
          <w:lang w:val="kk-KZ"/>
        </w:rPr>
        <w:t>36</w:t>
      </w:r>
      <w:r w:rsidR="00A9357E"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Әрбір коммуникация қатысушысы өзінің жеке тәжірибесі, білімі және мәдениеті негізінде әлемдік көзқарасын қалыптастырады, сондықтан коммуникацияның табысты болуы үшін қатысушылар бір-бірінің көзқарастарын түсініп, құрметтеуге тырысуы қажет. Бұл тұрғыдан алғанда, коммуникацияға әртүрлі ғылыми бағыттар әсер етеді. Әлеуметтік психологияда адамдардың өзара әрекеттесуі, топтық динамика, әлеуметтік қабылдау және стереотиптер зерттеледі. Мәдениеттану тұрғысынан мәдениеттің коммуникацияға әсері, мәдениетаралық коммуникация және мәдениет өзгерісі қарастырылады. Лингвистикада тілдің коммуникациядағы рөлі, тілдік нормалар және дискурс анализі зерттеледі.</w:t>
      </w:r>
    </w:p>
    <w:p w14:paraId="645BE145" w14:textId="36CCF3B7" w:rsidR="00B671F9" w:rsidRPr="00A2514F" w:rsidRDefault="00B671F9" w:rsidP="00B671F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Коммуникативтік тұғырдың зерттеулері кросс-мәдени құзыреттілік қалыптастыруда маңызды роль атқарады. Кросс-мәдени құзыреттілік – бұл әртүрлі мәдениеттердің өкілдерімен тиімді және табысты қарым-қатынас жасау қабілеті. Бұл қабілет қатысушыларға басқа мәдениеттерді түсінуге, олардың құндылықтарын құрметтеуге және мәдениетаралық қақтығыстарды болдырмауға көмектеседі. Коммуникативтік тұғырдың зерттеушілері адамның өзара түсіністігін, ынтымақтастығын және мәдениетаралық байланыстарын нығайтуға бағытталған жаңа бағыттарды ұсынуда.</w:t>
      </w:r>
    </w:p>
    <w:p w14:paraId="1661F51C" w14:textId="4D404676"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Құзыреттілік тұғыр</w:t>
      </w:r>
      <w:r w:rsidRPr="00A2514F">
        <w:rPr>
          <w:rFonts w:ascii="Times New Roman" w:hAnsi="Times New Roman" w:cs="Times New Roman"/>
          <w:sz w:val="28"/>
          <w:szCs w:val="28"/>
          <w:lang w:val="kk-KZ"/>
        </w:rPr>
        <w:t xml:space="preserve"> білім беру жүйесіндегі әдіснамалық және дидактикалық негіздердің айтарлықтай өзгерістерін талап етеді. Бұл тұғыр білім алушының оқу нәтижелерін анықтайтын маңызды фактор болып табылады, сондай-ақ оны критериалды бағалау жүйесі арқылы тиімді бағалауға мүмкіндік береді. Құзыреттілік тұғыр оқушылардың білім алудағы дербестігін арттыруға, олардың білімін тәжірибеде қолдану дағдыларын жетілдіруге негізделген. Дж. Равен құзыреттілікті тұлғаның белсенділік, қабілет, күрделі мәселелерді шешу дағдылары мен өзіне деген сенімін дамыту ретінде түсіндіреді [1</w:t>
      </w:r>
      <w:r w:rsidR="00281EB7" w:rsidRPr="00A2514F">
        <w:rPr>
          <w:rFonts w:ascii="Times New Roman" w:hAnsi="Times New Roman" w:cs="Times New Roman"/>
          <w:sz w:val="28"/>
          <w:szCs w:val="28"/>
          <w:lang w:val="kk-KZ"/>
        </w:rPr>
        <w:t>25</w:t>
      </w:r>
      <w:r w:rsidRPr="00A2514F">
        <w:rPr>
          <w:rFonts w:ascii="Times New Roman" w:hAnsi="Times New Roman" w:cs="Times New Roman"/>
          <w:sz w:val="28"/>
          <w:szCs w:val="28"/>
          <w:lang w:val="kk-KZ"/>
        </w:rPr>
        <w:t>]. Осы тұрғыда, бастауыш сынып оқушыларының оқу әрекеті олардың сыни ойлау, қызығушылық, табандылық және білім траекториясын анықтаудағы дербестігі арқылы көрініс табады.</w:t>
      </w:r>
    </w:p>
    <w:p w14:paraId="4704FAE1" w14:textId="228046F7" w:rsidR="00976E27" w:rsidRPr="00A2514F" w:rsidRDefault="00262E82"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Г.</w:t>
      </w:r>
      <w:r w:rsidR="00976E27" w:rsidRPr="00A2514F">
        <w:rPr>
          <w:rFonts w:ascii="Times New Roman" w:hAnsi="Times New Roman" w:cs="Times New Roman"/>
          <w:sz w:val="28"/>
          <w:szCs w:val="28"/>
          <w:lang w:val="kk-KZ"/>
        </w:rPr>
        <w:t>П. Щедровицкий құзыреттілікті іс-әрекеттік категория ретінде қарастырады, ол субъектінің алған білімдерін автоматтандырып, өз іс-әрекетінде қолдана білуіне негізделеді [</w:t>
      </w:r>
      <w:r w:rsidRPr="00A2514F">
        <w:rPr>
          <w:rFonts w:ascii="Times New Roman" w:hAnsi="Times New Roman" w:cs="Times New Roman"/>
          <w:sz w:val="28"/>
          <w:szCs w:val="28"/>
          <w:lang w:val="kk-KZ"/>
        </w:rPr>
        <w:t>126</w:t>
      </w:r>
      <w:r w:rsidR="00976E27" w:rsidRPr="00A2514F">
        <w:rPr>
          <w:rFonts w:ascii="Times New Roman" w:hAnsi="Times New Roman" w:cs="Times New Roman"/>
          <w:sz w:val="28"/>
          <w:szCs w:val="28"/>
          <w:lang w:val="kk-KZ"/>
        </w:rPr>
        <w:t xml:space="preserve">]. Бұл тұрғыда, құзыреттілік бастауыш сынып мұғалімдерінің кросс-мәдени құзыреттілігін қалыптастыруда маңызды рөл атқарады, себебі бұл мұғалімдерге әртүрлі мәдениеттерді түсініп, оларға қатысты тиімді оқыту әдістерін қолдануға мүмкіндік береді. </w:t>
      </w:r>
    </w:p>
    <w:p w14:paraId="25195D0F" w14:textId="76F62491"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К.С. Құдайбергенова құзыреттіліктің оқу нәтижелерінен ғана емес, сондай-ақ тұлғаның өзіндік дамуы мен тәжірибесін жүзеге асыру қабілетіне байланысты екенін атап көрсетеді [1</w:t>
      </w:r>
      <w:r w:rsidR="00262E82" w:rsidRPr="00A2514F">
        <w:rPr>
          <w:rFonts w:ascii="Times New Roman" w:hAnsi="Times New Roman" w:cs="Times New Roman"/>
          <w:sz w:val="28"/>
          <w:szCs w:val="28"/>
          <w:lang w:val="kk-KZ"/>
        </w:rPr>
        <w:t>27</w:t>
      </w:r>
      <w:r w:rsidRPr="00A2514F">
        <w:rPr>
          <w:rFonts w:ascii="Times New Roman" w:hAnsi="Times New Roman" w:cs="Times New Roman"/>
          <w:sz w:val="28"/>
          <w:szCs w:val="28"/>
          <w:lang w:val="kk-KZ"/>
        </w:rPr>
        <w:t xml:space="preserve">]. Бастауыш сынып мұғалімдерінің кросс-мәдени құзыреттілігін қалыптастыруда бұл тұғыр олардың әлеуметтік тәжірибесін жетілдіруге және оқушылармен тиімді коммуникация орнатуға бағытталған. </w:t>
      </w:r>
    </w:p>
    <w:p w14:paraId="5913E1B0"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Құзыреттілік тұғыр білім беру жүйесінде жеке тұлғаның қажетті білім, білік және дағдыларды меңгеріп, оларды практикалық қызметте қолдану қабілетін </w:t>
      </w:r>
      <w:r w:rsidRPr="00A2514F">
        <w:rPr>
          <w:rFonts w:ascii="Times New Roman" w:hAnsi="Times New Roman" w:cs="Times New Roman"/>
          <w:sz w:val="28"/>
          <w:szCs w:val="28"/>
          <w:lang w:val="kk-KZ"/>
        </w:rPr>
        <w:lastRenderedPageBreak/>
        <w:t>дамытуға бағытталады. Бұл тұғыр болашақ бастауыш сынып мұғалімдерінің кәсіби құзыреттілігін, соның ішінде кросс-мәдени құзыреттілікті қалыптастыруда маңызды рөл атқарады. Құзыреттілік тұғырдың мәні білім алушылардың алған білімдерін өмірде қолдануға дайын болуын қамтамасыз етуде жатыр.</w:t>
      </w:r>
    </w:p>
    <w:p w14:paraId="6AC60396"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мұғалімдердің кросс-мәдени құзыреттілігін қалыптастыру тұрғысынан алғанда, бұл тұғыр олардың тек қана теориялық біліммен шектелмей, әртүрлі мәдени ортада жұмыс істеуге және тиімді қарым-қатынас жасауға қабілетті болуын көздейді. Бұл тұғырдың негізінде білім беру мазмұны білімді практикалық тапсырмалар арқылы қолдануды, проблемаларды шешу қабілеттерін дамытуды және мәдени ерекшеліктерді ескеруді қамтамасыз етеді.</w:t>
      </w:r>
    </w:p>
    <w:p w14:paraId="49848BDA" w14:textId="7777777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Құзыреттілік тұғырдың тағы бір ерекшелігі – нәтижеге бағытталуы. Мұнда басты назар білім беру процесінің нәтижелеріне, яғни болашақ мұғалімдердің нақты құзыреттерді меңгеру деңгейіне аударылады. Бұл тұғырда оқытудың нәтижелерін бағалау құзыреттіліктердің қалыптасуын тексеру арқылы жүзеге асады. Оқушылардың білімін бағалауда дәстүрлі тесттермен қатар, нақты жағдаяттарды шешуге бағытталған тапсырмалар, жобалар, портфолио әдістері қолданылады.</w:t>
      </w:r>
    </w:p>
    <w:p w14:paraId="6FAE8CF1" w14:textId="32531E27" w:rsidR="00976E27" w:rsidRPr="00A2514F" w:rsidRDefault="00976E27" w:rsidP="00976E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Құзыреттілік тұғыр болашақ мұғалімдердің кросс-мәдени құзыреттілігін қалыптастыруда кешенді тәсіл ұсынады. Ол білім беру мазмұнын мәдениетаралық қарым-қатынас жағдайында қолдануға қажетті теориялық және практикалық дағдыларды меңгеруді, мәдениетаралық құндылықтарға бағытталған тұлғалық қасиеттерді дамытуды қамтамасыз етеді. Бұл тұғырдың басты мақсаты – мұғалімдердің кәсіби қызметінде әртүрлі мәдениет өкілдерімен тиімді өзара әрекеттесе алатын, құзыретті тұлғаларды даярлау. Мұғалімдер кросс-мәдени құзыреттілігін қалыптастыра отырып, оқушыларға түрлі мәдениетке қатысты түсінік беріп, олардың өзара түсіністік пен құрмет негізінде оқу үдерісін ұйымдастыруға мүмкіндік алады.</w:t>
      </w:r>
    </w:p>
    <w:p w14:paraId="3B9F187C" w14:textId="210CA562" w:rsidR="00386984" w:rsidRPr="00A2514F" w:rsidRDefault="00DB529A" w:rsidP="003869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қалыптастырудың әдіснамалық тұғырлары олардың өзара байланысы мен толықтырушы сипатымен ерекшеленеді. Бұл тұғырлар білім беру процесінің үйлесімділігі мен тиімділігін қамтамасыз ете отырып, болашақ бастауыш сынып мұғалімдерінің мәдениетаралық қарым-қатынас дағдыларын жетілдіруге бағытталған. Осы тұғырларға негізделген әдіснамалық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педагогикалық процестің құрылымдық және мазмұндық аспектілерін айқындайды. Олар зерттелген ғылыми әдістердің ерекшеліктерін, олардың өзара ықпалдастығын және болашақ мамандардың кросс-мәдени құзыреттілігін дамытудағы рөлін нақтылайды. Бұл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білім алушылардың теориялық білімін практикамен ұштастырып, мәдениетаралық коммуникациядағы дайындық деңгейін арттыруға, сондай-ақ цифрлық құралдар мен педагогикалық технологияларды тиімді пайдалануға мүмкіндік береді. Әдіснаманың негізгі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ы төменде </w:t>
      </w:r>
      <w:r w:rsidR="00C3440F" w:rsidRPr="00A2514F">
        <w:rPr>
          <w:rFonts w:ascii="Times New Roman" w:hAnsi="Times New Roman" w:cs="Times New Roman"/>
          <w:sz w:val="28"/>
          <w:szCs w:val="28"/>
          <w:lang w:val="kk-KZ"/>
        </w:rPr>
        <w:t>7</w:t>
      </w:r>
      <w:r w:rsidRPr="00A2514F">
        <w:rPr>
          <w:rFonts w:ascii="Times New Roman" w:hAnsi="Times New Roman" w:cs="Times New Roman"/>
          <w:sz w:val="28"/>
          <w:szCs w:val="28"/>
          <w:lang w:val="kk-KZ"/>
        </w:rPr>
        <w:t>-кестеде сипатталған.</w:t>
      </w:r>
    </w:p>
    <w:p w14:paraId="6013947F" w14:textId="77777777" w:rsidR="00DB529A" w:rsidRPr="00A2514F" w:rsidRDefault="00DB529A" w:rsidP="00386984">
      <w:pPr>
        <w:pStyle w:val="a3"/>
        <w:ind w:firstLine="567"/>
        <w:jc w:val="both"/>
        <w:rPr>
          <w:rFonts w:ascii="Times New Roman" w:hAnsi="Times New Roman" w:cs="Times New Roman"/>
          <w:sz w:val="28"/>
          <w:szCs w:val="28"/>
          <w:lang w:val="kk-KZ"/>
        </w:rPr>
      </w:pPr>
    </w:p>
    <w:p w14:paraId="6A34B45C" w14:textId="535992B4" w:rsidR="00DB529A" w:rsidRPr="00A2514F" w:rsidRDefault="008A7BF0" w:rsidP="00DD5176">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Кесте </w:t>
      </w:r>
      <w:r w:rsidR="00774640" w:rsidRPr="00A2514F">
        <w:rPr>
          <w:rFonts w:ascii="Times New Roman" w:hAnsi="Times New Roman" w:cs="Times New Roman"/>
          <w:sz w:val="28"/>
          <w:szCs w:val="28"/>
          <w:lang w:val="kk-KZ"/>
        </w:rPr>
        <w:t>3</w:t>
      </w:r>
      <w:r w:rsidRPr="00A2514F">
        <w:rPr>
          <w:rFonts w:ascii="Times New Roman" w:hAnsi="Times New Roman" w:cs="Times New Roman"/>
          <w:sz w:val="28"/>
          <w:szCs w:val="28"/>
          <w:lang w:val="kk-KZ"/>
        </w:rPr>
        <w:t xml:space="preserve"> –</w:t>
      </w:r>
      <w:r w:rsidR="00DB529A" w:rsidRPr="00A2514F">
        <w:rPr>
          <w:rFonts w:ascii="Times New Roman" w:hAnsi="Times New Roman" w:cs="Times New Roman"/>
          <w:sz w:val="28"/>
          <w:szCs w:val="28"/>
          <w:lang w:val="kk-KZ"/>
        </w:rPr>
        <w:t xml:space="preserve"> </w:t>
      </w:r>
      <w:r w:rsidR="00774640" w:rsidRPr="00A2514F">
        <w:rPr>
          <w:rFonts w:ascii="Times New Roman" w:hAnsi="Times New Roman" w:cs="Times New Roman"/>
          <w:sz w:val="28"/>
          <w:szCs w:val="28"/>
          <w:lang w:val="kk-KZ"/>
        </w:rPr>
        <w:t>к</w:t>
      </w:r>
      <w:r w:rsidR="00DB529A" w:rsidRPr="00A2514F">
        <w:rPr>
          <w:rFonts w:ascii="Times New Roman" w:hAnsi="Times New Roman" w:cs="Times New Roman"/>
          <w:sz w:val="28"/>
          <w:szCs w:val="28"/>
          <w:lang w:val="kk-KZ"/>
        </w:rPr>
        <w:t xml:space="preserve">росс-мәдени құзыреттілікті қалыптастырудағы </w:t>
      </w:r>
      <w:r w:rsidR="000C21F1" w:rsidRPr="00A2514F">
        <w:rPr>
          <w:rFonts w:ascii="Times New Roman" w:hAnsi="Times New Roman" w:cs="Times New Roman"/>
          <w:sz w:val="28"/>
          <w:szCs w:val="28"/>
          <w:lang w:val="kk-KZ"/>
        </w:rPr>
        <w:t xml:space="preserve">ғылыми </w:t>
      </w:r>
      <w:r w:rsidR="00CF17EA" w:rsidRPr="00A2514F">
        <w:rPr>
          <w:rFonts w:ascii="Times New Roman" w:hAnsi="Times New Roman" w:cs="Times New Roman"/>
          <w:sz w:val="28"/>
          <w:szCs w:val="28"/>
          <w:lang w:val="kk-KZ"/>
        </w:rPr>
        <w:t>ұстанымдары</w:t>
      </w:r>
      <w:r w:rsidR="005F3CCC" w:rsidRPr="00A2514F">
        <w:rPr>
          <w:rFonts w:ascii="Times New Roman" w:hAnsi="Times New Roman" w:cs="Times New Roman"/>
          <w:sz w:val="28"/>
          <w:szCs w:val="28"/>
          <w:lang w:val="kk-KZ"/>
        </w:rPr>
        <w:t xml:space="preserve"> мен сипаттамасы</w:t>
      </w:r>
    </w:p>
    <w:p w14:paraId="45F1C66B" w14:textId="77777777" w:rsidR="008A7BF0" w:rsidRPr="00A2514F" w:rsidRDefault="008A7BF0" w:rsidP="00386984">
      <w:pPr>
        <w:pStyle w:val="a3"/>
        <w:ind w:firstLine="567"/>
        <w:jc w:val="both"/>
        <w:rPr>
          <w:rFonts w:ascii="Times New Roman" w:hAnsi="Times New Roman" w:cs="Times New Roman"/>
          <w:sz w:val="28"/>
          <w:szCs w:val="28"/>
          <w:lang w:val="kk-KZ"/>
        </w:rPr>
      </w:pPr>
    </w:p>
    <w:tbl>
      <w:tblPr>
        <w:tblStyle w:val="a5"/>
        <w:tblW w:w="0" w:type="auto"/>
        <w:tblLayout w:type="fixed"/>
        <w:tblLook w:val="04A0" w:firstRow="1" w:lastRow="0" w:firstColumn="1" w:lastColumn="0" w:noHBand="0" w:noVBand="1"/>
      </w:tblPr>
      <w:tblGrid>
        <w:gridCol w:w="458"/>
        <w:gridCol w:w="1635"/>
        <w:gridCol w:w="7478"/>
      </w:tblGrid>
      <w:tr w:rsidR="000C21F1" w:rsidRPr="00A2514F" w14:paraId="63ABBD18" w14:textId="77777777" w:rsidTr="00BB693F">
        <w:tc>
          <w:tcPr>
            <w:tcW w:w="458" w:type="dxa"/>
          </w:tcPr>
          <w:p w14:paraId="59BB8ADA" w14:textId="4E821B1C" w:rsidR="000C21F1" w:rsidRPr="00A2514F" w:rsidRDefault="000C21F1" w:rsidP="000C21F1">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w:t>
            </w:r>
          </w:p>
        </w:tc>
        <w:tc>
          <w:tcPr>
            <w:tcW w:w="1635" w:type="dxa"/>
          </w:tcPr>
          <w:p w14:paraId="0ACAC04A" w14:textId="569ED56C" w:rsidR="000C21F1" w:rsidRPr="00A2514F" w:rsidRDefault="00CF17EA" w:rsidP="000C21F1">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Ұстанымдар</w:t>
            </w:r>
          </w:p>
        </w:tc>
        <w:tc>
          <w:tcPr>
            <w:tcW w:w="7478" w:type="dxa"/>
          </w:tcPr>
          <w:p w14:paraId="1F3F8A5C" w14:textId="037C0D51" w:rsidR="000C21F1" w:rsidRPr="00A2514F" w:rsidRDefault="000C21F1" w:rsidP="000C21F1">
            <w:pPr>
              <w:pStyle w:val="a3"/>
              <w:jc w:val="center"/>
              <w:rPr>
                <w:rFonts w:ascii="Times New Roman" w:hAnsi="Times New Roman" w:cs="Times New Roman"/>
                <w:b/>
                <w:sz w:val="24"/>
                <w:szCs w:val="24"/>
                <w:lang w:val="kk-KZ"/>
              </w:rPr>
            </w:pPr>
            <w:r w:rsidRPr="00A2514F">
              <w:rPr>
                <w:rFonts w:ascii="Times New Roman" w:hAnsi="Times New Roman" w:cs="Times New Roman"/>
                <w:b/>
                <w:sz w:val="24"/>
                <w:szCs w:val="24"/>
                <w:lang w:val="kk-KZ"/>
              </w:rPr>
              <w:t>Сипаттамасы</w:t>
            </w:r>
          </w:p>
        </w:tc>
      </w:tr>
      <w:tr w:rsidR="000C21F1" w:rsidRPr="00A2514F" w14:paraId="0060D0CB" w14:textId="77777777" w:rsidTr="00BB693F">
        <w:tc>
          <w:tcPr>
            <w:tcW w:w="458" w:type="dxa"/>
          </w:tcPr>
          <w:p w14:paraId="74335643" w14:textId="1D36B272"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w:t>
            </w:r>
          </w:p>
        </w:tc>
        <w:tc>
          <w:tcPr>
            <w:tcW w:w="1635" w:type="dxa"/>
          </w:tcPr>
          <w:p w14:paraId="70814A1D" w14:textId="7BBA0F77"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Тұтастық</w:t>
            </w:r>
          </w:p>
        </w:tc>
        <w:tc>
          <w:tcPr>
            <w:tcW w:w="7478" w:type="dxa"/>
          </w:tcPr>
          <w:p w14:paraId="2B052B74" w14:textId="6FB3FA63" w:rsidR="000C21F1" w:rsidRPr="00A2514F" w:rsidRDefault="000C21F1" w:rsidP="000C21F1">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білім беру процесінің барлық компоненттерін біртұтас жүйе ретінде қарастыруға негізделеді бұл қағида кросс-мәдени құзыреттілікті қалыптастыруда теория мен практиканың өзара байланысын, оқу үдерісінің барлық элементтерінің бірлігін қамтамасыз етеді.</w:t>
            </w:r>
          </w:p>
        </w:tc>
      </w:tr>
      <w:tr w:rsidR="000C21F1" w:rsidRPr="00A2514F" w14:paraId="522B017A" w14:textId="77777777" w:rsidTr="00BB693F">
        <w:tc>
          <w:tcPr>
            <w:tcW w:w="458" w:type="dxa"/>
          </w:tcPr>
          <w:p w14:paraId="301D52F7" w14:textId="56E490FE"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2</w:t>
            </w:r>
          </w:p>
        </w:tc>
        <w:tc>
          <w:tcPr>
            <w:tcW w:w="1635" w:type="dxa"/>
          </w:tcPr>
          <w:p w14:paraId="7004AA4D" w14:textId="41D8FC9A"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Танымдық</w:t>
            </w:r>
          </w:p>
        </w:tc>
        <w:tc>
          <w:tcPr>
            <w:tcW w:w="7478" w:type="dxa"/>
          </w:tcPr>
          <w:p w14:paraId="7E0648FD" w14:textId="3C24D308" w:rsidR="000C21F1" w:rsidRPr="00A2514F" w:rsidRDefault="000C21F1" w:rsidP="000C21F1">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білім алушылардың когнитивтік белсенділігін арттыруға бағытталған, ол танымдық процестерді жандандыру арқылы студенттердің мәдениетаралық қарым-қатынас саласындағы білімін тереңдетуді көздейді.</w:t>
            </w:r>
          </w:p>
        </w:tc>
      </w:tr>
      <w:tr w:rsidR="000C21F1" w:rsidRPr="00A2514F" w14:paraId="365EBCEE" w14:textId="77777777" w:rsidTr="00BB693F">
        <w:tc>
          <w:tcPr>
            <w:tcW w:w="458" w:type="dxa"/>
          </w:tcPr>
          <w:p w14:paraId="40B4E2CB" w14:textId="6B82D11F"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3</w:t>
            </w:r>
          </w:p>
        </w:tc>
        <w:tc>
          <w:tcPr>
            <w:tcW w:w="1635" w:type="dxa"/>
          </w:tcPr>
          <w:p w14:paraId="766D6859" w14:textId="778CBBC5"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Мотивация</w:t>
            </w:r>
            <w:r w:rsidR="00BB693F" w:rsidRPr="00A2514F">
              <w:rPr>
                <w:rFonts w:ascii="Times New Roman" w:hAnsi="Times New Roman" w:cs="Times New Roman"/>
                <w:sz w:val="24"/>
                <w:szCs w:val="24"/>
                <w:lang w:val="kk-KZ"/>
              </w:rPr>
              <w:t>-</w:t>
            </w:r>
            <w:r w:rsidRPr="00A2514F">
              <w:rPr>
                <w:rFonts w:ascii="Times New Roman" w:hAnsi="Times New Roman" w:cs="Times New Roman"/>
                <w:sz w:val="24"/>
                <w:szCs w:val="24"/>
                <w:lang w:val="kk-KZ"/>
              </w:rPr>
              <w:t>лық</w:t>
            </w:r>
          </w:p>
        </w:tc>
        <w:tc>
          <w:tcPr>
            <w:tcW w:w="7478" w:type="dxa"/>
          </w:tcPr>
          <w:p w14:paraId="5E492008" w14:textId="6C3087B8" w:rsidR="000C21F1" w:rsidRPr="00A2514F" w:rsidRDefault="000C21F1" w:rsidP="000C21F1">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оқытудың ішкі және сыртқы мотивациясын дамытуға негізделеді, бұл қағида білім алушылардың кросс-мәдени өзара әрекеттестікте белсенділік танытуына ықпал етеді, олардың мәдени әртүрлілікке деген қызығушылығын арттырады.</w:t>
            </w:r>
          </w:p>
        </w:tc>
      </w:tr>
      <w:tr w:rsidR="000C21F1" w:rsidRPr="00A2514F" w14:paraId="6CC4D0E9" w14:textId="77777777" w:rsidTr="00BB693F">
        <w:tc>
          <w:tcPr>
            <w:tcW w:w="458" w:type="dxa"/>
          </w:tcPr>
          <w:p w14:paraId="27B041DE" w14:textId="558F6E2F"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w:t>
            </w:r>
          </w:p>
        </w:tc>
        <w:tc>
          <w:tcPr>
            <w:tcW w:w="1635" w:type="dxa"/>
          </w:tcPr>
          <w:p w14:paraId="2FDBA443" w14:textId="5A8E11EB"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Тұлғааралық қарым-қатынас</w:t>
            </w:r>
          </w:p>
        </w:tc>
        <w:tc>
          <w:tcPr>
            <w:tcW w:w="7478" w:type="dxa"/>
          </w:tcPr>
          <w:p w14:paraId="1839642D" w14:textId="324C6524"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білім алушылардың өзара қарым-қатынас жасау дағдыларын дамытуға бағытталған, ол көпмәдениетті ортада тиімді диалог құруды, толеранттылық пен өзара түсіністікті нығайтуды қамтамасыз етеді.</w:t>
            </w:r>
          </w:p>
        </w:tc>
      </w:tr>
      <w:tr w:rsidR="000C21F1" w:rsidRPr="00A2514F" w14:paraId="66985212" w14:textId="77777777" w:rsidTr="00BB693F">
        <w:tc>
          <w:tcPr>
            <w:tcW w:w="458" w:type="dxa"/>
          </w:tcPr>
          <w:p w14:paraId="272191DC" w14:textId="7C91625D"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5</w:t>
            </w:r>
          </w:p>
        </w:tc>
        <w:tc>
          <w:tcPr>
            <w:tcW w:w="1635" w:type="dxa"/>
          </w:tcPr>
          <w:p w14:paraId="4DE55D1E" w14:textId="1C80D2F7"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Өзін-өзі дамыту</w:t>
            </w:r>
          </w:p>
        </w:tc>
        <w:tc>
          <w:tcPr>
            <w:tcW w:w="7478" w:type="dxa"/>
          </w:tcPr>
          <w:p w14:paraId="73322A94" w14:textId="29243366" w:rsidR="000C21F1" w:rsidRPr="00A2514F" w:rsidRDefault="000C21F1" w:rsidP="0038698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білім алушылардың өзіндік рефлексиясын, дербес дамуын және өмір бойы оқуға ұмтылысын қолдайды, бұл қағида болашақ мамандардың өз білімін үздіксіз жетілдіруіне, мәдениетаралық құзыреттілігін тұрақты дамытуына жағдай жасайды.</w:t>
            </w:r>
          </w:p>
        </w:tc>
      </w:tr>
    </w:tbl>
    <w:p w14:paraId="14E4D422" w14:textId="77777777" w:rsidR="000C21F1" w:rsidRPr="00A2514F" w:rsidRDefault="000C21F1" w:rsidP="00386984">
      <w:pPr>
        <w:pStyle w:val="a3"/>
        <w:ind w:firstLine="567"/>
        <w:jc w:val="both"/>
        <w:rPr>
          <w:rFonts w:ascii="Times New Roman" w:hAnsi="Times New Roman" w:cs="Times New Roman"/>
          <w:sz w:val="28"/>
          <w:szCs w:val="28"/>
          <w:lang w:val="kk-KZ"/>
        </w:rPr>
      </w:pPr>
    </w:p>
    <w:p w14:paraId="73547C9D" w14:textId="77777777" w:rsidR="004E6D1D" w:rsidRPr="00A2514F" w:rsidRDefault="004E6D1D" w:rsidP="004E6D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Әрбір қағида болашақ мұғалімнің кросс-мәдени құзыреттілігін тиімді қалыптастыруға ықпал ете отырып, олардың кәсіби және тұлғалық дамуын қамтамасыз етеді. Тұтастық қағидасы мәдениетаралық білім берудің біртұтас жүйесін қалыптастырып, мұғалімдерді түрлі мәдени контекстерде жұмыс істеуге дайындайды. Бұл қағида білім беру процесінің құрылымдық және мазмұндық үйлесімділігін қамтамасыз етеді, болашақ мұғалімдердің мәдениетаралық құзыреттілігін кешенді түрде дамытуға мүмкіндік береді.</w:t>
      </w:r>
    </w:p>
    <w:p w14:paraId="3DB9F6CF" w14:textId="5A1EC009" w:rsidR="004E6D1D" w:rsidRPr="00A2514F" w:rsidRDefault="004E6D1D" w:rsidP="004E6D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Танымдық және мотивациялық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болашақ мұғалімдердің мәдениетаралық қарым-қатынасқа деген қызығушылығын арттырып, жаңа білім алуға ынталандырады. Танымдық қағида мәдениеттерді терең түсінуге бағытталса, мотивациялық қағида мұғалімдерді белсенді әрекетке жетелеп, олардың мәдениетаралық ортада өзін-өзі дамытуына ықпал етеді. Тұлғааралық қарым-қатынас қағидасы өзара түсіністік пен құрметті нығайтуға негізделіп, мұғалімдердің мәдениетаралық коммуникация дағдыларын жетілдіреді. Ал өзін-өзі дамыту қағидасы болашақ мұғалімдердің кәсіби және тұлғалық рефлексиясын дамытып, олардың мәдениетаралық білім беруде өзіндік ұстанымдарын қалыптастыруға мүмкіндік береді. Осы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болашақ мұғалімдердің мәдени әртүрлілік жағдайында тиімді жұмыс істеуіне және кросс-мәдени құзыреттілікті терең меңгеруіне бағытталған.</w:t>
      </w:r>
    </w:p>
    <w:p w14:paraId="26A786CC" w14:textId="703D96F6" w:rsidR="005B69B6" w:rsidRPr="00A2514F" w:rsidRDefault="005B69B6" w:rsidP="005B69B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Көпмәдениетті білім беру тек оқушыларға білім берумен шектелмей, әртүрлі мәдениет өкілдері арасында үйлесімділік пен ынтымақтастықты қалыптастыруға бағытталған маңызды процесс [</w:t>
      </w:r>
      <w:r w:rsidR="00DC55C4" w:rsidRPr="00A2514F">
        <w:rPr>
          <w:rFonts w:ascii="Times New Roman" w:hAnsi="Times New Roman" w:cs="Times New Roman"/>
          <w:sz w:val="28"/>
          <w:szCs w:val="28"/>
          <w:lang w:val="kk-KZ"/>
        </w:rPr>
        <w:t>12</w:t>
      </w:r>
      <w:r w:rsidR="00262E82" w:rsidRPr="00A2514F">
        <w:rPr>
          <w:rFonts w:ascii="Times New Roman" w:hAnsi="Times New Roman" w:cs="Times New Roman"/>
          <w:sz w:val="28"/>
          <w:szCs w:val="28"/>
          <w:lang w:val="kk-KZ"/>
        </w:rPr>
        <w:t>8</w:t>
      </w:r>
      <w:r w:rsidRPr="00A2514F">
        <w:rPr>
          <w:rFonts w:ascii="Times New Roman" w:hAnsi="Times New Roman" w:cs="Times New Roman"/>
          <w:sz w:val="28"/>
          <w:szCs w:val="28"/>
          <w:lang w:val="kk-KZ"/>
        </w:rPr>
        <w:t xml:space="preserve">].  Басқа мәдениеттермен тиімді қарым-қатынас жасау үшін адамның өз көзқарасын түсінуі және әлемді </w:t>
      </w:r>
      <w:r w:rsidRPr="00A2514F">
        <w:rPr>
          <w:rFonts w:ascii="Times New Roman" w:hAnsi="Times New Roman" w:cs="Times New Roman"/>
          <w:sz w:val="28"/>
          <w:szCs w:val="28"/>
          <w:lang w:val="kk-KZ"/>
        </w:rPr>
        <w:lastRenderedPageBreak/>
        <w:t xml:space="preserve">әртүрлі мәдени перспективалар арқылы тануы қажет. «Кросс-мәдени құзыреттілік – бұл басқа мәдениеттерді түсіну және оларға бейімделу қабілеті. Көптеген белгілі ғалымдар оны басқа мәдениет өкілдерімен үйлесімді әрекет ету мүмкіндігі ретінде сипаттайды. Бұл құзыреттілік жеке тәжірибені, мәдениет туралы білімді және қабілетті тиімді пайдалануды қамтиды» </w:t>
      </w:r>
      <w:r w:rsidR="00BB693F" w:rsidRPr="00A2514F">
        <w:rPr>
          <w:rFonts w:ascii="Times New Roman" w:hAnsi="Times New Roman" w:cs="Times New Roman"/>
          <w:sz w:val="28"/>
          <w:szCs w:val="28"/>
          <w:lang w:val="kk-KZ"/>
        </w:rPr>
        <w:t>[</w:t>
      </w:r>
      <w:r w:rsidR="00DC55C4" w:rsidRPr="00A2514F">
        <w:rPr>
          <w:rFonts w:ascii="Times New Roman" w:hAnsi="Times New Roman" w:cs="Times New Roman"/>
          <w:sz w:val="28"/>
          <w:szCs w:val="28"/>
          <w:lang w:val="kk-KZ"/>
        </w:rPr>
        <w:t>12</w:t>
      </w:r>
      <w:r w:rsidR="00262E82" w:rsidRPr="00A2514F">
        <w:rPr>
          <w:rFonts w:ascii="Times New Roman" w:hAnsi="Times New Roman" w:cs="Times New Roman"/>
          <w:sz w:val="28"/>
          <w:szCs w:val="28"/>
          <w:lang w:val="kk-KZ"/>
        </w:rPr>
        <w:t>9</w:t>
      </w:r>
      <w:r w:rsidRPr="00A2514F">
        <w:rPr>
          <w:rFonts w:ascii="Times New Roman" w:hAnsi="Times New Roman" w:cs="Times New Roman"/>
          <w:sz w:val="28"/>
          <w:szCs w:val="28"/>
          <w:lang w:val="kk-KZ"/>
        </w:rPr>
        <w:t>].</w:t>
      </w:r>
    </w:p>
    <w:p w14:paraId="03EB0BB7" w14:textId="1230BEF0" w:rsidR="005B69B6" w:rsidRPr="00A2514F" w:rsidRDefault="005B69B6" w:rsidP="005B69B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 қазіргі білім беру жүйесінде маңызды міндет болып табылады. «Бұл құзыреттілік мұғалімдердің әртүрлі мәдениеттер өкілдерімен тиімді қарым-қатынас жасау қабілетін арттырып, олардың кәсіби және тұлғалық дамуына ықпал етеді» [</w:t>
      </w:r>
      <w:r w:rsidR="00262E82" w:rsidRPr="00A2514F">
        <w:rPr>
          <w:rFonts w:ascii="Times New Roman" w:hAnsi="Times New Roman" w:cs="Times New Roman"/>
          <w:sz w:val="28"/>
          <w:szCs w:val="28"/>
          <w:lang w:val="kk-KZ"/>
        </w:rPr>
        <w:t>130</w:t>
      </w:r>
      <w:r w:rsidRPr="00A2514F">
        <w:rPr>
          <w:rFonts w:ascii="Times New Roman" w:hAnsi="Times New Roman" w:cs="Times New Roman"/>
          <w:sz w:val="28"/>
          <w:szCs w:val="28"/>
          <w:lang w:val="kk-KZ"/>
        </w:rPr>
        <w:t>]. Қазіргі жаһандану дәуірінде мұғалімдердің кросс-мәдени құзыреттілігін қалыптастыру білім беру мазмұнын жаңғыртуды және педагогикалық әдіс-тәсілдерді жетілдіруді талап етеді. Мысалы, оқу бағдарламаларына әртүрлі елдердің тарихы, мәдениеті, салт-дәстүрлеріне қатысты материалдар енгізу оқушылардың мәдени санасын кеңейтуге мүмкіндік береді. Сонымен қатар, әдебиет, дүниетану, және тіл сабақтарында әлем халықтарының әдеби мұраларын, ұлттық ерекшеліктерін және тарихи деректерін қамту мәдениаралық қарым-қатынасты терең түсінуге жол ашады.</w:t>
      </w:r>
    </w:p>
    <w:p w14:paraId="6B2D2985" w14:textId="77777777" w:rsidR="005B69B6" w:rsidRPr="00A2514F" w:rsidRDefault="005B69B6" w:rsidP="005B69B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дамытуда интерактивті және жобалық әдістерді пайдалану ерекше рөл атқарады. Мұндай әдістер оқушылардың да, мұғалімдердің де көпмәдениетті ортадағы өзара әрекеттесу қабілетін жетілдіруге бағытталған. Сонымен қатар, виртуалды мәдени алмасуларды ұйымдастыруға мүмкіндік беретін ақпараттық-коммуникациялық технологияларды қолдану кросс-мәдени білім берудің жаңа мүмкіндіктерін ашады. Кросс-мәдени құзыреттілік тақырыбы шетелдерде кеңінен зерттеліп, тіпті кейбір жоғары оқу орындарында арнайы пән ретінде де қарастырылған. </w:t>
      </w:r>
    </w:p>
    <w:p w14:paraId="3E9EBC71" w14:textId="095D49CF" w:rsidR="005B69B6" w:rsidRPr="00A2514F" w:rsidRDefault="005B69B6" w:rsidP="005B69B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Қазіргі замандағы білім беру үдерісі ұлттық және жаһандық құндылықтарды үйлестіре отырып, әрбір тұлғаның мәдениаралық қарым-қатынасқа даярлығын қамтамасыз етуді көздейді. Бұл тұрғыда кросс-мәдени құзыреттілік болашақ мұғалімдердің маңызды кәсіби және тұлғалық қасиеттерінің бірі ретінде қарастырылады. </w:t>
      </w:r>
      <w:r w:rsidR="002C192B" w:rsidRPr="00A2514F">
        <w:rPr>
          <w:rFonts w:ascii="Times New Roman" w:hAnsi="Times New Roman" w:cs="Times New Roman"/>
          <w:sz w:val="28"/>
          <w:szCs w:val="28"/>
          <w:lang w:val="kk-KZ"/>
        </w:rPr>
        <w:t xml:space="preserve">Л.С. </w:t>
      </w:r>
      <w:r w:rsidRPr="00A2514F">
        <w:rPr>
          <w:rFonts w:ascii="Times New Roman" w:hAnsi="Times New Roman" w:cs="Times New Roman"/>
          <w:sz w:val="28"/>
          <w:szCs w:val="28"/>
          <w:lang w:val="kk-KZ"/>
        </w:rPr>
        <w:t>Илюшиннің зерттеуі кросс-мәдени құзыреттіліктің негізгі компоненттері ретінде толеранттылық, эмпатия және мәдениаралық диалогты дамыту қажеттілігін атап өтеді [</w:t>
      </w:r>
      <w:r w:rsidR="00262E82" w:rsidRPr="00A2514F">
        <w:rPr>
          <w:rFonts w:ascii="Times New Roman" w:hAnsi="Times New Roman" w:cs="Times New Roman"/>
          <w:sz w:val="28"/>
          <w:szCs w:val="28"/>
          <w:lang w:val="kk-KZ"/>
        </w:rPr>
        <w:t>89</w:t>
      </w:r>
      <w:r w:rsidRPr="00A2514F">
        <w:rPr>
          <w:rFonts w:ascii="Times New Roman" w:hAnsi="Times New Roman" w:cs="Times New Roman"/>
          <w:sz w:val="28"/>
          <w:szCs w:val="28"/>
          <w:lang w:val="kk-KZ"/>
        </w:rPr>
        <w:t xml:space="preserve">]. Мұғалімдердің өз мәдениетіне құрмет көрсетуі басқа мәдениеттердің құндылықтарын бағалау және түсінумен ұштасуы керек, бұл көпмәдениетті ортада тиімді қарым-қатынастың негізін қалыптастырады. </w:t>
      </w:r>
    </w:p>
    <w:p w14:paraId="6AB00EE5" w14:textId="77777777" w:rsidR="005B69B6" w:rsidRPr="00A2514F" w:rsidRDefault="005B69B6" w:rsidP="005B69B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Толеранттылық мәдени айырмашылықтарды қабылдау және түсінуді қамтамасыз етеді. Бұл қасиет мұғалімдерге әртүрлі ұлт өкілдерінің құндылықтары мен дәстүрлеріне құрметпен қарауға мүмкіндік береді. Эмпатия арқылы болашақ мамандар басқа мәдениет өкілдерінің ішкі сезімдерін, нанымдары мен көзқарастарын тереңірек түсініп, олардың жағдайына бейімделе алады. Мәдениаралық диалог болса, білім алушылардың әлемдік мәдениеттер арасындағы ортақтықтар мен айырмашылықтарды тануына ықпал етеді, бұл олардың әлемдік көзқарасын кеңейтеді. </w:t>
      </w:r>
    </w:p>
    <w:p w14:paraId="7F384AD8" w14:textId="77777777" w:rsidR="005B69B6" w:rsidRPr="00A2514F" w:rsidRDefault="005B69B6" w:rsidP="005B69B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Бұл компоненттерді қалыптастыру үшін білім беру жүйесі кешенді әдістемелік тәсілдер мен мазмұнды қолдануы тиіс. Оқу материалдарында әртүрлі мәдениет элементтерінің кеңінен қамтылуы, интерактивті оқыту әдістерінің қолданылуы, сондай-ақ, жобалық және тәжірибелік жұмыстар арқылы мәдени сананың дамуы қамтамасыз етіледі. Осылайша, кросс-мәдени құзыреттілік ұлттық бірегейлікті сақтаумен қатар, жаһандық қоғамдастықтың мүшесі ретінде тұлғаның үйлесімді дамуына негіз болады.</w:t>
      </w:r>
    </w:p>
    <w:p w14:paraId="60CFC989" w14:textId="3C600D89" w:rsidR="00BF5DE7" w:rsidRPr="00A2514F" w:rsidRDefault="005B69B6" w:rsidP="00BF5DE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мұғалімдердің кросс-мәдени құзыреттілігін дамыту тек кәсіби білім берумен шектелмей, олардың рефлексиялық қабілеттерін, коммуникативтік дағдыларын және көпмәдениетті ортада жұмыс істеу икемділігін жетілдіруді көздейді. Осылайша, бұл бағыттағы педагогикалық әрекеттер болашақ мұғалімдердің кәсіби және тұлғалық дамуын қамтамасыз ете отырып, олардың әртүрлі мәдениеттер арасындағы қарым-қатынасты сапалы түрде жүзеге асыруына мүмкіндік береді. Жоғарыда аталған барлық мүмкіндіктер кешенді түрде іске асырылған жағдайда, бастауыш сынып мұғалімдерін көпмәдениетті ортада нәтижелі жұмыс істеуге даярлау мақсаттары орындалады.</w:t>
      </w:r>
    </w:p>
    <w:p w14:paraId="1E738974" w14:textId="2E3F361B" w:rsidR="00BF5DE7" w:rsidRPr="00A2514F" w:rsidRDefault="00F16659" w:rsidP="00BF5DE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w:t>
      </w:r>
      <w:r w:rsidR="00BF5DE7" w:rsidRPr="00A2514F">
        <w:rPr>
          <w:rFonts w:ascii="Times New Roman" w:hAnsi="Times New Roman" w:cs="Times New Roman"/>
          <w:sz w:val="28"/>
          <w:szCs w:val="28"/>
          <w:lang w:val="ru-KZ"/>
        </w:rPr>
        <w:t>олашақ бастауыш сынып мұғалімдерінің кросс-мәдени құзыреттілі</w:t>
      </w:r>
      <w:r w:rsidRPr="00A2514F">
        <w:rPr>
          <w:rFonts w:ascii="Times New Roman" w:hAnsi="Times New Roman" w:cs="Times New Roman"/>
          <w:sz w:val="28"/>
          <w:szCs w:val="28"/>
          <w:lang w:val="kk-KZ"/>
        </w:rPr>
        <w:t>гі</w:t>
      </w:r>
      <w:r w:rsidR="00BF5DE7" w:rsidRPr="00A2514F">
        <w:rPr>
          <w:rFonts w:ascii="Times New Roman" w:hAnsi="Times New Roman" w:cs="Times New Roman"/>
          <w:sz w:val="28"/>
          <w:szCs w:val="28"/>
          <w:lang w:val="ru-KZ"/>
        </w:rPr>
        <w:t xml:space="preserve">н қалыптастырудың ұстанымдар иерархиясы жүйеленді. </w:t>
      </w:r>
      <w:r w:rsidRPr="00A2514F">
        <w:rPr>
          <w:rFonts w:ascii="Times New Roman" w:hAnsi="Times New Roman" w:cs="Times New Roman"/>
          <w:sz w:val="28"/>
          <w:szCs w:val="28"/>
          <w:lang w:val="kk-KZ"/>
        </w:rPr>
        <w:t>Б</w:t>
      </w:r>
      <w:r w:rsidRPr="00A2514F">
        <w:rPr>
          <w:rFonts w:ascii="Times New Roman" w:hAnsi="Times New Roman" w:cs="Times New Roman"/>
          <w:sz w:val="28"/>
          <w:szCs w:val="28"/>
          <w:lang w:val="ru-KZ"/>
        </w:rPr>
        <w:t>олашақ бастауыш сынып мұғалімдерінің кросс-мәдени құзыреттілі</w:t>
      </w:r>
      <w:r w:rsidRPr="00A2514F">
        <w:rPr>
          <w:rFonts w:ascii="Times New Roman" w:hAnsi="Times New Roman" w:cs="Times New Roman"/>
          <w:sz w:val="28"/>
          <w:szCs w:val="28"/>
          <w:lang w:val="kk-KZ"/>
        </w:rPr>
        <w:t>гі</w:t>
      </w:r>
      <w:r w:rsidRPr="00A2514F">
        <w:rPr>
          <w:rFonts w:ascii="Times New Roman" w:hAnsi="Times New Roman" w:cs="Times New Roman"/>
          <w:sz w:val="28"/>
          <w:szCs w:val="28"/>
          <w:lang w:val="ru-KZ"/>
        </w:rPr>
        <w:t>н қалыптастыру</w:t>
      </w:r>
      <w:r w:rsidR="00BF5DE7" w:rsidRPr="00A2514F">
        <w:rPr>
          <w:rFonts w:ascii="Times New Roman" w:hAnsi="Times New Roman" w:cs="Times New Roman"/>
          <w:sz w:val="28"/>
          <w:szCs w:val="28"/>
          <w:lang w:val="ru-KZ"/>
        </w:rPr>
        <w:t xml:space="preserve"> үдеріс</w:t>
      </w:r>
      <w:r w:rsidRPr="00A2514F">
        <w:rPr>
          <w:rFonts w:ascii="Times New Roman" w:hAnsi="Times New Roman" w:cs="Times New Roman"/>
          <w:sz w:val="28"/>
          <w:szCs w:val="28"/>
          <w:lang w:val="kk-KZ"/>
        </w:rPr>
        <w:t>індегі</w:t>
      </w:r>
      <w:r w:rsidR="00BF5DE7" w:rsidRPr="00A2514F">
        <w:rPr>
          <w:rFonts w:ascii="Times New Roman" w:hAnsi="Times New Roman" w:cs="Times New Roman"/>
          <w:sz w:val="28"/>
          <w:szCs w:val="28"/>
          <w:lang w:val="ru-KZ"/>
        </w:rPr>
        <w:t xml:space="preserve"> әдіснамалық тұғырлар мен педагогикалық қағидаттардың сан алуандығы олардың заманауи оқу-танымдық технологиялармен ұштасу тиімділігінен және кәсіби даярлықтағы өзектілігінен көрініс табады. Болашақ бастауыш сынып мұғалімдерінің </w:t>
      </w:r>
      <w:r w:rsidRPr="00A2514F">
        <w:rPr>
          <w:rFonts w:ascii="Times New Roman" w:hAnsi="Times New Roman" w:cs="Times New Roman"/>
          <w:sz w:val="28"/>
          <w:szCs w:val="28"/>
          <w:lang w:val="ru-KZ"/>
        </w:rPr>
        <w:t xml:space="preserve">кросс-мәдени </w:t>
      </w:r>
      <w:r w:rsidR="00BF5DE7" w:rsidRPr="00A2514F">
        <w:rPr>
          <w:rFonts w:ascii="Times New Roman" w:hAnsi="Times New Roman" w:cs="Times New Roman"/>
          <w:sz w:val="28"/>
          <w:szCs w:val="28"/>
          <w:lang w:val="ru-KZ"/>
        </w:rPr>
        <w:t>құзыреттілігін арттыруда мәдениетаралық қарым-қатынас дағдыларын үйлестіру бүгінгі білім беру кеңістігіне қойылып отырған талаптарға толық сай келеді.</w:t>
      </w:r>
    </w:p>
    <w:p w14:paraId="516CE435" w14:textId="3775A117" w:rsidR="00BF5DE7" w:rsidRPr="00A2514F" w:rsidRDefault="00BF5DE7" w:rsidP="00BF5DE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Теориялық-әдістемелік еңбектерге жасалған талдау мен жүргізілген зерттеулердің нәтижелері бұл пайымдауларды дәлелдейді. Зерттеу барысында болашақ бастауыш сынып мұғалімдерінің кросс-мәдени құзыреттіліктерін қалыптастыру мәселесін қарастыру мұғалім тұлғасының жеке-дара және кәсіби сипаттарын біртұтас жүйеде зерделеуді қажет ететіндігі анықталды.</w:t>
      </w:r>
    </w:p>
    <w:p w14:paraId="3FE4AEFA" w14:textId="3AC2673E" w:rsidR="00F16659" w:rsidRPr="00A2514F" w:rsidRDefault="00F16659" w:rsidP="00F1665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З</w:t>
      </w:r>
      <w:r w:rsidR="00BF5DE7" w:rsidRPr="00A2514F">
        <w:rPr>
          <w:rFonts w:ascii="Times New Roman" w:hAnsi="Times New Roman" w:cs="Times New Roman"/>
          <w:sz w:val="28"/>
          <w:szCs w:val="28"/>
          <w:lang w:val="ru-KZ"/>
        </w:rPr>
        <w:t xml:space="preserve">ерттеу жұмысында болашақ </w:t>
      </w:r>
      <w:r w:rsidRPr="00A2514F">
        <w:rPr>
          <w:rFonts w:ascii="Times New Roman" w:hAnsi="Times New Roman" w:cs="Times New Roman"/>
          <w:sz w:val="28"/>
          <w:szCs w:val="28"/>
          <w:lang w:val="ru-KZ"/>
        </w:rPr>
        <w:t xml:space="preserve">бастауыш сынып </w:t>
      </w:r>
      <w:r w:rsidR="00BF5DE7" w:rsidRPr="00A2514F">
        <w:rPr>
          <w:rFonts w:ascii="Times New Roman" w:hAnsi="Times New Roman" w:cs="Times New Roman"/>
          <w:sz w:val="28"/>
          <w:szCs w:val="28"/>
          <w:lang w:val="ru-KZ"/>
        </w:rPr>
        <w:t xml:space="preserve">мұғалімнің жеке тұлғалық және мәдениетаралық құзыреттіліктерін қалыптастыруға, сондай-ақ </w:t>
      </w:r>
      <w:r w:rsidRPr="00A2514F">
        <w:rPr>
          <w:rFonts w:ascii="Times New Roman" w:hAnsi="Times New Roman" w:cs="Times New Roman"/>
          <w:sz w:val="28"/>
          <w:szCs w:val="28"/>
          <w:lang w:val="ru-KZ"/>
        </w:rPr>
        <w:t>кросс-мәдени</w:t>
      </w:r>
      <w:r w:rsidR="00BF5DE7" w:rsidRPr="00A2514F">
        <w:rPr>
          <w:rFonts w:ascii="Times New Roman" w:hAnsi="Times New Roman" w:cs="Times New Roman"/>
          <w:sz w:val="28"/>
          <w:szCs w:val="28"/>
          <w:lang w:val="ru-KZ"/>
        </w:rPr>
        <w:t xml:space="preserve"> көптүрлілікке құрметпен қарау қабілеттерін дамыту жолдарын меңгертуге баса назар аударылады. Бұл бағыттар болашақ педагогтың кәсіби бейнесін жетілдірумен қатар, оқушылардың тұлғалық дамуына оң ықпал ететін педагогикалық ортаны қалыптастыруға мүмкіндік береді.</w:t>
      </w:r>
    </w:p>
    <w:p w14:paraId="203180D1" w14:textId="77777777" w:rsidR="00DD5176" w:rsidRPr="00A2514F" w:rsidRDefault="00DD5176" w:rsidP="00DD5176">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Болашақ бастауыш сынып мұғалімдерінің кросс-мәдени құзыреттілігін қалыптастырудың әдіснамалық тұғырлары жүйелілік, іс-әрекеттік, құзыреттілік, коммуникативтік және тұлғалық-бағдарлық қағидаларға негізделеді, бұл педагогикалық процестің теориялық және практикалық аспектілерін үйлестіріп, мәдениетаралық қарым-қатынас дағдыларын дамытуға ықпал етеді; зерттеу нәтижелері бұл тұғырлардың білім беру жүйесінде ұлттық және жаһандық құндылықтарды біріктіре отырып, мұғалімдердің көпмәдениетті ортада тиімді </w:t>
      </w:r>
      <w:r w:rsidRPr="00A2514F">
        <w:rPr>
          <w:rFonts w:ascii="Times New Roman" w:hAnsi="Times New Roman" w:cs="Times New Roman"/>
          <w:sz w:val="28"/>
          <w:szCs w:val="28"/>
          <w:lang w:val="ru-KZ"/>
        </w:rPr>
        <w:lastRenderedPageBreak/>
        <w:t>жұмыс істеу қабілетін арттыратынын және олардың кәсіби дамуына негіз болатынын көрсетті.</w:t>
      </w:r>
    </w:p>
    <w:p w14:paraId="76092091" w14:textId="02EBD1D1" w:rsidR="00A9357E" w:rsidRPr="00A2514F" w:rsidRDefault="00A9357E" w:rsidP="004320B5">
      <w:pPr>
        <w:pStyle w:val="a3"/>
        <w:ind w:firstLine="567"/>
        <w:jc w:val="both"/>
        <w:rPr>
          <w:rFonts w:ascii="Times New Roman" w:hAnsi="Times New Roman" w:cs="Times New Roman"/>
          <w:sz w:val="28"/>
          <w:szCs w:val="28"/>
          <w:lang w:val="ru-KZ"/>
        </w:rPr>
      </w:pPr>
    </w:p>
    <w:p w14:paraId="2BDD03DD" w14:textId="77777777" w:rsidR="00A9357E" w:rsidRPr="00A2514F" w:rsidRDefault="00A9357E">
      <w:pPr>
        <w:rPr>
          <w:sz w:val="28"/>
          <w:szCs w:val="28"/>
          <w:lang w:val="kk-KZ"/>
        </w:rPr>
      </w:pPr>
      <w:r w:rsidRPr="00A2514F">
        <w:rPr>
          <w:sz w:val="28"/>
          <w:szCs w:val="28"/>
          <w:lang w:val="kk-KZ"/>
        </w:rPr>
        <w:br w:type="page"/>
      </w:r>
    </w:p>
    <w:p w14:paraId="1A5CEE30" w14:textId="77E052AC" w:rsidR="007B3785" w:rsidRPr="00A2514F" w:rsidRDefault="007B3785">
      <w:pPr>
        <w:pStyle w:val="a3"/>
        <w:numPr>
          <w:ilvl w:val="0"/>
          <w:numId w:val="3"/>
        </w:numPr>
        <w:ind w:left="0" w:firstLine="0"/>
        <w:jc w:val="both"/>
        <w:outlineLvl w:val="0"/>
        <w:rPr>
          <w:rFonts w:ascii="Times New Roman" w:hAnsi="Times New Roman" w:cs="Times New Roman"/>
          <w:b/>
          <w:sz w:val="28"/>
          <w:szCs w:val="28"/>
          <w:lang w:val="kk-KZ"/>
        </w:rPr>
      </w:pPr>
      <w:bookmarkStart w:id="20" w:name="_Toc195369370"/>
      <w:r w:rsidRPr="00A2514F">
        <w:rPr>
          <w:rFonts w:ascii="Times New Roman" w:hAnsi="Times New Roman" w:cs="Times New Roman"/>
          <w:b/>
          <w:sz w:val="28"/>
          <w:szCs w:val="28"/>
          <w:lang w:val="kk-KZ"/>
        </w:rPr>
        <w:lastRenderedPageBreak/>
        <w:t>БОЛАШАҚ БАСТАУЫШ СЫНЫП МҰҒАЛІМДЕРІНІҢ КРОСС-МӘДЕНИ ҚҰЗЫРЕТТІЛІГІН ҚАЛЫПТАСТЫРУ</w:t>
      </w:r>
      <w:r w:rsidR="00105C42" w:rsidRPr="00A2514F">
        <w:rPr>
          <w:rFonts w:ascii="Times New Roman" w:hAnsi="Times New Roman" w:cs="Times New Roman"/>
          <w:b/>
          <w:sz w:val="28"/>
          <w:szCs w:val="28"/>
          <w:lang w:val="kk-KZ"/>
        </w:rPr>
        <w:t>ДЫ</w:t>
      </w:r>
      <w:r w:rsidR="00510C4B" w:rsidRPr="00A2514F">
        <w:rPr>
          <w:rFonts w:ascii="Times New Roman" w:hAnsi="Times New Roman" w:cs="Times New Roman"/>
          <w:b/>
          <w:sz w:val="28"/>
          <w:szCs w:val="28"/>
          <w:lang w:val="kk-KZ"/>
        </w:rPr>
        <w:t xml:space="preserve"> МОДЕЛДЕУ</w:t>
      </w:r>
      <w:bookmarkEnd w:id="20"/>
    </w:p>
    <w:p w14:paraId="003F401E" w14:textId="77777777" w:rsidR="00510C4B" w:rsidRPr="00A2514F" w:rsidRDefault="00510C4B" w:rsidP="00510C4B">
      <w:pPr>
        <w:pStyle w:val="a3"/>
        <w:ind w:left="567"/>
        <w:jc w:val="both"/>
        <w:outlineLvl w:val="0"/>
        <w:rPr>
          <w:rFonts w:ascii="Times New Roman" w:hAnsi="Times New Roman" w:cs="Times New Roman"/>
          <w:b/>
          <w:sz w:val="28"/>
          <w:szCs w:val="28"/>
          <w:lang w:val="kk-KZ"/>
        </w:rPr>
      </w:pPr>
    </w:p>
    <w:p w14:paraId="2371FFA5" w14:textId="5BCBFBEA" w:rsidR="00760A05" w:rsidRPr="00A2514F" w:rsidRDefault="00760A05" w:rsidP="003C1244">
      <w:pPr>
        <w:pStyle w:val="a3"/>
        <w:numPr>
          <w:ilvl w:val="1"/>
          <w:numId w:val="3"/>
        </w:numPr>
        <w:ind w:left="0" w:firstLine="567"/>
        <w:jc w:val="both"/>
        <w:outlineLvl w:val="1"/>
        <w:rPr>
          <w:rFonts w:ascii="Times New Roman" w:hAnsi="Times New Roman" w:cs="Times New Roman"/>
          <w:color w:val="000000"/>
          <w:sz w:val="28"/>
          <w:szCs w:val="28"/>
          <w:lang w:val="kk-KZ"/>
        </w:rPr>
      </w:pPr>
      <w:bookmarkStart w:id="21" w:name="_Toc195369371"/>
      <w:r w:rsidRPr="00A2514F">
        <w:rPr>
          <w:rFonts w:ascii="Times New Roman" w:hAnsi="Times New Roman" w:cs="Times New Roman"/>
          <w:b/>
          <w:sz w:val="28"/>
          <w:szCs w:val="28"/>
          <w:lang w:val="kk-KZ"/>
        </w:rPr>
        <w:t>Модульдік технология</w:t>
      </w:r>
      <w:r w:rsidR="00DF0B48" w:rsidRPr="00A2514F">
        <w:rPr>
          <w:rFonts w:ascii="Times New Roman" w:hAnsi="Times New Roman" w:cs="Times New Roman"/>
          <w:b/>
          <w:sz w:val="28"/>
          <w:szCs w:val="28"/>
          <w:lang w:val="kk-KZ"/>
        </w:rPr>
        <w:t>н</w:t>
      </w:r>
      <w:r w:rsidRPr="00A2514F">
        <w:rPr>
          <w:rFonts w:ascii="Times New Roman" w:hAnsi="Times New Roman" w:cs="Times New Roman"/>
          <w:b/>
          <w:sz w:val="28"/>
          <w:szCs w:val="28"/>
          <w:lang w:val="kk-KZ"/>
        </w:rPr>
        <w:t>ың бастауыш сынып мұғалімдерінің к</w:t>
      </w:r>
      <w:r w:rsidR="007B3785" w:rsidRPr="00A2514F">
        <w:rPr>
          <w:rFonts w:ascii="Times New Roman" w:hAnsi="Times New Roman" w:cs="Times New Roman"/>
          <w:b/>
          <w:sz w:val="28"/>
          <w:szCs w:val="28"/>
          <w:lang w:val="kk-KZ"/>
        </w:rPr>
        <w:t>росс-мәдени құзыреттілі</w:t>
      </w:r>
      <w:r w:rsidRPr="00A2514F">
        <w:rPr>
          <w:rFonts w:ascii="Times New Roman" w:hAnsi="Times New Roman" w:cs="Times New Roman"/>
          <w:b/>
          <w:sz w:val="28"/>
          <w:szCs w:val="28"/>
          <w:lang w:val="kk-KZ"/>
        </w:rPr>
        <w:t>гін</w:t>
      </w:r>
      <w:r w:rsidR="007B3785" w:rsidRPr="00A2514F">
        <w:rPr>
          <w:rFonts w:ascii="Times New Roman" w:hAnsi="Times New Roman" w:cs="Times New Roman"/>
          <w:b/>
          <w:sz w:val="28"/>
          <w:szCs w:val="28"/>
          <w:lang w:val="kk-KZ"/>
        </w:rPr>
        <w:t xml:space="preserve"> қалыптастыру</w:t>
      </w:r>
      <w:bookmarkEnd w:id="21"/>
      <w:r w:rsidRPr="00A2514F">
        <w:rPr>
          <w:rFonts w:ascii="Times New Roman" w:hAnsi="Times New Roman" w:cs="Times New Roman"/>
          <w:b/>
          <w:sz w:val="28"/>
          <w:szCs w:val="28"/>
          <w:lang w:val="kk-KZ"/>
        </w:rPr>
        <w:t>дағы әлеуеті</w:t>
      </w:r>
      <w:r w:rsidR="000A7209" w:rsidRPr="00A2514F">
        <w:rPr>
          <w:rFonts w:ascii="Times New Roman" w:hAnsi="Times New Roman" w:cs="Times New Roman"/>
          <w:b/>
          <w:sz w:val="28"/>
          <w:szCs w:val="28"/>
          <w:lang w:val="kk-KZ"/>
        </w:rPr>
        <w:t xml:space="preserve"> </w:t>
      </w:r>
    </w:p>
    <w:p w14:paraId="54B019E8" w14:textId="1C813243" w:rsidR="008A2D7A" w:rsidRPr="00A2514F" w:rsidRDefault="008A2D7A" w:rsidP="00760A05">
      <w:pPr>
        <w:pStyle w:val="a3"/>
        <w:ind w:firstLine="567"/>
        <w:jc w:val="both"/>
        <w:outlineLvl w:val="1"/>
        <w:rPr>
          <w:rFonts w:ascii="Times New Roman" w:hAnsi="Times New Roman" w:cs="Times New Roman"/>
          <w:color w:val="000000"/>
          <w:sz w:val="28"/>
          <w:szCs w:val="28"/>
          <w:lang w:val="kk-KZ"/>
        </w:rPr>
      </w:pPr>
      <w:r w:rsidRPr="00A2514F">
        <w:rPr>
          <w:rFonts w:ascii="Times New Roman" w:hAnsi="Times New Roman" w:cs="Times New Roman"/>
          <w:color w:val="000000"/>
          <w:sz w:val="28"/>
          <w:szCs w:val="28"/>
          <w:lang w:val="kk-KZ"/>
        </w:rPr>
        <w:t>Болашақ бастауыш сынып мұғалімдерінің кросс-мәдени құзыреттілігін қалыптастыру – көпмәдениетті қоғам жағдайында табысты кәсіби әрекет етуге қажетті білім, білік, дағды және тұлғалық ұстанымдарды жүйелі түрде дамыту үдерісі. Бұл үдеріске бағытталған тапсырмалар кешенін әзірлеу мен оны мазмұндық жағынан саралау педагогикалық даярлықтың теориялық-әдіснамалық негіздерін терең пайымдауды талап етеді.</w:t>
      </w:r>
    </w:p>
    <w:p w14:paraId="16BBC409" w14:textId="00458661"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жеке және кәсіби өсуіне қажетті мүмкіндіктерді қамтамасыз ету және олардың стратегиялық дамуын айқындау. Осылайша, бағдарламалар халықаралық талаптарға сәйкес жоғары әлеуметтік жауапкершілігі бар, кәсіби қызметке қабілетті, бастауыш білім беру процесін тиімді ұйымдастыра алатын және білім беру мекемелерінде әдістемелік жұмыстарды жүзеге асыратын құзыретті мұғалімдерді даярлауға бағытталған [1</w:t>
      </w:r>
      <w:r w:rsidR="00401D34" w:rsidRPr="00A2514F">
        <w:rPr>
          <w:rFonts w:ascii="Times New Roman" w:hAnsi="Times New Roman" w:cs="Times New Roman"/>
          <w:sz w:val="28"/>
          <w:szCs w:val="28"/>
          <w:lang w:val="kk-KZ"/>
        </w:rPr>
        <w:t>31</w:t>
      </w:r>
      <w:r w:rsidRPr="00A2514F">
        <w:rPr>
          <w:rFonts w:ascii="Times New Roman" w:hAnsi="Times New Roman" w:cs="Times New Roman"/>
          <w:sz w:val="28"/>
          <w:szCs w:val="28"/>
          <w:lang w:val="kk-KZ"/>
        </w:rPr>
        <w:t xml:space="preserve">]. Бұл бағыт кросс-мәдени құзыреттілікті қалыптастырумен үйлесе отырып, студенттердің өз мәдениеті мен басқа мәдениеттер арасындағы өзара түсіністікті нығайтуға, олардың жаһандық қоғамда белсенді әрекет етуіне мүмкіндік береді. Кросс-мәдени құзыреттілікті оқу үдерісінде пайдалану үшін ЖОО оқытушысы білуге қажетті үлгілердің негізгі нұсқаларын бірнеше аспект бойынша талдадық. Олар білім беру мақсаттарына, студенттердің қажеттіліктеріне және оқыту нәтижелерін тиімді түрде қамтамасыз етуге бағытталған. </w:t>
      </w:r>
    </w:p>
    <w:p w14:paraId="3C5C47F0" w14:textId="4EE357C9"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құзыреттілікке мәдениет пен тарихты білу, қарым-қатынас орнату дағдылары, өзгелерді құрметтеу және мінез-құлықтық икемділік сияқты жеке қасиеттер кіреді [1</w:t>
      </w:r>
      <w:r w:rsidR="00401D34" w:rsidRPr="00A2514F">
        <w:rPr>
          <w:rFonts w:ascii="Times New Roman" w:hAnsi="Times New Roman" w:cs="Times New Roman"/>
          <w:sz w:val="28"/>
          <w:szCs w:val="28"/>
          <w:lang w:val="kk-KZ"/>
        </w:rPr>
        <w:t>32</w:t>
      </w:r>
      <w:r w:rsidRPr="00A2514F">
        <w:rPr>
          <w:rFonts w:ascii="Times New Roman" w:hAnsi="Times New Roman" w:cs="Times New Roman"/>
          <w:sz w:val="28"/>
          <w:szCs w:val="28"/>
          <w:lang w:val="kk-KZ"/>
        </w:rPr>
        <w:t>]. Мұндай құзыреттілік өзара түсіністік пен сенімділік орнатуға, сондай-ақ кәсіби және жеке мақсаттарға жетуге көмектеседі. Қазіргі жаһандану дәуірінде шет тілдері мен мәдениеттерге деген қызығушылықтың артуы, сондай-ақ өз мәдениетімізді тереңірек түсінуге деген ұмтылыс кросс-мәдени құзыреттіліктің маңыздылығын одан әрі арттыра түсуде. Бұл құзыреттіліктің қалыптасуы Қазақстанның жоғары оқу орындарында жан-жақты дамыған, бәсекеге қабілетті мамандарды даярлаудың басты бағыттарының бірі ретінде қарастырылады. Білім беру бағдарламалары (БББ) арқылы студенттердің кәсіби құзыреттіліктерін дамытуға, олардың болашақта қоғамның әлеуметтік тапсырысы мен жұмыс берушілердің талаптарына жауап беретін білікті маман болуына ерекше назар аударылуда.</w:t>
      </w:r>
    </w:p>
    <w:p w14:paraId="3B40A4A5"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Зерттеу жұмысымызда кросс-мәдени құзыреттілік ұғымы мәдениеттер арасындағы өзара әрекеттестікке негізделген, жеке тұлғаның интегративті қасиеті ретінде қарастырылады. Бұл қасиет әртүрлі мәдениеттер туралы білімді, олардың тарихи ерекшеліктерін түсінуді, басқа мәдениет өкілдерінің көзқарастарын интерпретациялау және бағалау қабілеттерін, сондай-ақ эмпатия мен толеранттылық сияқты жеке қасиеттерді қамтиды.</w:t>
      </w:r>
    </w:p>
    <w:p w14:paraId="5E6CB95F" w14:textId="1F9EEB21"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Кросс-мәдени құзыреттілікті дамыту болашақ мұғалімдерге мәдени айырмашылықтарды қабылдауға, басқа мәдениеттерді түсінуге және оқушыларды өз мәдениеттерінен тыс әлемге бейімдеуге көмектеседі. Осы тұрғыда болашақ мұғалімдердің кросс-мәдени құзыреттілігін қалыптастыру үшін зерттеу жұмыстары мәдениетаралық байланыстарды тереңірек түсінуге, салыстыруға және интеграциялауға бағытталған болуы тиіс.</w:t>
      </w:r>
    </w:p>
    <w:p w14:paraId="0C452FA8" w14:textId="77777777" w:rsidR="00760A05" w:rsidRPr="00A2514F" w:rsidRDefault="00760A05" w:rsidP="00760A05">
      <w:pPr>
        <w:pStyle w:val="a3"/>
        <w:ind w:firstLine="567"/>
        <w:jc w:val="both"/>
        <w:rPr>
          <w:rFonts w:ascii="Times New Roman" w:hAnsi="Times New Roman" w:cs="Times New Roman"/>
          <w:color w:val="000000"/>
          <w:sz w:val="27"/>
          <w:szCs w:val="27"/>
          <w:lang w:val="kk-KZ"/>
        </w:rPr>
      </w:pPr>
      <w:r w:rsidRPr="00A2514F">
        <w:rPr>
          <w:rFonts w:ascii="Times New Roman" w:hAnsi="Times New Roman" w:cs="Times New Roman"/>
          <w:sz w:val="28"/>
          <w:szCs w:val="28"/>
          <w:lang w:val="ru-KZ"/>
        </w:rPr>
        <w:t>Бастауыш мектептегі тілдік білім беруде осындай лингвомәдени элементтерді енгізу оқушылардың ұлттық дүниетанымын қалыптастырумен қатар, өзге ұлт өкілдерінің мәдениетіне де құрметпен қарауына сеп болады. Бұл тұрғыда А.Ж. Жанпейісова ұсынған модульдік оқыту технологиясында білім алушының мәдениетаралық біліктілігін дамытатын жаттығулар жүйесі мен мәтіндер мазмұны ерекше орын алады. Әсіресе фразеологиялық бірліктермен жұмыс істегенде оқушылардың сөз байлығын ғана емес, олардың мәдени-танымдық өрісін кеңейтуге мүмкіндік туады.</w:t>
      </w:r>
      <w:r w:rsidRPr="00A2514F">
        <w:rPr>
          <w:rFonts w:ascii="Times New Roman" w:hAnsi="Times New Roman" w:cs="Times New Roman"/>
          <w:sz w:val="28"/>
          <w:szCs w:val="28"/>
          <w:lang w:val="kk-KZ"/>
        </w:rPr>
        <w:t xml:space="preserve"> Технологияның басты ерекшеліктері </w:t>
      </w:r>
      <w:r w:rsidRPr="00A2514F">
        <w:rPr>
          <w:rFonts w:ascii="Times New Roman" w:hAnsi="Times New Roman" w:cs="Times New Roman"/>
          <w:color w:val="000000"/>
          <w:sz w:val="27"/>
          <w:szCs w:val="27"/>
          <w:lang w:val="kk-KZ"/>
        </w:rPr>
        <w:t>оқу үдерісін оқушы тұлғасына бағыттау арқылы оның танымдық дербестігін, ынтасын және құндылықтық қатынасын арттыруды көздейді.</w:t>
      </w:r>
    </w:p>
    <w:p w14:paraId="5541E5CB" w14:textId="77777777" w:rsidR="00760A05" w:rsidRPr="00A2514F" w:rsidRDefault="00760A05" w:rsidP="00760A05">
      <w:pPr>
        <w:pStyle w:val="a3"/>
        <w:ind w:firstLine="567"/>
        <w:jc w:val="both"/>
        <w:rPr>
          <w:rFonts w:ascii="Times New Roman" w:hAnsi="Times New Roman" w:cs="Times New Roman"/>
          <w:color w:val="000000"/>
          <w:sz w:val="27"/>
          <w:szCs w:val="27"/>
          <w:lang w:val="kk-KZ"/>
        </w:rPr>
      </w:pPr>
    </w:p>
    <w:p w14:paraId="5C198B90" w14:textId="77777777" w:rsidR="00760A05" w:rsidRPr="00A2514F" w:rsidRDefault="00760A05" w:rsidP="00760A05">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sz w:val="28"/>
          <w:szCs w:val="28"/>
          <w:lang w:val="kk-KZ"/>
          <w14:ligatures w14:val="standardContextual"/>
        </w:rPr>
        <w:drawing>
          <wp:inline distT="0" distB="0" distL="0" distR="0" wp14:anchorId="1D49A84B" wp14:editId="2DCA13EC">
            <wp:extent cx="5486400" cy="3200400"/>
            <wp:effectExtent l="0" t="25400" r="0" b="25400"/>
            <wp:docPr id="1837601815"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B0C05F4" w14:textId="77777777" w:rsidR="00760A05" w:rsidRPr="00A2514F" w:rsidRDefault="00760A05" w:rsidP="00760A05">
      <w:pPr>
        <w:pStyle w:val="a3"/>
        <w:ind w:firstLine="567"/>
        <w:jc w:val="both"/>
        <w:rPr>
          <w:rFonts w:ascii="Times New Roman" w:hAnsi="Times New Roman" w:cs="Times New Roman"/>
          <w:sz w:val="28"/>
          <w:szCs w:val="28"/>
          <w:lang w:val="ru-KZ"/>
        </w:rPr>
      </w:pPr>
    </w:p>
    <w:p w14:paraId="774D3808" w14:textId="21EDFBCD" w:rsidR="00760A05" w:rsidRPr="00A2514F" w:rsidRDefault="00760A05" w:rsidP="00D517A1">
      <w:pPr>
        <w:pStyle w:val="a3"/>
        <w:jc w:val="center"/>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774640" w:rsidRPr="00A2514F">
        <w:rPr>
          <w:rFonts w:ascii="Times New Roman" w:hAnsi="Times New Roman" w:cs="Times New Roman"/>
          <w:sz w:val="28"/>
          <w:szCs w:val="28"/>
          <w:lang w:val="kk-KZ"/>
        </w:rPr>
        <w:t>4</w:t>
      </w:r>
      <w:r w:rsidRPr="00A2514F">
        <w:rPr>
          <w:rFonts w:ascii="Times New Roman" w:hAnsi="Times New Roman" w:cs="Times New Roman"/>
          <w:sz w:val="28"/>
          <w:szCs w:val="28"/>
          <w:lang w:val="ru-KZ"/>
        </w:rPr>
        <w:t xml:space="preserve"> –  </w:t>
      </w:r>
      <w:r w:rsidR="00D517A1" w:rsidRPr="00A2514F">
        <w:rPr>
          <w:rFonts w:ascii="Times New Roman" w:hAnsi="Times New Roman" w:cs="Times New Roman"/>
          <w:sz w:val="28"/>
          <w:szCs w:val="28"/>
          <w:lang w:val="kk-KZ"/>
        </w:rPr>
        <w:t>Б</w:t>
      </w:r>
      <w:r w:rsidRPr="00A2514F">
        <w:rPr>
          <w:rFonts w:ascii="Times New Roman" w:hAnsi="Times New Roman" w:cs="Times New Roman"/>
          <w:sz w:val="28"/>
          <w:szCs w:val="28"/>
          <w:lang w:val="kk-KZ"/>
        </w:rPr>
        <w:t>олашақ бастауыш сынып мұғалімдерінің к</w:t>
      </w:r>
      <w:r w:rsidRPr="00A2514F">
        <w:rPr>
          <w:rFonts w:ascii="Times New Roman" w:hAnsi="Times New Roman" w:cs="Times New Roman"/>
          <w:sz w:val="28"/>
          <w:szCs w:val="28"/>
          <w:lang w:val="ru-KZ"/>
        </w:rPr>
        <w:t>росс-мәдени құзыреттілі</w:t>
      </w:r>
      <w:r w:rsidRPr="00A2514F">
        <w:rPr>
          <w:rFonts w:ascii="Times New Roman" w:hAnsi="Times New Roman" w:cs="Times New Roman"/>
          <w:sz w:val="28"/>
          <w:szCs w:val="28"/>
          <w:lang w:val="kk-KZ"/>
        </w:rPr>
        <w:t>гін қалыптастырудағы модульдік оқыту текнологиясының басты ерекшеліктері</w:t>
      </w:r>
    </w:p>
    <w:p w14:paraId="686B754D" w14:textId="77777777" w:rsidR="00760A05" w:rsidRPr="00A2514F" w:rsidRDefault="00760A05" w:rsidP="00760A05">
      <w:pPr>
        <w:pStyle w:val="a3"/>
        <w:ind w:firstLine="567"/>
        <w:jc w:val="both"/>
        <w:rPr>
          <w:rFonts w:ascii="Times New Roman" w:hAnsi="Times New Roman" w:cs="Times New Roman"/>
          <w:sz w:val="28"/>
          <w:szCs w:val="28"/>
          <w:lang w:val="ru-KZ"/>
        </w:rPr>
      </w:pPr>
    </w:p>
    <w:p w14:paraId="7D800879" w14:textId="77777777" w:rsidR="00760A05" w:rsidRPr="00A2514F" w:rsidRDefault="00760A05" w:rsidP="00760A0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А.Ж. Жанпейісованың модульдік оқыту технологиясы қазіргі білім беру жүйесінің құзыреттілікке негізделген парадигмасына толық сәйкес келеді және болашақ бастауыш сынып мұғалімдерінің кросс-мәдени құзыреттілігін қалыптастыруда тиімді педагогикалық құрал болып табылады. Бұл технология оқытуды тұлғалық-бағдарлы бағытта ұйымдастыруға, оқу үдерісін оқушының танымдық белсенділігі мен дербестігін дамытуға бағдарлайды. Оның басты ерекшелігі – оқу мазмұнының ірі блоктар түрінде модульдерге бөлініп берілуі. </w:t>
      </w:r>
      <w:r w:rsidRPr="00A2514F">
        <w:rPr>
          <w:rFonts w:ascii="Times New Roman" w:hAnsi="Times New Roman" w:cs="Times New Roman"/>
          <w:sz w:val="28"/>
          <w:szCs w:val="28"/>
          <w:lang w:val="ru-KZ"/>
        </w:rPr>
        <w:lastRenderedPageBreak/>
        <w:t xml:space="preserve">Бұл тәсіл болашақ мұғалімнің оқу материалына жүйелі түрде құрылымдалған, логикалық бірізділікпен қарауын қамтамасыз етеді және оқушылардың білімін терең, кешенді меңгеруге жағдай жасайды. Сонымен қатар, модульдік технология диалогтық оқыту мен интерактивті әдістерге негізделеді. Мұғалім мен оқушы арасындағы өзара әрекет – оқыту процесінің негізі ретінде қарастырылады. Бұл әдістер оқушылардың өз ойын еркін жеткізу, пікір алмасу, басқа мәдениетке деген көзқарасын білдіру, өзара түсіністік пен құрмет мәдениетін қалыптастыру сияқты маңызды дағдыларды дамытады. Аталған технологияның тағы бір маңызды ерекшелігі – оның құзыреттілікке бағдарлануы. Бұл дегеніміз – білім тек теориялық мазмұн ретінде емес, оқушының мәдени, тілдік, әлеуметтік, эмоционалдық және танымдық дамуына бағытталған практикалық құндылық ретінде беріледі. Мұндай бағыт оқушылардың мәдениетаралық кеңістікте еркін бағдар тауып, өзге ұлттардың құндылықтарын түсініп, қабылдай алуына ықпал етеді. </w:t>
      </w:r>
    </w:p>
    <w:p w14:paraId="2EAF0AFC" w14:textId="2C4131FF" w:rsidR="00760A05" w:rsidRPr="00A2514F" w:rsidRDefault="00760A05" w:rsidP="00760A0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Модульдік оқытуда оқу үдерісі үздіксіз қайталау, бекіту, дамыту принциптеріне негізделеді. Бұл білімнің тек жатталып қоймай, оқушы санасында жүйелі қалыптасуына мүмкіндік береді. Осы арқылы мұғалім тек ақпарат беруші емес, оқушының танымдық серігі, мәдениетаралық бағыттаушы рөлін атқарады. Технологияның келесі ерекшелігі – оқушының өз бетімен жұмыс істеуіне, шығармашылықпен айналысуына, жобалау, жағдаяттық тапсырмалар орындауына, топтық және рөлдік әрекеттерге қатысуына мүмкіндік берілуі. Бұл оқыту үдерісін интерактивті, өмірге жақын, мәдени контексті ескеретін мазмұнмен толықтырып, болашақ мұғалімнің кросс-мәдени құзыреттілігін дамытуға негіз қалайды. Жанпейісованың әдістемесі оқушы мен мұғалім арасындағы қарым-қатынасты гуманистік, тұлғалық деңгейге көтере отырып, білім беруді мәдениетаралық түсіністікпен ұштастырады. Сондықтан аталған технологияны болашақ бастауыш сынып мұғалімдерін даярлау жүйесіне енгізу – олардың кросс-мәдени құзыреттілігін қалыптастырудың тиімді педагогикалық жолдарының бірі.</w:t>
      </w:r>
    </w:p>
    <w:p w14:paraId="4701685E" w14:textId="23BC9A5C" w:rsidR="008A2D7A"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Т.А. Колосовская өзінің зерттеулерінде «кросс-мәдени құзыреттілікті қалыптастыруды белгілі деңгейлер арқылы жүзеге асырылатындығын айтады» [</w:t>
      </w:r>
      <w:r w:rsidR="00401D34" w:rsidRPr="00A2514F">
        <w:rPr>
          <w:rFonts w:ascii="Times New Roman" w:hAnsi="Times New Roman" w:cs="Times New Roman"/>
          <w:sz w:val="28"/>
          <w:szCs w:val="28"/>
          <w:lang w:val="ru-KZ"/>
        </w:rPr>
        <w:t>36</w:t>
      </w:r>
      <w:r w:rsidRPr="00A2514F">
        <w:rPr>
          <w:rFonts w:ascii="Times New Roman" w:hAnsi="Times New Roman" w:cs="Times New Roman"/>
          <w:sz w:val="28"/>
          <w:szCs w:val="28"/>
          <w:lang w:val="kk-KZ"/>
        </w:rPr>
        <w:t xml:space="preserve">, 37-48 бб.]. Бұл деңгейлер адамның өзге мәдениетті тану, түсіну және оған бейімделу қабілеттерін деңгейлеп дамытуды көздейді. </w:t>
      </w:r>
      <w:r w:rsidR="008D2AD9" w:rsidRPr="00A2514F">
        <w:rPr>
          <w:rFonts w:ascii="Times New Roman" w:hAnsi="Times New Roman" w:cs="Times New Roman"/>
          <w:color w:val="000000"/>
          <w:sz w:val="28"/>
          <w:szCs w:val="28"/>
          <w:lang w:val="kk-KZ"/>
        </w:rPr>
        <w:t xml:space="preserve">жеке тұлғаның өз мәдениетін және өзге мәдениеттерді терең түсіне отырып, әртүрлі мәдениет өкілдерімен тиімді әрі құрметті қарым-қатынас орната алу қабілеті. </w:t>
      </w:r>
      <w:r w:rsidR="008D2AD9" w:rsidRPr="00A2514F">
        <w:rPr>
          <w:rFonts w:ascii="Times New Roman" w:hAnsi="Times New Roman" w:cs="Times New Roman"/>
          <w:sz w:val="28"/>
          <w:szCs w:val="28"/>
          <w:lang w:val="kk-KZ"/>
        </w:rPr>
        <w:t>Кросс-мәдени</w:t>
      </w:r>
      <w:r w:rsidR="008D2AD9" w:rsidRPr="00A2514F">
        <w:rPr>
          <w:rFonts w:ascii="Times New Roman" w:hAnsi="Times New Roman" w:cs="Times New Roman"/>
          <w:color w:val="000000"/>
          <w:sz w:val="28"/>
          <w:szCs w:val="28"/>
          <w:lang w:val="kk-KZ"/>
        </w:rPr>
        <w:t xml:space="preserve"> құзыреттілік бірден қалыптаспайды, ол біртіндеп дамиды және мәдениетаралық тәжірибе мен білім арқылы жетіледі. Ғалымдар кросс-мәдени құзыреттіліктің дамуын үш негізгі деңгейге бөліп қарастырады:</w:t>
      </w:r>
      <w:r w:rsidR="008D2AD9" w:rsidRPr="00A2514F">
        <w:rPr>
          <w:rStyle w:val="apple-converted-space"/>
          <w:rFonts w:ascii="Times New Roman" w:hAnsi="Times New Roman" w:cs="Times New Roman"/>
          <w:color w:val="000000"/>
          <w:sz w:val="28"/>
          <w:szCs w:val="28"/>
          <w:lang w:val="kk-KZ"/>
        </w:rPr>
        <w:t> </w:t>
      </w:r>
      <w:r w:rsidR="008D2AD9" w:rsidRPr="00A2514F">
        <w:rPr>
          <w:rStyle w:val="afb"/>
          <w:rFonts w:ascii="Times New Roman" w:hAnsi="Times New Roman" w:cs="Times New Roman"/>
          <w:b w:val="0"/>
          <w:bCs w:val="0"/>
          <w:color w:val="000000"/>
          <w:sz w:val="28"/>
          <w:szCs w:val="28"/>
          <w:lang w:val="kk-KZ"/>
        </w:rPr>
        <w:t>қолжетімді ерекшеліктер деңгейі</w:t>
      </w:r>
      <w:r w:rsidR="008D2AD9" w:rsidRPr="00A2514F">
        <w:rPr>
          <w:rFonts w:ascii="Times New Roman" w:hAnsi="Times New Roman" w:cs="Times New Roman"/>
          <w:b/>
          <w:bCs/>
          <w:color w:val="000000"/>
          <w:sz w:val="28"/>
          <w:szCs w:val="28"/>
          <w:lang w:val="kk-KZ"/>
        </w:rPr>
        <w:t>,</w:t>
      </w:r>
      <w:r w:rsidR="008D2AD9" w:rsidRPr="00A2514F">
        <w:rPr>
          <w:rStyle w:val="apple-converted-space"/>
          <w:rFonts w:ascii="Times New Roman" w:hAnsi="Times New Roman" w:cs="Times New Roman"/>
          <w:b/>
          <w:bCs/>
          <w:color w:val="000000"/>
          <w:sz w:val="28"/>
          <w:szCs w:val="28"/>
          <w:lang w:val="kk-KZ"/>
        </w:rPr>
        <w:t> </w:t>
      </w:r>
      <w:r w:rsidR="008D2AD9" w:rsidRPr="00A2514F">
        <w:rPr>
          <w:rStyle w:val="afb"/>
          <w:rFonts w:ascii="Times New Roman" w:hAnsi="Times New Roman" w:cs="Times New Roman"/>
          <w:b w:val="0"/>
          <w:bCs w:val="0"/>
          <w:color w:val="000000"/>
          <w:sz w:val="28"/>
          <w:szCs w:val="28"/>
          <w:lang w:val="kk-KZ"/>
        </w:rPr>
        <w:t>маңызды ерекшеліктер деңгейі</w:t>
      </w:r>
      <w:r w:rsidR="008D2AD9" w:rsidRPr="00A2514F">
        <w:rPr>
          <w:rFonts w:ascii="Times New Roman" w:hAnsi="Times New Roman" w:cs="Times New Roman"/>
          <w:b/>
          <w:bCs/>
          <w:color w:val="000000"/>
          <w:sz w:val="28"/>
          <w:szCs w:val="28"/>
          <w:lang w:val="kk-KZ"/>
        </w:rPr>
        <w:t xml:space="preserve">, </w:t>
      </w:r>
      <w:r w:rsidR="008D2AD9" w:rsidRPr="00A2514F">
        <w:rPr>
          <w:rFonts w:ascii="Times New Roman" w:hAnsi="Times New Roman" w:cs="Times New Roman"/>
          <w:color w:val="000000"/>
          <w:sz w:val="28"/>
          <w:szCs w:val="28"/>
          <w:lang w:val="kk-KZ"/>
        </w:rPr>
        <w:t>және</w:t>
      </w:r>
      <w:r w:rsidR="008D2AD9" w:rsidRPr="00A2514F">
        <w:rPr>
          <w:rStyle w:val="apple-converted-space"/>
          <w:rFonts w:ascii="Times New Roman" w:hAnsi="Times New Roman" w:cs="Times New Roman"/>
          <w:color w:val="000000"/>
          <w:sz w:val="28"/>
          <w:szCs w:val="28"/>
          <w:lang w:val="kk-KZ"/>
        </w:rPr>
        <w:t> </w:t>
      </w:r>
      <w:r w:rsidR="008D2AD9" w:rsidRPr="00A2514F">
        <w:rPr>
          <w:rStyle w:val="afb"/>
          <w:rFonts w:ascii="Times New Roman" w:hAnsi="Times New Roman" w:cs="Times New Roman"/>
          <w:b w:val="0"/>
          <w:bCs w:val="0"/>
          <w:color w:val="000000"/>
          <w:sz w:val="28"/>
          <w:szCs w:val="28"/>
          <w:lang w:val="kk-KZ"/>
        </w:rPr>
        <w:t>мәдениетке ену деңгейі</w:t>
      </w:r>
      <w:r w:rsidR="008D2AD9" w:rsidRPr="00A2514F">
        <w:rPr>
          <w:rFonts w:ascii="Times New Roman" w:hAnsi="Times New Roman" w:cs="Times New Roman"/>
          <w:b/>
          <w:bCs/>
          <w:color w:val="000000"/>
          <w:sz w:val="28"/>
          <w:szCs w:val="28"/>
          <w:lang w:val="kk-KZ"/>
        </w:rPr>
        <w:t>.</w:t>
      </w:r>
      <w:r w:rsidR="008D2AD9" w:rsidRPr="00A2514F">
        <w:rPr>
          <w:rFonts w:ascii="Times New Roman" w:hAnsi="Times New Roman" w:cs="Times New Roman"/>
          <w:color w:val="000000"/>
          <w:sz w:val="28"/>
          <w:szCs w:val="28"/>
          <w:lang w:val="kk-KZ"/>
        </w:rPr>
        <w:t xml:space="preserve"> Әр деңгей тұлғаның мәдениетаралық түсінігінің тереңдігін сипаттап, оның басқа мәдениетке бейімделу, түсіну және құрметпен қарау қабілетін айқындайды.</w:t>
      </w:r>
    </w:p>
    <w:p w14:paraId="70A28ECC" w14:textId="77777777" w:rsidR="008A2D7A" w:rsidRPr="00A2514F" w:rsidRDefault="008A2D7A" w:rsidP="00DD3684">
      <w:pPr>
        <w:pStyle w:val="a3"/>
        <w:ind w:firstLine="567"/>
        <w:jc w:val="both"/>
        <w:rPr>
          <w:rFonts w:ascii="Times New Roman" w:hAnsi="Times New Roman" w:cs="Times New Roman"/>
          <w:sz w:val="28"/>
          <w:szCs w:val="28"/>
          <w:lang w:val="kk-KZ"/>
        </w:rPr>
      </w:pPr>
    </w:p>
    <w:p w14:paraId="55E7F01D" w14:textId="409E25AE" w:rsidR="008A2D7A" w:rsidRPr="00A2514F" w:rsidRDefault="008A2D7A"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sz w:val="28"/>
          <w:szCs w:val="28"/>
          <w:lang w:val="kk-KZ"/>
          <w14:ligatures w14:val="standardContextual"/>
        </w:rPr>
        <w:lastRenderedPageBreak/>
        <w:drawing>
          <wp:inline distT="0" distB="0" distL="0" distR="0" wp14:anchorId="0E185FB4" wp14:editId="5DB190A5">
            <wp:extent cx="5486400" cy="3200400"/>
            <wp:effectExtent l="0" t="38100" r="0" b="38100"/>
            <wp:docPr id="1289479208"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1BC12BF" w14:textId="77777777" w:rsidR="008D2AD9" w:rsidRPr="00A2514F" w:rsidRDefault="008D2AD9" w:rsidP="00DD3684">
      <w:pPr>
        <w:pStyle w:val="a3"/>
        <w:ind w:firstLine="567"/>
        <w:jc w:val="both"/>
        <w:rPr>
          <w:rFonts w:ascii="Times New Roman" w:hAnsi="Times New Roman" w:cs="Times New Roman"/>
          <w:sz w:val="28"/>
          <w:szCs w:val="28"/>
          <w:lang w:val="kk-KZ"/>
        </w:rPr>
      </w:pPr>
    </w:p>
    <w:p w14:paraId="2B2CD0D4" w14:textId="3E6686C8" w:rsidR="008D2AD9" w:rsidRPr="00A2514F" w:rsidRDefault="008D2AD9" w:rsidP="00D517A1">
      <w:pPr>
        <w:pStyle w:val="a3"/>
        <w:jc w:val="center"/>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E20DD3" w:rsidRPr="00A2514F">
        <w:rPr>
          <w:rFonts w:ascii="Times New Roman" w:hAnsi="Times New Roman" w:cs="Times New Roman"/>
          <w:sz w:val="28"/>
          <w:szCs w:val="28"/>
          <w:lang w:val="kk-KZ"/>
        </w:rPr>
        <w:t>5</w:t>
      </w:r>
      <w:r w:rsidRPr="00A2514F">
        <w:rPr>
          <w:rFonts w:ascii="Times New Roman" w:hAnsi="Times New Roman" w:cs="Times New Roman"/>
          <w:sz w:val="28"/>
          <w:szCs w:val="28"/>
          <w:lang w:val="kk-KZ"/>
        </w:rPr>
        <w:t xml:space="preserve"> –  Kросс-мәдени құзыреттілікті қалыптастыруды</w:t>
      </w:r>
      <w:r w:rsidR="00C54210" w:rsidRPr="00A2514F">
        <w:rPr>
          <w:rFonts w:ascii="Times New Roman" w:hAnsi="Times New Roman" w:cs="Times New Roman"/>
          <w:sz w:val="28"/>
          <w:szCs w:val="28"/>
          <w:lang w:val="kk-KZ"/>
        </w:rPr>
        <w:t>ң</w:t>
      </w:r>
      <w:r w:rsidRPr="00A2514F">
        <w:rPr>
          <w:rFonts w:ascii="Times New Roman" w:hAnsi="Times New Roman" w:cs="Times New Roman"/>
          <w:sz w:val="28"/>
          <w:szCs w:val="28"/>
          <w:lang w:val="kk-KZ"/>
        </w:rPr>
        <w:t xml:space="preserve"> белгілі деңгейлерi</w:t>
      </w:r>
    </w:p>
    <w:p w14:paraId="4ACAB5E9" w14:textId="77777777" w:rsidR="008D2AD9" w:rsidRPr="00A2514F" w:rsidRDefault="008D2AD9" w:rsidP="008D2AD9">
      <w:pPr>
        <w:pStyle w:val="a3"/>
        <w:ind w:firstLine="567"/>
        <w:jc w:val="center"/>
        <w:rPr>
          <w:rFonts w:ascii="Times New Roman" w:hAnsi="Times New Roman" w:cs="Times New Roman"/>
          <w:sz w:val="28"/>
          <w:szCs w:val="28"/>
          <w:lang w:val="kk-KZ"/>
        </w:rPr>
      </w:pPr>
    </w:p>
    <w:p w14:paraId="4E1F7FC3" w14:textId="306F1293"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Қолжетімді ерекшеліктер деңгейі – кросс-мәдени құзыреттіліктің бастапқы кезеңі. Бұл деңгейде адам басқа мәдениетке қатысты сыртқы, беткі элементтермен ғана танысады. Мұндай белгілерге ұлттық киімдер, дәстүрлі тағамдар, архитектуралық стильдер, мерекелер мен салт-дәстүрлер жатады. Бұл элементтер визуалды түрде оңай қабылданатындықтан, мәдениет туралы алғашқы әсер осы белгілер арқылы қалыптасады. Алайда, бұл деңгейдегі білім үстірт сипатқа ие болып келеді және мәдениеттің терең мәнін ашпайды.</w:t>
      </w:r>
    </w:p>
    <w:p w14:paraId="297545A4" w14:textId="77777777"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Мысалы, болашақ бастауыш сынып мұғалімі жапон мәдениеті туралы «олар суши жейді, кимон киеді, иіліп амандасады» деген секілді көзге көрінетін ерекшеліктерді ғана атай алуы мүмкін. Сол сияқты қазақ мәдениеті туралы айтқанда, домбыра, киіз үй, ұлттық киім немесе наурызкөже сияқты танымал элементтерге тоқталуы мүмкін. Бұл кезеңде тұлға мәдениетке сырттай қызығушылық танытып, алғашқы ақпараттарды жинайды, бірақ терең түсінік пен сыни пайымдауға әлі қол жеткізе қоймайды.</w:t>
      </w:r>
    </w:p>
    <w:p w14:paraId="1EE54334" w14:textId="6CDFB4E8"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Маңызды ерекшеліктер деңгейі – кросс-мәдени құзыреттіліктің екінші деңгейінде тұлға мәдениеттің ішкі мәндік құрылымына үңіле бастайды. Бұл деңгейде адам белгілі бір мәдениеттің терең тамырланған нормалары мен құндылықтарын, дүниетанымдық ұстанымдарын, мінез-құлық кодтары мен әлеуметтік ролдерін зерттейді. Мұнда мәдениетке қатысты стереотиптер бұзылып, мәдени айырмашылықтарды түсіну мен қабылдау процесі жүреді. Тұлға белгілі бір әрекеттердің астарында қандай мәдени және тарихи мән жатқанына назар аударады.</w:t>
      </w:r>
    </w:p>
    <w:p w14:paraId="5C4FF330" w14:textId="77777777"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Мысалы, болашақ мұғалім жапон қоғамындағы үнсіздіктің әдептілік пен сыйластық белгісі екенін, ұжымшылдық пен иерархиялық қатынастардың маңызын түсінеді. Қазақ мәдениетін зерттегенде, отбасылық құндылықтардың, </w:t>
      </w:r>
      <w:r w:rsidRPr="00A2514F">
        <w:rPr>
          <w:rFonts w:ascii="Times New Roman" w:hAnsi="Times New Roman" w:cs="Times New Roman"/>
          <w:sz w:val="28"/>
          <w:szCs w:val="28"/>
          <w:lang w:val="kk-KZ"/>
        </w:rPr>
        <w:lastRenderedPageBreak/>
        <w:t>үлкенге құрмет пен кішіге ізет принциптерінің қоғамдық қатынастардағы орнын ұғынады. Бұл кезеңде болашақ маман тек сыртқы белгілерді сипаттаумен шектелмей, мәдениетке тән дүниетанымдық ерекшеліктерге талдау жасай бастайды. Мұндай талдаулар болашақ мұғалімнің мәдениетаралық сезімталдығын арттыруға және оқушылармен жұмыс барысында жан-жақты ойлауға негіз қалайды.</w:t>
      </w:r>
    </w:p>
    <w:p w14:paraId="39A41A2A" w14:textId="24C579E6"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Мәдениетке ену деңгейі – кросс-мәдени құзыреттіліктің ең жоғары әрі кемел деңгейі. Бұл деңгейде тұлға өзге мәдениетті оның ішкі өкілдерінің көзқарасымен қабылдай алады, яғни басқа мәдениетке терең эмпатиямен қарайды. Мұндай деңгейге жеткен адам өзге мәдени ортада өзін еркін сезініп, мәдени айырмашылықтарға бейімделе алады. Ол өз мәдениетін де, өзге мәдениетті де салыстыра отырып, әрқайсысының бірегейлігін құрметтейді және өзара түсіністік орнатуға ұмтылады.</w:t>
      </w:r>
    </w:p>
    <w:p w14:paraId="15293E4E" w14:textId="7063117E"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Мысалы, болашақ бастауыш сынып мұғалімі ұлтаралық немесе көпмәдениетті сыныпта жұмыс істей отырып, әр оқушының этномәдени ерекшелігін ескеріп, сабақ барысында сол мәдени контексті ескере алатын, диалог пен өзара құрметке негізделген оқыту әдістерін қолданады. Ол тек жапон оқушысы кешікпейтінімен немесе үнді оқушысы мұғалімді атамайтынымен шектелмей, бұл әрекеттердің астарындағы мәдени мағынаны түсінеді және оны дұрыс бағыттай алады. Бұл деңгейде қалыптасқан кросс-мәдени құзыреттілік мұғалімнің кәсіби шеберлігін, тұлғалық кемелдігін және педагогикалық рефлексиясын көрсетеді.</w:t>
      </w:r>
    </w:p>
    <w:p w14:paraId="6A480216" w14:textId="77777777"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Жоғарыда сипатталған үш деңгей кросс-мәдени құзыреттіліктің кезең-кезеңімен қалыптасуын көрсетеді. Бұл деңгейлер бір-бірімен өзара сабақтасып, тереңнен күрделіге қарай дамып отырады. Сондықтан болашақ бастауыш сынып мұғалімдерін кәсіби даярлау үдерісінде осы деңгейлерді бірізділікпен қамтитын мазмұндық-әдістемелік жұмыстар жүргізу – мәдениетаралық құзыретті маман қалыптастырудың алғышарты болып табылады.</w:t>
      </w:r>
    </w:p>
    <w:p w14:paraId="71B5E833" w14:textId="77777777" w:rsidR="00AD124A" w:rsidRPr="00A2514F" w:rsidRDefault="00AD124A" w:rsidP="00AD124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қалыптастыруға арналған кешенді тапсырмалардың сипаттамасы мен жіктемесінің жалпы сипаттамасына тоқталайық. Мұндай тапсырмалар теориялық білімді тәжірибемен ұштастыруға, мәдениетаралық түсіністікті тереңдетуге, сондай-ақ тұлғаның рефлексиялық, коммуникативтік, эмпатиялық дағдыларын дамытуға бағытталады.</w:t>
      </w:r>
    </w:p>
    <w:p w14:paraId="6A99EE27" w14:textId="77777777" w:rsidR="00AD124A" w:rsidRPr="00A2514F" w:rsidRDefault="00AD124A" w:rsidP="00AD124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Кешенді тапсырмалар жүйесі болашақ мұғалімдердің кросс-мәдени құзыреттілігін қалыптастырудың негізгі мақсаттары мен міндеттерін ескере отырып жасалады. Бұл тапсырмалар әртүрлі мәдениеттердің өкілдерімен өзара әрекеттесу кезінде туындайтын жағдаяттарды талдауға, мәдениаралық кикілжіңдердің алдын алуға және оқушылардың этномәдени саналуандығын қабылдауға үйретуге бағытталған. Сонымен қатар, бұл тапсырмалар оқытудың әртүрлі әдістерін – жоба әдісі, рөлдік ойындар, ситуациялық талдау, пікірталас, презентация, эссе жазу және бейнематериалдарды талдау секілді белсенді әдістерді қолдануға мүмкіндік береді.</w:t>
      </w:r>
    </w:p>
    <w:p w14:paraId="2E52314D" w14:textId="77777777" w:rsidR="00AD124A" w:rsidRPr="00A2514F" w:rsidRDefault="00AD124A" w:rsidP="00AD124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lastRenderedPageBreak/>
        <w:t>Жалпы сипаттамалық тұрғыдан алғанда, кросс-мәдени құзыреттілікке арналған кешенді тапсырмалар мынадай белгілерге ие:</w:t>
      </w:r>
    </w:p>
    <w:p w14:paraId="223A165D" w14:textId="77777777" w:rsidR="00AD124A" w:rsidRPr="00A2514F" w:rsidRDefault="00AD124A" w:rsidP="00AD124A">
      <w:pPr>
        <w:pStyle w:val="a3"/>
        <w:numPr>
          <w:ilvl w:val="0"/>
          <w:numId w:val="23"/>
        </w:numPr>
        <w:ind w:left="0"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Мақсаттылығы </w:t>
      </w:r>
      <w:r w:rsidRPr="00A2514F">
        <w:rPr>
          <w:rFonts w:ascii="Times New Roman" w:hAnsi="Times New Roman" w:cs="Times New Roman"/>
          <w:sz w:val="28"/>
          <w:szCs w:val="28"/>
          <w:lang w:val="ru-KZ"/>
        </w:rPr>
        <w:t>– әрбір тапсырма болашақ мұғалімнің кросс-мәдени санасын, мәдени құндылықтарға құрметін және көпмәдени ортада тиімді әрекет ету дағдыларын дамытуға бағытталған.</w:t>
      </w:r>
    </w:p>
    <w:p w14:paraId="2978BAE3" w14:textId="77777777" w:rsidR="00AD124A" w:rsidRPr="00A2514F" w:rsidRDefault="00AD124A" w:rsidP="00AD124A">
      <w:pPr>
        <w:pStyle w:val="a3"/>
        <w:numPr>
          <w:ilvl w:val="0"/>
          <w:numId w:val="23"/>
        </w:numPr>
        <w:ind w:left="0"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Көпаспектілігі </w:t>
      </w:r>
      <w:r w:rsidRPr="00A2514F">
        <w:rPr>
          <w:rFonts w:ascii="Times New Roman" w:hAnsi="Times New Roman" w:cs="Times New Roman"/>
          <w:sz w:val="28"/>
          <w:szCs w:val="28"/>
          <w:lang w:val="ru-KZ"/>
        </w:rPr>
        <w:t>– тапсырмалар мазмұнына тілдік, этномәдени, мінез-құлықтық және құндылықтық аспектілер кіреді. Бұл болашақ мұғалімнің кросс-мәдени құзыреттілігінің барлық құрамдас бөліктерін қамтуға мүмкіндік береді.</w:t>
      </w:r>
    </w:p>
    <w:p w14:paraId="17A66CC9" w14:textId="77777777" w:rsidR="00AD124A" w:rsidRPr="00A2514F" w:rsidRDefault="00AD124A" w:rsidP="00AD124A">
      <w:pPr>
        <w:pStyle w:val="a3"/>
        <w:numPr>
          <w:ilvl w:val="0"/>
          <w:numId w:val="23"/>
        </w:numPr>
        <w:ind w:left="0"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Күрделілік деңгейінің біртіндеп артуы</w:t>
      </w:r>
      <w:r w:rsidRPr="00A2514F">
        <w:rPr>
          <w:rFonts w:ascii="Times New Roman" w:hAnsi="Times New Roman" w:cs="Times New Roman"/>
          <w:sz w:val="28"/>
          <w:szCs w:val="28"/>
          <w:lang w:val="ru-KZ"/>
        </w:rPr>
        <w:t> – тапсырмалар жеңілден күрделіге қарай сатыланып беріледі. Бастапқыда қарапайым танымдық деңгейдегі тапсырмалар ұсынылса, кейіннен талдау, бағалау және рефлексияға негізделген күрделі тапсырмалар беріледі.</w:t>
      </w:r>
    </w:p>
    <w:p w14:paraId="66A81816" w14:textId="77777777" w:rsidR="00AD124A" w:rsidRPr="00A2514F" w:rsidRDefault="00AD124A" w:rsidP="00AD124A">
      <w:pPr>
        <w:pStyle w:val="a3"/>
        <w:numPr>
          <w:ilvl w:val="0"/>
          <w:numId w:val="23"/>
        </w:numPr>
        <w:ind w:left="0"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Іс-әрекетке бағыттылығы</w:t>
      </w:r>
      <w:r w:rsidRPr="00A2514F">
        <w:rPr>
          <w:rFonts w:ascii="Times New Roman" w:hAnsi="Times New Roman" w:cs="Times New Roman"/>
          <w:sz w:val="28"/>
          <w:szCs w:val="28"/>
          <w:lang w:val="ru-KZ"/>
        </w:rPr>
        <w:t> – тапсырмалар студенттердің белсенді қатысуын, шығармашылық ойлауын, топтық қарым-қатынас пен ынтымақтастықты талап етеді. Мұғалім болашақ кәсіби әрекетке модельденген жағдайда дайындалады.</w:t>
      </w:r>
    </w:p>
    <w:p w14:paraId="59B0DF41" w14:textId="77777777" w:rsidR="00AD124A" w:rsidRPr="00A2514F" w:rsidRDefault="00AD124A" w:rsidP="00AD124A">
      <w:pPr>
        <w:pStyle w:val="a3"/>
        <w:numPr>
          <w:ilvl w:val="0"/>
          <w:numId w:val="23"/>
        </w:numPr>
        <w:ind w:left="0"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Мәдени контексті ескеруі</w:t>
      </w:r>
      <w:r w:rsidRPr="00A2514F">
        <w:rPr>
          <w:rFonts w:ascii="Times New Roman" w:hAnsi="Times New Roman" w:cs="Times New Roman"/>
          <w:sz w:val="28"/>
          <w:szCs w:val="28"/>
          <w:lang w:val="ru-KZ"/>
        </w:rPr>
        <w:t> – тапсырмалар белгілі бір этномәдени жағдайлармен байланыстырыла құрастырылады. Бұл студенттердің нақты өмірлік жағдаяттарға бейімделуіне септігін тигізеді.</w:t>
      </w:r>
    </w:p>
    <w:p w14:paraId="7171A397" w14:textId="77777777" w:rsidR="00AD124A" w:rsidRPr="00A2514F" w:rsidRDefault="00AD124A" w:rsidP="00AD124A">
      <w:pPr>
        <w:pStyle w:val="a3"/>
        <w:numPr>
          <w:ilvl w:val="0"/>
          <w:numId w:val="23"/>
        </w:numPr>
        <w:ind w:left="0"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Рефлексияға бағыттылығы</w:t>
      </w:r>
      <w:r w:rsidRPr="00A2514F">
        <w:rPr>
          <w:rFonts w:ascii="Times New Roman" w:hAnsi="Times New Roman" w:cs="Times New Roman"/>
          <w:sz w:val="28"/>
          <w:szCs w:val="28"/>
          <w:lang w:val="ru-KZ"/>
        </w:rPr>
        <w:t> – тапсырмаларды орындау барысында студент өз ойы мен әрекетін саралап, өзара мәдени айырмашылықтар мен ұқсастықтар жайлы пайымдайды. Бұл оның метатанымдық қабілеттерінің дамуына ықпал етеді.</w:t>
      </w:r>
    </w:p>
    <w:p w14:paraId="0E13BA0E" w14:textId="63858588" w:rsidR="00275DC5" w:rsidRPr="00A2514F" w:rsidRDefault="00275DC5" w:rsidP="00275DC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Ең алдымен, тапсырмалар кешенінлегі «ақпараттық танымдық тапсырмалар» ерекшеліктерін қарастырамыз. </w:t>
      </w:r>
    </w:p>
    <w:p w14:paraId="26E53BFF" w14:textId="14609697" w:rsidR="00275DC5" w:rsidRPr="00A2514F" w:rsidRDefault="00275DC5" w:rsidP="00275DC5">
      <w:pPr>
        <w:pStyle w:val="a3"/>
        <w:ind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Ақпараттық-танымдық тапсырмалар</w:t>
      </w:r>
      <w:r w:rsidRPr="00A2514F">
        <w:rPr>
          <w:rFonts w:ascii="Times New Roman" w:hAnsi="Times New Roman" w:cs="Times New Roman"/>
          <w:sz w:val="28"/>
          <w:szCs w:val="28"/>
          <w:lang w:val="ru-KZ"/>
        </w:rPr>
        <w:t xml:space="preserve"> – болашақ бастауыш сынып мұғалімдерінің кросс-мәдени құзыреттілігін қалыптастырудың бастапқы кезеңінде қолданылатын маңызды педагогикалық құрал. Бұл тапсырмалар мәдениетаралық құзыреттіліктің когнитивтік компонентін дамытуға бағытталған. Яғни, студентке әртүрлі этномәдени топтардың өмір салты, дәстүрі, құндылықтары туралы базалық білім беруді көздейді. Мұндай тапсырмалар арқылы студент өз мәдениетінен тысқары өмір сүретін халықтардың болмысына қызығушылық танытады, әрі оларды салыстыра отырып, мәдени айырмашылықтарды бағамдауға үйренеді.</w:t>
      </w:r>
    </w:p>
    <w:p w14:paraId="59AD4474" w14:textId="542C3C56" w:rsidR="00275DC5" w:rsidRPr="00A2514F" w:rsidRDefault="00275DC5" w:rsidP="00AC190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Әлем халықтарының мәдени дәстүрлері туралы білім беру</w:t>
      </w:r>
      <w:r w:rsidRPr="00A2514F">
        <w:rPr>
          <w:rFonts w:ascii="Times New Roman" w:hAnsi="Times New Roman" w:cs="Times New Roman"/>
          <w:sz w:val="28"/>
          <w:szCs w:val="28"/>
          <w:lang w:val="kk-KZ"/>
        </w:rPr>
        <w:t>, м</w:t>
      </w:r>
      <w:r w:rsidRPr="00A2514F">
        <w:rPr>
          <w:rFonts w:ascii="Times New Roman" w:hAnsi="Times New Roman" w:cs="Times New Roman"/>
          <w:sz w:val="28"/>
          <w:szCs w:val="28"/>
          <w:lang w:val="ru-KZ"/>
        </w:rPr>
        <w:t>әдениеттер арасындағы ұқсастықтар мен айырмашылықтарды түсіндіру</w:t>
      </w:r>
      <w:r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kk-KZ"/>
        </w:rPr>
        <w:t>к</w:t>
      </w:r>
      <w:r w:rsidRPr="00A2514F">
        <w:rPr>
          <w:rFonts w:ascii="Times New Roman" w:hAnsi="Times New Roman" w:cs="Times New Roman"/>
          <w:sz w:val="28"/>
          <w:szCs w:val="28"/>
          <w:lang w:val="ru-KZ"/>
        </w:rPr>
        <w:t>росс-мәдени қабылдауға алғашқы қадам жасау</w:t>
      </w:r>
      <w:r w:rsidRPr="00A2514F">
        <w:rPr>
          <w:rFonts w:ascii="Times New Roman" w:hAnsi="Times New Roman" w:cs="Times New Roman"/>
          <w:sz w:val="28"/>
          <w:szCs w:val="28"/>
          <w:lang w:val="kk-KZ"/>
        </w:rPr>
        <w:t xml:space="preserve"> деген сынды мақсатта болады. </w:t>
      </w:r>
    </w:p>
    <w:p w14:paraId="65118AC5" w14:textId="65EB68B4" w:rsidR="00275DC5" w:rsidRPr="00A2514F" w:rsidRDefault="00275DC5" w:rsidP="00275DC5">
      <w:pPr>
        <w:pStyle w:val="a3"/>
        <w:ind w:firstLine="567"/>
        <w:jc w:val="both"/>
        <w:rPr>
          <w:rFonts w:ascii="Times New Roman" w:hAnsi="Times New Roman" w:cs="Times New Roman"/>
          <w:b/>
          <w:bCs/>
          <w:sz w:val="28"/>
          <w:szCs w:val="28"/>
          <w:lang w:val="kk-KZ"/>
        </w:rPr>
      </w:pPr>
      <w:r w:rsidRPr="00A2514F">
        <w:rPr>
          <w:rFonts w:ascii="Times New Roman" w:hAnsi="Times New Roman" w:cs="Times New Roman"/>
          <w:b/>
          <w:bCs/>
          <w:sz w:val="28"/>
          <w:szCs w:val="28"/>
          <w:lang w:val="ru-KZ"/>
        </w:rPr>
        <w:t>Ақпараттық-танымдық тапсырма</w:t>
      </w:r>
      <w:r w:rsidRPr="00A2514F">
        <w:rPr>
          <w:rFonts w:ascii="Times New Roman" w:hAnsi="Times New Roman" w:cs="Times New Roman"/>
          <w:b/>
          <w:bCs/>
          <w:sz w:val="28"/>
          <w:szCs w:val="28"/>
          <w:lang w:val="kk-KZ"/>
        </w:rPr>
        <w:t xml:space="preserve"> үлгісі: </w:t>
      </w:r>
    </w:p>
    <w:p w14:paraId="7E63995B" w14:textId="32304F7B" w:rsidR="00275DC5" w:rsidRPr="00A2514F" w:rsidRDefault="00AC1905" w:rsidP="00275DC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Білім алушыларға </w:t>
      </w:r>
      <w:r w:rsidR="00275DC5" w:rsidRPr="00A2514F">
        <w:rPr>
          <w:rFonts w:ascii="Times New Roman" w:hAnsi="Times New Roman" w:cs="Times New Roman"/>
          <w:sz w:val="28"/>
          <w:szCs w:val="28"/>
          <w:lang w:val="ru-KZ"/>
        </w:rPr>
        <w:t>«Кестені толтырыңыз» тапсырмасы</w:t>
      </w:r>
      <w:r w:rsidRPr="00A2514F">
        <w:rPr>
          <w:rFonts w:ascii="Times New Roman" w:hAnsi="Times New Roman" w:cs="Times New Roman"/>
          <w:sz w:val="28"/>
          <w:szCs w:val="28"/>
          <w:lang w:val="kk-KZ"/>
        </w:rPr>
        <w:t xml:space="preserve"> ұсынылады. Тапсырманың мақсаты – </w:t>
      </w:r>
      <w:r w:rsidRPr="00A2514F">
        <w:rPr>
          <w:rFonts w:ascii="Times New Roman" w:hAnsi="Times New Roman" w:cs="Times New Roman"/>
          <w:sz w:val="28"/>
          <w:szCs w:val="28"/>
          <w:lang w:val="ru-KZ"/>
        </w:rPr>
        <w:t>Мәдени элементтерді салыстыру арқылы студенттердің аналитикалық және салыстырмалы ойлауын дамыту.</w:t>
      </w:r>
    </w:p>
    <w:p w14:paraId="125F9FD3" w14:textId="77777777" w:rsidR="00DD5176" w:rsidRPr="00A2514F" w:rsidRDefault="00DD5176" w:rsidP="00DD5176">
      <w:pPr>
        <w:pStyle w:val="a3"/>
        <w:jc w:val="both"/>
        <w:rPr>
          <w:rFonts w:ascii="Times New Roman" w:hAnsi="Times New Roman" w:cs="Times New Roman"/>
          <w:sz w:val="28"/>
          <w:szCs w:val="28"/>
          <w:lang w:val="ru-KZ"/>
        </w:rPr>
      </w:pPr>
    </w:p>
    <w:p w14:paraId="552C3C7E" w14:textId="4DC6271F" w:rsidR="00275DC5" w:rsidRPr="00A2514F" w:rsidRDefault="00DD5176" w:rsidP="00DD5176">
      <w:pPr>
        <w:pStyle w:val="a3"/>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Кесте 4</w:t>
      </w:r>
      <w:r w:rsidRPr="00A2514F">
        <w:rPr>
          <w:rFonts w:ascii="Times New Roman" w:hAnsi="Times New Roman" w:cs="Times New Roman"/>
          <w:sz w:val="28"/>
          <w:szCs w:val="28"/>
          <w:lang w:val="ru-KZ"/>
        </w:rPr>
        <w:t xml:space="preserve"> </w:t>
      </w:r>
      <w:r w:rsidR="00B631EF" w:rsidRPr="00A2514F">
        <w:rPr>
          <w:rFonts w:ascii="Times New Roman" w:hAnsi="Times New Roman" w:cs="Times New Roman"/>
          <w:sz w:val="28"/>
          <w:szCs w:val="28"/>
          <w:lang w:val="ru-KZ"/>
        </w:rPr>
        <w:t>–</w:t>
      </w:r>
      <w:r w:rsidRPr="00A2514F">
        <w:rPr>
          <w:rFonts w:ascii="Times New Roman" w:hAnsi="Times New Roman" w:cs="Times New Roman"/>
          <w:sz w:val="28"/>
          <w:szCs w:val="28"/>
          <w:lang w:val="ru-KZ"/>
        </w:rPr>
        <w:t xml:space="preserve"> </w:t>
      </w:r>
      <w:r w:rsidR="00B631EF" w:rsidRPr="00A2514F">
        <w:rPr>
          <w:rFonts w:ascii="Times New Roman" w:hAnsi="Times New Roman" w:cs="Times New Roman"/>
          <w:sz w:val="28"/>
          <w:szCs w:val="28"/>
          <w:lang w:val="ru-KZ"/>
        </w:rPr>
        <w:t>т</w:t>
      </w:r>
      <w:r w:rsidR="00B631EF" w:rsidRPr="00A2514F">
        <w:rPr>
          <w:rFonts w:ascii="Times New Roman" w:hAnsi="Times New Roman" w:cs="Times New Roman"/>
          <w:sz w:val="28"/>
          <w:szCs w:val="28"/>
          <w:lang w:val="kk-KZ"/>
        </w:rPr>
        <w:t xml:space="preserve">апсырма үлгісі </w:t>
      </w:r>
    </w:p>
    <w:p w14:paraId="45D7B63E" w14:textId="77777777" w:rsidR="00B631EF" w:rsidRPr="00A2514F" w:rsidRDefault="00B631EF" w:rsidP="00DD5176">
      <w:pPr>
        <w:pStyle w:val="a3"/>
        <w:jc w:val="both"/>
        <w:rPr>
          <w:rFonts w:ascii="Times New Roman" w:hAnsi="Times New Roman" w:cs="Times New Roman"/>
          <w:sz w:val="28"/>
          <w:szCs w:val="28"/>
          <w:lang w:val="ru-KZ"/>
        </w:rPr>
      </w:pPr>
    </w:p>
    <w:tbl>
      <w:tblPr>
        <w:tblStyle w:val="a5"/>
        <w:tblW w:w="0" w:type="auto"/>
        <w:tblLook w:val="04A0" w:firstRow="1" w:lastRow="0" w:firstColumn="1" w:lastColumn="0" w:noHBand="0" w:noVBand="1"/>
      </w:tblPr>
      <w:tblGrid>
        <w:gridCol w:w="1932"/>
        <w:gridCol w:w="1932"/>
        <w:gridCol w:w="1927"/>
        <w:gridCol w:w="1917"/>
        <w:gridCol w:w="1920"/>
      </w:tblGrid>
      <w:tr w:rsidR="00AC1905" w:rsidRPr="00A2514F" w14:paraId="3761D781" w14:textId="77777777" w:rsidTr="00AC1905">
        <w:tc>
          <w:tcPr>
            <w:tcW w:w="1970" w:type="dxa"/>
          </w:tcPr>
          <w:p w14:paraId="79826BEE" w14:textId="5DC344BC"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lastRenderedPageBreak/>
              <w:t>Мәдени элементтер</w:t>
            </w:r>
          </w:p>
        </w:tc>
        <w:tc>
          <w:tcPr>
            <w:tcW w:w="1971" w:type="dxa"/>
          </w:tcPr>
          <w:p w14:paraId="1B7388D7" w14:textId="6256D800"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Қазақ халқы</w:t>
            </w:r>
          </w:p>
        </w:tc>
        <w:tc>
          <w:tcPr>
            <w:tcW w:w="1971" w:type="dxa"/>
          </w:tcPr>
          <w:p w14:paraId="3A5571DA" w14:textId="6B75CAD2"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Жапон халқы</w:t>
            </w:r>
          </w:p>
        </w:tc>
        <w:tc>
          <w:tcPr>
            <w:tcW w:w="1971" w:type="dxa"/>
          </w:tcPr>
          <w:p w14:paraId="7AFD988D" w14:textId="21891D10"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Түрік халқы</w:t>
            </w:r>
          </w:p>
        </w:tc>
        <w:tc>
          <w:tcPr>
            <w:tcW w:w="1971" w:type="dxa"/>
          </w:tcPr>
          <w:p w14:paraId="6DD249B0" w14:textId="33B842D0"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Француз халқы</w:t>
            </w:r>
          </w:p>
        </w:tc>
      </w:tr>
      <w:tr w:rsidR="00AC1905" w:rsidRPr="00A2514F" w14:paraId="6B0F444B" w14:textId="77777777" w:rsidTr="00AC1905">
        <w:tc>
          <w:tcPr>
            <w:tcW w:w="1970" w:type="dxa"/>
          </w:tcPr>
          <w:p w14:paraId="1C502B65" w14:textId="51D4E6D6"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Ұлттық киім</w:t>
            </w:r>
          </w:p>
        </w:tc>
        <w:tc>
          <w:tcPr>
            <w:tcW w:w="1971" w:type="dxa"/>
          </w:tcPr>
          <w:p w14:paraId="4A9D7E9C" w14:textId="14686663"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Шапан, сәукеле</w:t>
            </w:r>
          </w:p>
        </w:tc>
        <w:tc>
          <w:tcPr>
            <w:tcW w:w="1971" w:type="dxa"/>
          </w:tcPr>
          <w:p w14:paraId="170EF400" w14:textId="093EEBBF"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Кимоно</w:t>
            </w:r>
          </w:p>
        </w:tc>
        <w:tc>
          <w:tcPr>
            <w:tcW w:w="1971" w:type="dxa"/>
          </w:tcPr>
          <w:p w14:paraId="33B368DC" w14:textId="28560652"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Фес</w:t>
            </w:r>
          </w:p>
        </w:tc>
        <w:tc>
          <w:tcPr>
            <w:tcW w:w="1971" w:type="dxa"/>
          </w:tcPr>
          <w:p w14:paraId="04CA96FE" w14:textId="01D87237"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Берет</w:t>
            </w:r>
          </w:p>
        </w:tc>
      </w:tr>
      <w:tr w:rsidR="00AC1905" w:rsidRPr="00A2514F" w14:paraId="33A9CD5A" w14:textId="77777777" w:rsidTr="00AC1905">
        <w:tc>
          <w:tcPr>
            <w:tcW w:w="1970" w:type="dxa"/>
          </w:tcPr>
          <w:p w14:paraId="2084F216" w14:textId="3332EBF1"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Дәстүрлі тағам</w:t>
            </w:r>
          </w:p>
        </w:tc>
        <w:tc>
          <w:tcPr>
            <w:tcW w:w="1971" w:type="dxa"/>
          </w:tcPr>
          <w:p w14:paraId="2747FEE6" w14:textId="2F583F07"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Бесбармақ, қымыз</w:t>
            </w:r>
          </w:p>
        </w:tc>
        <w:tc>
          <w:tcPr>
            <w:tcW w:w="1971" w:type="dxa"/>
          </w:tcPr>
          <w:p w14:paraId="100A8D48" w14:textId="11570DF3"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Суши</w:t>
            </w:r>
          </w:p>
        </w:tc>
        <w:tc>
          <w:tcPr>
            <w:tcW w:w="1971" w:type="dxa"/>
          </w:tcPr>
          <w:p w14:paraId="7FDAC0D2" w14:textId="7356A5DB"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Дөнер, пахлава</w:t>
            </w:r>
          </w:p>
        </w:tc>
        <w:tc>
          <w:tcPr>
            <w:tcW w:w="1971" w:type="dxa"/>
          </w:tcPr>
          <w:p w14:paraId="062424F0" w14:textId="042E99C8"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Багет, ірімшік, круассан</w:t>
            </w:r>
          </w:p>
        </w:tc>
      </w:tr>
      <w:tr w:rsidR="00AC1905" w:rsidRPr="00A2514F" w14:paraId="3546AA17" w14:textId="77777777" w:rsidTr="00AC1905">
        <w:tc>
          <w:tcPr>
            <w:tcW w:w="1970" w:type="dxa"/>
          </w:tcPr>
          <w:p w14:paraId="61384ACD" w14:textId="0534852E"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Амандасу түрі</w:t>
            </w:r>
          </w:p>
        </w:tc>
        <w:tc>
          <w:tcPr>
            <w:tcW w:w="1971" w:type="dxa"/>
          </w:tcPr>
          <w:p w14:paraId="479A8C4A" w14:textId="6742EFDF"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Қол алысады, сәлем береді</w:t>
            </w:r>
          </w:p>
        </w:tc>
        <w:tc>
          <w:tcPr>
            <w:tcW w:w="1971" w:type="dxa"/>
          </w:tcPr>
          <w:p w14:paraId="0F04C95A" w14:textId="1E0CB2DB"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Иіліп сәлемдесу</w:t>
            </w:r>
          </w:p>
        </w:tc>
        <w:tc>
          <w:tcPr>
            <w:tcW w:w="1971" w:type="dxa"/>
          </w:tcPr>
          <w:p w14:paraId="45AD4CB3" w14:textId="33EBB4C3"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Қол алысады</w:t>
            </w:r>
          </w:p>
        </w:tc>
        <w:tc>
          <w:tcPr>
            <w:tcW w:w="1971" w:type="dxa"/>
          </w:tcPr>
          <w:p w14:paraId="2464420D" w14:textId="74826B83"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Қол алысады</w:t>
            </w:r>
          </w:p>
        </w:tc>
      </w:tr>
      <w:tr w:rsidR="00AC1905" w:rsidRPr="00A2514F" w14:paraId="3BE2A698" w14:textId="77777777" w:rsidTr="00AC1905">
        <w:tc>
          <w:tcPr>
            <w:tcW w:w="1970" w:type="dxa"/>
          </w:tcPr>
          <w:p w14:paraId="40F0FF98" w14:textId="08B25B63"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Ұлттық мереке</w:t>
            </w:r>
          </w:p>
        </w:tc>
        <w:tc>
          <w:tcPr>
            <w:tcW w:w="1971" w:type="dxa"/>
          </w:tcPr>
          <w:p w14:paraId="788A390A" w14:textId="6721CB5E"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Наурыз</w:t>
            </w:r>
          </w:p>
        </w:tc>
        <w:tc>
          <w:tcPr>
            <w:tcW w:w="1971" w:type="dxa"/>
          </w:tcPr>
          <w:p w14:paraId="69BB3821" w14:textId="7783E900" w:rsidR="00AC1905" w:rsidRPr="00A2514F" w:rsidRDefault="00AC1905" w:rsidP="00275DC5">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Сакура фестивалі</w:t>
            </w:r>
          </w:p>
        </w:tc>
        <w:tc>
          <w:tcPr>
            <w:tcW w:w="1971" w:type="dxa"/>
          </w:tcPr>
          <w:p w14:paraId="4E6541CC" w14:textId="5196050E"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Рамазан</w:t>
            </w:r>
          </w:p>
        </w:tc>
        <w:tc>
          <w:tcPr>
            <w:tcW w:w="1971" w:type="dxa"/>
          </w:tcPr>
          <w:p w14:paraId="1D9A19F6" w14:textId="5B0FC7DF" w:rsidR="00AC1905" w:rsidRPr="00A2514F" w:rsidRDefault="00AC1905" w:rsidP="00275DC5">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Бастилия күні</w:t>
            </w:r>
          </w:p>
        </w:tc>
      </w:tr>
    </w:tbl>
    <w:p w14:paraId="04D8094C" w14:textId="3A19DE9F" w:rsidR="00B37E5F" w:rsidRPr="00A2514F" w:rsidRDefault="00B37E5F" w:rsidP="00B37E5F">
      <w:pPr>
        <w:pStyle w:val="a3"/>
        <w:jc w:val="both"/>
        <w:rPr>
          <w:rFonts w:ascii="Times New Roman" w:hAnsi="Times New Roman" w:cs="Times New Roman"/>
          <w:sz w:val="28"/>
          <w:szCs w:val="28"/>
          <w:lang w:val="kk-KZ"/>
        </w:rPr>
      </w:pPr>
    </w:p>
    <w:p w14:paraId="74C91CD1" w14:textId="3B2C9A46" w:rsidR="007030E2" w:rsidRPr="00A2514F" w:rsidRDefault="00B37E5F" w:rsidP="007030E2">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 xml:space="preserve">Білім алушылар берілген кестені толтыру арқылы мәдениеттар арасындағы ұқсастықтар мен ерекшеліктерді анықтайды. Сонымен қатар, қандай элементтердің барлық мәдениетке тән екенін және қай элементтің тек бір халыққа тән </w:t>
      </w:r>
      <w:r w:rsidRPr="00A2514F">
        <w:rPr>
          <w:rFonts w:ascii="Times New Roman" w:hAnsi="Times New Roman" w:cs="Times New Roman"/>
          <w:sz w:val="28"/>
          <w:szCs w:val="28"/>
          <w:lang w:val="ru-KZ"/>
        </w:rPr>
        <w:t>деген сұрақтарға жауап береді.</w:t>
      </w:r>
      <w:r w:rsidRPr="00A2514F">
        <w:rPr>
          <w:rFonts w:ascii="Times New Roman" w:hAnsi="Times New Roman" w:cs="Times New Roman"/>
          <w:sz w:val="28"/>
          <w:szCs w:val="28"/>
          <w:lang w:val="kk-KZ"/>
        </w:rPr>
        <w:t xml:space="preserve"> </w:t>
      </w:r>
      <w:r w:rsidR="007030E2" w:rsidRPr="00A2514F">
        <w:rPr>
          <w:rFonts w:ascii="Times New Roman" w:hAnsi="Times New Roman" w:cs="Times New Roman"/>
          <w:sz w:val="28"/>
          <w:szCs w:val="28"/>
          <w:lang w:val="ru-KZ"/>
        </w:rPr>
        <w:t>Ақпараттық-танымдық тапсырмалар студенттердің мәдени санасының кеңеюіне, бейтарап мәдени қабылдаудың қалыптасуына және көпмәдениетті ортада бағыт-бағдар таба алуына мүмкіндік береді. Олар тек білім беру мақсатына ғана емес, сонымен қатар болашақ мұғалімнің тұлғалық дамуына, толерантты көзқарасының нығаюына жағдай жасайды.</w:t>
      </w:r>
    </w:p>
    <w:p w14:paraId="392732F1" w14:textId="7AE972D5" w:rsidR="00B8501A" w:rsidRPr="00A2514F" w:rsidRDefault="00B8501A" w:rsidP="007030E2">
      <w:pPr>
        <w:pStyle w:val="a3"/>
        <w:ind w:firstLine="567"/>
        <w:jc w:val="both"/>
        <w:rPr>
          <w:rFonts w:ascii="Times New Roman" w:hAnsi="Times New Roman" w:cs="Times New Roman"/>
          <w:sz w:val="28"/>
          <w:szCs w:val="28"/>
          <w:lang w:val="kk-KZ"/>
        </w:rPr>
      </w:pPr>
      <w:r w:rsidRPr="00A2514F">
        <w:rPr>
          <w:rFonts w:ascii="Times New Roman" w:hAnsi="Times New Roman" w:cs="Times New Roman"/>
          <w:i/>
          <w:iCs/>
          <w:sz w:val="28"/>
          <w:szCs w:val="28"/>
          <w:lang w:val="ru-KZ"/>
        </w:rPr>
        <w:t>Коммуникативтік-интерактивті тапсырмалар</w:t>
      </w:r>
      <w:r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 xml:space="preserve"> болашақ бастауыш сынып мұғалімдерінің кросс-мәдени құзыреттілігін дамытуда маңызды рөл атқаратын, мәдениетаралық қарым-қатынас дағдыларын қалыптастыруға бағытталған тапсырмалар тобы. Бұл тапсырмалар студенттердің тілдік, әлеуметтік және эмоционалдық қабілеттерін шыңдай отырып, әртүрлі мәдениеттердің өкілдерімен өзара әрекеттесу тәжірибесін береді. Мәдениетаралық қарым-қатынас жағдайында тиімді сөйлеу және тыңдау қабілеттерін дамыту</w:t>
      </w:r>
      <w:r w:rsidRPr="00A2514F">
        <w:rPr>
          <w:rFonts w:ascii="Times New Roman" w:hAnsi="Times New Roman" w:cs="Times New Roman"/>
          <w:sz w:val="28"/>
          <w:szCs w:val="28"/>
          <w:lang w:val="kk-KZ"/>
        </w:rPr>
        <w:t>, м</w:t>
      </w:r>
      <w:r w:rsidRPr="00A2514F">
        <w:rPr>
          <w:rFonts w:ascii="Times New Roman" w:hAnsi="Times New Roman" w:cs="Times New Roman"/>
          <w:sz w:val="28"/>
          <w:szCs w:val="28"/>
          <w:lang w:val="ru-KZ"/>
        </w:rPr>
        <w:t>әдени нормалар мен әдептілікті ескеріп, диалог құруды үйрету</w:t>
      </w:r>
      <w:r w:rsidRPr="00A2514F">
        <w:rPr>
          <w:rFonts w:ascii="Times New Roman" w:hAnsi="Times New Roman" w:cs="Times New Roman"/>
          <w:sz w:val="28"/>
          <w:szCs w:val="28"/>
          <w:lang w:val="kk-KZ"/>
        </w:rPr>
        <w:t>, т</w:t>
      </w:r>
      <w:r w:rsidRPr="00A2514F">
        <w:rPr>
          <w:rFonts w:ascii="Times New Roman" w:hAnsi="Times New Roman" w:cs="Times New Roman"/>
          <w:sz w:val="28"/>
          <w:szCs w:val="28"/>
          <w:lang w:val="ru-KZ"/>
        </w:rPr>
        <w:t>опта жұмыс жасау және ортақ шешім қабылдау қабілетін дамыту</w:t>
      </w:r>
      <w:r w:rsidRPr="00A2514F">
        <w:rPr>
          <w:rFonts w:ascii="Times New Roman" w:hAnsi="Times New Roman" w:cs="Times New Roman"/>
          <w:sz w:val="28"/>
          <w:szCs w:val="28"/>
          <w:lang w:val="kk-KZ"/>
        </w:rPr>
        <w:t xml:space="preserve"> мақсаттарын көздейді. </w:t>
      </w:r>
    </w:p>
    <w:p w14:paraId="0F1E4328" w14:textId="5B17F550" w:rsidR="00FE1627" w:rsidRPr="00A2514F" w:rsidRDefault="00FE1627" w:rsidP="00FE16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Коммуникативтік-интерактивті тапсырмалар студенттерге көпмәдениетті ортадағы қарым-қатынас дағдыларын тиімді меңгеруге, өзара түсіністік пен сыйластықты нығайтуға мүмкіндік береді. Мұғалім болуға дайындалушы студенттердің мәдениаралық қарым-қатынаста кездесетін қиындықтарды шеше білуіне, мәдениетаралық этикет пен эмоционалдық интеллектті дамытуына септігін тигізеді.</w:t>
      </w:r>
    </w:p>
    <w:p w14:paraId="412AD91A" w14:textId="6ED86295" w:rsidR="00FE1627" w:rsidRPr="00A2514F" w:rsidRDefault="00FE1627" w:rsidP="00FE1627">
      <w:pPr>
        <w:pStyle w:val="a3"/>
        <w:ind w:firstLine="567"/>
        <w:jc w:val="both"/>
        <w:rPr>
          <w:rFonts w:ascii="Times New Roman" w:hAnsi="Times New Roman" w:cs="Times New Roman"/>
          <w:sz w:val="28"/>
          <w:szCs w:val="28"/>
          <w:lang w:val="kk-KZ"/>
        </w:rPr>
      </w:pPr>
      <w:r w:rsidRPr="00A2514F">
        <w:rPr>
          <w:rFonts w:ascii="Times New Roman" w:hAnsi="Times New Roman" w:cs="Times New Roman"/>
          <w:i/>
          <w:iCs/>
          <w:sz w:val="28"/>
          <w:szCs w:val="28"/>
          <w:lang w:val="kk-KZ"/>
        </w:rPr>
        <w:t>Рефлексиялық</w:t>
      </w:r>
      <w:r w:rsidRPr="00A2514F">
        <w:rPr>
          <w:rFonts w:ascii="Times New Roman" w:hAnsi="Times New Roman" w:cs="Times New Roman"/>
          <w:i/>
          <w:iCs/>
          <w:sz w:val="28"/>
          <w:szCs w:val="28"/>
          <w:lang w:val="ru-KZ"/>
        </w:rPr>
        <w:t>-</w:t>
      </w:r>
      <w:r w:rsidRPr="00A2514F">
        <w:rPr>
          <w:rFonts w:ascii="Times New Roman" w:hAnsi="Times New Roman" w:cs="Times New Roman"/>
          <w:i/>
          <w:iCs/>
          <w:sz w:val="28"/>
          <w:szCs w:val="28"/>
          <w:lang w:val="kk-KZ"/>
        </w:rPr>
        <w:t xml:space="preserve">бағалаушылық тапсырмалар </w:t>
      </w:r>
      <w:r w:rsidRPr="00A2514F">
        <w:rPr>
          <w:rFonts w:ascii="Times New Roman" w:hAnsi="Times New Roman" w:cs="Times New Roman"/>
          <w:sz w:val="28"/>
          <w:szCs w:val="28"/>
          <w:lang w:val="kk-KZ"/>
        </w:rPr>
        <w:t xml:space="preserve">– болашақ бастауыш сынып мұғалімдерінің </w:t>
      </w:r>
      <w:r w:rsidRPr="00A2514F">
        <w:rPr>
          <w:rFonts w:ascii="Times New Roman" w:hAnsi="Times New Roman" w:cs="Times New Roman"/>
          <w:sz w:val="28"/>
          <w:szCs w:val="28"/>
          <w:lang w:val="ru-KZ"/>
        </w:rPr>
        <w:t>кросс-мәдени құзыреттілігін</w:t>
      </w:r>
      <w:r w:rsidRPr="00A2514F">
        <w:rPr>
          <w:rFonts w:ascii="Times New Roman" w:hAnsi="Times New Roman" w:cs="Times New Roman"/>
          <w:sz w:val="28"/>
          <w:szCs w:val="28"/>
          <w:lang w:val="kk-KZ"/>
        </w:rPr>
        <w:t xml:space="preserve"> қалыптастыру барысында өз тәжірибесінде, дүниетанымына және мәдени құндылықтарға сыни көзқараспен қарауға үйретеді. Эссе жазу, кейстік талдаулар, салыстырмалы талдаудар сынды тапсырмалар түрлі мәдениеттерге </w:t>
      </w:r>
      <w:r w:rsidR="00125140" w:rsidRPr="00A2514F">
        <w:rPr>
          <w:rFonts w:ascii="Times New Roman" w:hAnsi="Times New Roman" w:cs="Times New Roman"/>
          <w:sz w:val="28"/>
          <w:szCs w:val="28"/>
          <w:lang w:val="kk-KZ"/>
        </w:rPr>
        <w:t>рефлексия жасауды үйретеді. Тапсырма барысында студенттер өз мәдениетін құрметтеп, әрі өзге мәдениеттерді әділ бағалауға бейімдейді. Ең бастысы, студенттің өзіндік мәдениетке деген қатынасын, басқа мәдениетке деген құрметпен қарау сезімін, яғни кросс</w:t>
      </w:r>
      <w:r w:rsidR="00125140" w:rsidRPr="00A2514F">
        <w:rPr>
          <w:rFonts w:ascii="Times New Roman" w:hAnsi="Times New Roman" w:cs="Times New Roman"/>
          <w:sz w:val="28"/>
          <w:szCs w:val="28"/>
          <w:lang w:val="ru-KZ"/>
        </w:rPr>
        <w:t>-мәдени құзыреттілігін</w:t>
      </w:r>
      <w:r w:rsidR="00125140" w:rsidRPr="00A2514F">
        <w:rPr>
          <w:rFonts w:ascii="Times New Roman" w:hAnsi="Times New Roman" w:cs="Times New Roman"/>
          <w:sz w:val="28"/>
          <w:szCs w:val="28"/>
          <w:lang w:val="kk-KZ"/>
        </w:rPr>
        <w:t xml:space="preserve"> қалыптастырады. Бұл өз кезегінде ұлттық білім беру саясатының көптілділік және толеранттылыққа негізделген мақсаттарымен үндеседі.</w:t>
      </w:r>
    </w:p>
    <w:p w14:paraId="6A503D8A" w14:textId="77777777" w:rsidR="0096176A" w:rsidRPr="00A2514F" w:rsidRDefault="0096176A" w:rsidP="0096176A">
      <w:pPr>
        <w:tabs>
          <w:tab w:val="left" w:pos="1080"/>
        </w:tabs>
        <w:ind w:firstLine="567"/>
        <w:jc w:val="both"/>
        <w:rPr>
          <w:sz w:val="28"/>
          <w:szCs w:val="28"/>
          <w:lang w:val="kk-KZ"/>
        </w:rPr>
      </w:pPr>
      <w:r w:rsidRPr="00A2514F">
        <w:rPr>
          <w:sz w:val="28"/>
          <w:szCs w:val="28"/>
          <w:lang w:val="kk-KZ"/>
        </w:rPr>
        <w:t>Зерттеу контексінде біз келесідей кейстерді тиімді деп санаймыз:</w:t>
      </w:r>
    </w:p>
    <w:p w14:paraId="2355BE63" w14:textId="77777777" w:rsidR="0096176A" w:rsidRPr="00A2514F" w:rsidRDefault="0096176A" w:rsidP="0096176A">
      <w:pPr>
        <w:tabs>
          <w:tab w:val="left" w:pos="0"/>
        </w:tabs>
        <w:ind w:firstLine="567"/>
        <w:jc w:val="both"/>
        <w:rPr>
          <w:sz w:val="28"/>
          <w:szCs w:val="28"/>
          <w:lang w:val="kk-KZ"/>
        </w:rPr>
      </w:pPr>
      <w:r w:rsidRPr="00A2514F">
        <w:rPr>
          <w:i/>
          <w:iCs/>
          <w:sz w:val="28"/>
          <w:szCs w:val="28"/>
          <w:lang w:val="kk-KZ"/>
        </w:rPr>
        <w:lastRenderedPageBreak/>
        <w:t>Оқу-сөйлеу жаттығулары</w:t>
      </w:r>
      <w:r w:rsidRPr="00A2514F">
        <w:rPr>
          <w:sz w:val="28"/>
          <w:szCs w:val="28"/>
          <w:lang w:val="kk-KZ"/>
        </w:rPr>
        <w:t>: Бұл жаттығулар студенттерді екі лингвомәдениеттің ерекшеліктерін салыстыруға негізделген мәдениетаралық жағдайлармен, тақырыптармен және мәселелермен таныстырады. Олар мәдениетаралық қарым-қатынас негізінде пікір алмасуға және ортақ шешімдер қабылдауға мүмкіндік береді.</w:t>
      </w:r>
    </w:p>
    <w:p w14:paraId="2B759AFB" w14:textId="77777777" w:rsidR="0096176A" w:rsidRPr="00A2514F" w:rsidRDefault="0096176A" w:rsidP="0096176A">
      <w:pPr>
        <w:tabs>
          <w:tab w:val="left" w:pos="0"/>
        </w:tabs>
        <w:ind w:firstLine="567"/>
        <w:jc w:val="both"/>
        <w:rPr>
          <w:sz w:val="28"/>
          <w:szCs w:val="28"/>
          <w:lang w:val="kk-KZ"/>
        </w:rPr>
      </w:pPr>
      <w:r w:rsidRPr="00A2514F">
        <w:rPr>
          <w:i/>
          <w:iCs/>
          <w:sz w:val="28"/>
          <w:szCs w:val="28"/>
          <w:lang w:val="kk-KZ"/>
        </w:rPr>
        <w:t>Талқылауға дайындық жаттығулары</w:t>
      </w:r>
      <w:r w:rsidRPr="00A2514F">
        <w:rPr>
          <w:sz w:val="28"/>
          <w:szCs w:val="28"/>
          <w:lang w:val="kk-KZ"/>
        </w:rPr>
        <w:t>: Бұл топқа пікірталастар, мәдениетаралық жобалар және брейнстормингтерді ұйымдастыруға арналған тапсырмалар кіреді. Олар студенттердің мәдени айырмашылықтарды қабылдау, талдау және бейімделу қабілеттерін дамытуға бағытталған. Мысалы, студенттер белгілі бір тақырып аясында басқа мәдениеттердегі тәжірибелерді зерттеп, оларды салыстырады және қорытынды шығарады.</w:t>
      </w:r>
    </w:p>
    <w:p w14:paraId="59C75FCE" w14:textId="77777777" w:rsidR="0096176A" w:rsidRPr="00A2514F" w:rsidRDefault="0096176A" w:rsidP="0096176A">
      <w:pPr>
        <w:tabs>
          <w:tab w:val="left" w:pos="0"/>
        </w:tabs>
        <w:ind w:firstLine="567"/>
        <w:jc w:val="both"/>
        <w:rPr>
          <w:sz w:val="28"/>
          <w:szCs w:val="28"/>
          <w:lang w:val="kk-KZ"/>
        </w:rPr>
      </w:pPr>
      <w:r w:rsidRPr="00A2514F">
        <w:rPr>
          <w:i/>
          <w:iCs/>
          <w:sz w:val="28"/>
          <w:szCs w:val="28"/>
          <w:lang w:val="kk-KZ"/>
        </w:rPr>
        <w:t>Бақылау жаттығулары</w:t>
      </w:r>
      <w:r w:rsidRPr="00A2514F">
        <w:rPr>
          <w:sz w:val="28"/>
          <w:szCs w:val="28"/>
          <w:lang w:val="kk-KZ"/>
        </w:rPr>
        <w:t>: Бұл жаттығулар студенттердің білім деңгейін бағалауға және олардың кросс-мәдени қарым-қатынас қабілеттерін тексеруге арналған. Олар тесттер, рөлдік ойындар немесе нақты кейстер бойынша практикалық тапсырмалар түрінде болуы мүмкін.</w:t>
      </w:r>
    </w:p>
    <w:p w14:paraId="50B34CC2" w14:textId="77777777" w:rsidR="0096176A" w:rsidRPr="00A2514F" w:rsidRDefault="0096176A" w:rsidP="0096176A">
      <w:pPr>
        <w:tabs>
          <w:tab w:val="left" w:pos="1080"/>
        </w:tabs>
        <w:ind w:firstLine="567"/>
        <w:jc w:val="both"/>
        <w:rPr>
          <w:sz w:val="28"/>
          <w:szCs w:val="28"/>
          <w:lang w:val="kk-KZ"/>
        </w:rPr>
      </w:pPr>
      <w:r w:rsidRPr="00A2514F">
        <w:rPr>
          <w:sz w:val="28"/>
          <w:szCs w:val="28"/>
          <w:lang w:val="kk-KZ"/>
        </w:rPr>
        <w:t>Кейс-әдіс оқыту процесін белсенді түрде ұйымдастыруға мүмкіндік береді, себебі ол студенттерді нақты жағдайларда өз білімдері мен дағдыларын қолдануға ынталандырады. Сонымен қатар, бұл әдіс мәдениетаралық қарым-қатынас процесін жан-жақты түсінуге және тәжірибелік тұрғыдан меңгеруге ықпал етеді. Нәтижесінде, кейс-әдіс студенттердің кросс-мәдени құзыреттілігін қалыптастырудың тиімді құралы ретінде олардың шынайы өмірдегі мәдениетаралық өзара әрекеттестікке дайын болуын қамтамасыз етеді.</w:t>
      </w:r>
    </w:p>
    <w:p w14:paraId="7E4AE51D" w14:textId="455BFA44" w:rsidR="0096176A" w:rsidRPr="00A2514F" w:rsidRDefault="0096176A" w:rsidP="00FE16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w:t>
      </w:r>
      <w:r w:rsidRPr="00A2514F">
        <w:rPr>
          <w:rFonts w:ascii="Times New Roman" w:hAnsi="Times New Roman" w:cs="Times New Roman"/>
          <w:sz w:val="28"/>
          <w:szCs w:val="28"/>
          <w:lang w:val="ru-KZ"/>
        </w:rPr>
        <w:t>ипатталған тапсырма түрлері кешенді түрде қолданылғанда болашақ бастауыш сынып мұғалімінің кросс-мәдени құзыреттілігі тек когнитивтік деңгейде емес, аффективтік және әрекеттік деңгейде де тиімді қалыптасады. Бұл тәсіл болашақ мұғалімнің көпмәдениетті сыныптағы кәсіби бейімделу қабілетін арттырып, мәдениетаралық қарым-қатынаста жауапкершілікпен әрекет етуін қамтамасыз етеді.</w:t>
      </w:r>
    </w:p>
    <w:p w14:paraId="749CE681" w14:textId="6D451F73" w:rsidR="0001612A" w:rsidRPr="00A2514F" w:rsidRDefault="0001612A" w:rsidP="00FE162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w:t>
      </w:r>
      <w:r w:rsidRPr="00A2514F">
        <w:rPr>
          <w:rFonts w:ascii="Times New Roman" w:hAnsi="Times New Roman" w:cs="Times New Roman"/>
          <w:sz w:val="28"/>
          <w:szCs w:val="28"/>
          <w:lang w:val="ru-KZ"/>
        </w:rPr>
        <w:t>-мәдени құзыреттілігі</w:t>
      </w:r>
      <w:r w:rsidRPr="00A2514F">
        <w:rPr>
          <w:rFonts w:ascii="Times New Roman" w:hAnsi="Times New Roman" w:cs="Times New Roman"/>
          <w:sz w:val="28"/>
          <w:szCs w:val="28"/>
          <w:lang w:val="kk-KZ"/>
        </w:rPr>
        <w:t>н қалыптастыру өз бетінше қиындық туғызуы мүмкін. Сол себепті, «Мәдениетаралық қарым</w:t>
      </w:r>
      <w:r w:rsidRPr="00A2514F">
        <w:rPr>
          <w:rFonts w:ascii="Times New Roman" w:hAnsi="Times New Roman" w:cs="Times New Roman"/>
          <w:sz w:val="28"/>
          <w:szCs w:val="28"/>
          <w:lang w:val="ru-KZ"/>
        </w:rPr>
        <w:t>-</w:t>
      </w:r>
      <w:r w:rsidRPr="00A2514F">
        <w:rPr>
          <w:rFonts w:ascii="Times New Roman" w:hAnsi="Times New Roman" w:cs="Times New Roman"/>
          <w:sz w:val="28"/>
          <w:szCs w:val="28"/>
          <w:lang w:val="kk-KZ"/>
        </w:rPr>
        <w:t xml:space="preserve">қатынас негіздері» элективті курсы әзірленді. </w:t>
      </w:r>
    </w:p>
    <w:p w14:paraId="69383449"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w:t>
      </w:r>
      <w:r w:rsidRPr="00A2514F">
        <w:rPr>
          <w:rFonts w:ascii="Times New Roman" w:hAnsi="Times New Roman" w:cs="Times New Roman"/>
          <w:sz w:val="28"/>
          <w:szCs w:val="28"/>
          <w:lang w:val="kk-KZ"/>
        </w:rPr>
        <w:t>Мәдениетаралық қарым</w:t>
      </w:r>
      <w:r w:rsidRPr="00A2514F">
        <w:rPr>
          <w:rFonts w:ascii="Times New Roman" w:hAnsi="Times New Roman" w:cs="Times New Roman"/>
          <w:sz w:val="28"/>
          <w:szCs w:val="28"/>
          <w:lang w:val="sr-Cyrl-CS"/>
        </w:rPr>
        <w:t>-</w:t>
      </w:r>
      <w:r w:rsidRPr="00A2514F">
        <w:rPr>
          <w:rFonts w:ascii="Times New Roman" w:hAnsi="Times New Roman" w:cs="Times New Roman"/>
          <w:sz w:val="28"/>
          <w:szCs w:val="28"/>
          <w:lang w:val="kk-KZ"/>
        </w:rPr>
        <w:t>қатынас негіздері</w:t>
      </w:r>
      <w:r w:rsidRPr="00A2514F">
        <w:rPr>
          <w:rFonts w:ascii="Times New Roman" w:hAnsi="Times New Roman" w:cs="Times New Roman"/>
          <w:sz w:val="28"/>
          <w:szCs w:val="28"/>
          <w:lang w:val="kk-KZ" w:eastAsia="ru-RU"/>
        </w:rPr>
        <w:t xml:space="preserve">» элективті </w:t>
      </w:r>
      <w:r w:rsidRPr="00A2514F">
        <w:rPr>
          <w:rFonts w:ascii="Times New Roman" w:hAnsi="Times New Roman" w:cs="Times New Roman"/>
          <w:b/>
          <w:bCs/>
          <w:sz w:val="28"/>
          <w:szCs w:val="28"/>
          <w:lang w:val="kk-KZ" w:eastAsia="ru-RU"/>
        </w:rPr>
        <w:t>курсының мақсаты:</w:t>
      </w:r>
      <w:r w:rsidRPr="00A2514F">
        <w:rPr>
          <w:rFonts w:ascii="Times New Roman" w:hAnsi="Times New Roman" w:cs="Times New Roman"/>
          <w:sz w:val="28"/>
          <w:szCs w:val="28"/>
          <w:lang w:val="kk-KZ" w:eastAsia="ru-RU"/>
        </w:rPr>
        <w:t xml:space="preserve"> болашақ бастауыш сынып мұғалімдерінің кросс-мәдени құзыреттілігін қалыптастыру; мәдениетаралық қарым-қатынас негіздерін теориялық және практикалық тұрғыдан меңгеру; студенттерге ұлттық және әлемдік мәдениеттерді құрметтеуді үйрету және олардың толеранттылық, эмпатия және мәдени әртүрлілікті бағалау қабілеттерін дамытудың педагогикалық шарттарын құрайды. </w:t>
      </w:r>
    </w:p>
    <w:p w14:paraId="2C3AD253"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xml:space="preserve">Болашақ бастауыш сынып мұғалімдерінің кросс-мәдени құзыреттілігін қалыптастыру мақсатында пәннің міндеттерін келесідей анықтадық: </w:t>
      </w:r>
    </w:p>
    <w:p w14:paraId="67A39304"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мәдениетаралық қарым-қатынас, оның принциптері мен әдістері, және мәдениетаралық білім беру процесінің маңыздылығы туралы түсінік беру;</w:t>
      </w:r>
    </w:p>
    <w:p w14:paraId="094BEAA1"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lastRenderedPageBreak/>
        <w:t>- болашақ бастауыш сынып мұғалімдеріне әлемдік және ұлттық мәдениеттердің ерекшеліктерін түсіну, оларды құрметтеу және өзара ынтымақтастық орнату дағдыларын қалыптастыру;</w:t>
      </w:r>
    </w:p>
    <w:p w14:paraId="4074E4BA"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студенттердің мәдениетаралық қарым-қатынас дағдыларын дамыту арқылы кәсіби қызметінде тиімді жұмыс істеуге дайындау;</w:t>
      </w:r>
    </w:p>
    <w:p w14:paraId="5F777CEC"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мәдени айырмашылықтар жағдайында түрлі коммуникациялық стратегияларды пайдалану дағдыларын қалыптастыру;</w:t>
      </w:r>
    </w:p>
    <w:p w14:paraId="06006346"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әртүрлі мәдениеттермен өзара әрекеттесу кезінде этикалық нормалар мен тәртіпті сақтау, сондай-ақ мәдениаралық диалогты дамыту;</w:t>
      </w:r>
    </w:p>
    <w:p w14:paraId="57ED195E"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студенттердің болашақ педагог ретіндегі мәдениетаралық қарым-қатынас дағдыларын қалыптастырып, мәдени құндылықтарға құрметпен қарауға тәрбиелеу;</w:t>
      </w:r>
    </w:p>
    <w:p w14:paraId="3DF31A0B" w14:textId="77777777" w:rsidR="004D1E2F" w:rsidRPr="00A2514F" w:rsidRDefault="004D1E2F" w:rsidP="004D1E2F">
      <w:pPr>
        <w:pStyle w:val="a3"/>
        <w:ind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 болашақ мұғалімдерге түрлі мәдениет өкілдерімен жұмыс істеу барысында пайда болатын мәселелерді шешу дағдыларын меңгерту.</w:t>
      </w:r>
    </w:p>
    <w:p w14:paraId="551E788D" w14:textId="77777777" w:rsidR="004D1E2F" w:rsidRPr="00A2514F" w:rsidRDefault="004D1E2F" w:rsidP="004D1E2F">
      <w:pPr>
        <w:tabs>
          <w:tab w:val="left" w:pos="1080"/>
        </w:tabs>
        <w:ind w:firstLine="567"/>
        <w:jc w:val="both"/>
        <w:rPr>
          <w:sz w:val="28"/>
          <w:szCs w:val="28"/>
          <w:lang w:val="kk-KZ"/>
        </w:rPr>
      </w:pPr>
      <w:r w:rsidRPr="00A2514F">
        <w:rPr>
          <w:sz w:val="28"/>
          <w:szCs w:val="28"/>
          <w:lang w:val="kk-KZ"/>
        </w:rPr>
        <w:t>«Мәдениетаралық қарым</w:t>
      </w:r>
      <w:r w:rsidRPr="00A2514F">
        <w:rPr>
          <w:sz w:val="28"/>
          <w:szCs w:val="28"/>
          <w:lang w:val="sr-Cyrl-CS"/>
        </w:rPr>
        <w:t>-</w:t>
      </w:r>
      <w:r w:rsidRPr="00A2514F">
        <w:rPr>
          <w:sz w:val="28"/>
          <w:szCs w:val="28"/>
          <w:lang w:val="kk-KZ"/>
        </w:rPr>
        <w:t xml:space="preserve">қатынас негіздері» </w:t>
      </w:r>
      <w:r w:rsidRPr="00A2514F">
        <w:rPr>
          <w:sz w:val="28"/>
          <w:szCs w:val="28"/>
          <w:lang w:val="sr-Cyrl-CS"/>
        </w:rPr>
        <w:t>атты элективті курс бағдарламасыны</w:t>
      </w:r>
      <w:r w:rsidRPr="00A2514F">
        <w:rPr>
          <w:sz w:val="28"/>
          <w:szCs w:val="28"/>
          <w:lang w:val="kk-KZ"/>
        </w:rPr>
        <w:t>ң мазмұнын мынадай құрылымда қарастырдық. «Мәдениетаралық қарым-қатынас негіздері» элективті курсының мақсаты — болашақ бастауыш сынып мұғалімдерінің кросс-мәдени құзыреттілігін дамыту болып табылады. Бұл курстың тақырыптары, сондай-ақ теориялық білім мен практикалық дағдыларды дамытуға бағытталған тәжірибелік тапсырмалар, болашақ мұғалімдердің кәсіби дайындық деңгейін арттыруда маңызды рөл атқарады. Курстың құрылымы мен мазмұнының нәтижесінде студенттер түрлі мәдениеттермен тиімді қарым-қатынас жасау дағдыларын меңгереді. Мұндай құзыреттіліктер болашақ мұғалімдердің білім беру қызметінде және оқушылармен мәдениетаралық қатынаста таптырмас құралы болып табылар еді деп ойлаймыз.</w:t>
      </w:r>
    </w:p>
    <w:p w14:paraId="44E45B91" w14:textId="77777777" w:rsidR="004D1E2F" w:rsidRPr="00A2514F" w:rsidRDefault="004D1E2F" w:rsidP="004D1E2F">
      <w:pPr>
        <w:tabs>
          <w:tab w:val="left" w:pos="993"/>
        </w:tabs>
        <w:ind w:firstLine="567"/>
        <w:jc w:val="both"/>
        <w:rPr>
          <w:sz w:val="28"/>
          <w:szCs w:val="28"/>
          <w:lang w:val="kk-KZ"/>
        </w:rPr>
      </w:pPr>
      <w:r w:rsidRPr="00A2514F">
        <w:rPr>
          <w:sz w:val="28"/>
          <w:szCs w:val="28"/>
          <w:lang w:val="kk-KZ"/>
        </w:rPr>
        <w:t>Элективті курс болашақ мұғалімдердің мәдени мұраға деген құрметін арттырып, ұлттық және жаһандық құндылықтарды үйлестіру арқылы кәсіби шеберлігін қалыптастыруға ықпал етеді. Осы арқылы педагогикалық қызмет барысында болашақ мұғалімдер мәдени әртүрлілікті түсініп, білім беру процесінде оны тиімді қолдануға бейімделеді.</w:t>
      </w:r>
    </w:p>
    <w:p w14:paraId="07999116" w14:textId="77777777" w:rsidR="004D1E2F" w:rsidRPr="00A2514F" w:rsidRDefault="004D1E2F" w:rsidP="004D1E2F">
      <w:pPr>
        <w:tabs>
          <w:tab w:val="left" w:pos="993"/>
        </w:tabs>
        <w:ind w:firstLine="567"/>
        <w:jc w:val="both"/>
        <w:rPr>
          <w:sz w:val="28"/>
          <w:szCs w:val="28"/>
          <w:lang w:val="kk-KZ"/>
        </w:rPr>
      </w:pPr>
      <w:r w:rsidRPr="00A2514F">
        <w:rPr>
          <w:i/>
          <w:sz w:val="28"/>
          <w:szCs w:val="28"/>
          <w:lang w:val="kk-KZ"/>
        </w:rPr>
        <w:t>Бағдарламаның мақсаты</w:t>
      </w:r>
      <w:r w:rsidRPr="00A2514F">
        <w:rPr>
          <w:sz w:val="28"/>
          <w:szCs w:val="28"/>
          <w:lang w:val="kk-KZ"/>
        </w:rPr>
        <w:t xml:space="preserve"> - болашақ бастауыш сынып мұғалімдерінің кросс-мәдени құзыреттілігін қалыптастыру болып табылады. Бұл мақсатты жүзеге асыру үшін бағдарлама кросс-мәдени білім, қарым-қатынас дағдылары мен әлеуметтік түсіністікті арттыруға бағытталған іс-шаралар мен әдістемелерді қамтиды. Осыған орай оқытушының алдына келесідей міндеттер қойылды:</w:t>
      </w:r>
    </w:p>
    <w:p w14:paraId="295FB071" w14:textId="77777777" w:rsidR="004D1E2F" w:rsidRPr="00A2514F" w:rsidRDefault="004D1E2F" w:rsidP="004D1E2F">
      <w:pPr>
        <w:pStyle w:val="a3"/>
        <w:numPr>
          <w:ilvl w:val="0"/>
          <w:numId w:val="2"/>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білім алушыларға «құзыреттілік», «кросс-мәдени құзыреттілік», «мәдениетаралық құзыреттілік» терминдері туралы түсінік беру;</w:t>
      </w:r>
    </w:p>
    <w:p w14:paraId="5700A269" w14:textId="77777777" w:rsidR="004D1E2F" w:rsidRPr="00A2514F" w:rsidRDefault="004D1E2F" w:rsidP="004D1E2F">
      <w:pPr>
        <w:pStyle w:val="a3"/>
        <w:numPr>
          <w:ilvl w:val="0"/>
          <w:numId w:val="2"/>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 үшін интерактивті оқыту әдістерін енгізу; </w:t>
      </w:r>
    </w:p>
    <w:p w14:paraId="4E637B4C" w14:textId="77777777" w:rsidR="004D1E2F" w:rsidRPr="00A2514F" w:rsidRDefault="004D1E2F" w:rsidP="004D1E2F">
      <w:pPr>
        <w:pStyle w:val="a3"/>
        <w:numPr>
          <w:ilvl w:val="0"/>
          <w:numId w:val="2"/>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білім алушылардың мәдениаралық коммуникация дағдыларын дамытуға арналған практикалық жаттығулар ұйымдастыру;</w:t>
      </w:r>
    </w:p>
    <w:p w14:paraId="597DF4B0" w14:textId="77777777" w:rsidR="004D1E2F" w:rsidRPr="00A2514F" w:rsidRDefault="004D1E2F" w:rsidP="004D1E2F">
      <w:pPr>
        <w:pStyle w:val="a3"/>
        <w:numPr>
          <w:ilvl w:val="0"/>
          <w:numId w:val="2"/>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оқу процесінде кросс-мәдени білім беру аспектілерін интеграциялау, соның ішінде әлем мәдениеттерін таныстыру.</w:t>
      </w:r>
    </w:p>
    <w:p w14:paraId="5020FB39"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Бағдарламаның аясында болашақ бастауыш сынып мұғалімдері кросс-мәдени құзыреттілікті дамыту үшін қажетті білім, дағдылар мен зерттеу қабілеттерін меңгеруге бағытталған. Оқу процесінің нәтижесінде студенттер кросс-мәдени қарым-қатынастың теориялық және методологиялық негіздерін, мәдениеттер арасындағы айырмашылықтарды, сондай-ақ әлеуметтік және мәдени өзара әрекеттестікті түсіну қабілетін игерулері тиіс. </w:t>
      </w:r>
    </w:p>
    <w:p w14:paraId="1C529A24"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Келесідей нәтижелерге қол жеткізу күтілуде:</w:t>
      </w:r>
    </w:p>
    <w:p w14:paraId="27F02827" w14:textId="11F0C32B" w:rsidR="004D1E2F" w:rsidRPr="00A2514F" w:rsidRDefault="00D517A1" w:rsidP="004D1E2F">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w:t>
      </w:r>
      <w:r w:rsidR="004D1E2F" w:rsidRPr="00A2514F">
        <w:rPr>
          <w:rFonts w:ascii="Times New Roman" w:hAnsi="Times New Roman" w:cs="Times New Roman"/>
          <w:sz w:val="28"/>
          <w:szCs w:val="28"/>
          <w:lang w:val="kk-KZ"/>
        </w:rPr>
        <w:t xml:space="preserve"> «құзыреттілік», «кросс-мәдени құзыреттілік», «мәдениетаралық құзыреттілік» терминдеріне қатысты терең түсінік қалыптасады.</w:t>
      </w:r>
    </w:p>
    <w:p w14:paraId="4341282D" w14:textId="510580A4" w:rsidR="004D1E2F" w:rsidRPr="00A2514F" w:rsidRDefault="00D517A1" w:rsidP="004D1E2F">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w:t>
      </w:r>
      <w:r w:rsidR="004D1E2F" w:rsidRPr="00A2514F">
        <w:rPr>
          <w:rFonts w:ascii="Times New Roman" w:hAnsi="Times New Roman" w:cs="Times New Roman"/>
          <w:sz w:val="28"/>
          <w:szCs w:val="28"/>
          <w:lang w:val="kk-KZ"/>
        </w:rPr>
        <w:t xml:space="preserve"> интерактивті әдістерді қолдана отырып, кросс-мәдени жағдайларда тиімді оқыту тәжірибесін меңгереді.</w:t>
      </w:r>
    </w:p>
    <w:p w14:paraId="35AF0F2E" w14:textId="345C8E79" w:rsidR="004D1E2F" w:rsidRPr="00A2514F" w:rsidRDefault="004D1E2F" w:rsidP="004D1E2F">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Оқу барысында </w:t>
      </w:r>
      <w:r w:rsidR="00D517A1" w:rsidRPr="00A2514F">
        <w:rPr>
          <w:rFonts w:ascii="Times New Roman" w:hAnsi="Times New Roman" w:cs="Times New Roman"/>
          <w:sz w:val="28"/>
          <w:szCs w:val="28"/>
          <w:lang w:val="kk-KZ"/>
        </w:rPr>
        <w:t>болашақ бастауыш сынып мұғалімдерінің</w:t>
      </w:r>
      <w:r w:rsidRPr="00A2514F">
        <w:rPr>
          <w:rFonts w:ascii="Times New Roman" w:hAnsi="Times New Roman" w:cs="Times New Roman"/>
          <w:sz w:val="28"/>
          <w:szCs w:val="28"/>
          <w:lang w:val="kk-KZ"/>
        </w:rPr>
        <w:t xml:space="preserve"> мәдениаралық коммуникация дағдылары жетіледі, олар практикалық жаттығулар арқылы қалыптасады.</w:t>
      </w:r>
    </w:p>
    <w:p w14:paraId="17E62078" w14:textId="77777777" w:rsidR="004D1E2F" w:rsidRPr="00A2514F" w:rsidRDefault="004D1E2F" w:rsidP="004D1E2F">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Әлем мәдениеттерін таныстыру арқылы кросс-мәдени білім беру аспектілері оқу процесіне интеграцияланады.</w:t>
      </w:r>
    </w:p>
    <w:p w14:paraId="72785D61"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Практикалық сабақтар болашақ бастауыш сынып мұғалімдердің кросс-мәдени құзыреттілігін қалыптастыруда маңызды рөл атқарады. Олар студенттерге әртүрлі мәдениет өкілдерімен тиімді қарым-қатынас орнату үшін қажетті білім, білік және дағдыларды меңгеруге мүмкіндік береді. Бұл сабақтардың басты мақсаты – болашақ бастауыш сынып мұғалімдерді екінші тілдік тұлға ретінде дамыту, олардың әртүрлі мәдениетаралық қарым-қатынас жағдайларында әлеуметтік өзара әрекеттесу қабілетін қалыптастыру.  </w:t>
      </w:r>
    </w:p>
    <w:p w14:paraId="0EA33E83"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 үшін сабақтардың мазмұны арнайы таңдалады. Оған мәдениеттану, лингвистика, әлеуметтік-мәдени және педагогикалық аспектілер кіреді. Бұл аспектілер студенттерге тек басқа мәдениеттер туралы ақпарат беріп қана қоймай, олардың арасындағы мәдени диалогты орнату қабілетін де дамытады. Мазмұн құрамына басқа мәдениетке қатысты нақты деректер, тілдік және сөйлеу бірліктері, қарым-қатынас үлгілері, сондай-ақ кәсіби-педагогикалық бағыттағы дискурстар мен жағдайлар кіреді. Сабақтар барысында студенттер мәдениетаралық қарым-қатынас жағдайларында кездесетін қиындықтарды түсініп, оларды шешу жолдарын үйренеді.  </w:t>
      </w:r>
    </w:p>
    <w:p w14:paraId="27A1ED33"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Зерттеулер көрсеткендей, аудиториялық сабақтарда коммуникативті-когнитивті және эмоционалды-мағыналық әдістерді қолдану ең тиімді тәсіл болып табылады. Коммуникативті-когнитивті әдіс студенттердің мәдениетаралық қарым-қатынасқа қажетті теориялық білімдерін қалыптастыруға бағытталған болса, эмоционалды-мағыналық әдіс олардың мәдени ерекшеліктерді түсініп, қабылдауына ықпал етеді. Бұл әдістердің тиімділігін бағалау үшін эксперименттік жұмыс барысында арнайы жаттығулар мен тапсырмалар енгізіліп, нәтижелері талданады.  </w:t>
      </w:r>
    </w:p>
    <w:p w14:paraId="0A158D8E"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Осылайша, аудиториялық сабақтар болашақ мұғалімдердің кросс-мәдени құзыреттілігін қалыптастырудың негізі болып табылады. Сабақтарды тиімді </w:t>
      </w:r>
      <w:r w:rsidRPr="00A2514F">
        <w:rPr>
          <w:rFonts w:ascii="Times New Roman" w:hAnsi="Times New Roman" w:cs="Times New Roman"/>
          <w:sz w:val="28"/>
          <w:szCs w:val="28"/>
          <w:lang w:val="kk-KZ"/>
        </w:rPr>
        <w:lastRenderedPageBreak/>
        <w:t>ұйымдастыру және заманауи педагогикалық технологияларды қолдану арқылы болашақ мамандарды көпмәдениетті ортада жұмыс істеуге толықтай дайындауға болады.</w:t>
      </w:r>
    </w:p>
    <w:p w14:paraId="77E433C2"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Білім алушылардың өзіндік жұмыстары оқу материалының меңгерілуін тереңдетіп, жүйелеуді мақсат етеді. Бұл жұмыстарды орындау барысында студенттер алған білімдерін тәжірибелік және шығармашылық тұрғыда қолдануға мүмкіндік алады. Зерттеу аясында студенттердің дербес шығармашылық жұмысын ұйымдастырудың тиімді түрлері ретінде келесілер ұсынылады: мәдени схемаларды (модельдерді) интерпретациялау, мәдениетаралық жобаларды әзірлеу, идеялар желісін құру және коллаж жасау.</w:t>
      </w:r>
    </w:p>
    <w:p w14:paraId="08A29C01"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Академиялық оқыту жоғары оқу орнындағы білім беру процесінің негізгі құрамдас бөлігі болып табылады. Ол аудиториялық сабақтар мен студенттердің шығармашылық тұрғыдағы дербес жұмыстары арқылы жүзеге асырылады және болашақ мұғалімнің негізгі құзыреттіліктерін қалыптастыруға ықпал етеді. Сонымен қатар, академиялық оқыту студенттердің кросс-мәдени құзыреттілігін теориялық және практикалық тұрғыдан дамытуға негізделген басты орта болып табылады.</w:t>
      </w:r>
    </w:p>
    <w:p w14:paraId="61479606" w14:textId="77777777" w:rsidR="004D1E2F" w:rsidRPr="00A2514F" w:rsidRDefault="004D1E2F"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Осылайша, студенттердің шығармашылық тұрғыда дербес жұмыс істеуі олардың білімін тереңдетіп қана қоймай, мәдениетаралық қарым-қатынас саласында қажетті кәсіби және жеке қасиеттерін дамытуға мүмкіндік береді. Бұл болашақ мамандардың кәсіби даярлығын жоғары деңгейге көтеруге бағытталған маңызды құралдардың бірі болып саналады.</w:t>
      </w:r>
    </w:p>
    <w:p w14:paraId="68E75E6C" w14:textId="66223A64" w:rsidR="00FE1627" w:rsidRPr="00A2514F" w:rsidRDefault="004D1E2F" w:rsidP="004D1E2F">
      <w:pPr>
        <w:pStyle w:val="a3"/>
        <w:ind w:firstLine="567"/>
        <w:jc w:val="both"/>
        <w:rPr>
          <w:rFonts w:ascii="Times New Roman" w:hAnsi="Times New Roman" w:cs="Times New Roman"/>
          <w:sz w:val="28"/>
          <w:szCs w:val="28"/>
          <w:lang w:val="sr-Cyrl-CS"/>
        </w:rPr>
      </w:pPr>
      <w:r w:rsidRPr="00A2514F">
        <w:rPr>
          <w:rFonts w:ascii="Times New Roman" w:hAnsi="Times New Roman" w:cs="Times New Roman"/>
          <w:i/>
          <w:iCs/>
          <w:sz w:val="28"/>
          <w:szCs w:val="28"/>
          <w:lang w:val="kk-KZ"/>
        </w:rPr>
        <w:t xml:space="preserve">Бағдарламаның мазмұны </w:t>
      </w:r>
      <w:r w:rsidRPr="00A2514F">
        <w:rPr>
          <w:rFonts w:ascii="Times New Roman" w:hAnsi="Times New Roman" w:cs="Times New Roman"/>
          <w:sz w:val="28"/>
          <w:szCs w:val="28"/>
          <w:lang w:val="kk-KZ"/>
        </w:rPr>
        <w:t>болашақ бастауыш сынып мұғалімдеріне кросс-мәдени құзыреттілікті қалыптастыруға қажетті білімді, іскерлікті және дағдыларды жүйелі түрде меңгертуге бағытталған</w:t>
      </w:r>
      <w:r w:rsidRPr="00A2514F">
        <w:rPr>
          <w:rFonts w:ascii="Times New Roman" w:hAnsi="Times New Roman" w:cs="Times New Roman"/>
          <w:sz w:val="28"/>
          <w:szCs w:val="28"/>
          <w:lang w:val="sr-Cyrl-CS"/>
        </w:rPr>
        <w:t>. Бұл элективті курс бағдарламасы жоғары оқу орнындағы оқу үдерісі кредиттік жүйеде  ұйымдастырылатын болғандықтан 15 аптаға лайықталып жасалған. Нақтырақ сағат сандарымен көрсетер болсақ, ол 3 кредитке арналып: 15 сағат – дәріс, 15 сағат – семинар сабағы, 55 сағат - білім алушының өздік жұмысына (БАӨЖ) және 5</w:t>
      </w:r>
      <w:r w:rsidRPr="00A2514F">
        <w:rPr>
          <w:rFonts w:ascii="Times New Roman" w:hAnsi="Times New Roman" w:cs="Times New Roman"/>
          <w:color w:val="FF0000"/>
          <w:sz w:val="28"/>
          <w:szCs w:val="28"/>
          <w:lang w:val="sr-Cyrl-CS"/>
        </w:rPr>
        <w:t xml:space="preserve"> </w:t>
      </w:r>
      <w:r w:rsidRPr="00A2514F">
        <w:rPr>
          <w:rFonts w:ascii="Times New Roman" w:hAnsi="Times New Roman" w:cs="Times New Roman"/>
          <w:sz w:val="28"/>
          <w:szCs w:val="28"/>
          <w:lang w:val="sr-Cyrl-CS"/>
        </w:rPr>
        <w:t>сағат БАОӨЖ жұмысына</w:t>
      </w:r>
      <w:r w:rsidRPr="00A2514F">
        <w:rPr>
          <w:rFonts w:ascii="Times New Roman" w:hAnsi="Times New Roman" w:cs="Times New Roman"/>
          <w:sz w:val="28"/>
          <w:szCs w:val="28"/>
          <w:lang w:val="kk-KZ"/>
        </w:rPr>
        <w:t>, жалпы алғанда</w:t>
      </w:r>
      <w:r w:rsidRPr="00A2514F">
        <w:rPr>
          <w:rFonts w:ascii="Times New Roman" w:hAnsi="Times New Roman" w:cs="Times New Roman"/>
          <w:sz w:val="28"/>
          <w:szCs w:val="28"/>
          <w:lang w:val="sr-Cyrl-CS"/>
        </w:rPr>
        <w:t xml:space="preserve"> 90 сағат арналады.</w:t>
      </w:r>
    </w:p>
    <w:p w14:paraId="168FCFEC" w14:textId="77777777" w:rsidR="00E73F05" w:rsidRPr="00A2514F" w:rsidRDefault="00E73F05" w:rsidP="004D1E2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sr-Cyrl-CS"/>
        </w:rPr>
        <w:t xml:space="preserve">ЖОО-дағы оқу үдерісінде пайдалануға ұсынылып отырған </w:t>
      </w:r>
      <w:r w:rsidRPr="00A2514F">
        <w:rPr>
          <w:rFonts w:ascii="Times New Roman" w:hAnsi="Times New Roman" w:cs="Times New Roman"/>
          <w:sz w:val="28"/>
          <w:szCs w:val="28"/>
          <w:lang w:val="kk-KZ"/>
        </w:rPr>
        <w:t>«Мәдениетаралық қарым</w:t>
      </w:r>
      <w:r w:rsidRPr="00A2514F">
        <w:rPr>
          <w:rFonts w:ascii="Times New Roman" w:hAnsi="Times New Roman" w:cs="Times New Roman"/>
          <w:sz w:val="28"/>
          <w:szCs w:val="28"/>
          <w:lang w:val="sr-Cyrl-CS"/>
        </w:rPr>
        <w:t>-</w:t>
      </w:r>
      <w:r w:rsidRPr="00A2514F">
        <w:rPr>
          <w:rFonts w:ascii="Times New Roman" w:hAnsi="Times New Roman" w:cs="Times New Roman"/>
          <w:sz w:val="28"/>
          <w:szCs w:val="28"/>
          <w:lang w:val="kk-KZ"/>
        </w:rPr>
        <w:t xml:space="preserve">қатынас негіздері» элективті курсында ұсынылған тапсырмалардың тақырыптары мен қолданылу мақсаттары төмендегі кестеде көрсетілген </w:t>
      </w:r>
    </w:p>
    <w:p w14:paraId="73490C37" w14:textId="77777777" w:rsidR="00E73F05" w:rsidRPr="00A2514F" w:rsidRDefault="00E73F05" w:rsidP="004D1E2F">
      <w:pPr>
        <w:pStyle w:val="a3"/>
        <w:ind w:firstLine="567"/>
        <w:jc w:val="both"/>
        <w:rPr>
          <w:rFonts w:ascii="Times New Roman" w:hAnsi="Times New Roman" w:cs="Times New Roman"/>
          <w:sz w:val="28"/>
          <w:szCs w:val="28"/>
          <w:lang w:val="kk-KZ"/>
        </w:rPr>
      </w:pPr>
    </w:p>
    <w:p w14:paraId="4A2708D6" w14:textId="43D05B45" w:rsidR="00E73F05" w:rsidRPr="00A2514F" w:rsidRDefault="00E73F05"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D517A1" w:rsidRPr="00A2514F">
        <w:rPr>
          <w:rFonts w:ascii="Times New Roman" w:hAnsi="Times New Roman" w:cs="Times New Roman"/>
          <w:sz w:val="28"/>
          <w:szCs w:val="28"/>
          <w:lang w:val="kk-KZ"/>
        </w:rPr>
        <w:t>4</w:t>
      </w:r>
      <w:r w:rsidRPr="00A2514F">
        <w:rPr>
          <w:rFonts w:ascii="Times New Roman" w:hAnsi="Times New Roman" w:cs="Times New Roman"/>
          <w:sz w:val="28"/>
          <w:szCs w:val="28"/>
          <w:lang w:val="kk-KZ"/>
        </w:rPr>
        <w:t xml:space="preserve"> – </w:t>
      </w:r>
      <w:r w:rsidR="00D517A1"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росс-мәдени құзыреттілік тапсырмалары мен мазмұны</w:t>
      </w:r>
    </w:p>
    <w:p w14:paraId="0C8162E9" w14:textId="5ABC3BA4" w:rsidR="00E73F05" w:rsidRPr="00A2514F" w:rsidRDefault="00E73F05" w:rsidP="004D1E2F">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2769"/>
        <w:gridCol w:w="4526"/>
        <w:gridCol w:w="2333"/>
      </w:tblGrid>
      <w:tr w:rsidR="00E73F05" w:rsidRPr="00A2514F" w14:paraId="00C7FEE8" w14:textId="77777777" w:rsidTr="00E73F05">
        <w:tc>
          <w:tcPr>
            <w:tcW w:w="2802" w:type="dxa"/>
          </w:tcPr>
          <w:p w14:paraId="691D6EAD" w14:textId="69D91999" w:rsidR="00E73F05" w:rsidRPr="00A2514F" w:rsidRDefault="00E73F05" w:rsidP="00E73F0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 тапсырмаларының тақырыптық топтары</w:t>
            </w:r>
          </w:p>
        </w:tc>
        <w:tc>
          <w:tcPr>
            <w:tcW w:w="4677" w:type="dxa"/>
          </w:tcPr>
          <w:p w14:paraId="292BD6D7" w14:textId="3FE065AD" w:rsidR="00E73F05" w:rsidRPr="00A2514F" w:rsidRDefault="00E73F05" w:rsidP="00E73F0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Мазмұны</w:t>
            </w:r>
          </w:p>
        </w:tc>
        <w:tc>
          <w:tcPr>
            <w:tcW w:w="2375" w:type="dxa"/>
          </w:tcPr>
          <w:p w14:paraId="11DDB07A" w14:textId="1EA97990" w:rsidR="00E73F05" w:rsidRPr="00A2514F" w:rsidRDefault="00E73F05" w:rsidP="00E73F05">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Элективті курс тақырыбымен байланысы</w:t>
            </w:r>
          </w:p>
        </w:tc>
      </w:tr>
      <w:tr w:rsidR="00E73F05" w:rsidRPr="00A2514F" w14:paraId="7525A6A9" w14:textId="77777777" w:rsidTr="00E73F05">
        <w:tc>
          <w:tcPr>
            <w:tcW w:w="2802" w:type="dxa"/>
          </w:tcPr>
          <w:p w14:paraId="6EF21751" w14:textId="675149CC" w:rsidR="00E73F05" w:rsidRPr="00A2514F" w:rsidRDefault="00CF2B3F" w:rsidP="004D1E2F">
            <w:pPr>
              <w:pStyle w:val="a3"/>
              <w:jc w:val="both"/>
              <w:rPr>
                <w:rFonts w:ascii="Times New Roman" w:hAnsi="Times New Roman" w:cs="Times New Roman"/>
                <w:sz w:val="24"/>
                <w:szCs w:val="24"/>
                <w:lang w:val="kk-KZ"/>
              </w:rPr>
            </w:pPr>
            <w:r w:rsidRPr="00A2514F">
              <w:rPr>
                <w:rFonts w:ascii="Times New Roman" w:hAnsi="Times New Roman" w:cs="Times New Roman"/>
                <w:b/>
                <w:bCs/>
                <w:sz w:val="24"/>
                <w:szCs w:val="24"/>
                <w:lang w:val="ru-KZ"/>
              </w:rPr>
              <w:t>«Мәдени кодты тап!»</w:t>
            </w:r>
          </w:p>
        </w:tc>
        <w:tc>
          <w:tcPr>
            <w:tcW w:w="4677" w:type="dxa"/>
          </w:tcPr>
          <w:p w14:paraId="58756454" w14:textId="739516BD" w:rsidR="00E73F05" w:rsidRPr="00A2514F" w:rsidRDefault="00957764" w:rsidP="004D1E2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ru-KZ"/>
              </w:rPr>
              <w:t>Суреттер, бейнематериалдар арқылы берілген мәдени белгілерді (киім, қимыл, тағам) танып, олардың мәнін түсіндіру.</w:t>
            </w:r>
          </w:p>
        </w:tc>
        <w:tc>
          <w:tcPr>
            <w:tcW w:w="2375" w:type="dxa"/>
          </w:tcPr>
          <w:p w14:paraId="1C012050" w14:textId="44A84941" w:rsidR="00F84F9B" w:rsidRPr="00A2514F" w:rsidRDefault="00957764" w:rsidP="004D1E2F">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00F84F9B" w:rsidRPr="00A2514F">
              <w:rPr>
                <w:rFonts w:ascii="Times New Roman" w:hAnsi="Times New Roman" w:cs="Times New Roman"/>
                <w:sz w:val="24"/>
                <w:szCs w:val="24"/>
                <w:lang w:val="en-US"/>
              </w:rPr>
              <w:t xml:space="preserve">1, 2, 3, </w:t>
            </w:r>
            <w:r w:rsidR="00000F0E" w:rsidRPr="00A2514F">
              <w:rPr>
                <w:rFonts w:ascii="Times New Roman" w:hAnsi="Times New Roman" w:cs="Times New Roman"/>
                <w:sz w:val="24"/>
                <w:szCs w:val="24"/>
                <w:lang w:val="en-US"/>
              </w:rPr>
              <w:t>11, 15.</w:t>
            </w:r>
          </w:p>
          <w:p w14:paraId="2A96C58E" w14:textId="0532455E" w:rsidR="00E73F05" w:rsidRPr="00A2514F" w:rsidRDefault="00957764" w:rsidP="004D1E2F">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Семинар – </w:t>
            </w:r>
            <w:r w:rsidR="00000F0E" w:rsidRPr="00A2514F">
              <w:rPr>
                <w:rFonts w:ascii="Times New Roman" w:hAnsi="Times New Roman" w:cs="Times New Roman"/>
                <w:sz w:val="24"/>
                <w:szCs w:val="24"/>
                <w:lang w:val="en-US"/>
              </w:rPr>
              <w:t>1, 3, 8, 9.</w:t>
            </w:r>
          </w:p>
        </w:tc>
      </w:tr>
      <w:tr w:rsidR="00957764" w:rsidRPr="00A2514F" w14:paraId="24A53FF8" w14:textId="77777777" w:rsidTr="00E73F05">
        <w:tc>
          <w:tcPr>
            <w:tcW w:w="2802" w:type="dxa"/>
          </w:tcPr>
          <w:p w14:paraId="3512290D" w14:textId="54D3F57D" w:rsidR="00957764" w:rsidRPr="00A2514F" w:rsidRDefault="00957764" w:rsidP="004D1E2F">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«Кросс-мәдени карта» құрастыру</w:t>
            </w:r>
          </w:p>
        </w:tc>
        <w:tc>
          <w:tcPr>
            <w:tcW w:w="4677" w:type="dxa"/>
          </w:tcPr>
          <w:p w14:paraId="14BDAE1E" w14:textId="3E308CBD" w:rsidR="00957764" w:rsidRPr="00A2514F" w:rsidRDefault="00957764" w:rsidP="004D1E2F">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 xml:space="preserve">Мәдени элементтер (тіл, сенім, киім, тағам, т.б.) бойынша кесте толтыру. </w:t>
            </w:r>
            <w:r w:rsidRPr="00A2514F">
              <w:rPr>
                <w:rFonts w:ascii="Times New Roman" w:hAnsi="Times New Roman" w:cs="Times New Roman"/>
                <w:sz w:val="24"/>
                <w:szCs w:val="24"/>
                <w:lang w:val="ru-KZ"/>
              </w:rPr>
              <w:lastRenderedPageBreak/>
              <w:t>Студент өз мәдениеті мен өзге мәдениеттерді салыстыра отырып түсінеді.</w:t>
            </w:r>
          </w:p>
        </w:tc>
        <w:tc>
          <w:tcPr>
            <w:tcW w:w="2375" w:type="dxa"/>
          </w:tcPr>
          <w:p w14:paraId="1B707941" w14:textId="12500FC9"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lastRenderedPageBreak/>
              <w:t xml:space="preserve">Дәріс – </w:t>
            </w:r>
            <w:r w:rsidRPr="00A2514F">
              <w:rPr>
                <w:rFonts w:ascii="Times New Roman" w:hAnsi="Times New Roman" w:cs="Times New Roman"/>
                <w:sz w:val="24"/>
                <w:szCs w:val="24"/>
                <w:lang w:val="en-US"/>
              </w:rPr>
              <w:t xml:space="preserve">2, </w:t>
            </w:r>
            <w:r w:rsidR="00000F0E" w:rsidRPr="00A2514F">
              <w:rPr>
                <w:rFonts w:ascii="Times New Roman" w:hAnsi="Times New Roman" w:cs="Times New Roman"/>
                <w:sz w:val="24"/>
                <w:szCs w:val="24"/>
                <w:lang w:val="en-US"/>
              </w:rPr>
              <w:t>9, 10, 12.</w:t>
            </w:r>
          </w:p>
          <w:p w14:paraId="4BCD78EF" w14:textId="41427199"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000F0E" w:rsidRPr="00A2514F">
              <w:rPr>
                <w:rFonts w:ascii="Times New Roman" w:hAnsi="Times New Roman" w:cs="Times New Roman"/>
                <w:sz w:val="24"/>
                <w:szCs w:val="24"/>
                <w:lang w:val="ru-KZ"/>
              </w:rPr>
              <w:t xml:space="preserve"> 1, </w:t>
            </w:r>
            <w:r w:rsidR="00000F0E" w:rsidRPr="00A2514F">
              <w:rPr>
                <w:rFonts w:ascii="Times New Roman" w:hAnsi="Times New Roman" w:cs="Times New Roman"/>
                <w:sz w:val="24"/>
                <w:szCs w:val="24"/>
                <w:lang w:val="en-US"/>
              </w:rPr>
              <w:t>5, 12.</w:t>
            </w:r>
          </w:p>
        </w:tc>
      </w:tr>
      <w:tr w:rsidR="00957764" w:rsidRPr="00A2514F" w14:paraId="6345739F" w14:textId="77777777" w:rsidTr="00E73F05">
        <w:tc>
          <w:tcPr>
            <w:tcW w:w="2802" w:type="dxa"/>
          </w:tcPr>
          <w:p w14:paraId="39C2D361" w14:textId="4DC847CB" w:rsidR="00957764" w:rsidRPr="00A2514F" w:rsidRDefault="00957764" w:rsidP="004D1E2F">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«Миға шабуыл»</w:t>
            </w:r>
          </w:p>
        </w:tc>
        <w:tc>
          <w:tcPr>
            <w:tcW w:w="4677" w:type="dxa"/>
          </w:tcPr>
          <w:p w14:paraId="02340283" w14:textId="7DD30C0E" w:rsidR="00957764" w:rsidRPr="00A2514F" w:rsidRDefault="00957764" w:rsidP="004D1E2F">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ru-KZ"/>
              </w:rPr>
              <w:t xml:space="preserve">Мәдени айырмашылықтар тақырыбында жылдам идея генерациялау. </w:t>
            </w:r>
            <w:r w:rsidRPr="00A2514F">
              <w:rPr>
                <w:rFonts w:ascii="Times New Roman" w:hAnsi="Times New Roman" w:cs="Times New Roman"/>
                <w:sz w:val="24"/>
                <w:szCs w:val="24"/>
                <w:lang w:val="kk-KZ"/>
              </w:rPr>
              <w:t xml:space="preserve">Шығармалыққа негізделген тапсырмалар ұсыну. </w:t>
            </w:r>
          </w:p>
        </w:tc>
        <w:tc>
          <w:tcPr>
            <w:tcW w:w="2375" w:type="dxa"/>
          </w:tcPr>
          <w:p w14:paraId="5C39AA06" w14:textId="04858BC7"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Pr="00A2514F">
              <w:rPr>
                <w:rFonts w:ascii="Times New Roman" w:hAnsi="Times New Roman" w:cs="Times New Roman"/>
                <w:sz w:val="24"/>
                <w:szCs w:val="24"/>
                <w:lang w:val="en-US"/>
              </w:rPr>
              <w:t xml:space="preserve">1, 2, </w:t>
            </w:r>
            <w:r w:rsidR="00000F0E" w:rsidRPr="00A2514F">
              <w:rPr>
                <w:rFonts w:ascii="Times New Roman" w:hAnsi="Times New Roman" w:cs="Times New Roman"/>
                <w:sz w:val="24"/>
                <w:szCs w:val="24"/>
                <w:lang w:val="en-US"/>
              </w:rPr>
              <w:t>10, 14.</w:t>
            </w:r>
          </w:p>
          <w:p w14:paraId="20512000" w14:textId="6C546D0F"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000F0E" w:rsidRPr="00A2514F">
              <w:rPr>
                <w:rFonts w:ascii="Times New Roman" w:hAnsi="Times New Roman" w:cs="Times New Roman"/>
                <w:sz w:val="24"/>
                <w:szCs w:val="24"/>
                <w:lang w:val="en-US"/>
              </w:rPr>
              <w:t xml:space="preserve"> 1, 4, 8, 11.</w:t>
            </w:r>
          </w:p>
        </w:tc>
      </w:tr>
      <w:tr w:rsidR="00957764" w:rsidRPr="00A2514F" w14:paraId="0AF58882" w14:textId="77777777" w:rsidTr="008D39CD">
        <w:tc>
          <w:tcPr>
            <w:tcW w:w="2802" w:type="dxa"/>
          </w:tcPr>
          <w:p w14:paraId="5953523A" w14:textId="0ACD43FC" w:rsidR="00957764" w:rsidRPr="00A2514F" w:rsidRDefault="00957764"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«Мәдениет айнасы» талдауы</w:t>
            </w:r>
          </w:p>
        </w:tc>
        <w:tc>
          <w:tcPr>
            <w:tcW w:w="4677" w:type="dxa"/>
          </w:tcPr>
          <w:p w14:paraId="6C865C06" w14:textId="040BCC15" w:rsidR="00957764" w:rsidRPr="00A2514F" w:rsidRDefault="00957764" w:rsidP="00957764">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kk-KZ"/>
              </w:rPr>
              <w:t>Түрлі</w:t>
            </w:r>
            <w:r w:rsidRPr="00A2514F">
              <w:rPr>
                <w:rFonts w:ascii="Times New Roman" w:hAnsi="Times New Roman" w:cs="Times New Roman"/>
                <w:sz w:val="24"/>
                <w:szCs w:val="24"/>
                <w:lang w:val="ru-KZ"/>
              </w:rPr>
              <w:t xml:space="preserve"> мәдениеттер</w:t>
            </w:r>
            <w:r w:rsidRPr="00A2514F">
              <w:rPr>
                <w:rFonts w:ascii="Times New Roman" w:hAnsi="Times New Roman" w:cs="Times New Roman"/>
                <w:sz w:val="24"/>
                <w:szCs w:val="24"/>
                <w:lang w:val="kk-KZ"/>
              </w:rPr>
              <w:t>ді</w:t>
            </w:r>
            <w:r w:rsidRPr="00A2514F">
              <w:rPr>
                <w:rFonts w:ascii="Times New Roman" w:hAnsi="Times New Roman" w:cs="Times New Roman"/>
                <w:sz w:val="24"/>
                <w:szCs w:val="24"/>
                <w:lang w:val="ru-KZ"/>
              </w:rPr>
              <w:t xml:space="preserve"> салыстырып, студент өз көзқарасы мен құндылықтар жүйесін түсінеді.</w:t>
            </w:r>
          </w:p>
        </w:tc>
        <w:tc>
          <w:tcPr>
            <w:tcW w:w="2375" w:type="dxa"/>
            <w:vAlign w:val="center"/>
          </w:tcPr>
          <w:p w14:paraId="47EAC126" w14:textId="1037AAD1"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Pr="00A2514F">
              <w:rPr>
                <w:rFonts w:ascii="Times New Roman" w:hAnsi="Times New Roman" w:cs="Times New Roman"/>
                <w:sz w:val="24"/>
                <w:szCs w:val="24"/>
                <w:lang w:val="en-US"/>
              </w:rPr>
              <w:t xml:space="preserve">1, </w:t>
            </w:r>
            <w:r w:rsidR="00000F0E" w:rsidRPr="00A2514F">
              <w:rPr>
                <w:rFonts w:ascii="Times New Roman" w:hAnsi="Times New Roman" w:cs="Times New Roman"/>
                <w:sz w:val="24"/>
                <w:szCs w:val="24"/>
                <w:lang w:val="en-US"/>
              </w:rPr>
              <w:t>6, 9, 12, 15.</w:t>
            </w:r>
          </w:p>
          <w:p w14:paraId="79855407" w14:textId="1CDF5281"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000F0E" w:rsidRPr="00A2514F">
              <w:rPr>
                <w:rFonts w:ascii="Times New Roman" w:hAnsi="Times New Roman" w:cs="Times New Roman"/>
                <w:sz w:val="24"/>
                <w:szCs w:val="24"/>
                <w:lang w:val="en-US"/>
              </w:rPr>
              <w:t xml:space="preserve"> 2, 3, 5.</w:t>
            </w:r>
          </w:p>
        </w:tc>
      </w:tr>
      <w:tr w:rsidR="00957764" w:rsidRPr="00A2514F" w14:paraId="2A1B2D12" w14:textId="77777777" w:rsidTr="008D39CD">
        <w:tc>
          <w:tcPr>
            <w:tcW w:w="2802" w:type="dxa"/>
          </w:tcPr>
          <w:p w14:paraId="162FFFE9" w14:textId="3E153265" w:rsidR="00957764" w:rsidRPr="00A2514F" w:rsidRDefault="00957764"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«Алты қақпақ» әдісі</w:t>
            </w:r>
          </w:p>
        </w:tc>
        <w:tc>
          <w:tcPr>
            <w:tcW w:w="4677" w:type="dxa"/>
          </w:tcPr>
          <w:p w14:paraId="4A795726" w14:textId="7BE0F35D" w:rsidR="00957764" w:rsidRPr="00A2514F" w:rsidRDefault="00957764" w:rsidP="0095776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ru-KZ"/>
              </w:rPr>
              <w:t>Мәдени тақырыпты (мысалы, шетелдегі білім жүйесі) түрлі қырынан қарастыру: эмоциялық (қызыл), фактілік (ақ), креативті (жасыл) т.б. қақпақтар арқылы рөлдік ойлау.</w:t>
            </w:r>
          </w:p>
        </w:tc>
        <w:tc>
          <w:tcPr>
            <w:tcW w:w="2375" w:type="dxa"/>
            <w:vAlign w:val="center"/>
          </w:tcPr>
          <w:p w14:paraId="5DC90518" w14:textId="5EC9AF8F"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00000F0E" w:rsidRPr="00A2514F">
              <w:rPr>
                <w:rFonts w:ascii="Times New Roman" w:hAnsi="Times New Roman" w:cs="Times New Roman"/>
                <w:sz w:val="24"/>
                <w:szCs w:val="24"/>
                <w:lang w:val="en-US"/>
              </w:rPr>
              <w:t>4, 5, 10, 14.</w:t>
            </w:r>
          </w:p>
          <w:p w14:paraId="2C112DEA" w14:textId="68C44636"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000F0E" w:rsidRPr="00A2514F">
              <w:rPr>
                <w:rFonts w:ascii="Times New Roman" w:hAnsi="Times New Roman" w:cs="Times New Roman"/>
                <w:sz w:val="24"/>
                <w:szCs w:val="24"/>
                <w:lang w:val="en-US"/>
              </w:rPr>
              <w:t xml:space="preserve"> 6, 8, 10, 13.</w:t>
            </w:r>
          </w:p>
        </w:tc>
      </w:tr>
      <w:tr w:rsidR="00957764" w:rsidRPr="00A2514F" w14:paraId="3E872469" w14:textId="77777777" w:rsidTr="0088224E">
        <w:tc>
          <w:tcPr>
            <w:tcW w:w="2802" w:type="dxa"/>
          </w:tcPr>
          <w:p w14:paraId="6AF19601" w14:textId="7463289F" w:rsidR="00957764" w:rsidRPr="00A2514F" w:rsidRDefault="00957764"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«Кросс-мәдени жағдаяттар шешімі»</w:t>
            </w:r>
          </w:p>
        </w:tc>
        <w:tc>
          <w:tcPr>
            <w:tcW w:w="4677" w:type="dxa"/>
            <w:vAlign w:val="center"/>
          </w:tcPr>
          <w:p w14:paraId="511495EF" w14:textId="0AA8C6B3" w:rsidR="00957764" w:rsidRPr="00A2514F" w:rsidRDefault="00957764" w:rsidP="00957764">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Мәдени қайшылық жағдайын (мыс: «жапон vs түрік іскерлік этикасы») шешудің тиімді жолын анықтау арқылы мәдениетаралық коммуникацияны дамыту.</w:t>
            </w:r>
          </w:p>
        </w:tc>
        <w:tc>
          <w:tcPr>
            <w:tcW w:w="2375" w:type="dxa"/>
            <w:vAlign w:val="center"/>
          </w:tcPr>
          <w:p w14:paraId="3C2A0A7A" w14:textId="50692BAA"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Pr="00A2514F">
              <w:rPr>
                <w:rFonts w:ascii="Times New Roman" w:hAnsi="Times New Roman" w:cs="Times New Roman"/>
                <w:sz w:val="24"/>
                <w:szCs w:val="24"/>
                <w:lang w:val="en-US"/>
              </w:rPr>
              <w:t xml:space="preserve">3, </w:t>
            </w:r>
            <w:r w:rsidR="00000F0E" w:rsidRPr="00A2514F">
              <w:rPr>
                <w:rFonts w:ascii="Times New Roman" w:hAnsi="Times New Roman" w:cs="Times New Roman"/>
                <w:sz w:val="24"/>
                <w:szCs w:val="24"/>
                <w:lang w:val="en-US"/>
              </w:rPr>
              <w:t>4, 7, 8, 11.</w:t>
            </w:r>
          </w:p>
          <w:p w14:paraId="1DC8E1B2" w14:textId="7C621695"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AD69AC" w:rsidRPr="00A2514F">
              <w:rPr>
                <w:rFonts w:ascii="Times New Roman" w:hAnsi="Times New Roman" w:cs="Times New Roman"/>
                <w:sz w:val="24"/>
                <w:szCs w:val="24"/>
                <w:lang w:val="en-US"/>
              </w:rPr>
              <w:t xml:space="preserve"> 5, 7, 14.</w:t>
            </w:r>
          </w:p>
        </w:tc>
      </w:tr>
      <w:tr w:rsidR="00957764" w:rsidRPr="00A2514F" w14:paraId="7D2E3FFC" w14:textId="77777777" w:rsidTr="0088224E">
        <w:tc>
          <w:tcPr>
            <w:tcW w:w="2802" w:type="dxa"/>
          </w:tcPr>
          <w:p w14:paraId="7F26B89B" w14:textId="436E9932" w:rsidR="00957764" w:rsidRPr="00A2514F" w:rsidRDefault="00957764"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«Көпмәдениетті диалог»</w:t>
            </w:r>
          </w:p>
        </w:tc>
        <w:tc>
          <w:tcPr>
            <w:tcW w:w="4677" w:type="dxa"/>
            <w:vAlign w:val="center"/>
          </w:tcPr>
          <w:p w14:paraId="0B850135" w14:textId="17C6AEB8" w:rsidR="00957764" w:rsidRPr="00A2514F" w:rsidRDefault="00957764" w:rsidP="00957764">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Ұлттық мәселелер, салт-дәстүр, білім беру жүйесі сияқты мәдени тақырыптарды көпұлтты көзқараспен пікірталастыру.</w:t>
            </w:r>
          </w:p>
        </w:tc>
        <w:tc>
          <w:tcPr>
            <w:tcW w:w="2375" w:type="dxa"/>
            <w:vAlign w:val="center"/>
          </w:tcPr>
          <w:p w14:paraId="7633BD96" w14:textId="004049D3"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00000F0E" w:rsidRPr="00A2514F">
              <w:rPr>
                <w:rFonts w:ascii="Times New Roman" w:hAnsi="Times New Roman" w:cs="Times New Roman"/>
                <w:sz w:val="24"/>
                <w:szCs w:val="24"/>
                <w:lang w:val="en-US"/>
              </w:rPr>
              <w:t>3, 4, 5, 7, 10.</w:t>
            </w:r>
          </w:p>
          <w:p w14:paraId="088BFB24" w14:textId="7C7D029A"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000F0E" w:rsidRPr="00A2514F">
              <w:rPr>
                <w:rFonts w:ascii="Times New Roman" w:hAnsi="Times New Roman" w:cs="Times New Roman"/>
                <w:sz w:val="24"/>
                <w:szCs w:val="24"/>
                <w:lang w:val="en-US"/>
              </w:rPr>
              <w:t xml:space="preserve"> 2, </w:t>
            </w:r>
          </w:p>
        </w:tc>
      </w:tr>
      <w:tr w:rsidR="00957764" w:rsidRPr="00A2514F" w14:paraId="510AC788" w14:textId="77777777" w:rsidTr="0088224E">
        <w:tc>
          <w:tcPr>
            <w:tcW w:w="2802" w:type="dxa"/>
          </w:tcPr>
          <w:p w14:paraId="2A9559E9" w14:textId="4352E58F" w:rsidR="00957764" w:rsidRPr="00A2514F" w:rsidRDefault="00957764"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w:t>
            </w:r>
            <w:r w:rsidRPr="00A2514F">
              <w:rPr>
                <w:rFonts w:ascii="Times New Roman" w:hAnsi="Times New Roman" w:cs="Times New Roman"/>
                <w:b/>
                <w:bCs/>
                <w:sz w:val="24"/>
                <w:szCs w:val="24"/>
                <w:lang w:val="kk-KZ"/>
              </w:rPr>
              <w:t>Мәдениетаралық</w:t>
            </w:r>
            <w:r w:rsidRPr="00A2514F">
              <w:rPr>
                <w:rFonts w:ascii="Times New Roman" w:hAnsi="Times New Roman" w:cs="Times New Roman"/>
                <w:b/>
                <w:bCs/>
                <w:sz w:val="24"/>
                <w:szCs w:val="24"/>
                <w:lang w:val="ru-KZ"/>
              </w:rPr>
              <w:t xml:space="preserve"> интервью»</w:t>
            </w:r>
          </w:p>
        </w:tc>
        <w:tc>
          <w:tcPr>
            <w:tcW w:w="4677" w:type="dxa"/>
            <w:vAlign w:val="center"/>
          </w:tcPr>
          <w:p w14:paraId="3EA7009C" w14:textId="2BD68C6E" w:rsidR="00957764" w:rsidRPr="00A2514F" w:rsidRDefault="00957764" w:rsidP="00957764">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Өзге ұлт өкілімен сұхбат жасап, мәдени ерекшеліктерді анықтап, рефлексия жазу.</w:t>
            </w:r>
          </w:p>
        </w:tc>
        <w:tc>
          <w:tcPr>
            <w:tcW w:w="2375" w:type="dxa"/>
            <w:vAlign w:val="center"/>
          </w:tcPr>
          <w:p w14:paraId="7CE2B604" w14:textId="24F0557E"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00000F0E" w:rsidRPr="00A2514F">
              <w:rPr>
                <w:rFonts w:ascii="Times New Roman" w:hAnsi="Times New Roman" w:cs="Times New Roman"/>
                <w:sz w:val="24"/>
                <w:szCs w:val="24"/>
                <w:lang w:val="ru-KZ"/>
              </w:rPr>
              <w:t xml:space="preserve">6, </w:t>
            </w:r>
            <w:r w:rsidR="00000F0E" w:rsidRPr="00A2514F">
              <w:rPr>
                <w:rFonts w:ascii="Times New Roman" w:hAnsi="Times New Roman" w:cs="Times New Roman"/>
                <w:sz w:val="24"/>
                <w:szCs w:val="24"/>
                <w:lang w:val="en-US"/>
              </w:rPr>
              <w:t>7, 15.</w:t>
            </w:r>
          </w:p>
          <w:p w14:paraId="27CF26A8" w14:textId="699A19E6" w:rsidR="00957764"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000F0E" w:rsidRPr="00A2514F">
              <w:rPr>
                <w:rFonts w:ascii="Times New Roman" w:hAnsi="Times New Roman" w:cs="Times New Roman"/>
                <w:sz w:val="24"/>
                <w:szCs w:val="24"/>
                <w:lang w:val="ru-KZ"/>
              </w:rPr>
              <w:t xml:space="preserve"> 2, </w:t>
            </w:r>
            <w:r w:rsidR="00AD69AC" w:rsidRPr="00A2514F">
              <w:rPr>
                <w:rFonts w:ascii="Times New Roman" w:hAnsi="Times New Roman" w:cs="Times New Roman"/>
                <w:sz w:val="24"/>
                <w:szCs w:val="24"/>
                <w:lang w:val="en-US"/>
              </w:rPr>
              <w:t>14.</w:t>
            </w:r>
          </w:p>
        </w:tc>
      </w:tr>
      <w:tr w:rsidR="00957764" w:rsidRPr="00A2514F" w14:paraId="5D41ABC4" w14:textId="77777777" w:rsidTr="0088224E">
        <w:tc>
          <w:tcPr>
            <w:tcW w:w="2802" w:type="dxa"/>
          </w:tcPr>
          <w:p w14:paraId="6DB2EAF9" w14:textId="6CDCDEB9" w:rsidR="00957764" w:rsidRPr="00A2514F" w:rsidRDefault="00F84F9B"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«Мәдени рөлдік ойындар»</w:t>
            </w:r>
          </w:p>
        </w:tc>
        <w:tc>
          <w:tcPr>
            <w:tcW w:w="4677" w:type="dxa"/>
            <w:vAlign w:val="center"/>
          </w:tcPr>
          <w:p w14:paraId="03ED51D7" w14:textId="418509F8" w:rsidR="00957764" w:rsidRPr="00A2514F" w:rsidRDefault="00F84F9B" w:rsidP="00957764">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Белгілі бір мәдениеттегі дәстүрлік жағдаятты сахналау (мысалы, жапон шай рәсімі, қазақ құда түсу дәстүрі) арқылы мәдени мінез-құлықты меңгеру.</w:t>
            </w:r>
          </w:p>
        </w:tc>
        <w:tc>
          <w:tcPr>
            <w:tcW w:w="2375" w:type="dxa"/>
            <w:vAlign w:val="center"/>
          </w:tcPr>
          <w:p w14:paraId="79212547" w14:textId="3B3DE4AF"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00000F0E" w:rsidRPr="00A2514F">
              <w:rPr>
                <w:rFonts w:ascii="Times New Roman" w:hAnsi="Times New Roman" w:cs="Times New Roman"/>
                <w:sz w:val="24"/>
                <w:szCs w:val="24"/>
                <w:lang w:val="en-US"/>
              </w:rPr>
              <w:t>3, 8, 10.</w:t>
            </w:r>
          </w:p>
          <w:p w14:paraId="4269507D" w14:textId="07A01DD7" w:rsidR="00957764" w:rsidRPr="00A2514F" w:rsidRDefault="00F84F9B" w:rsidP="00F84F9B">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Семинар –</w:t>
            </w:r>
          </w:p>
        </w:tc>
      </w:tr>
      <w:tr w:rsidR="00F84F9B" w:rsidRPr="00A2514F" w14:paraId="779B7A02" w14:textId="77777777" w:rsidTr="0088224E">
        <w:tc>
          <w:tcPr>
            <w:tcW w:w="2802" w:type="dxa"/>
          </w:tcPr>
          <w:p w14:paraId="7639E269" w14:textId="6A3F30D1" w:rsidR="00F84F9B" w:rsidRPr="00A2514F" w:rsidRDefault="00F84F9B" w:rsidP="00957764">
            <w:pPr>
              <w:pStyle w:val="a3"/>
              <w:jc w:val="both"/>
              <w:rPr>
                <w:rFonts w:ascii="Times New Roman" w:hAnsi="Times New Roman" w:cs="Times New Roman"/>
                <w:b/>
                <w:bCs/>
                <w:sz w:val="24"/>
                <w:szCs w:val="24"/>
                <w:lang w:val="ru-KZ"/>
              </w:rPr>
            </w:pPr>
            <w:r w:rsidRPr="00A2514F">
              <w:rPr>
                <w:rFonts w:ascii="Times New Roman" w:hAnsi="Times New Roman" w:cs="Times New Roman"/>
                <w:b/>
                <w:bCs/>
                <w:sz w:val="24"/>
                <w:szCs w:val="24"/>
                <w:lang w:val="ru-KZ"/>
              </w:rPr>
              <w:t>«Мәдениет таныстыру жобасы»</w:t>
            </w:r>
          </w:p>
        </w:tc>
        <w:tc>
          <w:tcPr>
            <w:tcW w:w="4677" w:type="dxa"/>
            <w:vAlign w:val="center"/>
          </w:tcPr>
          <w:p w14:paraId="25AFC9D6" w14:textId="0F3E080F" w:rsidR="00F84F9B" w:rsidRPr="00A2514F" w:rsidRDefault="00F84F9B" w:rsidP="00957764">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Студент өзге бір халықтың мәдениетін таныстыратын шығармашылық жоба (постер, презентация, видео).</w:t>
            </w:r>
          </w:p>
        </w:tc>
        <w:tc>
          <w:tcPr>
            <w:tcW w:w="2375" w:type="dxa"/>
            <w:vAlign w:val="center"/>
          </w:tcPr>
          <w:p w14:paraId="7BBDFB0E" w14:textId="476E55B0"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 xml:space="preserve">Дәріс – </w:t>
            </w:r>
            <w:r w:rsidRPr="00A2514F">
              <w:rPr>
                <w:rFonts w:ascii="Times New Roman" w:hAnsi="Times New Roman" w:cs="Times New Roman"/>
                <w:sz w:val="24"/>
                <w:szCs w:val="24"/>
                <w:lang w:val="en-US"/>
              </w:rPr>
              <w:t xml:space="preserve">1, </w:t>
            </w:r>
            <w:r w:rsidR="00000F0E" w:rsidRPr="00A2514F">
              <w:rPr>
                <w:rFonts w:ascii="Times New Roman" w:hAnsi="Times New Roman" w:cs="Times New Roman"/>
                <w:sz w:val="24"/>
                <w:szCs w:val="24"/>
                <w:lang w:val="en-US"/>
              </w:rPr>
              <w:t>6, 7, 12, 13.</w:t>
            </w:r>
          </w:p>
          <w:p w14:paraId="63DEDB99" w14:textId="748F0D08" w:rsidR="00F84F9B" w:rsidRPr="00A2514F" w:rsidRDefault="00F84F9B" w:rsidP="00F84F9B">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ru-KZ"/>
              </w:rPr>
              <w:t>Семинар –</w:t>
            </w:r>
            <w:r w:rsidR="00AD69AC" w:rsidRPr="00A2514F">
              <w:rPr>
                <w:rFonts w:ascii="Times New Roman" w:hAnsi="Times New Roman" w:cs="Times New Roman"/>
                <w:sz w:val="24"/>
                <w:szCs w:val="24"/>
                <w:lang w:val="en-US"/>
              </w:rPr>
              <w:t xml:space="preserve"> 7, 9, 15.</w:t>
            </w:r>
          </w:p>
        </w:tc>
      </w:tr>
    </w:tbl>
    <w:p w14:paraId="0248E8DC" w14:textId="4BC7FDC0" w:rsidR="00E73F05" w:rsidRPr="00A2514F" w:rsidRDefault="00E73F05" w:rsidP="004D1E2F">
      <w:pPr>
        <w:pStyle w:val="a3"/>
        <w:ind w:firstLine="567"/>
        <w:jc w:val="both"/>
        <w:rPr>
          <w:rFonts w:ascii="Times New Roman" w:hAnsi="Times New Roman" w:cs="Times New Roman"/>
          <w:sz w:val="28"/>
          <w:szCs w:val="28"/>
          <w:lang w:val="kk-KZ"/>
        </w:rPr>
      </w:pPr>
    </w:p>
    <w:p w14:paraId="023784CB" w14:textId="77777777" w:rsidR="00AD69AC" w:rsidRPr="00A2514F" w:rsidRDefault="00AD69AC" w:rsidP="00AD69AC">
      <w:pPr>
        <w:tabs>
          <w:tab w:val="left" w:pos="1080"/>
        </w:tabs>
        <w:ind w:firstLine="567"/>
        <w:jc w:val="both"/>
        <w:rPr>
          <w:sz w:val="28"/>
          <w:szCs w:val="28"/>
          <w:lang w:val="kk-KZ"/>
        </w:rPr>
      </w:pPr>
      <w:r w:rsidRPr="00A2514F">
        <w:rPr>
          <w:sz w:val="28"/>
          <w:szCs w:val="28"/>
          <w:lang w:val="kk-KZ"/>
        </w:rPr>
        <w:t>Жүйелі, әрі мақсатты түрде ұйымдастыпылған оқу үдерісі барысында болашақ бастауыш сынып мұғалімдерінің кросс-мәлени құзыреттілігі артып, оң нәтижесін береді. Университеттің оқыту үдерісіне қойылған талаптарға сәйкес сабақтар жоғары деңгейде ұйымдастырылып, интербелсенді оқыту әдістері кеңінен қолданылды. Бұл тәсіл студенттердің танымдық белсенділігін арттыруға, олардың өзара әрекеттестігін күшейтуге және алынған білімді тәжірибелік тапсырмалар арқылы бекітуге мүмкіндік берді.</w:t>
      </w:r>
    </w:p>
    <w:p w14:paraId="26EE0FB4" w14:textId="77777777" w:rsidR="00AD69AC" w:rsidRPr="00A2514F" w:rsidRDefault="00AD69AC" w:rsidP="00AD69AC">
      <w:pPr>
        <w:tabs>
          <w:tab w:val="left" w:pos="1080"/>
        </w:tabs>
        <w:ind w:firstLine="567"/>
        <w:jc w:val="both"/>
        <w:rPr>
          <w:sz w:val="28"/>
          <w:szCs w:val="28"/>
          <w:lang w:val="kk-KZ"/>
        </w:rPr>
      </w:pPr>
      <w:r w:rsidRPr="00A2514F">
        <w:rPr>
          <w:sz w:val="28"/>
          <w:szCs w:val="28"/>
          <w:lang w:val="kk-KZ"/>
        </w:rPr>
        <w:t xml:space="preserve">Біздің зерттеуіміздің тұрғысынан алғанда, студенттердің кросс-мәдени құзыреттілігін қалыптастыру процесінде ең тиімді әдістердің бірі – </w:t>
      </w:r>
      <w:r w:rsidRPr="00A2514F">
        <w:rPr>
          <w:i/>
          <w:iCs/>
          <w:sz w:val="28"/>
          <w:szCs w:val="28"/>
          <w:lang w:val="kk-KZ"/>
        </w:rPr>
        <w:t>коммуникативті-бағдарланған әдіс</w:t>
      </w:r>
      <w:r w:rsidRPr="00A2514F">
        <w:rPr>
          <w:sz w:val="28"/>
          <w:szCs w:val="28"/>
          <w:lang w:val="kk-KZ"/>
        </w:rPr>
        <w:t>. Бұл әдіс білім беру процесін қарым-қатынас ретінде қарастырады, оның негізінде қарым-қатынастың функционалды және мақсатты сипаты сақталады. Коммуникативті-бағдарланған әдіс оқу процесін студенттер мен оқытушылар арасындағы өзара әрекеттесу ретінде қарастырып, оның негізгі идеясы – оқытудың коммуникативтілігі.</w:t>
      </w:r>
    </w:p>
    <w:p w14:paraId="15DD2976" w14:textId="77777777" w:rsidR="00AD69AC" w:rsidRPr="00A2514F" w:rsidRDefault="00AD69AC" w:rsidP="00AD69AC">
      <w:pPr>
        <w:tabs>
          <w:tab w:val="left" w:pos="1080"/>
        </w:tabs>
        <w:ind w:firstLine="567"/>
        <w:jc w:val="both"/>
        <w:rPr>
          <w:sz w:val="28"/>
          <w:szCs w:val="28"/>
          <w:lang w:val="kk-KZ"/>
        </w:rPr>
      </w:pPr>
      <w:r w:rsidRPr="00A2514F">
        <w:rPr>
          <w:sz w:val="28"/>
          <w:szCs w:val="28"/>
          <w:lang w:val="kk-KZ"/>
        </w:rPr>
        <w:lastRenderedPageBreak/>
        <w:t>Әдістің кросс-мәдени құзыреттілікті дамытудағы құндылығы студенттердің сөйлеу және әлеуметтік-мәдени бағыттарын күшейту, жеке ерекшеліктерін ескере отырып, оқыту процесін даралау, функционалдылықты қамтамасыз ету, сондай-ақ кросс-мәдени режимдегі шынайы жағдайларды қайта құруға мүмкіндік беруінде.</w:t>
      </w:r>
    </w:p>
    <w:p w14:paraId="608C5FC5" w14:textId="77777777" w:rsidR="00AD69AC" w:rsidRPr="00A2514F" w:rsidRDefault="00AD69AC" w:rsidP="00AD69AC">
      <w:pPr>
        <w:tabs>
          <w:tab w:val="left" w:pos="1080"/>
        </w:tabs>
        <w:ind w:firstLine="567"/>
        <w:jc w:val="both"/>
        <w:rPr>
          <w:sz w:val="28"/>
          <w:szCs w:val="28"/>
          <w:lang w:val="kk-KZ"/>
        </w:rPr>
      </w:pPr>
      <w:r w:rsidRPr="00A2514F">
        <w:rPr>
          <w:sz w:val="28"/>
          <w:szCs w:val="28"/>
          <w:lang w:val="kk-KZ"/>
        </w:rPr>
        <w:t>Коммуникативті-бағдарланған әдіс кросс-мәдени құзыреттілікті қалыптастыруда келесі ұстанымдарға сүйенеді:</w:t>
      </w:r>
    </w:p>
    <w:p w14:paraId="0442E27C" w14:textId="77777777" w:rsidR="00AD69AC" w:rsidRPr="00A2514F" w:rsidRDefault="00AD69AC" w:rsidP="00AD69AC">
      <w:pPr>
        <w:pStyle w:val="ae"/>
        <w:numPr>
          <w:ilvl w:val="0"/>
          <w:numId w:val="12"/>
        </w:numPr>
        <w:tabs>
          <w:tab w:val="left" w:pos="567"/>
        </w:tabs>
        <w:spacing w:after="0" w:line="240" w:lineRule="auto"/>
        <w:ind w:left="0"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Іс-әрекетке негізделген тапсырмалар: Бұл әдісте тапсырмалар ойын, имитация және еркін қарым-қатынасқа негізделіп құрылады, бұл студенттердің белсенді қатысуын қамтамасыз етеді.</w:t>
      </w:r>
    </w:p>
    <w:p w14:paraId="14F76154" w14:textId="77777777" w:rsidR="00AD69AC" w:rsidRPr="00A2514F" w:rsidRDefault="00AD69AC" w:rsidP="00AD69AC">
      <w:pPr>
        <w:pStyle w:val="ae"/>
        <w:numPr>
          <w:ilvl w:val="0"/>
          <w:numId w:val="12"/>
        </w:numPr>
        <w:tabs>
          <w:tab w:val="left" w:pos="567"/>
        </w:tabs>
        <w:spacing w:after="0" w:line="240" w:lineRule="auto"/>
        <w:ind w:left="0"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Тілдің құрал ретінде қолданылуы: Оқыту процесінде шет тілі қарым-қатынас пен ойлау құралы ретінде пайдаланылады, ал назар дискурстың мазмұнына аударылады, оның формасына емес.</w:t>
      </w:r>
    </w:p>
    <w:p w14:paraId="715D826B" w14:textId="77777777" w:rsidR="00AD69AC" w:rsidRPr="00A2514F" w:rsidRDefault="00AD69AC" w:rsidP="00AD69AC">
      <w:pPr>
        <w:pStyle w:val="ae"/>
        <w:numPr>
          <w:ilvl w:val="0"/>
          <w:numId w:val="12"/>
        </w:numPr>
        <w:tabs>
          <w:tab w:val="left" w:pos="567"/>
        </w:tabs>
        <w:spacing w:after="0" w:line="240" w:lineRule="auto"/>
        <w:ind w:left="0"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Ақпараттық қамту: Кросс-мәдени құзыреттілік қалыптастыру үшін ақпараттық фреймдер, фондық білімдер және студенттердің жалпы дүниетанымы пайдаланылады.</w:t>
      </w:r>
    </w:p>
    <w:p w14:paraId="2B6137D6" w14:textId="77777777" w:rsidR="00AD69AC" w:rsidRPr="00A2514F" w:rsidRDefault="00AD69AC" w:rsidP="00AD69AC">
      <w:pPr>
        <w:pStyle w:val="ae"/>
        <w:numPr>
          <w:ilvl w:val="0"/>
          <w:numId w:val="12"/>
        </w:numPr>
        <w:tabs>
          <w:tab w:val="left" w:pos="567"/>
        </w:tabs>
        <w:spacing w:after="0" w:line="240" w:lineRule="auto"/>
        <w:ind w:left="0" w:firstLine="567"/>
        <w:jc w:val="both"/>
        <w:rPr>
          <w:rFonts w:ascii="Times New Roman" w:hAnsi="Times New Roman" w:cs="Times New Roman"/>
          <w:sz w:val="28"/>
          <w:szCs w:val="28"/>
          <w:lang w:val="kk-KZ" w:eastAsia="ru-RU"/>
        </w:rPr>
      </w:pPr>
      <w:r w:rsidRPr="00A2514F">
        <w:rPr>
          <w:rFonts w:ascii="Times New Roman" w:hAnsi="Times New Roman" w:cs="Times New Roman"/>
          <w:sz w:val="28"/>
          <w:szCs w:val="28"/>
          <w:lang w:val="kk-KZ" w:eastAsia="ru-RU"/>
        </w:rPr>
        <w:t>Аутенттілік: Студенттердің шынайы тілдік қарым-қатынасқа жақындатылған сөйлеу тапсырмаларын орындауы қамтамасыз етіледі.</w:t>
      </w:r>
    </w:p>
    <w:p w14:paraId="4BA7D50C" w14:textId="77777777" w:rsidR="00AD69AC" w:rsidRPr="00A2514F" w:rsidRDefault="00AD69AC" w:rsidP="00AD69AC">
      <w:pPr>
        <w:tabs>
          <w:tab w:val="left" w:pos="1080"/>
        </w:tabs>
        <w:ind w:firstLine="567"/>
        <w:jc w:val="both"/>
        <w:rPr>
          <w:sz w:val="28"/>
          <w:szCs w:val="28"/>
          <w:lang w:val="kk-KZ"/>
        </w:rPr>
      </w:pPr>
      <w:r w:rsidRPr="00A2514F">
        <w:rPr>
          <w:sz w:val="28"/>
          <w:szCs w:val="28"/>
          <w:lang w:val="kk-KZ"/>
        </w:rPr>
        <w:t>Бұл әдіс студенттерді шынайы мәдениетаралық қарым-қатынас жағдайларына дайындауға бағытталған, себебі ол сөйлеу дағдыларын дамытуға ғана емес, сонымен бірге әлеуметтік және мәдени аспектілерді түсінуге мүмкіндік береді. Нәтижесінде, студенттер шет тілінде тек грамматикалық ережелерді меңгеріп қана қоймай, өз ойын еркін жеткізу және әртүрлі мәдени ортада тиімді өзара әрекеттесу қабілетін қалыптастырады. Коммуникативті-бағдарланған әдіс студенттердің кросс-мәдени құзыреттілігін дамытуда жетекші рөл атқара отырып, олардың кәсіби және жеке даму мүмкіндіктерін кеңейтеді.</w:t>
      </w:r>
    </w:p>
    <w:p w14:paraId="00A51211" w14:textId="77777777" w:rsidR="00AD69AC" w:rsidRPr="00A2514F" w:rsidRDefault="00AD69AC" w:rsidP="00AD69AC">
      <w:pPr>
        <w:tabs>
          <w:tab w:val="left" w:pos="1080"/>
        </w:tabs>
        <w:ind w:firstLine="567"/>
        <w:jc w:val="both"/>
        <w:rPr>
          <w:sz w:val="28"/>
          <w:szCs w:val="28"/>
          <w:lang w:val="kk-KZ"/>
        </w:rPr>
      </w:pPr>
      <w:r w:rsidRPr="00A2514F">
        <w:rPr>
          <w:sz w:val="28"/>
          <w:szCs w:val="28"/>
          <w:lang w:val="kk-KZ"/>
        </w:rPr>
        <w:t xml:space="preserve">Студенттердің жеке мүмкіндіктерін </w:t>
      </w:r>
      <w:r w:rsidRPr="00A2514F">
        <w:rPr>
          <w:i/>
          <w:iCs/>
          <w:sz w:val="28"/>
          <w:szCs w:val="28"/>
          <w:lang w:val="kk-KZ"/>
        </w:rPr>
        <w:t>белсендіру әдісі</w:t>
      </w:r>
      <w:r w:rsidRPr="00A2514F">
        <w:rPr>
          <w:sz w:val="28"/>
          <w:szCs w:val="28"/>
          <w:lang w:val="kk-KZ"/>
        </w:rPr>
        <w:t xml:space="preserve"> заманауи кешенді әдіс ретінде қарастырылады. Бұл әдіс студенттердің тұлғалық әлеуетін дамытуға, рөлдік қарым-қатынас пен ұжымдық өзара әрекеттесу принциптерін біріктіруге бағытталған. Әдістің негізгі ерекшелігі – студенттердің ішкі әлеуетін мобилизациялауға және олардың мәдениетаралық қарым-қатынас дағдыларын дамытуға жағдай жасау.</w:t>
      </w:r>
    </w:p>
    <w:p w14:paraId="57B2CE72" w14:textId="77777777" w:rsidR="00AD69AC" w:rsidRPr="00A2514F" w:rsidRDefault="00AD69AC" w:rsidP="00AD69AC">
      <w:pPr>
        <w:tabs>
          <w:tab w:val="left" w:pos="1080"/>
        </w:tabs>
        <w:ind w:firstLine="567"/>
        <w:jc w:val="both"/>
        <w:rPr>
          <w:sz w:val="28"/>
          <w:szCs w:val="28"/>
        </w:rPr>
      </w:pPr>
      <w:r w:rsidRPr="00A2514F">
        <w:rPr>
          <w:sz w:val="28"/>
          <w:szCs w:val="28"/>
          <w:lang w:val="kk-KZ"/>
        </w:rPr>
        <w:t xml:space="preserve">Зерттеу контексінде бұл әдіс студенттердің топтық (ұжымдық) әрекеттерін ұйымдастыру арқылы жүзеге асырылады. Топтық жұмыс студенттердің екінші деңгейлі әлеуметтенуіне, яғни жаңа әлеуметтік ортаға бейімделіп, мәдениетаралық ақпарат алмасуына ықпал етеді. Мұндай әрекеттер әртүрлі оқу өзара әрекеттесу формаларын қолдануды талап етеді. </w:t>
      </w:r>
      <w:r w:rsidRPr="00A2514F">
        <w:rPr>
          <w:sz w:val="28"/>
          <w:szCs w:val="28"/>
        </w:rPr>
        <w:t>Атап айтқанда:</w:t>
      </w:r>
    </w:p>
    <w:p w14:paraId="01A6D511" w14:textId="77777777" w:rsidR="00AD69AC" w:rsidRPr="00A2514F" w:rsidRDefault="00AD69AC" w:rsidP="00AD69AC">
      <w:pPr>
        <w:numPr>
          <w:ilvl w:val="0"/>
          <w:numId w:val="11"/>
        </w:numPr>
        <w:tabs>
          <w:tab w:val="clear" w:pos="720"/>
          <w:tab w:val="num" w:pos="360"/>
          <w:tab w:val="left" w:pos="1080"/>
        </w:tabs>
        <w:ind w:left="0" w:firstLine="567"/>
        <w:jc w:val="both"/>
        <w:rPr>
          <w:sz w:val="28"/>
          <w:szCs w:val="28"/>
        </w:rPr>
      </w:pPr>
      <w:r w:rsidRPr="00A2514F">
        <w:rPr>
          <w:sz w:val="28"/>
          <w:szCs w:val="28"/>
        </w:rPr>
        <w:t>Диадалық жұмыс: Екі студент арасындағы өзара әрекет, мұнда олар өзара ақпарат алмасып, мәдени мәселелерді талдайды.</w:t>
      </w:r>
    </w:p>
    <w:p w14:paraId="7848B075" w14:textId="77777777" w:rsidR="00AD69AC" w:rsidRPr="00A2514F" w:rsidRDefault="00AD69AC" w:rsidP="00AD69AC">
      <w:pPr>
        <w:numPr>
          <w:ilvl w:val="0"/>
          <w:numId w:val="11"/>
        </w:numPr>
        <w:tabs>
          <w:tab w:val="clear" w:pos="720"/>
          <w:tab w:val="num" w:pos="360"/>
          <w:tab w:val="left" w:pos="1080"/>
        </w:tabs>
        <w:ind w:left="0" w:firstLine="567"/>
        <w:jc w:val="both"/>
        <w:rPr>
          <w:sz w:val="28"/>
          <w:szCs w:val="28"/>
        </w:rPr>
      </w:pPr>
      <w:r w:rsidRPr="00A2514F">
        <w:rPr>
          <w:sz w:val="28"/>
          <w:szCs w:val="28"/>
        </w:rPr>
        <w:t>Триадалық жұмыс: Үш адамнан тұратын топта пікірталас пен шешім қабылдау процестері жүргізіледі.</w:t>
      </w:r>
    </w:p>
    <w:p w14:paraId="17A67D0E" w14:textId="77777777" w:rsidR="00AD69AC" w:rsidRPr="00A2514F" w:rsidRDefault="00AD69AC" w:rsidP="00AD69AC">
      <w:pPr>
        <w:numPr>
          <w:ilvl w:val="0"/>
          <w:numId w:val="11"/>
        </w:numPr>
        <w:tabs>
          <w:tab w:val="clear" w:pos="720"/>
          <w:tab w:val="num" w:pos="360"/>
          <w:tab w:val="left" w:pos="1080"/>
        </w:tabs>
        <w:ind w:left="0" w:firstLine="567"/>
        <w:jc w:val="both"/>
        <w:rPr>
          <w:sz w:val="28"/>
          <w:szCs w:val="28"/>
        </w:rPr>
      </w:pPr>
      <w:r w:rsidRPr="00A2514F">
        <w:rPr>
          <w:sz w:val="28"/>
          <w:szCs w:val="28"/>
        </w:rPr>
        <w:t>Микротоптардағы дифференцияланған жұмыс: 4-6 адамнан тұратын шағын топтарда студенттер әртүрлі тапсырмаларды орындап, өз идеяларын ортаға салады.</w:t>
      </w:r>
    </w:p>
    <w:p w14:paraId="69184D89" w14:textId="77777777" w:rsidR="00AD69AC" w:rsidRPr="00A2514F" w:rsidRDefault="00AD69AC" w:rsidP="00AD69AC">
      <w:pPr>
        <w:numPr>
          <w:ilvl w:val="0"/>
          <w:numId w:val="11"/>
        </w:numPr>
        <w:tabs>
          <w:tab w:val="clear" w:pos="720"/>
          <w:tab w:val="num" w:pos="360"/>
          <w:tab w:val="left" w:pos="1080"/>
        </w:tabs>
        <w:ind w:left="0" w:firstLine="567"/>
        <w:jc w:val="both"/>
        <w:rPr>
          <w:sz w:val="28"/>
          <w:szCs w:val="28"/>
        </w:rPr>
      </w:pPr>
      <w:r w:rsidRPr="00A2514F">
        <w:rPr>
          <w:sz w:val="28"/>
          <w:szCs w:val="28"/>
        </w:rPr>
        <w:lastRenderedPageBreak/>
        <w:t>Командалық жұмыс: Үлкен ұжымдарда ортақ мақсатқа қол жеткізу үшін бірлескен жұмыстар ұйымдастырылады.</w:t>
      </w:r>
    </w:p>
    <w:p w14:paraId="64637D99" w14:textId="77777777" w:rsidR="00AD69AC" w:rsidRPr="00A2514F" w:rsidRDefault="00AD69AC" w:rsidP="00AD69AC">
      <w:pPr>
        <w:tabs>
          <w:tab w:val="left" w:pos="1080"/>
        </w:tabs>
        <w:ind w:firstLine="567"/>
        <w:jc w:val="both"/>
        <w:rPr>
          <w:sz w:val="28"/>
          <w:szCs w:val="28"/>
        </w:rPr>
      </w:pPr>
      <w:r w:rsidRPr="00A2514F">
        <w:rPr>
          <w:sz w:val="28"/>
          <w:szCs w:val="28"/>
        </w:rPr>
        <w:t>Бұл әдістің тағы бір тиімді элементі – рөлдік ойындар мен "бейімделу" тәсілі. Бұл жерде студенттер шынайы өмірдегі әлеуметтік рөлдерінен өзгеше жаңа рөлдерді меңгереді. Мысалы, олар белгілі бір кәсіби немесе мәдени ортадағы адамдардың рөлін ойнайды. Бұл әдіс студенттердің эмпатиясын арттырып, басқа мәдениеттердің ерекшеліктерін тереңірек түсінуге мүмкіндік береді.</w:t>
      </w:r>
    </w:p>
    <w:p w14:paraId="57D647F3" w14:textId="77777777" w:rsidR="00AD69AC" w:rsidRPr="00A2514F" w:rsidRDefault="00AD69AC" w:rsidP="00AD69AC">
      <w:pPr>
        <w:tabs>
          <w:tab w:val="left" w:pos="1080"/>
        </w:tabs>
        <w:ind w:firstLine="567"/>
        <w:jc w:val="both"/>
        <w:rPr>
          <w:sz w:val="28"/>
          <w:szCs w:val="28"/>
        </w:rPr>
      </w:pPr>
      <w:r w:rsidRPr="00A2514F">
        <w:rPr>
          <w:sz w:val="28"/>
          <w:szCs w:val="28"/>
        </w:rPr>
        <w:t>Болашақ бастауыш сынып мұғалімдерін даярлау барысында кросс-мәдени құзыреттілікті қалыптастыру маңызды рөл атқарады. Бұл құзыреттілікті дамыту студенттердің мәдениетаралық қарым-қатынас жағдайларында тиімді әрекет етіп, педагогикалық қызметте табысты болуын қамтамасыз етеді. Мұндай құзыреттілікті қалыптастыруға бағытталған әдістер прагматикалық және әлеуметтік-мәдени тиімділігімен ерекшеленеді. Прагматикалық тиімділік болашақ мұғалімдердің кәсіби қарым-қатынас дағдыларын меңгеруін қамтамасыз етсе, әлеуметтік-мәдени тиімділік оларды әртүрлі мәдени ортада лайықты әрекет етуге бейімдейді.</w:t>
      </w:r>
    </w:p>
    <w:p w14:paraId="017896F1" w14:textId="0892C958" w:rsidR="00AD69AC" w:rsidRPr="00A2514F" w:rsidRDefault="00AD69AC" w:rsidP="00AD69A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Ұ</w:t>
      </w:r>
      <w:r w:rsidRPr="00A2514F">
        <w:rPr>
          <w:rFonts w:ascii="Times New Roman" w:hAnsi="Times New Roman" w:cs="Times New Roman"/>
          <w:sz w:val="28"/>
          <w:szCs w:val="28"/>
          <w:lang w:val="ru-KZ"/>
        </w:rPr>
        <w:t>сын</w:t>
      </w:r>
      <w:r w:rsidRPr="00A2514F">
        <w:rPr>
          <w:rFonts w:ascii="Times New Roman" w:hAnsi="Times New Roman" w:cs="Times New Roman"/>
          <w:sz w:val="28"/>
          <w:szCs w:val="28"/>
          <w:lang w:val="kk-KZ"/>
        </w:rPr>
        <w:t>ыл</w:t>
      </w:r>
      <w:r w:rsidRPr="00A2514F">
        <w:rPr>
          <w:rFonts w:ascii="Times New Roman" w:hAnsi="Times New Roman" w:cs="Times New Roman"/>
          <w:sz w:val="28"/>
          <w:szCs w:val="28"/>
          <w:lang w:val="ru-KZ"/>
        </w:rPr>
        <w:t>ған кросс-мәдени құзыреттілікті дамытуға арналған тапсырмалар кешені болашақ педагогтердің кәсіби даярлығында маңызды рөл атқарады. Бұл тапсырмалар кешені теориялық негіздерге, әдіснамалық тұғырларға сүйене отырып, білім алушылардың мәдениетаралық танымын, толеранттылық қабілетін, этнопсихологиялық және этнопедагогикалық сезімталдығын, сонымен қатар, кәсіби-педагогикалық бейімділігін дамытуға бағытталған.</w:t>
      </w:r>
    </w:p>
    <w:p w14:paraId="0A434BF5" w14:textId="4A93808A" w:rsidR="00AD69AC" w:rsidRPr="00A2514F" w:rsidRDefault="00AD69AC" w:rsidP="00AD69A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Т</w:t>
      </w:r>
      <w:r w:rsidRPr="00A2514F">
        <w:rPr>
          <w:rFonts w:ascii="Times New Roman" w:hAnsi="Times New Roman" w:cs="Times New Roman"/>
          <w:sz w:val="28"/>
          <w:szCs w:val="28"/>
          <w:lang w:val="ru-KZ"/>
        </w:rPr>
        <w:t>апсырмалар мазмұны жағынан құрылымдық, дидактикалық және мақсатты сипатқа ие. Әрбір тапсырма мәдениетаралық білім берудің нақты мақсаттарына сәйкес жүйеленіп, болашақ мұғалімнің кросс-мәдени білігін, біліктілігін және рефлексивтік қабілетін қалыптастыруға ықпал етеді. Ақпараттық-танымдық, тәжірибелік, креативті, диагностикалық бағыттағы тапсырмалар бір-бірін толықтырып, кешенді түрде кросс-мәдени құзыреттіліктің барлық құрамдас компоненттерін қамтиды.</w:t>
      </w:r>
    </w:p>
    <w:p w14:paraId="52C5B684" w14:textId="77777777" w:rsidR="00AD69AC" w:rsidRPr="00A2514F" w:rsidRDefault="00AD69AC" w:rsidP="00AD69A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Зерттеу нәтижелері мен оқу-әдістемелік байқаулар бұл тапсырмалар кешенінің тиімділігін, тәжірибелік маңыздылығын және педагогикалық құндылығын дәлелдеді. Студенттер түрлі мәдениеттердің ерекшеліктерін тану, салыстыру, түсіну және құрметтеу дағдыларын игере отырып, кәсіби қызметке мәдениетаралық тұрғыда дайындықты сапалы меңгеруге қол жеткізді. Сонымен қатар, тапсырмалар болашақ мұғалімдердің мәдени эмпатиясын, сын тұрғысынан ойлауын, креативтілігін және қарым-қатынас жасау қабілетін айтарлықтай дамытты.</w:t>
      </w:r>
    </w:p>
    <w:p w14:paraId="05F7DA5C" w14:textId="77777777" w:rsidR="00AD69AC" w:rsidRPr="00A2514F" w:rsidRDefault="00AD69AC" w:rsidP="00AD69AC">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Осылайша, ұсынылып отырған кросс-мәдени құзыреттілікті дамытуға арналған тапсырмалар кешені – болашақ бастауыш сынып мұғалімдерінің кәсіби даярлығын жетілдіруге бағытталған мазмұнды, мақсатты және сапалы құрал ретінде танылады. Ол мәдениетаралық өзара түсіністікті қамтамасыз ететін, толерантты, көпмәдениетті қоғамда жұмыс істей алатын кәсіби мұғалім тұлғасын қалыптастыруға мүмкіндік береді.</w:t>
      </w:r>
    </w:p>
    <w:p w14:paraId="634C720B" w14:textId="77777777" w:rsidR="00AD69AC" w:rsidRPr="00A2514F" w:rsidRDefault="00AD69AC" w:rsidP="00805312">
      <w:pPr>
        <w:pStyle w:val="a3"/>
        <w:jc w:val="both"/>
        <w:rPr>
          <w:rFonts w:ascii="Times New Roman" w:hAnsi="Times New Roman" w:cs="Times New Roman"/>
          <w:sz w:val="28"/>
          <w:szCs w:val="28"/>
          <w:lang w:val="kk-KZ"/>
        </w:rPr>
      </w:pPr>
    </w:p>
    <w:p w14:paraId="372DFF8B" w14:textId="62CCF287" w:rsidR="008A2D7A" w:rsidRPr="00A2514F" w:rsidRDefault="002E4D56" w:rsidP="00E20DB1">
      <w:pPr>
        <w:pStyle w:val="a3"/>
        <w:numPr>
          <w:ilvl w:val="1"/>
          <w:numId w:val="3"/>
        </w:numPr>
        <w:ind w:left="0" w:firstLine="567"/>
        <w:jc w:val="both"/>
        <w:outlineLvl w:val="1"/>
        <w:rPr>
          <w:rFonts w:ascii="Times New Roman" w:hAnsi="Times New Roman" w:cs="Times New Roman"/>
          <w:b/>
          <w:sz w:val="28"/>
          <w:szCs w:val="28"/>
          <w:lang w:val="kk-KZ"/>
        </w:rPr>
      </w:pPr>
      <w:bookmarkStart w:id="22" w:name="_Toc195369372"/>
      <w:r w:rsidRPr="00A2514F">
        <w:rPr>
          <w:rFonts w:ascii="Times New Roman" w:hAnsi="Times New Roman" w:cs="Times New Roman"/>
          <w:b/>
          <w:sz w:val="28"/>
          <w:szCs w:val="28"/>
          <w:lang w:val="kk-KZ"/>
        </w:rPr>
        <w:t>Педагогикалық</w:t>
      </w:r>
      <w:r w:rsidR="00C81CEB" w:rsidRPr="00A2514F">
        <w:rPr>
          <w:rFonts w:ascii="Times New Roman" w:hAnsi="Times New Roman" w:cs="Times New Roman"/>
          <w:b/>
          <w:sz w:val="28"/>
          <w:szCs w:val="28"/>
          <w:lang w:val="kk-KZ"/>
        </w:rPr>
        <w:t xml:space="preserve"> </w:t>
      </w:r>
      <w:r w:rsidRPr="00A2514F">
        <w:rPr>
          <w:rFonts w:ascii="Times New Roman" w:hAnsi="Times New Roman" w:cs="Times New Roman"/>
          <w:b/>
          <w:sz w:val="28"/>
          <w:szCs w:val="28"/>
          <w:lang w:val="kk-KZ"/>
        </w:rPr>
        <w:t xml:space="preserve">шарттар болашақ бастауыш </w:t>
      </w:r>
      <w:r w:rsidR="007B3785" w:rsidRPr="00A2514F">
        <w:rPr>
          <w:rFonts w:ascii="Times New Roman" w:hAnsi="Times New Roman" w:cs="Times New Roman"/>
          <w:b/>
          <w:sz w:val="28"/>
          <w:szCs w:val="28"/>
          <w:lang w:val="kk-KZ"/>
        </w:rPr>
        <w:t xml:space="preserve">сынып мұғалімдерінің кросс-мәдени құзыреттілігін қалыптастырудың </w:t>
      </w:r>
      <w:r w:rsidRPr="00A2514F">
        <w:rPr>
          <w:rFonts w:ascii="Times New Roman" w:hAnsi="Times New Roman" w:cs="Times New Roman"/>
          <w:b/>
          <w:sz w:val="28"/>
          <w:szCs w:val="28"/>
          <w:lang w:val="kk-KZ"/>
        </w:rPr>
        <w:t>негізі</w:t>
      </w:r>
      <w:bookmarkEnd w:id="22"/>
      <w:r w:rsidR="00C54210" w:rsidRPr="00A2514F">
        <w:rPr>
          <w:rFonts w:ascii="Times New Roman" w:hAnsi="Times New Roman" w:cs="Times New Roman"/>
          <w:b/>
          <w:sz w:val="28"/>
          <w:szCs w:val="28"/>
          <w:lang w:val="kk-KZ"/>
        </w:rPr>
        <w:t xml:space="preserve"> ретінде</w:t>
      </w:r>
    </w:p>
    <w:p w14:paraId="58AD2BA5" w14:textId="6F0A1C40" w:rsidR="00DD3684" w:rsidRPr="00A2514F" w:rsidRDefault="00DD3684" w:rsidP="00A30006">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ХХІ ғасырдың негізгі дағдыларының бірі ретінде танылған кросс-мәдени құзыреттілік тиімді қарым-қатынас жасауды ғана емес, сондай-ақ әртүрлі мәдениет өкілдерін түсінуді, оларға эмпатия танытуды және ынтымақтастықты дамытуға ықпал етеді. </w:t>
      </w:r>
      <w:r w:rsidR="00A30006" w:rsidRPr="00A2514F">
        <w:rPr>
          <w:rFonts w:ascii="Times New Roman" w:hAnsi="Times New Roman" w:cs="Times New Roman"/>
          <w:sz w:val="28"/>
          <w:szCs w:val="28"/>
          <w:lang w:val="kk-KZ"/>
        </w:rPr>
        <w:t xml:space="preserve">Болашақ бастауыш сынып мұғалімінің </w:t>
      </w:r>
      <w:r w:rsidRPr="00A2514F">
        <w:rPr>
          <w:rFonts w:ascii="Times New Roman" w:hAnsi="Times New Roman" w:cs="Times New Roman"/>
          <w:sz w:val="28"/>
          <w:szCs w:val="28"/>
          <w:lang w:val="kk-KZ"/>
        </w:rPr>
        <w:t>кәсіби дамуы мен үздіксіз білім алу қажеттілігі қазіргі білім беру жүйесінің маңызды аспектілерінің бірі болып табылады. Қазақстан Республикасының жаңа формация педагогының үздіксіз педагогикалық білім беру тұжырымдамасында көрсетілгендей, бүгінгі қоғам педагог кадрларға қойылатын талаптарды күрделендіруде. Бұл талаптар мұғалімнің тек пәндік құзыреттілігін ғана емес, сонымен қатар оның рухани-адамгершілік дамуын, азаматтық жауапкершілігін, белсенділігі мен шығармашылық қабілетін, рефлексия жасау дағдысын және экологиялық сана-сезімін қамтиды. Сонымен қатар, жаңа қоғам мұғалімі әдіснамалық тұрғыдан қалыптасқан, өзін-өзі дамытуға ұмтылатын, ақпараттық-коммуникативтік құзыреттілігі жоғары кәсіби маман ретінде сипатталады [1</w:t>
      </w:r>
      <w:r w:rsidR="00EE5CCA" w:rsidRPr="00A2514F">
        <w:rPr>
          <w:rFonts w:ascii="Times New Roman" w:hAnsi="Times New Roman" w:cs="Times New Roman"/>
          <w:sz w:val="28"/>
          <w:szCs w:val="28"/>
          <w:lang w:val="kk-KZ"/>
        </w:rPr>
        <w:t>3</w:t>
      </w:r>
      <w:r w:rsidR="004B2E99" w:rsidRPr="00A2514F">
        <w:rPr>
          <w:rFonts w:ascii="Times New Roman" w:hAnsi="Times New Roman" w:cs="Times New Roman"/>
          <w:sz w:val="28"/>
          <w:szCs w:val="28"/>
          <w:lang w:val="kk-KZ"/>
        </w:rPr>
        <w:t>4</w:t>
      </w:r>
      <w:r w:rsidRPr="00A2514F">
        <w:rPr>
          <w:rFonts w:ascii="Times New Roman" w:hAnsi="Times New Roman" w:cs="Times New Roman"/>
          <w:sz w:val="28"/>
          <w:szCs w:val="28"/>
          <w:lang w:val="kk-KZ"/>
        </w:rPr>
        <w:t xml:space="preserve">].  </w:t>
      </w:r>
    </w:p>
    <w:p w14:paraId="1B1F1FE6" w14:textId="2AE766E1"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Аталған бағдарламалық идея біздің ғылыми ізденісіміздің де негізгі арқауы болып табылады. Оны жүзеге асыру үшін белгілі бір шарттардың орындалуы қажет екендігі айқын. Осы орайда, ғылыми зерттеулерде «шарт» ұғымының мәнін ашып, оның теориялық және практикалық маңыздылығын айқындау маңызды болып саналады. Ғылыми тұрғыдан алғанда, «шарт белгілі бір құбылыстың, үрдістің немесе нәтиженің жүзеге асуы үшін қажетті жағдайлар мен алғышарттардың жиынтығын білдіреді» [1</w:t>
      </w:r>
      <w:r w:rsidR="00EE5CCA" w:rsidRPr="00A2514F">
        <w:rPr>
          <w:rFonts w:ascii="Times New Roman" w:hAnsi="Times New Roman" w:cs="Times New Roman"/>
          <w:sz w:val="28"/>
          <w:szCs w:val="28"/>
          <w:lang w:val="kk-KZ"/>
        </w:rPr>
        <w:t>3</w:t>
      </w:r>
      <w:r w:rsidR="004B2E99" w:rsidRPr="00A2514F">
        <w:rPr>
          <w:rFonts w:ascii="Times New Roman" w:hAnsi="Times New Roman" w:cs="Times New Roman"/>
          <w:sz w:val="28"/>
          <w:szCs w:val="28"/>
          <w:lang w:val="kk-KZ"/>
        </w:rPr>
        <w:t>5</w:t>
      </w:r>
      <w:r w:rsidRPr="00A2514F">
        <w:rPr>
          <w:rFonts w:ascii="Times New Roman" w:hAnsi="Times New Roman" w:cs="Times New Roman"/>
          <w:sz w:val="28"/>
          <w:szCs w:val="28"/>
          <w:lang w:val="kk-KZ"/>
        </w:rPr>
        <w:t xml:space="preserve">]. Ол кез-келген зерттеуде оның негізгі элементтерінің бірі ретінде қарастырылады және зерттеу нысанына байланысты әртүрлі мазмұнда көрініс табуы мүмкін.  </w:t>
      </w:r>
    </w:p>
    <w:p w14:paraId="61FBF98B" w14:textId="2B9299BE"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«Шарт» ұғымының мәнін ғылыми тұрғыда қарастырғанда, оның философиялық энциклопедиялық сөздікте екі түрлі мағынада түсіндірілетіні анықталды: біріншіден, тіршілік етуге қажетті және онсыз өмір сүру мүмкін емес орта ретінде, екіншіден, белгілі бір жағдай ретінде қарастырылады [1</w:t>
      </w:r>
      <w:r w:rsidR="00EE5CCA" w:rsidRPr="00A2514F">
        <w:rPr>
          <w:rFonts w:ascii="Times New Roman" w:hAnsi="Times New Roman" w:cs="Times New Roman"/>
          <w:sz w:val="28"/>
          <w:szCs w:val="28"/>
          <w:lang w:val="kk-KZ"/>
        </w:rPr>
        <w:t>3</w:t>
      </w:r>
      <w:r w:rsidR="004B2E99" w:rsidRPr="00A2514F">
        <w:rPr>
          <w:rFonts w:ascii="Times New Roman" w:hAnsi="Times New Roman" w:cs="Times New Roman"/>
          <w:sz w:val="28"/>
          <w:szCs w:val="28"/>
          <w:lang w:val="kk-KZ"/>
        </w:rPr>
        <w:t>6</w:t>
      </w:r>
      <w:r w:rsidRPr="00A2514F">
        <w:rPr>
          <w:rFonts w:ascii="Times New Roman" w:hAnsi="Times New Roman" w:cs="Times New Roman"/>
          <w:sz w:val="28"/>
          <w:szCs w:val="28"/>
          <w:lang w:val="kk-KZ"/>
        </w:rPr>
        <w:t xml:space="preserve">]. Осы анықтамалар негізінде «шарт» ұғымының белгілі бір құбылыстың немесе процестің жүзеге асуына ықпал ететін маңызды категория екендігін көруге болады.  </w:t>
      </w:r>
    </w:p>
    <w:p w14:paraId="1AA12848" w14:textId="10B15DD9"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Ғылыми зерттеулерде «шарт» ұғымы жүйелі түрде қарастырылады, өйткені кез келген құбылыстың орындалуы немесе тиімділігі оны жүзеге асыруға қажетті жағдайлардың болуымен тығыз байланысты. Педагогикалық ғылымда бұл ұғым білім беру үдерісінің нәтижелілігін қамтамасыз ететін ішкі және сыртқы факторлар жиынтығын сипаттайды [1</w:t>
      </w:r>
      <w:r w:rsidR="003A31AD" w:rsidRPr="00A2514F">
        <w:rPr>
          <w:rFonts w:ascii="Times New Roman" w:hAnsi="Times New Roman" w:cs="Times New Roman"/>
          <w:sz w:val="28"/>
          <w:szCs w:val="28"/>
          <w:lang w:val="kk-KZ"/>
        </w:rPr>
        <w:t>3</w:t>
      </w:r>
      <w:r w:rsidR="004B2E99" w:rsidRPr="00A2514F">
        <w:rPr>
          <w:rFonts w:ascii="Times New Roman" w:hAnsi="Times New Roman" w:cs="Times New Roman"/>
          <w:sz w:val="28"/>
          <w:szCs w:val="28"/>
          <w:lang w:val="kk-KZ"/>
        </w:rPr>
        <w:t>7</w:t>
      </w:r>
      <w:r w:rsidRPr="00A2514F">
        <w:rPr>
          <w:rFonts w:ascii="Times New Roman" w:hAnsi="Times New Roman" w:cs="Times New Roman"/>
          <w:sz w:val="28"/>
          <w:szCs w:val="28"/>
          <w:lang w:val="kk-KZ"/>
        </w:rPr>
        <w:t xml:space="preserve">]. Мұндай факторларға оқу-әдістемелік базаны жетілдіру, педагогикалық үдерісті тиімді ұйымдастыру, білім алушылардың жеке ерекшеліктері мен ынталандыру жүйесі, сондай-ақ заманауи ақпараттық-коммуникативтік технологияларды пайдалану жатады.  </w:t>
      </w:r>
    </w:p>
    <w:p w14:paraId="2EC1162F" w14:textId="3E7D011A"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Зерттеуші Ю.К. Бабанский педагогикалық шарттарды әсер ету аясына қарай екіге бөледі: сыртқы және ішкі. Сыртқы шарттарға табиғи-географиялық орта, </w:t>
      </w:r>
      <w:r w:rsidRPr="00A2514F">
        <w:rPr>
          <w:rFonts w:ascii="Times New Roman" w:hAnsi="Times New Roman" w:cs="Times New Roman"/>
          <w:sz w:val="28"/>
          <w:szCs w:val="28"/>
          <w:lang w:val="kk-KZ"/>
        </w:rPr>
        <w:lastRenderedPageBreak/>
        <w:t>қоғамдық және өндірістік жағдайлар, мәдени орта сияқты факторлар жатады. Ал ішкі шарттарға оқу-материалдық база, моральдік-психологиялық ахуал, оқыту әдістері мен технологиялары кіреді [1</w:t>
      </w:r>
      <w:r w:rsidR="003A31AD" w:rsidRPr="00A2514F">
        <w:rPr>
          <w:rFonts w:ascii="Times New Roman" w:hAnsi="Times New Roman" w:cs="Times New Roman"/>
          <w:sz w:val="28"/>
          <w:szCs w:val="28"/>
          <w:lang w:val="kk-KZ"/>
        </w:rPr>
        <w:t>3</w:t>
      </w:r>
      <w:r w:rsidR="004B2E99" w:rsidRPr="00A2514F">
        <w:rPr>
          <w:rFonts w:ascii="Times New Roman" w:hAnsi="Times New Roman" w:cs="Times New Roman"/>
          <w:sz w:val="28"/>
          <w:szCs w:val="28"/>
          <w:lang w:val="kk-KZ"/>
        </w:rPr>
        <w:t>8</w:t>
      </w:r>
      <w:r w:rsidRPr="00A2514F">
        <w:rPr>
          <w:rFonts w:ascii="Times New Roman" w:hAnsi="Times New Roman" w:cs="Times New Roman"/>
          <w:sz w:val="28"/>
          <w:szCs w:val="28"/>
          <w:lang w:val="kk-KZ"/>
        </w:rPr>
        <w:t xml:space="preserve">].  </w:t>
      </w:r>
    </w:p>
    <w:p w14:paraId="407CC9AA" w14:textId="7264D919"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 Семенова мен В. Стасюк өздерінің кәсіптік педагогикаға арналған анықтамалық сөздігінде «шарт» ұғымын мамандарды кәсіби даярлау үдерісінің нәтижелілігіне әсер ететін маңызды педагогикалық жағдайлар ретінде сипаттайды [1</w:t>
      </w:r>
      <w:r w:rsidR="003A31AD" w:rsidRPr="00A2514F">
        <w:rPr>
          <w:rFonts w:ascii="Times New Roman" w:hAnsi="Times New Roman" w:cs="Times New Roman"/>
          <w:sz w:val="28"/>
          <w:szCs w:val="28"/>
          <w:lang w:val="kk-KZ"/>
        </w:rPr>
        <w:t>33</w:t>
      </w:r>
      <w:r w:rsidRPr="00A2514F">
        <w:rPr>
          <w:rFonts w:ascii="Times New Roman" w:hAnsi="Times New Roman" w:cs="Times New Roman"/>
          <w:sz w:val="28"/>
          <w:szCs w:val="28"/>
          <w:lang w:val="kk-KZ"/>
        </w:rPr>
        <w:t>].  Яғни, педагогикалық шарттар адамның жан-жақты дамуын қамтамасыз ететін негізгі факторлар ретінде қарастырылады. Олар білім беру жүйесінің тиімділігіне тікелей әсер етіп, оқыту мен тәрбие үдерісінің табысты жүзеге асуын қамтамасыз ететін маңызды элементтер болып табылады.</w:t>
      </w:r>
    </w:p>
    <w:p w14:paraId="1E0BCC2B" w14:textId="65300B22"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 қалыптастырудың педагогикалық шарттары –болашақ бастауыш сынып мұғалімдерінің әр түрлі мәдениет өкілдерімен тиімді және сыйластыққа негізделген қарым-қатынас жасауға дайындығын қамтамасыз ететін педагогикалық ықпал етудің, оқыту мен тәрбиелеудің, сондай-ақ ұйымдастырушылық-педагогикалық қызметтің жиынтығы. Ол білім берудің мазмұнын, әдістерін, технологияларын, педагогтардың кәсіби даярлығын, оқушылардың тәрбиесін және ата-аналармен ынтымақтастықты қамтиды.</w:t>
      </w:r>
    </w:p>
    <w:p w14:paraId="4D925D84" w14:textId="72D8D2AB"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Педагогикалық шарттар мәселесін зерттеуші ғалымдардың арасында Н.В. Ипполитова мен Н.С. Стерхова педагогикалық шарттарды оқыту процесінің тиімділігін арттыруға бағытталған факторлардың жиынтығы ретінде қарастырса [1</w:t>
      </w:r>
      <w:r w:rsidR="003A31AD" w:rsidRPr="00A2514F">
        <w:rPr>
          <w:rFonts w:ascii="Times New Roman" w:hAnsi="Times New Roman" w:cs="Times New Roman"/>
          <w:sz w:val="28"/>
          <w:szCs w:val="28"/>
          <w:lang w:val="kk-KZ"/>
        </w:rPr>
        <w:t>39</w:t>
      </w:r>
      <w:r w:rsidRPr="00A2514F">
        <w:rPr>
          <w:rFonts w:ascii="Times New Roman" w:hAnsi="Times New Roman" w:cs="Times New Roman"/>
          <w:sz w:val="28"/>
          <w:szCs w:val="28"/>
          <w:lang w:val="kk-KZ"/>
        </w:rPr>
        <w:t>], М.В. Зверева оларды оқушылардың белгілі бір мақсатқа жетуіне ықпал ететін жағдайлардың жүйесі деп түсінеді [1</w:t>
      </w:r>
      <w:r w:rsidR="003A31AD" w:rsidRPr="00A2514F">
        <w:rPr>
          <w:rFonts w:ascii="Times New Roman" w:hAnsi="Times New Roman" w:cs="Times New Roman"/>
          <w:sz w:val="28"/>
          <w:szCs w:val="28"/>
          <w:lang w:val="kk-KZ"/>
        </w:rPr>
        <w:t>35</w:t>
      </w:r>
      <w:r w:rsidRPr="00A2514F">
        <w:rPr>
          <w:rFonts w:ascii="Times New Roman" w:hAnsi="Times New Roman" w:cs="Times New Roman"/>
          <w:sz w:val="28"/>
          <w:szCs w:val="28"/>
          <w:lang w:val="kk-KZ"/>
        </w:rPr>
        <w:t>]. Бұл ғалымдардың еңбектерінде педагогикалық шарттардың мәні мен мазмұнына қатысты түрлі көзқарастар мен тұжырымдар келтірілген. Атап айтқанда, олардың арасында үш түрлі көзқарастың бар екендігін көрсетуге болады.</w:t>
      </w:r>
    </w:p>
    <w:p w14:paraId="031A67B9"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Бірінші көзқарасты жақтайтын зерттеушілер (В.И. Андреев, А.Я. Найн, Н.М. Яковлева) педагогикалық шарттарды білім беру процесінде қолданылатын кез-келген педагогикалық ықпал ету шаралары мен материалдық-кеңістіктік ортаның мүмкіндіктерімен байланыстырады. Яғни, оқу үдерісінің нәтижелілігіне әсер ететін педагогикалық құралдар, әдістер, технологиялар, оқу бағдарламалары, сондай-ақ білім беру кеңістігін ұйымдастыру формалары осы көзқарасқа сәйкес педагогикалық шарттар ретінде қарастырылады.  </w:t>
      </w:r>
    </w:p>
    <w:p w14:paraId="2709E4B9"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Екінші көзқарасқа сәйкес, педагогикалық шарттар педагогикалық жүйенің ажырамас құрамдас бөлігі ретінде қарастырылады. Бұл бағыттың өкілдері (Н.В. Ипполитова, М.В. Зверева және т.б.) педагогикалық шарттарды оқу үдерісін жүйелі түрде ұйымдастыру арқылы тиімді нәтижеге жетудің маңызды факторы ретінде қарастырады. Олар педагогикалық шарттарды білім беру жүйесін оңтайландыру және оның әрбір элементін үйлесімді байланыстыру құралы ретінде сипаттайды. Бұл тұрғыда білім беру мазмұны, оқыту әдістері, бағалау жүйелері, студенттер мен оқытушылар арасындағы өзара әрекеттесу модельдері негізгі шарттар ретінде анықталады.  </w:t>
      </w:r>
    </w:p>
    <w:p w14:paraId="41984FBF"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Үшінші көзқарасқа сүйенетін ғалымдардың пайымдауынша, педагогикалық шарттар – ғылыми зерттеулер нәтижелерін тәжірибе жүзінде тексеруге мүмкіндік беретін жоспарлы жұмыс. Бұл көзқарасқа сәйкес, педагогикалық </w:t>
      </w:r>
      <w:r w:rsidRPr="00A2514F">
        <w:rPr>
          <w:rFonts w:ascii="Times New Roman" w:hAnsi="Times New Roman" w:cs="Times New Roman"/>
          <w:sz w:val="28"/>
          <w:szCs w:val="28"/>
          <w:lang w:val="kk-KZ"/>
        </w:rPr>
        <w:lastRenderedPageBreak/>
        <w:t>шарттар нақты ғылыми-әдістемелік негіздерге сүйене отырып әзірленеді және олардың тиімділігі ғылыми зерттеулер арқылы дәлелденеді. Басқаша айтқанда, педагогикалық шарттар білім беру жүйесін жетілдіру мақсатында жүргізілетін эксперименттік, аналитикалық және инновациялық зерттеулердің негізінде құрылады.  Бұл анықтамалар шарттардың адамның тұлға және маман ретінде қалыптасуына ықпал ететін маңызды факторлар екенін айқындайды. Арнайы ұйымдастырылған шарттар педагогикалық үдерісті тиімді реттеуге және оның құрамдас бөліктерін өзара үйлестіруге мүмкіндік береді.</w:t>
      </w:r>
    </w:p>
    <w:p w14:paraId="0B382842" w14:textId="27A4263C"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Ғылыми-педагогикалық тұрғыдан алғанда, шарт – белгілі бір үдерістің табысты жүзеге асуын қамтамасыз ететін факторлар жиынтығы. Ғылыми еңбектерде «шарт» ұғымына талдау жасай отырып, философиялық энциклопедиялық сөздікте бұл терминнің тіршілік ететін және онсыз өмір сүре алмайтын орта, сондай-ақ белгілі бір жағдай ретінде түсіндірілетінін анықтадық [1</w:t>
      </w:r>
      <w:r w:rsidR="003A31AD" w:rsidRPr="00A2514F">
        <w:rPr>
          <w:rFonts w:ascii="Times New Roman" w:hAnsi="Times New Roman" w:cs="Times New Roman"/>
          <w:sz w:val="28"/>
          <w:szCs w:val="28"/>
          <w:lang w:val="kk-KZ"/>
        </w:rPr>
        <w:t>40</w:t>
      </w:r>
      <w:r w:rsidRPr="00A2514F">
        <w:rPr>
          <w:rFonts w:ascii="Times New Roman" w:hAnsi="Times New Roman" w:cs="Times New Roman"/>
          <w:sz w:val="28"/>
          <w:szCs w:val="28"/>
          <w:lang w:val="kk-KZ"/>
        </w:rPr>
        <w:t xml:space="preserve">].  Осы анықтамаларға сүйене отырып, «шарт» ұғымы заттың қоршаған ортамен өзара байланысын сипаттайтын және оның өмір сүруіне қажетті жағдайларды білдіретін категория ретінде қарастырылатынын байқауға болады. </w:t>
      </w:r>
    </w:p>
    <w:p w14:paraId="046D259A"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Педагогикалық шарттар – бұл оқытушы мен оқушы арасындағы өзара әрекеттесуді белсенді етіп, білім беру үдерісін оңтайландыруға бағытталған нақты тетіктер жиынтығы. Олар оқу барысында оқушының танымдық белсенділігін арттыруға, білімді саналы түрде меңгеруіне ықпал етуге және ең тиімді оқыту әдістерін қолдануға мүмкіндік береді.  </w:t>
      </w:r>
    </w:p>
    <w:p w14:paraId="6A482C35"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Педагогикалық шарттар оқу процесін тиімді ұйымдастыруда және білім беру сапасын арттыруда маңызды рөл атқарады. Әртүрлі ғылыми көзқарастар педагогикалық шарттардың мәнін әртүрлі тұрғыдан түсіндіреді, бірақ олардың түпкі мақсаты бір – оқыту мен тәрбиелеу үдерісін оңтайландыру және білім алушылардың құзыреттілігін жан-жақты дамыту. </w:t>
      </w:r>
    </w:p>
    <w:p w14:paraId="6C3D6D1D" w14:textId="341BE5B9" w:rsidR="00C31FA7" w:rsidRPr="00A2514F" w:rsidRDefault="00DD3684" w:rsidP="00C31FA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қалыптастырудың педагогикалық шарттары – бұл мәдениетаралық қарым-қатынасқа дайын, толерантты, көпмәдениетті ортада кәсіби қызмет атқара алатын мұғалімдерді даярлау үдерісінде тиімді жүзеге асырылуы тиіс ұйымдастырушылық, дидактикалық, психологиялық-педагогикалық және әдістемелік жағдайлар жүйесі. Бұл шарттар білім алушылардың этномәдени ерекшеліктерін ескере отырып, олардың коммуникативтік дағдыларын дамытуға, мәдениетаралық өзара әрекеттесу тәжірибесін жинақтауға, кәсіби-педагогикалық қызметте мәдениетаралық түсіністікті қалыптастыруға бағытталған. Сонымен қатар, олар білім беру мазмұнын интернационализациялау, көпмәдениетті білім беру ортасын құру, заманауи ақпараттық-коммуникациялық технологияларды қолдану, интерактивті оқыту әдістерін енгізу және білім алушылардың рефлексиялық қабілеттерін дамыту сияқты аспектілерді қамтиды. Осылайша, </w:t>
      </w:r>
      <w:r w:rsidRPr="00A2514F">
        <w:rPr>
          <w:rFonts w:ascii="Times New Roman" w:hAnsi="Times New Roman" w:cs="Times New Roman"/>
          <w:i/>
          <w:iCs/>
          <w:sz w:val="28"/>
          <w:szCs w:val="28"/>
          <w:lang w:val="kk-KZ"/>
        </w:rPr>
        <w:t>педагогикалық шарттар жүйесі болашақ мұғалімдердің кросс-мәдени құзыреттілігін кешенді түрде қалыптастыруды қамтамасыз етіп, олардың кәсіби даярлығының сапасын арттыруға ықпал етеді деп білеміз</w:t>
      </w:r>
      <w:r w:rsidRPr="00A2514F">
        <w:rPr>
          <w:rFonts w:ascii="Times New Roman" w:hAnsi="Times New Roman" w:cs="Times New Roman"/>
          <w:sz w:val="28"/>
          <w:szCs w:val="28"/>
          <w:lang w:val="kk-KZ"/>
        </w:rPr>
        <w:t xml:space="preserve"> (авторлық анықтама Ж.С. Айлауова).</w:t>
      </w:r>
      <w:r w:rsidR="00C31FA7" w:rsidRPr="00A2514F">
        <w:rPr>
          <w:rFonts w:ascii="Times New Roman" w:hAnsi="Times New Roman" w:cs="Times New Roman"/>
          <w:sz w:val="28"/>
          <w:szCs w:val="28"/>
          <w:lang w:val="kk-KZ"/>
        </w:rPr>
        <w:t xml:space="preserve"> Біз болашақ бастауыш сынып мұғалімдерінің кросс-мәдени құзыреттілігін </w:t>
      </w:r>
      <w:r w:rsidR="00C31FA7" w:rsidRPr="00A2514F">
        <w:rPr>
          <w:rFonts w:ascii="Times New Roman" w:hAnsi="Times New Roman" w:cs="Times New Roman"/>
          <w:sz w:val="28"/>
          <w:szCs w:val="28"/>
          <w:lang w:val="kk-KZ"/>
        </w:rPr>
        <w:lastRenderedPageBreak/>
        <w:t xml:space="preserve">қалыптастыру үдерісін тиімді жүзеге асыру үшін келесі педагогикалық шарттарды анықтадық: </w:t>
      </w:r>
    </w:p>
    <w:p w14:paraId="0B8FEAEC" w14:textId="77777777" w:rsidR="00C31FA7" w:rsidRPr="00A2514F" w:rsidRDefault="00C31FA7" w:rsidP="00C31FA7">
      <w:pPr>
        <w:pStyle w:val="a3"/>
        <w:ind w:firstLine="567"/>
        <w:jc w:val="both"/>
        <w:rPr>
          <w:rFonts w:ascii="Times New Roman" w:hAnsi="Times New Roman" w:cs="Times New Roman"/>
          <w:sz w:val="28"/>
          <w:szCs w:val="28"/>
          <w:lang w:val="kk-KZ"/>
        </w:rPr>
      </w:pPr>
    </w:p>
    <w:p w14:paraId="2B341D1A" w14:textId="77777777" w:rsidR="00C31FA7" w:rsidRPr="00A2514F" w:rsidRDefault="00C31FA7" w:rsidP="00C31FA7">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sz w:val="28"/>
          <w:szCs w:val="28"/>
          <w:lang w:eastAsia="ru-RU"/>
          <w14:ligatures w14:val="standardContextual"/>
        </w:rPr>
        <w:drawing>
          <wp:inline distT="0" distB="0" distL="0" distR="0" wp14:anchorId="6E0F266B" wp14:editId="5641C47D">
            <wp:extent cx="5133975" cy="2000250"/>
            <wp:effectExtent l="0" t="38100" r="0" b="69850"/>
            <wp:docPr id="9"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94D3F39" w14:textId="7C0FE6E3" w:rsidR="00C31FA7" w:rsidRPr="00A2514F" w:rsidRDefault="00C31FA7" w:rsidP="00D517A1">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Сурет </w:t>
      </w:r>
      <w:r w:rsidR="00D517A1" w:rsidRPr="00A2514F">
        <w:rPr>
          <w:rFonts w:ascii="Times New Roman" w:hAnsi="Times New Roman" w:cs="Times New Roman"/>
          <w:sz w:val="28"/>
          <w:szCs w:val="28"/>
          <w:lang w:val="kk-KZ"/>
        </w:rPr>
        <w:t>7</w:t>
      </w:r>
      <w:r w:rsidRPr="00A2514F">
        <w:rPr>
          <w:rFonts w:ascii="Times New Roman" w:hAnsi="Times New Roman" w:cs="Times New Roman"/>
          <w:sz w:val="28"/>
          <w:szCs w:val="28"/>
          <w:lang w:val="kk-KZ"/>
        </w:rPr>
        <w:t xml:space="preserve"> – </w:t>
      </w:r>
      <w:r w:rsidR="00D517A1"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росс-мәдени құзыреттілікті қалыптастырудың педагогикалық шарттары</w:t>
      </w:r>
    </w:p>
    <w:p w14:paraId="4B0D4E2D" w14:textId="737F19D6" w:rsidR="00DD3684" w:rsidRPr="00A2514F" w:rsidRDefault="00DD3684" w:rsidP="00C31FA7">
      <w:pPr>
        <w:pStyle w:val="a3"/>
        <w:ind w:firstLine="567"/>
        <w:jc w:val="both"/>
        <w:rPr>
          <w:rFonts w:ascii="Times New Roman" w:hAnsi="Times New Roman" w:cs="Times New Roman"/>
          <w:sz w:val="28"/>
          <w:szCs w:val="28"/>
          <w:lang w:val="kk-KZ"/>
        </w:rPr>
      </w:pPr>
    </w:p>
    <w:p w14:paraId="587CF262"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Ұйымдастырушылық шарттар: көпмәдениетті білім беру ортасын құру (әртүрлі мәдениеттерді таныстыруға арналған іс-шаралар, студенттердің халықаралық бағдарламалар мен жобаларға қатысуы, шетелдік оқытушылармен және студенттермен өзара әрекеттесу мүмкіндіктерін ұйымдастыру); оқу процесін кросс-мәдени мазмұнмен толықтыру (білім беру мекемелерінде интернационалдандырылған білім беру бағдарламаларын енгізу, кросс-мәдени тақырыптарды қамтитын элективті курстар мен арнайы пәндерді әзірлеу); білім алушылардың аудиториялық және аудиториядан тыс іс-әрекеттерін үйлестіру (мәдениетаралық тренингтер, воркшоптар, мәдени іс-шаралар, студенттік ғылыми-зерттеу жобалары).  </w:t>
      </w:r>
    </w:p>
    <w:p w14:paraId="4C6B71DE" w14:textId="70C57F75"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Дидактикалық шарттар: кросс-мәдени құзыреттілікті қалыптастыруға бағытталған оқыту әдістерін қолдану (жобалық оқыту, кейс-стади, проблемалық оқыту, мәдениетаралық рөлдік ойындар, ситуациялық модельдеу); кросс-мәдени өзара әрекеттесуді дамытуға арналған белсенді оқыту әдістерін енгізу (пікірталастар, мәдениетаралық диалогтық платформалар, тәжірибелік сабақтар мен шеберлік сыныптары); оқыту мазмұнын кросс-мәдени компоненттермен толықтыру (шетелдік оқу материалдарын пайдалану, мәдениетаралық жағдайларды талдау, әлем халықтарының мәдени дәстүрлері мен құндылықтарын оқыту); оқытудың дидактикалық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ын сақтау (білім алушылардың жеке ерекшеліктерін ескеру, оқытудың жүйелілігі мен сатылылығы, интерактивті және когнитивті тәсілдерді біріктіру).  </w:t>
      </w:r>
    </w:p>
    <w:p w14:paraId="50FC2A70"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Оқу-әдістемелік шарттар: кросс-мәдени құзыреттілікті дамытуға бағытталған оқу-әдістемелік құралдарды әзірлеу «Мәдениетаралық білім берудің әдістемелік негіздері» атты интерактивті оқу материалы); электронды білім беру ресурстарын тиімді пайдалану (онлайн-курстар, вебинарлар, қашықтықтан оқыту платформалары арқылы кросс-мәдени білім беруді ұйымдастыру); оқу процесінде мәдениетаралық мазмұндағы бейне және аудиоматериалдарды қолдану (шетелдік сарапшылардың дәрістері, халықаралық </w:t>
      </w:r>
      <w:r w:rsidRPr="00A2514F">
        <w:rPr>
          <w:rFonts w:ascii="Times New Roman" w:hAnsi="Times New Roman" w:cs="Times New Roman"/>
          <w:sz w:val="28"/>
          <w:szCs w:val="28"/>
          <w:lang w:val="kk-KZ"/>
        </w:rPr>
        <w:lastRenderedPageBreak/>
        <w:t xml:space="preserve">TED Talks, кросс-мәдени тренингтер мен деректі фильмдер); Оқытушыларға арналған әдістемелік нұсқаулықтар әзірлеу және кәсіби біліктілігін арттыру бағдарламаларын ұйымдастыру (кросс-мәдени білім беру бойынша семинарлар, тренингтер, халықаралық тағылымдамалар).  </w:t>
      </w:r>
    </w:p>
    <w:p w14:paraId="178D4308" w14:textId="77777777" w:rsidR="00C31FA7"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Осылайша, болашақ бастауыш сынып мұғалімдерінің кросс-мәдени құзыреттілігін қалыптастыру үдерісінің тиімділігі оны жүзеге асырудың арнайы педагогикалық шарттарына тікелей байланысты. Ұйымдастырушылық, дидактикалық және оқу-әдістемелік шарттардың өзара үйлесімділігі білім беру ортасын интернационалдандыруға, студенттердің мәдениетаралық өзара әрекеттесу дағдыларын жетілдіруге және олардың кәсіби құзыреттіліктерін дамытуға ықпал етеді. Әсіресе, көпмәдениетті білім беру ортасын құру, кросс-мәдени мазмұнды оқу процесіне енгізу және оқытудың белсенді әдістерін пайдалану болашақ мұғалімдердің мәдениетаралық коммуникациядағы біліктілігін арттыруға мүмкіндік береді. </w:t>
      </w:r>
    </w:p>
    <w:p w14:paraId="2BD7492B" w14:textId="77777777" w:rsidR="00C31FA7" w:rsidRPr="00A2514F" w:rsidRDefault="00C31FA7"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Біз жоғарыда көрсеткен ғалымдардың анықтамалары негізінде зерттеу жұмысымыздың педагогикалық шарттарын «болашық бастауыш сынып мұғалімдерінің кросс-мәдени құзыреттілігін қалыптастыруды теориялық, әдістемелік, әрі практикалық тұрғыдан қамтамасыздандыратын іс-шаралардың жиынтығы» деген пікірге келдік. </w:t>
      </w:r>
    </w:p>
    <w:p w14:paraId="73B05438" w14:textId="77777777" w:rsidR="00CF0A5E" w:rsidRPr="00A2514F" w:rsidRDefault="00C31FA7"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Педагогикалық шарттардың мазмұнын айқындау барысында жасалған талдауымызға сәйкес, шарттар ұйымдастырушылық, дидактикалық және әдіснамалық шарттар тұрғысынан </w:t>
      </w:r>
      <w:r w:rsidR="00CF0A5E" w:rsidRPr="00A2514F">
        <w:rPr>
          <w:rFonts w:ascii="Times New Roman" w:hAnsi="Times New Roman" w:cs="Times New Roman"/>
          <w:sz w:val="28"/>
          <w:szCs w:val="28"/>
          <w:lang w:val="kk-KZ"/>
        </w:rPr>
        <w:t xml:space="preserve">құралып, негізделген. </w:t>
      </w:r>
    </w:p>
    <w:p w14:paraId="3F66C9E9" w14:textId="77777777" w:rsidR="0096417A" w:rsidRPr="00A2514F" w:rsidRDefault="0096417A"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Осыларға негізделе отырып, болашақ бастауыш сынып мұғалімдерінің кросс-мәдени құзыреттілігін қалыптастырудың педагогикалық шарттарын келесі топтарға бөліп қарастырамыз:</w:t>
      </w:r>
    </w:p>
    <w:p w14:paraId="141582ED" w14:textId="77777777" w:rsidR="0096417A" w:rsidRPr="00A2514F" w:rsidRDefault="0096417A" w:rsidP="0096417A">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болашақ кәсібінде өздерінің кросс-мәдени құзыреттілігін жүзеге асыруға, шығармашылық дағдылары мен қабілетін педагогтік қызметінде пайдалануға деген ұмтылысы;</w:t>
      </w:r>
    </w:p>
    <w:p w14:paraId="470926B8" w14:textId="77777777" w:rsidR="0096417A" w:rsidRPr="00A2514F" w:rsidRDefault="0096417A" w:rsidP="0096417A">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қалыптастыруды теориялық тұрғыдан қамтамасыздандыратын «Мәдениетаралық қарым-қатынас негіздері» арнайы элективті курсын дайындау және оны оқу үдерісіне ендіру;</w:t>
      </w:r>
    </w:p>
    <w:p w14:paraId="46C979F8" w14:textId="77777777" w:rsidR="00BD4507" w:rsidRPr="00A2514F" w:rsidRDefault="0096417A" w:rsidP="0096417A">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қалыптастыруды әдістемелік тұрғыдан </w:t>
      </w:r>
      <w:r w:rsidR="00BD4507" w:rsidRPr="00A2514F">
        <w:rPr>
          <w:rFonts w:ascii="Times New Roman" w:hAnsi="Times New Roman" w:cs="Times New Roman"/>
          <w:sz w:val="28"/>
          <w:szCs w:val="28"/>
          <w:lang w:val="kk-KZ"/>
        </w:rPr>
        <w:t>қамтамасыздандыратын әдістемелік жүйе құру және оны жүзеге асыру;</w:t>
      </w:r>
    </w:p>
    <w:p w14:paraId="073452CF" w14:textId="77777777" w:rsidR="00BD4507" w:rsidRPr="00A2514F" w:rsidRDefault="00BD4507" w:rsidP="0096417A">
      <w:pPr>
        <w:pStyle w:val="a3"/>
        <w:numPr>
          <w:ilvl w:val="0"/>
          <w:numId w:val="4"/>
        </w:numPr>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 үдерісіндегі әр сабақты, сабақтан тыс іс-әрекеттер жүйесін дайындауға және өткізуге дайын болуы. </w:t>
      </w:r>
    </w:p>
    <w:p w14:paraId="2C0A00AD" w14:textId="77777777" w:rsidR="00BD4507" w:rsidRPr="00A2514F" w:rsidRDefault="00BD4507" w:rsidP="00BD450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Аталған шарттардың әрқайсына жеке тоқталып өтетін болсақ:</w:t>
      </w:r>
    </w:p>
    <w:p w14:paraId="193359BE" w14:textId="2212EE0F" w:rsidR="00947880" w:rsidRPr="00A2514F" w:rsidRDefault="001024D4" w:rsidP="001024D4">
      <w:pPr>
        <w:pStyle w:val="a3"/>
        <w:ind w:firstLine="567"/>
        <w:jc w:val="both"/>
        <w:rPr>
          <w:rFonts w:ascii="Times New Roman" w:hAnsi="Times New Roman" w:cs="Times New Roman"/>
          <w:sz w:val="28"/>
          <w:szCs w:val="28"/>
          <w:lang w:val="kk-KZ"/>
        </w:rPr>
      </w:pPr>
      <w:r w:rsidRPr="00A2514F">
        <w:rPr>
          <w:rFonts w:ascii="Times New Roman" w:hAnsi="Times New Roman" w:cs="Times New Roman"/>
          <w:i/>
          <w:iCs/>
          <w:sz w:val="28"/>
          <w:szCs w:val="28"/>
          <w:lang w:val="kk-KZ"/>
        </w:rPr>
        <w:t>1-шарт.</w:t>
      </w:r>
      <w:r w:rsidRPr="00A2514F">
        <w:rPr>
          <w:rFonts w:ascii="Times New Roman" w:hAnsi="Times New Roman" w:cs="Times New Roman"/>
          <w:sz w:val="28"/>
          <w:szCs w:val="28"/>
          <w:lang w:val="kk-KZ"/>
        </w:rPr>
        <w:t xml:space="preserve"> </w:t>
      </w:r>
      <w:r w:rsidR="00BD4507"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 үдерісі тұлғалық және кәсіби даму бағыттарының бірлігімен сипатталады. Бұл үдеріс екі негізгі аспектіні қамтиды: бір жағынан, педагогикалық жоғары оқу орнында білім алып жатқан болашақ мұғалімнің кросс-мәдени құзыреттілігін жетілдіруге, шығармашылық әлеуетін дамытуға </w:t>
      </w:r>
      <w:r w:rsidR="00BD4507" w:rsidRPr="00A2514F">
        <w:rPr>
          <w:rFonts w:ascii="Times New Roman" w:hAnsi="Times New Roman" w:cs="Times New Roman"/>
          <w:sz w:val="28"/>
          <w:szCs w:val="28"/>
          <w:lang w:val="kk-KZ"/>
        </w:rPr>
        <w:lastRenderedPageBreak/>
        <w:t xml:space="preserve">бағытталса, екінші жағынан – </w:t>
      </w:r>
      <w:r w:rsidR="00947880" w:rsidRPr="00A2514F">
        <w:rPr>
          <w:rFonts w:ascii="Times New Roman" w:hAnsi="Times New Roman" w:cs="Times New Roman"/>
          <w:sz w:val="28"/>
          <w:szCs w:val="28"/>
          <w:lang w:val="kk-KZ"/>
        </w:rPr>
        <w:t>болашақ бастауыш сынып мұғалімдерінің кросс-мәдени құзыреттілігін</w:t>
      </w:r>
      <w:r w:rsidR="00BD4507" w:rsidRPr="00A2514F">
        <w:rPr>
          <w:rFonts w:ascii="Times New Roman" w:hAnsi="Times New Roman" w:cs="Times New Roman"/>
          <w:sz w:val="28"/>
          <w:szCs w:val="28"/>
          <w:lang w:val="kk-KZ"/>
        </w:rPr>
        <w:t xml:space="preserve"> дамытудың әдіс-тәсілдерін меңгеруге негізделеді.</w:t>
      </w:r>
    </w:p>
    <w:p w14:paraId="440CA9CC" w14:textId="77777777" w:rsidR="00947880" w:rsidRPr="00A2514F" w:rsidRDefault="00947880" w:rsidP="001024D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w:t>
      </w:r>
      <w:r w:rsidR="00BD4507" w:rsidRPr="00A2514F">
        <w:rPr>
          <w:rFonts w:ascii="Times New Roman" w:hAnsi="Times New Roman" w:cs="Times New Roman"/>
          <w:sz w:val="28"/>
          <w:szCs w:val="28"/>
          <w:lang w:val="ru-KZ"/>
        </w:rPr>
        <w:t xml:space="preserve"> қалыптастырудың мотивациялық және тұлғалық қырын терең түсіну үшін «құзыреттілік» ұғымына теориялық-әдіснамалық тұрғыда жүгіну қажеттігі туындайды. Осыған орай, кәсіби құзыреттілік мәселесін зерттеген </w:t>
      </w:r>
      <w:r w:rsidRPr="00A2514F">
        <w:rPr>
          <w:rFonts w:ascii="Times New Roman" w:hAnsi="Times New Roman" w:cs="Times New Roman"/>
          <w:sz w:val="28"/>
          <w:szCs w:val="28"/>
          <w:lang w:val="kk-KZ"/>
        </w:rPr>
        <w:t xml:space="preserve">ғалымдар </w:t>
      </w:r>
      <w:r w:rsidRPr="00A2514F">
        <w:rPr>
          <w:rFonts w:ascii="Times New Roman" w:hAnsi="Times New Roman" w:cs="Times New Roman"/>
          <w:sz w:val="28"/>
          <w:szCs w:val="28"/>
          <w:lang w:val="ru-KZ"/>
        </w:rPr>
        <w:t>И.А. Зимняя, Дж. Равен, В. Вестер</w:t>
      </w:r>
      <w:r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 xml:space="preserve"> </w:t>
      </w:r>
      <w:r w:rsidR="00BD4507" w:rsidRPr="00A2514F">
        <w:rPr>
          <w:rFonts w:ascii="Times New Roman" w:hAnsi="Times New Roman" w:cs="Times New Roman"/>
          <w:sz w:val="28"/>
          <w:szCs w:val="28"/>
          <w:lang w:val="ru-KZ"/>
        </w:rPr>
        <w:t>А.В. Хуторской, Р. Барнетт еңбектері талданып, олардың көзқарастары зерттеуіміздің теориялық базасын толықтырады.</w:t>
      </w:r>
    </w:p>
    <w:p w14:paraId="1DF67E80" w14:textId="5F7AE154" w:rsidR="00947880" w:rsidRPr="00A2514F" w:rsidRDefault="00947880" w:rsidP="0094788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Ғылыми зерттеулерге сүйенсек, құзыреттілік ұғымы — бұл кәсіби және тұлғалық қасиеттердің тұтастығынан құралған күрделі құрылым. Ол маманның кәсіби қызметті тиімді атқаруына, сондай-ақ өзінің кәсіби әрекетін дамытушы үдеріс ретінде іске асыру қабілетіне негізделеді [1</w:t>
      </w:r>
      <w:r w:rsidR="00FF2A03" w:rsidRPr="00A2514F">
        <w:rPr>
          <w:rFonts w:ascii="Times New Roman" w:hAnsi="Times New Roman" w:cs="Times New Roman"/>
          <w:sz w:val="28"/>
          <w:szCs w:val="28"/>
          <w:lang w:val="ru-KZ"/>
        </w:rPr>
        <w:t>41</w:t>
      </w:r>
      <w:r w:rsidRPr="00A2514F">
        <w:rPr>
          <w:rFonts w:ascii="Times New Roman" w:hAnsi="Times New Roman" w:cs="Times New Roman"/>
          <w:sz w:val="28"/>
          <w:szCs w:val="28"/>
          <w:lang w:val="ru-KZ"/>
        </w:rPr>
        <w:t>]. Бұл тұжырымды қолдай отырып, біз құзыреттілікті маман тұлғасының ішкі психикалық жағдайлары мен қасиеттер жүйесі ретінде түсінуді [1</w:t>
      </w:r>
      <w:r w:rsidR="00FF2A03" w:rsidRPr="00A2514F">
        <w:rPr>
          <w:rFonts w:ascii="Times New Roman" w:hAnsi="Times New Roman" w:cs="Times New Roman"/>
          <w:sz w:val="28"/>
          <w:szCs w:val="28"/>
          <w:lang w:val="ru-KZ"/>
        </w:rPr>
        <w:t>42</w:t>
      </w:r>
      <w:r w:rsidRPr="00A2514F">
        <w:rPr>
          <w:rFonts w:ascii="Times New Roman" w:hAnsi="Times New Roman" w:cs="Times New Roman"/>
          <w:sz w:val="28"/>
          <w:szCs w:val="28"/>
          <w:lang w:val="ru-KZ"/>
        </w:rPr>
        <w:t>], сондай-ақ оның кәсіби қызметінің табысты болуын қамтамасыз ететін және сол қызметтің нәтижелері үшін жауап беретін интегралданған мазмұндық-үдерістік сипаттамасы ретінде қарастыру қажеттігін де назарға аламыз [1</w:t>
      </w:r>
      <w:r w:rsidR="00FF2A03" w:rsidRPr="00A2514F">
        <w:rPr>
          <w:rFonts w:ascii="Times New Roman" w:hAnsi="Times New Roman" w:cs="Times New Roman"/>
          <w:sz w:val="28"/>
          <w:szCs w:val="28"/>
          <w:lang w:val="ru-KZ"/>
        </w:rPr>
        <w:t>43</w:t>
      </w:r>
      <w:r w:rsidRPr="00A2514F">
        <w:rPr>
          <w:rFonts w:ascii="Times New Roman" w:hAnsi="Times New Roman" w:cs="Times New Roman"/>
          <w:sz w:val="28"/>
          <w:szCs w:val="28"/>
          <w:lang w:val="ru-KZ"/>
        </w:rPr>
        <w:t>].</w:t>
      </w:r>
    </w:p>
    <w:p w14:paraId="76190352" w14:textId="486D2378" w:rsidR="00947880" w:rsidRPr="00A2514F" w:rsidRDefault="00947880" w:rsidP="0094788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Сонымен қатар, А.К. Маркованың еңбектерінде мұғалімнің кәсіби қызметінің құрылымы арнайы қарастырылып, оның мазмұны төрт негізгі компонент арқылы сипатталады:</w:t>
      </w:r>
    </w:p>
    <w:p w14:paraId="38A1492A" w14:textId="77777777" w:rsidR="00947880" w:rsidRPr="00A2514F" w:rsidRDefault="00947880" w:rsidP="00947880">
      <w:pPr>
        <w:pStyle w:val="a3"/>
        <w:numPr>
          <w:ilvl w:val="0"/>
          <w:numId w:val="31"/>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кәсіби психологиялық және педагогикалық білім жүйесі;</w:t>
      </w:r>
    </w:p>
    <w:p w14:paraId="1E80AB26" w14:textId="77777777" w:rsidR="00947880" w:rsidRPr="00A2514F" w:rsidRDefault="00947880" w:rsidP="00947880">
      <w:pPr>
        <w:pStyle w:val="a3"/>
        <w:numPr>
          <w:ilvl w:val="0"/>
          <w:numId w:val="31"/>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кәсіби педагогикалық дағдылар мен іскерліктер жиынтығы;</w:t>
      </w:r>
    </w:p>
    <w:p w14:paraId="493290F1" w14:textId="77777777" w:rsidR="00947880" w:rsidRPr="00A2514F" w:rsidRDefault="00947880" w:rsidP="00947880">
      <w:pPr>
        <w:pStyle w:val="a3"/>
        <w:numPr>
          <w:ilvl w:val="0"/>
          <w:numId w:val="31"/>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мұғалімнің кәсіби психологиялық ұстанымы мен құндылық бағдары;</w:t>
      </w:r>
    </w:p>
    <w:p w14:paraId="33EF59F9" w14:textId="0F62956C" w:rsidR="00947880" w:rsidRPr="00A2514F" w:rsidRDefault="00947880" w:rsidP="00947880">
      <w:pPr>
        <w:pStyle w:val="a3"/>
        <w:numPr>
          <w:ilvl w:val="0"/>
          <w:numId w:val="31"/>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кәсіби білім мен дағдыларды меңгеруге ықпал ететін жеке тұлғалық ерекшеліктері [1</w:t>
      </w:r>
      <w:r w:rsidR="00FF2A03" w:rsidRPr="00A2514F">
        <w:rPr>
          <w:rFonts w:ascii="Times New Roman" w:hAnsi="Times New Roman" w:cs="Times New Roman"/>
          <w:sz w:val="28"/>
          <w:szCs w:val="28"/>
          <w:lang w:val="ru-KZ"/>
        </w:rPr>
        <w:t>44</w:t>
      </w:r>
      <w:r w:rsidRPr="00A2514F">
        <w:rPr>
          <w:rFonts w:ascii="Times New Roman" w:hAnsi="Times New Roman" w:cs="Times New Roman"/>
          <w:sz w:val="28"/>
          <w:szCs w:val="28"/>
          <w:lang w:val="ru-KZ"/>
        </w:rPr>
        <w:t>].</w:t>
      </w:r>
    </w:p>
    <w:p w14:paraId="40E0E6B4" w14:textId="77777777"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Жаһандану жағдайында әлеуметтік-мәдени әртүрлілікпен тиімді жұмыс істей алатын кәсіби даярланған мамандарға сұраныс артып отырғаны белгілі. Осы тұрғыда болашақ бастауыш сынып мұғалімдерінің кросс-мәдени құзыреттілігін қалыптастыру – олардың педагогикалық кәсібилігінің ажырамас компоненті ретінде қарастырылады.</w:t>
      </w:r>
    </w:p>
    <w:p w14:paraId="0EFF4E6B" w14:textId="3E773E8F"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Зерттеулер мен отандық-шығармашылық тәжірибе нәтижелеріне сүйене отырып, болашақ мұғалімдердің кросс-мәдени құзыреттілігін қалыптастыру үшін келесі факторлардың маңыздылығы анықталды:</w:t>
      </w:r>
    </w:p>
    <w:p w14:paraId="73700A8D" w14:textId="77777777" w:rsidR="005B5829" w:rsidRPr="00A2514F" w:rsidRDefault="005B5829" w:rsidP="005B5829">
      <w:pPr>
        <w:pStyle w:val="a3"/>
        <w:numPr>
          <w:ilvl w:val="0"/>
          <w:numId w:val="32"/>
        </w:numPr>
        <w:ind w:left="0"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этномәдени білім мен құндылықтар жөнінде теориялық білім қорының болуы;</w:t>
      </w:r>
    </w:p>
    <w:p w14:paraId="2C51BF75" w14:textId="77777777" w:rsidR="005B5829" w:rsidRPr="00A2514F" w:rsidRDefault="005B5829" w:rsidP="005B5829">
      <w:pPr>
        <w:pStyle w:val="a3"/>
        <w:numPr>
          <w:ilvl w:val="0"/>
          <w:numId w:val="32"/>
        </w:numPr>
        <w:ind w:left="0"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мәдениетаралық қарым-қатынаста практикалық бейімделу дағдыларының дамуы;</w:t>
      </w:r>
    </w:p>
    <w:p w14:paraId="572AA546" w14:textId="77777777" w:rsidR="005B5829" w:rsidRPr="00A2514F" w:rsidRDefault="005B5829" w:rsidP="005B5829">
      <w:pPr>
        <w:pStyle w:val="a3"/>
        <w:numPr>
          <w:ilvl w:val="0"/>
          <w:numId w:val="32"/>
        </w:numPr>
        <w:ind w:left="0"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басқа мәдениеттерге деген ашықтық, қызығушылық және төзімділік таныту;</w:t>
      </w:r>
    </w:p>
    <w:p w14:paraId="1A1349FF" w14:textId="77777777" w:rsidR="005B5829" w:rsidRPr="00A2514F" w:rsidRDefault="005B5829" w:rsidP="005B5829">
      <w:pPr>
        <w:pStyle w:val="a3"/>
        <w:numPr>
          <w:ilvl w:val="0"/>
          <w:numId w:val="32"/>
        </w:numPr>
        <w:ind w:left="0"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оқыту барысында туындайтын мәдени жағдаяттарды этикалық тұрғыдан, сындарлы әрі тұлғалық ұстаныммен шеше білу қабілеті;</w:t>
      </w:r>
    </w:p>
    <w:p w14:paraId="710A6DC3" w14:textId="77777777" w:rsidR="005B5829" w:rsidRPr="00A2514F" w:rsidRDefault="005B5829" w:rsidP="005B5829">
      <w:pPr>
        <w:pStyle w:val="a3"/>
        <w:numPr>
          <w:ilvl w:val="0"/>
          <w:numId w:val="32"/>
        </w:numPr>
        <w:ind w:left="0"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ұлттық құндылықтарды ескере отырып, интеркультуралық ортада кәсіби қызметті жүзеге асыруға дайын болу.</w:t>
      </w:r>
    </w:p>
    <w:p w14:paraId="3821BF89" w14:textId="61E80310"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lastRenderedPageBreak/>
        <w:t>Б</w:t>
      </w:r>
      <w:r w:rsidRPr="00A2514F">
        <w:rPr>
          <w:rFonts w:ascii="Times New Roman" w:hAnsi="Times New Roman" w:cs="Times New Roman"/>
          <w:sz w:val="28"/>
          <w:szCs w:val="28"/>
          <w:lang w:val="ru-KZ"/>
        </w:rPr>
        <w:t>олашақ бастауыш сынып мұғалімдерінің кросс-мәдени құзыреттілігін мотивациялық-тұлғалық аспектіде қарастыру – болашақ мамандардың педагогикалық қызметте өзін-өзі жан-жақты іске асыруына, көпмәдениетті ортада кәсіби әрекет жүргізуге дайын болуына, мәдени әртүрлілікке құрметпен қарап, оқушылардың этникалық, тілдік және мәдени ерекшеліктерін ескере отырып оқытуына негіз болады. Мұндай дайындық болашақ педагогтің тұлғалық және кәсіби дамуын қамтамасыз етумен қатар, білім алушылардың мәдениетаралық қатынаста бейімделуіне де мүмкіндік береді.</w:t>
      </w:r>
    </w:p>
    <w:p w14:paraId="5986913C" w14:textId="2EC2D1A1"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w:t>
      </w:r>
      <w:r w:rsidRPr="00A2514F">
        <w:rPr>
          <w:rFonts w:ascii="Times New Roman" w:hAnsi="Times New Roman" w:cs="Times New Roman"/>
          <w:sz w:val="28"/>
          <w:szCs w:val="28"/>
          <w:lang w:val="ru-KZ"/>
        </w:rPr>
        <w:t xml:space="preserve">олашақ бастауыш сынып мұғалімдерінің кросс-мәдени құзыреттілігін қалыптастыру – әрбір студенттің кәсіби-мәдени әлеуетін ашуға бағытталған маңызды процесс болып табылады. Бұл үдеріс </w:t>
      </w:r>
      <w:r w:rsidRPr="00A2514F">
        <w:rPr>
          <w:rFonts w:ascii="Times New Roman" w:hAnsi="Times New Roman" w:cs="Times New Roman"/>
          <w:sz w:val="28"/>
          <w:szCs w:val="28"/>
          <w:lang w:val="kk-KZ"/>
        </w:rPr>
        <w:t xml:space="preserve">болашақ </w:t>
      </w:r>
      <w:r w:rsidRPr="00A2514F">
        <w:rPr>
          <w:rFonts w:ascii="Times New Roman" w:hAnsi="Times New Roman" w:cs="Times New Roman"/>
          <w:sz w:val="28"/>
          <w:szCs w:val="28"/>
          <w:lang w:val="ru-KZ"/>
        </w:rPr>
        <w:t>мұғалімнің саба</w:t>
      </w:r>
      <w:r w:rsidRPr="00A2514F">
        <w:rPr>
          <w:rFonts w:ascii="Times New Roman" w:hAnsi="Times New Roman" w:cs="Times New Roman"/>
          <w:sz w:val="28"/>
          <w:szCs w:val="28"/>
          <w:lang w:val="kk-KZ"/>
        </w:rPr>
        <w:t xml:space="preserve">қ </w:t>
      </w:r>
      <w:r w:rsidRPr="00A2514F">
        <w:rPr>
          <w:rFonts w:ascii="Times New Roman" w:hAnsi="Times New Roman" w:cs="Times New Roman"/>
          <w:sz w:val="28"/>
          <w:szCs w:val="28"/>
          <w:lang w:val="ru-KZ"/>
        </w:rPr>
        <w:t>ұйымдастыруда этномәдени ерекшеліктерді ескере отырып, оның әрбір компонентін тиімді байланыстыруға, көпмәдениетті білім беру ортасында әрекет етуге деген ынтасы мен қабілетін қамтамасыз етеді.</w:t>
      </w:r>
    </w:p>
    <w:p w14:paraId="1A7E9BCB" w14:textId="77777777"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Осы жүйенің орталық өзегінде орналасқан кросс-мәдени құзыреттілік – болашақ мұғалімнің тұлғалық, кәсіби, этикалық және құндылықтық сапаларымен тығыз байланыста дамиды. Бұл қасиет – тек педагогикалық қызметке қажетті кәсіби шеберліктің көрінісі ғана емес, сонымен қатар мәдениетаралық коммуникацияға, толеранттылыққа және басқа этностардың құндылық жүйесін түсінуге дайын болуды талап ететін кешенді сапа.</w:t>
      </w:r>
    </w:p>
    <w:p w14:paraId="4AB1D812" w14:textId="57850801"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құзыреттіліктің екіжақты сипаты байқалады: бір жағынан, ол студенттің жеке тұлғалық болмысындағы мәдениетаралық қабылдау мен қарым-қатынасқа ашықтығын көрсетсе, екінші жағынан, кәсіби болмысының негізін құрай отырып, педагогикалық тәжірибеде оқушылардың этникалық және мәдени ерекшеліктерін ескере отырып, білім беру мазмұнын бейімдеуге бағытталады.</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ru-KZ"/>
        </w:rPr>
        <w:t>Осы тұрғыда болашақ мұғалімнің дидактикалық іс-әрекетінде тұлғалық-бағдарлы оқыту тәсілдерін, интерактивті және мәдениетаралық әдістерді қолдануы, мәдени контекстегі оқу тапсырмаларын енгізуі – оның кросс-мәдени құзыреттілігінің деңгейін айқындайтын басты көрсеткіштердің бірі.</w:t>
      </w:r>
    </w:p>
    <w:p w14:paraId="23BAF971" w14:textId="77777777" w:rsidR="005B5829" w:rsidRPr="00A2514F" w:rsidRDefault="005B5829" w:rsidP="005B582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Бүгінгі білім беру кеңістігіне тән жаһандану, әлеуметтік-мәдени трансформациялар, цифрлық технологиялардың кеңінен енгізілуі, көпмәдениетті мектептердің көбеюі болашақ бастауыш сынып мұғалімдерінің кросс-мәдени құзыреттілігін тек кәсіби артықшылық емес, қажеттілік ретінде қарастыруға негіз болуда. Мұндай жағдайда педагогтің өз кәсіби қызметінде мәдени әртүрлілікке икемделе отырып әрекет ете алуы – оқыту сапасына, тәрбиенің нәтижелілігіне және оқу үдерісінің инклюзивтілігіне тікелей ықпал етеді.</w:t>
      </w:r>
    </w:p>
    <w:p w14:paraId="77825775" w14:textId="056490DC" w:rsidR="00FD595E" w:rsidRPr="00A2514F" w:rsidRDefault="00BD4507"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2</w:t>
      </w:r>
      <w:r w:rsidR="00600FCF" w:rsidRPr="00A2514F">
        <w:rPr>
          <w:rFonts w:ascii="Times New Roman" w:hAnsi="Times New Roman" w:cs="Times New Roman"/>
          <w:i/>
          <w:iCs/>
          <w:sz w:val="28"/>
          <w:szCs w:val="28"/>
          <w:lang w:val="kk-KZ"/>
        </w:rPr>
        <w:t>-</w:t>
      </w:r>
      <w:r w:rsidR="00600FCF" w:rsidRPr="00A2514F">
        <w:rPr>
          <w:rFonts w:ascii="Times New Roman" w:hAnsi="Times New Roman" w:cs="Times New Roman"/>
          <w:i/>
          <w:iCs/>
          <w:sz w:val="28"/>
          <w:szCs w:val="28"/>
          <w:lang w:val="ru-KZ"/>
        </w:rPr>
        <w:t>ш</w:t>
      </w:r>
      <w:r w:rsidR="00600FCF" w:rsidRPr="00A2514F">
        <w:rPr>
          <w:rFonts w:ascii="Times New Roman" w:hAnsi="Times New Roman" w:cs="Times New Roman"/>
          <w:i/>
          <w:iCs/>
          <w:sz w:val="28"/>
          <w:szCs w:val="28"/>
          <w:lang w:val="kk-KZ"/>
        </w:rPr>
        <w:t>арт.</w:t>
      </w:r>
      <w:r w:rsidRPr="00A2514F">
        <w:rPr>
          <w:rFonts w:ascii="Times New Roman" w:hAnsi="Times New Roman" w:cs="Times New Roman"/>
          <w:sz w:val="28"/>
          <w:szCs w:val="28"/>
          <w:lang w:val="ru-KZ"/>
        </w:rPr>
        <w:t xml:space="preserve"> </w:t>
      </w:r>
      <w:r w:rsidR="00FD595E" w:rsidRPr="00A2514F">
        <w:rPr>
          <w:rFonts w:ascii="Times New Roman" w:hAnsi="Times New Roman" w:cs="Times New Roman"/>
          <w:sz w:val="28"/>
          <w:szCs w:val="28"/>
          <w:lang w:val="ru-KZ"/>
        </w:rPr>
        <w:t>Болашақ бастауыш сынып мұғалімдерінің кросс-мәдени құзыреттілігін қалыптастыру қазіргі білім беру жүйесінің жаһандану жағдайындағы негізгі басым бағыттарының бірі болып отыр. Осы орайда, студенттердің кросс-мәдени құзыреттілігін теориялық әрі әдістемелік тұрғыдан қамтамасыз ету мақсатында арнайы элективті курс – «</w:t>
      </w:r>
      <w:r w:rsidR="00FD595E" w:rsidRPr="00A2514F">
        <w:rPr>
          <w:rFonts w:ascii="Times New Roman" w:hAnsi="Times New Roman" w:cs="Times New Roman"/>
          <w:sz w:val="28"/>
          <w:szCs w:val="28"/>
          <w:lang w:val="kk-KZ"/>
        </w:rPr>
        <w:t>Мәдениетаралық қарым</w:t>
      </w:r>
      <w:r w:rsidR="00FD595E" w:rsidRPr="00A2514F">
        <w:rPr>
          <w:rFonts w:ascii="Times New Roman" w:hAnsi="Times New Roman" w:cs="Times New Roman"/>
          <w:sz w:val="28"/>
          <w:szCs w:val="28"/>
          <w:lang w:val="ru-KZ"/>
        </w:rPr>
        <w:t>-</w:t>
      </w:r>
      <w:r w:rsidR="00FD595E" w:rsidRPr="00A2514F">
        <w:rPr>
          <w:rFonts w:ascii="Times New Roman" w:hAnsi="Times New Roman" w:cs="Times New Roman"/>
          <w:sz w:val="28"/>
          <w:szCs w:val="28"/>
          <w:lang w:val="kk-KZ"/>
        </w:rPr>
        <w:t>қатынас негіздері</w:t>
      </w:r>
      <w:r w:rsidR="00FD595E" w:rsidRPr="00A2514F">
        <w:rPr>
          <w:rFonts w:ascii="Times New Roman" w:hAnsi="Times New Roman" w:cs="Times New Roman"/>
          <w:sz w:val="28"/>
          <w:szCs w:val="28"/>
          <w:lang w:val="ru-KZ"/>
        </w:rPr>
        <w:t>» пәнін оқу ү</w:t>
      </w:r>
      <w:r w:rsidR="00C54210" w:rsidRPr="00A2514F">
        <w:rPr>
          <w:rFonts w:ascii="Times New Roman" w:hAnsi="Times New Roman" w:cs="Times New Roman"/>
          <w:sz w:val="28"/>
          <w:szCs w:val="28"/>
          <w:lang w:val="kk-KZ"/>
        </w:rPr>
        <w:t>дерісіне</w:t>
      </w:r>
      <w:r w:rsidR="00FD595E" w:rsidRPr="00A2514F">
        <w:rPr>
          <w:rFonts w:ascii="Times New Roman" w:hAnsi="Times New Roman" w:cs="Times New Roman"/>
          <w:sz w:val="28"/>
          <w:szCs w:val="28"/>
          <w:lang w:val="ru-KZ"/>
        </w:rPr>
        <w:t xml:space="preserve"> енгізу қажеттілігі туындайды.</w:t>
      </w:r>
    </w:p>
    <w:p w14:paraId="5E621EFC" w14:textId="3F2BD733"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lastRenderedPageBreak/>
        <w:t>Аталған курс мазмұны біріншіден, болашақ мұғалімдердің әртүрлі этномәдени ортада психологиялық және педагогикалық ерекшеліктерін, соның ішінде оқушының этникалық, тілдік, діни, мәдени айырмашылықтарын ескере отырып білім беру әдіснамасын игеруге бағытталса; екіншіден, кросс-мәдениеттілік элементтерін кіріктірудің тиімді дидактикалық тәсілдерін меңгеруге мүмкіндік береді.</w:t>
      </w:r>
    </w:p>
    <w:p w14:paraId="754B9092" w14:textId="77777777"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Элективті курс аясында болашақ бастауыш сынып мұғалімдері кросс-мәдени құзыреттілікті қалыптастырудың барлық кезеңдерін бірізділікпен меңгеріп, әртүрлі мәдени контекстіде білім беру міндеттерін шешуге қажетті әдістер мен амал-тәсілдерді игеретін болады. Сонымен қатар, курс мазмұнына кіретін теориялық білімдер мен практикалық тапсырмалар студенттердің кәсіби рефлексиясын дамытып, олардың оқыту қызметіне мәдениетаралық сезімталдықпен қарауына мүмкіндік жасайды.</w:t>
      </w:r>
    </w:p>
    <w:p w14:paraId="6EF627DF" w14:textId="0FEB892F"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Кросс-мәдени тұрғыда теориялық-әдістемелік негіздері жалпы педагогикалық дайындықтың іргетасын құрайды және болашақ мұғалімнің тұлғалық-мәдени бейнесін қалыптастыруда ерекше рөл атқарады. Бұл курс студенттердің этномәдени плюрализмге негізделген ортада жұмыс істеуге дайындығын арттыруға, өз кәсіби қызметінде мәдени әртүрлілікті ескеретін, толерантты, рефлексивті және бейімделгіш мұғалім ретінде қалыптасуына ықпал етеді.</w:t>
      </w:r>
    </w:p>
    <w:p w14:paraId="74649982" w14:textId="77777777"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Осылайша, болашақ бастауыш сынып мұғалімінің кросс-мәдени құзыреттілігін қалыптастыру – тек кәсіби шеберлікті жетілдірудің емес, сонымен қатар білім алушылардың мәдени әртүрлілігін құрметтеуге негізделген құндылықтық бағдарды орнықтырудың негізгі тетігі ретінде қарастырылады.</w:t>
      </w:r>
    </w:p>
    <w:p w14:paraId="7D8B8C12" w14:textId="0CF5964F" w:rsidR="00FD595E" w:rsidRPr="00A2514F" w:rsidRDefault="00BD4507"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ru-KZ"/>
        </w:rPr>
        <w:t>3</w:t>
      </w:r>
      <w:r w:rsidR="00600FCF" w:rsidRPr="00A2514F">
        <w:rPr>
          <w:rFonts w:ascii="Times New Roman" w:hAnsi="Times New Roman" w:cs="Times New Roman"/>
          <w:i/>
          <w:iCs/>
          <w:sz w:val="28"/>
          <w:szCs w:val="28"/>
          <w:lang w:val="kk-KZ"/>
        </w:rPr>
        <w:t>-</w:t>
      </w:r>
      <w:r w:rsidR="00600FCF" w:rsidRPr="00A2514F">
        <w:rPr>
          <w:rFonts w:ascii="Times New Roman" w:hAnsi="Times New Roman" w:cs="Times New Roman"/>
          <w:i/>
          <w:iCs/>
          <w:sz w:val="28"/>
          <w:szCs w:val="28"/>
          <w:lang w:val="ru-KZ"/>
        </w:rPr>
        <w:t>ш</w:t>
      </w:r>
      <w:r w:rsidR="00600FCF" w:rsidRPr="00A2514F">
        <w:rPr>
          <w:rFonts w:ascii="Times New Roman" w:hAnsi="Times New Roman" w:cs="Times New Roman"/>
          <w:i/>
          <w:iCs/>
          <w:sz w:val="28"/>
          <w:szCs w:val="28"/>
          <w:lang w:val="kk-KZ"/>
        </w:rPr>
        <w:t>арт.</w:t>
      </w:r>
      <w:r w:rsidRPr="00A2514F">
        <w:rPr>
          <w:rFonts w:ascii="Times New Roman" w:hAnsi="Times New Roman" w:cs="Times New Roman"/>
          <w:sz w:val="28"/>
          <w:szCs w:val="28"/>
          <w:lang w:val="ru-KZ"/>
        </w:rPr>
        <w:t xml:space="preserve"> </w:t>
      </w:r>
      <w:r w:rsidR="00FD595E" w:rsidRPr="00A2514F">
        <w:rPr>
          <w:rFonts w:ascii="Times New Roman" w:hAnsi="Times New Roman" w:cs="Times New Roman"/>
          <w:sz w:val="28"/>
          <w:szCs w:val="28"/>
          <w:lang w:val="kk-KZ"/>
        </w:rPr>
        <w:t>Б</w:t>
      </w:r>
      <w:r w:rsidR="00FD595E" w:rsidRPr="00A2514F">
        <w:rPr>
          <w:rFonts w:ascii="Times New Roman" w:hAnsi="Times New Roman" w:cs="Times New Roman"/>
          <w:sz w:val="28"/>
          <w:szCs w:val="28"/>
          <w:lang w:val="ru-KZ"/>
        </w:rPr>
        <w:t>олашақ бастауыш сынып мұғалімдерінің кросс-мәдени құзыреттілігін қалыптастыруды әдістемелік тұрғыдан қамтамасыз ететін жүйені құру – қазіргі таңда бастауыш білім беру мазмұнына қойылатын талаптардың бірі. Мұндай әдістемелік жүйе әрбір дидактикалық материалдың кросс-мәдени әлеуетін тани білуге, оны тиімді қолдануға бағытталып, болашақ мұғалімдердің түрлі мәдени ортада жұмыс істеуге бейімділігін дамытады. Сонымен қатар, студенттерге кросс-мәдени мазмұндағы әдістемелік құралдарды өз бетінше әзірлеуге және оларды оқыту тәжірибесіне енгізуге қажетті дағдыларды қалыптастырады.</w:t>
      </w:r>
    </w:p>
    <w:p w14:paraId="6D898E37" w14:textId="77777777"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Болашақ бастауыш сынып мұғалімдерінің кросс-мәдени құзыреттілігін қалыптастыруға арналған әдістемелік жүйе – тек оқу мақсаттарына ғана емес, сонымен қатар әдістемені жүзеге асырудың әр кезеңіне сәйкес келетін тапсырмалар кешенін де қамтиды. Бұл жүйеде оқытудың мазмұнын жүзеге асыратын формалар мен әдістер, оқыту құралдары, соның ішінде кросс-мәдениетке бағытталған арнайы оқу құралдарының орны мен маңызы ерекше атап көрсетіледі. Жүйе студенттің жеке мәдени рефлексиясын дамытып, кәсіби бейімделуін, сонымен қатар әртүрлі этномәдени ортада білім беру жағдайларына икемді болуын қамтамасыз етеді.</w:t>
      </w:r>
    </w:p>
    <w:p w14:paraId="170D00E6" w14:textId="77777777"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Студенттерге бұл бағыттағы әдістемелік дағдыларды меңгертуде оқу материалдарын іріктеу, мәдениетаралық көзқарастарды салыстыра талдау, түрлі </w:t>
      </w:r>
      <w:r w:rsidRPr="00A2514F">
        <w:rPr>
          <w:rFonts w:ascii="Times New Roman" w:hAnsi="Times New Roman" w:cs="Times New Roman"/>
          <w:sz w:val="28"/>
          <w:szCs w:val="28"/>
          <w:lang w:val="ru-KZ"/>
        </w:rPr>
        <w:lastRenderedPageBreak/>
        <w:t>ұлт өкілдерінің мәдениетін құрметтеуді меңгерту басты назарда болады. Сонымен қатар, сабақ барысында қолданылатын мәтіндер мен тапсырмаларда мәдени мазмұнды интеграциялау, тақырыптарды кеңінен ашуға арналған дидактикалық материалдарды кросс-мәдени принциптерге сай бейімдеу көзделеді.</w:t>
      </w:r>
    </w:p>
    <w:p w14:paraId="68E823C3" w14:textId="77777777" w:rsidR="00FD595E" w:rsidRPr="00A2514F" w:rsidRDefault="00FD595E" w:rsidP="00FD595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Әдістемелік жүйе құрылымы студенттің өз бетімен жұмыс жасауына, ізденісіне, нәтижеге бағытталған оқу дағдысын дамытуға жағдай жасайды. Студенттер сөйлеу тілінің мәдени сезімталдығын, тілдік этика мен кросс-мәдени коммуникация ережелерін меңгереді. Бұл болашақ мұғалімдердің тек кәсіби құзыреттілігін емес, сондай-ақ тұлғалық қалыптасуын да қамтамасыз етеді.</w:t>
      </w:r>
    </w:p>
    <w:p w14:paraId="0635A408" w14:textId="50A972F6" w:rsidR="0024723E" w:rsidRPr="00A2514F" w:rsidRDefault="00FD595E" w:rsidP="00FD595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Осылайша,</w:t>
      </w:r>
      <w:r w:rsidRPr="00A2514F">
        <w:rPr>
          <w:rFonts w:ascii="Times New Roman" w:hAnsi="Times New Roman" w:cs="Times New Roman"/>
          <w:b/>
          <w:bCs/>
          <w:sz w:val="28"/>
          <w:szCs w:val="28"/>
          <w:lang w:val="ru-KZ"/>
        </w:rPr>
        <w:t xml:space="preserve"> </w:t>
      </w:r>
      <w:r w:rsidRPr="00A2514F">
        <w:rPr>
          <w:rFonts w:ascii="Times New Roman" w:hAnsi="Times New Roman" w:cs="Times New Roman"/>
          <w:sz w:val="28"/>
          <w:szCs w:val="28"/>
          <w:lang w:val="ru-KZ"/>
        </w:rPr>
        <w:t>кросс-мәдени құзыреттілікті қалыптастыруға бағытталған арнайы әдістемелік жүйе болашақ мұғалімнің теориялық, әдістемелік және практикалық дайындығының негізі бола отырып, оларды көпмәдениетті қоғамда кәсіби қызмет атқаруға даярлайды. Болашақ бастауыш сынып мұғалімдері өз кезегінде оқушылардың да кросс-мәдени құзыреттілігін дамытушы маңызды тұлға ретінде қалыптасады.</w:t>
      </w:r>
      <w:r w:rsidR="0024723E" w:rsidRPr="00A2514F">
        <w:rPr>
          <w:rFonts w:ascii="Times New Roman" w:hAnsi="Times New Roman" w:cs="Times New Roman"/>
          <w:sz w:val="28"/>
          <w:szCs w:val="28"/>
          <w:lang w:val="kk-KZ"/>
        </w:rPr>
        <w:t xml:space="preserve"> Осы тақырыптағы жасалған түрлі зерттеулерге сүйене отырып, зерттеу тақырыбына сәйкес кросс-мәдени құзыреттіліктің деңгейлері мен көрсеткіштері әзірленді.</w:t>
      </w:r>
    </w:p>
    <w:p w14:paraId="1C591D44" w14:textId="77777777" w:rsidR="0024723E" w:rsidRPr="00A2514F" w:rsidRDefault="0024723E" w:rsidP="0024723E">
      <w:pPr>
        <w:pStyle w:val="a3"/>
        <w:ind w:firstLine="567"/>
        <w:jc w:val="both"/>
        <w:rPr>
          <w:rFonts w:ascii="Times New Roman" w:hAnsi="Times New Roman" w:cs="Times New Roman"/>
          <w:sz w:val="28"/>
          <w:szCs w:val="28"/>
          <w:lang w:val="kk-KZ"/>
        </w:rPr>
      </w:pPr>
    </w:p>
    <w:p w14:paraId="21C46AB5" w14:textId="5C939ADE" w:rsidR="0024723E" w:rsidRPr="00A2514F" w:rsidRDefault="0024723E"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D517A1" w:rsidRPr="00A2514F">
        <w:rPr>
          <w:rFonts w:ascii="Times New Roman" w:hAnsi="Times New Roman" w:cs="Times New Roman"/>
          <w:sz w:val="28"/>
          <w:szCs w:val="28"/>
          <w:lang w:val="kk-KZ"/>
        </w:rPr>
        <w:t>4</w:t>
      </w:r>
      <w:r w:rsidRPr="00A2514F">
        <w:rPr>
          <w:rFonts w:ascii="Times New Roman" w:hAnsi="Times New Roman" w:cs="Times New Roman"/>
          <w:sz w:val="28"/>
          <w:szCs w:val="28"/>
          <w:lang w:val="kk-KZ"/>
        </w:rPr>
        <w:t xml:space="preserve"> – </w:t>
      </w:r>
      <w:r w:rsidR="00D517A1" w:rsidRPr="00A2514F">
        <w:rPr>
          <w:rFonts w:ascii="Times New Roman" w:hAnsi="Times New Roman" w:cs="Times New Roman"/>
          <w:sz w:val="28"/>
          <w:szCs w:val="28"/>
          <w:lang w:val="kk-KZ"/>
        </w:rPr>
        <w:t>Б</w:t>
      </w:r>
      <w:r w:rsidRPr="00A2514F">
        <w:rPr>
          <w:rFonts w:ascii="Times New Roman" w:hAnsi="Times New Roman" w:cs="Times New Roman"/>
          <w:sz w:val="28"/>
          <w:szCs w:val="28"/>
          <w:lang w:val="kk-KZ"/>
        </w:rPr>
        <w:t>олашақ бастауыш сынып мұғалімдерінің кросс-мәдени құзыреттілігін дамытудың деңгейлері, көрсеткіштері мен диагностикалық әдістемелері</w:t>
      </w:r>
    </w:p>
    <w:p w14:paraId="073E73A8" w14:textId="77777777" w:rsidR="0024723E" w:rsidRPr="00A2514F" w:rsidRDefault="0024723E" w:rsidP="0024723E">
      <w:pPr>
        <w:pStyle w:val="a3"/>
        <w:jc w:val="both"/>
        <w:rPr>
          <w:rFonts w:ascii="Times New Roman" w:hAnsi="Times New Roman" w:cs="Times New Roman"/>
          <w:sz w:val="28"/>
          <w:szCs w:val="28"/>
          <w:lang w:val="kk-KZ"/>
        </w:rPr>
      </w:pPr>
    </w:p>
    <w:tbl>
      <w:tblPr>
        <w:tblStyle w:val="a5"/>
        <w:tblW w:w="9747" w:type="dxa"/>
        <w:tblLayout w:type="fixed"/>
        <w:tblLook w:val="04A0" w:firstRow="1" w:lastRow="0" w:firstColumn="1" w:lastColumn="0" w:noHBand="0" w:noVBand="1"/>
      </w:tblPr>
      <w:tblGrid>
        <w:gridCol w:w="2093"/>
        <w:gridCol w:w="1701"/>
        <w:gridCol w:w="3118"/>
        <w:gridCol w:w="2835"/>
      </w:tblGrid>
      <w:tr w:rsidR="00D517A1" w:rsidRPr="00A2514F" w14:paraId="1762C4F1" w14:textId="77777777" w:rsidTr="00D517A1">
        <w:tc>
          <w:tcPr>
            <w:tcW w:w="2093" w:type="dxa"/>
          </w:tcPr>
          <w:p w14:paraId="01E7959A" w14:textId="77777777" w:rsidR="0024723E" w:rsidRPr="00A2514F" w:rsidRDefault="0024723E" w:rsidP="000F5209">
            <w:pPr>
              <w:pStyle w:val="a3"/>
              <w:jc w:val="both"/>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 xml:space="preserve">Компоненттер </w:t>
            </w:r>
          </w:p>
        </w:tc>
        <w:tc>
          <w:tcPr>
            <w:tcW w:w="1701" w:type="dxa"/>
          </w:tcPr>
          <w:p w14:paraId="2C62F6CF" w14:textId="77777777" w:rsidR="0024723E" w:rsidRPr="00A2514F" w:rsidRDefault="0024723E" w:rsidP="000F5209">
            <w:pPr>
              <w:pStyle w:val="a3"/>
              <w:jc w:val="both"/>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Деңгейлері</w:t>
            </w:r>
          </w:p>
        </w:tc>
        <w:tc>
          <w:tcPr>
            <w:tcW w:w="3118" w:type="dxa"/>
          </w:tcPr>
          <w:p w14:paraId="6BA33013" w14:textId="77777777" w:rsidR="0024723E" w:rsidRPr="00A2514F" w:rsidRDefault="0024723E" w:rsidP="000F5209">
            <w:pPr>
              <w:pStyle w:val="a3"/>
              <w:jc w:val="both"/>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Көрсеткіштері</w:t>
            </w:r>
          </w:p>
        </w:tc>
        <w:tc>
          <w:tcPr>
            <w:tcW w:w="2835" w:type="dxa"/>
          </w:tcPr>
          <w:p w14:paraId="6E7847AE" w14:textId="77777777" w:rsidR="0024723E" w:rsidRPr="00A2514F" w:rsidRDefault="0024723E" w:rsidP="000F5209">
            <w:pPr>
              <w:pStyle w:val="a3"/>
              <w:jc w:val="both"/>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Диагностикалық әдістемелер</w:t>
            </w:r>
          </w:p>
        </w:tc>
      </w:tr>
      <w:tr w:rsidR="00D517A1" w:rsidRPr="00A2514F" w14:paraId="1415B052" w14:textId="77777777" w:rsidTr="00D517A1">
        <w:tc>
          <w:tcPr>
            <w:tcW w:w="2093" w:type="dxa"/>
            <w:vMerge w:val="restart"/>
          </w:tcPr>
          <w:p w14:paraId="432A063A" w14:textId="1CE1288E" w:rsidR="0024723E" w:rsidRPr="00A2514F" w:rsidRDefault="0024723E" w:rsidP="000F5209">
            <w:pPr>
              <w:pStyle w:val="a3"/>
              <w:jc w:val="both"/>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Мотивациялық</w:t>
            </w:r>
            <w:r w:rsidR="00CF0304" w:rsidRPr="00A2514F">
              <w:rPr>
                <w:rFonts w:ascii="Times New Roman" w:hAnsi="Times New Roman" w:cs="Times New Roman"/>
                <w:b/>
                <w:bCs/>
                <w:sz w:val="24"/>
                <w:szCs w:val="24"/>
                <w:lang w:val="kk-KZ"/>
              </w:rPr>
              <w:t>-</w:t>
            </w:r>
            <w:r w:rsidR="00CF0304" w:rsidRPr="00A2514F">
              <w:rPr>
                <w:rFonts w:ascii="Times New Roman" w:hAnsi="Times New Roman" w:cs="Times New Roman"/>
                <w:b/>
                <w:bCs/>
                <w:sz w:val="24"/>
                <w:szCs w:val="24"/>
                <w:lang w:val="en-US"/>
              </w:rPr>
              <w:t>м</w:t>
            </w:r>
            <w:r w:rsidR="00CF0304" w:rsidRPr="00A2514F">
              <w:rPr>
                <w:rFonts w:ascii="Times New Roman" w:hAnsi="Times New Roman" w:cs="Times New Roman"/>
                <w:b/>
                <w:bCs/>
                <w:sz w:val="24"/>
                <w:szCs w:val="24"/>
                <w:lang w:val="kk-KZ"/>
              </w:rPr>
              <w:t xml:space="preserve">ақсатты </w:t>
            </w:r>
          </w:p>
        </w:tc>
        <w:tc>
          <w:tcPr>
            <w:tcW w:w="1701" w:type="dxa"/>
          </w:tcPr>
          <w:p w14:paraId="3E3DAD25"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Төмен</w:t>
            </w:r>
          </w:p>
        </w:tc>
        <w:tc>
          <w:tcPr>
            <w:tcW w:w="3118" w:type="dxa"/>
          </w:tcPr>
          <w:p w14:paraId="5F28489E"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Мәдениетаралық мәселелерге қызығушылық танытпайды; сыртқы мотивация ғана</w:t>
            </w:r>
          </w:p>
        </w:tc>
        <w:tc>
          <w:tcPr>
            <w:tcW w:w="2835" w:type="dxa"/>
          </w:tcPr>
          <w:p w14:paraId="2776CFFC"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Сауалнама (өзіндік қызығушылықты бағалау), мотивациялық карта</w:t>
            </w:r>
          </w:p>
        </w:tc>
      </w:tr>
      <w:tr w:rsidR="00D517A1" w:rsidRPr="00A2514F" w14:paraId="35E8B8B4" w14:textId="77777777" w:rsidTr="00D517A1">
        <w:tc>
          <w:tcPr>
            <w:tcW w:w="2093" w:type="dxa"/>
            <w:vMerge/>
          </w:tcPr>
          <w:p w14:paraId="1F19EEFE" w14:textId="77777777" w:rsidR="0024723E" w:rsidRPr="00A2514F" w:rsidRDefault="0024723E" w:rsidP="000F5209">
            <w:pPr>
              <w:pStyle w:val="a3"/>
              <w:ind w:firstLine="567"/>
              <w:jc w:val="both"/>
              <w:rPr>
                <w:rFonts w:ascii="Times New Roman" w:hAnsi="Times New Roman" w:cs="Times New Roman"/>
                <w:sz w:val="24"/>
                <w:szCs w:val="24"/>
                <w:lang w:val="kk-KZ"/>
              </w:rPr>
            </w:pPr>
          </w:p>
        </w:tc>
        <w:tc>
          <w:tcPr>
            <w:tcW w:w="1701" w:type="dxa"/>
          </w:tcPr>
          <w:p w14:paraId="40F23867"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Орта</w:t>
            </w:r>
          </w:p>
        </w:tc>
        <w:tc>
          <w:tcPr>
            <w:tcW w:w="3118" w:type="dxa"/>
          </w:tcPr>
          <w:p w14:paraId="276A8EC0"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Мәдениетаралық қарым-қатынасқа қызығушылығы бар, ішкі мотивациясы қалыптаса бастайды</w:t>
            </w:r>
          </w:p>
        </w:tc>
        <w:tc>
          <w:tcPr>
            <w:tcW w:w="2835" w:type="dxa"/>
          </w:tcPr>
          <w:p w14:paraId="3DF33298"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rPr>
              <w:t>Интервью, «Қызығушылық шкаласы» әдісі</w:t>
            </w:r>
          </w:p>
        </w:tc>
      </w:tr>
      <w:tr w:rsidR="00D517A1" w:rsidRPr="00A2514F" w14:paraId="4452EDD0" w14:textId="77777777" w:rsidTr="00D517A1">
        <w:tc>
          <w:tcPr>
            <w:tcW w:w="2093" w:type="dxa"/>
            <w:vMerge/>
          </w:tcPr>
          <w:p w14:paraId="3C028FCE" w14:textId="77777777" w:rsidR="0024723E" w:rsidRPr="00A2514F" w:rsidRDefault="0024723E" w:rsidP="000F5209">
            <w:pPr>
              <w:pStyle w:val="a3"/>
              <w:ind w:firstLine="567"/>
              <w:jc w:val="both"/>
              <w:rPr>
                <w:rFonts w:ascii="Times New Roman" w:hAnsi="Times New Roman" w:cs="Times New Roman"/>
                <w:sz w:val="24"/>
                <w:szCs w:val="24"/>
                <w:lang w:val="kk-KZ"/>
              </w:rPr>
            </w:pPr>
          </w:p>
        </w:tc>
        <w:tc>
          <w:tcPr>
            <w:tcW w:w="1701" w:type="dxa"/>
          </w:tcPr>
          <w:p w14:paraId="4953B770"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rPr>
              <w:t>Жоғар</w:t>
            </w:r>
            <w:r w:rsidRPr="00A2514F">
              <w:rPr>
                <w:rFonts w:ascii="Times New Roman" w:hAnsi="Times New Roman" w:cs="Times New Roman"/>
                <w:color w:val="000000"/>
                <w:sz w:val="24"/>
                <w:szCs w:val="24"/>
                <w:lang w:val="kk-KZ"/>
              </w:rPr>
              <w:t>ы</w:t>
            </w:r>
          </w:p>
        </w:tc>
        <w:tc>
          <w:tcPr>
            <w:tcW w:w="3118" w:type="dxa"/>
          </w:tcPr>
          <w:p w14:paraId="2BB12938"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Өз мәдениетін және өзге мәдениеттерді танып-білуге белсенді ұмтылады, ішкі тұрақты мотивациясы бар</w:t>
            </w:r>
          </w:p>
        </w:tc>
        <w:tc>
          <w:tcPr>
            <w:tcW w:w="2835" w:type="dxa"/>
          </w:tcPr>
          <w:p w14:paraId="4687018A"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Ашық эссе, мотивациялық сұхбат, мотивациялық бақылау парағы</w:t>
            </w:r>
          </w:p>
        </w:tc>
      </w:tr>
      <w:tr w:rsidR="00D517A1" w:rsidRPr="00A2514F" w14:paraId="5B60D1BA" w14:textId="77777777" w:rsidTr="00D517A1">
        <w:tc>
          <w:tcPr>
            <w:tcW w:w="2093" w:type="dxa"/>
            <w:vMerge w:val="restart"/>
          </w:tcPr>
          <w:p w14:paraId="07C60A94" w14:textId="45A154EF" w:rsidR="0024723E" w:rsidRPr="00A2514F" w:rsidRDefault="0024723E" w:rsidP="000F5209">
            <w:pPr>
              <w:pStyle w:val="a3"/>
              <w:jc w:val="both"/>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Аксиологиялық</w:t>
            </w:r>
            <w:r w:rsidR="00CF0304" w:rsidRPr="00A2514F">
              <w:rPr>
                <w:rFonts w:ascii="Times New Roman" w:hAnsi="Times New Roman" w:cs="Times New Roman"/>
                <w:b/>
                <w:bCs/>
                <w:sz w:val="24"/>
                <w:szCs w:val="24"/>
                <w:lang w:val="en-US"/>
              </w:rPr>
              <w:t>-</w:t>
            </w:r>
            <w:r w:rsidR="00CF0304" w:rsidRPr="00A2514F">
              <w:rPr>
                <w:rFonts w:ascii="Times New Roman" w:hAnsi="Times New Roman" w:cs="Times New Roman"/>
                <w:b/>
                <w:bCs/>
                <w:sz w:val="24"/>
                <w:szCs w:val="24"/>
                <w:lang w:val="kk-KZ"/>
              </w:rPr>
              <w:t>танымдық</w:t>
            </w:r>
          </w:p>
        </w:tc>
        <w:tc>
          <w:tcPr>
            <w:tcW w:w="1701" w:type="dxa"/>
          </w:tcPr>
          <w:p w14:paraId="53909141" w14:textId="77777777" w:rsidR="0024723E" w:rsidRPr="00A2514F" w:rsidRDefault="0024723E" w:rsidP="000F5209">
            <w:pPr>
              <w:pStyle w:val="a3"/>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Төмен</w:t>
            </w:r>
          </w:p>
        </w:tc>
        <w:tc>
          <w:tcPr>
            <w:tcW w:w="3118" w:type="dxa"/>
          </w:tcPr>
          <w:p w14:paraId="6C213B02"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Өз мәдени құндылықтарын ғана жоғары қояды, стереотиптерге бейім</w:t>
            </w:r>
          </w:p>
        </w:tc>
        <w:tc>
          <w:tcPr>
            <w:tcW w:w="2835" w:type="dxa"/>
          </w:tcPr>
          <w:p w14:paraId="51E1B81B"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Құндылықтарды таңдау тесті (Рокич шкаласы), пікірталас</w:t>
            </w:r>
          </w:p>
        </w:tc>
      </w:tr>
      <w:tr w:rsidR="00D517A1" w:rsidRPr="00A2514F" w14:paraId="59137A9C" w14:textId="77777777" w:rsidTr="00D517A1">
        <w:tc>
          <w:tcPr>
            <w:tcW w:w="2093" w:type="dxa"/>
            <w:vMerge/>
          </w:tcPr>
          <w:p w14:paraId="2C5AB852" w14:textId="77777777" w:rsidR="0024723E" w:rsidRPr="00A2514F" w:rsidRDefault="0024723E" w:rsidP="000F5209">
            <w:pPr>
              <w:pStyle w:val="a3"/>
              <w:jc w:val="both"/>
              <w:rPr>
                <w:rFonts w:ascii="Times New Roman" w:hAnsi="Times New Roman" w:cs="Times New Roman"/>
                <w:sz w:val="24"/>
                <w:szCs w:val="24"/>
                <w:lang w:val="kk-KZ"/>
              </w:rPr>
            </w:pPr>
          </w:p>
        </w:tc>
        <w:tc>
          <w:tcPr>
            <w:tcW w:w="1701" w:type="dxa"/>
          </w:tcPr>
          <w:p w14:paraId="2F5DDCE9" w14:textId="77777777" w:rsidR="0024723E" w:rsidRPr="00A2514F" w:rsidRDefault="0024723E" w:rsidP="000F5209">
            <w:pPr>
              <w:pStyle w:val="a3"/>
              <w:rPr>
                <w:rFonts w:ascii="Times New Roman" w:hAnsi="Times New Roman" w:cs="Times New Roman"/>
                <w:color w:val="000000"/>
                <w:sz w:val="24"/>
                <w:szCs w:val="24"/>
              </w:rPr>
            </w:pPr>
            <w:r w:rsidRPr="00A2514F">
              <w:rPr>
                <w:rFonts w:ascii="Times New Roman" w:hAnsi="Times New Roman" w:cs="Times New Roman"/>
                <w:color w:val="000000"/>
                <w:sz w:val="24"/>
                <w:szCs w:val="24"/>
                <w:lang w:val="kk-KZ"/>
              </w:rPr>
              <w:t>Орта</w:t>
            </w:r>
          </w:p>
        </w:tc>
        <w:tc>
          <w:tcPr>
            <w:tcW w:w="3118" w:type="dxa"/>
          </w:tcPr>
          <w:p w14:paraId="3EF0962F"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rPr>
              <w:t>Өзге мәдени құндылықтарды қабылдай бастайды, толеранттылық көрсетеді</w:t>
            </w:r>
            <w:r w:rsidRPr="00A2514F">
              <w:rPr>
                <w:rStyle w:val="apple-converted-space"/>
                <w:rFonts w:ascii="Times New Roman" w:hAnsi="Times New Roman" w:cs="Times New Roman"/>
                <w:color w:val="000000"/>
                <w:sz w:val="24"/>
                <w:szCs w:val="24"/>
              </w:rPr>
              <w:t> </w:t>
            </w:r>
          </w:p>
        </w:tc>
        <w:tc>
          <w:tcPr>
            <w:tcW w:w="2835" w:type="dxa"/>
          </w:tcPr>
          <w:p w14:paraId="2EBE641D"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rPr>
              <w:t>Құндылықтар спектрі, ситуациялық жағдаяттарды талдау</w:t>
            </w:r>
          </w:p>
        </w:tc>
      </w:tr>
      <w:tr w:rsidR="00D517A1" w:rsidRPr="00A2514F" w14:paraId="79A6D391" w14:textId="77777777" w:rsidTr="00D517A1">
        <w:tc>
          <w:tcPr>
            <w:tcW w:w="2093" w:type="dxa"/>
            <w:vMerge/>
          </w:tcPr>
          <w:p w14:paraId="5B5396DA" w14:textId="77777777" w:rsidR="0024723E" w:rsidRPr="00A2514F" w:rsidRDefault="0024723E" w:rsidP="000F5209">
            <w:pPr>
              <w:pStyle w:val="a3"/>
              <w:jc w:val="both"/>
              <w:rPr>
                <w:rFonts w:ascii="Times New Roman" w:hAnsi="Times New Roman" w:cs="Times New Roman"/>
                <w:sz w:val="24"/>
                <w:szCs w:val="24"/>
                <w:lang w:val="kk-KZ"/>
              </w:rPr>
            </w:pPr>
          </w:p>
        </w:tc>
        <w:tc>
          <w:tcPr>
            <w:tcW w:w="1701" w:type="dxa"/>
          </w:tcPr>
          <w:p w14:paraId="30CEFD6A" w14:textId="77777777" w:rsidR="0024723E" w:rsidRPr="00A2514F" w:rsidRDefault="0024723E" w:rsidP="000F5209">
            <w:pPr>
              <w:pStyle w:val="a3"/>
              <w:rPr>
                <w:rFonts w:ascii="Times New Roman" w:hAnsi="Times New Roman" w:cs="Times New Roman"/>
                <w:color w:val="000000"/>
                <w:sz w:val="24"/>
                <w:szCs w:val="24"/>
              </w:rPr>
            </w:pPr>
            <w:r w:rsidRPr="00A2514F">
              <w:rPr>
                <w:rFonts w:ascii="Times New Roman" w:hAnsi="Times New Roman" w:cs="Times New Roman"/>
                <w:color w:val="000000"/>
                <w:sz w:val="24"/>
                <w:szCs w:val="24"/>
              </w:rPr>
              <w:t>Жоғар</w:t>
            </w:r>
            <w:r w:rsidRPr="00A2514F">
              <w:rPr>
                <w:rFonts w:ascii="Times New Roman" w:hAnsi="Times New Roman" w:cs="Times New Roman"/>
                <w:color w:val="000000"/>
                <w:sz w:val="24"/>
                <w:szCs w:val="24"/>
                <w:lang w:val="kk-KZ"/>
              </w:rPr>
              <w:t>ы</w:t>
            </w:r>
          </w:p>
        </w:tc>
        <w:tc>
          <w:tcPr>
            <w:tcW w:w="3118" w:type="dxa"/>
          </w:tcPr>
          <w:p w14:paraId="0FDCABA5"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rPr>
              <w:t>Мәдениетаралық құндылықтарды салыстырып, кәсіби әрекетінде тиімді қолданады</w:t>
            </w:r>
          </w:p>
        </w:tc>
        <w:tc>
          <w:tcPr>
            <w:tcW w:w="2835" w:type="dxa"/>
          </w:tcPr>
          <w:p w14:paraId="1FB18E25" w14:textId="77777777" w:rsidR="0024723E" w:rsidRPr="00A2514F" w:rsidRDefault="0024723E" w:rsidP="000F5209">
            <w:pPr>
              <w:pStyle w:val="a3"/>
              <w:jc w:val="both"/>
              <w:rPr>
                <w:rFonts w:ascii="Times New Roman" w:hAnsi="Times New Roman" w:cs="Times New Roman"/>
                <w:sz w:val="24"/>
                <w:szCs w:val="24"/>
                <w:lang w:val="kk-KZ"/>
              </w:rPr>
            </w:pPr>
            <w:r w:rsidRPr="00A2514F">
              <w:rPr>
                <w:rFonts w:ascii="Times New Roman" w:hAnsi="Times New Roman" w:cs="Times New Roman"/>
                <w:color w:val="000000"/>
                <w:sz w:val="24"/>
                <w:szCs w:val="24"/>
                <w:lang w:val="kk-KZ"/>
              </w:rPr>
              <w:t>Аксиологиялық сұхбат, эссе, «Құндылықтар рейтингін» жасау</w:t>
            </w:r>
          </w:p>
        </w:tc>
      </w:tr>
      <w:tr w:rsidR="00D517A1" w:rsidRPr="00A2514F" w14:paraId="5A74B602" w14:textId="77777777" w:rsidTr="00D517A1">
        <w:tc>
          <w:tcPr>
            <w:tcW w:w="2093" w:type="dxa"/>
            <w:vMerge w:val="restart"/>
          </w:tcPr>
          <w:p w14:paraId="735862D1" w14:textId="1DED8382" w:rsidR="00CF0304" w:rsidRPr="00A2514F" w:rsidRDefault="00CF0304" w:rsidP="00CF0304">
            <w:pPr>
              <w:pStyle w:val="a3"/>
              <w:jc w:val="both"/>
              <w:rPr>
                <w:rFonts w:ascii="Times New Roman" w:hAnsi="Times New Roman" w:cs="Times New Roman"/>
                <w:sz w:val="24"/>
                <w:szCs w:val="24"/>
                <w:lang w:val="kk-KZ"/>
              </w:rPr>
            </w:pPr>
            <w:r w:rsidRPr="00A2514F">
              <w:rPr>
                <w:rFonts w:ascii="Times New Roman" w:hAnsi="Times New Roman" w:cs="Times New Roman"/>
                <w:b/>
                <w:bCs/>
                <w:sz w:val="24"/>
                <w:szCs w:val="24"/>
                <w:lang w:val="kk-KZ"/>
              </w:rPr>
              <w:lastRenderedPageBreak/>
              <w:t>Рефлексивті бағалаушы</w:t>
            </w:r>
          </w:p>
        </w:tc>
        <w:tc>
          <w:tcPr>
            <w:tcW w:w="1701" w:type="dxa"/>
          </w:tcPr>
          <w:p w14:paraId="20D3E4A3" w14:textId="2DA1BF5B" w:rsidR="00CF0304" w:rsidRPr="00A2514F" w:rsidRDefault="00CF0304" w:rsidP="00CF0304">
            <w:pPr>
              <w:pStyle w:val="a3"/>
              <w:rPr>
                <w:rFonts w:ascii="Times New Roman" w:hAnsi="Times New Roman" w:cs="Times New Roman"/>
                <w:color w:val="000000"/>
                <w:sz w:val="24"/>
                <w:szCs w:val="24"/>
              </w:rPr>
            </w:pPr>
            <w:r w:rsidRPr="00A2514F">
              <w:rPr>
                <w:rFonts w:ascii="Times New Roman" w:hAnsi="Times New Roman" w:cs="Times New Roman"/>
                <w:color w:val="000000"/>
                <w:sz w:val="24"/>
                <w:szCs w:val="24"/>
                <w:lang w:val="kk-KZ"/>
              </w:rPr>
              <w:t>Төмен</w:t>
            </w:r>
          </w:p>
        </w:tc>
        <w:tc>
          <w:tcPr>
            <w:tcW w:w="3118" w:type="dxa"/>
          </w:tcPr>
          <w:p w14:paraId="7BF70CAA" w14:textId="3136E48B" w:rsidR="00CF0304" w:rsidRPr="00A2514F" w:rsidRDefault="00CF0304" w:rsidP="00CF0304">
            <w:pPr>
              <w:pStyle w:val="a3"/>
              <w:jc w:val="both"/>
              <w:rPr>
                <w:rFonts w:ascii="Times New Roman" w:hAnsi="Times New Roman" w:cs="Times New Roman"/>
                <w:color w:val="000000"/>
                <w:sz w:val="24"/>
                <w:szCs w:val="24"/>
              </w:rPr>
            </w:pPr>
            <w:r w:rsidRPr="00A2514F">
              <w:rPr>
                <w:rFonts w:ascii="Times New Roman" w:hAnsi="Times New Roman" w:cs="Times New Roman"/>
                <w:color w:val="000000"/>
                <w:sz w:val="24"/>
                <w:szCs w:val="24"/>
                <w:lang w:val="kk-KZ"/>
              </w:rPr>
              <w:t>Өз әрекетінің салдарын болжай алмайды; қателерін түсіне алмайды</w:t>
            </w:r>
          </w:p>
        </w:tc>
        <w:tc>
          <w:tcPr>
            <w:tcW w:w="2835" w:type="dxa"/>
          </w:tcPr>
          <w:p w14:paraId="4FADD296" w14:textId="21EA8436" w:rsidR="00CF0304" w:rsidRPr="00A2514F" w:rsidRDefault="00CF0304" w:rsidP="00CF0304">
            <w:pPr>
              <w:pStyle w:val="a3"/>
              <w:jc w:val="both"/>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lang w:val="kk-KZ"/>
              </w:rPr>
              <w:t>Рефлексивті сұрақнамалар, «Мен кіммін?» әдісі</w:t>
            </w:r>
          </w:p>
        </w:tc>
      </w:tr>
      <w:tr w:rsidR="00D517A1" w:rsidRPr="00A2514F" w14:paraId="5838D455" w14:textId="77777777" w:rsidTr="00D517A1">
        <w:tc>
          <w:tcPr>
            <w:tcW w:w="2093" w:type="dxa"/>
            <w:vMerge/>
          </w:tcPr>
          <w:p w14:paraId="799E4F48" w14:textId="77777777" w:rsidR="00CF0304" w:rsidRPr="00A2514F" w:rsidRDefault="00CF0304" w:rsidP="00CF0304">
            <w:pPr>
              <w:pStyle w:val="a3"/>
              <w:jc w:val="both"/>
              <w:rPr>
                <w:rFonts w:ascii="Times New Roman" w:hAnsi="Times New Roman" w:cs="Times New Roman"/>
                <w:b/>
                <w:bCs/>
                <w:sz w:val="24"/>
                <w:szCs w:val="24"/>
                <w:lang w:val="kk-KZ"/>
              </w:rPr>
            </w:pPr>
          </w:p>
        </w:tc>
        <w:tc>
          <w:tcPr>
            <w:tcW w:w="1701" w:type="dxa"/>
          </w:tcPr>
          <w:p w14:paraId="49546681" w14:textId="1736B3AC" w:rsidR="00CF0304" w:rsidRPr="00A2514F" w:rsidRDefault="00CF0304" w:rsidP="00CF0304">
            <w:pPr>
              <w:pStyle w:val="a3"/>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lang w:val="kk-KZ"/>
              </w:rPr>
              <w:t>Орта</w:t>
            </w:r>
          </w:p>
        </w:tc>
        <w:tc>
          <w:tcPr>
            <w:tcW w:w="3118" w:type="dxa"/>
          </w:tcPr>
          <w:p w14:paraId="45ED4BB0" w14:textId="28978B74" w:rsidR="00CF0304" w:rsidRPr="00A2514F" w:rsidRDefault="00CF0304" w:rsidP="00CF0304">
            <w:pPr>
              <w:pStyle w:val="a3"/>
              <w:jc w:val="both"/>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lang w:val="kk-KZ"/>
              </w:rPr>
              <w:t>Өз іс-әрекетіне сыни баға береді; мәдени ерекшеліктерді ескеруге тырысады</w:t>
            </w:r>
          </w:p>
        </w:tc>
        <w:tc>
          <w:tcPr>
            <w:tcW w:w="2835" w:type="dxa"/>
          </w:tcPr>
          <w:p w14:paraId="3B7D7D33" w14:textId="58CD9CEF" w:rsidR="00CF0304" w:rsidRPr="00A2514F" w:rsidRDefault="00CF0304" w:rsidP="00CF0304">
            <w:pPr>
              <w:pStyle w:val="a3"/>
              <w:jc w:val="both"/>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rPr>
              <w:t>SWOT-талдау, күнделік жүргізу</w:t>
            </w:r>
          </w:p>
        </w:tc>
      </w:tr>
      <w:tr w:rsidR="00D517A1" w:rsidRPr="00A2514F" w14:paraId="22D98CD9" w14:textId="77777777" w:rsidTr="00D517A1">
        <w:tc>
          <w:tcPr>
            <w:tcW w:w="2093" w:type="dxa"/>
            <w:vMerge/>
          </w:tcPr>
          <w:p w14:paraId="128D95E6" w14:textId="77777777" w:rsidR="00CF0304" w:rsidRPr="00A2514F" w:rsidRDefault="00CF0304" w:rsidP="00CF0304">
            <w:pPr>
              <w:pStyle w:val="a3"/>
              <w:jc w:val="both"/>
              <w:rPr>
                <w:rFonts w:ascii="Times New Roman" w:hAnsi="Times New Roman" w:cs="Times New Roman"/>
                <w:b/>
                <w:bCs/>
                <w:sz w:val="24"/>
                <w:szCs w:val="24"/>
                <w:lang w:val="kk-KZ"/>
              </w:rPr>
            </w:pPr>
          </w:p>
        </w:tc>
        <w:tc>
          <w:tcPr>
            <w:tcW w:w="1701" w:type="dxa"/>
          </w:tcPr>
          <w:p w14:paraId="5CBC53D2" w14:textId="0EFD179C" w:rsidR="00CF0304" w:rsidRPr="00A2514F" w:rsidRDefault="00CF0304" w:rsidP="00CF0304">
            <w:pPr>
              <w:pStyle w:val="a3"/>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rPr>
              <w:t>Жоғар</w:t>
            </w:r>
            <w:r w:rsidRPr="00A2514F">
              <w:rPr>
                <w:rFonts w:ascii="Times New Roman" w:hAnsi="Times New Roman" w:cs="Times New Roman"/>
                <w:color w:val="000000"/>
                <w:sz w:val="24"/>
                <w:szCs w:val="24"/>
                <w:lang w:val="kk-KZ"/>
              </w:rPr>
              <w:t>ы</w:t>
            </w:r>
          </w:p>
        </w:tc>
        <w:tc>
          <w:tcPr>
            <w:tcW w:w="3118" w:type="dxa"/>
          </w:tcPr>
          <w:p w14:paraId="3FE89321" w14:textId="1E7F66AF" w:rsidR="00CF0304" w:rsidRPr="00A2514F" w:rsidRDefault="00CF0304" w:rsidP="00CF0304">
            <w:pPr>
              <w:pStyle w:val="a3"/>
              <w:jc w:val="both"/>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lang w:val="kk-KZ"/>
              </w:rPr>
              <w:t>Мәдениетаралық тәжірибесін саралап, өзін-өзі жетілдіруге бағытталған шешімдер қабылдайды</w:t>
            </w:r>
          </w:p>
        </w:tc>
        <w:tc>
          <w:tcPr>
            <w:tcW w:w="2835" w:type="dxa"/>
          </w:tcPr>
          <w:p w14:paraId="58612BC8" w14:textId="18930518" w:rsidR="00CF0304" w:rsidRPr="00A2514F" w:rsidRDefault="00CF0304" w:rsidP="00CF0304">
            <w:pPr>
              <w:pStyle w:val="a3"/>
              <w:jc w:val="both"/>
              <w:rPr>
                <w:rFonts w:ascii="Times New Roman" w:hAnsi="Times New Roman" w:cs="Times New Roman"/>
                <w:color w:val="000000"/>
                <w:sz w:val="24"/>
                <w:szCs w:val="24"/>
                <w:lang w:val="kk-KZ"/>
              </w:rPr>
            </w:pPr>
            <w:r w:rsidRPr="00A2514F">
              <w:rPr>
                <w:rFonts w:ascii="Times New Roman" w:hAnsi="Times New Roman" w:cs="Times New Roman"/>
                <w:color w:val="000000"/>
                <w:sz w:val="24"/>
                <w:szCs w:val="24"/>
                <w:lang w:val="kk-KZ"/>
              </w:rPr>
              <w:t>Рефлексивті эссе, портфолио, өзін-өзі бағалау парағы</w:t>
            </w:r>
          </w:p>
        </w:tc>
      </w:tr>
    </w:tbl>
    <w:p w14:paraId="526DB615" w14:textId="77777777" w:rsidR="0024723E" w:rsidRPr="00A2514F" w:rsidRDefault="0024723E" w:rsidP="0024723E">
      <w:pPr>
        <w:pStyle w:val="a3"/>
        <w:ind w:firstLine="567"/>
        <w:jc w:val="both"/>
        <w:rPr>
          <w:rFonts w:ascii="Times New Roman" w:hAnsi="Times New Roman" w:cs="Times New Roman"/>
          <w:sz w:val="28"/>
          <w:szCs w:val="28"/>
          <w:lang w:val="ru-KZ"/>
        </w:rPr>
      </w:pPr>
    </w:p>
    <w:p w14:paraId="1216E312" w14:textId="2B5BB951" w:rsidR="005B5829" w:rsidRPr="00A2514F" w:rsidRDefault="0024723E" w:rsidP="0005014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Кестеде болашақ бастауыш сынып мұғалімдерінің кросс-мәдени құзыреттілігін қалыптастырудың құрылымдық мазмұны </w:t>
      </w:r>
      <w:r w:rsidR="00CF0304" w:rsidRPr="00A2514F">
        <w:rPr>
          <w:rFonts w:ascii="Times New Roman" w:hAnsi="Times New Roman" w:cs="Times New Roman"/>
          <w:sz w:val="28"/>
          <w:szCs w:val="28"/>
          <w:lang w:val="kk-KZ"/>
        </w:rPr>
        <w:t>үш</w:t>
      </w:r>
      <w:r w:rsidRPr="00A2514F">
        <w:rPr>
          <w:rFonts w:ascii="Times New Roman" w:hAnsi="Times New Roman" w:cs="Times New Roman"/>
          <w:sz w:val="28"/>
          <w:szCs w:val="28"/>
          <w:lang w:val="kk-KZ"/>
        </w:rPr>
        <w:t xml:space="preserve"> негізгі компонент арқылы сипатталған: мотивациялық</w:t>
      </w:r>
      <w:r w:rsidR="00CF0304" w:rsidRPr="00A2514F">
        <w:rPr>
          <w:rFonts w:ascii="Times New Roman" w:hAnsi="Times New Roman" w:cs="Times New Roman"/>
          <w:sz w:val="28"/>
          <w:szCs w:val="28"/>
          <w:lang w:val="kk-KZ"/>
        </w:rPr>
        <w:t>-мақсаттық</w:t>
      </w:r>
      <w:r w:rsidRPr="00A2514F">
        <w:rPr>
          <w:rFonts w:ascii="Times New Roman" w:hAnsi="Times New Roman" w:cs="Times New Roman"/>
          <w:sz w:val="28"/>
          <w:szCs w:val="28"/>
          <w:lang w:val="kk-KZ"/>
        </w:rPr>
        <w:t xml:space="preserve">, </w:t>
      </w:r>
      <w:r w:rsidR="00CF0304" w:rsidRPr="00A2514F">
        <w:rPr>
          <w:rFonts w:ascii="Times New Roman" w:hAnsi="Times New Roman" w:cs="Times New Roman"/>
          <w:sz w:val="28"/>
          <w:szCs w:val="28"/>
          <w:lang w:val="kk-KZ"/>
        </w:rPr>
        <w:t xml:space="preserve">аксиологиялық-танымдық, </w:t>
      </w:r>
      <w:r w:rsidRPr="00A2514F">
        <w:rPr>
          <w:rFonts w:ascii="Times New Roman" w:hAnsi="Times New Roman" w:cs="Times New Roman"/>
          <w:sz w:val="28"/>
          <w:szCs w:val="28"/>
          <w:lang w:val="kk-KZ"/>
        </w:rPr>
        <w:t>рефлексивті</w:t>
      </w:r>
      <w:r w:rsidR="00CF0304" w:rsidRPr="00A2514F">
        <w:rPr>
          <w:rFonts w:ascii="Times New Roman" w:hAnsi="Times New Roman" w:cs="Times New Roman"/>
          <w:sz w:val="28"/>
          <w:szCs w:val="28"/>
          <w:lang w:val="kk-KZ"/>
        </w:rPr>
        <w:t xml:space="preserve"> бағалаушы</w:t>
      </w:r>
      <w:r w:rsidRPr="00A2514F">
        <w:rPr>
          <w:rFonts w:ascii="Times New Roman" w:hAnsi="Times New Roman" w:cs="Times New Roman"/>
          <w:sz w:val="28"/>
          <w:szCs w:val="28"/>
          <w:lang w:val="kk-KZ"/>
        </w:rPr>
        <w:t>. Әрбір компонент педагогикалық тұрғыдан жеке тұлғаның мәдениетаралық қатынасқа дайындығы мен бейімділігін жан-жақты бағалауға мүмкіндік береді. Компоненттер даму деңгейіне қарай төмен, орта және жоғары деңгейлерге бөлінеді және олардың әрқайсысына тән нақты көрсеткіштер мен диагностикалық әдістемелер ұсынылған. Мотивациялық</w:t>
      </w:r>
      <w:r w:rsidR="00CF0304" w:rsidRPr="00A2514F">
        <w:rPr>
          <w:rFonts w:ascii="Times New Roman" w:hAnsi="Times New Roman" w:cs="Times New Roman"/>
          <w:sz w:val="28"/>
          <w:szCs w:val="28"/>
          <w:lang w:val="kk-KZ"/>
        </w:rPr>
        <w:t>-мақсаттық</w:t>
      </w:r>
      <w:r w:rsidRPr="00A2514F">
        <w:rPr>
          <w:rFonts w:ascii="Times New Roman" w:hAnsi="Times New Roman" w:cs="Times New Roman"/>
          <w:sz w:val="28"/>
          <w:szCs w:val="28"/>
          <w:lang w:val="kk-KZ"/>
        </w:rPr>
        <w:t xml:space="preserve"> компонент студенттің мәдениетаралық мәселелерге деген қызығушылығы мен ішкі уәжінің қалыптасуын сипаттаса, оны бағалауда сауалнама, мотивациялық карта, сұхбат әдістері қолданылады. </w:t>
      </w:r>
      <w:r w:rsidR="00CF0304" w:rsidRPr="00A2514F">
        <w:rPr>
          <w:rFonts w:ascii="Times New Roman" w:hAnsi="Times New Roman" w:cs="Times New Roman"/>
          <w:sz w:val="28"/>
          <w:szCs w:val="28"/>
          <w:lang w:val="kk-KZ"/>
        </w:rPr>
        <w:t xml:space="preserve">Аксиологиялық-танымдық компонент мәдени құндылықтарға деген қатынасты, толеранттылық деңгейін және құндылықтық бағдарын сипаттайды, ал оны анықтауда құндылықтар шкаласы (мысалы, Рокич әдісі), пікірталас және жағдаятты талдау сынды әдістер тиімді. </w:t>
      </w:r>
      <w:r w:rsidRPr="00A2514F">
        <w:rPr>
          <w:rFonts w:ascii="Times New Roman" w:hAnsi="Times New Roman" w:cs="Times New Roman"/>
          <w:sz w:val="28"/>
          <w:szCs w:val="28"/>
          <w:lang w:val="kk-KZ"/>
        </w:rPr>
        <w:t xml:space="preserve">Рефлексивті </w:t>
      </w:r>
      <w:r w:rsidR="00CF0304" w:rsidRPr="00A2514F">
        <w:rPr>
          <w:rFonts w:ascii="Times New Roman" w:hAnsi="Times New Roman" w:cs="Times New Roman"/>
          <w:sz w:val="28"/>
          <w:szCs w:val="28"/>
          <w:lang w:val="kk-KZ"/>
        </w:rPr>
        <w:t xml:space="preserve">бағалаушы </w:t>
      </w:r>
      <w:r w:rsidRPr="00A2514F">
        <w:rPr>
          <w:rFonts w:ascii="Times New Roman" w:hAnsi="Times New Roman" w:cs="Times New Roman"/>
          <w:sz w:val="28"/>
          <w:szCs w:val="28"/>
          <w:lang w:val="kk-KZ"/>
        </w:rPr>
        <w:t xml:space="preserve">компонент студенттің өз әрекеттеріне сыни көзқараспен қарап, мәдениетаралық жағдайларда өзін-өзі бағалай білу қабілетін көрсетеді; бұл бағытта рефлексивті күнделік, эссе, SWOT-талдау әдістері қолданылады. Осылайша, ұсынылған кесте болашақ мұғалімнің кросс-мәдени құзыреттілігін кешенді түрде бағалап, оны дамытудың тиімді жолдарын айқындауға мүмкіндік береді. </w:t>
      </w:r>
    </w:p>
    <w:p w14:paraId="397DB0B4" w14:textId="5F5419D1" w:rsidR="00050147" w:rsidRPr="00A2514F" w:rsidRDefault="00BD4507" w:rsidP="00050147">
      <w:pPr>
        <w:pStyle w:val="a3"/>
        <w:ind w:firstLine="567"/>
        <w:jc w:val="both"/>
        <w:rPr>
          <w:rFonts w:ascii="Times New Roman" w:hAnsi="Times New Roman" w:cs="Times New Roman"/>
          <w:sz w:val="28"/>
          <w:szCs w:val="28"/>
          <w:lang w:val="ru-KZ"/>
        </w:rPr>
      </w:pPr>
      <w:r w:rsidRPr="00A2514F">
        <w:rPr>
          <w:rFonts w:ascii="Times New Roman" w:hAnsi="Times New Roman" w:cs="Times New Roman"/>
          <w:i/>
          <w:iCs/>
          <w:sz w:val="28"/>
          <w:szCs w:val="28"/>
          <w:lang w:val="kk-KZ"/>
        </w:rPr>
        <w:t>4</w:t>
      </w:r>
      <w:r w:rsidR="00600FCF" w:rsidRPr="00A2514F">
        <w:rPr>
          <w:rFonts w:ascii="Times New Roman" w:hAnsi="Times New Roman" w:cs="Times New Roman"/>
          <w:i/>
          <w:iCs/>
          <w:sz w:val="28"/>
          <w:szCs w:val="28"/>
          <w:lang w:val="kk-KZ"/>
        </w:rPr>
        <w:t>-шарт.</w:t>
      </w:r>
      <w:r w:rsidRPr="00A2514F">
        <w:rPr>
          <w:rFonts w:ascii="Times New Roman" w:hAnsi="Times New Roman" w:cs="Times New Roman"/>
          <w:sz w:val="28"/>
          <w:szCs w:val="28"/>
          <w:lang w:val="kk-KZ"/>
        </w:rPr>
        <w:t xml:space="preserve"> </w:t>
      </w:r>
      <w:r w:rsidR="00CF0304" w:rsidRPr="00A2514F">
        <w:rPr>
          <w:rFonts w:ascii="Times New Roman" w:hAnsi="Times New Roman" w:cs="Times New Roman"/>
          <w:sz w:val="28"/>
          <w:szCs w:val="28"/>
          <w:lang w:val="kk-KZ"/>
        </w:rPr>
        <w:t xml:space="preserve">Болашақ </w:t>
      </w:r>
      <w:r w:rsidR="00050147" w:rsidRPr="00A2514F">
        <w:rPr>
          <w:rFonts w:ascii="Times New Roman" w:hAnsi="Times New Roman" w:cs="Times New Roman"/>
          <w:sz w:val="28"/>
          <w:szCs w:val="28"/>
          <w:lang w:val="ru-KZ"/>
        </w:rPr>
        <w:t xml:space="preserve">бастауыш сынып мұғалімінің кросс-мәдени </w:t>
      </w:r>
      <w:r w:rsidR="00050147" w:rsidRPr="00A2514F">
        <w:rPr>
          <w:rFonts w:ascii="Times New Roman" w:hAnsi="Times New Roman" w:cs="Times New Roman"/>
          <w:sz w:val="28"/>
          <w:szCs w:val="28"/>
          <w:lang w:val="kk-KZ"/>
        </w:rPr>
        <w:t xml:space="preserve">құзыреттілікті қалыптастыру </w:t>
      </w:r>
      <w:r w:rsidR="00050147" w:rsidRPr="00A2514F">
        <w:rPr>
          <w:rFonts w:ascii="Times New Roman" w:hAnsi="Times New Roman" w:cs="Times New Roman"/>
          <w:sz w:val="28"/>
          <w:szCs w:val="28"/>
          <w:lang w:val="ru-KZ"/>
        </w:rPr>
        <w:t>үдерісіндегі әрбір сабақты, сондай-ақ сабақтан тыс іс-әрекеттер жүйесін дайындауға және тиімді өткізуге дайын болуы, біріншіден, бұл үдерістің әрбір компонентіне, әр сабағына кросс-мәдени мазмұн мен тәсілдерді кіріктіре алумен, екіншіден, кросс-мәдени</w:t>
      </w:r>
      <w:r w:rsidR="00050147" w:rsidRPr="00A2514F">
        <w:rPr>
          <w:rFonts w:ascii="Times New Roman" w:hAnsi="Times New Roman" w:cs="Times New Roman"/>
          <w:sz w:val="28"/>
          <w:szCs w:val="28"/>
          <w:lang w:val="kk-KZ"/>
        </w:rPr>
        <w:t xml:space="preserve"> құзыреттілікті болашақ маман бойынан қалыптастыруда</w:t>
      </w:r>
      <w:r w:rsidR="00050147" w:rsidRPr="00A2514F">
        <w:rPr>
          <w:rFonts w:ascii="Times New Roman" w:hAnsi="Times New Roman" w:cs="Times New Roman"/>
          <w:sz w:val="28"/>
          <w:szCs w:val="28"/>
          <w:lang w:val="ru-KZ"/>
        </w:rPr>
        <w:t xml:space="preserve"> мәдениетаралық мазмұнға сай тапсырмалар жасай алумен, үшіншіден, ұлттық, этникалық, тілдік ерекшеліктерді ескеретін терең мағыналы контекстілерді қолдана алумен, төртіншіден, әр сабақта кросс-мәдени құндылықтарды өзекті етіп қолдана алатын тетіктерді орынды іске қоса білуімен, бесіншіден, кросс-мәдени оқытудың өзіндік стилі мен жеке әдістемелік қолтаңбасын қалыптастыра алумен сипатталады.</w:t>
      </w:r>
    </w:p>
    <w:p w14:paraId="25F0B36C" w14:textId="1A39EBA5" w:rsidR="00050147" w:rsidRPr="00A2514F" w:rsidRDefault="00050147" w:rsidP="0005014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Жекелеген тапсырмалар орындаудан гөрі, болашақ мұғалімді тұтас кросс-мәдени әдістемелік жүйе құра білуге дағдыландыру – оның кәсіби қалыптасуы үшін анағұрлым тиімді. Бұл студентті кросс-мәдени </w:t>
      </w:r>
      <w:r w:rsidRPr="00A2514F">
        <w:rPr>
          <w:rFonts w:ascii="Times New Roman" w:hAnsi="Times New Roman" w:cs="Times New Roman"/>
          <w:sz w:val="28"/>
          <w:szCs w:val="28"/>
          <w:lang w:val="kk-KZ"/>
        </w:rPr>
        <w:t xml:space="preserve">құзыреттілікті </w:t>
      </w:r>
      <w:r w:rsidRPr="00A2514F">
        <w:rPr>
          <w:rFonts w:ascii="Times New Roman" w:hAnsi="Times New Roman" w:cs="Times New Roman"/>
          <w:sz w:val="28"/>
          <w:szCs w:val="28"/>
          <w:lang w:val="kk-KZ"/>
        </w:rPr>
        <w:lastRenderedPageBreak/>
        <w:t>қалыптастыру</w:t>
      </w:r>
      <w:r w:rsidRPr="00A2514F">
        <w:rPr>
          <w:rFonts w:ascii="Times New Roman" w:hAnsi="Times New Roman" w:cs="Times New Roman"/>
          <w:sz w:val="28"/>
          <w:szCs w:val="28"/>
          <w:lang w:val="ru-KZ"/>
        </w:rPr>
        <w:t xml:space="preserve"> үдерісін ұйымдастыруға, оқыту сапасын арттыруға бағытталған жоғары мотивацияға жетелейді. Сонымен қатар, кросс-мәдени оқытудағы жаңалықтармен бөлісуге, түсінгенін өзгелерге түсіндіруге, оқушылардың этномәдени ерекшеліктерін ескеріп сұрақтарына байыппен жауап беруге, олардың мәдениетаралық қабылдау қабілеттерін дамытуға бейімдейді.</w:t>
      </w:r>
    </w:p>
    <w:p w14:paraId="1E1FFB65" w14:textId="77777777" w:rsidR="00050147" w:rsidRPr="00A2514F" w:rsidRDefault="00050147" w:rsidP="0005014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Болашақ мұғалім кросс-мәдени оқытудағы тиімді тәжірибелерді жинақтауға, салыстыруға, рефлексия жасауға және оларды талдауға қабілетті бола түседі. Ол мұғалімнің кәсіби дамуының маңызды көрсеткіші ретінде қарастырылады.</w:t>
      </w:r>
    </w:p>
    <w:p w14:paraId="4BFC1E45" w14:textId="4C27F943" w:rsidR="00050147" w:rsidRPr="00A2514F" w:rsidRDefault="00050147" w:rsidP="0005014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Жоғарыда айтылғандарды қорыта келе, кросс-мәдени </w:t>
      </w:r>
      <w:r w:rsidRPr="00A2514F">
        <w:rPr>
          <w:rFonts w:ascii="Times New Roman" w:hAnsi="Times New Roman" w:cs="Times New Roman"/>
          <w:sz w:val="28"/>
          <w:szCs w:val="28"/>
          <w:lang w:val="kk-KZ"/>
        </w:rPr>
        <w:t>құзыреттілікті қалыптастыру</w:t>
      </w:r>
      <w:r w:rsidRPr="00A2514F">
        <w:rPr>
          <w:rFonts w:ascii="Times New Roman" w:hAnsi="Times New Roman" w:cs="Times New Roman"/>
          <w:sz w:val="28"/>
          <w:szCs w:val="28"/>
          <w:lang w:val="ru-KZ"/>
        </w:rPr>
        <w:t xml:space="preserve"> үдерісінде болашақ бастауыш сынып мұғалімдерінің кросс-мәдени құзыреттілігін қалыптастыру дегеніміз – студенттің жеке тұлғалық ерекшеліктері мен ішкі уәждеріне сай келетін, білім беру процесіне қатысушы барлық субъектілермен (оқытушылармен, оқушылармен, ата-аналармен) және түрлі мәдениет өкілдерімен тиімді әрекеттесу арқылы, мәдениетаралық түсіністікке негізделген кәсіби маңызды сапаларды меңгеруі мен дамуы.</w:t>
      </w:r>
    </w:p>
    <w:p w14:paraId="222208F9" w14:textId="77777777" w:rsidR="00050147" w:rsidRPr="00A2514F" w:rsidRDefault="00050147" w:rsidP="0005014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Бұл үдеріс болашақ мұғалімнің тек педагогикалық міндеттерді формалды түрде орындауына ғана емес, дүниетанымы кең, мәдени алуандықты түсінетін, білімді интеграциялау мен саралауды меңгерген, оқушылардың мәдениетаралық сезімталдығын қалыптастыра алатын дамыған кәсіби тұлға болып жетілуіне бағытталады.</w:t>
      </w:r>
    </w:p>
    <w:p w14:paraId="7357308C" w14:textId="77777777" w:rsidR="00DD3684" w:rsidRPr="00A2514F" w:rsidRDefault="00DD3684" w:rsidP="00DD368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 – үнемі жетілдіруді қажет ететін динамикалық құбылыс болғандықтан, педагогикалық шарттардың жүйелі түрде орындалуы маңызды. Мұғалімдерді даярлау барысында олардың мәдениетаралық коммуникация саласындағы білімдерін тереңдету, жаһандық білім беру тенденцияларымен таныстыру және практикалық тәжірибе жинақтауға жағдай жасау өзекті міндеттердің бірі болып табылады. Осы тұрғыда оқу-әдістемелік құралдарды жаңарту, электронды ресурстарды тиімді пайдалану және оқытушылардың біліктілігін арттыру шаралары маңызды рөл атқарады.  </w:t>
      </w:r>
    </w:p>
    <w:p w14:paraId="250B2F9F" w14:textId="77777777" w:rsidR="00DD3684" w:rsidRPr="00A2514F" w:rsidRDefault="00DD3684" w:rsidP="00DD5760">
      <w:pPr>
        <w:pStyle w:val="a3"/>
        <w:jc w:val="both"/>
        <w:rPr>
          <w:rFonts w:ascii="Times New Roman" w:hAnsi="Times New Roman" w:cs="Times New Roman"/>
          <w:sz w:val="28"/>
          <w:szCs w:val="28"/>
          <w:lang w:val="kk-KZ"/>
        </w:rPr>
      </w:pPr>
    </w:p>
    <w:p w14:paraId="3DAEFEA4" w14:textId="4C155CA2" w:rsidR="00FD595E" w:rsidRPr="00A2514F" w:rsidRDefault="007B3785" w:rsidP="00E20DB1">
      <w:pPr>
        <w:pStyle w:val="a3"/>
        <w:numPr>
          <w:ilvl w:val="1"/>
          <w:numId w:val="3"/>
        </w:numPr>
        <w:ind w:left="0" w:firstLine="567"/>
        <w:jc w:val="both"/>
        <w:outlineLvl w:val="1"/>
        <w:rPr>
          <w:rFonts w:ascii="Times New Roman" w:hAnsi="Times New Roman" w:cs="Times New Roman"/>
          <w:b/>
          <w:sz w:val="28"/>
          <w:szCs w:val="28"/>
          <w:lang w:val="kk-KZ"/>
        </w:rPr>
      </w:pPr>
      <w:bookmarkStart w:id="23" w:name="_Toc195369373"/>
      <w:r w:rsidRPr="00A2514F">
        <w:rPr>
          <w:rFonts w:ascii="Times New Roman" w:hAnsi="Times New Roman" w:cs="Times New Roman"/>
          <w:b/>
          <w:sz w:val="28"/>
          <w:szCs w:val="28"/>
          <w:lang w:val="kk-KZ"/>
        </w:rPr>
        <w:t xml:space="preserve">Болашақ бастауыш сынып мұғалімдерінің кросс-мәдени құзыреттілігін қалыптастырудың </w:t>
      </w:r>
      <w:r w:rsidR="002E4D56" w:rsidRPr="00A2514F">
        <w:rPr>
          <w:rFonts w:ascii="Times New Roman" w:hAnsi="Times New Roman" w:cs="Times New Roman"/>
          <w:b/>
          <w:sz w:val="28"/>
          <w:szCs w:val="28"/>
          <w:lang w:val="kk-KZ"/>
        </w:rPr>
        <w:t>мазмұндық-құрылымдық моделі</w:t>
      </w:r>
      <w:bookmarkEnd w:id="23"/>
      <w:r w:rsidRPr="00A2514F">
        <w:rPr>
          <w:rFonts w:ascii="Times New Roman" w:hAnsi="Times New Roman" w:cs="Times New Roman"/>
          <w:b/>
          <w:sz w:val="28"/>
          <w:szCs w:val="28"/>
          <w:lang w:val="kk-KZ"/>
        </w:rPr>
        <w:t xml:space="preserve"> </w:t>
      </w:r>
    </w:p>
    <w:p w14:paraId="65C1FCEF" w14:textId="2E254CAC"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Зерттеу жұмысының бұл бөлімінің мақсаты болашақ бастауыш сынып мұғалімдерінің кросс-мәдени құзыреттілігін қалыптастырудың мазмұндық</w:t>
      </w:r>
      <w:r w:rsidR="0062105A" w:rsidRPr="00A2514F">
        <w:rPr>
          <w:rFonts w:ascii="Times New Roman" w:hAnsi="Times New Roman" w:cs="Times New Roman"/>
          <w:sz w:val="28"/>
          <w:szCs w:val="28"/>
          <w:lang w:val="kk-KZ"/>
        </w:rPr>
        <w:t>-құрылымдық</w:t>
      </w:r>
      <w:r w:rsidRPr="00A2514F">
        <w:rPr>
          <w:rFonts w:ascii="Times New Roman" w:hAnsi="Times New Roman" w:cs="Times New Roman"/>
          <w:sz w:val="28"/>
          <w:szCs w:val="28"/>
          <w:lang w:val="kk-KZ"/>
        </w:rPr>
        <w:t xml:space="preserve"> моделін құрастыру және оны негіздеу болып табылады.</w:t>
      </w:r>
    </w:p>
    <w:p w14:paraId="061F2B5A" w14:textId="405574A4" w:rsidR="00E046E5" w:rsidRPr="00A2514F" w:rsidRDefault="00E046E5"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Жалпы, модель (латын тіліндегі Modulus сөзінен, яғни өлшем, үлгі) – бұл қандай да бір құбылыс немесе процесс туралы схема, сурет, немесе сипаттама [1</w:t>
      </w:r>
      <w:r w:rsidR="00FF2A03" w:rsidRPr="00A2514F">
        <w:rPr>
          <w:rFonts w:ascii="Times New Roman" w:hAnsi="Times New Roman" w:cs="Times New Roman"/>
          <w:sz w:val="28"/>
          <w:szCs w:val="28"/>
          <w:lang w:val="kk-KZ"/>
        </w:rPr>
        <w:t>45</w:t>
      </w:r>
      <w:r w:rsidRPr="00A2514F">
        <w:rPr>
          <w:rFonts w:ascii="Times New Roman" w:hAnsi="Times New Roman" w:cs="Times New Roman"/>
          <w:sz w:val="28"/>
          <w:szCs w:val="28"/>
          <w:lang w:val="kk-KZ"/>
        </w:rPr>
        <w:t xml:space="preserve">]. Модельдер жасау, әсіресе, жаңа методологиялық теориялар мен практикалық ұсыныстардың туындауына ықпал етеді, бұл білім беру жүйесінің тиімділігін арттырады. Зерттеу аясында модельдеу нақты мақсаттар, мазмұн, әдістер мен бағалау құралдарын әзірлеуге пайдалы болып табылады. </w:t>
      </w:r>
    </w:p>
    <w:p w14:paraId="2D562B18" w14:textId="3E339B9E" w:rsidR="001C28CE"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Педагогикалық ғылым саласында зерттеу тақырыбының теориялық және практикалық міндеттерін шешуде модельдеудің алатын орны ерекше. Модель – ойға алған нысанды қай қырынан қарауыңа байланысты, көздеген нәрсеңді </w:t>
      </w:r>
      <w:r w:rsidRPr="00A2514F">
        <w:rPr>
          <w:rFonts w:ascii="Times New Roman" w:hAnsi="Times New Roman" w:cs="Times New Roman"/>
          <w:sz w:val="28"/>
          <w:szCs w:val="28"/>
          <w:lang w:val="kk-KZ"/>
        </w:rPr>
        <w:lastRenderedPageBreak/>
        <w:t>анықтауға мүмкіндік беретін ерекше құрылым</w:t>
      </w:r>
      <w:r w:rsidR="009128B9" w:rsidRPr="00A2514F">
        <w:rPr>
          <w:rFonts w:ascii="Times New Roman" w:hAnsi="Times New Roman" w:cs="Times New Roman"/>
          <w:sz w:val="28"/>
          <w:szCs w:val="28"/>
          <w:lang w:val="kk-KZ"/>
        </w:rPr>
        <w:t xml:space="preserve"> </w:t>
      </w:r>
      <w:r w:rsidR="0020028D" w:rsidRPr="00A2514F">
        <w:rPr>
          <w:rFonts w:ascii="Times New Roman" w:hAnsi="Times New Roman" w:cs="Times New Roman"/>
          <w:sz w:val="28"/>
          <w:szCs w:val="28"/>
          <w:lang w:val="kk-KZ"/>
        </w:rPr>
        <w:t>[1</w:t>
      </w:r>
      <w:r w:rsidR="00FF2A03" w:rsidRPr="00A2514F">
        <w:rPr>
          <w:rFonts w:ascii="Times New Roman" w:hAnsi="Times New Roman" w:cs="Times New Roman"/>
          <w:sz w:val="28"/>
          <w:szCs w:val="28"/>
          <w:lang w:val="kk-KZ"/>
        </w:rPr>
        <w:t>46</w:t>
      </w:r>
      <w:r w:rsidR="009128B9"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Модельде зерттеуде басшылыққа алынатын категориялардың, ұғымдар мен терминологияның көрініс табуы міндетті болады.</w:t>
      </w:r>
    </w:p>
    <w:p w14:paraId="2237D513" w14:textId="77777777" w:rsidR="00006223"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Педагогикалық модельді біз екі мақсатта: біріншіден, диссертацияның зерттеу нысанын түсіндіру, айқындау, нақтылау мақсатында, екіншіден, зерттеу нысанын модельдік үлгіде көрсете отырып, оның құрылымы мен функциясына талдау ж</w:t>
      </w:r>
      <w:r w:rsidR="00006223" w:rsidRPr="00A2514F">
        <w:rPr>
          <w:rFonts w:ascii="Times New Roman" w:hAnsi="Times New Roman" w:cs="Times New Roman"/>
          <w:sz w:val="28"/>
          <w:szCs w:val="28"/>
          <w:lang w:val="kk-KZ"/>
        </w:rPr>
        <w:t>асау құралы ретінде қолданамыз.</w:t>
      </w:r>
    </w:p>
    <w:p w14:paraId="2CB64964" w14:textId="52F60820" w:rsidR="001C28CE"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Сонымен қатар, педагогикалық модель зерттеудің логикалық және мазмұндық бірізділігін қамтамасыз етеді, сондай-ақ зерттеудің ғылыми нәтижелерін негіздеудің және интерпретациялаудың құралы болып табылады. Ол зерттеу барысында алынатын деректер мен нәтижелерді жүйелеуге, олардың арасындағы байланысты анықтауға, және олардың негізінде тиімді шешімдер ұсынуға мүмкіндік береді.</w:t>
      </w:r>
    </w:p>
    <w:p w14:paraId="682A406A" w14:textId="77777777" w:rsidR="001C28CE"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Модель құру барысында зерттеуші нақты мақсат пен міндеттерді анықтай отырып, зерттеу нысанының маңызды аспектілерін бөлшектеп талдайды, олардың өзара байланысы мен ықпалын айқындайды. Бұл үдеріс педагогикалық құбылыстардың құрылымдық-мазмұндық ерекшеліктерін терең түсінуге және оларды зерттеу үшін қолданылатын әдіснамалық құралдарды таңдауға жағдай жасайды.</w:t>
      </w:r>
    </w:p>
    <w:p w14:paraId="37F62077" w14:textId="23A4FA93" w:rsidR="001C28CE"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Құрылымдық-мазмұндық модельді әзірлеу – зерттеу әдіснамасының ажырамас бөлігі. Бұл модель зерттеушіге нысанды жүйелі, мақсатты және нақты қарастыруға мүмкіндік береді</w:t>
      </w:r>
      <w:r w:rsidR="0020028D" w:rsidRPr="00A2514F">
        <w:rPr>
          <w:rFonts w:ascii="Times New Roman" w:hAnsi="Times New Roman" w:cs="Times New Roman"/>
          <w:sz w:val="28"/>
          <w:szCs w:val="28"/>
          <w:lang w:val="kk-KZ"/>
        </w:rPr>
        <w:t xml:space="preserve"> [1</w:t>
      </w:r>
      <w:r w:rsidR="00FF2A03" w:rsidRPr="00A2514F">
        <w:rPr>
          <w:rFonts w:ascii="Times New Roman" w:hAnsi="Times New Roman" w:cs="Times New Roman"/>
          <w:sz w:val="28"/>
          <w:szCs w:val="28"/>
          <w:lang w:val="kk-KZ"/>
        </w:rPr>
        <w:t>47</w:t>
      </w:r>
      <w:r w:rsidR="009128B9"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Сонымен бірге, ол алынған нәтижелердің ғылыми негізделуін және зерттеу жұмысының тәжірибелік маңыздылығын қамтамасыз етеді. Яғни, модель зерттеушінің теориялық және практикалық тапсырмаларды шешудегі басты құралдарының бірі бола отырып, диссертациялық жұмыстың ғылыми деңгейін арттыруға ықпал етеді.</w:t>
      </w:r>
    </w:p>
    <w:p w14:paraId="53765A8E" w14:textId="192EC716" w:rsidR="00CC29F5" w:rsidRPr="00A2514F" w:rsidRDefault="00CC29F5" w:rsidP="00CC29F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Модельді құрастырудың ерекшелігі болашақ бастауыш сынып мұғалімдерінің кросс-мәдени құзыреттілігін дамыту үшін әрекеттер жүйесін қалыптастыруға мүмкіндік береді. Бұл жүйе әртүрлі іс-шараларды, мысалы, мәдениетаралық және әдістемелік шараларды ұйымдастыру арқылы, мақсаттылық, жүйелілік және рационалдылық деңгейін арттырады. Сонымен қатар, Қазақстандық ғалымдар мен зерттеушілердің жұмыстарын тереңірек зерттеу, студенттердің жеке оқу траекторияларын қамтамасыз ету арқылы кросс-мәдени білім беру жүйесін жетілдіруге ықпал етеді. Ақпараттық, логикалық және жүйелік ойлауды дамыту, кросс-мәдени мазмұндағы демалыс шараларын ұйымдастыруда маңызды рөл атқарады. Дистанциялық және аралас технологиялар жағдайында кросс-мәдени білім беруді ұйымдастыру жүйесі білім алушылардың кросс-мәдени құзыреттілігін арттыруға септігін тигізеді.</w:t>
      </w:r>
    </w:p>
    <w:p w14:paraId="053FC30E" w14:textId="4F837C67" w:rsidR="001C28CE" w:rsidRPr="00A2514F" w:rsidRDefault="001C28CE" w:rsidP="00D069D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Зерттеуде болашақ бастауыш сынып мұғалімдерінің кросс-мәдени құзыреттілігін қалыптастыруға бағытталған модельде әдістемелік білім маңызды рөл атқарады. Әдістемелік білім – мұғалімнің кәсіби құзыреттілігінің негізгі компоненттерінің бірі, ол оқу-тәрбие үдерісінде тиімді тәсілдер мен әдістерді</w:t>
      </w:r>
      <w:r w:rsidR="00D069D7" w:rsidRPr="00A2514F">
        <w:rPr>
          <w:rFonts w:ascii="Times New Roman" w:hAnsi="Times New Roman" w:cs="Times New Roman"/>
          <w:sz w:val="28"/>
          <w:szCs w:val="28"/>
          <w:lang w:val="kk-KZ"/>
        </w:rPr>
        <w:t xml:space="preserve"> қолдану қабілетінен көрінеді. </w:t>
      </w:r>
      <w:r w:rsidRPr="00A2514F">
        <w:rPr>
          <w:rFonts w:ascii="Times New Roman" w:hAnsi="Times New Roman" w:cs="Times New Roman"/>
          <w:sz w:val="28"/>
          <w:szCs w:val="28"/>
          <w:lang w:val="kk-KZ"/>
        </w:rPr>
        <w:t xml:space="preserve">Бұл ұғым қазіргі білім беру жүйесіндегі мұғалімнің кәсіби даярлығының ажырамас бөлігі болып табылады. Мұғалімнің әдістемелік </w:t>
      </w:r>
      <w:r w:rsidRPr="00A2514F">
        <w:rPr>
          <w:rFonts w:ascii="Times New Roman" w:hAnsi="Times New Roman" w:cs="Times New Roman"/>
          <w:sz w:val="28"/>
          <w:szCs w:val="28"/>
          <w:lang w:val="kk-KZ"/>
        </w:rPr>
        <w:lastRenderedPageBreak/>
        <w:t>құзыреттілігі оқушылармен тиімді қарым-қатынас орнатуды, оқу материалының мазмұнын оқушылардың жас ерекшеліктеріне және олардың мәдениетаралық санасына сәйкес бейімдеуді қамтамасыз етеді.</w:t>
      </w:r>
    </w:p>
    <w:p w14:paraId="7A2AB325" w14:textId="3B9F4F89" w:rsidR="001C28CE" w:rsidRPr="00A2514F" w:rsidRDefault="009128B9"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Ж.К. </w:t>
      </w:r>
      <w:r w:rsidR="001C28CE" w:rsidRPr="00A2514F">
        <w:rPr>
          <w:rFonts w:ascii="Times New Roman" w:hAnsi="Times New Roman" w:cs="Times New Roman"/>
          <w:sz w:val="28"/>
          <w:szCs w:val="28"/>
          <w:lang w:val="kk-KZ"/>
        </w:rPr>
        <w:t>Алмешова болашақ мұғалімдердің кәсіби құзыреттілігін қалыптастыруда әдістемелік білімді оқу мазмұнын түсіндіру мен оны практикада тиімді қолдану арасындағы байланысты қамтамасыз ететін маңызды компонент ретінде қарастырады</w:t>
      </w:r>
      <w:r w:rsidRPr="00A2514F">
        <w:rPr>
          <w:rFonts w:ascii="Times New Roman" w:hAnsi="Times New Roman" w:cs="Times New Roman"/>
          <w:sz w:val="28"/>
          <w:szCs w:val="28"/>
          <w:lang w:val="kk-KZ"/>
        </w:rPr>
        <w:t xml:space="preserve"> [1</w:t>
      </w:r>
      <w:r w:rsidR="008B5BCA" w:rsidRPr="00A2514F">
        <w:rPr>
          <w:rFonts w:ascii="Times New Roman" w:hAnsi="Times New Roman" w:cs="Times New Roman"/>
          <w:sz w:val="28"/>
          <w:szCs w:val="28"/>
          <w:lang w:val="kk-KZ"/>
        </w:rPr>
        <w:t>4</w:t>
      </w:r>
      <w:r w:rsidR="00E65406" w:rsidRPr="00A2514F">
        <w:rPr>
          <w:rFonts w:ascii="Times New Roman" w:hAnsi="Times New Roman" w:cs="Times New Roman"/>
          <w:sz w:val="28"/>
          <w:szCs w:val="28"/>
          <w:lang w:val="kk-KZ"/>
        </w:rPr>
        <w:t>8</w:t>
      </w:r>
      <w:r w:rsidRPr="00A2514F">
        <w:rPr>
          <w:rFonts w:ascii="Times New Roman" w:hAnsi="Times New Roman" w:cs="Times New Roman"/>
          <w:sz w:val="28"/>
          <w:szCs w:val="28"/>
          <w:lang w:val="kk-KZ"/>
        </w:rPr>
        <w:t>]</w:t>
      </w:r>
      <w:r w:rsidR="001C28CE" w:rsidRPr="00A2514F">
        <w:rPr>
          <w:rFonts w:ascii="Times New Roman" w:hAnsi="Times New Roman" w:cs="Times New Roman"/>
          <w:sz w:val="28"/>
          <w:szCs w:val="28"/>
          <w:lang w:val="kk-KZ"/>
        </w:rPr>
        <w:t>. Оның айтуынша, әдістемелік білім мұғалімнің ақпараттық, ұйымдастырушылық және дамытушылық функцияларын орындаудағы негізгі кәсіби құзыреттердің бірі. Бұл пікірлер мұғалімнің кәсіби қызметін атқаруда әдістемелік білімнің жүйелі және ғылыми негізделген болуын талап етеді</w:t>
      </w:r>
      <w:r w:rsidR="00006223" w:rsidRPr="00A2514F">
        <w:rPr>
          <w:rFonts w:ascii="Times New Roman" w:hAnsi="Times New Roman" w:cs="Times New Roman"/>
          <w:sz w:val="28"/>
          <w:szCs w:val="28"/>
          <w:lang w:val="kk-KZ"/>
        </w:rPr>
        <w:t xml:space="preserve">. </w:t>
      </w:r>
    </w:p>
    <w:p w14:paraId="66F5D61E" w14:textId="2FF794F6" w:rsidR="00E27ADC" w:rsidRPr="00A2514F" w:rsidRDefault="00E27ADC" w:rsidP="00E27AD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Ш.М.</w:t>
      </w:r>
      <w:r w:rsidR="009128B9"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Майгельдиеваның көзқарасы бойынша, оқыту әдістемесі – бұл оқу процесін ұйымдастыру және жүргізу барысында педагогикалық әрекеттердің біртұтас жүйесі </w:t>
      </w:r>
      <w:r w:rsidR="009128B9"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49</w:t>
      </w:r>
      <w:r w:rsidRPr="00A2514F">
        <w:rPr>
          <w:rFonts w:ascii="Times New Roman" w:hAnsi="Times New Roman" w:cs="Times New Roman"/>
          <w:sz w:val="28"/>
          <w:szCs w:val="28"/>
          <w:lang w:val="kk-KZ"/>
        </w:rPr>
        <w:t xml:space="preserve">]. Бұл жүйе белгілі бір мәселелерді шешуге бағытталған әдістердің жиынтығын қамтиды. Әдістеме тиімді нәтижеге қол жеткізу үшін деңгей бойынша саралануы қажет. Яғни, әр әдіс нақты міндеттерді орындау үшін қолданылып, біртұтас интегративті тәсілге негізделеді. Мұндай әдістемелік жүйе белгілі бір құрылымдық элементтерді қамтиды, оның ішінде әдістердің өзара реттілігі мен иерархиясы сияқты факторлар маңызды рөл атқарады. </w:t>
      </w:r>
    </w:p>
    <w:p w14:paraId="53278215" w14:textId="77777777" w:rsidR="001C28CE"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Әдістемелік білімді болашақ мұғалімдерге қалыптастыру олардың кәсіби құзыреттілігін дамытудағы маңызды міндеттердің бірі болып табылады. Ол оқушылардың оқу-тәрбие процесіне белсенді қатысуына, олардың өздігінен ойлау қабілетін дамытуға, және өз мәдениеті мен өзге мәдениеттерге құрметпен қарауға ықпал етеді. Осылайша, әдістемелік білім болашақ мұғалімнің кәсіби құзыреттілігі мен мәдениетаралық қарым-қатынас жасау қабілеттерінің қалыптасуында шешуші рөл атқарады.</w:t>
      </w:r>
    </w:p>
    <w:p w14:paraId="2EBB79BF" w14:textId="594E0904" w:rsidR="00E27ADC" w:rsidRPr="00A2514F" w:rsidRDefault="00E27ADC"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Мазмұндық модельдің басты мақсаты </w:t>
      </w:r>
      <w:r w:rsidR="009128B9"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болашақ бастауыш сынып мұғалімдерінің кросс-мәдени құзыреттілігін қалыптастыруға қажетті білім, дағдылар, құндылықтар және мінез-құлықты дамытатын оқу бағдарламасын әзірлеу. Бұл модель болашақ мұғалімдердің әртүрлі мәдени ортада тиімді жұмыс істеу қабілетін арттыруға бағытталған. Модельдің орталық құрамдас бөлігі болашақ маманның кәсіби-педагогикалық дамуының компоненттері болып табылады. Бұл мәселе отандық және шетелдік ғалымдардың (Х.Хофстед, М.Беннет, А.А.Бодалева, Л.И.Божович, А.А.Деркача, С.Б.Бегалиева, Ш.Т.Таубаева және басқалар) көптеген зерттеулерінің нысаны. Кәсіби қалыптасу кәсіби маңызды қасиеттердің дамуы процесін білдіреді, бұл кәсіби мамандыққа деген құндылықтық қатынасты және оны алу мақсатын қалыптастырады [1</w:t>
      </w:r>
      <w:r w:rsidR="008B5BCA" w:rsidRPr="00A2514F">
        <w:rPr>
          <w:rFonts w:ascii="Times New Roman" w:hAnsi="Times New Roman" w:cs="Times New Roman"/>
          <w:sz w:val="28"/>
          <w:szCs w:val="28"/>
          <w:lang w:val="kk-KZ"/>
        </w:rPr>
        <w:t>50</w:t>
      </w:r>
      <w:r w:rsidRPr="00A2514F">
        <w:rPr>
          <w:rFonts w:ascii="Times New Roman" w:hAnsi="Times New Roman" w:cs="Times New Roman"/>
          <w:sz w:val="28"/>
          <w:szCs w:val="28"/>
          <w:lang w:val="kk-KZ"/>
        </w:rPr>
        <w:t xml:space="preserve">]. «Кәсіби қалыптасу» ұғымының мәнін зерттеу оның компоненттерін анықтауды қажет етеді, ал зерттеушілердің пікірлері бұл ретте әртүрлі. Біздің негізге алған компоненттер: </w:t>
      </w:r>
      <w:r w:rsidRPr="00A2514F">
        <w:rPr>
          <w:rFonts w:ascii="Times New Roman" w:hAnsi="Times New Roman" w:cs="Times New Roman"/>
          <w:i/>
          <w:iCs/>
          <w:sz w:val="28"/>
          <w:szCs w:val="28"/>
          <w:lang w:val="kk-KZ"/>
        </w:rPr>
        <w:t>мотивациялық</w:t>
      </w:r>
      <w:r w:rsidR="005869E4" w:rsidRPr="00A2514F">
        <w:rPr>
          <w:rFonts w:ascii="Times New Roman" w:hAnsi="Times New Roman" w:cs="Times New Roman"/>
          <w:i/>
          <w:iCs/>
          <w:sz w:val="28"/>
          <w:szCs w:val="28"/>
          <w:lang w:val="kk-KZ"/>
        </w:rPr>
        <w:t>-мақсаттық</w:t>
      </w:r>
      <w:r w:rsidRPr="00A2514F">
        <w:rPr>
          <w:rFonts w:ascii="Times New Roman" w:hAnsi="Times New Roman" w:cs="Times New Roman"/>
          <w:i/>
          <w:iCs/>
          <w:sz w:val="28"/>
          <w:szCs w:val="28"/>
          <w:lang w:val="kk-KZ"/>
        </w:rPr>
        <w:t xml:space="preserve">, </w:t>
      </w:r>
      <w:r w:rsidR="005869E4" w:rsidRPr="00A2514F">
        <w:rPr>
          <w:rFonts w:ascii="Times New Roman" w:hAnsi="Times New Roman" w:cs="Times New Roman"/>
          <w:i/>
          <w:iCs/>
          <w:sz w:val="28"/>
          <w:szCs w:val="28"/>
          <w:lang w:val="kk-KZ"/>
        </w:rPr>
        <w:t>аксеологиялық</w:t>
      </w:r>
      <w:r w:rsidRPr="00A2514F">
        <w:rPr>
          <w:rFonts w:ascii="Times New Roman" w:hAnsi="Times New Roman" w:cs="Times New Roman"/>
          <w:i/>
          <w:iCs/>
          <w:sz w:val="28"/>
          <w:szCs w:val="28"/>
          <w:lang w:val="kk-KZ"/>
        </w:rPr>
        <w:t>-</w:t>
      </w:r>
      <w:r w:rsidR="005869E4" w:rsidRPr="00A2514F">
        <w:rPr>
          <w:rFonts w:ascii="Times New Roman" w:hAnsi="Times New Roman" w:cs="Times New Roman"/>
          <w:i/>
          <w:iCs/>
          <w:sz w:val="28"/>
          <w:szCs w:val="28"/>
          <w:lang w:val="kk-KZ"/>
        </w:rPr>
        <w:t>танымдық</w:t>
      </w:r>
      <w:r w:rsidRPr="00A2514F">
        <w:rPr>
          <w:rFonts w:ascii="Times New Roman" w:hAnsi="Times New Roman" w:cs="Times New Roman"/>
          <w:i/>
          <w:iCs/>
          <w:sz w:val="28"/>
          <w:szCs w:val="28"/>
          <w:lang w:val="kk-KZ"/>
        </w:rPr>
        <w:t xml:space="preserve"> және рефлексивті</w:t>
      </w:r>
      <w:r w:rsidR="003A6C96" w:rsidRPr="00A2514F">
        <w:rPr>
          <w:rFonts w:ascii="Times New Roman" w:hAnsi="Times New Roman" w:cs="Times New Roman"/>
          <w:i/>
          <w:iCs/>
          <w:sz w:val="28"/>
          <w:szCs w:val="28"/>
          <w:lang w:val="kk-KZ"/>
        </w:rPr>
        <w:t>к-</w:t>
      </w:r>
      <w:r w:rsidR="005869E4" w:rsidRPr="00A2514F">
        <w:rPr>
          <w:rFonts w:ascii="Times New Roman" w:hAnsi="Times New Roman" w:cs="Times New Roman"/>
          <w:i/>
          <w:iCs/>
          <w:sz w:val="28"/>
          <w:szCs w:val="28"/>
          <w:lang w:val="kk-KZ"/>
        </w:rPr>
        <w:t xml:space="preserve"> </w:t>
      </w:r>
      <w:r w:rsidRPr="00A2514F">
        <w:rPr>
          <w:rFonts w:ascii="Times New Roman" w:hAnsi="Times New Roman" w:cs="Times New Roman"/>
          <w:i/>
          <w:iCs/>
          <w:sz w:val="28"/>
          <w:szCs w:val="28"/>
          <w:lang w:val="kk-KZ"/>
        </w:rPr>
        <w:t>бағалаушы</w:t>
      </w:r>
      <w:r w:rsidRPr="00A2514F">
        <w:rPr>
          <w:rFonts w:ascii="Times New Roman" w:hAnsi="Times New Roman" w:cs="Times New Roman"/>
          <w:sz w:val="28"/>
          <w:szCs w:val="28"/>
          <w:lang w:val="kk-KZ"/>
        </w:rPr>
        <w:t xml:space="preserve"> болып табылады.</w:t>
      </w:r>
    </w:p>
    <w:p w14:paraId="2DB65232" w14:textId="15F42BB7" w:rsidR="001C28CE" w:rsidRPr="00A2514F" w:rsidRDefault="001C28CE" w:rsidP="001C28CE">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Ұсынылған әдістер мен тәсілдер болашақ мұғалімдердің мәдениетаралық қарым-қатынас орнату қабілеттерін дамытуға, ұлттық және әлемдік мәдениетке деген қызығушылықты оятуға, оқушылардың мәдени санасын қалыптастыруға </w:t>
      </w:r>
      <w:r w:rsidRPr="00A2514F">
        <w:rPr>
          <w:rFonts w:ascii="Times New Roman" w:hAnsi="Times New Roman" w:cs="Times New Roman"/>
          <w:sz w:val="28"/>
          <w:szCs w:val="28"/>
          <w:lang w:val="kk-KZ"/>
        </w:rPr>
        <w:lastRenderedPageBreak/>
        <w:t>бағытталған.</w:t>
      </w:r>
      <w:r w:rsidR="005869E4" w:rsidRPr="00A2514F">
        <w:rPr>
          <w:rFonts w:ascii="Times New Roman" w:hAnsi="Times New Roman" w:cs="Times New Roman"/>
          <w:sz w:val="28"/>
          <w:szCs w:val="28"/>
          <w:lang w:val="kk-KZ"/>
        </w:rPr>
        <w:t xml:space="preserve"> Негізге алынған компоненттердің жеке сипаттамасын қарастырайық.</w:t>
      </w:r>
    </w:p>
    <w:p w14:paraId="4B53124E" w14:textId="061D89B5"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Мотивациялық</w:t>
      </w:r>
      <w:r w:rsidR="005869E4" w:rsidRPr="00A2514F">
        <w:rPr>
          <w:rFonts w:ascii="Times New Roman" w:hAnsi="Times New Roman" w:cs="Times New Roman"/>
          <w:i/>
          <w:sz w:val="28"/>
          <w:szCs w:val="28"/>
          <w:lang w:val="kk-KZ"/>
        </w:rPr>
        <w:t xml:space="preserve">-мақсаттық </w:t>
      </w:r>
      <w:r w:rsidRPr="00A2514F">
        <w:rPr>
          <w:rFonts w:ascii="Times New Roman" w:hAnsi="Times New Roman" w:cs="Times New Roman"/>
          <w:i/>
          <w:sz w:val="28"/>
          <w:szCs w:val="28"/>
          <w:lang w:val="kk-KZ"/>
        </w:rPr>
        <w:t xml:space="preserve">компонент </w:t>
      </w:r>
      <w:r w:rsidRPr="00A2514F">
        <w:rPr>
          <w:rFonts w:ascii="Times New Roman" w:hAnsi="Times New Roman" w:cs="Times New Roman"/>
          <w:sz w:val="28"/>
          <w:szCs w:val="28"/>
          <w:lang w:val="kk-KZ"/>
        </w:rPr>
        <w:t xml:space="preserve">– бұл болашақ бастауыш сынып мұғалімдерінің кәсіби қалыптасуында ерекше рөл атқаратын маңызды элемент. Мотивация адамның іс-әрекетінің негізгі қозғаушы күші болып табылады, сондықтан «мотив» және «мотивация» терминдерінің арасындағы байланыс пен айырмашылықты анықтау маңызды. </w:t>
      </w:r>
      <w:r w:rsidR="00CD5713" w:rsidRPr="00A2514F">
        <w:rPr>
          <w:rFonts w:ascii="Times New Roman" w:hAnsi="Times New Roman" w:cs="Times New Roman"/>
          <w:sz w:val="28"/>
          <w:szCs w:val="28"/>
          <w:lang w:val="kk-KZ"/>
        </w:rPr>
        <w:t xml:space="preserve">Мотивациялық компонент болашақ мұғалімдердің мәдениетаралық қарым-қатынасқа деген қызығушылығын, басқа мәдениеттерге құрмет көрсетуге және мәдени саналуандылықты қабылдауға деген ішкі ынтасын қамтиды. </w:t>
      </w:r>
      <w:r w:rsidRPr="00A2514F">
        <w:rPr>
          <w:rFonts w:ascii="Times New Roman" w:hAnsi="Times New Roman" w:cs="Times New Roman"/>
          <w:sz w:val="28"/>
          <w:szCs w:val="28"/>
          <w:lang w:val="kk-KZ"/>
        </w:rPr>
        <w:t>Мотивация әртүрлі мотивтер негізінде қалыптасады. Л.И.</w:t>
      </w:r>
      <w:r w:rsidR="00CD5713"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Божовичтің пікірінше, «мотив» сыртқы әлемдегі объектілер мен сезімдердің көрінісі болып табылады</w:t>
      </w:r>
      <w:r w:rsidR="00C63A52" w:rsidRPr="00A2514F">
        <w:rPr>
          <w:rFonts w:ascii="Times New Roman" w:hAnsi="Times New Roman" w:cs="Times New Roman"/>
          <w:sz w:val="28"/>
          <w:szCs w:val="28"/>
          <w:lang w:val="kk-KZ"/>
        </w:rPr>
        <w:t xml:space="preserve">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51</w:t>
      </w:r>
      <w:r w:rsidRPr="00A2514F">
        <w:rPr>
          <w:rFonts w:ascii="Times New Roman" w:hAnsi="Times New Roman" w:cs="Times New Roman"/>
          <w:sz w:val="28"/>
          <w:szCs w:val="28"/>
          <w:lang w:val="kk-KZ"/>
        </w:rPr>
        <w:t xml:space="preserve">]. </w:t>
      </w:r>
    </w:p>
    <w:p w14:paraId="4CF2258F" w14:textId="38076364"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Сондай-ақ, мотивацияның анықтамасы бойынша пікірлер біркелкі емес. Мысалы, Дж.</w:t>
      </w:r>
      <w:r w:rsidR="00CD5713"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Гилфорд мотивацияны организмнің ішкі күйі ретінде сипаттаса</w:t>
      </w:r>
      <w:r w:rsidR="00C63A52" w:rsidRPr="00A2514F">
        <w:rPr>
          <w:rFonts w:ascii="Times New Roman" w:hAnsi="Times New Roman" w:cs="Times New Roman"/>
          <w:sz w:val="28"/>
          <w:szCs w:val="28"/>
          <w:lang w:val="kk-KZ"/>
        </w:rPr>
        <w:t xml:space="preserve">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52</w:t>
      </w:r>
      <w:r w:rsidR="00FB178A"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Е.</w:t>
      </w:r>
      <w:r w:rsidR="00CD5713"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Хилгард мотивацияны индивидтің іс-әрекетіне дайындық деңгейі ретінде қарастырады</w:t>
      </w:r>
      <w:r w:rsidR="00C63A52" w:rsidRPr="00A2514F">
        <w:rPr>
          <w:rFonts w:ascii="Times New Roman" w:hAnsi="Times New Roman" w:cs="Times New Roman"/>
          <w:sz w:val="28"/>
          <w:szCs w:val="28"/>
          <w:lang w:val="kk-KZ"/>
        </w:rPr>
        <w:t xml:space="preserve">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53</w:t>
      </w:r>
      <w:r w:rsidR="00FB178A"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Осыған сүйене отырып, </w:t>
      </w:r>
      <w:bookmarkStart w:id="24" w:name="_Hlk187173598"/>
      <w:r w:rsidRPr="00A2514F">
        <w:rPr>
          <w:rFonts w:ascii="Times New Roman" w:hAnsi="Times New Roman" w:cs="Times New Roman"/>
          <w:sz w:val="28"/>
          <w:szCs w:val="28"/>
          <w:lang w:val="kk-KZ"/>
        </w:rPr>
        <w:t xml:space="preserve">мотивациялық компоненттің негізгі элементтері мыналар: педагогикалық мамандыққа деген қажеттілік, оған деген қызығушылық, білім алуға деген ұмтылыс және кәсіби дағдыларды игеруге арналған психоэмоционалды көзқарас. </w:t>
      </w:r>
    </w:p>
    <w:p w14:paraId="0097B605"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дамыту үшін мотивациялық компоненттің қалыптасуы маңызды, себебі ол әртүрлі мәдениет өкілдерімен тиімді қарым-қатынас орнатуға және балаларды толеранттылыққа тәрбиелеуге мүмкіндік береді.</w:t>
      </w:r>
    </w:p>
    <w:p w14:paraId="0385B71F" w14:textId="0AE5AC79" w:rsidR="00B941A3" w:rsidRPr="00A2514F" w:rsidRDefault="00B941A3" w:rsidP="00B941A3">
      <w:pPr>
        <w:pStyle w:val="a3"/>
        <w:ind w:firstLine="567"/>
        <w:jc w:val="both"/>
        <w:rPr>
          <w:rFonts w:ascii="Times New Roman" w:hAnsi="Times New Roman" w:cs="Times New Roman"/>
          <w:sz w:val="28"/>
          <w:szCs w:val="28"/>
          <w:lang w:val="kk-KZ"/>
        </w:rPr>
      </w:pPr>
      <w:bookmarkStart w:id="25" w:name="_Hlk187173628"/>
      <w:bookmarkEnd w:id="24"/>
      <w:r w:rsidRPr="00A2514F">
        <w:rPr>
          <w:rFonts w:ascii="Times New Roman" w:hAnsi="Times New Roman" w:cs="Times New Roman"/>
          <w:i/>
          <w:sz w:val="28"/>
          <w:szCs w:val="28"/>
          <w:lang w:val="kk-KZ"/>
        </w:rPr>
        <w:t>Аксиологиялық-танымдық компонент</w:t>
      </w:r>
      <w:r w:rsidRPr="00A2514F">
        <w:rPr>
          <w:rFonts w:ascii="Times New Roman" w:hAnsi="Times New Roman" w:cs="Times New Roman"/>
          <w:sz w:val="28"/>
          <w:szCs w:val="28"/>
          <w:lang w:val="kk-KZ"/>
        </w:rPr>
        <w:t xml:space="preserve"> – құндылықтар жүйесін қалыптастыру және оларды тұлғаның іс-әрекетіне енгізу процесі. Болашақ бастауыш сынып мұғалімдерінің кросс-мәдени құзыреттілігін қалыптастыруда аксиологиялық компонент мәдениетаралық түсіністік, толеранттылық және құрмет сияқты құндылықтардың негізін қалауда маңызды рөл атқарады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54</w:t>
      </w:r>
      <w:r w:rsidRPr="00A2514F">
        <w:rPr>
          <w:rFonts w:ascii="Times New Roman" w:hAnsi="Times New Roman" w:cs="Times New Roman"/>
          <w:sz w:val="28"/>
          <w:szCs w:val="28"/>
          <w:lang w:val="kk-KZ"/>
        </w:rPr>
        <w:t xml:space="preserve">]. Бұл компонент болашақ бастауыш сынып мұғалімдерінің өз мәдениетін және басқа мәдениеттерді түсінуіне, олардың ерекшеліктерін құрметтеуіне және мәдениетаралық қарым-қатынастарда тиімді әрекет етуіне ықпал етеді.  </w:t>
      </w:r>
    </w:p>
    <w:p w14:paraId="3BCED4A3" w14:textId="794DF97E" w:rsidR="00B941A3" w:rsidRPr="00A2514F" w:rsidRDefault="00B941A3" w:rsidP="00B941A3">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 Маслоу өз еңбектерінде адамның құндылықтар жүйесін қалыптастырудың оның тұлғалық дамуына әсерін атап өтеді. Ол адамның өзін-өзі актуализациялау процесінде құндылықтардың маңыздылығын атап өтеді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55</w:t>
      </w:r>
      <w:r w:rsidRPr="00A2514F">
        <w:rPr>
          <w:rFonts w:ascii="Times New Roman" w:hAnsi="Times New Roman" w:cs="Times New Roman"/>
          <w:sz w:val="28"/>
          <w:szCs w:val="28"/>
          <w:lang w:val="kk-KZ"/>
        </w:rPr>
        <w:t xml:space="preserve">]. Бұл тұрғыда болашақ мұғалімдердің кросс-мәдени құзыреттілігін қалыптастыру үшін олардың өз мәдениеті мен басқа мәдениеттердің құндылықтарын түсінуі қажет.  </w:t>
      </w:r>
    </w:p>
    <w:p w14:paraId="08C049C9" w14:textId="79E8ADD6" w:rsidR="00B941A3" w:rsidRPr="00A2514F" w:rsidRDefault="00B941A3" w:rsidP="00B941A3">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В.А. Сухомлинский тәрбие үдерісінде құндылықтардың рөлін атап өтеді. Ол педагогтің өз тәрбиелік әрекетінде құндылықтардың негізін қалауы қажет деген пікірді ұстанады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w:t>
      </w:r>
      <w:r w:rsidR="00E65406" w:rsidRPr="00A2514F">
        <w:rPr>
          <w:rFonts w:ascii="Times New Roman" w:hAnsi="Times New Roman" w:cs="Times New Roman"/>
          <w:sz w:val="28"/>
          <w:szCs w:val="28"/>
          <w:lang w:val="kk-KZ"/>
        </w:rPr>
        <w:t>6</w:t>
      </w:r>
      <w:r w:rsidRPr="00A2514F">
        <w:rPr>
          <w:rFonts w:ascii="Times New Roman" w:hAnsi="Times New Roman" w:cs="Times New Roman"/>
          <w:sz w:val="28"/>
          <w:szCs w:val="28"/>
          <w:lang w:val="kk-KZ"/>
        </w:rPr>
        <w:t xml:space="preserve">]. Бұл тұрғыда болашақ мұғалімдердің кросс-мәдени құзыреттілігін қалыптастыру үшін олардың мәдениетаралық түсіністік пен толеранттылық құндылықтарын меңгеруі қажет.  Г.А. Рогов рефлексияны педагогтің өзінің іс-әрекетін талдауымен байланыстырады. Ол педагогтің оқушылардың мінез-құлқын болжауға және олардың дамуын бағыттауға </w:t>
      </w:r>
      <w:r w:rsidRPr="00A2514F">
        <w:rPr>
          <w:rFonts w:ascii="Times New Roman" w:hAnsi="Times New Roman" w:cs="Times New Roman"/>
          <w:sz w:val="28"/>
          <w:szCs w:val="28"/>
          <w:lang w:val="kk-KZ"/>
        </w:rPr>
        <w:lastRenderedPageBreak/>
        <w:t>қабілеттілігін атап өтеді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w:t>
      </w:r>
      <w:r w:rsidR="00E65406" w:rsidRPr="00A2514F">
        <w:rPr>
          <w:rFonts w:ascii="Times New Roman" w:hAnsi="Times New Roman" w:cs="Times New Roman"/>
          <w:sz w:val="28"/>
          <w:szCs w:val="28"/>
          <w:lang w:val="kk-KZ"/>
        </w:rPr>
        <w:t>7</w:t>
      </w:r>
      <w:r w:rsidRPr="00A2514F">
        <w:rPr>
          <w:rFonts w:ascii="Times New Roman" w:hAnsi="Times New Roman" w:cs="Times New Roman"/>
          <w:sz w:val="28"/>
          <w:szCs w:val="28"/>
          <w:lang w:val="kk-KZ"/>
        </w:rPr>
        <w:t xml:space="preserve">]. Бұл тұрғыда аксиологиялық компонент мұғалімдердің өз құндылықтарын және оқушылардың құндылықтарын түсінуіне ықпал етеді.  </w:t>
      </w:r>
    </w:p>
    <w:p w14:paraId="580F96E5" w14:textId="066D7F6C" w:rsidR="00FB178A" w:rsidRPr="00A2514F" w:rsidRDefault="00FB178A" w:rsidP="00FB178A">
      <w:pPr>
        <w:pStyle w:val="a3"/>
        <w:ind w:firstLine="567"/>
        <w:jc w:val="both"/>
        <w:rPr>
          <w:rFonts w:ascii="Times New Roman" w:hAnsi="Times New Roman" w:cs="Times New Roman"/>
          <w:sz w:val="28"/>
          <w:szCs w:val="28"/>
          <w:lang w:val="kk-KZ"/>
        </w:rPr>
      </w:pPr>
      <w:r w:rsidRPr="00A2514F">
        <w:rPr>
          <w:rFonts w:ascii="Times New Roman" w:hAnsi="Times New Roman" w:cs="Times New Roman"/>
          <w:i/>
          <w:sz w:val="28"/>
          <w:szCs w:val="28"/>
          <w:lang w:val="kk-KZ"/>
        </w:rPr>
        <w:t>Рефлексивті</w:t>
      </w:r>
      <w:r w:rsidR="00D517A1" w:rsidRPr="00A2514F">
        <w:rPr>
          <w:rFonts w:ascii="Times New Roman" w:hAnsi="Times New Roman" w:cs="Times New Roman"/>
          <w:i/>
          <w:sz w:val="28"/>
          <w:szCs w:val="28"/>
          <w:lang w:val="kk-KZ"/>
        </w:rPr>
        <w:t>-</w:t>
      </w:r>
      <w:r w:rsidRPr="00A2514F">
        <w:rPr>
          <w:rFonts w:ascii="Times New Roman" w:hAnsi="Times New Roman" w:cs="Times New Roman"/>
          <w:i/>
          <w:sz w:val="28"/>
          <w:szCs w:val="28"/>
          <w:lang w:val="kk-KZ"/>
        </w:rPr>
        <w:t>бағалау</w:t>
      </w:r>
      <w:r w:rsidR="00B941A3" w:rsidRPr="00A2514F">
        <w:rPr>
          <w:rFonts w:ascii="Times New Roman" w:hAnsi="Times New Roman" w:cs="Times New Roman"/>
          <w:i/>
          <w:sz w:val="28"/>
          <w:szCs w:val="28"/>
          <w:lang w:val="kk-KZ"/>
        </w:rPr>
        <w:t>шы</w:t>
      </w:r>
      <w:r w:rsidR="00D517A1" w:rsidRPr="00A2514F">
        <w:rPr>
          <w:rFonts w:ascii="Times New Roman" w:hAnsi="Times New Roman" w:cs="Times New Roman"/>
          <w:i/>
          <w:sz w:val="28"/>
          <w:szCs w:val="28"/>
          <w:lang w:val="kk-KZ"/>
        </w:rPr>
        <w:t>лық</w:t>
      </w:r>
      <w:r w:rsidRPr="00A2514F">
        <w:rPr>
          <w:rFonts w:ascii="Times New Roman" w:hAnsi="Times New Roman" w:cs="Times New Roman"/>
          <w:i/>
          <w:sz w:val="28"/>
          <w:szCs w:val="28"/>
          <w:lang w:val="kk-KZ"/>
        </w:rPr>
        <w:t xml:space="preserve"> компоненті</w:t>
      </w:r>
      <w:r w:rsidRPr="00A2514F">
        <w:rPr>
          <w:rFonts w:ascii="Times New Roman" w:hAnsi="Times New Roman" w:cs="Times New Roman"/>
          <w:sz w:val="28"/>
          <w:szCs w:val="28"/>
          <w:lang w:val="kk-KZ"/>
        </w:rPr>
        <w:t xml:space="preserve"> педагогикалық процестің маңызды бөлігін құрайды. Бұл компонент білім алушылардың білім беру бағдарламасын игеру деңгейін, практикалық дағдылар мен білімдердің қалыптасуын, жеке және кәсіби даму деңгейін бағалауды қамтиды. Сонымен қатар, дидактикалық процестің тиімділігі мен оның элементтерінің жұмысын анықтауға көмектеседі. Бұл кезеңде оқушылардың оқу процессінің барысын бақылау, өзін-өзі бағалау мен бақылау маңызды рөл атқарады, бұл оқыту сапасын арттыруға ықпал етеді. </w:t>
      </w:r>
    </w:p>
    <w:p w14:paraId="58713E10" w14:textId="1CB6D499" w:rsidR="00CE70D1" w:rsidRPr="00A2514F" w:rsidRDefault="00CE70D1" w:rsidP="00CE70D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Рефлексивті</w:t>
      </w:r>
      <w:r w:rsidR="00D517A1" w:rsidRPr="00A2514F">
        <w:rPr>
          <w:rFonts w:ascii="Times New Roman" w:hAnsi="Times New Roman" w:cs="Times New Roman"/>
          <w:sz w:val="28"/>
          <w:szCs w:val="28"/>
          <w:lang w:val="kk-KZ"/>
        </w:rPr>
        <w:t>-</w:t>
      </w:r>
      <w:r w:rsidR="00B941A3" w:rsidRPr="00A2514F">
        <w:rPr>
          <w:rFonts w:ascii="Times New Roman" w:hAnsi="Times New Roman" w:cs="Times New Roman"/>
          <w:sz w:val="28"/>
          <w:szCs w:val="28"/>
          <w:lang w:val="kk-KZ"/>
        </w:rPr>
        <w:t>бағалаушы</w:t>
      </w:r>
      <w:r w:rsidR="00D517A1" w:rsidRPr="00A2514F">
        <w:rPr>
          <w:rFonts w:ascii="Times New Roman" w:hAnsi="Times New Roman" w:cs="Times New Roman"/>
          <w:sz w:val="28"/>
          <w:szCs w:val="28"/>
          <w:lang w:val="kk-KZ"/>
        </w:rPr>
        <w:t>лық</w:t>
      </w:r>
      <w:r w:rsidR="00B941A3"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компонент бүгінгі таңда рефлексияның тұжырымдамалық негіздерін дайындаған көптеген ғалымдардың (М.Мерло-Понти, Д.Шон, Я.Сканлон, В.Черномас, А.А.Реан, Е.И.Рогов, С.Ю. Степанов, И.Б.Котова, Е.И.Шиянов, М.В.Кларин, И.П.Раченко және т.б.) еңбектерінде кеңінен қарастырылады. Олар рефлексияны «іс-әрекет кооперациясы» қағидасына сүйеніп, субъектінің іс-әрекет барысында өткен тәжірибелерін талдау, оларды жалпылау және түсіну процесі ретінде сипаттайды. Рефлексияның негізгі функциясы – іс-әрекеттің маңызын түсіну және оның мәнін анықтау болып табылады. М.Мерло-Понти рефлексияны тек жете түсіну, реттеу, өзіндік бақылау процесі ретінде ғана емес, сонымен қатар жаңа мағыналарды қалыптастыру және оларды түсіндіру үдерісі ретінде қарастырады. Ол рефлексияның тұлғаның субъектілігін дамытудағы сапалы өзгерістерге әкелетінін атап өтеді. Рефлексия тұлғаның «рефлексивті емес жайлы рефлексияға» қабілеттілігін көрсе</w:t>
      </w:r>
      <w:r w:rsidR="00C63A52" w:rsidRPr="00A2514F">
        <w:rPr>
          <w:rFonts w:ascii="Times New Roman" w:hAnsi="Times New Roman" w:cs="Times New Roman"/>
          <w:sz w:val="28"/>
          <w:szCs w:val="28"/>
          <w:lang w:val="kk-KZ"/>
        </w:rPr>
        <w:t>теді деген пікірді ұстанады [</w:t>
      </w:r>
      <w:r w:rsidR="008B5BCA" w:rsidRPr="00A2514F">
        <w:rPr>
          <w:rFonts w:ascii="Times New Roman" w:hAnsi="Times New Roman" w:cs="Times New Roman"/>
          <w:sz w:val="28"/>
          <w:szCs w:val="28"/>
          <w:lang w:val="kk-KZ"/>
        </w:rPr>
        <w:t>158</w:t>
      </w:r>
      <w:r w:rsidRPr="00A2514F">
        <w:rPr>
          <w:rFonts w:ascii="Times New Roman" w:hAnsi="Times New Roman" w:cs="Times New Roman"/>
          <w:sz w:val="28"/>
          <w:szCs w:val="28"/>
          <w:lang w:val="kk-KZ"/>
        </w:rPr>
        <w:t xml:space="preserve">]. Бұл тұрғыда рефлексиялық компонент оқушылардың кросс-мәдени құзыреттілігін дамыту үшін практикалық тапсырмаларды орындау барысында өз тәжірибелерін талдауға мүмкіндік береді.  </w:t>
      </w:r>
    </w:p>
    <w:p w14:paraId="00B3A99A" w14:textId="2809318A" w:rsidR="00CE70D1" w:rsidRPr="00A2514F" w:rsidRDefault="00CE70D1" w:rsidP="00CE70D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А.А. Реан рефлексиялық компонентті педагогикалық әсер етуде субъективті-объективті қарым-қатынас түсінігінде қарастырады. Ол педагогтің өзін-өзі тануы мен оқушыларды тану</w:t>
      </w:r>
      <w:r w:rsidR="00C63A52" w:rsidRPr="00A2514F">
        <w:rPr>
          <w:rFonts w:ascii="Times New Roman" w:hAnsi="Times New Roman" w:cs="Times New Roman"/>
          <w:sz w:val="28"/>
          <w:szCs w:val="28"/>
          <w:lang w:val="kk-KZ"/>
        </w:rPr>
        <w:t>ының тиімділігін атап өтеді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59</w:t>
      </w:r>
      <w:r w:rsidRPr="00A2514F">
        <w:rPr>
          <w:rFonts w:ascii="Times New Roman" w:hAnsi="Times New Roman" w:cs="Times New Roman"/>
          <w:sz w:val="28"/>
          <w:szCs w:val="28"/>
          <w:lang w:val="kk-KZ"/>
        </w:rPr>
        <w:t xml:space="preserve">]. Бұл тұрғыда педагогтің рефлексивті-перцептивті қабілеттері оқушылардың кросс-мәдени құзыреттілігін дамытуда маңызды рөл атқарады.  </w:t>
      </w:r>
    </w:p>
    <w:p w14:paraId="0FA5EF76" w14:textId="3564DB98" w:rsidR="00CE70D1" w:rsidRPr="00A2514F" w:rsidRDefault="00CE70D1" w:rsidP="00CE70D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Ал С.Ю. Степанов </w:t>
      </w:r>
      <w:r w:rsidR="00D517A1" w:rsidRPr="00A2514F">
        <w:rPr>
          <w:rFonts w:ascii="Times New Roman" w:hAnsi="Times New Roman" w:cs="Times New Roman"/>
          <w:sz w:val="28"/>
          <w:szCs w:val="28"/>
          <w:lang w:val="kk-KZ"/>
        </w:rPr>
        <w:t xml:space="preserve">рефлексивті-бағалаушылық </w:t>
      </w:r>
      <w:r w:rsidRPr="00A2514F">
        <w:rPr>
          <w:rFonts w:ascii="Times New Roman" w:hAnsi="Times New Roman" w:cs="Times New Roman"/>
          <w:sz w:val="28"/>
          <w:szCs w:val="28"/>
          <w:lang w:val="kk-KZ"/>
        </w:rPr>
        <w:t>компонентті тұлғаның кәсіби сапасы ретінде қарастырады. Ол рефлексияны шығармашылық іс-әрекетпен байланыстыра</w:t>
      </w:r>
      <w:r w:rsidR="00C63A52" w:rsidRPr="00A2514F">
        <w:rPr>
          <w:rFonts w:ascii="Times New Roman" w:hAnsi="Times New Roman" w:cs="Times New Roman"/>
          <w:sz w:val="28"/>
          <w:szCs w:val="28"/>
          <w:lang w:val="kk-KZ"/>
        </w:rPr>
        <w:t>ды [</w:t>
      </w:r>
      <w:r w:rsidR="00E65406" w:rsidRPr="00A2514F">
        <w:rPr>
          <w:rFonts w:ascii="Times New Roman" w:hAnsi="Times New Roman" w:cs="Times New Roman"/>
          <w:sz w:val="28"/>
          <w:szCs w:val="28"/>
          <w:lang w:val="kk-KZ"/>
        </w:rPr>
        <w:t>16</w:t>
      </w:r>
      <w:r w:rsidR="008B5BCA" w:rsidRPr="0031262C">
        <w:rPr>
          <w:rFonts w:ascii="Times New Roman" w:hAnsi="Times New Roman" w:cs="Times New Roman"/>
          <w:sz w:val="28"/>
          <w:szCs w:val="28"/>
          <w:lang w:val="kk-KZ"/>
        </w:rPr>
        <w:t>0</w:t>
      </w:r>
      <w:r w:rsidRPr="00A2514F">
        <w:rPr>
          <w:rFonts w:ascii="Times New Roman" w:hAnsi="Times New Roman" w:cs="Times New Roman"/>
          <w:sz w:val="28"/>
          <w:szCs w:val="28"/>
          <w:lang w:val="kk-KZ"/>
        </w:rPr>
        <w:t>]. Бұл тұрғыда педагогтің өзін-өзі дамытуы оқушылардың кросс-мәдени құзыреттілігін қалыптастыруға ықпал етеді. Зерттеуші ғалымдар И.Б. Котова мен Е.И. Шиянов рефлексияны үш тұғырлы сипаттамамен қарастырады: тұлғалық, пәндік-функционалдық және коммуникативтік рефлексия [</w:t>
      </w:r>
      <w:r w:rsidR="00E65406" w:rsidRPr="00A2514F">
        <w:rPr>
          <w:rFonts w:ascii="Times New Roman" w:hAnsi="Times New Roman" w:cs="Times New Roman"/>
          <w:sz w:val="28"/>
          <w:szCs w:val="28"/>
          <w:lang w:val="kk-KZ"/>
        </w:rPr>
        <w:t>1</w:t>
      </w:r>
      <w:r w:rsidR="008B5BCA" w:rsidRPr="00A2514F">
        <w:rPr>
          <w:rFonts w:ascii="Times New Roman" w:hAnsi="Times New Roman" w:cs="Times New Roman"/>
          <w:sz w:val="28"/>
          <w:szCs w:val="28"/>
          <w:lang w:val="kk-KZ"/>
        </w:rPr>
        <w:t>61</w:t>
      </w:r>
      <w:r w:rsidRPr="00A2514F">
        <w:rPr>
          <w:rFonts w:ascii="Times New Roman" w:hAnsi="Times New Roman" w:cs="Times New Roman"/>
          <w:sz w:val="28"/>
          <w:szCs w:val="28"/>
          <w:lang w:val="kk-KZ"/>
        </w:rPr>
        <w:t xml:space="preserve">]. Бұл тұжырымдаманы бастауыш сынып оқушыларының кросс-мәдени құзыреттілігін қалыптастыру үшін қолдануға болады. Оқушылардың өз мәдениетін түсінуі, басқа мәдениеттерді қабылдауы және мәдениетаралық қарым-қатынастарда тиімді әрекет етуі осы үш тұғырдың негізінде қалыптасады.  </w:t>
      </w:r>
    </w:p>
    <w:p w14:paraId="789BE6B8" w14:textId="200791CE" w:rsidR="00642035" w:rsidRPr="00A2514F" w:rsidRDefault="00CE70D1" w:rsidP="0064203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С.Ю.</w:t>
      </w:r>
      <w:r w:rsidR="00F42BA0"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Степанов </w:t>
      </w:r>
      <w:r w:rsidR="00D517A1" w:rsidRPr="00A2514F">
        <w:rPr>
          <w:rFonts w:ascii="Times New Roman" w:hAnsi="Times New Roman" w:cs="Times New Roman"/>
          <w:sz w:val="28"/>
          <w:szCs w:val="28"/>
          <w:lang w:val="kk-KZ"/>
        </w:rPr>
        <w:t xml:space="preserve">рефлексивті-бағалаушылық </w:t>
      </w:r>
      <w:r w:rsidR="00F42BA0" w:rsidRPr="00A2514F">
        <w:rPr>
          <w:rFonts w:ascii="Times New Roman" w:hAnsi="Times New Roman" w:cs="Times New Roman"/>
          <w:sz w:val="28"/>
          <w:szCs w:val="28"/>
          <w:lang w:val="kk-KZ"/>
        </w:rPr>
        <w:t>компонентті</w:t>
      </w:r>
      <w:r w:rsidRPr="00A2514F">
        <w:rPr>
          <w:rFonts w:ascii="Times New Roman" w:hAnsi="Times New Roman" w:cs="Times New Roman"/>
          <w:sz w:val="28"/>
          <w:szCs w:val="28"/>
          <w:lang w:val="kk-KZ"/>
        </w:rPr>
        <w:t xml:space="preserve"> тұлғаның кәсіби сапасы ретінде қарастырады. Ол рефлексияны шығармашылық </w:t>
      </w:r>
      <w:r w:rsidR="00642035" w:rsidRPr="00A2514F">
        <w:rPr>
          <w:rFonts w:ascii="Times New Roman" w:hAnsi="Times New Roman" w:cs="Times New Roman"/>
          <w:sz w:val="28"/>
          <w:szCs w:val="28"/>
          <w:lang w:val="kk-KZ"/>
        </w:rPr>
        <w:t>іс-әрекетпен байланыстырады [</w:t>
      </w:r>
      <w:r w:rsidR="00E65406" w:rsidRPr="00A2514F">
        <w:rPr>
          <w:rFonts w:ascii="Times New Roman" w:hAnsi="Times New Roman" w:cs="Times New Roman"/>
          <w:sz w:val="28"/>
          <w:szCs w:val="28"/>
          <w:lang w:val="kk-KZ"/>
        </w:rPr>
        <w:t>16</w:t>
      </w:r>
      <w:r w:rsidR="008B5BCA" w:rsidRPr="0031262C">
        <w:rPr>
          <w:rFonts w:ascii="Times New Roman" w:hAnsi="Times New Roman" w:cs="Times New Roman"/>
          <w:sz w:val="28"/>
          <w:szCs w:val="28"/>
          <w:lang w:val="kk-KZ"/>
        </w:rPr>
        <w:t>0, 67</w:t>
      </w:r>
      <w:r w:rsidR="008B5BCA" w:rsidRPr="00A2514F">
        <w:rPr>
          <w:rFonts w:ascii="Times New Roman" w:hAnsi="Times New Roman" w:cs="Times New Roman"/>
          <w:sz w:val="28"/>
          <w:szCs w:val="28"/>
          <w:lang w:val="kk-KZ"/>
        </w:rPr>
        <w:t xml:space="preserve"> б.</w:t>
      </w:r>
      <w:r w:rsidR="00E65406"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Бұл тұрғыда аксиологиялық</w:t>
      </w:r>
      <w:r w:rsidR="00B941A3" w:rsidRPr="00A2514F">
        <w:rPr>
          <w:rFonts w:ascii="Times New Roman" w:hAnsi="Times New Roman" w:cs="Times New Roman"/>
          <w:sz w:val="28"/>
          <w:szCs w:val="28"/>
          <w:lang w:val="kk-KZ"/>
        </w:rPr>
        <w:t>-танымдық</w:t>
      </w:r>
      <w:r w:rsidRPr="00A2514F">
        <w:rPr>
          <w:rFonts w:ascii="Times New Roman" w:hAnsi="Times New Roman" w:cs="Times New Roman"/>
          <w:sz w:val="28"/>
          <w:szCs w:val="28"/>
          <w:lang w:val="kk-KZ"/>
        </w:rPr>
        <w:t xml:space="preserve"> компонент мұғалімдердің шығармашылық қабілеттерін дамытуға және олардың кросс-мәдени құзыреттілігін қалыптастыруға ықпал етеді.  Аксиологиялық</w:t>
      </w:r>
      <w:r w:rsidR="00B941A3" w:rsidRPr="00A2514F">
        <w:rPr>
          <w:rFonts w:ascii="Times New Roman" w:hAnsi="Times New Roman" w:cs="Times New Roman"/>
          <w:sz w:val="28"/>
          <w:szCs w:val="28"/>
          <w:lang w:val="kk-KZ"/>
        </w:rPr>
        <w:t>-танымдық</w:t>
      </w:r>
      <w:r w:rsidRPr="00A2514F">
        <w:rPr>
          <w:rFonts w:ascii="Times New Roman" w:hAnsi="Times New Roman" w:cs="Times New Roman"/>
          <w:sz w:val="28"/>
          <w:szCs w:val="28"/>
          <w:lang w:val="kk-KZ"/>
        </w:rPr>
        <w:t xml:space="preserve"> компонент болашақ бастауыш сынып мұғалімдерінің кросс-мәдени құзыреттілігін қалыптастыруда маңызды рөл атқарады. Ол мұғалімдердің өз мәдениетін және басқа мәдениеттердің құндылықтарын түсінуіне, мәдениетаралық түсіністік пен толеранттылық құндылықтарын меңгеруіне ықпал етеді. Бұл компонент мұғалімдердің шығармашылық қабілеттерін дамытуға және олардың кросс-мәдени құзыреттілігін қалыптастыруға негіз болып табылады.  </w:t>
      </w:r>
      <w:bookmarkEnd w:id="25"/>
    </w:p>
    <w:p w14:paraId="28565D48" w14:textId="38A048B3" w:rsidR="007B3785" w:rsidRPr="00A2514F" w:rsidRDefault="007B3785" w:rsidP="0064203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Берілген компоненттердің педагогикалық сипаттамалары біздің зерттеуіміздің контексінде былай түсіндірілуде: мотивациялық</w:t>
      </w:r>
      <w:r w:rsidR="00B941A3" w:rsidRPr="00A2514F">
        <w:rPr>
          <w:rFonts w:ascii="Times New Roman" w:hAnsi="Times New Roman" w:cs="Times New Roman"/>
          <w:sz w:val="28"/>
          <w:szCs w:val="28"/>
          <w:lang w:val="kk-KZ"/>
        </w:rPr>
        <w:t>-мақсаттық</w:t>
      </w:r>
      <w:r w:rsidRPr="00A2514F">
        <w:rPr>
          <w:rFonts w:ascii="Times New Roman" w:hAnsi="Times New Roman" w:cs="Times New Roman"/>
          <w:sz w:val="28"/>
          <w:szCs w:val="28"/>
          <w:lang w:val="kk-KZ"/>
        </w:rPr>
        <w:t xml:space="preserve"> компонент – бұл білім алушының өз және басқа мәдениеттерге қызығушылығын оятып, олардың рухани әлемімен танысуға деген ынтасын арттыруға бағытталған білімдер; </w:t>
      </w:r>
      <w:r w:rsidR="00B941A3" w:rsidRPr="00A2514F">
        <w:rPr>
          <w:rFonts w:ascii="Times New Roman" w:hAnsi="Times New Roman" w:cs="Times New Roman"/>
          <w:sz w:val="28"/>
          <w:szCs w:val="28"/>
          <w:lang w:val="kk-KZ"/>
        </w:rPr>
        <w:t xml:space="preserve">аксиологиялық-танымдық компонент – болашақ бастауыш сынып мұғалімдерінің өзінің және өзге де мәдениеттерін түсінуге, сыйлауға, бағалау құндылықтарын арттарытан дағды; ал </w:t>
      </w:r>
      <w:r w:rsidRPr="00A2514F">
        <w:rPr>
          <w:rFonts w:ascii="Times New Roman" w:hAnsi="Times New Roman" w:cs="Times New Roman"/>
          <w:sz w:val="28"/>
          <w:szCs w:val="28"/>
          <w:lang w:val="kk-KZ"/>
        </w:rPr>
        <w:t>рефлексивті-бағалау компоненті – бұл болашақ бастауыш сынып мұғаліміне әр түрлі әлеуметтік, мәдени және кәсіби салалардағы коммуникацияда өз әрекеттері мен басқалардың әрекеттеріне объективті баға беру қабілетін беретін дағды</w:t>
      </w:r>
      <w:r w:rsidR="00B941A3" w:rsidRPr="00A2514F">
        <w:rPr>
          <w:rFonts w:ascii="Times New Roman" w:hAnsi="Times New Roman" w:cs="Times New Roman"/>
          <w:sz w:val="28"/>
          <w:szCs w:val="28"/>
          <w:lang w:val="kk-KZ"/>
        </w:rPr>
        <w:t xml:space="preserve"> болып табылады</w:t>
      </w:r>
      <w:r w:rsidR="00F23CAA" w:rsidRPr="00A2514F">
        <w:rPr>
          <w:rFonts w:ascii="Times New Roman" w:hAnsi="Times New Roman" w:cs="Times New Roman"/>
          <w:sz w:val="28"/>
          <w:szCs w:val="28"/>
          <w:lang w:val="kk-KZ"/>
        </w:rPr>
        <w:t>.</w:t>
      </w:r>
    </w:p>
    <w:p w14:paraId="14456548" w14:textId="5C62C1BF"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Бұл компоненттердің интеграциясы кросс-мәдени құзыреттілікті дамыту үшін қажетті негізді қалыптастырады, өйткені олар білім алушылардың мәдениаралық қарым-қатынас дағдыларын дамытуға ықпал етеді. Мысалы, </w:t>
      </w:r>
      <w:r w:rsidR="00B941A3" w:rsidRPr="00A2514F">
        <w:rPr>
          <w:rFonts w:ascii="Times New Roman" w:hAnsi="Times New Roman" w:cs="Times New Roman"/>
          <w:sz w:val="28"/>
          <w:szCs w:val="28"/>
          <w:lang w:val="kk-KZ"/>
        </w:rPr>
        <w:t>мотивациялық-мақсаттық</w:t>
      </w:r>
      <w:r w:rsidRPr="00A2514F">
        <w:rPr>
          <w:rFonts w:ascii="Times New Roman" w:hAnsi="Times New Roman" w:cs="Times New Roman"/>
          <w:sz w:val="28"/>
          <w:szCs w:val="28"/>
          <w:lang w:val="kk-KZ"/>
        </w:rPr>
        <w:t xml:space="preserve"> компонент білім алушылардың мәдениеттерге деген қызығушылығын оятып, оларды зерттеуге ынталандырады, </w:t>
      </w:r>
      <w:r w:rsidR="00F23CAA" w:rsidRPr="00A2514F">
        <w:rPr>
          <w:rFonts w:ascii="Times New Roman" w:hAnsi="Times New Roman" w:cs="Times New Roman"/>
          <w:sz w:val="28"/>
          <w:szCs w:val="28"/>
          <w:lang w:val="kk-KZ"/>
        </w:rPr>
        <w:t>ал р</w:t>
      </w:r>
      <w:r w:rsidRPr="00A2514F">
        <w:rPr>
          <w:rFonts w:ascii="Times New Roman" w:hAnsi="Times New Roman" w:cs="Times New Roman"/>
          <w:sz w:val="28"/>
          <w:szCs w:val="28"/>
          <w:lang w:val="kk-KZ"/>
        </w:rPr>
        <w:t>ефлексивті</w:t>
      </w:r>
      <w:r w:rsidR="00B941A3"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бағалау</w:t>
      </w:r>
      <w:r w:rsidR="00B941A3" w:rsidRPr="00A2514F">
        <w:rPr>
          <w:rFonts w:ascii="Times New Roman" w:hAnsi="Times New Roman" w:cs="Times New Roman"/>
          <w:sz w:val="28"/>
          <w:szCs w:val="28"/>
          <w:lang w:val="kk-KZ"/>
        </w:rPr>
        <w:t>шы</w:t>
      </w:r>
      <w:r w:rsidRPr="00A2514F">
        <w:rPr>
          <w:rFonts w:ascii="Times New Roman" w:hAnsi="Times New Roman" w:cs="Times New Roman"/>
          <w:sz w:val="28"/>
          <w:szCs w:val="28"/>
          <w:lang w:val="kk-KZ"/>
        </w:rPr>
        <w:t xml:space="preserve"> компоненті білім алушыларға мәдениаралық қатынастарда өздерінің және өзгелердің әрекеттерін сын көзбен бағалауға, сондай-ақ, қарым-қатынастағы этикалық нормаларды түсінуге көмектеседі. Осылайша, кросс-мәдени құзыреттілік қалыптастырудағы бұл үш компоненттің интеграциясы болашақ бастауыш сынып мұғалімдерінің кәсіби дамуы үшін маңызды рөл атқарады.</w:t>
      </w:r>
    </w:p>
    <w:p w14:paraId="4C94D713" w14:textId="502D1C4C" w:rsidR="007B3785" w:rsidRPr="00A2514F" w:rsidRDefault="007B3785" w:rsidP="00CC29F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 дамыту моделінің маңы</w:t>
      </w:r>
      <w:r w:rsidR="00F23CAA" w:rsidRPr="00A2514F">
        <w:rPr>
          <w:rFonts w:ascii="Times New Roman" w:hAnsi="Times New Roman" w:cs="Times New Roman"/>
          <w:sz w:val="28"/>
          <w:szCs w:val="28"/>
          <w:lang w:val="kk-KZ"/>
        </w:rPr>
        <w:t>зды құрамдас бөліктерінің бірі –</w:t>
      </w:r>
      <w:r w:rsidRPr="00A2514F">
        <w:rPr>
          <w:rFonts w:ascii="Times New Roman" w:hAnsi="Times New Roman" w:cs="Times New Roman"/>
          <w:sz w:val="28"/>
          <w:szCs w:val="28"/>
          <w:lang w:val="kk-KZ"/>
        </w:rPr>
        <w:t xml:space="preserve"> критерийлер, деңгейлер және көрсеткіштер. Бұл аспект болашақ бастауыш сынып мұғалімдерінің кросс-мәдени құзыреттіліктерін тиімді бағалауға мүмкіндік береді. Б.</w:t>
      </w:r>
      <w:r w:rsidR="00F23CAA"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Блумның таксономиясы білім алушылардың ойлау деңгейлерін жүйелеуге көмектеседі, осылайша, мұғалімдердің кросс-мәдени құзыреттілікті дамытуға арналған арнайы міндеттері мен мақсаттарын анықтауға негіз болады.</w:t>
      </w:r>
      <w:r w:rsidR="00CC29F5"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Бұл жүйе білім алушылардың білімін алу процессін қарапайымнан күрделіге дейін жүйелі түрде ұйымдастыруға мүмкіндік береді. </w:t>
      </w:r>
    </w:p>
    <w:p w14:paraId="3421FA9C" w14:textId="4476A72E" w:rsidR="00B941A3" w:rsidRPr="00A2514F" w:rsidRDefault="00B941A3" w:rsidP="00B941A3">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Нақты құзыреттіліктерді әзірлеу барысында (шекті, жетілдірілген, жоғары деңгейлер – төмен, орта, жоғарғы деңгейлер) біз А.Д. Урсула ұсынған жаһандық білім идеяларын [</w:t>
      </w:r>
      <w:r w:rsidR="00E65406" w:rsidRPr="00A2514F">
        <w:rPr>
          <w:rFonts w:ascii="Times New Roman" w:hAnsi="Times New Roman" w:cs="Times New Roman"/>
          <w:sz w:val="28"/>
          <w:szCs w:val="28"/>
          <w:lang w:val="kk-KZ"/>
        </w:rPr>
        <w:t>171</w:t>
      </w:r>
      <w:r w:rsidRPr="00A2514F">
        <w:rPr>
          <w:rFonts w:ascii="Times New Roman" w:hAnsi="Times New Roman" w:cs="Times New Roman"/>
          <w:sz w:val="28"/>
          <w:szCs w:val="28"/>
          <w:lang w:val="kk-KZ"/>
        </w:rPr>
        <w:t xml:space="preserve">] және Р. Хенви зерттеген «Жаһандық қолжетімді </w:t>
      </w:r>
      <w:r w:rsidRPr="00A2514F">
        <w:rPr>
          <w:rFonts w:ascii="Times New Roman" w:hAnsi="Times New Roman" w:cs="Times New Roman"/>
          <w:sz w:val="28"/>
          <w:szCs w:val="28"/>
          <w:lang w:val="kk-KZ"/>
        </w:rPr>
        <w:lastRenderedPageBreak/>
        <w:t>перспектива» (An attainable Global Perspective) [</w:t>
      </w:r>
      <w:r w:rsidR="00A2514F" w:rsidRPr="00A2514F">
        <w:rPr>
          <w:rFonts w:ascii="Times New Roman" w:hAnsi="Times New Roman" w:cs="Times New Roman"/>
          <w:sz w:val="28"/>
          <w:szCs w:val="28"/>
          <w:lang w:val="kk-KZ"/>
        </w:rPr>
        <w:t>23</w:t>
      </w:r>
      <w:r w:rsidRPr="00A2514F">
        <w:rPr>
          <w:rFonts w:ascii="Times New Roman" w:hAnsi="Times New Roman" w:cs="Times New Roman"/>
          <w:sz w:val="28"/>
          <w:szCs w:val="28"/>
          <w:lang w:val="kk-KZ"/>
        </w:rPr>
        <w:t>] жұмысына сүйендік. Бұл тәсілдер кросс-мәдени құзыреттілікті дамытуда заманауи білім беру жүйесінің қажеттіліктеріне жауап береді, сонымен қатар білім алушыларға әлемнің көп түрлі мәдени контекстінде тиімді әрекет етуге мүмкіндік береді (кесте 9).</w:t>
      </w:r>
    </w:p>
    <w:p w14:paraId="1697F789" w14:textId="77777777" w:rsidR="00B941A3" w:rsidRPr="00A2514F" w:rsidRDefault="00B941A3" w:rsidP="00B941A3">
      <w:pPr>
        <w:pStyle w:val="a3"/>
        <w:ind w:firstLine="567"/>
        <w:jc w:val="both"/>
        <w:rPr>
          <w:rFonts w:ascii="Times New Roman" w:hAnsi="Times New Roman" w:cs="Times New Roman"/>
          <w:sz w:val="28"/>
          <w:szCs w:val="28"/>
          <w:lang w:val="kk-KZ"/>
        </w:rPr>
      </w:pPr>
    </w:p>
    <w:p w14:paraId="5EFFF379" w14:textId="6383EFC4" w:rsidR="00B941A3" w:rsidRPr="00A2514F" w:rsidRDefault="00B941A3"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D517A1" w:rsidRPr="00A2514F">
        <w:rPr>
          <w:rFonts w:ascii="Times New Roman" w:hAnsi="Times New Roman" w:cs="Times New Roman"/>
          <w:sz w:val="28"/>
          <w:szCs w:val="28"/>
          <w:lang w:val="kk-KZ"/>
        </w:rPr>
        <w:t>5</w:t>
      </w:r>
      <w:r w:rsidRPr="00A2514F">
        <w:rPr>
          <w:rFonts w:ascii="Times New Roman" w:hAnsi="Times New Roman" w:cs="Times New Roman"/>
          <w:sz w:val="28"/>
          <w:szCs w:val="28"/>
          <w:lang w:val="kk-KZ"/>
        </w:rPr>
        <w:t xml:space="preserve"> – </w:t>
      </w:r>
      <w:r w:rsidR="00D517A1"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 xml:space="preserve">росс-мәдени құзыреттіліктің үш деңгейдегі сипаттамасы </w:t>
      </w:r>
    </w:p>
    <w:p w14:paraId="1C2C4559" w14:textId="77777777" w:rsidR="00B941A3" w:rsidRPr="00A2514F" w:rsidRDefault="00B941A3" w:rsidP="00B941A3">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3157"/>
        <w:gridCol w:w="3144"/>
        <w:gridCol w:w="3327"/>
      </w:tblGrid>
      <w:tr w:rsidR="00B941A3" w:rsidRPr="00A2514F" w14:paraId="303385CB" w14:textId="77777777" w:rsidTr="000F5209">
        <w:tc>
          <w:tcPr>
            <w:tcW w:w="3190" w:type="dxa"/>
          </w:tcPr>
          <w:p w14:paraId="696D1962" w14:textId="042FC3AF" w:rsidR="00B941A3" w:rsidRPr="00A2514F" w:rsidRDefault="00377F7D" w:rsidP="00377F7D">
            <w:pPr>
              <w:pStyle w:val="a3"/>
              <w:jc w:val="center"/>
              <w:rPr>
                <w:rFonts w:ascii="Times New Roman" w:hAnsi="Times New Roman" w:cs="Times New Roman"/>
                <w:i/>
                <w:sz w:val="24"/>
                <w:szCs w:val="24"/>
                <w:lang w:val="kk-KZ"/>
              </w:rPr>
            </w:pPr>
            <w:r w:rsidRPr="00A2514F">
              <w:rPr>
                <w:rFonts w:ascii="Times New Roman" w:hAnsi="Times New Roman" w:cs="Times New Roman"/>
                <w:i/>
                <w:sz w:val="24"/>
                <w:szCs w:val="24"/>
                <w:lang w:val="kk-KZ"/>
              </w:rPr>
              <w:t>Төмен</w:t>
            </w:r>
          </w:p>
        </w:tc>
        <w:tc>
          <w:tcPr>
            <w:tcW w:w="3190" w:type="dxa"/>
          </w:tcPr>
          <w:p w14:paraId="1973AB55" w14:textId="4FE4ED33" w:rsidR="00B941A3" w:rsidRPr="00A2514F" w:rsidRDefault="00377F7D" w:rsidP="00377F7D">
            <w:pPr>
              <w:pStyle w:val="a3"/>
              <w:jc w:val="center"/>
              <w:rPr>
                <w:rFonts w:ascii="Times New Roman" w:hAnsi="Times New Roman" w:cs="Times New Roman"/>
                <w:i/>
                <w:sz w:val="24"/>
                <w:szCs w:val="24"/>
                <w:lang w:val="kk-KZ"/>
              </w:rPr>
            </w:pPr>
            <w:r w:rsidRPr="00A2514F">
              <w:rPr>
                <w:rFonts w:ascii="Times New Roman" w:hAnsi="Times New Roman" w:cs="Times New Roman"/>
                <w:i/>
                <w:sz w:val="24"/>
                <w:szCs w:val="24"/>
                <w:lang w:val="kk-KZ"/>
              </w:rPr>
              <w:t>Орта</w:t>
            </w:r>
          </w:p>
        </w:tc>
        <w:tc>
          <w:tcPr>
            <w:tcW w:w="3367" w:type="dxa"/>
          </w:tcPr>
          <w:p w14:paraId="0580907C" w14:textId="1C6CADEC" w:rsidR="00B941A3" w:rsidRPr="00A2514F" w:rsidRDefault="00377F7D" w:rsidP="00377F7D">
            <w:pPr>
              <w:pStyle w:val="a3"/>
              <w:jc w:val="center"/>
              <w:rPr>
                <w:rFonts w:ascii="Times New Roman" w:hAnsi="Times New Roman" w:cs="Times New Roman"/>
                <w:i/>
                <w:sz w:val="24"/>
                <w:szCs w:val="24"/>
                <w:lang w:val="kk-KZ"/>
              </w:rPr>
            </w:pPr>
            <w:r w:rsidRPr="00A2514F">
              <w:rPr>
                <w:rFonts w:ascii="Times New Roman" w:hAnsi="Times New Roman" w:cs="Times New Roman"/>
                <w:i/>
                <w:sz w:val="24"/>
                <w:szCs w:val="24"/>
                <w:lang w:val="kk-KZ"/>
              </w:rPr>
              <w:t>Жоғары</w:t>
            </w:r>
          </w:p>
        </w:tc>
      </w:tr>
      <w:tr w:rsidR="00B941A3" w:rsidRPr="00A2514F" w14:paraId="277F6C00" w14:textId="77777777" w:rsidTr="000F5209">
        <w:tc>
          <w:tcPr>
            <w:tcW w:w="3190" w:type="dxa"/>
          </w:tcPr>
          <w:p w14:paraId="43A07EAF"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Мәдениеттер арасындағы айырмашылықтарды және олардың ерекшеліктерін бірлесе өмір сүру үшін қажетті элементтер ретінде түсіну </w:t>
            </w:r>
          </w:p>
        </w:tc>
        <w:tc>
          <w:tcPr>
            <w:tcW w:w="3190" w:type="dxa"/>
          </w:tcPr>
          <w:p w14:paraId="7F28D36A"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Ақпараттық технологияларды және техникалық құралдарды оқу және ғылыми-зерттеу процестерінде қолдану негіздерін меңгеру</w:t>
            </w:r>
          </w:p>
        </w:tc>
        <w:tc>
          <w:tcPr>
            <w:tcW w:w="3367" w:type="dxa"/>
          </w:tcPr>
          <w:p w14:paraId="5C439386"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Мәдениаралық өзара әрекеттесу барысында мәдени айырмашылықтарды білу және мәдени сәйкестікті түсіну</w:t>
            </w:r>
          </w:p>
        </w:tc>
      </w:tr>
      <w:tr w:rsidR="00B941A3" w:rsidRPr="00A2514F" w14:paraId="4A4E05FA" w14:textId="77777777" w:rsidTr="000F5209">
        <w:tc>
          <w:tcPr>
            <w:tcW w:w="3190" w:type="dxa"/>
          </w:tcPr>
          <w:p w14:paraId="5E5EFA30"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Тұлғаның әлеуметтік және мәдени контексте өз көзқарастарын қайта қарау және өзгерту мүмкіндігі</w:t>
            </w:r>
          </w:p>
        </w:tc>
        <w:tc>
          <w:tcPr>
            <w:tcW w:w="3190" w:type="dxa"/>
          </w:tcPr>
          <w:p w14:paraId="7CB0FA7F"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Іскерлік, шет тілдері және кросс-мәдени қарым-қатынас стилі мен тіліне ие болу</w:t>
            </w:r>
          </w:p>
        </w:tc>
        <w:tc>
          <w:tcPr>
            <w:tcW w:w="3367" w:type="dxa"/>
          </w:tcPr>
          <w:p w14:paraId="2C86CC07"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Мәдениаралық өзара әрекеттесу кезінде өздігінен шешім қабылдау қабілеті</w:t>
            </w:r>
          </w:p>
        </w:tc>
      </w:tr>
      <w:tr w:rsidR="00B941A3" w:rsidRPr="00A2514F" w14:paraId="1862106C" w14:textId="77777777" w:rsidTr="000F5209">
        <w:tc>
          <w:tcPr>
            <w:tcW w:w="3190" w:type="dxa"/>
          </w:tcPr>
          <w:p w14:paraId="2E483511"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Шет тілін коммуникация және мәдениеттер мен көзқарастарды қабылдау </w:t>
            </w:r>
          </w:p>
        </w:tc>
        <w:tc>
          <w:tcPr>
            <w:tcW w:w="3190" w:type="dxa"/>
          </w:tcPr>
          <w:p w14:paraId="2328A093"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Психологиялық тұрғыдан жайлы және конфликтсіз өзара әрекеттесу атмосферасын қалыптастыру дағдылары</w:t>
            </w:r>
          </w:p>
        </w:tc>
        <w:tc>
          <w:tcPr>
            <w:tcW w:w="3367" w:type="dxa"/>
          </w:tcPr>
          <w:p w14:paraId="68A4E13F"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Әртүрлі мәдениет өкілдерімен тиімді және үйлесімді өзара әрекеттесу қабілеті</w:t>
            </w:r>
          </w:p>
        </w:tc>
      </w:tr>
      <w:tr w:rsidR="00B941A3" w:rsidRPr="00A2514F" w14:paraId="3E9A0A5A" w14:textId="77777777" w:rsidTr="000F5209">
        <w:tc>
          <w:tcPr>
            <w:tcW w:w="3190" w:type="dxa"/>
          </w:tcPr>
          <w:p w14:paraId="051CAD3F"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Өзін-өзі бағалау, рефлексия, эмпатия және толеранттылық қабілеттері</w:t>
            </w:r>
          </w:p>
        </w:tc>
        <w:tc>
          <w:tcPr>
            <w:tcW w:w="3190" w:type="dxa"/>
          </w:tcPr>
          <w:p w14:paraId="382EEB3B" w14:textId="77777777" w:rsidR="00B941A3" w:rsidRPr="00A2514F" w:rsidRDefault="00B941A3" w:rsidP="000F52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Адамдармен тиімді байланыс орнату, пікір алмасу және өзара түсіністікке қол жеткізу қабілеті</w:t>
            </w:r>
          </w:p>
        </w:tc>
        <w:tc>
          <w:tcPr>
            <w:tcW w:w="3367" w:type="dxa"/>
          </w:tcPr>
          <w:p w14:paraId="7B0309C0" w14:textId="77777777" w:rsidR="00B941A3" w:rsidRPr="00A2514F" w:rsidRDefault="00B941A3" w:rsidP="000F5209">
            <w:pPr>
              <w:pStyle w:val="a3"/>
              <w:ind w:firstLine="567"/>
              <w:jc w:val="both"/>
              <w:rPr>
                <w:rFonts w:ascii="Times New Roman" w:hAnsi="Times New Roman" w:cs="Times New Roman"/>
                <w:sz w:val="24"/>
                <w:szCs w:val="24"/>
                <w:lang w:val="kk-KZ"/>
              </w:rPr>
            </w:pPr>
          </w:p>
        </w:tc>
      </w:tr>
    </w:tbl>
    <w:p w14:paraId="6DA37DE7" w14:textId="77777777" w:rsidR="00B941A3" w:rsidRPr="00A2514F" w:rsidRDefault="00B941A3" w:rsidP="00B941A3">
      <w:pPr>
        <w:pStyle w:val="a3"/>
        <w:jc w:val="both"/>
        <w:rPr>
          <w:rFonts w:ascii="Times New Roman" w:hAnsi="Times New Roman" w:cs="Times New Roman"/>
          <w:sz w:val="28"/>
          <w:szCs w:val="28"/>
          <w:lang w:val="kk-KZ"/>
        </w:rPr>
      </w:pPr>
    </w:p>
    <w:p w14:paraId="050BD636" w14:textId="349F16C8" w:rsidR="007B3785" w:rsidRPr="00A2514F" w:rsidRDefault="00377F7D"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Төмен</w:t>
      </w:r>
      <w:r w:rsidR="007B3785" w:rsidRPr="00A2514F">
        <w:rPr>
          <w:rFonts w:ascii="Times New Roman" w:hAnsi="Times New Roman" w:cs="Times New Roman"/>
          <w:sz w:val="28"/>
          <w:szCs w:val="28"/>
          <w:lang w:val="kk-KZ"/>
        </w:rPr>
        <w:t xml:space="preserve"> деңгейде білім алушы ақпаратты есте сақтау және оны өз сөздерімен қайта айту қабілетіне ие болады. Бұл кезеңде олар қарапайым </w:t>
      </w:r>
      <w:r w:rsidR="001A75C0" w:rsidRPr="00A2514F">
        <w:rPr>
          <w:rFonts w:ascii="Times New Roman" w:hAnsi="Times New Roman" w:cs="Times New Roman"/>
          <w:sz w:val="28"/>
          <w:szCs w:val="28"/>
          <w:lang w:val="kk-KZ"/>
        </w:rPr>
        <w:t>тұжырымдама</w:t>
      </w:r>
      <w:r w:rsidR="007B3785" w:rsidRPr="00A2514F">
        <w:rPr>
          <w:rFonts w:ascii="Times New Roman" w:hAnsi="Times New Roman" w:cs="Times New Roman"/>
          <w:sz w:val="28"/>
          <w:szCs w:val="28"/>
          <w:lang w:val="kk-KZ"/>
        </w:rPr>
        <w:t>ларды түсініп, олардың мәнін ұғынады. Мұндай қабілеттер кросс-мәдени құзыреттілікті дамыту үшін маңызды негізді қамтамасыз етеді, себебі олар мәдениетаралық қарым-қатынастарды, дәстүрлер мен әдет-ғұрыптарды зерттеуге мүмкіндік береді. Соның нәтижесінде, мұғалімдер мәдениетаралық диалогтың негіздерін қалыптастыруға және білім алушыларды әртүрлі мәдени контексттермен таныстыруға дайын болады.</w:t>
      </w:r>
    </w:p>
    <w:p w14:paraId="32259515" w14:textId="0D1ED4A3" w:rsidR="007B3785" w:rsidRPr="00A2514F" w:rsidRDefault="00377F7D"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Орта</w:t>
      </w:r>
      <w:r w:rsidR="007B3785" w:rsidRPr="00A2514F">
        <w:rPr>
          <w:rFonts w:ascii="Times New Roman" w:hAnsi="Times New Roman" w:cs="Times New Roman"/>
          <w:sz w:val="28"/>
          <w:szCs w:val="28"/>
          <w:lang w:val="kk-KZ"/>
        </w:rPr>
        <w:t xml:space="preserve"> деңгейде білім алушы алған білімдерін нақты жағдайларда қолдану мүмкіндігіне ие болады. Олар мәтіндерге сыни тұрғыдан қарап, өз пікірлерін білдіре алады. Бұл кезеңде білім алушылар материалды бөліктерге бөліп, олардың арасындағы байланысты анықтау қабілеттерін дамытуға ұмтылады. Осылайша, кросс-мәдени құзыреттілік аясында олар әртүрлі мәдени контексттерді салыстыра отырып, түсініктерін тереңдетіп, мәдениетаралық диалогқа дайындықтарын арттырады.</w:t>
      </w:r>
    </w:p>
    <w:p w14:paraId="66D51AB2"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Жоғары деңгейде білім алушы синтез жасау арқылы өз білімдерін біріктіріп, жаңа конструкцияларды құруға қабілетті болады. Олар материалдардың логикасын мұқият бағалап, дәлелдер мен жеке көзқарастарын негіздеу </w:t>
      </w:r>
      <w:r w:rsidRPr="00A2514F">
        <w:rPr>
          <w:rFonts w:ascii="Times New Roman" w:hAnsi="Times New Roman" w:cs="Times New Roman"/>
          <w:sz w:val="28"/>
          <w:szCs w:val="28"/>
          <w:lang w:val="kk-KZ"/>
        </w:rPr>
        <w:lastRenderedPageBreak/>
        <w:t>қабілеттерін дамытады. Бұл деңгейде білім алушылар алған білімдерін тәжірибеде тиімді қолдану арқылы кросс-мәдени құзыреттіліктерін одан әрі жетілдіреді, осылайша олар әртүрлі мәдениет өкілдерімен тиімді қарым-қатынас орнатып, жаңа идеялар мен шешімдер ұсынуға дайын болады.</w:t>
      </w:r>
    </w:p>
    <w:p w14:paraId="37E2978A" w14:textId="72B1096D" w:rsidR="00377F7D" w:rsidRPr="00A2514F" w:rsidRDefault="007B3785" w:rsidP="00377F7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Р.</w:t>
      </w:r>
      <w:r w:rsidR="00CC29F5"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Хенви </w:t>
      </w:r>
      <w:r w:rsidR="00F23CAA" w:rsidRPr="00A2514F">
        <w:rPr>
          <w:rFonts w:ascii="Times New Roman" w:hAnsi="Times New Roman" w:cs="Times New Roman"/>
          <w:sz w:val="28"/>
          <w:szCs w:val="28"/>
          <w:lang w:val="kk-KZ"/>
        </w:rPr>
        <w:t xml:space="preserve">өзінің еңбектерінде </w:t>
      </w:r>
      <w:r w:rsidRPr="00A2514F">
        <w:rPr>
          <w:rFonts w:ascii="Times New Roman" w:hAnsi="Times New Roman" w:cs="Times New Roman"/>
          <w:sz w:val="28"/>
          <w:szCs w:val="28"/>
          <w:lang w:val="kk-KZ"/>
        </w:rPr>
        <w:t>кросс-</w:t>
      </w:r>
      <w:r w:rsidR="00F23CAA" w:rsidRPr="00A2514F">
        <w:rPr>
          <w:rFonts w:ascii="Times New Roman" w:hAnsi="Times New Roman" w:cs="Times New Roman"/>
          <w:sz w:val="28"/>
          <w:szCs w:val="28"/>
          <w:lang w:val="kk-KZ"/>
        </w:rPr>
        <w:t>мәдени</w:t>
      </w:r>
      <w:r w:rsidRPr="00A2514F">
        <w:rPr>
          <w:rFonts w:ascii="Times New Roman" w:hAnsi="Times New Roman" w:cs="Times New Roman"/>
          <w:sz w:val="28"/>
          <w:szCs w:val="28"/>
          <w:lang w:val="kk-KZ"/>
        </w:rPr>
        <w:t xml:space="preserve"> сауаттылықтың төрт деңгейін сипаттайды. Бірінші деңгейде адам сыртқы, көзге түсетін ерекшеліктермен танысады, олар көбінесе экзотикалық стереотиптер ретінде қабылданады. Екінші және үшінші деңгейлерде терең мәдени ерекшеліктерге тереңірек үңілу мүмкіндігі туады. Екінші деңгейде осы ерекшеліктердің оғаштығы, ал үшінші деңгейде олардың белгілі бір рационалдығын түсіну басым болады. Тек төртінші деңгейде ғана адам мәдениетті оның шынайы иесінің көзімен қабылдай алады</w:t>
      </w:r>
      <w:r w:rsidR="00A2514F" w:rsidRPr="00A2514F">
        <w:rPr>
          <w:rFonts w:ascii="Times New Roman" w:hAnsi="Times New Roman" w:cs="Times New Roman"/>
          <w:sz w:val="28"/>
          <w:szCs w:val="28"/>
          <w:lang w:val="kk-KZ"/>
        </w:rPr>
        <w:t xml:space="preserve"> [23, 162-167 бб.]</w:t>
      </w:r>
      <w:r w:rsidRPr="00A2514F">
        <w:rPr>
          <w:rFonts w:ascii="Times New Roman" w:hAnsi="Times New Roman" w:cs="Times New Roman"/>
          <w:sz w:val="28"/>
          <w:szCs w:val="28"/>
          <w:lang w:val="kk-KZ"/>
        </w:rPr>
        <w:t>. Бұл деңгейге жету қиын, бірақ адамның эмпатия және өзгелердің көзқарасын түсіну қабілеті бұл процесті жеңілдетеді.</w:t>
      </w:r>
    </w:p>
    <w:p w14:paraId="4652CCEC" w14:textId="72D0308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Кросс-мəдени құзыреттіліктің басты мақсаты – эмпатия мен транспекцияны дамыту, яғни басқа адамдардың пікірлері, дәстүрлері мен мәдениеттеріне құрметпен қарау, сондай-ақ жанжалдарды бейбіт жолмен шешуге дайын болу. Эмпатия – бұл адамның өз сезімдерін басқалардың сезімдерімен байланыстырғанда, ал транспекция – басқалардың көзқарастары мен сенімдерін қабылдауға тырысуда тереңірек ену. </w:t>
      </w:r>
    </w:p>
    <w:p w14:paraId="718C4808"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Қазіргі қоғамда, әсіресе индустриалды урбанизацияланған орталарда, адамдар жиі әлеуметтік рөлдерді ауыстырады, бұл транспекцияны дамытуға мүмкіндік береді. Дегенмен, бұл қабілеттер автоматты түрде қалыптаспайды. Кросс-мəдени сауаттылықты қалыптастыру арқылы адамдардың мәдени әртүрлілікті түсінуі мен қабылдауы қамтамасыз етіледі, осылайша, көптеген көзқарастар мен мәдени плюрализм қалыптасады. </w:t>
      </w:r>
    </w:p>
    <w:p w14:paraId="178D27EB" w14:textId="09C3A14A" w:rsidR="00377F7D" w:rsidRPr="00A2514F" w:rsidRDefault="007B3785" w:rsidP="00377F7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Кросс-мəдени құзыреттілік – бұл жаһандық білім берудің маңызды құрамдас бөлігі, өйткені ол қоғамдағы әртүрлі мәдениеттің интеграциялануына, түрлі көзқарастардың өзара әрекеттесуіне және қарым-қатынас мәдениетін дамытуға ықпал етеді.</w:t>
      </w:r>
    </w:p>
    <w:p w14:paraId="696DC3C5" w14:textId="00937163" w:rsidR="00377F7D" w:rsidRPr="00A2514F" w:rsidRDefault="00377F7D" w:rsidP="00377F7D">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w:t>
      </w:r>
      <w:r w:rsidR="00D517A1" w:rsidRPr="00A2514F">
        <w:rPr>
          <w:rFonts w:ascii="Times New Roman" w:hAnsi="Times New Roman" w:cs="Times New Roman"/>
          <w:sz w:val="28"/>
          <w:szCs w:val="28"/>
          <w:lang w:val="kk-KZ"/>
        </w:rPr>
        <w:t>олашақ б</w:t>
      </w:r>
      <w:r w:rsidRPr="00A2514F">
        <w:rPr>
          <w:rFonts w:ascii="Times New Roman" w:hAnsi="Times New Roman" w:cs="Times New Roman"/>
          <w:sz w:val="28"/>
          <w:szCs w:val="28"/>
          <w:lang w:val="ru-KZ"/>
        </w:rPr>
        <w:t>астауыш сынып мұғалімінің кросс-мәдени құзыреттілігін қалыптастыру мәселесіне қатысты зерттеулер мен еңбектерді талдау барысында бұл мәселенің болашақ мұғалімнің кәсіби педагогикалық шеберлігін қалыптастыру және дамыту үдерісімен тығыз байланысты екенін байқауға болады.</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ru-KZ"/>
        </w:rPr>
        <w:t>Осы тұрғыдан қарастыра отырып, «</w:t>
      </w:r>
      <w:r w:rsidRPr="00A2514F">
        <w:rPr>
          <w:rFonts w:ascii="Times New Roman" w:hAnsi="Times New Roman" w:cs="Times New Roman"/>
          <w:sz w:val="28"/>
          <w:szCs w:val="28"/>
          <w:lang w:val="kk-KZ"/>
        </w:rPr>
        <w:t>Мәдениетаралық қарым</w:t>
      </w:r>
      <w:r w:rsidRPr="00A2514F">
        <w:rPr>
          <w:rFonts w:ascii="Times New Roman" w:hAnsi="Times New Roman" w:cs="Times New Roman"/>
          <w:sz w:val="28"/>
          <w:szCs w:val="28"/>
          <w:lang w:val="ru-KZ"/>
        </w:rPr>
        <w:t>-</w:t>
      </w:r>
      <w:r w:rsidRPr="00A2514F">
        <w:rPr>
          <w:rFonts w:ascii="Times New Roman" w:hAnsi="Times New Roman" w:cs="Times New Roman"/>
          <w:sz w:val="28"/>
          <w:szCs w:val="28"/>
          <w:lang w:val="kk-KZ"/>
        </w:rPr>
        <w:t xml:space="preserve"> қатынас негіздері</w:t>
      </w:r>
      <w:r w:rsidRPr="00A2514F">
        <w:rPr>
          <w:rFonts w:ascii="Times New Roman" w:hAnsi="Times New Roman" w:cs="Times New Roman"/>
          <w:sz w:val="28"/>
          <w:szCs w:val="28"/>
          <w:lang w:val="ru-KZ"/>
        </w:rPr>
        <w:t>» пәнін оқыту барысында болашақ бастауыш сынып мұғалімдерінің кросс-мәдени</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ru-KZ"/>
        </w:rPr>
        <w:t>құзыреттілігін қалыптастыратын әдістемелік жүйенің маңызды компоненттері арасындағы өзара байланыс пен ықпалдастық анық айқындалуы тиіс. Бұл өз кезегінде, зерттеуіміздің практикалық маңыздылығын арттыра түседі.</w:t>
      </w:r>
    </w:p>
    <w:p w14:paraId="32FC5D85" w14:textId="77777777" w:rsidR="00377F7D" w:rsidRPr="00A2514F" w:rsidRDefault="00377F7D" w:rsidP="00377F7D">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Аталған жүйенің құрылымдық-логикалық негізіне сүйене отырып, біз болашақ бастауыш сынып мұғалімінің кросс-мәдени құзыреттілігі қалыптасқан моделі туралы сөз ете аламыз. Бұл модель болашақ мұғалімнің мәдениетаралық коммуникация негіздерін меңгеруімен, түрлі этномәдени ерекшеліктерді </w:t>
      </w:r>
      <w:r w:rsidRPr="00A2514F">
        <w:rPr>
          <w:rFonts w:ascii="Times New Roman" w:hAnsi="Times New Roman" w:cs="Times New Roman"/>
          <w:sz w:val="28"/>
          <w:szCs w:val="28"/>
          <w:lang w:val="ru-KZ"/>
        </w:rPr>
        <w:lastRenderedPageBreak/>
        <w:t>ескеріп, білім беру процесіне кіріктіре алу қабілетімен, толерантты ойлау мен мәдениетаралық сезімталдықты дамыту тәжірибесімен сипатталады.</w:t>
      </w:r>
    </w:p>
    <w:p w14:paraId="239850D5" w14:textId="27AAFE78" w:rsidR="000D0753" w:rsidRPr="00A2514F" w:rsidRDefault="007B3785" w:rsidP="000D0753">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w:t>
      </w:r>
      <w:r w:rsidR="00377F7D" w:rsidRPr="00A2514F">
        <w:rPr>
          <w:rFonts w:ascii="Times New Roman" w:hAnsi="Times New Roman" w:cs="Times New Roman"/>
          <w:sz w:val="28"/>
          <w:szCs w:val="28"/>
          <w:lang w:val="kk-KZ"/>
        </w:rPr>
        <w:t>ерілген</w:t>
      </w:r>
      <w:r w:rsidRPr="00A2514F">
        <w:rPr>
          <w:rFonts w:ascii="Times New Roman" w:hAnsi="Times New Roman" w:cs="Times New Roman"/>
          <w:sz w:val="28"/>
          <w:szCs w:val="28"/>
          <w:lang w:val="kk-KZ"/>
        </w:rPr>
        <w:t xml:space="preserve"> модель болашақ педагогтардың кросс-мәдени құзыреттілігін арттыру мақсатында қажетті дағдылар мен білімді қалыптастыруды қамтамасыз етеді (сурет </w:t>
      </w:r>
      <w:r w:rsidR="00D517A1" w:rsidRPr="00A2514F">
        <w:rPr>
          <w:rFonts w:ascii="Times New Roman" w:hAnsi="Times New Roman" w:cs="Times New Roman"/>
          <w:sz w:val="28"/>
          <w:szCs w:val="28"/>
          <w:lang w:val="kk-KZ"/>
        </w:rPr>
        <w:t>8</w:t>
      </w:r>
      <w:r w:rsidRPr="00A2514F">
        <w:rPr>
          <w:rFonts w:ascii="Times New Roman" w:hAnsi="Times New Roman" w:cs="Times New Roman"/>
          <w:sz w:val="28"/>
          <w:szCs w:val="28"/>
          <w:lang w:val="kk-KZ"/>
        </w:rPr>
        <w:t>)</w:t>
      </w:r>
    </w:p>
    <w:p w14:paraId="380AECD1" w14:textId="65B120EF" w:rsidR="008C0847" w:rsidRPr="00A2514F" w:rsidRDefault="008C0847" w:rsidP="008C0847">
      <w:pPr>
        <w:ind w:hanging="709"/>
        <w:jc w:val="both"/>
        <w:rPr>
          <w:sz w:val="28"/>
          <w:szCs w:val="28"/>
          <w:lang w:val="kk-KZ"/>
        </w:rPr>
      </w:pPr>
      <w:r w:rsidRPr="00A2514F">
        <w:rPr>
          <w:noProof/>
          <w:sz w:val="28"/>
          <w:szCs w:val="28"/>
          <w:lang w:val="kk-KZ"/>
        </w:rPr>
        <w:lastRenderedPageBreak/>
        <w:drawing>
          <wp:inline distT="0" distB="0" distL="0" distR="0" wp14:anchorId="57495740" wp14:editId="2C3D0AA3">
            <wp:extent cx="6542689" cy="8660765"/>
            <wp:effectExtent l="0" t="0" r="0" b="0"/>
            <wp:docPr id="7468192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19246" name=""/>
                    <pic:cNvPicPr/>
                  </pic:nvPicPr>
                  <pic:blipFill>
                    <a:blip r:embed="rId45"/>
                    <a:stretch>
                      <a:fillRect/>
                    </a:stretch>
                  </pic:blipFill>
                  <pic:spPr>
                    <a:xfrm>
                      <a:off x="0" y="0"/>
                      <a:ext cx="6550716" cy="8671391"/>
                    </a:xfrm>
                    <a:prstGeom prst="rect">
                      <a:avLst/>
                    </a:prstGeom>
                  </pic:spPr>
                </pic:pic>
              </a:graphicData>
            </a:graphic>
          </wp:inline>
        </w:drawing>
      </w:r>
    </w:p>
    <w:p w14:paraId="7658BFD6" w14:textId="24DA649F" w:rsidR="000D0753" w:rsidRPr="00A2514F" w:rsidRDefault="00F774BC" w:rsidP="00D517A1">
      <w:pPr>
        <w:jc w:val="both"/>
        <w:rPr>
          <w:sz w:val="28"/>
          <w:szCs w:val="28"/>
          <w:lang w:val="kk-KZ"/>
        </w:rPr>
      </w:pPr>
      <w:r w:rsidRPr="00A2514F">
        <w:rPr>
          <w:sz w:val="28"/>
          <w:szCs w:val="28"/>
          <w:lang w:val="kk-KZ"/>
        </w:rPr>
        <w:t xml:space="preserve">Сурет </w:t>
      </w:r>
      <w:r w:rsidR="00D517A1" w:rsidRPr="00A2514F">
        <w:rPr>
          <w:sz w:val="28"/>
          <w:szCs w:val="28"/>
          <w:lang w:val="kk-KZ"/>
        </w:rPr>
        <w:t>8</w:t>
      </w:r>
      <w:r w:rsidRPr="00A2514F">
        <w:rPr>
          <w:sz w:val="28"/>
          <w:szCs w:val="28"/>
          <w:lang w:val="kk-KZ"/>
        </w:rPr>
        <w:t xml:space="preserve"> – </w:t>
      </w:r>
      <w:r w:rsidR="00D517A1" w:rsidRPr="00A2514F">
        <w:rPr>
          <w:sz w:val="28"/>
          <w:szCs w:val="28"/>
          <w:lang w:val="kk-KZ"/>
        </w:rPr>
        <w:t>Б</w:t>
      </w:r>
      <w:r w:rsidRPr="00A2514F">
        <w:rPr>
          <w:sz w:val="28"/>
          <w:szCs w:val="28"/>
          <w:lang w:val="kk-KZ"/>
        </w:rPr>
        <w:t xml:space="preserve">олашақ бастауыш сынып мұғалімдерінің кросс-мәдени құзыреттілігін қалыптастырудың моделі </w:t>
      </w:r>
    </w:p>
    <w:p w14:paraId="78218F9C" w14:textId="3A7B89B0" w:rsidR="007B3785" w:rsidRPr="00A2514F" w:rsidRDefault="00F774BC" w:rsidP="00F774BC">
      <w:pPr>
        <w:ind w:firstLine="567"/>
        <w:jc w:val="both"/>
        <w:rPr>
          <w:sz w:val="28"/>
          <w:szCs w:val="28"/>
          <w:lang w:val="kk-KZ"/>
        </w:rPr>
      </w:pPr>
      <w:r w:rsidRPr="00A2514F">
        <w:rPr>
          <w:sz w:val="28"/>
          <w:szCs w:val="28"/>
          <w:lang w:val="kk-KZ"/>
        </w:rPr>
        <w:lastRenderedPageBreak/>
        <w:t xml:space="preserve">Болашақ бастауыш </w:t>
      </w:r>
      <w:r w:rsidR="007B3785" w:rsidRPr="00A2514F">
        <w:rPr>
          <w:sz w:val="28"/>
          <w:szCs w:val="28"/>
          <w:lang w:val="kk-KZ"/>
        </w:rPr>
        <w:t xml:space="preserve">сынып мұғалімдерінің кросс-мәдени құзыреттілігін қалыптастыруға арналған моделі көпұлтты ортада мәдениетаралық білім мен тәжірибеге, қарым-қатынас дағдыларына, және әлеуметтік түсіністікке негізделген. Мұндай модель болашақ педагогтердің әртүрлі мәдени ортада жұмыс істеу қабілетін арттырып, оларды болашақ оқушыларымен тиімді диалог құруға дайындайды деп күтілуде. Модель замануи білім беру үрдісінің талаптарын ескере отырып әзірленді және келесідей кілттік идеяларға негізделді: </w:t>
      </w:r>
    </w:p>
    <w:p w14:paraId="3A8F5E97" w14:textId="77777777" w:rsidR="007B3785" w:rsidRPr="00A2514F" w:rsidRDefault="007B3785" w:rsidP="004320B5">
      <w:pPr>
        <w:pStyle w:val="ae"/>
        <w:numPr>
          <w:ilvl w:val="0"/>
          <w:numId w:val="2"/>
        </w:numPr>
        <w:spacing w:after="0"/>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дамыту – бұл мақсатты түрде ұйымдастырылған және басқарылатын процесс, ол студенттердің кросс-мәдени құзыреттілігін арттыруға мүмкіндік береді. Бұл процесс студенттердің әртүрлі мәдениетпен танысуына, мәдениаралық қарым-қатынас дағдыларын дамытуына, сонымен қатар басқа халықтардың құндылықтары мен дәстүрлерін түсінуіне ықпал етеді. Соның нәтижесінде олар болашақ кәсіби қызметінде мәдениетаралық коммуникацияны тиімді жүзеге асыра алады.</w:t>
      </w:r>
    </w:p>
    <w:p w14:paraId="292C97B4" w14:textId="77777777" w:rsidR="007B3785" w:rsidRPr="00A2514F" w:rsidRDefault="007B3785" w:rsidP="004320B5">
      <w:pPr>
        <w:pStyle w:val="ae"/>
        <w:numPr>
          <w:ilvl w:val="0"/>
          <w:numId w:val="2"/>
        </w:numPr>
        <w:spacing w:after="0"/>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бағдарламалық және әдістемелік қамтамасыз ету болашақ бастауыш сынып мұғалімдерінің әлеуметтанулық, коммуникациялық және кәсіби-педагогикалық коммуникация саласында жақсы қалыптасқан білімдер мен дағдыларға ие болуына бағытталған. Бұл, өз кезегінде, студенттердің кросс-мәдени құзыреттілігін дамытуға, мәдениаралық қарым-қатынасты тиімді орнатуға және кәсіби қызметтерінде мәдени әртүрлілікті ескеруге мүмкіндік береді.</w:t>
      </w:r>
    </w:p>
    <w:p w14:paraId="2EC4ADDB" w14:textId="05F13E68" w:rsidR="007B3785" w:rsidRPr="00A2514F" w:rsidRDefault="007B3785" w:rsidP="004320B5">
      <w:pPr>
        <w:pStyle w:val="ae"/>
        <w:numPr>
          <w:ilvl w:val="0"/>
          <w:numId w:val="2"/>
        </w:numPr>
        <w:spacing w:after="0"/>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құрылымдық-мазмұнды</w:t>
      </w:r>
      <w:r w:rsidR="00B75B17" w:rsidRPr="00A2514F">
        <w:rPr>
          <w:rFonts w:ascii="Times New Roman" w:hAnsi="Times New Roman" w:cs="Times New Roman"/>
          <w:sz w:val="28"/>
          <w:szCs w:val="28"/>
          <w:lang w:val="kk-KZ"/>
        </w:rPr>
        <w:t>қ</w:t>
      </w:r>
      <w:r w:rsidRPr="00A2514F">
        <w:rPr>
          <w:rFonts w:ascii="Times New Roman" w:hAnsi="Times New Roman" w:cs="Times New Roman"/>
          <w:sz w:val="28"/>
          <w:szCs w:val="28"/>
          <w:lang w:val="kk-KZ"/>
        </w:rPr>
        <w:t xml:space="preserve"> модель зерттеу қызметінің барлық компоненттерін қамтиды, методологиялық позицияларға негізделеді және қазіргі университеттердің академиялық даму шарттарын ескереді. Бұл модель болашақ бастауыш сынып мұғалімдерінің кросс-мәдени құзыреттілігін дамыту процесінің ресурстық және әдістемелік қамтамасыз етуін де назарға алады. Нәтижесінде, ол кәсіби даярлықты тиімді жүзеге асыруға мүмкіндік береді. </w:t>
      </w:r>
    </w:p>
    <w:p w14:paraId="4A84C0BC" w14:textId="77777777" w:rsidR="00724721" w:rsidRPr="00A2514F" w:rsidRDefault="00724721" w:rsidP="00724721">
      <w:pPr>
        <w:pStyle w:val="a3"/>
        <w:ind w:firstLine="567"/>
        <w:jc w:val="both"/>
        <w:rPr>
          <w:rFonts w:ascii="Times New Roman" w:hAnsi="Times New Roman" w:cs="Times New Roman"/>
          <w:sz w:val="28"/>
          <w:szCs w:val="28"/>
          <w:lang w:val="kk-KZ"/>
        </w:rPr>
      </w:pPr>
      <w:bookmarkStart w:id="26" w:name="_Hlk187174936"/>
      <w:r w:rsidRPr="00A2514F">
        <w:rPr>
          <w:rFonts w:ascii="Times New Roman" w:hAnsi="Times New Roman" w:cs="Times New Roman"/>
          <w:sz w:val="28"/>
          <w:szCs w:val="28"/>
          <w:lang w:val="kk-KZ"/>
        </w:rPr>
        <w:t>Кросс-мәдени құзыреттіліктің функционалды компоненттерінің тұрақтылығы олардың құрылымдық компоненттерімен және олардың өзара байланысымен тікелей байланысты. Бұл байланыстар әр компоненттің жұмыс істеуінде маңызды рөл атқарады және кросс-мәдени құзыреттіліктің тиімді дамуына жағдай жасайды. Сонымен қатар, әрбір компоненттің өзіндік ерекшеліктері мен мақсаттары жүйенің жалпы құрылымында өзара үйлесімді жұмыс істейді, бұл болашақ бастауыш сынып мұғалімдерінің кәсіби даярлығында үлкен мәнге ие.</w:t>
      </w:r>
    </w:p>
    <w:bookmarkEnd w:id="26"/>
    <w:p w14:paraId="4A4E7FC0" w14:textId="77777777"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Болашақ бастауыш сынып мұғалімдерінің кросс-мәдени құзыреттілігін қалыптастыруға арналған модель көпұлтты ортада мәдениетаралық білім мен тәжірибеге, қарым-қатынас дағдыларына және әлеуметтік түсіністікке негізделген. Бұл модель мұғалімдердің әртүрлі мәдени контексттерде тиімді әрекет етуі үшін қажетті білім мен дағдыларды дамытуға бағытталған, сондай-ақ оқушылар мен мәдениетаралық коммуникацияны нығайтуға көмектеседі. </w:t>
      </w:r>
    </w:p>
    <w:p w14:paraId="5FA5DD01" w14:textId="4ED62741" w:rsidR="007B3785" w:rsidRPr="00A2514F" w:rsidRDefault="007B3785" w:rsidP="004320B5">
      <w:pPr>
        <w:tabs>
          <w:tab w:val="left" w:pos="1080"/>
        </w:tabs>
        <w:ind w:firstLine="567"/>
        <w:jc w:val="both"/>
        <w:rPr>
          <w:sz w:val="28"/>
          <w:szCs w:val="28"/>
          <w:lang w:val="kk-KZ"/>
        </w:rPr>
      </w:pPr>
      <w:r w:rsidRPr="00A2514F">
        <w:rPr>
          <w:sz w:val="28"/>
          <w:szCs w:val="28"/>
          <w:lang w:val="kk-KZ"/>
        </w:rPr>
        <w:lastRenderedPageBreak/>
        <w:t>Осыған негізделген элективті курс бағдарламасы болашақ бастауыш сынып мұғалімдерінің кросс-мәдени құзыреттілігін қалыптастыру мақсатында арнайы құрылды. Бағдарлама аясында мәдениетаралық қарым-қатынас материалдарын</w:t>
      </w:r>
      <w:r w:rsidR="00AE3554" w:rsidRPr="00A2514F">
        <w:rPr>
          <w:sz w:val="28"/>
          <w:szCs w:val="28"/>
          <w:lang w:val="kk-KZ"/>
        </w:rPr>
        <w:t xml:space="preserve"> тиімді пайдалану нұсқасы ұсынылды</w:t>
      </w:r>
      <w:r w:rsidRPr="00A2514F">
        <w:rPr>
          <w:sz w:val="28"/>
          <w:szCs w:val="28"/>
          <w:lang w:val="kk-KZ"/>
        </w:rPr>
        <w:t>. Осы негізде ұйымдастырылған тәжірибелік-эксперименттік жұмыстар болашақ мұғалімдердің кәсіби және тұлғалық дамуындағы өзгерістерді бақылауға мүмкіндік берді. Тәжірибелік-эксперименттік зерттеудің мазмұны мен нәтижелері келесі тарауда егжей-тегжейлі қарастырылады.</w:t>
      </w:r>
    </w:p>
    <w:p w14:paraId="791C5616" w14:textId="77777777" w:rsidR="007B3785" w:rsidRPr="00A2514F" w:rsidRDefault="007B3785" w:rsidP="004320B5">
      <w:pPr>
        <w:pStyle w:val="ae"/>
        <w:spacing w:after="0"/>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br w:type="page"/>
      </w:r>
    </w:p>
    <w:p w14:paraId="0830900D" w14:textId="0856BF15" w:rsidR="007B3785" w:rsidRPr="00A2514F" w:rsidRDefault="001C28CE" w:rsidP="00C81CEB">
      <w:pPr>
        <w:pStyle w:val="a3"/>
        <w:numPr>
          <w:ilvl w:val="0"/>
          <w:numId w:val="3"/>
        </w:numPr>
        <w:tabs>
          <w:tab w:val="left" w:pos="284"/>
          <w:tab w:val="left" w:pos="426"/>
        </w:tabs>
        <w:ind w:left="0" w:firstLine="0"/>
        <w:jc w:val="both"/>
        <w:outlineLvl w:val="0"/>
        <w:rPr>
          <w:rFonts w:ascii="Times New Roman" w:hAnsi="Times New Roman" w:cs="Times New Roman"/>
          <w:b/>
          <w:sz w:val="28"/>
          <w:szCs w:val="28"/>
          <w:lang w:val="kk-KZ"/>
        </w:rPr>
      </w:pPr>
      <w:r w:rsidRPr="00A2514F">
        <w:rPr>
          <w:rFonts w:ascii="Times New Roman" w:hAnsi="Times New Roman" w:cs="Times New Roman"/>
          <w:b/>
          <w:sz w:val="28"/>
          <w:szCs w:val="28"/>
          <w:lang w:val="kk-KZ"/>
        </w:rPr>
        <w:lastRenderedPageBreak/>
        <w:t xml:space="preserve"> </w:t>
      </w:r>
      <w:bookmarkStart w:id="27" w:name="_Toc195369374"/>
      <w:r w:rsidR="007B3785" w:rsidRPr="00A2514F">
        <w:rPr>
          <w:rFonts w:ascii="Times New Roman" w:hAnsi="Times New Roman" w:cs="Times New Roman"/>
          <w:b/>
          <w:sz w:val="28"/>
          <w:szCs w:val="28"/>
          <w:lang w:val="kk-KZ"/>
        </w:rPr>
        <w:t>БОЛАШАҚ БАСТАУЫШ СЫНЫП МҰҒАЛІМДЕРІНІҢ КРОСС-МӘДЕНИ ҚҰЗЫРЕТТІЛІГІН ҚАЛЫПТАСТЫРУ</w:t>
      </w:r>
      <w:r w:rsidR="002E4D56" w:rsidRPr="00A2514F">
        <w:rPr>
          <w:rFonts w:ascii="Times New Roman" w:hAnsi="Times New Roman" w:cs="Times New Roman"/>
          <w:b/>
          <w:sz w:val="28"/>
          <w:szCs w:val="28"/>
          <w:lang w:val="kk-KZ"/>
        </w:rPr>
        <w:t xml:space="preserve">ДЫҢ ТӘЖІРИБЕЛІК- </w:t>
      </w:r>
      <w:r w:rsidR="00AC4420" w:rsidRPr="00A2514F">
        <w:rPr>
          <w:rFonts w:ascii="Times New Roman" w:hAnsi="Times New Roman" w:cs="Times New Roman"/>
          <w:b/>
          <w:sz w:val="28"/>
          <w:szCs w:val="28"/>
          <w:lang w:val="kk-KZ"/>
        </w:rPr>
        <w:t>ЭКСПЕРИМЕНТ</w:t>
      </w:r>
      <w:r w:rsidR="002E4D56" w:rsidRPr="00A2514F">
        <w:rPr>
          <w:rFonts w:ascii="Times New Roman" w:hAnsi="Times New Roman" w:cs="Times New Roman"/>
          <w:b/>
          <w:sz w:val="28"/>
          <w:szCs w:val="28"/>
          <w:lang w:val="kk-KZ"/>
        </w:rPr>
        <w:t xml:space="preserve"> ЖҰМЫСТАРЫ</w:t>
      </w:r>
      <w:bookmarkEnd w:id="27"/>
      <w:r w:rsidR="00AC4420" w:rsidRPr="00A2514F">
        <w:rPr>
          <w:rFonts w:ascii="Times New Roman" w:hAnsi="Times New Roman" w:cs="Times New Roman"/>
          <w:b/>
          <w:sz w:val="28"/>
          <w:szCs w:val="28"/>
          <w:lang w:val="kk-KZ"/>
        </w:rPr>
        <w:t xml:space="preserve"> </w:t>
      </w:r>
    </w:p>
    <w:p w14:paraId="16D32955" w14:textId="77777777" w:rsidR="002E4D56" w:rsidRPr="00A2514F" w:rsidRDefault="002E4D56" w:rsidP="00C81CEB">
      <w:pPr>
        <w:pStyle w:val="a3"/>
        <w:tabs>
          <w:tab w:val="left" w:pos="426"/>
          <w:tab w:val="left" w:pos="851"/>
          <w:tab w:val="left" w:pos="1134"/>
        </w:tabs>
        <w:jc w:val="both"/>
        <w:outlineLvl w:val="0"/>
        <w:rPr>
          <w:rFonts w:ascii="Times New Roman" w:hAnsi="Times New Roman" w:cs="Times New Roman"/>
          <w:b/>
          <w:sz w:val="28"/>
          <w:szCs w:val="28"/>
          <w:lang w:val="kk-KZ"/>
        </w:rPr>
      </w:pPr>
    </w:p>
    <w:p w14:paraId="41A948D2" w14:textId="6E3F7936" w:rsidR="005869E4" w:rsidRPr="00A2514F" w:rsidRDefault="002E4D56" w:rsidP="00E20DB1">
      <w:pPr>
        <w:pStyle w:val="a3"/>
        <w:numPr>
          <w:ilvl w:val="1"/>
          <w:numId w:val="3"/>
        </w:numPr>
        <w:tabs>
          <w:tab w:val="left" w:pos="851"/>
          <w:tab w:val="left" w:pos="1134"/>
        </w:tabs>
        <w:ind w:left="0" w:firstLine="567"/>
        <w:jc w:val="both"/>
        <w:outlineLvl w:val="1"/>
        <w:rPr>
          <w:rFonts w:ascii="Times New Roman" w:hAnsi="Times New Roman" w:cs="Times New Roman"/>
          <w:b/>
          <w:sz w:val="28"/>
          <w:szCs w:val="28"/>
          <w:lang w:val="kk-KZ"/>
        </w:rPr>
      </w:pPr>
      <w:bookmarkStart w:id="28" w:name="_Toc195369375"/>
      <w:r w:rsidRPr="00A2514F">
        <w:rPr>
          <w:rFonts w:ascii="Times New Roman" w:hAnsi="Times New Roman" w:cs="Times New Roman"/>
          <w:b/>
          <w:sz w:val="28"/>
          <w:szCs w:val="28"/>
          <w:lang w:val="kk-KZ"/>
        </w:rPr>
        <w:t>Тәжірибелік-эксперимент жұмыс</w:t>
      </w:r>
      <w:r w:rsidR="00DF0B48" w:rsidRPr="00A2514F">
        <w:rPr>
          <w:rFonts w:ascii="Times New Roman" w:hAnsi="Times New Roman" w:cs="Times New Roman"/>
          <w:b/>
          <w:sz w:val="28"/>
          <w:szCs w:val="28"/>
          <w:lang w:val="kk-KZ"/>
        </w:rPr>
        <w:t>тар</w:t>
      </w:r>
      <w:r w:rsidRPr="00A2514F">
        <w:rPr>
          <w:rFonts w:ascii="Times New Roman" w:hAnsi="Times New Roman" w:cs="Times New Roman"/>
          <w:b/>
          <w:sz w:val="28"/>
          <w:szCs w:val="28"/>
          <w:lang w:val="kk-KZ"/>
        </w:rPr>
        <w:t>ын ұйымдастыру</w:t>
      </w:r>
      <w:bookmarkEnd w:id="28"/>
    </w:p>
    <w:p w14:paraId="402D96B5" w14:textId="404D6F7D"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Педагогикалық зерттеулердің тиімді әдістерінің бірі – педагогикалық эксперимент. "Эксперимент" термині латын тілінен шыққан "experimentum", яғни "сынама", "тәжірибе" немесе "сынақ" деген мағынаға ие. Педагогика саласындағы сарапшылардың педагогикалық экспериментке қатысты әртүрлі анықтамалары бар. Мысалы, Ю.В. Василькова педагогикалық экспериментті педагогикалық құбылыстар мен фактілерді зерттеудің танымдық әдісі ретінде қарастырады</w:t>
      </w:r>
      <w:r w:rsidR="00A55631" w:rsidRPr="00A2514F">
        <w:rPr>
          <w:rFonts w:ascii="Times New Roman" w:hAnsi="Times New Roman" w:cs="Times New Roman"/>
          <w:sz w:val="28"/>
          <w:szCs w:val="28"/>
          <w:lang w:val="kk-KZ"/>
        </w:rPr>
        <w:t xml:space="preserve"> [</w:t>
      </w:r>
      <w:r w:rsidR="00E65406" w:rsidRPr="00A2514F">
        <w:rPr>
          <w:rFonts w:ascii="Times New Roman" w:hAnsi="Times New Roman" w:cs="Times New Roman"/>
          <w:sz w:val="28"/>
          <w:szCs w:val="28"/>
          <w:lang w:val="kk-KZ"/>
        </w:rPr>
        <w:t>1</w:t>
      </w:r>
      <w:r w:rsidR="00A2514F" w:rsidRPr="00A2514F">
        <w:rPr>
          <w:rFonts w:ascii="Times New Roman" w:hAnsi="Times New Roman" w:cs="Times New Roman"/>
          <w:sz w:val="28"/>
          <w:szCs w:val="28"/>
          <w:lang w:val="kk-KZ"/>
        </w:rPr>
        <w:t>63</w:t>
      </w:r>
      <w:r w:rsidR="00A55631"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 Э.А. Соснин болса, оны алдын ала әзірленген теориялық болжамдарды немесе гипотезаларды тексеру мақсатында оқытушылар мен білім алушылардың педагогикалық қызметін арнайы ұйымдастыру деп сипаттайды</w:t>
      </w:r>
      <w:r w:rsidR="00A55631" w:rsidRPr="00A2514F">
        <w:rPr>
          <w:rFonts w:ascii="Times New Roman" w:hAnsi="Times New Roman" w:cs="Times New Roman"/>
          <w:sz w:val="28"/>
          <w:szCs w:val="28"/>
          <w:lang w:val="kk-KZ"/>
        </w:rPr>
        <w:t xml:space="preserve"> [</w:t>
      </w:r>
      <w:r w:rsidR="00E65406" w:rsidRPr="00A2514F">
        <w:rPr>
          <w:rFonts w:ascii="Times New Roman" w:hAnsi="Times New Roman" w:cs="Times New Roman"/>
          <w:sz w:val="28"/>
          <w:szCs w:val="28"/>
          <w:lang w:val="kk-KZ"/>
        </w:rPr>
        <w:t>1</w:t>
      </w:r>
      <w:r w:rsidR="00A2514F" w:rsidRPr="00A2514F">
        <w:rPr>
          <w:rFonts w:ascii="Times New Roman" w:hAnsi="Times New Roman" w:cs="Times New Roman"/>
          <w:sz w:val="28"/>
          <w:szCs w:val="28"/>
          <w:lang w:val="kk-KZ"/>
        </w:rPr>
        <w:t>64</w:t>
      </w:r>
      <w:r w:rsidR="00A55631"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И.П. Подласый педагогикалық экспериментті нақты жағдайларда педагогикалық процесті қайта құрудың ғылыми тәжірибесі деп атайды</w:t>
      </w:r>
      <w:r w:rsidR="00A55631" w:rsidRPr="00A2514F">
        <w:rPr>
          <w:rFonts w:ascii="Times New Roman" w:hAnsi="Times New Roman" w:cs="Times New Roman"/>
          <w:sz w:val="28"/>
          <w:szCs w:val="28"/>
          <w:lang w:val="kk-KZ"/>
        </w:rPr>
        <w:t xml:space="preserve"> [</w:t>
      </w:r>
      <w:r w:rsidR="00E65406" w:rsidRPr="00A2514F">
        <w:rPr>
          <w:rFonts w:ascii="Times New Roman" w:hAnsi="Times New Roman" w:cs="Times New Roman"/>
          <w:sz w:val="28"/>
          <w:szCs w:val="28"/>
          <w:lang w:val="kk-KZ"/>
        </w:rPr>
        <w:t>1</w:t>
      </w:r>
      <w:r w:rsidR="00A2514F" w:rsidRPr="00A2514F">
        <w:rPr>
          <w:rFonts w:ascii="Times New Roman" w:hAnsi="Times New Roman" w:cs="Times New Roman"/>
          <w:sz w:val="28"/>
          <w:szCs w:val="28"/>
          <w:lang w:val="kk-KZ"/>
        </w:rPr>
        <w:t>65</w:t>
      </w:r>
      <w:r w:rsidR="00A55631"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w:t>
      </w:r>
      <w:r w:rsidR="00C4686C" w:rsidRPr="00A2514F">
        <w:rPr>
          <w:rFonts w:ascii="Times New Roman" w:hAnsi="Times New Roman" w:cs="Times New Roman"/>
          <w:sz w:val="28"/>
          <w:szCs w:val="28"/>
          <w:lang w:val="kk-KZ"/>
        </w:rPr>
        <w:t>З</w:t>
      </w:r>
      <w:r w:rsidRPr="00A2514F">
        <w:rPr>
          <w:rFonts w:ascii="Times New Roman" w:hAnsi="Times New Roman" w:cs="Times New Roman"/>
          <w:sz w:val="28"/>
          <w:szCs w:val="28"/>
          <w:lang w:val="kk-KZ"/>
        </w:rPr>
        <w:t>ерттеуші</w:t>
      </w:r>
      <w:r w:rsidR="00C4686C" w:rsidRPr="00A2514F">
        <w:rPr>
          <w:rFonts w:ascii="Times New Roman" w:hAnsi="Times New Roman" w:cs="Times New Roman"/>
          <w:sz w:val="28"/>
          <w:szCs w:val="28"/>
          <w:lang w:val="kk-KZ"/>
        </w:rPr>
        <w:t>лерд</w:t>
      </w:r>
      <w:r w:rsidRPr="00A2514F">
        <w:rPr>
          <w:rFonts w:ascii="Times New Roman" w:hAnsi="Times New Roman" w:cs="Times New Roman"/>
          <w:sz w:val="28"/>
          <w:szCs w:val="28"/>
          <w:lang w:val="kk-KZ"/>
        </w:rPr>
        <w:t>ің зерттеліп отырған педагогикалық құбылысқа белсенді араласуын және заңдылықтарды ашу мен қолданыстағы практиканы өзгерту мақсатындағы экспериментті білдіреді.</w:t>
      </w:r>
    </w:p>
    <w:p w14:paraId="2FFB6550" w14:textId="77777777"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Осылайша, «педагогикалық эксперимент» ұғымына қатысты көптеген анықтамалар авторлардың көзқарастарының бірдейлігіне назар аударады. Бұл анықтамалардың барлығы педагогикалық экспериментті білім беру қызметін ғылыми негізде ұйымдастыру ретінде сипаттайды, оның мақсаты – ғылыми гипотезаларды тексеру үшін ұсынылған жаңа педагогикалық тәсілдерді растау немесе теріске шығару.  </w:t>
      </w:r>
    </w:p>
    <w:p w14:paraId="5A6A7372" w14:textId="77777777"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Педагогикалық эксперимент жүргізу жалпы Ю.К. Бабапский, Б.С. Гершунский, В.И. Загвязинский, А.С. Казаринов, А.И. Кочетов және басқа ғалымдардың жасаған әдістемелік қағидаттарына сәйкес жүргізілді. Эксперимент барысында мақсат пен ұсынылған гипотезаға сәйкес эксперименттік топтың қызметіне өзгерістер енгізілді. Зерттеу ұйымдастырылған кезде гипотеза тұжырымдалып, оны эксперименттік тексеру арқылы растау немесе теріске шығару мақсатында жаңа нәтижелер алу жоспарланды. Осы негізде, педагогикалық экспериментті зерттеушінің ғылыми гипотезасын растау немесе теріске шығару үшін нақты жағдайларда білім беру қызметін өзгертудің ғылыми тәжірибесі ретінде түсінуге болады. Бұл процесс арқылы оқу-тәрбие қызметінің жаңа тәсілдері, әдістері, нысандары мен жүйелері практикаға енгізіледі. Эксперимент жүргізуші, яғни ғылыми-педагогикалық қызметкер, педагогикалық жағдайларды пайдалана отырып, оқыту мен тәрбиелеу процесінің барысын өзгертеді.</w:t>
      </w:r>
    </w:p>
    <w:p w14:paraId="40DBBDE5" w14:textId="38EB4C20"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Толық ауқымды эксперименттермен қатар, ғылыми-педагогикалық қызметкерлер фрагментарлық эксперименттер жүргізуге де мүмкіндік алады. Педагогикалық экспериментті ұйымдастыру және өткізу барысында мұғалімнің алдында екі негізгі міндет тұрады: бірінші міндет </w:t>
      </w:r>
      <w:r w:rsidR="00C4686C"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эксперименттік топтардың жағдайын бағалау және нәтижелерін анықтау, екінші міндет </w:t>
      </w:r>
      <w:r w:rsidR="00C4686C"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эксперименттің </w:t>
      </w:r>
      <w:r w:rsidRPr="00A2514F">
        <w:rPr>
          <w:rFonts w:ascii="Times New Roman" w:hAnsi="Times New Roman" w:cs="Times New Roman"/>
          <w:sz w:val="28"/>
          <w:szCs w:val="28"/>
          <w:lang w:val="kk-KZ"/>
        </w:rPr>
        <w:lastRenderedPageBreak/>
        <w:t xml:space="preserve">педагогикалық немесе тәрбиелік әсерін ескеру. Педагогикалық эксперимент жоспарын жасағанда, мақсаттар мен міндеттерді нақты тұжырымдап, педагогикалық шарттар мен уақытын белгілеу қажет, сонымен қатар, мәселенің бастапқы деңгейі мен білім алушылардың тәрбиеленуі, оқытылуы, және олардың тұлғааралық қатынастар құрылымына көңіл бөлу керек. </w:t>
      </w:r>
    </w:p>
    <w:p w14:paraId="4910E018" w14:textId="77777777"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Педагогикалық эксперимент теориялық зерттеулермен қатар, нақты педагогикалық мәселелер мен міндеттерді шешуге бағытталуы тиіс. Бұл жерде формализмге жол берілмеуі керек. Эксперимент барысында ғылыми гипотезаға басымдық беріледі, өйткені ол құбылыстарды байқаудан оның ішкі мазмұнын тану механизміне жетуді қамтамасыз етеді. Алынған қорытындылардың дұрыстығы эксперимент жүргізу шарттарының сақталуына тікелей тәуелді.</w:t>
      </w:r>
    </w:p>
    <w:p w14:paraId="2771D3C2" w14:textId="163F7A99"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Жоғары мектеп педагогикалық үдерісінде болашақ бастауыш сынып мұғалімдерінің кросс-мәдени құзыреттілігін қалыптастыру үшін педагогикалық шарттарды айқындау маңызды. Бұл процесс болашақ мұғалімдерге әртүрлі мәдениеттер мен этникалық топтар арасындағы өзара түсіністік пен құрметті қалыптастыруға көмектеседі. Кросс-мәдени құзыреттілікті дамыту арқылы студенттерге әлеуметтік құбылыстарды, мәдени айырмашылықтарды түсіну және олармен тиімді қарым-қатынас жасау дағдыларын қалыптастыру міндеті тұр. Зерттеу барысында Қорқыт Ата атындағы Қызылорда университеті 6В01303 – Бастауыш</w:t>
      </w:r>
      <w:r w:rsidR="00310B74" w:rsidRPr="00A2514F">
        <w:rPr>
          <w:rFonts w:ascii="Times New Roman" w:hAnsi="Times New Roman" w:cs="Times New Roman"/>
          <w:sz w:val="28"/>
          <w:szCs w:val="28"/>
          <w:lang w:val="kk-KZ"/>
        </w:rPr>
        <w:t>та</w:t>
      </w:r>
      <w:r w:rsidRPr="00A2514F">
        <w:rPr>
          <w:rFonts w:ascii="Times New Roman" w:hAnsi="Times New Roman" w:cs="Times New Roman"/>
          <w:sz w:val="28"/>
          <w:szCs w:val="28"/>
          <w:lang w:val="kk-KZ"/>
        </w:rPr>
        <w:t xml:space="preserve"> оқыту педагогикасы мен әдістемесі БББ бойынша білім алып жатқан студенттердің қатысуымен жүргізілді.  Тәжірибелік-эксперименттік жұмыстарға барлығы  124 студент респондент ретінде қатысты.</w:t>
      </w:r>
    </w:p>
    <w:p w14:paraId="68A7DFCA" w14:textId="49110CF3" w:rsidR="003E12DA" w:rsidRPr="00A2514F" w:rsidRDefault="003E12DA"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Зерттеу жұмысында эксперименттік-тәжірибе үш кезеңнен тұрады: анықтаушы эксперименті; қалыптастырушы эксперименті және зерттеу жұмысының нәтижесін қайта тексеретін бақылау экспериментінен. </w:t>
      </w:r>
    </w:p>
    <w:p w14:paraId="2E2AAC42" w14:textId="361F1B9F" w:rsidR="000B7181" w:rsidRPr="00A2514F" w:rsidRDefault="000B7181" w:rsidP="00414924">
      <w:pPr>
        <w:pStyle w:val="a3"/>
        <w:ind w:firstLine="567"/>
        <w:jc w:val="both"/>
        <w:rPr>
          <w:rFonts w:ascii="Times New Roman" w:hAnsi="Times New Roman" w:cs="Times New Roman"/>
          <w:sz w:val="28"/>
          <w:szCs w:val="28"/>
          <w:lang w:val="kk-KZ"/>
        </w:rPr>
      </w:pPr>
    </w:p>
    <w:p w14:paraId="62736CB7" w14:textId="0C1562F9" w:rsidR="000B7181" w:rsidRPr="00A2514F" w:rsidRDefault="000B7181" w:rsidP="00054461">
      <w:pPr>
        <w:pStyle w:val="a3"/>
        <w:jc w:val="both"/>
        <w:rPr>
          <w:rFonts w:ascii="Times New Roman" w:hAnsi="Times New Roman" w:cs="Times New Roman"/>
          <w:sz w:val="28"/>
          <w:szCs w:val="28"/>
          <w:lang w:val="kk-KZ"/>
        </w:rPr>
      </w:pPr>
      <w:r w:rsidRPr="00A2514F">
        <w:rPr>
          <w:rFonts w:ascii="Times New Roman" w:hAnsi="Times New Roman" w:cs="Times New Roman"/>
          <w:noProof/>
          <w:sz w:val="28"/>
          <w:szCs w:val="28"/>
          <w:lang w:val="kk-KZ"/>
          <w14:ligatures w14:val="standardContextual"/>
        </w:rPr>
        <w:drawing>
          <wp:inline distT="0" distB="0" distL="0" distR="0" wp14:anchorId="2B828FA0" wp14:editId="62B0752D">
            <wp:extent cx="5741582" cy="2147776"/>
            <wp:effectExtent l="0" t="0" r="12065" b="11430"/>
            <wp:docPr id="2075628054"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680DF3D7" w14:textId="77777777" w:rsidR="000B7181" w:rsidRPr="00A2514F" w:rsidRDefault="000B7181" w:rsidP="00414924">
      <w:pPr>
        <w:pStyle w:val="a3"/>
        <w:ind w:firstLine="567"/>
        <w:jc w:val="both"/>
        <w:rPr>
          <w:rFonts w:ascii="Times New Roman" w:hAnsi="Times New Roman" w:cs="Times New Roman"/>
          <w:sz w:val="28"/>
          <w:szCs w:val="28"/>
          <w:lang w:val="kk-KZ"/>
        </w:rPr>
      </w:pPr>
    </w:p>
    <w:p w14:paraId="4BE79173" w14:textId="6A54A0BE" w:rsidR="00F72E87" w:rsidRPr="00A2514F" w:rsidRDefault="00F72E87" w:rsidP="00F72E87">
      <w:pPr>
        <w:pStyle w:val="a3"/>
        <w:ind w:firstLine="567"/>
        <w:jc w:val="center"/>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2501DC">
        <w:rPr>
          <w:rFonts w:ascii="Times New Roman" w:hAnsi="Times New Roman" w:cs="Times New Roman"/>
          <w:sz w:val="28"/>
          <w:szCs w:val="28"/>
          <w:lang w:val="kk-KZ"/>
        </w:rPr>
        <w:t>9</w:t>
      </w:r>
      <w:r w:rsidR="00D517A1"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 </w:t>
      </w:r>
      <w:r w:rsidR="00D517A1" w:rsidRPr="00A2514F">
        <w:rPr>
          <w:rFonts w:ascii="Times New Roman" w:hAnsi="Times New Roman" w:cs="Times New Roman"/>
          <w:sz w:val="28"/>
          <w:szCs w:val="28"/>
          <w:lang w:val="kk-KZ"/>
        </w:rPr>
        <w:t>Т</w:t>
      </w:r>
      <w:r w:rsidRPr="00A2514F">
        <w:rPr>
          <w:rFonts w:ascii="Times New Roman" w:hAnsi="Times New Roman" w:cs="Times New Roman"/>
          <w:sz w:val="28"/>
          <w:szCs w:val="28"/>
          <w:lang w:val="kk-KZ"/>
        </w:rPr>
        <w:t>әжірибелік-экспертмент жұмысының кезеңдері</w:t>
      </w:r>
    </w:p>
    <w:p w14:paraId="28AC68FB" w14:textId="77777777" w:rsidR="00F72E87" w:rsidRPr="00A2514F" w:rsidRDefault="00F72E87" w:rsidP="00414924">
      <w:pPr>
        <w:pStyle w:val="a3"/>
        <w:ind w:firstLine="567"/>
        <w:jc w:val="both"/>
        <w:rPr>
          <w:rFonts w:ascii="Times New Roman" w:hAnsi="Times New Roman" w:cs="Times New Roman"/>
          <w:sz w:val="28"/>
          <w:szCs w:val="28"/>
          <w:lang w:val="kk-KZ"/>
        </w:rPr>
      </w:pPr>
    </w:p>
    <w:p w14:paraId="32C8712D" w14:textId="2E032FBC" w:rsidR="003E12DA" w:rsidRPr="00A2514F" w:rsidRDefault="00F72E87"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Тәжірибелік-</w:t>
      </w:r>
      <w:r w:rsidR="003E12DA" w:rsidRPr="00A2514F">
        <w:rPr>
          <w:rFonts w:ascii="Times New Roman" w:hAnsi="Times New Roman" w:cs="Times New Roman"/>
          <w:sz w:val="28"/>
          <w:szCs w:val="28"/>
          <w:lang w:val="kk-KZ"/>
        </w:rPr>
        <w:t>эксперименттің мақсаты – болашақ бастауыш сынып мұғалімдерінің кросс-мәдени құзыреттілігін қалыптасты</w:t>
      </w:r>
      <w:r w:rsidR="000B7181" w:rsidRPr="00A2514F">
        <w:rPr>
          <w:rFonts w:ascii="Times New Roman" w:hAnsi="Times New Roman" w:cs="Times New Roman"/>
          <w:sz w:val="28"/>
          <w:szCs w:val="28"/>
          <w:lang w:val="kk-KZ"/>
        </w:rPr>
        <w:t>ру</w:t>
      </w:r>
      <w:r w:rsidRPr="00A2514F">
        <w:rPr>
          <w:rFonts w:ascii="Times New Roman" w:hAnsi="Times New Roman" w:cs="Times New Roman"/>
          <w:sz w:val="28"/>
          <w:szCs w:val="28"/>
          <w:lang w:val="kk-KZ"/>
        </w:rPr>
        <w:t>дың бастапқы</w:t>
      </w:r>
      <w:r w:rsidR="003E12DA"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деңгейін анықтау, оны қалыптастырудың мазмұнын жүзеге асыру және эксперимент нәтижелерін талдау.</w:t>
      </w:r>
    </w:p>
    <w:p w14:paraId="4B4B061B" w14:textId="79437937" w:rsidR="00F72E87" w:rsidRPr="00A2514F" w:rsidRDefault="00F72E87" w:rsidP="00F72E8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Тәжірибелік-эксперимент жұмысының келесідей міндеттері анықталды:</w:t>
      </w:r>
    </w:p>
    <w:p w14:paraId="797F4365" w14:textId="7EA2D03B" w:rsidR="00F72E87" w:rsidRPr="00A2514F" w:rsidRDefault="00F72E87" w:rsidP="00F72E87">
      <w:pPr>
        <w:pStyle w:val="p1"/>
        <w:numPr>
          <w:ilvl w:val="0"/>
          <w:numId w:val="2"/>
        </w:numPr>
        <w:ind w:left="0" w:firstLine="567"/>
        <w:jc w:val="both"/>
        <w:rPr>
          <w:sz w:val="28"/>
          <w:szCs w:val="28"/>
        </w:rPr>
      </w:pPr>
      <w:r w:rsidRPr="00A2514F">
        <w:rPr>
          <w:sz w:val="28"/>
          <w:szCs w:val="28"/>
        </w:rPr>
        <w:lastRenderedPageBreak/>
        <w:t xml:space="preserve">болашақ бастауыш сынып мұғалімдерінің </w:t>
      </w:r>
      <w:r w:rsidRPr="00A2514F">
        <w:rPr>
          <w:sz w:val="28"/>
          <w:szCs w:val="28"/>
          <w:lang w:val="kk-KZ"/>
        </w:rPr>
        <w:t xml:space="preserve">кросс-мәдени </w:t>
      </w:r>
      <w:r w:rsidRPr="00A2514F">
        <w:rPr>
          <w:sz w:val="28"/>
          <w:szCs w:val="28"/>
        </w:rPr>
        <w:t>құзыреттілік</w:t>
      </w:r>
      <w:r w:rsidRPr="00A2514F">
        <w:rPr>
          <w:sz w:val="28"/>
          <w:szCs w:val="28"/>
          <w:lang w:val="kk-KZ"/>
        </w:rPr>
        <w:t xml:space="preserve"> </w:t>
      </w:r>
      <w:r w:rsidRPr="00A2514F">
        <w:rPr>
          <w:sz w:val="28"/>
          <w:szCs w:val="28"/>
        </w:rPr>
        <w:t>деңгейін диагностикалау;</w:t>
      </w:r>
    </w:p>
    <w:p w14:paraId="477E3F23" w14:textId="5C99FDB5" w:rsidR="00F72E87" w:rsidRPr="00A2514F" w:rsidRDefault="00F72E87" w:rsidP="00F72E87">
      <w:pPr>
        <w:pStyle w:val="p1"/>
        <w:numPr>
          <w:ilvl w:val="0"/>
          <w:numId w:val="2"/>
        </w:numPr>
        <w:ind w:left="0" w:firstLine="567"/>
        <w:jc w:val="both"/>
        <w:rPr>
          <w:sz w:val="28"/>
          <w:szCs w:val="28"/>
        </w:rPr>
      </w:pPr>
      <w:r w:rsidRPr="00A2514F">
        <w:rPr>
          <w:sz w:val="28"/>
          <w:szCs w:val="28"/>
        </w:rPr>
        <w:t>тәжірибелік-эксперимент жұмысы кезеңдерінің мақсат-міндеттері мен мазмұнын нақтылау;</w:t>
      </w:r>
      <w:r w:rsidRPr="00A2514F">
        <w:rPr>
          <w:sz w:val="28"/>
          <w:szCs w:val="28"/>
          <w:lang w:val="kk-KZ"/>
        </w:rPr>
        <w:t xml:space="preserve"> </w:t>
      </w:r>
    </w:p>
    <w:p w14:paraId="279CD74E" w14:textId="77777777" w:rsidR="00F72E87" w:rsidRPr="00A2514F" w:rsidRDefault="00F72E87" w:rsidP="00F72E87">
      <w:pPr>
        <w:pStyle w:val="p1"/>
        <w:numPr>
          <w:ilvl w:val="0"/>
          <w:numId w:val="2"/>
        </w:numPr>
        <w:ind w:left="0" w:firstLine="567"/>
        <w:jc w:val="both"/>
        <w:rPr>
          <w:sz w:val="28"/>
          <w:szCs w:val="28"/>
        </w:rPr>
      </w:pPr>
      <w:r w:rsidRPr="00A2514F">
        <w:rPr>
          <w:sz w:val="28"/>
          <w:szCs w:val="28"/>
        </w:rPr>
        <w:t>алға қойылған болжамды тәжірибелік-эксперимент жұмысының нәтижелері негізінде тексеру;</w:t>
      </w:r>
    </w:p>
    <w:p w14:paraId="1E309213" w14:textId="6374C7CB" w:rsidR="00F72E87" w:rsidRPr="00A2514F" w:rsidRDefault="00F72E87" w:rsidP="00F72E87">
      <w:pPr>
        <w:pStyle w:val="p1"/>
        <w:numPr>
          <w:ilvl w:val="0"/>
          <w:numId w:val="2"/>
        </w:numPr>
        <w:ind w:left="0" w:firstLine="567"/>
        <w:jc w:val="both"/>
        <w:rPr>
          <w:sz w:val="28"/>
          <w:szCs w:val="28"/>
        </w:rPr>
      </w:pPr>
      <w:r w:rsidRPr="00A2514F">
        <w:rPr>
          <w:sz w:val="28"/>
          <w:szCs w:val="28"/>
        </w:rPr>
        <w:t>тәжірибелік-эксперимент жұмысының нәтижелерін талдау, түсініктеме беру және ұсынған әдістеменің тиімділігі туралы түйін жасау.</w:t>
      </w:r>
    </w:p>
    <w:p w14:paraId="2C8E3E46" w14:textId="4F0DF238" w:rsidR="00F72E87" w:rsidRPr="00A2514F" w:rsidRDefault="00F72E87" w:rsidP="00F72E87">
      <w:pPr>
        <w:pStyle w:val="p1"/>
        <w:ind w:firstLine="567"/>
        <w:jc w:val="both"/>
        <w:rPr>
          <w:sz w:val="28"/>
          <w:szCs w:val="28"/>
        </w:rPr>
      </w:pPr>
      <w:r w:rsidRPr="00A2514F">
        <w:rPr>
          <w:sz w:val="28"/>
          <w:szCs w:val="28"/>
        </w:rPr>
        <w:t>Қойылған міндеттер шешіліп, көзделген мақсатқа қол жеткізу үшін диагностикалық, бақылау, талдау, математикалық статистика әдістері қолданылды.</w:t>
      </w:r>
    </w:p>
    <w:p w14:paraId="63269A1E" w14:textId="77777777" w:rsidR="00A3532A" w:rsidRPr="00A2514F" w:rsidRDefault="00A3532A" w:rsidP="00A3532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Тәжірибелік</w:t>
      </w:r>
      <w:r w:rsidRPr="00A2514F">
        <w:rPr>
          <w:rFonts w:ascii="Times New Roman" w:hAnsi="Times New Roman" w:cs="Times New Roman"/>
          <w:sz w:val="28"/>
          <w:szCs w:val="28"/>
          <w:lang w:val="ru-KZ"/>
        </w:rPr>
        <w:t>-</w:t>
      </w:r>
      <w:r w:rsidRPr="00A2514F">
        <w:rPr>
          <w:rFonts w:ascii="Times New Roman" w:hAnsi="Times New Roman" w:cs="Times New Roman"/>
          <w:sz w:val="28"/>
          <w:szCs w:val="28"/>
          <w:lang w:val="kk-KZ"/>
        </w:rPr>
        <w:t xml:space="preserve">эксперимент жұмысы </w:t>
      </w:r>
      <w:r w:rsidR="0015058D" w:rsidRPr="00A2514F">
        <w:rPr>
          <w:rFonts w:ascii="Times New Roman" w:hAnsi="Times New Roman" w:cs="Times New Roman"/>
          <w:sz w:val="28"/>
          <w:szCs w:val="28"/>
          <w:lang w:val="ru-KZ"/>
        </w:rPr>
        <w:t xml:space="preserve">2020-2024 </w:t>
      </w:r>
      <w:r w:rsidRPr="00A2514F">
        <w:rPr>
          <w:rFonts w:ascii="Times New Roman" w:hAnsi="Times New Roman" w:cs="Times New Roman"/>
          <w:sz w:val="28"/>
          <w:szCs w:val="28"/>
          <w:lang w:val="kk-KZ"/>
        </w:rPr>
        <w:t>жылдар аралығында жүргізілді, эксперименттік база ретінде Қорқыт ата атындағы Қызылорда университеті алынды.</w:t>
      </w:r>
    </w:p>
    <w:p w14:paraId="612F51E1" w14:textId="786AD290" w:rsidR="00B9092B" w:rsidRPr="00A2514F" w:rsidRDefault="00A3532A" w:rsidP="00A3532A">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Тәжірибелік</w:t>
      </w:r>
      <w:r w:rsidRPr="00A2514F">
        <w:rPr>
          <w:rFonts w:ascii="Times New Roman" w:hAnsi="Times New Roman" w:cs="Times New Roman"/>
          <w:sz w:val="28"/>
          <w:szCs w:val="28"/>
          <w:lang w:val="ru-KZ"/>
        </w:rPr>
        <w:t>-</w:t>
      </w:r>
      <w:r w:rsidRPr="00A2514F">
        <w:rPr>
          <w:rFonts w:ascii="Times New Roman" w:hAnsi="Times New Roman" w:cs="Times New Roman"/>
          <w:sz w:val="28"/>
          <w:szCs w:val="28"/>
          <w:lang w:val="kk-KZ"/>
        </w:rPr>
        <w:t xml:space="preserve">эксперименттік зерттеуге барлығы </w:t>
      </w:r>
      <w:r w:rsidR="0015058D" w:rsidRPr="00A2514F">
        <w:rPr>
          <w:rFonts w:ascii="Times New Roman" w:hAnsi="Times New Roman" w:cs="Times New Roman"/>
          <w:sz w:val="28"/>
          <w:szCs w:val="28"/>
          <w:lang w:val="ru-KZ"/>
        </w:rPr>
        <w:t xml:space="preserve">124 </w:t>
      </w:r>
      <w:r w:rsidRPr="00A2514F">
        <w:rPr>
          <w:rFonts w:ascii="Times New Roman" w:hAnsi="Times New Roman" w:cs="Times New Roman"/>
          <w:sz w:val="28"/>
          <w:szCs w:val="28"/>
          <w:lang w:val="kk-KZ"/>
        </w:rPr>
        <w:t>студент қатысты («</w:t>
      </w:r>
      <w:r w:rsidR="0015058D" w:rsidRPr="00A2514F">
        <w:rPr>
          <w:rFonts w:ascii="Times New Roman" w:hAnsi="Times New Roman" w:cs="Times New Roman"/>
          <w:sz w:val="28"/>
          <w:szCs w:val="28"/>
          <w:lang w:val="ru-KZ"/>
        </w:rPr>
        <w:t>6B013-</w:t>
      </w:r>
      <w:r w:rsidRPr="00A2514F">
        <w:rPr>
          <w:rFonts w:ascii="Times New Roman" w:hAnsi="Times New Roman" w:cs="Times New Roman"/>
          <w:sz w:val="28"/>
          <w:szCs w:val="28"/>
          <w:lang w:val="kk-KZ"/>
        </w:rPr>
        <w:t xml:space="preserve">Пәнсіз мамандандырылған мұғалімдерін дайындау» бағыты бойынша </w:t>
      </w:r>
      <w:r w:rsidRPr="00A2514F">
        <w:rPr>
          <w:rFonts w:ascii="Times New Roman" w:hAnsi="Times New Roman" w:cs="Times New Roman"/>
          <w:sz w:val="28"/>
          <w:szCs w:val="28"/>
          <w:lang w:val="ru-KZ"/>
        </w:rPr>
        <w:t>2-3</w:t>
      </w:r>
      <w:r w:rsidRPr="00A2514F">
        <w:rPr>
          <w:rFonts w:ascii="Times New Roman" w:hAnsi="Times New Roman" w:cs="Times New Roman"/>
          <w:sz w:val="28"/>
          <w:szCs w:val="28"/>
          <w:lang w:val="kk-KZ"/>
        </w:rPr>
        <w:t xml:space="preserve"> курс студенттері), эксперименттік топта </w:t>
      </w:r>
      <w:r w:rsidR="0015058D" w:rsidRPr="00A2514F">
        <w:rPr>
          <w:rFonts w:ascii="Times New Roman" w:hAnsi="Times New Roman" w:cs="Times New Roman"/>
          <w:sz w:val="28"/>
          <w:szCs w:val="28"/>
          <w:lang w:val="ru-KZ"/>
        </w:rPr>
        <w:t>62</w:t>
      </w:r>
      <w:r w:rsidRPr="00A2514F">
        <w:rPr>
          <w:rFonts w:ascii="Times New Roman" w:hAnsi="Times New Roman" w:cs="Times New Roman"/>
          <w:sz w:val="28"/>
          <w:szCs w:val="28"/>
          <w:lang w:val="kk-KZ"/>
        </w:rPr>
        <w:t xml:space="preserve"> (ПМНО-20-1,3; ПМНО-21-1,3 оқу топтарының студенттері)</w:t>
      </w:r>
      <w:r w:rsidR="0015058D"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kk-KZ"/>
        </w:rPr>
        <w:t xml:space="preserve">және бақылау тобында </w:t>
      </w:r>
      <w:r w:rsidR="0015058D" w:rsidRPr="00A2514F">
        <w:rPr>
          <w:rFonts w:ascii="Times New Roman" w:hAnsi="Times New Roman" w:cs="Times New Roman"/>
          <w:sz w:val="28"/>
          <w:szCs w:val="28"/>
          <w:lang w:val="ru-KZ"/>
        </w:rPr>
        <w:t>62</w:t>
      </w:r>
      <w:r w:rsidR="006C780B" w:rsidRPr="00A2514F">
        <w:rPr>
          <w:rFonts w:ascii="Times New Roman" w:hAnsi="Times New Roman" w:cs="Times New Roman"/>
          <w:sz w:val="28"/>
          <w:szCs w:val="28"/>
          <w:lang w:val="kk-KZ"/>
        </w:rPr>
        <w:t xml:space="preserve"> (ПМНО-23-1,3; ПМНО-21-1у, ПМНО-23-1у оқу топтарының студенттері) респондент қатысты. Тәжірибелік</w:t>
      </w:r>
      <w:r w:rsidR="006C780B" w:rsidRPr="00A2514F">
        <w:rPr>
          <w:rFonts w:ascii="Times New Roman" w:hAnsi="Times New Roman" w:cs="Times New Roman"/>
          <w:sz w:val="28"/>
          <w:szCs w:val="28"/>
          <w:lang w:val="ru-KZ"/>
        </w:rPr>
        <w:t>-</w:t>
      </w:r>
      <w:r w:rsidR="006C780B" w:rsidRPr="00A2514F">
        <w:rPr>
          <w:rFonts w:ascii="Times New Roman" w:hAnsi="Times New Roman" w:cs="Times New Roman"/>
          <w:sz w:val="28"/>
          <w:szCs w:val="28"/>
          <w:lang w:val="kk-KZ"/>
        </w:rPr>
        <w:t>эксперимент жұмысы анықтау, қалыптастыру, бекіту кезеңдері бойынша жүзеге асырылды.</w:t>
      </w:r>
    </w:p>
    <w:p w14:paraId="6F652191" w14:textId="15767126" w:rsidR="00B9092B" w:rsidRPr="00A2514F" w:rsidRDefault="00B9092B" w:rsidP="00B9092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 xml:space="preserve">Болашақ бастауыш сынып мұғалімдерінің </w:t>
      </w:r>
      <w:r w:rsidRPr="00A2514F">
        <w:rPr>
          <w:rFonts w:ascii="Times New Roman" w:hAnsi="Times New Roman" w:cs="Times New Roman"/>
          <w:sz w:val="28"/>
          <w:szCs w:val="28"/>
          <w:lang w:val="ru-KZ"/>
        </w:rPr>
        <w:t>кросс-мәдени құзыреттілігі жай-күйінің деңгейін бағалау үшін сауалнама, тестілеу және кесінді тапсырмалар орындау тәсілдері қолданылды. Бұл диагностикалық материалдарды пайдалану барысында кросс-мәдени құзыреттіліктің қалыптасқандығын зерттеу мен бағалау әдістемесі негізге алынды.</w:t>
      </w:r>
    </w:p>
    <w:p w14:paraId="15C5A90C" w14:textId="237F9934" w:rsidR="00B9092B" w:rsidRPr="00A2514F" w:rsidRDefault="00B9092B" w:rsidP="00B9092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Болашақ бастауыш сынып мұғалімдерінің кросс-мәдени құзыреттілік деңгейін бағалау үшін қолданылған сауалнама, тест тапсырмалары мен ке</w:t>
      </w:r>
      <w:r w:rsidR="006C780B" w:rsidRPr="00A2514F">
        <w:rPr>
          <w:rFonts w:ascii="Times New Roman" w:hAnsi="Times New Roman" w:cs="Times New Roman"/>
          <w:sz w:val="28"/>
          <w:szCs w:val="28"/>
          <w:lang w:val="kk-KZ"/>
        </w:rPr>
        <w:t>ш</w:t>
      </w:r>
      <w:r w:rsidRPr="00A2514F">
        <w:rPr>
          <w:rFonts w:ascii="Times New Roman" w:hAnsi="Times New Roman" w:cs="Times New Roman"/>
          <w:sz w:val="28"/>
          <w:szCs w:val="28"/>
          <w:lang w:val="ru-KZ"/>
        </w:rPr>
        <w:t>інді тапсырмалар зерттеуіміздің теориялық-әдіснамалық негіздеріне</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ru-KZ"/>
        </w:rPr>
        <w:t xml:space="preserve">сүйене отырып әзірленді. </w:t>
      </w:r>
    </w:p>
    <w:p w14:paraId="5AF2DE17" w14:textId="77777777" w:rsidR="00B9092B" w:rsidRPr="00A2514F" w:rsidRDefault="00B9092B" w:rsidP="00B9092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Зерттеу жұмысының бұл кезеңінде болашақ бастауыш сынып мұғалімдерінің:</w:t>
      </w:r>
    </w:p>
    <w:p w14:paraId="323F030E" w14:textId="77777777" w:rsidR="00B9092B" w:rsidRPr="00A2514F" w:rsidRDefault="00B9092B" w:rsidP="00B9092B">
      <w:pPr>
        <w:pStyle w:val="a3"/>
        <w:numPr>
          <w:ilvl w:val="0"/>
          <w:numId w:val="33"/>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кәсіби қызметке деген мотивациясы,</w:t>
      </w:r>
    </w:p>
    <w:p w14:paraId="3664FCBD" w14:textId="77777777" w:rsidR="00B9092B" w:rsidRPr="00A2514F" w:rsidRDefault="00B9092B" w:rsidP="00B9092B">
      <w:pPr>
        <w:pStyle w:val="a3"/>
        <w:numPr>
          <w:ilvl w:val="0"/>
          <w:numId w:val="33"/>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таңдаған мамандығынан күтетін мәдениетаралық құндылықтарға қатысты көзқарастары,</w:t>
      </w:r>
    </w:p>
    <w:p w14:paraId="5B40B188" w14:textId="77777777" w:rsidR="00B9092B" w:rsidRPr="00A2514F" w:rsidRDefault="00B9092B" w:rsidP="00B9092B">
      <w:pPr>
        <w:pStyle w:val="a3"/>
        <w:numPr>
          <w:ilvl w:val="0"/>
          <w:numId w:val="33"/>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өзін кросс-мәдени контексте таныта білу қабілеті,</w:t>
      </w:r>
    </w:p>
    <w:p w14:paraId="5BE78433" w14:textId="77777777" w:rsidR="00B9092B" w:rsidRPr="00A2514F" w:rsidRDefault="00B9092B" w:rsidP="00B9092B">
      <w:pPr>
        <w:pStyle w:val="a3"/>
        <w:numPr>
          <w:ilvl w:val="0"/>
          <w:numId w:val="33"/>
        </w:numPr>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өзін-өзі дамыту мен кросс-мәдени тұрғыда жетілдіруге деген ұмтылысы</w:t>
      </w:r>
    </w:p>
    <w:p w14:paraId="5BC7718A" w14:textId="77777777" w:rsidR="00B9092B" w:rsidRPr="00A2514F" w:rsidRDefault="00B9092B" w:rsidP="00B9092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анықталды. Студенттердің өздері таңдаған бастауыш сынып мұғалімі мамандығы мен көпмәдени білім беру құндылықтарын меңгеру туралы ой-пікірлерін, дайындық деңгейін айқындау мақсатында жүргізілген сауалнамалар мен тапсырмалар олардың таңдауларының саналы әрі мағыналы екендігін бекітуге бағытталды.</w:t>
      </w:r>
    </w:p>
    <w:p w14:paraId="0D5BB33F" w14:textId="77777777" w:rsidR="00B9092B" w:rsidRPr="00A2514F" w:rsidRDefault="00B9092B" w:rsidP="00B9092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Осыған сәйкес, тәжірибелік-эксперименттік жұмыстың құрылымы жасалды. Ол болашақ бастауыш сынып мұғалімдерінің кросс-мәдени </w:t>
      </w:r>
      <w:r w:rsidRPr="00A2514F">
        <w:rPr>
          <w:rFonts w:ascii="Times New Roman" w:hAnsi="Times New Roman" w:cs="Times New Roman"/>
          <w:sz w:val="28"/>
          <w:szCs w:val="28"/>
          <w:lang w:val="ru-KZ"/>
        </w:rPr>
        <w:lastRenderedPageBreak/>
        <w:t>құзыреттілігін қалыптастыру және дамытуға бағытталған кезеңдерден, әдістемелік тәсілдер мен педагогикалық құралдардан тұрады.</w:t>
      </w:r>
    </w:p>
    <w:p w14:paraId="3519769A" w14:textId="77777777" w:rsidR="00B9092B" w:rsidRPr="00A2514F" w:rsidRDefault="00B9092B" w:rsidP="00414924">
      <w:pPr>
        <w:pStyle w:val="a3"/>
        <w:ind w:firstLine="567"/>
        <w:jc w:val="both"/>
        <w:rPr>
          <w:rFonts w:ascii="Times New Roman" w:hAnsi="Times New Roman" w:cs="Times New Roman"/>
          <w:sz w:val="28"/>
          <w:szCs w:val="28"/>
          <w:lang w:val="kk-KZ"/>
        </w:rPr>
      </w:pPr>
    </w:p>
    <w:p w14:paraId="2E70E351" w14:textId="2BC9DCB4" w:rsidR="003A4156" w:rsidRPr="00A2514F" w:rsidRDefault="00B9092B"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DB6E59" w:rsidRPr="00A2514F">
        <w:rPr>
          <w:rFonts w:ascii="Times New Roman" w:hAnsi="Times New Roman" w:cs="Times New Roman"/>
          <w:sz w:val="28"/>
          <w:szCs w:val="28"/>
          <w:lang w:val="kk-KZ"/>
        </w:rPr>
        <w:t>6</w:t>
      </w:r>
      <w:r w:rsidR="00774640" w:rsidRPr="00A2514F">
        <w:rPr>
          <w:rFonts w:ascii="Times New Roman" w:hAnsi="Times New Roman" w:cs="Times New Roman"/>
          <w:sz w:val="28"/>
          <w:szCs w:val="28"/>
        </w:rPr>
        <w:t xml:space="preserve"> </w:t>
      </w:r>
      <w:r w:rsidRPr="00A2514F">
        <w:rPr>
          <w:rFonts w:ascii="Times New Roman" w:hAnsi="Times New Roman" w:cs="Times New Roman"/>
          <w:sz w:val="28"/>
          <w:szCs w:val="28"/>
          <w:lang w:val="kk-KZ"/>
        </w:rPr>
        <w:t xml:space="preserve">– </w:t>
      </w:r>
      <w:r w:rsidR="00DB6E59" w:rsidRPr="00A2514F">
        <w:rPr>
          <w:rFonts w:ascii="Times New Roman" w:hAnsi="Times New Roman" w:cs="Times New Roman"/>
          <w:sz w:val="28"/>
          <w:szCs w:val="28"/>
          <w:lang w:val="kk-KZ"/>
        </w:rPr>
        <w:t>К</w:t>
      </w:r>
      <w:r w:rsidRPr="00A2514F">
        <w:rPr>
          <w:rFonts w:ascii="Times New Roman" w:hAnsi="Times New Roman" w:cs="Times New Roman"/>
          <w:sz w:val="28"/>
          <w:szCs w:val="28"/>
          <w:lang w:val="kk-KZ"/>
        </w:rPr>
        <w:t>омпонеттер бойынша диагностикалық әдістемелер</w:t>
      </w:r>
    </w:p>
    <w:p w14:paraId="32955303" w14:textId="259E616C" w:rsidR="00B9092B" w:rsidRPr="00A2514F" w:rsidRDefault="00B9092B" w:rsidP="00414924">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2494"/>
        <w:gridCol w:w="7134"/>
      </w:tblGrid>
      <w:tr w:rsidR="00B9092B" w:rsidRPr="00A2514F" w14:paraId="381E546A" w14:textId="77777777" w:rsidTr="00B9092B">
        <w:tc>
          <w:tcPr>
            <w:tcW w:w="2518" w:type="dxa"/>
          </w:tcPr>
          <w:p w14:paraId="76E5E9DC" w14:textId="714DF25A" w:rsidR="00B9092B" w:rsidRPr="00A2514F" w:rsidRDefault="00B9092B" w:rsidP="00B9092B">
            <w:pPr>
              <w:pStyle w:val="a3"/>
              <w:jc w:val="center"/>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Компонеттер</w:t>
            </w:r>
          </w:p>
        </w:tc>
        <w:tc>
          <w:tcPr>
            <w:tcW w:w="7336" w:type="dxa"/>
          </w:tcPr>
          <w:p w14:paraId="6D498273" w14:textId="58BB1797" w:rsidR="00B9092B" w:rsidRPr="00A2514F" w:rsidRDefault="00B9092B" w:rsidP="00B9092B">
            <w:pPr>
              <w:pStyle w:val="a3"/>
              <w:jc w:val="center"/>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Диагностикалық әдістемелер</w:t>
            </w:r>
          </w:p>
        </w:tc>
      </w:tr>
      <w:tr w:rsidR="00B9092B" w:rsidRPr="00A2514F" w14:paraId="6DCE0718" w14:textId="77777777" w:rsidTr="00B9092B">
        <w:tc>
          <w:tcPr>
            <w:tcW w:w="2518" w:type="dxa"/>
          </w:tcPr>
          <w:p w14:paraId="408C3DC2" w14:textId="37319B9A" w:rsidR="00B9092B" w:rsidRPr="00A2514F" w:rsidRDefault="00B9092B"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Мотивациялық</w:t>
            </w:r>
            <w:r w:rsidRPr="00A2514F">
              <w:rPr>
                <w:rFonts w:ascii="Times New Roman" w:hAnsi="Times New Roman" w:cs="Times New Roman"/>
                <w:sz w:val="24"/>
                <w:szCs w:val="24"/>
                <w:lang w:val="ru-KZ"/>
              </w:rPr>
              <w:t>-</w:t>
            </w:r>
            <w:r w:rsidRPr="00A2514F">
              <w:rPr>
                <w:rFonts w:ascii="Times New Roman" w:hAnsi="Times New Roman" w:cs="Times New Roman"/>
                <w:sz w:val="24"/>
                <w:szCs w:val="24"/>
                <w:lang w:val="kk-KZ"/>
              </w:rPr>
              <w:t>мақсаттық</w:t>
            </w:r>
          </w:p>
        </w:tc>
        <w:tc>
          <w:tcPr>
            <w:tcW w:w="7336" w:type="dxa"/>
          </w:tcPr>
          <w:p w14:paraId="6E7C6156" w14:textId="77777777" w:rsidR="00B9092B" w:rsidRPr="00A2514F" w:rsidRDefault="00B9092B" w:rsidP="00B9092B">
            <w:pPr>
              <w:pStyle w:val="a3"/>
              <w:numPr>
                <w:ilvl w:val="0"/>
                <w:numId w:val="2"/>
              </w:numPr>
              <w:tabs>
                <w:tab w:val="left" w:pos="184"/>
              </w:tabs>
              <w:ind w:left="0" w:firstLine="0"/>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w:t>
            </w:r>
            <w:r w:rsidRPr="00A2514F">
              <w:rPr>
                <w:rFonts w:ascii="Times New Roman" w:hAnsi="Times New Roman" w:cs="Times New Roman"/>
                <w:sz w:val="24"/>
                <w:szCs w:val="24"/>
                <w:lang w:val="ru-KZ"/>
              </w:rPr>
              <w:t>-</w:t>
            </w:r>
            <w:r w:rsidRPr="00A2514F">
              <w:rPr>
                <w:rFonts w:ascii="Times New Roman" w:hAnsi="Times New Roman" w:cs="Times New Roman"/>
                <w:sz w:val="24"/>
                <w:szCs w:val="24"/>
                <w:lang w:val="kk-KZ"/>
              </w:rPr>
              <w:t>мәдени құзыреттілікті анықтау сауалнамасы (авторлық әзірлеме)</w:t>
            </w:r>
          </w:p>
          <w:p w14:paraId="5F2A1E01" w14:textId="1739CC27" w:rsidR="00B9092B" w:rsidRPr="00A2514F" w:rsidRDefault="00B9092B" w:rsidP="00B9092B">
            <w:pPr>
              <w:pStyle w:val="a3"/>
              <w:numPr>
                <w:ilvl w:val="0"/>
                <w:numId w:val="2"/>
              </w:numPr>
              <w:tabs>
                <w:tab w:val="left" w:pos="184"/>
              </w:tabs>
              <w:ind w:left="0" w:firstLine="0"/>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Болашақ бастауыш сынып мұғалімдерінің тәрбиелік мотивацияның бағытын диагностикалау әдістемесі (Т.Д.Дубовицкая бойынша)</w:t>
            </w:r>
          </w:p>
        </w:tc>
      </w:tr>
      <w:tr w:rsidR="00B9092B" w:rsidRPr="00A2514F" w14:paraId="1BD40F64" w14:textId="77777777" w:rsidTr="00B9092B">
        <w:tc>
          <w:tcPr>
            <w:tcW w:w="2518" w:type="dxa"/>
          </w:tcPr>
          <w:p w14:paraId="05620263" w14:textId="53D4ACA7" w:rsidR="00B9092B" w:rsidRPr="00A2514F" w:rsidRDefault="00B9092B"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Аксеологиялық-танымдық</w:t>
            </w:r>
          </w:p>
        </w:tc>
        <w:tc>
          <w:tcPr>
            <w:tcW w:w="7336" w:type="dxa"/>
          </w:tcPr>
          <w:p w14:paraId="1F0FE36A" w14:textId="77777777" w:rsidR="00B9092B" w:rsidRPr="00A2514F" w:rsidRDefault="00B9092B" w:rsidP="00B9092B">
            <w:pPr>
              <w:pStyle w:val="a3"/>
              <w:numPr>
                <w:ilvl w:val="0"/>
                <w:numId w:val="2"/>
              </w:numPr>
              <w:tabs>
                <w:tab w:val="left" w:pos="184"/>
              </w:tabs>
              <w:ind w:left="0" w:firstLine="0"/>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Болашақ бастауыш сынып мұғалімдерінің аксилогиялық деңгейін анықтау мақсатында «Құндылық бағдарлық» әдістемесі (</w:t>
            </w:r>
            <w:r w:rsidRPr="00A2514F">
              <w:rPr>
                <w:rFonts w:ascii="Times New Roman" w:hAnsi="Times New Roman" w:cs="Times New Roman"/>
                <w:color w:val="000000" w:themeColor="text1"/>
                <w:sz w:val="24"/>
                <w:szCs w:val="24"/>
                <w:lang w:val="kk-KZ"/>
              </w:rPr>
              <w:t>М.Рокич бойынша</w:t>
            </w:r>
            <w:r w:rsidRPr="00A2514F">
              <w:rPr>
                <w:rFonts w:ascii="Times New Roman" w:hAnsi="Times New Roman" w:cs="Times New Roman"/>
                <w:sz w:val="24"/>
                <w:szCs w:val="24"/>
                <w:lang w:val="kk-KZ"/>
              </w:rPr>
              <w:t>)</w:t>
            </w:r>
          </w:p>
          <w:p w14:paraId="1C0235BB" w14:textId="538E0CAB" w:rsidR="00054461" w:rsidRPr="00A2514F" w:rsidRDefault="00054461" w:rsidP="00B9092B">
            <w:pPr>
              <w:pStyle w:val="a3"/>
              <w:numPr>
                <w:ilvl w:val="0"/>
                <w:numId w:val="2"/>
              </w:numPr>
              <w:tabs>
                <w:tab w:val="left" w:pos="184"/>
              </w:tabs>
              <w:ind w:left="0" w:firstLine="0"/>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құзыреттілікті қалыптастыруға арналған әдістеме (Watson &amp; Perng әдістемесі бойынша)</w:t>
            </w:r>
          </w:p>
        </w:tc>
      </w:tr>
      <w:tr w:rsidR="00B9092B" w:rsidRPr="00A2514F" w14:paraId="4C734FB8" w14:textId="77777777" w:rsidTr="00B9092B">
        <w:tc>
          <w:tcPr>
            <w:tcW w:w="2518" w:type="dxa"/>
          </w:tcPr>
          <w:p w14:paraId="2A8B16C7" w14:textId="0EFDAAF3" w:rsidR="00B9092B" w:rsidRPr="00A2514F" w:rsidRDefault="00B9092B"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Рефлексивті</w:t>
            </w:r>
            <w:r w:rsidR="00D021A2" w:rsidRPr="00A2514F">
              <w:rPr>
                <w:rFonts w:ascii="Times New Roman" w:hAnsi="Times New Roman" w:cs="Times New Roman"/>
                <w:sz w:val="24"/>
                <w:szCs w:val="24"/>
                <w:lang w:val="kk-KZ"/>
              </w:rPr>
              <w:t>к</w:t>
            </w:r>
            <w:r w:rsidRPr="00A2514F">
              <w:rPr>
                <w:rFonts w:ascii="Times New Roman" w:hAnsi="Times New Roman" w:cs="Times New Roman"/>
                <w:sz w:val="24"/>
                <w:szCs w:val="24"/>
                <w:lang w:val="kk-KZ"/>
              </w:rPr>
              <w:t xml:space="preserve"> бағалаушы </w:t>
            </w:r>
          </w:p>
        </w:tc>
        <w:tc>
          <w:tcPr>
            <w:tcW w:w="7336" w:type="dxa"/>
          </w:tcPr>
          <w:p w14:paraId="1E8387DE" w14:textId="5B94D0BC" w:rsidR="00B9092B" w:rsidRPr="00A2514F" w:rsidRDefault="00B9092B" w:rsidP="00B9092B">
            <w:pPr>
              <w:pStyle w:val="a3"/>
              <w:numPr>
                <w:ilvl w:val="0"/>
                <w:numId w:val="2"/>
              </w:numPr>
              <w:tabs>
                <w:tab w:val="left" w:pos="184"/>
              </w:tabs>
              <w:ind w:left="0" w:firstLine="0"/>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Болашақ бастауыш сынып мұғалімдерінің рефлексивтік-бағалаушылық деңгейін анықтау әдісемесі (О.С.Анисимов бойынша)</w:t>
            </w:r>
          </w:p>
          <w:p w14:paraId="34F59574" w14:textId="67F70CCD" w:rsidR="00B9092B" w:rsidRPr="00A2514F" w:rsidRDefault="00B9092B" w:rsidP="00B9092B">
            <w:pPr>
              <w:pStyle w:val="a3"/>
              <w:numPr>
                <w:ilvl w:val="0"/>
                <w:numId w:val="2"/>
              </w:numPr>
              <w:tabs>
                <w:tab w:val="left" w:pos="184"/>
              </w:tabs>
              <w:ind w:left="0" w:firstLine="0"/>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Болашақ бастауыш сынып мұғалімдерінің кросс</w:t>
            </w:r>
            <w:r w:rsidRPr="00A2514F">
              <w:rPr>
                <w:rFonts w:ascii="Times New Roman" w:hAnsi="Times New Roman" w:cs="Times New Roman"/>
                <w:sz w:val="24"/>
                <w:szCs w:val="24"/>
                <w:lang w:val="ru-KZ"/>
              </w:rPr>
              <w:t>-</w:t>
            </w:r>
            <w:r w:rsidRPr="00A2514F">
              <w:rPr>
                <w:rFonts w:ascii="Times New Roman" w:hAnsi="Times New Roman" w:cs="Times New Roman"/>
                <w:sz w:val="24"/>
                <w:szCs w:val="24"/>
                <w:lang w:val="kk-KZ"/>
              </w:rPr>
              <w:t>мәдени құзыреттілігін қалыптастыруға бағытталған сауалнама (авторлық әзірлеме)</w:t>
            </w:r>
          </w:p>
        </w:tc>
      </w:tr>
    </w:tbl>
    <w:p w14:paraId="08109C38" w14:textId="63B54518" w:rsidR="001F29AA" w:rsidRPr="00A2514F" w:rsidRDefault="001F29AA" w:rsidP="001F29AA">
      <w:pPr>
        <w:pStyle w:val="a3"/>
        <w:jc w:val="both"/>
        <w:rPr>
          <w:rFonts w:ascii="Times New Roman" w:hAnsi="Times New Roman" w:cs="Times New Roman"/>
          <w:sz w:val="28"/>
          <w:szCs w:val="28"/>
          <w:lang w:val="ru-KZ"/>
        </w:rPr>
      </w:pPr>
    </w:p>
    <w:p w14:paraId="0045CA44" w14:textId="1C073082" w:rsidR="001F29AA" w:rsidRPr="00A2514F" w:rsidRDefault="001F29AA" w:rsidP="001F29A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Анықтау кезеңінің міндеттеріне сәйкес, тәжірибелік-эксперименттік жұмысқа қатысатын 124 </w:t>
      </w:r>
      <w:r w:rsidRPr="00A2514F">
        <w:rPr>
          <w:rFonts w:ascii="Times New Roman" w:hAnsi="Times New Roman" w:cs="Times New Roman"/>
          <w:sz w:val="28"/>
          <w:szCs w:val="28"/>
          <w:lang w:val="kk-KZ"/>
        </w:rPr>
        <w:t>респондет</w:t>
      </w:r>
      <w:r w:rsidRPr="00A2514F">
        <w:rPr>
          <w:rFonts w:ascii="Times New Roman" w:hAnsi="Times New Roman" w:cs="Times New Roman"/>
          <w:sz w:val="28"/>
          <w:szCs w:val="28"/>
          <w:lang w:val="ru-KZ"/>
        </w:rPr>
        <w:t>тің кросс-мәдени құзыреттілігінің бастапқы деңгейін айқындау мақсатында арнайы әзірленген сауалнама қолданылды.</w:t>
      </w:r>
    </w:p>
    <w:p w14:paraId="106D55D8" w14:textId="77777777" w:rsidR="001F29AA" w:rsidRPr="00A2514F" w:rsidRDefault="001F29AA" w:rsidP="001F29AA">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Аталған сауалнама арқылы студенттердің, яғни болашақ бастауыш сынып мұғалімдерінің арнайы кросс-мәдени дайындықтан өтпеген кездегі құзыреттілік деңгейі анықталды. Бұл бастапқы диагностика студенттердің көпмәдени ортадағы кәсіби әрекетке дайындығы, мәдениетаралық қарым-қатынасқа көзқарасы, этникалық толеранттылығы мен ұлтаралық қатынастардағы ұстанымдарын анықтауға бағытталды.</w:t>
      </w:r>
    </w:p>
    <w:p w14:paraId="61309DFA" w14:textId="29B37F9A" w:rsidR="001F29AA" w:rsidRPr="00A2514F" w:rsidRDefault="001F29AA" w:rsidP="00414924">
      <w:pPr>
        <w:pStyle w:val="a3"/>
        <w:ind w:firstLine="567"/>
        <w:jc w:val="both"/>
        <w:rPr>
          <w:rFonts w:ascii="Times New Roman" w:hAnsi="Times New Roman" w:cs="Times New Roman"/>
          <w:sz w:val="28"/>
          <w:szCs w:val="28"/>
          <w:lang w:val="ru-KZ"/>
        </w:rPr>
      </w:pPr>
    </w:p>
    <w:p w14:paraId="6632F07D" w14:textId="6481D1F8" w:rsidR="001F29AA" w:rsidRPr="00A2514F" w:rsidRDefault="001F29AA"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DB6E59" w:rsidRPr="00A2514F">
        <w:rPr>
          <w:rFonts w:ascii="Times New Roman" w:hAnsi="Times New Roman" w:cs="Times New Roman"/>
          <w:sz w:val="28"/>
          <w:szCs w:val="28"/>
          <w:lang w:val="en-US"/>
        </w:rPr>
        <w:t>7</w:t>
      </w:r>
      <w:r w:rsidR="00B631EF"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lang w:val="kk-KZ"/>
        </w:rPr>
        <w:t>–</w:t>
      </w:r>
      <w:r w:rsidRPr="00A2514F">
        <w:rPr>
          <w:rFonts w:ascii="Times New Roman" w:hAnsi="Times New Roman" w:cs="Times New Roman"/>
          <w:sz w:val="28"/>
          <w:szCs w:val="28"/>
          <w:lang w:val="ru-KZ"/>
        </w:rPr>
        <w:t xml:space="preserve"> </w:t>
      </w:r>
      <w:r w:rsidR="00DB6E59" w:rsidRPr="00A2514F">
        <w:rPr>
          <w:rFonts w:ascii="Times New Roman" w:hAnsi="Times New Roman" w:cs="Times New Roman"/>
          <w:sz w:val="28"/>
          <w:szCs w:val="28"/>
          <w:lang w:val="en-US"/>
        </w:rPr>
        <w:t>A</w:t>
      </w:r>
      <w:r w:rsidRPr="00A2514F">
        <w:rPr>
          <w:rFonts w:ascii="Times New Roman" w:hAnsi="Times New Roman" w:cs="Times New Roman"/>
          <w:sz w:val="28"/>
          <w:szCs w:val="28"/>
          <w:lang w:val="kk-KZ"/>
        </w:rPr>
        <w:t>вторлық сау</w:t>
      </w:r>
      <w:r w:rsidR="00DB6E59" w:rsidRPr="00A2514F">
        <w:rPr>
          <w:rFonts w:ascii="Times New Roman" w:hAnsi="Times New Roman" w:cs="Times New Roman"/>
          <w:sz w:val="28"/>
          <w:szCs w:val="28"/>
          <w:lang w:val="en-US"/>
        </w:rPr>
        <w:t>a</w:t>
      </w:r>
      <w:r w:rsidRPr="00A2514F">
        <w:rPr>
          <w:rFonts w:ascii="Times New Roman" w:hAnsi="Times New Roman" w:cs="Times New Roman"/>
          <w:sz w:val="28"/>
          <w:szCs w:val="28"/>
          <w:lang w:val="kk-KZ"/>
        </w:rPr>
        <w:t xml:space="preserve">лнама сұрақтары </w:t>
      </w:r>
    </w:p>
    <w:p w14:paraId="57A5183D" w14:textId="739FC13C" w:rsidR="001F29AA" w:rsidRPr="00A2514F" w:rsidRDefault="001F29AA" w:rsidP="00414924">
      <w:pPr>
        <w:pStyle w:val="a3"/>
        <w:ind w:firstLine="567"/>
        <w:jc w:val="both"/>
        <w:rPr>
          <w:rFonts w:ascii="Times New Roman" w:hAnsi="Times New Roman" w:cs="Times New Roman"/>
          <w:sz w:val="28"/>
          <w:szCs w:val="28"/>
          <w:lang w:val="kk-KZ"/>
        </w:rPr>
      </w:pPr>
    </w:p>
    <w:tbl>
      <w:tblPr>
        <w:tblStyle w:val="a5"/>
        <w:tblW w:w="5000" w:type="pct"/>
        <w:tblLook w:val="04A0" w:firstRow="1" w:lastRow="0" w:firstColumn="1" w:lastColumn="0" w:noHBand="0" w:noVBand="1"/>
      </w:tblPr>
      <w:tblGrid>
        <w:gridCol w:w="3013"/>
        <w:gridCol w:w="1245"/>
        <w:gridCol w:w="1107"/>
        <w:gridCol w:w="1021"/>
        <w:gridCol w:w="1148"/>
        <w:gridCol w:w="1046"/>
        <w:gridCol w:w="1048"/>
      </w:tblGrid>
      <w:tr w:rsidR="001F29AA" w:rsidRPr="00A2514F" w14:paraId="206AD702" w14:textId="77777777" w:rsidTr="001F29AA">
        <w:tc>
          <w:tcPr>
            <w:tcW w:w="1565" w:type="pct"/>
            <w:vMerge w:val="restart"/>
            <w:vAlign w:val="center"/>
          </w:tcPr>
          <w:p w14:paraId="5CC087CC" w14:textId="38FBDDD7" w:rsidR="001F29AA" w:rsidRPr="00A2514F" w:rsidRDefault="001F29AA" w:rsidP="001F29AA">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Сауалнама сұрақтары</w:t>
            </w:r>
          </w:p>
        </w:tc>
        <w:tc>
          <w:tcPr>
            <w:tcW w:w="1752" w:type="pct"/>
            <w:gridSpan w:val="3"/>
          </w:tcPr>
          <w:p w14:paraId="6870F88D" w14:textId="384AE404" w:rsidR="001F29AA" w:rsidRPr="00A2514F" w:rsidRDefault="001F29AA" w:rsidP="001F29AA">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Эксперименттік топ</w:t>
            </w:r>
          </w:p>
        </w:tc>
        <w:tc>
          <w:tcPr>
            <w:tcW w:w="1683" w:type="pct"/>
            <w:gridSpan w:val="3"/>
          </w:tcPr>
          <w:p w14:paraId="102CC413" w14:textId="26FC2676" w:rsidR="001F29AA" w:rsidRPr="00A2514F" w:rsidRDefault="001F29AA" w:rsidP="001F29AA">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Бақылау тобы</w:t>
            </w:r>
          </w:p>
        </w:tc>
      </w:tr>
      <w:tr w:rsidR="001F29AA" w:rsidRPr="00A2514F" w14:paraId="78F273E9" w14:textId="77777777" w:rsidTr="001F29AA">
        <w:tc>
          <w:tcPr>
            <w:tcW w:w="1565" w:type="pct"/>
            <w:vMerge/>
          </w:tcPr>
          <w:p w14:paraId="1087D5C9" w14:textId="77777777" w:rsidR="001F29AA" w:rsidRPr="00A2514F" w:rsidRDefault="001F29AA" w:rsidP="001F29AA">
            <w:pPr>
              <w:pStyle w:val="a3"/>
              <w:jc w:val="both"/>
              <w:rPr>
                <w:rFonts w:ascii="Times New Roman" w:hAnsi="Times New Roman" w:cs="Times New Roman"/>
                <w:sz w:val="24"/>
                <w:szCs w:val="24"/>
                <w:lang w:val="kk-KZ"/>
              </w:rPr>
            </w:pPr>
          </w:p>
        </w:tc>
        <w:tc>
          <w:tcPr>
            <w:tcW w:w="647" w:type="pct"/>
          </w:tcPr>
          <w:p w14:paraId="17D6C4B4" w14:textId="77777777"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Жоғары </w:t>
            </w:r>
          </w:p>
          <w:p w14:paraId="4621294E" w14:textId="325C3E82"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деңгей</w:t>
            </w:r>
          </w:p>
        </w:tc>
        <w:tc>
          <w:tcPr>
            <w:tcW w:w="575" w:type="pct"/>
          </w:tcPr>
          <w:p w14:paraId="013A7267" w14:textId="2831A7CA"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Орта деңгей</w:t>
            </w:r>
          </w:p>
        </w:tc>
        <w:tc>
          <w:tcPr>
            <w:tcW w:w="529" w:type="pct"/>
          </w:tcPr>
          <w:p w14:paraId="3A437D76" w14:textId="252ADA7F"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Төмен деңгей</w:t>
            </w:r>
          </w:p>
        </w:tc>
        <w:tc>
          <w:tcPr>
            <w:tcW w:w="596" w:type="pct"/>
          </w:tcPr>
          <w:p w14:paraId="4A30D981" w14:textId="70C0E625"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Жоғары деңгей</w:t>
            </w:r>
          </w:p>
        </w:tc>
        <w:tc>
          <w:tcPr>
            <w:tcW w:w="543" w:type="pct"/>
          </w:tcPr>
          <w:p w14:paraId="4F1513A9" w14:textId="60FBDD80"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Орта деңгей</w:t>
            </w:r>
          </w:p>
        </w:tc>
        <w:tc>
          <w:tcPr>
            <w:tcW w:w="543" w:type="pct"/>
          </w:tcPr>
          <w:p w14:paraId="76A02683" w14:textId="396D62F3"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Төмен деңгей</w:t>
            </w:r>
          </w:p>
        </w:tc>
      </w:tr>
      <w:tr w:rsidR="001F29AA" w:rsidRPr="00A2514F" w14:paraId="6A0B2D79" w14:textId="77777777" w:rsidTr="001F29AA">
        <w:tc>
          <w:tcPr>
            <w:tcW w:w="1565" w:type="pct"/>
            <w:vMerge/>
          </w:tcPr>
          <w:p w14:paraId="34634310" w14:textId="77777777" w:rsidR="001F29AA" w:rsidRPr="00A2514F" w:rsidRDefault="001F29AA" w:rsidP="001F29AA">
            <w:pPr>
              <w:pStyle w:val="a3"/>
              <w:jc w:val="both"/>
              <w:rPr>
                <w:rFonts w:ascii="Times New Roman" w:hAnsi="Times New Roman" w:cs="Times New Roman"/>
                <w:sz w:val="24"/>
                <w:szCs w:val="24"/>
                <w:lang w:val="kk-KZ"/>
              </w:rPr>
            </w:pPr>
          </w:p>
        </w:tc>
        <w:tc>
          <w:tcPr>
            <w:tcW w:w="647" w:type="pct"/>
          </w:tcPr>
          <w:p w14:paraId="5F109620" w14:textId="3A72344F"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Ия</w:t>
            </w:r>
          </w:p>
        </w:tc>
        <w:tc>
          <w:tcPr>
            <w:tcW w:w="575" w:type="pct"/>
          </w:tcPr>
          <w:p w14:paraId="1A5C373F" w14:textId="4B3EECBE"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Кейде</w:t>
            </w:r>
          </w:p>
        </w:tc>
        <w:tc>
          <w:tcPr>
            <w:tcW w:w="529" w:type="pct"/>
          </w:tcPr>
          <w:p w14:paraId="5EC03BC2" w14:textId="56CBC591"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Жоқ</w:t>
            </w:r>
          </w:p>
        </w:tc>
        <w:tc>
          <w:tcPr>
            <w:tcW w:w="596" w:type="pct"/>
          </w:tcPr>
          <w:p w14:paraId="0FC17372" w14:textId="3985619A"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Ия</w:t>
            </w:r>
          </w:p>
        </w:tc>
        <w:tc>
          <w:tcPr>
            <w:tcW w:w="543" w:type="pct"/>
          </w:tcPr>
          <w:p w14:paraId="0B769A75" w14:textId="4E97FDE9"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Кейде</w:t>
            </w:r>
          </w:p>
        </w:tc>
        <w:tc>
          <w:tcPr>
            <w:tcW w:w="543" w:type="pct"/>
          </w:tcPr>
          <w:p w14:paraId="60103D43" w14:textId="37F4C550"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Жоқ</w:t>
            </w:r>
          </w:p>
        </w:tc>
      </w:tr>
      <w:tr w:rsidR="00006192" w:rsidRPr="00A2514F" w14:paraId="09FE9E65" w14:textId="77777777" w:rsidTr="001F29AA">
        <w:tc>
          <w:tcPr>
            <w:tcW w:w="1565" w:type="pct"/>
          </w:tcPr>
          <w:p w14:paraId="072F655F" w14:textId="080F3979"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kk-KZ"/>
              </w:rPr>
              <w:t>1</w:t>
            </w:r>
          </w:p>
        </w:tc>
        <w:tc>
          <w:tcPr>
            <w:tcW w:w="647" w:type="pct"/>
          </w:tcPr>
          <w:p w14:paraId="4050A782" w14:textId="4B1C93F3"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w:t>
            </w:r>
          </w:p>
        </w:tc>
        <w:tc>
          <w:tcPr>
            <w:tcW w:w="575" w:type="pct"/>
          </w:tcPr>
          <w:p w14:paraId="7136F054" w14:textId="2264A593"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w:t>
            </w:r>
          </w:p>
        </w:tc>
        <w:tc>
          <w:tcPr>
            <w:tcW w:w="529" w:type="pct"/>
          </w:tcPr>
          <w:p w14:paraId="63AEB901" w14:textId="0A30B925"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4</w:t>
            </w:r>
          </w:p>
        </w:tc>
        <w:tc>
          <w:tcPr>
            <w:tcW w:w="596" w:type="pct"/>
          </w:tcPr>
          <w:p w14:paraId="40FC4A2F" w14:textId="0A3B7186"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w:t>
            </w:r>
          </w:p>
        </w:tc>
        <w:tc>
          <w:tcPr>
            <w:tcW w:w="543" w:type="pct"/>
          </w:tcPr>
          <w:p w14:paraId="29B6B95A" w14:textId="257ED42F"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w:t>
            </w:r>
          </w:p>
        </w:tc>
        <w:tc>
          <w:tcPr>
            <w:tcW w:w="543" w:type="pct"/>
          </w:tcPr>
          <w:p w14:paraId="61F18816" w14:textId="0D9ED2E3" w:rsidR="001F29AA" w:rsidRPr="00A2514F" w:rsidRDefault="001F29AA" w:rsidP="001F29AA">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7</w:t>
            </w:r>
          </w:p>
        </w:tc>
      </w:tr>
      <w:tr w:rsidR="001F29AA" w:rsidRPr="00A2514F" w14:paraId="3B792E12" w14:textId="77777777" w:rsidTr="001F29AA">
        <w:tc>
          <w:tcPr>
            <w:tcW w:w="1565" w:type="pct"/>
          </w:tcPr>
          <w:p w14:paraId="682AC706" w14:textId="2C2CE4D6" w:rsidR="001F29AA" w:rsidRPr="00A2514F" w:rsidRDefault="001F29AA"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ru-KZ"/>
              </w:rPr>
              <w:t>Мен өзге ұлттың немесе этностың өкілдерімен еркін және ашық сөйлесе аламын.</w:t>
            </w:r>
          </w:p>
        </w:tc>
        <w:tc>
          <w:tcPr>
            <w:tcW w:w="647" w:type="pct"/>
          </w:tcPr>
          <w:p w14:paraId="4C222B2A" w14:textId="60D587E2"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8,9%</w:t>
            </w:r>
          </w:p>
        </w:tc>
        <w:tc>
          <w:tcPr>
            <w:tcW w:w="575" w:type="pct"/>
          </w:tcPr>
          <w:p w14:paraId="55DEB902" w14:textId="5ABBFC5F"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44%</w:t>
            </w:r>
          </w:p>
        </w:tc>
        <w:tc>
          <w:tcPr>
            <w:tcW w:w="529" w:type="pct"/>
          </w:tcPr>
          <w:p w14:paraId="5C6C57E5" w14:textId="0D3AC8D2"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47,1%</w:t>
            </w:r>
          </w:p>
        </w:tc>
        <w:tc>
          <w:tcPr>
            <w:tcW w:w="596" w:type="pct"/>
          </w:tcPr>
          <w:p w14:paraId="4374C1AF" w14:textId="555B7186"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8,6%</w:t>
            </w:r>
          </w:p>
        </w:tc>
        <w:tc>
          <w:tcPr>
            <w:tcW w:w="543" w:type="pct"/>
          </w:tcPr>
          <w:p w14:paraId="71373A14" w14:textId="2CC987BF"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47,6%</w:t>
            </w:r>
          </w:p>
        </w:tc>
        <w:tc>
          <w:tcPr>
            <w:tcW w:w="543" w:type="pct"/>
          </w:tcPr>
          <w:p w14:paraId="6EBBF37E" w14:textId="7DD99665"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43,8%</w:t>
            </w:r>
          </w:p>
        </w:tc>
      </w:tr>
      <w:tr w:rsidR="001F29AA" w:rsidRPr="00A2514F" w14:paraId="352671C2" w14:textId="77777777" w:rsidTr="001F29AA">
        <w:tc>
          <w:tcPr>
            <w:tcW w:w="1565" w:type="pct"/>
          </w:tcPr>
          <w:p w14:paraId="3826BFD2" w14:textId="7802F452" w:rsidR="001F29AA" w:rsidRPr="00A2514F" w:rsidRDefault="001F29AA"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 xml:space="preserve">Мен мәдениетаралық қарым-қатынаста туындайтын кикілжіңдердің себебін </w:t>
            </w:r>
            <w:r w:rsidRPr="00A2514F">
              <w:rPr>
                <w:rFonts w:ascii="Times New Roman" w:hAnsi="Times New Roman" w:cs="Times New Roman"/>
                <w:sz w:val="24"/>
                <w:szCs w:val="24"/>
                <w:lang w:val="ru-KZ"/>
              </w:rPr>
              <w:lastRenderedPageBreak/>
              <w:t>түсініп, шешуге тырысамын.</w:t>
            </w:r>
          </w:p>
        </w:tc>
        <w:tc>
          <w:tcPr>
            <w:tcW w:w="647" w:type="pct"/>
          </w:tcPr>
          <w:p w14:paraId="4199AA0A" w14:textId="2B47AB5C"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lastRenderedPageBreak/>
              <w:t>5,1%</w:t>
            </w:r>
          </w:p>
        </w:tc>
        <w:tc>
          <w:tcPr>
            <w:tcW w:w="575" w:type="pct"/>
          </w:tcPr>
          <w:p w14:paraId="3F1D17CD" w14:textId="6DDEF08A"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33,3%</w:t>
            </w:r>
          </w:p>
        </w:tc>
        <w:tc>
          <w:tcPr>
            <w:tcW w:w="529" w:type="pct"/>
          </w:tcPr>
          <w:p w14:paraId="5A26E8F7" w14:textId="74E4CBB9" w:rsidR="001F29AA" w:rsidRPr="00A2514F" w:rsidRDefault="00094B40"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61,6</w:t>
            </w:r>
          </w:p>
        </w:tc>
        <w:tc>
          <w:tcPr>
            <w:tcW w:w="596" w:type="pct"/>
          </w:tcPr>
          <w:p w14:paraId="21C42F3D" w14:textId="00BFB18E" w:rsidR="001F29AA" w:rsidRPr="00A2514F" w:rsidRDefault="00006192"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5,2%</w:t>
            </w:r>
          </w:p>
        </w:tc>
        <w:tc>
          <w:tcPr>
            <w:tcW w:w="543" w:type="pct"/>
          </w:tcPr>
          <w:p w14:paraId="7E54F306" w14:textId="4E14B3E8" w:rsidR="001F29AA" w:rsidRPr="00A2514F" w:rsidRDefault="00006192"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33,3%</w:t>
            </w:r>
          </w:p>
        </w:tc>
        <w:tc>
          <w:tcPr>
            <w:tcW w:w="543" w:type="pct"/>
          </w:tcPr>
          <w:p w14:paraId="1BFC3268" w14:textId="7625864B" w:rsidR="001F29AA" w:rsidRPr="00A2514F" w:rsidRDefault="00006192" w:rsidP="00094B40">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61,5%</w:t>
            </w:r>
          </w:p>
        </w:tc>
      </w:tr>
      <w:tr w:rsidR="001F29AA" w:rsidRPr="00A2514F" w14:paraId="715D2759" w14:textId="77777777" w:rsidTr="001F29AA">
        <w:tc>
          <w:tcPr>
            <w:tcW w:w="1565" w:type="pct"/>
          </w:tcPr>
          <w:p w14:paraId="10257E19" w14:textId="1B1CE425" w:rsidR="001F29AA" w:rsidRPr="00A2514F" w:rsidRDefault="001F29AA"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Әр халықтың салт-дәстүрін, құндылықтарын құрметтеймін және оны кәсіби қызметімде ескеруге тырысамын.</w:t>
            </w:r>
          </w:p>
        </w:tc>
        <w:tc>
          <w:tcPr>
            <w:tcW w:w="647" w:type="pct"/>
          </w:tcPr>
          <w:p w14:paraId="09633C4F" w14:textId="7248F4B5"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3,7%</w:t>
            </w:r>
          </w:p>
        </w:tc>
        <w:tc>
          <w:tcPr>
            <w:tcW w:w="575" w:type="pct"/>
          </w:tcPr>
          <w:p w14:paraId="3F0D5128" w14:textId="3C4D9CFD"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37,4%</w:t>
            </w:r>
          </w:p>
        </w:tc>
        <w:tc>
          <w:tcPr>
            <w:tcW w:w="529" w:type="pct"/>
          </w:tcPr>
          <w:p w14:paraId="7CEF36AE" w14:textId="1F193CDC"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58,9%</w:t>
            </w:r>
          </w:p>
        </w:tc>
        <w:tc>
          <w:tcPr>
            <w:tcW w:w="596" w:type="pct"/>
          </w:tcPr>
          <w:p w14:paraId="0011B889" w14:textId="38D391A0"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3,2%</w:t>
            </w:r>
          </w:p>
        </w:tc>
        <w:tc>
          <w:tcPr>
            <w:tcW w:w="543" w:type="pct"/>
          </w:tcPr>
          <w:p w14:paraId="42E1150B" w14:textId="3C483289"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38%</w:t>
            </w:r>
          </w:p>
        </w:tc>
        <w:tc>
          <w:tcPr>
            <w:tcW w:w="543" w:type="pct"/>
          </w:tcPr>
          <w:p w14:paraId="4FF12675" w14:textId="435E0567"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58,8%</w:t>
            </w:r>
          </w:p>
        </w:tc>
      </w:tr>
      <w:tr w:rsidR="001F29AA" w:rsidRPr="00A2514F" w14:paraId="055710CD" w14:textId="77777777" w:rsidTr="001F29AA">
        <w:tc>
          <w:tcPr>
            <w:tcW w:w="1565" w:type="pct"/>
          </w:tcPr>
          <w:p w14:paraId="5BE838C9" w14:textId="28509A35" w:rsidR="001F29AA" w:rsidRPr="00A2514F" w:rsidRDefault="001F29AA"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Өзге ұлт өкілдерінің балаларына білім беру барысында олардың мәдени ерекшелігін ескеруге дайынмын.</w:t>
            </w:r>
          </w:p>
        </w:tc>
        <w:tc>
          <w:tcPr>
            <w:tcW w:w="647" w:type="pct"/>
          </w:tcPr>
          <w:p w14:paraId="76D75833" w14:textId="11D8B27D"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7,2%</w:t>
            </w:r>
          </w:p>
        </w:tc>
        <w:tc>
          <w:tcPr>
            <w:tcW w:w="575" w:type="pct"/>
          </w:tcPr>
          <w:p w14:paraId="3E5F8CEC" w14:textId="17696E06"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28,9%</w:t>
            </w:r>
          </w:p>
        </w:tc>
        <w:tc>
          <w:tcPr>
            <w:tcW w:w="529" w:type="pct"/>
          </w:tcPr>
          <w:p w14:paraId="72ADFEE4" w14:textId="50A29039"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63,9%</w:t>
            </w:r>
          </w:p>
        </w:tc>
        <w:tc>
          <w:tcPr>
            <w:tcW w:w="596" w:type="pct"/>
          </w:tcPr>
          <w:p w14:paraId="181863C5" w14:textId="443663F7"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8%</w:t>
            </w:r>
          </w:p>
        </w:tc>
        <w:tc>
          <w:tcPr>
            <w:tcW w:w="543" w:type="pct"/>
          </w:tcPr>
          <w:p w14:paraId="7AB8489E" w14:textId="20A8E20F"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29,1%</w:t>
            </w:r>
          </w:p>
        </w:tc>
        <w:tc>
          <w:tcPr>
            <w:tcW w:w="543" w:type="pct"/>
          </w:tcPr>
          <w:p w14:paraId="0AC6BD41" w14:textId="5312A29A"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62,9%</w:t>
            </w:r>
          </w:p>
        </w:tc>
      </w:tr>
      <w:tr w:rsidR="001F29AA" w:rsidRPr="00A2514F" w14:paraId="66F86C87" w14:textId="77777777" w:rsidTr="001F29AA">
        <w:tc>
          <w:tcPr>
            <w:tcW w:w="1565" w:type="pct"/>
          </w:tcPr>
          <w:p w14:paraId="36ABA191" w14:textId="16769363" w:rsidR="001F29AA" w:rsidRPr="00A2514F" w:rsidRDefault="001F29AA"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Әртүрлі ұлт өкілдерінің арасындағы өзара түсіністікті қалыптастыру мұғалімнің міндеті деп санаймын.</w:t>
            </w:r>
          </w:p>
        </w:tc>
        <w:tc>
          <w:tcPr>
            <w:tcW w:w="647" w:type="pct"/>
          </w:tcPr>
          <w:p w14:paraId="716208F8" w14:textId="111DB44D"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9,1%</w:t>
            </w:r>
          </w:p>
        </w:tc>
        <w:tc>
          <w:tcPr>
            <w:tcW w:w="575" w:type="pct"/>
          </w:tcPr>
          <w:p w14:paraId="58FF155E" w14:textId="7BA5C1A4"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31,7%</w:t>
            </w:r>
          </w:p>
        </w:tc>
        <w:tc>
          <w:tcPr>
            <w:tcW w:w="529" w:type="pct"/>
          </w:tcPr>
          <w:p w14:paraId="4CE399FA" w14:textId="1B874045"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59,2%</w:t>
            </w:r>
          </w:p>
        </w:tc>
        <w:tc>
          <w:tcPr>
            <w:tcW w:w="596" w:type="pct"/>
          </w:tcPr>
          <w:p w14:paraId="5296FC10" w14:textId="30BA4E7A"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10%</w:t>
            </w:r>
          </w:p>
        </w:tc>
        <w:tc>
          <w:tcPr>
            <w:tcW w:w="543" w:type="pct"/>
          </w:tcPr>
          <w:p w14:paraId="0550CF67" w14:textId="0ADF01FB"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29,9%</w:t>
            </w:r>
          </w:p>
        </w:tc>
        <w:tc>
          <w:tcPr>
            <w:tcW w:w="543" w:type="pct"/>
          </w:tcPr>
          <w:p w14:paraId="083150E1" w14:textId="78837321"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60,1%</w:t>
            </w:r>
          </w:p>
        </w:tc>
      </w:tr>
      <w:tr w:rsidR="001F29AA" w:rsidRPr="00A2514F" w14:paraId="4F4E032C" w14:textId="77777777" w:rsidTr="001F29AA">
        <w:tc>
          <w:tcPr>
            <w:tcW w:w="1565" w:type="pct"/>
          </w:tcPr>
          <w:p w14:paraId="0C30D62B" w14:textId="2F9F90EF" w:rsidR="001F29AA" w:rsidRPr="00A2514F" w:rsidRDefault="00094B40" w:rsidP="001F29AA">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ru-KZ"/>
              </w:rPr>
              <w:t>Өз мәдениетім мен ұлттық бірегейлігім туралы еркін әңгімелей аламын және басқалардың мәдениетін түсінуге талпынамын.</w:t>
            </w:r>
          </w:p>
        </w:tc>
        <w:tc>
          <w:tcPr>
            <w:tcW w:w="647" w:type="pct"/>
          </w:tcPr>
          <w:p w14:paraId="4894F754" w14:textId="03DBF347"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5,3%</w:t>
            </w:r>
          </w:p>
        </w:tc>
        <w:tc>
          <w:tcPr>
            <w:tcW w:w="575" w:type="pct"/>
          </w:tcPr>
          <w:p w14:paraId="15E124D7" w14:textId="54907536"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18,4%</w:t>
            </w:r>
          </w:p>
        </w:tc>
        <w:tc>
          <w:tcPr>
            <w:tcW w:w="529" w:type="pct"/>
          </w:tcPr>
          <w:p w14:paraId="794EFEFB" w14:textId="565F24C5"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76,3</w:t>
            </w:r>
          </w:p>
        </w:tc>
        <w:tc>
          <w:tcPr>
            <w:tcW w:w="596" w:type="pct"/>
          </w:tcPr>
          <w:p w14:paraId="6698C9D5" w14:textId="728B3F15"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6,7%</w:t>
            </w:r>
          </w:p>
        </w:tc>
        <w:tc>
          <w:tcPr>
            <w:tcW w:w="543" w:type="pct"/>
          </w:tcPr>
          <w:p w14:paraId="0E83EAE4" w14:textId="6CCB68D6"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20,1%</w:t>
            </w:r>
          </w:p>
        </w:tc>
        <w:tc>
          <w:tcPr>
            <w:tcW w:w="543" w:type="pct"/>
          </w:tcPr>
          <w:p w14:paraId="75D6DFA0" w14:textId="7C7C7D0C" w:rsidR="001F29AA"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73,2%</w:t>
            </w:r>
          </w:p>
        </w:tc>
      </w:tr>
      <w:tr w:rsidR="00094B40" w:rsidRPr="00A2514F" w14:paraId="16893288" w14:textId="77777777" w:rsidTr="001F29AA">
        <w:tc>
          <w:tcPr>
            <w:tcW w:w="1565" w:type="pct"/>
          </w:tcPr>
          <w:p w14:paraId="660E766B" w14:textId="0ACDD1DC" w:rsidR="00094B40" w:rsidRPr="00A2514F" w:rsidRDefault="00094B40"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Өзге елдің немесе ұлттың әдебиетін, музыкасын, өнерін қызығушылықпен қабылдаймын.</w:t>
            </w:r>
          </w:p>
        </w:tc>
        <w:tc>
          <w:tcPr>
            <w:tcW w:w="647" w:type="pct"/>
          </w:tcPr>
          <w:p w14:paraId="53E1E6D9" w14:textId="2AF0E045"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11,1%</w:t>
            </w:r>
          </w:p>
        </w:tc>
        <w:tc>
          <w:tcPr>
            <w:tcW w:w="575" w:type="pct"/>
          </w:tcPr>
          <w:p w14:paraId="1C61F5F7" w14:textId="42391D9A"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30%</w:t>
            </w:r>
          </w:p>
        </w:tc>
        <w:tc>
          <w:tcPr>
            <w:tcW w:w="529" w:type="pct"/>
          </w:tcPr>
          <w:p w14:paraId="7525C41E" w14:textId="42761816"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58,9%</w:t>
            </w:r>
          </w:p>
        </w:tc>
        <w:tc>
          <w:tcPr>
            <w:tcW w:w="596" w:type="pct"/>
          </w:tcPr>
          <w:p w14:paraId="44E1A65D" w14:textId="2387B30E"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13%</w:t>
            </w:r>
          </w:p>
        </w:tc>
        <w:tc>
          <w:tcPr>
            <w:tcW w:w="543" w:type="pct"/>
          </w:tcPr>
          <w:p w14:paraId="1FB8142E" w14:textId="2DCCA6D1"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32,7%</w:t>
            </w:r>
          </w:p>
        </w:tc>
        <w:tc>
          <w:tcPr>
            <w:tcW w:w="543" w:type="pct"/>
          </w:tcPr>
          <w:p w14:paraId="73EAECBE" w14:textId="0D7D9CBF"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54,3</w:t>
            </w:r>
          </w:p>
        </w:tc>
      </w:tr>
      <w:tr w:rsidR="00094B40" w:rsidRPr="00A2514F" w14:paraId="5E1B5091" w14:textId="77777777" w:rsidTr="001F29AA">
        <w:tc>
          <w:tcPr>
            <w:tcW w:w="1565" w:type="pct"/>
          </w:tcPr>
          <w:p w14:paraId="1303E2DC" w14:textId="579B663D" w:rsidR="00094B40" w:rsidRPr="00A2514F" w:rsidRDefault="00094B40"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Өзге мәдениетті танып-білу кәсіби тұрғыдан да, жеке дамуым үшін де маңызды деп есептеймін.</w:t>
            </w:r>
          </w:p>
        </w:tc>
        <w:tc>
          <w:tcPr>
            <w:tcW w:w="647" w:type="pct"/>
          </w:tcPr>
          <w:p w14:paraId="1722D596" w14:textId="57C3F224"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16,1%</w:t>
            </w:r>
          </w:p>
        </w:tc>
        <w:tc>
          <w:tcPr>
            <w:tcW w:w="575" w:type="pct"/>
          </w:tcPr>
          <w:p w14:paraId="2E688FCB" w14:textId="5489ADF6"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13,9%</w:t>
            </w:r>
          </w:p>
        </w:tc>
        <w:tc>
          <w:tcPr>
            <w:tcW w:w="529" w:type="pct"/>
          </w:tcPr>
          <w:p w14:paraId="7C613057" w14:textId="51DB2AF9"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70%</w:t>
            </w:r>
          </w:p>
        </w:tc>
        <w:tc>
          <w:tcPr>
            <w:tcW w:w="596" w:type="pct"/>
          </w:tcPr>
          <w:p w14:paraId="37887264" w14:textId="76AAAA7C"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16,1%</w:t>
            </w:r>
          </w:p>
        </w:tc>
        <w:tc>
          <w:tcPr>
            <w:tcW w:w="543" w:type="pct"/>
          </w:tcPr>
          <w:p w14:paraId="089938AE" w14:textId="53CDC872"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19,7%</w:t>
            </w:r>
          </w:p>
        </w:tc>
        <w:tc>
          <w:tcPr>
            <w:tcW w:w="543" w:type="pct"/>
          </w:tcPr>
          <w:p w14:paraId="79201039" w14:textId="5570C4A6"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64,2%</w:t>
            </w:r>
          </w:p>
        </w:tc>
      </w:tr>
      <w:tr w:rsidR="00094B40" w:rsidRPr="00A2514F" w14:paraId="103CCB97" w14:textId="77777777" w:rsidTr="001F29AA">
        <w:tc>
          <w:tcPr>
            <w:tcW w:w="1565" w:type="pct"/>
          </w:tcPr>
          <w:p w14:paraId="17AB056D" w14:textId="6F82F299" w:rsidR="00094B40" w:rsidRPr="00A2514F" w:rsidRDefault="00094B40"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Сабақ барысында әртүрлі этностарға қатысты таптаурын, стереотиптерді болдырмауға тырысамын.</w:t>
            </w:r>
          </w:p>
        </w:tc>
        <w:tc>
          <w:tcPr>
            <w:tcW w:w="647" w:type="pct"/>
          </w:tcPr>
          <w:p w14:paraId="16FBED42" w14:textId="26EB0D39"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w:t>
            </w:r>
          </w:p>
        </w:tc>
        <w:tc>
          <w:tcPr>
            <w:tcW w:w="575" w:type="pct"/>
          </w:tcPr>
          <w:p w14:paraId="59C9BB77" w14:textId="70BA2E58"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26,1%</w:t>
            </w:r>
          </w:p>
        </w:tc>
        <w:tc>
          <w:tcPr>
            <w:tcW w:w="529" w:type="pct"/>
          </w:tcPr>
          <w:p w14:paraId="2B29B0CE" w14:textId="78A01181"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68,9%</w:t>
            </w:r>
          </w:p>
        </w:tc>
        <w:tc>
          <w:tcPr>
            <w:tcW w:w="596" w:type="pct"/>
          </w:tcPr>
          <w:p w14:paraId="797089E0" w14:textId="5957C59C"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5,2%</w:t>
            </w:r>
          </w:p>
        </w:tc>
        <w:tc>
          <w:tcPr>
            <w:tcW w:w="543" w:type="pct"/>
          </w:tcPr>
          <w:p w14:paraId="6D665BAC" w14:textId="02FC0CE3"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22,6%</w:t>
            </w:r>
          </w:p>
        </w:tc>
        <w:tc>
          <w:tcPr>
            <w:tcW w:w="543" w:type="pct"/>
          </w:tcPr>
          <w:p w14:paraId="0AD7B4B9" w14:textId="3BFA0E1C"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72,2%</w:t>
            </w:r>
          </w:p>
        </w:tc>
      </w:tr>
      <w:tr w:rsidR="00094B40" w:rsidRPr="00A2514F" w14:paraId="3C84FD3F" w14:textId="77777777" w:rsidTr="001F29AA">
        <w:tc>
          <w:tcPr>
            <w:tcW w:w="1565" w:type="pct"/>
          </w:tcPr>
          <w:p w14:paraId="5167745A" w14:textId="3B5AB104" w:rsidR="00094B40" w:rsidRPr="00A2514F" w:rsidRDefault="00094B40" w:rsidP="001F29AA">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Мәдени әртүрлілік – қоғамның байлығы деп есептеймін және бұл ұстанымды оқушыларға да сіңіруге тырысамын.</w:t>
            </w:r>
          </w:p>
        </w:tc>
        <w:tc>
          <w:tcPr>
            <w:tcW w:w="647" w:type="pct"/>
          </w:tcPr>
          <w:p w14:paraId="08E7719F" w14:textId="42008263"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9,1%</w:t>
            </w:r>
          </w:p>
        </w:tc>
        <w:tc>
          <w:tcPr>
            <w:tcW w:w="575" w:type="pct"/>
          </w:tcPr>
          <w:p w14:paraId="31FE9AD5" w14:textId="1BEEBDE8"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28,7%</w:t>
            </w:r>
          </w:p>
        </w:tc>
        <w:tc>
          <w:tcPr>
            <w:tcW w:w="529" w:type="pct"/>
          </w:tcPr>
          <w:p w14:paraId="0F86AE74" w14:textId="27E92C07"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62,2%</w:t>
            </w:r>
          </w:p>
        </w:tc>
        <w:tc>
          <w:tcPr>
            <w:tcW w:w="596" w:type="pct"/>
          </w:tcPr>
          <w:p w14:paraId="3CDF6026" w14:textId="2F116339"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10,3%</w:t>
            </w:r>
          </w:p>
        </w:tc>
        <w:tc>
          <w:tcPr>
            <w:tcW w:w="543" w:type="pct"/>
          </w:tcPr>
          <w:p w14:paraId="60785AA2" w14:textId="4010EC9A"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28,5%</w:t>
            </w:r>
          </w:p>
        </w:tc>
        <w:tc>
          <w:tcPr>
            <w:tcW w:w="543" w:type="pct"/>
          </w:tcPr>
          <w:p w14:paraId="0439E7F9" w14:textId="4D0AF66E" w:rsidR="00094B40" w:rsidRPr="00A2514F" w:rsidRDefault="00006192" w:rsidP="00006192">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61,2%</w:t>
            </w:r>
          </w:p>
        </w:tc>
      </w:tr>
    </w:tbl>
    <w:p w14:paraId="52C51C46" w14:textId="77777777" w:rsidR="001F29AA" w:rsidRPr="00A2514F" w:rsidRDefault="001F29AA" w:rsidP="00414924">
      <w:pPr>
        <w:pStyle w:val="a3"/>
        <w:ind w:firstLine="567"/>
        <w:jc w:val="both"/>
        <w:rPr>
          <w:rFonts w:ascii="Times New Roman" w:hAnsi="Times New Roman" w:cs="Times New Roman"/>
          <w:sz w:val="28"/>
          <w:szCs w:val="28"/>
          <w:lang w:val="kk-KZ"/>
        </w:rPr>
      </w:pPr>
    </w:p>
    <w:p w14:paraId="1D2FCAA3" w14:textId="3D3B7330" w:rsidR="001F29AA" w:rsidRPr="00A2514F" w:rsidRDefault="00087553" w:rsidP="00094B40">
      <w:pPr>
        <w:pStyle w:val="a3"/>
        <w:jc w:val="both"/>
        <w:rPr>
          <w:rFonts w:ascii="Times New Roman" w:hAnsi="Times New Roman" w:cs="Times New Roman"/>
          <w:sz w:val="28"/>
          <w:szCs w:val="28"/>
          <w:lang w:val="en-US"/>
        </w:rPr>
      </w:pPr>
      <w:r w:rsidRPr="00A2514F">
        <w:rPr>
          <w:rFonts w:ascii="Times New Roman" w:hAnsi="Times New Roman" w:cs="Times New Roman"/>
          <w:noProof/>
          <w:sz w:val="28"/>
          <w:szCs w:val="28"/>
          <w:lang w:val="en-US"/>
        </w:rPr>
        <w:lastRenderedPageBreak/>
        <w:drawing>
          <wp:inline distT="0" distB="0" distL="0" distR="0" wp14:anchorId="2CBED38D" wp14:editId="4022B5D0">
            <wp:extent cx="6120130" cy="2231136"/>
            <wp:effectExtent l="0" t="0" r="1270" b="4445"/>
            <wp:docPr id="1495546288" name="Рисунок 9" descr="Изображение выглядит как снимок экрана, Красочность, линия, прямоугольн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46288" name="Рисунок 11" descr="Изображение выглядит как снимок экрана, Красочность, линия, прямоугольный&#10;&#10;Автоматически созданное описание"/>
                    <pic:cNvPicPr/>
                  </pic:nvPicPr>
                  <pic:blipFill>
                    <a:blip r:embed="rId51"/>
                    <a:stretch>
                      <a:fillRect/>
                    </a:stretch>
                  </pic:blipFill>
                  <pic:spPr>
                    <a:xfrm>
                      <a:off x="0" y="0"/>
                      <a:ext cx="6131889" cy="2235423"/>
                    </a:xfrm>
                    <a:prstGeom prst="rect">
                      <a:avLst/>
                    </a:prstGeom>
                  </pic:spPr>
                </pic:pic>
              </a:graphicData>
            </a:graphic>
          </wp:inline>
        </w:drawing>
      </w:r>
    </w:p>
    <w:p w14:paraId="4D94B535" w14:textId="77777777" w:rsidR="001F29AA" w:rsidRPr="00A2514F" w:rsidRDefault="001F29AA" w:rsidP="00414924">
      <w:pPr>
        <w:pStyle w:val="a3"/>
        <w:ind w:firstLine="567"/>
        <w:jc w:val="both"/>
        <w:rPr>
          <w:rFonts w:ascii="Times New Roman" w:hAnsi="Times New Roman" w:cs="Times New Roman"/>
          <w:sz w:val="28"/>
          <w:szCs w:val="28"/>
          <w:lang w:val="ru-KZ"/>
        </w:rPr>
      </w:pPr>
    </w:p>
    <w:p w14:paraId="73D5E7B0" w14:textId="3C2D61DB" w:rsidR="00087553" w:rsidRPr="00A2514F" w:rsidRDefault="00087553" w:rsidP="00087553">
      <w:pPr>
        <w:pStyle w:val="a3"/>
        <w:ind w:firstLine="567"/>
        <w:jc w:val="center"/>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2501DC" w:rsidRPr="002501DC">
        <w:rPr>
          <w:rFonts w:ascii="Times New Roman" w:hAnsi="Times New Roman" w:cs="Times New Roman"/>
          <w:sz w:val="28"/>
          <w:szCs w:val="28"/>
          <w:lang w:val="ru-KZ"/>
        </w:rPr>
        <w:t>10</w:t>
      </w:r>
      <w:r w:rsidR="00774640"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ru-KZ"/>
        </w:rPr>
        <w:t>–</w:t>
      </w:r>
      <w:r w:rsidRPr="00A2514F">
        <w:rPr>
          <w:rFonts w:ascii="Times New Roman" w:hAnsi="Times New Roman" w:cs="Times New Roman"/>
          <w:sz w:val="28"/>
          <w:szCs w:val="28"/>
          <w:lang w:val="kk-KZ"/>
        </w:rPr>
        <w:t xml:space="preserve"> </w:t>
      </w:r>
      <w:r w:rsidR="00DB6E59" w:rsidRPr="00A2514F">
        <w:rPr>
          <w:rFonts w:ascii="Times New Roman" w:hAnsi="Times New Roman" w:cs="Times New Roman"/>
          <w:sz w:val="28"/>
          <w:szCs w:val="28"/>
          <w:lang w:val="ru-KZ"/>
        </w:rPr>
        <w:t>A</w:t>
      </w:r>
      <w:r w:rsidRPr="00A2514F">
        <w:rPr>
          <w:rFonts w:ascii="Times New Roman" w:hAnsi="Times New Roman" w:cs="Times New Roman"/>
          <w:sz w:val="28"/>
          <w:szCs w:val="28"/>
          <w:lang w:val="kk-KZ"/>
        </w:rPr>
        <w:t>вторлық сауалнама нәтижелері</w:t>
      </w:r>
      <w:r w:rsidR="006C780B" w:rsidRPr="00A2514F">
        <w:rPr>
          <w:rFonts w:ascii="Times New Roman" w:hAnsi="Times New Roman" w:cs="Times New Roman"/>
          <w:sz w:val="28"/>
          <w:szCs w:val="28"/>
          <w:lang w:val="kk-KZ"/>
        </w:rPr>
        <w:t xml:space="preserve"> талдаудың диаграммасы</w:t>
      </w:r>
    </w:p>
    <w:p w14:paraId="4CD0969E" w14:textId="77777777" w:rsidR="00087553" w:rsidRPr="00A2514F" w:rsidRDefault="00087553" w:rsidP="00087553">
      <w:pPr>
        <w:pStyle w:val="a3"/>
        <w:ind w:firstLine="567"/>
        <w:jc w:val="center"/>
        <w:rPr>
          <w:rFonts w:ascii="Times New Roman" w:hAnsi="Times New Roman" w:cs="Times New Roman"/>
          <w:sz w:val="28"/>
          <w:szCs w:val="28"/>
          <w:lang w:val="kk-KZ"/>
        </w:rPr>
      </w:pPr>
    </w:p>
    <w:p w14:paraId="5F04A60F" w14:textId="394E60E4" w:rsidR="00087553" w:rsidRPr="00A2514F" w:rsidRDefault="00087553" w:rsidP="00087553">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Аталған мәліметтер негізінде болашақ бастауыш сынып мұғалімдерінің кросс-мәдени құзыреттілік деңгейін бастапқы кезеңде анықтау барысында бақылау және эксперименттік топ студенттері арасында жалпы ұқсастықтар байқалды. Атап айтқанда, екі топтың да басым бөлігінде кросс-мәдени құзыреттілік төмен деңгейде қалыптасқан. Нақтырақ айтсақ, бақылау тобындағы студенттердің 61,22%-ы,</w:t>
      </w:r>
      <w:r w:rsidR="00DB6E59"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ru-KZ"/>
        </w:rPr>
        <w:t>ал эксперименттік</w:t>
      </w:r>
      <w:r w:rsidR="003766C7" w:rsidRPr="00A2514F">
        <w:rPr>
          <w:rFonts w:ascii="Times New Roman" w:hAnsi="Times New Roman" w:cs="Times New Roman"/>
          <w:sz w:val="28"/>
          <w:szCs w:val="28"/>
          <w:lang w:val="kk-KZ"/>
        </w:rPr>
        <w:t xml:space="preserve"> </w:t>
      </w:r>
      <w:r w:rsidR="00DB6E59"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ru-KZ"/>
        </w:rPr>
        <w:t>топтағы студенттердің 62,7%-ы төмен деңгейге ие. Бұл көрсеткіш қазіргі білім алушылардың кросс-мәдени мәселелерге жеткілікті дайын емес екендігін, сонымен қатар оларда мәдениетаралық қарым-қатынас орнату, түрлі мәдени контекстегі жағдайларды дұрыс түсіну және бейімделу қабілеттерінің шектеулі екендігін көрсетеді.</w:t>
      </w:r>
    </w:p>
    <w:p w14:paraId="5063754D" w14:textId="77777777" w:rsidR="00087553" w:rsidRPr="00A2514F" w:rsidRDefault="00087553" w:rsidP="00087553">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Орта деңгейлік көрсеткіштер де бір-біріне өте жақын: бақылау тобында 30,15%, ал эксперименттік топта 29,24%студент осы деңгейде танылды. Бұл студенттер кросс-мәдени ерекшеліктерді ішінара ескеріп, кейбір жағдайда олармен жұмыс жасай алатындығын байқатады. Алайда, бұл әлеуеттің толығымен жүзеге аспауы кәсіби бағдар беру және теориялық-тәжірибелік негіздің жеткіліксіздігін білдіреді.</w:t>
      </w:r>
    </w:p>
    <w:p w14:paraId="5CFF7D19" w14:textId="13CBF617" w:rsidR="00CC6D6D" w:rsidRPr="00A2514F" w:rsidRDefault="00087553" w:rsidP="00CC6D6D">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Жоғары деңгейдегі студенттер саны өте аз. Бақылау тобында бұл көрсеткіш 8,63%, ал эксперименттік топта 8,06%-ды құрайды. Бұл студенттер кросс-мәдени құзыреттіліктің негізгі компоненттерін меңгеріп, түрлі мәдениет өкілдерімен тиімді қарым-қатынас орната алатын әлеуетке ие болғанымен, олардың санының аз болуы аталған құзыреттілікті қалыптастыру бойынша мақсатты жұмыс қажеттігін растайды.</w:t>
      </w:r>
    </w:p>
    <w:p w14:paraId="6C4A694D" w14:textId="77777777" w:rsidR="00B05BED" w:rsidRPr="00A2514F" w:rsidRDefault="00CC6D6D" w:rsidP="00B05BE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Осы алынған сауалнама арқылы болашақ бастауыш сынып мұғалімдерінің арнайы дайындықтан өтпей тұрған кездегі кросс-</w:t>
      </w:r>
      <w:r w:rsidRPr="00A2514F">
        <w:rPr>
          <w:rFonts w:ascii="Times New Roman" w:hAnsi="Times New Roman" w:cs="Times New Roman"/>
          <w:sz w:val="28"/>
          <w:szCs w:val="28"/>
          <w:lang w:val="ru-KZ"/>
        </w:rPr>
        <w:t>м</w:t>
      </w:r>
      <w:r w:rsidRPr="00A2514F">
        <w:rPr>
          <w:rFonts w:ascii="Times New Roman" w:hAnsi="Times New Roman" w:cs="Times New Roman"/>
          <w:sz w:val="28"/>
          <w:szCs w:val="28"/>
          <w:lang w:val="kk-KZ"/>
        </w:rPr>
        <w:t>әдени құзыреттілік деңгейін анықтауға және қазіргі уақытта мектепте сабақ беріп жүрген мұғалімдердің кросс-</w:t>
      </w:r>
      <w:r w:rsidRPr="00A2514F">
        <w:rPr>
          <w:rFonts w:ascii="Times New Roman" w:hAnsi="Times New Roman" w:cs="Times New Roman"/>
          <w:sz w:val="28"/>
          <w:szCs w:val="28"/>
          <w:lang w:val="ru-KZ"/>
        </w:rPr>
        <w:t>м</w:t>
      </w:r>
      <w:r w:rsidRPr="00A2514F">
        <w:rPr>
          <w:rFonts w:ascii="Times New Roman" w:hAnsi="Times New Roman" w:cs="Times New Roman"/>
          <w:sz w:val="28"/>
          <w:szCs w:val="28"/>
          <w:lang w:val="kk-KZ"/>
        </w:rPr>
        <w:t xml:space="preserve">әдени қабілеттерін анықтау және оны қапытастыруға негіз болатын педагогикалық құралдар мен шарттарды айқынлау міндеті қойылды. </w:t>
      </w:r>
      <w:r w:rsidRPr="00A2514F">
        <w:rPr>
          <w:rFonts w:ascii="Times New Roman" w:hAnsi="Times New Roman" w:cs="Times New Roman"/>
          <w:sz w:val="28"/>
          <w:szCs w:val="28"/>
          <w:lang w:val="ru-KZ"/>
        </w:rPr>
        <w:t xml:space="preserve">Кросс-мәдени құзыреттілік – бұл тұлғаның әртүрлі этномәдени ортада тиімді әрекет ете алуына мүмкіндік беретін күрделі, көпкомпонентті құрылым. Ғылыми </w:t>
      </w:r>
      <w:r w:rsidRPr="00A2514F">
        <w:rPr>
          <w:rFonts w:ascii="Times New Roman" w:hAnsi="Times New Roman" w:cs="Times New Roman"/>
          <w:sz w:val="28"/>
          <w:szCs w:val="28"/>
          <w:lang w:val="ru-KZ"/>
        </w:rPr>
        <w:lastRenderedPageBreak/>
        <w:t>әдебиеттерде ол когнитивтік, аффективтік және мінез-құлықтық деңгейлердің үйлесімді өзара әрекеті арқылы жүзеге асады. Зерттеу барысында осы құрылымның мазмұндық аспектілерін тереңірек ашу мақсатында мотивациялық, рефлексивті-бағалаушылық және аксиологиялық деңгейлер арнайы әдістемелер арқылы анықталды. Бұл деңгейлердің әрқайсысы кросс-мәдени құзыреттіліктің белгілі бір аспектісіне тікелей ықпал етеді және оның қалыптасуындағы іргелі психологиялық-педагогикалық негіздерді құрайды.</w:t>
      </w:r>
      <w:r w:rsidR="00B05BED" w:rsidRPr="00A2514F">
        <w:rPr>
          <w:rFonts w:ascii="Times New Roman" w:hAnsi="Times New Roman" w:cs="Times New Roman"/>
          <w:sz w:val="28"/>
          <w:szCs w:val="28"/>
          <w:lang w:val="ru-KZ"/>
        </w:rPr>
        <w:t xml:space="preserve"> </w:t>
      </w:r>
      <w:r w:rsidR="00B05BED" w:rsidRPr="00A2514F">
        <w:rPr>
          <w:rFonts w:ascii="Times New Roman" w:hAnsi="Times New Roman" w:cs="Times New Roman"/>
          <w:sz w:val="28"/>
          <w:szCs w:val="28"/>
          <w:lang w:val="kk-KZ"/>
        </w:rPr>
        <w:t>Осы міндетті шешу мақсатында жоғарыда атап өткеніміздей әдістемелер қолданылған болатын.</w:t>
      </w:r>
    </w:p>
    <w:p w14:paraId="620F1ED8" w14:textId="077E3289" w:rsidR="00CC6D6D" w:rsidRPr="00A2514F" w:rsidRDefault="00B05BED" w:rsidP="00B05BE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Т.Д.Дубовицкая ұсынған м</w:t>
      </w:r>
      <w:r w:rsidR="00CC6D6D" w:rsidRPr="00A2514F">
        <w:rPr>
          <w:rFonts w:ascii="Times New Roman" w:hAnsi="Times New Roman" w:cs="Times New Roman"/>
          <w:sz w:val="28"/>
          <w:szCs w:val="28"/>
          <w:lang w:val="kk-KZ"/>
        </w:rPr>
        <w:t>отивациялық</w:t>
      </w:r>
      <w:r w:rsidR="00B46A66" w:rsidRPr="00A2514F">
        <w:rPr>
          <w:rFonts w:ascii="Times New Roman" w:hAnsi="Times New Roman" w:cs="Times New Roman"/>
          <w:sz w:val="28"/>
          <w:szCs w:val="28"/>
          <w:lang w:val="kk-KZ"/>
        </w:rPr>
        <w:t>-мақсатты</w:t>
      </w:r>
      <w:r w:rsidR="00CC6D6D" w:rsidRPr="00A2514F">
        <w:rPr>
          <w:rFonts w:ascii="Times New Roman" w:hAnsi="Times New Roman" w:cs="Times New Roman"/>
          <w:sz w:val="28"/>
          <w:szCs w:val="28"/>
          <w:lang w:val="kk-KZ"/>
        </w:rPr>
        <w:t xml:space="preserve"> компонент тұлғаның мәдениетаралық қатынасқа деген ішкі ұмтылысын, этномәдени әртүрлілікті қабылдауға деген қызығушылығын және белсенді қатысу ниетін сипаттайды. Болашақ бастауыш сынып мұғалімдерінің кросс-мәдени құзыреттілігін қалыптастыруда мотивация олардың өзге ұлт өкілдерімен тиімді қарым-қатынас орнатуға деген қажеттілік пен ішкі уәжін білдіреді. Жоғары мотивациялық деңгей мәдениетаралық қатынастарда бейімделуге, ашықтыққа, толеранттылық пен қабылдауға бағытталған тұрақты құндылықтық ұстанымдардың қалыптасуына ықпал етеді. Осылайша, мотивация – кросс-мәдени құзыреттіліктің ішкі қозғаушы күші ретінде қарастырыл</w:t>
      </w:r>
      <w:r w:rsidRPr="00A2514F">
        <w:rPr>
          <w:rFonts w:ascii="Times New Roman" w:hAnsi="Times New Roman" w:cs="Times New Roman"/>
          <w:sz w:val="28"/>
          <w:szCs w:val="28"/>
          <w:lang w:val="kk-KZ"/>
        </w:rPr>
        <w:t xml:space="preserve">а алады. </w:t>
      </w:r>
    </w:p>
    <w:p w14:paraId="3D3F89BC" w14:textId="77777777" w:rsidR="00AA3A57" w:rsidRPr="00A2514F" w:rsidRDefault="00AA3A57" w:rsidP="00414924">
      <w:pPr>
        <w:pStyle w:val="a3"/>
        <w:ind w:firstLine="567"/>
        <w:jc w:val="both"/>
        <w:rPr>
          <w:rFonts w:ascii="Times New Roman" w:hAnsi="Times New Roman" w:cs="Times New Roman"/>
          <w:sz w:val="28"/>
          <w:szCs w:val="28"/>
          <w:lang w:val="kk-KZ"/>
        </w:rPr>
      </w:pPr>
    </w:p>
    <w:p w14:paraId="0C17D58B" w14:textId="2D36A5FF" w:rsidR="00E85994" w:rsidRPr="00A2514F" w:rsidRDefault="00E85994"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2501DC" w:rsidRPr="002501DC">
        <w:rPr>
          <w:rFonts w:ascii="Times New Roman" w:hAnsi="Times New Roman" w:cs="Times New Roman"/>
          <w:sz w:val="28"/>
          <w:szCs w:val="28"/>
          <w:lang w:val="kk-KZ"/>
        </w:rPr>
        <w:t>8</w:t>
      </w:r>
      <w:r w:rsidRPr="00A2514F">
        <w:rPr>
          <w:rFonts w:ascii="Times New Roman" w:hAnsi="Times New Roman" w:cs="Times New Roman"/>
          <w:sz w:val="28"/>
          <w:szCs w:val="28"/>
          <w:lang w:val="kk-KZ"/>
        </w:rPr>
        <w:t xml:space="preserve"> </w:t>
      </w:r>
      <w:r w:rsidR="008A7BF0" w:rsidRPr="00A2514F">
        <w:rPr>
          <w:rFonts w:ascii="Times New Roman" w:hAnsi="Times New Roman" w:cs="Times New Roman"/>
          <w:sz w:val="28"/>
          <w:szCs w:val="28"/>
          <w:lang w:val="kk-KZ"/>
        </w:rPr>
        <w:t xml:space="preserve">– </w:t>
      </w:r>
      <w:r w:rsidR="00B46A66" w:rsidRPr="00A2514F">
        <w:rPr>
          <w:rFonts w:ascii="Times New Roman" w:hAnsi="Times New Roman" w:cs="Times New Roman"/>
          <w:sz w:val="28"/>
          <w:szCs w:val="28"/>
          <w:lang w:val="kk-KZ"/>
        </w:rPr>
        <w:t xml:space="preserve">Мотивациялық-мақсатты </w:t>
      </w:r>
      <w:r w:rsidRPr="00A2514F">
        <w:rPr>
          <w:rFonts w:ascii="Times New Roman" w:hAnsi="Times New Roman" w:cs="Times New Roman"/>
          <w:sz w:val="28"/>
          <w:szCs w:val="28"/>
          <w:lang w:val="kk-KZ"/>
        </w:rPr>
        <w:t xml:space="preserve">компонент </w:t>
      </w:r>
      <w:r w:rsidR="00B526D7" w:rsidRPr="00A2514F">
        <w:rPr>
          <w:rFonts w:ascii="Times New Roman" w:hAnsi="Times New Roman" w:cs="Times New Roman"/>
          <w:sz w:val="28"/>
          <w:szCs w:val="28"/>
          <w:lang w:val="kk-KZ"/>
        </w:rPr>
        <w:t xml:space="preserve">– </w:t>
      </w:r>
      <w:r w:rsidR="001E0BE7" w:rsidRPr="00A2514F">
        <w:rPr>
          <w:rFonts w:ascii="Times New Roman" w:hAnsi="Times New Roman" w:cs="Times New Roman"/>
          <w:sz w:val="28"/>
          <w:szCs w:val="28"/>
          <w:lang w:val="kk-KZ"/>
        </w:rPr>
        <w:t>анықтау</w:t>
      </w:r>
      <w:r w:rsidR="007F3E03" w:rsidRPr="00A2514F">
        <w:rPr>
          <w:rFonts w:ascii="Times New Roman" w:hAnsi="Times New Roman" w:cs="Times New Roman"/>
          <w:sz w:val="28"/>
          <w:szCs w:val="28"/>
          <w:lang w:val="kk-KZ"/>
        </w:rPr>
        <w:t>шы</w:t>
      </w:r>
      <w:r w:rsidR="001E0BE7" w:rsidRPr="00A2514F">
        <w:rPr>
          <w:rFonts w:ascii="Times New Roman" w:hAnsi="Times New Roman" w:cs="Times New Roman"/>
          <w:sz w:val="28"/>
          <w:szCs w:val="28"/>
          <w:lang w:val="kk-KZ"/>
        </w:rPr>
        <w:t xml:space="preserve"> кезең</w:t>
      </w:r>
      <w:r w:rsidR="00B526D7"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w:t>
      </w:r>
      <w:r w:rsidR="00C4686C" w:rsidRPr="00A2514F">
        <w:rPr>
          <w:rFonts w:ascii="Times New Roman" w:hAnsi="Times New Roman" w:cs="Times New Roman"/>
          <w:sz w:val="28"/>
          <w:szCs w:val="28"/>
          <w:lang w:val="kk-KZ"/>
        </w:rPr>
        <w:t xml:space="preserve">Т.Д. </w:t>
      </w:r>
      <w:r w:rsidRPr="00A2514F">
        <w:rPr>
          <w:rFonts w:ascii="Times New Roman" w:hAnsi="Times New Roman" w:cs="Times New Roman"/>
          <w:sz w:val="28"/>
          <w:szCs w:val="28"/>
          <w:lang w:val="kk-KZ"/>
        </w:rPr>
        <w:t>Дубовицкая</w:t>
      </w:r>
      <w:r w:rsidR="00B526D7" w:rsidRPr="00A2514F">
        <w:rPr>
          <w:rFonts w:ascii="Times New Roman" w:hAnsi="Times New Roman" w:cs="Times New Roman"/>
          <w:sz w:val="28"/>
          <w:szCs w:val="28"/>
          <w:lang w:val="kk-KZ"/>
        </w:rPr>
        <w:t>ның әдістемесі</w:t>
      </w:r>
      <w:r w:rsidRPr="00A2514F">
        <w:rPr>
          <w:rFonts w:ascii="Times New Roman" w:hAnsi="Times New Roman" w:cs="Times New Roman"/>
          <w:sz w:val="28"/>
          <w:szCs w:val="28"/>
          <w:lang w:val="kk-KZ"/>
        </w:rPr>
        <w:t xml:space="preserve"> бойынша)</w:t>
      </w:r>
    </w:p>
    <w:p w14:paraId="2F72E0D1" w14:textId="77777777" w:rsidR="00E85994" w:rsidRPr="00A2514F" w:rsidRDefault="00E85994" w:rsidP="00E85994">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668"/>
        <w:gridCol w:w="856"/>
        <w:gridCol w:w="1196"/>
        <w:gridCol w:w="594"/>
        <w:gridCol w:w="653"/>
        <w:gridCol w:w="741"/>
        <w:gridCol w:w="856"/>
        <w:gridCol w:w="876"/>
        <w:gridCol w:w="1094"/>
        <w:gridCol w:w="1094"/>
      </w:tblGrid>
      <w:tr w:rsidR="00E85994" w:rsidRPr="00A2514F" w14:paraId="731287B8" w14:textId="77777777" w:rsidTr="00E85994">
        <w:tc>
          <w:tcPr>
            <w:tcW w:w="957" w:type="dxa"/>
          </w:tcPr>
          <w:p w14:paraId="09656D9F" w14:textId="089605BA"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Топ</w:t>
            </w:r>
          </w:p>
        </w:tc>
        <w:tc>
          <w:tcPr>
            <w:tcW w:w="957" w:type="dxa"/>
          </w:tcPr>
          <w:p w14:paraId="132B1DEB" w14:textId="097FDA76"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Орташа (M)</w:t>
            </w:r>
          </w:p>
        </w:tc>
        <w:tc>
          <w:tcPr>
            <w:tcW w:w="957" w:type="dxa"/>
          </w:tcPr>
          <w:p w14:paraId="782779D7" w14:textId="0AF5EFB6"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Стандартты ауытқу (SD)</w:t>
            </w:r>
          </w:p>
        </w:tc>
        <w:tc>
          <w:tcPr>
            <w:tcW w:w="957" w:type="dxa"/>
          </w:tcPr>
          <w:p w14:paraId="1D7A1329" w14:textId="1C214558"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Мин</w:t>
            </w:r>
          </w:p>
        </w:tc>
        <w:tc>
          <w:tcPr>
            <w:tcW w:w="957" w:type="dxa"/>
          </w:tcPr>
          <w:p w14:paraId="6F3DCE81" w14:textId="25C68C70"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Макс</w:t>
            </w:r>
          </w:p>
        </w:tc>
        <w:tc>
          <w:tcPr>
            <w:tcW w:w="957" w:type="dxa"/>
          </w:tcPr>
          <w:p w14:paraId="31281710" w14:textId="773B26FB"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Төмен (0–7) </w:t>
            </w:r>
          </w:p>
        </w:tc>
        <w:tc>
          <w:tcPr>
            <w:tcW w:w="957" w:type="dxa"/>
          </w:tcPr>
          <w:p w14:paraId="6A097F60" w14:textId="18221C05"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Орташа (8–14) </w:t>
            </w:r>
          </w:p>
        </w:tc>
        <w:tc>
          <w:tcPr>
            <w:tcW w:w="957" w:type="dxa"/>
          </w:tcPr>
          <w:p w14:paraId="0968796B" w14:textId="41A7F3F1"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Жоғары (15–20) </w:t>
            </w:r>
          </w:p>
        </w:tc>
        <w:tc>
          <w:tcPr>
            <w:tcW w:w="957" w:type="dxa"/>
          </w:tcPr>
          <w:p w14:paraId="0806B4CC" w14:textId="1EC55504"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Ішкі мотивация </w:t>
            </w:r>
          </w:p>
        </w:tc>
        <w:tc>
          <w:tcPr>
            <w:tcW w:w="958" w:type="dxa"/>
          </w:tcPr>
          <w:p w14:paraId="0452AF0F" w14:textId="64D3C6FC" w:rsidR="00E85994" w:rsidRPr="00A2514F" w:rsidRDefault="00E85994" w:rsidP="00E85994">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Сыртқы мотивация </w:t>
            </w:r>
          </w:p>
        </w:tc>
      </w:tr>
      <w:tr w:rsidR="00E85994" w:rsidRPr="00A2514F" w14:paraId="412088AA" w14:textId="77777777" w:rsidTr="00E85994">
        <w:tc>
          <w:tcPr>
            <w:tcW w:w="957" w:type="dxa"/>
          </w:tcPr>
          <w:p w14:paraId="1DE87798" w14:textId="527AE78D" w:rsidR="00E85994" w:rsidRPr="00A2514F" w:rsidRDefault="005B0A24" w:rsidP="00E85994">
            <w:pPr>
              <w:pStyle w:val="a3"/>
              <w:jc w:val="both"/>
              <w:rPr>
                <w:rFonts w:ascii="Times New Roman" w:hAnsi="Times New Roman" w:cs="Times New Roman"/>
                <w:lang w:val="kk-KZ"/>
              </w:rPr>
            </w:pPr>
            <w:r w:rsidRPr="00A2514F">
              <w:rPr>
                <w:rFonts w:ascii="Times New Roman" w:hAnsi="Times New Roman" w:cs="Times New Roman"/>
                <w:lang w:val="kk-KZ"/>
              </w:rPr>
              <w:t>Эксперименттік</w:t>
            </w:r>
            <w:r w:rsidR="00E85994" w:rsidRPr="00A2514F">
              <w:rPr>
                <w:rFonts w:ascii="Times New Roman" w:hAnsi="Times New Roman" w:cs="Times New Roman"/>
                <w:lang w:val="kk-KZ"/>
              </w:rPr>
              <w:t xml:space="preserve"> (n=62)</w:t>
            </w:r>
          </w:p>
        </w:tc>
        <w:tc>
          <w:tcPr>
            <w:tcW w:w="957" w:type="dxa"/>
          </w:tcPr>
          <w:p w14:paraId="7A40B970" w14:textId="50DB5CBF" w:rsidR="00E85994" w:rsidRPr="00A2514F" w:rsidRDefault="00E85994" w:rsidP="00E85994">
            <w:pPr>
              <w:pStyle w:val="a3"/>
              <w:jc w:val="both"/>
              <w:rPr>
                <w:rFonts w:ascii="Times New Roman" w:hAnsi="Times New Roman" w:cs="Times New Roman"/>
                <w:lang w:val="en-US"/>
              </w:rPr>
            </w:pPr>
            <w:r w:rsidRPr="00A2514F">
              <w:rPr>
                <w:rFonts w:ascii="Times New Roman" w:hAnsi="Times New Roman" w:cs="Times New Roman"/>
                <w:lang w:val="kk-KZ"/>
              </w:rPr>
              <w:t>1</w:t>
            </w:r>
            <w:r w:rsidR="00542294" w:rsidRPr="00A2514F">
              <w:rPr>
                <w:rFonts w:ascii="Times New Roman" w:hAnsi="Times New Roman" w:cs="Times New Roman"/>
                <w:lang w:val="kk-KZ"/>
              </w:rPr>
              <w:t>2.</w:t>
            </w:r>
            <w:r w:rsidR="00542294" w:rsidRPr="00A2514F">
              <w:rPr>
                <w:rFonts w:ascii="Times New Roman" w:hAnsi="Times New Roman" w:cs="Times New Roman"/>
                <w:lang w:val="en-US"/>
              </w:rPr>
              <w:t>8</w:t>
            </w:r>
          </w:p>
        </w:tc>
        <w:tc>
          <w:tcPr>
            <w:tcW w:w="957" w:type="dxa"/>
          </w:tcPr>
          <w:p w14:paraId="2016F8DF" w14:textId="2D52E0CE" w:rsidR="00E85994" w:rsidRPr="00A2514F" w:rsidRDefault="00E85994" w:rsidP="00E85994">
            <w:pPr>
              <w:pStyle w:val="a3"/>
              <w:jc w:val="both"/>
              <w:rPr>
                <w:rFonts w:ascii="Times New Roman" w:hAnsi="Times New Roman" w:cs="Times New Roman"/>
                <w:lang w:val="en-US"/>
              </w:rPr>
            </w:pPr>
            <w:r w:rsidRPr="00A2514F">
              <w:rPr>
                <w:rFonts w:ascii="Times New Roman" w:hAnsi="Times New Roman" w:cs="Times New Roman"/>
                <w:lang w:val="kk-KZ"/>
              </w:rPr>
              <w:t>3.</w:t>
            </w:r>
            <w:r w:rsidR="00542294" w:rsidRPr="00A2514F">
              <w:rPr>
                <w:rFonts w:ascii="Times New Roman" w:hAnsi="Times New Roman" w:cs="Times New Roman"/>
                <w:lang w:val="en-US"/>
              </w:rPr>
              <w:t>40</w:t>
            </w:r>
          </w:p>
        </w:tc>
        <w:tc>
          <w:tcPr>
            <w:tcW w:w="957" w:type="dxa"/>
          </w:tcPr>
          <w:p w14:paraId="2C564E2B" w14:textId="7431A34B" w:rsidR="00E85994" w:rsidRPr="00A2514F" w:rsidRDefault="00E85994" w:rsidP="00E85994">
            <w:pPr>
              <w:pStyle w:val="a3"/>
              <w:jc w:val="both"/>
              <w:rPr>
                <w:rFonts w:ascii="Times New Roman" w:hAnsi="Times New Roman" w:cs="Times New Roman"/>
                <w:lang w:val="kk-KZ"/>
              </w:rPr>
            </w:pPr>
            <w:r w:rsidRPr="00A2514F">
              <w:rPr>
                <w:rFonts w:ascii="Times New Roman" w:hAnsi="Times New Roman" w:cs="Times New Roman"/>
                <w:lang w:val="kk-KZ"/>
              </w:rPr>
              <w:t>7</w:t>
            </w:r>
          </w:p>
        </w:tc>
        <w:tc>
          <w:tcPr>
            <w:tcW w:w="957" w:type="dxa"/>
          </w:tcPr>
          <w:p w14:paraId="06018238" w14:textId="1D68C775" w:rsidR="00E85994" w:rsidRPr="00A2514F" w:rsidRDefault="00E85994" w:rsidP="00E85994">
            <w:pPr>
              <w:pStyle w:val="a3"/>
              <w:jc w:val="both"/>
              <w:rPr>
                <w:rFonts w:ascii="Times New Roman" w:hAnsi="Times New Roman" w:cs="Times New Roman"/>
                <w:lang w:val="kk-KZ"/>
              </w:rPr>
            </w:pPr>
            <w:r w:rsidRPr="00A2514F">
              <w:rPr>
                <w:rFonts w:ascii="Times New Roman" w:hAnsi="Times New Roman" w:cs="Times New Roman"/>
                <w:lang w:val="kk-KZ"/>
              </w:rPr>
              <w:t>18</w:t>
            </w:r>
          </w:p>
        </w:tc>
        <w:tc>
          <w:tcPr>
            <w:tcW w:w="957" w:type="dxa"/>
          </w:tcPr>
          <w:p w14:paraId="02ED5379" w14:textId="276DEE5C"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15</w:t>
            </w:r>
          </w:p>
        </w:tc>
        <w:tc>
          <w:tcPr>
            <w:tcW w:w="957" w:type="dxa"/>
          </w:tcPr>
          <w:p w14:paraId="65A7F41D" w14:textId="072BE214" w:rsidR="00E85994" w:rsidRPr="00A2514F" w:rsidRDefault="00E85994" w:rsidP="00E85994">
            <w:pPr>
              <w:pStyle w:val="a3"/>
              <w:jc w:val="both"/>
              <w:rPr>
                <w:rFonts w:ascii="Times New Roman" w:hAnsi="Times New Roman" w:cs="Times New Roman"/>
                <w:lang w:val="en-US"/>
              </w:rPr>
            </w:pPr>
            <w:r w:rsidRPr="00A2514F">
              <w:rPr>
                <w:rFonts w:ascii="Times New Roman" w:hAnsi="Times New Roman" w:cs="Times New Roman"/>
                <w:lang w:val="kk-KZ"/>
              </w:rPr>
              <w:t>6</w:t>
            </w:r>
            <w:r w:rsidR="00542294" w:rsidRPr="00A2514F">
              <w:rPr>
                <w:rFonts w:ascii="Times New Roman" w:hAnsi="Times New Roman" w:cs="Times New Roman"/>
                <w:lang w:val="en-US"/>
              </w:rPr>
              <w:t>0</w:t>
            </w:r>
          </w:p>
        </w:tc>
        <w:tc>
          <w:tcPr>
            <w:tcW w:w="957" w:type="dxa"/>
          </w:tcPr>
          <w:p w14:paraId="774CEE5A" w14:textId="73650BC0"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25</w:t>
            </w:r>
          </w:p>
        </w:tc>
        <w:tc>
          <w:tcPr>
            <w:tcW w:w="957" w:type="dxa"/>
          </w:tcPr>
          <w:p w14:paraId="5D60E02A" w14:textId="5F3EB31B"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28</w:t>
            </w:r>
          </w:p>
        </w:tc>
        <w:tc>
          <w:tcPr>
            <w:tcW w:w="958" w:type="dxa"/>
          </w:tcPr>
          <w:p w14:paraId="688493A1" w14:textId="54CDA2FC"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72</w:t>
            </w:r>
          </w:p>
        </w:tc>
      </w:tr>
      <w:tr w:rsidR="00E85994" w:rsidRPr="00A2514F" w14:paraId="7C81450A" w14:textId="77777777" w:rsidTr="00E85994">
        <w:tc>
          <w:tcPr>
            <w:tcW w:w="957" w:type="dxa"/>
          </w:tcPr>
          <w:p w14:paraId="0E642FCB" w14:textId="6D71481A" w:rsidR="00E85994" w:rsidRPr="00A2514F" w:rsidRDefault="00E85994" w:rsidP="00E85994">
            <w:pPr>
              <w:pStyle w:val="a3"/>
              <w:jc w:val="both"/>
              <w:rPr>
                <w:rFonts w:ascii="Times New Roman" w:hAnsi="Times New Roman" w:cs="Times New Roman"/>
                <w:lang w:val="kk-KZ"/>
              </w:rPr>
            </w:pPr>
            <w:r w:rsidRPr="00A2514F">
              <w:rPr>
                <w:rFonts w:ascii="Times New Roman" w:hAnsi="Times New Roman" w:cs="Times New Roman"/>
                <w:lang w:val="kk-KZ"/>
              </w:rPr>
              <w:t>Бақылау (n=62)</w:t>
            </w:r>
          </w:p>
        </w:tc>
        <w:tc>
          <w:tcPr>
            <w:tcW w:w="957" w:type="dxa"/>
          </w:tcPr>
          <w:p w14:paraId="348A33DF" w14:textId="3AC6368F" w:rsidR="00E85994" w:rsidRPr="00A2514F" w:rsidRDefault="00E85994" w:rsidP="00E85994">
            <w:pPr>
              <w:pStyle w:val="a3"/>
              <w:jc w:val="both"/>
              <w:rPr>
                <w:rFonts w:ascii="Times New Roman" w:hAnsi="Times New Roman" w:cs="Times New Roman"/>
                <w:lang w:val="en-US"/>
              </w:rPr>
            </w:pPr>
            <w:r w:rsidRPr="00A2514F">
              <w:rPr>
                <w:rFonts w:ascii="Times New Roman" w:hAnsi="Times New Roman" w:cs="Times New Roman"/>
                <w:lang w:val="kk-KZ"/>
              </w:rPr>
              <w:t>13</w:t>
            </w:r>
            <w:r w:rsidR="00542294" w:rsidRPr="00A2514F">
              <w:rPr>
                <w:rFonts w:ascii="Times New Roman" w:hAnsi="Times New Roman" w:cs="Times New Roman"/>
                <w:lang w:val="en-US"/>
              </w:rPr>
              <w:t>.0</w:t>
            </w:r>
          </w:p>
        </w:tc>
        <w:tc>
          <w:tcPr>
            <w:tcW w:w="957" w:type="dxa"/>
          </w:tcPr>
          <w:p w14:paraId="34F4C389" w14:textId="16D7BAB5"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3.20</w:t>
            </w:r>
          </w:p>
        </w:tc>
        <w:tc>
          <w:tcPr>
            <w:tcW w:w="957" w:type="dxa"/>
          </w:tcPr>
          <w:p w14:paraId="2CFE2A39" w14:textId="23F457ED" w:rsidR="00E85994" w:rsidRPr="00A2514F" w:rsidRDefault="00E85994" w:rsidP="00E85994">
            <w:pPr>
              <w:pStyle w:val="a3"/>
              <w:jc w:val="both"/>
              <w:rPr>
                <w:rFonts w:ascii="Times New Roman" w:hAnsi="Times New Roman" w:cs="Times New Roman"/>
                <w:lang w:val="kk-KZ"/>
              </w:rPr>
            </w:pPr>
            <w:r w:rsidRPr="00A2514F">
              <w:rPr>
                <w:rFonts w:ascii="Times New Roman" w:hAnsi="Times New Roman" w:cs="Times New Roman"/>
                <w:lang w:val="kk-KZ"/>
              </w:rPr>
              <w:t>7</w:t>
            </w:r>
          </w:p>
        </w:tc>
        <w:tc>
          <w:tcPr>
            <w:tcW w:w="957" w:type="dxa"/>
          </w:tcPr>
          <w:p w14:paraId="2DA6A32D" w14:textId="14E59A19" w:rsidR="00E85994" w:rsidRPr="00A2514F" w:rsidRDefault="00E85994" w:rsidP="00E85994">
            <w:pPr>
              <w:pStyle w:val="a3"/>
              <w:jc w:val="both"/>
              <w:rPr>
                <w:rFonts w:ascii="Times New Roman" w:hAnsi="Times New Roman" w:cs="Times New Roman"/>
                <w:lang w:val="kk-KZ"/>
              </w:rPr>
            </w:pPr>
            <w:r w:rsidRPr="00A2514F">
              <w:rPr>
                <w:rFonts w:ascii="Times New Roman" w:hAnsi="Times New Roman" w:cs="Times New Roman"/>
                <w:lang w:val="kk-KZ"/>
              </w:rPr>
              <w:t>18</w:t>
            </w:r>
          </w:p>
        </w:tc>
        <w:tc>
          <w:tcPr>
            <w:tcW w:w="957" w:type="dxa"/>
          </w:tcPr>
          <w:p w14:paraId="6CCEC059" w14:textId="1514F29F"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17</w:t>
            </w:r>
          </w:p>
        </w:tc>
        <w:tc>
          <w:tcPr>
            <w:tcW w:w="957" w:type="dxa"/>
          </w:tcPr>
          <w:p w14:paraId="52B60FB7" w14:textId="780205FD" w:rsidR="00E85994" w:rsidRPr="00A2514F" w:rsidRDefault="00E85994" w:rsidP="00E85994">
            <w:pPr>
              <w:pStyle w:val="a3"/>
              <w:jc w:val="both"/>
              <w:rPr>
                <w:rFonts w:ascii="Times New Roman" w:hAnsi="Times New Roman" w:cs="Times New Roman"/>
                <w:lang w:val="kk-KZ"/>
              </w:rPr>
            </w:pPr>
            <w:r w:rsidRPr="00A2514F">
              <w:rPr>
                <w:rFonts w:ascii="Times New Roman" w:hAnsi="Times New Roman" w:cs="Times New Roman"/>
                <w:lang w:val="kk-KZ"/>
              </w:rPr>
              <w:t>58</w:t>
            </w:r>
          </w:p>
        </w:tc>
        <w:tc>
          <w:tcPr>
            <w:tcW w:w="957" w:type="dxa"/>
          </w:tcPr>
          <w:p w14:paraId="2D85C336" w14:textId="068A9F6E"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25</w:t>
            </w:r>
          </w:p>
        </w:tc>
        <w:tc>
          <w:tcPr>
            <w:tcW w:w="957" w:type="dxa"/>
          </w:tcPr>
          <w:p w14:paraId="7F9EBF63" w14:textId="2B2EC897"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27.5</w:t>
            </w:r>
          </w:p>
        </w:tc>
        <w:tc>
          <w:tcPr>
            <w:tcW w:w="958" w:type="dxa"/>
          </w:tcPr>
          <w:p w14:paraId="082131D4" w14:textId="5A3AE8D3" w:rsidR="00E85994" w:rsidRPr="00A2514F" w:rsidRDefault="00542294" w:rsidP="00E85994">
            <w:pPr>
              <w:pStyle w:val="a3"/>
              <w:jc w:val="both"/>
              <w:rPr>
                <w:rFonts w:ascii="Times New Roman" w:hAnsi="Times New Roman" w:cs="Times New Roman"/>
                <w:lang w:val="en-US"/>
              </w:rPr>
            </w:pPr>
            <w:r w:rsidRPr="00A2514F">
              <w:rPr>
                <w:rFonts w:ascii="Times New Roman" w:hAnsi="Times New Roman" w:cs="Times New Roman"/>
                <w:lang w:val="en-US"/>
              </w:rPr>
              <w:t>72.5</w:t>
            </w:r>
          </w:p>
        </w:tc>
      </w:tr>
    </w:tbl>
    <w:p w14:paraId="057E5CC1" w14:textId="5A78C840" w:rsidR="003766C7" w:rsidRPr="00A2514F" w:rsidRDefault="003766C7" w:rsidP="00AF6F3F">
      <w:pPr>
        <w:pStyle w:val="a3"/>
        <w:jc w:val="both"/>
        <w:rPr>
          <w:rFonts w:ascii="Times New Roman" w:hAnsi="Times New Roman" w:cs="Times New Roman"/>
          <w:sz w:val="28"/>
          <w:szCs w:val="28"/>
          <w:lang w:val="ru-KZ"/>
        </w:rPr>
      </w:pPr>
    </w:p>
    <w:p w14:paraId="07886F86" w14:textId="1BE6783C" w:rsidR="003766C7" w:rsidRPr="00A2514F" w:rsidRDefault="003766C7" w:rsidP="00AF6F3F">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Зерттеу жұмысының </w:t>
      </w:r>
      <w:r w:rsidR="00DE4FF5" w:rsidRPr="00A2514F">
        <w:rPr>
          <w:rFonts w:ascii="Times New Roman" w:hAnsi="Times New Roman" w:cs="Times New Roman"/>
          <w:sz w:val="28"/>
          <w:szCs w:val="28"/>
          <w:lang w:val="kk-KZ"/>
        </w:rPr>
        <w:t>анықтау</w:t>
      </w:r>
      <w:r w:rsidRPr="00A2514F">
        <w:rPr>
          <w:rFonts w:ascii="Times New Roman" w:hAnsi="Times New Roman" w:cs="Times New Roman"/>
          <w:sz w:val="28"/>
          <w:szCs w:val="28"/>
          <w:lang w:val="ru-KZ"/>
        </w:rPr>
        <w:t>шы кезеңінде болашақ бастауыш сынып мұғалімдерінің мотивациялық құрылымының ерекшеліктерін анықтау мақсатында қолданыл</w:t>
      </w:r>
      <w:r w:rsidR="00AF6F3F" w:rsidRPr="00A2514F">
        <w:rPr>
          <w:rFonts w:ascii="Times New Roman" w:hAnsi="Times New Roman" w:cs="Times New Roman"/>
          <w:sz w:val="28"/>
          <w:szCs w:val="28"/>
          <w:lang w:val="kk-KZ"/>
        </w:rPr>
        <w:t>ған әдістемеге сәйкес о</w:t>
      </w:r>
      <w:r w:rsidRPr="00A2514F">
        <w:rPr>
          <w:rFonts w:ascii="Times New Roman" w:hAnsi="Times New Roman" w:cs="Times New Roman"/>
          <w:sz w:val="28"/>
          <w:szCs w:val="28"/>
          <w:lang w:val="ru-KZ"/>
        </w:rPr>
        <w:t>рташа мән (М) және стандартты ауытқу (SD) көрсеткіштері екі топта да шамалас деңгейде. Э</w:t>
      </w:r>
      <w:r w:rsidR="00AF6F3F" w:rsidRPr="00A2514F">
        <w:rPr>
          <w:rFonts w:ascii="Times New Roman" w:hAnsi="Times New Roman" w:cs="Times New Roman"/>
          <w:sz w:val="28"/>
          <w:szCs w:val="28"/>
          <w:lang w:val="kk-KZ"/>
        </w:rPr>
        <w:t>Т</w:t>
      </w:r>
      <w:r w:rsidRPr="00A2514F">
        <w:rPr>
          <w:rFonts w:ascii="Times New Roman" w:hAnsi="Times New Roman" w:cs="Times New Roman"/>
          <w:sz w:val="28"/>
          <w:szCs w:val="28"/>
          <w:lang w:val="ru-KZ"/>
        </w:rPr>
        <w:t xml:space="preserve"> мотивация деңгейінің орташа мәні 12.8 баллды, ал </w:t>
      </w:r>
      <w:r w:rsidR="00AF6F3F" w:rsidRPr="00A2514F">
        <w:rPr>
          <w:rFonts w:ascii="Times New Roman" w:hAnsi="Times New Roman" w:cs="Times New Roman"/>
          <w:sz w:val="28"/>
          <w:szCs w:val="28"/>
          <w:lang w:val="kk-KZ"/>
        </w:rPr>
        <w:t>БТ</w:t>
      </w:r>
      <w:r w:rsidRPr="00A2514F">
        <w:rPr>
          <w:rFonts w:ascii="Times New Roman" w:hAnsi="Times New Roman" w:cs="Times New Roman"/>
          <w:sz w:val="28"/>
          <w:szCs w:val="28"/>
          <w:lang w:val="ru-KZ"/>
        </w:rPr>
        <w:t xml:space="preserve"> 13.0 баллды құрады, яғни айырмашылық шамалы және статистикалық тұрғыда маңызсыз болуы мүмкін. Бұл екі топтың да мотивация деңгейі негізінен «орташа» диапазонда екендігін көрсетеді.</w:t>
      </w:r>
    </w:p>
    <w:p w14:paraId="182B280C" w14:textId="77777777" w:rsidR="003766C7" w:rsidRPr="00A2514F" w:rsidRDefault="003766C7" w:rsidP="003766C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Минималды (Min) және максималды (Max) мәндер екі топта бірдей – 7 мен 18 балл аралығында. Бұл мәлімет зерттеуге қатысқан студенттердің мотивациялық деңгейі белгілі бір шектен аспайтынын және әдістеменің диагностикалық ауқымына толық сәйкес келетінін көрсетеді.</w:t>
      </w:r>
    </w:p>
    <w:p w14:paraId="2503403D" w14:textId="3E2C7FF6" w:rsidR="00DE4FF5" w:rsidRPr="00A2514F" w:rsidRDefault="00B46A66" w:rsidP="00DE4FF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Мотивациялық-мақсатты</w:t>
      </w:r>
      <w:r w:rsidRPr="00A2514F">
        <w:rPr>
          <w:rFonts w:ascii="Times New Roman" w:hAnsi="Times New Roman" w:cs="Times New Roman"/>
          <w:sz w:val="28"/>
          <w:szCs w:val="28"/>
          <w:lang w:val="ru-KZ"/>
        </w:rPr>
        <w:t xml:space="preserve"> </w:t>
      </w:r>
      <w:r w:rsidR="003766C7" w:rsidRPr="00A2514F">
        <w:rPr>
          <w:rFonts w:ascii="Times New Roman" w:hAnsi="Times New Roman" w:cs="Times New Roman"/>
          <w:sz w:val="28"/>
          <w:szCs w:val="28"/>
          <w:lang w:val="ru-KZ"/>
        </w:rPr>
        <w:t>деңгей бойынша бөлу келесідей сипатталады:</w:t>
      </w:r>
    </w:p>
    <w:p w14:paraId="1EA8AE14" w14:textId="011C4454" w:rsidR="00DE4FF5" w:rsidRPr="00A2514F" w:rsidRDefault="003766C7" w:rsidP="00DE4FF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Төмен деңгей (0–7 балл): </w:t>
      </w:r>
      <w:r w:rsidR="00DE4FF5" w:rsidRPr="00A2514F">
        <w:rPr>
          <w:rFonts w:ascii="Times New Roman" w:hAnsi="Times New Roman" w:cs="Times New Roman"/>
          <w:sz w:val="28"/>
          <w:szCs w:val="28"/>
          <w:lang w:val="ru-KZ"/>
        </w:rPr>
        <w:t>Э</w:t>
      </w:r>
      <w:r w:rsidR="00DE4FF5" w:rsidRPr="00A2514F">
        <w:rPr>
          <w:rFonts w:ascii="Times New Roman" w:hAnsi="Times New Roman" w:cs="Times New Roman"/>
          <w:sz w:val="28"/>
          <w:szCs w:val="28"/>
          <w:lang w:val="kk-KZ"/>
        </w:rPr>
        <w:t>Т</w:t>
      </w:r>
      <w:r w:rsidRPr="00A2514F">
        <w:rPr>
          <w:rFonts w:ascii="Times New Roman" w:hAnsi="Times New Roman" w:cs="Times New Roman"/>
          <w:sz w:val="28"/>
          <w:szCs w:val="28"/>
          <w:lang w:val="ru-KZ"/>
        </w:rPr>
        <w:t xml:space="preserve"> – 15.0%, </w:t>
      </w:r>
      <w:r w:rsidR="00DE4FF5" w:rsidRPr="00A2514F">
        <w:rPr>
          <w:rFonts w:ascii="Times New Roman" w:hAnsi="Times New Roman" w:cs="Times New Roman"/>
          <w:sz w:val="28"/>
          <w:szCs w:val="28"/>
          <w:lang w:val="kk-KZ"/>
        </w:rPr>
        <w:t>БТ</w:t>
      </w:r>
      <w:r w:rsidRPr="00A2514F">
        <w:rPr>
          <w:rFonts w:ascii="Times New Roman" w:hAnsi="Times New Roman" w:cs="Times New Roman"/>
          <w:sz w:val="28"/>
          <w:szCs w:val="28"/>
          <w:lang w:val="ru-KZ"/>
        </w:rPr>
        <w:t xml:space="preserve"> – 17.0%. Яғни, екі топта да респонденттердің шамамен 1/6 бөлігі мотивациялық деңгейі төмен деп бағаланады, бұл көрсеткіш кросс-мәдени құзыреттілікке теріс әсер етуі мүмкін, себебі мәдени әртүрлілік жағдайында бейімделу үшін ішкі түрткі маңызды.</w:t>
      </w:r>
    </w:p>
    <w:p w14:paraId="7CB94ED0" w14:textId="2A7EAEE7" w:rsidR="00DE4FF5" w:rsidRPr="00A2514F" w:rsidRDefault="003766C7" w:rsidP="00DE4FF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lastRenderedPageBreak/>
        <w:t xml:space="preserve">Орташа деңгей (8–14 балл): </w:t>
      </w:r>
      <w:r w:rsidR="00DE4FF5" w:rsidRPr="00A2514F">
        <w:rPr>
          <w:rFonts w:ascii="Times New Roman" w:hAnsi="Times New Roman" w:cs="Times New Roman"/>
          <w:sz w:val="28"/>
          <w:szCs w:val="28"/>
          <w:lang w:val="ru-KZ"/>
        </w:rPr>
        <w:t>Э</w:t>
      </w:r>
      <w:r w:rsidR="00DE4FF5" w:rsidRPr="00A2514F">
        <w:rPr>
          <w:rFonts w:ascii="Times New Roman" w:hAnsi="Times New Roman" w:cs="Times New Roman"/>
          <w:sz w:val="28"/>
          <w:szCs w:val="28"/>
          <w:lang w:val="kk-KZ"/>
        </w:rPr>
        <w:t>Т</w:t>
      </w:r>
      <w:r w:rsidRPr="00A2514F">
        <w:rPr>
          <w:rFonts w:ascii="Times New Roman" w:hAnsi="Times New Roman" w:cs="Times New Roman"/>
          <w:sz w:val="28"/>
          <w:szCs w:val="28"/>
          <w:lang w:val="ru-KZ"/>
        </w:rPr>
        <w:t xml:space="preserve"> – 60.0%, </w:t>
      </w:r>
      <w:r w:rsidR="00DE4FF5" w:rsidRPr="00A2514F">
        <w:rPr>
          <w:rFonts w:ascii="Times New Roman" w:hAnsi="Times New Roman" w:cs="Times New Roman"/>
          <w:sz w:val="28"/>
          <w:szCs w:val="28"/>
          <w:lang w:val="kk-KZ"/>
        </w:rPr>
        <w:t>БТ</w:t>
      </w:r>
      <w:r w:rsidRPr="00A2514F">
        <w:rPr>
          <w:rFonts w:ascii="Times New Roman" w:hAnsi="Times New Roman" w:cs="Times New Roman"/>
          <w:sz w:val="28"/>
          <w:szCs w:val="28"/>
          <w:lang w:val="ru-KZ"/>
        </w:rPr>
        <w:t xml:space="preserve"> – 58.0%. Бұл көрсеткіш зерттелушілердің басым көпшілігіне тән, яғни олардың кросс-мәдени ортада әрекет етуге деген қызығушылығы бар, бірақ терең мотивациялық бағдарлану толық қалыптаспаған.</w:t>
      </w:r>
    </w:p>
    <w:p w14:paraId="608345D2" w14:textId="34996B62" w:rsidR="003766C7" w:rsidRPr="00A2514F" w:rsidRDefault="003766C7" w:rsidP="00DE4FF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Жоғары деңгей (15–20 балл): екі топта да 25.0%. Бұл дерек болашақ мұғалімдердің шамамен төрттен бірінің кросс-мәдениетке қатысты кәсіби қызығушылығы жоғары екенін көрсетеді.</w:t>
      </w:r>
    </w:p>
    <w:p w14:paraId="3BD52997" w14:textId="7A1C8AA2" w:rsidR="003766C7" w:rsidRPr="00A2514F" w:rsidRDefault="00B46A66" w:rsidP="00AF6F3F">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Мотивациялық-мақсатты</w:t>
      </w:r>
      <w:r w:rsidRPr="00A2514F">
        <w:rPr>
          <w:rFonts w:ascii="Times New Roman" w:hAnsi="Times New Roman" w:cs="Times New Roman"/>
          <w:sz w:val="28"/>
          <w:szCs w:val="28"/>
          <w:lang w:val="ru-KZ"/>
        </w:rPr>
        <w:t xml:space="preserve"> </w:t>
      </w:r>
      <w:r w:rsidR="003766C7" w:rsidRPr="00A2514F">
        <w:rPr>
          <w:rFonts w:ascii="Times New Roman" w:hAnsi="Times New Roman" w:cs="Times New Roman"/>
          <w:sz w:val="28"/>
          <w:szCs w:val="28"/>
          <w:lang w:val="ru-KZ"/>
        </w:rPr>
        <w:t xml:space="preserve">құрылымның ішкі және сыртқы түрлеріне келер болсақ, </w:t>
      </w:r>
      <w:r w:rsidR="00DE4FF5" w:rsidRPr="00A2514F">
        <w:rPr>
          <w:rFonts w:ascii="Times New Roman" w:hAnsi="Times New Roman" w:cs="Times New Roman"/>
          <w:sz w:val="28"/>
          <w:szCs w:val="28"/>
          <w:lang w:val="ru-KZ"/>
        </w:rPr>
        <w:t>Э</w:t>
      </w:r>
      <w:r w:rsidR="00DE4FF5" w:rsidRPr="00A2514F">
        <w:rPr>
          <w:rFonts w:ascii="Times New Roman" w:hAnsi="Times New Roman" w:cs="Times New Roman"/>
          <w:sz w:val="28"/>
          <w:szCs w:val="28"/>
          <w:lang w:val="kk-KZ"/>
        </w:rPr>
        <w:t>Т-</w:t>
      </w:r>
      <w:r w:rsidR="003766C7" w:rsidRPr="00A2514F">
        <w:rPr>
          <w:rFonts w:ascii="Times New Roman" w:hAnsi="Times New Roman" w:cs="Times New Roman"/>
          <w:sz w:val="28"/>
          <w:szCs w:val="28"/>
          <w:lang w:val="ru-KZ"/>
        </w:rPr>
        <w:t xml:space="preserve">та ішкі мотивация 28.0%, ал сыртқы мотивация 72.0% құрады. </w:t>
      </w:r>
      <w:r w:rsidR="00DE4FF5" w:rsidRPr="00A2514F">
        <w:rPr>
          <w:rFonts w:ascii="Times New Roman" w:hAnsi="Times New Roman" w:cs="Times New Roman"/>
          <w:sz w:val="28"/>
          <w:szCs w:val="28"/>
          <w:lang w:val="kk-KZ"/>
        </w:rPr>
        <w:t>БТ-та</w:t>
      </w:r>
      <w:r w:rsidR="003766C7" w:rsidRPr="00A2514F">
        <w:rPr>
          <w:rFonts w:ascii="Times New Roman" w:hAnsi="Times New Roman" w:cs="Times New Roman"/>
          <w:sz w:val="28"/>
          <w:szCs w:val="28"/>
          <w:lang w:val="ru-KZ"/>
        </w:rPr>
        <w:t xml:space="preserve"> бұл көрсеткіштер сәйкесінше 27.5% және 72.5% болды. Бұл мәліметтер болашақ мұғалімдердің кросс-мәдени құзыреттілікке қатысты мотивациялық бағыты көбіне сыртқы түрткілермен (бағдарлама талаптары, әлеуметтік мойындау, баға үшін оқыту т.б.) анықталатынын аңғартады.</w:t>
      </w:r>
    </w:p>
    <w:p w14:paraId="2AAF4E03" w14:textId="2A3D9C8D" w:rsidR="003766C7" w:rsidRPr="00A2514F" w:rsidRDefault="00B46A66" w:rsidP="00BD0C6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Мотивациялық-мақсатты</w:t>
      </w:r>
      <w:r w:rsidR="00BD0C67" w:rsidRPr="00A2514F">
        <w:rPr>
          <w:rFonts w:ascii="Times New Roman" w:hAnsi="Times New Roman" w:cs="Times New Roman"/>
          <w:sz w:val="28"/>
          <w:szCs w:val="28"/>
          <w:lang w:val="kk-KZ"/>
        </w:rPr>
        <w:t xml:space="preserve"> </w:t>
      </w:r>
      <w:r w:rsidR="003766C7" w:rsidRPr="00A2514F">
        <w:rPr>
          <w:rFonts w:ascii="Times New Roman" w:hAnsi="Times New Roman" w:cs="Times New Roman"/>
          <w:sz w:val="28"/>
          <w:szCs w:val="28"/>
          <w:lang w:val="ru-KZ"/>
        </w:rPr>
        <w:t>деңгей мен құрылым кросс-мәдени құзыреттіліктің қалыптасуында маңызды рөл атқарады. Зерттеу нәтижелері болашақ бастауыш сынып мұғалімдерінің кросс-мәдени жағдайдағы кәсіби әрекетке деген мотивациялық дайындығының орташа деңгейде екенін көрсетеді. Бұл олардың көпмәдени ортада тиімді қызмет атқару үшін қосымша ынталандыру мен педагогикалық қолдау қажет екенін айғақтайды.</w:t>
      </w:r>
    </w:p>
    <w:p w14:paraId="22509059" w14:textId="0178C9F4" w:rsidR="003766C7" w:rsidRPr="00A2514F" w:rsidRDefault="003766C7" w:rsidP="003766C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Сыртқы мотивацияның басым болуы болашақ мұғалімдердің кросс-мәдени қарым-қатынасқа тек сыртқы себептермен тартылатынын, ал ішкі мотивацияның төмен деңгейі олардың бұл салаға деген жеке қызығушылығы мен ішкі уәжінің әлсіздігін білдіреді. Ішкі мотивациясы жоғары тұлғалар өзге мәдениетті қабылдауға, толеранттылық танытуға және мәдениетаралық коммуникацияны тереңірек түсінуге бейімді болады. Демек, кросс-мәдени құзыреттілікті тиімді қалыптастыру үшін оқу-тәрбие үдерісінде мотивациялық қолдауды күшейту, білім алушылардың ішкі түрткілерін дамыту және тұлғалық маңыздылықты арттыру қажет.</w:t>
      </w:r>
    </w:p>
    <w:p w14:paraId="270EFB5D" w14:textId="534299FC" w:rsidR="00747D63" w:rsidRPr="00A2514F" w:rsidRDefault="00747D63" w:rsidP="00BD0C67">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құзыреттіліктің аксиологиялық</w:t>
      </w:r>
      <w:r w:rsidR="00BD0C67" w:rsidRPr="00A2514F">
        <w:rPr>
          <w:rFonts w:ascii="Times New Roman" w:hAnsi="Times New Roman" w:cs="Times New Roman"/>
          <w:sz w:val="28"/>
          <w:szCs w:val="28"/>
          <w:lang w:val="ru-KZ"/>
        </w:rPr>
        <w:t>-т</w:t>
      </w:r>
      <w:r w:rsidR="00BD0C67" w:rsidRPr="00A2514F">
        <w:rPr>
          <w:rFonts w:ascii="Times New Roman" w:hAnsi="Times New Roman" w:cs="Times New Roman"/>
          <w:sz w:val="28"/>
          <w:szCs w:val="28"/>
          <w:lang w:val="kk-KZ"/>
        </w:rPr>
        <w:t xml:space="preserve">анымдық </w:t>
      </w:r>
      <w:r w:rsidRPr="00A2514F">
        <w:rPr>
          <w:rFonts w:ascii="Times New Roman" w:hAnsi="Times New Roman" w:cs="Times New Roman"/>
          <w:sz w:val="28"/>
          <w:szCs w:val="28"/>
          <w:lang w:val="kk-KZ"/>
        </w:rPr>
        <w:t xml:space="preserve">деңгейі – бұл тұлғаның құндылықтық бағдарларын, мәдениетаралық өзара түсіністік пен құрметке деген ішкі ұстанымын білдіреді. </w:t>
      </w:r>
      <w:r w:rsidR="004977D9" w:rsidRPr="00A2514F">
        <w:rPr>
          <w:rFonts w:ascii="Times New Roman" w:hAnsi="Times New Roman" w:cs="Times New Roman"/>
          <w:sz w:val="28"/>
          <w:szCs w:val="28"/>
          <w:lang w:val="kk-KZ"/>
        </w:rPr>
        <w:t>Осы ретте біз М.Рокич ұсынған «Құндылық әдістемесін» қолданған болатынбыз, б</w:t>
      </w:r>
      <w:r w:rsidRPr="00A2514F">
        <w:rPr>
          <w:rFonts w:ascii="Times New Roman" w:hAnsi="Times New Roman" w:cs="Times New Roman"/>
          <w:sz w:val="28"/>
          <w:szCs w:val="28"/>
          <w:lang w:val="kk-KZ"/>
        </w:rPr>
        <w:t xml:space="preserve">ұл болашақ </w:t>
      </w:r>
      <w:r w:rsidR="004977D9" w:rsidRPr="00A2514F">
        <w:rPr>
          <w:rFonts w:ascii="Times New Roman" w:hAnsi="Times New Roman" w:cs="Times New Roman"/>
          <w:sz w:val="28"/>
          <w:szCs w:val="28"/>
          <w:lang w:val="kk-KZ"/>
        </w:rPr>
        <w:t xml:space="preserve">бастауыш сынып </w:t>
      </w:r>
      <w:r w:rsidRPr="00A2514F">
        <w:rPr>
          <w:rFonts w:ascii="Times New Roman" w:hAnsi="Times New Roman" w:cs="Times New Roman"/>
          <w:sz w:val="28"/>
          <w:szCs w:val="28"/>
          <w:lang w:val="kk-KZ"/>
        </w:rPr>
        <w:t>мұғалім</w:t>
      </w:r>
      <w:r w:rsidR="004977D9" w:rsidRPr="00A2514F">
        <w:rPr>
          <w:rFonts w:ascii="Times New Roman" w:hAnsi="Times New Roman" w:cs="Times New Roman"/>
          <w:sz w:val="28"/>
          <w:szCs w:val="28"/>
          <w:lang w:val="kk-KZ"/>
        </w:rPr>
        <w:t>і</w:t>
      </w:r>
      <w:r w:rsidRPr="00A2514F">
        <w:rPr>
          <w:rFonts w:ascii="Times New Roman" w:hAnsi="Times New Roman" w:cs="Times New Roman"/>
          <w:sz w:val="28"/>
          <w:szCs w:val="28"/>
          <w:lang w:val="kk-KZ"/>
        </w:rPr>
        <w:t xml:space="preserve">нің кәсіби қызметінде әртүрлі мәдениетке деген оң көзқарас пен қабылдаудың, толеранттылық пен эмпатияның, жалпыадамзаттық және ұлттық құндылықтарға негізделген шешім қабылдау қабілетінің көрсеткіші болып табылады. Мәдени-этикалық нормаларға негізделген құндылықтық сана – кросс-мәдени құзыреттіліктің өзегін құрайды. </w:t>
      </w:r>
      <w:r w:rsidR="00A27BA0" w:rsidRPr="00A2514F">
        <w:rPr>
          <w:rFonts w:ascii="Times New Roman" w:hAnsi="Times New Roman" w:cs="Times New Roman"/>
          <w:sz w:val="28"/>
          <w:szCs w:val="28"/>
          <w:lang w:val="kk-KZ"/>
        </w:rPr>
        <w:t>Болашақ бастауыш сынып м</w:t>
      </w:r>
      <w:r w:rsidRPr="00A2514F">
        <w:rPr>
          <w:rFonts w:ascii="Times New Roman" w:hAnsi="Times New Roman" w:cs="Times New Roman"/>
          <w:sz w:val="28"/>
          <w:szCs w:val="28"/>
          <w:lang w:val="kk-KZ"/>
        </w:rPr>
        <w:t>ұғалім</w:t>
      </w:r>
      <w:r w:rsidR="00A27BA0" w:rsidRPr="00A2514F">
        <w:rPr>
          <w:rFonts w:ascii="Times New Roman" w:hAnsi="Times New Roman" w:cs="Times New Roman"/>
          <w:sz w:val="28"/>
          <w:szCs w:val="28"/>
          <w:lang w:val="kk-KZ"/>
        </w:rPr>
        <w:t>і</w:t>
      </w:r>
      <w:r w:rsidRPr="00A2514F">
        <w:rPr>
          <w:rFonts w:ascii="Times New Roman" w:hAnsi="Times New Roman" w:cs="Times New Roman"/>
          <w:sz w:val="28"/>
          <w:szCs w:val="28"/>
          <w:lang w:val="kk-KZ"/>
        </w:rPr>
        <w:t>нің кәсіби қызметінде басқа мәдениеттерді түсіну мен құрметтеу арқылы оқушыларда мәдени плюрализмге, этникалық төзімділікке тәрбиелеу жүзеге асады.</w:t>
      </w:r>
    </w:p>
    <w:p w14:paraId="59C30F0F" w14:textId="2B259B5A" w:rsidR="004977D9" w:rsidRPr="00A2514F" w:rsidRDefault="004977D9" w:rsidP="00747D63">
      <w:pPr>
        <w:pStyle w:val="a3"/>
        <w:ind w:firstLine="567"/>
        <w:jc w:val="both"/>
        <w:rPr>
          <w:rFonts w:ascii="Times New Roman" w:hAnsi="Times New Roman" w:cs="Times New Roman"/>
          <w:sz w:val="28"/>
          <w:szCs w:val="28"/>
          <w:lang w:val="kk-KZ"/>
        </w:rPr>
      </w:pPr>
    </w:p>
    <w:p w14:paraId="21617900" w14:textId="46E64B34" w:rsidR="004977D9" w:rsidRPr="00A2514F" w:rsidRDefault="004977D9" w:rsidP="004977D9">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2501DC" w:rsidRPr="002501DC">
        <w:rPr>
          <w:rFonts w:ascii="Times New Roman" w:hAnsi="Times New Roman" w:cs="Times New Roman"/>
          <w:sz w:val="28"/>
          <w:szCs w:val="28"/>
          <w:lang w:val="kk-KZ"/>
        </w:rPr>
        <w:t>9</w:t>
      </w:r>
      <w:r w:rsidRPr="00A2514F">
        <w:rPr>
          <w:rFonts w:ascii="Times New Roman" w:hAnsi="Times New Roman" w:cs="Times New Roman"/>
          <w:sz w:val="28"/>
          <w:szCs w:val="28"/>
          <w:lang w:val="kk-KZ"/>
        </w:rPr>
        <w:t xml:space="preserve"> – </w:t>
      </w:r>
      <w:r w:rsidR="00DE629A" w:rsidRPr="00A2514F">
        <w:rPr>
          <w:rFonts w:ascii="Times New Roman" w:hAnsi="Times New Roman" w:cs="Times New Roman"/>
          <w:sz w:val="28"/>
          <w:szCs w:val="28"/>
          <w:lang w:val="kk-KZ"/>
        </w:rPr>
        <w:t>Аксиологиялық</w:t>
      </w:r>
      <w:r w:rsidR="00A27BA0" w:rsidRPr="00A2514F">
        <w:rPr>
          <w:rFonts w:ascii="Times New Roman" w:hAnsi="Times New Roman" w:cs="Times New Roman"/>
          <w:sz w:val="28"/>
          <w:szCs w:val="28"/>
          <w:lang w:val="kk-KZ"/>
        </w:rPr>
        <w:t>-танымдық</w:t>
      </w:r>
      <w:r w:rsidRPr="00A2514F">
        <w:rPr>
          <w:rFonts w:ascii="Times New Roman" w:hAnsi="Times New Roman" w:cs="Times New Roman"/>
          <w:sz w:val="28"/>
          <w:szCs w:val="28"/>
          <w:lang w:val="kk-KZ"/>
        </w:rPr>
        <w:t xml:space="preserve"> компонент – анықтау</w:t>
      </w:r>
      <w:r w:rsidR="007F3E03" w:rsidRPr="00A2514F">
        <w:rPr>
          <w:rFonts w:ascii="Times New Roman" w:hAnsi="Times New Roman" w:cs="Times New Roman"/>
          <w:sz w:val="28"/>
          <w:szCs w:val="28"/>
          <w:lang w:val="kk-KZ"/>
        </w:rPr>
        <w:t>шы</w:t>
      </w:r>
      <w:r w:rsidRPr="00A2514F">
        <w:rPr>
          <w:rFonts w:ascii="Times New Roman" w:hAnsi="Times New Roman" w:cs="Times New Roman"/>
          <w:sz w:val="28"/>
          <w:szCs w:val="28"/>
          <w:lang w:val="kk-KZ"/>
        </w:rPr>
        <w:t xml:space="preserve"> кезең (</w:t>
      </w:r>
      <w:r w:rsidR="00DE629A" w:rsidRPr="00A2514F">
        <w:rPr>
          <w:rFonts w:ascii="Times New Roman" w:hAnsi="Times New Roman" w:cs="Times New Roman"/>
          <w:sz w:val="28"/>
          <w:szCs w:val="28"/>
          <w:lang w:val="kk-KZ"/>
        </w:rPr>
        <w:t>М.Рокич</w:t>
      </w:r>
      <w:r w:rsidRPr="00A2514F">
        <w:rPr>
          <w:rFonts w:ascii="Times New Roman" w:hAnsi="Times New Roman" w:cs="Times New Roman"/>
          <w:sz w:val="28"/>
          <w:szCs w:val="28"/>
          <w:lang w:val="kk-KZ"/>
        </w:rPr>
        <w:t xml:space="preserve"> әдістемесі бойынша)</w:t>
      </w:r>
    </w:p>
    <w:p w14:paraId="7E064D90" w14:textId="77777777" w:rsidR="00DE629A" w:rsidRPr="00A2514F" w:rsidRDefault="00DE629A" w:rsidP="004977D9">
      <w:pPr>
        <w:pStyle w:val="a3"/>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724"/>
        <w:gridCol w:w="1093"/>
        <w:gridCol w:w="1095"/>
        <w:gridCol w:w="1476"/>
        <w:gridCol w:w="1476"/>
        <w:gridCol w:w="849"/>
        <w:gridCol w:w="946"/>
        <w:gridCol w:w="969"/>
      </w:tblGrid>
      <w:tr w:rsidR="00DE629A" w:rsidRPr="00A2514F" w14:paraId="2C448B11" w14:textId="77777777" w:rsidTr="00DE629A">
        <w:tc>
          <w:tcPr>
            <w:tcW w:w="721" w:type="dxa"/>
          </w:tcPr>
          <w:p w14:paraId="47128853" w14:textId="3764A92C" w:rsidR="00DE629A" w:rsidRPr="00A2514F" w:rsidRDefault="00DE629A" w:rsidP="00747D63">
            <w:pPr>
              <w:pStyle w:val="a3"/>
              <w:jc w:val="both"/>
              <w:rPr>
                <w:rFonts w:ascii="Times New Roman" w:hAnsi="Times New Roman" w:cs="Times New Roman"/>
                <w:lang w:val="kk-KZ"/>
              </w:rPr>
            </w:pPr>
            <w:r w:rsidRPr="00A2514F">
              <w:rPr>
                <w:rFonts w:ascii="Times New Roman" w:hAnsi="Times New Roman" w:cs="Times New Roman"/>
                <w:lang w:val="kk-KZ"/>
              </w:rPr>
              <w:lastRenderedPageBreak/>
              <w:t>Тобы</w:t>
            </w:r>
          </w:p>
        </w:tc>
        <w:tc>
          <w:tcPr>
            <w:tcW w:w="1309" w:type="dxa"/>
          </w:tcPr>
          <w:p w14:paraId="2D04AD7F" w14:textId="5F2FED8F" w:rsidR="00DE629A" w:rsidRPr="00A2514F" w:rsidRDefault="00DE629A" w:rsidP="00747D63">
            <w:pPr>
              <w:pStyle w:val="a3"/>
              <w:jc w:val="both"/>
              <w:rPr>
                <w:rFonts w:ascii="Times New Roman" w:hAnsi="Times New Roman" w:cs="Times New Roman"/>
              </w:rPr>
            </w:pPr>
            <w:r w:rsidRPr="00A2514F">
              <w:rPr>
                <w:rFonts w:ascii="Times New Roman" w:hAnsi="Times New Roman" w:cs="Times New Roman"/>
                <w:lang w:val="kk-KZ"/>
              </w:rPr>
              <w:t>Терми</w:t>
            </w:r>
            <w:r w:rsidRPr="00A2514F">
              <w:rPr>
                <w:rFonts w:ascii="Times New Roman" w:hAnsi="Times New Roman" w:cs="Times New Roman"/>
              </w:rPr>
              <w:t>-</w:t>
            </w:r>
            <w:r w:rsidRPr="00A2514F">
              <w:rPr>
                <w:rFonts w:ascii="Times New Roman" w:hAnsi="Times New Roman" w:cs="Times New Roman"/>
                <w:lang w:val="kk-KZ"/>
              </w:rPr>
              <w:t>налдық құнды</w:t>
            </w:r>
            <w:r w:rsidRPr="00A2514F">
              <w:rPr>
                <w:rFonts w:ascii="Times New Roman" w:hAnsi="Times New Roman" w:cs="Times New Roman"/>
              </w:rPr>
              <w:t>-</w:t>
            </w:r>
            <w:r w:rsidRPr="00A2514F">
              <w:rPr>
                <w:rFonts w:ascii="Times New Roman" w:hAnsi="Times New Roman" w:cs="Times New Roman"/>
                <w:lang w:val="kk-KZ"/>
              </w:rPr>
              <w:t>лықтар орташа (</w:t>
            </w:r>
            <w:r w:rsidRPr="00A2514F">
              <w:rPr>
                <w:rFonts w:ascii="Times New Roman" w:hAnsi="Times New Roman" w:cs="Times New Roman"/>
                <w:lang w:val="en-US"/>
              </w:rPr>
              <w:t>M</w:t>
            </w:r>
            <w:r w:rsidRPr="00A2514F">
              <w:rPr>
                <w:rFonts w:ascii="Times New Roman" w:hAnsi="Times New Roman" w:cs="Times New Roman"/>
              </w:rPr>
              <w:t>)</w:t>
            </w:r>
          </w:p>
        </w:tc>
        <w:tc>
          <w:tcPr>
            <w:tcW w:w="1310" w:type="dxa"/>
          </w:tcPr>
          <w:p w14:paraId="2780B6B5" w14:textId="0B38B88C" w:rsidR="00DE629A" w:rsidRPr="00A2514F" w:rsidRDefault="00DE629A" w:rsidP="00747D63">
            <w:pPr>
              <w:pStyle w:val="a3"/>
              <w:jc w:val="both"/>
              <w:rPr>
                <w:rFonts w:ascii="Times New Roman" w:hAnsi="Times New Roman" w:cs="Times New Roman"/>
              </w:rPr>
            </w:pPr>
            <w:r w:rsidRPr="00A2514F">
              <w:rPr>
                <w:rFonts w:ascii="Times New Roman" w:hAnsi="Times New Roman" w:cs="Times New Roman"/>
              </w:rPr>
              <w:t>Т</w:t>
            </w:r>
            <w:r w:rsidRPr="00A2514F">
              <w:rPr>
                <w:rFonts w:ascii="Times New Roman" w:hAnsi="Times New Roman" w:cs="Times New Roman"/>
                <w:lang w:val="kk-KZ"/>
              </w:rPr>
              <w:t>ерми</w:t>
            </w:r>
            <w:r w:rsidRPr="00A2514F">
              <w:rPr>
                <w:rFonts w:ascii="Times New Roman" w:hAnsi="Times New Roman" w:cs="Times New Roman"/>
              </w:rPr>
              <w:t>-</w:t>
            </w:r>
            <w:r w:rsidRPr="00A2514F">
              <w:rPr>
                <w:rFonts w:ascii="Times New Roman" w:hAnsi="Times New Roman" w:cs="Times New Roman"/>
                <w:lang w:val="kk-KZ"/>
              </w:rPr>
              <w:t>налдық құнды</w:t>
            </w:r>
            <w:r w:rsidRPr="00A2514F">
              <w:rPr>
                <w:rFonts w:ascii="Times New Roman" w:hAnsi="Times New Roman" w:cs="Times New Roman"/>
              </w:rPr>
              <w:t>-</w:t>
            </w:r>
            <w:r w:rsidRPr="00A2514F">
              <w:rPr>
                <w:rFonts w:ascii="Times New Roman" w:hAnsi="Times New Roman" w:cs="Times New Roman"/>
                <w:lang w:val="kk-KZ"/>
              </w:rPr>
              <w:t xml:space="preserve">лықтар </w:t>
            </w:r>
            <w:r w:rsidRPr="00A2514F">
              <w:rPr>
                <w:rFonts w:ascii="Times New Roman" w:hAnsi="Times New Roman" w:cs="Times New Roman"/>
                <w:lang w:val="en-US"/>
              </w:rPr>
              <w:t>SD</w:t>
            </w:r>
          </w:p>
        </w:tc>
        <w:tc>
          <w:tcPr>
            <w:tcW w:w="1638" w:type="dxa"/>
          </w:tcPr>
          <w:p w14:paraId="0FEE01DE" w14:textId="1B92CE8C" w:rsidR="00DE629A" w:rsidRPr="00A2514F" w:rsidRDefault="00DE629A" w:rsidP="00747D63">
            <w:pPr>
              <w:pStyle w:val="a3"/>
              <w:jc w:val="both"/>
              <w:rPr>
                <w:rFonts w:ascii="Times New Roman" w:hAnsi="Times New Roman" w:cs="Times New Roman"/>
              </w:rPr>
            </w:pPr>
            <w:r w:rsidRPr="00A2514F">
              <w:rPr>
                <w:rFonts w:ascii="Times New Roman" w:hAnsi="Times New Roman" w:cs="Times New Roman"/>
                <w:lang w:val="kk-KZ"/>
              </w:rPr>
              <w:t>Инструмен</w:t>
            </w:r>
            <w:r w:rsidRPr="00A2514F">
              <w:rPr>
                <w:rFonts w:ascii="Times New Roman" w:hAnsi="Times New Roman" w:cs="Times New Roman"/>
              </w:rPr>
              <w:t>-</w:t>
            </w:r>
            <w:r w:rsidRPr="00A2514F">
              <w:rPr>
                <w:rFonts w:ascii="Times New Roman" w:hAnsi="Times New Roman" w:cs="Times New Roman"/>
                <w:lang w:val="kk-KZ"/>
              </w:rPr>
              <w:t>талды құнды</w:t>
            </w:r>
            <w:r w:rsidRPr="00A2514F">
              <w:rPr>
                <w:rFonts w:ascii="Times New Roman" w:hAnsi="Times New Roman" w:cs="Times New Roman"/>
              </w:rPr>
              <w:t>-</w:t>
            </w:r>
            <w:r w:rsidRPr="00A2514F">
              <w:rPr>
                <w:rFonts w:ascii="Times New Roman" w:hAnsi="Times New Roman" w:cs="Times New Roman"/>
                <w:lang w:val="kk-KZ"/>
              </w:rPr>
              <w:t xml:space="preserve">лықтар орташа </w:t>
            </w:r>
            <w:r w:rsidRPr="00A2514F">
              <w:rPr>
                <w:rFonts w:ascii="Times New Roman" w:hAnsi="Times New Roman" w:cs="Times New Roman"/>
              </w:rPr>
              <w:t>(</w:t>
            </w:r>
            <w:r w:rsidRPr="00A2514F">
              <w:rPr>
                <w:rFonts w:ascii="Times New Roman" w:hAnsi="Times New Roman" w:cs="Times New Roman"/>
                <w:lang w:val="en-US"/>
              </w:rPr>
              <w:t>M</w:t>
            </w:r>
            <w:r w:rsidRPr="00A2514F">
              <w:rPr>
                <w:rFonts w:ascii="Times New Roman" w:hAnsi="Times New Roman" w:cs="Times New Roman"/>
              </w:rPr>
              <w:t>)</w:t>
            </w:r>
          </w:p>
        </w:tc>
        <w:tc>
          <w:tcPr>
            <w:tcW w:w="1638" w:type="dxa"/>
          </w:tcPr>
          <w:p w14:paraId="38CA5965" w14:textId="30024EBC" w:rsidR="00DE629A" w:rsidRPr="00A2514F" w:rsidRDefault="00DE629A" w:rsidP="00747D63">
            <w:pPr>
              <w:pStyle w:val="a3"/>
              <w:jc w:val="both"/>
              <w:rPr>
                <w:rFonts w:ascii="Times New Roman" w:hAnsi="Times New Roman" w:cs="Times New Roman"/>
              </w:rPr>
            </w:pPr>
            <w:r w:rsidRPr="00A2514F">
              <w:rPr>
                <w:rFonts w:ascii="Times New Roman" w:hAnsi="Times New Roman" w:cs="Times New Roman"/>
                <w:lang w:val="kk-KZ"/>
              </w:rPr>
              <w:t>Инструмен</w:t>
            </w:r>
            <w:r w:rsidRPr="00A2514F">
              <w:rPr>
                <w:rFonts w:ascii="Times New Roman" w:hAnsi="Times New Roman" w:cs="Times New Roman"/>
              </w:rPr>
              <w:t>-</w:t>
            </w:r>
            <w:r w:rsidRPr="00A2514F">
              <w:rPr>
                <w:rFonts w:ascii="Times New Roman" w:hAnsi="Times New Roman" w:cs="Times New Roman"/>
                <w:lang w:val="kk-KZ"/>
              </w:rPr>
              <w:t>талды құндылық</w:t>
            </w:r>
            <w:r w:rsidRPr="00A2514F">
              <w:rPr>
                <w:rFonts w:ascii="Times New Roman" w:hAnsi="Times New Roman" w:cs="Times New Roman"/>
              </w:rPr>
              <w:t>-</w:t>
            </w:r>
            <w:r w:rsidRPr="00A2514F">
              <w:rPr>
                <w:rFonts w:ascii="Times New Roman" w:hAnsi="Times New Roman" w:cs="Times New Roman"/>
                <w:lang w:val="kk-KZ"/>
              </w:rPr>
              <w:t>тар</w:t>
            </w:r>
            <w:r w:rsidRPr="00A2514F">
              <w:rPr>
                <w:rFonts w:ascii="Times New Roman" w:hAnsi="Times New Roman" w:cs="Times New Roman"/>
              </w:rPr>
              <w:t xml:space="preserve"> </w:t>
            </w:r>
            <w:r w:rsidRPr="00A2514F">
              <w:rPr>
                <w:rFonts w:ascii="Times New Roman" w:hAnsi="Times New Roman" w:cs="Times New Roman"/>
                <w:lang w:val="en-US"/>
              </w:rPr>
              <w:t>SD</w:t>
            </w:r>
          </w:p>
        </w:tc>
        <w:tc>
          <w:tcPr>
            <w:tcW w:w="849" w:type="dxa"/>
          </w:tcPr>
          <w:p w14:paraId="45D456ED" w14:textId="5B63965F" w:rsidR="00DE629A" w:rsidRPr="00A2514F" w:rsidRDefault="00DE629A" w:rsidP="00747D63">
            <w:pPr>
              <w:pStyle w:val="a3"/>
              <w:jc w:val="both"/>
              <w:rPr>
                <w:rFonts w:ascii="Times New Roman" w:hAnsi="Times New Roman" w:cs="Times New Roman"/>
                <w:lang w:val="en-US"/>
              </w:rPr>
            </w:pPr>
            <w:r w:rsidRPr="00A2514F">
              <w:rPr>
                <w:rFonts w:ascii="Times New Roman" w:hAnsi="Times New Roman" w:cs="Times New Roman"/>
                <w:lang w:val="kk-KZ"/>
              </w:rPr>
              <w:t xml:space="preserve">Төмен деңгей </w:t>
            </w:r>
            <w:r w:rsidRPr="00A2514F">
              <w:rPr>
                <w:rFonts w:ascii="Times New Roman" w:hAnsi="Times New Roman" w:cs="Times New Roman"/>
                <w:lang w:val="en-US"/>
              </w:rPr>
              <w:t>(0-7)</w:t>
            </w:r>
          </w:p>
        </w:tc>
        <w:tc>
          <w:tcPr>
            <w:tcW w:w="946" w:type="dxa"/>
          </w:tcPr>
          <w:p w14:paraId="7E1796C3" w14:textId="74C5278D" w:rsidR="00DE629A" w:rsidRPr="00A2514F" w:rsidRDefault="00DE629A" w:rsidP="00747D63">
            <w:pPr>
              <w:pStyle w:val="a3"/>
              <w:jc w:val="both"/>
              <w:rPr>
                <w:rFonts w:ascii="Times New Roman" w:hAnsi="Times New Roman" w:cs="Times New Roman"/>
                <w:lang w:val="en-US"/>
              </w:rPr>
            </w:pPr>
            <w:r w:rsidRPr="00A2514F">
              <w:rPr>
                <w:rFonts w:ascii="Times New Roman" w:hAnsi="Times New Roman" w:cs="Times New Roman"/>
                <w:lang w:val="kk-KZ"/>
              </w:rPr>
              <w:t xml:space="preserve">Орташа деңгей </w:t>
            </w:r>
            <w:r w:rsidRPr="00A2514F">
              <w:rPr>
                <w:rFonts w:ascii="Times New Roman" w:hAnsi="Times New Roman" w:cs="Times New Roman"/>
                <w:lang w:val="en-US"/>
              </w:rPr>
              <w:t>(8-14)</w:t>
            </w:r>
          </w:p>
        </w:tc>
        <w:tc>
          <w:tcPr>
            <w:tcW w:w="969" w:type="dxa"/>
          </w:tcPr>
          <w:p w14:paraId="69FFC0C8" w14:textId="650FEE9D" w:rsidR="00DE629A" w:rsidRPr="00A2514F" w:rsidRDefault="00DE629A" w:rsidP="00747D63">
            <w:pPr>
              <w:pStyle w:val="a3"/>
              <w:jc w:val="both"/>
              <w:rPr>
                <w:rFonts w:ascii="Times New Roman" w:hAnsi="Times New Roman" w:cs="Times New Roman"/>
                <w:lang w:val="en-US"/>
              </w:rPr>
            </w:pPr>
            <w:r w:rsidRPr="00A2514F">
              <w:rPr>
                <w:rFonts w:ascii="Times New Roman" w:hAnsi="Times New Roman" w:cs="Times New Roman"/>
                <w:lang w:val="kk-KZ"/>
              </w:rPr>
              <w:t xml:space="preserve">Жоғары деңгей </w:t>
            </w:r>
            <w:r w:rsidRPr="00A2514F">
              <w:rPr>
                <w:rFonts w:ascii="Times New Roman" w:hAnsi="Times New Roman" w:cs="Times New Roman"/>
                <w:lang w:val="en-US"/>
              </w:rPr>
              <w:t>(15-20)</w:t>
            </w:r>
          </w:p>
        </w:tc>
      </w:tr>
      <w:tr w:rsidR="00DE629A" w:rsidRPr="00A2514F" w14:paraId="1326A675" w14:textId="77777777" w:rsidTr="00DE629A">
        <w:tc>
          <w:tcPr>
            <w:tcW w:w="721" w:type="dxa"/>
          </w:tcPr>
          <w:p w14:paraId="5C97D9D9" w14:textId="22B55C29" w:rsidR="00DE629A" w:rsidRPr="00A2514F" w:rsidRDefault="00DE629A" w:rsidP="00DE629A">
            <w:pPr>
              <w:pStyle w:val="a3"/>
              <w:jc w:val="both"/>
              <w:rPr>
                <w:rFonts w:ascii="Times New Roman" w:hAnsi="Times New Roman" w:cs="Times New Roman"/>
                <w:sz w:val="24"/>
                <w:szCs w:val="24"/>
                <w:lang w:val="kk-KZ"/>
              </w:rPr>
            </w:pPr>
            <w:r w:rsidRPr="00A2514F">
              <w:rPr>
                <w:rFonts w:ascii="Times New Roman" w:hAnsi="Times New Roman" w:cs="Times New Roman"/>
                <w:lang w:val="kk-KZ"/>
              </w:rPr>
              <w:t>Эксперименттік (n=62)</w:t>
            </w:r>
          </w:p>
        </w:tc>
        <w:tc>
          <w:tcPr>
            <w:tcW w:w="1309" w:type="dxa"/>
          </w:tcPr>
          <w:p w14:paraId="488D4F65" w14:textId="50C1DDD5"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12,5</w:t>
            </w:r>
          </w:p>
        </w:tc>
        <w:tc>
          <w:tcPr>
            <w:tcW w:w="1310" w:type="dxa"/>
          </w:tcPr>
          <w:p w14:paraId="702BAF4E" w14:textId="7C631145"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3,50</w:t>
            </w:r>
          </w:p>
        </w:tc>
        <w:tc>
          <w:tcPr>
            <w:tcW w:w="1638" w:type="dxa"/>
          </w:tcPr>
          <w:p w14:paraId="56F12677" w14:textId="1D71C569"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12,7</w:t>
            </w:r>
          </w:p>
        </w:tc>
        <w:tc>
          <w:tcPr>
            <w:tcW w:w="1638" w:type="dxa"/>
          </w:tcPr>
          <w:p w14:paraId="7C5D890E" w14:textId="4FF6D321"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3,45</w:t>
            </w:r>
          </w:p>
        </w:tc>
        <w:tc>
          <w:tcPr>
            <w:tcW w:w="849" w:type="dxa"/>
          </w:tcPr>
          <w:p w14:paraId="2B5FD885" w14:textId="05F02E54"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18</w:t>
            </w:r>
          </w:p>
        </w:tc>
        <w:tc>
          <w:tcPr>
            <w:tcW w:w="946" w:type="dxa"/>
          </w:tcPr>
          <w:p w14:paraId="170238AA" w14:textId="003B968A"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58</w:t>
            </w:r>
          </w:p>
        </w:tc>
        <w:tc>
          <w:tcPr>
            <w:tcW w:w="969" w:type="dxa"/>
          </w:tcPr>
          <w:p w14:paraId="4B449D23" w14:textId="7EE10FFC"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24</w:t>
            </w:r>
          </w:p>
        </w:tc>
      </w:tr>
      <w:tr w:rsidR="00DE629A" w:rsidRPr="00A2514F" w14:paraId="2393699F" w14:textId="77777777" w:rsidTr="00DE629A">
        <w:tc>
          <w:tcPr>
            <w:tcW w:w="721" w:type="dxa"/>
          </w:tcPr>
          <w:p w14:paraId="4CCC9765" w14:textId="6AC96C59" w:rsidR="00DE629A" w:rsidRPr="00A2514F" w:rsidRDefault="00DE629A" w:rsidP="00DE629A">
            <w:pPr>
              <w:pStyle w:val="a3"/>
              <w:jc w:val="both"/>
              <w:rPr>
                <w:rFonts w:ascii="Times New Roman" w:hAnsi="Times New Roman" w:cs="Times New Roman"/>
                <w:sz w:val="24"/>
                <w:szCs w:val="24"/>
                <w:lang w:val="kk-KZ"/>
              </w:rPr>
            </w:pPr>
            <w:r w:rsidRPr="00A2514F">
              <w:rPr>
                <w:rFonts w:ascii="Times New Roman" w:hAnsi="Times New Roman" w:cs="Times New Roman"/>
                <w:lang w:val="kk-KZ"/>
              </w:rPr>
              <w:t>Бақылау (n=62)</w:t>
            </w:r>
          </w:p>
        </w:tc>
        <w:tc>
          <w:tcPr>
            <w:tcW w:w="1309" w:type="dxa"/>
          </w:tcPr>
          <w:p w14:paraId="5FD8D3B5" w14:textId="7C2050EF"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12,7</w:t>
            </w:r>
          </w:p>
        </w:tc>
        <w:tc>
          <w:tcPr>
            <w:tcW w:w="1310" w:type="dxa"/>
          </w:tcPr>
          <w:p w14:paraId="1C3EB4AD" w14:textId="0825B006"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3,30</w:t>
            </w:r>
          </w:p>
        </w:tc>
        <w:tc>
          <w:tcPr>
            <w:tcW w:w="1638" w:type="dxa"/>
          </w:tcPr>
          <w:p w14:paraId="2CA6163C" w14:textId="47985AF6"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12,9</w:t>
            </w:r>
          </w:p>
        </w:tc>
        <w:tc>
          <w:tcPr>
            <w:tcW w:w="1638" w:type="dxa"/>
          </w:tcPr>
          <w:p w14:paraId="7AAFB6E9" w14:textId="55D523DD"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3,25</w:t>
            </w:r>
          </w:p>
        </w:tc>
        <w:tc>
          <w:tcPr>
            <w:tcW w:w="849" w:type="dxa"/>
          </w:tcPr>
          <w:p w14:paraId="420914E9" w14:textId="2D5C06EA"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20</w:t>
            </w:r>
          </w:p>
        </w:tc>
        <w:tc>
          <w:tcPr>
            <w:tcW w:w="946" w:type="dxa"/>
          </w:tcPr>
          <w:p w14:paraId="717409AE" w14:textId="1DCCA7DB"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56</w:t>
            </w:r>
          </w:p>
        </w:tc>
        <w:tc>
          <w:tcPr>
            <w:tcW w:w="969" w:type="dxa"/>
          </w:tcPr>
          <w:p w14:paraId="0BA44CA7" w14:textId="528ED818" w:rsidR="00DE629A" w:rsidRPr="00A2514F" w:rsidRDefault="00DE629A" w:rsidP="00DE629A">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24</w:t>
            </w:r>
          </w:p>
        </w:tc>
      </w:tr>
    </w:tbl>
    <w:p w14:paraId="5CC58A8F" w14:textId="77777777" w:rsidR="004977D9" w:rsidRPr="00A2514F" w:rsidRDefault="004977D9" w:rsidP="00747D63">
      <w:pPr>
        <w:pStyle w:val="a3"/>
        <w:ind w:firstLine="567"/>
        <w:jc w:val="both"/>
        <w:rPr>
          <w:rFonts w:ascii="Times New Roman" w:hAnsi="Times New Roman" w:cs="Times New Roman"/>
          <w:sz w:val="28"/>
          <w:szCs w:val="28"/>
          <w:lang w:val="kk-KZ"/>
        </w:rPr>
      </w:pPr>
    </w:p>
    <w:p w14:paraId="5E598859" w14:textId="0A18ED91" w:rsidR="004977D9" w:rsidRPr="00A2514F" w:rsidRDefault="00A27BA0" w:rsidP="004977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Аксиологиялық-танымдық компонент</w:t>
      </w:r>
      <w:r w:rsidR="004977D9" w:rsidRPr="00A2514F">
        <w:rPr>
          <w:rFonts w:ascii="Times New Roman" w:hAnsi="Times New Roman" w:cs="Times New Roman"/>
          <w:sz w:val="28"/>
          <w:szCs w:val="28"/>
          <w:lang w:val="ru-KZ"/>
        </w:rPr>
        <w:t xml:space="preserve"> тұлғаның құндылықтық бағдарларын екі негізгі бағытта – мақсаттық (терминалдық) және құралдық (инструменталдық) өлшеуге мүмкіндік береді. Зерттеу нәтижелері кестелік түрде ұсынылып, көрсеткіштер екі топ бойынша салыстырмалы түрде талданды (эксперименттік және бақылау</w:t>
      </w:r>
      <w:r w:rsidRPr="00A2514F">
        <w:rPr>
          <w:rFonts w:ascii="Times New Roman" w:hAnsi="Times New Roman" w:cs="Times New Roman"/>
          <w:sz w:val="28"/>
          <w:szCs w:val="28"/>
          <w:lang w:val="kk-KZ"/>
        </w:rPr>
        <w:t xml:space="preserve"> топтары бойынша</w:t>
      </w:r>
      <w:r w:rsidR="004977D9" w:rsidRPr="00A2514F">
        <w:rPr>
          <w:rFonts w:ascii="Times New Roman" w:hAnsi="Times New Roman" w:cs="Times New Roman"/>
          <w:sz w:val="28"/>
          <w:szCs w:val="28"/>
          <w:lang w:val="ru-KZ"/>
        </w:rPr>
        <w:t>).</w:t>
      </w:r>
    </w:p>
    <w:p w14:paraId="0127AB16" w14:textId="27E225B5" w:rsidR="004977D9" w:rsidRPr="00A2514F" w:rsidRDefault="004977D9" w:rsidP="004977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Э</w:t>
      </w:r>
      <w:r w:rsidR="00A27BA0" w:rsidRPr="00A2514F">
        <w:rPr>
          <w:rFonts w:ascii="Times New Roman" w:hAnsi="Times New Roman" w:cs="Times New Roman"/>
          <w:sz w:val="28"/>
          <w:szCs w:val="28"/>
          <w:lang w:val="ru-KZ"/>
        </w:rPr>
        <w:t>T-</w:t>
      </w:r>
      <w:r w:rsidRPr="00A2514F">
        <w:rPr>
          <w:rFonts w:ascii="Times New Roman" w:hAnsi="Times New Roman" w:cs="Times New Roman"/>
          <w:sz w:val="28"/>
          <w:szCs w:val="28"/>
          <w:lang w:val="ru-KZ"/>
        </w:rPr>
        <w:t xml:space="preserve">та терминалдық құндылықтардың орташа мәні – 12.5, ал </w:t>
      </w:r>
      <w:r w:rsidR="00A27BA0" w:rsidRPr="00A2514F">
        <w:rPr>
          <w:rFonts w:ascii="Times New Roman" w:hAnsi="Times New Roman" w:cs="Times New Roman"/>
          <w:sz w:val="28"/>
          <w:szCs w:val="28"/>
          <w:lang w:val="kk-KZ"/>
        </w:rPr>
        <w:t>БТ-</w:t>
      </w:r>
      <w:r w:rsidRPr="00A2514F">
        <w:rPr>
          <w:rFonts w:ascii="Times New Roman" w:hAnsi="Times New Roman" w:cs="Times New Roman"/>
          <w:sz w:val="28"/>
          <w:szCs w:val="28"/>
          <w:lang w:val="ru-KZ"/>
        </w:rPr>
        <w:t>да – 12.7. Бұл көрсеткіштер екі топтағы респонденттердің құндылықтық бағдарларының орташа деңгейде екенін айқындайды. Демек, болашақ мұғалімдердің мәдениетаралық түсіністік, өзара құрмет, бейбітшілік сияқты жалпыадамзаттық мақсаттарға деген ұмтылысы бар, алайда ол әлі де тұрақты ішкі бағдар ретінде толық қалыптаспады.</w:t>
      </w:r>
    </w:p>
    <w:p w14:paraId="69DB1147" w14:textId="4E173306" w:rsidR="004977D9" w:rsidRPr="00A2514F" w:rsidRDefault="004977D9" w:rsidP="004977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Инструменталдық құндылықтар (мысалы, толеранттылық, эмпатия, әдеп сақтау) да екі топта ұқсас деңгейде көрініс тапты: </w:t>
      </w:r>
      <w:r w:rsidR="00A27BA0" w:rsidRPr="00A2514F">
        <w:rPr>
          <w:rFonts w:ascii="Times New Roman" w:hAnsi="Times New Roman" w:cs="Times New Roman"/>
          <w:sz w:val="28"/>
          <w:szCs w:val="28"/>
          <w:lang w:val="ru-KZ"/>
        </w:rPr>
        <w:t xml:space="preserve">ЭT-та </w:t>
      </w:r>
      <w:r w:rsidRPr="00A2514F">
        <w:rPr>
          <w:rFonts w:ascii="Times New Roman" w:hAnsi="Times New Roman" w:cs="Times New Roman"/>
          <w:sz w:val="28"/>
          <w:szCs w:val="28"/>
          <w:lang w:val="ru-KZ"/>
        </w:rPr>
        <w:t xml:space="preserve">– 12.7, </w:t>
      </w:r>
      <w:r w:rsidR="00A27BA0" w:rsidRPr="00A2514F">
        <w:rPr>
          <w:rFonts w:ascii="Times New Roman" w:hAnsi="Times New Roman" w:cs="Times New Roman"/>
          <w:sz w:val="28"/>
          <w:szCs w:val="28"/>
          <w:lang w:val="kk-KZ"/>
        </w:rPr>
        <w:t>БТ-</w:t>
      </w:r>
      <w:r w:rsidR="00A27BA0" w:rsidRPr="00A2514F">
        <w:rPr>
          <w:rFonts w:ascii="Times New Roman" w:hAnsi="Times New Roman" w:cs="Times New Roman"/>
          <w:sz w:val="28"/>
          <w:szCs w:val="28"/>
          <w:lang w:val="ru-KZ"/>
        </w:rPr>
        <w:t>да</w:t>
      </w:r>
      <w:r w:rsidRPr="00A2514F">
        <w:rPr>
          <w:rFonts w:ascii="Times New Roman" w:hAnsi="Times New Roman" w:cs="Times New Roman"/>
          <w:sz w:val="28"/>
          <w:szCs w:val="28"/>
          <w:lang w:val="ru-KZ"/>
        </w:rPr>
        <w:t xml:space="preserve"> – 12.9. Бұл құралдық сипаттағы құндылықтардың да орташа деңгейде екенін және олардың мәдениетаралық әрекеттестікте әлі де терең жетілмегенін көрсетеді.</w:t>
      </w:r>
    </w:p>
    <w:p w14:paraId="226B0276" w14:textId="77777777" w:rsidR="00A27BA0" w:rsidRPr="00A2514F" w:rsidRDefault="004977D9" w:rsidP="00A27BA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Терминалдық құндылықтар бойынша стандартты ауытқу </w:t>
      </w:r>
      <w:r w:rsidR="00A27BA0" w:rsidRPr="00A2514F">
        <w:rPr>
          <w:rFonts w:ascii="Times New Roman" w:hAnsi="Times New Roman" w:cs="Times New Roman"/>
          <w:sz w:val="28"/>
          <w:szCs w:val="28"/>
          <w:lang w:val="ru-KZ"/>
        </w:rPr>
        <w:t xml:space="preserve">ЭT-та </w:t>
      </w:r>
      <w:r w:rsidRPr="00A2514F">
        <w:rPr>
          <w:rFonts w:ascii="Times New Roman" w:hAnsi="Times New Roman" w:cs="Times New Roman"/>
          <w:sz w:val="28"/>
          <w:szCs w:val="28"/>
          <w:lang w:val="ru-KZ"/>
        </w:rPr>
        <w:t xml:space="preserve">– 3.50, </w:t>
      </w:r>
      <w:r w:rsidR="00A27BA0" w:rsidRPr="00A2514F">
        <w:rPr>
          <w:rFonts w:ascii="Times New Roman" w:hAnsi="Times New Roman" w:cs="Times New Roman"/>
          <w:sz w:val="28"/>
          <w:szCs w:val="28"/>
          <w:lang w:val="kk-KZ"/>
        </w:rPr>
        <w:t>БТ-</w:t>
      </w:r>
      <w:r w:rsidR="00A27BA0" w:rsidRPr="00A2514F">
        <w:rPr>
          <w:rFonts w:ascii="Times New Roman" w:hAnsi="Times New Roman" w:cs="Times New Roman"/>
          <w:sz w:val="28"/>
          <w:szCs w:val="28"/>
          <w:lang w:val="ru-KZ"/>
        </w:rPr>
        <w:t xml:space="preserve">да </w:t>
      </w:r>
      <w:r w:rsidRPr="00A2514F">
        <w:rPr>
          <w:rFonts w:ascii="Times New Roman" w:hAnsi="Times New Roman" w:cs="Times New Roman"/>
          <w:sz w:val="28"/>
          <w:szCs w:val="28"/>
          <w:lang w:val="ru-KZ"/>
        </w:rPr>
        <w:t xml:space="preserve">– 3.30. Ал инструменталдық құндылықтар бойынша тиісінше – 3.45 және 3.25. </w:t>
      </w:r>
      <w:r w:rsidR="00A27BA0" w:rsidRPr="00A2514F">
        <w:rPr>
          <w:rFonts w:ascii="Times New Roman" w:hAnsi="Times New Roman" w:cs="Times New Roman"/>
          <w:sz w:val="28"/>
          <w:szCs w:val="28"/>
          <w:lang w:val="ru-KZ"/>
        </w:rPr>
        <w:t>ЭT-та</w:t>
      </w:r>
      <w:r w:rsidRPr="00A2514F">
        <w:rPr>
          <w:rFonts w:ascii="Times New Roman" w:hAnsi="Times New Roman" w:cs="Times New Roman"/>
          <w:sz w:val="28"/>
          <w:szCs w:val="28"/>
          <w:lang w:val="ru-KZ"/>
        </w:rPr>
        <w:t>ғы стандартты ауытқудың сәл жоғары болуы құндылықтық бағдарлар арасындағы әртүрліліктің кеңдігін, яғни интервенциялық ықпалдың жекелеген тұлғаларға әртүрлі әсер еткенін көрсетеді.</w:t>
      </w:r>
    </w:p>
    <w:p w14:paraId="37F3D640" w14:textId="57797761" w:rsidR="00A27BA0" w:rsidRPr="00A2514F" w:rsidRDefault="004977D9" w:rsidP="00A27BA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Төмен деңгей (0–7 балл): </w:t>
      </w:r>
      <w:r w:rsidR="00A27BA0" w:rsidRPr="00A2514F">
        <w:rPr>
          <w:rFonts w:ascii="Times New Roman" w:hAnsi="Times New Roman" w:cs="Times New Roman"/>
          <w:sz w:val="28"/>
          <w:szCs w:val="28"/>
          <w:lang w:val="ru-KZ"/>
        </w:rPr>
        <w:t>ЭT-та</w:t>
      </w:r>
      <w:r w:rsidRPr="00A2514F">
        <w:rPr>
          <w:rFonts w:ascii="Times New Roman" w:hAnsi="Times New Roman" w:cs="Times New Roman"/>
          <w:sz w:val="28"/>
          <w:szCs w:val="28"/>
          <w:lang w:val="ru-KZ"/>
        </w:rPr>
        <w:t xml:space="preserve"> – 18.0%, </w:t>
      </w:r>
      <w:r w:rsidR="00A27BA0" w:rsidRPr="00A2514F">
        <w:rPr>
          <w:rFonts w:ascii="Times New Roman" w:hAnsi="Times New Roman" w:cs="Times New Roman"/>
          <w:sz w:val="28"/>
          <w:szCs w:val="28"/>
          <w:lang w:val="kk-KZ"/>
        </w:rPr>
        <w:t>БТ-</w:t>
      </w:r>
      <w:r w:rsidR="00A27BA0" w:rsidRPr="00A2514F">
        <w:rPr>
          <w:rFonts w:ascii="Times New Roman" w:hAnsi="Times New Roman" w:cs="Times New Roman"/>
          <w:sz w:val="28"/>
          <w:szCs w:val="28"/>
          <w:lang w:val="ru-KZ"/>
        </w:rPr>
        <w:t xml:space="preserve">да </w:t>
      </w:r>
      <w:r w:rsidRPr="00A2514F">
        <w:rPr>
          <w:rFonts w:ascii="Times New Roman" w:hAnsi="Times New Roman" w:cs="Times New Roman"/>
          <w:sz w:val="28"/>
          <w:szCs w:val="28"/>
          <w:lang w:val="ru-KZ"/>
        </w:rPr>
        <w:t>– 20.0%. Бұл көрсеткіш кросс-мәдени құзыреттіліктің аксиологиялық құрамдас бөлігі жеткіліксіз деңгейде қалыптасқан респонденттердің үлесі екенін көрсетеді.</w:t>
      </w:r>
    </w:p>
    <w:p w14:paraId="5C741F2E" w14:textId="2C585BF4" w:rsidR="00A27BA0" w:rsidRPr="00A2514F" w:rsidRDefault="004977D9" w:rsidP="00A27BA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Орташа деңгей (8–14 балл): </w:t>
      </w:r>
      <w:r w:rsidR="00A27BA0" w:rsidRPr="00A2514F">
        <w:rPr>
          <w:rFonts w:ascii="Times New Roman" w:hAnsi="Times New Roman" w:cs="Times New Roman"/>
          <w:sz w:val="28"/>
          <w:szCs w:val="28"/>
          <w:lang w:val="ru-KZ"/>
        </w:rPr>
        <w:t xml:space="preserve">ЭT-та </w:t>
      </w:r>
      <w:r w:rsidRPr="00A2514F">
        <w:rPr>
          <w:rFonts w:ascii="Times New Roman" w:hAnsi="Times New Roman" w:cs="Times New Roman"/>
          <w:sz w:val="28"/>
          <w:szCs w:val="28"/>
          <w:lang w:val="ru-KZ"/>
        </w:rPr>
        <w:t xml:space="preserve">– 58.0%, </w:t>
      </w:r>
      <w:r w:rsidR="00A27BA0" w:rsidRPr="00A2514F">
        <w:rPr>
          <w:rFonts w:ascii="Times New Roman" w:hAnsi="Times New Roman" w:cs="Times New Roman"/>
          <w:sz w:val="28"/>
          <w:szCs w:val="28"/>
          <w:lang w:val="kk-KZ"/>
        </w:rPr>
        <w:t>БТ-</w:t>
      </w:r>
      <w:r w:rsidR="00A27BA0" w:rsidRPr="00A2514F">
        <w:rPr>
          <w:rFonts w:ascii="Times New Roman" w:hAnsi="Times New Roman" w:cs="Times New Roman"/>
          <w:sz w:val="28"/>
          <w:szCs w:val="28"/>
          <w:lang w:val="ru-KZ"/>
        </w:rPr>
        <w:t>да</w:t>
      </w:r>
      <w:r w:rsidRPr="00A2514F">
        <w:rPr>
          <w:rFonts w:ascii="Times New Roman" w:hAnsi="Times New Roman" w:cs="Times New Roman"/>
          <w:sz w:val="28"/>
          <w:szCs w:val="28"/>
          <w:lang w:val="ru-KZ"/>
        </w:rPr>
        <w:t xml:space="preserve"> – 56.0%. Екі топтың да басым бөлігі құндылықтық бағдар бойынша орташа деңгейді құрайды, бұл олардың мәдени әртүрлілікке ашық болғанымен, ішкі бағдардың жеткіліксіздігін айғақтайды.</w:t>
      </w:r>
    </w:p>
    <w:p w14:paraId="45758820" w14:textId="649C54F5" w:rsidR="004977D9" w:rsidRPr="00A2514F" w:rsidRDefault="004977D9" w:rsidP="00A27BA0">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Жоғары деңгей (15–20 балл): екі топта да 24.0%. Бұл дерек жоғары деңгейдегі құндылықтық бағдарлардың салыстырмалы түрде сирек кездесетінін және интервенциялық шаралардың бұл деңгейге елеулі әсер етпегенін көрсетеді.</w:t>
      </w:r>
    </w:p>
    <w:p w14:paraId="38235270" w14:textId="5E43980F" w:rsidR="004977D9" w:rsidRPr="00A2514F" w:rsidRDefault="004977D9" w:rsidP="004977D9">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М.Рокичтің құндылықтар жүйесін қолдану арқылы алынған нәтижелер болашақ бастауыш сынып мұғалімдерінің кросс-мәдени құзыреттілігін қалыптастыруда аксиологиялық</w:t>
      </w:r>
      <w:r w:rsidR="004167D6" w:rsidRPr="00A2514F">
        <w:rPr>
          <w:rFonts w:ascii="Times New Roman" w:hAnsi="Times New Roman" w:cs="Times New Roman"/>
          <w:sz w:val="28"/>
          <w:szCs w:val="28"/>
          <w:lang w:val="ru-KZ"/>
        </w:rPr>
        <w:t>-т</w:t>
      </w:r>
      <w:r w:rsidR="004167D6" w:rsidRPr="00A2514F">
        <w:rPr>
          <w:rFonts w:ascii="Times New Roman" w:hAnsi="Times New Roman" w:cs="Times New Roman"/>
          <w:sz w:val="28"/>
          <w:szCs w:val="28"/>
          <w:lang w:val="kk-KZ"/>
        </w:rPr>
        <w:t>анымдық</w:t>
      </w:r>
      <w:r w:rsidRPr="00A2514F">
        <w:rPr>
          <w:rFonts w:ascii="Times New Roman" w:hAnsi="Times New Roman" w:cs="Times New Roman"/>
          <w:sz w:val="28"/>
          <w:szCs w:val="28"/>
          <w:lang w:val="ru-KZ"/>
        </w:rPr>
        <w:t xml:space="preserve"> компоненттің шешуші рөл атқаратынын</w:t>
      </w:r>
      <w:r w:rsidR="004167D6" w:rsidRPr="00A2514F">
        <w:rPr>
          <w:rFonts w:ascii="Times New Roman" w:hAnsi="Times New Roman" w:cs="Times New Roman"/>
          <w:sz w:val="28"/>
          <w:szCs w:val="28"/>
          <w:lang w:val="ru-KZ"/>
        </w:rPr>
        <w:t xml:space="preserve"> </w:t>
      </w:r>
      <w:r w:rsidRPr="00A2514F">
        <w:rPr>
          <w:rFonts w:ascii="Times New Roman" w:hAnsi="Times New Roman" w:cs="Times New Roman"/>
          <w:sz w:val="28"/>
          <w:szCs w:val="28"/>
          <w:lang w:val="ru-KZ"/>
        </w:rPr>
        <w:t>дәлелдейді. Атап айтқанда:</w:t>
      </w:r>
    </w:p>
    <w:p w14:paraId="3E1E6E66" w14:textId="77777777" w:rsidR="004977D9" w:rsidRPr="00A2514F" w:rsidRDefault="004977D9" w:rsidP="004167D6">
      <w:pPr>
        <w:pStyle w:val="a3"/>
        <w:numPr>
          <w:ilvl w:val="0"/>
          <w:numId w:val="40"/>
        </w:numPr>
        <w:ind w:left="0" w:firstLine="0"/>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lastRenderedPageBreak/>
        <w:t>Ішкі (терминалдық) құндылықтардың салыстырмалы түрде төмен деңгейі мұғалімдердің мәдени әртүрлілікке ішкі сенім мен құндылықтық тұрғыдан толық дайын еместігін көрсетеді;</w:t>
      </w:r>
    </w:p>
    <w:p w14:paraId="307E257C" w14:textId="77777777" w:rsidR="004977D9" w:rsidRPr="00A2514F" w:rsidRDefault="004977D9" w:rsidP="004167D6">
      <w:pPr>
        <w:pStyle w:val="a3"/>
        <w:numPr>
          <w:ilvl w:val="0"/>
          <w:numId w:val="40"/>
        </w:numPr>
        <w:ind w:left="0" w:firstLine="0"/>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Сыртқы (инструменталдық) құндылықтардың басымдығы олардың әрекетін көбінесе сыртқы ынталандырулармен – кәсіби жауапкершілік, әлеуметтік талаптар арқылы жүзеге асыратынын аңғартады;</w:t>
      </w:r>
    </w:p>
    <w:p w14:paraId="0700DC28" w14:textId="77777777" w:rsidR="004167D6" w:rsidRPr="00A2514F" w:rsidRDefault="004977D9" w:rsidP="004167D6">
      <w:pPr>
        <w:pStyle w:val="a3"/>
        <w:numPr>
          <w:ilvl w:val="0"/>
          <w:numId w:val="40"/>
        </w:numPr>
        <w:ind w:left="0" w:firstLine="0"/>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Бұл құрылым болашақ мұғалімдердің кросс-мәдени кеңістікте әрекет ету қабілетін ішкі сенімнен гөрі сыртқы талаптарға негіздеуге бейім екенін көрсетеді.</w:t>
      </w:r>
    </w:p>
    <w:p w14:paraId="6071BB9D" w14:textId="77777777" w:rsidR="004977D9" w:rsidRPr="00A2514F" w:rsidRDefault="004977D9" w:rsidP="00747D63">
      <w:pPr>
        <w:pStyle w:val="a3"/>
        <w:ind w:firstLine="567"/>
        <w:jc w:val="both"/>
        <w:rPr>
          <w:rFonts w:ascii="Times New Roman" w:hAnsi="Times New Roman" w:cs="Times New Roman"/>
          <w:sz w:val="28"/>
          <w:szCs w:val="28"/>
          <w:lang w:val="ru-KZ"/>
        </w:rPr>
      </w:pPr>
    </w:p>
    <w:p w14:paraId="0BB8F1A8" w14:textId="57994F7E" w:rsidR="004977D9" w:rsidRPr="00A2514F" w:rsidRDefault="004167D6" w:rsidP="004977D9">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Р</w:t>
      </w:r>
      <w:r w:rsidR="004977D9" w:rsidRPr="00A2514F">
        <w:rPr>
          <w:rFonts w:ascii="Times New Roman" w:hAnsi="Times New Roman" w:cs="Times New Roman"/>
          <w:sz w:val="28"/>
          <w:szCs w:val="28"/>
          <w:lang w:val="kk-KZ"/>
        </w:rPr>
        <w:t xml:space="preserve">ефлексивті-бағалаушылық </w:t>
      </w:r>
      <w:r w:rsidRPr="00A2514F">
        <w:rPr>
          <w:rFonts w:ascii="Times New Roman" w:hAnsi="Times New Roman" w:cs="Times New Roman"/>
          <w:sz w:val="28"/>
          <w:szCs w:val="28"/>
          <w:lang w:val="kk-KZ"/>
        </w:rPr>
        <w:t>компонент</w:t>
      </w:r>
      <w:r w:rsidR="004977D9" w:rsidRPr="00A2514F">
        <w:rPr>
          <w:rFonts w:ascii="Times New Roman" w:hAnsi="Times New Roman" w:cs="Times New Roman"/>
          <w:sz w:val="28"/>
          <w:szCs w:val="28"/>
          <w:lang w:val="kk-KZ"/>
        </w:rPr>
        <w:t xml:space="preserve"> болашақ </w:t>
      </w:r>
      <w:r w:rsidRPr="00A2514F">
        <w:rPr>
          <w:rFonts w:ascii="Times New Roman" w:hAnsi="Times New Roman" w:cs="Times New Roman"/>
          <w:sz w:val="28"/>
          <w:szCs w:val="28"/>
          <w:lang w:val="kk-KZ"/>
        </w:rPr>
        <w:t xml:space="preserve">бастауыш сынып </w:t>
      </w:r>
      <w:r w:rsidR="004977D9" w:rsidRPr="00A2514F">
        <w:rPr>
          <w:rFonts w:ascii="Times New Roman" w:hAnsi="Times New Roman" w:cs="Times New Roman"/>
          <w:sz w:val="28"/>
          <w:szCs w:val="28"/>
          <w:lang w:val="kk-KZ"/>
        </w:rPr>
        <w:t>мұғалім</w:t>
      </w:r>
      <w:r w:rsidRPr="00A2514F">
        <w:rPr>
          <w:rFonts w:ascii="Times New Roman" w:hAnsi="Times New Roman" w:cs="Times New Roman"/>
          <w:sz w:val="28"/>
          <w:szCs w:val="28"/>
          <w:lang w:val="kk-KZ"/>
        </w:rPr>
        <w:t>і</w:t>
      </w:r>
      <w:r w:rsidR="004977D9" w:rsidRPr="00A2514F">
        <w:rPr>
          <w:rFonts w:ascii="Times New Roman" w:hAnsi="Times New Roman" w:cs="Times New Roman"/>
          <w:sz w:val="28"/>
          <w:szCs w:val="28"/>
          <w:lang w:val="kk-KZ"/>
        </w:rPr>
        <w:t>нің өзіндік әрекетіне, мәдениетаралық жағдаяттардағы өз мінез-құлқы мен тәжірибесіне сыни тұрғыдан баға беру қабілетін сипаттайды. Бұл компонент мәдени айырмашылықтарды бағамдай алу, қарым-қатынас барысындағы кикілжіңдерді талдау және түзету, сонымен қатар мәдениетаралық қарым-қатынаста өзін-өзі жетілдіруге ұмтылу секілді қабілеттермен сипатталады. Рефлексивтілік тұлғаның кәсіби-мәдени өсуінің көрсеткіші ретінде қарастырылып, мәдени ортадағы әрекетті бейімдеуге мүмкіндік береді. Демек, мұғалімнің кросс-мәдени кеңістіктегі тиімді әрекеті өзіндік бағалау мен өзіндік бақылауға негізделеді.</w:t>
      </w:r>
    </w:p>
    <w:p w14:paraId="0EBC3E2F" w14:textId="77777777" w:rsidR="00E85994" w:rsidRPr="00A2514F" w:rsidRDefault="00E85994" w:rsidP="00E85994">
      <w:pPr>
        <w:pStyle w:val="a3"/>
        <w:ind w:firstLine="567"/>
        <w:jc w:val="both"/>
        <w:rPr>
          <w:rFonts w:ascii="Times New Roman" w:hAnsi="Times New Roman" w:cs="Times New Roman"/>
          <w:sz w:val="28"/>
          <w:szCs w:val="28"/>
          <w:lang w:val="kk-KZ"/>
        </w:rPr>
      </w:pPr>
    </w:p>
    <w:p w14:paraId="71C74D7A" w14:textId="25E2E913" w:rsidR="00AD22D3" w:rsidRPr="00A2514F" w:rsidRDefault="00AD22D3" w:rsidP="00774640">
      <w:pPr>
        <w:pStyle w:val="a3"/>
        <w:jc w:val="both"/>
        <w:rPr>
          <w:rFonts w:ascii="Times New Roman" w:hAnsi="Times New Roman" w:cs="Times New Roman"/>
          <w:sz w:val="28"/>
          <w:szCs w:val="28"/>
          <w:lang w:val="kk-KZ"/>
        </w:rPr>
      </w:pPr>
      <w:r w:rsidRPr="00A2514F">
        <w:rPr>
          <w:rFonts w:ascii="Times New Roman" w:hAnsi="Times New Roman" w:cs="Times New Roman"/>
          <w:color w:val="000000" w:themeColor="text1"/>
          <w:sz w:val="28"/>
          <w:szCs w:val="28"/>
          <w:lang w:val="kk-KZ"/>
        </w:rPr>
        <w:t xml:space="preserve">Кесте </w:t>
      </w:r>
      <w:r w:rsidR="008A7BF0" w:rsidRPr="00A2514F">
        <w:rPr>
          <w:rFonts w:ascii="Times New Roman" w:hAnsi="Times New Roman" w:cs="Times New Roman"/>
          <w:color w:val="000000" w:themeColor="text1"/>
          <w:sz w:val="28"/>
          <w:szCs w:val="28"/>
          <w:lang w:val="kk-KZ"/>
        </w:rPr>
        <w:t>1</w:t>
      </w:r>
      <w:r w:rsidR="002501DC" w:rsidRPr="002501DC">
        <w:rPr>
          <w:rFonts w:ascii="Times New Roman" w:hAnsi="Times New Roman" w:cs="Times New Roman"/>
          <w:color w:val="000000" w:themeColor="text1"/>
          <w:sz w:val="28"/>
          <w:szCs w:val="28"/>
          <w:lang w:val="kk-KZ"/>
        </w:rPr>
        <w:t>0</w:t>
      </w:r>
      <w:r w:rsidR="008A7BF0" w:rsidRPr="00A2514F">
        <w:rPr>
          <w:rFonts w:ascii="Times New Roman" w:hAnsi="Times New Roman" w:cs="Times New Roman"/>
          <w:color w:val="000000" w:themeColor="text1"/>
          <w:sz w:val="28"/>
          <w:szCs w:val="28"/>
          <w:lang w:val="kk-KZ"/>
        </w:rPr>
        <w:t xml:space="preserve"> –</w:t>
      </w:r>
      <w:r w:rsidRPr="00A2514F">
        <w:rPr>
          <w:rFonts w:ascii="Times New Roman" w:hAnsi="Times New Roman" w:cs="Times New Roman"/>
          <w:color w:val="000000" w:themeColor="text1"/>
          <w:sz w:val="28"/>
          <w:szCs w:val="28"/>
          <w:lang w:val="kk-KZ"/>
        </w:rPr>
        <w:t xml:space="preserve"> </w:t>
      </w:r>
      <w:r w:rsidR="00DB6E59" w:rsidRPr="00A2514F">
        <w:rPr>
          <w:rFonts w:ascii="Times New Roman" w:hAnsi="Times New Roman" w:cs="Times New Roman"/>
          <w:color w:val="000000" w:themeColor="text1"/>
          <w:sz w:val="28"/>
          <w:szCs w:val="28"/>
          <w:lang w:val="kk-KZ"/>
        </w:rPr>
        <w:t>Р</w:t>
      </w:r>
      <w:r w:rsidRPr="00A2514F">
        <w:rPr>
          <w:rFonts w:ascii="Times New Roman" w:hAnsi="Times New Roman" w:cs="Times New Roman"/>
          <w:color w:val="000000" w:themeColor="text1"/>
          <w:sz w:val="28"/>
          <w:szCs w:val="28"/>
          <w:lang w:val="kk-KZ"/>
        </w:rPr>
        <w:t>ефлексивті</w:t>
      </w:r>
      <w:r w:rsidR="004167D6" w:rsidRPr="00A2514F">
        <w:rPr>
          <w:rFonts w:ascii="Times New Roman" w:hAnsi="Times New Roman" w:cs="Times New Roman"/>
          <w:sz w:val="28"/>
          <w:szCs w:val="28"/>
          <w:lang w:val="kk-KZ"/>
        </w:rPr>
        <w:t>-бағалаушылық</w:t>
      </w:r>
      <w:r w:rsidRPr="00A2514F">
        <w:rPr>
          <w:rFonts w:ascii="Times New Roman" w:hAnsi="Times New Roman" w:cs="Times New Roman"/>
          <w:color w:val="000000" w:themeColor="text1"/>
          <w:sz w:val="28"/>
          <w:szCs w:val="28"/>
          <w:lang w:val="kk-KZ"/>
        </w:rPr>
        <w:t xml:space="preserve"> компонент </w:t>
      </w:r>
      <w:r w:rsidR="001E0BE7" w:rsidRPr="00A2514F">
        <w:rPr>
          <w:rFonts w:ascii="Times New Roman" w:hAnsi="Times New Roman" w:cs="Times New Roman"/>
          <w:sz w:val="28"/>
          <w:szCs w:val="28"/>
          <w:lang w:val="kk-KZ"/>
        </w:rPr>
        <w:t xml:space="preserve">анықтауыш кезең </w:t>
      </w:r>
      <w:r w:rsidRPr="00A2514F">
        <w:rPr>
          <w:rFonts w:ascii="Times New Roman" w:hAnsi="Times New Roman" w:cs="Times New Roman"/>
          <w:sz w:val="28"/>
          <w:szCs w:val="28"/>
          <w:lang w:val="kk-KZ"/>
        </w:rPr>
        <w:t>(</w:t>
      </w:r>
      <w:r w:rsidR="00C4686C" w:rsidRPr="00A2514F">
        <w:rPr>
          <w:rFonts w:ascii="Times New Roman" w:hAnsi="Times New Roman" w:cs="Times New Roman"/>
          <w:sz w:val="28"/>
          <w:szCs w:val="28"/>
          <w:lang w:val="kk-KZ"/>
        </w:rPr>
        <w:t xml:space="preserve">О.С. </w:t>
      </w:r>
      <w:r w:rsidRPr="00A2514F">
        <w:rPr>
          <w:rFonts w:ascii="Times New Roman" w:hAnsi="Times New Roman" w:cs="Times New Roman"/>
          <w:sz w:val="28"/>
          <w:szCs w:val="28"/>
          <w:lang w:val="kk-KZ"/>
        </w:rPr>
        <w:t>Анисимов бойынша)</w:t>
      </w:r>
    </w:p>
    <w:p w14:paraId="249E078D" w14:textId="77777777" w:rsidR="00C3440F" w:rsidRPr="00A2514F" w:rsidRDefault="00C3440F" w:rsidP="00AD22D3">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724"/>
        <w:gridCol w:w="1059"/>
        <w:gridCol w:w="1334"/>
        <w:gridCol w:w="1173"/>
        <w:gridCol w:w="1220"/>
        <w:gridCol w:w="987"/>
        <w:gridCol w:w="1059"/>
        <w:gridCol w:w="1072"/>
      </w:tblGrid>
      <w:tr w:rsidR="00AD22D3" w:rsidRPr="00A2514F" w14:paraId="498CC4E6" w14:textId="77777777" w:rsidTr="00AD22D3">
        <w:tc>
          <w:tcPr>
            <w:tcW w:w="1196" w:type="dxa"/>
          </w:tcPr>
          <w:p w14:paraId="59492214" w14:textId="12BF2F09"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Топ</w:t>
            </w:r>
          </w:p>
        </w:tc>
        <w:tc>
          <w:tcPr>
            <w:tcW w:w="1196" w:type="dxa"/>
          </w:tcPr>
          <w:p w14:paraId="65AD3B7F" w14:textId="2F1FD6FD"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Орташа (M)</w:t>
            </w:r>
          </w:p>
        </w:tc>
        <w:tc>
          <w:tcPr>
            <w:tcW w:w="1196" w:type="dxa"/>
          </w:tcPr>
          <w:p w14:paraId="41D055FF" w14:textId="1632F648"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Стандартты ауытқу (SD)</w:t>
            </w:r>
          </w:p>
        </w:tc>
        <w:tc>
          <w:tcPr>
            <w:tcW w:w="1196" w:type="dxa"/>
          </w:tcPr>
          <w:p w14:paraId="707FEFD3" w14:textId="04AB8FAD"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Минимум</w:t>
            </w:r>
          </w:p>
        </w:tc>
        <w:tc>
          <w:tcPr>
            <w:tcW w:w="1196" w:type="dxa"/>
          </w:tcPr>
          <w:p w14:paraId="772069D6" w14:textId="3994365F"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Максимум</w:t>
            </w:r>
          </w:p>
        </w:tc>
        <w:tc>
          <w:tcPr>
            <w:tcW w:w="1197" w:type="dxa"/>
          </w:tcPr>
          <w:p w14:paraId="31891E12" w14:textId="467161E8"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Төмен (0–15)</w:t>
            </w:r>
          </w:p>
        </w:tc>
        <w:tc>
          <w:tcPr>
            <w:tcW w:w="1197" w:type="dxa"/>
          </w:tcPr>
          <w:p w14:paraId="74535E98" w14:textId="7E4FC3AB"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Орташа (16–30)</w:t>
            </w:r>
          </w:p>
        </w:tc>
        <w:tc>
          <w:tcPr>
            <w:tcW w:w="1197" w:type="dxa"/>
          </w:tcPr>
          <w:p w14:paraId="3D60E70D" w14:textId="02331221"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Жоғары (31–40)</w:t>
            </w:r>
          </w:p>
        </w:tc>
      </w:tr>
      <w:tr w:rsidR="00AD22D3" w:rsidRPr="00A2514F" w14:paraId="599A41BF" w14:textId="77777777" w:rsidTr="00AD22D3">
        <w:tc>
          <w:tcPr>
            <w:tcW w:w="1196" w:type="dxa"/>
          </w:tcPr>
          <w:p w14:paraId="65C328D3" w14:textId="320E5A47" w:rsidR="00AD22D3" w:rsidRPr="00A2514F" w:rsidRDefault="005B0A24" w:rsidP="00AD22D3">
            <w:pPr>
              <w:pStyle w:val="a3"/>
              <w:jc w:val="both"/>
              <w:rPr>
                <w:rFonts w:ascii="Times New Roman" w:hAnsi="Times New Roman" w:cs="Times New Roman"/>
                <w:lang w:val="kk-KZ"/>
              </w:rPr>
            </w:pPr>
            <w:r w:rsidRPr="00A2514F">
              <w:rPr>
                <w:rFonts w:ascii="Times New Roman" w:hAnsi="Times New Roman" w:cs="Times New Roman"/>
                <w:lang w:val="kk-KZ"/>
              </w:rPr>
              <w:t>Эксперименттік</w:t>
            </w:r>
            <w:r w:rsidR="00AD22D3" w:rsidRPr="00A2514F">
              <w:rPr>
                <w:rFonts w:ascii="Times New Roman" w:hAnsi="Times New Roman" w:cs="Times New Roman"/>
                <w:lang w:val="kk-KZ"/>
              </w:rPr>
              <w:t xml:space="preserve"> (n=62)</w:t>
            </w:r>
          </w:p>
        </w:tc>
        <w:tc>
          <w:tcPr>
            <w:tcW w:w="1196" w:type="dxa"/>
          </w:tcPr>
          <w:p w14:paraId="0B020D28" w14:textId="2C21A319" w:rsidR="00AD22D3" w:rsidRPr="00A2514F" w:rsidRDefault="00AD22D3" w:rsidP="00AD22D3">
            <w:pPr>
              <w:pStyle w:val="a3"/>
              <w:jc w:val="both"/>
              <w:rPr>
                <w:rFonts w:ascii="Times New Roman" w:hAnsi="Times New Roman" w:cs="Times New Roman"/>
                <w:lang w:val="kk-KZ"/>
              </w:rPr>
            </w:pPr>
            <w:r w:rsidRPr="00A2514F">
              <w:rPr>
                <w:rFonts w:ascii="Times New Roman" w:hAnsi="Times New Roman" w:cs="Times New Roman"/>
                <w:lang w:val="kk-KZ"/>
              </w:rPr>
              <w:t>22.42</w:t>
            </w:r>
          </w:p>
        </w:tc>
        <w:tc>
          <w:tcPr>
            <w:tcW w:w="1196" w:type="dxa"/>
          </w:tcPr>
          <w:p w14:paraId="68BF7D96" w14:textId="3588B5DC" w:rsidR="00AD22D3"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6.78</w:t>
            </w:r>
          </w:p>
        </w:tc>
        <w:tc>
          <w:tcPr>
            <w:tcW w:w="1196" w:type="dxa"/>
          </w:tcPr>
          <w:p w14:paraId="1541DD54" w14:textId="1717D042" w:rsidR="00AD22D3"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0</w:t>
            </w:r>
          </w:p>
        </w:tc>
        <w:tc>
          <w:tcPr>
            <w:tcW w:w="1196" w:type="dxa"/>
          </w:tcPr>
          <w:p w14:paraId="1AD4A055" w14:textId="006F48CF" w:rsidR="00AD22D3"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36</w:t>
            </w:r>
          </w:p>
        </w:tc>
        <w:tc>
          <w:tcPr>
            <w:tcW w:w="1197" w:type="dxa"/>
          </w:tcPr>
          <w:p w14:paraId="6A1794EC" w14:textId="60BCBB5E" w:rsidR="00AD22D3"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25.8</w:t>
            </w:r>
          </w:p>
        </w:tc>
        <w:tc>
          <w:tcPr>
            <w:tcW w:w="1197" w:type="dxa"/>
          </w:tcPr>
          <w:p w14:paraId="25B91CD8" w14:textId="6FCB29E9" w:rsidR="00AD22D3"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58.1</w:t>
            </w:r>
          </w:p>
        </w:tc>
        <w:tc>
          <w:tcPr>
            <w:tcW w:w="1197" w:type="dxa"/>
          </w:tcPr>
          <w:p w14:paraId="49944EA7" w14:textId="268A1952" w:rsidR="00AD22D3"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16.1</w:t>
            </w:r>
          </w:p>
        </w:tc>
      </w:tr>
      <w:tr w:rsidR="00801FDA" w:rsidRPr="00A2514F" w14:paraId="625B0798" w14:textId="77777777" w:rsidTr="00AD22D3">
        <w:tc>
          <w:tcPr>
            <w:tcW w:w="1196" w:type="dxa"/>
          </w:tcPr>
          <w:p w14:paraId="2F7E4FA7" w14:textId="6F113C07"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Бақылау (n=62)</w:t>
            </w:r>
          </w:p>
        </w:tc>
        <w:tc>
          <w:tcPr>
            <w:tcW w:w="1196" w:type="dxa"/>
          </w:tcPr>
          <w:p w14:paraId="1BC279BC" w14:textId="7375112D"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22.10</w:t>
            </w:r>
          </w:p>
        </w:tc>
        <w:tc>
          <w:tcPr>
            <w:tcW w:w="1196" w:type="dxa"/>
          </w:tcPr>
          <w:p w14:paraId="0EC4E064" w14:textId="0C5F0D14"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7.12</w:t>
            </w:r>
          </w:p>
        </w:tc>
        <w:tc>
          <w:tcPr>
            <w:tcW w:w="1196" w:type="dxa"/>
          </w:tcPr>
          <w:p w14:paraId="31E10D8F" w14:textId="603799D8"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4</w:t>
            </w:r>
          </w:p>
        </w:tc>
        <w:tc>
          <w:tcPr>
            <w:tcW w:w="1196" w:type="dxa"/>
          </w:tcPr>
          <w:p w14:paraId="21D1E764" w14:textId="375754F2"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36</w:t>
            </w:r>
          </w:p>
        </w:tc>
        <w:tc>
          <w:tcPr>
            <w:tcW w:w="1197" w:type="dxa"/>
          </w:tcPr>
          <w:p w14:paraId="0CA6A2E6" w14:textId="30E8793C"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27.4</w:t>
            </w:r>
          </w:p>
        </w:tc>
        <w:tc>
          <w:tcPr>
            <w:tcW w:w="1197" w:type="dxa"/>
          </w:tcPr>
          <w:p w14:paraId="6FC4148A" w14:textId="55F11306"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54.8</w:t>
            </w:r>
          </w:p>
        </w:tc>
        <w:tc>
          <w:tcPr>
            <w:tcW w:w="1197" w:type="dxa"/>
          </w:tcPr>
          <w:p w14:paraId="5054DACF" w14:textId="35A5A4D2" w:rsidR="00801FDA" w:rsidRPr="00A2514F" w:rsidRDefault="00801FDA" w:rsidP="00AD22D3">
            <w:pPr>
              <w:pStyle w:val="a3"/>
              <w:jc w:val="both"/>
              <w:rPr>
                <w:rFonts w:ascii="Times New Roman" w:hAnsi="Times New Roman" w:cs="Times New Roman"/>
                <w:lang w:val="kk-KZ"/>
              </w:rPr>
            </w:pPr>
            <w:r w:rsidRPr="00A2514F">
              <w:rPr>
                <w:rFonts w:ascii="Times New Roman" w:hAnsi="Times New Roman" w:cs="Times New Roman"/>
                <w:lang w:val="kk-KZ"/>
              </w:rPr>
              <w:t>17.7</w:t>
            </w:r>
          </w:p>
        </w:tc>
      </w:tr>
    </w:tbl>
    <w:p w14:paraId="64B8334E" w14:textId="77777777" w:rsidR="00E11C8A" w:rsidRPr="00A2514F" w:rsidRDefault="00E11C8A" w:rsidP="00AD22D3">
      <w:pPr>
        <w:pStyle w:val="a3"/>
        <w:ind w:firstLine="567"/>
        <w:jc w:val="both"/>
        <w:rPr>
          <w:rFonts w:ascii="Times New Roman" w:hAnsi="Times New Roman" w:cs="Times New Roman"/>
          <w:sz w:val="28"/>
          <w:szCs w:val="28"/>
          <w:lang w:val="kk-KZ"/>
        </w:rPr>
      </w:pPr>
    </w:p>
    <w:p w14:paraId="2E5A2AF7" w14:textId="38DCDF08" w:rsidR="00AD22D3" w:rsidRPr="00A2514F" w:rsidRDefault="00AD22D3" w:rsidP="00AD22D3">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Рефлексия деңгейлерінің екі топта да орташа деңгейде басым болуы зерттеуге қатысушылардың өз әрекеттерін талдау және бағалау қабілеттерінің қалыпты дамығанын көрсетеді. Төмен деңгейдегі респонденттердің айтарлықтай пайызы (шамамен 26–27%) кейбір студенттердің </w:t>
      </w:r>
      <w:r w:rsidR="004167D6" w:rsidRPr="00A2514F">
        <w:rPr>
          <w:rFonts w:ascii="Times New Roman" w:hAnsi="Times New Roman" w:cs="Times New Roman"/>
          <w:color w:val="000000" w:themeColor="text1"/>
          <w:sz w:val="28"/>
          <w:szCs w:val="28"/>
          <w:lang w:val="kk-KZ"/>
        </w:rPr>
        <w:t>рефлексивті</w:t>
      </w:r>
      <w:r w:rsidR="004167D6" w:rsidRPr="00A2514F">
        <w:rPr>
          <w:rFonts w:ascii="Times New Roman" w:hAnsi="Times New Roman" w:cs="Times New Roman"/>
          <w:sz w:val="28"/>
          <w:szCs w:val="28"/>
          <w:lang w:val="kk-KZ"/>
        </w:rPr>
        <w:t>-бағалаушылық</w:t>
      </w:r>
      <w:r w:rsidRPr="00A2514F">
        <w:rPr>
          <w:rFonts w:ascii="Times New Roman" w:hAnsi="Times New Roman" w:cs="Times New Roman"/>
          <w:sz w:val="28"/>
          <w:szCs w:val="28"/>
          <w:lang w:val="kk-KZ"/>
        </w:rPr>
        <w:t xml:space="preserve"> дағдыларын дамыту қажеттілігін білдіруі мүмкін, ал жоғары деңгейдің салыстырмалы түрде төмен болуы (16–18%) </w:t>
      </w:r>
      <w:r w:rsidR="004167D6" w:rsidRPr="00A2514F">
        <w:rPr>
          <w:rFonts w:ascii="Times New Roman" w:hAnsi="Times New Roman" w:cs="Times New Roman"/>
          <w:color w:val="000000" w:themeColor="text1"/>
          <w:sz w:val="28"/>
          <w:szCs w:val="28"/>
          <w:lang w:val="kk-KZ"/>
        </w:rPr>
        <w:t>рефлексивті</w:t>
      </w:r>
      <w:r w:rsidR="004167D6" w:rsidRPr="00A2514F">
        <w:rPr>
          <w:rFonts w:ascii="Times New Roman" w:hAnsi="Times New Roman" w:cs="Times New Roman"/>
          <w:sz w:val="28"/>
          <w:szCs w:val="28"/>
          <w:lang w:val="kk-KZ"/>
        </w:rPr>
        <w:t>-бағалаушылық</w:t>
      </w:r>
      <w:r w:rsidRPr="00A2514F">
        <w:rPr>
          <w:rFonts w:ascii="Times New Roman" w:hAnsi="Times New Roman" w:cs="Times New Roman"/>
          <w:sz w:val="28"/>
          <w:szCs w:val="28"/>
          <w:lang w:val="kk-KZ"/>
        </w:rPr>
        <w:t xml:space="preserve"> қабілеттің жоғары деңгейіне жету үшін қосымша қолдаудың қажет екенін болжайды. </w:t>
      </w:r>
      <w:r w:rsidR="004167D6" w:rsidRPr="00A2514F">
        <w:rPr>
          <w:rFonts w:ascii="Times New Roman" w:hAnsi="Times New Roman" w:cs="Times New Roman"/>
          <w:color w:val="000000" w:themeColor="text1"/>
          <w:sz w:val="28"/>
          <w:szCs w:val="28"/>
          <w:lang w:val="kk-KZ"/>
        </w:rPr>
        <w:t>Рефлексивті</w:t>
      </w:r>
      <w:r w:rsidR="004167D6" w:rsidRPr="00A2514F">
        <w:rPr>
          <w:rFonts w:ascii="Times New Roman" w:hAnsi="Times New Roman" w:cs="Times New Roman"/>
          <w:sz w:val="28"/>
          <w:szCs w:val="28"/>
          <w:lang w:val="kk-KZ"/>
        </w:rPr>
        <w:t>-бағалаушылық</w:t>
      </w:r>
      <w:r w:rsidRPr="00A2514F">
        <w:rPr>
          <w:rFonts w:ascii="Times New Roman" w:hAnsi="Times New Roman" w:cs="Times New Roman"/>
          <w:sz w:val="28"/>
          <w:szCs w:val="28"/>
          <w:lang w:val="kk-KZ"/>
        </w:rPr>
        <w:t xml:space="preserve"> деңгейлерінің орташа мәндерінің ұқсастығы және орташа деңгейдің басымдығы зерттеуге қатысушылардың білім беру ортасында өз тәжірибелерін талдауға қабілетті екенін, бірақ жоғары рефлексиялық шеберлікті дамыту әлі де шектеулі екенін көрсетеді. Бұл нәтижелер студенттердің рефлексиялық дағдыларын дамытуға бағытталған қосымша оқу стратегияларының қажеттілігін аңғартады.</w:t>
      </w:r>
    </w:p>
    <w:p w14:paraId="4A9A8B34" w14:textId="38221EA7" w:rsidR="00E17E27" w:rsidRPr="00A2514F" w:rsidRDefault="005B0A24" w:rsidP="005B0A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Э</w:t>
      </w:r>
      <w:r w:rsidR="004167D6" w:rsidRPr="00A2514F">
        <w:rPr>
          <w:rFonts w:ascii="Times New Roman" w:hAnsi="Times New Roman" w:cs="Times New Roman"/>
          <w:sz w:val="28"/>
          <w:szCs w:val="28"/>
          <w:lang w:val="kk-KZ"/>
        </w:rPr>
        <w:t>T-</w:t>
      </w:r>
      <w:r w:rsidR="00AD22D3" w:rsidRPr="00A2514F">
        <w:rPr>
          <w:rFonts w:ascii="Times New Roman" w:hAnsi="Times New Roman" w:cs="Times New Roman"/>
          <w:sz w:val="28"/>
          <w:szCs w:val="28"/>
          <w:lang w:val="kk-KZ"/>
        </w:rPr>
        <w:t xml:space="preserve">тың орташа ұпайы 22.42 (SD=6.78), </w:t>
      </w:r>
      <w:r w:rsidR="004167D6" w:rsidRPr="00A2514F">
        <w:rPr>
          <w:rFonts w:ascii="Times New Roman" w:hAnsi="Times New Roman" w:cs="Times New Roman"/>
          <w:sz w:val="28"/>
          <w:szCs w:val="28"/>
          <w:lang w:val="kk-KZ"/>
        </w:rPr>
        <w:t>БТ-</w:t>
      </w:r>
      <w:r w:rsidR="00AD22D3" w:rsidRPr="00A2514F">
        <w:rPr>
          <w:rFonts w:ascii="Times New Roman" w:hAnsi="Times New Roman" w:cs="Times New Roman"/>
          <w:sz w:val="28"/>
          <w:szCs w:val="28"/>
          <w:lang w:val="kk-KZ"/>
        </w:rPr>
        <w:t xml:space="preserve">нікі 22.10 (SD=7.12) болып, екі топтың рефлексия деңгейлерінің ұқсастығын (айырмашылық 0.32) растайды. </w:t>
      </w:r>
      <w:r w:rsidR="00AD22D3" w:rsidRPr="00A2514F">
        <w:rPr>
          <w:rFonts w:ascii="Times New Roman" w:hAnsi="Times New Roman" w:cs="Times New Roman"/>
          <w:sz w:val="28"/>
          <w:szCs w:val="28"/>
          <w:lang w:val="kk-KZ"/>
        </w:rPr>
        <w:lastRenderedPageBreak/>
        <w:t xml:space="preserve">Орташа деңгей (16–30) </w:t>
      </w:r>
      <w:r w:rsidR="004167D6" w:rsidRPr="00A2514F">
        <w:rPr>
          <w:rFonts w:ascii="Times New Roman" w:hAnsi="Times New Roman" w:cs="Times New Roman"/>
          <w:sz w:val="28"/>
          <w:szCs w:val="28"/>
          <w:lang w:val="kk-KZ"/>
        </w:rPr>
        <w:t>ЭT-</w:t>
      </w:r>
      <w:r w:rsidR="00AD22D3" w:rsidRPr="00A2514F">
        <w:rPr>
          <w:rFonts w:ascii="Times New Roman" w:hAnsi="Times New Roman" w:cs="Times New Roman"/>
          <w:sz w:val="28"/>
          <w:szCs w:val="28"/>
          <w:lang w:val="kk-KZ"/>
        </w:rPr>
        <w:t xml:space="preserve">та 58.1%, </w:t>
      </w:r>
      <w:r w:rsidR="001B183C" w:rsidRPr="00A2514F">
        <w:rPr>
          <w:rFonts w:ascii="Times New Roman" w:hAnsi="Times New Roman" w:cs="Times New Roman"/>
          <w:sz w:val="28"/>
          <w:szCs w:val="28"/>
          <w:lang w:val="kk-KZ"/>
        </w:rPr>
        <w:t>БТ-</w:t>
      </w:r>
      <w:r w:rsidR="00AD22D3" w:rsidRPr="00A2514F">
        <w:rPr>
          <w:rFonts w:ascii="Times New Roman" w:hAnsi="Times New Roman" w:cs="Times New Roman"/>
          <w:sz w:val="28"/>
          <w:szCs w:val="28"/>
          <w:lang w:val="kk-KZ"/>
        </w:rPr>
        <w:t xml:space="preserve">нда 54.8% құраса, төмен деңгей (0–15) 25.8% және 27.4%, жоғары деңгей (31–40) 16.1% және 17.7% болды, бұл респонденттердің басым бөлігінің орташа рефлексияға ие екенін, бірақ шамамен төрттен бір бөлігінің төмен деңгейде екенін көрсетеді. </w:t>
      </w:r>
      <w:r w:rsidR="001B183C" w:rsidRPr="00A2514F">
        <w:rPr>
          <w:rFonts w:ascii="Times New Roman" w:hAnsi="Times New Roman" w:cs="Times New Roman"/>
          <w:sz w:val="28"/>
          <w:szCs w:val="28"/>
          <w:lang w:val="kk-KZ"/>
        </w:rPr>
        <w:t>БТ-</w:t>
      </w:r>
      <w:r w:rsidR="00AD22D3" w:rsidRPr="00A2514F">
        <w:rPr>
          <w:rFonts w:ascii="Times New Roman" w:hAnsi="Times New Roman" w:cs="Times New Roman"/>
          <w:sz w:val="28"/>
          <w:szCs w:val="28"/>
          <w:lang w:val="kk-KZ"/>
        </w:rPr>
        <w:t xml:space="preserve">дағы сәл жоғары стандартты ауытқу (7.12 vs. 6.78) топ ішіндегі рефлексияның біркелкі еместігін, ал </w:t>
      </w:r>
      <w:r w:rsidR="001B183C" w:rsidRPr="00A2514F">
        <w:rPr>
          <w:rFonts w:ascii="Times New Roman" w:hAnsi="Times New Roman" w:cs="Times New Roman"/>
          <w:sz w:val="28"/>
          <w:szCs w:val="28"/>
          <w:lang w:val="kk-KZ"/>
        </w:rPr>
        <w:t>ЭT-</w:t>
      </w:r>
      <w:r w:rsidR="00AD22D3" w:rsidRPr="00A2514F">
        <w:rPr>
          <w:rFonts w:ascii="Times New Roman" w:hAnsi="Times New Roman" w:cs="Times New Roman"/>
          <w:sz w:val="28"/>
          <w:szCs w:val="28"/>
          <w:lang w:val="kk-KZ"/>
        </w:rPr>
        <w:t xml:space="preserve">тағы төмен SD рефлексия деңгейлерінің салыстырмалы түрде тең екенін білдіреді. </w:t>
      </w:r>
    </w:p>
    <w:p w14:paraId="311223B4" w14:textId="0567E1A7"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Студенттердің арасында жүргізілген анықтау экспериментінің нәтижесі олардың кросс-мәдени құзыреттіліктерінің көрсеткіштері 1</w:t>
      </w:r>
      <w:r w:rsidR="00B631EF" w:rsidRPr="00A2514F">
        <w:rPr>
          <w:rFonts w:ascii="Times New Roman" w:hAnsi="Times New Roman" w:cs="Times New Roman"/>
          <w:sz w:val="28"/>
          <w:szCs w:val="28"/>
          <w:lang w:val="kk-KZ"/>
        </w:rPr>
        <w:t>3</w:t>
      </w:r>
      <w:r w:rsidRPr="00A2514F">
        <w:rPr>
          <w:rFonts w:ascii="Times New Roman" w:hAnsi="Times New Roman" w:cs="Times New Roman"/>
          <w:sz w:val="28"/>
          <w:szCs w:val="28"/>
          <w:lang w:val="kk-KZ"/>
        </w:rPr>
        <w:t xml:space="preserve">-кестеде және </w:t>
      </w:r>
      <w:r w:rsidR="00B631EF" w:rsidRPr="00A2514F">
        <w:rPr>
          <w:rFonts w:ascii="Times New Roman" w:hAnsi="Times New Roman" w:cs="Times New Roman"/>
          <w:sz w:val="28"/>
          <w:szCs w:val="28"/>
          <w:lang w:val="kk-KZ"/>
        </w:rPr>
        <w:t>11</w:t>
      </w:r>
      <w:r w:rsidRPr="00A2514F">
        <w:rPr>
          <w:rFonts w:ascii="Times New Roman" w:hAnsi="Times New Roman" w:cs="Times New Roman"/>
          <w:sz w:val="28"/>
          <w:szCs w:val="28"/>
          <w:lang w:val="kk-KZ"/>
        </w:rPr>
        <w:t xml:space="preserve">-суретте беріліп отыр. </w:t>
      </w:r>
    </w:p>
    <w:p w14:paraId="577B2159" w14:textId="29BB37AA" w:rsidR="005F3CCC" w:rsidRPr="00A2514F" w:rsidRDefault="005F3CCC" w:rsidP="00414924">
      <w:pPr>
        <w:pStyle w:val="a3"/>
        <w:ind w:firstLine="567"/>
        <w:jc w:val="both"/>
        <w:rPr>
          <w:rFonts w:ascii="Times New Roman" w:hAnsi="Times New Roman" w:cs="Times New Roman"/>
          <w:sz w:val="28"/>
          <w:szCs w:val="28"/>
          <w:lang w:val="kk-KZ"/>
        </w:rPr>
      </w:pPr>
    </w:p>
    <w:p w14:paraId="0E53308E" w14:textId="5C18B800" w:rsidR="005F3CCC" w:rsidRPr="00A2514F" w:rsidRDefault="005F3CCC"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Кесте 1</w:t>
      </w:r>
      <w:r w:rsidR="002501DC">
        <w:rPr>
          <w:rFonts w:ascii="Times New Roman" w:hAnsi="Times New Roman" w:cs="Times New Roman"/>
          <w:sz w:val="28"/>
          <w:szCs w:val="28"/>
          <w:lang w:val="en-US"/>
        </w:rPr>
        <w:t>1</w:t>
      </w:r>
      <w:r w:rsidRPr="00A2514F">
        <w:rPr>
          <w:rFonts w:ascii="Times New Roman" w:hAnsi="Times New Roman" w:cs="Times New Roman"/>
          <w:sz w:val="28"/>
          <w:szCs w:val="28"/>
          <w:lang w:val="en-US"/>
        </w:rPr>
        <w:t xml:space="preserve"> – </w:t>
      </w:r>
      <w:r w:rsidR="00DB6E59" w:rsidRPr="00A2514F">
        <w:rPr>
          <w:rFonts w:ascii="Times New Roman" w:hAnsi="Times New Roman" w:cs="Times New Roman"/>
          <w:sz w:val="28"/>
          <w:szCs w:val="28"/>
          <w:lang w:val="en-US"/>
        </w:rPr>
        <w:t>A</w:t>
      </w:r>
      <w:r w:rsidRPr="00A2514F">
        <w:rPr>
          <w:rFonts w:ascii="Times New Roman" w:hAnsi="Times New Roman" w:cs="Times New Roman"/>
          <w:sz w:val="28"/>
          <w:szCs w:val="28"/>
          <w:lang w:val="kk-KZ"/>
        </w:rPr>
        <w:t>нықтау экспериментінің нәтижесі</w:t>
      </w:r>
    </w:p>
    <w:p w14:paraId="1FF06EA9" w14:textId="77777777" w:rsidR="00414924" w:rsidRPr="00A2514F" w:rsidRDefault="00414924" w:rsidP="00414924">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861"/>
        <w:gridCol w:w="1733"/>
        <w:gridCol w:w="1515"/>
        <w:gridCol w:w="1518"/>
        <w:gridCol w:w="1500"/>
        <w:gridCol w:w="1501"/>
      </w:tblGrid>
      <w:tr w:rsidR="00F71DBE" w:rsidRPr="00A2514F" w14:paraId="44BF6168" w14:textId="77777777" w:rsidTr="00F71DBE">
        <w:tc>
          <w:tcPr>
            <w:tcW w:w="1595" w:type="dxa"/>
          </w:tcPr>
          <w:p w14:paraId="05F602E9" w14:textId="14095DC5"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Топ</w:t>
            </w:r>
          </w:p>
        </w:tc>
        <w:tc>
          <w:tcPr>
            <w:tcW w:w="1595" w:type="dxa"/>
          </w:tcPr>
          <w:p w14:paraId="49DA6AC7" w14:textId="774E5B20"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Респонденттер саны</w:t>
            </w:r>
          </w:p>
        </w:tc>
        <w:tc>
          <w:tcPr>
            <w:tcW w:w="1595" w:type="dxa"/>
          </w:tcPr>
          <w:p w14:paraId="5B3F2EBB" w14:textId="16A75463"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Орташа ұпай (M)</w:t>
            </w:r>
          </w:p>
        </w:tc>
        <w:tc>
          <w:tcPr>
            <w:tcW w:w="1595" w:type="dxa"/>
          </w:tcPr>
          <w:p w14:paraId="21F09EFE" w14:textId="5833796B"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Жоғары деңгей</w:t>
            </w:r>
          </w:p>
        </w:tc>
        <w:tc>
          <w:tcPr>
            <w:tcW w:w="1595" w:type="dxa"/>
          </w:tcPr>
          <w:p w14:paraId="27102EB2" w14:textId="2FA3DBE9"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Орта деңгей</w:t>
            </w:r>
          </w:p>
        </w:tc>
        <w:tc>
          <w:tcPr>
            <w:tcW w:w="1596" w:type="dxa"/>
          </w:tcPr>
          <w:p w14:paraId="32DC33E3" w14:textId="58A986DE"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Төмен деңгей</w:t>
            </w:r>
          </w:p>
        </w:tc>
      </w:tr>
      <w:tr w:rsidR="00F71DBE" w:rsidRPr="00A2514F" w14:paraId="39739C08" w14:textId="77777777" w:rsidTr="00F71DBE">
        <w:tc>
          <w:tcPr>
            <w:tcW w:w="1595" w:type="dxa"/>
          </w:tcPr>
          <w:p w14:paraId="32E3997A" w14:textId="7ECFE2AA" w:rsidR="00F71DBE" w:rsidRPr="00A2514F" w:rsidRDefault="005B0A24"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Эксперименттік</w:t>
            </w:r>
          </w:p>
        </w:tc>
        <w:tc>
          <w:tcPr>
            <w:tcW w:w="1595" w:type="dxa"/>
          </w:tcPr>
          <w:p w14:paraId="6083BA4E" w14:textId="0F061488"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62</w:t>
            </w:r>
          </w:p>
        </w:tc>
        <w:tc>
          <w:tcPr>
            <w:tcW w:w="1595" w:type="dxa"/>
          </w:tcPr>
          <w:p w14:paraId="388F2C23" w14:textId="0D4DD721"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47.8</w:t>
            </w:r>
          </w:p>
        </w:tc>
        <w:tc>
          <w:tcPr>
            <w:tcW w:w="1595" w:type="dxa"/>
          </w:tcPr>
          <w:p w14:paraId="679D0079" w14:textId="30738E8A"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18%</w:t>
            </w:r>
          </w:p>
        </w:tc>
        <w:tc>
          <w:tcPr>
            <w:tcW w:w="1595" w:type="dxa"/>
          </w:tcPr>
          <w:p w14:paraId="0D27FFEC" w14:textId="22984CD6"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36%</w:t>
            </w:r>
          </w:p>
        </w:tc>
        <w:tc>
          <w:tcPr>
            <w:tcW w:w="1596" w:type="dxa"/>
          </w:tcPr>
          <w:p w14:paraId="5291ABAB" w14:textId="184D424F"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46%</w:t>
            </w:r>
          </w:p>
        </w:tc>
      </w:tr>
      <w:tr w:rsidR="00F71DBE" w:rsidRPr="00A2514F" w14:paraId="21C60CDD" w14:textId="77777777" w:rsidTr="00F71DBE">
        <w:tc>
          <w:tcPr>
            <w:tcW w:w="1595" w:type="dxa"/>
          </w:tcPr>
          <w:p w14:paraId="3943FD09" w14:textId="1BB7073D"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Бақылау</w:t>
            </w:r>
          </w:p>
        </w:tc>
        <w:tc>
          <w:tcPr>
            <w:tcW w:w="1595" w:type="dxa"/>
          </w:tcPr>
          <w:p w14:paraId="004F0509" w14:textId="55DED8B9"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62</w:t>
            </w:r>
          </w:p>
        </w:tc>
        <w:tc>
          <w:tcPr>
            <w:tcW w:w="1595" w:type="dxa"/>
          </w:tcPr>
          <w:p w14:paraId="7280D7AC" w14:textId="19E4583B"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46.2</w:t>
            </w:r>
          </w:p>
        </w:tc>
        <w:tc>
          <w:tcPr>
            <w:tcW w:w="1595" w:type="dxa"/>
          </w:tcPr>
          <w:p w14:paraId="53DEE489" w14:textId="10536AE9"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16%</w:t>
            </w:r>
          </w:p>
        </w:tc>
        <w:tc>
          <w:tcPr>
            <w:tcW w:w="1595" w:type="dxa"/>
          </w:tcPr>
          <w:p w14:paraId="28F23802" w14:textId="5C47F4FA"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35%</w:t>
            </w:r>
          </w:p>
        </w:tc>
        <w:tc>
          <w:tcPr>
            <w:tcW w:w="1596" w:type="dxa"/>
          </w:tcPr>
          <w:p w14:paraId="6F5B6F34" w14:textId="155ABFCB" w:rsidR="00F71DBE" w:rsidRPr="00A2514F" w:rsidRDefault="00F71DBE" w:rsidP="00414924">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49%</w:t>
            </w:r>
          </w:p>
        </w:tc>
      </w:tr>
    </w:tbl>
    <w:p w14:paraId="421B5108" w14:textId="77777777" w:rsidR="00C4686C" w:rsidRPr="00A2514F" w:rsidRDefault="00C4686C" w:rsidP="00065FEF">
      <w:pPr>
        <w:pStyle w:val="a3"/>
        <w:ind w:firstLine="567"/>
        <w:jc w:val="both"/>
        <w:rPr>
          <w:rFonts w:ascii="Times New Roman" w:hAnsi="Times New Roman" w:cs="Times New Roman"/>
          <w:sz w:val="28"/>
          <w:szCs w:val="28"/>
          <w:lang w:val="kk-KZ"/>
        </w:rPr>
      </w:pPr>
    </w:p>
    <w:p w14:paraId="24746C6C" w14:textId="57E64E18" w:rsidR="00065FEF" w:rsidRPr="00A2514F" w:rsidRDefault="005B0A24" w:rsidP="00065F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Эксперименттік</w:t>
      </w:r>
      <w:r w:rsidR="00065FEF" w:rsidRPr="00A2514F">
        <w:rPr>
          <w:rFonts w:ascii="Times New Roman" w:hAnsi="Times New Roman" w:cs="Times New Roman"/>
          <w:sz w:val="28"/>
          <w:szCs w:val="28"/>
          <w:lang w:val="kk-KZ"/>
        </w:rPr>
        <w:t xml:space="preserve"> топтағы орташа ұпайдың сәл жоғарылығы (47.8 vs. 46.2) және жоғары деңгейдің аздап басым болуы (18% vs. 16%) эксперименттік әдістеменің кросс-мәдени құзыреттілікті қалыптастыруда шамалы оң әсер еткенін көрсетеді. Төмен деңгейдің сәл азаюы (46% vs. 49%) әдістеменің әлсіз студенттерді қолдауда аздап тиімді болғанын болжайды</w:t>
      </w:r>
      <w:r w:rsidR="00F71DBE" w:rsidRPr="00A2514F">
        <w:rPr>
          <w:rFonts w:ascii="Times New Roman" w:hAnsi="Times New Roman" w:cs="Times New Roman"/>
          <w:sz w:val="28"/>
          <w:szCs w:val="28"/>
          <w:lang w:val="kk-KZ"/>
        </w:rPr>
        <w:t xml:space="preserve">. </w:t>
      </w:r>
    </w:p>
    <w:p w14:paraId="0F3F143B" w14:textId="77777777" w:rsidR="00F71DBE" w:rsidRPr="00A2514F" w:rsidRDefault="00F71DBE" w:rsidP="00F71DBE">
      <w:pPr>
        <w:pStyle w:val="a3"/>
        <w:jc w:val="both"/>
        <w:rPr>
          <w:rFonts w:ascii="Times New Roman" w:hAnsi="Times New Roman" w:cs="Times New Roman"/>
          <w:sz w:val="28"/>
          <w:szCs w:val="28"/>
          <w:lang w:val="kk-KZ"/>
        </w:rPr>
      </w:pPr>
    </w:p>
    <w:p w14:paraId="4CAB9F91" w14:textId="210D51A7" w:rsidR="00F71DBE" w:rsidRPr="00A2514F" w:rsidRDefault="00F71DBE" w:rsidP="00F71DBE">
      <w:pPr>
        <w:pStyle w:val="a3"/>
        <w:jc w:val="center"/>
        <w:rPr>
          <w:rFonts w:ascii="Times New Roman" w:hAnsi="Times New Roman" w:cs="Times New Roman"/>
          <w:sz w:val="28"/>
          <w:szCs w:val="28"/>
          <w:lang w:val="kk-KZ"/>
        </w:rPr>
      </w:pPr>
      <w:r w:rsidRPr="00A2514F">
        <w:rPr>
          <w:rFonts w:ascii="Times New Roman" w:hAnsi="Times New Roman" w:cs="Times New Roman"/>
          <w:noProof/>
          <w:sz w:val="28"/>
          <w:szCs w:val="28"/>
          <w:lang w:eastAsia="ru-RU"/>
          <w14:ligatures w14:val="standardContextual"/>
        </w:rPr>
        <w:drawing>
          <wp:inline distT="0" distB="0" distL="0" distR="0" wp14:anchorId="17023B14" wp14:editId="786014C1">
            <wp:extent cx="5486400" cy="2686050"/>
            <wp:effectExtent l="0" t="0" r="19050" b="19050"/>
            <wp:docPr id="1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909278D" w14:textId="1022EF2C" w:rsidR="00F71DBE" w:rsidRPr="00A2514F" w:rsidRDefault="00F71DBE" w:rsidP="00065FEF">
      <w:pPr>
        <w:pStyle w:val="a3"/>
        <w:ind w:firstLine="567"/>
        <w:jc w:val="both"/>
        <w:rPr>
          <w:rFonts w:ascii="Times New Roman" w:hAnsi="Times New Roman" w:cs="Times New Roman"/>
          <w:sz w:val="28"/>
          <w:szCs w:val="28"/>
          <w:lang w:val="kk-KZ"/>
        </w:rPr>
      </w:pPr>
    </w:p>
    <w:p w14:paraId="273E30E5" w14:textId="222FE7F4" w:rsidR="005E188C" w:rsidRPr="00A2514F" w:rsidRDefault="005E188C" w:rsidP="00065F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2501DC" w:rsidRPr="002501DC">
        <w:rPr>
          <w:rFonts w:ascii="Times New Roman" w:hAnsi="Times New Roman" w:cs="Times New Roman"/>
          <w:sz w:val="28"/>
          <w:szCs w:val="28"/>
          <w:lang w:val="kk-KZ"/>
        </w:rPr>
        <w:t>11</w:t>
      </w:r>
      <w:r w:rsidRPr="00A2514F">
        <w:rPr>
          <w:rFonts w:ascii="Times New Roman" w:hAnsi="Times New Roman" w:cs="Times New Roman"/>
          <w:sz w:val="28"/>
          <w:szCs w:val="28"/>
          <w:lang w:val="kk-KZ"/>
        </w:rPr>
        <w:t xml:space="preserve"> – </w:t>
      </w:r>
      <w:r w:rsidR="00DB6E59" w:rsidRPr="00A2514F">
        <w:rPr>
          <w:rFonts w:ascii="Times New Roman" w:hAnsi="Times New Roman" w:cs="Times New Roman"/>
          <w:sz w:val="28"/>
          <w:szCs w:val="28"/>
          <w:lang w:val="kk-KZ"/>
        </w:rPr>
        <w:t>Б</w:t>
      </w:r>
      <w:r w:rsidRPr="00A2514F">
        <w:rPr>
          <w:rFonts w:ascii="Times New Roman" w:hAnsi="Times New Roman" w:cs="Times New Roman"/>
          <w:sz w:val="28"/>
          <w:szCs w:val="28"/>
          <w:lang w:val="kk-KZ"/>
        </w:rPr>
        <w:t xml:space="preserve">олашақ бастауыш сынып мұғалімдерінің кросс-мәдени құзыреттілігін қалыптастыру бойынша жасадған анықтау экспериментінің нәтижесі </w:t>
      </w:r>
    </w:p>
    <w:p w14:paraId="55DD5BA2" w14:textId="77777777" w:rsidR="005E188C" w:rsidRPr="00A2514F" w:rsidRDefault="005E188C" w:rsidP="00065FEF">
      <w:pPr>
        <w:pStyle w:val="a3"/>
        <w:ind w:firstLine="567"/>
        <w:jc w:val="both"/>
        <w:rPr>
          <w:rFonts w:ascii="Times New Roman" w:hAnsi="Times New Roman" w:cs="Times New Roman"/>
          <w:sz w:val="28"/>
          <w:szCs w:val="28"/>
          <w:lang w:val="kk-KZ"/>
        </w:rPr>
      </w:pPr>
    </w:p>
    <w:p w14:paraId="217028C1" w14:textId="7C26C4D8" w:rsidR="00065FEF" w:rsidRPr="00A2514F" w:rsidRDefault="00F71DBE" w:rsidP="00065F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Диаграммадан көріп тұрғанымыздай е</w:t>
      </w:r>
      <w:r w:rsidR="00065FEF" w:rsidRPr="00A2514F">
        <w:rPr>
          <w:rFonts w:ascii="Times New Roman" w:hAnsi="Times New Roman" w:cs="Times New Roman"/>
          <w:sz w:val="28"/>
          <w:szCs w:val="28"/>
          <w:lang w:val="kk-KZ"/>
        </w:rPr>
        <w:t xml:space="preserve">кі топта да төмен деңгейдің жоғары пайызы (46% және 49%) студенттердің басым бөлігінің </w:t>
      </w:r>
      <w:r w:rsidR="00B83DFB" w:rsidRPr="00A2514F">
        <w:rPr>
          <w:rFonts w:ascii="Times New Roman" w:hAnsi="Times New Roman" w:cs="Times New Roman"/>
          <w:sz w:val="28"/>
          <w:szCs w:val="28"/>
          <w:lang w:val="kk-KZ"/>
        </w:rPr>
        <w:t>кросс-мәдени құзыреттілікке</w:t>
      </w:r>
      <w:r w:rsidR="00065FEF" w:rsidRPr="00A2514F">
        <w:rPr>
          <w:rFonts w:ascii="Times New Roman" w:hAnsi="Times New Roman" w:cs="Times New Roman"/>
          <w:sz w:val="28"/>
          <w:szCs w:val="28"/>
          <w:lang w:val="kk-KZ"/>
        </w:rPr>
        <w:t xml:space="preserve"> қатысты шектеулі білім мен қызығушылыққа ие екенін және </w:t>
      </w:r>
      <w:r w:rsidR="00065FEF" w:rsidRPr="00A2514F">
        <w:rPr>
          <w:rFonts w:ascii="Times New Roman" w:hAnsi="Times New Roman" w:cs="Times New Roman"/>
          <w:sz w:val="28"/>
          <w:szCs w:val="28"/>
          <w:lang w:val="kk-KZ"/>
        </w:rPr>
        <w:lastRenderedPageBreak/>
        <w:t>басқа мәдениеттерді түсінуде қиындықтарға тап болатынын көрсетеді. Бұл студенттердің кросс-мәдени құзыреттілігін дамыту үшін қосымша қолдаудың қажет екенін аңғартады.</w:t>
      </w:r>
    </w:p>
    <w:p w14:paraId="1C6A8417" w14:textId="65625C5C" w:rsidR="00414924" w:rsidRPr="00A2514F" w:rsidRDefault="00F71DBE" w:rsidP="001029D1">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Ал о</w:t>
      </w:r>
      <w:r w:rsidR="00065FEF" w:rsidRPr="00A2514F">
        <w:rPr>
          <w:rFonts w:ascii="Times New Roman" w:hAnsi="Times New Roman" w:cs="Times New Roman"/>
          <w:sz w:val="28"/>
          <w:szCs w:val="28"/>
          <w:lang w:val="kk-KZ"/>
        </w:rPr>
        <w:t>рта деңгейдің салыстырмалы төмен пайызы (36% және 35%) студенттердің аз бөлігінің базалық білімге ие екенін және мәдениетаралық тәжірибе жинақтауға дайын екенін, бірақ толық сенімділікке жетпегенін білдіреді. Жоғары деңгейдің одан да төмен пайызы (18% және 16%) терең білім мен мәдени сезімталдыққа ие студенттердің аз екенін және эксперименттік әсердің бұл деңгейді айтарлық</w:t>
      </w:r>
      <w:r w:rsidRPr="00A2514F">
        <w:rPr>
          <w:rFonts w:ascii="Times New Roman" w:hAnsi="Times New Roman" w:cs="Times New Roman"/>
          <w:sz w:val="28"/>
          <w:szCs w:val="28"/>
          <w:lang w:val="kk-KZ"/>
        </w:rPr>
        <w:t xml:space="preserve">тай арттырмағанын көрсетеді. </w:t>
      </w:r>
      <w:r w:rsidR="00065FEF" w:rsidRPr="00A2514F">
        <w:rPr>
          <w:rFonts w:ascii="Times New Roman" w:hAnsi="Times New Roman" w:cs="Times New Roman"/>
          <w:sz w:val="28"/>
          <w:szCs w:val="28"/>
          <w:lang w:val="kk-KZ"/>
        </w:rPr>
        <w:t>Екі топтағы төмен деңгейдің басымдығы (46% және 49%) студенттердің мәдениетаралық қарым-қатынасқа қатысты білім мен дағдыларының әлсіз екенін және қосымша қолдаудың</w:t>
      </w:r>
      <w:r w:rsidRPr="00A2514F">
        <w:rPr>
          <w:rFonts w:ascii="Times New Roman" w:hAnsi="Times New Roman" w:cs="Times New Roman"/>
          <w:sz w:val="28"/>
          <w:szCs w:val="28"/>
          <w:lang w:val="kk-KZ"/>
        </w:rPr>
        <w:t xml:space="preserve"> қажеттігін білдіреді.</w:t>
      </w:r>
    </w:p>
    <w:p w14:paraId="5CBE7BDA" w14:textId="77777777" w:rsidR="004B7E1C" w:rsidRPr="00A2514F" w:rsidRDefault="004B7E1C" w:rsidP="004B7E1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Жоғары деңгей студенттердің кросс-мәдени құзыреттілікті қалыптастыруға деген белсенді қызығушылығымен және бұл қызметке оң эмоциялық қатынасымен сипатталады. Олар адамгершілік, рухани және эстетикалық құндылықтарды меңгеру арқылы кросс-мәдени құралдардың білім беру мен тәрбиелеу үдерісіндегі маңызын түсінеді. Сонымен қатар, студенттер мәдениетаралық қарым-қатынастың мәні мен мақсатын терең ұғынып, осы бағытта қажетті теориялық білім мен практикалық дағдыларды меңгереді. Олар кросс-мәдени құралдарды қолдану әдістері мен тәсілдерін шығармашылық қызметте белсенді түрде пайдаланып, өз әрекеттеріне дұрыс баға бере отырып, рефлексия негізінде қызметтерін түзету қабілетін көрсетеді. Мұның барлығы студенттердің кросс-мәдени құзыреттілігін жоғары деңгейде қалыптастыруда кешенді және нәтижелі көзқарасты қамтамасыз етеді.</w:t>
      </w:r>
    </w:p>
    <w:p w14:paraId="12A24C50" w14:textId="77777777" w:rsidR="004B7E1C" w:rsidRPr="00A2514F" w:rsidRDefault="004B7E1C" w:rsidP="004B7E1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Орташа деңгей студенттердің кросс-мәдени құзыреттілікті дамытуға деген қызығушылығының төмендігімен және осы бағыттағы қызметке оң эмоциялық қатынастың жеткіліксіздігімен ерекшеленеді. Олар кросс-мәдени құралдардың адамгершілік, рухани және эстетикалық құндылықтарды қалыптастырудағы орнын толық түсіне алмайды. Оқыту-тәрбиелеу үдерісіндегі мәдениетаралық қарым-қатынас құралдарының мәні мен маңызын ұғыну шектеулі болып, арнайы теориялық және әдістемелік білімге деген қажеттілік жеткілікті дәрежеде байқалмайды. Сондай-ақ, студенттердің шығармашылық қызмет дағдылары әлсіз дамыған, ал кросс-мәдени құралдарды қолдану белсенділігі төмен. Рефлексиялық қабілет жеткіліксіз болғандықтан, олар өз әрекеттерін түзету немесе жетілдіруде қиындықтарға тап болады. Мұндай деңгей студенттердің кросс-мәдени құзыреттілігін толыққанды қалыптастыру үшін қосымша қолдау мен әдістемелік бағытты қажет ететінін көрсетеді.</w:t>
      </w:r>
    </w:p>
    <w:p w14:paraId="77566509" w14:textId="77777777" w:rsidR="004B7E1C" w:rsidRPr="00A2514F" w:rsidRDefault="004B7E1C" w:rsidP="004B7E1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Төмен деңгей студенттердің кросс-мәдени құзыреттілікті қалыптастыруға деген қызығушылығының толық болмауымен сипатталады. Олар кросс-мәдени құралдардың адамгершілік, рухани және эстетикалық құндылықтарды дамытудағы рөлін түсінбейді және бұл құралдардың оқыту-тәрбиелеу үдерісіндегі маңызын ұғына алмайды. Мәдениетаралық қарым-қатынас құралдарын қолдану белсенділігі өте әлсіз көрініп, шығармашылық қызметке деген ниет байқалмайды. Сонымен қатар, рефлексиялық әрекеттер жүзеге </w:t>
      </w:r>
      <w:r w:rsidRPr="00A2514F">
        <w:rPr>
          <w:rFonts w:ascii="Times New Roman" w:hAnsi="Times New Roman" w:cs="Times New Roman"/>
          <w:sz w:val="28"/>
          <w:szCs w:val="28"/>
          <w:lang w:val="kk-KZ"/>
        </w:rPr>
        <w:lastRenderedPageBreak/>
        <w:t>асырылмайды, бұл студенттердің өз қызметін түзету немесе жетілдіру қабілетінің жоқтығын көрсетеді. Мұндай деңгейдегі студенттер кросс-мәдени құзыреттілікті дамыту үшін қосымша мотивациялық және әдістемелік қолдауды қажет етеді.</w:t>
      </w:r>
    </w:p>
    <w:p w14:paraId="47CE2D52" w14:textId="34472A11"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Бұл зерттеу нәтижелері </w:t>
      </w:r>
      <w:r w:rsidR="004B7E1C" w:rsidRPr="00A2514F">
        <w:rPr>
          <w:rFonts w:ascii="Times New Roman" w:hAnsi="Times New Roman" w:cs="Times New Roman"/>
          <w:sz w:val="28"/>
          <w:szCs w:val="28"/>
          <w:lang w:val="kk-KZ"/>
        </w:rPr>
        <w:t>болашақ бастауыш сынып мұғалімдерінің</w:t>
      </w:r>
      <w:r w:rsidRPr="00A2514F">
        <w:rPr>
          <w:rFonts w:ascii="Times New Roman" w:hAnsi="Times New Roman" w:cs="Times New Roman"/>
          <w:sz w:val="28"/>
          <w:szCs w:val="28"/>
          <w:lang w:val="kk-KZ"/>
        </w:rPr>
        <w:t xml:space="preserve"> кросс-мәдени білім мен дағдыларды қалыптастырудағы маңызды рөлін көрсетіп, </w:t>
      </w:r>
      <w:r w:rsidR="004B7E1C" w:rsidRPr="00A2514F">
        <w:rPr>
          <w:rFonts w:ascii="Times New Roman" w:hAnsi="Times New Roman" w:cs="Times New Roman"/>
          <w:sz w:val="28"/>
          <w:szCs w:val="28"/>
          <w:lang w:val="kk-KZ"/>
        </w:rPr>
        <w:t>олардың</w:t>
      </w:r>
      <w:r w:rsidRPr="00A2514F">
        <w:rPr>
          <w:rFonts w:ascii="Times New Roman" w:hAnsi="Times New Roman" w:cs="Times New Roman"/>
          <w:sz w:val="28"/>
          <w:szCs w:val="28"/>
          <w:lang w:val="kk-KZ"/>
        </w:rPr>
        <w:t xml:space="preserve"> мәдениетаралық құзыреттілігін дамытуға арналған тиімді әдістерді айқындауға бағытталған.</w:t>
      </w:r>
    </w:p>
    <w:p w14:paraId="4BAD8F0F" w14:textId="5994D70B" w:rsidR="00414924" w:rsidRPr="00A2514F" w:rsidRDefault="00414924" w:rsidP="00414924">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w:t>
      </w:r>
      <w:r w:rsidR="004B7E1C" w:rsidRPr="00A2514F">
        <w:rPr>
          <w:rFonts w:ascii="Times New Roman" w:hAnsi="Times New Roman" w:cs="Times New Roman"/>
          <w:sz w:val="28"/>
          <w:szCs w:val="28"/>
          <w:lang w:val="kk-KZ"/>
        </w:rPr>
        <w:t>нықта</w:t>
      </w:r>
      <w:r w:rsidR="007D7262" w:rsidRPr="00A2514F">
        <w:rPr>
          <w:rFonts w:ascii="Times New Roman" w:hAnsi="Times New Roman" w:cs="Times New Roman"/>
          <w:sz w:val="28"/>
          <w:szCs w:val="28"/>
          <w:lang w:val="kk-KZ"/>
        </w:rPr>
        <w:t>ушы эксперименттік кезең</w:t>
      </w:r>
      <w:r w:rsidRPr="00A2514F">
        <w:rPr>
          <w:rFonts w:ascii="Times New Roman" w:hAnsi="Times New Roman" w:cs="Times New Roman"/>
          <w:sz w:val="28"/>
          <w:szCs w:val="28"/>
          <w:lang w:val="kk-KZ"/>
        </w:rPr>
        <w:t xml:space="preserve"> нәтижелері бойынша жоғарыда көрсетілгендер болашақ бастауыш сынып мұғалімдерінің кросс-мәдени құзыреттілігін қалыптастыру</w:t>
      </w:r>
      <w:r w:rsidR="004B7E1C" w:rsidRPr="00A2514F">
        <w:rPr>
          <w:rFonts w:ascii="Times New Roman" w:hAnsi="Times New Roman" w:cs="Times New Roman"/>
          <w:sz w:val="28"/>
          <w:szCs w:val="28"/>
          <w:lang w:val="kk-KZ"/>
        </w:rPr>
        <w:t>дың педагогикалық шарттарын</w:t>
      </w:r>
      <w:r w:rsidRPr="00A2514F">
        <w:rPr>
          <w:rFonts w:ascii="Times New Roman" w:hAnsi="Times New Roman" w:cs="Times New Roman"/>
          <w:sz w:val="28"/>
          <w:szCs w:val="28"/>
          <w:lang w:val="kk-KZ"/>
        </w:rPr>
        <w:t>а бағытталған арнайы дайындықтарды енгізу қажеттілігін растайды. Кәсіби қызметке дайындықтың негізгі бөліктерінің бірі болашақ бастауыш сынып мұғалімдерінің кросс-мәдени құзыреттілігін қалыптастыру болып табылады. Біздің ойымызша, кросс-мәдени құ</w:t>
      </w:r>
      <w:r w:rsidR="00B83DFB" w:rsidRPr="00A2514F">
        <w:rPr>
          <w:rFonts w:ascii="Times New Roman" w:hAnsi="Times New Roman" w:cs="Times New Roman"/>
          <w:sz w:val="28"/>
          <w:szCs w:val="28"/>
          <w:lang w:val="kk-KZ"/>
        </w:rPr>
        <w:t>зы</w:t>
      </w:r>
      <w:r w:rsidRPr="00A2514F">
        <w:rPr>
          <w:rFonts w:ascii="Times New Roman" w:hAnsi="Times New Roman" w:cs="Times New Roman"/>
          <w:sz w:val="28"/>
          <w:szCs w:val="28"/>
          <w:lang w:val="kk-KZ"/>
        </w:rPr>
        <w:t>р</w:t>
      </w:r>
      <w:r w:rsidR="00B83DFB" w:rsidRPr="00A2514F">
        <w:rPr>
          <w:rFonts w:ascii="Times New Roman" w:hAnsi="Times New Roman" w:cs="Times New Roman"/>
          <w:sz w:val="28"/>
          <w:szCs w:val="28"/>
          <w:lang w:val="kk-KZ"/>
        </w:rPr>
        <w:t>етт</w:t>
      </w:r>
      <w:r w:rsidRPr="00A2514F">
        <w:rPr>
          <w:rFonts w:ascii="Times New Roman" w:hAnsi="Times New Roman" w:cs="Times New Roman"/>
          <w:sz w:val="28"/>
          <w:szCs w:val="28"/>
          <w:lang w:val="kk-KZ"/>
        </w:rPr>
        <w:t>ілікті қалыптастыру дайындығы – дидактика ретінде студенттерге оқыту материалдарын беру бойынша қызметті жүзеге асыруға ықпал ететін арнайы біліммен, дағдылармен және икемділікпен кросс-мәдени құзыреттілікті дамытуға бағытталған. Болашақ бастауыш сынып мұғалімдерінің кросс-мәдени құзыреттілігін қалыптастырудың дайындығы белгіленген тапсырмаларды орындауға бағытталған, яғни мотивациялық</w:t>
      </w:r>
      <w:r w:rsidR="00B83DFB" w:rsidRPr="00A2514F">
        <w:rPr>
          <w:rFonts w:ascii="Times New Roman" w:hAnsi="Times New Roman" w:cs="Times New Roman"/>
          <w:sz w:val="28"/>
          <w:szCs w:val="28"/>
          <w:lang w:val="kk-KZ"/>
        </w:rPr>
        <w:t>-мақсаттық</w:t>
      </w:r>
      <w:r w:rsidRPr="00A2514F">
        <w:rPr>
          <w:rFonts w:ascii="Times New Roman" w:hAnsi="Times New Roman" w:cs="Times New Roman"/>
          <w:sz w:val="28"/>
          <w:szCs w:val="28"/>
          <w:lang w:val="kk-KZ"/>
        </w:rPr>
        <w:t xml:space="preserve">, </w:t>
      </w:r>
      <w:r w:rsidR="00B83DFB" w:rsidRPr="00A2514F">
        <w:rPr>
          <w:rFonts w:ascii="Times New Roman" w:hAnsi="Times New Roman" w:cs="Times New Roman"/>
          <w:sz w:val="28"/>
          <w:szCs w:val="28"/>
          <w:lang w:val="kk-KZ"/>
        </w:rPr>
        <w:t xml:space="preserve">аксиологиялық-танымдық, </w:t>
      </w:r>
      <w:r w:rsidR="004B7E1C" w:rsidRPr="00A2514F">
        <w:rPr>
          <w:rFonts w:ascii="Times New Roman" w:hAnsi="Times New Roman" w:cs="Times New Roman"/>
          <w:sz w:val="28"/>
          <w:szCs w:val="28"/>
          <w:lang w:val="kk-KZ"/>
        </w:rPr>
        <w:t>рефлексивтік</w:t>
      </w:r>
      <w:r w:rsidR="00B83DFB" w:rsidRPr="00A2514F">
        <w:rPr>
          <w:rFonts w:ascii="Times New Roman" w:hAnsi="Times New Roman" w:cs="Times New Roman"/>
          <w:sz w:val="28"/>
          <w:szCs w:val="28"/>
          <w:lang w:val="kk-KZ"/>
        </w:rPr>
        <w:t>-бағалаушылық</w:t>
      </w:r>
      <w:r w:rsidR="004B7E1C"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 xml:space="preserve">және </w:t>
      </w:r>
      <w:r w:rsidR="004B7E1C" w:rsidRPr="00A2514F">
        <w:rPr>
          <w:rFonts w:ascii="Times New Roman" w:hAnsi="Times New Roman" w:cs="Times New Roman"/>
          <w:sz w:val="28"/>
          <w:szCs w:val="28"/>
          <w:lang w:val="kk-KZ"/>
        </w:rPr>
        <w:t>кросс-мәдени құзыреттілік</w:t>
      </w:r>
      <w:r w:rsidRPr="00A2514F">
        <w:rPr>
          <w:rFonts w:ascii="Times New Roman" w:hAnsi="Times New Roman" w:cs="Times New Roman"/>
          <w:sz w:val="28"/>
          <w:szCs w:val="28"/>
          <w:lang w:val="kk-KZ"/>
        </w:rPr>
        <w:t xml:space="preserve"> компонеттердің сабақтас синтезін көрсете отырып маманның дайындалу үдерісінің мақсаты мен нәтижесі болып табылады. Болашақ бастауыш сынып мұғалімдерінің кросс-мәдени құзыреттілігін қалыптастырудың дайындық жағдайы өзектілігінің зерттеуі белгіленген эксперимент кезінде жүргізілді. </w:t>
      </w:r>
    </w:p>
    <w:p w14:paraId="13707ABB" w14:textId="77777777" w:rsidR="00996E38" w:rsidRPr="00A2514F" w:rsidRDefault="00996E38" w:rsidP="00996E38">
      <w:pPr>
        <w:tabs>
          <w:tab w:val="left" w:pos="1080"/>
        </w:tabs>
        <w:ind w:firstLine="567"/>
        <w:jc w:val="both"/>
        <w:rPr>
          <w:rFonts w:eastAsiaTheme="minorHAnsi"/>
          <w:sz w:val="28"/>
          <w:szCs w:val="28"/>
          <w:lang w:eastAsia="en-US"/>
        </w:rPr>
      </w:pPr>
      <w:r w:rsidRPr="00A2514F">
        <w:rPr>
          <w:rFonts w:eastAsiaTheme="minorHAnsi"/>
          <w:sz w:val="28"/>
          <w:szCs w:val="28"/>
          <w:lang w:eastAsia="en-US"/>
        </w:rPr>
        <w:t>Анықтаушы эксперименттік кезеңде алынған нәтижелер болашақ бастауыш сынып мұғалімдерінің кросс-мәдени құзыреттілігін қалыптастыруда бірқатар өзекті мәселелер мен қажеттіліктерді айқындауға мүмкіндік берді. Осы негізде әзірленген әдістемелік кешеннің мазмұндық-құрылымдық сапасы мен тиімділігі арнайы тексеру арқылы сарапталып, оның болашақ мұғалімдерді даярлаудағы практикалық маңыздылығы дәлелденді. Бұл талдау кросс-мәдени құзыреттілікті мақсатты түрде және жүйелі қалыптастыруға бағытталған педагогикалық шаралардың тиімділігін арттыруға жол ашады.</w:t>
      </w:r>
    </w:p>
    <w:p w14:paraId="5D21221C" w14:textId="77777777" w:rsidR="00996E38" w:rsidRPr="00A2514F" w:rsidRDefault="00996E38" w:rsidP="00996E38">
      <w:pPr>
        <w:tabs>
          <w:tab w:val="left" w:pos="1080"/>
        </w:tabs>
        <w:ind w:firstLine="567"/>
        <w:jc w:val="both"/>
        <w:rPr>
          <w:rFonts w:eastAsiaTheme="minorHAnsi"/>
          <w:sz w:val="28"/>
          <w:szCs w:val="28"/>
          <w:lang w:eastAsia="en-US"/>
        </w:rPr>
      </w:pPr>
      <w:r w:rsidRPr="00A2514F">
        <w:rPr>
          <w:rFonts w:eastAsiaTheme="minorHAnsi"/>
          <w:sz w:val="28"/>
          <w:szCs w:val="28"/>
          <w:lang w:eastAsia="en-US"/>
        </w:rPr>
        <w:t>Келесі бөлімде осы әдістемелік жұмыстың негізінде болашақ мұғалімдердің кросс-мәдени құзыреттілігін қалыптастыру үдерісінің кезеңдері мен олардың мазмұндық ерекшеліктері жан-жақты қарастырылады.</w:t>
      </w:r>
    </w:p>
    <w:p w14:paraId="5FAD5CFC" w14:textId="77777777" w:rsidR="00996E38" w:rsidRPr="00A2514F" w:rsidRDefault="00996E38" w:rsidP="00805312">
      <w:pPr>
        <w:tabs>
          <w:tab w:val="left" w:pos="1080"/>
        </w:tabs>
        <w:jc w:val="both"/>
        <w:rPr>
          <w:sz w:val="28"/>
          <w:szCs w:val="28"/>
        </w:rPr>
      </w:pPr>
    </w:p>
    <w:p w14:paraId="507630C5" w14:textId="06A8E1FF" w:rsidR="00B92F05" w:rsidRPr="00A2514F" w:rsidRDefault="002E4D56" w:rsidP="00E20DB1">
      <w:pPr>
        <w:pStyle w:val="a3"/>
        <w:numPr>
          <w:ilvl w:val="1"/>
          <w:numId w:val="3"/>
        </w:numPr>
        <w:ind w:left="0" w:firstLine="567"/>
        <w:jc w:val="both"/>
        <w:outlineLvl w:val="1"/>
        <w:rPr>
          <w:rFonts w:ascii="Times New Roman" w:hAnsi="Times New Roman" w:cs="Times New Roman"/>
          <w:b/>
          <w:sz w:val="28"/>
          <w:szCs w:val="28"/>
          <w:lang w:val="kk-KZ"/>
        </w:rPr>
      </w:pPr>
      <w:bookmarkStart w:id="29" w:name="_Toc195369376"/>
      <w:r w:rsidRPr="00A2514F">
        <w:rPr>
          <w:rFonts w:ascii="Times New Roman" w:hAnsi="Times New Roman" w:cs="Times New Roman"/>
          <w:b/>
          <w:sz w:val="28"/>
          <w:szCs w:val="28"/>
          <w:lang w:val="kk-KZ"/>
        </w:rPr>
        <w:t xml:space="preserve">Болашақ бастауыш сынып мұғалімдерінің кросс-мәдени құзыреттілігін қалыптастыру </w:t>
      </w:r>
      <w:bookmarkEnd w:id="29"/>
      <w:r w:rsidR="00C81CEB" w:rsidRPr="00A2514F">
        <w:rPr>
          <w:rFonts w:ascii="Times New Roman" w:hAnsi="Times New Roman" w:cs="Times New Roman"/>
          <w:b/>
          <w:sz w:val="28"/>
          <w:szCs w:val="28"/>
          <w:lang w:val="kk-KZ"/>
        </w:rPr>
        <w:t>әдістемесі</w:t>
      </w:r>
    </w:p>
    <w:p w14:paraId="6E40EB9F" w14:textId="4F0BB17E" w:rsidR="00B92F05" w:rsidRPr="00A2514F" w:rsidRDefault="00657770" w:rsidP="00B92F0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Жоғары оқу орындарында болашақ бастауыш сынып мұғалімдерінің кросс-мәдени құзыреттілігін қалыптастыру – қазіргі педагогикалық білім берудің негізгі міндеттерінің бірі. Бұл заңды құбылыс, себебі жаһандану үдерісінде мәдениетаралық байланыстардың маңызы артып, әртүрлі мәдениеттердің өзара </w:t>
      </w:r>
      <w:r w:rsidRPr="00A2514F">
        <w:rPr>
          <w:rFonts w:ascii="Times New Roman" w:hAnsi="Times New Roman" w:cs="Times New Roman"/>
          <w:sz w:val="28"/>
          <w:szCs w:val="28"/>
          <w:lang w:val="kk-KZ"/>
        </w:rPr>
        <w:lastRenderedPageBreak/>
        <w:t>әрекеттесуінің рөлі күшейіп келеді. Ұлттық құндылықтар мен мәдениетаралық диалогты үйлестіру, мәдениеттерді өзара құрметтеу – Қазақстанның әлемдік қауымдастықтағы орнының айқын көрінісі. Мұндай құзыреттілік болашақ мұғалімдердің көпмәдениетті ортада табысты қызмет етуіне негіз болады. Сол арқылы олар қоғамдағы мәдениетаралық түсіністікті дамытып, жаһандық өркениетке үлес қосатын тұлға ретінде қалыптасады.</w:t>
      </w:r>
    </w:p>
    <w:p w14:paraId="4B9C17B1" w14:textId="49B8D740" w:rsidR="00B92F05" w:rsidRPr="00A2514F" w:rsidRDefault="00B92F05" w:rsidP="00B92F0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Тәжірибелік-эксперименттік жұмыстың </w:t>
      </w:r>
      <w:r w:rsidRPr="00A2514F">
        <w:rPr>
          <w:rFonts w:ascii="Times New Roman" w:hAnsi="Times New Roman" w:cs="Times New Roman"/>
          <w:i/>
          <w:iCs/>
          <w:sz w:val="28"/>
          <w:szCs w:val="28"/>
          <w:lang w:val="ru-KZ"/>
        </w:rPr>
        <w:t>қалыптастырушы кезеңінде </w:t>
      </w:r>
      <w:r w:rsidRPr="00A2514F">
        <w:rPr>
          <w:rFonts w:ascii="Times New Roman" w:hAnsi="Times New Roman" w:cs="Times New Roman"/>
          <w:sz w:val="28"/>
          <w:szCs w:val="28"/>
          <w:lang w:val="ru-KZ"/>
        </w:rPr>
        <w:t>зерттеу болжамы нақтыланып, бастауыш сынып мұғалімдерін кәсіби даярлау үдерісінде кросс-мәдени құзыреттілігі қалыптасқан болашақ маман моделін анықтауға бағытталған іс-әрекеттер жүзеге асырылды. Бұл кезеңде болашақ бастауыш сынып мұғалімдерінің кросс-мәдени құзыреттілігін қалыптастырудың педагогикалық шарттары негізделіп, нақты құрылымдық-мазмұндық модельмен байланыстырыл</w:t>
      </w:r>
      <w:r w:rsidR="00841CA5" w:rsidRPr="00A2514F">
        <w:rPr>
          <w:rFonts w:ascii="Times New Roman" w:hAnsi="Times New Roman" w:cs="Times New Roman"/>
          <w:sz w:val="28"/>
          <w:szCs w:val="28"/>
          <w:lang w:val="kk-KZ"/>
        </w:rPr>
        <w:t>а</w:t>
      </w:r>
      <w:r w:rsidRPr="00A2514F">
        <w:rPr>
          <w:rFonts w:ascii="Times New Roman" w:hAnsi="Times New Roman" w:cs="Times New Roman"/>
          <w:sz w:val="28"/>
          <w:szCs w:val="28"/>
          <w:lang w:val="ru-KZ"/>
        </w:rPr>
        <w:t>ды.</w:t>
      </w:r>
      <w:r w:rsidR="00841CA5" w:rsidRPr="00A2514F">
        <w:rPr>
          <w:rFonts w:ascii="Times New Roman" w:hAnsi="Times New Roman" w:cs="Times New Roman"/>
          <w:sz w:val="28"/>
          <w:szCs w:val="28"/>
          <w:lang w:val="kk-KZ"/>
        </w:rPr>
        <w:t xml:space="preserve"> Ұсынылған элективті курстың негізінде студенттерді әдістемелік және теориялық тұрғыдан дайындау болашық бастауыш сынып мұғалімдерінің кросс-мәдени құзыреттілігін қалыптастыруды қамтамасыз етеді. </w:t>
      </w:r>
    </w:p>
    <w:p w14:paraId="53269275" w14:textId="09CD750A" w:rsidR="00841CA5" w:rsidRPr="00A2514F" w:rsidRDefault="00841CA5" w:rsidP="00B92F05">
      <w:pPr>
        <w:pStyle w:val="a3"/>
        <w:ind w:firstLine="567"/>
        <w:jc w:val="both"/>
        <w:rPr>
          <w:rFonts w:ascii="Times New Roman" w:hAnsi="Times New Roman" w:cs="Times New Roman"/>
          <w:sz w:val="28"/>
          <w:szCs w:val="28"/>
          <w:lang w:val="kk-KZ"/>
        </w:rPr>
      </w:pPr>
    </w:p>
    <w:p w14:paraId="2A0FAEA4" w14:textId="6EF170D6" w:rsidR="00841CA5" w:rsidRPr="00A2514F" w:rsidRDefault="00841CA5" w:rsidP="00B92F05">
      <w:pPr>
        <w:pStyle w:val="a3"/>
        <w:ind w:firstLine="567"/>
        <w:jc w:val="both"/>
        <w:rPr>
          <w:rFonts w:ascii="Times New Roman" w:hAnsi="Times New Roman" w:cs="Times New Roman"/>
          <w:sz w:val="28"/>
          <w:szCs w:val="28"/>
          <w:lang w:val="kk-KZ"/>
        </w:rPr>
      </w:pPr>
      <w:r w:rsidRPr="00A2514F">
        <w:rPr>
          <w:rFonts w:ascii="Times New Roman" w:hAnsi="Times New Roman" w:cs="Times New Roman"/>
          <w:noProof/>
          <w:sz w:val="28"/>
          <w:szCs w:val="28"/>
          <w:lang w:val="kk-KZ"/>
          <w14:ligatures w14:val="standardContextual"/>
        </w:rPr>
        <w:drawing>
          <wp:inline distT="0" distB="0" distL="0" distR="0" wp14:anchorId="3F82C158" wp14:editId="7B0613CC">
            <wp:extent cx="5486400" cy="3200400"/>
            <wp:effectExtent l="0" t="12700" r="0" b="12700"/>
            <wp:docPr id="181430535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252CEB32" w14:textId="77777777" w:rsidR="00FB1B7A" w:rsidRPr="00A2514F" w:rsidRDefault="00FB1B7A" w:rsidP="00B631EF">
      <w:pPr>
        <w:pStyle w:val="a3"/>
        <w:ind w:firstLine="567"/>
        <w:jc w:val="both"/>
        <w:rPr>
          <w:rFonts w:ascii="Times New Roman" w:hAnsi="Times New Roman" w:cs="Times New Roman"/>
          <w:sz w:val="28"/>
          <w:szCs w:val="28"/>
          <w:lang w:val="ru-KZ"/>
        </w:rPr>
      </w:pPr>
    </w:p>
    <w:p w14:paraId="7694A3BB" w14:textId="5EF08D1F" w:rsidR="00FB1B7A" w:rsidRPr="00A2514F" w:rsidRDefault="00FB1B7A" w:rsidP="00B631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Сурет 1</w:t>
      </w:r>
      <w:r w:rsidR="002501DC" w:rsidRPr="002501DC">
        <w:rPr>
          <w:rFonts w:ascii="Times New Roman" w:hAnsi="Times New Roman" w:cs="Times New Roman"/>
          <w:sz w:val="28"/>
          <w:szCs w:val="28"/>
          <w:lang w:val="ru-KZ"/>
        </w:rPr>
        <w:t>2</w:t>
      </w:r>
      <w:r w:rsidRPr="00A2514F">
        <w:rPr>
          <w:rFonts w:ascii="Times New Roman" w:hAnsi="Times New Roman" w:cs="Times New Roman"/>
          <w:sz w:val="28"/>
          <w:szCs w:val="28"/>
          <w:lang w:val="ru-KZ"/>
        </w:rPr>
        <w:t xml:space="preserve"> – </w:t>
      </w:r>
      <w:r w:rsidRPr="00A2514F">
        <w:rPr>
          <w:rFonts w:ascii="Times New Roman" w:hAnsi="Times New Roman" w:cs="Times New Roman"/>
          <w:sz w:val="28"/>
          <w:szCs w:val="28"/>
          <w:lang w:val="kk-KZ"/>
        </w:rPr>
        <w:t>Тәжірибелік-эксперимент жұмысының қалыптастырушы кезеңі</w:t>
      </w:r>
    </w:p>
    <w:p w14:paraId="013378B5" w14:textId="77777777" w:rsidR="00FB1B7A" w:rsidRPr="00A2514F" w:rsidRDefault="00FB1B7A" w:rsidP="00B631EF">
      <w:pPr>
        <w:pStyle w:val="a3"/>
        <w:ind w:firstLine="567"/>
        <w:jc w:val="both"/>
        <w:rPr>
          <w:rFonts w:ascii="Times New Roman" w:hAnsi="Times New Roman" w:cs="Times New Roman"/>
          <w:sz w:val="28"/>
          <w:szCs w:val="28"/>
          <w:lang w:val="kk-KZ"/>
        </w:rPr>
      </w:pPr>
    </w:p>
    <w:p w14:paraId="25F91FAF" w14:textId="51DD6E2F" w:rsidR="00FB1B7A" w:rsidRPr="00A2514F" w:rsidRDefault="00FB1B7A" w:rsidP="00B631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Осы кезеңде келесідей міндеттер қойылды:</w:t>
      </w:r>
    </w:p>
    <w:p w14:paraId="36D8D7C4" w14:textId="22DBAAC7" w:rsidR="00FB1B7A" w:rsidRPr="00A2514F" w:rsidRDefault="00E33ADC" w:rsidP="00E33ADC">
      <w:pPr>
        <w:pStyle w:val="a3"/>
        <w:numPr>
          <w:ilvl w:val="0"/>
          <w:numId w:val="41"/>
        </w:numPr>
        <w:ind w:left="0" w:firstLine="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w:t>
      </w:r>
      <w:r w:rsidR="00FB1B7A"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мәдени құзыреттілікке байланысты арнайы дидактикалық, әдістемелік оқу материалдарымен танысып, сұрыптау;</w:t>
      </w:r>
    </w:p>
    <w:p w14:paraId="2DBD5DD9" w14:textId="77242732" w:rsidR="00FB1B7A" w:rsidRPr="00A2514F" w:rsidRDefault="00E33ADC" w:rsidP="00E33ADC">
      <w:pPr>
        <w:pStyle w:val="a3"/>
        <w:numPr>
          <w:ilvl w:val="0"/>
          <w:numId w:val="41"/>
        </w:numPr>
        <w:ind w:left="0" w:firstLine="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«Мәдениетаралық қарым-қатынас негіздері» атты элективті курстың жұмыс бағдарламасын құрастыру, оқу материалдарының мазмұнын жүйелеу;</w:t>
      </w:r>
    </w:p>
    <w:p w14:paraId="4100A971" w14:textId="7F901DD5" w:rsidR="00E33ADC" w:rsidRPr="00A2514F" w:rsidRDefault="00E33ADC" w:rsidP="00E33ADC">
      <w:pPr>
        <w:pStyle w:val="a3"/>
        <w:numPr>
          <w:ilvl w:val="0"/>
          <w:numId w:val="41"/>
        </w:numPr>
        <w:ind w:left="0" w:firstLine="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Элективті курстың дәріс, семинар, білім алушының өзіндік жұмысы, білім алушының оқытушымен өзіндік жұмысы сынды формалары мен әдістерін нақтылау;</w:t>
      </w:r>
    </w:p>
    <w:p w14:paraId="56D579E6" w14:textId="0191E25A" w:rsidR="00E33ADC" w:rsidRPr="00A2514F" w:rsidRDefault="00E33ADC" w:rsidP="00E33ADC">
      <w:pPr>
        <w:pStyle w:val="a3"/>
        <w:numPr>
          <w:ilvl w:val="0"/>
          <w:numId w:val="41"/>
        </w:numPr>
        <w:ind w:left="0" w:firstLine="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Тәжірибелік-эксперимент жұмысына қатысушы болашақ бастауыш сынып мұғалімдерінің кросс-мәдени құзыреттіліктері анықталды; </w:t>
      </w:r>
    </w:p>
    <w:p w14:paraId="54A549CC" w14:textId="39F20F0C" w:rsidR="00E33ADC" w:rsidRPr="00A2514F" w:rsidRDefault="00E33ADC" w:rsidP="00E33ADC">
      <w:pPr>
        <w:pStyle w:val="a3"/>
        <w:numPr>
          <w:ilvl w:val="0"/>
          <w:numId w:val="41"/>
        </w:numPr>
        <w:ind w:left="0" w:firstLine="0"/>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«Мәдениетаралық қарым-қатынас негіздері» атты элективті курс және зерттеу барысында дайындалған дидактикалық-әлістемелік тапсырмаларды оқу үдерісінде сыннан өткізу.</w:t>
      </w:r>
    </w:p>
    <w:p w14:paraId="002ECC7C" w14:textId="4F9C6CE1" w:rsidR="00AA5C4E" w:rsidRPr="00A2514F" w:rsidRDefault="00B92F05" w:rsidP="00B631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ru-KZ"/>
        </w:rPr>
        <w:t xml:space="preserve">Зерттеу барысында </w:t>
      </w:r>
      <w:r w:rsidR="00827273" w:rsidRPr="00A2514F">
        <w:rPr>
          <w:rFonts w:ascii="Times New Roman" w:hAnsi="Times New Roman" w:cs="Times New Roman"/>
          <w:sz w:val="28"/>
          <w:szCs w:val="28"/>
          <w:lang w:val="kk-KZ"/>
        </w:rPr>
        <w:t xml:space="preserve">ғылыми әдебиетттер мен еңбектерге жасалған талдаулар негізінде, кросс-мәдени құзыреттілікті қалыптастыру бойынша креативті, сыни, шығармашылық бағыттағы </w:t>
      </w:r>
      <w:r w:rsidR="00F636F9" w:rsidRPr="00A2514F">
        <w:rPr>
          <w:rFonts w:ascii="Times New Roman" w:hAnsi="Times New Roman" w:cs="Times New Roman"/>
          <w:sz w:val="28"/>
          <w:szCs w:val="28"/>
          <w:lang w:val="kk-KZ"/>
        </w:rPr>
        <w:t>бағытта оқытуға арналған тапсырмалар мен жаттығулардың, семинар сабақтары мен өзіндік жұмыс тапсырмаларының, тіпті дәрістердің болмауы үлкен қиындық туғызды.</w:t>
      </w:r>
    </w:p>
    <w:p w14:paraId="3F09DC90" w14:textId="2E94881F" w:rsidR="00D34809" w:rsidRPr="0031262C" w:rsidRDefault="00D34809" w:rsidP="00D34809">
      <w:pPr>
        <w:tabs>
          <w:tab w:val="left" w:pos="993"/>
        </w:tabs>
        <w:ind w:firstLine="567"/>
        <w:jc w:val="both"/>
        <w:rPr>
          <w:sz w:val="28"/>
          <w:szCs w:val="28"/>
          <w:lang w:val="kk-KZ"/>
        </w:rPr>
      </w:pPr>
      <w:r w:rsidRPr="00A2514F">
        <w:rPr>
          <w:sz w:val="28"/>
          <w:szCs w:val="28"/>
          <w:lang w:val="kk-KZ"/>
        </w:rPr>
        <w:t xml:space="preserve">Алдыңғы бөлімдерде талданған теориялық-методологиялық негіздер, педагогикалық шарттар және әзірленген құрылымдық-мазмұндық модель болашақ бастауыш сынып мұғалімдерінің кросс-мәдени құзыреттілігін дамытуға бағытталған әдістемені және кешенді эксперименттік бағдарламаны әзірлеуге мүмкіндік берді. Осыған сәйкес Қорқыт ата атындағы Қызылорда университеті, Педагогика және дәстүрлі өнер институты, Педагогика, психология және бастауыш оқыту әдістемесі білім беру бағдарламасының (БББ) 6В01303 – Бастауышта оқыту педагогикасы мен әдістемесі мамандығы білім алушыларына «Мәдениетаралық қарым-қатынас негіздері» атты элективті курсының мазмұны  ұсынылады (Қосымша A). </w:t>
      </w:r>
      <w:r w:rsidRPr="00A2514F">
        <w:rPr>
          <w:i/>
          <w:iCs/>
          <w:sz w:val="28"/>
          <w:szCs w:val="28"/>
          <w:lang w:val="kk-KZ"/>
        </w:rPr>
        <w:t xml:space="preserve">Элективті курстың негізгі мақсаты – </w:t>
      </w:r>
      <w:r w:rsidRPr="00A2514F">
        <w:rPr>
          <w:sz w:val="28"/>
          <w:szCs w:val="28"/>
          <w:lang w:val="kk-KZ"/>
        </w:rPr>
        <w:t>болашақ бастауыш сынып мұғалімдерінің мәдениетаралық қарым-қатынас теориясының негіздерімен таныстыру, олардың лингвистикалық және мәдени көкжиегін кеңейту және тереңдету, әлеуметтік-мәдени құзыреттілігін дамыту, мәдениетаралық парадигманың негізгі терминдерін енгізу. және тілдік мәдениеттерді талдау және салыстыру дағдыларын дамыту. Бұл мақсатқа қол жеткізу арқылы студенттер әртүрлі мәдениеттердің ерекшеліктері мен құндылықтарын қабылдауға үйреніп, олардың рухани-адамгершілік мәдениеті мен ұлттық құндылықтарға деген құрметі артады. Сонымен қатар, бұл курс студенттердің отансүйгіштік сезімдерін қалыптастырып, мәдениетаралық диалогқа қатысуға дайындықтарын нығайтады және ең бастысы кросс-мәдени құзыреттілігін қалыптастыруға үлкен септігін тигізеді.</w:t>
      </w:r>
    </w:p>
    <w:p w14:paraId="052F33EB" w14:textId="7590C5F0" w:rsidR="00B92F05" w:rsidRPr="00A2514F" w:rsidRDefault="00F636F9" w:rsidP="00B631EF">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Э</w:t>
      </w:r>
      <w:r w:rsidR="00B92F05" w:rsidRPr="00A2514F">
        <w:rPr>
          <w:rFonts w:ascii="Times New Roman" w:hAnsi="Times New Roman" w:cs="Times New Roman"/>
          <w:sz w:val="28"/>
          <w:szCs w:val="28"/>
          <w:lang w:val="ru-KZ"/>
        </w:rPr>
        <w:t xml:space="preserve">лективті курс аясында болашақ </w:t>
      </w:r>
      <w:r w:rsidRPr="00A2514F">
        <w:rPr>
          <w:rFonts w:ascii="Times New Roman" w:hAnsi="Times New Roman" w:cs="Times New Roman"/>
          <w:sz w:val="28"/>
          <w:szCs w:val="28"/>
          <w:lang w:val="kk-KZ"/>
        </w:rPr>
        <w:t xml:space="preserve">бастауыш сынып </w:t>
      </w:r>
      <w:r w:rsidR="00B92F05" w:rsidRPr="00A2514F">
        <w:rPr>
          <w:rFonts w:ascii="Times New Roman" w:hAnsi="Times New Roman" w:cs="Times New Roman"/>
          <w:sz w:val="28"/>
          <w:szCs w:val="28"/>
          <w:lang w:val="ru-KZ"/>
        </w:rPr>
        <w:t>мұғалімдер</w:t>
      </w:r>
      <w:r w:rsidRPr="00A2514F">
        <w:rPr>
          <w:rFonts w:ascii="Times New Roman" w:hAnsi="Times New Roman" w:cs="Times New Roman"/>
          <w:sz w:val="28"/>
          <w:szCs w:val="28"/>
          <w:lang w:val="kk-KZ"/>
        </w:rPr>
        <w:t>ін</w:t>
      </w:r>
      <w:r w:rsidR="00B92F05" w:rsidRPr="00A2514F">
        <w:rPr>
          <w:rFonts w:ascii="Times New Roman" w:hAnsi="Times New Roman" w:cs="Times New Roman"/>
          <w:sz w:val="28"/>
          <w:szCs w:val="28"/>
          <w:lang w:val="ru-KZ"/>
        </w:rPr>
        <w:t>ің мәдениетаралық қарым-қатынас негіздері, әртүрлі мәдени ортада оқыту ерекшеліктері, ұлтаралық диалог мәдениеті, тіл мен мәдениеттің өзара байланысы сынды мәселелерді меңгеруі қамтамасыз етілді.</w:t>
      </w:r>
      <w:r w:rsidR="00B92F05" w:rsidRPr="00A2514F">
        <w:rPr>
          <w:rFonts w:ascii="Times New Roman" w:hAnsi="Times New Roman" w:cs="Times New Roman"/>
          <w:sz w:val="28"/>
          <w:szCs w:val="28"/>
          <w:lang w:val="kk-KZ"/>
        </w:rPr>
        <w:t xml:space="preserve"> </w:t>
      </w:r>
      <w:r w:rsidR="00B92F05" w:rsidRPr="00A2514F">
        <w:rPr>
          <w:rFonts w:ascii="Times New Roman" w:hAnsi="Times New Roman" w:cs="Times New Roman"/>
          <w:sz w:val="28"/>
          <w:szCs w:val="28"/>
          <w:lang w:val="ru-KZ"/>
        </w:rPr>
        <w:t>Оқу процесіне кіріктірілген тапсырмалар мен жағдайлық жаттығулар болашақ мұғалімдердің шынайы мәдениетаралық ортада бағдар табуына, әртүрлі этномәдени топ өкілдерімен конструктивті қарым-қатынас орната алуына ықпал етті.</w:t>
      </w:r>
      <w:r w:rsidR="00B92F05" w:rsidRPr="00A2514F">
        <w:rPr>
          <w:rFonts w:ascii="Times New Roman" w:hAnsi="Times New Roman" w:cs="Times New Roman"/>
          <w:sz w:val="28"/>
          <w:szCs w:val="28"/>
          <w:lang w:val="kk-KZ"/>
        </w:rPr>
        <w:t xml:space="preserve"> Қ</w:t>
      </w:r>
      <w:r w:rsidR="00B92F05" w:rsidRPr="00A2514F">
        <w:rPr>
          <w:rFonts w:ascii="Times New Roman" w:hAnsi="Times New Roman" w:cs="Times New Roman"/>
          <w:sz w:val="28"/>
          <w:szCs w:val="28"/>
          <w:lang w:val="ru-KZ"/>
        </w:rPr>
        <w:t>алыптастырушы кезең болашақ бастауыш сынып мұғалімдерінің кросс-мәдени құзыреттілігін кешенді түрде дамытудың тиімді әдістерін, формалары мен мазмұнын негіздеуге және оларды педагогикалық практикада қолдануға мүмкіндік берді.</w:t>
      </w:r>
      <w:r w:rsidR="00DF60E5" w:rsidRPr="00A2514F">
        <w:rPr>
          <w:rFonts w:ascii="Times New Roman" w:hAnsi="Times New Roman" w:cs="Times New Roman"/>
          <w:sz w:val="28"/>
          <w:szCs w:val="28"/>
          <w:lang w:val="kk-KZ"/>
        </w:rPr>
        <w:t xml:space="preserve"> Элективті курстың оқу-тақырыптық жоспары </w:t>
      </w:r>
      <w:r w:rsidR="00AF49E7" w:rsidRPr="00A2514F">
        <w:rPr>
          <w:rFonts w:ascii="Times New Roman" w:hAnsi="Times New Roman" w:cs="Times New Roman"/>
          <w:sz w:val="28"/>
          <w:szCs w:val="28"/>
          <w:lang w:val="kk-KZ"/>
        </w:rPr>
        <w:t>Қосымша Ә-де</w:t>
      </w:r>
      <w:r w:rsidR="00DF60E5" w:rsidRPr="00A2514F">
        <w:rPr>
          <w:rFonts w:ascii="Times New Roman" w:hAnsi="Times New Roman" w:cs="Times New Roman"/>
          <w:sz w:val="28"/>
          <w:szCs w:val="28"/>
          <w:lang w:val="kk-KZ"/>
        </w:rPr>
        <w:t xml:space="preserve"> келтірілген.</w:t>
      </w:r>
    </w:p>
    <w:p w14:paraId="01B2DCDB" w14:textId="47D04105" w:rsidR="00DF60E5" w:rsidRPr="00A2514F" w:rsidRDefault="00DF60E5" w:rsidP="00B631EF">
      <w:pPr>
        <w:pStyle w:val="a3"/>
        <w:ind w:firstLine="567"/>
        <w:jc w:val="both"/>
        <w:rPr>
          <w:rFonts w:ascii="Times New Roman" w:hAnsi="Times New Roman" w:cs="Times New Roman"/>
          <w:sz w:val="28"/>
          <w:szCs w:val="28"/>
          <w:lang w:val="kk-KZ"/>
        </w:rPr>
      </w:pPr>
    </w:p>
    <w:p w14:paraId="1B5B3708" w14:textId="11962047" w:rsidR="00DF60E5" w:rsidRPr="00A2514F" w:rsidRDefault="00DF60E5" w:rsidP="00AF49E7">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Кесте </w:t>
      </w:r>
      <w:r w:rsidR="002501DC" w:rsidRPr="002501DC">
        <w:rPr>
          <w:rFonts w:ascii="Times New Roman" w:hAnsi="Times New Roman" w:cs="Times New Roman"/>
          <w:sz w:val="28"/>
          <w:szCs w:val="28"/>
          <w:lang w:val="kk-KZ"/>
        </w:rPr>
        <w:t xml:space="preserve">12 </w:t>
      </w:r>
      <w:r w:rsidRPr="00A2514F">
        <w:rPr>
          <w:rFonts w:ascii="Times New Roman" w:hAnsi="Times New Roman" w:cs="Times New Roman"/>
          <w:sz w:val="28"/>
          <w:szCs w:val="28"/>
          <w:lang w:val="kk-KZ"/>
        </w:rPr>
        <w:t>– «Мәдениетаралық қарым-қатынас негіздері»</w:t>
      </w:r>
      <w:r w:rsidR="00AF49E7" w:rsidRPr="00A2514F">
        <w:rPr>
          <w:rFonts w:ascii="Times New Roman" w:hAnsi="Times New Roman" w:cs="Times New Roman"/>
          <w:sz w:val="28"/>
          <w:szCs w:val="28"/>
          <w:lang w:val="kk-KZ"/>
        </w:rPr>
        <w:t xml:space="preserve"> атты элективті курстың (дәріс, практикалық сабақ, БӨЖ) жоспары</w:t>
      </w:r>
    </w:p>
    <w:p w14:paraId="5D253B6E" w14:textId="7865DD39" w:rsidR="00AF49E7" w:rsidRPr="00A2514F" w:rsidRDefault="00AF49E7" w:rsidP="00AF49E7">
      <w:pPr>
        <w:pStyle w:val="a3"/>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651"/>
        <w:gridCol w:w="3731"/>
        <w:gridCol w:w="4246"/>
      </w:tblGrid>
      <w:tr w:rsidR="00AF49E7" w:rsidRPr="00A2514F" w14:paraId="111071F7" w14:textId="77777777" w:rsidTr="00AF49E7">
        <w:tc>
          <w:tcPr>
            <w:tcW w:w="1668" w:type="dxa"/>
          </w:tcPr>
          <w:p w14:paraId="00EF502F" w14:textId="2B825678" w:rsidR="00AF49E7" w:rsidRPr="00A2514F" w:rsidRDefault="00AF49E7" w:rsidP="00AF49E7">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Модуль</w:t>
            </w:r>
          </w:p>
        </w:tc>
        <w:tc>
          <w:tcPr>
            <w:tcW w:w="3827" w:type="dxa"/>
          </w:tcPr>
          <w:p w14:paraId="77E3D2D1" w14:textId="29617DF7" w:rsidR="00AF49E7" w:rsidRPr="00A2514F" w:rsidRDefault="00AF49E7" w:rsidP="00AF49E7">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w:t>
            </w:r>
            <w:r w:rsidR="007B0986" w:rsidRPr="00A2514F">
              <w:rPr>
                <w:rFonts w:ascii="Times New Roman" w:hAnsi="Times New Roman" w:cs="Times New Roman"/>
                <w:sz w:val="24"/>
                <w:szCs w:val="24"/>
                <w:lang w:val="kk-KZ"/>
              </w:rPr>
              <w:t xml:space="preserve"> құзыреттілік</w:t>
            </w:r>
          </w:p>
        </w:tc>
        <w:tc>
          <w:tcPr>
            <w:tcW w:w="4359" w:type="dxa"/>
          </w:tcPr>
          <w:p w14:paraId="7A1BA185" w14:textId="5E949D61" w:rsidR="00AF49E7" w:rsidRPr="00A2514F" w:rsidRDefault="00AF49E7" w:rsidP="00AF49E7">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Пән: «Мәдениетаралық қарым-қатынас негіздері» (дәріс)</w:t>
            </w:r>
          </w:p>
        </w:tc>
      </w:tr>
      <w:tr w:rsidR="00AF49E7" w:rsidRPr="00A2514F" w14:paraId="32E76B05" w14:textId="77777777" w:rsidTr="00AF49E7">
        <w:tc>
          <w:tcPr>
            <w:tcW w:w="1668" w:type="dxa"/>
          </w:tcPr>
          <w:p w14:paraId="76BA08F9" w14:textId="73016C5D" w:rsidR="00AF49E7" w:rsidRPr="00A2514F" w:rsidRDefault="00AF49E7" w:rsidP="00AF49E7">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kk-KZ"/>
              </w:rPr>
              <w:t>1</w:t>
            </w:r>
          </w:p>
        </w:tc>
        <w:tc>
          <w:tcPr>
            <w:tcW w:w="3827" w:type="dxa"/>
          </w:tcPr>
          <w:p w14:paraId="59F72254" w14:textId="18A72BEA" w:rsidR="00AF49E7" w:rsidRPr="00A2514F" w:rsidRDefault="00AF49E7" w:rsidP="00AF49E7">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w:t>
            </w:r>
          </w:p>
        </w:tc>
        <w:tc>
          <w:tcPr>
            <w:tcW w:w="4359" w:type="dxa"/>
          </w:tcPr>
          <w:p w14:paraId="78ECE3AD" w14:textId="604C7ADC" w:rsidR="00AF49E7" w:rsidRPr="00A2514F" w:rsidRDefault="00AF49E7" w:rsidP="00AF49E7">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w:t>
            </w:r>
          </w:p>
        </w:tc>
      </w:tr>
      <w:tr w:rsidR="00913C2B" w:rsidRPr="00A2514F" w14:paraId="6EA331F4" w14:textId="77777777" w:rsidTr="0003290C">
        <w:tc>
          <w:tcPr>
            <w:tcW w:w="1668" w:type="dxa"/>
          </w:tcPr>
          <w:p w14:paraId="5C41C5EE" w14:textId="66BF2B69" w:rsidR="00913C2B" w:rsidRPr="00A2514F" w:rsidRDefault="00913C2B"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en-US"/>
              </w:rPr>
              <w:t>Т</w:t>
            </w:r>
            <w:r w:rsidRPr="00A2514F">
              <w:rPr>
                <w:rFonts w:ascii="Times New Roman" w:hAnsi="Times New Roman" w:cs="Times New Roman"/>
                <w:sz w:val="24"/>
                <w:szCs w:val="24"/>
                <w:lang w:val="kk-KZ"/>
              </w:rPr>
              <w:t>ақырыбы</w:t>
            </w:r>
          </w:p>
        </w:tc>
        <w:tc>
          <w:tcPr>
            <w:tcW w:w="8186" w:type="dxa"/>
            <w:gridSpan w:val="2"/>
          </w:tcPr>
          <w:p w14:paraId="281FFFC0" w14:textId="5BCBBA4D" w:rsidR="00913C2B" w:rsidRPr="00A2514F" w:rsidRDefault="00913C2B"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«Мәдениетаралық қарым-қатынас негіздері» курсының пәні, негізгі категориялары және міндеттері</w:t>
            </w:r>
          </w:p>
        </w:tc>
      </w:tr>
      <w:tr w:rsidR="00913C2B" w:rsidRPr="00A2514F" w14:paraId="7B87F426" w14:textId="77777777" w:rsidTr="00EE2BAF">
        <w:tc>
          <w:tcPr>
            <w:tcW w:w="1668" w:type="dxa"/>
          </w:tcPr>
          <w:p w14:paraId="5C656154" w14:textId="61D72296" w:rsidR="00913C2B" w:rsidRPr="00A2514F" w:rsidRDefault="00913C2B"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Мақсаты </w:t>
            </w:r>
          </w:p>
        </w:tc>
        <w:tc>
          <w:tcPr>
            <w:tcW w:w="8186" w:type="dxa"/>
            <w:gridSpan w:val="2"/>
          </w:tcPr>
          <w:p w14:paraId="01B7997D" w14:textId="0B36B9B0" w:rsidR="00913C2B" w:rsidRPr="00A2514F" w:rsidRDefault="00913C2B"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Әртүрлі мәдениеттердің ерекшеліктерін түсінуге, олардың арасындағы қарым-қатынасты тиімді жүргізуге қажетті білім мен дағдыларды қалыптастыру, мәдениетаралық қарым-қатынастың теориялық негіздерін меңгерту, түрлі мәдени ортада жұмыс істеуге бейімделу қабілетін арттыру.</w:t>
            </w:r>
          </w:p>
        </w:tc>
      </w:tr>
      <w:tr w:rsidR="00D34809" w:rsidRPr="00A2514F" w14:paraId="6CC19141" w14:textId="77777777" w:rsidTr="00BE36B4">
        <w:tc>
          <w:tcPr>
            <w:tcW w:w="1668" w:type="dxa"/>
          </w:tcPr>
          <w:p w14:paraId="26F924CC" w14:textId="1A8F8463" w:rsidR="00D34809" w:rsidRPr="00A2514F" w:rsidRDefault="00D34809"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Міндеттері </w:t>
            </w:r>
          </w:p>
        </w:tc>
        <w:tc>
          <w:tcPr>
            <w:tcW w:w="8186" w:type="dxa"/>
            <w:gridSpan w:val="2"/>
          </w:tcPr>
          <w:p w14:paraId="0986098B" w14:textId="77777777" w:rsidR="00D34809" w:rsidRPr="00913C2B" w:rsidRDefault="00D34809" w:rsidP="00913C2B">
            <w:pPr>
              <w:pStyle w:val="a3"/>
              <w:rPr>
                <w:rFonts w:ascii="Times New Roman" w:hAnsi="Times New Roman" w:cs="Times New Roman"/>
                <w:sz w:val="24"/>
                <w:szCs w:val="24"/>
                <w:lang w:val="kk-KZ"/>
              </w:rPr>
            </w:pPr>
            <w:r w:rsidRPr="00913C2B">
              <w:rPr>
                <w:rFonts w:ascii="Times New Roman" w:hAnsi="Times New Roman" w:cs="Times New Roman"/>
                <w:sz w:val="24"/>
                <w:szCs w:val="24"/>
                <w:lang w:val="kk-KZ"/>
              </w:rPr>
              <w:t>- студенттерге мәдениетаралық қарым-қатынастың негізгі ұғымдары мен</w:t>
            </w:r>
          </w:p>
          <w:p w14:paraId="7628D570" w14:textId="77777777" w:rsidR="00D34809" w:rsidRPr="00913C2B" w:rsidRDefault="00D34809" w:rsidP="00913C2B">
            <w:pPr>
              <w:pStyle w:val="a3"/>
              <w:rPr>
                <w:rFonts w:ascii="Times New Roman" w:hAnsi="Times New Roman" w:cs="Times New Roman"/>
                <w:sz w:val="24"/>
                <w:szCs w:val="24"/>
                <w:lang w:val="kk-KZ"/>
              </w:rPr>
            </w:pPr>
            <w:r w:rsidRPr="00913C2B">
              <w:rPr>
                <w:rFonts w:ascii="Times New Roman" w:hAnsi="Times New Roman" w:cs="Times New Roman"/>
                <w:sz w:val="24"/>
                <w:szCs w:val="24"/>
                <w:lang w:val="kk-KZ"/>
              </w:rPr>
              <w:t>принциптерін түсіндіру;</w:t>
            </w:r>
          </w:p>
          <w:p w14:paraId="17910F85" w14:textId="77777777" w:rsidR="00D34809" w:rsidRPr="00913C2B" w:rsidRDefault="00D34809" w:rsidP="00913C2B">
            <w:pPr>
              <w:pStyle w:val="a3"/>
              <w:rPr>
                <w:rFonts w:ascii="Times New Roman" w:hAnsi="Times New Roman" w:cs="Times New Roman"/>
                <w:sz w:val="24"/>
                <w:szCs w:val="24"/>
                <w:lang w:val="kk-KZ"/>
              </w:rPr>
            </w:pPr>
            <w:r w:rsidRPr="00913C2B">
              <w:rPr>
                <w:rFonts w:ascii="Times New Roman" w:hAnsi="Times New Roman" w:cs="Times New Roman"/>
                <w:sz w:val="24"/>
                <w:szCs w:val="24"/>
                <w:lang w:val="kk-KZ"/>
              </w:rPr>
              <w:t>- әртүрлі мәдениет өкілдері арасындағы қарым-қатынас барысында туындайтын қиындықтарды анықтау және оларды шешу тәсілдерін ұсыну;</w:t>
            </w:r>
          </w:p>
          <w:p w14:paraId="330D0F19" w14:textId="77777777" w:rsidR="00D34809" w:rsidRPr="00913C2B" w:rsidRDefault="00D34809" w:rsidP="00913C2B">
            <w:pPr>
              <w:pStyle w:val="a3"/>
              <w:rPr>
                <w:rFonts w:ascii="Times New Roman" w:hAnsi="Times New Roman" w:cs="Times New Roman"/>
                <w:sz w:val="24"/>
                <w:szCs w:val="24"/>
                <w:lang w:val="kk-KZ"/>
              </w:rPr>
            </w:pPr>
            <w:r w:rsidRPr="00913C2B">
              <w:rPr>
                <w:rFonts w:ascii="Times New Roman" w:hAnsi="Times New Roman" w:cs="Times New Roman"/>
                <w:sz w:val="24"/>
                <w:szCs w:val="24"/>
                <w:lang w:val="kk-KZ"/>
              </w:rPr>
              <w:t>- мәдениеттер арасындағы айырмашылықтарды құрметтеу мен түсінуді дамыту;</w:t>
            </w:r>
          </w:p>
          <w:p w14:paraId="17090B40" w14:textId="77777777" w:rsidR="00D34809" w:rsidRPr="00913C2B" w:rsidRDefault="00D34809" w:rsidP="00913C2B">
            <w:pPr>
              <w:pStyle w:val="a3"/>
              <w:rPr>
                <w:rFonts w:ascii="Times New Roman" w:hAnsi="Times New Roman" w:cs="Times New Roman"/>
                <w:sz w:val="24"/>
                <w:szCs w:val="24"/>
                <w:lang w:val="kk-KZ"/>
              </w:rPr>
            </w:pPr>
            <w:r w:rsidRPr="00913C2B">
              <w:rPr>
                <w:rFonts w:ascii="Times New Roman" w:hAnsi="Times New Roman" w:cs="Times New Roman"/>
                <w:sz w:val="24"/>
                <w:szCs w:val="24"/>
                <w:lang w:val="kk-KZ"/>
              </w:rPr>
              <w:t>- мәдениетаралық байланыстардың практикалық дағдыларын қалыптастыру;</w:t>
            </w:r>
          </w:p>
          <w:p w14:paraId="4FD9ACA8" w14:textId="51014F92" w:rsidR="00D34809" w:rsidRPr="00A2514F" w:rsidRDefault="00D34809" w:rsidP="00AF49E7">
            <w:pPr>
              <w:pStyle w:val="a3"/>
              <w:jc w:val="both"/>
              <w:rPr>
                <w:rFonts w:ascii="Times New Roman" w:hAnsi="Times New Roman" w:cs="Times New Roman"/>
                <w:sz w:val="24"/>
                <w:szCs w:val="24"/>
                <w:lang w:val="kk-KZ"/>
              </w:rPr>
            </w:pPr>
            <w:r w:rsidRPr="00913C2B">
              <w:rPr>
                <w:rFonts w:ascii="Times New Roman" w:hAnsi="Times New Roman" w:cs="Times New Roman"/>
                <w:sz w:val="24"/>
                <w:szCs w:val="24"/>
                <w:lang w:val="kk-KZ"/>
              </w:rPr>
              <w:t>- әртүрлі мәдени ортада жұмыс істеу қабілетін дамыту.</w:t>
            </w:r>
          </w:p>
        </w:tc>
      </w:tr>
      <w:tr w:rsidR="00913C2B" w:rsidRPr="00A2514F" w14:paraId="6480413D" w14:textId="77777777" w:rsidTr="00AF49E7">
        <w:tc>
          <w:tcPr>
            <w:tcW w:w="1668" w:type="dxa"/>
          </w:tcPr>
          <w:p w14:paraId="05BB6CA0" w14:textId="4ABFB06C" w:rsidR="00913C2B" w:rsidRPr="00A2514F" w:rsidRDefault="00913C2B"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Уақыт </w:t>
            </w:r>
          </w:p>
        </w:tc>
        <w:tc>
          <w:tcPr>
            <w:tcW w:w="3827" w:type="dxa"/>
          </w:tcPr>
          <w:p w14:paraId="0242E52F" w14:textId="3F61EE47" w:rsidR="00913C2B" w:rsidRPr="00A2514F" w:rsidRDefault="00913C2B" w:rsidP="00913C2B">
            <w:pPr>
              <w:pStyle w:val="a3"/>
              <w:rPr>
                <w:rFonts w:ascii="Times New Roman" w:hAnsi="Times New Roman" w:cs="Times New Roman"/>
                <w:sz w:val="24"/>
                <w:szCs w:val="24"/>
                <w:lang w:val="kk-KZ"/>
              </w:rPr>
            </w:pPr>
            <w:r w:rsidRPr="00A2514F">
              <w:rPr>
                <w:rFonts w:ascii="Times New Roman" w:hAnsi="Times New Roman" w:cs="Times New Roman"/>
                <w:sz w:val="24"/>
                <w:szCs w:val="24"/>
                <w:lang w:val="kk-KZ"/>
              </w:rPr>
              <w:t>Оқытушының іс-</w:t>
            </w:r>
            <w:r w:rsidRPr="00A2514F">
              <w:rPr>
                <w:rFonts w:ascii="Times New Roman" w:hAnsi="Times New Roman" w:cs="Times New Roman"/>
                <w:sz w:val="24"/>
                <w:szCs w:val="24"/>
                <w:lang w:val="en-US"/>
              </w:rPr>
              <w:t>ә</w:t>
            </w:r>
            <w:r w:rsidRPr="00A2514F">
              <w:rPr>
                <w:rFonts w:ascii="Times New Roman" w:hAnsi="Times New Roman" w:cs="Times New Roman"/>
                <w:sz w:val="24"/>
                <w:szCs w:val="24"/>
                <w:lang w:val="kk-KZ"/>
              </w:rPr>
              <w:t>рекеті</w:t>
            </w:r>
          </w:p>
        </w:tc>
        <w:tc>
          <w:tcPr>
            <w:tcW w:w="4359" w:type="dxa"/>
          </w:tcPr>
          <w:p w14:paraId="5B5EF23F" w14:textId="1A87A2BE" w:rsidR="00913C2B" w:rsidRPr="00A2514F" w:rsidRDefault="00913C2B" w:rsidP="00AF49E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Студенттердің іс-</w:t>
            </w:r>
            <w:r w:rsidRPr="00A2514F">
              <w:rPr>
                <w:rFonts w:ascii="Times New Roman" w:hAnsi="Times New Roman" w:cs="Times New Roman"/>
                <w:sz w:val="24"/>
                <w:szCs w:val="24"/>
                <w:lang w:val="en-US"/>
              </w:rPr>
              <w:t>ә</w:t>
            </w:r>
            <w:r w:rsidRPr="00A2514F">
              <w:rPr>
                <w:rFonts w:ascii="Times New Roman" w:hAnsi="Times New Roman" w:cs="Times New Roman"/>
                <w:sz w:val="24"/>
                <w:szCs w:val="24"/>
                <w:lang w:val="kk-KZ"/>
              </w:rPr>
              <w:t>рекеті</w:t>
            </w:r>
          </w:p>
        </w:tc>
      </w:tr>
      <w:tr w:rsidR="00913C2B" w:rsidRPr="00A2514F" w14:paraId="1BBBCE9D" w14:textId="77777777" w:rsidTr="00AF49E7">
        <w:tc>
          <w:tcPr>
            <w:tcW w:w="1668" w:type="dxa"/>
          </w:tcPr>
          <w:p w14:paraId="30882432" w14:textId="77777777" w:rsidR="00913C2B" w:rsidRPr="00A2514F" w:rsidRDefault="00913C2B" w:rsidP="00AF49E7">
            <w:pPr>
              <w:pStyle w:val="a3"/>
              <w:jc w:val="both"/>
              <w:rPr>
                <w:rFonts w:ascii="Times New Roman" w:hAnsi="Times New Roman" w:cs="Times New Roman"/>
                <w:sz w:val="24"/>
                <w:szCs w:val="24"/>
                <w:lang w:val="kk-KZ"/>
              </w:rPr>
            </w:pPr>
          </w:p>
        </w:tc>
        <w:tc>
          <w:tcPr>
            <w:tcW w:w="3827" w:type="dxa"/>
          </w:tcPr>
          <w:p w14:paraId="41630551" w14:textId="77777777" w:rsidR="00913C2B" w:rsidRPr="00A2514F" w:rsidRDefault="00913C2B" w:rsidP="00913C2B">
            <w:pPr>
              <w:pStyle w:val="a3"/>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І. «Миға шабуыл» әдісі. </w:t>
            </w:r>
          </w:p>
          <w:p w14:paraId="2BDF210F" w14:textId="77777777" w:rsidR="00913C2B" w:rsidRPr="00A2514F" w:rsidRDefault="00913C2B" w:rsidP="00913C2B">
            <w:pPr>
              <w:pStyle w:val="a3"/>
              <w:rPr>
                <w:rFonts w:ascii="Times New Roman" w:hAnsi="Times New Roman" w:cs="Times New Roman"/>
                <w:sz w:val="24"/>
                <w:szCs w:val="24"/>
                <w:lang w:val="ru-KZ"/>
              </w:rPr>
            </w:pPr>
            <w:r w:rsidRPr="00A2514F">
              <w:rPr>
                <w:rFonts w:ascii="Times New Roman" w:hAnsi="Times New Roman" w:cs="Times New Roman"/>
                <w:sz w:val="24"/>
                <w:szCs w:val="24"/>
                <w:lang w:val="ru-KZ"/>
              </w:rPr>
              <w:t>«Мәдениетаралық қарым-қатынас дегеніміз не?»</w:t>
            </w:r>
          </w:p>
          <w:p w14:paraId="71E14DE1" w14:textId="610F3A47" w:rsidR="00913C2B" w:rsidRPr="00A2514F" w:rsidRDefault="00913C2B" w:rsidP="00913C2B">
            <w:pPr>
              <w:pStyle w:val="a3"/>
              <w:rPr>
                <w:rFonts w:ascii="Times New Roman" w:hAnsi="Times New Roman" w:cs="Times New Roman"/>
                <w:sz w:val="24"/>
                <w:szCs w:val="24"/>
                <w:lang w:val="ru-KZ"/>
              </w:rPr>
            </w:pPr>
            <w:r w:rsidRPr="00A2514F">
              <w:rPr>
                <w:rFonts w:ascii="Times New Roman" w:hAnsi="Times New Roman" w:cs="Times New Roman"/>
                <w:sz w:val="24"/>
                <w:szCs w:val="24"/>
                <w:lang w:val="ru-KZ"/>
              </w:rPr>
              <w:t>«Неліктен мәдениетаралық қарым-қатынас қазіргі әлемде маңызды болып отыр деп ойлайсыздар?»</w:t>
            </w:r>
          </w:p>
        </w:tc>
        <w:tc>
          <w:tcPr>
            <w:tcW w:w="4359" w:type="dxa"/>
          </w:tcPr>
          <w:p w14:paraId="6B75A806" w14:textId="168678DC" w:rsidR="00913C2B" w:rsidRPr="00A2514F" w:rsidRDefault="00913C2B" w:rsidP="00AF49E7">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ru-KZ"/>
              </w:rPr>
              <w:t>Студенттер өз ойларын еркін айтады, барлық жауаптар тақтаға (немесе интерактивті тақтаға/параққа) жазылады. Бұл жерде сын айтуға тыйым салынады – кез келген идея құнды.</w:t>
            </w:r>
          </w:p>
        </w:tc>
      </w:tr>
      <w:tr w:rsidR="00913C2B" w:rsidRPr="00A2514F" w14:paraId="1FF008D2" w14:textId="77777777" w:rsidTr="00AF49E7">
        <w:tc>
          <w:tcPr>
            <w:tcW w:w="1668" w:type="dxa"/>
          </w:tcPr>
          <w:p w14:paraId="540C2FB5" w14:textId="77777777" w:rsidR="00913C2B" w:rsidRPr="00A2514F" w:rsidRDefault="00913C2B" w:rsidP="00AF49E7">
            <w:pPr>
              <w:pStyle w:val="a3"/>
              <w:jc w:val="both"/>
              <w:rPr>
                <w:rFonts w:ascii="Times New Roman" w:hAnsi="Times New Roman" w:cs="Times New Roman"/>
                <w:sz w:val="24"/>
                <w:szCs w:val="24"/>
                <w:lang w:val="kk-KZ"/>
              </w:rPr>
            </w:pPr>
          </w:p>
        </w:tc>
        <w:tc>
          <w:tcPr>
            <w:tcW w:w="3827" w:type="dxa"/>
          </w:tcPr>
          <w:p w14:paraId="092BAC6A" w14:textId="4B880493" w:rsidR="007B0986" w:rsidRPr="007B0986" w:rsidRDefault="007B0986" w:rsidP="007B0986">
            <w:pPr>
              <w:pStyle w:val="a3"/>
              <w:rPr>
                <w:rFonts w:ascii="Times New Roman" w:hAnsi="Times New Roman" w:cs="Times New Roman"/>
                <w:b/>
                <w:bCs/>
                <w:sz w:val="24"/>
                <w:szCs w:val="24"/>
                <w:lang w:val="kk-KZ"/>
              </w:rPr>
            </w:pPr>
            <w:r w:rsidRPr="00A2514F">
              <w:rPr>
                <w:rFonts w:ascii="Times New Roman" w:hAnsi="Times New Roman" w:cs="Times New Roman"/>
                <w:b/>
                <w:bCs/>
                <w:sz w:val="24"/>
                <w:szCs w:val="24"/>
                <w:lang w:val="kk-KZ"/>
              </w:rPr>
              <w:t>ІІ. «</w:t>
            </w:r>
            <w:r w:rsidRPr="007B0986">
              <w:rPr>
                <w:rFonts w:ascii="Times New Roman" w:hAnsi="Times New Roman" w:cs="Times New Roman"/>
                <w:b/>
                <w:bCs/>
                <w:sz w:val="24"/>
                <w:szCs w:val="24"/>
                <w:lang w:val="ru-KZ"/>
              </w:rPr>
              <w:t>Талдау және жүйелеу</w:t>
            </w:r>
            <w:r w:rsidRPr="00A2514F">
              <w:rPr>
                <w:rFonts w:ascii="Times New Roman" w:hAnsi="Times New Roman" w:cs="Times New Roman"/>
                <w:b/>
                <w:bCs/>
                <w:sz w:val="24"/>
                <w:szCs w:val="24"/>
                <w:lang w:val="kk-KZ"/>
              </w:rPr>
              <w:t>»</w:t>
            </w:r>
          </w:p>
          <w:p w14:paraId="728F1E0C" w14:textId="52862699" w:rsidR="00913C2B" w:rsidRPr="00A2514F" w:rsidRDefault="007B0986" w:rsidP="00913C2B">
            <w:pPr>
              <w:pStyle w:val="a3"/>
              <w:rPr>
                <w:rFonts w:ascii="Times New Roman" w:hAnsi="Times New Roman" w:cs="Times New Roman"/>
                <w:sz w:val="24"/>
                <w:szCs w:val="24"/>
                <w:lang w:val="ru-KZ"/>
              </w:rPr>
            </w:pPr>
            <w:r w:rsidRPr="007B0986">
              <w:rPr>
                <w:rFonts w:ascii="Times New Roman" w:hAnsi="Times New Roman" w:cs="Times New Roman"/>
                <w:sz w:val="24"/>
                <w:szCs w:val="24"/>
                <w:lang w:val="ru-KZ"/>
              </w:rPr>
              <w:t>Ойлар топтастырылады: мысалы, «мәдениет белгілері», «қарым-қатынас ерекшеліктері», «қиындықтар» т.б.</w:t>
            </w:r>
            <w:r w:rsidRPr="007B0986">
              <w:rPr>
                <w:rFonts w:ascii="Times New Roman" w:hAnsi="Times New Roman" w:cs="Times New Roman"/>
                <w:sz w:val="24"/>
                <w:szCs w:val="24"/>
                <w:lang w:val="ru-KZ"/>
              </w:rPr>
              <w:br/>
            </w:r>
            <w:r w:rsidRPr="00A2514F">
              <w:rPr>
                <w:rFonts w:ascii="Times New Roman" w:hAnsi="Times New Roman" w:cs="Times New Roman"/>
                <w:sz w:val="24"/>
                <w:szCs w:val="24"/>
                <w:lang w:val="kk-KZ"/>
              </w:rPr>
              <w:t>Қ</w:t>
            </w:r>
            <w:r w:rsidRPr="007B0986">
              <w:rPr>
                <w:rFonts w:ascii="Times New Roman" w:hAnsi="Times New Roman" w:cs="Times New Roman"/>
                <w:sz w:val="24"/>
                <w:szCs w:val="24"/>
                <w:lang w:val="ru-KZ"/>
              </w:rPr>
              <w:t>орытынды жаса</w:t>
            </w:r>
            <w:r w:rsidRPr="00A2514F">
              <w:rPr>
                <w:rFonts w:ascii="Times New Roman" w:hAnsi="Times New Roman" w:cs="Times New Roman"/>
                <w:sz w:val="24"/>
                <w:szCs w:val="24"/>
                <w:lang w:val="kk-KZ"/>
              </w:rPr>
              <w:t>лып</w:t>
            </w:r>
            <w:r w:rsidRPr="007B0986">
              <w:rPr>
                <w:rFonts w:ascii="Times New Roman" w:hAnsi="Times New Roman" w:cs="Times New Roman"/>
                <w:sz w:val="24"/>
                <w:szCs w:val="24"/>
                <w:lang w:val="ru-KZ"/>
              </w:rPr>
              <w:t>, негізгі категорияларды ғылыми түрде түсіндіреді.</w:t>
            </w:r>
          </w:p>
        </w:tc>
        <w:tc>
          <w:tcPr>
            <w:tcW w:w="4359" w:type="dxa"/>
          </w:tcPr>
          <w:p w14:paraId="794C9C45" w14:textId="77777777" w:rsidR="00913C2B" w:rsidRPr="00A2514F" w:rsidRDefault="007B0986" w:rsidP="00AF49E7">
            <w:pPr>
              <w:pStyle w:val="a3"/>
              <w:jc w:val="both"/>
              <w:rPr>
                <w:rFonts w:ascii="Times New Roman" w:hAnsi="Times New Roman" w:cs="Times New Roman"/>
                <w:sz w:val="24"/>
                <w:szCs w:val="24"/>
                <w:lang w:val="ru-KZ"/>
              </w:rPr>
            </w:pPr>
            <w:r w:rsidRPr="007B0986">
              <w:rPr>
                <w:rFonts w:ascii="Times New Roman" w:hAnsi="Times New Roman" w:cs="Times New Roman"/>
                <w:sz w:val="24"/>
                <w:szCs w:val="24"/>
                <w:lang w:val="ru-KZ"/>
              </w:rPr>
              <w:t>Студенттер осы ұғымдарды пәннің негізгі терминдерімен (мәдениетаралық коммуникация, этноцентризм, интеркультурализм) салыстырады.</w:t>
            </w:r>
            <w:r w:rsidRPr="007B0986">
              <w:rPr>
                <w:rFonts w:ascii="Times New Roman" w:hAnsi="Times New Roman" w:cs="Times New Roman"/>
                <w:sz w:val="24"/>
                <w:szCs w:val="24"/>
                <w:lang w:val="ru-KZ"/>
              </w:rPr>
              <w:br/>
            </w:r>
          </w:p>
          <w:p w14:paraId="7780B6C1" w14:textId="7F83AB39" w:rsidR="007B0986" w:rsidRPr="00A2514F" w:rsidRDefault="007B0986" w:rsidP="00AF49E7">
            <w:pPr>
              <w:pStyle w:val="a3"/>
              <w:jc w:val="both"/>
              <w:rPr>
                <w:rFonts w:ascii="Times New Roman" w:hAnsi="Times New Roman" w:cs="Times New Roman"/>
                <w:sz w:val="24"/>
                <w:szCs w:val="24"/>
                <w:lang w:val="ru-KZ"/>
              </w:rPr>
            </w:pPr>
          </w:p>
        </w:tc>
      </w:tr>
      <w:tr w:rsidR="007B0986" w:rsidRPr="00A2514F" w14:paraId="217F1794" w14:textId="77777777" w:rsidTr="00AF49E7">
        <w:tc>
          <w:tcPr>
            <w:tcW w:w="1668" w:type="dxa"/>
          </w:tcPr>
          <w:p w14:paraId="452161DB" w14:textId="77777777" w:rsidR="007B0986" w:rsidRPr="00A2514F" w:rsidRDefault="007B0986" w:rsidP="00AF49E7">
            <w:pPr>
              <w:pStyle w:val="a3"/>
              <w:jc w:val="both"/>
              <w:rPr>
                <w:rFonts w:ascii="Times New Roman" w:hAnsi="Times New Roman" w:cs="Times New Roman"/>
                <w:sz w:val="24"/>
                <w:szCs w:val="24"/>
                <w:lang w:val="kk-KZ"/>
              </w:rPr>
            </w:pPr>
          </w:p>
        </w:tc>
        <w:tc>
          <w:tcPr>
            <w:tcW w:w="3827" w:type="dxa"/>
          </w:tcPr>
          <w:p w14:paraId="027317DE" w14:textId="3A566C28" w:rsidR="007B0986" w:rsidRPr="00A2514F" w:rsidRDefault="007B0986" w:rsidP="007B0986">
            <w:pPr>
              <w:pStyle w:val="p1"/>
              <w:rPr>
                <w:sz w:val="24"/>
                <w:szCs w:val="24"/>
              </w:rPr>
            </w:pPr>
            <w:r w:rsidRPr="00A2514F">
              <w:rPr>
                <w:sz w:val="24"/>
                <w:szCs w:val="24"/>
              </w:rPr>
              <w:t>II</w:t>
            </w:r>
            <w:r w:rsidR="00D34809" w:rsidRPr="00A2514F">
              <w:rPr>
                <w:sz w:val="24"/>
                <w:szCs w:val="24"/>
                <w:lang w:val="kk-KZ"/>
              </w:rPr>
              <w:t>І</w:t>
            </w:r>
            <w:r w:rsidRPr="00A2514F">
              <w:rPr>
                <w:sz w:val="24"/>
                <w:szCs w:val="24"/>
              </w:rPr>
              <w:t>. «Проблема шешімін қолдану»</w:t>
            </w:r>
          </w:p>
          <w:p w14:paraId="14675FB7" w14:textId="77777777" w:rsidR="007B0986" w:rsidRPr="00A2514F" w:rsidRDefault="007B0986" w:rsidP="007B0986">
            <w:pPr>
              <w:pStyle w:val="p1"/>
              <w:rPr>
                <w:sz w:val="24"/>
                <w:szCs w:val="24"/>
              </w:rPr>
            </w:pPr>
            <w:r w:rsidRPr="00A2514F">
              <w:rPr>
                <w:sz w:val="24"/>
                <w:szCs w:val="24"/>
              </w:rPr>
              <w:t>кезеңі</w:t>
            </w:r>
          </w:p>
          <w:p w14:paraId="2CB3F450" w14:textId="697AFF23" w:rsidR="007B0986" w:rsidRPr="00A2514F" w:rsidRDefault="007B0986" w:rsidP="007B0986">
            <w:pPr>
              <w:pStyle w:val="p1"/>
              <w:rPr>
                <w:sz w:val="24"/>
                <w:szCs w:val="24"/>
              </w:rPr>
            </w:pPr>
            <w:r w:rsidRPr="007B0986">
              <w:rPr>
                <w:b/>
                <w:bCs/>
                <w:sz w:val="24"/>
                <w:szCs w:val="24"/>
              </w:rPr>
              <w:t>"Идеялар банкі"</w:t>
            </w:r>
            <w:r w:rsidRPr="007B0986">
              <w:rPr>
                <w:sz w:val="24"/>
                <w:szCs w:val="24"/>
              </w:rPr>
              <w:t> әдісі – шығармашылық ойлауды дамытуға бағытталған тапсырма, кейде </w:t>
            </w:r>
            <w:r w:rsidRPr="007B0986">
              <w:rPr>
                <w:i/>
                <w:iCs/>
                <w:sz w:val="24"/>
                <w:szCs w:val="24"/>
              </w:rPr>
              <w:t>«ой майданы»</w:t>
            </w:r>
            <w:r w:rsidRPr="007B0986">
              <w:rPr>
                <w:sz w:val="24"/>
                <w:szCs w:val="24"/>
              </w:rPr>
              <w:t xml:space="preserve"> деп те аталады. Бұл тәсілде топтың алдына нақты бір мәселе қойылады. Қатысушылар сол проблеманы шешу үшін барынша көп әрі тың идеялар ұсынады. Барлық ұсыныстар жинақталып, талданады. Кейін олар сын тұрғысынан бағаланып, ішінен ең </w:t>
            </w:r>
            <w:r w:rsidRPr="007B0986">
              <w:rPr>
                <w:sz w:val="24"/>
                <w:szCs w:val="24"/>
              </w:rPr>
              <w:lastRenderedPageBreak/>
              <w:t>тиімді, жаңашыл шешімдер іріктеліп алынады. Бұл әдіс оқушылардың проблемалық жағдаятты талдау, шығармашылық ұсыныс айту және шешім қабылдау дағдыларын қалыптастырады.</w:t>
            </w:r>
          </w:p>
        </w:tc>
        <w:tc>
          <w:tcPr>
            <w:tcW w:w="4359" w:type="dxa"/>
          </w:tcPr>
          <w:p w14:paraId="0EB06E2B" w14:textId="6CC9DD85" w:rsidR="007B0986" w:rsidRPr="00A2514F" w:rsidRDefault="007B0986" w:rsidP="007B0986">
            <w:pPr>
              <w:pStyle w:val="p1"/>
              <w:rPr>
                <w:sz w:val="24"/>
                <w:szCs w:val="24"/>
                <w:lang w:val="kk-KZ"/>
              </w:rPr>
            </w:pPr>
            <w:r w:rsidRPr="00A2514F">
              <w:rPr>
                <w:sz w:val="24"/>
                <w:szCs w:val="24"/>
              </w:rPr>
              <w:lastRenderedPageBreak/>
              <w:t>Сабақ талқыланады, бағаланады</w:t>
            </w:r>
            <w:r w:rsidRPr="00A2514F">
              <w:rPr>
                <w:sz w:val="24"/>
                <w:szCs w:val="24"/>
                <w:lang w:val="kk-KZ"/>
              </w:rPr>
              <w:t>.</w:t>
            </w:r>
          </w:p>
        </w:tc>
      </w:tr>
      <w:tr w:rsidR="007B0986" w:rsidRPr="00A2514F" w14:paraId="1254928D" w14:textId="77777777" w:rsidTr="00AF49E7">
        <w:tc>
          <w:tcPr>
            <w:tcW w:w="1668" w:type="dxa"/>
          </w:tcPr>
          <w:p w14:paraId="74264F13" w14:textId="77777777" w:rsidR="007B0986" w:rsidRPr="00A2514F" w:rsidRDefault="007B0986" w:rsidP="00AF49E7">
            <w:pPr>
              <w:pStyle w:val="a3"/>
              <w:jc w:val="both"/>
              <w:rPr>
                <w:rFonts w:ascii="Times New Roman" w:hAnsi="Times New Roman" w:cs="Times New Roman"/>
                <w:sz w:val="24"/>
                <w:szCs w:val="24"/>
                <w:lang w:val="kk-KZ"/>
              </w:rPr>
            </w:pPr>
          </w:p>
        </w:tc>
        <w:tc>
          <w:tcPr>
            <w:tcW w:w="3827" w:type="dxa"/>
          </w:tcPr>
          <w:p w14:paraId="5B16B82F" w14:textId="77777777" w:rsidR="007B0986" w:rsidRPr="00A2514F" w:rsidRDefault="007B0986" w:rsidP="007B0986">
            <w:pPr>
              <w:pStyle w:val="p1"/>
              <w:rPr>
                <w:sz w:val="24"/>
                <w:szCs w:val="24"/>
                <w:lang w:val="kk-KZ"/>
              </w:rPr>
            </w:pPr>
            <w:r w:rsidRPr="00A2514F">
              <w:rPr>
                <w:sz w:val="24"/>
                <w:szCs w:val="24"/>
                <w:lang w:val="kk-KZ"/>
              </w:rPr>
              <w:t>Кері байланыс</w:t>
            </w:r>
          </w:p>
          <w:p w14:paraId="7CB48B0D" w14:textId="00BC83BE" w:rsidR="007B0986" w:rsidRPr="00A2514F" w:rsidRDefault="007B0986" w:rsidP="007B0986">
            <w:pPr>
              <w:pStyle w:val="p1"/>
              <w:rPr>
                <w:sz w:val="24"/>
                <w:szCs w:val="24"/>
                <w:lang w:val="kk-KZ"/>
              </w:rPr>
            </w:pPr>
          </w:p>
        </w:tc>
        <w:tc>
          <w:tcPr>
            <w:tcW w:w="4359" w:type="dxa"/>
          </w:tcPr>
          <w:p w14:paraId="35477B5E" w14:textId="5F9137ED" w:rsidR="007B0986" w:rsidRPr="00A2514F" w:rsidRDefault="007B0986" w:rsidP="007B0986">
            <w:pPr>
              <w:pStyle w:val="p1"/>
              <w:rPr>
                <w:sz w:val="24"/>
                <w:szCs w:val="24"/>
                <w:lang w:val="kk-KZ"/>
              </w:rPr>
            </w:pPr>
            <w:r w:rsidRPr="00A2514F">
              <w:rPr>
                <w:sz w:val="24"/>
                <w:szCs w:val="24"/>
                <w:lang w:val="kk-KZ"/>
              </w:rPr>
              <w:t xml:space="preserve">«Телефон» әдісі – студенттер таратылған телефон суреттеріне өз ойларын жазып бөліседі.  </w:t>
            </w:r>
          </w:p>
        </w:tc>
      </w:tr>
    </w:tbl>
    <w:p w14:paraId="76E4D3FB" w14:textId="77777777" w:rsidR="00AF49E7" w:rsidRPr="00A2514F" w:rsidRDefault="00AF49E7" w:rsidP="00AF49E7">
      <w:pPr>
        <w:pStyle w:val="a3"/>
        <w:jc w:val="both"/>
        <w:rPr>
          <w:rFonts w:ascii="Times New Roman" w:hAnsi="Times New Roman" w:cs="Times New Roman"/>
          <w:sz w:val="24"/>
          <w:szCs w:val="24"/>
          <w:lang w:val="kk-KZ"/>
        </w:rPr>
      </w:pPr>
    </w:p>
    <w:p w14:paraId="1D918700" w14:textId="2B9A0A15" w:rsidR="007B0986" w:rsidRPr="00A2514F" w:rsidRDefault="007B0986" w:rsidP="007B0986">
      <w:pPr>
        <w:spacing w:line="259" w:lineRule="auto"/>
        <w:ind w:firstLine="567"/>
        <w:jc w:val="both"/>
        <w:rPr>
          <w:sz w:val="28"/>
          <w:szCs w:val="28"/>
          <w:lang w:val="kk-KZ"/>
        </w:rPr>
      </w:pPr>
      <w:r w:rsidRPr="00A2514F">
        <w:rPr>
          <w:sz w:val="28"/>
          <w:szCs w:val="28"/>
          <w:lang w:val="kk-KZ"/>
        </w:rPr>
        <w:t>«Мәдениетаралық қарым-қатынастағы негізгі ұғымдар: толеранттылық, эмпатия және мәдени әртүрлілік» тақырыбындағы семинар сабағымыздың жоспарын ұсынамыз.</w:t>
      </w:r>
    </w:p>
    <w:p w14:paraId="4F819195" w14:textId="38BAE5AF" w:rsidR="007B0986" w:rsidRPr="00A2514F" w:rsidRDefault="007B0986" w:rsidP="007B0986">
      <w:pPr>
        <w:spacing w:line="259" w:lineRule="auto"/>
        <w:ind w:firstLine="567"/>
        <w:jc w:val="both"/>
        <w:rPr>
          <w:sz w:val="28"/>
          <w:szCs w:val="28"/>
          <w:lang w:val="kk-KZ"/>
        </w:rPr>
      </w:pPr>
    </w:p>
    <w:p w14:paraId="750A3B45" w14:textId="71DD3EE7" w:rsidR="007B0986" w:rsidRPr="00A2514F" w:rsidRDefault="007B0986" w:rsidP="007B0986">
      <w:pPr>
        <w:spacing w:line="259" w:lineRule="auto"/>
        <w:ind w:firstLine="567"/>
        <w:jc w:val="both"/>
        <w:rPr>
          <w:sz w:val="28"/>
          <w:szCs w:val="28"/>
          <w:lang w:val="kk-KZ"/>
        </w:rPr>
      </w:pPr>
      <w:r w:rsidRPr="00A2514F">
        <w:rPr>
          <w:sz w:val="28"/>
          <w:szCs w:val="28"/>
          <w:lang w:val="kk-KZ"/>
        </w:rPr>
        <w:t xml:space="preserve">Кесте </w:t>
      </w:r>
      <w:r w:rsidR="002501DC">
        <w:rPr>
          <w:sz w:val="28"/>
          <w:szCs w:val="28"/>
          <w:lang w:val="en-US"/>
        </w:rPr>
        <w:t xml:space="preserve">13 </w:t>
      </w:r>
      <w:r w:rsidRPr="00A2514F">
        <w:rPr>
          <w:sz w:val="28"/>
          <w:szCs w:val="28"/>
          <w:lang w:val="kk-KZ"/>
        </w:rPr>
        <w:t>–</w:t>
      </w:r>
      <w:r w:rsidRPr="00A2514F">
        <w:rPr>
          <w:sz w:val="28"/>
          <w:szCs w:val="28"/>
          <w:lang w:val="ru-RU"/>
        </w:rPr>
        <w:t xml:space="preserve"> </w:t>
      </w:r>
      <w:r w:rsidRPr="00A2514F">
        <w:rPr>
          <w:sz w:val="28"/>
          <w:szCs w:val="28"/>
          <w:lang w:val="kk-KZ"/>
        </w:rPr>
        <w:t xml:space="preserve">Семинар сабақтың үлгі жоспары </w:t>
      </w:r>
    </w:p>
    <w:p w14:paraId="4D6BB55B" w14:textId="38193E59" w:rsidR="007B0986" w:rsidRPr="00A2514F" w:rsidRDefault="007B0986" w:rsidP="007B0986">
      <w:pPr>
        <w:spacing w:line="259" w:lineRule="auto"/>
        <w:ind w:firstLine="567"/>
        <w:jc w:val="both"/>
        <w:rPr>
          <w:lang w:val="kk-KZ"/>
        </w:rPr>
      </w:pPr>
    </w:p>
    <w:tbl>
      <w:tblPr>
        <w:tblStyle w:val="a5"/>
        <w:tblW w:w="0" w:type="auto"/>
        <w:tblLook w:val="04A0" w:firstRow="1" w:lastRow="0" w:firstColumn="1" w:lastColumn="0" w:noHBand="0" w:noVBand="1"/>
      </w:tblPr>
      <w:tblGrid>
        <w:gridCol w:w="1653"/>
        <w:gridCol w:w="3724"/>
        <w:gridCol w:w="4251"/>
      </w:tblGrid>
      <w:tr w:rsidR="007B0986" w:rsidRPr="00A2514F" w14:paraId="65C0EB0E" w14:textId="77777777" w:rsidTr="000F2C07">
        <w:tc>
          <w:tcPr>
            <w:tcW w:w="1668" w:type="dxa"/>
          </w:tcPr>
          <w:p w14:paraId="2D91ACA9" w14:textId="77777777" w:rsidR="007B0986" w:rsidRPr="00A2514F" w:rsidRDefault="007B0986" w:rsidP="000F2C07">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Модуль</w:t>
            </w:r>
          </w:p>
        </w:tc>
        <w:tc>
          <w:tcPr>
            <w:tcW w:w="3827" w:type="dxa"/>
          </w:tcPr>
          <w:p w14:paraId="48999E38" w14:textId="77777777" w:rsidR="007B0986" w:rsidRPr="00A2514F" w:rsidRDefault="007B0986" w:rsidP="000F2C07">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w:t>
            </w:r>
          </w:p>
        </w:tc>
        <w:tc>
          <w:tcPr>
            <w:tcW w:w="4359" w:type="dxa"/>
          </w:tcPr>
          <w:p w14:paraId="4857A77B" w14:textId="77777777" w:rsidR="007B0986" w:rsidRPr="00A2514F" w:rsidRDefault="007B0986" w:rsidP="000F2C07">
            <w:pPr>
              <w:pStyle w:val="a3"/>
              <w:jc w:val="center"/>
              <w:rPr>
                <w:rFonts w:ascii="Times New Roman" w:hAnsi="Times New Roman" w:cs="Times New Roman"/>
                <w:sz w:val="24"/>
                <w:szCs w:val="24"/>
                <w:lang w:val="kk-KZ"/>
              </w:rPr>
            </w:pPr>
            <w:r w:rsidRPr="00A2514F">
              <w:rPr>
                <w:rFonts w:ascii="Times New Roman" w:hAnsi="Times New Roman" w:cs="Times New Roman"/>
                <w:sz w:val="24"/>
                <w:szCs w:val="24"/>
                <w:lang w:val="kk-KZ"/>
              </w:rPr>
              <w:t>Пән: «Мәдениетаралық қарым-қатынас негіздері» (дәріс)</w:t>
            </w:r>
          </w:p>
        </w:tc>
      </w:tr>
      <w:tr w:rsidR="007B0986" w:rsidRPr="00A2514F" w14:paraId="2B96F867" w14:textId="77777777" w:rsidTr="000F2C07">
        <w:tc>
          <w:tcPr>
            <w:tcW w:w="1668" w:type="dxa"/>
          </w:tcPr>
          <w:p w14:paraId="35065BF7" w14:textId="77777777" w:rsidR="007B0986" w:rsidRPr="00A2514F" w:rsidRDefault="007B0986" w:rsidP="000F2C07">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kk-KZ"/>
              </w:rPr>
              <w:t>1</w:t>
            </w:r>
          </w:p>
        </w:tc>
        <w:tc>
          <w:tcPr>
            <w:tcW w:w="3827" w:type="dxa"/>
          </w:tcPr>
          <w:p w14:paraId="5002F170" w14:textId="77777777" w:rsidR="007B0986" w:rsidRPr="00A2514F" w:rsidRDefault="007B0986" w:rsidP="000F2C07">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2</w:t>
            </w:r>
          </w:p>
        </w:tc>
        <w:tc>
          <w:tcPr>
            <w:tcW w:w="4359" w:type="dxa"/>
          </w:tcPr>
          <w:p w14:paraId="1BF5464F" w14:textId="77777777" w:rsidR="007B0986" w:rsidRPr="00A2514F" w:rsidRDefault="007B0986" w:rsidP="000F2C07">
            <w:pPr>
              <w:pStyle w:val="a3"/>
              <w:jc w:val="center"/>
              <w:rPr>
                <w:rFonts w:ascii="Times New Roman" w:hAnsi="Times New Roman" w:cs="Times New Roman"/>
                <w:sz w:val="24"/>
                <w:szCs w:val="24"/>
                <w:lang w:val="en-US"/>
              </w:rPr>
            </w:pPr>
            <w:r w:rsidRPr="00A2514F">
              <w:rPr>
                <w:rFonts w:ascii="Times New Roman" w:hAnsi="Times New Roman" w:cs="Times New Roman"/>
                <w:sz w:val="24"/>
                <w:szCs w:val="24"/>
                <w:lang w:val="en-US"/>
              </w:rPr>
              <w:t>3</w:t>
            </w:r>
          </w:p>
        </w:tc>
      </w:tr>
      <w:tr w:rsidR="007B0986" w:rsidRPr="00A2514F" w14:paraId="54FF2D16" w14:textId="77777777" w:rsidTr="000F2C07">
        <w:tc>
          <w:tcPr>
            <w:tcW w:w="1668" w:type="dxa"/>
          </w:tcPr>
          <w:p w14:paraId="59C447A1" w14:textId="77777777" w:rsidR="007B0986" w:rsidRPr="00A2514F" w:rsidRDefault="007B0986"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en-US"/>
              </w:rPr>
              <w:t>Т</w:t>
            </w:r>
            <w:r w:rsidRPr="00A2514F">
              <w:rPr>
                <w:rFonts w:ascii="Times New Roman" w:hAnsi="Times New Roman" w:cs="Times New Roman"/>
                <w:sz w:val="24"/>
                <w:szCs w:val="24"/>
                <w:lang w:val="kk-KZ"/>
              </w:rPr>
              <w:t>ақырыбы</w:t>
            </w:r>
          </w:p>
        </w:tc>
        <w:tc>
          <w:tcPr>
            <w:tcW w:w="8186" w:type="dxa"/>
            <w:gridSpan w:val="2"/>
          </w:tcPr>
          <w:p w14:paraId="59FCDEE0" w14:textId="582E0B72" w:rsidR="007B0986" w:rsidRPr="00A2514F" w:rsidRDefault="00D34809" w:rsidP="00D34809">
            <w:pPr>
              <w:pStyle w:val="a3"/>
              <w:rPr>
                <w:rFonts w:ascii="Times New Roman" w:hAnsi="Times New Roman" w:cs="Times New Roman"/>
                <w:sz w:val="24"/>
                <w:szCs w:val="24"/>
                <w:lang w:val="kk-KZ"/>
              </w:rPr>
            </w:pPr>
            <w:r w:rsidRPr="00D34809">
              <w:rPr>
                <w:rFonts w:ascii="Times New Roman" w:hAnsi="Times New Roman" w:cs="Times New Roman"/>
                <w:sz w:val="24"/>
                <w:szCs w:val="24"/>
                <w:lang w:val="kk-KZ"/>
              </w:rPr>
              <w:t>Мәдениетаралық қарым-қатынастағы негізгі ұғымдар: толеранттылық, эмпатия және мәдени әртүрлілік</w:t>
            </w:r>
          </w:p>
        </w:tc>
      </w:tr>
      <w:tr w:rsidR="007B0986" w:rsidRPr="00A2514F" w14:paraId="53D5151A" w14:textId="77777777" w:rsidTr="000F2C07">
        <w:tc>
          <w:tcPr>
            <w:tcW w:w="1668" w:type="dxa"/>
          </w:tcPr>
          <w:p w14:paraId="5C718C8B" w14:textId="77777777" w:rsidR="007B0986" w:rsidRPr="00A2514F" w:rsidRDefault="007B0986"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Мақсаты </w:t>
            </w:r>
          </w:p>
        </w:tc>
        <w:tc>
          <w:tcPr>
            <w:tcW w:w="8186" w:type="dxa"/>
            <w:gridSpan w:val="2"/>
          </w:tcPr>
          <w:p w14:paraId="5F9D0EED" w14:textId="77777777" w:rsidR="00D34809" w:rsidRPr="00D34809" w:rsidRDefault="00D34809" w:rsidP="00D34809">
            <w:pPr>
              <w:pStyle w:val="a3"/>
              <w:numPr>
                <w:ilvl w:val="0"/>
                <w:numId w:val="14"/>
              </w:numPr>
              <w:tabs>
                <w:tab w:val="left" w:pos="170"/>
                <w:tab w:val="left" w:pos="312"/>
              </w:tabs>
              <w:ind w:left="28" w:firstLine="0"/>
              <w:jc w:val="both"/>
              <w:rPr>
                <w:rFonts w:ascii="Times New Roman" w:hAnsi="Times New Roman" w:cs="Times New Roman"/>
                <w:sz w:val="24"/>
                <w:szCs w:val="24"/>
                <w:lang w:val="kk-KZ"/>
              </w:rPr>
            </w:pPr>
            <w:r w:rsidRPr="00D34809">
              <w:rPr>
                <w:rFonts w:ascii="Times New Roman" w:hAnsi="Times New Roman" w:cs="Times New Roman"/>
                <w:sz w:val="24"/>
                <w:szCs w:val="24"/>
                <w:lang w:val="kk-KZ"/>
              </w:rPr>
              <w:t>Студенттерді мәдениетаралық қарым-қатынас ұғымдарының мазмұнымен таныстыру;</w:t>
            </w:r>
          </w:p>
          <w:p w14:paraId="27528F5D" w14:textId="77777777" w:rsidR="00D34809" w:rsidRPr="00D34809" w:rsidRDefault="00D34809" w:rsidP="00D34809">
            <w:pPr>
              <w:pStyle w:val="a3"/>
              <w:numPr>
                <w:ilvl w:val="0"/>
                <w:numId w:val="14"/>
              </w:numPr>
              <w:tabs>
                <w:tab w:val="left" w:pos="170"/>
                <w:tab w:val="left" w:pos="312"/>
              </w:tabs>
              <w:ind w:left="28" w:firstLine="0"/>
              <w:jc w:val="both"/>
              <w:rPr>
                <w:rFonts w:ascii="Times New Roman" w:hAnsi="Times New Roman" w:cs="Times New Roman"/>
                <w:sz w:val="24"/>
                <w:szCs w:val="24"/>
                <w:lang w:val="kk-KZ"/>
              </w:rPr>
            </w:pPr>
            <w:r w:rsidRPr="00D34809">
              <w:rPr>
                <w:rFonts w:ascii="Times New Roman" w:hAnsi="Times New Roman" w:cs="Times New Roman"/>
                <w:sz w:val="24"/>
                <w:szCs w:val="24"/>
                <w:lang w:val="kk-KZ"/>
              </w:rPr>
              <w:t>Толеранттылық, эмпатия және мәдени әртүрлілік ұғымдарын тәжірибелік мысалдармен ашу;</w:t>
            </w:r>
          </w:p>
          <w:p w14:paraId="0B298B63" w14:textId="3F46FA12" w:rsidR="007B0986" w:rsidRPr="00A2514F" w:rsidRDefault="00D34809" w:rsidP="00D34809">
            <w:pPr>
              <w:pStyle w:val="a3"/>
              <w:numPr>
                <w:ilvl w:val="0"/>
                <w:numId w:val="14"/>
              </w:numPr>
              <w:tabs>
                <w:tab w:val="left" w:pos="170"/>
                <w:tab w:val="left" w:pos="312"/>
              </w:tabs>
              <w:ind w:left="28" w:firstLine="0"/>
              <w:jc w:val="both"/>
              <w:rPr>
                <w:rFonts w:ascii="Times New Roman" w:hAnsi="Times New Roman" w:cs="Times New Roman"/>
                <w:sz w:val="24"/>
                <w:szCs w:val="24"/>
                <w:lang w:val="kk-KZ"/>
              </w:rPr>
            </w:pPr>
            <w:r w:rsidRPr="00D34809">
              <w:rPr>
                <w:rFonts w:ascii="Times New Roman" w:hAnsi="Times New Roman" w:cs="Times New Roman"/>
                <w:sz w:val="24"/>
                <w:szCs w:val="24"/>
                <w:lang w:val="kk-KZ"/>
              </w:rPr>
              <w:t>Заманауи әдістер арқылы студенттердің сыни ойлау, пікірталас және өз көзқарасын дәлелдеу дағдыларын дамыту.</w:t>
            </w:r>
          </w:p>
        </w:tc>
      </w:tr>
      <w:tr w:rsidR="00D34809" w:rsidRPr="00A2514F" w14:paraId="20DB8833" w14:textId="77777777" w:rsidTr="0044537C">
        <w:tc>
          <w:tcPr>
            <w:tcW w:w="1668" w:type="dxa"/>
          </w:tcPr>
          <w:p w14:paraId="309772DE" w14:textId="77777777" w:rsidR="00D34809" w:rsidRPr="00A2514F" w:rsidRDefault="00D34809"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Міндеттері </w:t>
            </w:r>
          </w:p>
        </w:tc>
        <w:tc>
          <w:tcPr>
            <w:tcW w:w="8186" w:type="dxa"/>
            <w:gridSpan w:val="2"/>
          </w:tcPr>
          <w:p w14:paraId="72717433" w14:textId="77777777" w:rsidR="00D34809" w:rsidRPr="00D34809" w:rsidRDefault="00D34809" w:rsidP="00D34809">
            <w:pPr>
              <w:pStyle w:val="a3"/>
              <w:rPr>
                <w:rFonts w:ascii="Times New Roman" w:hAnsi="Times New Roman" w:cs="Times New Roman"/>
                <w:sz w:val="24"/>
                <w:szCs w:val="24"/>
                <w:lang w:val="kk-KZ"/>
              </w:rPr>
            </w:pPr>
            <w:r w:rsidRPr="00D34809">
              <w:rPr>
                <w:rFonts w:ascii="Times New Roman" w:hAnsi="Times New Roman" w:cs="Times New Roman"/>
                <w:sz w:val="24"/>
                <w:szCs w:val="24"/>
                <w:lang w:val="kk-KZ"/>
              </w:rPr>
              <w:t>Негізгі ұғымдардың (толеранттылық, эмпатия, мәдени әртүрлілік) теориялық мәнін түсіндіру.</w:t>
            </w:r>
          </w:p>
          <w:p w14:paraId="0583B3C1" w14:textId="77777777" w:rsidR="00D34809" w:rsidRPr="00D34809" w:rsidRDefault="00D34809" w:rsidP="00D34809">
            <w:pPr>
              <w:pStyle w:val="a3"/>
              <w:rPr>
                <w:rFonts w:ascii="Times New Roman" w:hAnsi="Times New Roman" w:cs="Times New Roman"/>
                <w:sz w:val="24"/>
                <w:szCs w:val="24"/>
                <w:lang w:val="kk-KZ"/>
              </w:rPr>
            </w:pPr>
            <w:r w:rsidRPr="00D34809">
              <w:rPr>
                <w:rFonts w:ascii="Times New Roman" w:hAnsi="Times New Roman" w:cs="Times New Roman"/>
                <w:sz w:val="24"/>
                <w:szCs w:val="24"/>
                <w:lang w:val="kk-KZ"/>
              </w:rPr>
              <w:t>2. Мәдениаралық жағдаяттарда толерантты қарым-қатынас жасау жолдарын ұсыну.</w:t>
            </w:r>
          </w:p>
          <w:p w14:paraId="2893A3E5" w14:textId="77777777" w:rsidR="00D34809" w:rsidRPr="00D34809" w:rsidRDefault="00D34809" w:rsidP="00D34809">
            <w:pPr>
              <w:pStyle w:val="a3"/>
              <w:rPr>
                <w:rFonts w:ascii="Times New Roman" w:hAnsi="Times New Roman" w:cs="Times New Roman"/>
                <w:sz w:val="24"/>
                <w:szCs w:val="24"/>
                <w:lang w:val="kk-KZ"/>
              </w:rPr>
            </w:pPr>
            <w:r w:rsidRPr="00D34809">
              <w:rPr>
                <w:rFonts w:ascii="Times New Roman" w:hAnsi="Times New Roman" w:cs="Times New Roman"/>
                <w:sz w:val="24"/>
                <w:szCs w:val="24"/>
                <w:lang w:val="kk-KZ"/>
              </w:rPr>
              <w:t>3. Эмпатия мен мәдени әртүрлілікке құрметпен қараудың маңызын ұғындыру.</w:t>
            </w:r>
          </w:p>
          <w:p w14:paraId="19C11F54" w14:textId="4303452F" w:rsidR="00D34809" w:rsidRPr="00A2514F" w:rsidRDefault="00D34809" w:rsidP="000F2C07">
            <w:pPr>
              <w:pStyle w:val="a3"/>
              <w:jc w:val="both"/>
              <w:rPr>
                <w:rFonts w:ascii="Times New Roman" w:hAnsi="Times New Roman" w:cs="Times New Roman"/>
                <w:sz w:val="24"/>
                <w:szCs w:val="24"/>
                <w:lang w:val="kk-KZ"/>
              </w:rPr>
            </w:pPr>
            <w:r w:rsidRPr="00D34809">
              <w:rPr>
                <w:rFonts w:ascii="Times New Roman" w:hAnsi="Times New Roman" w:cs="Times New Roman"/>
                <w:sz w:val="24"/>
                <w:szCs w:val="24"/>
                <w:lang w:val="kk-KZ"/>
              </w:rPr>
              <w:t>4. Топтық жұмыс, пікірталас арқылы белсенді қатысуды ынталандыру.</w:t>
            </w:r>
          </w:p>
        </w:tc>
      </w:tr>
      <w:tr w:rsidR="00D34809" w:rsidRPr="00A2514F" w14:paraId="0FD6C474" w14:textId="77777777" w:rsidTr="000F2C07">
        <w:tc>
          <w:tcPr>
            <w:tcW w:w="1668" w:type="dxa"/>
          </w:tcPr>
          <w:p w14:paraId="2104C639" w14:textId="65FEC946" w:rsidR="00D34809" w:rsidRPr="00A2514F" w:rsidRDefault="00D34809" w:rsidP="00D34809">
            <w:pPr>
              <w:pStyle w:val="a3"/>
              <w:jc w:val="both"/>
              <w:rPr>
                <w:rFonts w:ascii="Times New Roman" w:hAnsi="Times New Roman" w:cs="Times New Roman"/>
                <w:sz w:val="24"/>
                <w:szCs w:val="24"/>
                <w:lang w:val="kk-KZ"/>
              </w:rPr>
            </w:pPr>
            <w:r w:rsidRPr="00A2514F">
              <w:rPr>
                <w:rFonts w:ascii="Times New Roman" w:hAnsi="Times New Roman" w:cs="Times New Roman"/>
                <w:b/>
                <w:bCs/>
                <w:sz w:val="24"/>
                <w:szCs w:val="24"/>
                <w:lang w:val="kk-KZ"/>
              </w:rPr>
              <w:t>Уақыты</w:t>
            </w:r>
          </w:p>
        </w:tc>
        <w:tc>
          <w:tcPr>
            <w:tcW w:w="3827" w:type="dxa"/>
          </w:tcPr>
          <w:p w14:paraId="4F354D4D" w14:textId="7646436B" w:rsidR="00D34809" w:rsidRPr="00A2514F" w:rsidRDefault="00D34809" w:rsidP="00D34809">
            <w:pPr>
              <w:pStyle w:val="a3"/>
              <w:rPr>
                <w:rFonts w:ascii="Times New Roman" w:hAnsi="Times New Roman" w:cs="Times New Roman"/>
                <w:sz w:val="24"/>
                <w:szCs w:val="24"/>
                <w:lang w:val="kk-KZ"/>
              </w:rPr>
            </w:pPr>
            <w:r w:rsidRPr="00A2514F">
              <w:rPr>
                <w:rFonts w:ascii="Times New Roman" w:hAnsi="Times New Roman" w:cs="Times New Roman"/>
                <w:b/>
                <w:bCs/>
                <w:sz w:val="24"/>
                <w:szCs w:val="24"/>
                <w:lang w:val="kk-KZ"/>
              </w:rPr>
              <w:t>Сабақ кезеңі</w:t>
            </w:r>
          </w:p>
        </w:tc>
        <w:tc>
          <w:tcPr>
            <w:tcW w:w="4359" w:type="dxa"/>
          </w:tcPr>
          <w:p w14:paraId="4AE35F95" w14:textId="7A26D22A" w:rsidR="00D34809" w:rsidRPr="00A2514F" w:rsidRDefault="00D34809" w:rsidP="00D34809">
            <w:pPr>
              <w:pStyle w:val="a3"/>
              <w:jc w:val="both"/>
              <w:rPr>
                <w:rFonts w:ascii="Times New Roman" w:hAnsi="Times New Roman" w:cs="Times New Roman"/>
                <w:sz w:val="24"/>
                <w:szCs w:val="24"/>
                <w:lang w:val="kk-KZ"/>
              </w:rPr>
            </w:pPr>
            <w:r w:rsidRPr="00A2514F">
              <w:rPr>
                <w:rFonts w:ascii="Times New Roman" w:hAnsi="Times New Roman" w:cs="Times New Roman"/>
                <w:b/>
                <w:bCs/>
                <w:sz w:val="24"/>
                <w:szCs w:val="24"/>
                <w:lang w:val="kk-KZ"/>
              </w:rPr>
              <w:t>Мазмұны мен әрекет</w:t>
            </w:r>
          </w:p>
        </w:tc>
      </w:tr>
      <w:tr w:rsidR="00D34809" w:rsidRPr="00A2514F" w14:paraId="397EF8A0" w14:textId="77777777" w:rsidTr="000F2C07">
        <w:tc>
          <w:tcPr>
            <w:tcW w:w="1668" w:type="dxa"/>
          </w:tcPr>
          <w:p w14:paraId="3D3B4A24" w14:textId="3E5999E2" w:rsidR="00D34809" w:rsidRPr="00A2514F" w:rsidRDefault="00D34809" w:rsidP="00D348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 xml:space="preserve">5 мин  </w:t>
            </w:r>
          </w:p>
        </w:tc>
        <w:tc>
          <w:tcPr>
            <w:tcW w:w="3827" w:type="dxa"/>
          </w:tcPr>
          <w:p w14:paraId="06294D1C" w14:textId="2A821828" w:rsidR="00D34809" w:rsidRPr="00A2514F" w:rsidRDefault="00D34809" w:rsidP="00D34809">
            <w:pPr>
              <w:pStyle w:val="a3"/>
              <w:rPr>
                <w:rFonts w:ascii="Times New Roman" w:hAnsi="Times New Roman" w:cs="Times New Roman"/>
                <w:sz w:val="24"/>
                <w:szCs w:val="24"/>
                <w:lang w:val="ru-KZ"/>
              </w:rPr>
            </w:pPr>
            <w:r w:rsidRPr="00A2514F">
              <w:rPr>
                <w:rFonts w:ascii="Times New Roman" w:hAnsi="Times New Roman" w:cs="Times New Roman"/>
                <w:sz w:val="24"/>
                <w:szCs w:val="24"/>
                <w:lang w:val="kk-KZ"/>
              </w:rPr>
              <w:t>Ұйымдастыру кезеңі</w:t>
            </w:r>
          </w:p>
        </w:tc>
        <w:tc>
          <w:tcPr>
            <w:tcW w:w="4359" w:type="dxa"/>
          </w:tcPr>
          <w:p w14:paraId="797FDE45" w14:textId="0F53B009" w:rsidR="00D34809" w:rsidRPr="00A2514F" w:rsidRDefault="00D34809" w:rsidP="00D34809">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kk-KZ"/>
              </w:rPr>
              <w:t>Топқа бөлу, сабақ мақсатымен таныстыру, мотивациялық видео (мысалы, "Empathy" by RSA Shorts).</w:t>
            </w:r>
          </w:p>
        </w:tc>
      </w:tr>
      <w:tr w:rsidR="00D34809" w:rsidRPr="00A2514F" w14:paraId="013A8D51" w14:textId="77777777" w:rsidTr="000F2C07">
        <w:tc>
          <w:tcPr>
            <w:tcW w:w="1668" w:type="dxa"/>
          </w:tcPr>
          <w:p w14:paraId="5714D9D5" w14:textId="1894F58E" w:rsidR="00D34809" w:rsidRPr="00A2514F" w:rsidRDefault="00D34809" w:rsidP="00D348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w:t>
            </w:r>
            <w:r w:rsidRPr="00A2514F">
              <w:rPr>
                <w:rFonts w:ascii="Times New Roman" w:hAnsi="Times New Roman" w:cs="Times New Roman"/>
                <w:sz w:val="24"/>
                <w:szCs w:val="24"/>
                <w:lang w:val="en-US"/>
              </w:rPr>
              <w:t>0</w:t>
            </w:r>
            <w:r w:rsidRPr="00A2514F">
              <w:rPr>
                <w:rFonts w:ascii="Times New Roman" w:hAnsi="Times New Roman" w:cs="Times New Roman"/>
                <w:sz w:val="24"/>
                <w:szCs w:val="24"/>
                <w:lang w:val="kk-KZ"/>
              </w:rPr>
              <w:t xml:space="preserve"> мин</w:t>
            </w:r>
          </w:p>
        </w:tc>
        <w:tc>
          <w:tcPr>
            <w:tcW w:w="3827" w:type="dxa"/>
          </w:tcPr>
          <w:p w14:paraId="49301344" w14:textId="14814C57" w:rsidR="00D34809" w:rsidRPr="00A2514F" w:rsidRDefault="00D34809" w:rsidP="00D34809">
            <w:pPr>
              <w:pStyle w:val="a3"/>
              <w:rPr>
                <w:rFonts w:ascii="Times New Roman" w:hAnsi="Times New Roman" w:cs="Times New Roman"/>
                <w:sz w:val="24"/>
                <w:szCs w:val="24"/>
                <w:lang w:val="ru-KZ"/>
              </w:rPr>
            </w:pPr>
            <w:r w:rsidRPr="00A2514F">
              <w:rPr>
                <w:rFonts w:ascii="Times New Roman" w:hAnsi="Times New Roman" w:cs="Times New Roman"/>
                <w:sz w:val="24"/>
                <w:szCs w:val="24"/>
                <w:lang w:val="kk-KZ"/>
              </w:rPr>
              <w:t>Кіріспе</w:t>
            </w:r>
          </w:p>
        </w:tc>
        <w:tc>
          <w:tcPr>
            <w:tcW w:w="4359" w:type="dxa"/>
          </w:tcPr>
          <w:p w14:paraId="01ADBD0F" w14:textId="3F5A4FDE" w:rsidR="00D34809" w:rsidRPr="00A2514F" w:rsidRDefault="00D34809" w:rsidP="00D34809">
            <w:pPr>
              <w:pStyle w:val="a3"/>
              <w:jc w:val="both"/>
              <w:rPr>
                <w:rFonts w:ascii="Times New Roman" w:hAnsi="Times New Roman" w:cs="Times New Roman"/>
                <w:sz w:val="24"/>
                <w:szCs w:val="24"/>
                <w:lang w:val="ru-KZ"/>
              </w:rPr>
            </w:pPr>
            <w:r w:rsidRPr="00A2514F">
              <w:rPr>
                <w:rFonts w:ascii="Times New Roman" w:hAnsi="Times New Roman" w:cs="Times New Roman"/>
                <w:sz w:val="24"/>
                <w:szCs w:val="24"/>
                <w:lang w:val="kk-KZ"/>
              </w:rPr>
              <w:t>Интерактивті сұрақ: «Сіз үшін толеранттылық деген не?» – Mentimeter қолдану арқылы сөз бұлты жасау.</w:t>
            </w:r>
          </w:p>
        </w:tc>
      </w:tr>
      <w:tr w:rsidR="00D34809" w:rsidRPr="00A2514F" w14:paraId="17CD6F09" w14:textId="77777777" w:rsidTr="000F2C07">
        <w:tc>
          <w:tcPr>
            <w:tcW w:w="1668" w:type="dxa"/>
          </w:tcPr>
          <w:p w14:paraId="3E4C1DFE" w14:textId="06B6BC36" w:rsidR="00D34809" w:rsidRPr="00A2514F" w:rsidRDefault="00D34809" w:rsidP="00D348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en-US"/>
              </w:rPr>
              <w:t>1</w:t>
            </w:r>
            <w:r w:rsidRPr="00A2514F">
              <w:rPr>
                <w:rFonts w:ascii="Times New Roman" w:hAnsi="Times New Roman" w:cs="Times New Roman"/>
                <w:sz w:val="24"/>
                <w:szCs w:val="24"/>
                <w:lang w:val="kk-KZ"/>
              </w:rPr>
              <w:t>5</w:t>
            </w:r>
            <w:r w:rsidRPr="00A2514F">
              <w:rPr>
                <w:rFonts w:ascii="Times New Roman" w:hAnsi="Times New Roman" w:cs="Times New Roman"/>
                <w:sz w:val="24"/>
                <w:szCs w:val="24"/>
                <w:lang w:val="en-US"/>
              </w:rPr>
              <w:t xml:space="preserve"> </w:t>
            </w:r>
            <w:r w:rsidRPr="00A2514F">
              <w:rPr>
                <w:rFonts w:ascii="Times New Roman" w:hAnsi="Times New Roman" w:cs="Times New Roman"/>
                <w:sz w:val="24"/>
                <w:szCs w:val="24"/>
                <w:lang w:val="kk-KZ"/>
              </w:rPr>
              <w:t>мин</w:t>
            </w:r>
          </w:p>
        </w:tc>
        <w:tc>
          <w:tcPr>
            <w:tcW w:w="3827" w:type="dxa"/>
          </w:tcPr>
          <w:p w14:paraId="0B5A28DD" w14:textId="7B2DD811" w:rsidR="00D34809" w:rsidRPr="00A2514F" w:rsidRDefault="00D34809" w:rsidP="00D34809">
            <w:pPr>
              <w:pStyle w:val="p1"/>
              <w:rPr>
                <w:sz w:val="24"/>
                <w:szCs w:val="24"/>
              </w:rPr>
            </w:pPr>
            <w:r w:rsidRPr="00A2514F">
              <w:rPr>
                <w:sz w:val="24"/>
                <w:szCs w:val="24"/>
                <w:lang w:val="kk-KZ"/>
              </w:rPr>
              <w:t>Теориялық бөлік</w:t>
            </w:r>
          </w:p>
        </w:tc>
        <w:tc>
          <w:tcPr>
            <w:tcW w:w="4359" w:type="dxa"/>
          </w:tcPr>
          <w:p w14:paraId="1CDE50C6" w14:textId="758FB3F3" w:rsidR="00D34809" w:rsidRPr="00A2514F" w:rsidRDefault="00D34809" w:rsidP="00D34809">
            <w:pPr>
              <w:pStyle w:val="p1"/>
              <w:rPr>
                <w:sz w:val="24"/>
                <w:szCs w:val="24"/>
                <w:lang w:val="kk-KZ"/>
              </w:rPr>
            </w:pPr>
            <w:r w:rsidRPr="00A2514F">
              <w:rPr>
                <w:sz w:val="24"/>
                <w:szCs w:val="24"/>
                <w:lang w:val="kk-KZ"/>
              </w:rPr>
              <w:t>Пікірталас: Толеранттылық, эмпатия және мәдени әртүрлілік ұғымдарын түсіндіру, нақты мысалдармен. Ақыл картасын (mind map) жасау.</w:t>
            </w:r>
          </w:p>
        </w:tc>
      </w:tr>
      <w:tr w:rsidR="00D34809" w:rsidRPr="00A2514F" w14:paraId="7B0D29E6" w14:textId="77777777" w:rsidTr="000F2C07">
        <w:tc>
          <w:tcPr>
            <w:tcW w:w="1668" w:type="dxa"/>
          </w:tcPr>
          <w:p w14:paraId="3F295B1A" w14:textId="24F7784D" w:rsidR="00D34809" w:rsidRPr="00A2514F" w:rsidRDefault="00D34809" w:rsidP="00D34809">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en-US"/>
              </w:rPr>
              <w:t xml:space="preserve">10 </w:t>
            </w:r>
            <w:r w:rsidRPr="00A2514F">
              <w:rPr>
                <w:rFonts w:ascii="Times New Roman" w:hAnsi="Times New Roman" w:cs="Times New Roman"/>
                <w:sz w:val="24"/>
                <w:szCs w:val="24"/>
                <w:lang w:val="kk-KZ"/>
              </w:rPr>
              <w:t>мин</w:t>
            </w:r>
          </w:p>
        </w:tc>
        <w:tc>
          <w:tcPr>
            <w:tcW w:w="3827" w:type="dxa"/>
          </w:tcPr>
          <w:p w14:paraId="6E74179D" w14:textId="44CEE1BD" w:rsidR="00D34809" w:rsidRPr="00A2514F" w:rsidRDefault="00D34809" w:rsidP="00D34809">
            <w:pPr>
              <w:pStyle w:val="p1"/>
              <w:rPr>
                <w:sz w:val="24"/>
                <w:szCs w:val="24"/>
                <w:lang w:val="kk-KZ"/>
              </w:rPr>
            </w:pPr>
            <w:r w:rsidRPr="00A2514F">
              <w:rPr>
                <w:sz w:val="24"/>
                <w:szCs w:val="24"/>
                <w:lang w:val="kk-KZ"/>
              </w:rPr>
              <w:t>Топтық жұмыс (Case-study)</w:t>
            </w:r>
          </w:p>
        </w:tc>
        <w:tc>
          <w:tcPr>
            <w:tcW w:w="4359" w:type="dxa"/>
          </w:tcPr>
          <w:p w14:paraId="76BAE5C2" w14:textId="34B8E13D" w:rsidR="00D34809" w:rsidRPr="00A2514F" w:rsidRDefault="00D34809" w:rsidP="00D34809">
            <w:pPr>
              <w:pStyle w:val="p1"/>
              <w:rPr>
                <w:sz w:val="24"/>
                <w:szCs w:val="24"/>
                <w:lang w:val="kk-KZ"/>
              </w:rPr>
            </w:pPr>
            <w:r w:rsidRPr="00A2514F">
              <w:rPr>
                <w:sz w:val="24"/>
                <w:szCs w:val="24"/>
                <w:lang w:val="kk-KZ"/>
              </w:rPr>
              <w:t xml:space="preserve">Студенттерге 2–3 жағдаят беріледі. Мысалы: «Мектепке әртүрлі ұлт өкілдері келгенде туындайтын </w:t>
            </w:r>
            <w:r w:rsidRPr="00A2514F">
              <w:rPr>
                <w:sz w:val="24"/>
                <w:szCs w:val="24"/>
                <w:lang w:val="kk-KZ"/>
              </w:rPr>
              <w:lastRenderedPageBreak/>
              <w:t>қиындықтар». Әр топ шешу жолдарын ұсынады.</w:t>
            </w:r>
          </w:p>
        </w:tc>
      </w:tr>
    </w:tbl>
    <w:p w14:paraId="3B79B174" w14:textId="77777777" w:rsidR="007B0986" w:rsidRPr="00A2514F" w:rsidRDefault="007B0986" w:rsidP="007B0986">
      <w:pPr>
        <w:spacing w:line="259" w:lineRule="auto"/>
        <w:ind w:firstLine="567"/>
        <w:jc w:val="both"/>
        <w:rPr>
          <w:sz w:val="28"/>
          <w:szCs w:val="28"/>
          <w:lang w:val="kk-KZ"/>
        </w:rPr>
      </w:pPr>
    </w:p>
    <w:p w14:paraId="31831BA0" w14:textId="2385D4D7" w:rsidR="002A1D90" w:rsidRPr="00A2514F" w:rsidRDefault="002A1D90" w:rsidP="002A1D9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 барысында маңызды педагогикалық міндеттер анықталады. Біріншіден, толеранттылық, мәдени әртүрлілікті құрметтеу, диалогқа ашықтық, өзге мәдениет өкілдерін түсіну мен қабылдау сияқты кросс-мәдени құндылықтардың білім беру процесіне енгізілуі қажет. Бұл құндылықтар болашақ бастауыш сынып мұғалімдерінің мәдениетаралық қарым-қатынас жасау қабілеттерін дамытады. Екіншіден, ұлттық мәдени мұраларды меңгеру арқылы жаһандық мәдени қауымдастыққа интеграциялану қабілетін қалыптастыруға назар аударылады. Бұл студенттерге өз мәдениетінің құндылықтарын сақтай отырып, басқа мәдениеттердің ерекшеліктерін тануға мүмкіндік береді. Үшіншіден, болашақ педагогтардың мәдениетаралық қарым-қатынас жағдайларында белсенді және жауапкершілікті ұстанымын қалыптастыру маңызды. Бұл олардың тұлғалық және кәсіби дамуына, сондай-ақ әртүрлі мәдениет өкілдерімен тиімді жұмыс жасауға дайын болуына негіз болады.</w:t>
      </w:r>
    </w:p>
    <w:p w14:paraId="0DC79F85" w14:textId="77777777" w:rsidR="002A1D90" w:rsidRPr="00A2514F" w:rsidRDefault="002A1D90" w:rsidP="002A1D9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қалыптастыруда олардың өзара мәдени қарым-қатынасқа бейімделуіне мүмкіндік беретін құндылықтарды, сенімдерді және мінез-құлық нормаларын қалыптастыру маңызды. Бұл құзыреттілік мұғалімдердің кәсіби әрекетінде әртүрлі мәдениет өкілдерімен жұмыс жасау кезінде көрініс табады. Оқыту барысында мәдениетаралық диалог жүргізу, өзге мәдениеттердің құндылықтарын түсіну және құрметтеу арқылы мұғалімдер кросс-мәдени тәжірибе жинақтайды.</w:t>
      </w:r>
    </w:p>
    <w:p w14:paraId="360C6BD3" w14:textId="403E780A" w:rsidR="00D76403" w:rsidRPr="00A2514F" w:rsidRDefault="00322EA3"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Зерттеу барысында зерттеу тақырыбының мақсаттарына сәйкес ұсынылған педагогикалық шарттардың жүзеге асырылуына ерекше назар аударылды. Бұл шарттар оқу процесінің тиімділігін арттыруға ықпал ететін ұйымдастырушылық, дидактикалық және оқу-әдістемелік шарттармен тығыз байланысты. Алдыңғы бөлімдерде сипатталған теориялық негіздерге сүйене отырып, зерттеуде осы шарттарды қамтамасыз ететін арнайы тапсырмалар мен жаттығулар жүйесі әзірленді. Олар білім алушылардың танымдық белсенділігін дамытуға, оқу материалын терең меңгеруіне және практикалық дағдыларын қалыптастыруға бағытталды.</w:t>
      </w:r>
    </w:p>
    <w:p w14:paraId="06BBAF56" w14:textId="34743397"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 жеке тұлғаның кәсіби және мәдени дамуында маңызды рөл атқаратын сапа. Ол студенттердің мәдениетаралық қатынастар саласындағы білімдерін кеңейтіп, олардың қарым-қатынас жасау дағдыларын нығайтады. Білім беру аясында мұндай құзыреттілікті қалыптастыру арқылы студенттерді әртүрлі мәдениет контекстінде жұмыс жасауға дайын маман ретінде тәрбиелеу міндеті арта түседі. Осыған орай, педагогикалық үдерісте жүргізілетін тәрбие жұмыстары жүйесі білім алушылардың кросс-мәдени құндылықтарын дамытуға бағытталуы тиіс. Бұл олардың алған білімдерін тәжірибе жүзінде қолдануына және мәдениетаралық қарым-қатынас барысында кәсіби құзыреттілігін арттыруға ықпал етеді.</w:t>
      </w:r>
    </w:p>
    <w:p w14:paraId="69422778" w14:textId="4AFD957F"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Болашақ бастауыш сынып мұғалімдерінің кросс-мәдени құзыреттілігін қалыптастырудың әдіснамалық және теориялық мәселелерін зерттеу нәтижесінде негізгі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ды анықтадық. Олар студенттердің мәдениетаралық қарым-қатынасқа деген ынтасын арттыру және осы бағыттағы құндылықтарды қалыптастыруға бағытталған. Атап айтқанда, оқыту үдерісінде болашақ мамандардың әртүрлі мәдениет өкілдерімен қарым-қатынаста өзара түсіністікке қол жеткізуін қамтамасыз ету; мәдени әртүрлілікті құрметтеуді және ұлттардың мәдени мұрасын тануға деген қызығушылықты арттыру; кросс-мәдени құзыреттілікті қалыптастыруды жетілдіру үшін оқыту әдістерін шығармашылық тұрғыда қолдану. Сонымен қатар, студенттердің Отанға, туған жерге, өз халқының дәстүрлеріне құрмет сезімін нығайту да негізгі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дың бірі болып табылады. Тәрбиелік және оқыту үдерісін осы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негізінде ұйымдастыру болашақ мұғалімдердің кросс-мәдени құзыреттілігін тиімді қалыптастыруға мүмкіндік береді және олардың кәсіби қызметінде жаһандық және ұлттық мәдени құндылықтарды үйлестіре алатын маман ретінде дамуына ықпал етеді.</w:t>
      </w:r>
    </w:p>
    <w:p w14:paraId="29F10D66" w14:textId="77777777"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 олардың кәсіби және тұлғалық дамуының ажырамас бөлігі болып табылады. Кросс-мәдени құзыреттілік білімдері мен біліктіліктері, мәдениетаралық қарым-қатынасқа деген оң көзқарастар мен құндылықтардың терең қалыптасуының қажеттілігінен туындайды. Бұл қажеттілік тек мазмұндық аспект қана емес, сонымен қатар психологиялық сипатқа ие, оның ішінде эмоционалдық-ерік және мәдениетаралық түсіністік қабілеттері маңызды орын алады. Кросс-мәдени құзыреттіліктің дамуы студенттердің жаһандық мәдениетпен қатар өз ұлттық мәдениетін тануға, құрметтеуге және бағалауға деген қызығушылықтарын арттырып, тұлғаның әлеуметтік, рухани және эстетикалық мұраттарын қалыптастыруға ықпал етеді.</w:t>
      </w:r>
    </w:p>
    <w:p w14:paraId="1F9BBDA0" w14:textId="41A0F3E2"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Егер тұлғаны әртүрлі мәдени құндылықтардың үйлесімді бірлігі ретінде қарастыратын болсақ, онда студенттермен жүргізілетін тәрбие жұмыстары да осы бағытта өзгерістерге бейімделуі қажет. Сондықтан қазіргі педагогикада болашақ мұғалімдердің кросс-мәдени құзыреттілігін дамытуға арналған мазмұнды енгізу </w:t>
      </w:r>
      <w:r w:rsidR="0081463B"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уақыт талабы мен қоғамның қажеттілігін қанағаттандырудың өзекті мәселесі деп есептейміз.</w:t>
      </w:r>
    </w:p>
    <w:p w14:paraId="34C6661D" w14:textId="77777777"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Болашақ бастауыш сынып мұғалімдерінің кросс-мәдени құзыреттілігін дамытуға арналған элективті курстың мазмұны олардың мәдениетаралық білімдерін кеңейтуге бағытталған. Курсты оқу барысында студенттер әлемдік мәдениеттердің өзара әрекеттесуінің, олардың ерекшеліктерінің және кросс-мәдени коммуникацияның теориялық негіздерін меңгереді. Сонымен қатар, олар мәдени айырмашылықтарды түсінудің маңыздылығы мен әртүрлі мәдениет өкілдерімен тиімді жұмыс істеу үшін қажетті дағдыларды қалыптастырады.</w:t>
      </w:r>
    </w:p>
    <w:p w14:paraId="3A4828D9" w14:textId="628D0DD7"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Бұл курс студенттердің мәдениетаралық қарым-қатынас дағдыларын дамытудың практикалық аспектілеріне, оның ішінде көпмәдени ортада жұмыс істеудің түрлі әдістерін қолдануға көңіл бөледі. Курс аясында өткізілетін тәжірибелік сабақтар мен семинарлар болашақ мұғалімдердің түрлі </w:t>
      </w:r>
      <w:r w:rsidRPr="00A2514F">
        <w:rPr>
          <w:rFonts w:ascii="Times New Roman" w:hAnsi="Times New Roman" w:cs="Times New Roman"/>
          <w:sz w:val="28"/>
          <w:szCs w:val="28"/>
          <w:lang w:val="kk-KZ"/>
        </w:rPr>
        <w:lastRenderedPageBreak/>
        <w:t xml:space="preserve">мәдениеттермен танысып, өз тәжірибелерін дамытуға мүмкіндік береді. Студенттер сондай-ақ өздерінің кросс-мәдени құзыреттіліктерін тәжірибелік жұмыстар арқылы жетілдіреді. Мұндай жұмыс түрлері студенттерге мәдениеттің өзара ықпалы мен оның білім беру үдерісіндегі рөлі туралы терең түсінік қалыптастыруға, мәдениетаралық айырмашылықтарды оң қабылдап, тиімді жұмыс істеу дағдыларын дамытуға көмектеседі. Бағдарлама курсы Қорқыт Ата атындағы Қызылорда университетінің Педагогика және дәстүрлі өнер институты, Педагогика, психология және бастауыш оқыту әдістемесі білім беру бағдарламасы бойынша </w:t>
      </w:r>
      <w:r w:rsidR="00F636F9"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6В01303-Бастауыш оқыту педагогикасы мен әдістемесі</w:t>
      </w:r>
      <w:r w:rsidR="00F636F9" w:rsidRPr="00A2514F">
        <w:rPr>
          <w:rFonts w:ascii="Times New Roman" w:hAnsi="Times New Roman" w:cs="Times New Roman"/>
          <w:sz w:val="28"/>
          <w:szCs w:val="28"/>
          <w:lang w:val="kk-KZ"/>
        </w:rPr>
        <w:t>»</w:t>
      </w:r>
      <w:r w:rsidRPr="00A2514F">
        <w:rPr>
          <w:rFonts w:ascii="Times New Roman" w:hAnsi="Times New Roman" w:cs="Times New Roman"/>
          <w:sz w:val="28"/>
          <w:szCs w:val="28"/>
          <w:lang w:val="kk-KZ"/>
        </w:rPr>
        <w:t xml:space="preserve"> </w:t>
      </w:r>
      <w:r w:rsidR="00F636F9" w:rsidRPr="00A2514F">
        <w:rPr>
          <w:rFonts w:ascii="Times New Roman" w:hAnsi="Times New Roman" w:cs="Times New Roman"/>
          <w:sz w:val="28"/>
          <w:szCs w:val="28"/>
          <w:lang w:val="kk-KZ"/>
        </w:rPr>
        <w:t>БББ</w:t>
      </w:r>
      <w:r w:rsidRPr="00A2514F">
        <w:rPr>
          <w:rFonts w:ascii="Times New Roman" w:hAnsi="Times New Roman" w:cs="Times New Roman"/>
          <w:sz w:val="28"/>
          <w:szCs w:val="28"/>
          <w:lang w:val="kk-KZ"/>
        </w:rPr>
        <w:t xml:space="preserve"> білім алушыларына жүргізуге ұсыналады. </w:t>
      </w:r>
    </w:p>
    <w:p w14:paraId="7D53DD27" w14:textId="23E4336C"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Курс аясында болашақ бастауыш сынып мұғалімдерінің кросс-мәдени құзыреттілігін дамыту мақсатында студенттерге төмендегідей шығармашылық тапсырмалар ұсынылды: әртүрлі мәдениеттердің ерекшеліктері мен ұқсастықтары туралы талқылаулар өткізу, түрлі мәдениет өкілдерінің білім беру жүйесіне қатысты көзқарастарын салыстыру, сондай-ақ мультимедиялық құралдар арқылы мәдениетаралық қарым-қатынас тақырыбында презентациялар дайындау. Сонымен қатар, студенттерге өздері таңдаған мәдени тақырып бойынша шағын зерттеу жобасын әзірлеу және оны сыныпта қорғау тапсырылды. Мұндай тапсырмалар студенттердің кросс-мәдени білімдерін тәжірибе арқылы жетілдіруге мүмкіндік берді.</w:t>
      </w:r>
    </w:p>
    <w:p w14:paraId="04957853" w14:textId="5926A193" w:rsidR="00FC574E" w:rsidRPr="00A2514F" w:rsidRDefault="00FC574E"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қалыптастыруға арналған тапсырмалар мен жаттығулар арасында «Мәдени кодты шеш» сынды мәдениетаралық білімін арттыруға және ұлттар арасындағы айырмашылықтар мен ұқсастықтарды анықтауға арналған ойын түрлерін атап өтуге болады. Ойынның мақсаты болашақ бастауыш сынып мұғалімлерінің әртүрлі халықтарға тән мәдени кодтарын (символдар, салт-дәстүрлер, тілдік ерекшеліктер, мерекелер, рісңмдер) танып, оларды ұлттық-мәдени контексте түсіндіре алу қабылетін қалыптастыру болып табылады. Ойын барысында студенттер мәдени айырмашылықтар мен ұқсастықтарға талдау жасай алу білігін дамытып, өз мәдениетіне және өзге мәдениеттерге құрметпен қарау дағдысы қалыптасады. </w:t>
      </w:r>
    </w:p>
    <w:p w14:paraId="3A115780" w14:textId="696570E5" w:rsidR="00FC574E" w:rsidRPr="00A2514F" w:rsidRDefault="00E25557"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Эдвард де Бононың «Алты қақпақ» әдістемесі креативтілікті дамытуға, сонымен қатар студенттердің түрлі ұлттар туралы білімін анықтауға үйретеді. Берілген тапсырмаға алты түрлі қырынан қарап, өз ойымен бөлісу арқылы жаңа, тың ақпараттармен алмасу мәдениетаралық қарам-қатынас дағдысын қалыптастыруға да тікелей ықпал етеді. </w:t>
      </w:r>
    </w:p>
    <w:p w14:paraId="73A8F747" w14:textId="0B55F68C" w:rsidR="00E25557" w:rsidRPr="00A2514F" w:rsidRDefault="00E25557"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А.Ж.Жанпейсованың модульдік оқыту технологиясын да кросс-мәдени құзыреттіліті қалыптастыруға арналған нәтижелі әдістеменің бірі ретінде атап өтуге болады. Оқу бағдарламасын студенттердің тұлғалық-бағдарлы бағытта ұйымдастыруға, студерттердің танымдық белсенділігін дамытуға бағдарлайды. </w:t>
      </w:r>
      <w:r w:rsidR="00C90BEB" w:rsidRPr="00A2514F">
        <w:rPr>
          <w:rFonts w:ascii="Times New Roman" w:hAnsi="Times New Roman" w:cs="Times New Roman"/>
          <w:sz w:val="28"/>
          <w:szCs w:val="28"/>
          <w:lang w:val="kk-KZ"/>
        </w:rPr>
        <w:t xml:space="preserve">Оқыту технологиясының басты ерекшелігі – оқу мазмұнының логикалық бірізділікпен құрылуында болып табылады. Ол өз кезегінде студенттердің өз ойларын кез-келген тақырып бойынша еркін жеткізуі, пікір алмасу, өзара түсіністік пен құрмет мәдениетін қалыптастыру сынды маңызды дағдыларын дамытады. </w:t>
      </w:r>
    </w:p>
    <w:p w14:paraId="56C40559" w14:textId="4836CFF0" w:rsidR="00657770" w:rsidRPr="00A2514F" w:rsidRDefault="00657770" w:rsidP="00657770">
      <w:pPr>
        <w:tabs>
          <w:tab w:val="left" w:pos="1080"/>
        </w:tabs>
        <w:ind w:firstLine="567"/>
        <w:jc w:val="both"/>
        <w:rPr>
          <w:sz w:val="28"/>
          <w:szCs w:val="28"/>
          <w:lang w:val="kk-KZ"/>
        </w:rPr>
      </w:pPr>
      <w:r w:rsidRPr="00A2514F">
        <w:rPr>
          <w:sz w:val="28"/>
          <w:szCs w:val="28"/>
          <w:lang w:val="kk-KZ"/>
        </w:rPr>
        <w:lastRenderedPageBreak/>
        <w:t xml:space="preserve">Курс негізінде жүргізілген тәжірибелік-эксперименттік жұмыстар болашақ </w:t>
      </w:r>
      <w:r w:rsidR="004946D8" w:rsidRPr="00A2514F">
        <w:rPr>
          <w:sz w:val="28"/>
          <w:szCs w:val="28"/>
          <w:lang w:val="kk-KZ"/>
        </w:rPr>
        <w:t xml:space="preserve">бастауыш сынып </w:t>
      </w:r>
      <w:r w:rsidRPr="00A2514F">
        <w:rPr>
          <w:sz w:val="28"/>
          <w:szCs w:val="28"/>
          <w:lang w:val="kk-KZ"/>
        </w:rPr>
        <w:t>мұғалімдер</w:t>
      </w:r>
      <w:r w:rsidR="004946D8" w:rsidRPr="00A2514F">
        <w:rPr>
          <w:sz w:val="28"/>
          <w:szCs w:val="28"/>
          <w:lang w:val="kk-KZ"/>
        </w:rPr>
        <w:t>ін</w:t>
      </w:r>
      <w:r w:rsidRPr="00A2514F">
        <w:rPr>
          <w:sz w:val="28"/>
          <w:szCs w:val="28"/>
          <w:lang w:val="kk-KZ"/>
        </w:rPr>
        <w:t>ің өзара мәдениетаралық қарым-қатынас жасау қабілетін арттыруға бағытталған. Зерттеу барысында студенттер өз тәжірибесінде әртүрлі мәдениет өкілдерімен тиімді қарым-қатынас орнату әдістерін қолдануға тырысты. Осы жұмыстардың нәтижелері көрсеткендей, курс барысында мәдениетаралық коммуникацияның маңыздылығы туралы түсініктері кеңейді, сондай-ақ оларды практикалық деңгейде қолдану қабілеттері жақсарды.</w:t>
      </w:r>
    </w:p>
    <w:p w14:paraId="390DFF86" w14:textId="02DB97A6" w:rsidR="00657770" w:rsidRPr="00A2514F" w:rsidRDefault="00657770" w:rsidP="00657770">
      <w:pPr>
        <w:tabs>
          <w:tab w:val="left" w:pos="1080"/>
        </w:tabs>
        <w:ind w:firstLine="567"/>
        <w:jc w:val="both"/>
        <w:rPr>
          <w:sz w:val="28"/>
          <w:szCs w:val="28"/>
          <w:lang w:val="kk-KZ"/>
        </w:rPr>
      </w:pPr>
      <w:r w:rsidRPr="00A2514F">
        <w:rPr>
          <w:sz w:val="28"/>
          <w:szCs w:val="28"/>
          <w:lang w:val="kk-KZ"/>
        </w:rPr>
        <w:t xml:space="preserve">Тәжірибелік-эксперименттік зерттеудің мазмұны мен нәтижелері оқу процесінде алынған мәліметтерді талдау және нақты мысалдар арқылы көрсетілді. Бұл зерттеу болашақ мұғалімдердің кәсіби және тұлғалық дамуына әсер еткен бірнеше маңызды өзгерістерді айқындады. Мысалы, студенттердің кросс-мәдени құзыреттілігін дамыту барысында олардың сенімділігі, мәдениетаралық көзқарастары мен әдеттерінің кеңеюі байқалды. Бұған қоса, мұғалімдердің жеке тұлғалық қасиеттері, атап айтқанда, </w:t>
      </w:r>
      <w:r w:rsidR="00893D51" w:rsidRPr="00A2514F">
        <w:rPr>
          <w:sz w:val="28"/>
          <w:szCs w:val="28"/>
          <w:lang w:val="kk-KZ"/>
        </w:rPr>
        <w:t xml:space="preserve">толеранттылық, </w:t>
      </w:r>
      <w:r w:rsidRPr="00A2514F">
        <w:rPr>
          <w:sz w:val="28"/>
          <w:szCs w:val="28"/>
          <w:lang w:val="kk-KZ"/>
        </w:rPr>
        <w:t>эмпатия, шыдамдылық және мәдениетаралық бейімделу қабілеттері де айтарлықтай жетілді. Осы өзгерістердің барлығы студенттердің білім беру саласындағы болашақ қызметіне оң әсер ететініне күмән жоқ.</w:t>
      </w:r>
    </w:p>
    <w:p w14:paraId="69108980" w14:textId="77777777" w:rsidR="00657770" w:rsidRPr="00A2514F" w:rsidRDefault="00657770" w:rsidP="00657770">
      <w:pPr>
        <w:tabs>
          <w:tab w:val="left" w:pos="1080"/>
        </w:tabs>
        <w:ind w:firstLine="567"/>
        <w:jc w:val="both"/>
        <w:rPr>
          <w:sz w:val="28"/>
          <w:szCs w:val="28"/>
          <w:lang w:val="kk-KZ"/>
        </w:rPr>
      </w:pPr>
      <w:r w:rsidRPr="00A2514F">
        <w:rPr>
          <w:sz w:val="28"/>
          <w:szCs w:val="28"/>
          <w:lang w:val="kk-KZ"/>
        </w:rPr>
        <w:t>Зерттеудің нәтижелері келесі тарауда жан-жақты қарастырылып, алынған деректердің негізінде болашақ бастауыш сынып мұғалімдерінің кросс-мәдени құзыреттілігін қалыптастырудың тиімділігі мен болашақта оның оқу жүйесінде қолданылу мүмкіндіктері туралы қорытынды жасалады.</w:t>
      </w:r>
    </w:p>
    <w:p w14:paraId="3A77DAD4" w14:textId="77777777" w:rsidR="00657770" w:rsidRPr="00A2514F" w:rsidRDefault="00657770" w:rsidP="00657770">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Ең алдымен, болашақ педагогтардың кросс-мәдени құзыреттілігін қалыптастыруда қолданылатын мәдениетаралық материалдардың қазіргі жағдайын анықтау үшін Қорқыт Ата атындағы Қызылорда университетінің «Білім беру бағдарламалары» мамандықтары бойынша әзірленген оқу мазмұнына талдау жүргіздік (типтік оқу жоспары, оқу бағдарламалары, оқулықтары). Нәтижесінде, студенттердің кросс-мәдени құзыреттілігін дамытуға бағытталған білім беру мазмұнының қолжетімділігі мен тиімділігіне баға берілді. Зерттеу барысында пәндердің мазмұны мен құрылымы, мәдениетаралық компоненттердің қамтылу деңгейі, сондай-ақ оқу құралдарының оқытудың заманауи талаптарына сәйкестігі қарастырылды. </w:t>
      </w:r>
    </w:p>
    <w:p w14:paraId="37386225" w14:textId="77777777" w:rsidR="00657770" w:rsidRPr="00A2514F" w:rsidRDefault="00657770" w:rsidP="00657770">
      <w:pPr>
        <w:numPr>
          <w:ilvl w:val="12"/>
          <w:numId w:val="0"/>
        </w:numPr>
        <w:tabs>
          <w:tab w:val="left" w:pos="993"/>
        </w:tabs>
        <w:ind w:firstLine="567"/>
        <w:jc w:val="both"/>
        <w:rPr>
          <w:sz w:val="28"/>
          <w:szCs w:val="28"/>
          <w:lang w:val="kk-KZ"/>
        </w:rPr>
      </w:pPr>
      <w:r w:rsidRPr="00A2514F">
        <w:rPr>
          <w:sz w:val="28"/>
          <w:szCs w:val="28"/>
          <w:lang w:val="kk-KZ"/>
        </w:rPr>
        <w:t>Педагогикалық пәндерді оқыту барысында студенттер біртұтас педагогикалық үдеріс, оның ерекшеліктері мен құрылымы, оқу-тәрбие үдерісінің өзіндік қырлары, педагогикалық үдерістің заңдылықтары туралы білім алады. Сондай-ақ, олар педагог пен оқушы арасындағы қарым-қатынас мазмұнын, педагогикалық әдепті, шеберлікті, сондай-ақ оқу-тәрбие жұмысының нәтижелерін бақылау және бағалау әдістерін меңгереді.</w:t>
      </w:r>
    </w:p>
    <w:p w14:paraId="7BCB484C" w14:textId="378FE329" w:rsidR="007B3785" w:rsidRPr="00A2514F" w:rsidRDefault="00657770" w:rsidP="00774640">
      <w:pPr>
        <w:tabs>
          <w:tab w:val="left" w:pos="1080"/>
        </w:tabs>
        <w:ind w:firstLine="567"/>
        <w:jc w:val="both"/>
        <w:rPr>
          <w:sz w:val="28"/>
          <w:szCs w:val="28"/>
        </w:rPr>
      </w:pPr>
      <w:r w:rsidRPr="00A2514F">
        <w:rPr>
          <w:sz w:val="28"/>
          <w:szCs w:val="28"/>
        </w:rPr>
        <w:t xml:space="preserve">Кросс-мәдени құзыреттілікті қалыптастыруда иерархиялық тапсырмалар жүйесі ерекше орын алады. </w:t>
      </w:r>
      <w:r w:rsidR="00996E38" w:rsidRPr="00A2514F">
        <w:rPr>
          <w:sz w:val="28"/>
          <w:szCs w:val="28"/>
        </w:rPr>
        <w:t xml:space="preserve">Иерархиялық тапсырмалар жүйесі – болашақ бастауыш сынып мұғалімдерінің кросс-мәдени құзыреттілігін жүйелі түрде қалыптастыруда тиімді құралдардың бірі ретінде қарастырылады. Бұл жүйеде ұсынылған мәдени-танымдық, педагогикалық және кәсіби-рефлексивтік жаттығулар студенттердің мәдениетаралық жағдайларда өз әрекетін түсініп, </w:t>
      </w:r>
      <w:r w:rsidR="00996E38" w:rsidRPr="00A2514F">
        <w:rPr>
          <w:sz w:val="28"/>
          <w:szCs w:val="28"/>
        </w:rPr>
        <w:lastRenderedPageBreak/>
        <w:t>бейімделу қабілеттерін арттыруға бағытталған. Аталған тапсырмалар болашақ мұғалімдердің жаңа мәдени ортаға оңай бейімделуін, мәдени әртүрлілікті қабылдауға дайын болуын және кәсіби қызметте мәдениетаралық үйлесімділікке мән беруін қамтамасыз етеді.</w:t>
      </w:r>
      <w:r w:rsidR="00996E38" w:rsidRPr="00A2514F">
        <w:rPr>
          <w:sz w:val="28"/>
          <w:szCs w:val="28"/>
          <w:lang w:val="kk-KZ"/>
        </w:rPr>
        <w:t xml:space="preserve"> </w:t>
      </w:r>
      <w:r w:rsidR="00996E38" w:rsidRPr="00A2514F">
        <w:rPr>
          <w:sz w:val="28"/>
          <w:szCs w:val="28"/>
        </w:rPr>
        <w:t>Алдағы бөлімде осы әдістемелік тәсілдердің тиімділігі тәжірибелік-эксперименттік жұмыс нәтижелері арқылы талданып, олардың практикалық құндылығы нақты көрсеткіштермен дәлелденеді.</w:t>
      </w:r>
    </w:p>
    <w:p w14:paraId="40A19780" w14:textId="77777777" w:rsidR="007B3785" w:rsidRPr="00A2514F" w:rsidRDefault="007B3785" w:rsidP="004320B5">
      <w:pPr>
        <w:pStyle w:val="a3"/>
        <w:ind w:firstLine="567"/>
        <w:jc w:val="both"/>
        <w:rPr>
          <w:rFonts w:ascii="Times New Roman" w:hAnsi="Times New Roman" w:cs="Times New Roman"/>
          <w:sz w:val="28"/>
          <w:szCs w:val="28"/>
          <w:lang w:val="kk-KZ"/>
        </w:rPr>
      </w:pPr>
    </w:p>
    <w:p w14:paraId="72C06B8A" w14:textId="6E23F451" w:rsidR="00B92F05" w:rsidRPr="00A2514F" w:rsidRDefault="007B3785" w:rsidP="00E20DB1">
      <w:pPr>
        <w:pStyle w:val="a3"/>
        <w:numPr>
          <w:ilvl w:val="1"/>
          <w:numId w:val="3"/>
        </w:numPr>
        <w:ind w:left="0" w:firstLine="567"/>
        <w:jc w:val="both"/>
        <w:outlineLvl w:val="1"/>
        <w:rPr>
          <w:rFonts w:ascii="Times New Roman" w:hAnsi="Times New Roman" w:cs="Times New Roman"/>
          <w:b/>
          <w:sz w:val="28"/>
          <w:szCs w:val="28"/>
          <w:lang w:val="kk-KZ"/>
        </w:rPr>
      </w:pPr>
      <w:bookmarkStart w:id="30" w:name="_Toc195369377"/>
      <w:r w:rsidRPr="00A2514F">
        <w:rPr>
          <w:rFonts w:ascii="Times New Roman" w:hAnsi="Times New Roman" w:cs="Times New Roman"/>
          <w:b/>
          <w:sz w:val="28"/>
          <w:szCs w:val="28"/>
          <w:lang w:val="kk-KZ"/>
        </w:rPr>
        <w:t>Тәжірибелік-эксперимент жұмыс</w:t>
      </w:r>
      <w:r w:rsidR="00DF0B48" w:rsidRPr="00A2514F">
        <w:rPr>
          <w:rFonts w:ascii="Times New Roman" w:hAnsi="Times New Roman" w:cs="Times New Roman"/>
          <w:b/>
          <w:sz w:val="28"/>
          <w:szCs w:val="28"/>
          <w:lang w:val="kk-KZ"/>
        </w:rPr>
        <w:t>тар</w:t>
      </w:r>
      <w:r w:rsidRPr="00A2514F">
        <w:rPr>
          <w:rFonts w:ascii="Times New Roman" w:hAnsi="Times New Roman" w:cs="Times New Roman"/>
          <w:b/>
          <w:sz w:val="28"/>
          <w:szCs w:val="28"/>
          <w:lang w:val="kk-KZ"/>
        </w:rPr>
        <w:t>ының нәтижесі</w:t>
      </w:r>
      <w:bookmarkEnd w:id="30"/>
      <w:r w:rsidRPr="00A2514F">
        <w:rPr>
          <w:rFonts w:ascii="Times New Roman" w:hAnsi="Times New Roman" w:cs="Times New Roman"/>
          <w:b/>
          <w:sz w:val="28"/>
          <w:szCs w:val="28"/>
          <w:lang w:val="kk-KZ"/>
        </w:rPr>
        <w:t xml:space="preserve"> </w:t>
      </w:r>
    </w:p>
    <w:p w14:paraId="6BFF4A00" w14:textId="45041BD6"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Тәжірибелік-эксперименттік жұмыстардың нәтижелерін талдау барысында болашақ </w:t>
      </w:r>
      <w:r w:rsidR="00C90BEB" w:rsidRPr="00A2514F">
        <w:rPr>
          <w:rFonts w:ascii="Times New Roman" w:hAnsi="Times New Roman" w:cs="Times New Roman"/>
          <w:sz w:val="28"/>
          <w:szCs w:val="28"/>
          <w:lang w:val="kk-KZ"/>
        </w:rPr>
        <w:t>бастауыш сынып мұғалімдерінің</w:t>
      </w:r>
      <w:r w:rsidRPr="00A2514F">
        <w:rPr>
          <w:rFonts w:ascii="Times New Roman" w:hAnsi="Times New Roman" w:cs="Times New Roman"/>
          <w:sz w:val="28"/>
          <w:szCs w:val="28"/>
          <w:lang w:val="kk-KZ"/>
        </w:rPr>
        <w:t xml:space="preserve"> кросс-мәдени құзыреттілігін қалыптастыруда мәдениетаралық қарым-қатынас құралдары мен әдістерін меңгеруге бағытталған жүйелі жұмыстардың жеткіліксіздігі анықталды. Бұл мәселе дұрыс ұйымдастырылған әдістемелік іс-шаралардың қажеттігін көрсетеді.  </w:t>
      </w:r>
    </w:p>
    <w:p w14:paraId="79B62DDE" w14:textId="77777777" w:rsidR="00C90BEB" w:rsidRPr="00A2514F" w:rsidRDefault="00C90BEB" w:rsidP="00C90BEB">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Зерттеу барысында әзірленген элективті курс бағдарламасы тек зерттеу тақырыбының теориялық негіздерін қамтитын дәрістермен шектелмей, сондай-ақ семинар сабақтарының мазмұны мен студенттердің аудиториядан тыс өздік жұмыстарын орындауға арналған оқу материалы жүйелі түрде ұсынылды. Оқу процесінің нәтижелілігін бағалау үшін түрлі креативті және шығармашылық сипаттағы тапсырмалар сапа көрсеткіші ретінде пайдаланылды.</w:t>
      </w:r>
    </w:p>
    <w:p w14:paraId="49ACBE54" w14:textId="46ED682E" w:rsidR="00C90BEB" w:rsidRPr="00A2514F" w:rsidRDefault="00C90BEB"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Тәжірибелік-эксперименттік жұмыс барысында элективті курстың бағдарламасы толық іске қосылып, дәрістер мен семинар сабақтар арнайы дайындалған тапсырмалар мен жаттығу жұмыстары орындалды. </w:t>
      </w:r>
    </w:p>
    <w:p w14:paraId="1CC275B2" w14:textId="5848140C" w:rsidR="0073393E" w:rsidRPr="00A2514F" w:rsidRDefault="0073393E" w:rsidP="0073393E">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Тәжірибелік-эксперименттік зерттеудің бақылау кезеңінде ЭТ және БТ топтарының студенттеріне кесінділік тапсырмалар ұсынылып, зерттеу авторы әзірлеген «</w:t>
      </w:r>
      <w:r w:rsidRPr="00A2514F">
        <w:rPr>
          <w:rFonts w:ascii="Times New Roman" w:hAnsi="Times New Roman" w:cs="Times New Roman"/>
          <w:sz w:val="28"/>
          <w:szCs w:val="28"/>
          <w:lang w:val="kk-KZ"/>
        </w:rPr>
        <w:t>Мәдениетаралық қарым-қатынас</w:t>
      </w:r>
      <w:r w:rsidRPr="00A2514F">
        <w:rPr>
          <w:rFonts w:ascii="Times New Roman" w:hAnsi="Times New Roman" w:cs="Times New Roman"/>
          <w:sz w:val="28"/>
          <w:szCs w:val="28"/>
          <w:lang w:val="ru-KZ"/>
        </w:rPr>
        <w:t xml:space="preserve"> негіздері» атты элективті курс бағдарламасының тиімділігі тәжірибелік жолмен тексерілді. Бұл кезеңде ЭТ және БТ студенттеріне бірізді бақылау тапсырмалары беріліп, олардың орындалу нәтижелері салыстырмалы талдау негізінде бағаланды.</w:t>
      </w:r>
    </w:p>
    <w:p w14:paraId="3BC6C02F" w14:textId="18A148C6"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Зерттеу нәтижелері кросс-мәдени құзыреттілікті қалыптастырудың оңтайлы жолдары бар екенін және бұл бағытта тиімді әдіс-тәсілдерді қолдану арқылы студенттердің </w:t>
      </w:r>
      <w:r w:rsidR="00C25700" w:rsidRPr="00A2514F">
        <w:rPr>
          <w:rFonts w:ascii="Times New Roman" w:hAnsi="Times New Roman" w:cs="Times New Roman"/>
          <w:sz w:val="28"/>
          <w:szCs w:val="28"/>
          <w:lang w:val="kk-KZ"/>
        </w:rPr>
        <w:t>кросс-мәдени</w:t>
      </w:r>
      <w:r w:rsidRPr="00A2514F">
        <w:rPr>
          <w:rFonts w:ascii="Times New Roman" w:hAnsi="Times New Roman" w:cs="Times New Roman"/>
          <w:sz w:val="28"/>
          <w:szCs w:val="28"/>
          <w:lang w:val="kk-KZ"/>
        </w:rPr>
        <w:t xml:space="preserve"> қарым-қатынас дағдыларын дамытуға, жеке тұлғаның ізденімпаздығын арттыруға болатынын көрсетті. Құзыреттілікті қалыптастыру үшін жұмыс мазмұнын түрлендіріп, оны ғылыми-негізделген әдістермен жетілдіру қажет. Бұл болашақ педагогтардың кәсіби және мәдени дайындығын арттырып, олардың халықаралық білім беру кеңістігінде бәсекеге қабілеттілігін қамтамасыз етуге ықпал етеді.</w:t>
      </w:r>
    </w:p>
    <w:p w14:paraId="52C7B15A" w14:textId="31C13096" w:rsidR="007B3785" w:rsidRPr="00A2514F" w:rsidRDefault="007B3785" w:rsidP="004320B5">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Демек, тәжірибелік-эксперименттік жұмыс болашақ </w:t>
      </w:r>
      <w:r w:rsidR="0070540A" w:rsidRPr="00A2514F">
        <w:rPr>
          <w:rFonts w:ascii="Times New Roman" w:hAnsi="Times New Roman" w:cs="Times New Roman"/>
          <w:sz w:val="28"/>
          <w:szCs w:val="28"/>
          <w:lang w:val="kk-KZ"/>
        </w:rPr>
        <w:t xml:space="preserve">бастауыш сынып мұғалімдерінің </w:t>
      </w:r>
      <w:r w:rsidRPr="00A2514F">
        <w:rPr>
          <w:rFonts w:ascii="Times New Roman" w:hAnsi="Times New Roman" w:cs="Times New Roman"/>
          <w:sz w:val="28"/>
          <w:szCs w:val="28"/>
          <w:lang w:val="kk-KZ"/>
        </w:rPr>
        <w:t xml:space="preserve">кросс-мәдени құзыреттілігін қалыптастыру моделінің тиімділігін және оның өлшемдері мен көрсеткіштерінің дәйектілігін дәлелдейді. </w:t>
      </w:r>
      <w:r w:rsidR="00B526D7" w:rsidRPr="00A2514F">
        <w:rPr>
          <w:rFonts w:ascii="Times New Roman" w:hAnsi="Times New Roman" w:cs="Times New Roman"/>
          <w:sz w:val="28"/>
          <w:szCs w:val="28"/>
          <w:lang w:val="kk-KZ"/>
        </w:rPr>
        <w:t>Төмендегі көрсетілген кестелер арқылы зерттеу жұмысына қатысқан респонденттердің мотивациялық</w:t>
      </w:r>
      <w:r w:rsidR="0073393E" w:rsidRPr="00A2514F">
        <w:rPr>
          <w:rFonts w:ascii="Times New Roman" w:hAnsi="Times New Roman" w:cs="Times New Roman"/>
          <w:sz w:val="28"/>
          <w:szCs w:val="28"/>
          <w:lang w:val="kk-KZ"/>
        </w:rPr>
        <w:t>-мақсаттық</w:t>
      </w:r>
      <w:r w:rsidR="00B526D7" w:rsidRPr="00A2514F">
        <w:rPr>
          <w:rFonts w:ascii="Times New Roman" w:hAnsi="Times New Roman" w:cs="Times New Roman"/>
          <w:sz w:val="28"/>
          <w:szCs w:val="28"/>
          <w:lang w:val="kk-KZ"/>
        </w:rPr>
        <w:t xml:space="preserve">, </w:t>
      </w:r>
      <w:r w:rsidR="0073393E" w:rsidRPr="00A2514F">
        <w:rPr>
          <w:rFonts w:ascii="Times New Roman" w:hAnsi="Times New Roman" w:cs="Times New Roman"/>
          <w:sz w:val="28"/>
          <w:szCs w:val="28"/>
          <w:lang w:val="kk-KZ"/>
        </w:rPr>
        <w:t xml:space="preserve">аксиологиялық-танымдық, </w:t>
      </w:r>
      <w:r w:rsidR="00B526D7" w:rsidRPr="00A2514F">
        <w:rPr>
          <w:rFonts w:ascii="Times New Roman" w:hAnsi="Times New Roman" w:cs="Times New Roman"/>
          <w:sz w:val="28"/>
          <w:szCs w:val="28"/>
          <w:lang w:val="kk-KZ"/>
        </w:rPr>
        <w:t>рефл</w:t>
      </w:r>
      <w:r w:rsidR="0073393E" w:rsidRPr="00A2514F">
        <w:rPr>
          <w:rFonts w:ascii="Times New Roman" w:hAnsi="Times New Roman" w:cs="Times New Roman"/>
          <w:sz w:val="28"/>
          <w:szCs w:val="28"/>
          <w:lang w:val="kk-KZ"/>
        </w:rPr>
        <w:t>е</w:t>
      </w:r>
      <w:r w:rsidR="00B526D7" w:rsidRPr="00A2514F">
        <w:rPr>
          <w:rFonts w:ascii="Times New Roman" w:hAnsi="Times New Roman" w:cs="Times New Roman"/>
          <w:sz w:val="28"/>
          <w:szCs w:val="28"/>
          <w:lang w:val="kk-KZ"/>
        </w:rPr>
        <w:t>ксивті-бағалаушылық және кросс-мәд</w:t>
      </w:r>
      <w:r w:rsidR="0073393E" w:rsidRPr="00A2514F">
        <w:rPr>
          <w:rFonts w:ascii="Times New Roman" w:hAnsi="Times New Roman" w:cs="Times New Roman"/>
          <w:sz w:val="28"/>
          <w:szCs w:val="28"/>
          <w:lang w:val="kk-KZ"/>
        </w:rPr>
        <w:t>е</w:t>
      </w:r>
      <w:r w:rsidR="00B526D7" w:rsidRPr="00A2514F">
        <w:rPr>
          <w:rFonts w:ascii="Times New Roman" w:hAnsi="Times New Roman" w:cs="Times New Roman"/>
          <w:sz w:val="28"/>
          <w:szCs w:val="28"/>
          <w:lang w:val="kk-KZ"/>
        </w:rPr>
        <w:t>ни деңгейлерінің курстан кейінгі нәтижелері көрсетілген.</w:t>
      </w:r>
    </w:p>
    <w:p w14:paraId="0498F877" w14:textId="77777777" w:rsidR="00B526D7" w:rsidRPr="00A2514F" w:rsidRDefault="00B526D7" w:rsidP="004320B5">
      <w:pPr>
        <w:pStyle w:val="a3"/>
        <w:ind w:firstLine="567"/>
        <w:jc w:val="both"/>
        <w:rPr>
          <w:rFonts w:ascii="Times New Roman" w:hAnsi="Times New Roman" w:cs="Times New Roman"/>
          <w:sz w:val="28"/>
          <w:szCs w:val="28"/>
          <w:lang w:val="kk-KZ"/>
        </w:rPr>
      </w:pPr>
    </w:p>
    <w:p w14:paraId="0EF004F5" w14:textId="5E45B627" w:rsidR="00B526D7" w:rsidRPr="00A2514F" w:rsidRDefault="00B526D7" w:rsidP="00774640">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00B631EF" w:rsidRPr="00A2514F">
        <w:rPr>
          <w:rFonts w:ascii="Times New Roman" w:hAnsi="Times New Roman" w:cs="Times New Roman"/>
          <w:sz w:val="28"/>
          <w:szCs w:val="28"/>
          <w:lang w:val="kk-KZ"/>
        </w:rPr>
        <w:t>14</w:t>
      </w:r>
      <w:r w:rsidR="005F3CCC"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w:t>
      </w:r>
      <w:r w:rsidR="005F3CCC" w:rsidRPr="00A2514F">
        <w:rPr>
          <w:rFonts w:ascii="Times New Roman" w:hAnsi="Times New Roman" w:cs="Times New Roman"/>
          <w:sz w:val="28"/>
          <w:szCs w:val="28"/>
          <w:lang w:val="kk-KZ"/>
        </w:rPr>
        <w:t xml:space="preserve"> </w:t>
      </w:r>
      <w:r w:rsidR="00DB6E59" w:rsidRPr="00A2514F">
        <w:rPr>
          <w:rFonts w:ascii="Times New Roman" w:hAnsi="Times New Roman" w:cs="Times New Roman"/>
          <w:sz w:val="28"/>
          <w:szCs w:val="28"/>
          <w:lang w:val="kk-KZ"/>
        </w:rPr>
        <w:t>М</w:t>
      </w:r>
      <w:r w:rsidRPr="00A2514F">
        <w:rPr>
          <w:rFonts w:ascii="Times New Roman" w:hAnsi="Times New Roman" w:cs="Times New Roman"/>
          <w:sz w:val="28"/>
          <w:szCs w:val="28"/>
          <w:lang w:val="kk-KZ"/>
        </w:rPr>
        <w:t>отивациялық</w:t>
      </w:r>
      <w:r w:rsidR="0073393E" w:rsidRPr="00A2514F">
        <w:rPr>
          <w:rFonts w:ascii="Times New Roman" w:hAnsi="Times New Roman" w:cs="Times New Roman"/>
          <w:sz w:val="28"/>
          <w:szCs w:val="28"/>
          <w:lang w:val="kk-KZ"/>
        </w:rPr>
        <w:t>-мақсаттық</w:t>
      </w:r>
      <w:r w:rsidRPr="00A2514F">
        <w:rPr>
          <w:rFonts w:ascii="Times New Roman" w:hAnsi="Times New Roman" w:cs="Times New Roman"/>
          <w:sz w:val="28"/>
          <w:szCs w:val="28"/>
          <w:lang w:val="kk-KZ"/>
        </w:rPr>
        <w:t xml:space="preserve"> компонент – </w:t>
      </w:r>
      <w:r w:rsidR="00F446F5" w:rsidRPr="00A2514F">
        <w:rPr>
          <w:rFonts w:ascii="Times New Roman" w:hAnsi="Times New Roman" w:cs="Times New Roman"/>
          <w:sz w:val="28"/>
          <w:szCs w:val="28"/>
          <w:lang w:val="kk-KZ"/>
        </w:rPr>
        <w:t>бақылау</w:t>
      </w:r>
      <w:r w:rsidR="0070540A" w:rsidRPr="00A2514F">
        <w:rPr>
          <w:rFonts w:ascii="Times New Roman" w:hAnsi="Times New Roman" w:cs="Times New Roman"/>
          <w:sz w:val="28"/>
          <w:szCs w:val="28"/>
          <w:lang w:val="kk-KZ"/>
        </w:rPr>
        <w:t xml:space="preserve"> кезең</w:t>
      </w:r>
      <w:r w:rsidR="00F446F5" w:rsidRPr="00A2514F">
        <w:rPr>
          <w:rFonts w:ascii="Times New Roman" w:hAnsi="Times New Roman" w:cs="Times New Roman"/>
          <w:sz w:val="28"/>
          <w:szCs w:val="28"/>
          <w:lang w:val="kk-KZ"/>
        </w:rPr>
        <w:t>і</w:t>
      </w:r>
      <w:r w:rsidRPr="00A2514F">
        <w:rPr>
          <w:rFonts w:ascii="Times New Roman" w:hAnsi="Times New Roman" w:cs="Times New Roman"/>
          <w:sz w:val="28"/>
          <w:szCs w:val="28"/>
          <w:lang w:val="kk-KZ"/>
        </w:rPr>
        <w:t xml:space="preserve"> (Т.Д. Дубовицкаяның әдістемесі бойынша)</w:t>
      </w:r>
    </w:p>
    <w:p w14:paraId="6B98FC15" w14:textId="77777777" w:rsidR="009D49D3" w:rsidRPr="00A2514F" w:rsidRDefault="009D49D3" w:rsidP="004320B5">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668"/>
        <w:gridCol w:w="856"/>
        <w:gridCol w:w="1196"/>
        <w:gridCol w:w="594"/>
        <w:gridCol w:w="653"/>
        <w:gridCol w:w="741"/>
        <w:gridCol w:w="856"/>
        <w:gridCol w:w="876"/>
        <w:gridCol w:w="1094"/>
        <w:gridCol w:w="1094"/>
      </w:tblGrid>
      <w:tr w:rsidR="009D49D3" w:rsidRPr="00A2514F" w14:paraId="4666B51A" w14:textId="77777777" w:rsidTr="00C9218E">
        <w:tc>
          <w:tcPr>
            <w:tcW w:w="1377" w:type="dxa"/>
          </w:tcPr>
          <w:p w14:paraId="40C8FF2E"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Топ</w:t>
            </w:r>
          </w:p>
        </w:tc>
        <w:tc>
          <w:tcPr>
            <w:tcW w:w="880" w:type="dxa"/>
          </w:tcPr>
          <w:p w14:paraId="79F2704F"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Орташа (M)</w:t>
            </w:r>
          </w:p>
        </w:tc>
        <w:tc>
          <w:tcPr>
            <w:tcW w:w="1233" w:type="dxa"/>
          </w:tcPr>
          <w:p w14:paraId="64CB766A"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Стандартты ауытқу (SD)</w:t>
            </w:r>
          </w:p>
        </w:tc>
        <w:tc>
          <w:tcPr>
            <w:tcW w:w="611" w:type="dxa"/>
          </w:tcPr>
          <w:p w14:paraId="6C8ABA1D"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Мин</w:t>
            </w:r>
          </w:p>
        </w:tc>
        <w:tc>
          <w:tcPr>
            <w:tcW w:w="671" w:type="dxa"/>
          </w:tcPr>
          <w:p w14:paraId="2112E32C"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Макс</w:t>
            </w:r>
          </w:p>
        </w:tc>
        <w:tc>
          <w:tcPr>
            <w:tcW w:w="763" w:type="dxa"/>
          </w:tcPr>
          <w:p w14:paraId="6CA1D364"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Төмен (0–7) </w:t>
            </w:r>
          </w:p>
        </w:tc>
        <w:tc>
          <w:tcPr>
            <w:tcW w:w="881" w:type="dxa"/>
          </w:tcPr>
          <w:p w14:paraId="17379D50"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Орташа (8–14) </w:t>
            </w:r>
          </w:p>
        </w:tc>
        <w:tc>
          <w:tcPr>
            <w:tcW w:w="901" w:type="dxa"/>
          </w:tcPr>
          <w:p w14:paraId="4B9AD4D0"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Жоғары (15–20) </w:t>
            </w:r>
          </w:p>
        </w:tc>
        <w:tc>
          <w:tcPr>
            <w:tcW w:w="1127" w:type="dxa"/>
          </w:tcPr>
          <w:p w14:paraId="0DE305BC"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Ішкі мотивация </w:t>
            </w:r>
          </w:p>
        </w:tc>
        <w:tc>
          <w:tcPr>
            <w:tcW w:w="1127" w:type="dxa"/>
          </w:tcPr>
          <w:p w14:paraId="595FAC6D" w14:textId="77777777" w:rsidR="009D49D3" w:rsidRPr="00A2514F" w:rsidRDefault="009D49D3" w:rsidP="00C2743D">
            <w:pPr>
              <w:pStyle w:val="a3"/>
              <w:jc w:val="both"/>
              <w:rPr>
                <w:rFonts w:ascii="Times New Roman" w:hAnsi="Times New Roman" w:cs="Times New Roman"/>
                <w:sz w:val="20"/>
                <w:szCs w:val="20"/>
                <w:lang w:val="kk-KZ"/>
              </w:rPr>
            </w:pPr>
            <w:r w:rsidRPr="00A2514F">
              <w:rPr>
                <w:rFonts w:ascii="Times New Roman" w:hAnsi="Times New Roman" w:cs="Times New Roman"/>
                <w:sz w:val="20"/>
                <w:szCs w:val="20"/>
                <w:lang w:val="kk-KZ"/>
              </w:rPr>
              <w:t xml:space="preserve">Сыртқы мотивация </w:t>
            </w:r>
          </w:p>
        </w:tc>
      </w:tr>
      <w:tr w:rsidR="009D49D3" w:rsidRPr="00A2514F" w14:paraId="7FDA2476" w14:textId="77777777" w:rsidTr="00C9218E">
        <w:tc>
          <w:tcPr>
            <w:tcW w:w="1377" w:type="dxa"/>
          </w:tcPr>
          <w:p w14:paraId="6D3E88AD" w14:textId="215F25DF" w:rsidR="009D49D3" w:rsidRPr="00A2514F" w:rsidRDefault="005B0A24" w:rsidP="00C2743D">
            <w:pPr>
              <w:pStyle w:val="a3"/>
              <w:jc w:val="both"/>
              <w:rPr>
                <w:rFonts w:ascii="Times New Roman" w:hAnsi="Times New Roman" w:cs="Times New Roman"/>
                <w:lang w:val="kk-KZ"/>
              </w:rPr>
            </w:pPr>
            <w:r w:rsidRPr="00A2514F">
              <w:rPr>
                <w:rFonts w:ascii="Times New Roman" w:hAnsi="Times New Roman" w:cs="Times New Roman"/>
                <w:lang w:val="kk-KZ"/>
              </w:rPr>
              <w:t>Эксперименттік</w:t>
            </w:r>
            <w:r w:rsidR="009D49D3" w:rsidRPr="00A2514F">
              <w:rPr>
                <w:rFonts w:ascii="Times New Roman" w:hAnsi="Times New Roman" w:cs="Times New Roman"/>
                <w:lang w:val="kk-KZ"/>
              </w:rPr>
              <w:t xml:space="preserve"> (n=62)</w:t>
            </w:r>
          </w:p>
        </w:tc>
        <w:tc>
          <w:tcPr>
            <w:tcW w:w="880" w:type="dxa"/>
          </w:tcPr>
          <w:p w14:paraId="130E33B6" w14:textId="7E0B8A31" w:rsidR="009D49D3" w:rsidRPr="00A2514F" w:rsidRDefault="00E11C8A" w:rsidP="00C2743D">
            <w:pPr>
              <w:pStyle w:val="a3"/>
              <w:jc w:val="both"/>
              <w:rPr>
                <w:rFonts w:ascii="Times New Roman" w:hAnsi="Times New Roman" w:cs="Times New Roman"/>
                <w:lang w:val="en-US"/>
              </w:rPr>
            </w:pPr>
            <w:r w:rsidRPr="00A2514F">
              <w:rPr>
                <w:rFonts w:ascii="Times New Roman" w:hAnsi="Times New Roman" w:cs="Times New Roman"/>
                <w:lang w:val="kk-KZ"/>
              </w:rPr>
              <w:t>1</w:t>
            </w:r>
            <w:r w:rsidR="00712BAF" w:rsidRPr="00A2514F">
              <w:rPr>
                <w:rFonts w:ascii="Times New Roman" w:hAnsi="Times New Roman" w:cs="Times New Roman"/>
                <w:lang w:val="kk-KZ"/>
              </w:rPr>
              <w:t>3</w:t>
            </w:r>
            <w:r w:rsidR="00712BAF" w:rsidRPr="00A2514F">
              <w:rPr>
                <w:rFonts w:ascii="Times New Roman" w:hAnsi="Times New Roman" w:cs="Times New Roman"/>
                <w:lang w:val="en-US"/>
              </w:rPr>
              <w:t>,8</w:t>
            </w:r>
          </w:p>
        </w:tc>
        <w:tc>
          <w:tcPr>
            <w:tcW w:w="1233" w:type="dxa"/>
          </w:tcPr>
          <w:p w14:paraId="22E27EF2" w14:textId="6E3509CA" w:rsidR="009D49D3" w:rsidRPr="00A2514F" w:rsidRDefault="009D49D3" w:rsidP="00C2743D">
            <w:pPr>
              <w:pStyle w:val="a3"/>
              <w:jc w:val="both"/>
              <w:rPr>
                <w:rFonts w:ascii="Times New Roman" w:hAnsi="Times New Roman" w:cs="Times New Roman"/>
                <w:lang w:val="en-US"/>
              </w:rPr>
            </w:pPr>
            <w:r w:rsidRPr="00A2514F">
              <w:rPr>
                <w:rFonts w:ascii="Times New Roman" w:hAnsi="Times New Roman" w:cs="Times New Roman"/>
                <w:lang w:val="kk-KZ"/>
              </w:rPr>
              <w:t>3</w:t>
            </w:r>
            <w:r w:rsidR="00712BAF" w:rsidRPr="00A2514F">
              <w:rPr>
                <w:rFonts w:ascii="Times New Roman" w:hAnsi="Times New Roman" w:cs="Times New Roman"/>
                <w:lang w:val="en-US"/>
              </w:rPr>
              <w:t>,20</w:t>
            </w:r>
          </w:p>
        </w:tc>
        <w:tc>
          <w:tcPr>
            <w:tcW w:w="611" w:type="dxa"/>
          </w:tcPr>
          <w:p w14:paraId="662CDBBC" w14:textId="77777777" w:rsidR="009D49D3" w:rsidRPr="00A2514F" w:rsidRDefault="009D49D3" w:rsidP="00C2743D">
            <w:pPr>
              <w:pStyle w:val="a3"/>
              <w:jc w:val="both"/>
              <w:rPr>
                <w:rFonts w:ascii="Times New Roman" w:hAnsi="Times New Roman" w:cs="Times New Roman"/>
                <w:lang w:val="kk-KZ"/>
              </w:rPr>
            </w:pPr>
            <w:r w:rsidRPr="00A2514F">
              <w:rPr>
                <w:rFonts w:ascii="Times New Roman" w:hAnsi="Times New Roman" w:cs="Times New Roman"/>
                <w:lang w:val="kk-KZ"/>
              </w:rPr>
              <w:t>7</w:t>
            </w:r>
          </w:p>
        </w:tc>
        <w:tc>
          <w:tcPr>
            <w:tcW w:w="671" w:type="dxa"/>
          </w:tcPr>
          <w:p w14:paraId="61F6A29F" w14:textId="77777777" w:rsidR="009D49D3" w:rsidRPr="00A2514F" w:rsidRDefault="009D49D3" w:rsidP="00C2743D">
            <w:pPr>
              <w:pStyle w:val="a3"/>
              <w:jc w:val="both"/>
              <w:rPr>
                <w:rFonts w:ascii="Times New Roman" w:hAnsi="Times New Roman" w:cs="Times New Roman"/>
                <w:lang w:val="kk-KZ"/>
              </w:rPr>
            </w:pPr>
            <w:r w:rsidRPr="00A2514F">
              <w:rPr>
                <w:rFonts w:ascii="Times New Roman" w:hAnsi="Times New Roman" w:cs="Times New Roman"/>
                <w:lang w:val="kk-KZ"/>
              </w:rPr>
              <w:t>18</w:t>
            </w:r>
          </w:p>
        </w:tc>
        <w:tc>
          <w:tcPr>
            <w:tcW w:w="763" w:type="dxa"/>
          </w:tcPr>
          <w:p w14:paraId="4DC99A1C" w14:textId="439A895F" w:rsidR="009D49D3" w:rsidRPr="00A2514F" w:rsidRDefault="00712BAF" w:rsidP="00C2743D">
            <w:pPr>
              <w:pStyle w:val="a3"/>
              <w:jc w:val="both"/>
              <w:rPr>
                <w:rFonts w:ascii="Times New Roman" w:hAnsi="Times New Roman" w:cs="Times New Roman"/>
                <w:lang w:val="en-US"/>
              </w:rPr>
            </w:pPr>
            <w:r w:rsidRPr="00A2514F">
              <w:rPr>
                <w:rFonts w:ascii="Times New Roman" w:hAnsi="Times New Roman" w:cs="Times New Roman"/>
                <w:lang w:val="en-US"/>
              </w:rPr>
              <w:t>6</w:t>
            </w:r>
          </w:p>
        </w:tc>
        <w:tc>
          <w:tcPr>
            <w:tcW w:w="881" w:type="dxa"/>
          </w:tcPr>
          <w:p w14:paraId="4A29F0AC" w14:textId="73069126" w:rsidR="009D49D3" w:rsidRPr="00A2514F" w:rsidRDefault="00E11C8A" w:rsidP="00C2743D">
            <w:pPr>
              <w:pStyle w:val="a3"/>
              <w:jc w:val="both"/>
              <w:rPr>
                <w:rFonts w:ascii="Times New Roman" w:hAnsi="Times New Roman" w:cs="Times New Roman"/>
                <w:lang w:val="en-US"/>
              </w:rPr>
            </w:pPr>
            <w:r w:rsidRPr="00A2514F">
              <w:rPr>
                <w:rFonts w:ascii="Times New Roman" w:hAnsi="Times New Roman" w:cs="Times New Roman"/>
                <w:lang w:val="kk-KZ"/>
              </w:rPr>
              <w:t>5</w:t>
            </w:r>
            <w:r w:rsidR="005E5794" w:rsidRPr="00A2514F">
              <w:rPr>
                <w:rFonts w:ascii="Times New Roman" w:hAnsi="Times New Roman" w:cs="Times New Roman"/>
                <w:lang w:val="en-US"/>
              </w:rPr>
              <w:t>4</w:t>
            </w:r>
          </w:p>
        </w:tc>
        <w:tc>
          <w:tcPr>
            <w:tcW w:w="901" w:type="dxa"/>
          </w:tcPr>
          <w:p w14:paraId="4602E1C8" w14:textId="1089B544" w:rsidR="009D49D3" w:rsidRPr="00A2514F" w:rsidRDefault="00E11C8A" w:rsidP="00C2743D">
            <w:pPr>
              <w:pStyle w:val="a3"/>
              <w:jc w:val="both"/>
              <w:rPr>
                <w:rFonts w:ascii="Times New Roman" w:hAnsi="Times New Roman" w:cs="Times New Roman"/>
                <w:lang w:val="kk-KZ"/>
              </w:rPr>
            </w:pPr>
            <w:r w:rsidRPr="00A2514F">
              <w:rPr>
                <w:rFonts w:ascii="Times New Roman" w:hAnsi="Times New Roman" w:cs="Times New Roman"/>
                <w:lang w:val="kk-KZ"/>
              </w:rPr>
              <w:t>40</w:t>
            </w:r>
          </w:p>
        </w:tc>
        <w:tc>
          <w:tcPr>
            <w:tcW w:w="1127" w:type="dxa"/>
          </w:tcPr>
          <w:p w14:paraId="779C93B0" w14:textId="5546A88C"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kk-KZ"/>
              </w:rPr>
              <w:t>6</w:t>
            </w:r>
            <w:r w:rsidRPr="00A2514F">
              <w:rPr>
                <w:rFonts w:ascii="Times New Roman" w:hAnsi="Times New Roman" w:cs="Times New Roman"/>
                <w:lang w:val="en-US"/>
              </w:rPr>
              <w:t>2</w:t>
            </w:r>
          </w:p>
        </w:tc>
        <w:tc>
          <w:tcPr>
            <w:tcW w:w="1127" w:type="dxa"/>
          </w:tcPr>
          <w:p w14:paraId="4CDAC591" w14:textId="09F1BB60"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en-US"/>
              </w:rPr>
              <w:t>38</w:t>
            </w:r>
          </w:p>
        </w:tc>
      </w:tr>
      <w:tr w:rsidR="009D49D3" w:rsidRPr="00A2514F" w14:paraId="3A79BEC9" w14:textId="77777777" w:rsidTr="00C9218E">
        <w:tc>
          <w:tcPr>
            <w:tcW w:w="1377" w:type="dxa"/>
          </w:tcPr>
          <w:p w14:paraId="6EB5CC6F" w14:textId="77777777" w:rsidR="009D49D3" w:rsidRPr="00A2514F" w:rsidRDefault="009D49D3" w:rsidP="00C2743D">
            <w:pPr>
              <w:pStyle w:val="a3"/>
              <w:jc w:val="both"/>
              <w:rPr>
                <w:rFonts w:ascii="Times New Roman" w:hAnsi="Times New Roman" w:cs="Times New Roman"/>
                <w:lang w:val="kk-KZ"/>
              </w:rPr>
            </w:pPr>
            <w:r w:rsidRPr="00A2514F">
              <w:rPr>
                <w:rFonts w:ascii="Times New Roman" w:hAnsi="Times New Roman" w:cs="Times New Roman"/>
                <w:lang w:val="kk-KZ"/>
              </w:rPr>
              <w:t>Бақылау (n=62)</w:t>
            </w:r>
          </w:p>
        </w:tc>
        <w:tc>
          <w:tcPr>
            <w:tcW w:w="880" w:type="dxa"/>
          </w:tcPr>
          <w:p w14:paraId="4F70AB0B" w14:textId="4BC99A08" w:rsidR="009D49D3" w:rsidRPr="00A2514F" w:rsidRDefault="00E11C8A" w:rsidP="00C2743D">
            <w:pPr>
              <w:pStyle w:val="a3"/>
              <w:jc w:val="both"/>
              <w:rPr>
                <w:rFonts w:ascii="Times New Roman" w:hAnsi="Times New Roman" w:cs="Times New Roman"/>
                <w:lang w:val="en-US"/>
              </w:rPr>
            </w:pPr>
            <w:r w:rsidRPr="00A2514F">
              <w:rPr>
                <w:rFonts w:ascii="Times New Roman" w:hAnsi="Times New Roman" w:cs="Times New Roman"/>
                <w:lang w:val="kk-KZ"/>
              </w:rPr>
              <w:t>14</w:t>
            </w:r>
            <w:r w:rsidR="005E5794" w:rsidRPr="00A2514F">
              <w:rPr>
                <w:rFonts w:ascii="Times New Roman" w:hAnsi="Times New Roman" w:cs="Times New Roman"/>
                <w:lang w:val="en-US"/>
              </w:rPr>
              <w:t>,0</w:t>
            </w:r>
          </w:p>
        </w:tc>
        <w:tc>
          <w:tcPr>
            <w:tcW w:w="1233" w:type="dxa"/>
          </w:tcPr>
          <w:p w14:paraId="305EB46A" w14:textId="2DB89F28"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en-US"/>
              </w:rPr>
              <w:t>3,00</w:t>
            </w:r>
          </w:p>
        </w:tc>
        <w:tc>
          <w:tcPr>
            <w:tcW w:w="611" w:type="dxa"/>
          </w:tcPr>
          <w:p w14:paraId="3C3C242B" w14:textId="77777777" w:rsidR="009D49D3" w:rsidRPr="00A2514F" w:rsidRDefault="009D49D3" w:rsidP="00C2743D">
            <w:pPr>
              <w:pStyle w:val="a3"/>
              <w:jc w:val="both"/>
              <w:rPr>
                <w:rFonts w:ascii="Times New Roman" w:hAnsi="Times New Roman" w:cs="Times New Roman"/>
                <w:lang w:val="kk-KZ"/>
              </w:rPr>
            </w:pPr>
            <w:r w:rsidRPr="00A2514F">
              <w:rPr>
                <w:rFonts w:ascii="Times New Roman" w:hAnsi="Times New Roman" w:cs="Times New Roman"/>
                <w:lang w:val="kk-KZ"/>
              </w:rPr>
              <w:t>7</w:t>
            </w:r>
          </w:p>
        </w:tc>
        <w:tc>
          <w:tcPr>
            <w:tcW w:w="671" w:type="dxa"/>
          </w:tcPr>
          <w:p w14:paraId="6A446168" w14:textId="77777777" w:rsidR="009D49D3" w:rsidRPr="00A2514F" w:rsidRDefault="009D49D3" w:rsidP="00C2743D">
            <w:pPr>
              <w:pStyle w:val="a3"/>
              <w:jc w:val="both"/>
              <w:rPr>
                <w:rFonts w:ascii="Times New Roman" w:hAnsi="Times New Roman" w:cs="Times New Roman"/>
                <w:lang w:val="kk-KZ"/>
              </w:rPr>
            </w:pPr>
            <w:r w:rsidRPr="00A2514F">
              <w:rPr>
                <w:rFonts w:ascii="Times New Roman" w:hAnsi="Times New Roman" w:cs="Times New Roman"/>
                <w:lang w:val="kk-KZ"/>
              </w:rPr>
              <w:t>18</w:t>
            </w:r>
          </w:p>
        </w:tc>
        <w:tc>
          <w:tcPr>
            <w:tcW w:w="763" w:type="dxa"/>
          </w:tcPr>
          <w:p w14:paraId="5C59C02D" w14:textId="001933A9"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en-US"/>
              </w:rPr>
              <w:t>15</w:t>
            </w:r>
          </w:p>
        </w:tc>
        <w:tc>
          <w:tcPr>
            <w:tcW w:w="881" w:type="dxa"/>
          </w:tcPr>
          <w:p w14:paraId="7A2E5FAD" w14:textId="150582E3"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en-US"/>
              </w:rPr>
              <w:t>50</w:t>
            </w:r>
          </w:p>
        </w:tc>
        <w:tc>
          <w:tcPr>
            <w:tcW w:w="901" w:type="dxa"/>
          </w:tcPr>
          <w:p w14:paraId="60196E2D" w14:textId="5623844D"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en-US"/>
              </w:rPr>
              <w:t>25</w:t>
            </w:r>
          </w:p>
        </w:tc>
        <w:tc>
          <w:tcPr>
            <w:tcW w:w="1127" w:type="dxa"/>
          </w:tcPr>
          <w:p w14:paraId="4AA497A1" w14:textId="4E599B64" w:rsidR="009D49D3" w:rsidRPr="00A2514F" w:rsidRDefault="005E5794" w:rsidP="00C2743D">
            <w:pPr>
              <w:pStyle w:val="a3"/>
              <w:jc w:val="both"/>
              <w:rPr>
                <w:rFonts w:ascii="Times New Roman" w:hAnsi="Times New Roman" w:cs="Times New Roman"/>
                <w:lang w:val="en-US"/>
              </w:rPr>
            </w:pPr>
            <w:r w:rsidRPr="00A2514F">
              <w:rPr>
                <w:rFonts w:ascii="Times New Roman" w:hAnsi="Times New Roman" w:cs="Times New Roman"/>
                <w:lang w:val="en-US"/>
              </w:rPr>
              <w:t>37</w:t>
            </w:r>
          </w:p>
        </w:tc>
        <w:tc>
          <w:tcPr>
            <w:tcW w:w="1127" w:type="dxa"/>
          </w:tcPr>
          <w:p w14:paraId="2759C8D1" w14:textId="2B63B0B6" w:rsidR="009D49D3" w:rsidRPr="00A2514F" w:rsidRDefault="005E5794" w:rsidP="00C2743D">
            <w:pPr>
              <w:pStyle w:val="a3"/>
              <w:jc w:val="both"/>
              <w:rPr>
                <w:rFonts w:ascii="Times New Roman" w:hAnsi="Times New Roman" w:cs="Times New Roman"/>
                <w:lang w:val="kk-KZ"/>
              </w:rPr>
            </w:pPr>
            <w:r w:rsidRPr="00A2514F">
              <w:rPr>
                <w:rFonts w:ascii="Times New Roman" w:hAnsi="Times New Roman" w:cs="Times New Roman"/>
                <w:lang w:val="en-US"/>
              </w:rPr>
              <w:t>63</w:t>
            </w:r>
          </w:p>
        </w:tc>
      </w:tr>
    </w:tbl>
    <w:p w14:paraId="7D22CBA8" w14:textId="7B28CCA7" w:rsidR="005E5794" w:rsidRPr="00A2514F" w:rsidRDefault="005E5794" w:rsidP="005E5794">
      <w:pPr>
        <w:pStyle w:val="a3"/>
        <w:ind w:firstLine="567"/>
        <w:jc w:val="both"/>
        <w:rPr>
          <w:rFonts w:ascii="Times New Roman" w:hAnsi="Times New Roman" w:cs="Times New Roman"/>
          <w:b/>
          <w:bCs/>
          <w:sz w:val="28"/>
          <w:szCs w:val="28"/>
          <w:lang w:val="ru-KZ"/>
        </w:rPr>
      </w:pPr>
    </w:p>
    <w:p w14:paraId="3AEBF5E6" w14:textId="6B4D9F60" w:rsidR="005E5794" w:rsidRPr="00A2514F" w:rsidRDefault="00F446F5" w:rsidP="005E579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Бақылау</w:t>
      </w:r>
      <w:r w:rsidR="005E5794" w:rsidRPr="00A2514F">
        <w:rPr>
          <w:rFonts w:ascii="Times New Roman" w:hAnsi="Times New Roman" w:cs="Times New Roman"/>
          <w:sz w:val="28"/>
          <w:szCs w:val="28"/>
          <w:lang w:val="ru-KZ"/>
        </w:rPr>
        <w:t xml:space="preserve"> кезең</w:t>
      </w:r>
      <w:r w:rsidRPr="00A2514F">
        <w:rPr>
          <w:rFonts w:ascii="Times New Roman" w:hAnsi="Times New Roman" w:cs="Times New Roman"/>
          <w:sz w:val="28"/>
          <w:szCs w:val="28"/>
          <w:lang w:val="kk-KZ"/>
        </w:rPr>
        <w:t>ін</w:t>
      </w:r>
      <w:r w:rsidR="005E5794" w:rsidRPr="00A2514F">
        <w:rPr>
          <w:rFonts w:ascii="Times New Roman" w:hAnsi="Times New Roman" w:cs="Times New Roman"/>
          <w:sz w:val="28"/>
          <w:szCs w:val="28"/>
          <w:lang w:val="ru-KZ"/>
        </w:rPr>
        <w:t xml:space="preserve">де болашақ бастауыш сынып мұғалімдерінің кросс-мәдени құзыреттілігін қалыптастыруға бағытталған интервенциялық жұмыстардың мотивациялық-мақсаттық компонентке ықпалы арнайы диагностикалық тапсырмалар негізінде талданды. Бұл кезеңде ЭТ және БТ </w:t>
      </w:r>
      <w:r w:rsidRPr="00A2514F">
        <w:rPr>
          <w:rFonts w:ascii="Times New Roman" w:hAnsi="Times New Roman" w:cs="Times New Roman"/>
          <w:sz w:val="28"/>
          <w:szCs w:val="28"/>
          <w:lang w:val="ru-KZ"/>
        </w:rPr>
        <w:t xml:space="preserve">мотивациялық-мақсаттық </w:t>
      </w:r>
      <w:r w:rsidR="005E5794" w:rsidRPr="00A2514F">
        <w:rPr>
          <w:rFonts w:ascii="Times New Roman" w:hAnsi="Times New Roman" w:cs="Times New Roman"/>
          <w:sz w:val="28"/>
          <w:szCs w:val="28"/>
          <w:lang w:val="ru-KZ"/>
        </w:rPr>
        <w:t>көрсеткіштері салыстырылды.</w:t>
      </w:r>
    </w:p>
    <w:p w14:paraId="09455ACA" w14:textId="246EB62B" w:rsidR="005E5794" w:rsidRPr="00A2514F" w:rsidRDefault="005E5794" w:rsidP="005E579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 xml:space="preserve">Орташа мән (M) бойынша ЭТ тобында – 13,8 балл, ал БТ тобында – 14,0 балл тіркелді. Орташа мәндердің шамалас болуы </w:t>
      </w:r>
      <w:r w:rsidR="00F446F5" w:rsidRPr="00A2514F">
        <w:rPr>
          <w:rFonts w:ascii="Times New Roman" w:hAnsi="Times New Roman" w:cs="Times New Roman"/>
          <w:sz w:val="28"/>
          <w:szCs w:val="28"/>
          <w:lang w:val="ru-KZ"/>
        </w:rPr>
        <w:t>мотивациялық-мақсаттық компонент</w:t>
      </w:r>
      <w:r w:rsidR="00F446F5" w:rsidRPr="00A2514F">
        <w:rPr>
          <w:rFonts w:ascii="Times New Roman" w:hAnsi="Times New Roman" w:cs="Times New Roman"/>
          <w:sz w:val="28"/>
          <w:szCs w:val="28"/>
          <w:lang w:val="kk-KZ"/>
        </w:rPr>
        <w:t xml:space="preserve">тің </w:t>
      </w:r>
      <w:r w:rsidRPr="00A2514F">
        <w:rPr>
          <w:rFonts w:ascii="Times New Roman" w:hAnsi="Times New Roman" w:cs="Times New Roman"/>
          <w:sz w:val="28"/>
          <w:szCs w:val="28"/>
          <w:lang w:val="ru-KZ"/>
        </w:rPr>
        <w:t>екі топта да біркелкі екенін көрсеткенімен, мотивация деңгейлерінің сапалық құрылымында айқын айырмашылықтар байқалды.</w:t>
      </w:r>
    </w:p>
    <w:p w14:paraId="42CC9DA1" w14:textId="77777777" w:rsidR="005E5794" w:rsidRPr="00A2514F" w:rsidRDefault="005E5794" w:rsidP="005E579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Төмен деңгейдегі қатысушылардың үлесі ЭТ тобында 6%-ды ғана құраса, БТ тобында бұл көрсеткіш 15%-ға жетті. Бұл эксперименттік топта ішкі мотивацияның күшеюі арқылы төмен көрсеткіштердің азайғанын білдіреді.</w:t>
      </w:r>
    </w:p>
    <w:p w14:paraId="3EC80294" w14:textId="77777777" w:rsidR="005E5794" w:rsidRPr="00A2514F" w:rsidRDefault="005E5794" w:rsidP="005E5794">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Жоғары мотивация деңгейі ЭТ тобында 40% болса, БТ тобында 25% ғана. Демек, элективті курс аясында жүргізілген педагогикалық ықпал студенттердің кросс-мәдени құзыреттілікке бағытталған уәжін арттырып, олардың қызығушылықпен және саналы түрде әрекет етуіне ықпал еткен.</w:t>
      </w:r>
    </w:p>
    <w:p w14:paraId="1C400AEC" w14:textId="7D0C0E9F" w:rsidR="005E5794" w:rsidRPr="00A2514F" w:rsidRDefault="005E5794" w:rsidP="00A80BA7">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ru-KZ"/>
        </w:rPr>
        <w:t>Ішкі мотивация көрсеткіші – ЭТ тобында 62%, БТ тобында 37%. Бұл интервенцияға қатысқан студенттердің кросс-мәдени білім мен дағдыларды ішкі қажеттілікпен меңгеруге ұмтылғанын көрсетеді. Керісінше, БТ студенттерінде сыртқы мотивация (63%) басым, бұл олардың әрекетін негізінен баға, міндет немесе әлеуметтік қысым сияқты сыртқы факторлар айқындайтынын білдіреді.</w:t>
      </w:r>
    </w:p>
    <w:p w14:paraId="50158600" w14:textId="66C932B3" w:rsidR="00C9218E" w:rsidRPr="00A2514F" w:rsidRDefault="00F446F5" w:rsidP="00F446F5">
      <w:pPr>
        <w:pStyle w:val="a3"/>
        <w:ind w:firstLine="567"/>
        <w:jc w:val="both"/>
        <w:rPr>
          <w:rFonts w:ascii="Times New Roman" w:hAnsi="Times New Roman" w:cs="Times New Roman"/>
          <w:sz w:val="28"/>
          <w:szCs w:val="28"/>
          <w:lang w:val="ru-KZ"/>
        </w:rPr>
      </w:pPr>
      <w:r w:rsidRPr="00A2514F">
        <w:rPr>
          <w:rFonts w:ascii="Times New Roman" w:hAnsi="Times New Roman" w:cs="Times New Roman"/>
          <w:sz w:val="28"/>
          <w:szCs w:val="28"/>
          <w:lang w:val="kk-KZ"/>
        </w:rPr>
        <w:t>Бақылау</w:t>
      </w:r>
      <w:r w:rsidR="005E5794" w:rsidRPr="00A2514F">
        <w:rPr>
          <w:rFonts w:ascii="Times New Roman" w:hAnsi="Times New Roman" w:cs="Times New Roman"/>
          <w:sz w:val="28"/>
          <w:szCs w:val="28"/>
          <w:lang w:val="ru-KZ"/>
        </w:rPr>
        <w:t xml:space="preserve"> кезең</w:t>
      </w:r>
      <w:r w:rsidRPr="00A2514F">
        <w:rPr>
          <w:rFonts w:ascii="Times New Roman" w:hAnsi="Times New Roman" w:cs="Times New Roman"/>
          <w:sz w:val="28"/>
          <w:szCs w:val="28"/>
          <w:lang w:val="kk-KZ"/>
        </w:rPr>
        <w:t>ін</w:t>
      </w:r>
      <w:r w:rsidR="005E5794" w:rsidRPr="00A2514F">
        <w:rPr>
          <w:rFonts w:ascii="Times New Roman" w:hAnsi="Times New Roman" w:cs="Times New Roman"/>
          <w:sz w:val="28"/>
          <w:szCs w:val="28"/>
          <w:lang w:val="ru-KZ"/>
        </w:rPr>
        <w:t>де алынған нәтижелер элективті курс мазмұнының мотивациялық-мақсаттық компонентке оң әсер еткенін дәлелдейді. Эксперименттік топтағы студенттердің кросс-мәдени құзыреттілікке деген қызығушылығы артқан, оларда ішкі уәж, кәсіби бағыттылық, мәдени ашықтық пен бейімделгіштік жоғары деңгейде қалыптасқан. Бұл болашақ бастауыш сынып мұғалімдері үшін мәдениетаралық ортада тиімді кәсіби әрекет ету қабілеттерінің дамуына негіз қалайды.</w:t>
      </w:r>
      <w:r w:rsidRPr="00A2514F">
        <w:rPr>
          <w:rFonts w:ascii="Times New Roman" w:hAnsi="Times New Roman" w:cs="Times New Roman"/>
          <w:sz w:val="28"/>
          <w:szCs w:val="28"/>
          <w:lang w:val="kk-KZ"/>
        </w:rPr>
        <w:t xml:space="preserve"> Алынған </w:t>
      </w:r>
      <w:r w:rsidR="00C9218E" w:rsidRPr="00A2514F">
        <w:rPr>
          <w:rFonts w:ascii="Times New Roman" w:hAnsi="Times New Roman" w:cs="Times New Roman"/>
          <w:sz w:val="28"/>
          <w:szCs w:val="28"/>
          <w:lang w:val="kk-KZ"/>
        </w:rPr>
        <w:t xml:space="preserve">нәтижелер </w:t>
      </w:r>
      <w:r w:rsidR="005B0A24" w:rsidRPr="00A2514F">
        <w:rPr>
          <w:rFonts w:ascii="Times New Roman" w:hAnsi="Times New Roman" w:cs="Times New Roman"/>
          <w:sz w:val="28"/>
          <w:szCs w:val="28"/>
          <w:lang w:val="kk-KZ"/>
        </w:rPr>
        <w:t>Э</w:t>
      </w:r>
      <w:r w:rsidRPr="00A2514F">
        <w:rPr>
          <w:rFonts w:ascii="Times New Roman" w:hAnsi="Times New Roman" w:cs="Times New Roman"/>
          <w:sz w:val="28"/>
          <w:szCs w:val="28"/>
          <w:lang w:val="kk-KZ"/>
        </w:rPr>
        <w:t>Т-</w:t>
      </w:r>
      <w:r w:rsidR="00C9218E" w:rsidRPr="00A2514F">
        <w:rPr>
          <w:rFonts w:ascii="Times New Roman" w:hAnsi="Times New Roman" w:cs="Times New Roman"/>
          <w:sz w:val="28"/>
          <w:szCs w:val="28"/>
          <w:lang w:val="kk-KZ"/>
        </w:rPr>
        <w:t>та қолданылған әдістер мен оқыту тәсілдерінің студенттердің кросс-мәдени құзыреттілігін дамытуда мотивацияны арттыруға оң ықпал еткенін дәлелдейді</w:t>
      </w:r>
      <w:r w:rsidRPr="00A2514F">
        <w:rPr>
          <w:rFonts w:ascii="Times New Roman" w:hAnsi="Times New Roman" w:cs="Times New Roman"/>
          <w:sz w:val="28"/>
          <w:szCs w:val="28"/>
          <w:lang w:val="kk-KZ"/>
        </w:rPr>
        <w:t>.</w:t>
      </w:r>
    </w:p>
    <w:p w14:paraId="12F8CC69" w14:textId="77777777" w:rsidR="00C0659E" w:rsidRPr="00A2514F" w:rsidRDefault="00C0659E" w:rsidP="00C9218E">
      <w:pPr>
        <w:pStyle w:val="a3"/>
        <w:ind w:firstLine="567"/>
        <w:jc w:val="both"/>
        <w:rPr>
          <w:rFonts w:ascii="Times New Roman" w:hAnsi="Times New Roman" w:cs="Times New Roman"/>
          <w:sz w:val="28"/>
          <w:szCs w:val="28"/>
          <w:lang w:val="kk-KZ"/>
        </w:rPr>
      </w:pPr>
    </w:p>
    <w:p w14:paraId="0CBACEA9" w14:textId="09D52777" w:rsidR="00947C05" w:rsidRPr="00A2514F" w:rsidRDefault="00947C05" w:rsidP="00D16517">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Кесте 1</w:t>
      </w:r>
      <w:r w:rsidR="002501DC" w:rsidRPr="002501DC">
        <w:rPr>
          <w:rFonts w:ascii="Times New Roman" w:hAnsi="Times New Roman" w:cs="Times New Roman"/>
          <w:sz w:val="28"/>
          <w:szCs w:val="28"/>
          <w:lang w:val="kk-KZ"/>
        </w:rPr>
        <w:t>5</w:t>
      </w:r>
      <w:r w:rsidRPr="00A2514F">
        <w:rPr>
          <w:rFonts w:ascii="Times New Roman" w:hAnsi="Times New Roman" w:cs="Times New Roman"/>
          <w:sz w:val="28"/>
          <w:szCs w:val="28"/>
          <w:lang w:val="kk-KZ"/>
        </w:rPr>
        <w:t xml:space="preserve"> – Аксиологиялық-танымдық компонент – бақылау кезеңі (М.Рокич әдістемесі бойынша)</w:t>
      </w:r>
    </w:p>
    <w:p w14:paraId="449E6CA5" w14:textId="4BC56735" w:rsidR="00947C05" w:rsidRPr="00A2514F" w:rsidRDefault="00947C05" w:rsidP="00D16517">
      <w:pPr>
        <w:pStyle w:val="a3"/>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724"/>
        <w:gridCol w:w="1093"/>
        <w:gridCol w:w="1095"/>
        <w:gridCol w:w="1476"/>
        <w:gridCol w:w="1476"/>
        <w:gridCol w:w="849"/>
        <w:gridCol w:w="946"/>
        <w:gridCol w:w="969"/>
      </w:tblGrid>
      <w:tr w:rsidR="00947C05" w:rsidRPr="00A2514F" w14:paraId="343126A6" w14:textId="77777777" w:rsidTr="000F2C07">
        <w:tc>
          <w:tcPr>
            <w:tcW w:w="721" w:type="dxa"/>
          </w:tcPr>
          <w:p w14:paraId="1E9A87EF"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lastRenderedPageBreak/>
              <w:t>Тобы</w:t>
            </w:r>
          </w:p>
        </w:tc>
        <w:tc>
          <w:tcPr>
            <w:tcW w:w="1309" w:type="dxa"/>
          </w:tcPr>
          <w:p w14:paraId="295D905A" w14:textId="77777777" w:rsidR="00947C05" w:rsidRPr="00A2514F" w:rsidRDefault="00947C05" w:rsidP="000F2C07">
            <w:pPr>
              <w:pStyle w:val="a3"/>
              <w:jc w:val="both"/>
              <w:rPr>
                <w:rFonts w:ascii="Times New Roman" w:hAnsi="Times New Roman" w:cs="Times New Roman"/>
              </w:rPr>
            </w:pPr>
            <w:r w:rsidRPr="00A2514F">
              <w:rPr>
                <w:rFonts w:ascii="Times New Roman" w:hAnsi="Times New Roman" w:cs="Times New Roman"/>
                <w:lang w:val="kk-KZ"/>
              </w:rPr>
              <w:t>Терми</w:t>
            </w:r>
            <w:r w:rsidRPr="00A2514F">
              <w:rPr>
                <w:rFonts w:ascii="Times New Roman" w:hAnsi="Times New Roman" w:cs="Times New Roman"/>
              </w:rPr>
              <w:t>-</w:t>
            </w:r>
            <w:r w:rsidRPr="00A2514F">
              <w:rPr>
                <w:rFonts w:ascii="Times New Roman" w:hAnsi="Times New Roman" w:cs="Times New Roman"/>
                <w:lang w:val="kk-KZ"/>
              </w:rPr>
              <w:t>налдық құнды</w:t>
            </w:r>
            <w:r w:rsidRPr="00A2514F">
              <w:rPr>
                <w:rFonts w:ascii="Times New Roman" w:hAnsi="Times New Roman" w:cs="Times New Roman"/>
              </w:rPr>
              <w:t>-</w:t>
            </w:r>
            <w:r w:rsidRPr="00A2514F">
              <w:rPr>
                <w:rFonts w:ascii="Times New Roman" w:hAnsi="Times New Roman" w:cs="Times New Roman"/>
                <w:lang w:val="kk-KZ"/>
              </w:rPr>
              <w:t>лықтар орташа (</w:t>
            </w:r>
            <w:r w:rsidRPr="00A2514F">
              <w:rPr>
                <w:rFonts w:ascii="Times New Roman" w:hAnsi="Times New Roman" w:cs="Times New Roman"/>
                <w:lang w:val="en-US"/>
              </w:rPr>
              <w:t>M</w:t>
            </w:r>
            <w:r w:rsidRPr="00A2514F">
              <w:rPr>
                <w:rFonts w:ascii="Times New Roman" w:hAnsi="Times New Roman" w:cs="Times New Roman"/>
              </w:rPr>
              <w:t>)</w:t>
            </w:r>
          </w:p>
        </w:tc>
        <w:tc>
          <w:tcPr>
            <w:tcW w:w="1310" w:type="dxa"/>
          </w:tcPr>
          <w:p w14:paraId="05778CD6" w14:textId="77777777" w:rsidR="00947C05" w:rsidRPr="00A2514F" w:rsidRDefault="00947C05" w:rsidP="000F2C07">
            <w:pPr>
              <w:pStyle w:val="a3"/>
              <w:jc w:val="both"/>
              <w:rPr>
                <w:rFonts w:ascii="Times New Roman" w:hAnsi="Times New Roman" w:cs="Times New Roman"/>
              </w:rPr>
            </w:pPr>
            <w:r w:rsidRPr="00A2514F">
              <w:rPr>
                <w:rFonts w:ascii="Times New Roman" w:hAnsi="Times New Roman" w:cs="Times New Roman"/>
              </w:rPr>
              <w:t>Т</w:t>
            </w:r>
            <w:r w:rsidRPr="00A2514F">
              <w:rPr>
                <w:rFonts w:ascii="Times New Roman" w:hAnsi="Times New Roman" w:cs="Times New Roman"/>
                <w:lang w:val="kk-KZ"/>
              </w:rPr>
              <w:t>ерми</w:t>
            </w:r>
            <w:r w:rsidRPr="00A2514F">
              <w:rPr>
                <w:rFonts w:ascii="Times New Roman" w:hAnsi="Times New Roman" w:cs="Times New Roman"/>
              </w:rPr>
              <w:t>-</w:t>
            </w:r>
            <w:r w:rsidRPr="00A2514F">
              <w:rPr>
                <w:rFonts w:ascii="Times New Roman" w:hAnsi="Times New Roman" w:cs="Times New Roman"/>
                <w:lang w:val="kk-KZ"/>
              </w:rPr>
              <w:t>налдық құнды</w:t>
            </w:r>
            <w:r w:rsidRPr="00A2514F">
              <w:rPr>
                <w:rFonts w:ascii="Times New Roman" w:hAnsi="Times New Roman" w:cs="Times New Roman"/>
              </w:rPr>
              <w:t>-</w:t>
            </w:r>
            <w:r w:rsidRPr="00A2514F">
              <w:rPr>
                <w:rFonts w:ascii="Times New Roman" w:hAnsi="Times New Roman" w:cs="Times New Roman"/>
                <w:lang w:val="kk-KZ"/>
              </w:rPr>
              <w:t xml:space="preserve">лықтар </w:t>
            </w:r>
            <w:r w:rsidRPr="00A2514F">
              <w:rPr>
                <w:rFonts w:ascii="Times New Roman" w:hAnsi="Times New Roman" w:cs="Times New Roman"/>
                <w:lang w:val="en-US"/>
              </w:rPr>
              <w:t>SD</w:t>
            </w:r>
          </w:p>
        </w:tc>
        <w:tc>
          <w:tcPr>
            <w:tcW w:w="1638" w:type="dxa"/>
          </w:tcPr>
          <w:p w14:paraId="5662B3CD" w14:textId="77777777" w:rsidR="00947C05" w:rsidRPr="00A2514F" w:rsidRDefault="00947C05" w:rsidP="000F2C07">
            <w:pPr>
              <w:pStyle w:val="a3"/>
              <w:jc w:val="both"/>
              <w:rPr>
                <w:rFonts w:ascii="Times New Roman" w:hAnsi="Times New Roman" w:cs="Times New Roman"/>
              </w:rPr>
            </w:pPr>
            <w:r w:rsidRPr="00A2514F">
              <w:rPr>
                <w:rFonts w:ascii="Times New Roman" w:hAnsi="Times New Roman" w:cs="Times New Roman"/>
                <w:lang w:val="kk-KZ"/>
              </w:rPr>
              <w:t>Инструмен</w:t>
            </w:r>
            <w:r w:rsidRPr="00A2514F">
              <w:rPr>
                <w:rFonts w:ascii="Times New Roman" w:hAnsi="Times New Roman" w:cs="Times New Roman"/>
              </w:rPr>
              <w:t>-</w:t>
            </w:r>
            <w:r w:rsidRPr="00A2514F">
              <w:rPr>
                <w:rFonts w:ascii="Times New Roman" w:hAnsi="Times New Roman" w:cs="Times New Roman"/>
                <w:lang w:val="kk-KZ"/>
              </w:rPr>
              <w:t>талды құнды</w:t>
            </w:r>
            <w:r w:rsidRPr="00A2514F">
              <w:rPr>
                <w:rFonts w:ascii="Times New Roman" w:hAnsi="Times New Roman" w:cs="Times New Roman"/>
              </w:rPr>
              <w:t>-</w:t>
            </w:r>
            <w:r w:rsidRPr="00A2514F">
              <w:rPr>
                <w:rFonts w:ascii="Times New Roman" w:hAnsi="Times New Roman" w:cs="Times New Roman"/>
                <w:lang w:val="kk-KZ"/>
              </w:rPr>
              <w:t xml:space="preserve">лықтар орташа </w:t>
            </w:r>
            <w:r w:rsidRPr="00A2514F">
              <w:rPr>
                <w:rFonts w:ascii="Times New Roman" w:hAnsi="Times New Roman" w:cs="Times New Roman"/>
              </w:rPr>
              <w:t>(</w:t>
            </w:r>
            <w:r w:rsidRPr="00A2514F">
              <w:rPr>
                <w:rFonts w:ascii="Times New Roman" w:hAnsi="Times New Roman" w:cs="Times New Roman"/>
                <w:lang w:val="en-US"/>
              </w:rPr>
              <w:t>M</w:t>
            </w:r>
            <w:r w:rsidRPr="00A2514F">
              <w:rPr>
                <w:rFonts w:ascii="Times New Roman" w:hAnsi="Times New Roman" w:cs="Times New Roman"/>
              </w:rPr>
              <w:t>)</w:t>
            </w:r>
          </w:p>
        </w:tc>
        <w:tc>
          <w:tcPr>
            <w:tcW w:w="1638" w:type="dxa"/>
          </w:tcPr>
          <w:p w14:paraId="239892F2" w14:textId="77777777" w:rsidR="00947C05" w:rsidRPr="00A2514F" w:rsidRDefault="00947C05" w:rsidP="000F2C07">
            <w:pPr>
              <w:pStyle w:val="a3"/>
              <w:jc w:val="both"/>
              <w:rPr>
                <w:rFonts w:ascii="Times New Roman" w:hAnsi="Times New Roman" w:cs="Times New Roman"/>
              </w:rPr>
            </w:pPr>
            <w:r w:rsidRPr="00A2514F">
              <w:rPr>
                <w:rFonts w:ascii="Times New Roman" w:hAnsi="Times New Roman" w:cs="Times New Roman"/>
                <w:lang w:val="kk-KZ"/>
              </w:rPr>
              <w:t>Инструмен</w:t>
            </w:r>
            <w:r w:rsidRPr="00A2514F">
              <w:rPr>
                <w:rFonts w:ascii="Times New Roman" w:hAnsi="Times New Roman" w:cs="Times New Roman"/>
              </w:rPr>
              <w:t>-</w:t>
            </w:r>
            <w:r w:rsidRPr="00A2514F">
              <w:rPr>
                <w:rFonts w:ascii="Times New Roman" w:hAnsi="Times New Roman" w:cs="Times New Roman"/>
                <w:lang w:val="kk-KZ"/>
              </w:rPr>
              <w:t>талды құндылық</w:t>
            </w:r>
            <w:r w:rsidRPr="00A2514F">
              <w:rPr>
                <w:rFonts w:ascii="Times New Roman" w:hAnsi="Times New Roman" w:cs="Times New Roman"/>
              </w:rPr>
              <w:t>-</w:t>
            </w:r>
            <w:r w:rsidRPr="00A2514F">
              <w:rPr>
                <w:rFonts w:ascii="Times New Roman" w:hAnsi="Times New Roman" w:cs="Times New Roman"/>
                <w:lang w:val="kk-KZ"/>
              </w:rPr>
              <w:t>тар</w:t>
            </w:r>
            <w:r w:rsidRPr="00A2514F">
              <w:rPr>
                <w:rFonts w:ascii="Times New Roman" w:hAnsi="Times New Roman" w:cs="Times New Roman"/>
              </w:rPr>
              <w:t xml:space="preserve"> </w:t>
            </w:r>
            <w:r w:rsidRPr="00A2514F">
              <w:rPr>
                <w:rFonts w:ascii="Times New Roman" w:hAnsi="Times New Roman" w:cs="Times New Roman"/>
                <w:lang w:val="en-US"/>
              </w:rPr>
              <w:t>SD</w:t>
            </w:r>
          </w:p>
        </w:tc>
        <w:tc>
          <w:tcPr>
            <w:tcW w:w="849" w:type="dxa"/>
          </w:tcPr>
          <w:p w14:paraId="2F4A0EBA" w14:textId="77777777"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 xml:space="preserve">Төмен деңгей </w:t>
            </w:r>
            <w:r w:rsidRPr="00A2514F">
              <w:rPr>
                <w:rFonts w:ascii="Times New Roman" w:hAnsi="Times New Roman" w:cs="Times New Roman"/>
                <w:lang w:val="en-US"/>
              </w:rPr>
              <w:t>(0-7)</w:t>
            </w:r>
          </w:p>
        </w:tc>
        <w:tc>
          <w:tcPr>
            <w:tcW w:w="946" w:type="dxa"/>
          </w:tcPr>
          <w:p w14:paraId="4723D3FB" w14:textId="77777777"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 xml:space="preserve">Орташа деңгей </w:t>
            </w:r>
            <w:r w:rsidRPr="00A2514F">
              <w:rPr>
                <w:rFonts w:ascii="Times New Roman" w:hAnsi="Times New Roman" w:cs="Times New Roman"/>
                <w:lang w:val="en-US"/>
              </w:rPr>
              <w:t>(8-14)</w:t>
            </w:r>
          </w:p>
        </w:tc>
        <w:tc>
          <w:tcPr>
            <w:tcW w:w="969" w:type="dxa"/>
          </w:tcPr>
          <w:p w14:paraId="448818ED" w14:textId="77777777"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 xml:space="preserve">Жоғары деңгей </w:t>
            </w:r>
            <w:r w:rsidRPr="00A2514F">
              <w:rPr>
                <w:rFonts w:ascii="Times New Roman" w:hAnsi="Times New Roman" w:cs="Times New Roman"/>
                <w:lang w:val="en-US"/>
              </w:rPr>
              <w:t>(15-20)</w:t>
            </w:r>
          </w:p>
        </w:tc>
      </w:tr>
      <w:tr w:rsidR="00947C05" w:rsidRPr="00A2514F" w14:paraId="64301015" w14:textId="77777777" w:rsidTr="000F2C07">
        <w:tc>
          <w:tcPr>
            <w:tcW w:w="721" w:type="dxa"/>
          </w:tcPr>
          <w:p w14:paraId="5CA46D05" w14:textId="77777777" w:rsidR="00947C05" w:rsidRPr="00A2514F" w:rsidRDefault="00947C05" w:rsidP="000F2C07">
            <w:pPr>
              <w:pStyle w:val="a3"/>
              <w:jc w:val="both"/>
              <w:rPr>
                <w:rFonts w:ascii="Times New Roman" w:hAnsi="Times New Roman" w:cs="Times New Roman"/>
                <w:sz w:val="24"/>
                <w:szCs w:val="24"/>
                <w:lang w:val="kk-KZ"/>
              </w:rPr>
            </w:pPr>
            <w:r w:rsidRPr="00A2514F">
              <w:rPr>
                <w:rFonts w:ascii="Times New Roman" w:hAnsi="Times New Roman" w:cs="Times New Roman"/>
                <w:lang w:val="kk-KZ"/>
              </w:rPr>
              <w:t>Эксперименттік (n=62)</w:t>
            </w:r>
          </w:p>
        </w:tc>
        <w:tc>
          <w:tcPr>
            <w:tcW w:w="1309" w:type="dxa"/>
          </w:tcPr>
          <w:p w14:paraId="2AF733EE" w14:textId="5CA24617"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kk-KZ"/>
              </w:rPr>
              <w:t>1</w:t>
            </w:r>
            <w:r w:rsidRPr="00A2514F">
              <w:rPr>
                <w:rFonts w:ascii="Times New Roman" w:hAnsi="Times New Roman" w:cs="Times New Roman"/>
                <w:sz w:val="24"/>
                <w:szCs w:val="24"/>
                <w:lang w:val="en-US"/>
              </w:rPr>
              <w:t>2,49</w:t>
            </w:r>
          </w:p>
        </w:tc>
        <w:tc>
          <w:tcPr>
            <w:tcW w:w="1310" w:type="dxa"/>
          </w:tcPr>
          <w:p w14:paraId="68900681" w14:textId="178250AA"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4,56</w:t>
            </w:r>
          </w:p>
        </w:tc>
        <w:tc>
          <w:tcPr>
            <w:tcW w:w="1638" w:type="dxa"/>
          </w:tcPr>
          <w:p w14:paraId="785662EB" w14:textId="41782D44"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14,40</w:t>
            </w:r>
          </w:p>
        </w:tc>
        <w:tc>
          <w:tcPr>
            <w:tcW w:w="1638" w:type="dxa"/>
          </w:tcPr>
          <w:p w14:paraId="251DCC55" w14:textId="30A9791D"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3,97</w:t>
            </w:r>
          </w:p>
        </w:tc>
        <w:tc>
          <w:tcPr>
            <w:tcW w:w="849" w:type="dxa"/>
          </w:tcPr>
          <w:p w14:paraId="03348F35" w14:textId="0F656EED" w:rsidR="00947C05" w:rsidRPr="00A2514F" w:rsidRDefault="00947C05"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5</w:t>
            </w:r>
          </w:p>
        </w:tc>
        <w:tc>
          <w:tcPr>
            <w:tcW w:w="946" w:type="dxa"/>
          </w:tcPr>
          <w:p w14:paraId="12668BD2" w14:textId="5BE6C63C" w:rsidR="00947C05" w:rsidRPr="00A2514F" w:rsidRDefault="00947C05"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37</w:t>
            </w:r>
          </w:p>
        </w:tc>
        <w:tc>
          <w:tcPr>
            <w:tcW w:w="969" w:type="dxa"/>
          </w:tcPr>
          <w:p w14:paraId="030EA72D" w14:textId="308DAB4D" w:rsidR="00947C05" w:rsidRPr="00A2514F" w:rsidRDefault="00947C05"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58</w:t>
            </w:r>
          </w:p>
        </w:tc>
      </w:tr>
      <w:tr w:rsidR="00947C05" w:rsidRPr="00A2514F" w14:paraId="116E1A10" w14:textId="77777777" w:rsidTr="000F2C07">
        <w:tc>
          <w:tcPr>
            <w:tcW w:w="721" w:type="dxa"/>
          </w:tcPr>
          <w:p w14:paraId="22E5F250" w14:textId="77777777" w:rsidR="00947C05" w:rsidRPr="00A2514F" w:rsidRDefault="00947C05" w:rsidP="000F2C07">
            <w:pPr>
              <w:pStyle w:val="a3"/>
              <w:jc w:val="both"/>
              <w:rPr>
                <w:rFonts w:ascii="Times New Roman" w:hAnsi="Times New Roman" w:cs="Times New Roman"/>
                <w:sz w:val="24"/>
                <w:szCs w:val="24"/>
                <w:lang w:val="kk-KZ"/>
              </w:rPr>
            </w:pPr>
            <w:r w:rsidRPr="00A2514F">
              <w:rPr>
                <w:rFonts w:ascii="Times New Roman" w:hAnsi="Times New Roman" w:cs="Times New Roman"/>
                <w:lang w:val="kk-KZ"/>
              </w:rPr>
              <w:t>Бақылау (n=62)</w:t>
            </w:r>
          </w:p>
        </w:tc>
        <w:tc>
          <w:tcPr>
            <w:tcW w:w="1309" w:type="dxa"/>
          </w:tcPr>
          <w:p w14:paraId="6A8DBB21" w14:textId="45AE0FB2"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11,28</w:t>
            </w:r>
          </w:p>
        </w:tc>
        <w:tc>
          <w:tcPr>
            <w:tcW w:w="1310" w:type="dxa"/>
          </w:tcPr>
          <w:p w14:paraId="5A50D98C" w14:textId="43111077"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4,56</w:t>
            </w:r>
          </w:p>
        </w:tc>
        <w:tc>
          <w:tcPr>
            <w:tcW w:w="1638" w:type="dxa"/>
          </w:tcPr>
          <w:p w14:paraId="6AB6B3A9" w14:textId="2A0AF711"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11,28</w:t>
            </w:r>
          </w:p>
        </w:tc>
        <w:tc>
          <w:tcPr>
            <w:tcW w:w="1638" w:type="dxa"/>
          </w:tcPr>
          <w:p w14:paraId="7E17587F" w14:textId="2A8AEE56" w:rsidR="00947C05" w:rsidRPr="00A2514F" w:rsidRDefault="00D16517"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4,54</w:t>
            </w:r>
          </w:p>
        </w:tc>
        <w:tc>
          <w:tcPr>
            <w:tcW w:w="849" w:type="dxa"/>
          </w:tcPr>
          <w:p w14:paraId="60AAF4E0" w14:textId="650C7E7E" w:rsidR="00947C05" w:rsidRPr="00A2514F" w:rsidRDefault="00947C05"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18</w:t>
            </w:r>
          </w:p>
        </w:tc>
        <w:tc>
          <w:tcPr>
            <w:tcW w:w="946" w:type="dxa"/>
          </w:tcPr>
          <w:p w14:paraId="19810F37" w14:textId="0CAEE477" w:rsidR="00947C05" w:rsidRPr="00A2514F" w:rsidRDefault="00947C05"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57</w:t>
            </w:r>
          </w:p>
        </w:tc>
        <w:tc>
          <w:tcPr>
            <w:tcW w:w="969" w:type="dxa"/>
          </w:tcPr>
          <w:p w14:paraId="073182A8" w14:textId="414A2747" w:rsidR="00947C05" w:rsidRPr="00A2514F" w:rsidRDefault="00947C05" w:rsidP="000F2C07">
            <w:pPr>
              <w:pStyle w:val="a3"/>
              <w:jc w:val="both"/>
              <w:rPr>
                <w:rFonts w:ascii="Times New Roman" w:hAnsi="Times New Roman" w:cs="Times New Roman"/>
                <w:sz w:val="24"/>
                <w:szCs w:val="24"/>
                <w:lang w:val="en-US"/>
              </w:rPr>
            </w:pPr>
            <w:r w:rsidRPr="00A2514F">
              <w:rPr>
                <w:rFonts w:ascii="Times New Roman" w:hAnsi="Times New Roman" w:cs="Times New Roman"/>
                <w:sz w:val="24"/>
                <w:szCs w:val="24"/>
                <w:lang w:val="en-US"/>
              </w:rPr>
              <w:t>25</w:t>
            </w:r>
          </w:p>
        </w:tc>
      </w:tr>
    </w:tbl>
    <w:p w14:paraId="6F1548E6" w14:textId="2EE62E23" w:rsidR="00947C05" w:rsidRPr="00A2514F" w:rsidRDefault="00947C05" w:rsidP="00C9218E">
      <w:pPr>
        <w:pStyle w:val="a3"/>
        <w:ind w:firstLine="567"/>
        <w:jc w:val="both"/>
        <w:rPr>
          <w:rFonts w:ascii="Times New Roman" w:hAnsi="Times New Roman" w:cs="Times New Roman"/>
          <w:sz w:val="28"/>
          <w:szCs w:val="28"/>
          <w:lang w:val="kk-KZ"/>
        </w:rPr>
      </w:pPr>
    </w:p>
    <w:p w14:paraId="488133D8" w14:textId="5FF1F53F" w:rsidR="00D16517" w:rsidRPr="00D16517" w:rsidRDefault="00D16517" w:rsidP="00D16517">
      <w:pPr>
        <w:pStyle w:val="a3"/>
        <w:ind w:firstLine="567"/>
        <w:jc w:val="both"/>
        <w:rPr>
          <w:rFonts w:ascii="Times New Roman" w:hAnsi="Times New Roman" w:cs="Times New Roman"/>
          <w:sz w:val="28"/>
          <w:szCs w:val="28"/>
          <w:lang w:val="ru-KZ"/>
        </w:rPr>
      </w:pPr>
      <w:r w:rsidRPr="00D16517">
        <w:rPr>
          <w:rFonts w:ascii="Times New Roman" w:hAnsi="Times New Roman" w:cs="Times New Roman"/>
          <w:sz w:val="28"/>
          <w:szCs w:val="28"/>
          <w:lang w:val="ru-KZ"/>
        </w:rPr>
        <w:t xml:space="preserve">Бақылау кезеңінің нәтижелері бойынша, </w:t>
      </w:r>
      <w:r w:rsidRPr="00A2514F">
        <w:rPr>
          <w:rFonts w:ascii="Times New Roman" w:hAnsi="Times New Roman" w:cs="Times New Roman"/>
          <w:sz w:val="28"/>
          <w:szCs w:val="28"/>
          <w:lang w:val="kk-KZ"/>
        </w:rPr>
        <w:t>ЭТ-</w:t>
      </w:r>
      <w:r w:rsidRPr="00D16517">
        <w:rPr>
          <w:rFonts w:ascii="Times New Roman" w:hAnsi="Times New Roman" w:cs="Times New Roman"/>
          <w:sz w:val="28"/>
          <w:szCs w:val="28"/>
          <w:lang w:val="ru-KZ"/>
        </w:rPr>
        <w:t xml:space="preserve">тағы терминалдық құндылықтардың орташа мәні 12,5, стандартты ауытқуы 3,50-ге тең, ал инструменталдық құндылықтардың орташа көрсеткіші 12,7, стандартты ауытқуы 3,45-ті құрады. Бұл көрсеткіштер </w:t>
      </w:r>
      <w:r w:rsidRPr="00A2514F">
        <w:rPr>
          <w:rFonts w:ascii="Times New Roman" w:hAnsi="Times New Roman" w:cs="Times New Roman"/>
          <w:sz w:val="28"/>
          <w:szCs w:val="28"/>
          <w:lang w:val="kk-KZ"/>
        </w:rPr>
        <w:t>ЭТ-</w:t>
      </w:r>
      <w:r w:rsidRPr="00D16517">
        <w:rPr>
          <w:rFonts w:ascii="Times New Roman" w:hAnsi="Times New Roman" w:cs="Times New Roman"/>
          <w:sz w:val="28"/>
          <w:szCs w:val="28"/>
          <w:lang w:val="ru-KZ"/>
        </w:rPr>
        <w:t>тағы студенттердің құндылықтық бағдарларының мәдениетаралық қарым-қатынасқа бейімділігінің орташа деңгейде екендігін және олардың құндылықтық бағдары белгілі бір деңгейде тұрақтанғанын білдіреді. Б</w:t>
      </w:r>
      <w:r w:rsidRPr="00A2514F">
        <w:rPr>
          <w:rFonts w:ascii="Times New Roman" w:hAnsi="Times New Roman" w:cs="Times New Roman"/>
          <w:sz w:val="28"/>
          <w:szCs w:val="28"/>
          <w:lang w:val="kk-KZ"/>
        </w:rPr>
        <w:t>Т-</w:t>
      </w:r>
      <w:r w:rsidRPr="00D16517">
        <w:rPr>
          <w:rFonts w:ascii="Times New Roman" w:hAnsi="Times New Roman" w:cs="Times New Roman"/>
          <w:sz w:val="28"/>
          <w:szCs w:val="28"/>
          <w:lang w:val="ru-KZ"/>
        </w:rPr>
        <w:t>ның нәтижелерімен салыстырғанда, терминалдық құндылықтардың орташа мәні 12,7, SD = 3,30, инструменталдық құндылықтар орташа мәні 12,9, SD = 3,25 көрсеткіштерін беріп, шамалы ғана жоғары көрсеткішке ие болғанымен, бұл айырмашылық статистикалық тұрғыдан мәнді деп есептелмейді.</w:t>
      </w:r>
    </w:p>
    <w:p w14:paraId="1FAEC694" w14:textId="1818BB6A" w:rsidR="00D16517" w:rsidRPr="00D16517" w:rsidRDefault="00D16517" w:rsidP="00D16517">
      <w:pPr>
        <w:pStyle w:val="a3"/>
        <w:ind w:firstLine="567"/>
        <w:jc w:val="both"/>
        <w:rPr>
          <w:rFonts w:ascii="Times New Roman" w:hAnsi="Times New Roman" w:cs="Times New Roman"/>
          <w:sz w:val="28"/>
          <w:szCs w:val="28"/>
          <w:lang w:val="ru-KZ"/>
        </w:rPr>
      </w:pPr>
      <w:r w:rsidRPr="00D16517">
        <w:rPr>
          <w:rFonts w:ascii="Times New Roman" w:hAnsi="Times New Roman" w:cs="Times New Roman"/>
          <w:sz w:val="28"/>
          <w:szCs w:val="28"/>
          <w:lang w:val="ru-KZ"/>
        </w:rPr>
        <w:t xml:space="preserve">Дегенмен, деңгейлік бөліністерді салыстырғанда, өзгерістер айқын көрінеді. Анықтау кезеңінде </w:t>
      </w:r>
      <w:r w:rsidRPr="00A2514F">
        <w:rPr>
          <w:rFonts w:ascii="Times New Roman" w:hAnsi="Times New Roman" w:cs="Times New Roman"/>
          <w:sz w:val="28"/>
          <w:szCs w:val="28"/>
          <w:lang w:val="kk-KZ"/>
        </w:rPr>
        <w:t>ЭТ-</w:t>
      </w:r>
      <w:r w:rsidRPr="00D16517">
        <w:rPr>
          <w:rFonts w:ascii="Times New Roman" w:hAnsi="Times New Roman" w:cs="Times New Roman"/>
          <w:sz w:val="28"/>
          <w:szCs w:val="28"/>
          <w:lang w:val="ru-KZ"/>
        </w:rPr>
        <w:t xml:space="preserve">та жоғары деңгей 58%-ды құраса, бақылау кезеңінде бұл көрсеткіш 24%-ға дейін төмендеген, ал орташа деңгей 37%-дан 58%-ға дейін, төмен деңгей 5%-дан 18%-ға дейін өскен. Бұл өзгерістер элективті курстың аралық ықпалынан кейін </w:t>
      </w:r>
      <w:r w:rsidRPr="00A2514F">
        <w:rPr>
          <w:rFonts w:ascii="Times New Roman" w:hAnsi="Times New Roman" w:cs="Times New Roman"/>
          <w:sz w:val="28"/>
          <w:szCs w:val="28"/>
          <w:lang w:val="kk-KZ"/>
        </w:rPr>
        <w:t>ЭТ-</w:t>
      </w:r>
      <w:r w:rsidRPr="00D16517">
        <w:rPr>
          <w:rFonts w:ascii="Times New Roman" w:hAnsi="Times New Roman" w:cs="Times New Roman"/>
          <w:sz w:val="28"/>
          <w:szCs w:val="28"/>
          <w:lang w:val="ru-KZ"/>
        </w:rPr>
        <w:t xml:space="preserve">тағы студенттердің аксиологиялық бағдарларында белгілі бір қайта құрылымдау процесі жүргенін көрсетеді. Яғни, студенттердің басым бөлігі бұрын жоғары деңгейлі құндылық иелері болса, интервенция барысында олардың құндылықтық бағдары жаңаша мағынада қайта бағытталып, құралдық және мақсаттық құндылықтардың арақатынасы өзгерген. Ал </w:t>
      </w:r>
      <w:r w:rsidRPr="00A2514F">
        <w:rPr>
          <w:rFonts w:ascii="Times New Roman" w:hAnsi="Times New Roman" w:cs="Times New Roman"/>
          <w:sz w:val="28"/>
          <w:szCs w:val="28"/>
          <w:lang w:val="kk-KZ"/>
        </w:rPr>
        <w:t>БТ-</w:t>
      </w:r>
      <w:r w:rsidRPr="00D16517">
        <w:rPr>
          <w:rFonts w:ascii="Times New Roman" w:hAnsi="Times New Roman" w:cs="Times New Roman"/>
          <w:sz w:val="28"/>
          <w:szCs w:val="28"/>
          <w:lang w:val="ru-KZ"/>
        </w:rPr>
        <w:t xml:space="preserve">да, керісінше, анықтау және бақылау кезеңдеріндегі көрсеткіштер салыстырмалы түрде бірқалыпты: жоғары деңгей 25%-дан 24%-ға, орташа деңгей 57%-дан 56%-ға, ал төмен деңгей 18%-дан 20%-ға өзгерген. Бұл – </w:t>
      </w:r>
      <w:r w:rsidRPr="00A2514F">
        <w:rPr>
          <w:rFonts w:ascii="Times New Roman" w:hAnsi="Times New Roman" w:cs="Times New Roman"/>
          <w:sz w:val="28"/>
          <w:szCs w:val="28"/>
          <w:lang w:val="kk-KZ"/>
        </w:rPr>
        <w:t>БТ-</w:t>
      </w:r>
      <w:r w:rsidRPr="00D16517">
        <w:rPr>
          <w:rFonts w:ascii="Times New Roman" w:hAnsi="Times New Roman" w:cs="Times New Roman"/>
          <w:sz w:val="28"/>
          <w:szCs w:val="28"/>
          <w:lang w:val="ru-KZ"/>
        </w:rPr>
        <w:t>на интервенциялық әсер болмағандықтан, олардың құндылықтық құрылымы тұрақты күйінде қалғанын білдіреді.</w:t>
      </w:r>
    </w:p>
    <w:p w14:paraId="0F04DED4" w14:textId="7A17DCF4" w:rsidR="00D16517" w:rsidRPr="00D16517" w:rsidRDefault="00D16517" w:rsidP="00D16517">
      <w:pPr>
        <w:pStyle w:val="a3"/>
        <w:ind w:firstLine="567"/>
        <w:jc w:val="both"/>
        <w:rPr>
          <w:rFonts w:ascii="Times New Roman" w:hAnsi="Times New Roman" w:cs="Times New Roman"/>
          <w:sz w:val="28"/>
          <w:szCs w:val="28"/>
          <w:lang w:val="kk-KZ"/>
        </w:rPr>
      </w:pPr>
      <w:r w:rsidRPr="00D16517">
        <w:rPr>
          <w:rFonts w:ascii="Times New Roman" w:hAnsi="Times New Roman" w:cs="Times New Roman"/>
          <w:sz w:val="28"/>
          <w:szCs w:val="28"/>
          <w:lang w:val="ru-KZ"/>
        </w:rPr>
        <w:t>Осылайша, бақылау кезеңінің нәтижелері элективті курстың аксиологиялық</w:t>
      </w:r>
      <w:r w:rsidRPr="00A2514F">
        <w:rPr>
          <w:rFonts w:ascii="Times New Roman" w:hAnsi="Times New Roman" w:cs="Times New Roman"/>
          <w:sz w:val="28"/>
          <w:szCs w:val="28"/>
          <w:lang w:val="kk-KZ"/>
        </w:rPr>
        <w:t>-танымдық</w:t>
      </w:r>
      <w:r w:rsidRPr="00D16517">
        <w:rPr>
          <w:rFonts w:ascii="Times New Roman" w:hAnsi="Times New Roman" w:cs="Times New Roman"/>
          <w:sz w:val="28"/>
          <w:szCs w:val="28"/>
          <w:lang w:val="ru-KZ"/>
        </w:rPr>
        <w:t xml:space="preserve"> құндылықтарға ықпал еткенін және </w:t>
      </w:r>
      <w:r w:rsidRPr="00A2514F">
        <w:rPr>
          <w:rFonts w:ascii="Times New Roman" w:hAnsi="Times New Roman" w:cs="Times New Roman"/>
          <w:sz w:val="28"/>
          <w:szCs w:val="28"/>
          <w:lang w:val="kk-KZ"/>
        </w:rPr>
        <w:t>ЭТ-</w:t>
      </w:r>
      <w:r w:rsidRPr="00D16517">
        <w:rPr>
          <w:rFonts w:ascii="Times New Roman" w:hAnsi="Times New Roman" w:cs="Times New Roman"/>
          <w:sz w:val="28"/>
          <w:szCs w:val="28"/>
          <w:lang w:val="ru-KZ"/>
        </w:rPr>
        <w:t>тағы студенттердің құндылықтық бағдарларында сапалы өзгерістер байқалғанын дәлелдейді. Атап айтқанда, инструменталдық және терминалдық құндылықтар арасындағы арақатынаста мәдениетаралық толеранттылық пен кәсіби-этикалық нормаларға бағдарлану күшейген. Бұл болашақ бастауыш сынып мұғалімдерінің кросс-мәдени құзыреттілігінің аксиологиялық</w:t>
      </w:r>
      <w:r w:rsidRPr="00A2514F">
        <w:rPr>
          <w:rFonts w:ascii="Times New Roman" w:hAnsi="Times New Roman" w:cs="Times New Roman"/>
          <w:sz w:val="28"/>
          <w:szCs w:val="28"/>
          <w:lang w:val="kk-KZ"/>
        </w:rPr>
        <w:t>-танымдық</w:t>
      </w:r>
      <w:r w:rsidRPr="00D16517">
        <w:rPr>
          <w:rFonts w:ascii="Times New Roman" w:hAnsi="Times New Roman" w:cs="Times New Roman"/>
          <w:sz w:val="28"/>
          <w:szCs w:val="28"/>
          <w:lang w:val="ru-KZ"/>
        </w:rPr>
        <w:t xml:space="preserve"> компоненті мақсатты түрде қалыптасып жатқанын, яғни олардың кәсіби бағдарындағы құндылықтық жүйе мәдени әртүрлілікке құрметпен қарауға, диалог жүргізуге және тұлғаралық қарым-қатынаста мәдени ерекшеліктерді ескере отырып әрекет етуге бейімделіп </w:t>
      </w:r>
      <w:r w:rsidRPr="00D16517">
        <w:rPr>
          <w:rFonts w:ascii="Times New Roman" w:hAnsi="Times New Roman" w:cs="Times New Roman"/>
          <w:sz w:val="28"/>
          <w:szCs w:val="28"/>
          <w:lang w:val="ru-KZ"/>
        </w:rPr>
        <w:lastRenderedPageBreak/>
        <w:t>жатқанын көрсетеді.</w:t>
      </w:r>
      <w:r w:rsidRPr="00A2514F">
        <w:rPr>
          <w:rFonts w:ascii="Times New Roman" w:hAnsi="Times New Roman" w:cs="Times New Roman"/>
          <w:sz w:val="28"/>
          <w:szCs w:val="28"/>
          <w:lang w:val="kk-KZ"/>
        </w:rPr>
        <w:t xml:space="preserve"> Келесі ретте рефлексивті-бағалаушылық компонент бойынша бақылау кезеңінің деректерін ұсынбақпыз.</w:t>
      </w:r>
    </w:p>
    <w:p w14:paraId="4F84C6D6" w14:textId="77777777" w:rsidR="00D16517" w:rsidRPr="00A2514F" w:rsidRDefault="00D16517" w:rsidP="00C9218E">
      <w:pPr>
        <w:pStyle w:val="a3"/>
        <w:ind w:firstLine="567"/>
        <w:jc w:val="both"/>
        <w:rPr>
          <w:rFonts w:ascii="Times New Roman" w:hAnsi="Times New Roman" w:cs="Times New Roman"/>
          <w:sz w:val="28"/>
          <w:szCs w:val="28"/>
          <w:lang w:val="ru-KZ"/>
        </w:rPr>
      </w:pPr>
    </w:p>
    <w:p w14:paraId="1EE4A2B8" w14:textId="2B73A57D" w:rsidR="00947C05" w:rsidRPr="00A2514F" w:rsidRDefault="00947C05" w:rsidP="00947C05">
      <w:pPr>
        <w:pStyle w:val="a3"/>
        <w:jc w:val="both"/>
        <w:rPr>
          <w:rFonts w:ascii="Times New Roman" w:hAnsi="Times New Roman" w:cs="Times New Roman"/>
          <w:sz w:val="28"/>
          <w:szCs w:val="28"/>
          <w:lang w:val="kk-KZ"/>
        </w:rPr>
      </w:pPr>
      <w:r w:rsidRPr="00A2514F">
        <w:rPr>
          <w:rFonts w:ascii="Times New Roman" w:hAnsi="Times New Roman" w:cs="Times New Roman"/>
          <w:color w:val="000000" w:themeColor="text1"/>
          <w:sz w:val="28"/>
          <w:szCs w:val="28"/>
          <w:lang w:val="kk-KZ"/>
        </w:rPr>
        <w:t>Кесте 1</w:t>
      </w:r>
      <w:r w:rsidR="002501DC" w:rsidRPr="002501DC">
        <w:rPr>
          <w:rFonts w:ascii="Times New Roman" w:hAnsi="Times New Roman" w:cs="Times New Roman"/>
          <w:color w:val="000000" w:themeColor="text1"/>
          <w:sz w:val="28"/>
          <w:szCs w:val="28"/>
          <w:lang w:val="ru-KZ"/>
        </w:rPr>
        <w:t>6</w:t>
      </w:r>
      <w:r w:rsidRPr="00A2514F">
        <w:rPr>
          <w:rFonts w:ascii="Times New Roman" w:hAnsi="Times New Roman" w:cs="Times New Roman"/>
          <w:color w:val="000000" w:themeColor="text1"/>
          <w:sz w:val="28"/>
          <w:szCs w:val="28"/>
          <w:lang w:val="kk-KZ"/>
        </w:rPr>
        <w:t xml:space="preserve"> – Рефлексивті</w:t>
      </w:r>
      <w:r w:rsidRPr="00A2514F">
        <w:rPr>
          <w:rFonts w:ascii="Times New Roman" w:hAnsi="Times New Roman" w:cs="Times New Roman"/>
          <w:sz w:val="28"/>
          <w:szCs w:val="28"/>
          <w:lang w:val="kk-KZ"/>
        </w:rPr>
        <w:t>-бағалаушылық</w:t>
      </w:r>
      <w:r w:rsidRPr="00A2514F">
        <w:rPr>
          <w:rFonts w:ascii="Times New Roman" w:hAnsi="Times New Roman" w:cs="Times New Roman"/>
          <w:color w:val="000000" w:themeColor="text1"/>
          <w:sz w:val="28"/>
          <w:szCs w:val="28"/>
          <w:lang w:val="kk-KZ"/>
        </w:rPr>
        <w:t xml:space="preserve"> компонент </w:t>
      </w:r>
      <w:r w:rsidR="00555E9E" w:rsidRPr="00A2514F">
        <w:rPr>
          <w:rFonts w:ascii="Times New Roman" w:hAnsi="Times New Roman" w:cs="Times New Roman"/>
          <w:sz w:val="28"/>
          <w:szCs w:val="28"/>
          <w:lang w:val="kk-KZ"/>
        </w:rPr>
        <w:t>бақылау</w:t>
      </w:r>
      <w:r w:rsidRPr="00A2514F">
        <w:rPr>
          <w:rFonts w:ascii="Times New Roman" w:hAnsi="Times New Roman" w:cs="Times New Roman"/>
          <w:sz w:val="28"/>
          <w:szCs w:val="28"/>
          <w:lang w:val="kk-KZ"/>
        </w:rPr>
        <w:t xml:space="preserve"> кезең</w:t>
      </w:r>
      <w:r w:rsidR="00555E9E" w:rsidRPr="00A2514F">
        <w:rPr>
          <w:rFonts w:ascii="Times New Roman" w:hAnsi="Times New Roman" w:cs="Times New Roman"/>
          <w:sz w:val="28"/>
          <w:szCs w:val="28"/>
          <w:lang w:val="kk-KZ"/>
        </w:rPr>
        <w:t>і</w:t>
      </w:r>
      <w:r w:rsidRPr="00A2514F">
        <w:rPr>
          <w:rFonts w:ascii="Times New Roman" w:hAnsi="Times New Roman" w:cs="Times New Roman"/>
          <w:sz w:val="28"/>
          <w:szCs w:val="28"/>
          <w:lang w:val="kk-KZ"/>
        </w:rPr>
        <w:t xml:space="preserve"> (О.С. Анисимов бойынша)</w:t>
      </w:r>
    </w:p>
    <w:p w14:paraId="444325A4" w14:textId="77777777" w:rsidR="00947C05" w:rsidRPr="00A2514F" w:rsidRDefault="00947C05" w:rsidP="00947C05">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724"/>
        <w:gridCol w:w="1059"/>
        <w:gridCol w:w="1334"/>
        <w:gridCol w:w="1173"/>
        <w:gridCol w:w="1220"/>
        <w:gridCol w:w="987"/>
        <w:gridCol w:w="1059"/>
        <w:gridCol w:w="1072"/>
      </w:tblGrid>
      <w:tr w:rsidR="00947C05" w:rsidRPr="00A2514F" w14:paraId="2795B0B8" w14:textId="77777777" w:rsidTr="000F2C07">
        <w:tc>
          <w:tcPr>
            <w:tcW w:w="1196" w:type="dxa"/>
          </w:tcPr>
          <w:p w14:paraId="5F07D247"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Топ</w:t>
            </w:r>
          </w:p>
        </w:tc>
        <w:tc>
          <w:tcPr>
            <w:tcW w:w="1196" w:type="dxa"/>
          </w:tcPr>
          <w:p w14:paraId="4A1AD57E"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Орташа (M)</w:t>
            </w:r>
          </w:p>
        </w:tc>
        <w:tc>
          <w:tcPr>
            <w:tcW w:w="1196" w:type="dxa"/>
          </w:tcPr>
          <w:p w14:paraId="027D2B9A"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Стандартты ауытқу (SD)</w:t>
            </w:r>
          </w:p>
        </w:tc>
        <w:tc>
          <w:tcPr>
            <w:tcW w:w="1196" w:type="dxa"/>
          </w:tcPr>
          <w:p w14:paraId="16FE6AD8"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Минимум</w:t>
            </w:r>
          </w:p>
        </w:tc>
        <w:tc>
          <w:tcPr>
            <w:tcW w:w="1196" w:type="dxa"/>
          </w:tcPr>
          <w:p w14:paraId="3955A747"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Максимум</w:t>
            </w:r>
          </w:p>
        </w:tc>
        <w:tc>
          <w:tcPr>
            <w:tcW w:w="1197" w:type="dxa"/>
          </w:tcPr>
          <w:p w14:paraId="25FF323A"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Төмен (0–15)</w:t>
            </w:r>
          </w:p>
        </w:tc>
        <w:tc>
          <w:tcPr>
            <w:tcW w:w="1197" w:type="dxa"/>
          </w:tcPr>
          <w:p w14:paraId="4A368FF8"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Орташа (16–30)</w:t>
            </w:r>
          </w:p>
        </w:tc>
        <w:tc>
          <w:tcPr>
            <w:tcW w:w="1197" w:type="dxa"/>
          </w:tcPr>
          <w:p w14:paraId="2A3E0013"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Жоғары (31–40)</w:t>
            </w:r>
          </w:p>
        </w:tc>
      </w:tr>
      <w:tr w:rsidR="00947C05" w:rsidRPr="00A2514F" w14:paraId="4DDB444E" w14:textId="77777777" w:rsidTr="000F2C07">
        <w:tc>
          <w:tcPr>
            <w:tcW w:w="1196" w:type="dxa"/>
          </w:tcPr>
          <w:p w14:paraId="34A95830"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Эксперименттік (n=62)</w:t>
            </w:r>
          </w:p>
        </w:tc>
        <w:tc>
          <w:tcPr>
            <w:tcW w:w="1196" w:type="dxa"/>
          </w:tcPr>
          <w:p w14:paraId="5FA8FF01" w14:textId="276B084F"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2</w:t>
            </w:r>
            <w:r w:rsidR="00DA307A" w:rsidRPr="00A2514F">
              <w:rPr>
                <w:rFonts w:ascii="Times New Roman" w:hAnsi="Times New Roman" w:cs="Times New Roman"/>
                <w:lang w:val="en-US"/>
              </w:rPr>
              <w:t>6,5</w:t>
            </w:r>
          </w:p>
        </w:tc>
        <w:tc>
          <w:tcPr>
            <w:tcW w:w="1196" w:type="dxa"/>
          </w:tcPr>
          <w:p w14:paraId="714BB3D5" w14:textId="62130ADD"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6</w:t>
            </w:r>
            <w:r w:rsidR="00DA307A" w:rsidRPr="00A2514F">
              <w:rPr>
                <w:rFonts w:ascii="Times New Roman" w:hAnsi="Times New Roman" w:cs="Times New Roman"/>
                <w:lang w:val="en-US"/>
              </w:rPr>
              <w:t>,0</w:t>
            </w:r>
          </w:p>
        </w:tc>
        <w:tc>
          <w:tcPr>
            <w:tcW w:w="1196" w:type="dxa"/>
          </w:tcPr>
          <w:p w14:paraId="003EF6DB" w14:textId="573F1D60" w:rsidR="00947C05" w:rsidRPr="00A2514F" w:rsidRDefault="00DA307A" w:rsidP="000F2C07">
            <w:pPr>
              <w:pStyle w:val="a3"/>
              <w:jc w:val="both"/>
              <w:rPr>
                <w:rFonts w:ascii="Times New Roman" w:hAnsi="Times New Roman" w:cs="Times New Roman"/>
                <w:lang w:val="en-US"/>
              </w:rPr>
            </w:pPr>
            <w:r w:rsidRPr="00A2514F">
              <w:rPr>
                <w:rFonts w:ascii="Times New Roman" w:hAnsi="Times New Roman" w:cs="Times New Roman"/>
                <w:lang w:val="en-US"/>
              </w:rPr>
              <w:t>5</w:t>
            </w:r>
          </w:p>
        </w:tc>
        <w:tc>
          <w:tcPr>
            <w:tcW w:w="1196" w:type="dxa"/>
          </w:tcPr>
          <w:p w14:paraId="0A90E86F"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36</w:t>
            </w:r>
          </w:p>
        </w:tc>
        <w:tc>
          <w:tcPr>
            <w:tcW w:w="1197" w:type="dxa"/>
          </w:tcPr>
          <w:p w14:paraId="743198A1" w14:textId="752DBF41"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5</w:t>
            </w:r>
          </w:p>
        </w:tc>
        <w:tc>
          <w:tcPr>
            <w:tcW w:w="1197" w:type="dxa"/>
          </w:tcPr>
          <w:p w14:paraId="2DB94A72" w14:textId="509B6689" w:rsidR="00947C05" w:rsidRPr="00A2514F" w:rsidRDefault="00DA307A" w:rsidP="000F2C07">
            <w:pPr>
              <w:pStyle w:val="a3"/>
              <w:jc w:val="both"/>
              <w:rPr>
                <w:rFonts w:ascii="Times New Roman" w:hAnsi="Times New Roman" w:cs="Times New Roman"/>
                <w:lang w:val="en-US"/>
              </w:rPr>
            </w:pPr>
            <w:r w:rsidRPr="00A2514F">
              <w:rPr>
                <w:rFonts w:ascii="Times New Roman" w:hAnsi="Times New Roman" w:cs="Times New Roman"/>
                <w:lang w:val="en-US"/>
              </w:rPr>
              <w:t>38</w:t>
            </w:r>
          </w:p>
        </w:tc>
        <w:tc>
          <w:tcPr>
            <w:tcW w:w="1197" w:type="dxa"/>
          </w:tcPr>
          <w:p w14:paraId="3869CC9C" w14:textId="50093327" w:rsidR="00947C05" w:rsidRPr="00A2514F" w:rsidRDefault="00DA307A" w:rsidP="000F2C07">
            <w:pPr>
              <w:pStyle w:val="a3"/>
              <w:jc w:val="both"/>
              <w:rPr>
                <w:rFonts w:ascii="Times New Roman" w:hAnsi="Times New Roman" w:cs="Times New Roman"/>
                <w:lang w:val="en-US"/>
              </w:rPr>
            </w:pPr>
            <w:r w:rsidRPr="00A2514F">
              <w:rPr>
                <w:rFonts w:ascii="Times New Roman" w:hAnsi="Times New Roman" w:cs="Times New Roman"/>
                <w:lang w:val="en-US"/>
              </w:rPr>
              <w:t>57</w:t>
            </w:r>
          </w:p>
        </w:tc>
      </w:tr>
      <w:tr w:rsidR="00947C05" w:rsidRPr="00A2514F" w14:paraId="224913B4" w14:textId="77777777" w:rsidTr="000F2C07">
        <w:tc>
          <w:tcPr>
            <w:tcW w:w="1196" w:type="dxa"/>
          </w:tcPr>
          <w:p w14:paraId="6FD830AF"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Бақылау (n=62)</w:t>
            </w:r>
          </w:p>
        </w:tc>
        <w:tc>
          <w:tcPr>
            <w:tcW w:w="1196" w:type="dxa"/>
          </w:tcPr>
          <w:p w14:paraId="53D0AD4C" w14:textId="5692DC2D"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22</w:t>
            </w:r>
            <w:r w:rsidR="00DA307A" w:rsidRPr="00A2514F">
              <w:rPr>
                <w:rFonts w:ascii="Times New Roman" w:hAnsi="Times New Roman" w:cs="Times New Roman"/>
                <w:lang w:val="en-US"/>
              </w:rPr>
              <w:t>,5</w:t>
            </w:r>
          </w:p>
        </w:tc>
        <w:tc>
          <w:tcPr>
            <w:tcW w:w="1196" w:type="dxa"/>
          </w:tcPr>
          <w:p w14:paraId="0795230A" w14:textId="24005908"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7</w:t>
            </w:r>
            <w:r w:rsidR="00DA307A" w:rsidRPr="00A2514F">
              <w:rPr>
                <w:rFonts w:ascii="Times New Roman" w:hAnsi="Times New Roman" w:cs="Times New Roman"/>
                <w:lang w:val="en-US"/>
              </w:rPr>
              <w:t>,0</w:t>
            </w:r>
          </w:p>
        </w:tc>
        <w:tc>
          <w:tcPr>
            <w:tcW w:w="1196" w:type="dxa"/>
          </w:tcPr>
          <w:p w14:paraId="7F6DF5B8"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4</w:t>
            </w:r>
          </w:p>
        </w:tc>
        <w:tc>
          <w:tcPr>
            <w:tcW w:w="1196" w:type="dxa"/>
          </w:tcPr>
          <w:p w14:paraId="387891CD" w14:textId="77777777" w:rsidR="00947C05" w:rsidRPr="00A2514F" w:rsidRDefault="00947C05" w:rsidP="000F2C07">
            <w:pPr>
              <w:pStyle w:val="a3"/>
              <w:jc w:val="both"/>
              <w:rPr>
                <w:rFonts w:ascii="Times New Roman" w:hAnsi="Times New Roman" w:cs="Times New Roman"/>
                <w:lang w:val="kk-KZ"/>
              </w:rPr>
            </w:pPr>
            <w:r w:rsidRPr="00A2514F">
              <w:rPr>
                <w:rFonts w:ascii="Times New Roman" w:hAnsi="Times New Roman" w:cs="Times New Roman"/>
                <w:lang w:val="kk-KZ"/>
              </w:rPr>
              <w:t>36</w:t>
            </w:r>
          </w:p>
        </w:tc>
        <w:tc>
          <w:tcPr>
            <w:tcW w:w="1197" w:type="dxa"/>
          </w:tcPr>
          <w:p w14:paraId="047E25FD" w14:textId="5A15DB76"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2</w:t>
            </w:r>
            <w:r w:rsidR="00DA307A" w:rsidRPr="00A2514F">
              <w:rPr>
                <w:rFonts w:ascii="Times New Roman" w:hAnsi="Times New Roman" w:cs="Times New Roman"/>
                <w:lang w:val="en-US"/>
              </w:rPr>
              <w:t>5</w:t>
            </w:r>
          </w:p>
        </w:tc>
        <w:tc>
          <w:tcPr>
            <w:tcW w:w="1197" w:type="dxa"/>
          </w:tcPr>
          <w:p w14:paraId="76841D72" w14:textId="1514589C" w:rsidR="00947C05" w:rsidRPr="00A2514F" w:rsidRDefault="00947C05" w:rsidP="000F2C07">
            <w:pPr>
              <w:pStyle w:val="a3"/>
              <w:jc w:val="both"/>
              <w:rPr>
                <w:rFonts w:ascii="Times New Roman" w:hAnsi="Times New Roman" w:cs="Times New Roman"/>
                <w:lang w:val="en-US"/>
              </w:rPr>
            </w:pPr>
            <w:r w:rsidRPr="00A2514F">
              <w:rPr>
                <w:rFonts w:ascii="Times New Roman" w:hAnsi="Times New Roman" w:cs="Times New Roman"/>
                <w:lang w:val="kk-KZ"/>
              </w:rPr>
              <w:t>5</w:t>
            </w:r>
            <w:r w:rsidR="00DA307A" w:rsidRPr="00A2514F">
              <w:rPr>
                <w:rFonts w:ascii="Times New Roman" w:hAnsi="Times New Roman" w:cs="Times New Roman"/>
                <w:lang w:val="en-US"/>
              </w:rPr>
              <w:t>5</w:t>
            </w:r>
          </w:p>
        </w:tc>
        <w:tc>
          <w:tcPr>
            <w:tcW w:w="1197" w:type="dxa"/>
          </w:tcPr>
          <w:p w14:paraId="456A83A4" w14:textId="30D77C0A" w:rsidR="00947C05" w:rsidRPr="00A2514F" w:rsidRDefault="00DA307A" w:rsidP="000F2C07">
            <w:pPr>
              <w:pStyle w:val="a3"/>
              <w:jc w:val="both"/>
              <w:rPr>
                <w:rFonts w:ascii="Times New Roman" w:hAnsi="Times New Roman" w:cs="Times New Roman"/>
                <w:lang w:val="en-US"/>
              </w:rPr>
            </w:pPr>
            <w:r w:rsidRPr="00A2514F">
              <w:rPr>
                <w:rFonts w:ascii="Times New Roman" w:hAnsi="Times New Roman" w:cs="Times New Roman"/>
                <w:lang w:val="en-US"/>
              </w:rPr>
              <w:t>20</w:t>
            </w:r>
          </w:p>
        </w:tc>
      </w:tr>
    </w:tbl>
    <w:p w14:paraId="6885B429" w14:textId="77777777" w:rsidR="00947C05" w:rsidRPr="00A2514F" w:rsidRDefault="00947C05" w:rsidP="00947C05">
      <w:pPr>
        <w:pStyle w:val="a3"/>
        <w:ind w:firstLine="567"/>
        <w:jc w:val="both"/>
        <w:rPr>
          <w:rFonts w:ascii="Times New Roman" w:hAnsi="Times New Roman" w:cs="Times New Roman"/>
          <w:sz w:val="28"/>
          <w:szCs w:val="28"/>
          <w:lang w:val="kk-KZ"/>
        </w:rPr>
      </w:pPr>
    </w:p>
    <w:p w14:paraId="72657E84" w14:textId="77777777" w:rsidR="00DA307A" w:rsidRPr="00DA307A" w:rsidRDefault="00DA307A" w:rsidP="00DA307A">
      <w:pPr>
        <w:pStyle w:val="a3"/>
        <w:ind w:firstLine="567"/>
        <w:jc w:val="both"/>
        <w:rPr>
          <w:rFonts w:ascii="Times New Roman" w:hAnsi="Times New Roman" w:cs="Times New Roman"/>
          <w:sz w:val="28"/>
          <w:szCs w:val="28"/>
          <w:lang w:val="ru-KZ"/>
        </w:rPr>
      </w:pPr>
      <w:r w:rsidRPr="00DA307A">
        <w:rPr>
          <w:rFonts w:ascii="Times New Roman" w:hAnsi="Times New Roman" w:cs="Times New Roman"/>
          <w:sz w:val="28"/>
          <w:szCs w:val="28"/>
          <w:lang w:val="ru-KZ"/>
        </w:rPr>
        <w:t>Бақылау кезеңінде болашақ бастауыш сынып мұғалімдерінің кросс-мәдени құзыреттілігінің құрамдас бөліктерінің бірі болып табылатын рефлексивті-бағалаушылық компонентінің даму деңгейі О.С. Анисимов әдістемесі негізінде анықталды. Бұл компонент болашақ педагогтің кәсіби іс-әрекетке, мәдени әртүрлілік жағдайларына қатысты өзіндік бағалау, ішкі рефлексия, өзін-өзі тану және сыни пайымдау деңгейлерін сипаттайды.</w:t>
      </w:r>
    </w:p>
    <w:p w14:paraId="3AB372CF" w14:textId="0C09F97E" w:rsidR="00DA307A" w:rsidRPr="00DA307A" w:rsidRDefault="00DA307A" w:rsidP="00DA307A">
      <w:pPr>
        <w:pStyle w:val="a3"/>
        <w:ind w:firstLine="567"/>
        <w:jc w:val="both"/>
        <w:rPr>
          <w:rFonts w:ascii="Times New Roman" w:hAnsi="Times New Roman" w:cs="Times New Roman"/>
          <w:sz w:val="28"/>
          <w:szCs w:val="28"/>
          <w:lang w:val="ru-KZ"/>
        </w:rPr>
      </w:pPr>
      <w:r w:rsidRPr="00DA307A">
        <w:rPr>
          <w:rFonts w:ascii="Times New Roman" w:hAnsi="Times New Roman" w:cs="Times New Roman"/>
          <w:sz w:val="28"/>
          <w:szCs w:val="28"/>
          <w:lang w:val="ru-KZ"/>
        </w:rPr>
        <w:t>Э</w:t>
      </w:r>
      <w:r w:rsidRPr="00A2514F">
        <w:rPr>
          <w:rFonts w:ascii="Times New Roman" w:hAnsi="Times New Roman" w:cs="Times New Roman"/>
          <w:sz w:val="28"/>
          <w:szCs w:val="28"/>
          <w:lang w:val="kk-KZ"/>
        </w:rPr>
        <w:t xml:space="preserve">Т </w:t>
      </w:r>
      <w:r w:rsidRPr="00DA307A">
        <w:rPr>
          <w:rFonts w:ascii="Times New Roman" w:hAnsi="Times New Roman" w:cs="Times New Roman"/>
          <w:sz w:val="28"/>
          <w:szCs w:val="28"/>
          <w:lang w:val="ru-KZ"/>
        </w:rPr>
        <w:t xml:space="preserve">(n = 62) нәтижелері бойынша орташа балл (М) – 26,5 бірлікті құрады, бұл зерттеушілердің басым бөлігінде рефлексивті дағдылардың жақсы қалыптасқанын көрсетеді. Стандартты ауытқу (SD) – 6,0, яғни қатысушылардың жауаптары арасында біршама өзгерістер болғанымен, көрсеткіштердің шоғырлануы орташа деңгейде екенін аңғартады. Студенттердің 5%-ы  төмен деңгейде, 38%-ы орташа деңгейде, ал </w:t>
      </w:r>
      <w:r w:rsidRPr="00A2514F">
        <w:rPr>
          <w:rFonts w:ascii="Times New Roman" w:hAnsi="Times New Roman" w:cs="Times New Roman"/>
          <w:sz w:val="28"/>
          <w:szCs w:val="28"/>
          <w:lang w:val="ru-KZ"/>
        </w:rPr>
        <w:t>57</w:t>
      </w:r>
      <w:r w:rsidRPr="00DA307A">
        <w:rPr>
          <w:rFonts w:ascii="Times New Roman" w:hAnsi="Times New Roman" w:cs="Times New Roman"/>
          <w:sz w:val="28"/>
          <w:szCs w:val="28"/>
          <w:lang w:val="ru-KZ"/>
        </w:rPr>
        <w:t xml:space="preserve">%-ы  жоғары деңгейде орналасқан. Бұл </w:t>
      </w:r>
      <w:r w:rsidR="00F77034" w:rsidRPr="00A2514F">
        <w:rPr>
          <w:rFonts w:ascii="Times New Roman" w:hAnsi="Times New Roman" w:cs="Times New Roman"/>
          <w:sz w:val="28"/>
          <w:szCs w:val="28"/>
          <w:lang w:val="ru-KZ"/>
        </w:rPr>
        <w:t>Э</w:t>
      </w:r>
      <w:r w:rsidR="00F77034" w:rsidRPr="00A2514F">
        <w:rPr>
          <w:rFonts w:ascii="Times New Roman" w:hAnsi="Times New Roman" w:cs="Times New Roman"/>
          <w:sz w:val="28"/>
          <w:szCs w:val="28"/>
          <w:lang w:val="kk-KZ"/>
        </w:rPr>
        <w:t>Т</w:t>
      </w:r>
      <w:r w:rsidR="00F77034" w:rsidRPr="00A2514F">
        <w:rPr>
          <w:rFonts w:ascii="Times New Roman" w:hAnsi="Times New Roman" w:cs="Times New Roman"/>
          <w:sz w:val="28"/>
          <w:szCs w:val="28"/>
          <w:lang w:val="ru-KZ"/>
        </w:rPr>
        <w:t>-</w:t>
      </w:r>
      <w:r w:rsidRPr="00DA307A">
        <w:rPr>
          <w:rFonts w:ascii="Times New Roman" w:hAnsi="Times New Roman" w:cs="Times New Roman"/>
          <w:sz w:val="28"/>
          <w:szCs w:val="28"/>
          <w:lang w:val="ru-KZ"/>
        </w:rPr>
        <w:t>тағы білім алушылардың айтарлықтай бөлігінде өзіндік ойлау, кәсіби және мәдени ахуалдарға баға беру, әрекетін қайта сараптау дағдыларының дамығанын дәлелдейді.</w:t>
      </w:r>
    </w:p>
    <w:p w14:paraId="1148358F" w14:textId="26D5C760" w:rsidR="00DA307A" w:rsidRPr="00DA307A" w:rsidRDefault="00DA307A" w:rsidP="00DA307A">
      <w:pPr>
        <w:pStyle w:val="a3"/>
        <w:ind w:firstLine="567"/>
        <w:jc w:val="both"/>
        <w:rPr>
          <w:rFonts w:ascii="Times New Roman" w:hAnsi="Times New Roman" w:cs="Times New Roman"/>
          <w:sz w:val="28"/>
          <w:szCs w:val="28"/>
          <w:lang w:val="ru-KZ"/>
        </w:rPr>
      </w:pPr>
      <w:r w:rsidRPr="00DA307A">
        <w:rPr>
          <w:rFonts w:ascii="Times New Roman" w:hAnsi="Times New Roman" w:cs="Times New Roman"/>
          <w:sz w:val="28"/>
          <w:szCs w:val="28"/>
          <w:lang w:val="ru-KZ"/>
        </w:rPr>
        <w:t>Б</w:t>
      </w:r>
      <w:r w:rsidR="00F77034" w:rsidRPr="00A2514F">
        <w:rPr>
          <w:rFonts w:ascii="Times New Roman" w:hAnsi="Times New Roman" w:cs="Times New Roman"/>
          <w:sz w:val="28"/>
          <w:szCs w:val="28"/>
          <w:lang w:val="kk-KZ"/>
        </w:rPr>
        <w:t>Т</w:t>
      </w:r>
      <w:r w:rsidR="00F77034" w:rsidRPr="00A2514F">
        <w:rPr>
          <w:rFonts w:ascii="Times New Roman" w:hAnsi="Times New Roman" w:cs="Times New Roman"/>
          <w:sz w:val="28"/>
          <w:szCs w:val="28"/>
          <w:lang w:val="ru-KZ"/>
        </w:rPr>
        <w:t>-</w:t>
      </w:r>
      <w:r w:rsidRPr="00DA307A">
        <w:rPr>
          <w:rFonts w:ascii="Times New Roman" w:hAnsi="Times New Roman" w:cs="Times New Roman"/>
          <w:sz w:val="28"/>
          <w:szCs w:val="28"/>
          <w:lang w:val="ru-KZ"/>
        </w:rPr>
        <w:t>да (n = 62) бұл көрсеткіштер салыстырмалы түрде төмен. Орташа мәні 22,5 баллды құрады, яғни эксперименттік топпен салыстырғанда 4 баллға төмен, бұл студенттердің өзіндік бағалау мен кәсіби рефлексияға бейімділігінің әлсіз екенін көрсетеді. Стандартты ауытқу 7,0 болғандықтан, зерттелушілердің жауаптарында бірізділік төмен және нәтижелер арасындағы айырмашылықтар айқын байқалады. Төмен деңгейдегі студенттер саны – 25 %, орташа деңгейде – 5</w:t>
      </w:r>
      <w:r w:rsidR="00F77034" w:rsidRPr="00A2514F">
        <w:rPr>
          <w:rFonts w:ascii="Times New Roman" w:hAnsi="Times New Roman" w:cs="Times New Roman"/>
          <w:sz w:val="28"/>
          <w:szCs w:val="28"/>
          <w:lang w:val="kk-KZ"/>
        </w:rPr>
        <w:t>5</w:t>
      </w:r>
      <w:r w:rsidRPr="00DA307A">
        <w:rPr>
          <w:rFonts w:ascii="Times New Roman" w:hAnsi="Times New Roman" w:cs="Times New Roman"/>
          <w:sz w:val="28"/>
          <w:szCs w:val="28"/>
          <w:lang w:val="ru-KZ"/>
        </w:rPr>
        <w:t xml:space="preserve">%, </w:t>
      </w:r>
      <w:r w:rsidR="00F77034" w:rsidRPr="00A2514F">
        <w:rPr>
          <w:rFonts w:ascii="Times New Roman" w:hAnsi="Times New Roman" w:cs="Times New Roman"/>
          <w:sz w:val="28"/>
          <w:szCs w:val="28"/>
          <w:lang w:val="ru-KZ"/>
        </w:rPr>
        <w:t>а</w:t>
      </w:r>
      <w:r w:rsidR="00F77034" w:rsidRPr="00A2514F">
        <w:rPr>
          <w:rFonts w:ascii="Times New Roman" w:hAnsi="Times New Roman" w:cs="Times New Roman"/>
          <w:sz w:val="28"/>
          <w:szCs w:val="28"/>
          <w:lang w:val="kk-KZ"/>
        </w:rPr>
        <w:t xml:space="preserve">л </w:t>
      </w:r>
      <w:r w:rsidRPr="00DA307A">
        <w:rPr>
          <w:rFonts w:ascii="Times New Roman" w:hAnsi="Times New Roman" w:cs="Times New Roman"/>
          <w:sz w:val="28"/>
          <w:szCs w:val="28"/>
          <w:lang w:val="ru-KZ"/>
        </w:rPr>
        <w:t>жоғары деңгейде – </w:t>
      </w:r>
      <w:r w:rsidR="00F77034" w:rsidRPr="00A2514F">
        <w:rPr>
          <w:rFonts w:ascii="Times New Roman" w:hAnsi="Times New Roman" w:cs="Times New Roman"/>
          <w:sz w:val="28"/>
          <w:szCs w:val="28"/>
          <w:lang w:val="ru-KZ"/>
        </w:rPr>
        <w:t>20</w:t>
      </w:r>
      <w:r w:rsidRPr="00DA307A">
        <w:rPr>
          <w:rFonts w:ascii="Times New Roman" w:hAnsi="Times New Roman" w:cs="Times New Roman"/>
          <w:sz w:val="28"/>
          <w:szCs w:val="28"/>
          <w:lang w:val="ru-KZ"/>
        </w:rPr>
        <w:t xml:space="preserve">% тіркелген. Бұл мәліметтер </w:t>
      </w:r>
      <w:r w:rsidR="00F77034" w:rsidRPr="00A2514F">
        <w:rPr>
          <w:rFonts w:ascii="Times New Roman" w:hAnsi="Times New Roman" w:cs="Times New Roman"/>
          <w:sz w:val="28"/>
          <w:szCs w:val="28"/>
          <w:lang w:val="kk-KZ"/>
        </w:rPr>
        <w:t>БТ</w:t>
      </w:r>
      <w:r w:rsidR="00F77034" w:rsidRPr="00A2514F">
        <w:rPr>
          <w:rFonts w:ascii="Times New Roman" w:hAnsi="Times New Roman" w:cs="Times New Roman"/>
          <w:sz w:val="28"/>
          <w:szCs w:val="28"/>
          <w:lang w:val="ru-KZ"/>
        </w:rPr>
        <w:t>-</w:t>
      </w:r>
      <w:r w:rsidRPr="00DA307A">
        <w:rPr>
          <w:rFonts w:ascii="Times New Roman" w:hAnsi="Times New Roman" w:cs="Times New Roman"/>
          <w:sz w:val="28"/>
          <w:szCs w:val="28"/>
          <w:lang w:val="ru-KZ"/>
        </w:rPr>
        <w:t>ның басым бөлігінде рефлексивті-бағалаушылық компоненттің жеткіліксіз деңгейде қалыптасқанын білдіреді.</w:t>
      </w:r>
    </w:p>
    <w:p w14:paraId="7674BC26" w14:textId="63B24A0E" w:rsidR="00DA307A" w:rsidRPr="00DA307A" w:rsidRDefault="00DA307A" w:rsidP="00F77034">
      <w:pPr>
        <w:pStyle w:val="a3"/>
        <w:ind w:firstLine="567"/>
        <w:jc w:val="both"/>
        <w:rPr>
          <w:rFonts w:ascii="Times New Roman" w:hAnsi="Times New Roman" w:cs="Times New Roman"/>
          <w:sz w:val="28"/>
          <w:szCs w:val="28"/>
          <w:lang w:val="ru-KZ"/>
        </w:rPr>
      </w:pPr>
      <w:r w:rsidRPr="00DA307A">
        <w:rPr>
          <w:rFonts w:ascii="Times New Roman" w:hAnsi="Times New Roman" w:cs="Times New Roman"/>
          <w:sz w:val="28"/>
          <w:szCs w:val="28"/>
          <w:lang w:val="ru-KZ"/>
        </w:rPr>
        <w:t xml:space="preserve">Жалпылай алғанда, бақылау кезеңінің нәтижелері арнайы интервенция мен педагогикалық ықпалдың </w:t>
      </w:r>
      <w:r w:rsidR="00F77034" w:rsidRPr="00A2514F">
        <w:rPr>
          <w:rFonts w:ascii="Times New Roman" w:hAnsi="Times New Roman" w:cs="Times New Roman"/>
          <w:sz w:val="28"/>
          <w:szCs w:val="28"/>
          <w:lang w:val="kk-KZ"/>
        </w:rPr>
        <w:t>ЭТ</w:t>
      </w:r>
      <w:r w:rsidR="00F77034" w:rsidRPr="00A2514F">
        <w:rPr>
          <w:rFonts w:ascii="Times New Roman" w:hAnsi="Times New Roman" w:cs="Times New Roman"/>
          <w:sz w:val="28"/>
          <w:szCs w:val="28"/>
          <w:lang w:val="ru-KZ"/>
        </w:rPr>
        <w:t>-</w:t>
      </w:r>
      <w:r w:rsidRPr="00DA307A">
        <w:rPr>
          <w:rFonts w:ascii="Times New Roman" w:hAnsi="Times New Roman" w:cs="Times New Roman"/>
          <w:sz w:val="28"/>
          <w:szCs w:val="28"/>
          <w:lang w:val="ru-KZ"/>
        </w:rPr>
        <w:t>тағы студенттердің кросс-мәдени құзыреттілігінің рефлексивті-бағалаушылық деңгейін арттыруға оң ықпал еткенін айғақтайды. Болашақ бастауыш сынып мұғалімдері үшін бұл компонент аса маңызды, себебі олардың мәдениетаралық жағдаяттарда кәсіби және этикалық шешімдер қабылдау, өз әрекетін бағалау мен реттеу, мәдени әртүрлілікке байланысты педагогикалық жағдайларды дұрыс талдау қабілеттері осы құзыреттілікке тікелей байланысты.</w:t>
      </w:r>
      <w:r w:rsidR="00F77034" w:rsidRPr="00A2514F">
        <w:rPr>
          <w:rFonts w:ascii="Times New Roman" w:hAnsi="Times New Roman" w:cs="Times New Roman"/>
          <w:sz w:val="28"/>
          <w:szCs w:val="28"/>
          <w:lang w:val="kk-KZ"/>
        </w:rPr>
        <w:t xml:space="preserve"> </w:t>
      </w:r>
      <w:r w:rsidRPr="00DA307A">
        <w:rPr>
          <w:rFonts w:ascii="Times New Roman" w:hAnsi="Times New Roman" w:cs="Times New Roman"/>
          <w:sz w:val="28"/>
          <w:szCs w:val="28"/>
          <w:lang w:val="ru-KZ"/>
        </w:rPr>
        <w:t xml:space="preserve">Осылайша, тәжірибелік-эксперименттік жұмыстың нәтижесі болашақ мұғалімдердің рефлексивті көзқарасын дамыту – олардың </w:t>
      </w:r>
      <w:r w:rsidRPr="00DA307A">
        <w:rPr>
          <w:rFonts w:ascii="Times New Roman" w:hAnsi="Times New Roman" w:cs="Times New Roman"/>
          <w:sz w:val="28"/>
          <w:szCs w:val="28"/>
          <w:lang w:val="ru-KZ"/>
        </w:rPr>
        <w:lastRenderedPageBreak/>
        <w:t>кросс-мәдени құзыреттілігін қалыптастыруда негізгі педагогикалық шарттардың бірі екенін дәлелдейді.</w:t>
      </w:r>
    </w:p>
    <w:p w14:paraId="6F1E227E" w14:textId="3439141E" w:rsidR="00256633" w:rsidRPr="00A2514F" w:rsidRDefault="00256633" w:rsidP="00256633">
      <w:pPr>
        <w:ind w:firstLine="567"/>
        <w:jc w:val="both"/>
        <w:rPr>
          <w:sz w:val="28"/>
          <w:szCs w:val="28"/>
          <w:lang w:val="kk-KZ"/>
        </w:rPr>
      </w:pPr>
      <w:bookmarkStart w:id="31" w:name="_Hlk187176092"/>
      <w:r w:rsidRPr="00A2514F">
        <w:rPr>
          <w:sz w:val="28"/>
          <w:szCs w:val="28"/>
          <w:lang w:val="kk-KZ"/>
        </w:rPr>
        <w:t xml:space="preserve">Жалпы алғанда, </w:t>
      </w:r>
      <w:r w:rsidR="005B0A24" w:rsidRPr="00A2514F">
        <w:rPr>
          <w:sz w:val="28"/>
          <w:szCs w:val="28"/>
          <w:lang w:val="kk-KZ"/>
        </w:rPr>
        <w:t>Э</w:t>
      </w:r>
      <w:r w:rsidR="00F77034" w:rsidRPr="00A2514F">
        <w:rPr>
          <w:sz w:val="28"/>
          <w:szCs w:val="28"/>
          <w:lang w:val="kk-KZ"/>
        </w:rPr>
        <w:t>Т</w:t>
      </w:r>
      <w:r w:rsidR="00F77034" w:rsidRPr="00A2514F">
        <w:rPr>
          <w:sz w:val="28"/>
          <w:szCs w:val="28"/>
        </w:rPr>
        <w:t>-</w:t>
      </w:r>
      <w:r w:rsidRPr="00A2514F">
        <w:rPr>
          <w:sz w:val="28"/>
          <w:szCs w:val="28"/>
          <w:lang w:val="kk-KZ"/>
        </w:rPr>
        <w:t>та құндылықтық бағдарлар айтарлықтай өзгерді, әсіресе достық құндылығының маңыздылығы артты. Бұл өзгеріс студенттердің оқу процесінде бір-бірімен өзара әрекеттесуі мен коммуникативті дағдыларын дамытуына байланысты болуы мүмкін. Сонымен қатар, жауапкершілік пен төзімділік секілді кәсіби маңызды құндылықтардың маңыздылығы да күшейді. Б</w:t>
      </w:r>
      <w:r w:rsidR="00F77034" w:rsidRPr="00A2514F">
        <w:rPr>
          <w:sz w:val="28"/>
          <w:szCs w:val="28"/>
          <w:lang w:val="kk-KZ"/>
        </w:rPr>
        <w:t>Т</w:t>
      </w:r>
      <w:r w:rsidR="00F77034" w:rsidRPr="00A2514F">
        <w:rPr>
          <w:sz w:val="28"/>
          <w:szCs w:val="28"/>
        </w:rPr>
        <w:t>-</w:t>
      </w:r>
      <w:r w:rsidRPr="00A2514F">
        <w:rPr>
          <w:sz w:val="28"/>
          <w:szCs w:val="28"/>
          <w:lang w:val="kk-KZ"/>
        </w:rPr>
        <w:t>да мұндай айтарлықтай өзгерістер байқалмады, бұл олардың құндылықтық жүйесінің тұрақтылығын көрсетеді. Осылайша, оқу процесінде арнайы әдістемелер мен педагогикалық ықпалдар арқылы студенттердің құндылықтық бағдарларын қайта қарастыруға және оларды кәсіби қызметке дайындауға болатыны анықталды</w:t>
      </w:r>
      <w:r w:rsidR="005F3CCC" w:rsidRPr="00A2514F">
        <w:rPr>
          <w:sz w:val="28"/>
          <w:szCs w:val="28"/>
          <w:lang w:val="kk-KZ"/>
        </w:rPr>
        <w:t>.</w:t>
      </w:r>
    </w:p>
    <w:p w14:paraId="071DB8C3" w14:textId="77777777" w:rsidR="005F3CCC" w:rsidRPr="00A2514F" w:rsidRDefault="005F3CCC" w:rsidP="00E5276C">
      <w:pPr>
        <w:ind w:firstLine="567"/>
        <w:jc w:val="both"/>
        <w:rPr>
          <w:sz w:val="28"/>
          <w:szCs w:val="28"/>
          <w:lang w:val="kk-KZ"/>
        </w:rPr>
      </w:pPr>
    </w:p>
    <w:p w14:paraId="6625D061" w14:textId="3E5C81A8" w:rsidR="00E5276C" w:rsidRPr="00A2514F" w:rsidRDefault="00E5276C" w:rsidP="00774640">
      <w:pPr>
        <w:jc w:val="both"/>
        <w:rPr>
          <w:sz w:val="28"/>
          <w:szCs w:val="28"/>
          <w:lang w:val="kk-KZ"/>
        </w:rPr>
      </w:pPr>
      <w:r w:rsidRPr="00A2514F">
        <w:rPr>
          <w:sz w:val="28"/>
          <w:szCs w:val="28"/>
          <w:lang w:val="kk-KZ"/>
        </w:rPr>
        <w:t xml:space="preserve">Кесте </w:t>
      </w:r>
      <w:r w:rsidR="00B631EF" w:rsidRPr="00A2514F">
        <w:rPr>
          <w:sz w:val="28"/>
          <w:szCs w:val="28"/>
          <w:lang w:val="kk-KZ"/>
        </w:rPr>
        <w:t>1</w:t>
      </w:r>
      <w:r w:rsidR="002501DC" w:rsidRPr="002501DC">
        <w:rPr>
          <w:sz w:val="28"/>
          <w:szCs w:val="28"/>
          <w:lang w:val="kk-KZ"/>
        </w:rPr>
        <w:t>7</w:t>
      </w:r>
      <w:r w:rsidR="005F3CCC" w:rsidRPr="00A2514F">
        <w:rPr>
          <w:sz w:val="28"/>
          <w:szCs w:val="28"/>
          <w:lang w:val="kk-KZ"/>
        </w:rPr>
        <w:t xml:space="preserve"> –</w:t>
      </w:r>
      <w:r w:rsidRPr="00A2514F">
        <w:rPr>
          <w:sz w:val="28"/>
          <w:szCs w:val="28"/>
          <w:lang w:val="kk-KZ"/>
        </w:rPr>
        <w:t xml:space="preserve"> </w:t>
      </w:r>
      <w:r w:rsidR="00DB6E59" w:rsidRPr="00A2514F">
        <w:rPr>
          <w:sz w:val="28"/>
          <w:szCs w:val="28"/>
          <w:lang w:val="kk-KZ"/>
        </w:rPr>
        <w:t>К</w:t>
      </w:r>
      <w:r w:rsidRPr="00A2514F">
        <w:rPr>
          <w:sz w:val="28"/>
          <w:szCs w:val="28"/>
          <w:lang w:val="kk-KZ"/>
        </w:rPr>
        <w:t xml:space="preserve">росс-мәдени құзыреттілікті анықтау әдістемесі (Watson &amp; Perng, 2012) бойынша </w:t>
      </w:r>
      <w:r w:rsidR="00F77034" w:rsidRPr="00A2514F">
        <w:rPr>
          <w:sz w:val="28"/>
          <w:szCs w:val="28"/>
          <w:lang w:val="kk-KZ"/>
        </w:rPr>
        <w:t>бақылау</w:t>
      </w:r>
      <w:r w:rsidR="00235038" w:rsidRPr="00A2514F">
        <w:rPr>
          <w:sz w:val="28"/>
          <w:szCs w:val="28"/>
          <w:lang w:val="kk-KZ"/>
        </w:rPr>
        <w:t xml:space="preserve"> кезең </w:t>
      </w:r>
      <w:r w:rsidRPr="00A2514F">
        <w:rPr>
          <w:sz w:val="28"/>
          <w:szCs w:val="28"/>
          <w:lang w:val="kk-KZ"/>
        </w:rPr>
        <w:t xml:space="preserve">нәтижелері </w:t>
      </w:r>
    </w:p>
    <w:p w14:paraId="02C82B55" w14:textId="77777777" w:rsidR="005F3CCC" w:rsidRPr="00A2514F" w:rsidRDefault="005F3CCC" w:rsidP="00E5276C">
      <w:pPr>
        <w:ind w:firstLine="567"/>
        <w:jc w:val="both"/>
        <w:rPr>
          <w:sz w:val="28"/>
          <w:szCs w:val="28"/>
          <w:lang w:val="kk-KZ"/>
        </w:rPr>
      </w:pPr>
    </w:p>
    <w:tbl>
      <w:tblPr>
        <w:tblStyle w:val="a5"/>
        <w:tblW w:w="0" w:type="auto"/>
        <w:tblLook w:val="04A0" w:firstRow="1" w:lastRow="0" w:firstColumn="1" w:lastColumn="0" w:noHBand="0" w:noVBand="1"/>
      </w:tblPr>
      <w:tblGrid>
        <w:gridCol w:w="1724"/>
        <w:gridCol w:w="1059"/>
        <w:gridCol w:w="1334"/>
        <w:gridCol w:w="1173"/>
        <w:gridCol w:w="1220"/>
        <w:gridCol w:w="987"/>
        <w:gridCol w:w="1059"/>
        <w:gridCol w:w="1072"/>
      </w:tblGrid>
      <w:tr w:rsidR="00E5276C" w:rsidRPr="00A2514F" w14:paraId="24FA44CA" w14:textId="77777777" w:rsidTr="006B048F">
        <w:tc>
          <w:tcPr>
            <w:tcW w:w="1196" w:type="dxa"/>
          </w:tcPr>
          <w:p w14:paraId="0F685EAD"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Топ</w:t>
            </w:r>
          </w:p>
        </w:tc>
        <w:tc>
          <w:tcPr>
            <w:tcW w:w="1196" w:type="dxa"/>
          </w:tcPr>
          <w:p w14:paraId="3204CA13"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Орташа (M)</w:t>
            </w:r>
          </w:p>
        </w:tc>
        <w:tc>
          <w:tcPr>
            <w:tcW w:w="1196" w:type="dxa"/>
          </w:tcPr>
          <w:p w14:paraId="7CC9005C"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Стандартты ауытқу (SD)</w:t>
            </w:r>
          </w:p>
        </w:tc>
        <w:tc>
          <w:tcPr>
            <w:tcW w:w="1196" w:type="dxa"/>
          </w:tcPr>
          <w:p w14:paraId="461FB1DF"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Минимум</w:t>
            </w:r>
          </w:p>
        </w:tc>
        <w:tc>
          <w:tcPr>
            <w:tcW w:w="1196" w:type="dxa"/>
          </w:tcPr>
          <w:p w14:paraId="48F799CB"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Максимум</w:t>
            </w:r>
          </w:p>
        </w:tc>
        <w:tc>
          <w:tcPr>
            <w:tcW w:w="1197" w:type="dxa"/>
          </w:tcPr>
          <w:p w14:paraId="5DD3DC28"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Төмен (0–15)</w:t>
            </w:r>
          </w:p>
        </w:tc>
        <w:tc>
          <w:tcPr>
            <w:tcW w:w="1197" w:type="dxa"/>
          </w:tcPr>
          <w:p w14:paraId="23B1DB73"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Орташа (16–30)</w:t>
            </w:r>
          </w:p>
        </w:tc>
        <w:tc>
          <w:tcPr>
            <w:tcW w:w="1197" w:type="dxa"/>
          </w:tcPr>
          <w:p w14:paraId="793C9A59"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Жоғары (31–40)</w:t>
            </w:r>
          </w:p>
        </w:tc>
      </w:tr>
      <w:tr w:rsidR="00E5276C" w:rsidRPr="00A2514F" w14:paraId="74770D98" w14:textId="77777777" w:rsidTr="006B048F">
        <w:tc>
          <w:tcPr>
            <w:tcW w:w="1196" w:type="dxa"/>
          </w:tcPr>
          <w:p w14:paraId="302DC7FC" w14:textId="7E09EA5E" w:rsidR="00E5276C" w:rsidRPr="00A2514F" w:rsidRDefault="005B0A24" w:rsidP="006B048F">
            <w:pPr>
              <w:pStyle w:val="a3"/>
              <w:jc w:val="both"/>
              <w:rPr>
                <w:rFonts w:ascii="Times New Roman" w:hAnsi="Times New Roman" w:cs="Times New Roman"/>
                <w:lang w:val="kk-KZ"/>
              </w:rPr>
            </w:pPr>
            <w:r w:rsidRPr="00A2514F">
              <w:rPr>
                <w:rFonts w:ascii="Times New Roman" w:hAnsi="Times New Roman" w:cs="Times New Roman"/>
                <w:lang w:val="kk-KZ"/>
              </w:rPr>
              <w:t>Эксперименттік</w:t>
            </w:r>
            <w:r w:rsidR="00E5276C" w:rsidRPr="00A2514F">
              <w:rPr>
                <w:rFonts w:ascii="Times New Roman" w:hAnsi="Times New Roman" w:cs="Times New Roman"/>
                <w:lang w:val="kk-KZ"/>
              </w:rPr>
              <w:t xml:space="preserve"> (n=62)</w:t>
            </w:r>
          </w:p>
        </w:tc>
        <w:tc>
          <w:tcPr>
            <w:tcW w:w="1196" w:type="dxa"/>
          </w:tcPr>
          <w:p w14:paraId="675DD6C7" w14:textId="68942DD5"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20.5</w:t>
            </w:r>
          </w:p>
        </w:tc>
        <w:tc>
          <w:tcPr>
            <w:tcW w:w="1196" w:type="dxa"/>
          </w:tcPr>
          <w:p w14:paraId="16056E08" w14:textId="17AF2F3B"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4.60</w:t>
            </w:r>
          </w:p>
        </w:tc>
        <w:tc>
          <w:tcPr>
            <w:tcW w:w="1196" w:type="dxa"/>
          </w:tcPr>
          <w:p w14:paraId="695AE54C" w14:textId="36B39EA9"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10</w:t>
            </w:r>
          </w:p>
        </w:tc>
        <w:tc>
          <w:tcPr>
            <w:tcW w:w="1196" w:type="dxa"/>
          </w:tcPr>
          <w:p w14:paraId="5F1B7DE2" w14:textId="23DA8406"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30</w:t>
            </w:r>
          </w:p>
        </w:tc>
        <w:tc>
          <w:tcPr>
            <w:tcW w:w="1197" w:type="dxa"/>
          </w:tcPr>
          <w:p w14:paraId="3CB928CF" w14:textId="1A515817" w:rsidR="00E5276C" w:rsidRPr="00A2514F" w:rsidRDefault="00F77034" w:rsidP="006B048F">
            <w:pPr>
              <w:pStyle w:val="a3"/>
              <w:jc w:val="both"/>
              <w:rPr>
                <w:rFonts w:ascii="Times New Roman" w:hAnsi="Times New Roman" w:cs="Times New Roman"/>
                <w:lang w:val="en-US"/>
              </w:rPr>
            </w:pPr>
            <w:r w:rsidRPr="00A2514F">
              <w:rPr>
                <w:rFonts w:ascii="Times New Roman" w:hAnsi="Times New Roman" w:cs="Times New Roman"/>
                <w:lang w:val="kk-KZ"/>
              </w:rPr>
              <w:t>1</w:t>
            </w:r>
            <w:r w:rsidRPr="00A2514F">
              <w:rPr>
                <w:rFonts w:ascii="Times New Roman" w:hAnsi="Times New Roman" w:cs="Times New Roman"/>
                <w:lang w:val="en-US"/>
              </w:rPr>
              <w:t>8,4</w:t>
            </w:r>
          </w:p>
        </w:tc>
        <w:tc>
          <w:tcPr>
            <w:tcW w:w="1197" w:type="dxa"/>
          </w:tcPr>
          <w:p w14:paraId="265F61A5" w14:textId="3D0B505A" w:rsidR="00E5276C" w:rsidRPr="00A2514F" w:rsidRDefault="00F77034" w:rsidP="006B048F">
            <w:pPr>
              <w:pStyle w:val="a3"/>
              <w:jc w:val="both"/>
              <w:rPr>
                <w:rFonts w:ascii="Times New Roman" w:hAnsi="Times New Roman" w:cs="Times New Roman"/>
                <w:lang w:val="en-US"/>
              </w:rPr>
            </w:pPr>
            <w:r w:rsidRPr="00A2514F">
              <w:rPr>
                <w:rFonts w:ascii="Times New Roman" w:hAnsi="Times New Roman" w:cs="Times New Roman"/>
                <w:lang w:val="en-US"/>
              </w:rPr>
              <w:t>37,5</w:t>
            </w:r>
          </w:p>
        </w:tc>
        <w:tc>
          <w:tcPr>
            <w:tcW w:w="1197" w:type="dxa"/>
          </w:tcPr>
          <w:p w14:paraId="3431C59E" w14:textId="4A242DA4" w:rsidR="00E5276C" w:rsidRPr="00A2514F" w:rsidRDefault="00F77034" w:rsidP="006B048F">
            <w:pPr>
              <w:pStyle w:val="a3"/>
              <w:jc w:val="both"/>
              <w:rPr>
                <w:rFonts w:ascii="Times New Roman" w:hAnsi="Times New Roman" w:cs="Times New Roman"/>
                <w:lang w:val="en-US"/>
              </w:rPr>
            </w:pPr>
            <w:r w:rsidRPr="00A2514F">
              <w:rPr>
                <w:rFonts w:ascii="Times New Roman" w:hAnsi="Times New Roman" w:cs="Times New Roman"/>
                <w:lang w:val="en-US"/>
              </w:rPr>
              <w:t>44,1</w:t>
            </w:r>
          </w:p>
        </w:tc>
      </w:tr>
      <w:tr w:rsidR="00E5276C" w:rsidRPr="00A2514F" w14:paraId="1A6360D9" w14:textId="77777777" w:rsidTr="006B048F">
        <w:tc>
          <w:tcPr>
            <w:tcW w:w="1196" w:type="dxa"/>
          </w:tcPr>
          <w:p w14:paraId="16518033" w14:textId="77777777"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Бақылау (n=62)</w:t>
            </w:r>
          </w:p>
        </w:tc>
        <w:tc>
          <w:tcPr>
            <w:tcW w:w="1196" w:type="dxa"/>
          </w:tcPr>
          <w:p w14:paraId="4FAFE14B" w14:textId="3AF8DEDA"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17.2</w:t>
            </w:r>
          </w:p>
        </w:tc>
        <w:tc>
          <w:tcPr>
            <w:tcW w:w="1196" w:type="dxa"/>
          </w:tcPr>
          <w:p w14:paraId="2962E000" w14:textId="788A2569"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5.20</w:t>
            </w:r>
          </w:p>
        </w:tc>
        <w:tc>
          <w:tcPr>
            <w:tcW w:w="1196" w:type="dxa"/>
          </w:tcPr>
          <w:p w14:paraId="51382D1A" w14:textId="66CA33A4"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9</w:t>
            </w:r>
          </w:p>
        </w:tc>
        <w:tc>
          <w:tcPr>
            <w:tcW w:w="1196" w:type="dxa"/>
          </w:tcPr>
          <w:p w14:paraId="732714C3" w14:textId="762BF636"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30</w:t>
            </w:r>
          </w:p>
        </w:tc>
        <w:tc>
          <w:tcPr>
            <w:tcW w:w="1197" w:type="dxa"/>
          </w:tcPr>
          <w:p w14:paraId="3D546045" w14:textId="0F917B71"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41.9</w:t>
            </w:r>
          </w:p>
        </w:tc>
        <w:tc>
          <w:tcPr>
            <w:tcW w:w="1197" w:type="dxa"/>
          </w:tcPr>
          <w:p w14:paraId="68FE1267" w14:textId="5B396143"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40.3</w:t>
            </w:r>
          </w:p>
        </w:tc>
        <w:tc>
          <w:tcPr>
            <w:tcW w:w="1197" w:type="dxa"/>
          </w:tcPr>
          <w:p w14:paraId="7614E35D" w14:textId="43551E8E" w:rsidR="00E5276C" w:rsidRPr="00A2514F" w:rsidRDefault="00E5276C" w:rsidP="006B048F">
            <w:pPr>
              <w:pStyle w:val="a3"/>
              <w:jc w:val="both"/>
              <w:rPr>
                <w:rFonts w:ascii="Times New Roman" w:hAnsi="Times New Roman" w:cs="Times New Roman"/>
                <w:lang w:val="kk-KZ"/>
              </w:rPr>
            </w:pPr>
            <w:r w:rsidRPr="00A2514F">
              <w:rPr>
                <w:rFonts w:ascii="Times New Roman" w:hAnsi="Times New Roman" w:cs="Times New Roman"/>
                <w:lang w:val="kk-KZ"/>
              </w:rPr>
              <w:t>17.8</w:t>
            </w:r>
          </w:p>
        </w:tc>
      </w:tr>
    </w:tbl>
    <w:p w14:paraId="0283A548" w14:textId="77777777" w:rsidR="00E5276C" w:rsidRPr="00A2514F" w:rsidRDefault="00E5276C" w:rsidP="00E5276C">
      <w:pPr>
        <w:ind w:firstLine="567"/>
        <w:jc w:val="both"/>
        <w:rPr>
          <w:sz w:val="28"/>
          <w:szCs w:val="28"/>
          <w:lang w:val="kk-KZ"/>
        </w:rPr>
      </w:pPr>
    </w:p>
    <w:p w14:paraId="2E0378B0" w14:textId="6B9DB42F" w:rsidR="00E5276C" w:rsidRPr="00A2514F" w:rsidRDefault="00E5276C" w:rsidP="00E5276C">
      <w:pPr>
        <w:ind w:firstLine="567"/>
        <w:jc w:val="both"/>
        <w:rPr>
          <w:sz w:val="28"/>
          <w:szCs w:val="28"/>
          <w:lang w:val="kk-KZ"/>
        </w:rPr>
      </w:pPr>
      <w:r w:rsidRPr="00A2514F">
        <w:rPr>
          <w:sz w:val="28"/>
          <w:szCs w:val="28"/>
          <w:lang w:val="kk-KZ"/>
        </w:rPr>
        <w:t xml:space="preserve">Кесте </w:t>
      </w:r>
      <w:r w:rsidR="00F77034" w:rsidRPr="00A2514F">
        <w:rPr>
          <w:sz w:val="28"/>
          <w:szCs w:val="28"/>
          <w:lang w:val="kk-KZ"/>
        </w:rPr>
        <w:t>1</w:t>
      </w:r>
      <w:r w:rsidRPr="00A2514F">
        <w:rPr>
          <w:sz w:val="28"/>
          <w:szCs w:val="28"/>
          <w:lang w:val="kk-KZ"/>
        </w:rPr>
        <w:t xml:space="preserve">6 </w:t>
      </w:r>
      <w:r w:rsidR="00F77034" w:rsidRPr="00A2514F">
        <w:rPr>
          <w:sz w:val="28"/>
          <w:szCs w:val="28"/>
          <w:lang w:val="kk-KZ"/>
        </w:rPr>
        <w:t>ЭТ</w:t>
      </w:r>
      <w:r w:rsidRPr="00A2514F">
        <w:rPr>
          <w:sz w:val="28"/>
          <w:szCs w:val="28"/>
          <w:lang w:val="kk-KZ"/>
        </w:rPr>
        <w:t xml:space="preserve"> және </w:t>
      </w:r>
      <w:r w:rsidR="00F77034" w:rsidRPr="00A2514F">
        <w:rPr>
          <w:sz w:val="28"/>
          <w:szCs w:val="28"/>
          <w:lang w:val="kk-KZ"/>
        </w:rPr>
        <w:t>БТ</w:t>
      </w:r>
      <w:r w:rsidRPr="00A2514F">
        <w:rPr>
          <w:sz w:val="28"/>
          <w:szCs w:val="28"/>
          <w:lang w:val="kk-KZ"/>
        </w:rPr>
        <w:t xml:space="preserve"> студенттерінің кросс-мәдени құзыреттілік деңгейінің </w:t>
      </w:r>
      <w:r w:rsidR="00F77034" w:rsidRPr="00A2514F">
        <w:rPr>
          <w:sz w:val="28"/>
          <w:szCs w:val="28"/>
          <w:lang w:val="kk-KZ"/>
        </w:rPr>
        <w:t>бақылау</w:t>
      </w:r>
      <w:r w:rsidR="00235038" w:rsidRPr="00A2514F">
        <w:rPr>
          <w:sz w:val="28"/>
          <w:szCs w:val="28"/>
          <w:lang w:val="kk-KZ"/>
        </w:rPr>
        <w:t xml:space="preserve"> кезең </w:t>
      </w:r>
      <w:r w:rsidRPr="00A2514F">
        <w:rPr>
          <w:sz w:val="28"/>
          <w:szCs w:val="28"/>
          <w:lang w:val="kk-KZ"/>
        </w:rPr>
        <w:t xml:space="preserve">нәтижелерін Watson &amp; Perng (2012) әдістемесі бойынша сипаттайды, </w:t>
      </w:r>
      <w:r w:rsidR="000E4244" w:rsidRPr="00A2514F">
        <w:rPr>
          <w:sz w:val="28"/>
          <w:szCs w:val="28"/>
          <w:lang w:val="kk-KZ"/>
        </w:rPr>
        <w:t>нәтижелер</w:t>
      </w:r>
      <w:r w:rsidRPr="00A2514F">
        <w:rPr>
          <w:sz w:val="28"/>
          <w:szCs w:val="28"/>
          <w:lang w:val="kk-KZ"/>
        </w:rPr>
        <w:t xml:space="preserve"> кросс-мәдени құзыреттілікті қалыптастыруға бағытталған педагогикалық шарттар қолданылғаннан кейін алынды. </w:t>
      </w:r>
    </w:p>
    <w:p w14:paraId="5639C09E" w14:textId="4809C4F9" w:rsidR="00E5276C" w:rsidRPr="00A2514F" w:rsidRDefault="00F77034" w:rsidP="00E5276C">
      <w:pPr>
        <w:ind w:firstLine="567"/>
        <w:jc w:val="both"/>
        <w:rPr>
          <w:sz w:val="28"/>
          <w:szCs w:val="28"/>
          <w:lang w:val="kk-KZ"/>
        </w:rPr>
      </w:pPr>
      <w:r w:rsidRPr="00A2514F">
        <w:rPr>
          <w:sz w:val="28"/>
          <w:szCs w:val="28"/>
          <w:lang w:val="kk-KZ"/>
        </w:rPr>
        <w:t>ЭТ-</w:t>
      </w:r>
      <w:r w:rsidR="00E5276C" w:rsidRPr="00A2514F">
        <w:rPr>
          <w:sz w:val="28"/>
          <w:szCs w:val="28"/>
          <w:lang w:val="kk-KZ"/>
        </w:rPr>
        <w:t xml:space="preserve">та орташа ұпай 20.5 (SD=4.60), </w:t>
      </w:r>
      <w:r w:rsidRPr="00A2514F">
        <w:rPr>
          <w:sz w:val="28"/>
          <w:szCs w:val="28"/>
          <w:lang w:val="kk-KZ"/>
        </w:rPr>
        <w:t>БТ-</w:t>
      </w:r>
      <w:r w:rsidR="00E5276C" w:rsidRPr="00A2514F">
        <w:rPr>
          <w:sz w:val="28"/>
          <w:szCs w:val="28"/>
          <w:lang w:val="kk-KZ"/>
        </w:rPr>
        <w:t xml:space="preserve">да 17.2 (SD=5.20) құрады, бұл </w:t>
      </w:r>
      <w:r w:rsidRPr="00A2514F">
        <w:rPr>
          <w:sz w:val="28"/>
          <w:szCs w:val="28"/>
          <w:lang w:val="kk-KZ"/>
        </w:rPr>
        <w:t>ЭТ-</w:t>
      </w:r>
      <w:r w:rsidR="00E5276C" w:rsidRPr="00A2514F">
        <w:rPr>
          <w:sz w:val="28"/>
          <w:szCs w:val="28"/>
          <w:lang w:val="kk-KZ"/>
        </w:rPr>
        <w:t xml:space="preserve">тың кросс-мәдени құзыреттілік деңгейінің айтарлықтай жоғарылағанын және </w:t>
      </w:r>
      <w:r w:rsidRPr="00A2514F">
        <w:rPr>
          <w:sz w:val="28"/>
          <w:szCs w:val="28"/>
          <w:lang w:val="kk-KZ"/>
        </w:rPr>
        <w:t>БТ-</w:t>
      </w:r>
      <w:r w:rsidR="00E5276C" w:rsidRPr="00A2514F">
        <w:rPr>
          <w:sz w:val="28"/>
          <w:szCs w:val="28"/>
          <w:lang w:val="kk-KZ"/>
        </w:rPr>
        <w:t xml:space="preserve">дағы көрсеткіштердің әлдеқайда төмен екенін көрсетеді. </w:t>
      </w:r>
      <w:r w:rsidRPr="00A2514F">
        <w:rPr>
          <w:sz w:val="28"/>
          <w:szCs w:val="28"/>
          <w:lang w:val="kk-KZ"/>
        </w:rPr>
        <w:t xml:space="preserve">ЭТ </w:t>
      </w:r>
      <w:r w:rsidR="00E5276C" w:rsidRPr="00A2514F">
        <w:rPr>
          <w:sz w:val="28"/>
          <w:szCs w:val="28"/>
          <w:lang w:val="kk-KZ"/>
        </w:rPr>
        <w:t xml:space="preserve">төмен деңгей </w:t>
      </w:r>
      <w:r w:rsidRPr="00A2514F">
        <w:rPr>
          <w:sz w:val="28"/>
          <w:szCs w:val="28"/>
          <w:lang w:val="kk-KZ"/>
        </w:rPr>
        <w:t>18,4</w:t>
      </w:r>
      <w:r w:rsidR="00E5276C" w:rsidRPr="00A2514F">
        <w:rPr>
          <w:sz w:val="28"/>
          <w:szCs w:val="28"/>
          <w:lang w:val="kk-KZ"/>
        </w:rPr>
        <w:t xml:space="preserve">%, орташа деңгей </w:t>
      </w:r>
      <w:r w:rsidRPr="00A2514F">
        <w:rPr>
          <w:sz w:val="28"/>
          <w:szCs w:val="28"/>
          <w:lang w:val="kk-KZ"/>
        </w:rPr>
        <w:t>37,5</w:t>
      </w:r>
      <w:r w:rsidR="00E5276C" w:rsidRPr="00A2514F">
        <w:rPr>
          <w:sz w:val="28"/>
          <w:szCs w:val="28"/>
          <w:lang w:val="kk-KZ"/>
        </w:rPr>
        <w:t xml:space="preserve">%, жоғары деңгей </w:t>
      </w:r>
      <w:r w:rsidRPr="00A2514F">
        <w:rPr>
          <w:sz w:val="28"/>
          <w:szCs w:val="28"/>
          <w:lang w:val="kk-KZ"/>
        </w:rPr>
        <w:t>44,1</w:t>
      </w:r>
      <w:r w:rsidR="00E5276C" w:rsidRPr="00A2514F">
        <w:rPr>
          <w:sz w:val="28"/>
          <w:szCs w:val="28"/>
          <w:lang w:val="kk-KZ"/>
        </w:rPr>
        <w:t xml:space="preserve">%; </w:t>
      </w:r>
      <w:r w:rsidRPr="00A2514F">
        <w:rPr>
          <w:sz w:val="28"/>
          <w:szCs w:val="28"/>
          <w:lang w:val="kk-KZ"/>
        </w:rPr>
        <w:t>БТ-</w:t>
      </w:r>
      <w:r w:rsidR="00E5276C" w:rsidRPr="00A2514F">
        <w:rPr>
          <w:sz w:val="28"/>
          <w:szCs w:val="28"/>
          <w:lang w:val="kk-KZ"/>
        </w:rPr>
        <w:t xml:space="preserve">да төмен деңгей 41.9%, орташа деңгей 40.3%, жоғары деңгей 17.8% болды. </w:t>
      </w:r>
      <w:r w:rsidRPr="00A2514F">
        <w:rPr>
          <w:sz w:val="28"/>
          <w:szCs w:val="28"/>
          <w:lang w:val="kk-KZ"/>
        </w:rPr>
        <w:t>ЭТ-</w:t>
      </w:r>
      <w:r w:rsidR="00E5276C" w:rsidRPr="00A2514F">
        <w:rPr>
          <w:sz w:val="28"/>
          <w:szCs w:val="28"/>
          <w:lang w:val="kk-KZ"/>
        </w:rPr>
        <w:t>та төмен деңгейдің азаюы (</w:t>
      </w:r>
      <w:r w:rsidR="00E82B60" w:rsidRPr="00A2514F">
        <w:rPr>
          <w:sz w:val="28"/>
          <w:szCs w:val="28"/>
          <w:lang w:val="kk-KZ"/>
        </w:rPr>
        <w:t>анықтауыш к</w:t>
      </w:r>
      <w:r w:rsidRPr="00A2514F">
        <w:rPr>
          <w:sz w:val="28"/>
          <w:szCs w:val="28"/>
          <w:lang w:val="kk-KZ"/>
        </w:rPr>
        <w:t>е</w:t>
      </w:r>
      <w:r w:rsidR="00E82B60" w:rsidRPr="00A2514F">
        <w:rPr>
          <w:sz w:val="28"/>
          <w:szCs w:val="28"/>
          <w:lang w:val="kk-KZ"/>
        </w:rPr>
        <w:t>зең</w:t>
      </w:r>
      <w:r w:rsidR="00E5276C" w:rsidRPr="00A2514F">
        <w:rPr>
          <w:sz w:val="28"/>
          <w:szCs w:val="28"/>
          <w:lang w:val="kk-KZ"/>
        </w:rPr>
        <w:t xml:space="preserve">тен 48.4%-тен </w:t>
      </w:r>
      <w:r w:rsidRPr="00A2514F">
        <w:rPr>
          <w:sz w:val="28"/>
          <w:szCs w:val="28"/>
          <w:lang w:val="kk-KZ"/>
        </w:rPr>
        <w:t>18,4</w:t>
      </w:r>
      <w:r w:rsidR="00E5276C" w:rsidRPr="00A2514F">
        <w:rPr>
          <w:sz w:val="28"/>
          <w:szCs w:val="28"/>
          <w:lang w:val="kk-KZ"/>
        </w:rPr>
        <w:t xml:space="preserve">%-ке, ) және жоғары деңгейдің артуы (17.7%-тен </w:t>
      </w:r>
      <w:r w:rsidRPr="00A2514F">
        <w:rPr>
          <w:sz w:val="28"/>
          <w:szCs w:val="28"/>
          <w:lang w:val="kk-KZ"/>
        </w:rPr>
        <w:t>44,1</w:t>
      </w:r>
      <w:r w:rsidR="00E5276C" w:rsidRPr="00A2514F">
        <w:rPr>
          <w:sz w:val="28"/>
          <w:szCs w:val="28"/>
          <w:lang w:val="kk-KZ"/>
        </w:rPr>
        <w:t>%-</w:t>
      </w:r>
      <w:r w:rsidRPr="00A2514F">
        <w:rPr>
          <w:sz w:val="28"/>
          <w:szCs w:val="28"/>
          <w:lang w:val="kk-KZ"/>
        </w:rPr>
        <w:t>г</w:t>
      </w:r>
      <w:r w:rsidR="00E5276C" w:rsidRPr="00A2514F">
        <w:rPr>
          <w:sz w:val="28"/>
          <w:szCs w:val="28"/>
          <w:lang w:val="kk-KZ"/>
        </w:rPr>
        <w:t xml:space="preserve">е) 15 апталық эксперименттік бағдарламаның тиімділігін, ал </w:t>
      </w:r>
      <w:r w:rsidRPr="00A2514F">
        <w:rPr>
          <w:sz w:val="28"/>
          <w:szCs w:val="28"/>
          <w:lang w:val="kk-KZ"/>
        </w:rPr>
        <w:t>БТ-</w:t>
      </w:r>
      <w:r w:rsidR="00E5276C" w:rsidRPr="00A2514F">
        <w:rPr>
          <w:sz w:val="28"/>
          <w:szCs w:val="28"/>
          <w:lang w:val="kk-KZ"/>
        </w:rPr>
        <w:t xml:space="preserve">да төмен деңгейдің жоғары үлесі (41.9%, </w:t>
      </w:r>
      <w:r w:rsidR="00E82B60" w:rsidRPr="00A2514F">
        <w:rPr>
          <w:sz w:val="28"/>
          <w:szCs w:val="28"/>
          <w:lang w:val="kk-KZ"/>
        </w:rPr>
        <w:t>анықтауышы к</w:t>
      </w:r>
      <w:r w:rsidRPr="00A2514F">
        <w:rPr>
          <w:sz w:val="28"/>
          <w:szCs w:val="28"/>
          <w:lang w:val="kk-KZ"/>
        </w:rPr>
        <w:t>е</w:t>
      </w:r>
      <w:r w:rsidR="00E82B60" w:rsidRPr="00A2514F">
        <w:rPr>
          <w:sz w:val="28"/>
          <w:szCs w:val="28"/>
          <w:lang w:val="kk-KZ"/>
        </w:rPr>
        <w:t>зең</w:t>
      </w:r>
      <w:r w:rsidRPr="00A2514F">
        <w:rPr>
          <w:sz w:val="28"/>
          <w:szCs w:val="28"/>
          <w:lang w:val="kk-KZ"/>
        </w:rPr>
        <w:t>н</w:t>
      </w:r>
      <w:r w:rsidR="00E5276C" w:rsidRPr="00A2514F">
        <w:rPr>
          <w:sz w:val="28"/>
          <w:szCs w:val="28"/>
          <w:lang w:val="kk-KZ"/>
        </w:rPr>
        <w:t xml:space="preserve">ен -5.1%) және жоғары деңгейдің шамалы өсуі (17.5%-тен 17.8%-ке, +0.3%) эксперименттік әсерсіз дамудың шектеулі екенін білдіреді. </w:t>
      </w:r>
    </w:p>
    <w:p w14:paraId="7A967428" w14:textId="508C517F" w:rsidR="00E5276C" w:rsidRPr="00A2514F" w:rsidRDefault="00E5276C" w:rsidP="00E5276C">
      <w:pPr>
        <w:ind w:firstLine="567"/>
        <w:jc w:val="both"/>
        <w:rPr>
          <w:sz w:val="28"/>
          <w:szCs w:val="28"/>
          <w:lang w:val="kk-KZ"/>
        </w:rPr>
      </w:pPr>
      <w:r w:rsidRPr="00A2514F">
        <w:rPr>
          <w:sz w:val="28"/>
          <w:szCs w:val="28"/>
          <w:lang w:val="kk-KZ"/>
        </w:rPr>
        <w:t xml:space="preserve">Орташа ұпайдың өсуі </w:t>
      </w:r>
      <w:r w:rsidR="00F77034" w:rsidRPr="00A2514F">
        <w:rPr>
          <w:sz w:val="28"/>
          <w:szCs w:val="28"/>
          <w:lang w:val="kk-KZ"/>
        </w:rPr>
        <w:t>ЭТ-та</w:t>
      </w:r>
      <w:r w:rsidRPr="00A2514F">
        <w:rPr>
          <w:sz w:val="28"/>
          <w:szCs w:val="28"/>
          <w:lang w:val="kk-KZ"/>
        </w:rPr>
        <w:t xml:space="preserve"> 3.7 ұпайға (16.8 → 20.5), </w:t>
      </w:r>
      <w:r w:rsidR="00F77034" w:rsidRPr="00A2514F">
        <w:rPr>
          <w:sz w:val="28"/>
          <w:szCs w:val="28"/>
          <w:lang w:val="kk-KZ"/>
        </w:rPr>
        <w:t>БТ-</w:t>
      </w:r>
      <w:r w:rsidRPr="00A2514F">
        <w:rPr>
          <w:sz w:val="28"/>
          <w:szCs w:val="28"/>
          <w:lang w:val="kk-KZ"/>
        </w:rPr>
        <w:t xml:space="preserve">да 0.6 ұпайға (16.6 → 17.2) артты, бұл эксперименттік әдістеменің кросс-мәдени құзыреттілікті дамытудағы айқын әсерін растайды. Стандартты ауытқу </w:t>
      </w:r>
      <w:r w:rsidR="00F77034" w:rsidRPr="00A2514F">
        <w:rPr>
          <w:sz w:val="28"/>
          <w:szCs w:val="28"/>
          <w:lang w:val="kk-KZ"/>
        </w:rPr>
        <w:t>ЭТ-т</w:t>
      </w:r>
      <w:r w:rsidRPr="00A2514F">
        <w:rPr>
          <w:sz w:val="28"/>
          <w:szCs w:val="28"/>
          <w:lang w:val="kk-KZ"/>
        </w:rPr>
        <w:t xml:space="preserve">а сәл төмендеп (4.85 → 4.60), топ ішіндегі құзыреттіліктің біртектілігін, ал </w:t>
      </w:r>
      <w:r w:rsidR="00F77034" w:rsidRPr="00A2514F">
        <w:rPr>
          <w:sz w:val="28"/>
          <w:szCs w:val="28"/>
          <w:lang w:val="kk-KZ"/>
        </w:rPr>
        <w:t>БТ-</w:t>
      </w:r>
      <w:r w:rsidRPr="00A2514F">
        <w:rPr>
          <w:sz w:val="28"/>
          <w:szCs w:val="28"/>
          <w:lang w:val="kk-KZ"/>
        </w:rPr>
        <w:t>да аздап артып (5.14 → 5.20), әркелкіліктің сақталғанын көрсетеді. Минимум (10 және 9) және максимум (30) мәндері әдістеменің толық шкаласының қолданылғанын растайды.</w:t>
      </w:r>
    </w:p>
    <w:p w14:paraId="7CE1125D" w14:textId="77777777" w:rsidR="005E188C" w:rsidRPr="00A2514F" w:rsidRDefault="005E188C" w:rsidP="00E5276C">
      <w:pPr>
        <w:ind w:firstLine="567"/>
        <w:jc w:val="both"/>
        <w:rPr>
          <w:sz w:val="28"/>
          <w:szCs w:val="28"/>
          <w:lang w:val="kk-KZ"/>
        </w:rPr>
      </w:pPr>
    </w:p>
    <w:p w14:paraId="46ECD20C" w14:textId="527E3542" w:rsidR="0081463B" w:rsidRPr="00A2514F" w:rsidRDefault="0081463B" w:rsidP="0081463B">
      <w:pPr>
        <w:ind w:firstLine="567"/>
        <w:jc w:val="both"/>
        <w:rPr>
          <w:sz w:val="28"/>
          <w:szCs w:val="28"/>
          <w:lang w:val="kk-KZ"/>
        </w:rPr>
      </w:pPr>
      <w:r w:rsidRPr="00A2514F">
        <w:rPr>
          <w:noProof/>
          <w:sz w:val="28"/>
          <w:szCs w:val="28"/>
          <w14:ligatures w14:val="standardContextual"/>
        </w:rPr>
        <w:lastRenderedPageBreak/>
        <w:drawing>
          <wp:inline distT="0" distB="0" distL="0" distR="0" wp14:anchorId="4ECDFB98" wp14:editId="47EDDE83">
            <wp:extent cx="5486400" cy="2352675"/>
            <wp:effectExtent l="0" t="0" r="19050" b="9525"/>
            <wp:docPr id="1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00E1034" w14:textId="77777777" w:rsidR="005E188C" w:rsidRPr="00A2514F" w:rsidRDefault="005E188C" w:rsidP="0081463B">
      <w:pPr>
        <w:ind w:firstLine="567"/>
        <w:jc w:val="both"/>
        <w:rPr>
          <w:sz w:val="28"/>
          <w:szCs w:val="28"/>
          <w:lang w:val="kk-KZ"/>
        </w:rPr>
      </w:pPr>
    </w:p>
    <w:p w14:paraId="100844E2" w14:textId="63A17C8D" w:rsidR="0081463B" w:rsidRPr="00A2514F" w:rsidRDefault="0081463B" w:rsidP="0081463B">
      <w:pPr>
        <w:ind w:firstLine="567"/>
        <w:jc w:val="both"/>
        <w:rPr>
          <w:sz w:val="28"/>
          <w:szCs w:val="28"/>
          <w:lang w:val="kk-KZ"/>
        </w:rPr>
      </w:pPr>
      <w:r w:rsidRPr="00A2514F">
        <w:rPr>
          <w:sz w:val="28"/>
          <w:szCs w:val="28"/>
          <w:lang w:val="kk-KZ"/>
        </w:rPr>
        <w:t xml:space="preserve">Сурет </w:t>
      </w:r>
      <w:r w:rsidR="005E188C" w:rsidRPr="00A2514F">
        <w:rPr>
          <w:sz w:val="28"/>
          <w:szCs w:val="28"/>
          <w:lang w:val="kk-KZ"/>
        </w:rPr>
        <w:t>1</w:t>
      </w:r>
      <w:r w:rsidR="002501DC" w:rsidRPr="002501DC">
        <w:rPr>
          <w:sz w:val="28"/>
          <w:szCs w:val="28"/>
          <w:lang w:val="kk-KZ"/>
        </w:rPr>
        <w:t>3</w:t>
      </w:r>
      <w:r w:rsidRPr="00A2514F">
        <w:rPr>
          <w:sz w:val="28"/>
          <w:szCs w:val="28"/>
          <w:lang w:val="kk-KZ"/>
        </w:rPr>
        <w:t xml:space="preserve"> - </w:t>
      </w:r>
      <w:r w:rsidR="00DB6E59" w:rsidRPr="00A2514F">
        <w:rPr>
          <w:sz w:val="28"/>
          <w:szCs w:val="28"/>
          <w:lang w:val="kk-KZ"/>
        </w:rPr>
        <w:t>Б</w:t>
      </w:r>
      <w:r w:rsidRPr="00A2514F">
        <w:rPr>
          <w:sz w:val="28"/>
          <w:szCs w:val="28"/>
          <w:lang w:val="kk-KZ"/>
        </w:rPr>
        <w:t>ақылау тобындағы болашақ бастауыш сынып мұғалімдерінің кросс-мәдени құзыреттілігінің анықтау және бақылау кезеңдеріндегі даму көрсеткіштері</w:t>
      </w:r>
    </w:p>
    <w:p w14:paraId="1566F695" w14:textId="77777777" w:rsidR="00F9766C" w:rsidRPr="00A2514F" w:rsidRDefault="00F9766C" w:rsidP="0081463B">
      <w:pPr>
        <w:ind w:firstLine="567"/>
        <w:jc w:val="both"/>
        <w:rPr>
          <w:sz w:val="28"/>
          <w:szCs w:val="28"/>
          <w:lang w:val="kk-KZ"/>
        </w:rPr>
      </w:pPr>
    </w:p>
    <w:p w14:paraId="2A0E7BB6" w14:textId="64EEC851" w:rsidR="00F9766C" w:rsidRPr="00A2514F" w:rsidRDefault="00F9766C" w:rsidP="0081463B">
      <w:pPr>
        <w:ind w:firstLine="567"/>
        <w:jc w:val="both"/>
        <w:rPr>
          <w:sz w:val="28"/>
          <w:szCs w:val="28"/>
          <w:lang w:val="kk-KZ"/>
        </w:rPr>
      </w:pPr>
      <w:r w:rsidRPr="00A2514F">
        <w:rPr>
          <w:noProof/>
          <w:sz w:val="28"/>
          <w:szCs w:val="28"/>
          <w14:ligatures w14:val="standardContextual"/>
        </w:rPr>
        <w:drawing>
          <wp:inline distT="0" distB="0" distL="0" distR="0" wp14:anchorId="3787BB72" wp14:editId="0DB01D03">
            <wp:extent cx="5486400" cy="2600325"/>
            <wp:effectExtent l="0" t="0" r="19050" b="9525"/>
            <wp:docPr id="1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7DB77A5" w14:textId="77777777" w:rsidR="005E188C" w:rsidRPr="00A2514F" w:rsidRDefault="005E188C" w:rsidP="00F9766C">
      <w:pPr>
        <w:ind w:firstLine="567"/>
        <w:jc w:val="both"/>
        <w:rPr>
          <w:sz w:val="28"/>
          <w:szCs w:val="28"/>
          <w:lang w:val="kk-KZ"/>
        </w:rPr>
      </w:pPr>
    </w:p>
    <w:p w14:paraId="07174791" w14:textId="77EBA363" w:rsidR="00F9766C" w:rsidRPr="00A2514F" w:rsidRDefault="001116E8" w:rsidP="00F9766C">
      <w:pPr>
        <w:ind w:firstLine="567"/>
        <w:jc w:val="both"/>
        <w:rPr>
          <w:sz w:val="28"/>
          <w:szCs w:val="28"/>
          <w:lang w:val="kk-KZ"/>
        </w:rPr>
      </w:pPr>
      <w:r w:rsidRPr="00A2514F">
        <w:rPr>
          <w:sz w:val="28"/>
          <w:szCs w:val="28"/>
          <w:lang w:val="kk-KZ"/>
        </w:rPr>
        <w:t xml:space="preserve">Сурет </w:t>
      </w:r>
      <w:r w:rsidR="005E188C" w:rsidRPr="00A2514F">
        <w:rPr>
          <w:sz w:val="28"/>
          <w:szCs w:val="28"/>
          <w:lang w:val="kk-KZ"/>
        </w:rPr>
        <w:t>1</w:t>
      </w:r>
      <w:r w:rsidR="002501DC" w:rsidRPr="002501DC">
        <w:rPr>
          <w:sz w:val="28"/>
          <w:szCs w:val="28"/>
          <w:lang w:val="kk-KZ"/>
        </w:rPr>
        <w:t>4</w:t>
      </w:r>
      <w:r w:rsidR="005E188C" w:rsidRPr="00A2514F">
        <w:rPr>
          <w:sz w:val="28"/>
          <w:szCs w:val="28"/>
          <w:lang w:val="kk-KZ"/>
        </w:rPr>
        <w:t xml:space="preserve"> – </w:t>
      </w:r>
      <w:r w:rsidR="00DB6E59" w:rsidRPr="00A2514F">
        <w:rPr>
          <w:sz w:val="28"/>
          <w:szCs w:val="28"/>
          <w:lang w:val="kk-KZ"/>
        </w:rPr>
        <w:t>A</w:t>
      </w:r>
      <w:r w:rsidRPr="00A2514F">
        <w:rPr>
          <w:sz w:val="28"/>
          <w:szCs w:val="28"/>
          <w:lang w:val="kk-KZ"/>
        </w:rPr>
        <w:t>нықтау</w:t>
      </w:r>
      <w:r w:rsidR="00F9766C" w:rsidRPr="00A2514F">
        <w:rPr>
          <w:sz w:val="28"/>
          <w:szCs w:val="28"/>
          <w:lang w:val="kk-KZ"/>
        </w:rPr>
        <w:t xml:space="preserve"> тобындағы болашақ бастауыш сынып мұғалімдерінің кросс-мәдени құзыреттілігінің анықтау және бақылау кезеңдеріндегі даму көрсеткіштері</w:t>
      </w:r>
    </w:p>
    <w:p w14:paraId="232143A5" w14:textId="77777777" w:rsidR="00F9766C" w:rsidRPr="00A2514F" w:rsidRDefault="00F9766C" w:rsidP="004320B5">
      <w:pPr>
        <w:ind w:firstLine="567"/>
        <w:jc w:val="both"/>
        <w:rPr>
          <w:sz w:val="28"/>
          <w:szCs w:val="28"/>
          <w:lang w:val="kk-KZ"/>
        </w:rPr>
      </w:pPr>
    </w:p>
    <w:p w14:paraId="2C73E481" w14:textId="7C8AC84F" w:rsidR="00A2700D" w:rsidRPr="00A2514F" w:rsidRDefault="00A2700D" w:rsidP="00A2700D">
      <w:pPr>
        <w:ind w:firstLine="567"/>
        <w:jc w:val="both"/>
        <w:rPr>
          <w:sz w:val="28"/>
          <w:szCs w:val="28"/>
          <w:lang w:val="kk-KZ"/>
        </w:rPr>
      </w:pPr>
      <w:r w:rsidRPr="00A2514F">
        <w:rPr>
          <w:sz w:val="28"/>
          <w:szCs w:val="28"/>
          <w:lang w:val="kk-KZ"/>
        </w:rPr>
        <w:t xml:space="preserve">Жоғарыда көрсетілген диаграммаларда </w:t>
      </w:r>
      <w:r w:rsidR="007C321D" w:rsidRPr="00A2514F">
        <w:rPr>
          <w:sz w:val="28"/>
          <w:szCs w:val="28"/>
          <w:lang w:val="kk-KZ"/>
        </w:rPr>
        <w:t>э</w:t>
      </w:r>
      <w:r w:rsidR="005B0A24" w:rsidRPr="00A2514F">
        <w:rPr>
          <w:sz w:val="28"/>
          <w:szCs w:val="28"/>
          <w:lang w:val="kk-KZ"/>
        </w:rPr>
        <w:t>ксперименттік</w:t>
      </w:r>
      <w:r w:rsidRPr="00A2514F">
        <w:rPr>
          <w:sz w:val="28"/>
          <w:szCs w:val="28"/>
          <w:lang w:val="kk-KZ"/>
        </w:rPr>
        <w:t xml:space="preserve"> жұмыстың басында және соңында жүргізілген </w:t>
      </w:r>
      <w:r w:rsidR="007C321D" w:rsidRPr="00A2514F">
        <w:rPr>
          <w:sz w:val="28"/>
          <w:szCs w:val="28"/>
          <w:lang w:val="kk-KZ"/>
        </w:rPr>
        <w:t>БТ</w:t>
      </w:r>
      <w:r w:rsidRPr="00A2514F">
        <w:rPr>
          <w:sz w:val="28"/>
          <w:szCs w:val="28"/>
          <w:lang w:val="kk-KZ"/>
        </w:rPr>
        <w:t xml:space="preserve"> және </w:t>
      </w:r>
      <w:r w:rsidR="005B0A24" w:rsidRPr="00A2514F">
        <w:rPr>
          <w:sz w:val="28"/>
          <w:szCs w:val="28"/>
          <w:lang w:val="kk-KZ"/>
        </w:rPr>
        <w:t>Э</w:t>
      </w:r>
      <w:r w:rsidR="007C321D" w:rsidRPr="00A2514F">
        <w:rPr>
          <w:sz w:val="28"/>
          <w:szCs w:val="28"/>
          <w:lang w:val="kk-KZ"/>
        </w:rPr>
        <w:t>Т-дағы</w:t>
      </w:r>
      <w:r w:rsidRPr="00A2514F">
        <w:rPr>
          <w:sz w:val="28"/>
          <w:szCs w:val="28"/>
          <w:lang w:val="kk-KZ"/>
        </w:rPr>
        <w:t xml:space="preserve"> болашақ баста</w:t>
      </w:r>
      <w:r w:rsidR="007C321D" w:rsidRPr="00A2514F">
        <w:rPr>
          <w:sz w:val="28"/>
          <w:szCs w:val="28"/>
          <w:lang w:val="kk-KZ"/>
        </w:rPr>
        <w:t>у</w:t>
      </w:r>
      <w:r w:rsidRPr="00A2514F">
        <w:rPr>
          <w:sz w:val="28"/>
          <w:szCs w:val="28"/>
          <w:lang w:val="kk-KZ"/>
        </w:rPr>
        <w:t xml:space="preserve">ыш сынып мұғалімдерінің кросс-мәдени құзыреттілігін қалыптастырудың компоненттерінің құрылымды салыстырмалы көрсеткіштері бойынша динамикалық өзгерістердің болғанын байқаймыз. </w:t>
      </w:r>
    </w:p>
    <w:p w14:paraId="7EA83592" w14:textId="48EBE739" w:rsidR="007B3785" w:rsidRPr="00A2514F" w:rsidRDefault="007B3785" w:rsidP="004320B5">
      <w:pPr>
        <w:ind w:firstLine="567"/>
        <w:jc w:val="both"/>
        <w:rPr>
          <w:sz w:val="28"/>
          <w:szCs w:val="28"/>
          <w:lang w:val="kk-KZ"/>
        </w:rPr>
      </w:pPr>
      <w:r w:rsidRPr="00A2514F">
        <w:rPr>
          <w:sz w:val="28"/>
          <w:szCs w:val="28"/>
          <w:lang w:val="kk-KZ"/>
        </w:rPr>
        <w:t xml:space="preserve">Бұл айырмашылық болашақ бастауыш сынып мұғалімдерінің кросс-мәдени құзыреттілігін қалыптастыруға бағытталған арнайы ұйымдастырылған жұмыстың тиімділігін дәлелдейді. Осылайша, болашақ мұғалімдердің кросс-мәдени құзыреттілігін қалыптастыру бойынша мақсатты бағытталған жұмыс келесі қорытындылар жасауға мүмкіндік береді.  </w:t>
      </w:r>
    </w:p>
    <w:p w14:paraId="161C1701" w14:textId="77777777" w:rsidR="007B3785" w:rsidRPr="00A2514F" w:rsidRDefault="007B3785" w:rsidP="004320B5">
      <w:pPr>
        <w:ind w:firstLine="567"/>
        <w:jc w:val="both"/>
        <w:rPr>
          <w:sz w:val="28"/>
          <w:szCs w:val="28"/>
          <w:lang w:val="kk-KZ"/>
        </w:rPr>
      </w:pPr>
      <w:r w:rsidRPr="00A2514F">
        <w:rPr>
          <w:sz w:val="28"/>
          <w:szCs w:val="28"/>
          <w:lang w:val="kk-KZ"/>
        </w:rPr>
        <w:lastRenderedPageBreak/>
        <w:t xml:space="preserve">Біріншіден, аталған үдерістің тиімді болуы үшін келесі педагогикалық шарттарды сақтау қажет:  </w:t>
      </w:r>
    </w:p>
    <w:p w14:paraId="4EAB49AB" w14:textId="77777777" w:rsidR="007B3785" w:rsidRPr="00A2514F" w:rsidRDefault="007B3785" w:rsidP="004320B5">
      <w:pPr>
        <w:ind w:firstLine="567"/>
        <w:jc w:val="both"/>
        <w:rPr>
          <w:sz w:val="28"/>
          <w:szCs w:val="28"/>
          <w:lang w:val="kk-KZ"/>
        </w:rPr>
      </w:pPr>
      <w:r w:rsidRPr="00A2514F">
        <w:rPr>
          <w:sz w:val="28"/>
          <w:szCs w:val="28"/>
          <w:lang w:val="kk-KZ"/>
        </w:rPr>
        <w:t xml:space="preserve">1. Болашақ мұғалімдердің теориялық дайындығының мазмұнына кросс-мәдени компонентті енгізу;  </w:t>
      </w:r>
    </w:p>
    <w:p w14:paraId="1C3609D4" w14:textId="77777777" w:rsidR="007B3785" w:rsidRPr="00A2514F" w:rsidRDefault="007B3785" w:rsidP="00A2700D">
      <w:pPr>
        <w:ind w:firstLine="567"/>
        <w:jc w:val="both"/>
        <w:rPr>
          <w:sz w:val="28"/>
          <w:szCs w:val="28"/>
          <w:lang w:val="kk-KZ"/>
        </w:rPr>
      </w:pPr>
      <w:r w:rsidRPr="00A2514F">
        <w:rPr>
          <w:sz w:val="28"/>
          <w:szCs w:val="28"/>
          <w:lang w:val="kk-KZ"/>
        </w:rPr>
        <w:t xml:space="preserve">2. Студенттердің ғылыми-зерттеу жұмыстарына кросс-мәдени мәселелерді қосу;  </w:t>
      </w:r>
    </w:p>
    <w:p w14:paraId="6023C249" w14:textId="77777777" w:rsidR="007B3785" w:rsidRPr="00A2514F" w:rsidRDefault="007B3785" w:rsidP="00A2700D">
      <w:pPr>
        <w:ind w:firstLine="567"/>
        <w:jc w:val="both"/>
        <w:rPr>
          <w:sz w:val="28"/>
          <w:szCs w:val="28"/>
          <w:lang w:val="kk-KZ"/>
        </w:rPr>
      </w:pPr>
      <w:r w:rsidRPr="00A2514F">
        <w:rPr>
          <w:sz w:val="28"/>
          <w:szCs w:val="28"/>
          <w:lang w:val="kk-KZ"/>
        </w:rPr>
        <w:t xml:space="preserve">3. Педагогикалық тәжірибе барысында кросс-мәдени құзыреттілікті дамытуға бағытталған тапсырмалар жүйесін орындау;  </w:t>
      </w:r>
    </w:p>
    <w:p w14:paraId="56E1542B" w14:textId="51D65629" w:rsidR="007B3785" w:rsidRPr="00A2514F" w:rsidRDefault="007B3785" w:rsidP="00A2700D">
      <w:pPr>
        <w:ind w:firstLine="567"/>
        <w:jc w:val="both"/>
        <w:rPr>
          <w:sz w:val="28"/>
          <w:szCs w:val="28"/>
          <w:lang w:val="kk-KZ"/>
        </w:rPr>
      </w:pPr>
      <w:r w:rsidRPr="00A2514F">
        <w:rPr>
          <w:sz w:val="28"/>
          <w:szCs w:val="28"/>
          <w:lang w:val="kk-KZ"/>
        </w:rPr>
        <w:t xml:space="preserve">4. Болашақ мұғалімдерді аудиториядан тыс жұмыстар үдерісінде кросс-мәдени қарым-қатынас жағдайларына кірістіру.  </w:t>
      </w:r>
    </w:p>
    <w:p w14:paraId="6DBD1DAA" w14:textId="77777777"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Сонымен қатар, зерттеу барысында кросс-мәдени құзыреттілік, мотивациялық-мақсаттық, аксиологиялық-танымдық және рефлексивтік бағалаушылық компоненттері арасындағы корреляциясы алынған болатын. </w:t>
      </w:r>
    </w:p>
    <w:p w14:paraId="0B27FCD2" w14:textId="77777777" w:rsidR="007C321D" w:rsidRPr="00A2514F" w:rsidRDefault="007C321D" w:rsidP="007C321D">
      <w:pPr>
        <w:pStyle w:val="a3"/>
        <w:ind w:firstLine="567"/>
        <w:jc w:val="both"/>
        <w:rPr>
          <w:rFonts w:ascii="Times New Roman" w:hAnsi="Times New Roman" w:cs="Times New Roman"/>
          <w:sz w:val="28"/>
          <w:szCs w:val="28"/>
          <w:lang w:val="kk-KZ"/>
        </w:rPr>
      </w:pPr>
    </w:p>
    <w:p w14:paraId="181AB3B9" w14:textId="1D33DA06" w:rsidR="007C321D" w:rsidRPr="00A2514F" w:rsidRDefault="007C321D" w:rsidP="007C321D">
      <w:pPr>
        <w:pStyle w:val="a3"/>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Кесте </w:t>
      </w:r>
      <w:r w:rsidRPr="00A2514F">
        <w:rPr>
          <w:rFonts w:ascii="Times New Roman" w:hAnsi="Times New Roman" w:cs="Times New Roman"/>
          <w:sz w:val="28"/>
          <w:szCs w:val="28"/>
        </w:rPr>
        <w:t>1</w:t>
      </w:r>
      <w:r w:rsidR="002501DC" w:rsidRPr="002501DC">
        <w:rPr>
          <w:rFonts w:ascii="Times New Roman" w:hAnsi="Times New Roman" w:cs="Times New Roman"/>
          <w:sz w:val="28"/>
          <w:szCs w:val="28"/>
        </w:rPr>
        <w:t>8</w:t>
      </w:r>
      <w:r w:rsidRPr="00A2514F">
        <w:rPr>
          <w:rFonts w:ascii="Times New Roman" w:hAnsi="Times New Roman" w:cs="Times New Roman"/>
          <w:sz w:val="28"/>
          <w:szCs w:val="28"/>
        </w:rPr>
        <w:t xml:space="preserve"> –</w:t>
      </w:r>
      <w:r w:rsidRPr="00A2514F">
        <w:rPr>
          <w:rFonts w:ascii="Times New Roman" w:hAnsi="Times New Roman" w:cs="Times New Roman"/>
          <w:sz w:val="28"/>
          <w:szCs w:val="28"/>
          <w:lang w:val="kk-KZ"/>
        </w:rPr>
        <w:t xml:space="preserve"> Компоненттер арасындағы Пирсон корреляция коэффициенттері (n=124)</w:t>
      </w:r>
    </w:p>
    <w:p w14:paraId="536D72DC" w14:textId="77777777" w:rsidR="007C321D" w:rsidRPr="00A2514F" w:rsidRDefault="007C321D" w:rsidP="007C321D">
      <w:pPr>
        <w:pStyle w:val="a3"/>
        <w:ind w:firstLine="567"/>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2106"/>
        <w:gridCol w:w="1848"/>
        <w:gridCol w:w="1794"/>
        <w:gridCol w:w="1991"/>
        <w:gridCol w:w="1864"/>
      </w:tblGrid>
      <w:tr w:rsidR="007C321D" w:rsidRPr="00A2514F" w14:paraId="038842A4" w14:textId="77777777" w:rsidTr="000F2C07">
        <w:tc>
          <w:tcPr>
            <w:tcW w:w="2106" w:type="dxa"/>
          </w:tcPr>
          <w:p w14:paraId="28DC33AC"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Компонент</w:t>
            </w:r>
          </w:p>
        </w:tc>
        <w:tc>
          <w:tcPr>
            <w:tcW w:w="1816" w:type="dxa"/>
          </w:tcPr>
          <w:p w14:paraId="22B7077B"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Мотивациялық</w:t>
            </w:r>
            <w:r w:rsidRPr="00A2514F">
              <w:rPr>
                <w:rFonts w:ascii="Times New Roman" w:hAnsi="Times New Roman" w:cs="Times New Roman"/>
                <w:sz w:val="24"/>
                <w:szCs w:val="24"/>
                <w:lang w:val="en-US"/>
              </w:rPr>
              <w:t>-</w:t>
            </w:r>
            <w:r w:rsidRPr="00A2514F">
              <w:rPr>
                <w:rFonts w:ascii="Times New Roman" w:hAnsi="Times New Roman" w:cs="Times New Roman"/>
                <w:sz w:val="24"/>
                <w:szCs w:val="24"/>
                <w:lang w:val="kk-KZ"/>
              </w:rPr>
              <w:t>мақсаттық</w:t>
            </w:r>
          </w:p>
        </w:tc>
        <w:tc>
          <w:tcPr>
            <w:tcW w:w="1794" w:type="dxa"/>
          </w:tcPr>
          <w:p w14:paraId="62A6C3C9"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Рефлексивтік</w:t>
            </w:r>
            <w:r w:rsidRPr="00A2514F">
              <w:rPr>
                <w:rFonts w:ascii="Times New Roman" w:hAnsi="Times New Roman" w:cs="Times New Roman"/>
                <w:sz w:val="24"/>
                <w:szCs w:val="24"/>
                <w:lang w:val="en-US"/>
              </w:rPr>
              <w:t>-</w:t>
            </w:r>
            <w:r w:rsidRPr="00A2514F">
              <w:rPr>
                <w:rFonts w:ascii="Times New Roman" w:hAnsi="Times New Roman" w:cs="Times New Roman"/>
                <w:sz w:val="24"/>
                <w:szCs w:val="24"/>
                <w:lang w:val="kk-KZ"/>
              </w:rPr>
              <w:t>бағалаушылық</w:t>
            </w:r>
          </w:p>
        </w:tc>
        <w:tc>
          <w:tcPr>
            <w:tcW w:w="1991" w:type="dxa"/>
          </w:tcPr>
          <w:p w14:paraId="32B1E883"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Аксиолоиялық</w:t>
            </w:r>
            <w:r w:rsidRPr="00A2514F">
              <w:rPr>
                <w:rFonts w:ascii="Times New Roman" w:hAnsi="Times New Roman" w:cs="Times New Roman"/>
                <w:sz w:val="24"/>
                <w:szCs w:val="24"/>
                <w:lang w:val="en-US"/>
              </w:rPr>
              <w:t>-</w:t>
            </w:r>
            <w:r w:rsidRPr="00A2514F">
              <w:rPr>
                <w:rFonts w:ascii="Times New Roman" w:hAnsi="Times New Roman" w:cs="Times New Roman"/>
                <w:sz w:val="24"/>
                <w:szCs w:val="24"/>
                <w:lang w:val="kk-KZ"/>
              </w:rPr>
              <w:t>танымдық</w:t>
            </w:r>
          </w:p>
        </w:tc>
        <w:tc>
          <w:tcPr>
            <w:tcW w:w="1864" w:type="dxa"/>
          </w:tcPr>
          <w:p w14:paraId="6E31B20B"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Кросс-мәдени құзыреттілік</w:t>
            </w:r>
          </w:p>
        </w:tc>
      </w:tr>
      <w:tr w:rsidR="007C321D" w:rsidRPr="00A2514F" w14:paraId="1EEBF716" w14:textId="77777777" w:rsidTr="000F2C07">
        <w:tc>
          <w:tcPr>
            <w:tcW w:w="2106" w:type="dxa"/>
          </w:tcPr>
          <w:p w14:paraId="1D713DC2" w14:textId="77777777" w:rsidR="007C321D" w:rsidRPr="00A2514F" w:rsidRDefault="007C321D" w:rsidP="000F2C07">
            <w:pPr>
              <w:pStyle w:val="a3"/>
              <w:jc w:val="both"/>
              <w:rPr>
                <w:rFonts w:ascii="Times New Roman" w:hAnsi="Times New Roman" w:cs="Times New Roman"/>
                <w:color w:val="000000" w:themeColor="text1"/>
                <w:sz w:val="24"/>
                <w:szCs w:val="24"/>
                <w:lang w:val="en-US"/>
              </w:rPr>
            </w:pPr>
            <w:r w:rsidRPr="00A2514F">
              <w:rPr>
                <w:rFonts w:ascii="Times New Roman" w:hAnsi="Times New Roman" w:cs="Times New Roman"/>
                <w:color w:val="000000" w:themeColor="text1"/>
                <w:sz w:val="24"/>
                <w:szCs w:val="24"/>
                <w:lang w:val="kk-KZ"/>
              </w:rPr>
              <w:t>Мотивациялық-мақсаттық</w:t>
            </w:r>
          </w:p>
        </w:tc>
        <w:tc>
          <w:tcPr>
            <w:tcW w:w="1816" w:type="dxa"/>
          </w:tcPr>
          <w:p w14:paraId="1C5B0D73"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1.00</w:t>
            </w:r>
          </w:p>
        </w:tc>
        <w:tc>
          <w:tcPr>
            <w:tcW w:w="1794" w:type="dxa"/>
          </w:tcPr>
          <w:p w14:paraId="6C1FC3AD"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0.42*</w:t>
            </w:r>
          </w:p>
        </w:tc>
        <w:tc>
          <w:tcPr>
            <w:tcW w:w="1991" w:type="dxa"/>
          </w:tcPr>
          <w:p w14:paraId="19A2A7F4"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-0.16</w:t>
            </w:r>
          </w:p>
        </w:tc>
        <w:tc>
          <w:tcPr>
            <w:tcW w:w="1864" w:type="dxa"/>
          </w:tcPr>
          <w:p w14:paraId="101208E5"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0.38*</w:t>
            </w:r>
          </w:p>
        </w:tc>
      </w:tr>
      <w:tr w:rsidR="007C321D" w:rsidRPr="00A2514F" w14:paraId="6E436A69" w14:textId="77777777" w:rsidTr="000F2C07">
        <w:tc>
          <w:tcPr>
            <w:tcW w:w="2106" w:type="dxa"/>
          </w:tcPr>
          <w:p w14:paraId="5D72BBD1" w14:textId="77777777" w:rsidR="007C321D" w:rsidRPr="00A2514F" w:rsidRDefault="007C321D" w:rsidP="000F2C07">
            <w:pPr>
              <w:pStyle w:val="a3"/>
              <w:jc w:val="both"/>
              <w:rPr>
                <w:rFonts w:ascii="Times New Roman" w:hAnsi="Times New Roman" w:cs="Times New Roman"/>
                <w:color w:val="000000" w:themeColor="text1"/>
                <w:sz w:val="24"/>
                <w:szCs w:val="24"/>
                <w:lang w:val="kk-KZ"/>
              </w:rPr>
            </w:pPr>
            <w:r w:rsidRPr="00A2514F">
              <w:rPr>
                <w:rFonts w:ascii="Times New Roman" w:hAnsi="Times New Roman" w:cs="Times New Roman"/>
                <w:color w:val="000000" w:themeColor="text1"/>
                <w:sz w:val="24"/>
                <w:szCs w:val="24"/>
                <w:lang w:val="kk-KZ"/>
              </w:rPr>
              <w:t>Рефлексивтік</w:t>
            </w:r>
            <w:r w:rsidRPr="00A2514F">
              <w:rPr>
                <w:rFonts w:ascii="Times New Roman" w:hAnsi="Times New Roman" w:cs="Times New Roman"/>
                <w:color w:val="000000" w:themeColor="text1"/>
                <w:sz w:val="24"/>
                <w:szCs w:val="24"/>
                <w:lang w:val="en-US"/>
              </w:rPr>
              <w:t>-</w:t>
            </w:r>
            <w:r w:rsidRPr="00A2514F">
              <w:rPr>
                <w:rFonts w:ascii="Times New Roman" w:hAnsi="Times New Roman" w:cs="Times New Roman"/>
                <w:color w:val="000000" w:themeColor="text1"/>
                <w:sz w:val="24"/>
                <w:szCs w:val="24"/>
                <w:lang w:val="kk-KZ"/>
              </w:rPr>
              <w:t>бағалаушылық</w:t>
            </w:r>
          </w:p>
        </w:tc>
        <w:tc>
          <w:tcPr>
            <w:tcW w:w="1816" w:type="dxa"/>
          </w:tcPr>
          <w:p w14:paraId="159C1CF1"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0.42*</w:t>
            </w:r>
          </w:p>
        </w:tc>
        <w:tc>
          <w:tcPr>
            <w:tcW w:w="1794" w:type="dxa"/>
          </w:tcPr>
          <w:p w14:paraId="210EFF20"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1.00</w:t>
            </w:r>
          </w:p>
        </w:tc>
        <w:tc>
          <w:tcPr>
            <w:tcW w:w="1991" w:type="dxa"/>
          </w:tcPr>
          <w:p w14:paraId="575E4398"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-0.20</w:t>
            </w:r>
          </w:p>
        </w:tc>
        <w:tc>
          <w:tcPr>
            <w:tcW w:w="1864" w:type="dxa"/>
          </w:tcPr>
          <w:p w14:paraId="5653F74F"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0.45*</w:t>
            </w:r>
          </w:p>
        </w:tc>
      </w:tr>
      <w:tr w:rsidR="007C321D" w:rsidRPr="00A2514F" w14:paraId="5EE43DC6" w14:textId="77777777" w:rsidTr="000F2C07">
        <w:tc>
          <w:tcPr>
            <w:tcW w:w="2106" w:type="dxa"/>
          </w:tcPr>
          <w:p w14:paraId="2B5640BF" w14:textId="77777777" w:rsidR="007C321D" w:rsidRPr="00A2514F" w:rsidRDefault="007C321D" w:rsidP="000F2C07">
            <w:pPr>
              <w:pStyle w:val="a3"/>
              <w:jc w:val="both"/>
              <w:rPr>
                <w:rFonts w:ascii="Times New Roman" w:hAnsi="Times New Roman" w:cs="Times New Roman"/>
                <w:color w:val="000000" w:themeColor="text1"/>
                <w:sz w:val="24"/>
                <w:szCs w:val="24"/>
                <w:lang w:val="kk-KZ"/>
              </w:rPr>
            </w:pPr>
            <w:r w:rsidRPr="00A2514F">
              <w:rPr>
                <w:rFonts w:ascii="Times New Roman" w:hAnsi="Times New Roman" w:cs="Times New Roman"/>
                <w:color w:val="000000" w:themeColor="text1"/>
                <w:sz w:val="24"/>
                <w:szCs w:val="24"/>
                <w:lang w:val="kk-KZ"/>
              </w:rPr>
              <w:t xml:space="preserve">Аксиологиялық </w:t>
            </w:r>
            <w:r w:rsidRPr="00A2514F">
              <w:rPr>
                <w:rFonts w:ascii="Times New Roman" w:hAnsi="Times New Roman" w:cs="Times New Roman"/>
                <w:color w:val="000000" w:themeColor="text1"/>
                <w:sz w:val="24"/>
                <w:szCs w:val="24"/>
                <w:lang w:val="en-US"/>
              </w:rPr>
              <w:t>-</w:t>
            </w:r>
            <w:r w:rsidRPr="00A2514F">
              <w:rPr>
                <w:rFonts w:ascii="Times New Roman" w:hAnsi="Times New Roman" w:cs="Times New Roman"/>
                <w:color w:val="000000" w:themeColor="text1"/>
                <w:sz w:val="24"/>
                <w:szCs w:val="24"/>
                <w:lang w:val="kk-KZ"/>
              </w:rPr>
              <w:t>танымдық</w:t>
            </w:r>
          </w:p>
        </w:tc>
        <w:tc>
          <w:tcPr>
            <w:tcW w:w="1816" w:type="dxa"/>
          </w:tcPr>
          <w:p w14:paraId="26FEA9F1"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-0.16</w:t>
            </w:r>
          </w:p>
        </w:tc>
        <w:tc>
          <w:tcPr>
            <w:tcW w:w="1794" w:type="dxa"/>
          </w:tcPr>
          <w:p w14:paraId="12CA5221"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-0.20</w:t>
            </w:r>
          </w:p>
        </w:tc>
        <w:tc>
          <w:tcPr>
            <w:tcW w:w="1991" w:type="dxa"/>
          </w:tcPr>
          <w:p w14:paraId="76BD6BB7"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1.00</w:t>
            </w:r>
          </w:p>
        </w:tc>
        <w:tc>
          <w:tcPr>
            <w:tcW w:w="1864" w:type="dxa"/>
          </w:tcPr>
          <w:p w14:paraId="5BDA405E"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-0.23</w:t>
            </w:r>
          </w:p>
        </w:tc>
      </w:tr>
      <w:tr w:rsidR="007C321D" w:rsidRPr="00A2514F" w14:paraId="5BC0B493" w14:textId="77777777" w:rsidTr="000F2C07">
        <w:tc>
          <w:tcPr>
            <w:tcW w:w="2106" w:type="dxa"/>
          </w:tcPr>
          <w:p w14:paraId="7522B6C8" w14:textId="77777777" w:rsidR="007C321D" w:rsidRPr="00A2514F" w:rsidRDefault="007C321D" w:rsidP="000F2C07">
            <w:pPr>
              <w:pStyle w:val="a3"/>
              <w:jc w:val="both"/>
              <w:rPr>
                <w:rFonts w:ascii="Times New Roman" w:hAnsi="Times New Roman" w:cs="Times New Roman"/>
                <w:color w:val="000000" w:themeColor="text1"/>
                <w:sz w:val="24"/>
                <w:szCs w:val="24"/>
                <w:lang w:val="kk-KZ"/>
              </w:rPr>
            </w:pPr>
            <w:r w:rsidRPr="00A2514F">
              <w:rPr>
                <w:rFonts w:ascii="Times New Roman" w:hAnsi="Times New Roman" w:cs="Times New Roman"/>
                <w:color w:val="000000" w:themeColor="text1"/>
                <w:sz w:val="24"/>
                <w:szCs w:val="24"/>
                <w:lang w:val="kk-KZ"/>
              </w:rPr>
              <w:t>Кросс-мәдени құзыреттілік</w:t>
            </w:r>
          </w:p>
        </w:tc>
        <w:tc>
          <w:tcPr>
            <w:tcW w:w="1816" w:type="dxa"/>
          </w:tcPr>
          <w:p w14:paraId="4FCB1F66"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0.38*</w:t>
            </w:r>
          </w:p>
        </w:tc>
        <w:tc>
          <w:tcPr>
            <w:tcW w:w="1794" w:type="dxa"/>
          </w:tcPr>
          <w:p w14:paraId="3E8078ED"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0.45*</w:t>
            </w:r>
          </w:p>
        </w:tc>
        <w:tc>
          <w:tcPr>
            <w:tcW w:w="1991" w:type="dxa"/>
          </w:tcPr>
          <w:p w14:paraId="61ABF303"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-0.23</w:t>
            </w:r>
          </w:p>
        </w:tc>
        <w:tc>
          <w:tcPr>
            <w:tcW w:w="1864" w:type="dxa"/>
          </w:tcPr>
          <w:p w14:paraId="1C96AEE8"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1.00</w:t>
            </w:r>
          </w:p>
        </w:tc>
      </w:tr>
      <w:tr w:rsidR="007C321D" w:rsidRPr="00A2514F" w14:paraId="412AD83F" w14:textId="77777777" w:rsidTr="000F2C07">
        <w:tc>
          <w:tcPr>
            <w:tcW w:w="9571" w:type="dxa"/>
            <w:gridSpan w:val="5"/>
          </w:tcPr>
          <w:p w14:paraId="0ADC5162" w14:textId="77777777" w:rsidR="007C321D" w:rsidRPr="00A2514F" w:rsidRDefault="007C321D" w:rsidP="000F2C07">
            <w:pPr>
              <w:pStyle w:val="a3"/>
              <w:jc w:val="both"/>
              <w:rPr>
                <w:rFonts w:ascii="Times New Roman" w:hAnsi="Times New Roman" w:cs="Times New Roman"/>
                <w:sz w:val="24"/>
                <w:szCs w:val="24"/>
                <w:lang w:val="kk-KZ"/>
              </w:rPr>
            </w:pPr>
            <w:r w:rsidRPr="00A2514F">
              <w:rPr>
                <w:rFonts w:ascii="Times New Roman" w:hAnsi="Times New Roman" w:cs="Times New Roman"/>
                <w:sz w:val="24"/>
                <w:szCs w:val="24"/>
                <w:lang w:val="kk-KZ"/>
              </w:rPr>
              <w:t>*p &lt; 0.05 деңгейінде статистикалық маңызды байланыс</w:t>
            </w:r>
          </w:p>
        </w:tc>
      </w:tr>
    </w:tbl>
    <w:p w14:paraId="23B6B2D8" w14:textId="77777777"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lang w:val="kk-KZ"/>
        </w:rPr>
        <w:tab/>
      </w:r>
    </w:p>
    <w:p w14:paraId="32F7C6A9" w14:textId="77777777"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Мотивациялық-мақсаттық мен рефлексивтік-бағалаушылық компоненттер арасындағы орташа оң байланыс (р=0.42) және кросс-мәдени құзыреттілікпен байланыстары (р=0.38 және 0.45) бұл компоненттердің мәдениетаралық қарым-қатынас қабілетін дамытуда маңызды екенін көрсетеді. Жоғары мотивация мен рефлексия студенттердің әртүрлі мәдениеттерді түсіну және бейімделу қабілетін арттыруы мүмкін.</w:t>
      </w:r>
      <w:r w:rsidRPr="00A2514F">
        <w:rPr>
          <w:rFonts w:ascii="Times New Roman" w:hAnsi="Times New Roman" w:cs="Times New Roman"/>
          <w:sz w:val="28"/>
          <w:szCs w:val="28"/>
          <w:lang w:val="kk-KZ"/>
        </w:rPr>
        <w:tab/>
        <w:t>Аксиологиялық-танымдық құндылықтарының басқа компоненттермен әлсіз теріс корреляциясы (р=-0.16 пен р=-0.23) құндылықтардың басымдығы мотивация, рефлексия және кросс-мәдени құзыреттіліктен тәуелсіз дамитынын білдіреді. Бұл құндылықтардың жеке тұлғаның ішкі құрылымына негізделгенін және сыртқы факторларға (мотивация, рефлексия) тікелей байланысты емес екенін болжайды.</w:t>
      </w:r>
      <w:r w:rsidRPr="00A2514F">
        <w:rPr>
          <w:rFonts w:ascii="Times New Roman" w:hAnsi="Times New Roman" w:cs="Times New Roman"/>
          <w:sz w:val="28"/>
          <w:szCs w:val="28"/>
          <w:lang w:val="kk-KZ"/>
        </w:rPr>
        <w:tab/>
      </w:r>
      <w:r w:rsidRPr="00A2514F">
        <w:rPr>
          <w:rFonts w:ascii="Times New Roman" w:hAnsi="Times New Roman" w:cs="Times New Roman"/>
          <w:sz w:val="28"/>
          <w:szCs w:val="28"/>
          <w:lang w:val="kk-KZ"/>
        </w:rPr>
        <w:tab/>
      </w:r>
    </w:p>
    <w:p w14:paraId="668D1217" w14:textId="77777777"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ab/>
        <w:t>Кросс-мәдени құзыреттіліктің мотивациялық-мақсаттық (р=0.38) және рефлексивтік-бағалаушылық (р=0.45) мен оң корреляциясы оның дамуында осы екі компоненттің маңызды рөл атқаратынын көрсетеді. Мотивациялық-мақсаттық компонент пен рефлексивтік-бағалаушылық компоненттің кросс-мәдени құзыреттілікпен байланысы оқу процесінде осы дағдыларды дамытуға бағытталған әдістемелердің тиімді болуы мүмкін екенін аңғартады.</w:t>
      </w:r>
      <w:r w:rsidRPr="00A2514F">
        <w:rPr>
          <w:rFonts w:ascii="Times New Roman" w:hAnsi="Times New Roman" w:cs="Times New Roman"/>
          <w:sz w:val="28"/>
          <w:szCs w:val="28"/>
          <w:lang w:val="kk-KZ"/>
        </w:rPr>
        <w:tab/>
      </w:r>
      <w:r w:rsidRPr="00A2514F">
        <w:rPr>
          <w:rFonts w:ascii="Times New Roman" w:hAnsi="Times New Roman" w:cs="Times New Roman"/>
          <w:sz w:val="28"/>
          <w:szCs w:val="28"/>
          <w:lang w:val="kk-KZ"/>
        </w:rPr>
        <w:lastRenderedPageBreak/>
        <w:tab/>
        <w:t>Мотивациялық-мақсаттық компонент пен рефлексивтік-бағалаушылық компоненттің кросс-мәдени құзыреттілікті дамытуда бір-бірін толықтыратын рөл атқарады, ал аксиологиялық-танымдық құндылықтары бұл процестен салыстырмалы түрде тәуелсіз қалады. Бұл нәтижелер білім беру контекстінде мотивациялық-мақсаттық компонент пен рефлексивтік-бағалаушылық компоненттерді арттыру арқылы болашақ бастауыш сынып мұғалімдерінің кросс-мәдени құзыреттілігін дамытуға болатынын көрсетеді.</w:t>
      </w:r>
      <w:r w:rsidRPr="00A2514F">
        <w:rPr>
          <w:rFonts w:ascii="Times New Roman" w:hAnsi="Times New Roman" w:cs="Times New Roman"/>
          <w:sz w:val="28"/>
          <w:szCs w:val="28"/>
          <w:lang w:val="kk-KZ"/>
        </w:rPr>
        <w:tab/>
      </w:r>
    </w:p>
    <w:p w14:paraId="4CFBEE3F" w14:textId="77777777" w:rsidR="007C321D" w:rsidRPr="00A2514F" w:rsidRDefault="007C321D" w:rsidP="007C321D">
      <w:pPr>
        <w:pStyle w:val="a3"/>
        <w:ind w:firstLine="567"/>
        <w:jc w:val="both"/>
        <w:rPr>
          <w:rFonts w:ascii="Times New Roman" w:hAnsi="Times New Roman" w:cs="Times New Roman"/>
          <w:sz w:val="28"/>
          <w:szCs w:val="28"/>
          <w:lang w:val="kk-KZ"/>
        </w:rPr>
      </w:pPr>
    </w:p>
    <w:p w14:paraId="77EFC452" w14:textId="77777777"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ab/>
      </w:r>
      <w:r w:rsidRPr="00A2514F">
        <w:rPr>
          <w:rFonts w:ascii="Times New Roman" w:hAnsi="Times New Roman" w:cs="Times New Roman"/>
          <w:noProof/>
          <w:sz w:val="28"/>
          <w:szCs w:val="28"/>
          <w:lang w:eastAsia="ru-RU"/>
          <w14:ligatures w14:val="standardContextual"/>
        </w:rPr>
        <w:drawing>
          <wp:inline distT="0" distB="0" distL="0" distR="0" wp14:anchorId="289BB091" wp14:editId="77D1603F">
            <wp:extent cx="5467350" cy="29337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86db6c-3113-455a-b586-051c2b92f40d"/>
                    <pic:cNvPicPr/>
                  </pic:nvPicPr>
                  <pic:blipFill rotWithShape="1">
                    <a:blip r:embed="rId60" cstate="print">
                      <a:extLst>
                        <a:ext uri="{28A0092B-C50C-407E-A947-70E740481C1C}">
                          <a14:useLocalDpi xmlns:a14="http://schemas.microsoft.com/office/drawing/2010/main" val="0"/>
                        </a:ext>
                      </a:extLst>
                    </a:blip>
                    <a:srcRect t="4777"/>
                    <a:stretch/>
                  </pic:blipFill>
                  <pic:spPr bwMode="auto">
                    <a:xfrm>
                      <a:off x="0" y="0"/>
                      <a:ext cx="5483608" cy="2942424"/>
                    </a:xfrm>
                    <a:prstGeom prst="rect">
                      <a:avLst/>
                    </a:prstGeom>
                    <a:ln>
                      <a:noFill/>
                    </a:ln>
                    <a:extLst>
                      <a:ext uri="{53640926-AAD7-44D8-BBD7-CCE9431645EC}">
                        <a14:shadowObscured xmlns:a14="http://schemas.microsoft.com/office/drawing/2010/main"/>
                      </a:ext>
                    </a:extLst>
                  </pic:spPr>
                </pic:pic>
              </a:graphicData>
            </a:graphic>
          </wp:inline>
        </w:drawing>
      </w:r>
    </w:p>
    <w:p w14:paraId="444B6B09" w14:textId="77777777" w:rsidR="007C321D" w:rsidRPr="00A2514F" w:rsidRDefault="007C321D" w:rsidP="007C321D">
      <w:pPr>
        <w:pStyle w:val="a3"/>
        <w:ind w:firstLine="567"/>
        <w:jc w:val="both"/>
        <w:rPr>
          <w:rFonts w:ascii="Times New Roman" w:hAnsi="Times New Roman" w:cs="Times New Roman"/>
          <w:sz w:val="28"/>
          <w:szCs w:val="28"/>
          <w:lang w:val="kk-KZ"/>
        </w:rPr>
      </w:pPr>
    </w:p>
    <w:p w14:paraId="1C560BD1" w14:textId="4A455EEB"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Сурет </w:t>
      </w:r>
      <w:r w:rsidR="002501DC" w:rsidRPr="002501DC">
        <w:rPr>
          <w:rFonts w:ascii="Times New Roman" w:hAnsi="Times New Roman" w:cs="Times New Roman"/>
          <w:sz w:val="28"/>
          <w:szCs w:val="28"/>
          <w:lang w:val="kk-KZ"/>
        </w:rPr>
        <w:t>15</w:t>
      </w:r>
      <w:r w:rsidRPr="00A2514F">
        <w:rPr>
          <w:rFonts w:ascii="Times New Roman" w:hAnsi="Times New Roman" w:cs="Times New Roman"/>
          <w:sz w:val="28"/>
          <w:szCs w:val="28"/>
          <w:lang w:val="kk-KZ"/>
        </w:rPr>
        <w:t xml:space="preserve"> – Болашақ бастауыш сынып мұғалімдерінің кросс-мәдени құзыреттілігін қалыптастырудағы компоненттердің корреляциялық матрицасы</w:t>
      </w:r>
    </w:p>
    <w:p w14:paraId="2C1018B5" w14:textId="77777777" w:rsidR="007C321D" w:rsidRPr="00A2514F" w:rsidRDefault="007C321D" w:rsidP="007C321D">
      <w:pPr>
        <w:pStyle w:val="a3"/>
        <w:ind w:firstLine="567"/>
        <w:jc w:val="both"/>
        <w:rPr>
          <w:rFonts w:ascii="Times New Roman" w:hAnsi="Times New Roman" w:cs="Times New Roman"/>
          <w:sz w:val="28"/>
          <w:szCs w:val="28"/>
          <w:lang w:val="kk-KZ"/>
        </w:rPr>
      </w:pPr>
    </w:p>
    <w:p w14:paraId="0090B20C" w14:textId="77777777"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Сонымен қатар, ұсынылып отырған корреляциялық матрицаның диаграмасы мотивациялық-мақсаттық, аксиологиялық-танымдық,  рефлексивтік-бағалаушылық және кросс-мәдени құзыреттілік арасындағы Пирсон корреляция коэффициенттерін (n=124) сипаттайды. Мотивация мен рефлексия (р = 0.42, p &lt; 0.05), мотивациялық-мақсаттық компонент пен кросс-мәдени құзыреттілік (р = 0.38, p &lt; 0.05), рефлексивтік-бағалаушылық компонент пен кросс-мәдени құзыреттілік (р = 0.45, p &lt; 0.05) арасында орташа оң байланыстар анықталды, бұл мотивация мен рефлексияның кросс-мәдени құзыреттілікті дамытуда маңызды рөл атқаратынын көрсетеді. Аксиологиялық құндылықтары басқа компоненттермен әлсіз теріс байланыста (р = -0.16 пен -0.23, p &gt; 0.05), бұл құндылықтардың басымдығының тәуелсіз екенін білдіреді. Бұл нәтижелер мотивациялық-мақсаттық компонент пен рефлексивтік-бағалаушылық компоненттің кросс-мәдени құзыреттілікті дамытудағы өзара байланысын растайды.</w:t>
      </w:r>
    </w:p>
    <w:p w14:paraId="26B447D3" w14:textId="0D86D996" w:rsidR="007C321D" w:rsidRPr="00A2514F" w:rsidRDefault="007C321D" w:rsidP="007C321D">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Бұл кесте кросс-мәдени құзыреттілікті дамыту және бағалау үдерісінде қолданыла алады. Ол студенттердің білімін, дағдыларын және қарым-қатынастарын жетілдіру бағыттарын айқындауға көмектеседі. Біз жүргізген тәжірибелік-эксперименттік жұмыстан алған нәтижелерімізді осы көрсетілген </w:t>
      </w:r>
      <w:r w:rsidRPr="00A2514F">
        <w:rPr>
          <w:rFonts w:ascii="Times New Roman" w:hAnsi="Times New Roman" w:cs="Times New Roman"/>
          <w:sz w:val="28"/>
          <w:szCs w:val="28"/>
          <w:lang w:val="kk-KZ"/>
        </w:rPr>
        <w:lastRenderedPageBreak/>
        <w:t>кестеге сай өлшедік. Қорытындылай келе, алынған нәтижелер студенттердің кросс-мәдени құзыреттілік туралы түсініктері (толеранттылық, эмпатия, сезімталдық және т.с.с. ұғымдардың) нәтижелерінің жоғары емес екендігін, сонымен қатар ЖОО-да осы сала бойынша жұмыстың аз жасалатындығын дәлелдейді.</w:t>
      </w:r>
    </w:p>
    <w:bookmarkEnd w:id="31"/>
    <w:p w14:paraId="1737333C" w14:textId="6BA992DB" w:rsidR="00A2700D" w:rsidRPr="00A2514F" w:rsidRDefault="00A2700D" w:rsidP="00C010DC">
      <w:pPr>
        <w:pStyle w:val="a3"/>
        <w:ind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Қорытындылай келе, зерттеудің тәжірибелік-эксперименттік жұмысының нәтижелері зерттеу мақсатымен салыстырылғанда, болашақ бастауыш сынып мұғалімдерінің кросс-мәдени құзыреттілігін қалыптастырудың педагогикалық шарттарының тиімділігін дәлелдеп, қорғауға ұсынылған </w:t>
      </w:r>
      <w:r w:rsidR="00CF17EA" w:rsidRPr="00A2514F">
        <w:rPr>
          <w:rFonts w:ascii="Times New Roman" w:hAnsi="Times New Roman" w:cs="Times New Roman"/>
          <w:sz w:val="28"/>
          <w:szCs w:val="28"/>
          <w:lang w:val="kk-KZ"/>
        </w:rPr>
        <w:t>ұстанымдар</w:t>
      </w:r>
      <w:r w:rsidRPr="00A2514F">
        <w:rPr>
          <w:rFonts w:ascii="Times New Roman" w:hAnsi="Times New Roman" w:cs="Times New Roman"/>
          <w:sz w:val="28"/>
          <w:szCs w:val="28"/>
          <w:lang w:val="kk-KZ"/>
        </w:rPr>
        <w:t xml:space="preserve"> мен болжамның дұрыстығын растады. 15 апталық эксперимент </w:t>
      </w:r>
      <w:r w:rsidR="007C321D" w:rsidRPr="00A2514F">
        <w:rPr>
          <w:rFonts w:ascii="Times New Roman" w:hAnsi="Times New Roman" w:cs="Times New Roman"/>
          <w:sz w:val="28"/>
          <w:szCs w:val="28"/>
          <w:lang w:val="kk-KZ"/>
        </w:rPr>
        <w:t>ЭТ-</w:t>
      </w:r>
      <w:r w:rsidRPr="00A2514F">
        <w:rPr>
          <w:rFonts w:ascii="Times New Roman" w:hAnsi="Times New Roman" w:cs="Times New Roman"/>
          <w:sz w:val="28"/>
          <w:szCs w:val="28"/>
          <w:lang w:val="kk-KZ"/>
        </w:rPr>
        <w:t xml:space="preserve">та (n=62) қолданылған педагогикалық модельдің – мәдениетаралық білімді қамтитын «Мәдениетаралық қарым-қатынас негіздері» элективті курсы, практикалық тапсырмалар (рөлдік ойындар, топтық жобалар) және рефлексиялық әдістер – кросс-мәдени құзыреттілікті дамытудағы практикалық маңызын айқындады. </w:t>
      </w:r>
      <w:r w:rsidR="007C321D" w:rsidRPr="00A2514F">
        <w:rPr>
          <w:rFonts w:ascii="Times New Roman" w:hAnsi="Times New Roman" w:cs="Times New Roman"/>
          <w:sz w:val="28"/>
          <w:szCs w:val="28"/>
          <w:lang w:val="kk-KZ"/>
        </w:rPr>
        <w:t>ЭТ-</w:t>
      </w:r>
      <w:r w:rsidRPr="00A2514F">
        <w:rPr>
          <w:rFonts w:ascii="Times New Roman" w:hAnsi="Times New Roman" w:cs="Times New Roman"/>
          <w:sz w:val="28"/>
          <w:szCs w:val="28"/>
          <w:lang w:val="kk-KZ"/>
        </w:rPr>
        <w:t xml:space="preserve">та Watson &amp; Perng (2012) әдістемесі бойынша орташа ұпай 16.8-ден 20.5-ке (+3.7), жоғары деңгей 17.7%-тен 27.4%-ке (+9.7%) өссе, бақылау тобында (n=62) орташа ұпай 16.6-дан 17.2-ге (+0.6) ғана артып, төмен деңгей 41.9%-ке дейін сақталды. Бұл сандық және сапалық өзгерістер </w:t>
      </w:r>
      <w:r w:rsidR="005B0A24" w:rsidRPr="00A2514F">
        <w:rPr>
          <w:rFonts w:ascii="Times New Roman" w:hAnsi="Times New Roman" w:cs="Times New Roman"/>
          <w:sz w:val="28"/>
          <w:szCs w:val="28"/>
          <w:lang w:val="kk-KZ"/>
        </w:rPr>
        <w:t>Э</w:t>
      </w:r>
      <w:r w:rsidR="007C321D" w:rsidRPr="00A2514F">
        <w:rPr>
          <w:rFonts w:ascii="Times New Roman" w:hAnsi="Times New Roman" w:cs="Times New Roman"/>
          <w:sz w:val="28"/>
          <w:szCs w:val="28"/>
          <w:lang w:val="kk-KZ"/>
        </w:rPr>
        <w:t>T-</w:t>
      </w:r>
      <w:r w:rsidRPr="00A2514F">
        <w:rPr>
          <w:rFonts w:ascii="Times New Roman" w:hAnsi="Times New Roman" w:cs="Times New Roman"/>
          <w:sz w:val="28"/>
          <w:szCs w:val="28"/>
          <w:lang w:val="kk-KZ"/>
        </w:rPr>
        <w:t xml:space="preserve">тағы студенттердің мәдениетаралық сезімталдық, мотивация және әлеуметтік құндылықтарға бағытталған көзқарасының дамығанын, ал </w:t>
      </w:r>
      <w:r w:rsidR="007C321D" w:rsidRPr="00A2514F">
        <w:rPr>
          <w:rFonts w:ascii="Times New Roman" w:hAnsi="Times New Roman" w:cs="Times New Roman"/>
          <w:sz w:val="28"/>
          <w:szCs w:val="28"/>
          <w:lang w:val="kk-KZ"/>
        </w:rPr>
        <w:t>БТ-</w:t>
      </w:r>
      <w:r w:rsidRPr="00A2514F">
        <w:rPr>
          <w:rFonts w:ascii="Times New Roman" w:hAnsi="Times New Roman" w:cs="Times New Roman"/>
          <w:sz w:val="28"/>
          <w:szCs w:val="28"/>
          <w:lang w:val="kk-KZ"/>
        </w:rPr>
        <w:t>дағы шектеулі прогресс эксперименттік әсерсіз дамудың төмен екенін көрсетті, осылайша зерттеу басында тұжырымдалған болжамның дұрыстығын толық дәлелдеді.</w:t>
      </w:r>
    </w:p>
    <w:p w14:paraId="3BB5435D" w14:textId="77777777" w:rsidR="00A2700D" w:rsidRPr="00A2514F" w:rsidRDefault="00A2700D" w:rsidP="00A2700D">
      <w:pPr>
        <w:pStyle w:val="a3"/>
        <w:ind w:firstLine="567"/>
        <w:jc w:val="both"/>
        <w:outlineLvl w:val="0"/>
        <w:rPr>
          <w:rFonts w:ascii="Times New Roman" w:hAnsi="Times New Roman" w:cs="Times New Roman"/>
          <w:sz w:val="28"/>
          <w:szCs w:val="28"/>
          <w:lang w:val="kk-KZ"/>
        </w:rPr>
      </w:pPr>
    </w:p>
    <w:p w14:paraId="6CBA5111" w14:textId="034924C0" w:rsidR="007C321D" w:rsidRPr="00A2514F" w:rsidRDefault="007C321D" w:rsidP="007C321D">
      <w:pPr>
        <w:spacing w:after="160" w:line="259" w:lineRule="auto"/>
        <w:rPr>
          <w:b/>
          <w:sz w:val="28"/>
          <w:szCs w:val="28"/>
          <w:lang w:val="kk-KZ"/>
        </w:rPr>
      </w:pPr>
    </w:p>
    <w:p w14:paraId="59D2235D" w14:textId="28138B81" w:rsidR="00F446F5" w:rsidRPr="00A2514F" w:rsidRDefault="007C321D" w:rsidP="007C321D">
      <w:pPr>
        <w:spacing w:after="160" w:line="259" w:lineRule="auto"/>
        <w:rPr>
          <w:b/>
          <w:sz w:val="28"/>
          <w:szCs w:val="28"/>
          <w:lang w:val="kk-KZ"/>
        </w:rPr>
      </w:pPr>
      <w:r w:rsidRPr="00A2514F">
        <w:rPr>
          <w:b/>
          <w:sz w:val="28"/>
          <w:szCs w:val="28"/>
          <w:lang w:val="kk-KZ"/>
        </w:rPr>
        <w:br w:type="page"/>
      </w:r>
    </w:p>
    <w:p w14:paraId="466EBF31" w14:textId="77777777" w:rsidR="007B3785" w:rsidRPr="00A2514F" w:rsidRDefault="007B3785" w:rsidP="004320B5">
      <w:pPr>
        <w:pStyle w:val="a3"/>
        <w:ind w:firstLine="567"/>
        <w:jc w:val="center"/>
        <w:outlineLvl w:val="0"/>
        <w:rPr>
          <w:rFonts w:ascii="Times New Roman" w:hAnsi="Times New Roman" w:cs="Times New Roman"/>
          <w:b/>
          <w:sz w:val="28"/>
          <w:szCs w:val="28"/>
          <w:lang w:val="kk-KZ"/>
        </w:rPr>
      </w:pPr>
      <w:bookmarkStart w:id="32" w:name="_Toc195369378"/>
      <w:r w:rsidRPr="00A2514F">
        <w:rPr>
          <w:rFonts w:ascii="Times New Roman" w:hAnsi="Times New Roman" w:cs="Times New Roman"/>
          <w:b/>
          <w:sz w:val="28"/>
          <w:szCs w:val="28"/>
          <w:lang w:val="kk-KZ"/>
        </w:rPr>
        <w:lastRenderedPageBreak/>
        <w:t>ҚОРЫТЫНДЫ</w:t>
      </w:r>
      <w:bookmarkEnd w:id="32"/>
    </w:p>
    <w:p w14:paraId="21A995D7" w14:textId="77777777" w:rsidR="007B3785" w:rsidRPr="00A2514F" w:rsidRDefault="007B3785" w:rsidP="004320B5">
      <w:pPr>
        <w:pStyle w:val="a3"/>
        <w:ind w:firstLine="567"/>
        <w:jc w:val="both"/>
        <w:rPr>
          <w:rFonts w:ascii="Times New Roman" w:hAnsi="Times New Roman" w:cs="Times New Roman"/>
          <w:sz w:val="28"/>
          <w:szCs w:val="28"/>
          <w:lang w:val="kk-KZ"/>
        </w:rPr>
      </w:pPr>
    </w:p>
    <w:p w14:paraId="6FB9A898" w14:textId="77777777" w:rsidR="005D3497" w:rsidRPr="00A2514F" w:rsidRDefault="005D3497" w:rsidP="005D3497">
      <w:pPr>
        <w:pStyle w:val="a3"/>
        <w:ind w:firstLine="567"/>
        <w:jc w:val="both"/>
        <w:rPr>
          <w:rFonts w:ascii="Times New Roman" w:hAnsi="Times New Roman" w:cs="Times New Roman"/>
          <w:bCs/>
          <w:sz w:val="28"/>
          <w:szCs w:val="28"/>
          <w:lang w:val="ru-KZ"/>
        </w:rPr>
      </w:pPr>
      <w:r w:rsidRPr="00A2514F">
        <w:rPr>
          <w:rFonts w:ascii="Times New Roman" w:hAnsi="Times New Roman" w:cs="Times New Roman"/>
          <w:bCs/>
          <w:sz w:val="28"/>
          <w:szCs w:val="28"/>
          <w:lang w:val="ru-KZ"/>
        </w:rPr>
        <w:t>Қазіргі жаһандану жағдайында мәдениетаралық өзара әрекет пен қарым-қатынас күнделікті өмірдің, кәсіби қызметтің және білім беру жүйесінің ажырамас бөлігіне айналды. Осы тұрғыда болашақ мұғалімдердің, әсіресе бастауыш буын педагогтерінің кросс-мәдени құзыреттілігін қалыптастыру – білім беру мазмұнының сапасын арттыруға және оқушылардың көпмәдени ортада еркін әрі сындарлы әрекет ете алуына жағдай жасаудың маңызды факторы ретінде өзекті бола түсуде.</w:t>
      </w:r>
    </w:p>
    <w:p w14:paraId="4C8D1E05" w14:textId="3BFA3BB2" w:rsidR="000F0C4F" w:rsidRPr="00A2514F" w:rsidRDefault="000F0C4F" w:rsidP="005D3497">
      <w:pPr>
        <w:pStyle w:val="a3"/>
        <w:ind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kk-KZ"/>
        </w:rPr>
        <w:t>«Болашақ бастауыш сынып мұғалімдерінің кросс-мәдени құзыреттілігін қалыптастырудың педагогикалық шарттары» атты з</w:t>
      </w:r>
      <w:r w:rsidR="005D3497" w:rsidRPr="00A2514F">
        <w:rPr>
          <w:rFonts w:ascii="Times New Roman" w:hAnsi="Times New Roman" w:cs="Times New Roman"/>
          <w:bCs/>
          <w:sz w:val="28"/>
          <w:szCs w:val="28"/>
          <w:lang w:val="ru-KZ"/>
        </w:rPr>
        <w:t xml:space="preserve">ерттеу жұмысының барысында теориялық және әдіснамалық негіздер жан-жақты талданып, </w:t>
      </w:r>
      <w:r w:rsidRPr="00A2514F">
        <w:rPr>
          <w:rFonts w:ascii="Times New Roman" w:hAnsi="Times New Roman" w:cs="Times New Roman"/>
          <w:bCs/>
          <w:sz w:val="28"/>
          <w:szCs w:val="28"/>
          <w:lang w:val="kk-KZ"/>
        </w:rPr>
        <w:t>келесідей қорытындылар жасауға мүмкіндік берді:</w:t>
      </w:r>
    </w:p>
    <w:p w14:paraId="6164F8E2" w14:textId="731D028E" w:rsidR="000F0C4F" w:rsidRPr="00A2514F" w:rsidRDefault="000F0C4F" w:rsidP="000F0C4F">
      <w:pPr>
        <w:pStyle w:val="a3"/>
        <w:numPr>
          <w:ilvl w:val="0"/>
          <w:numId w:val="42"/>
        </w:numPr>
        <w:tabs>
          <w:tab w:val="left" w:pos="709"/>
          <w:tab w:val="left" w:pos="851"/>
          <w:tab w:val="left" w:pos="993"/>
        </w:tabs>
        <w:ind w:left="0"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kk-KZ"/>
        </w:rPr>
        <w:t xml:space="preserve">Заманауи білім беру жүйесінің жұмысын реттеуге арналған стратегиялық даму бағдарламалары мен нормативтік құжаттарға талдаулар жасалынып, негізінде болашақ бастауыш сынып мұғалімдерінің кросс-мәдени құзыреттілігін қалыптастыру мәселесінің өзекті екендігі дәлелденді. </w:t>
      </w:r>
    </w:p>
    <w:p w14:paraId="3AF7E637" w14:textId="4ACB2004" w:rsidR="000F0C4F" w:rsidRPr="00A2514F" w:rsidRDefault="000F0C4F" w:rsidP="000F0C4F">
      <w:pPr>
        <w:pStyle w:val="a3"/>
        <w:numPr>
          <w:ilvl w:val="0"/>
          <w:numId w:val="42"/>
        </w:numPr>
        <w:tabs>
          <w:tab w:val="left" w:pos="709"/>
          <w:tab w:val="left" w:pos="851"/>
          <w:tab w:val="left" w:pos="993"/>
        </w:tabs>
        <w:ind w:left="0"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kk-KZ"/>
        </w:rPr>
        <w:t>Зерттеу тақырыбына қатысты жасалған теориялық еңбектер</w:t>
      </w:r>
      <w:r w:rsidR="00381C89" w:rsidRPr="00A2514F">
        <w:rPr>
          <w:rFonts w:ascii="Times New Roman" w:hAnsi="Times New Roman" w:cs="Times New Roman"/>
          <w:bCs/>
          <w:sz w:val="28"/>
          <w:szCs w:val="28"/>
          <w:lang w:val="kk-KZ"/>
        </w:rPr>
        <w:t xml:space="preserve"> негізінде «кросс-мәдени құзыреттілік», «болашақ бастауыш сынып мұғалімдерінің кросс-мәдени құзыреттілігі» түсініктерінің мәні мен құрылымын анықтауға мүмкіндік берді. </w:t>
      </w:r>
    </w:p>
    <w:p w14:paraId="6494C811" w14:textId="3A6B889C" w:rsidR="00EE082B" w:rsidRPr="00A2514F" w:rsidRDefault="00EE082B" w:rsidP="00EE082B">
      <w:pPr>
        <w:pStyle w:val="a3"/>
        <w:numPr>
          <w:ilvl w:val="0"/>
          <w:numId w:val="42"/>
        </w:numPr>
        <w:tabs>
          <w:tab w:val="left" w:pos="709"/>
          <w:tab w:val="left" w:pos="851"/>
          <w:tab w:val="left" w:pos="993"/>
        </w:tabs>
        <w:ind w:left="0"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kk-KZ"/>
        </w:rPr>
        <w:t xml:space="preserve">Болашақ бастауыш сынып мұғалімдерінің кросс-мәдени құзыреттілігін қалыптастырудың дидактикалық мүмкіндіктері анықталды. Кросс-мәдени құзыреттілікті қалыптастыруға бағытталған жүйенің құрамында лингвомәдени және мәдениетаралық білімі, әртүрлі ғылыми-әдістемелік ұғымдарды меңгеру және олармен тиімді ой операцияларын жүзеге асыра білу дағдылары маңызды орын алды. Сонымен қатар, бұл жүйе болашақ бастауыш сынып мұғалімдерінің шығармашылық ойлауын дамытып, мәдениетаралық коммуникация жағдайында баламалы шешімдер іздей алу қабілетін арттыруға, сондай-ақ, түрлі этномәдени контекстерде әрекет етуге ішкі мотивациясы мен белсенділігін нығайтуға бағытталды. </w:t>
      </w:r>
    </w:p>
    <w:p w14:paraId="4FCD408C" w14:textId="382F5139" w:rsidR="00EE082B" w:rsidRPr="00A2514F" w:rsidRDefault="00EE082B" w:rsidP="00EE082B">
      <w:pPr>
        <w:pStyle w:val="af0"/>
        <w:numPr>
          <w:ilvl w:val="0"/>
          <w:numId w:val="42"/>
        </w:numPr>
        <w:tabs>
          <w:tab w:val="left" w:pos="709"/>
          <w:tab w:val="left" w:pos="851"/>
          <w:tab w:val="left" w:pos="993"/>
        </w:tabs>
        <w:ind w:left="0" w:firstLine="567"/>
        <w:jc w:val="both"/>
        <w:rPr>
          <w:color w:val="000000"/>
          <w:sz w:val="28"/>
          <w:szCs w:val="28"/>
          <w:lang w:val="kk-KZ"/>
        </w:rPr>
      </w:pPr>
      <w:r w:rsidRPr="00A2514F">
        <w:rPr>
          <w:color w:val="000000"/>
          <w:sz w:val="28"/>
          <w:szCs w:val="28"/>
          <w:lang w:val="kk-KZ"/>
        </w:rPr>
        <w:t>Креативті тапсырмалар кешені дамытушылық, танымдық және тәжірибелік мақсаттарды жүзеге асыра отырып, болашақ бастауыш сынып мұғалімдерінің кросс-мәдени құзыреттілігін қалыптастыруға қызмет етеді. Бұл кешеннің дамытушылық мақсаты анықтаушы және бағдар беруші қызмет атқарып, студенттердің мәдениетаралық жағдайларда тиімді әрекет ету қабілетін нығайтады. Сонымен қатар, тапсырмалар кешені аналитикалық, креативті ойлау қабілеттерін дамытуға септігін тигізеді, бұл өз кезегінде мәдениетаралық коммуникация мен өзара түсіністік процесіне оң ықпал жасайды. Одан бөлек, ұсынылған әдістеме болашақ мұғалімдердің инновациялық педагогикалық әдістерді қолдану дағдыларын қалыптастыруға мүмкіндік береді.</w:t>
      </w:r>
    </w:p>
    <w:p w14:paraId="7A40E9C9" w14:textId="349F8C46" w:rsidR="00EE082B" w:rsidRPr="00A2514F" w:rsidRDefault="00024439" w:rsidP="00EE082B">
      <w:pPr>
        <w:pStyle w:val="a3"/>
        <w:numPr>
          <w:ilvl w:val="0"/>
          <w:numId w:val="42"/>
        </w:numPr>
        <w:tabs>
          <w:tab w:val="left" w:pos="709"/>
          <w:tab w:val="left" w:pos="851"/>
          <w:tab w:val="left" w:pos="993"/>
        </w:tabs>
        <w:ind w:left="0"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kk-KZ"/>
        </w:rPr>
        <w:t xml:space="preserve">Болашақ бастауыш сынып мұғалімдерінің кросс-мәдени құзыреттілігін қалыптастыруға негіз болатын оқыту әдістері мен тәселдерін, сонымен қатар </w:t>
      </w:r>
      <w:r w:rsidRPr="00A2514F">
        <w:rPr>
          <w:rFonts w:ascii="Times New Roman" w:hAnsi="Times New Roman" w:cs="Times New Roman"/>
          <w:bCs/>
          <w:sz w:val="28"/>
          <w:szCs w:val="28"/>
          <w:lang w:val="kk-KZ"/>
        </w:rPr>
        <w:lastRenderedPageBreak/>
        <w:t xml:space="preserve">олардың біртұтас әдістемелік жүйесін құру және іске асыру практикалық және әдістемелік шарттар арқылы мүмкін болды. </w:t>
      </w:r>
    </w:p>
    <w:p w14:paraId="67D5307F" w14:textId="7F53F33D" w:rsidR="00024439" w:rsidRPr="00A2514F" w:rsidRDefault="00024439" w:rsidP="004B1FD3">
      <w:pPr>
        <w:pStyle w:val="a3"/>
        <w:numPr>
          <w:ilvl w:val="0"/>
          <w:numId w:val="42"/>
        </w:numPr>
        <w:tabs>
          <w:tab w:val="left" w:pos="709"/>
          <w:tab w:val="left" w:pos="851"/>
          <w:tab w:val="left" w:pos="993"/>
        </w:tabs>
        <w:ind w:left="0" w:firstLine="567"/>
        <w:jc w:val="both"/>
        <w:rPr>
          <w:rFonts w:ascii="Times New Roman" w:hAnsi="Times New Roman" w:cs="Times New Roman"/>
          <w:bCs/>
          <w:sz w:val="28"/>
          <w:szCs w:val="28"/>
          <w:lang w:val="kk-KZ"/>
        </w:rPr>
      </w:pPr>
      <w:r w:rsidRPr="00A2514F">
        <w:rPr>
          <w:rFonts w:ascii="Times New Roman" w:hAnsi="Times New Roman" w:cs="Times New Roman"/>
          <w:bCs/>
          <w:sz w:val="28"/>
          <w:szCs w:val="28"/>
          <w:lang w:val="kk-KZ"/>
        </w:rPr>
        <w:t>Зерттеу барысында дайындалып, әрі тәжірибеден өткен құрылымдық-мазмұндық модельдің стратегиялық мақсаты – болашақ бастауыш сынып мұғалімдерінің кросс-мә</w:t>
      </w:r>
      <w:r w:rsidR="004B1FD3" w:rsidRPr="00A2514F">
        <w:rPr>
          <w:rFonts w:ascii="Times New Roman" w:hAnsi="Times New Roman" w:cs="Times New Roman"/>
          <w:bCs/>
          <w:sz w:val="28"/>
          <w:szCs w:val="28"/>
          <w:lang w:val="kk-KZ"/>
        </w:rPr>
        <w:t xml:space="preserve">дени құзыреттілігін қалыптастырудың теориялық-әдіснамалық негіздерін даярлау көрсеткіштері мен компоненттерін даярлау. Әдіснаманың тұлғалық-бағдарлы, іс-әрекеттік, жүйелілік, коммуникативтік, құзыреттілік тұғырлары мен басшылыққа алына отырып, мотивациялық-мақсаттық, аксиолгиялық-танымдық және рефлексивті-бағалаушылық компоненттерден тұратын құрылымда зерттеу мәселесін толық пайдалану арқылы болашақ бастауыш сынып мұғалімдерінің кросс-мәдени құзыреттілігін қалыптастыру мүмкін болатындығы дәлелденді. </w:t>
      </w:r>
    </w:p>
    <w:p w14:paraId="77506004" w14:textId="22D99D31" w:rsidR="004B1FD3" w:rsidRPr="00A2514F" w:rsidRDefault="004B1FD3" w:rsidP="00675E9B">
      <w:pPr>
        <w:pStyle w:val="af0"/>
        <w:numPr>
          <w:ilvl w:val="0"/>
          <w:numId w:val="42"/>
        </w:numPr>
        <w:tabs>
          <w:tab w:val="left" w:pos="709"/>
          <w:tab w:val="left" w:pos="851"/>
        </w:tabs>
        <w:ind w:left="0" w:firstLine="567"/>
        <w:jc w:val="both"/>
        <w:rPr>
          <w:color w:val="000000"/>
          <w:sz w:val="28"/>
          <w:szCs w:val="28"/>
          <w:lang w:val="kk-KZ"/>
        </w:rPr>
      </w:pPr>
      <w:r w:rsidRPr="00A2514F">
        <w:rPr>
          <w:color w:val="000000"/>
          <w:sz w:val="28"/>
          <w:szCs w:val="28"/>
          <w:lang w:val="kk-KZ"/>
        </w:rPr>
        <w:t>Зерттеуде болашақ бастауыш сынып мұғалімдерінің кросс-мәдени құзыреттілігін қалыптастыруға арналған әдістемелік жүйе өзара біртұтас және логикалық байланысқан құрылымдар негізінде құрылған. Ол теориялық-әдіснамалық негіздерге, осы негізде жасалған құрылымдық-мазмұндық модельге және арнайы әзірленген элективті курс пен оқу-әдістемелік материалдарға сүйенеді. Бұл жүйе зерттеу болжамын растауға, қойылған міндеттерді шешуге және мақсатқа қол жеткізуге бағытталған, сондай-ақ қазіргі білім беру жүйесінің жаңартылған талаптарымен үйлеседі.</w:t>
      </w:r>
    </w:p>
    <w:p w14:paraId="4E859519" w14:textId="77777777" w:rsidR="00675E9B" w:rsidRPr="00A2514F" w:rsidRDefault="00675E9B" w:rsidP="00675E9B">
      <w:pPr>
        <w:pStyle w:val="af0"/>
        <w:numPr>
          <w:ilvl w:val="0"/>
          <w:numId w:val="42"/>
        </w:numPr>
        <w:tabs>
          <w:tab w:val="left" w:pos="709"/>
          <w:tab w:val="left" w:pos="851"/>
        </w:tabs>
        <w:spacing w:before="0" w:beforeAutospacing="0" w:after="0" w:afterAutospacing="0"/>
        <w:ind w:left="0" w:firstLine="567"/>
        <w:jc w:val="both"/>
        <w:rPr>
          <w:color w:val="000000"/>
          <w:sz w:val="28"/>
          <w:szCs w:val="28"/>
          <w:lang w:val="kk-KZ"/>
        </w:rPr>
      </w:pPr>
      <w:r w:rsidRPr="00A2514F">
        <w:rPr>
          <w:color w:val="000000"/>
          <w:sz w:val="28"/>
          <w:szCs w:val="28"/>
          <w:lang w:val="kk-KZ"/>
        </w:rPr>
        <w:t>Тәжірибелік-эксперименттік жұмыс нәтижесінде болашақ бастауыш сынып мұғалімдерінің кросс-мәдени құзыреттілігін қалыптастыруға бағытталған арнайы курс бағдарламасының тиімділігі дәлелденді. Зерттеу нәтижелері болашақ мұғалімнің кәсіби қалыптасуында тек бір пән аясында ғана емес, түрлі оқу пәндері арқылы кросс-мәдени құзыреттілікті жүйелі түрде дамыту мүмкін екенін көрсетеді. Осы бағытта жасалған әдістемелік тұжырымдар мен шарттар педагогикалық білім берудің дәстүрлі құрылымын қайта қарауға, оқыту мазмұнын жаңғыртуға және болашақ мамандардың көпмәдениетті ортада тиімді әрекет етуіне жағдай жасауға бағытталған.</w:t>
      </w:r>
    </w:p>
    <w:p w14:paraId="5DB71540" w14:textId="75B5CAA1" w:rsidR="00675E9B" w:rsidRPr="00A2514F" w:rsidRDefault="00675E9B" w:rsidP="00675E9B">
      <w:pPr>
        <w:pStyle w:val="af0"/>
        <w:tabs>
          <w:tab w:val="left" w:pos="709"/>
          <w:tab w:val="left" w:pos="851"/>
        </w:tabs>
        <w:spacing w:before="0" w:beforeAutospacing="0" w:after="0" w:afterAutospacing="0"/>
        <w:ind w:firstLine="567"/>
        <w:jc w:val="both"/>
        <w:rPr>
          <w:color w:val="000000"/>
          <w:sz w:val="28"/>
          <w:szCs w:val="28"/>
          <w:lang w:val="kk-KZ"/>
        </w:rPr>
      </w:pPr>
      <w:r w:rsidRPr="00A2514F">
        <w:rPr>
          <w:color w:val="000000"/>
          <w:sz w:val="28"/>
          <w:szCs w:val="28"/>
          <w:lang w:val="kk-KZ"/>
        </w:rPr>
        <w:t>Жүргізілген зерттеу нәтижелері бойынша төмендегідей ұсыныстар жасалады:</w:t>
      </w:r>
    </w:p>
    <w:p w14:paraId="67754625" w14:textId="77777777" w:rsidR="00675E9B" w:rsidRPr="00A2514F" w:rsidRDefault="00675E9B" w:rsidP="00675E9B">
      <w:pPr>
        <w:pStyle w:val="af0"/>
        <w:numPr>
          <w:ilvl w:val="0"/>
          <w:numId w:val="43"/>
        </w:numPr>
        <w:tabs>
          <w:tab w:val="left" w:pos="709"/>
          <w:tab w:val="left" w:pos="851"/>
        </w:tabs>
        <w:spacing w:before="0" w:beforeAutospacing="0" w:after="0" w:afterAutospacing="0"/>
        <w:ind w:left="0" w:firstLine="567"/>
        <w:jc w:val="both"/>
        <w:rPr>
          <w:color w:val="000000"/>
          <w:sz w:val="28"/>
          <w:szCs w:val="28"/>
          <w:lang w:val="kk-KZ"/>
        </w:rPr>
      </w:pPr>
      <w:r w:rsidRPr="00A2514F">
        <w:rPr>
          <w:color w:val="000000"/>
          <w:sz w:val="28"/>
          <w:szCs w:val="28"/>
          <w:lang w:val="kk-KZ"/>
        </w:rPr>
        <w:t>болашақ бастауыш сынып мұғалімдерінің кросс-мәдени құзыреттілігін қалыптастыруды әдістемелік жұмыстың басты бағыты ретінде қарастырып, жоғары оқу орындарында арнайы дайындықтар ұйымдастыру;</w:t>
      </w:r>
    </w:p>
    <w:p w14:paraId="23C11DB2" w14:textId="77777777" w:rsidR="00675E9B" w:rsidRPr="00A2514F" w:rsidRDefault="00675E9B" w:rsidP="00C77254">
      <w:pPr>
        <w:pStyle w:val="af0"/>
        <w:numPr>
          <w:ilvl w:val="0"/>
          <w:numId w:val="43"/>
        </w:numPr>
        <w:spacing w:before="0" w:beforeAutospacing="0" w:after="0" w:afterAutospacing="0"/>
        <w:ind w:left="0" w:firstLine="567"/>
        <w:jc w:val="both"/>
        <w:rPr>
          <w:color w:val="000000"/>
          <w:sz w:val="28"/>
          <w:szCs w:val="28"/>
          <w:lang w:val="kk-KZ"/>
        </w:rPr>
      </w:pPr>
      <w:r w:rsidRPr="00A2514F">
        <w:rPr>
          <w:color w:val="000000"/>
          <w:sz w:val="28"/>
          <w:szCs w:val="28"/>
          <w:lang w:val="kk-KZ"/>
        </w:rPr>
        <w:t xml:space="preserve">жүргізілген ғылыми-зерттеу жұмысының нәтижесінде әзірленген «Мәдениетаралық қарым-қатынас негіздері» атты элективті курс пен оған сәйкес әдістемелік жүйені болашақ бастауыш сынып мұғалімдерін даярлау үдерісінде, атап айтқанда дәріс және семинар сабақтарын өткізу барысында тиімді қолдануға болады. </w:t>
      </w:r>
    </w:p>
    <w:p w14:paraId="0C603567" w14:textId="1EBEB5A3" w:rsidR="00675E9B" w:rsidRPr="00A2514F" w:rsidRDefault="00675E9B" w:rsidP="00C77254">
      <w:pPr>
        <w:pStyle w:val="af0"/>
        <w:spacing w:before="0" w:beforeAutospacing="0" w:after="0" w:afterAutospacing="0"/>
        <w:ind w:firstLine="567"/>
        <w:jc w:val="both"/>
        <w:rPr>
          <w:color w:val="000000"/>
          <w:sz w:val="28"/>
          <w:szCs w:val="28"/>
          <w:lang w:val="kk-KZ"/>
        </w:rPr>
      </w:pPr>
      <w:r w:rsidRPr="00A2514F">
        <w:rPr>
          <w:color w:val="000000"/>
          <w:sz w:val="28"/>
          <w:szCs w:val="28"/>
          <w:lang w:val="kk-KZ"/>
        </w:rPr>
        <w:t xml:space="preserve">Бұл зерттеу нәтижелері педагогикалық жоғары оқу орындарында маман даярлау жүйесін жетілдіруге ықпал етіп қана қоймай, болашақта осы бағыттағы ғылыми ізденістер мен тәжірибелік зерттеулерге теориялық және әдістемелік негіз бола алады деп </w:t>
      </w:r>
      <w:r w:rsidR="00C77254" w:rsidRPr="00A2514F">
        <w:rPr>
          <w:color w:val="000000"/>
          <w:sz w:val="28"/>
          <w:szCs w:val="28"/>
          <w:lang w:val="kk-KZ"/>
        </w:rPr>
        <w:t>ойлаймыз</w:t>
      </w:r>
      <w:r w:rsidRPr="00A2514F">
        <w:rPr>
          <w:color w:val="000000"/>
          <w:sz w:val="28"/>
          <w:szCs w:val="28"/>
          <w:lang w:val="kk-KZ"/>
        </w:rPr>
        <w:t>.</w:t>
      </w:r>
    </w:p>
    <w:p w14:paraId="7AA0207A" w14:textId="154AFE77" w:rsidR="007B3785" w:rsidRPr="00A2514F" w:rsidRDefault="007B3785" w:rsidP="00C77254">
      <w:pPr>
        <w:rPr>
          <w:b/>
          <w:sz w:val="28"/>
          <w:szCs w:val="28"/>
          <w:lang w:val="kk-KZ"/>
        </w:rPr>
      </w:pPr>
    </w:p>
    <w:p w14:paraId="6C0ADFD4" w14:textId="77777777" w:rsidR="007B3785" w:rsidRPr="00A2514F" w:rsidRDefault="007B3785" w:rsidP="00E11C19">
      <w:pPr>
        <w:pStyle w:val="10"/>
        <w:jc w:val="center"/>
        <w:rPr>
          <w:rFonts w:ascii="Times New Roman" w:hAnsi="Times New Roman" w:cs="Times New Roman"/>
          <w:b/>
          <w:color w:val="000000" w:themeColor="text1"/>
          <w:sz w:val="28"/>
          <w:szCs w:val="28"/>
          <w:lang w:val="kk-KZ"/>
        </w:rPr>
      </w:pPr>
      <w:bookmarkStart w:id="33" w:name="_Toc195369379"/>
      <w:r w:rsidRPr="00A2514F">
        <w:rPr>
          <w:rFonts w:ascii="Times New Roman" w:hAnsi="Times New Roman" w:cs="Times New Roman"/>
          <w:b/>
          <w:color w:val="000000" w:themeColor="text1"/>
          <w:sz w:val="28"/>
          <w:szCs w:val="28"/>
          <w:lang w:val="kk-KZ"/>
        </w:rPr>
        <w:lastRenderedPageBreak/>
        <w:t>ПАЙДАЛАНЫЛҒАН ӘДЕБИЕТТЕР ТІЗІМІ</w:t>
      </w:r>
      <w:bookmarkEnd w:id="33"/>
    </w:p>
    <w:p w14:paraId="7839BD6D" w14:textId="77777777" w:rsidR="007B3785" w:rsidRPr="00A2514F" w:rsidRDefault="007B3785" w:rsidP="004320B5">
      <w:pPr>
        <w:pStyle w:val="a3"/>
        <w:ind w:firstLine="567"/>
        <w:jc w:val="both"/>
        <w:rPr>
          <w:rFonts w:ascii="Times New Roman" w:hAnsi="Times New Roman" w:cs="Times New Roman"/>
          <w:b/>
          <w:sz w:val="28"/>
          <w:szCs w:val="28"/>
          <w:lang w:val="kk-KZ"/>
        </w:rPr>
      </w:pPr>
    </w:p>
    <w:p w14:paraId="5A24F0B6" w14:textId="6E71F4A0" w:rsidR="007B3785" w:rsidRPr="00A2514F" w:rsidRDefault="00EC69DE" w:rsidP="00561D59">
      <w:pPr>
        <w:pStyle w:val="ae"/>
        <w:numPr>
          <w:ilvl w:val="0"/>
          <w:numId w:val="6"/>
        </w:numPr>
        <w:tabs>
          <w:tab w:val="left" w:pos="142"/>
          <w:tab w:val="left" w:pos="284"/>
          <w:tab w:val="left" w:pos="426"/>
          <w:tab w:val="left" w:pos="709"/>
          <w:tab w:val="left" w:pos="851"/>
          <w:tab w:val="left" w:pos="993"/>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t xml:space="preserve">  </w:t>
      </w:r>
      <w:r w:rsidR="007B3785" w:rsidRPr="00A2514F">
        <w:rPr>
          <w:rFonts w:ascii="Times New Roman" w:hAnsi="Times New Roman" w:cs="Times New Roman"/>
          <w:sz w:val="28"/>
          <w:szCs w:val="28"/>
          <w:lang w:val="kk-KZ"/>
        </w:rPr>
        <w:t xml:space="preserve">«Әділетті мемлекет. Біртұтас ұлт. Берекелі қоғам» Мемлекет басшысы Қасым-Жомарт Тоқаевтың Қазақстан халына Жолдауы. 01 қыркүйек 2022 жыл. </w:t>
      </w:r>
      <w:hyperlink r:id="rId61" w:history="1">
        <w:r w:rsidR="007B3785" w:rsidRPr="00A2514F">
          <w:rPr>
            <w:rStyle w:val="a7"/>
            <w:rFonts w:ascii="Times New Roman" w:hAnsi="Times New Roman" w:cs="Times New Roman"/>
            <w:sz w:val="28"/>
            <w:szCs w:val="28"/>
            <w:lang w:val="kk-KZ"/>
          </w:rPr>
          <w:t>https://www.akorda.kz/kz/memleket-basshysy-kasym-zhomart-tokaevtyn-kazakstan-halkyna-zholdauy-181416</w:t>
        </w:r>
      </w:hyperlink>
      <w:r w:rsidR="007B3785" w:rsidRPr="00A2514F">
        <w:rPr>
          <w:rFonts w:ascii="Times New Roman" w:hAnsi="Times New Roman" w:cs="Times New Roman"/>
          <w:sz w:val="28"/>
          <w:szCs w:val="28"/>
          <w:lang w:val="kk-KZ"/>
        </w:rPr>
        <w:t xml:space="preserve">   </w:t>
      </w:r>
    </w:p>
    <w:p w14:paraId="56336888" w14:textId="691016CB" w:rsidR="007B3785" w:rsidRPr="00A2514F" w:rsidRDefault="00EC69DE" w:rsidP="00561D59">
      <w:pPr>
        <w:pStyle w:val="ae"/>
        <w:numPr>
          <w:ilvl w:val="0"/>
          <w:numId w:val="6"/>
        </w:numPr>
        <w:tabs>
          <w:tab w:val="left" w:pos="142"/>
          <w:tab w:val="left" w:pos="284"/>
          <w:tab w:val="left" w:pos="426"/>
          <w:tab w:val="left" w:pos="709"/>
          <w:tab w:val="left" w:pos="851"/>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w:t>
      </w:r>
      <w:r w:rsidR="007B3785" w:rsidRPr="00A2514F">
        <w:rPr>
          <w:rFonts w:ascii="Times New Roman" w:hAnsi="Times New Roman" w:cs="Times New Roman"/>
          <w:sz w:val="28"/>
          <w:szCs w:val="28"/>
          <w:lang w:val="kk-KZ"/>
        </w:rPr>
        <w:t>Қазақстан Республикасында мектепке дейінгі, орта, техникалық және кәсіптік білім беруді дамытудың 2023-2029 жылдарға арналған тұжырымдамасы. Қазақстан Республикасы Үкіметінің 2023 жы</w:t>
      </w:r>
      <w:r w:rsidR="00062A6D" w:rsidRPr="00A2514F">
        <w:rPr>
          <w:rFonts w:ascii="Times New Roman" w:hAnsi="Times New Roman" w:cs="Times New Roman"/>
          <w:sz w:val="28"/>
          <w:szCs w:val="28"/>
          <w:lang w:val="kk-KZ"/>
        </w:rPr>
        <w:t xml:space="preserve">лғы 28 наурыздағы №249 қаулысы. </w:t>
      </w:r>
      <w:hyperlink r:id="rId62" w:history="1">
        <w:r w:rsidR="00062A6D" w:rsidRPr="00A2514F">
          <w:rPr>
            <w:rStyle w:val="a7"/>
            <w:rFonts w:ascii="Times New Roman" w:hAnsi="Times New Roman" w:cs="Times New Roman"/>
            <w:sz w:val="28"/>
            <w:szCs w:val="28"/>
            <w:lang w:val="kk-KZ"/>
          </w:rPr>
          <w:t>https://adilet.zan.kz/kaz/docs/P2400000465</w:t>
        </w:r>
      </w:hyperlink>
      <w:r w:rsidR="00062A6D" w:rsidRPr="00A2514F">
        <w:rPr>
          <w:rFonts w:ascii="Times New Roman" w:hAnsi="Times New Roman" w:cs="Times New Roman"/>
          <w:sz w:val="28"/>
          <w:szCs w:val="28"/>
          <w:lang w:val="kk-KZ"/>
        </w:rPr>
        <w:t xml:space="preserve"> </w:t>
      </w:r>
    </w:p>
    <w:p w14:paraId="0D3E1143" w14:textId="0F192D17" w:rsidR="007B3785" w:rsidRPr="00A2514F" w:rsidRDefault="00EC69DE" w:rsidP="00561D59">
      <w:pPr>
        <w:pStyle w:val="ae"/>
        <w:numPr>
          <w:ilvl w:val="0"/>
          <w:numId w:val="6"/>
        </w:numPr>
        <w:tabs>
          <w:tab w:val="left" w:pos="142"/>
          <w:tab w:val="left" w:pos="284"/>
          <w:tab w:val="left" w:pos="426"/>
          <w:tab w:val="left" w:pos="567"/>
          <w:tab w:val="left" w:pos="709"/>
          <w:tab w:val="left" w:pos="851"/>
          <w:tab w:val="left" w:pos="993"/>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t xml:space="preserve">   </w:t>
      </w:r>
      <w:r w:rsidR="007B3785" w:rsidRPr="00A2514F">
        <w:rPr>
          <w:rFonts w:ascii="Times New Roman" w:hAnsi="Times New Roman" w:cs="Times New Roman"/>
          <w:sz w:val="28"/>
          <w:szCs w:val="28"/>
          <w:lang w:val="kk-KZ"/>
        </w:rPr>
        <w:t>Қазақстан Республикасының «Білім туралы Заңы».  –</w:t>
      </w:r>
      <w:r w:rsidR="00062A6D" w:rsidRPr="00A2514F">
        <w:rPr>
          <w:rFonts w:ascii="Times New Roman" w:hAnsi="Times New Roman" w:cs="Times New Roman"/>
          <w:sz w:val="28"/>
          <w:szCs w:val="28"/>
          <w:lang w:val="kk-KZ"/>
        </w:rPr>
        <w:t xml:space="preserve"> </w:t>
      </w:r>
      <w:r w:rsidR="007B3785" w:rsidRPr="00A2514F">
        <w:rPr>
          <w:rFonts w:ascii="Times New Roman" w:hAnsi="Times New Roman" w:cs="Times New Roman"/>
          <w:sz w:val="28"/>
          <w:szCs w:val="28"/>
          <w:lang w:val="kk-KZ"/>
        </w:rPr>
        <w:t>Алматы, 2007.</w:t>
      </w:r>
      <w:r w:rsidR="00062A6D" w:rsidRPr="00A2514F">
        <w:rPr>
          <w:rFonts w:ascii="Times New Roman" w:hAnsi="Times New Roman" w:cs="Times New Roman"/>
          <w:sz w:val="28"/>
          <w:szCs w:val="28"/>
          <w:lang w:val="kk-KZ"/>
        </w:rPr>
        <w:t xml:space="preserve"> </w:t>
      </w:r>
      <w:hyperlink r:id="rId63" w:history="1">
        <w:r w:rsidR="00062A6D" w:rsidRPr="00A2514F">
          <w:rPr>
            <w:rStyle w:val="a7"/>
            <w:rFonts w:ascii="Times New Roman" w:hAnsi="Times New Roman" w:cs="Times New Roman"/>
            <w:sz w:val="28"/>
            <w:szCs w:val="28"/>
            <w:lang w:val="kk-KZ"/>
          </w:rPr>
          <w:t>https://adilet.zan.kz/kaz/docs/Z1100000487</w:t>
        </w:r>
      </w:hyperlink>
      <w:r w:rsidR="00062A6D" w:rsidRPr="00A2514F">
        <w:rPr>
          <w:rFonts w:ascii="Times New Roman" w:hAnsi="Times New Roman" w:cs="Times New Roman"/>
          <w:sz w:val="28"/>
          <w:szCs w:val="28"/>
          <w:lang w:val="kk-KZ"/>
        </w:rPr>
        <w:t xml:space="preserve"> </w:t>
      </w:r>
    </w:p>
    <w:p w14:paraId="2128E160" w14:textId="67E35D42" w:rsidR="007B3785" w:rsidRPr="00A2514F" w:rsidRDefault="00EC69DE" w:rsidP="00561D59">
      <w:pPr>
        <w:pStyle w:val="ae"/>
        <w:numPr>
          <w:ilvl w:val="0"/>
          <w:numId w:val="6"/>
        </w:numPr>
        <w:tabs>
          <w:tab w:val="left" w:pos="142"/>
          <w:tab w:val="left" w:pos="284"/>
          <w:tab w:val="left" w:pos="426"/>
          <w:tab w:val="left" w:pos="709"/>
          <w:tab w:val="left" w:pos="851"/>
          <w:tab w:val="left" w:pos="993"/>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rPr>
        <w:t xml:space="preserve">   </w:t>
      </w:r>
      <w:r w:rsidR="007B3785" w:rsidRPr="00A2514F">
        <w:rPr>
          <w:rFonts w:ascii="Times New Roman" w:hAnsi="Times New Roman" w:cs="Times New Roman"/>
          <w:sz w:val="28"/>
          <w:szCs w:val="28"/>
          <w:lang w:val="kk-KZ"/>
        </w:rPr>
        <w:t>Magala S. Cross-cultural competence. –Routledge. 2005.</w:t>
      </w:r>
      <w:r w:rsidR="005D5E62" w:rsidRPr="00A2514F">
        <w:rPr>
          <w:rFonts w:ascii="Times New Roman" w:hAnsi="Times New Roman" w:cs="Times New Roman"/>
          <w:sz w:val="28"/>
          <w:szCs w:val="28"/>
          <w:lang w:val="kk-KZ"/>
        </w:rPr>
        <w:t xml:space="preserve"> </w:t>
      </w:r>
      <w:hyperlink r:id="rId64" w:history="1">
        <w:r w:rsidR="005D5E62" w:rsidRPr="00A2514F">
          <w:rPr>
            <w:rStyle w:val="a7"/>
            <w:rFonts w:ascii="Times New Roman" w:hAnsi="Times New Roman" w:cs="Times New Roman"/>
            <w:sz w:val="28"/>
            <w:szCs w:val="28"/>
            <w:lang w:val="kk-KZ"/>
          </w:rPr>
          <w:t>https://doi.org/10.4324/9780203695494</w:t>
        </w:r>
      </w:hyperlink>
      <w:r w:rsidR="005D5E62" w:rsidRPr="00A2514F">
        <w:rPr>
          <w:rFonts w:ascii="Times New Roman" w:hAnsi="Times New Roman" w:cs="Times New Roman"/>
          <w:sz w:val="28"/>
          <w:szCs w:val="28"/>
          <w:lang w:val="kk-KZ"/>
        </w:rPr>
        <w:t xml:space="preserve"> </w:t>
      </w:r>
    </w:p>
    <w:p w14:paraId="385AF5E5" w14:textId="63CEB1A1" w:rsidR="007B3785" w:rsidRPr="00A2514F" w:rsidRDefault="00EC69DE" w:rsidP="00561D59">
      <w:pPr>
        <w:pStyle w:val="ae"/>
        <w:numPr>
          <w:ilvl w:val="0"/>
          <w:numId w:val="6"/>
        </w:numPr>
        <w:tabs>
          <w:tab w:val="left" w:pos="142"/>
          <w:tab w:val="left" w:pos="284"/>
          <w:tab w:val="left" w:pos="426"/>
          <w:tab w:val="left" w:pos="709"/>
          <w:tab w:val="left" w:pos="851"/>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 xml:space="preserve">   </w:t>
      </w:r>
      <w:r w:rsidR="007B3785" w:rsidRPr="00A2514F">
        <w:rPr>
          <w:rFonts w:ascii="Times New Roman" w:hAnsi="Times New Roman" w:cs="Times New Roman"/>
          <w:sz w:val="28"/>
          <w:szCs w:val="28"/>
          <w:lang w:val="en-US"/>
        </w:rPr>
        <w:t xml:space="preserve">Matsumoto D., Hwang H. C. Assessing cross-cultural competence: A review of available tests //Journal of cross-cultural psychology. – 2013. – </w:t>
      </w:r>
      <w:r w:rsidR="007B3785" w:rsidRPr="00A2514F">
        <w:rPr>
          <w:rFonts w:ascii="Times New Roman" w:hAnsi="Times New Roman" w:cs="Times New Roman"/>
          <w:sz w:val="28"/>
          <w:szCs w:val="28"/>
        </w:rPr>
        <w:t>Т</w:t>
      </w:r>
      <w:r w:rsidR="007B3785" w:rsidRPr="00A2514F">
        <w:rPr>
          <w:rFonts w:ascii="Times New Roman" w:hAnsi="Times New Roman" w:cs="Times New Roman"/>
          <w:sz w:val="28"/>
          <w:szCs w:val="28"/>
          <w:lang w:val="en-US"/>
        </w:rPr>
        <w:t xml:space="preserve">. 44. – №. 6. – </w:t>
      </w:r>
      <w:r w:rsidR="007B3785" w:rsidRPr="00A2514F">
        <w:rPr>
          <w:rFonts w:ascii="Times New Roman" w:hAnsi="Times New Roman" w:cs="Times New Roman"/>
          <w:sz w:val="28"/>
          <w:szCs w:val="28"/>
        </w:rPr>
        <w:t>С</w:t>
      </w:r>
      <w:r w:rsidR="007B3785" w:rsidRPr="00A2514F">
        <w:rPr>
          <w:rFonts w:ascii="Times New Roman" w:hAnsi="Times New Roman" w:cs="Times New Roman"/>
          <w:sz w:val="28"/>
          <w:szCs w:val="28"/>
          <w:lang w:val="en-US"/>
        </w:rPr>
        <w:t>. 849-873.</w:t>
      </w:r>
      <w:r w:rsidR="005D5E62" w:rsidRPr="00A2514F">
        <w:rPr>
          <w:rFonts w:ascii="Times New Roman" w:hAnsi="Times New Roman" w:cs="Times New Roman"/>
          <w:sz w:val="28"/>
          <w:szCs w:val="28"/>
          <w:lang w:val="kk-KZ"/>
        </w:rPr>
        <w:t xml:space="preserve"> </w:t>
      </w:r>
      <w:hyperlink r:id="rId65" w:history="1">
        <w:r w:rsidR="005D5E62" w:rsidRPr="00A2514F">
          <w:rPr>
            <w:rStyle w:val="a7"/>
            <w:rFonts w:ascii="Times New Roman" w:hAnsi="Times New Roman" w:cs="Times New Roman"/>
            <w:sz w:val="28"/>
            <w:szCs w:val="28"/>
            <w:lang w:val="kk-KZ"/>
          </w:rPr>
          <w:t>https://doi.org/10.1177/0022022113492891</w:t>
        </w:r>
      </w:hyperlink>
      <w:r w:rsidR="005D5E62" w:rsidRPr="00A2514F">
        <w:rPr>
          <w:rFonts w:ascii="Times New Roman" w:hAnsi="Times New Roman" w:cs="Times New Roman"/>
          <w:sz w:val="28"/>
          <w:szCs w:val="28"/>
          <w:lang w:val="kk-KZ"/>
        </w:rPr>
        <w:t xml:space="preserve"> </w:t>
      </w:r>
    </w:p>
    <w:p w14:paraId="149819C0" w14:textId="52CC6911" w:rsidR="007B3785" w:rsidRPr="00A2514F" w:rsidRDefault="00EC69DE" w:rsidP="00561D59">
      <w:pPr>
        <w:pStyle w:val="ae"/>
        <w:numPr>
          <w:ilvl w:val="0"/>
          <w:numId w:val="6"/>
        </w:numPr>
        <w:tabs>
          <w:tab w:val="left" w:pos="142"/>
          <w:tab w:val="left" w:pos="284"/>
          <w:tab w:val="left" w:pos="426"/>
          <w:tab w:val="left" w:pos="709"/>
          <w:tab w:val="left" w:pos="851"/>
          <w:tab w:val="left" w:pos="993"/>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 xml:space="preserve">   </w:t>
      </w:r>
      <w:r w:rsidR="007B3785" w:rsidRPr="00A2514F">
        <w:rPr>
          <w:rFonts w:ascii="Times New Roman" w:hAnsi="Times New Roman" w:cs="Times New Roman"/>
          <w:sz w:val="28"/>
          <w:szCs w:val="28"/>
          <w:lang w:val="en-US"/>
        </w:rPr>
        <w:t>Hains A. H., Lynch E. W., Winton P. J. Moving towards Cross-Cultural Competence in Lifelong Personnel Development: A Review of the Literature. Technical Report. – 2000.</w:t>
      </w:r>
      <w:r w:rsidR="0004551B" w:rsidRPr="00A2514F">
        <w:rPr>
          <w:rFonts w:ascii="Times New Roman" w:hAnsi="Times New Roman" w:cs="Times New Roman"/>
          <w:sz w:val="28"/>
          <w:szCs w:val="28"/>
          <w:lang w:val="kk-KZ"/>
        </w:rPr>
        <w:t xml:space="preserve"> </w:t>
      </w:r>
      <w:hyperlink r:id="rId66" w:anchor="culture" w:history="1">
        <w:r w:rsidR="0004551B" w:rsidRPr="00A2514F">
          <w:rPr>
            <w:rStyle w:val="a7"/>
            <w:rFonts w:ascii="Times New Roman" w:hAnsi="Times New Roman" w:cs="Times New Roman"/>
            <w:sz w:val="28"/>
            <w:szCs w:val="28"/>
            <w:lang w:val="kk-KZ"/>
          </w:rPr>
          <w:t>https://clas.illinois.edu/techreport/tech3.html#culture</w:t>
        </w:r>
      </w:hyperlink>
      <w:r w:rsidR="0004551B" w:rsidRPr="00A2514F">
        <w:rPr>
          <w:rFonts w:ascii="Times New Roman" w:hAnsi="Times New Roman" w:cs="Times New Roman"/>
          <w:sz w:val="28"/>
          <w:szCs w:val="28"/>
          <w:lang w:val="kk-KZ"/>
        </w:rPr>
        <w:t xml:space="preserve"> </w:t>
      </w:r>
    </w:p>
    <w:p w14:paraId="46F5C117" w14:textId="7171F623" w:rsidR="00142545" w:rsidRPr="00A2514F" w:rsidRDefault="00EC69DE" w:rsidP="00561D59">
      <w:pPr>
        <w:pStyle w:val="ae"/>
        <w:numPr>
          <w:ilvl w:val="0"/>
          <w:numId w:val="6"/>
        </w:numPr>
        <w:tabs>
          <w:tab w:val="left" w:pos="142"/>
          <w:tab w:val="left" w:pos="284"/>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Dinges N. Intercultural competence //Handbook of intercultural training: Issues in theory and design. – 1983.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1.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176-202. </w:t>
      </w:r>
      <w:hyperlink r:id="rId67" w:history="1">
        <w:r w:rsidR="00142545" w:rsidRPr="00A2514F">
          <w:rPr>
            <w:rStyle w:val="a7"/>
            <w:rFonts w:ascii="Times New Roman" w:hAnsi="Times New Roman" w:cs="Times New Roman"/>
            <w:sz w:val="28"/>
            <w:szCs w:val="28"/>
            <w:lang w:val="en-US"/>
          </w:rPr>
          <w:t>https://bit.ly/4iICX8U</w:t>
        </w:r>
      </w:hyperlink>
      <w:r w:rsidR="00142545" w:rsidRPr="00A2514F">
        <w:rPr>
          <w:rFonts w:ascii="Times New Roman" w:hAnsi="Times New Roman" w:cs="Times New Roman"/>
          <w:sz w:val="28"/>
          <w:szCs w:val="28"/>
          <w:lang w:val="en-US"/>
        </w:rPr>
        <w:t xml:space="preserve"> </w:t>
      </w:r>
    </w:p>
    <w:p w14:paraId="5CFD6A9E" w14:textId="7E01F8B8" w:rsidR="00142545" w:rsidRPr="00A2514F" w:rsidRDefault="00EC69DE" w:rsidP="00561D59">
      <w:pPr>
        <w:pStyle w:val="ae"/>
        <w:numPr>
          <w:ilvl w:val="0"/>
          <w:numId w:val="6"/>
        </w:numPr>
        <w:tabs>
          <w:tab w:val="left" w:pos="142"/>
          <w:tab w:val="left" w:pos="284"/>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Deardorff D. K. Assessing intercultural competence //New directions for institutional research. – 2011.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2011. – №. 149.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65. </w:t>
      </w:r>
      <w:hyperlink r:id="rId68" w:history="1">
        <w:r w:rsidR="00142545" w:rsidRPr="00A2514F">
          <w:rPr>
            <w:rStyle w:val="a7"/>
            <w:rFonts w:ascii="Times New Roman" w:hAnsi="Times New Roman" w:cs="Times New Roman"/>
            <w:sz w:val="28"/>
            <w:szCs w:val="28"/>
            <w:lang w:val="en-US"/>
          </w:rPr>
          <w:t>https://bit.ly/4bXKkH5</w:t>
        </w:r>
      </w:hyperlink>
      <w:r w:rsidR="00142545" w:rsidRPr="00A2514F">
        <w:rPr>
          <w:rFonts w:ascii="Times New Roman" w:hAnsi="Times New Roman" w:cs="Times New Roman"/>
          <w:sz w:val="28"/>
          <w:szCs w:val="28"/>
          <w:lang w:val="en-US"/>
        </w:rPr>
        <w:t xml:space="preserve"> </w:t>
      </w:r>
    </w:p>
    <w:p w14:paraId="00F01262" w14:textId="0A5815FE" w:rsidR="00142545" w:rsidRPr="00A2514F" w:rsidRDefault="00561D59" w:rsidP="00561D59">
      <w:pPr>
        <w:pStyle w:val="ae"/>
        <w:numPr>
          <w:ilvl w:val="0"/>
          <w:numId w:val="6"/>
        </w:numPr>
        <w:tabs>
          <w:tab w:val="left" w:pos="142"/>
          <w:tab w:val="left" w:pos="284"/>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Fantini A. E. Assessing intercultural competence //The SAGE handbook of intercultural competence. – 2009.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456-476.</w:t>
      </w:r>
      <w:r w:rsidR="00142545" w:rsidRPr="00A2514F">
        <w:rPr>
          <w:rFonts w:ascii="Times New Roman" w:hAnsi="Times New Roman" w:cs="Times New Roman"/>
          <w:sz w:val="28"/>
          <w:szCs w:val="28"/>
          <w:lang w:val="kk-KZ"/>
        </w:rPr>
        <w:t xml:space="preserve"> </w:t>
      </w:r>
      <w:hyperlink r:id="rId69" w:history="1">
        <w:r w:rsidR="00142545" w:rsidRPr="00A2514F">
          <w:rPr>
            <w:rStyle w:val="a7"/>
            <w:rFonts w:ascii="Times New Roman" w:hAnsi="Times New Roman" w:cs="Times New Roman"/>
            <w:sz w:val="28"/>
            <w:szCs w:val="28"/>
            <w:shd w:val="clear" w:color="auto" w:fill="FFFFFF"/>
            <w:lang w:val="en-US"/>
          </w:rPr>
          <w:t>https://doi.org/10.4135/9781071872987.n27</w:t>
        </w:r>
      </w:hyperlink>
      <w:r w:rsidR="00142545" w:rsidRPr="00A2514F">
        <w:rPr>
          <w:rFonts w:ascii="Times New Roman" w:hAnsi="Times New Roman" w:cs="Times New Roman"/>
          <w:color w:val="2E2E2E"/>
          <w:shd w:val="clear" w:color="auto" w:fill="FFFFFF"/>
          <w:lang w:val="kk-KZ"/>
        </w:rPr>
        <w:t xml:space="preserve"> </w:t>
      </w:r>
    </w:p>
    <w:p w14:paraId="3CB80D0C" w14:textId="7050566F" w:rsidR="00142545" w:rsidRPr="00A2514F" w:rsidRDefault="00561D59" w:rsidP="00561D59">
      <w:pPr>
        <w:pStyle w:val="ae"/>
        <w:numPr>
          <w:ilvl w:val="0"/>
          <w:numId w:val="6"/>
        </w:numPr>
        <w:tabs>
          <w:tab w:val="left" w:pos="142"/>
          <w:tab w:val="left" w:pos="284"/>
          <w:tab w:val="left" w:pos="426"/>
          <w:tab w:val="left" w:pos="567"/>
          <w:tab w:val="left" w:pos="709"/>
          <w:tab w:val="left" w:pos="851"/>
          <w:tab w:val="left" w:pos="993"/>
          <w:tab w:val="left" w:pos="1134"/>
          <w:tab w:val="left" w:pos="1276"/>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Тер-Минасова С. Г. и др. Межкультурная коммуникация //М.: изд-во МГУ. – 2000. – С. 14-15.</w:t>
      </w:r>
      <w:r w:rsidR="00142545" w:rsidRPr="00A2514F">
        <w:rPr>
          <w:rFonts w:ascii="Times New Roman" w:hAnsi="Times New Roman" w:cs="Times New Roman"/>
          <w:sz w:val="28"/>
          <w:szCs w:val="28"/>
          <w:lang w:val="kk-KZ"/>
        </w:rPr>
        <w:t xml:space="preserve"> </w:t>
      </w:r>
      <w:hyperlink r:id="rId70" w:history="1">
        <w:r w:rsidR="00142545" w:rsidRPr="00A2514F">
          <w:rPr>
            <w:rStyle w:val="a7"/>
            <w:rFonts w:ascii="Times New Roman" w:hAnsi="Times New Roman" w:cs="Times New Roman"/>
            <w:sz w:val="28"/>
            <w:szCs w:val="28"/>
            <w:lang w:val="kk-KZ"/>
          </w:rPr>
          <w:t>https://intercomlunn.ucoz.ru/_ld/0/1_gV7.pdf</w:t>
        </w:r>
      </w:hyperlink>
      <w:r w:rsidR="00142545" w:rsidRPr="00A2514F">
        <w:rPr>
          <w:rFonts w:ascii="Times New Roman" w:hAnsi="Times New Roman" w:cs="Times New Roman"/>
          <w:sz w:val="28"/>
          <w:szCs w:val="28"/>
          <w:lang w:val="kk-KZ"/>
        </w:rPr>
        <w:t xml:space="preserve"> </w:t>
      </w:r>
    </w:p>
    <w:p w14:paraId="686618BB" w14:textId="5510E41F" w:rsidR="00142545" w:rsidRPr="00A2514F" w:rsidRDefault="00561D59" w:rsidP="00561D59">
      <w:pPr>
        <w:pStyle w:val="ae"/>
        <w:numPr>
          <w:ilvl w:val="0"/>
          <w:numId w:val="6"/>
        </w:numPr>
        <w:tabs>
          <w:tab w:val="left" w:pos="142"/>
          <w:tab w:val="left" w:pos="284"/>
          <w:tab w:val="left" w:pos="426"/>
          <w:tab w:val="left" w:pos="709"/>
          <w:tab w:val="left" w:pos="851"/>
          <w:tab w:val="left" w:pos="993"/>
          <w:tab w:val="left" w:pos="1134"/>
          <w:tab w:val="left" w:pos="1276"/>
        </w:tabs>
        <w:ind w:left="0" w:firstLine="567"/>
        <w:jc w:val="both"/>
        <w:rPr>
          <w:rStyle w:val="a7"/>
          <w:rFonts w:ascii="Times New Roman" w:hAnsi="Times New Roman" w:cs="Times New Roman"/>
          <w:color w:val="auto"/>
          <w:sz w:val="28"/>
          <w:szCs w:val="28"/>
          <w:u w:val="none"/>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Плужник И. Л. Формирование межкультурной коммуникативной компетенции студентов гуманитарного профиля в процессе профессиональной подготовки : дис. – 2003.</w:t>
      </w:r>
      <w:r w:rsidR="00142545" w:rsidRPr="00A2514F">
        <w:rPr>
          <w:rFonts w:ascii="Times New Roman" w:hAnsi="Times New Roman" w:cs="Times New Roman"/>
          <w:sz w:val="28"/>
          <w:szCs w:val="28"/>
          <w:lang w:val="kk-KZ"/>
        </w:rPr>
        <w:t xml:space="preserve"> </w:t>
      </w:r>
      <w:hyperlink r:id="rId71" w:history="1">
        <w:r w:rsidR="00142545" w:rsidRPr="00A2514F">
          <w:rPr>
            <w:rStyle w:val="a7"/>
            <w:rFonts w:ascii="Times New Roman" w:hAnsi="Times New Roman" w:cs="Times New Roman"/>
            <w:sz w:val="28"/>
            <w:szCs w:val="28"/>
            <w:lang w:val="kk-KZ"/>
          </w:rPr>
          <w:t>https://elib.utmn.ru/jspui/bitstream/ru-tsu/474/1/1605.pdf</w:t>
        </w:r>
      </w:hyperlink>
    </w:p>
    <w:p w14:paraId="60018A97" w14:textId="040C6696" w:rsidR="00142545" w:rsidRPr="00A2514F" w:rsidRDefault="00561D59" w:rsidP="00561D59">
      <w:pPr>
        <w:pStyle w:val="ae"/>
        <w:numPr>
          <w:ilvl w:val="0"/>
          <w:numId w:val="6"/>
        </w:numPr>
        <w:tabs>
          <w:tab w:val="left" w:pos="142"/>
          <w:tab w:val="left" w:pos="284"/>
          <w:tab w:val="left" w:pos="426"/>
          <w:tab w:val="left" w:pos="709"/>
          <w:tab w:val="left" w:pos="851"/>
          <w:tab w:val="left" w:pos="993"/>
          <w:tab w:val="left" w:pos="1134"/>
          <w:tab w:val="left" w:pos="1276"/>
        </w:tabs>
        <w:spacing w:after="120" w:line="240" w:lineRule="auto"/>
        <w:ind w:left="0" w:right="-113"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142545" w:rsidRPr="00A2514F">
        <w:rPr>
          <w:rFonts w:ascii="Times New Roman" w:hAnsi="Times New Roman" w:cs="Times New Roman"/>
          <w:sz w:val="28"/>
          <w:szCs w:val="28"/>
          <w:lang w:val="kk-KZ"/>
        </w:rPr>
        <w:t>Құнанбаева С.С. Қазіргі шеттілдік білім берудің теориясы мен практикасы. – Алматы: ҚазХҚжӘТУ, 2010 – 324 б.</w:t>
      </w:r>
    </w:p>
    <w:p w14:paraId="1EB5BEA2" w14:textId="6AC83C7D" w:rsidR="00142545" w:rsidRPr="00A2514F" w:rsidRDefault="00561D59" w:rsidP="00561D59">
      <w:pPr>
        <w:pStyle w:val="ae"/>
        <w:numPr>
          <w:ilvl w:val="0"/>
          <w:numId w:val="6"/>
        </w:numPr>
        <w:tabs>
          <w:tab w:val="left" w:pos="142"/>
          <w:tab w:val="left" w:pos="284"/>
          <w:tab w:val="left" w:pos="426"/>
          <w:tab w:val="left" w:pos="709"/>
          <w:tab w:val="left" w:pos="851"/>
          <w:tab w:val="left" w:pos="993"/>
          <w:tab w:val="left" w:pos="1134"/>
          <w:tab w:val="left" w:pos="1276"/>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t xml:space="preserve"> </w:t>
      </w:r>
      <w:r w:rsidR="00142545" w:rsidRPr="00A2514F">
        <w:rPr>
          <w:rFonts w:ascii="Times New Roman" w:hAnsi="Times New Roman" w:cs="Times New Roman"/>
          <w:sz w:val="28"/>
          <w:szCs w:val="28"/>
        </w:rPr>
        <w:t>Артыкбаева А.К. Методика обучения монологической устной речи в языковом вузе (немецкий язык) : дис. – М. : Автореф. дис. канд. пед. наук, 1983.</w:t>
      </w:r>
    </w:p>
    <w:p w14:paraId="102B8EF9" w14:textId="1EC589DD" w:rsidR="00142545" w:rsidRPr="00A2514F" w:rsidRDefault="00561D59" w:rsidP="00561D59">
      <w:pPr>
        <w:pStyle w:val="ae"/>
        <w:numPr>
          <w:ilvl w:val="0"/>
          <w:numId w:val="6"/>
        </w:numPr>
        <w:tabs>
          <w:tab w:val="left" w:pos="142"/>
          <w:tab w:val="left" w:pos="284"/>
          <w:tab w:val="left" w:pos="426"/>
          <w:tab w:val="left" w:pos="567"/>
          <w:tab w:val="left" w:pos="709"/>
          <w:tab w:val="left" w:pos="851"/>
          <w:tab w:val="left" w:pos="993"/>
          <w:tab w:val="left" w:pos="1134"/>
          <w:tab w:val="left" w:pos="1276"/>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rPr>
        <w:t xml:space="preserve"> </w:t>
      </w:r>
      <w:r w:rsidR="00142545" w:rsidRPr="00A2514F">
        <w:rPr>
          <w:rFonts w:ascii="Times New Roman" w:hAnsi="Times New Roman" w:cs="Times New Roman"/>
          <w:sz w:val="28"/>
          <w:szCs w:val="28"/>
          <w:lang w:val="kk-KZ"/>
        </w:rPr>
        <w:t>Кармин А.С. Культурология. Издательство «Лань», 2003. — 928 с.</w:t>
      </w:r>
    </w:p>
    <w:p w14:paraId="14C5FD2C" w14:textId="1B469FE8" w:rsidR="00142545" w:rsidRPr="00A2514F" w:rsidRDefault="0077421F" w:rsidP="00561D59">
      <w:pPr>
        <w:pStyle w:val="ae"/>
        <w:numPr>
          <w:ilvl w:val="0"/>
          <w:numId w:val="6"/>
        </w:numPr>
        <w:tabs>
          <w:tab w:val="left" w:pos="142"/>
          <w:tab w:val="left" w:pos="284"/>
          <w:tab w:val="left" w:pos="426"/>
          <w:tab w:val="left" w:pos="709"/>
          <w:tab w:val="left" w:pos="851"/>
          <w:tab w:val="left" w:pos="993"/>
          <w:tab w:val="left" w:pos="1134"/>
          <w:tab w:val="left" w:pos="1276"/>
        </w:tabs>
        <w:ind w:left="0" w:firstLine="567"/>
        <w:jc w:val="both"/>
        <w:rPr>
          <w:rFonts w:ascii="Times New Roman" w:hAnsi="Times New Roman" w:cs="Times New Roman"/>
          <w:sz w:val="28"/>
          <w:szCs w:val="28"/>
          <w:lang w:val="kk-KZ"/>
        </w:rPr>
      </w:pPr>
      <w:r w:rsidRPr="0031262C">
        <w:rPr>
          <w:rFonts w:ascii="Times New Roman" w:hAnsi="Times New Roman" w:cs="Times New Roman"/>
          <w:iCs/>
          <w:sz w:val="28"/>
          <w:szCs w:val="28"/>
        </w:rPr>
        <w:t xml:space="preserve"> </w:t>
      </w:r>
      <w:r w:rsidR="00142545" w:rsidRPr="00A2514F">
        <w:rPr>
          <w:rFonts w:ascii="Times New Roman" w:hAnsi="Times New Roman" w:cs="Times New Roman"/>
          <w:iCs/>
          <w:sz w:val="28"/>
          <w:szCs w:val="28"/>
          <w:lang w:val="kk-KZ"/>
        </w:rPr>
        <w:t xml:space="preserve">Библер В.С. </w:t>
      </w:r>
      <w:r w:rsidR="00142545" w:rsidRPr="00A2514F">
        <w:rPr>
          <w:rFonts w:ascii="Times New Roman" w:hAnsi="Times New Roman" w:cs="Times New Roman"/>
          <w:iCs/>
          <w:sz w:val="28"/>
          <w:szCs w:val="28"/>
        </w:rPr>
        <w:t>Культура. Диалог культур (опыт определения)</w:t>
      </w:r>
      <w:r w:rsidR="00142545" w:rsidRPr="00A2514F">
        <w:rPr>
          <w:rFonts w:ascii="Times New Roman" w:hAnsi="Times New Roman" w:cs="Times New Roman"/>
          <w:sz w:val="28"/>
          <w:szCs w:val="28"/>
        </w:rPr>
        <w:t>. — Вопросы философии, 1989, № 6.</w:t>
      </w:r>
    </w:p>
    <w:p w14:paraId="6A0F6179" w14:textId="7F7138BB" w:rsidR="00142545" w:rsidRPr="00A2514F" w:rsidRDefault="00561D59" w:rsidP="00561D59">
      <w:pPr>
        <w:pStyle w:val="ae"/>
        <w:numPr>
          <w:ilvl w:val="0"/>
          <w:numId w:val="6"/>
        </w:numPr>
        <w:tabs>
          <w:tab w:val="left" w:pos="142"/>
          <w:tab w:val="left" w:pos="284"/>
          <w:tab w:val="left" w:pos="426"/>
          <w:tab w:val="left" w:pos="567"/>
          <w:tab w:val="left" w:pos="709"/>
          <w:tab w:val="left" w:pos="851"/>
          <w:tab w:val="left" w:pos="993"/>
          <w:tab w:val="left" w:pos="1134"/>
          <w:tab w:val="left" w:pos="1276"/>
        </w:tabs>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142545" w:rsidRPr="00A2514F">
        <w:rPr>
          <w:rFonts w:ascii="Times New Roman" w:hAnsi="Times New Roman" w:cs="Times New Roman"/>
          <w:sz w:val="28"/>
          <w:szCs w:val="28"/>
          <w:lang w:val="kk-KZ"/>
        </w:rPr>
        <w:t xml:space="preserve">Қалиев С.Қ. Қазақтың халықтық тәлім-тәрбиесінің ғылыми педагогикалық негіздері: пед.ғыл.док. ... дис.:13.00.01. – Алматы, 1996.-320 б. </w:t>
      </w:r>
    </w:p>
    <w:p w14:paraId="3E37C33C" w14:textId="359A59A4" w:rsidR="00142545" w:rsidRPr="00A2514F" w:rsidRDefault="00561D59" w:rsidP="00561D59">
      <w:pPr>
        <w:pStyle w:val="ae"/>
        <w:numPr>
          <w:ilvl w:val="0"/>
          <w:numId w:val="6"/>
        </w:numPr>
        <w:tabs>
          <w:tab w:val="left" w:pos="142"/>
          <w:tab w:val="left" w:pos="284"/>
          <w:tab w:val="left" w:pos="426"/>
          <w:tab w:val="left" w:pos="709"/>
          <w:tab w:val="left" w:pos="851"/>
          <w:tab w:val="left" w:pos="993"/>
          <w:tab w:val="left" w:pos="1134"/>
          <w:tab w:val="left" w:pos="1276"/>
        </w:tabs>
        <w:spacing w:after="0" w:line="240" w:lineRule="auto"/>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lastRenderedPageBreak/>
        <w:t xml:space="preserve"> </w:t>
      </w:r>
      <w:r w:rsidR="00142545" w:rsidRPr="00A2514F">
        <w:rPr>
          <w:rFonts w:ascii="Times New Roman" w:hAnsi="Times New Roman" w:cs="Times New Roman"/>
          <w:sz w:val="28"/>
          <w:szCs w:val="28"/>
          <w:lang w:val="kk-KZ"/>
        </w:rPr>
        <w:t xml:space="preserve">Freedman K. Teaching visual culture: Curriculum, aesthetics, and the social life of art. – Teachers College Press, 2003. </w:t>
      </w:r>
      <w:hyperlink r:id="rId72" w:history="1">
        <w:r w:rsidR="00142545" w:rsidRPr="00A2514F">
          <w:rPr>
            <w:rStyle w:val="a7"/>
            <w:rFonts w:ascii="Times New Roman" w:hAnsi="Times New Roman" w:cs="Times New Roman"/>
            <w:sz w:val="28"/>
            <w:szCs w:val="28"/>
            <w:lang w:val="kk-KZ"/>
          </w:rPr>
          <w:t>http://dx.doi.org/10.1386/jvap.7.1.95_4</w:t>
        </w:r>
      </w:hyperlink>
      <w:r w:rsidR="00142545" w:rsidRPr="00A2514F">
        <w:rPr>
          <w:rFonts w:ascii="Times New Roman" w:hAnsi="Times New Roman" w:cs="Times New Roman"/>
          <w:sz w:val="28"/>
          <w:szCs w:val="28"/>
          <w:lang w:val="kk-KZ"/>
        </w:rPr>
        <w:t xml:space="preserve"> </w:t>
      </w:r>
    </w:p>
    <w:p w14:paraId="4C3C6647" w14:textId="7D6DBE38" w:rsidR="00142545" w:rsidRPr="00A2514F" w:rsidRDefault="00561D59" w:rsidP="00561D59">
      <w:pPr>
        <w:pStyle w:val="ae"/>
        <w:numPr>
          <w:ilvl w:val="0"/>
          <w:numId w:val="6"/>
        </w:numPr>
        <w:tabs>
          <w:tab w:val="left" w:pos="142"/>
          <w:tab w:val="left" w:pos="284"/>
          <w:tab w:val="left" w:pos="426"/>
          <w:tab w:val="left" w:pos="709"/>
          <w:tab w:val="left" w:pos="851"/>
          <w:tab w:val="left" w:pos="993"/>
          <w:tab w:val="left" w:pos="1134"/>
          <w:tab w:val="left" w:pos="1276"/>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lang w:val="kk-KZ"/>
        </w:rPr>
        <w:t xml:space="preserve">Ұзақбаева С.А. Эстетическое воспитание в казахской народной педагогике: дис. ... док.пед.наук: 13.00.01.- Алматы, 1993.-350 с.  </w:t>
      </w:r>
    </w:p>
    <w:p w14:paraId="442C98BF" w14:textId="76275BC8" w:rsidR="00142545" w:rsidRPr="00A2514F" w:rsidRDefault="00561D59" w:rsidP="00561D59">
      <w:pPr>
        <w:pStyle w:val="ae"/>
        <w:numPr>
          <w:ilvl w:val="0"/>
          <w:numId w:val="6"/>
        </w:numPr>
        <w:tabs>
          <w:tab w:val="left" w:pos="142"/>
          <w:tab w:val="left" w:pos="284"/>
          <w:tab w:val="left" w:pos="426"/>
          <w:tab w:val="left" w:pos="709"/>
          <w:tab w:val="left" w:pos="851"/>
          <w:tab w:val="left" w:pos="993"/>
          <w:tab w:val="left" w:pos="1134"/>
          <w:tab w:val="left" w:pos="1276"/>
        </w:tabs>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lang w:val="kk-KZ"/>
        </w:rPr>
        <w:t>Орынбасарова Э. А. Становление и развития теории нравственного воспитания школьников Казахстана (60-е г.г ХІХ в 90-е г.г ХХ в).- Алматы,1999.-270 с.</w:t>
      </w:r>
    </w:p>
    <w:p w14:paraId="467153FC" w14:textId="5EF90828"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lang w:val="kk-KZ"/>
        </w:rPr>
        <w:t>Төлеубекова Р.К.  Жоғары сынып оқушыларын жаңа әлеуметтік-мәдени жағдайда адамгершілікке тәрбиелеудің ғылыми-педагогикалық негіздері: пед.ғыл.док. ... дис. – Алматы, 2001.-97 б.</w:t>
      </w:r>
    </w:p>
    <w:p w14:paraId="038B09E9" w14:textId="12BAD428" w:rsidR="0077421F"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77421F" w:rsidRPr="00A2514F">
        <w:rPr>
          <w:rFonts w:ascii="Times New Roman" w:hAnsi="Times New Roman" w:cs="Times New Roman"/>
          <w:sz w:val="28"/>
          <w:szCs w:val="28"/>
          <w:lang w:val="kk-KZ"/>
        </w:rPr>
        <w:t>Сейдина М.З. Болашақ әлеуметтік педагогтардың толеранттылығын қалыптастыру</w:t>
      </w:r>
      <w:r w:rsidR="006F2BD2" w:rsidRPr="00A2514F">
        <w:rPr>
          <w:rFonts w:ascii="Times New Roman" w:hAnsi="Times New Roman" w:cs="Times New Roman"/>
          <w:sz w:val="28"/>
          <w:szCs w:val="28"/>
          <w:lang w:val="kk-KZ"/>
        </w:rPr>
        <w:t xml:space="preserve">: пед.ғыл.док. ... дис. – Астана, 2018. </w:t>
      </w:r>
    </w:p>
    <w:p w14:paraId="37111E93" w14:textId="2469AC0B" w:rsidR="006F2BD2"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A77A29" w:rsidRPr="00A2514F">
        <w:rPr>
          <w:rFonts w:ascii="Times New Roman" w:hAnsi="Times New Roman" w:cs="Times New Roman"/>
          <w:sz w:val="28"/>
          <w:szCs w:val="28"/>
          <w:lang w:val="kk-KZ"/>
        </w:rPr>
        <w:t>Ботабаев Г.Е. Оқытушының арнайы қабілетін дамытудағы педагогикалық толеранттылықтың психиологиялық мазмұны: пед.ғыл.док. ... дис. – Алматы, 2024.-145 б.</w:t>
      </w:r>
    </w:p>
    <w:p w14:paraId="3C5A48C7" w14:textId="04F9ED9A" w:rsidR="00142545"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t xml:space="preserve"> </w:t>
      </w:r>
      <w:r w:rsidR="00142545" w:rsidRPr="00A2514F">
        <w:rPr>
          <w:rFonts w:ascii="Times New Roman" w:hAnsi="Times New Roman" w:cs="Times New Roman"/>
          <w:sz w:val="28"/>
          <w:szCs w:val="28"/>
          <w:lang w:val="en-US"/>
        </w:rPr>
        <w:t xml:space="preserve">Hanvey R. G. An attainable global perspective //Theory into practice. – 1982.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21. – №. 3.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162-167. </w:t>
      </w:r>
      <w:hyperlink r:id="rId73" w:history="1">
        <w:r w:rsidR="00142545" w:rsidRPr="00A2514F">
          <w:rPr>
            <w:rStyle w:val="a7"/>
            <w:rFonts w:ascii="Times New Roman" w:hAnsi="Times New Roman" w:cs="Times New Roman"/>
            <w:sz w:val="28"/>
            <w:szCs w:val="28"/>
            <w:lang w:val="en-US"/>
          </w:rPr>
          <w:t>https://doi.org/10.1080/00405848209543001</w:t>
        </w:r>
      </w:hyperlink>
      <w:r w:rsidR="00142545" w:rsidRPr="00A2514F">
        <w:rPr>
          <w:rFonts w:ascii="Times New Roman" w:hAnsi="Times New Roman" w:cs="Times New Roman"/>
          <w:sz w:val="28"/>
          <w:szCs w:val="28"/>
          <w:lang w:val="en-US"/>
        </w:rPr>
        <w:t xml:space="preserve"> </w:t>
      </w:r>
    </w:p>
    <w:p w14:paraId="6EA6CFDC" w14:textId="031CEAFD"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Hofstede G. Dimensionalizing cultures: The Hofstede model in context // Online readings in psychology and culture. – 2011.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2. – №. 1.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8. </w:t>
      </w:r>
      <w:hyperlink r:id="rId74" w:history="1">
        <w:r w:rsidR="00142545" w:rsidRPr="00A2514F">
          <w:rPr>
            <w:rStyle w:val="a7"/>
            <w:rFonts w:ascii="Times New Roman" w:hAnsi="Times New Roman" w:cs="Times New Roman"/>
            <w:sz w:val="28"/>
            <w:szCs w:val="28"/>
            <w:lang w:val="en-US"/>
          </w:rPr>
          <w:t>https://doi.org/10.9707/2307-0919.1014</w:t>
        </w:r>
      </w:hyperlink>
      <w:r w:rsidR="00142545" w:rsidRPr="00A2514F">
        <w:rPr>
          <w:rFonts w:ascii="Times New Roman" w:hAnsi="Times New Roman" w:cs="Times New Roman"/>
          <w:sz w:val="28"/>
          <w:szCs w:val="28"/>
          <w:lang w:val="en-US"/>
        </w:rPr>
        <w:t xml:space="preserve"> </w:t>
      </w:r>
    </w:p>
    <w:p w14:paraId="10811566" w14:textId="076FAEAD"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Bennett J. M. Modes of cross-cultural training: Conceptualizing cross-cultural training as education //International Journal of Intercultural Relations. – 1986.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10. – №. 2.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117-134. </w:t>
      </w:r>
      <w:hyperlink r:id="rId75" w:history="1">
        <w:r w:rsidR="00142545" w:rsidRPr="00A2514F">
          <w:rPr>
            <w:rStyle w:val="a7"/>
            <w:rFonts w:ascii="Times New Roman" w:hAnsi="Times New Roman" w:cs="Times New Roman"/>
            <w:sz w:val="28"/>
            <w:szCs w:val="28"/>
            <w:lang w:val="en-US"/>
          </w:rPr>
          <w:t>https://doi.org/10.1016/0147-1767(86)90002-7</w:t>
        </w:r>
      </w:hyperlink>
      <w:r w:rsidR="00142545" w:rsidRPr="00A2514F">
        <w:rPr>
          <w:rFonts w:ascii="Times New Roman" w:hAnsi="Times New Roman" w:cs="Times New Roman"/>
          <w:sz w:val="28"/>
          <w:szCs w:val="28"/>
          <w:lang w:val="en-US"/>
        </w:rPr>
        <w:t xml:space="preserve"> </w:t>
      </w:r>
    </w:p>
    <w:p w14:paraId="431EA1E0" w14:textId="628CD041"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Whaley A. L. Cultural sensitivity and cultural competence: Toward clarity of definitions in cross-cultural counselling and psychotherapy //Counselling Psychology Quarterly. – 2008.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21. – №. 3.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215-222. </w:t>
      </w:r>
      <w:hyperlink r:id="rId76" w:history="1">
        <w:r w:rsidR="00142545" w:rsidRPr="00A2514F">
          <w:rPr>
            <w:rStyle w:val="a7"/>
            <w:rFonts w:ascii="Times New Roman" w:hAnsi="Times New Roman" w:cs="Times New Roman"/>
            <w:sz w:val="28"/>
            <w:szCs w:val="28"/>
            <w:lang w:val="en-US"/>
          </w:rPr>
          <w:t>https://doi.org/10.1080/09515070802334781</w:t>
        </w:r>
      </w:hyperlink>
      <w:r w:rsidR="00142545" w:rsidRPr="00A2514F">
        <w:rPr>
          <w:rFonts w:ascii="Times New Roman" w:hAnsi="Times New Roman" w:cs="Times New Roman"/>
          <w:sz w:val="28"/>
          <w:szCs w:val="28"/>
          <w:lang w:val="en-US"/>
        </w:rPr>
        <w:t xml:space="preserve"> </w:t>
      </w:r>
    </w:p>
    <w:p w14:paraId="0934F495" w14:textId="4F1E414B"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Seeberg V., Minick T. Enhancing cross-cultural competence in multicultural teacher education: Transformation in global learning //International journal of multicultural education. – 2012.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14. – №. 3. </w:t>
      </w:r>
      <w:hyperlink r:id="rId77" w:history="1">
        <w:r w:rsidR="00142545" w:rsidRPr="00A2514F">
          <w:rPr>
            <w:rStyle w:val="a7"/>
            <w:rFonts w:ascii="Times New Roman" w:hAnsi="Times New Roman" w:cs="Times New Roman"/>
            <w:sz w:val="28"/>
            <w:szCs w:val="28"/>
            <w:lang w:val="en-US"/>
          </w:rPr>
          <w:t>https://doi.org/10.18251/ijme.v14i3.569</w:t>
        </w:r>
      </w:hyperlink>
      <w:r w:rsidR="00142545" w:rsidRPr="00A2514F">
        <w:rPr>
          <w:rFonts w:ascii="Times New Roman" w:hAnsi="Times New Roman" w:cs="Times New Roman"/>
          <w:sz w:val="28"/>
          <w:szCs w:val="28"/>
          <w:lang w:val="en-US"/>
        </w:rPr>
        <w:t xml:space="preserve"> </w:t>
      </w:r>
    </w:p>
    <w:p w14:paraId="4F97A250" w14:textId="56BBB62F"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Bican G. Enhancing the Cross-Cultural Competence of Prospective Language Teachers //Journal of Curriculum and Teaching. – 2021.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10. – №. 3.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47-57. </w:t>
      </w:r>
      <w:hyperlink r:id="rId78" w:history="1">
        <w:r w:rsidR="00142545" w:rsidRPr="00A2514F">
          <w:rPr>
            <w:rStyle w:val="a7"/>
            <w:rFonts w:ascii="Times New Roman" w:hAnsi="Times New Roman" w:cs="Times New Roman"/>
            <w:sz w:val="28"/>
            <w:szCs w:val="28"/>
            <w:lang w:val="en-US"/>
          </w:rPr>
          <w:t>https://doi.org/10.5430/jct.v10n3p47</w:t>
        </w:r>
      </w:hyperlink>
      <w:r w:rsidR="00142545" w:rsidRPr="00A2514F">
        <w:rPr>
          <w:rFonts w:ascii="Times New Roman" w:hAnsi="Times New Roman" w:cs="Times New Roman"/>
          <w:sz w:val="28"/>
          <w:szCs w:val="28"/>
          <w:lang w:val="en-US"/>
        </w:rPr>
        <w:t xml:space="preserve"> </w:t>
      </w:r>
    </w:p>
    <w:p w14:paraId="073ABB05" w14:textId="7A48FE0A"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Hamburg I. Supporting cross-border knowledge transfer through virtual teams, communities and ICT tools //Innovation through Knowledge Transfer 2010. – Berlin, Heidelberg : Springer Berlin Heidelberg, 2011.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23-29. </w:t>
      </w:r>
      <w:hyperlink r:id="rId79" w:history="1">
        <w:r w:rsidR="00142545" w:rsidRPr="00A2514F">
          <w:rPr>
            <w:rStyle w:val="a7"/>
            <w:rFonts w:ascii="Times New Roman" w:hAnsi="Times New Roman" w:cs="Times New Roman"/>
            <w:sz w:val="28"/>
            <w:szCs w:val="28"/>
            <w:lang w:val="en-US"/>
          </w:rPr>
          <w:t>https://link.springer.com/chapter/10.1007/978-3-642-20508-8_3</w:t>
        </w:r>
      </w:hyperlink>
      <w:r w:rsidR="00142545" w:rsidRPr="00A2514F">
        <w:rPr>
          <w:rFonts w:ascii="Times New Roman" w:hAnsi="Times New Roman" w:cs="Times New Roman"/>
          <w:sz w:val="28"/>
          <w:szCs w:val="28"/>
          <w:lang w:val="en-US"/>
        </w:rPr>
        <w:t xml:space="preserve"> </w:t>
      </w:r>
    </w:p>
    <w:p w14:paraId="73256E21" w14:textId="5D46C516"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Lentovskaya A. V. Information and communication technologies and the formation of cross-cultural communication skills in a foreign language environment //Science. – 2020.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26. – №. </w:t>
      </w:r>
      <w:r w:rsidR="00142545" w:rsidRPr="00561D59">
        <w:rPr>
          <w:rFonts w:ascii="Times New Roman" w:hAnsi="Times New Roman" w:cs="Times New Roman"/>
          <w:sz w:val="28"/>
          <w:szCs w:val="28"/>
          <w:lang w:val="en-US"/>
        </w:rPr>
        <w:t xml:space="preserve">4. – </w:t>
      </w:r>
      <w:r w:rsidR="00142545" w:rsidRPr="00A2514F">
        <w:rPr>
          <w:rFonts w:ascii="Times New Roman" w:hAnsi="Times New Roman" w:cs="Times New Roman"/>
          <w:sz w:val="28"/>
          <w:szCs w:val="28"/>
        </w:rPr>
        <w:t>С</w:t>
      </w:r>
      <w:r w:rsidR="00142545" w:rsidRPr="00561D59">
        <w:rPr>
          <w:rFonts w:ascii="Times New Roman" w:hAnsi="Times New Roman" w:cs="Times New Roman"/>
          <w:sz w:val="28"/>
          <w:szCs w:val="28"/>
          <w:lang w:val="en-US"/>
        </w:rPr>
        <w:t>. 76-88.</w:t>
      </w:r>
    </w:p>
    <w:p w14:paraId="7DFED47B" w14:textId="7F03B5C7"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 xml:space="preserve">Капанова А. К., Мухаметжанова А. А. Особенности и проблемы кросскультурной компетентности в обучении //Вестник Казахского </w:t>
      </w:r>
      <w:r w:rsidR="00142545" w:rsidRPr="00A2514F">
        <w:rPr>
          <w:rFonts w:ascii="Times New Roman" w:hAnsi="Times New Roman" w:cs="Times New Roman"/>
          <w:sz w:val="28"/>
          <w:szCs w:val="28"/>
        </w:rPr>
        <w:lastRenderedPageBreak/>
        <w:t>национального женского педагогического университета. – 2021. – №. 2. – С. 119-123.</w:t>
      </w:r>
    </w:p>
    <w:p w14:paraId="342A737D" w14:textId="4C619CDC"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Magala S. International management ethics. A critical, cross‐cultural perspective //Journal of Organizational Change Management. – 2012.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25. – №. </w:t>
      </w:r>
      <w:r w:rsidR="00142545" w:rsidRPr="00A2514F">
        <w:rPr>
          <w:rFonts w:ascii="Times New Roman" w:hAnsi="Times New Roman" w:cs="Times New Roman"/>
          <w:sz w:val="28"/>
          <w:szCs w:val="28"/>
        </w:rPr>
        <w:t>1. – С. 188-192.</w:t>
      </w:r>
      <w:r w:rsidR="00142545" w:rsidRPr="00A2514F">
        <w:rPr>
          <w:rFonts w:ascii="Times New Roman" w:hAnsi="Times New Roman" w:cs="Times New Roman"/>
          <w:sz w:val="28"/>
          <w:szCs w:val="28"/>
          <w:lang w:val="en-US"/>
        </w:rPr>
        <w:t xml:space="preserve"> </w:t>
      </w:r>
      <w:hyperlink r:id="rId80" w:history="1">
        <w:r w:rsidR="00142545" w:rsidRPr="00A2514F">
          <w:rPr>
            <w:rStyle w:val="a7"/>
            <w:rFonts w:ascii="Times New Roman" w:hAnsi="Times New Roman" w:cs="Times New Roman"/>
            <w:sz w:val="28"/>
            <w:szCs w:val="28"/>
            <w:lang w:val="en-US"/>
          </w:rPr>
          <w:t>https://doi.org/10.1108/09534811211199664</w:t>
        </w:r>
      </w:hyperlink>
      <w:r w:rsidR="00142545" w:rsidRPr="00A2514F">
        <w:rPr>
          <w:rFonts w:ascii="Times New Roman" w:hAnsi="Times New Roman" w:cs="Times New Roman"/>
          <w:sz w:val="28"/>
          <w:szCs w:val="28"/>
          <w:lang w:val="en-US"/>
        </w:rPr>
        <w:t xml:space="preserve"> </w:t>
      </w:r>
    </w:p>
    <w:p w14:paraId="5B9D3F2D" w14:textId="57CB90A4"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Matsumoto D. Cultural similarities and differences in display rules //Motivation and emotion. – 1990.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14. – №. 3. – </w:t>
      </w:r>
      <w:r w:rsidR="00142545" w:rsidRPr="00A2514F">
        <w:rPr>
          <w:rFonts w:ascii="Times New Roman" w:hAnsi="Times New Roman" w:cs="Times New Roman"/>
          <w:sz w:val="28"/>
          <w:szCs w:val="28"/>
        </w:rPr>
        <w:t>С</w:t>
      </w:r>
      <w:r w:rsidR="00142545" w:rsidRPr="00A2514F">
        <w:rPr>
          <w:rFonts w:ascii="Times New Roman" w:hAnsi="Times New Roman" w:cs="Times New Roman"/>
          <w:sz w:val="28"/>
          <w:szCs w:val="28"/>
          <w:lang w:val="en-US"/>
        </w:rPr>
        <w:t xml:space="preserve">. 195-214. </w:t>
      </w:r>
      <w:hyperlink r:id="rId81" w:history="1">
        <w:r w:rsidR="00142545" w:rsidRPr="00561D59">
          <w:rPr>
            <w:rStyle w:val="a7"/>
            <w:rFonts w:ascii="Times New Roman" w:hAnsi="Times New Roman" w:cs="Times New Roman"/>
            <w:sz w:val="28"/>
            <w:szCs w:val="28"/>
            <w:shd w:val="clear" w:color="auto" w:fill="FFFFFF"/>
            <w:lang w:val="en-US"/>
          </w:rPr>
          <w:t>https://doi.org/10.1007/BF00995569</w:t>
        </w:r>
      </w:hyperlink>
      <w:r w:rsidR="00142545" w:rsidRPr="00A2514F">
        <w:rPr>
          <w:rFonts w:ascii="Times New Roman" w:hAnsi="Times New Roman" w:cs="Times New Roman"/>
          <w:color w:val="222222"/>
          <w:sz w:val="28"/>
          <w:szCs w:val="28"/>
          <w:shd w:val="clear" w:color="auto" w:fill="FFFFFF"/>
          <w:lang w:val="en-US"/>
        </w:rPr>
        <w:t xml:space="preserve"> </w:t>
      </w:r>
    </w:p>
    <w:p w14:paraId="3A8D871A" w14:textId="3778D2EC"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142545" w:rsidRPr="00A2514F">
        <w:rPr>
          <w:rFonts w:ascii="Times New Roman" w:hAnsi="Times New Roman" w:cs="Times New Roman"/>
          <w:sz w:val="28"/>
          <w:szCs w:val="28"/>
          <w:lang w:val="en-US"/>
        </w:rPr>
        <w:t xml:space="preserve">Dean R. G. The myth of cross-cultural competence //Families in society. – 2001. – </w:t>
      </w:r>
      <w:r w:rsidR="00142545" w:rsidRPr="00A2514F">
        <w:rPr>
          <w:rFonts w:ascii="Times New Roman" w:hAnsi="Times New Roman" w:cs="Times New Roman"/>
          <w:sz w:val="28"/>
          <w:szCs w:val="28"/>
        </w:rPr>
        <w:t>Т</w:t>
      </w:r>
      <w:r w:rsidR="00142545" w:rsidRPr="00A2514F">
        <w:rPr>
          <w:rFonts w:ascii="Times New Roman" w:hAnsi="Times New Roman" w:cs="Times New Roman"/>
          <w:sz w:val="28"/>
          <w:szCs w:val="28"/>
          <w:lang w:val="en-US"/>
        </w:rPr>
        <w:t xml:space="preserve">. 82. – №. </w:t>
      </w:r>
      <w:r w:rsidR="00142545" w:rsidRPr="00561D59">
        <w:rPr>
          <w:rFonts w:ascii="Times New Roman" w:hAnsi="Times New Roman" w:cs="Times New Roman"/>
          <w:sz w:val="28"/>
          <w:szCs w:val="28"/>
          <w:lang w:val="en-US"/>
        </w:rPr>
        <w:t xml:space="preserve">6. – </w:t>
      </w:r>
      <w:r w:rsidR="00142545" w:rsidRPr="00A2514F">
        <w:rPr>
          <w:rFonts w:ascii="Times New Roman" w:hAnsi="Times New Roman" w:cs="Times New Roman"/>
          <w:sz w:val="28"/>
          <w:szCs w:val="28"/>
        </w:rPr>
        <w:t>С</w:t>
      </w:r>
      <w:r w:rsidR="00142545" w:rsidRPr="00561D59">
        <w:rPr>
          <w:rFonts w:ascii="Times New Roman" w:hAnsi="Times New Roman" w:cs="Times New Roman"/>
          <w:sz w:val="28"/>
          <w:szCs w:val="28"/>
          <w:lang w:val="en-US"/>
        </w:rPr>
        <w:t>. 623-630.</w:t>
      </w:r>
      <w:r w:rsidR="00142545" w:rsidRPr="00A2514F">
        <w:rPr>
          <w:rFonts w:ascii="Times New Roman" w:hAnsi="Times New Roman" w:cs="Times New Roman"/>
          <w:sz w:val="28"/>
          <w:szCs w:val="28"/>
          <w:lang w:val="en-US"/>
        </w:rPr>
        <w:t xml:space="preserve"> </w:t>
      </w:r>
      <w:hyperlink r:id="rId82" w:history="1">
        <w:r w:rsidR="00142545" w:rsidRPr="00A2514F">
          <w:rPr>
            <w:rStyle w:val="a7"/>
            <w:rFonts w:ascii="Times New Roman" w:hAnsi="Times New Roman" w:cs="Times New Roman"/>
            <w:sz w:val="28"/>
            <w:szCs w:val="28"/>
            <w:lang w:val="en-US"/>
          </w:rPr>
          <w:t>https://doi.org/10.1606/1044-3894.151</w:t>
        </w:r>
      </w:hyperlink>
      <w:r w:rsidR="00142545" w:rsidRPr="00A2514F">
        <w:rPr>
          <w:rFonts w:ascii="Times New Roman" w:hAnsi="Times New Roman" w:cs="Times New Roman"/>
          <w:sz w:val="28"/>
          <w:szCs w:val="28"/>
          <w:lang w:val="en-US"/>
        </w:rPr>
        <w:t xml:space="preserve"> </w:t>
      </w:r>
    </w:p>
    <w:p w14:paraId="6284BD8B" w14:textId="31407E6D"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lang w:val="kk-KZ"/>
        </w:rPr>
        <w:t>Выготский Л.С. Педагогическая психология.-М.: Педагогика, 1991.- 479 с.</w:t>
      </w:r>
      <w:r w:rsidR="00142545" w:rsidRPr="00561D59">
        <w:rPr>
          <w:rFonts w:ascii="Times New Roman" w:hAnsi="Times New Roman" w:cs="Times New Roman"/>
          <w:sz w:val="28"/>
          <w:szCs w:val="28"/>
        </w:rPr>
        <w:t xml:space="preserve"> </w:t>
      </w:r>
      <w:hyperlink r:id="rId83" w:anchor="page=6" w:history="1">
        <w:r w:rsidR="00142545" w:rsidRPr="00A2514F">
          <w:rPr>
            <w:rStyle w:val="a7"/>
            <w:rFonts w:ascii="Times New Roman" w:hAnsi="Times New Roman" w:cs="Times New Roman"/>
            <w:sz w:val="28"/>
            <w:szCs w:val="28"/>
            <w:lang w:val="en-US"/>
          </w:rPr>
          <w:t>https</w:t>
        </w:r>
        <w:r w:rsidR="00142545" w:rsidRPr="00561D59">
          <w:rPr>
            <w:rStyle w:val="a7"/>
            <w:rFonts w:ascii="Times New Roman" w:hAnsi="Times New Roman" w:cs="Times New Roman"/>
            <w:sz w:val="28"/>
            <w:szCs w:val="28"/>
          </w:rPr>
          <w:t>://</w:t>
        </w:r>
        <w:r w:rsidR="00142545" w:rsidRPr="00A2514F">
          <w:rPr>
            <w:rStyle w:val="a7"/>
            <w:rFonts w:ascii="Times New Roman" w:hAnsi="Times New Roman" w:cs="Times New Roman"/>
            <w:sz w:val="28"/>
            <w:szCs w:val="28"/>
            <w:lang w:val="en-US"/>
          </w:rPr>
          <w:t>evgenysavin</w:t>
        </w:r>
        <w:r w:rsidR="00142545" w:rsidRPr="00561D59">
          <w:rPr>
            <w:rStyle w:val="a7"/>
            <w:rFonts w:ascii="Times New Roman" w:hAnsi="Times New Roman" w:cs="Times New Roman"/>
            <w:sz w:val="28"/>
            <w:szCs w:val="28"/>
          </w:rPr>
          <w:t>.</w:t>
        </w:r>
        <w:r w:rsidR="00142545" w:rsidRPr="00A2514F">
          <w:rPr>
            <w:rStyle w:val="a7"/>
            <w:rFonts w:ascii="Times New Roman" w:hAnsi="Times New Roman" w:cs="Times New Roman"/>
            <w:sz w:val="28"/>
            <w:szCs w:val="28"/>
            <w:lang w:val="en-US"/>
          </w:rPr>
          <w:t>ucoz</w:t>
        </w:r>
        <w:r w:rsidR="00142545" w:rsidRPr="00561D59">
          <w:rPr>
            <w:rStyle w:val="a7"/>
            <w:rFonts w:ascii="Times New Roman" w:hAnsi="Times New Roman" w:cs="Times New Roman"/>
            <w:sz w:val="28"/>
            <w:szCs w:val="28"/>
          </w:rPr>
          <w:t>.</w:t>
        </w:r>
        <w:r w:rsidR="00142545" w:rsidRPr="00A2514F">
          <w:rPr>
            <w:rStyle w:val="a7"/>
            <w:rFonts w:ascii="Times New Roman" w:hAnsi="Times New Roman" w:cs="Times New Roman"/>
            <w:sz w:val="28"/>
            <w:szCs w:val="28"/>
            <w:lang w:val="en-US"/>
          </w:rPr>
          <w:t>ru</w:t>
        </w:r>
        <w:r w:rsidR="00142545" w:rsidRPr="00561D59">
          <w:rPr>
            <w:rStyle w:val="a7"/>
            <w:rFonts w:ascii="Times New Roman" w:hAnsi="Times New Roman" w:cs="Times New Roman"/>
            <w:sz w:val="28"/>
            <w:szCs w:val="28"/>
          </w:rPr>
          <w:t>/_</w:t>
        </w:r>
        <w:r w:rsidR="00142545" w:rsidRPr="00A2514F">
          <w:rPr>
            <w:rStyle w:val="a7"/>
            <w:rFonts w:ascii="Times New Roman" w:hAnsi="Times New Roman" w:cs="Times New Roman"/>
            <w:sz w:val="28"/>
            <w:szCs w:val="28"/>
            <w:lang w:val="en-US"/>
          </w:rPr>
          <w:t>ld</w:t>
        </w:r>
        <w:r w:rsidR="00142545" w:rsidRPr="00561D59">
          <w:rPr>
            <w:rStyle w:val="a7"/>
            <w:rFonts w:ascii="Times New Roman" w:hAnsi="Times New Roman" w:cs="Times New Roman"/>
            <w:sz w:val="28"/>
            <w:szCs w:val="28"/>
          </w:rPr>
          <w:t>/0/77_</w:t>
        </w:r>
        <w:r w:rsidR="00142545" w:rsidRPr="00A2514F">
          <w:rPr>
            <w:rStyle w:val="a7"/>
            <w:rFonts w:ascii="Times New Roman" w:hAnsi="Times New Roman" w:cs="Times New Roman"/>
            <w:sz w:val="28"/>
            <w:szCs w:val="28"/>
            <w:lang w:val="en-US"/>
          </w:rPr>
          <w:t>hrestomatia</w:t>
        </w:r>
        <w:r w:rsidR="00142545" w:rsidRPr="00561D59">
          <w:rPr>
            <w:rStyle w:val="a7"/>
            <w:rFonts w:ascii="Times New Roman" w:hAnsi="Times New Roman" w:cs="Times New Roman"/>
            <w:sz w:val="28"/>
            <w:szCs w:val="28"/>
          </w:rPr>
          <w:t>.</w:t>
        </w:r>
        <w:r w:rsidR="00142545" w:rsidRPr="00A2514F">
          <w:rPr>
            <w:rStyle w:val="a7"/>
            <w:rFonts w:ascii="Times New Roman" w:hAnsi="Times New Roman" w:cs="Times New Roman"/>
            <w:sz w:val="28"/>
            <w:szCs w:val="28"/>
            <w:lang w:val="en-US"/>
          </w:rPr>
          <w:t>pdf</w:t>
        </w:r>
        <w:r w:rsidR="00142545" w:rsidRPr="00561D59">
          <w:rPr>
            <w:rStyle w:val="a7"/>
            <w:rFonts w:ascii="Times New Roman" w:hAnsi="Times New Roman" w:cs="Times New Roman"/>
            <w:sz w:val="28"/>
            <w:szCs w:val="28"/>
          </w:rPr>
          <w:t>#</w:t>
        </w:r>
        <w:r w:rsidR="00142545" w:rsidRPr="00A2514F">
          <w:rPr>
            <w:rStyle w:val="a7"/>
            <w:rFonts w:ascii="Times New Roman" w:hAnsi="Times New Roman" w:cs="Times New Roman"/>
            <w:sz w:val="28"/>
            <w:szCs w:val="28"/>
            <w:lang w:val="en-US"/>
          </w:rPr>
          <w:t>page</w:t>
        </w:r>
        <w:r w:rsidR="00142545" w:rsidRPr="00561D59">
          <w:rPr>
            <w:rStyle w:val="a7"/>
            <w:rFonts w:ascii="Times New Roman" w:hAnsi="Times New Roman" w:cs="Times New Roman"/>
            <w:sz w:val="28"/>
            <w:szCs w:val="28"/>
          </w:rPr>
          <w:t>=6</w:t>
        </w:r>
      </w:hyperlink>
      <w:r w:rsidR="00142545" w:rsidRPr="00561D59">
        <w:rPr>
          <w:rFonts w:ascii="Times New Roman" w:hAnsi="Times New Roman" w:cs="Times New Roman"/>
          <w:sz w:val="28"/>
          <w:szCs w:val="28"/>
        </w:rPr>
        <w:t xml:space="preserve"> </w:t>
      </w:r>
    </w:p>
    <w:p w14:paraId="19687A2E" w14:textId="123EFB82"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lang w:val="kk-KZ"/>
        </w:rPr>
        <w:t>Колосовская Т.</w:t>
      </w:r>
      <w:r w:rsidR="00142545" w:rsidRPr="00A2514F">
        <w:rPr>
          <w:rFonts w:ascii="Times New Roman" w:hAnsi="Times New Roman" w:cs="Times New Roman"/>
          <w:sz w:val="28"/>
          <w:szCs w:val="28"/>
        </w:rPr>
        <w:t xml:space="preserve"> </w:t>
      </w:r>
      <w:r w:rsidR="00142545" w:rsidRPr="00A2514F">
        <w:rPr>
          <w:rFonts w:ascii="Times New Roman" w:hAnsi="Times New Roman" w:cs="Times New Roman"/>
          <w:sz w:val="28"/>
          <w:szCs w:val="28"/>
          <w:lang w:val="kk-KZ"/>
        </w:rPr>
        <w:t>А. Формирование кросс-культурной компетентности будущих учителей / дис. ... канд. пед. наук. - Челябинск, 2012. -195 с.</w:t>
      </w:r>
    </w:p>
    <w:p w14:paraId="5823F3C7" w14:textId="154370E3"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 xml:space="preserve">Резунова Е. С. Кросс-культурная компетентность и её значение в современной системе высшего образования //Ученые записки Крымского инженерно-педагогического университета. – 2012. – С. 33. </w:t>
      </w:r>
      <w:hyperlink r:id="rId84" w:anchor="page=37" w:history="1">
        <w:r w:rsidR="00142545" w:rsidRPr="00A2514F">
          <w:rPr>
            <w:rStyle w:val="a7"/>
            <w:rFonts w:ascii="Times New Roman" w:hAnsi="Times New Roman" w:cs="Times New Roman"/>
            <w:sz w:val="28"/>
            <w:szCs w:val="28"/>
          </w:rPr>
          <w:t>http://www.cepulib.ru/documents/ukazateli/ucheniezap/2012/2012_34.pdf#page=37</w:t>
        </w:r>
      </w:hyperlink>
      <w:r w:rsidR="00142545" w:rsidRPr="00561D59">
        <w:rPr>
          <w:rFonts w:ascii="Times New Roman" w:hAnsi="Times New Roman" w:cs="Times New Roman"/>
          <w:sz w:val="28"/>
          <w:szCs w:val="28"/>
        </w:rPr>
        <w:t xml:space="preserve"> </w:t>
      </w:r>
    </w:p>
    <w:p w14:paraId="764BF48D" w14:textId="574E72F4"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 xml:space="preserve">Курчева Е. П. Кросс-культурная компетенция как основа иноязычной коммуникативной культуры студентов. – 2023. </w:t>
      </w:r>
      <w:hyperlink r:id="rId85" w:history="1">
        <w:r w:rsidR="00142545" w:rsidRPr="00A2514F">
          <w:rPr>
            <w:rStyle w:val="a7"/>
            <w:rFonts w:ascii="Times New Roman" w:hAnsi="Times New Roman" w:cs="Times New Roman"/>
            <w:sz w:val="28"/>
            <w:szCs w:val="28"/>
          </w:rPr>
          <w:t>https://elib.bsu.by/handle/123456789/314749</w:t>
        </w:r>
      </w:hyperlink>
      <w:r w:rsidR="00142545" w:rsidRPr="00561D59">
        <w:rPr>
          <w:rFonts w:ascii="Times New Roman" w:hAnsi="Times New Roman" w:cs="Times New Roman"/>
          <w:sz w:val="28"/>
          <w:szCs w:val="28"/>
        </w:rPr>
        <w:t xml:space="preserve"> </w:t>
      </w:r>
    </w:p>
    <w:p w14:paraId="5AF1CE91" w14:textId="779CE735"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 xml:space="preserve">Городинец А. С. К вопросу о формировании кросс-культурной компетенции у современных учителей //педагогическая наука и современное образование. – 2021. – С. 304-308. </w:t>
      </w:r>
      <w:hyperlink r:id="rId86" w:history="1">
        <w:r w:rsidR="00142545" w:rsidRPr="00A2514F">
          <w:rPr>
            <w:rStyle w:val="a7"/>
            <w:rFonts w:ascii="Times New Roman" w:hAnsi="Times New Roman" w:cs="Times New Roman"/>
            <w:sz w:val="28"/>
            <w:szCs w:val="28"/>
          </w:rPr>
          <w:t>https://www.elibrary.ru/item.asp?id=44785398</w:t>
        </w:r>
      </w:hyperlink>
      <w:r w:rsidR="00142545" w:rsidRPr="00561D59">
        <w:rPr>
          <w:rFonts w:ascii="Times New Roman" w:hAnsi="Times New Roman" w:cs="Times New Roman"/>
          <w:sz w:val="28"/>
          <w:szCs w:val="28"/>
        </w:rPr>
        <w:t xml:space="preserve"> </w:t>
      </w:r>
    </w:p>
    <w:p w14:paraId="098E6892" w14:textId="595EE406" w:rsidR="0014254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142545" w:rsidRPr="00A2514F">
        <w:rPr>
          <w:rFonts w:ascii="Times New Roman" w:hAnsi="Times New Roman" w:cs="Times New Roman"/>
          <w:sz w:val="28"/>
          <w:szCs w:val="28"/>
        </w:rPr>
        <w:t>Джолдасбекова Б.У. Роман в литературном процессе Казахстана периода независимости [Текст] / Б.У. Джолдасбекова // Материалы международной заочной научно-практической конференции «Филология, искусствоведение и культурология в современном мире» 9.11.2011. – С. 7.</w:t>
      </w:r>
    </w:p>
    <w:p w14:paraId="78191BA8" w14:textId="285E991E"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Сабитова З.К. Учеб. пособ. для школы. – Алматы: Мектеп, 2018. – C. 4.</w:t>
      </w:r>
    </w:p>
    <w:p w14:paraId="29D55CC6" w14:textId="5024CCB2"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lang w:val="kk-KZ"/>
        </w:rPr>
        <w:t xml:space="preserve">Kosherbayev R. N. Кросс-культурная компетентность будущих педагогов-филологов: содержание и структура //Bulletin of the Karaganda university. Philology series. – 2021. – Т. 104. – №. 4. – С. 139-148. </w:t>
      </w:r>
      <w:hyperlink r:id="rId87" w:history="1">
        <w:r w:rsidR="00F06A89" w:rsidRPr="00A2514F">
          <w:rPr>
            <w:rStyle w:val="a7"/>
            <w:rFonts w:ascii="Times New Roman" w:hAnsi="Times New Roman" w:cs="Times New Roman"/>
            <w:sz w:val="28"/>
            <w:szCs w:val="28"/>
            <w:lang w:val="kk-KZ"/>
          </w:rPr>
          <w:t>https://doi.org/10.31489/2021ph4/139-148</w:t>
        </w:r>
      </w:hyperlink>
      <w:r w:rsidR="00F06A89" w:rsidRPr="00A2514F">
        <w:rPr>
          <w:rFonts w:ascii="Times New Roman" w:hAnsi="Times New Roman" w:cs="Times New Roman"/>
          <w:sz w:val="28"/>
          <w:szCs w:val="28"/>
          <w:lang w:val="kk-KZ"/>
        </w:rPr>
        <w:t xml:space="preserve"> </w:t>
      </w:r>
    </w:p>
    <w:p w14:paraId="53CB21BB" w14:textId="2ECD965E"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 xml:space="preserve">Носиева Н. Формирование кросс-культурной компетенции у изучающих казахский язык в качестве второго // Вестник Евразийского гуманитарного института. – 2024. – №. 3. – С. 221-234. </w:t>
      </w:r>
      <w:hyperlink r:id="rId88" w:history="1">
        <w:r w:rsidR="00F06A89" w:rsidRPr="00A2514F">
          <w:rPr>
            <w:rStyle w:val="a7"/>
            <w:rFonts w:ascii="Times New Roman" w:hAnsi="Times New Roman" w:cs="Times New Roman"/>
            <w:sz w:val="28"/>
            <w:szCs w:val="28"/>
            <w:lang w:val="en-US"/>
          </w:rPr>
          <w:t>https</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ojs</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egi</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kz</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BULLETIN</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article</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view</w:t>
        </w:r>
        <w:r w:rsidR="00F06A89" w:rsidRPr="00A2514F">
          <w:rPr>
            <w:rStyle w:val="a7"/>
            <w:rFonts w:ascii="Times New Roman" w:hAnsi="Times New Roman" w:cs="Times New Roman"/>
            <w:sz w:val="28"/>
            <w:szCs w:val="28"/>
          </w:rPr>
          <w:t>/534/256</w:t>
        </w:r>
      </w:hyperlink>
      <w:r w:rsidR="00F06A89" w:rsidRPr="00A2514F">
        <w:rPr>
          <w:rFonts w:ascii="Times New Roman" w:hAnsi="Times New Roman" w:cs="Times New Roman"/>
          <w:sz w:val="28"/>
          <w:szCs w:val="28"/>
        </w:rPr>
        <w:t xml:space="preserve"> </w:t>
      </w:r>
    </w:p>
    <w:p w14:paraId="32D9EBFC" w14:textId="200E557D"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 xml:space="preserve">Булакбаева М. К. Кросс-культурная коммуникация–фактор развития творческого потенциала личности //НГПУ. – 2016. – С. 58. </w:t>
      </w:r>
      <w:hyperlink r:id="rId89" w:history="1">
        <w:r w:rsidR="00F06A89" w:rsidRPr="00A2514F">
          <w:rPr>
            <w:rStyle w:val="a7"/>
            <w:rFonts w:ascii="Times New Roman" w:hAnsi="Times New Roman" w:cs="Times New Roman"/>
            <w:sz w:val="28"/>
            <w:szCs w:val="28"/>
          </w:rPr>
          <w:t>https://www.elibrary.ru/item.asp?id=25903992</w:t>
        </w:r>
      </w:hyperlink>
      <w:r w:rsidR="00F06A89" w:rsidRPr="00561D59">
        <w:rPr>
          <w:rFonts w:ascii="Times New Roman" w:hAnsi="Times New Roman" w:cs="Times New Roman"/>
          <w:sz w:val="28"/>
          <w:szCs w:val="28"/>
        </w:rPr>
        <w:t xml:space="preserve"> </w:t>
      </w:r>
    </w:p>
    <w:p w14:paraId="39D65E4C" w14:textId="60F25EDF"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lang w:val="kk-KZ"/>
        </w:rPr>
        <w:t>Пшенко К.А., Майгелдиева Ш.М., Абдрахманов Е.А. Образование, найка и культура Казахстана в контексте межкультурной коммуникации: Монография, Кызылорда; изд-во «Қызылорда қанағаты», 2018. – 268 с.</w:t>
      </w:r>
    </w:p>
    <w:p w14:paraId="5BD9BEDF" w14:textId="4D2E6F45"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rPr>
        <w:lastRenderedPageBreak/>
        <w:t xml:space="preserve"> </w:t>
      </w:r>
      <w:r w:rsidR="00F06A89" w:rsidRPr="00A2514F">
        <w:rPr>
          <w:rFonts w:ascii="Times New Roman" w:hAnsi="Times New Roman" w:cs="Times New Roman"/>
          <w:sz w:val="28"/>
          <w:szCs w:val="28"/>
        </w:rPr>
        <w:t>Қалиева</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К</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М</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Абилова</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З</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Т</w:t>
      </w:r>
      <w:r w:rsidR="00F06A89" w:rsidRPr="00A2514F">
        <w:rPr>
          <w:rFonts w:ascii="Times New Roman" w:hAnsi="Times New Roman" w:cs="Times New Roman"/>
          <w:sz w:val="28"/>
          <w:szCs w:val="28"/>
          <w:lang w:val="en-US"/>
        </w:rPr>
        <w:t>. The development of the internet culture of senior schoolchildren in the context of digitalization of education //</w:t>
      </w:r>
      <w:r w:rsidR="00F06A89" w:rsidRPr="00A2514F">
        <w:rPr>
          <w:rFonts w:ascii="Times New Roman" w:hAnsi="Times New Roman" w:cs="Times New Roman"/>
          <w:sz w:val="28"/>
          <w:szCs w:val="28"/>
        </w:rPr>
        <w:t>Известия</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Серия</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Педагогические</w:t>
      </w:r>
      <w:r w:rsidR="00F06A89" w:rsidRPr="00A2514F">
        <w:rPr>
          <w:rFonts w:ascii="Times New Roman" w:hAnsi="Times New Roman" w:cs="Times New Roman"/>
          <w:sz w:val="28"/>
          <w:szCs w:val="28"/>
          <w:lang w:val="en-US"/>
        </w:rPr>
        <w:t xml:space="preserve"> </w:t>
      </w:r>
      <w:r w:rsidR="00F06A89" w:rsidRPr="00A2514F">
        <w:rPr>
          <w:rFonts w:ascii="Times New Roman" w:hAnsi="Times New Roman" w:cs="Times New Roman"/>
          <w:sz w:val="28"/>
          <w:szCs w:val="28"/>
        </w:rPr>
        <w:t>науки</w:t>
      </w:r>
      <w:r w:rsidR="00F06A89" w:rsidRPr="00A2514F">
        <w:rPr>
          <w:rFonts w:ascii="Times New Roman" w:hAnsi="Times New Roman" w:cs="Times New Roman"/>
          <w:sz w:val="28"/>
          <w:szCs w:val="28"/>
          <w:lang w:val="en-US"/>
        </w:rPr>
        <w:t xml:space="preserve">. – 2020. – </w:t>
      </w:r>
      <w:r w:rsidR="00F06A89" w:rsidRPr="00A2514F">
        <w:rPr>
          <w:rFonts w:ascii="Times New Roman" w:hAnsi="Times New Roman" w:cs="Times New Roman"/>
          <w:sz w:val="28"/>
          <w:szCs w:val="28"/>
        </w:rPr>
        <w:t>Т</w:t>
      </w:r>
      <w:r w:rsidR="00F06A89" w:rsidRPr="00A2514F">
        <w:rPr>
          <w:rFonts w:ascii="Times New Roman" w:hAnsi="Times New Roman" w:cs="Times New Roman"/>
          <w:sz w:val="28"/>
          <w:szCs w:val="28"/>
          <w:lang w:val="en-US"/>
        </w:rPr>
        <w:t>. 58. – №. 3.</w:t>
      </w:r>
      <w:r w:rsidR="00F06A89" w:rsidRPr="00A2514F">
        <w:rPr>
          <w:rFonts w:ascii="Times New Roman" w:hAnsi="Times New Roman" w:cs="Times New Roman"/>
          <w:sz w:val="28"/>
          <w:szCs w:val="28"/>
          <w:lang w:val="kk-KZ"/>
        </w:rPr>
        <w:t xml:space="preserve"> </w:t>
      </w:r>
      <w:hyperlink r:id="rId90" w:history="1">
        <w:r w:rsidR="00F06A89" w:rsidRPr="00A2514F">
          <w:rPr>
            <w:rStyle w:val="a7"/>
            <w:rFonts w:ascii="Times New Roman" w:hAnsi="Times New Roman" w:cs="Times New Roman"/>
            <w:sz w:val="28"/>
            <w:szCs w:val="28"/>
            <w:lang w:val="kk-KZ"/>
          </w:rPr>
          <w:t>https://doi.org/10.48371/PEDS.2020.58.3.006</w:t>
        </w:r>
      </w:hyperlink>
      <w:r w:rsidR="00F06A89" w:rsidRPr="00A2514F">
        <w:rPr>
          <w:rFonts w:ascii="Times New Roman" w:hAnsi="Times New Roman" w:cs="Times New Roman"/>
          <w:sz w:val="28"/>
          <w:szCs w:val="28"/>
          <w:lang w:val="kk-KZ"/>
        </w:rPr>
        <w:t xml:space="preserve"> </w:t>
      </w:r>
    </w:p>
    <w:p w14:paraId="4B7C4DD9" w14:textId="096F973E"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Кузнецова Т. Д. Дискурс в методике иноязычного образования: коммуникативно-когнитивный аспект //Слово и текст: психолингвистический подход. – 2014. – №. 14. – С. 152-155.</w:t>
      </w:r>
      <w:r w:rsidR="00F06A89" w:rsidRPr="00561D59">
        <w:rPr>
          <w:rFonts w:ascii="Times New Roman" w:hAnsi="Times New Roman" w:cs="Times New Roman"/>
          <w:sz w:val="28"/>
          <w:szCs w:val="28"/>
        </w:rPr>
        <w:t xml:space="preserve"> </w:t>
      </w:r>
      <w:hyperlink r:id="rId91" w:history="1">
        <w:r w:rsidR="00F06A89" w:rsidRPr="00A2514F">
          <w:rPr>
            <w:rStyle w:val="a7"/>
            <w:rFonts w:ascii="Times New Roman" w:hAnsi="Times New Roman" w:cs="Times New Roman"/>
            <w:sz w:val="28"/>
            <w:szCs w:val="28"/>
            <w:lang w:val="en-US"/>
          </w:rPr>
          <w:t>https</w:t>
        </w:r>
        <w:r w:rsidR="00F06A89" w:rsidRPr="00561D59">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www</w:t>
        </w:r>
        <w:r w:rsidR="00F06A89" w:rsidRPr="00561D59">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elibrary</w:t>
        </w:r>
        <w:r w:rsidR="00F06A89" w:rsidRPr="00561D59">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ru</w:t>
        </w:r>
        <w:r w:rsidR="00F06A89" w:rsidRPr="00561D59">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item</w:t>
        </w:r>
        <w:r w:rsidR="00F06A89" w:rsidRPr="00561D59">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asp</w:t>
        </w:r>
        <w:r w:rsidR="00F06A89" w:rsidRPr="00561D59">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id</w:t>
        </w:r>
        <w:r w:rsidR="00F06A89" w:rsidRPr="00561D59">
          <w:rPr>
            <w:rStyle w:val="a7"/>
            <w:rFonts w:ascii="Times New Roman" w:hAnsi="Times New Roman" w:cs="Times New Roman"/>
            <w:sz w:val="28"/>
            <w:szCs w:val="28"/>
          </w:rPr>
          <w:t>=22659314</w:t>
        </w:r>
      </w:hyperlink>
      <w:r w:rsidR="00F06A89" w:rsidRPr="00561D59">
        <w:rPr>
          <w:rFonts w:ascii="Times New Roman" w:hAnsi="Times New Roman" w:cs="Times New Roman"/>
          <w:sz w:val="28"/>
          <w:szCs w:val="28"/>
        </w:rPr>
        <w:t xml:space="preserve"> </w:t>
      </w:r>
    </w:p>
    <w:p w14:paraId="5180768A" w14:textId="1909CB97" w:rsidR="008C3E16"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8C3E16" w:rsidRPr="00A2514F">
        <w:rPr>
          <w:rFonts w:ascii="Times New Roman" w:hAnsi="Times New Roman" w:cs="Times New Roman"/>
          <w:sz w:val="28"/>
          <w:szCs w:val="28"/>
          <w:lang w:val="en-US"/>
        </w:rPr>
        <w:t xml:space="preserve">Karimova B., Ongarbayeva A., Sebepova R., Aubakirova A.,  Mirzabekova M. Synergetic approach in trilingua education of the Republic of Kazakhstan. </w:t>
      </w:r>
      <w:r w:rsidR="008C3E16" w:rsidRPr="00561D59">
        <w:rPr>
          <w:rFonts w:ascii="Times New Roman" w:hAnsi="Times New Roman" w:cs="Times New Roman"/>
          <w:sz w:val="28"/>
          <w:szCs w:val="28"/>
          <w:lang w:val="en-US"/>
        </w:rPr>
        <w:t>Opcion 2018, 34(85), p. 327-343.</w:t>
      </w:r>
    </w:p>
    <w:p w14:paraId="515EBC5E" w14:textId="27D41DD3" w:rsidR="008C3E16"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526EC2" w:rsidRPr="00A2514F">
        <w:rPr>
          <w:rFonts w:ascii="Times New Roman" w:hAnsi="Times New Roman" w:cs="Times New Roman"/>
          <w:sz w:val="28"/>
          <w:szCs w:val="28"/>
          <w:lang w:val="kk-KZ"/>
        </w:rPr>
        <w:t>Есимгалиева Т.М. Болашақ пелагог-психологтардың кәсіби құзыреттілігін көптілді білім беру жағдайында қалыптастыру: док. (PhD) ... дис. – Алматы, 2020. –195 б.</w:t>
      </w:r>
    </w:p>
    <w:p w14:paraId="39C4F5D0" w14:textId="0F88E373" w:rsidR="00526EC2"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526EC2" w:rsidRPr="00A2514F">
        <w:rPr>
          <w:rFonts w:ascii="Times New Roman" w:hAnsi="Times New Roman" w:cs="Times New Roman"/>
          <w:sz w:val="28"/>
          <w:szCs w:val="28"/>
          <w:lang w:val="kk-KZ"/>
        </w:rPr>
        <w:t>Тойбекова Б.А. Жалпы білім беретін орта мектепте оқушылардың полилингвалды тұлғасын қалыптастыру: док. (PhD) ... дис. – Алматы, 2020. –1</w:t>
      </w:r>
      <w:r w:rsidR="00526EC2" w:rsidRPr="00561D59">
        <w:rPr>
          <w:rFonts w:ascii="Times New Roman" w:hAnsi="Times New Roman" w:cs="Times New Roman"/>
          <w:sz w:val="28"/>
          <w:szCs w:val="28"/>
          <w:lang w:val="kk-KZ"/>
        </w:rPr>
        <w:t>72</w:t>
      </w:r>
      <w:r w:rsidR="00526EC2" w:rsidRPr="00A2514F">
        <w:rPr>
          <w:rFonts w:ascii="Times New Roman" w:hAnsi="Times New Roman" w:cs="Times New Roman"/>
          <w:sz w:val="28"/>
          <w:szCs w:val="28"/>
          <w:lang w:val="kk-KZ"/>
        </w:rPr>
        <w:t xml:space="preserve"> б.</w:t>
      </w:r>
    </w:p>
    <w:p w14:paraId="26E70B91" w14:textId="118A644F" w:rsidR="00526EC2"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526EC2" w:rsidRPr="00A2514F">
        <w:rPr>
          <w:rFonts w:ascii="Times New Roman" w:hAnsi="Times New Roman" w:cs="Times New Roman"/>
          <w:sz w:val="28"/>
          <w:szCs w:val="28"/>
          <w:lang w:val="kk-KZ"/>
        </w:rPr>
        <w:t>Байсултанова С.Ч. Көптілді білім беру жағдайында магистранттардың кәсіби-тұлғалық сапаларын дамыту: док. (PhD) ... дис. – Алматы, 2020. –16</w:t>
      </w:r>
      <w:r w:rsidR="00526EC2" w:rsidRPr="00561D59">
        <w:rPr>
          <w:rFonts w:ascii="Times New Roman" w:hAnsi="Times New Roman" w:cs="Times New Roman"/>
          <w:sz w:val="28"/>
          <w:szCs w:val="28"/>
          <w:lang w:val="kk-KZ"/>
        </w:rPr>
        <w:t>5</w:t>
      </w:r>
      <w:r w:rsidR="00526EC2" w:rsidRPr="00A2514F">
        <w:rPr>
          <w:rFonts w:ascii="Times New Roman" w:hAnsi="Times New Roman" w:cs="Times New Roman"/>
          <w:sz w:val="28"/>
          <w:szCs w:val="28"/>
          <w:lang w:val="kk-KZ"/>
        </w:rPr>
        <w:t xml:space="preserve"> б.</w:t>
      </w:r>
    </w:p>
    <w:p w14:paraId="1D8B0EB8" w14:textId="0536E0A7"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lang w:val="kk-KZ"/>
        </w:rPr>
        <w:t xml:space="preserve">Хомский Н. Аспекты теории синтаксиса. Публикации ОСИПЛ. Серия переводов. Выпуск I. М: Московский университет, 1972. - 258 с. </w:t>
      </w:r>
    </w:p>
    <w:p w14:paraId="7AC07558" w14:textId="255511C1"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lang w:val="kk-KZ"/>
        </w:rPr>
        <w:t>Зимняя И. А. Ключевые компетентности как результативно-целевая основа компетентностного подхода в образовании. М.: Исследовательский центр проблем качества подготовки специалистов, 2004.</w:t>
      </w:r>
      <w:r w:rsidR="00F06A89" w:rsidRPr="00A2514F">
        <w:rPr>
          <w:rFonts w:ascii="Times New Roman" w:hAnsi="Times New Roman" w:cs="Times New Roman"/>
          <w:sz w:val="28"/>
          <w:szCs w:val="28"/>
        </w:rPr>
        <w:t xml:space="preserve"> </w:t>
      </w:r>
      <w:hyperlink r:id="rId92" w:history="1">
        <w:r w:rsidR="00F06A89" w:rsidRPr="00A2514F">
          <w:rPr>
            <w:rStyle w:val="a7"/>
            <w:rFonts w:ascii="Times New Roman" w:hAnsi="Times New Roman" w:cs="Times New Roman"/>
            <w:sz w:val="28"/>
            <w:szCs w:val="28"/>
            <w:lang w:val="en-US"/>
          </w:rPr>
          <w:t>https</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bit</w:t>
        </w:r>
        <w:r w:rsidR="00F06A89" w:rsidRPr="00A2514F">
          <w:rPr>
            <w:rStyle w:val="a7"/>
            <w:rFonts w:ascii="Times New Roman" w:hAnsi="Times New Roman" w:cs="Times New Roman"/>
            <w:sz w:val="28"/>
            <w:szCs w:val="28"/>
          </w:rPr>
          <w:t>.</w:t>
        </w:r>
        <w:r w:rsidR="00F06A89" w:rsidRPr="00A2514F">
          <w:rPr>
            <w:rStyle w:val="a7"/>
            <w:rFonts w:ascii="Times New Roman" w:hAnsi="Times New Roman" w:cs="Times New Roman"/>
            <w:sz w:val="28"/>
            <w:szCs w:val="28"/>
            <w:lang w:val="en-US"/>
          </w:rPr>
          <w:t>ly</w:t>
        </w:r>
        <w:r w:rsidR="00F06A89" w:rsidRPr="00A2514F">
          <w:rPr>
            <w:rStyle w:val="a7"/>
            <w:rFonts w:ascii="Times New Roman" w:hAnsi="Times New Roman" w:cs="Times New Roman"/>
            <w:sz w:val="28"/>
            <w:szCs w:val="28"/>
          </w:rPr>
          <w:t>/4</w:t>
        </w:r>
        <w:r w:rsidR="00F06A89" w:rsidRPr="00A2514F">
          <w:rPr>
            <w:rStyle w:val="a7"/>
            <w:rFonts w:ascii="Times New Roman" w:hAnsi="Times New Roman" w:cs="Times New Roman"/>
            <w:sz w:val="28"/>
            <w:szCs w:val="28"/>
            <w:lang w:val="en-US"/>
          </w:rPr>
          <w:t>hcJmbc</w:t>
        </w:r>
      </w:hyperlink>
      <w:r w:rsidR="00F06A89" w:rsidRPr="00A2514F">
        <w:rPr>
          <w:rFonts w:ascii="Times New Roman" w:hAnsi="Times New Roman" w:cs="Times New Roman"/>
          <w:sz w:val="28"/>
          <w:szCs w:val="28"/>
        </w:rPr>
        <w:t xml:space="preserve"> </w:t>
      </w:r>
    </w:p>
    <w:p w14:paraId="44629C44" w14:textId="4B96DD99"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 xml:space="preserve">Выготский Л. С. Психология развития ребенка. – Эксмо, 2003. </w:t>
      </w:r>
      <w:hyperlink r:id="rId93" w:history="1">
        <w:r w:rsidR="00F06A89" w:rsidRPr="00A2514F">
          <w:rPr>
            <w:rStyle w:val="a7"/>
            <w:rFonts w:ascii="Times New Roman" w:hAnsi="Times New Roman" w:cs="Times New Roman"/>
            <w:sz w:val="28"/>
            <w:szCs w:val="28"/>
          </w:rPr>
          <w:t>https://www.elibrary.ru/item.asp?id=20071931</w:t>
        </w:r>
      </w:hyperlink>
      <w:r w:rsidR="00F06A89" w:rsidRPr="00561D59">
        <w:rPr>
          <w:rFonts w:ascii="Times New Roman" w:hAnsi="Times New Roman" w:cs="Times New Roman"/>
          <w:sz w:val="28"/>
          <w:szCs w:val="28"/>
        </w:rPr>
        <w:t xml:space="preserve"> </w:t>
      </w:r>
    </w:p>
    <w:p w14:paraId="1611BABE" w14:textId="75C0112B"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rPr>
        <w:t xml:space="preserve"> </w:t>
      </w:r>
      <w:r w:rsidR="00F06A89" w:rsidRPr="00A2514F">
        <w:rPr>
          <w:rFonts w:ascii="Times New Roman" w:hAnsi="Times New Roman" w:cs="Times New Roman"/>
          <w:sz w:val="28"/>
          <w:szCs w:val="28"/>
          <w:lang w:val="kk-KZ"/>
        </w:rPr>
        <w:t>Рубинштейн С. Л.  Принципы и пути развития психологии. - М., 1959. – 137с.</w:t>
      </w:r>
      <w:r w:rsidR="00F06A89" w:rsidRPr="00A2514F">
        <w:rPr>
          <w:rFonts w:ascii="Times New Roman" w:hAnsi="Times New Roman" w:cs="Times New Roman"/>
          <w:sz w:val="28"/>
          <w:szCs w:val="28"/>
        </w:rPr>
        <w:t xml:space="preserve"> </w:t>
      </w:r>
      <w:hyperlink r:id="rId94" w:history="1">
        <w:r w:rsidR="00F06A89" w:rsidRPr="00A2514F">
          <w:rPr>
            <w:rStyle w:val="a7"/>
            <w:rFonts w:ascii="Times New Roman" w:hAnsi="Times New Roman" w:cs="Times New Roman"/>
            <w:sz w:val="28"/>
            <w:szCs w:val="28"/>
          </w:rPr>
          <w:t>https://www.elibrary.ru/item.asp?id=37150895</w:t>
        </w:r>
      </w:hyperlink>
      <w:r w:rsidR="00F06A89" w:rsidRPr="00A2514F">
        <w:rPr>
          <w:rFonts w:ascii="Times New Roman" w:hAnsi="Times New Roman" w:cs="Times New Roman"/>
          <w:sz w:val="28"/>
          <w:szCs w:val="28"/>
          <w:lang w:val="en-US"/>
        </w:rPr>
        <w:t xml:space="preserve"> </w:t>
      </w:r>
    </w:p>
    <w:p w14:paraId="4135BCED" w14:textId="645F8F9C"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Кузьмина П.</w:t>
      </w:r>
      <w:r w:rsidR="00F06A89" w:rsidRPr="00A2514F">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rPr>
        <w:t>В. Методы исследования педагогической деятельпости. - Л.: Изд-во ЛГУ, 1970.-114 с.</w:t>
      </w:r>
    </w:p>
    <w:p w14:paraId="6514C8C2" w14:textId="41155094"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lang w:val="kk-KZ"/>
        </w:rPr>
        <w:t xml:space="preserve">Жұмабаева Ә.Е. Бастауыш мектепте қазақ тілі синтаксисін дамыта оқыту. – </w:t>
      </w:r>
      <w:r w:rsidR="005520CF" w:rsidRPr="00A2514F">
        <w:rPr>
          <w:rFonts w:ascii="Times New Roman" w:hAnsi="Times New Roman" w:cs="Times New Roman"/>
          <w:sz w:val="28"/>
          <w:szCs w:val="28"/>
          <w:lang w:val="kk-KZ"/>
        </w:rPr>
        <w:t>Монография</w:t>
      </w:r>
      <w:r w:rsidR="00345514" w:rsidRPr="00A2514F">
        <w:rPr>
          <w:rFonts w:ascii="Times New Roman" w:hAnsi="Times New Roman" w:cs="Times New Roman"/>
          <w:sz w:val="28"/>
          <w:szCs w:val="28"/>
          <w:lang w:val="kk-KZ"/>
        </w:rPr>
        <w:t>. –Алматы: РАД и АЛ баспасы</w:t>
      </w:r>
      <w:r w:rsidR="00F06A89" w:rsidRPr="00A2514F">
        <w:rPr>
          <w:rFonts w:ascii="Times New Roman" w:hAnsi="Times New Roman" w:cs="Times New Roman"/>
          <w:sz w:val="28"/>
          <w:szCs w:val="28"/>
          <w:lang w:val="kk-KZ"/>
        </w:rPr>
        <w:t>, 200</w:t>
      </w:r>
      <w:r w:rsidR="00345514" w:rsidRPr="00A2514F">
        <w:rPr>
          <w:rFonts w:ascii="Times New Roman" w:hAnsi="Times New Roman" w:cs="Times New Roman"/>
          <w:sz w:val="28"/>
          <w:szCs w:val="28"/>
          <w:lang w:val="kk-KZ"/>
        </w:rPr>
        <w:t>8</w:t>
      </w:r>
      <w:r w:rsidR="00F06A89" w:rsidRPr="00A2514F">
        <w:rPr>
          <w:rFonts w:ascii="Times New Roman" w:hAnsi="Times New Roman" w:cs="Times New Roman"/>
          <w:sz w:val="28"/>
          <w:szCs w:val="28"/>
          <w:lang w:val="kk-KZ"/>
        </w:rPr>
        <w:t xml:space="preserve">. – </w:t>
      </w:r>
      <w:r w:rsidR="00345514" w:rsidRPr="00A2514F">
        <w:rPr>
          <w:rFonts w:ascii="Times New Roman" w:hAnsi="Times New Roman" w:cs="Times New Roman"/>
          <w:sz w:val="28"/>
          <w:szCs w:val="28"/>
          <w:lang w:val="kk-KZ"/>
        </w:rPr>
        <w:t>236</w:t>
      </w:r>
      <w:r w:rsidR="00F06A89" w:rsidRPr="00A2514F">
        <w:rPr>
          <w:rFonts w:ascii="Times New Roman" w:hAnsi="Times New Roman" w:cs="Times New Roman"/>
          <w:sz w:val="28"/>
          <w:szCs w:val="28"/>
          <w:lang w:val="kk-KZ"/>
        </w:rPr>
        <w:t xml:space="preserve"> б.</w:t>
      </w:r>
    </w:p>
    <w:p w14:paraId="6966B97A" w14:textId="69C10FBC"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lang w:val="kk-KZ"/>
        </w:rPr>
        <w:t>Таубаева Ш. Т., Құдайбергенева Қ. С. Құзырлылықтың педагогикалық категория ретінде дамуының әлеуметтік-философиялық негіздері. // Білім берудегі менеджмент. - 2015. - No 2 (77). - Б. 5-10.</w:t>
      </w:r>
    </w:p>
    <w:p w14:paraId="24E678F4" w14:textId="2E859490"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rPr>
        <w:t>Кенжебеков Б.</w:t>
      </w:r>
      <w:r w:rsidR="00F06A89" w:rsidRPr="00A2514F">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rPr>
        <w:t>Т. Методологические подходы к исследованию развития профессиональной компетентности специалиста // Проф.обр. - 2004. – Вып. 5. – С. 178.</w:t>
      </w:r>
    </w:p>
    <w:p w14:paraId="1AF93B51" w14:textId="55A1160D" w:rsidR="00A77A29" w:rsidRPr="00A2514F" w:rsidRDefault="00561D59" w:rsidP="00561D59">
      <w:pPr>
        <w:pStyle w:val="p1"/>
        <w:numPr>
          <w:ilvl w:val="0"/>
          <w:numId w:val="6"/>
        </w:numPr>
        <w:tabs>
          <w:tab w:val="left" w:pos="142"/>
          <w:tab w:val="left" w:pos="284"/>
          <w:tab w:val="left" w:pos="426"/>
          <w:tab w:val="left" w:pos="709"/>
          <w:tab w:val="left" w:pos="851"/>
        </w:tabs>
        <w:ind w:left="0" w:firstLine="567"/>
        <w:rPr>
          <w:sz w:val="28"/>
          <w:szCs w:val="28"/>
        </w:rPr>
      </w:pPr>
      <w:r w:rsidRPr="00561D59">
        <w:rPr>
          <w:sz w:val="28"/>
          <w:szCs w:val="28"/>
          <w:lang w:val="kk-KZ"/>
        </w:rPr>
        <w:t xml:space="preserve"> </w:t>
      </w:r>
      <w:r w:rsidR="00A77A29" w:rsidRPr="00A2514F">
        <w:rPr>
          <w:sz w:val="28"/>
          <w:szCs w:val="28"/>
        </w:rPr>
        <w:t>Амирова А.С. Ғылым мен бастауыш білімнің қазіргі мәселелері: оқу</w:t>
      </w:r>
      <w:r w:rsidR="00A77A29" w:rsidRPr="00A2514F">
        <w:rPr>
          <w:sz w:val="28"/>
          <w:szCs w:val="28"/>
          <w:lang w:val="kk-KZ"/>
        </w:rPr>
        <w:t xml:space="preserve"> </w:t>
      </w:r>
      <w:r w:rsidR="00A77A29" w:rsidRPr="00A2514F">
        <w:rPr>
          <w:sz w:val="28"/>
          <w:szCs w:val="28"/>
        </w:rPr>
        <w:t>құралы. – Алматы: Абай атындағы ҚазҰПУ; Ұлағат, 2015. – 392 б.</w:t>
      </w:r>
    </w:p>
    <w:p w14:paraId="3D6BD678" w14:textId="1FD7E457"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lang w:val="kk-KZ"/>
        </w:rPr>
        <w:t xml:space="preserve"> </w:t>
      </w:r>
      <w:r w:rsidR="00F06A89" w:rsidRPr="00A2514F">
        <w:rPr>
          <w:rFonts w:ascii="Times New Roman" w:hAnsi="Times New Roman" w:cs="Times New Roman"/>
          <w:sz w:val="28"/>
          <w:szCs w:val="28"/>
        </w:rPr>
        <w:t xml:space="preserve">Майгельдиева Ш.М. Миссия преподавателя вуза в условиях обновленного содержания образования в казахстане //І Том. – С. 11. </w:t>
      </w:r>
      <w:hyperlink r:id="rId95" w:anchor="page=12" w:history="1">
        <w:r w:rsidR="00F06A89" w:rsidRPr="00A2514F">
          <w:rPr>
            <w:rStyle w:val="a7"/>
            <w:rFonts w:ascii="Times New Roman" w:hAnsi="Times New Roman" w:cs="Times New Roman"/>
            <w:sz w:val="28"/>
            <w:szCs w:val="28"/>
          </w:rPr>
          <w:t>https://asu.edu.kz/upload/iblock/bb7/sbornik-1-tom.pdf#page=12</w:t>
        </w:r>
      </w:hyperlink>
      <w:r w:rsidR="00F06A89" w:rsidRPr="00A2514F">
        <w:rPr>
          <w:rFonts w:ascii="Times New Roman" w:hAnsi="Times New Roman" w:cs="Times New Roman"/>
          <w:sz w:val="28"/>
          <w:szCs w:val="28"/>
        </w:rPr>
        <w:t xml:space="preserve"> </w:t>
      </w:r>
    </w:p>
    <w:p w14:paraId="72734A03" w14:textId="385F9B7F"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lastRenderedPageBreak/>
        <w:t xml:space="preserve"> </w:t>
      </w:r>
      <w:r w:rsidR="00F06A89" w:rsidRPr="00A2514F">
        <w:rPr>
          <w:rFonts w:ascii="Times New Roman" w:hAnsi="Times New Roman" w:cs="Times New Roman"/>
          <w:sz w:val="28"/>
          <w:szCs w:val="28"/>
        </w:rPr>
        <w:t>Бейсенбаева А.А. Межпредметные связи в процессе школьного обучения и воспитания. - Алма-Ата: КазГПУ им. Абая, 1991. – C. 16-20.</w:t>
      </w:r>
    </w:p>
    <w:p w14:paraId="4BEB457B" w14:textId="46DD3253" w:rsidR="00F06A89"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Сейтешев А.А. Профессиональная направленность личности. – Алматы: Наука, 1990. – 336 с</w:t>
      </w:r>
    </w:p>
    <w:p w14:paraId="54D765EC" w14:textId="2EE0762A" w:rsidR="00DD0DB7"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F06A89" w:rsidRPr="00A2514F">
        <w:rPr>
          <w:rFonts w:ascii="Times New Roman" w:hAnsi="Times New Roman" w:cs="Times New Roman"/>
          <w:sz w:val="28"/>
          <w:szCs w:val="28"/>
        </w:rPr>
        <w:t>Менлибекова Г.Ж. Роль информационной образовательной среды в формировании функциональной компетентности будущего учителя информатики // Вестник КазНПУ имени Абая. Сер.Пед.науки». – 2016. – №2(50). – C. 222- 227.</w:t>
      </w:r>
    </w:p>
    <w:p w14:paraId="41FF6CB9" w14:textId="74220531" w:rsidR="00A77A29" w:rsidRPr="00A2514F" w:rsidRDefault="00561D59" w:rsidP="00561D59">
      <w:pPr>
        <w:pStyle w:val="p1"/>
        <w:numPr>
          <w:ilvl w:val="0"/>
          <w:numId w:val="6"/>
        </w:numPr>
        <w:tabs>
          <w:tab w:val="left" w:pos="142"/>
          <w:tab w:val="left" w:pos="284"/>
          <w:tab w:val="left" w:pos="426"/>
          <w:tab w:val="left" w:pos="709"/>
          <w:tab w:val="left" w:pos="851"/>
        </w:tabs>
        <w:ind w:left="0" w:firstLine="567"/>
        <w:rPr>
          <w:sz w:val="28"/>
          <w:szCs w:val="28"/>
        </w:rPr>
      </w:pPr>
      <w:r w:rsidRPr="00561D59">
        <w:rPr>
          <w:sz w:val="28"/>
          <w:szCs w:val="28"/>
          <w:lang w:val="kk-KZ"/>
        </w:rPr>
        <w:t xml:space="preserve"> </w:t>
      </w:r>
      <w:r w:rsidR="00A77A29" w:rsidRPr="00A2514F">
        <w:rPr>
          <w:sz w:val="28"/>
          <w:szCs w:val="28"/>
        </w:rPr>
        <w:t xml:space="preserve">Қоянбаев Р.М. </w:t>
      </w:r>
      <w:r w:rsidR="00EC69DE" w:rsidRPr="00A2514F">
        <w:rPr>
          <w:sz w:val="28"/>
          <w:szCs w:val="28"/>
          <w:lang w:val="kk-KZ"/>
        </w:rPr>
        <w:t xml:space="preserve">Қоянбаев Ж.Б. Педагогика. </w:t>
      </w:r>
      <w:r w:rsidR="00A77A29" w:rsidRPr="00A2514F">
        <w:rPr>
          <w:sz w:val="28"/>
          <w:szCs w:val="28"/>
        </w:rPr>
        <w:t>– Алматы,</w:t>
      </w:r>
      <w:r w:rsidR="00A77A29" w:rsidRPr="00A2514F">
        <w:rPr>
          <w:sz w:val="28"/>
          <w:szCs w:val="28"/>
          <w:lang w:val="kk-KZ"/>
        </w:rPr>
        <w:t xml:space="preserve"> </w:t>
      </w:r>
      <w:r w:rsidR="00EC69DE" w:rsidRPr="00A2514F">
        <w:rPr>
          <w:sz w:val="28"/>
          <w:szCs w:val="28"/>
          <w:lang w:val="kk-KZ"/>
        </w:rPr>
        <w:t>2000</w:t>
      </w:r>
      <w:r w:rsidR="00A77A29" w:rsidRPr="00A2514F">
        <w:rPr>
          <w:sz w:val="28"/>
          <w:szCs w:val="28"/>
        </w:rPr>
        <w:t xml:space="preserve">. – </w:t>
      </w:r>
      <w:r w:rsidR="00EC69DE" w:rsidRPr="00A2514F">
        <w:rPr>
          <w:sz w:val="28"/>
          <w:szCs w:val="28"/>
          <w:lang w:val="kk-KZ"/>
        </w:rPr>
        <w:t>384</w:t>
      </w:r>
      <w:r w:rsidR="00A77A29" w:rsidRPr="00A2514F">
        <w:rPr>
          <w:sz w:val="28"/>
          <w:szCs w:val="28"/>
        </w:rPr>
        <w:t xml:space="preserve"> б.</w:t>
      </w:r>
    </w:p>
    <w:p w14:paraId="163EB768" w14:textId="582E2422" w:rsidR="00916123"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ru-KZ"/>
        </w:rPr>
        <w:t xml:space="preserve"> </w:t>
      </w:r>
      <w:r w:rsidR="00272BB7" w:rsidRPr="00A2514F">
        <w:rPr>
          <w:rFonts w:ascii="Times New Roman" w:hAnsi="Times New Roman" w:cs="Times New Roman"/>
          <w:sz w:val="28"/>
          <w:szCs w:val="28"/>
          <w:lang w:val="ru-KZ"/>
        </w:rPr>
        <w:t>Аренова А., Баярыстанова Э. Болашақ педагог-психологтардың кәсіби құзыреттілігін қалыптастыру мәселесінің теориялық аспектілерІ //Вестник КазНПУ имени Абая. Серия: Психология. – 2022. – Т. 70. – №. 1.</w:t>
      </w:r>
    </w:p>
    <w:p w14:paraId="659BBA66" w14:textId="7D2D0596" w:rsidR="00916123"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916123" w:rsidRPr="00A2514F">
        <w:rPr>
          <w:rFonts w:ascii="Times New Roman" w:hAnsi="Times New Roman" w:cs="Times New Roman"/>
          <w:sz w:val="28"/>
          <w:szCs w:val="28"/>
          <w:lang w:val="kk-KZ"/>
        </w:rPr>
        <w:t xml:space="preserve">Уайдуллақызы Э. Бастауыш сынып мұғалімдерінің ақпараттық-кәсіби құзыреттілігін қалыптастыру: филос. док. </w:t>
      </w:r>
      <w:r w:rsidR="00916123" w:rsidRPr="00561D59">
        <w:rPr>
          <w:rFonts w:ascii="Times New Roman" w:hAnsi="Times New Roman" w:cs="Times New Roman"/>
          <w:sz w:val="28"/>
          <w:szCs w:val="28"/>
          <w:lang w:val="kk-KZ"/>
        </w:rPr>
        <w:t>(PhD) ... дис. – Алматы, 2014. – 160 б.</w:t>
      </w:r>
    </w:p>
    <w:p w14:paraId="421505DC" w14:textId="433C5882" w:rsidR="00CB7B4F"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272BB7" w:rsidRPr="00A2514F">
        <w:rPr>
          <w:rFonts w:ascii="Times New Roman" w:hAnsi="Times New Roman" w:cs="Times New Roman"/>
          <w:sz w:val="28"/>
          <w:szCs w:val="28"/>
          <w:lang w:val="kk-KZ"/>
        </w:rPr>
        <w:t>Аяпбергенова Г.С. Болашақ бастауыш сынып мұғалімдерінің арнайы құзыреттілігін жобалар әдісі негізінде қалыптастыру: филос. док. (PhD) ... дис. – Алматы, 2021. - 123 б.</w:t>
      </w:r>
      <w:r w:rsidR="00CB7B4F" w:rsidRPr="00A2514F">
        <w:rPr>
          <w:rFonts w:ascii="Times New Roman" w:hAnsi="Times New Roman" w:cs="Times New Roman"/>
          <w:sz w:val="28"/>
          <w:szCs w:val="28"/>
          <w:lang w:val="kk-KZ"/>
        </w:rPr>
        <w:t xml:space="preserve"> </w:t>
      </w:r>
    </w:p>
    <w:p w14:paraId="184FBB00" w14:textId="7D1C475E" w:rsidR="00CB7B4F"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CB7B4F" w:rsidRPr="00A2514F">
        <w:rPr>
          <w:rFonts w:ascii="Times New Roman" w:hAnsi="Times New Roman" w:cs="Times New Roman"/>
          <w:sz w:val="28"/>
          <w:szCs w:val="28"/>
          <w:lang w:val="kk-KZ"/>
        </w:rPr>
        <w:t>Измаганбетова Р. К. Бастауыш сынып оқушыларының бағалау дербестігін критериалдық жүйе негізінде қалыптастыру: филос. док. (PhD) ... дис. – Алматы, 2022. - 184 б.</w:t>
      </w:r>
      <w:r w:rsidR="00CB7B4F" w:rsidRPr="00A2514F">
        <w:rPr>
          <w:rFonts w:ascii="Times New Roman" w:hAnsi="Times New Roman" w:cs="Times New Roman"/>
          <w:sz w:val="28"/>
          <w:szCs w:val="28"/>
        </w:rPr>
        <w:t xml:space="preserve"> </w:t>
      </w:r>
      <w:hyperlink r:id="rId96" w:history="1">
        <w:r w:rsidR="00CB7B4F" w:rsidRPr="00A2514F">
          <w:rPr>
            <w:rStyle w:val="a7"/>
            <w:rFonts w:ascii="Times New Roman" w:hAnsi="Times New Roman" w:cs="Times New Roman"/>
            <w:sz w:val="28"/>
            <w:szCs w:val="28"/>
            <w:lang w:val="en-US"/>
          </w:rPr>
          <w:t>https</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www</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kaznpu</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kz</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docs</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doctoranti</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r</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dissertation</w:t>
        </w:r>
        <w:r w:rsidR="00CB7B4F" w:rsidRPr="00A2514F">
          <w:rPr>
            <w:rStyle w:val="a7"/>
            <w:rFonts w:ascii="Times New Roman" w:hAnsi="Times New Roman" w:cs="Times New Roman"/>
            <w:sz w:val="28"/>
            <w:szCs w:val="28"/>
          </w:rPr>
          <w:t>.</w:t>
        </w:r>
        <w:r w:rsidR="00CB7B4F" w:rsidRPr="00A2514F">
          <w:rPr>
            <w:rStyle w:val="a7"/>
            <w:rFonts w:ascii="Times New Roman" w:hAnsi="Times New Roman" w:cs="Times New Roman"/>
            <w:sz w:val="28"/>
            <w:szCs w:val="28"/>
            <w:lang w:val="en-US"/>
          </w:rPr>
          <w:t>pdf</w:t>
        </w:r>
      </w:hyperlink>
      <w:r w:rsidR="00CB7B4F" w:rsidRPr="00A2514F">
        <w:rPr>
          <w:rFonts w:ascii="Times New Roman" w:hAnsi="Times New Roman" w:cs="Times New Roman"/>
          <w:sz w:val="28"/>
          <w:szCs w:val="28"/>
        </w:rPr>
        <w:t xml:space="preserve"> </w:t>
      </w:r>
    </w:p>
    <w:p w14:paraId="45C5BF79" w14:textId="77777777" w:rsidR="00CB7B4F" w:rsidRPr="00A2514F" w:rsidRDefault="00CB7B4F"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Искакова Л.М. Сыни ойлау негізінде болашақ бастауыш сынып мұғалімдерінің зияткерлігін дамыту: филос. док. (PhD) ... дис. – Алматы, 2022. - 191 б.</w:t>
      </w:r>
      <w:r w:rsidRPr="00A2514F">
        <w:rPr>
          <w:rFonts w:ascii="Times New Roman" w:hAnsi="Times New Roman" w:cs="Times New Roman"/>
          <w:sz w:val="28"/>
          <w:szCs w:val="28"/>
        </w:rPr>
        <w:t xml:space="preserve"> </w:t>
      </w:r>
      <w:hyperlink r:id="rId97" w:history="1">
        <w:r w:rsidRPr="00A2514F">
          <w:rPr>
            <w:rStyle w:val="a7"/>
            <w:rFonts w:ascii="Times New Roman" w:hAnsi="Times New Roman" w:cs="Times New Roman"/>
            <w:sz w:val="28"/>
            <w:szCs w:val="28"/>
            <w:lang w:val="en-US"/>
          </w:rPr>
          <w:t>https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www</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kaznpu</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kz</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docs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doctoranti</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l</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disser</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pdf</w:t>
        </w:r>
      </w:hyperlink>
      <w:r w:rsidRPr="00A2514F">
        <w:rPr>
          <w:rFonts w:ascii="Times New Roman" w:hAnsi="Times New Roman" w:cs="Times New Roman"/>
          <w:sz w:val="28"/>
          <w:szCs w:val="28"/>
        </w:rPr>
        <w:t xml:space="preserve"> </w:t>
      </w:r>
    </w:p>
    <w:p w14:paraId="4E4F61F1" w14:textId="77777777" w:rsidR="00CB7B4F" w:rsidRPr="00A2514F" w:rsidRDefault="00CB7B4F"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Жумаш Ж.Е. Сауат ашуға үйрету үдерісінде болашақ бастауыш сынып мұғалімдерінің креативті құзыреттілігін қалыптастыру: филос. док. (PhD) ... дис. – Алматы, 2022. - 171 б.</w:t>
      </w:r>
      <w:r w:rsidRPr="00A2514F">
        <w:rPr>
          <w:rFonts w:ascii="Times New Roman" w:hAnsi="Times New Roman" w:cs="Times New Roman"/>
          <w:sz w:val="28"/>
          <w:szCs w:val="28"/>
        </w:rPr>
        <w:t xml:space="preserve"> </w:t>
      </w:r>
      <w:hyperlink r:id="rId98" w:history="1">
        <w:r w:rsidRPr="00A2514F">
          <w:rPr>
            <w:rStyle w:val="a7"/>
            <w:rFonts w:ascii="Times New Roman" w:hAnsi="Times New Roman" w:cs="Times New Roman"/>
            <w:sz w:val="28"/>
            <w:szCs w:val="28"/>
            <w:lang w:val="en-US"/>
          </w:rPr>
          <w:t>https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www</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kaznpu</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kz</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docs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doctoranti</w:t>
        </w:r>
        <w:r w:rsidRPr="00A2514F">
          <w:rPr>
            <w:rStyle w:val="a7"/>
            <w:rFonts w:ascii="Times New Roman" w:hAnsi="Times New Roman" w:cs="Times New Roman"/>
            <w:sz w:val="28"/>
            <w:szCs w:val="28"/>
          </w:rPr>
          <w:t>/4/</w:t>
        </w:r>
        <w:r w:rsidRPr="00A2514F">
          <w:rPr>
            <w:rStyle w:val="a7"/>
            <w:rFonts w:ascii="Times New Roman" w:hAnsi="Times New Roman" w:cs="Times New Roman"/>
            <w:sz w:val="28"/>
            <w:szCs w:val="28"/>
            <w:lang w:val="en-US"/>
          </w:rPr>
          <w:t>disser</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pdf</w:t>
        </w:r>
      </w:hyperlink>
      <w:r w:rsidRPr="00A2514F">
        <w:rPr>
          <w:rFonts w:ascii="Times New Roman" w:hAnsi="Times New Roman" w:cs="Times New Roman"/>
          <w:sz w:val="28"/>
          <w:szCs w:val="28"/>
        </w:rPr>
        <w:t xml:space="preserve"> </w:t>
      </w:r>
    </w:p>
    <w:p w14:paraId="0BA790F5" w14:textId="77777777" w:rsidR="00526EC2" w:rsidRPr="00A2514F" w:rsidRDefault="00CB7B4F"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w:t>
      </w:r>
      <w:r w:rsidR="00526EC2" w:rsidRPr="00A2514F">
        <w:rPr>
          <w:rFonts w:ascii="Times New Roman" w:hAnsi="Times New Roman" w:cs="Times New Roman"/>
          <w:sz w:val="28"/>
          <w:szCs w:val="28"/>
          <w:lang w:val="en-US"/>
        </w:rPr>
        <w:t xml:space="preserve">Magala S. Book Review: Slawomir Magala, Cross-Cultural Competence. New York and London: Routledge, 2005. 250 pp.£ 22.99. ISBN 0415349664 (pbk) //International Journal of Cross Cultural Management. – 2008. – </w:t>
      </w:r>
      <w:r w:rsidR="00526EC2" w:rsidRPr="00A2514F">
        <w:rPr>
          <w:rFonts w:ascii="Times New Roman" w:hAnsi="Times New Roman" w:cs="Times New Roman"/>
          <w:sz w:val="28"/>
          <w:szCs w:val="28"/>
        </w:rPr>
        <w:t>Т</w:t>
      </w:r>
      <w:r w:rsidR="00526EC2" w:rsidRPr="00A2514F">
        <w:rPr>
          <w:rFonts w:ascii="Times New Roman" w:hAnsi="Times New Roman" w:cs="Times New Roman"/>
          <w:sz w:val="28"/>
          <w:szCs w:val="28"/>
          <w:lang w:val="en-US"/>
        </w:rPr>
        <w:t xml:space="preserve">. 8. – №. </w:t>
      </w:r>
      <w:r w:rsidR="00526EC2" w:rsidRPr="00A2514F">
        <w:rPr>
          <w:rFonts w:ascii="Times New Roman" w:hAnsi="Times New Roman" w:cs="Times New Roman"/>
          <w:sz w:val="28"/>
          <w:szCs w:val="28"/>
        </w:rPr>
        <w:t>1. – С. 112-114.</w:t>
      </w:r>
      <w:r w:rsidR="00526EC2" w:rsidRPr="00A2514F">
        <w:rPr>
          <w:rFonts w:ascii="Times New Roman" w:hAnsi="Times New Roman" w:cs="Times New Roman"/>
          <w:sz w:val="28"/>
          <w:szCs w:val="28"/>
          <w:lang w:val="en-US"/>
        </w:rPr>
        <w:t xml:space="preserve"> </w:t>
      </w:r>
      <w:hyperlink r:id="rId99" w:history="1">
        <w:r w:rsidR="00526EC2" w:rsidRPr="00A2514F">
          <w:rPr>
            <w:rStyle w:val="a7"/>
            <w:rFonts w:ascii="Times New Roman" w:hAnsi="Times New Roman" w:cs="Times New Roman"/>
            <w:sz w:val="28"/>
            <w:szCs w:val="28"/>
            <w:lang w:val="en-US"/>
          </w:rPr>
          <w:t>https://doi.org/10.4324/9780203695494</w:t>
        </w:r>
      </w:hyperlink>
      <w:r w:rsidR="00526EC2" w:rsidRPr="00A2514F">
        <w:rPr>
          <w:rFonts w:ascii="Times New Roman" w:hAnsi="Times New Roman" w:cs="Times New Roman"/>
          <w:sz w:val="28"/>
          <w:szCs w:val="28"/>
          <w:lang w:val="en-US"/>
        </w:rPr>
        <w:t xml:space="preserve"> </w:t>
      </w:r>
    </w:p>
    <w:p w14:paraId="00013C8E" w14:textId="40EAE0AD" w:rsidR="00526EC2"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526EC2" w:rsidRPr="00A2514F">
        <w:rPr>
          <w:rFonts w:ascii="Times New Roman" w:hAnsi="Times New Roman" w:cs="Times New Roman"/>
          <w:sz w:val="28"/>
          <w:szCs w:val="28"/>
        </w:rPr>
        <w:t>Левина М.М. Технологии нрофессионального недагогического образования: Учеб. пособие для студ. высш. пед. учеб. заведений. - М.: Издательский центр «Академия», 2001. - 272 с.</w:t>
      </w:r>
    </w:p>
    <w:p w14:paraId="4A7CC377" w14:textId="0DBA2CAF" w:rsidR="00526EC2"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526EC2" w:rsidRPr="00A2514F">
        <w:rPr>
          <w:rFonts w:ascii="Times New Roman" w:hAnsi="Times New Roman" w:cs="Times New Roman"/>
          <w:sz w:val="28"/>
          <w:szCs w:val="28"/>
          <w:lang w:val="kk-KZ"/>
        </w:rPr>
        <w:t>Колосовская Т.А. Формирование кросс-культурной компетентности будущих учителей / дис. ... канд. пед. наук. - Челябинск, 2012. - 195 с.</w:t>
      </w:r>
    </w:p>
    <w:p w14:paraId="7E075F60" w14:textId="3A50F544" w:rsidR="004D7083"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31262C">
        <w:rPr>
          <w:rFonts w:ascii="Times New Roman" w:hAnsi="Times New Roman" w:cs="Times New Roman"/>
          <w:sz w:val="28"/>
          <w:szCs w:val="28"/>
        </w:rPr>
        <w:t xml:space="preserve"> </w:t>
      </w:r>
      <w:r w:rsidR="004D7083" w:rsidRPr="00A2514F">
        <w:rPr>
          <w:rFonts w:ascii="Times New Roman" w:hAnsi="Times New Roman" w:cs="Times New Roman"/>
          <w:sz w:val="28"/>
          <w:szCs w:val="28"/>
          <w:lang w:val="en-US"/>
        </w:rPr>
        <w:t xml:space="preserve">Lyu J. Cultivating Cross-Cultural Competence in Students //SHS Web of Conferences. – EDP Sciences, 2024. – </w:t>
      </w:r>
      <w:r w:rsidR="004D7083" w:rsidRPr="00A2514F">
        <w:rPr>
          <w:rFonts w:ascii="Times New Roman" w:hAnsi="Times New Roman" w:cs="Times New Roman"/>
          <w:sz w:val="28"/>
          <w:szCs w:val="28"/>
        </w:rPr>
        <w:t>Т</w:t>
      </w:r>
      <w:r w:rsidR="004D7083" w:rsidRPr="00A2514F">
        <w:rPr>
          <w:rFonts w:ascii="Times New Roman" w:hAnsi="Times New Roman" w:cs="Times New Roman"/>
          <w:sz w:val="28"/>
          <w:szCs w:val="28"/>
          <w:lang w:val="en-US"/>
        </w:rPr>
        <w:t xml:space="preserve">. 187. – </w:t>
      </w:r>
      <w:r w:rsidR="004D7083" w:rsidRPr="00A2514F">
        <w:rPr>
          <w:rFonts w:ascii="Times New Roman" w:hAnsi="Times New Roman" w:cs="Times New Roman"/>
          <w:sz w:val="28"/>
          <w:szCs w:val="28"/>
        </w:rPr>
        <w:t>С</w:t>
      </w:r>
      <w:r w:rsidR="004D7083" w:rsidRPr="00A2514F">
        <w:rPr>
          <w:rFonts w:ascii="Times New Roman" w:hAnsi="Times New Roman" w:cs="Times New Roman"/>
          <w:sz w:val="28"/>
          <w:szCs w:val="28"/>
          <w:lang w:val="en-US"/>
        </w:rPr>
        <w:t>. 04006.</w:t>
      </w:r>
      <w:r w:rsidR="004D7083" w:rsidRPr="00A2514F">
        <w:rPr>
          <w:rFonts w:ascii="Times New Roman" w:hAnsi="Times New Roman" w:cs="Times New Roman"/>
          <w:sz w:val="28"/>
          <w:szCs w:val="28"/>
          <w:lang w:val="kk-KZ"/>
        </w:rPr>
        <w:t xml:space="preserve"> </w:t>
      </w:r>
      <w:hyperlink r:id="rId100" w:history="1">
        <w:r w:rsidR="004D7083" w:rsidRPr="00A2514F">
          <w:rPr>
            <w:rStyle w:val="a7"/>
            <w:rFonts w:ascii="Times New Roman" w:hAnsi="Times New Roman" w:cs="Times New Roman"/>
            <w:sz w:val="28"/>
            <w:szCs w:val="28"/>
            <w:lang w:val="kk-KZ"/>
          </w:rPr>
          <w:t>https://doi.org/10.30574/gscarr.2024.19.2.0165</w:t>
        </w:r>
      </w:hyperlink>
      <w:r w:rsidR="004D7083" w:rsidRPr="00A2514F">
        <w:rPr>
          <w:rFonts w:ascii="Times New Roman" w:hAnsi="Times New Roman" w:cs="Times New Roman"/>
          <w:sz w:val="28"/>
          <w:szCs w:val="28"/>
          <w:lang w:val="kk-KZ"/>
        </w:rPr>
        <w:t xml:space="preserve"> </w:t>
      </w:r>
    </w:p>
    <w:p w14:paraId="44CC2570" w14:textId="4EDDF450" w:rsidR="004D7083"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4D7083" w:rsidRPr="00A2514F">
        <w:rPr>
          <w:rFonts w:ascii="Times New Roman" w:hAnsi="Times New Roman" w:cs="Times New Roman"/>
          <w:sz w:val="28"/>
          <w:szCs w:val="28"/>
          <w:lang w:val="kk-KZ"/>
        </w:rPr>
        <w:t xml:space="preserve">Макклелланд Д. Достижительное общество //Ведомости прикладной этики. – 2000. – №. 16. – С. 52-60. </w:t>
      </w:r>
    </w:p>
    <w:p w14:paraId="0179093A" w14:textId="33F28D43" w:rsidR="004D7083"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4D7083" w:rsidRPr="00A2514F">
        <w:rPr>
          <w:rFonts w:ascii="Times New Roman" w:hAnsi="Times New Roman" w:cs="Times New Roman"/>
          <w:sz w:val="28"/>
          <w:szCs w:val="28"/>
          <w:lang w:val="en-US"/>
        </w:rPr>
        <w:t xml:space="preserve">Weinert R. The role of formulaic language in second language acquisition: A review //Applied linguistics. – 1995. – </w:t>
      </w:r>
      <w:r w:rsidR="004D7083" w:rsidRPr="00A2514F">
        <w:rPr>
          <w:rFonts w:ascii="Times New Roman" w:hAnsi="Times New Roman" w:cs="Times New Roman"/>
          <w:sz w:val="28"/>
          <w:szCs w:val="28"/>
        </w:rPr>
        <w:t>Т</w:t>
      </w:r>
      <w:r w:rsidR="004D7083" w:rsidRPr="00A2514F">
        <w:rPr>
          <w:rFonts w:ascii="Times New Roman" w:hAnsi="Times New Roman" w:cs="Times New Roman"/>
          <w:sz w:val="28"/>
          <w:szCs w:val="28"/>
          <w:lang w:val="en-US"/>
        </w:rPr>
        <w:t xml:space="preserve">. 16. – №. 2. – </w:t>
      </w:r>
      <w:r w:rsidR="004D7083" w:rsidRPr="00A2514F">
        <w:rPr>
          <w:rFonts w:ascii="Times New Roman" w:hAnsi="Times New Roman" w:cs="Times New Roman"/>
          <w:sz w:val="28"/>
          <w:szCs w:val="28"/>
        </w:rPr>
        <w:t>С</w:t>
      </w:r>
      <w:r w:rsidR="004D7083" w:rsidRPr="00A2514F">
        <w:rPr>
          <w:rFonts w:ascii="Times New Roman" w:hAnsi="Times New Roman" w:cs="Times New Roman"/>
          <w:sz w:val="28"/>
          <w:szCs w:val="28"/>
          <w:lang w:val="en-US"/>
        </w:rPr>
        <w:t xml:space="preserve">. 180-205. </w:t>
      </w:r>
      <w:hyperlink r:id="rId101" w:history="1">
        <w:r w:rsidR="004D7083" w:rsidRPr="00A2514F">
          <w:rPr>
            <w:rStyle w:val="a7"/>
            <w:rFonts w:ascii="Times New Roman" w:hAnsi="Times New Roman" w:cs="Times New Roman"/>
            <w:sz w:val="28"/>
            <w:szCs w:val="28"/>
            <w:lang w:val="en-US"/>
          </w:rPr>
          <w:t>https://doi.org/10.1093/applin/16.2.180</w:t>
        </w:r>
      </w:hyperlink>
      <w:r w:rsidR="004D7083" w:rsidRPr="00A2514F">
        <w:rPr>
          <w:rFonts w:ascii="Times New Roman" w:hAnsi="Times New Roman" w:cs="Times New Roman"/>
          <w:sz w:val="28"/>
          <w:szCs w:val="28"/>
          <w:lang w:val="en-US"/>
        </w:rPr>
        <w:t xml:space="preserve"> </w:t>
      </w:r>
    </w:p>
    <w:p w14:paraId="79DD380F" w14:textId="7B2201E7" w:rsidR="00EC69DE"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en-US"/>
        </w:rPr>
        <w:lastRenderedPageBreak/>
        <w:t xml:space="preserve"> </w:t>
      </w:r>
      <w:r w:rsidR="00EC69DE" w:rsidRPr="00A2514F">
        <w:rPr>
          <w:rFonts w:ascii="Times New Roman" w:hAnsi="Times New Roman" w:cs="Times New Roman"/>
          <w:sz w:val="28"/>
          <w:szCs w:val="28"/>
          <w:shd w:val="clear" w:color="auto" w:fill="FFFFFF"/>
          <w:lang w:val="en-US"/>
        </w:rPr>
        <w:t>Boyd R., Richerson P. J. The origin and evolution of cultures. – Oxford University Press, 2005.</w:t>
      </w:r>
    </w:p>
    <w:p w14:paraId="27E18D73" w14:textId="62AFEE75" w:rsidR="00EC69DE"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EC69DE" w:rsidRPr="00A2514F">
        <w:rPr>
          <w:rFonts w:ascii="Times New Roman" w:hAnsi="Times New Roman" w:cs="Times New Roman"/>
          <w:sz w:val="28"/>
          <w:szCs w:val="28"/>
          <w:lang w:val="en-US"/>
        </w:rPr>
        <w:t xml:space="preserve">Suciu A. I., Mata L. Pedagogical competences–the key to efficient education //International online journal of educational sciences. – 2011. – </w:t>
      </w:r>
      <w:r w:rsidR="00EC69DE" w:rsidRPr="00A2514F">
        <w:rPr>
          <w:rFonts w:ascii="Times New Roman" w:hAnsi="Times New Roman" w:cs="Times New Roman"/>
          <w:sz w:val="28"/>
          <w:szCs w:val="28"/>
        </w:rPr>
        <w:t>Т</w:t>
      </w:r>
      <w:r w:rsidR="00EC69DE" w:rsidRPr="00A2514F">
        <w:rPr>
          <w:rFonts w:ascii="Times New Roman" w:hAnsi="Times New Roman" w:cs="Times New Roman"/>
          <w:sz w:val="28"/>
          <w:szCs w:val="28"/>
          <w:lang w:val="en-US"/>
        </w:rPr>
        <w:t xml:space="preserve">. 3. – №. 2. – </w:t>
      </w:r>
      <w:r w:rsidR="00EC69DE" w:rsidRPr="00A2514F">
        <w:rPr>
          <w:rFonts w:ascii="Times New Roman" w:hAnsi="Times New Roman" w:cs="Times New Roman"/>
          <w:sz w:val="28"/>
          <w:szCs w:val="28"/>
        </w:rPr>
        <w:t>С</w:t>
      </w:r>
      <w:r w:rsidR="00EC69DE" w:rsidRPr="00A2514F">
        <w:rPr>
          <w:rFonts w:ascii="Times New Roman" w:hAnsi="Times New Roman" w:cs="Times New Roman"/>
          <w:sz w:val="28"/>
          <w:szCs w:val="28"/>
          <w:lang w:val="en-US"/>
        </w:rPr>
        <w:t xml:space="preserve">. 411-423. </w:t>
      </w:r>
      <w:hyperlink r:id="rId102" w:history="1">
        <w:r w:rsidR="00EC69DE" w:rsidRPr="00A2514F">
          <w:rPr>
            <w:rStyle w:val="a7"/>
            <w:rFonts w:ascii="Times New Roman" w:hAnsi="Times New Roman" w:cs="Times New Roman"/>
            <w:sz w:val="28"/>
            <w:szCs w:val="28"/>
            <w:lang w:val="en-US"/>
          </w:rPr>
          <w:t>https://www.ajindex.com/dosyalar/makale/acarindex-1423904375.pdf</w:t>
        </w:r>
      </w:hyperlink>
      <w:r w:rsidR="00EC69DE" w:rsidRPr="00A2514F">
        <w:rPr>
          <w:rFonts w:ascii="Times New Roman" w:hAnsi="Times New Roman" w:cs="Times New Roman"/>
          <w:sz w:val="28"/>
          <w:szCs w:val="28"/>
          <w:lang w:val="en-US"/>
        </w:rPr>
        <w:t xml:space="preserve"> </w:t>
      </w:r>
    </w:p>
    <w:p w14:paraId="1791F817" w14:textId="125BDBF1" w:rsidR="00EC69DE"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EC69DE" w:rsidRPr="00A2514F">
        <w:rPr>
          <w:rFonts w:ascii="Times New Roman" w:hAnsi="Times New Roman" w:cs="Times New Roman"/>
          <w:sz w:val="28"/>
          <w:szCs w:val="28"/>
          <w:lang w:val="en-US"/>
        </w:rPr>
        <w:t xml:space="preserve">Karimova B., Ailauova Z., Bazylova B., Nurlanbekova Y. Cultivating Students’ Cross-Cultural and Linguacultural Competences’: Navigating Challenges and Opportunities //Journal of Social Studies Education Research. – 2024. – </w:t>
      </w:r>
      <w:r w:rsidR="00EC69DE" w:rsidRPr="00A2514F">
        <w:rPr>
          <w:rFonts w:ascii="Times New Roman" w:hAnsi="Times New Roman" w:cs="Times New Roman"/>
          <w:sz w:val="28"/>
          <w:szCs w:val="28"/>
        </w:rPr>
        <w:t>Т</w:t>
      </w:r>
      <w:r w:rsidR="00EC69DE" w:rsidRPr="00A2514F">
        <w:rPr>
          <w:rFonts w:ascii="Times New Roman" w:hAnsi="Times New Roman" w:cs="Times New Roman"/>
          <w:sz w:val="28"/>
          <w:szCs w:val="28"/>
          <w:lang w:val="en-US"/>
        </w:rPr>
        <w:t xml:space="preserve">. 15. – №. 3. – </w:t>
      </w:r>
      <w:r w:rsidR="00EC69DE" w:rsidRPr="00A2514F">
        <w:rPr>
          <w:rFonts w:ascii="Times New Roman" w:hAnsi="Times New Roman" w:cs="Times New Roman"/>
          <w:sz w:val="28"/>
          <w:szCs w:val="28"/>
        </w:rPr>
        <w:t>С</w:t>
      </w:r>
      <w:r w:rsidR="00EC69DE" w:rsidRPr="00A2514F">
        <w:rPr>
          <w:rFonts w:ascii="Times New Roman" w:hAnsi="Times New Roman" w:cs="Times New Roman"/>
          <w:sz w:val="28"/>
          <w:szCs w:val="28"/>
          <w:lang w:val="en-US"/>
        </w:rPr>
        <w:t xml:space="preserve">. 400-423. </w:t>
      </w:r>
      <w:hyperlink r:id="rId103" w:history="1">
        <w:r w:rsidR="00EC69DE" w:rsidRPr="00A2514F">
          <w:rPr>
            <w:rStyle w:val="a7"/>
            <w:rFonts w:ascii="Times New Roman" w:hAnsi="Times New Roman" w:cs="Times New Roman"/>
            <w:sz w:val="28"/>
            <w:szCs w:val="28"/>
            <w:lang w:val="en-US"/>
          </w:rPr>
          <w:t>http://www.jsser.org/index.php/jsser/article/view/5450</w:t>
        </w:r>
      </w:hyperlink>
      <w:r w:rsidR="00EC69DE" w:rsidRPr="00A2514F">
        <w:rPr>
          <w:rFonts w:ascii="Times New Roman" w:hAnsi="Times New Roman" w:cs="Times New Roman"/>
          <w:sz w:val="28"/>
          <w:szCs w:val="28"/>
          <w:lang w:val="en-US"/>
        </w:rPr>
        <w:t xml:space="preserve"> </w:t>
      </w:r>
    </w:p>
    <w:p w14:paraId="59E90069" w14:textId="444945D9" w:rsidR="00311144" w:rsidRPr="00A2514F" w:rsidRDefault="00311144" w:rsidP="00561D59">
      <w:pPr>
        <w:pStyle w:val="ae"/>
        <w:numPr>
          <w:ilvl w:val="0"/>
          <w:numId w:val="6"/>
        </w:numPr>
        <w:tabs>
          <w:tab w:val="left" w:pos="142"/>
          <w:tab w:val="left" w:pos="284"/>
          <w:tab w:val="left" w:pos="426"/>
          <w:tab w:val="left" w:pos="709"/>
          <w:tab w:val="left" w:pos="851"/>
        </w:tabs>
        <w:ind w:left="0" w:firstLine="567"/>
        <w:jc w:val="both"/>
        <w:rPr>
          <w:rStyle w:val="a7"/>
          <w:rFonts w:ascii="Times New Roman" w:hAnsi="Times New Roman" w:cs="Times New Roman"/>
          <w:color w:val="auto"/>
          <w:sz w:val="28"/>
          <w:szCs w:val="28"/>
          <w:u w:val="none"/>
          <w:lang w:val="kk-KZ"/>
        </w:rPr>
      </w:pPr>
      <w:r w:rsidRPr="00A2514F">
        <w:rPr>
          <w:rFonts w:ascii="Times New Roman" w:hAnsi="Times New Roman" w:cs="Times New Roman"/>
          <w:sz w:val="28"/>
          <w:szCs w:val="28"/>
        </w:rPr>
        <w:t xml:space="preserve">Айлауова Ж.С., Майгельдиева Ш.М., Добротворская С.Г. Формирование кросс-культурной компетентности у студентов и пути его решения //Образование, профессиональное развитие и сохранение здоровья учителя в XXI веке. – 2022. – С. 18-26. </w:t>
      </w:r>
      <w:hyperlink r:id="rId104" w:history="1">
        <w:r w:rsidRPr="00A2514F">
          <w:rPr>
            <w:rStyle w:val="a7"/>
            <w:rFonts w:ascii="Times New Roman" w:hAnsi="Times New Roman" w:cs="Times New Roman"/>
            <w:sz w:val="28"/>
            <w:szCs w:val="28"/>
          </w:rPr>
          <w:t>https://www.elibrary.ru/item.asp?id=50181979</w:t>
        </w:r>
      </w:hyperlink>
      <w:r w:rsidRPr="00A2514F">
        <w:rPr>
          <w:rStyle w:val="a7"/>
          <w:rFonts w:ascii="Times New Roman" w:hAnsi="Times New Roman" w:cs="Times New Roman"/>
          <w:sz w:val="28"/>
          <w:szCs w:val="28"/>
          <w:lang w:val="en-US"/>
        </w:rPr>
        <w:t xml:space="preserve"> </w:t>
      </w:r>
    </w:p>
    <w:p w14:paraId="34962E34" w14:textId="6911736E" w:rsidR="00311144"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311144" w:rsidRPr="00A2514F">
        <w:rPr>
          <w:rFonts w:ascii="Times New Roman" w:hAnsi="Times New Roman" w:cs="Times New Roman"/>
          <w:sz w:val="28"/>
          <w:szCs w:val="28"/>
        </w:rPr>
        <w:t>Халеева И.И. О гендерных подходах к теории обучения языкам и</w:t>
      </w:r>
      <w:r w:rsidR="00311144" w:rsidRPr="00A2514F">
        <w:rPr>
          <w:rFonts w:ascii="Times New Roman" w:hAnsi="Times New Roman" w:cs="Times New Roman"/>
          <w:sz w:val="28"/>
          <w:szCs w:val="28"/>
          <w:lang w:val="kk-KZ"/>
        </w:rPr>
        <w:t xml:space="preserve"> </w:t>
      </w:r>
      <w:r w:rsidR="00311144" w:rsidRPr="00A2514F">
        <w:rPr>
          <w:rFonts w:ascii="Times New Roman" w:hAnsi="Times New Roman" w:cs="Times New Roman"/>
          <w:sz w:val="28"/>
          <w:szCs w:val="28"/>
        </w:rPr>
        <w:t>культурам // Известия Российской Академии образования.-2000.-№ 1.-С.11</w:t>
      </w:r>
    </w:p>
    <w:p w14:paraId="06C58691" w14:textId="5D863CB8" w:rsidR="00DE4FC5" w:rsidRPr="00A2514F" w:rsidRDefault="00561D59"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DE4FC5" w:rsidRPr="00A2514F">
        <w:rPr>
          <w:rFonts w:ascii="Times New Roman" w:hAnsi="Times New Roman" w:cs="Times New Roman"/>
          <w:sz w:val="28"/>
          <w:szCs w:val="28"/>
          <w:lang w:val="en-US"/>
        </w:rPr>
        <w:t xml:space="preserve">Boas F. The limitations of the comparative method of anthropology //Science. – 1896. – </w:t>
      </w:r>
      <w:r w:rsidR="00DE4FC5" w:rsidRPr="00A2514F">
        <w:rPr>
          <w:rFonts w:ascii="Times New Roman" w:hAnsi="Times New Roman" w:cs="Times New Roman"/>
          <w:sz w:val="28"/>
          <w:szCs w:val="28"/>
        </w:rPr>
        <w:t>Т</w:t>
      </w:r>
      <w:r w:rsidR="00DE4FC5" w:rsidRPr="00A2514F">
        <w:rPr>
          <w:rFonts w:ascii="Times New Roman" w:hAnsi="Times New Roman" w:cs="Times New Roman"/>
          <w:sz w:val="28"/>
          <w:szCs w:val="28"/>
          <w:lang w:val="en-US"/>
        </w:rPr>
        <w:t xml:space="preserve">. 4. – №. 103. – </w:t>
      </w:r>
      <w:r w:rsidR="00DE4FC5" w:rsidRPr="00A2514F">
        <w:rPr>
          <w:rFonts w:ascii="Times New Roman" w:hAnsi="Times New Roman" w:cs="Times New Roman"/>
          <w:sz w:val="28"/>
          <w:szCs w:val="28"/>
        </w:rPr>
        <w:t>С</w:t>
      </w:r>
      <w:r w:rsidR="00DE4FC5" w:rsidRPr="00A2514F">
        <w:rPr>
          <w:rFonts w:ascii="Times New Roman" w:hAnsi="Times New Roman" w:cs="Times New Roman"/>
          <w:sz w:val="28"/>
          <w:szCs w:val="28"/>
          <w:lang w:val="en-US"/>
        </w:rPr>
        <w:t>. 901-908.</w:t>
      </w:r>
    </w:p>
    <w:p w14:paraId="62C81123" w14:textId="01D43F0E" w:rsidR="00DE4FC5" w:rsidRPr="00A2514F" w:rsidRDefault="00561D59"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DE4FC5" w:rsidRPr="00A2514F">
        <w:rPr>
          <w:rFonts w:ascii="Times New Roman" w:hAnsi="Times New Roman" w:cs="Times New Roman"/>
          <w:sz w:val="28"/>
          <w:szCs w:val="28"/>
          <w:lang w:val="en-US"/>
        </w:rPr>
        <w:t>Triandis H. C. Cultures and Organizations: Software of the Mind. – 1993.</w:t>
      </w:r>
    </w:p>
    <w:p w14:paraId="4A096960" w14:textId="4683B841" w:rsidR="00311144"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Style w:val="a7"/>
          <w:rFonts w:ascii="Times New Roman" w:hAnsi="Times New Roman" w:cs="Times New Roman"/>
          <w:color w:val="auto"/>
          <w:sz w:val="28"/>
          <w:szCs w:val="28"/>
          <w:u w:val="none"/>
          <w:lang w:val="kk-KZ"/>
        </w:rPr>
      </w:pPr>
      <w:r>
        <w:rPr>
          <w:rFonts w:ascii="Times New Roman" w:hAnsi="Times New Roman" w:cs="Times New Roman"/>
          <w:sz w:val="28"/>
          <w:szCs w:val="28"/>
          <w:lang w:val="en-US"/>
        </w:rPr>
        <w:t xml:space="preserve"> </w:t>
      </w:r>
      <w:r w:rsidR="00DE4FC5" w:rsidRPr="00A2514F">
        <w:rPr>
          <w:rFonts w:ascii="Times New Roman" w:hAnsi="Times New Roman" w:cs="Times New Roman"/>
          <w:sz w:val="28"/>
          <w:szCs w:val="28"/>
          <w:lang w:val="kk-KZ"/>
        </w:rPr>
        <w:t>Byram M. Teaching and Assessing Intercultural Communicative Competence / M. Byram. 1997. 124 p.</w:t>
      </w:r>
      <w:r w:rsidR="00DE4FC5" w:rsidRPr="00A2514F">
        <w:rPr>
          <w:rFonts w:ascii="Times New Roman" w:hAnsi="Times New Roman" w:cs="Times New Roman"/>
          <w:sz w:val="28"/>
          <w:szCs w:val="28"/>
          <w:lang w:val="en-US"/>
        </w:rPr>
        <w:t xml:space="preserve"> </w:t>
      </w:r>
      <w:hyperlink r:id="rId105" w:history="1">
        <w:r w:rsidR="00DE4FC5" w:rsidRPr="00A2514F">
          <w:rPr>
            <w:rStyle w:val="a7"/>
            <w:rFonts w:ascii="Times New Roman" w:hAnsi="Times New Roman" w:cs="Times New Roman"/>
            <w:sz w:val="28"/>
            <w:szCs w:val="28"/>
            <w:lang w:val="en-US"/>
          </w:rPr>
          <w:t>https://surl.li/wgedly</w:t>
        </w:r>
      </w:hyperlink>
    </w:p>
    <w:p w14:paraId="618EBD72" w14:textId="464069FC" w:rsidR="00DE4FC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DE4FC5" w:rsidRPr="00A2514F">
        <w:rPr>
          <w:rFonts w:ascii="Times New Roman" w:hAnsi="Times New Roman" w:cs="Times New Roman"/>
          <w:sz w:val="28"/>
          <w:szCs w:val="28"/>
          <w:lang w:val="en-US"/>
        </w:rPr>
        <w:t xml:space="preserve">Bennett M. J., Hammer M. Developmental model of intercultural sensitivity //The international encyclopedia of intercultural communication. – 2017. – </w:t>
      </w:r>
      <w:r w:rsidR="00DE4FC5" w:rsidRPr="00A2514F">
        <w:rPr>
          <w:rFonts w:ascii="Times New Roman" w:hAnsi="Times New Roman" w:cs="Times New Roman"/>
          <w:sz w:val="28"/>
          <w:szCs w:val="28"/>
        </w:rPr>
        <w:t>Т</w:t>
      </w:r>
      <w:r w:rsidR="00DE4FC5" w:rsidRPr="00A2514F">
        <w:rPr>
          <w:rFonts w:ascii="Times New Roman" w:hAnsi="Times New Roman" w:cs="Times New Roman"/>
          <w:sz w:val="28"/>
          <w:szCs w:val="28"/>
          <w:lang w:val="en-US"/>
        </w:rPr>
        <w:t>. 1. – №. 10.</w:t>
      </w:r>
    </w:p>
    <w:p w14:paraId="2A23DAAB" w14:textId="302EC742" w:rsidR="00DE4FC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en-US"/>
        </w:rPr>
        <w:t xml:space="preserve"> </w:t>
      </w:r>
      <w:r w:rsidR="00DE4FC5" w:rsidRPr="00A2514F">
        <w:rPr>
          <w:rFonts w:ascii="Times New Roman" w:hAnsi="Times New Roman" w:cs="Times New Roman"/>
          <w:sz w:val="28"/>
          <w:szCs w:val="28"/>
          <w:shd w:val="clear" w:color="auto" w:fill="FFFFFF"/>
          <w:lang w:val="en-US"/>
        </w:rPr>
        <w:t>Hall E. T. Beyond culture. – Anchor, 1976.</w:t>
      </w:r>
    </w:p>
    <w:p w14:paraId="3F4197CE" w14:textId="0D9EF93C" w:rsidR="00DE4FC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DE4FC5" w:rsidRPr="00A2514F">
        <w:rPr>
          <w:rFonts w:ascii="Times New Roman" w:hAnsi="Times New Roman" w:cs="Times New Roman"/>
          <w:sz w:val="28"/>
          <w:szCs w:val="28"/>
          <w:lang w:val="en-US"/>
        </w:rPr>
        <w:t xml:space="preserve">Kunanbayeva S.S. The Modernization of Foreign Language Education: The Linguocultural-Communicative Approach //Messenger of Kyiv National Linguistic University. Series Philology. – 2015. – </w:t>
      </w:r>
      <w:r w:rsidR="00DE4FC5" w:rsidRPr="00A2514F">
        <w:rPr>
          <w:rFonts w:ascii="Times New Roman" w:hAnsi="Times New Roman" w:cs="Times New Roman"/>
          <w:sz w:val="28"/>
          <w:szCs w:val="28"/>
        </w:rPr>
        <w:t>Т</w:t>
      </w:r>
      <w:r w:rsidR="00DE4FC5" w:rsidRPr="00A2514F">
        <w:rPr>
          <w:rFonts w:ascii="Times New Roman" w:hAnsi="Times New Roman" w:cs="Times New Roman"/>
          <w:sz w:val="28"/>
          <w:szCs w:val="28"/>
          <w:lang w:val="en-US"/>
        </w:rPr>
        <w:t xml:space="preserve">. 18. – №. 1. – </w:t>
      </w:r>
      <w:r w:rsidR="00DE4FC5" w:rsidRPr="00A2514F">
        <w:rPr>
          <w:rFonts w:ascii="Times New Roman" w:hAnsi="Times New Roman" w:cs="Times New Roman"/>
          <w:sz w:val="28"/>
          <w:szCs w:val="28"/>
        </w:rPr>
        <w:t>С</w:t>
      </w:r>
      <w:r w:rsidR="00DE4FC5" w:rsidRPr="00A2514F">
        <w:rPr>
          <w:rFonts w:ascii="Times New Roman" w:hAnsi="Times New Roman" w:cs="Times New Roman"/>
          <w:sz w:val="28"/>
          <w:szCs w:val="28"/>
          <w:lang w:val="en-US"/>
        </w:rPr>
        <w:t>. 183-184.</w:t>
      </w:r>
    </w:p>
    <w:p w14:paraId="4072AC82" w14:textId="26CC2680" w:rsidR="00DE4FC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DE4FC5" w:rsidRPr="00A2514F">
        <w:rPr>
          <w:rFonts w:ascii="Times New Roman" w:hAnsi="Times New Roman" w:cs="Times New Roman"/>
          <w:sz w:val="28"/>
          <w:szCs w:val="28"/>
        </w:rPr>
        <w:t>Илюшин Л.С. Методология и методика кросс-культурных исследований образовательной мотивации современных школьников: Автореф. дис. на соиск. уч. стен. док. нед. наук. - СПб., 2004. - 46с.</w:t>
      </w:r>
    </w:p>
    <w:p w14:paraId="01665E1F" w14:textId="00EDBCB8" w:rsidR="00DE4FC5"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DE4FC5" w:rsidRPr="00A2514F">
        <w:rPr>
          <w:rFonts w:ascii="Times New Roman" w:hAnsi="Times New Roman" w:cs="Times New Roman"/>
          <w:sz w:val="28"/>
          <w:szCs w:val="28"/>
        </w:rPr>
        <w:t>Рощупкин В.Г. Формирование кросс-культурной грамотности студентов в процессе обучения в педагогическом университете : дис. – Самарский государственный педагогический университет, 2002.</w:t>
      </w:r>
    </w:p>
    <w:p w14:paraId="194AF68F" w14:textId="3B6D8582" w:rsidR="00EA3348"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EA3348" w:rsidRPr="00A2514F">
        <w:rPr>
          <w:rFonts w:ascii="Times New Roman" w:hAnsi="Times New Roman" w:cs="Times New Roman"/>
          <w:sz w:val="28"/>
          <w:szCs w:val="28"/>
        </w:rPr>
        <w:t>Жуков Ю.М., Петровская Л. А., Соловьева О.В.. Введение в практическую социальную психологию. Учебное пособие для высших учебных заведений. -М.: Наука, - 255 с.</w:t>
      </w:r>
    </w:p>
    <w:p w14:paraId="4CDCB87D" w14:textId="58F560D1" w:rsidR="00EA3348"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EA3348" w:rsidRPr="00A2514F">
        <w:rPr>
          <w:rFonts w:ascii="Times New Roman" w:hAnsi="Times New Roman" w:cs="Times New Roman"/>
          <w:sz w:val="28"/>
          <w:szCs w:val="28"/>
        </w:rPr>
        <w:t>Кратко И. Формирование кросскультурной компетенции в сфере маркетинговых коммуникаций-залог успеха и предостережение от ошибок при выходе на зарубежные рынки //Маркетинг и маркетинговые исследования в России. – 2002. – №. 6. – С. 31-42.</w:t>
      </w:r>
    </w:p>
    <w:p w14:paraId="62A70951" w14:textId="58900EB0" w:rsidR="00EA3348"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en-US"/>
        </w:rPr>
        <w:t xml:space="preserve"> </w:t>
      </w:r>
      <w:r w:rsidR="00EA3348" w:rsidRPr="00A2514F">
        <w:rPr>
          <w:rFonts w:ascii="Times New Roman" w:hAnsi="Times New Roman" w:cs="Times New Roman"/>
          <w:sz w:val="28"/>
          <w:szCs w:val="28"/>
          <w:shd w:val="clear" w:color="auto" w:fill="FFFFFF"/>
          <w:lang w:val="en-US"/>
        </w:rPr>
        <w:t xml:space="preserve">Bennet M. J. Considering the measurement of cultural phenomena and intercultural competence //The Intercultural Perspective in a Multicultural World. – 2004. – </w:t>
      </w:r>
      <w:r w:rsidR="00EA3348" w:rsidRPr="00A2514F">
        <w:rPr>
          <w:rFonts w:ascii="Times New Roman" w:hAnsi="Times New Roman" w:cs="Times New Roman"/>
          <w:sz w:val="28"/>
          <w:szCs w:val="28"/>
          <w:shd w:val="clear" w:color="auto" w:fill="FFFFFF"/>
        </w:rPr>
        <w:t>С</w:t>
      </w:r>
      <w:r w:rsidR="00EA3348" w:rsidRPr="00A2514F">
        <w:rPr>
          <w:rFonts w:ascii="Times New Roman" w:hAnsi="Times New Roman" w:cs="Times New Roman"/>
          <w:sz w:val="28"/>
          <w:szCs w:val="28"/>
          <w:shd w:val="clear" w:color="auto" w:fill="FFFFFF"/>
          <w:lang w:val="en-US"/>
        </w:rPr>
        <w:t>. 9-17.</w:t>
      </w:r>
    </w:p>
    <w:p w14:paraId="3D1D5F43" w14:textId="29905878" w:rsidR="00EA3348"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lastRenderedPageBreak/>
        <w:t xml:space="preserve"> </w:t>
      </w:r>
      <w:r w:rsidR="00EA3348" w:rsidRPr="00A2514F">
        <w:rPr>
          <w:rFonts w:ascii="Times New Roman" w:hAnsi="Times New Roman" w:cs="Times New Roman"/>
          <w:sz w:val="28"/>
          <w:szCs w:val="28"/>
          <w:lang w:val="en-US"/>
        </w:rPr>
        <w:t>Trompenaars F., Hampden-Turner C. Riding the waves of culture: Understanding diversity in global business. – Nicholas Brealey International, 2011</w:t>
      </w:r>
    </w:p>
    <w:p w14:paraId="52699F10" w14:textId="219EC7F7" w:rsidR="00DE4FC5"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lang w:val="kk-KZ"/>
        </w:rPr>
        <w:t xml:space="preserve"> </w:t>
      </w:r>
      <w:r w:rsidR="00EA3348" w:rsidRPr="00A2514F">
        <w:rPr>
          <w:rFonts w:ascii="Times New Roman" w:hAnsi="Times New Roman" w:cs="Times New Roman"/>
          <w:sz w:val="28"/>
          <w:szCs w:val="28"/>
          <w:lang w:val="kk-KZ"/>
        </w:rPr>
        <w:t>Каримова Б.С., Нурланбекова Е.К., Макашева А.П., Айлауова Ж.С. Үйде интернационалдандыру негізінде білім алушылардың лингвомәдени құзыреттіліктерін дамыту мәселелері //Гумилев атындағы Евразия Ұлттық университеті. Филология сериясы. – 2023. – Т. 143. – №. 2. – С. 61-68.</w:t>
      </w:r>
      <w:r w:rsidR="00EA3348" w:rsidRPr="00561D59">
        <w:rPr>
          <w:rFonts w:ascii="Times New Roman" w:hAnsi="Times New Roman" w:cs="Times New Roman"/>
          <w:sz w:val="28"/>
          <w:szCs w:val="28"/>
          <w:lang w:val="kk-KZ"/>
        </w:rPr>
        <w:t xml:space="preserve"> DOI:https://doi org/10.32523/2616-678X-2023-143-2-61-68 </w:t>
      </w:r>
      <w:r w:rsidR="00EA3348" w:rsidRPr="00561D59">
        <w:rPr>
          <w:rFonts w:ascii="Times New Roman" w:hAnsi="Times New Roman" w:cs="Times New Roman"/>
          <w:lang w:val="kk-KZ"/>
        </w:rPr>
        <w:t xml:space="preserve"> </w:t>
      </w:r>
    </w:p>
    <w:p w14:paraId="477F9C6F" w14:textId="636A166F" w:rsidR="00B22B4F"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561D59">
        <w:rPr>
          <w:rFonts w:ascii="Times New Roman" w:hAnsi="Times New Roman" w:cs="Times New Roman"/>
          <w:sz w:val="28"/>
          <w:szCs w:val="28"/>
        </w:rPr>
        <w:t xml:space="preserve"> </w:t>
      </w:r>
      <w:r w:rsidR="00B22B4F" w:rsidRPr="00A2514F">
        <w:rPr>
          <w:rFonts w:ascii="Times New Roman" w:hAnsi="Times New Roman" w:cs="Times New Roman"/>
          <w:sz w:val="28"/>
          <w:szCs w:val="28"/>
        </w:rPr>
        <w:t>Кошербаев Р. Некоторые вопросы развития кросс-культурной компетентности студентов-филологов в современном образовании //Pedagogy and Psychology. – 2023. – Т. 55. – №. 2. – С. 108-120.</w:t>
      </w:r>
      <w:r w:rsidR="00B22B4F" w:rsidRPr="00A2514F">
        <w:rPr>
          <w:rFonts w:ascii="Times New Roman" w:hAnsi="Times New Roman" w:cs="Times New Roman"/>
          <w:sz w:val="28"/>
          <w:szCs w:val="28"/>
          <w:lang w:val="kk-KZ"/>
        </w:rPr>
        <w:t xml:space="preserve"> </w:t>
      </w:r>
    </w:p>
    <w:p w14:paraId="43FC49C1" w14:textId="77EB9A01" w:rsidR="00B22B4F" w:rsidRPr="00A2514F" w:rsidRDefault="00561D59"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B22B4F" w:rsidRPr="00A2514F">
        <w:rPr>
          <w:rFonts w:ascii="Times New Roman" w:hAnsi="Times New Roman" w:cs="Times New Roman"/>
          <w:sz w:val="28"/>
          <w:szCs w:val="28"/>
          <w:lang w:val="en-US"/>
        </w:rPr>
        <w:t xml:space="preserve">Ailauova Z., Doğan Y., Batdı V. Effectiveness of developing cross-cultural competence of pre-service teachers: a mixed-meta method research //Educational Research and Evaluation. – 2024. – </w:t>
      </w:r>
      <w:r w:rsidR="00B22B4F" w:rsidRPr="00A2514F">
        <w:rPr>
          <w:rFonts w:ascii="Times New Roman" w:hAnsi="Times New Roman" w:cs="Times New Roman"/>
          <w:sz w:val="28"/>
          <w:szCs w:val="28"/>
        </w:rPr>
        <w:t>С</w:t>
      </w:r>
      <w:r w:rsidR="00B22B4F" w:rsidRPr="00A2514F">
        <w:rPr>
          <w:rFonts w:ascii="Times New Roman" w:hAnsi="Times New Roman" w:cs="Times New Roman"/>
          <w:sz w:val="28"/>
          <w:szCs w:val="28"/>
          <w:lang w:val="en-US"/>
        </w:rPr>
        <w:t xml:space="preserve">. 1-30. </w:t>
      </w:r>
      <w:hyperlink r:id="rId106" w:history="1">
        <w:r w:rsidR="00B22B4F" w:rsidRPr="00A2514F">
          <w:rPr>
            <w:rStyle w:val="a7"/>
            <w:rFonts w:ascii="Times New Roman" w:hAnsi="Times New Roman" w:cs="Times New Roman"/>
            <w:sz w:val="28"/>
            <w:szCs w:val="28"/>
            <w:lang w:val="en-US"/>
          </w:rPr>
          <w:t>https://doi.org/10.1080/13803611.2024.2359534</w:t>
        </w:r>
      </w:hyperlink>
      <w:r w:rsidR="00B22B4F" w:rsidRPr="00A2514F">
        <w:rPr>
          <w:rFonts w:ascii="Times New Roman" w:hAnsi="Times New Roman" w:cs="Times New Roman"/>
          <w:sz w:val="28"/>
          <w:szCs w:val="28"/>
          <w:lang w:val="en-US"/>
        </w:rPr>
        <w:t xml:space="preserve"> </w:t>
      </w:r>
    </w:p>
    <w:p w14:paraId="5EC372CD" w14:textId="248017F8" w:rsidR="00BC26A8"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Style w:val="a7"/>
          <w:rFonts w:ascii="Times New Roman" w:hAnsi="Times New Roman" w:cs="Times New Roman"/>
          <w:color w:val="auto"/>
          <w:sz w:val="28"/>
          <w:szCs w:val="28"/>
          <w:u w:val="none"/>
          <w:lang w:val="kk-KZ"/>
        </w:rPr>
      </w:pPr>
      <w:r w:rsidRPr="00561D59">
        <w:rPr>
          <w:rFonts w:ascii="Times New Roman" w:hAnsi="Times New Roman" w:cs="Times New Roman"/>
          <w:sz w:val="28"/>
          <w:szCs w:val="28"/>
        </w:rPr>
        <w:t xml:space="preserve"> </w:t>
      </w:r>
      <w:r w:rsidR="00BC26A8" w:rsidRPr="00A2514F">
        <w:rPr>
          <w:rFonts w:ascii="Times New Roman" w:hAnsi="Times New Roman" w:cs="Times New Roman"/>
          <w:sz w:val="28"/>
          <w:szCs w:val="28"/>
          <w:lang w:val="kk-KZ"/>
        </w:rPr>
        <w:t>Тургумбаева А.М. Кросс-культурное исследование особенностей мотивации преподователей высших учебных заведений: дис. – Алматы.: автореф.дис.канд.наук, 2020.</w:t>
      </w:r>
      <w:r w:rsidR="00BC26A8" w:rsidRPr="00A2514F">
        <w:rPr>
          <w:rFonts w:ascii="Times New Roman" w:hAnsi="Times New Roman" w:cs="Times New Roman"/>
          <w:sz w:val="28"/>
          <w:szCs w:val="28"/>
        </w:rPr>
        <w:t xml:space="preserve"> </w:t>
      </w:r>
      <w:hyperlink r:id="rId107" w:history="1">
        <w:r w:rsidR="00BC26A8" w:rsidRPr="00A2514F">
          <w:rPr>
            <w:rStyle w:val="a7"/>
            <w:rFonts w:ascii="Times New Roman" w:hAnsi="Times New Roman" w:cs="Times New Roman"/>
            <w:sz w:val="28"/>
            <w:szCs w:val="28"/>
          </w:rPr>
          <w:t>https://bit.ly/41Q8A9J</w:t>
        </w:r>
      </w:hyperlink>
    </w:p>
    <w:p w14:paraId="1F65F02C" w14:textId="61244575" w:rsidR="00BC26A8" w:rsidRPr="00A2514F" w:rsidRDefault="00561D59"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en-US"/>
        </w:rPr>
        <w:t xml:space="preserve"> </w:t>
      </w:r>
      <w:r w:rsidR="00BC26A8" w:rsidRPr="00A2514F">
        <w:rPr>
          <w:rFonts w:ascii="Times New Roman" w:hAnsi="Times New Roman" w:cs="Times New Roman"/>
          <w:sz w:val="28"/>
          <w:szCs w:val="28"/>
          <w:shd w:val="clear" w:color="auto" w:fill="FFFFFF"/>
          <w:lang w:val="en-US"/>
        </w:rPr>
        <w:t xml:space="preserve">Bennet M. J. Considering the measurement of cultural phenomena and intercultural competence //The Intercultural Perspective in a Multicultural World. – 2004. – </w:t>
      </w:r>
      <w:r w:rsidR="00BC26A8" w:rsidRPr="00A2514F">
        <w:rPr>
          <w:rFonts w:ascii="Times New Roman" w:hAnsi="Times New Roman" w:cs="Times New Roman"/>
          <w:sz w:val="28"/>
          <w:szCs w:val="28"/>
          <w:shd w:val="clear" w:color="auto" w:fill="FFFFFF"/>
        </w:rPr>
        <w:t>С</w:t>
      </w:r>
      <w:r w:rsidR="00BC26A8" w:rsidRPr="00A2514F">
        <w:rPr>
          <w:rFonts w:ascii="Times New Roman" w:hAnsi="Times New Roman" w:cs="Times New Roman"/>
          <w:sz w:val="28"/>
          <w:szCs w:val="28"/>
          <w:shd w:val="clear" w:color="auto" w:fill="FFFFFF"/>
          <w:lang w:val="en-US"/>
        </w:rPr>
        <w:t>. 9-17.</w:t>
      </w:r>
    </w:p>
    <w:p w14:paraId="6DDBDE18" w14:textId="77777777" w:rsidR="00E952A5" w:rsidRPr="00A2514F" w:rsidRDefault="00E952A5"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 xml:space="preserve">Каргапольцева Н. А., Майгельдиева Ш. М., Айлауова Ж. С. Требования к развитию кросс-культурной компетенции будущих учителей начальных классов // Вестник Кызылординского университета имени Коркыт ата. Серия Педагогика және психология. – 2023. №4. – С. 15. </w:t>
      </w:r>
      <w:hyperlink r:id="rId108" w:anchor="page=14" w:history="1">
        <w:r w:rsidRPr="00A2514F">
          <w:rPr>
            <w:rStyle w:val="a7"/>
            <w:rFonts w:ascii="Times New Roman" w:hAnsi="Times New Roman" w:cs="Times New Roman"/>
            <w:sz w:val="28"/>
            <w:szCs w:val="28"/>
            <w:lang w:val="en-US"/>
          </w:rPr>
          <w:t>https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vestnik</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korkyt</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kz</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wp</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content</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uploads</w:t>
        </w:r>
        <w:r w:rsidRPr="00A2514F">
          <w:rPr>
            <w:rStyle w:val="a7"/>
            <w:rFonts w:ascii="Times New Roman" w:hAnsi="Times New Roman" w:cs="Times New Roman"/>
            <w:sz w:val="28"/>
            <w:szCs w:val="28"/>
          </w:rPr>
          <w:t>/2023/12/</w:t>
        </w:r>
        <w:r w:rsidRPr="00A2514F">
          <w:rPr>
            <w:rStyle w:val="a7"/>
            <w:rFonts w:ascii="Times New Roman" w:hAnsi="Times New Roman" w:cs="Times New Roman"/>
            <w:sz w:val="28"/>
            <w:szCs w:val="28"/>
            <w:lang w:val="en-US"/>
          </w:rPr>
          <w:t>PPSJ</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N</w:t>
        </w:r>
        <w:r w:rsidRPr="00A2514F">
          <w:rPr>
            <w:rStyle w:val="a7"/>
            <w:rFonts w:ascii="Times New Roman" w:hAnsi="Times New Roman" w:cs="Times New Roman"/>
            <w:sz w:val="28"/>
            <w:szCs w:val="28"/>
          </w:rPr>
          <w:t>4-</w:t>
        </w:r>
        <w:r w:rsidRPr="00A2514F">
          <w:rPr>
            <w:rStyle w:val="a7"/>
            <w:rFonts w:ascii="Times New Roman" w:hAnsi="Times New Roman" w:cs="Times New Roman"/>
            <w:sz w:val="28"/>
            <w:szCs w:val="28"/>
            <w:lang w:val="en-US"/>
          </w:rPr>
          <w:t>Volum</w:t>
        </w:r>
        <w:r w:rsidRPr="00A2514F">
          <w:rPr>
            <w:rStyle w:val="a7"/>
            <w:rFonts w:ascii="Times New Roman" w:hAnsi="Times New Roman" w:cs="Times New Roman"/>
            <w:sz w:val="28"/>
            <w:szCs w:val="28"/>
          </w:rPr>
          <w:t>-4-2023-.</w:t>
        </w:r>
        <w:r w:rsidRPr="00A2514F">
          <w:rPr>
            <w:rStyle w:val="a7"/>
            <w:rFonts w:ascii="Times New Roman" w:hAnsi="Times New Roman" w:cs="Times New Roman"/>
            <w:sz w:val="28"/>
            <w:szCs w:val="28"/>
            <w:lang w:val="en-US"/>
          </w:rPr>
          <w:t>pdf</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page</w:t>
        </w:r>
        <w:r w:rsidRPr="00A2514F">
          <w:rPr>
            <w:rStyle w:val="a7"/>
            <w:rFonts w:ascii="Times New Roman" w:hAnsi="Times New Roman" w:cs="Times New Roman"/>
            <w:sz w:val="28"/>
            <w:szCs w:val="28"/>
          </w:rPr>
          <w:t>=14</w:t>
        </w:r>
      </w:hyperlink>
      <w:r w:rsidRPr="00A2514F">
        <w:rPr>
          <w:rFonts w:ascii="Times New Roman" w:hAnsi="Times New Roman" w:cs="Times New Roman"/>
          <w:sz w:val="28"/>
          <w:szCs w:val="28"/>
        </w:rPr>
        <w:t xml:space="preserve"> </w:t>
      </w:r>
    </w:p>
    <w:p w14:paraId="1F755CBD" w14:textId="77777777" w:rsidR="00E952A5" w:rsidRPr="00A2514F" w:rsidRDefault="00E952A5"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Библер B.C. Школа диалога культур: Основы программы / Под общ. ред. B.C. Библера. - Кемерово: Алеф, 1992. - 93 с.</w:t>
      </w:r>
    </w:p>
    <w:p w14:paraId="4A05EA34" w14:textId="77777777" w:rsidR="00E952A5" w:rsidRPr="00A2514F" w:rsidRDefault="00E952A5"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 xml:space="preserve">Karimova B., Bazylova B., Makasheva A., Nurlanbekova Y., Ailauova Z.  Students’ linguocultural competence: Insights from internationalization at home //Journal of Social Studies Education Research. – 2023. – </w:t>
      </w:r>
      <w:r w:rsidRPr="00A2514F">
        <w:rPr>
          <w:rFonts w:ascii="Times New Roman" w:hAnsi="Times New Roman" w:cs="Times New Roman"/>
          <w:sz w:val="28"/>
          <w:szCs w:val="28"/>
        </w:rPr>
        <w:t>Т</w:t>
      </w:r>
      <w:r w:rsidRPr="00A2514F">
        <w:rPr>
          <w:rFonts w:ascii="Times New Roman" w:hAnsi="Times New Roman" w:cs="Times New Roman"/>
          <w:sz w:val="28"/>
          <w:szCs w:val="28"/>
          <w:lang w:val="en-US"/>
        </w:rPr>
        <w:t xml:space="preserve">. 14. – №. 4. – </w:t>
      </w:r>
      <w:r w:rsidRPr="00A2514F">
        <w:rPr>
          <w:rFonts w:ascii="Times New Roman" w:hAnsi="Times New Roman" w:cs="Times New Roman"/>
          <w:sz w:val="28"/>
          <w:szCs w:val="28"/>
        </w:rPr>
        <w:t>С</w:t>
      </w:r>
      <w:r w:rsidRPr="00A2514F">
        <w:rPr>
          <w:rFonts w:ascii="Times New Roman" w:hAnsi="Times New Roman" w:cs="Times New Roman"/>
          <w:sz w:val="28"/>
          <w:szCs w:val="28"/>
          <w:lang w:val="en-US"/>
        </w:rPr>
        <w:t xml:space="preserve">. 379-405. </w:t>
      </w:r>
      <w:hyperlink r:id="rId109" w:history="1">
        <w:r w:rsidRPr="00A2514F">
          <w:rPr>
            <w:rStyle w:val="a7"/>
            <w:rFonts w:ascii="Times New Roman" w:hAnsi="Times New Roman" w:cs="Times New Roman"/>
            <w:sz w:val="28"/>
            <w:szCs w:val="28"/>
            <w:lang w:val="en-US"/>
          </w:rPr>
          <w:t>http://www.jsser.org/index.php/jsser/article/view/5852</w:t>
        </w:r>
      </w:hyperlink>
      <w:r w:rsidRPr="00A2514F">
        <w:rPr>
          <w:rFonts w:ascii="Times New Roman" w:hAnsi="Times New Roman" w:cs="Times New Roman"/>
          <w:sz w:val="28"/>
          <w:szCs w:val="28"/>
          <w:lang w:val="en-US"/>
        </w:rPr>
        <w:t xml:space="preserve"> </w:t>
      </w:r>
    </w:p>
    <w:p w14:paraId="2103DFE9" w14:textId="0D8F83A2" w:rsidR="00DE4FC5" w:rsidRPr="00A2514F" w:rsidRDefault="00E952A5" w:rsidP="00561D59">
      <w:pPr>
        <w:pStyle w:val="ae"/>
        <w:numPr>
          <w:ilvl w:val="0"/>
          <w:numId w:val="6"/>
        </w:numPr>
        <w:tabs>
          <w:tab w:val="left" w:pos="142"/>
          <w:tab w:val="left" w:pos="284"/>
          <w:tab w:val="left" w:pos="426"/>
          <w:tab w:val="left" w:pos="709"/>
          <w:tab w:val="left" w:pos="851"/>
        </w:tabs>
        <w:ind w:left="0" w:firstLine="567"/>
        <w:jc w:val="both"/>
        <w:rPr>
          <w:rStyle w:val="a7"/>
          <w:rFonts w:ascii="Times New Roman" w:hAnsi="Times New Roman" w:cs="Times New Roman"/>
          <w:color w:val="auto"/>
          <w:sz w:val="28"/>
          <w:szCs w:val="28"/>
          <w:u w:val="none"/>
          <w:lang w:val="kk-KZ"/>
        </w:rPr>
      </w:pPr>
      <w:r w:rsidRPr="00A2514F">
        <w:rPr>
          <w:rFonts w:ascii="Times New Roman" w:hAnsi="Times New Roman" w:cs="Times New Roman"/>
          <w:sz w:val="28"/>
          <w:szCs w:val="28"/>
          <w:shd w:val="clear" w:color="auto" w:fill="FFFFFF"/>
          <w:lang w:val="en-US"/>
        </w:rPr>
        <w:t xml:space="preserve">Earley P. C., Ang S. Cultural intelligence: Individual interactions across cultures. – 2003. </w:t>
      </w:r>
      <w:hyperlink r:id="rId110" w:history="1">
        <w:r w:rsidRPr="00A2514F">
          <w:rPr>
            <w:rStyle w:val="a7"/>
            <w:rFonts w:ascii="Times New Roman" w:hAnsi="Times New Roman" w:cs="Times New Roman"/>
            <w:sz w:val="28"/>
            <w:szCs w:val="28"/>
            <w:shd w:val="clear" w:color="auto" w:fill="FFFFFF"/>
            <w:lang w:val="en-US"/>
          </w:rPr>
          <w:t>https://surli.cc/xrwlof</w:t>
        </w:r>
      </w:hyperlink>
    </w:p>
    <w:p w14:paraId="55B991DA" w14:textId="3185C466" w:rsidR="00E952A5" w:rsidRPr="00A2514F" w:rsidRDefault="00E952A5" w:rsidP="00561D59">
      <w:pPr>
        <w:pStyle w:val="ae"/>
        <w:numPr>
          <w:ilvl w:val="0"/>
          <w:numId w:val="6"/>
        </w:numPr>
        <w:tabs>
          <w:tab w:val="left" w:pos="142"/>
          <w:tab w:val="left" w:pos="284"/>
          <w:tab w:val="left" w:pos="426"/>
          <w:tab w:val="left" w:pos="709"/>
          <w:tab w:val="left" w:pos="851"/>
        </w:tabs>
        <w:ind w:left="0" w:firstLine="567"/>
        <w:jc w:val="both"/>
        <w:rPr>
          <w:rStyle w:val="a7"/>
          <w:rFonts w:ascii="Times New Roman" w:hAnsi="Times New Roman" w:cs="Times New Roman"/>
          <w:color w:val="auto"/>
          <w:sz w:val="28"/>
          <w:szCs w:val="28"/>
          <w:u w:val="none"/>
          <w:lang w:val="kk-KZ"/>
        </w:rPr>
      </w:pPr>
      <w:r w:rsidRPr="00A2514F">
        <w:rPr>
          <w:rFonts w:ascii="Times New Roman" w:hAnsi="Times New Roman" w:cs="Times New Roman"/>
          <w:sz w:val="28"/>
          <w:szCs w:val="28"/>
          <w:lang w:val="kk-KZ"/>
        </w:rPr>
        <w:t>Кошербаев Р.Н. Развитие кросс-культурной компетентности будущих педагоговфилологов (на материале русскоязычной литературы Каза</w:t>
      </w:r>
      <w:r w:rsidRPr="00A2514F">
        <w:rPr>
          <w:rFonts w:ascii="Times New Roman" w:hAnsi="Times New Roman" w:cs="Times New Roman"/>
          <w:sz w:val="28"/>
          <w:szCs w:val="28"/>
        </w:rPr>
        <w:t xml:space="preserve">хстана XX в.): дис. – Алматы.: автореф. дис.канд. наук, 2022.  </w:t>
      </w:r>
      <w:hyperlink r:id="rId111" w:history="1">
        <w:r w:rsidRPr="00A2514F">
          <w:rPr>
            <w:rStyle w:val="a7"/>
            <w:rFonts w:ascii="Times New Roman" w:hAnsi="Times New Roman" w:cs="Times New Roman"/>
            <w:sz w:val="28"/>
            <w:szCs w:val="28"/>
          </w:rPr>
          <w:t>https://kaznpu.kz/docs/docs/dissertation_kosherbaievv.pdf</w:t>
        </w:r>
      </w:hyperlink>
    </w:p>
    <w:p w14:paraId="792206B7" w14:textId="77777777" w:rsidR="00E952A5" w:rsidRPr="00A2514F" w:rsidRDefault="00E952A5"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Каримова</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Б</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С</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Нурланбекова</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Е</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К</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Айлауова</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Ж</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С</w:t>
      </w:r>
      <w:r w:rsidRPr="00A2514F">
        <w:rPr>
          <w:rFonts w:ascii="Times New Roman" w:hAnsi="Times New Roman" w:cs="Times New Roman"/>
          <w:sz w:val="28"/>
          <w:szCs w:val="28"/>
          <w:lang w:val="en-US"/>
        </w:rPr>
        <w:t>. The effectiveness of internationalization in higher education on cross-cultural competence formation //</w:t>
      </w:r>
      <w:r w:rsidRPr="00A2514F">
        <w:rPr>
          <w:rFonts w:ascii="Times New Roman" w:hAnsi="Times New Roman" w:cs="Times New Roman"/>
          <w:sz w:val="28"/>
          <w:szCs w:val="28"/>
        </w:rPr>
        <w:t>Известия</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Серия</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Педагогические</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науки</w:t>
      </w:r>
      <w:r w:rsidRPr="00A2514F">
        <w:rPr>
          <w:rFonts w:ascii="Times New Roman" w:hAnsi="Times New Roman" w:cs="Times New Roman"/>
          <w:sz w:val="28"/>
          <w:szCs w:val="28"/>
          <w:lang w:val="en-US"/>
        </w:rPr>
        <w:t xml:space="preserve">. – 2023. – </w:t>
      </w:r>
      <w:r w:rsidRPr="00A2514F">
        <w:rPr>
          <w:rFonts w:ascii="Times New Roman" w:hAnsi="Times New Roman" w:cs="Times New Roman"/>
          <w:sz w:val="28"/>
          <w:szCs w:val="28"/>
        </w:rPr>
        <w:t>Т</w:t>
      </w:r>
      <w:r w:rsidRPr="00A2514F">
        <w:rPr>
          <w:rFonts w:ascii="Times New Roman" w:hAnsi="Times New Roman" w:cs="Times New Roman"/>
          <w:sz w:val="28"/>
          <w:szCs w:val="28"/>
          <w:lang w:val="en-US"/>
        </w:rPr>
        <w:t xml:space="preserve">. 70. – №. 3. </w:t>
      </w:r>
      <w:hyperlink r:id="rId112" w:history="1">
        <w:r w:rsidRPr="00A2514F">
          <w:rPr>
            <w:rStyle w:val="a7"/>
            <w:rFonts w:ascii="Times New Roman" w:hAnsi="Times New Roman" w:cs="Times New Roman"/>
            <w:sz w:val="28"/>
            <w:szCs w:val="28"/>
            <w:lang w:val="en-US"/>
          </w:rPr>
          <w:t>https://doi.org/10.48371/PEDS.2023.70.3.003</w:t>
        </w:r>
      </w:hyperlink>
      <w:r w:rsidRPr="00A2514F">
        <w:rPr>
          <w:rFonts w:ascii="Times New Roman" w:hAnsi="Times New Roman" w:cs="Times New Roman"/>
          <w:sz w:val="28"/>
          <w:szCs w:val="28"/>
          <w:lang w:val="en-US"/>
        </w:rPr>
        <w:t xml:space="preserve"> </w:t>
      </w:r>
    </w:p>
    <w:p w14:paraId="0663E96D" w14:textId="77777777" w:rsidR="00E952A5" w:rsidRPr="00A2514F" w:rsidRDefault="00E952A5" w:rsidP="00561D59">
      <w:pPr>
        <w:pStyle w:val="ae"/>
        <w:numPr>
          <w:ilvl w:val="0"/>
          <w:numId w:val="6"/>
        </w:numPr>
        <w:tabs>
          <w:tab w:val="left" w:pos="142"/>
          <w:tab w:val="left" w:pos="284"/>
          <w:tab w:val="left" w:pos="426"/>
          <w:tab w:val="left" w:pos="709"/>
          <w:tab w:val="left" w:pos="851"/>
        </w:tabs>
        <w:spacing w:after="120" w:line="240" w:lineRule="auto"/>
        <w:ind w:left="0" w:right="-113"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lastRenderedPageBreak/>
        <w:t xml:space="preserve">Майгелдиева Ш.М., Добротворская С.Г., Айлауова Ж.С. О формировании кросс-культурной компетенции у студентов и пути его решения. </w:t>
      </w:r>
      <w:r w:rsidRPr="00A2514F">
        <w:rPr>
          <w:rFonts w:ascii="Times New Roman" w:hAnsi="Times New Roman" w:cs="Times New Roman"/>
          <w:sz w:val="28"/>
          <w:szCs w:val="28"/>
        </w:rPr>
        <w:t xml:space="preserve">VIII международный форум по педагогическому образованию “Образование, профессиональное развитие и сохранение здоровья учителя в ХХІ веке”. </w:t>
      </w:r>
      <w:hyperlink r:id="rId113" w:history="1">
        <w:r w:rsidRPr="00A2514F">
          <w:rPr>
            <w:rStyle w:val="a7"/>
            <w:rFonts w:ascii="Times New Roman" w:hAnsi="Times New Roman" w:cs="Times New Roman"/>
            <w:sz w:val="28"/>
            <w:szCs w:val="28"/>
          </w:rPr>
          <w:t>https://ifte.kpfu.ru/wp-content/uploads/2022/11/TOM-2-ispr.-vyh.-dan..pdf</w:t>
        </w:r>
      </w:hyperlink>
      <w:r w:rsidRPr="00A2514F">
        <w:rPr>
          <w:rFonts w:ascii="Times New Roman" w:hAnsi="Times New Roman" w:cs="Times New Roman"/>
          <w:sz w:val="28"/>
          <w:szCs w:val="28"/>
        </w:rPr>
        <w:t xml:space="preserve"> </w:t>
      </w:r>
    </w:p>
    <w:p w14:paraId="204BE1C1" w14:textId="77777777" w:rsidR="00E952A5" w:rsidRPr="00A2514F" w:rsidRDefault="00E952A5"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Семенова Е.В., Семенов В. И., Ростова М.Л. Формирование кросскультурной компетенции: сущность, проблемы, опыт [Электрон</w:t>
      </w:r>
      <w:r w:rsidRPr="00A2514F">
        <w:rPr>
          <w:rFonts w:ascii="Times New Roman" w:hAnsi="Times New Roman" w:cs="Times New Roman"/>
          <w:sz w:val="28"/>
          <w:szCs w:val="28"/>
          <w:lang w:val="kk-KZ"/>
        </w:rPr>
        <w:t>ды</w:t>
      </w:r>
      <w:r w:rsidRPr="00A2514F">
        <w:rPr>
          <w:rFonts w:ascii="Times New Roman" w:hAnsi="Times New Roman" w:cs="Times New Roman"/>
          <w:sz w:val="28"/>
          <w:szCs w:val="28"/>
        </w:rPr>
        <w:t xml:space="preserve"> ресурс] URL: </w:t>
      </w:r>
      <w:hyperlink r:id="rId114" w:history="1">
        <w:r w:rsidRPr="00A2514F">
          <w:rPr>
            <w:rStyle w:val="a7"/>
            <w:rFonts w:ascii="Times New Roman" w:hAnsi="Times New Roman" w:cs="Times New Roman"/>
            <w:sz w:val="28"/>
            <w:szCs w:val="28"/>
          </w:rPr>
          <w:t>https://www.science-education.ru/ru/article/view?id=14176</w:t>
        </w:r>
      </w:hyperlink>
    </w:p>
    <w:p w14:paraId="095C0DFE" w14:textId="77777777" w:rsidR="00E952A5" w:rsidRPr="00A2514F" w:rsidRDefault="00E952A5"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Кошербаев Р.Н. Научные подходы к интерпретации понятий «Интеркультурность», «Кросскультурность и этнокультурное разнообразие» // Вестник КазНПУ им. Абая, серия «Пед.науки». – Алматы, 2019. – №2(62). – C. 445-448.</w:t>
      </w:r>
    </w:p>
    <w:p w14:paraId="72C0AC97" w14:textId="77777777" w:rsidR="00624513" w:rsidRPr="00A2514F" w:rsidRDefault="0062451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Style w:val="afb"/>
          <w:rFonts w:ascii="Times New Roman" w:hAnsi="Times New Roman" w:cs="Times New Roman"/>
          <w:b w:val="0"/>
          <w:sz w:val="28"/>
          <w:szCs w:val="28"/>
          <w:lang w:val="kk-KZ"/>
        </w:rPr>
        <w:t>Әдіснама // Sozdikqor.kz</w:t>
      </w:r>
      <w:r w:rsidRPr="00A2514F">
        <w:rPr>
          <w:rFonts w:ascii="Times New Roman" w:hAnsi="Times New Roman" w:cs="Times New Roman"/>
          <w:sz w:val="28"/>
          <w:szCs w:val="28"/>
          <w:lang w:val="kk-KZ"/>
        </w:rPr>
        <w:t xml:space="preserve"> : [Электрондық ресурс]. – Қолжетімді: </w:t>
      </w:r>
      <w:hyperlink r:id="rId115" w:history="1">
        <w:r w:rsidRPr="00A2514F">
          <w:rPr>
            <w:rStyle w:val="a7"/>
            <w:rFonts w:ascii="Times New Roman" w:hAnsi="Times New Roman" w:cs="Times New Roman"/>
            <w:sz w:val="28"/>
            <w:szCs w:val="28"/>
            <w:lang w:val="kk-KZ"/>
          </w:rPr>
          <w:t>https://surl.li/ozziqe</w:t>
        </w:r>
      </w:hyperlink>
      <w:r w:rsidRPr="00A2514F">
        <w:rPr>
          <w:rFonts w:ascii="Times New Roman" w:hAnsi="Times New Roman" w:cs="Times New Roman"/>
          <w:sz w:val="28"/>
          <w:szCs w:val="28"/>
          <w:lang w:val="kk-KZ"/>
        </w:rPr>
        <w:t xml:space="preserve"> (қол жеткізілген күні: 10.03.2025).  </w:t>
      </w:r>
    </w:p>
    <w:p w14:paraId="6A9197FE" w14:textId="77777777" w:rsidR="00624513" w:rsidRPr="00A2514F" w:rsidRDefault="0062451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Пургина Е.И. Методологические подходы в современном образовании и педагогической науке: учебное пособие/ Е.И.Пургина; Екатеринбур: [б.и.] 2015. С.–272.</w:t>
      </w:r>
    </w:p>
    <w:p w14:paraId="5183779A" w14:textId="77777777" w:rsidR="00624513" w:rsidRPr="00A2514F" w:rsidRDefault="0062451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Сластенин В.А., Исаев И.Ф., Шиянов Е.Н. Педагогика: учебное пособие для студ. высш. пед. учеб. заведений / под ред. В.А. Сластенина. – М.: Академия, 2013. – 576 с.</w:t>
      </w:r>
    </w:p>
    <w:p w14:paraId="5224C16A" w14:textId="77777777" w:rsidR="00624513" w:rsidRPr="00A2514F" w:rsidRDefault="0062451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Айтбаева А.Б. Арнайы педагогика негіздері: оқу құралы/ Алматы: Қазақ университеті, 2017. Б. –257.</w:t>
      </w:r>
    </w:p>
    <w:p w14:paraId="7C859F7D" w14:textId="77777777" w:rsidR="00624513" w:rsidRPr="00A2514F" w:rsidRDefault="0062451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Таубаева Ш.Т., Булатбаева А.А Методология и методы педагогического исследования, Учебное пособие. – Алматы, 2020</w:t>
      </w:r>
    </w:p>
    <w:p w14:paraId="2E813591" w14:textId="77777777" w:rsidR="00624513" w:rsidRPr="00A2514F" w:rsidRDefault="00624513"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lang w:val="kk-KZ"/>
        </w:rPr>
        <w:t>Бондаревская Е.В. Введение в педагогическую культуру. Воспитание как встреча с личностью // Избр. пед. тр.: в 2 т. – Ростов н/Д.: Изд-во РГПУ, 2006. – Т. 1. – 243 с.</w:t>
      </w:r>
    </w:p>
    <w:p w14:paraId="5B3969AD" w14:textId="77777777" w:rsidR="00624513" w:rsidRPr="00A2514F" w:rsidRDefault="00624513"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rPr>
        <w:t>Якиманская И.С. Психолого-педагогические аспекты в развитии отечественного образования: коллективная научная монография; под ред. С.Д. Якушевой. /Якиманская И.С., Богданов А.Н., Васение Е.И., Камаева Т.С., Егорова Е.Н., Корниенко Д.С., Якушева С.Д. - Новосибирск: Изд-во «СибАк», 2012. – 121с. - ISBN 978-5-4379-0197-7.</w:t>
      </w:r>
    </w:p>
    <w:p w14:paraId="4497EEFC" w14:textId="77777777" w:rsidR="00624513" w:rsidRPr="00A2514F" w:rsidRDefault="00624513"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rPr>
        <w:t>Кульневич С.В. Педагогика: личность в гуманистических теориях и системах воспитания: учебное пособие/ Творческий центр «Учитель», 1999. С. – 560.</w:t>
      </w:r>
    </w:p>
    <w:p w14:paraId="1A45152D" w14:textId="77777777" w:rsidR="00624513" w:rsidRPr="00A2514F" w:rsidRDefault="00624513"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lang w:val="en-US"/>
        </w:rPr>
        <w:t xml:space="preserve">Rogers Carl Ransom. Person to Person (with Stevens). Boston, 1961; Becoming Partners: Marriage and Its Alternatives. </w:t>
      </w:r>
      <w:r w:rsidRPr="00A2514F">
        <w:rPr>
          <w:rFonts w:ascii="Times New Roman" w:hAnsi="Times New Roman" w:cs="Times New Roman"/>
          <w:sz w:val="28"/>
          <w:szCs w:val="28"/>
        </w:rPr>
        <w:t>N.Y., 1972</w:t>
      </w:r>
    </w:p>
    <w:p w14:paraId="77CB34CB" w14:textId="77777777" w:rsidR="00624513" w:rsidRPr="00A2514F" w:rsidRDefault="00624513"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Леонтьев Д.А. Личностное измерение человеческого развития // Вопросы психологии. – М., 2013. – №3. – С. 67-80.</w:t>
      </w:r>
    </w:p>
    <w:p w14:paraId="65E69553" w14:textId="77777777" w:rsidR="00310DE7" w:rsidRPr="00A2514F" w:rsidRDefault="00310DE7" w:rsidP="00561D59">
      <w:pPr>
        <w:pStyle w:val="ae"/>
        <w:numPr>
          <w:ilvl w:val="0"/>
          <w:numId w:val="6"/>
        </w:numPr>
        <w:tabs>
          <w:tab w:val="left" w:pos="142"/>
          <w:tab w:val="left" w:pos="284"/>
          <w:tab w:val="left" w:pos="426"/>
          <w:tab w:val="left" w:pos="709"/>
          <w:tab w:val="left" w:pos="851"/>
        </w:tabs>
        <w:ind w:left="0" w:firstLine="567"/>
        <w:jc w:val="both"/>
        <w:rPr>
          <w:rStyle w:val="a7"/>
          <w:rFonts w:ascii="Times New Roman" w:hAnsi="Times New Roman" w:cs="Times New Roman"/>
          <w:color w:val="auto"/>
          <w:sz w:val="28"/>
          <w:szCs w:val="28"/>
          <w:u w:val="none"/>
          <w:lang w:val="kk-KZ"/>
        </w:rPr>
      </w:pPr>
      <w:r w:rsidRPr="00A2514F">
        <w:rPr>
          <w:rFonts w:ascii="Times New Roman" w:hAnsi="Times New Roman" w:cs="Times New Roman"/>
          <w:sz w:val="28"/>
          <w:szCs w:val="28"/>
          <w:lang w:val="kk-KZ"/>
        </w:rPr>
        <w:t xml:space="preserve">Бекжанова Б.Ж.  Жоғарыдан кейінгі білім жағдайында мамандардың акмеологиялық дайындығын қалыптастыру: филос. док. (PhD) ... дис. – Алматы, 2014. - 189 б.  </w:t>
      </w:r>
      <w:hyperlink r:id="rId116" w:history="1">
        <w:r w:rsidRPr="00A2514F">
          <w:rPr>
            <w:rStyle w:val="a7"/>
            <w:rFonts w:ascii="Times New Roman" w:hAnsi="Times New Roman" w:cs="Times New Roman"/>
            <w:sz w:val="28"/>
            <w:szCs w:val="28"/>
            <w:lang w:val="kk-KZ"/>
          </w:rPr>
          <w:t>https://www.kaznpu.kz/docs/77777777Bekzhanova_B.Zh.pdf</w:t>
        </w:r>
      </w:hyperlink>
    </w:p>
    <w:p w14:paraId="3DD3B00C" w14:textId="77777777" w:rsidR="00310DE7" w:rsidRPr="00A2514F" w:rsidRDefault="00310DE7"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rPr>
        <w:lastRenderedPageBreak/>
        <w:t>Краевский В.В. Методология педагогики: Пособие для</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rPr>
        <w:t>педагогов</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rPr>
        <w:t>исследователей</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rPr>
        <w:t>// Чебаксары 2001. С. – 244.</w:t>
      </w:r>
    </w:p>
    <w:p w14:paraId="18B42C34" w14:textId="7C92DCBF" w:rsidR="00310DE7" w:rsidRPr="00A2514F" w:rsidRDefault="00310DE7"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rPr>
        <w:t xml:space="preserve">Юдин Э.Г. Системный подход и принцип деятельности в современной </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rPr>
        <w:t>науке. М., Наука, 1978. С. – 195.</w:t>
      </w:r>
    </w:p>
    <w:p w14:paraId="74583151" w14:textId="77777777" w:rsidR="00310DE7" w:rsidRPr="00A2514F" w:rsidRDefault="00310DE7"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rPr>
        <w:t>Блауберг И.В. Становление и сущность системного подхода // М.: Наука, 1973.С. – 271</w:t>
      </w:r>
    </w:p>
    <w:p w14:paraId="30B01FB5" w14:textId="77777777" w:rsidR="00281EB7" w:rsidRPr="00A2514F" w:rsidRDefault="00281EB7"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Стамбекова Ж.К. Жаңартылған білім мазмұны жағдайында болашақ бастауыш сынып педагогтерін инновациялық әрекетке даярлау: филос. док. (PhD) ... дис. – Алматы, 2022. - 169 б.</w:t>
      </w:r>
      <w:r w:rsidRPr="00A2514F">
        <w:rPr>
          <w:rFonts w:ascii="Times New Roman" w:hAnsi="Times New Roman" w:cs="Times New Roman"/>
          <w:sz w:val="28"/>
          <w:szCs w:val="28"/>
        </w:rPr>
        <w:t xml:space="preserve"> </w:t>
      </w:r>
      <w:hyperlink r:id="rId117" w:history="1">
        <w:r w:rsidRPr="00A2514F">
          <w:rPr>
            <w:rStyle w:val="a7"/>
            <w:rFonts w:ascii="Times New Roman" w:hAnsi="Times New Roman" w:cs="Times New Roman"/>
            <w:sz w:val="28"/>
            <w:szCs w:val="28"/>
            <w:lang w:val="en-US"/>
          </w:rPr>
          <w:t>https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abaiuniversity</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edu</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kz</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docs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doctoranti</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stambekova</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diiser</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pdf</w:t>
        </w:r>
      </w:hyperlink>
      <w:r w:rsidRPr="00A2514F">
        <w:rPr>
          <w:rFonts w:ascii="Times New Roman" w:hAnsi="Times New Roman" w:cs="Times New Roman"/>
          <w:sz w:val="28"/>
          <w:szCs w:val="28"/>
        </w:rPr>
        <w:t xml:space="preserve"> </w:t>
      </w:r>
    </w:p>
    <w:p w14:paraId="32799DEE" w14:textId="77777777" w:rsidR="00281EB7" w:rsidRPr="00A2514F" w:rsidRDefault="00281EB7"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rPr>
      </w:pPr>
      <w:r w:rsidRPr="00A2514F">
        <w:rPr>
          <w:rFonts w:ascii="Times New Roman" w:hAnsi="Times New Roman" w:cs="Times New Roman"/>
          <w:sz w:val="28"/>
          <w:szCs w:val="28"/>
        </w:rPr>
        <w:t xml:space="preserve">Гершунский Б.С. Готово ли современное образование ответить на вызовы XXI века? // Педагогика.– 2001. - №10. – С. 3-12. </w:t>
      </w:r>
    </w:p>
    <w:p w14:paraId="40E4C6D6" w14:textId="77777777" w:rsidR="00281EB7" w:rsidRPr="00A2514F" w:rsidRDefault="00281EB7" w:rsidP="00561D59">
      <w:pPr>
        <w:pStyle w:val="ae"/>
        <w:numPr>
          <w:ilvl w:val="0"/>
          <w:numId w:val="6"/>
        </w:numPr>
        <w:tabs>
          <w:tab w:val="left" w:pos="0"/>
          <w:tab w:val="left" w:pos="142"/>
          <w:tab w:val="left" w:pos="284"/>
          <w:tab w:val="left" w:pos="426"/>
          <w:tab w:val="left" w:pos="709"/>
          <w:tab w:val="left" w:pos="851"/>
        </w:tabs>
        <w:spacing w:after="0"/>
        <w:ind w:left="0" w:firstLine="567"/>
        <w:jc w:val="both"/>
        <w:rPr>
          <w:rFonts w:ascii="Times New Roman" w:hAnsi="Times New Roman" w:cs="Times New Roman"/>
          <w:sz w:val="28"/>
          <w:szCs w:val="28"/>
        </w:rPr>
      </w:pPr>
      <w:r w:rsidRPr="00A2514F">
        <w:rPr>
          <w:rFonts w:ascii="Times New Roman" w:hAnsi="Times New Roman" w:cs="Times New Roman"/>
          <w:sz w:val="28"/>
          <w:szCs w:val="28"/>
        </w:rPr>
        <w:t>Джон Равен .Компетентность в современном обществе. - М.: Когито Центр, 2002. - 218 с.</w:t>
      </w:r>
    </w:p>
    <w:p w14:paraId="4A032F64" w14:textId="5272D202" w:rsidR="00281EB7" w:rsidRPr="00A2514F" w:rsidRDefault="00281EB7" w:rsidP="00561D59">
      <w:pPr>
        <w:pStyle w:val="p1"/>
        <w:numPr>
          <w:ilvl w:val="0"/>
          <w:numId w:val="6"/>
        </w:numPr>
        <w:tabs>
          <w:tab w:val="left" w:pos="142"/>
          <w:tab w:val="left" w:pos="284"/>
          <w:tab w:val="left" w:pos="426"/>
          <w:tab w:val="left" w:pos="709"/>
          <w:tab w:val="left" w:pos="851"/>
        </w:tabs>
        <w:ind w:left="0" w:firstLine="567"/>
        <w:jc w:val="both"/>
        <w:rPr>
          <w:sz w:val="28"/>
          <w:szCs w:val="28"/>
        </w:rPr>
      </w:pPr>
      <w:r w:rsidRPr="00A2514F">
        <w:rPr>
          <w:sz w:val="28"/>
          <w:szCs w:val="28"/>
        </w:rPr>
        <w:t>Щедровицкий Г.П. Педагогическая мысыль // Избранные труды. — М.:</w:t>
      </w:r>
      <w:r w:rsidR="00262E82" w:rsidRPr="00A2514F">
        <w:rPr>
          <w:sz w:val="28"/>
          <w:szCs w:val="28"/>
          <w:lang w:val="ru-RU"/>
        </w:rPr>
        <w:t xml:space="preserve"> </w:t>
      </w:r>
      <w:r w:rsidRPr="00A2514F">
        <w:rPr>
          <w:sz w:val="28"/>
          <w:szCs w:val="28"/>
        </w:rPr>
        <w:t>Издательство Школы культурной политики, 1994 //https://gtmarket.ru/library/basis/3961 (20.02.2019).</w:t>
      </w:r>
    </w:p>
    <w:p w14:paraId="618535FE" w14:textId="77777777" w:rsidR="00262E82" w:rsidRPr="00A2514F" w:rsidRDefault="00262E82"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Құдайбергенева К.С. Құзырлылықтың педагогикалық категория ретінде дамуының теориялық-әдіснамалық негіздері: пед. ғыл. док. ... дис. - Алматы, 2010. - 336 б.</w:t>
      </w:r>
    </w:p>
    <w:p w14:paraId="603AA475" w14:textId="77777777" w:rsidR="00262E82" w:rsidRPr="00A2514F" w:rsidRDefault="00262E82"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Каримова Г.С. Білім беруді цифрландыру жағдайында болашақ бастауыш сынып оқушыларының шетел тілдік коммуникативтік құзыреттіліктерін қалыптастырудың педагогикалық шарттары: филос. док. (PhD) ... дис. – Қарағанды, 2023. - 139 б.</w:t>
      </w:r>
    </w:p>
    <w:p w14:paraId="184390F6" w14:textId="44C416DD" w:rsidR="00262E82" w:rsidRPr="00A2514F" w:rsidRDefault="00262E82"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Тұрабай Г.К. Бастауыш сынып білімгерлерінің мәдениетаралық коммуникативтік құзыреттілігін қалыптастыруда ақпараттық технологияларды пайдалану //Bulletin of the Karaganda university Pedagogy series. – 2023. – Т. 110. – №. 2. – С. 14-22. </w:t>
      </w:r>
      <w:hyperlink r:id="rId118" w:history="1">
        <w:r w:rsidRPr="00A2514F">
          <w:rPr>
            <w:rStyle w:val="a7"/>
            <w:rFonts w:ascii="Times New Roman" w:hAnsi="Times New Roman" w:cs="Times New Roman"/>
            <w:sz w:val="28"/>
            <w:szCs w:val="28"/>
            <w:lang w:val="kk-KZ"/>
          </w:rPr>
          <w:t>https://doi.org/10.31489/2023ped2/14-22</w:t>
        </w:r>
      </w:hyperlink>
      <w:r w:rsidRPr="00A2514F">
        <w:rPr>
          <w:rFonts w:ascii="Times New Roman" w:hAnsi="Times New Roman" w:cs="Times New Roman"/>
          <w:sz w:val="28"/>
          <w:szCs w:val="28"/>
          <w:lang w:val="kk-KZ"/>
        </w:rPr>
        <w:t xml:space="preserve"> </w:t>
      </w:r>
    </w:p>
    <w:p w14:paraId="646BEA44" w14:textId="77777777" w:rsidR="00262E82" w:rsidRPr="00A2514F" w:rsidRDefault="00262E82"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Кудабаева П.А. Болашақ ағылшын тілі мұғалімдерінің мәдениетаралық коммуникативтік құзыреттілігін қалыптастыру: философия докторы (PhD) дәрежесін алу үшін дайындалған диссертация. 6D010300- Педагогика және психология. – Түркістан: – 2017.</w:t>
      </w:r>
    </w:p>
    <w:p w14:paraId="14859855" w14:textId="77777777" w:rsidR="00401D34" w:rsidRPr="00A2514F" w:rsidRDefault="00401D34" w:rsidP="00561D59">
      <w:pPr>
        <w:pStyle w:val="ae"/>
        <w:numPr>
          <w:ilvl w:val="0"/>
          <w:numId w:val="6"/>
        </w:numPr>
        <w:tabs>
          <w:tab w:val="left" w:pos="142"/>
          <w:tab w:val="left" w:pos="284"/>
          <w:tab w:val="left" w:pos="426"/>
          <w:tab w:val="left" w:pos="709"/>
          <w:tab w:val="left" w:pos="851"/>
        </w:tabs>
        <w:ind w:left="0" w:firstLine="567"/>
        <w:rPr>
          <w:rFonts w:ascii="Times New Roman" w:hAnsi="Times New Roman" w:cs="Times New Roman"/>
          <w:sz w:val="28"/>
          <w:szCs w:val="28"/>
        </w:rPr>
      </w:pPr>
      <w:r w:rsidRPr="00A2514F">
        <w:rPr>
          <w:rFonts w:ascii="Times New Roman" w:hAnsi="Times New Roman" w:cs="Times New Roman"/>
          <w:sz w:val="28"/>
          <w:szCs w:val="28"/>
          <w:lang w:val="en-US"/>
        </w:rPr>
        <w:t xml:space="preserve">Abisheva K. et al. Cross-cultural competence of communicators as a way to create a positive eco-informational environment //Space and Culture, India. – 2019. – </w:t>
      </w:r>
      <w:r w:rsidRPr="00A2514F">
        <w:rPr>
          <w:rFonts w:ascii="Times New Roman" w:hAnsi="Times New Roman" w:cs="Times New Roman"/>
          <w:sz w:val="28"/>
          <w:szCs w:val="28"/>
        </w:rPr>
        <w:t>Т</w:t>
      </w:r>
      <w:r w:rsidRPr="00A2514F">
        <w:rPr>
          <w:rFonts w:ascii="Times New Roman" w:hAnsi="Times New Roman" w:cs="Times New Roman"/>
          <w:sz w:val="28"/>
          <w:szCs w:val="28"/>
          <w:lang w:val="en-US"/>
        </w:rPr>
        <w:t xml:space="preserve">. 7. – №. </w:t>
      </w:r>
      <w:r w:rsidRPr="00A2514F">
        <w:rPr>
          <w:rFonts w:ascii="Times New Roman" w:hAnsi="Times New Roman" w:cs="Times New Roman"/>
          <w:sz w:val="28"/>
          <w:szCs w:val="28"/>
        </w:rPr>
        <w:t xml:space="preserve">2. – С. 76-88. </w:t>
      </w:r>
    </w:p>
    <w:p w14:paraId="31ADE784" w14:textId="4FCFB100" w:rsidR="00262E82" w:rsidRPr="00A2514F" w:rsidRDefault="00401D34"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en-US"/>
        </w:rPr>
        <w:t xml:space="preserve">Nagymzhanova K, Kapanova A, Ismailova G, Grigoryeva G, Samekbaeva E. Formation of cross-cultural competence of future teachers in the context of global discourse. Sci Herald Uzhhorod Univ Ser Phys. 2024;(55):1246-1263. </w:t>
      </w:r>
      <w:hyperlink r:id="rId119" w:history="1">
        <w:r w:rsidRPr="00A2514F">
          <w:rPr>
            <w:rStyle w:val="a7"/>
            <w:rFonts w:ascii="Times New Roman" w:hAnsi="Times New Roman" w:cs="Times New Roman"/>
            <w:sz w:val="28"/>
            <w:szCs w:val="28"/>
            <w:lang w:val="en-US"/>
          </w:rPr>
          <w:t>https://physics.uz.ua/web/uploads/pdf/1246-1263_Nagymzhanova%20et%20al.pdf</w:t>
        </w:r>
      </w:hyperlink>
      <w:r w:rsidRPr="00A2514F">
        <w:rPr>
          <w:rFonts w:ascii="Times New Roman" w:hAnsi="Times New Roman" w:cs="Times New Roman"/>
          <w:sz w:val="28"/>
          <w:szCs w:val="28"/>
          <w:lang w:val="en-US"/>
        </w:rPr>
        <w:t xml:space="preserve">   </w:t>
      </w:r>
    </w:p>
    <w:p w14:paraId="0FB6D68E" w14:textId="7451C93E" w:rsidR="00B05551" w:rsidRPr="00A2514F" w:rsidRDefault="00B05551" w:rsidP="00561D59">
      <w:pPr>
        <w:pStyle w:val="ae"/>
        <w:numPr>
          <w:ilvl w:val="0"/>
          <w:numId w:val="6"/>
        </w:numPr>
        <w:tabs>
          <w:tab w:val="left" w:pos="142"/>
          <w:tab w:val="left" w:pos="284"/>
          <w:tab w:val="left" w:pos="426"/>
          <w:tab w:val="left" w:pos="709"/>
          <w:tab w:val="left" w:pos="851"/>
        </w:tabs>
        <w:spacing w:after="0"/>
        <w:ind w:left="0" w:firstLine="567"/>
        <w:jc w:val="both"/>
        <w:rPr>
          <w:rFonts w:ascii="Times New Roman" w:hAnsi="Times New Roman" w:cs="Times New Roman"/>
          <w:sz w:val="28"/>
          <w:szCs w:val="28"/>
        </w:rPr>
      </w:pPr>
      <w:r w:rsidRPr="00A2514F">
        <w:rPr>
          <w:rFonts w:ascii="Times New Roman" w:hAnsi="Times New Roman" w:cs="Times New Roman"/>
          <w:sz w:val="28"/>
          <w:szCs w:val="28"/>
        </w:rPr>
        <w:t>Семенова А. Стасюк В. Педагогические условия повышение компетентности. – //http:anisun.ru/pedagogicheskie_uslovij_povyshenij_kompetentnosti_uchitelj .</w:t>
      </w:r>
    </w:p>
    <w:p w14:paraId="4EE4D848" w14:textId="2BE73E49" w:rsidR="003A31AD" w:rsidRPr="00A2514F" w:rsidRDefault="003A31AD" w:rsidP="00561D59">
      <w:pPr>
        <w:pStyle w:val="ae"/>
        <w:numPr>
          <w:ilvl w:val="0"/>
          <w:numId w:val="6"/>
        </w:numPr>
        <w:tabs>
          <w:tab w:val="left" w:pos="142"/>
          <w:tab w:val="left" w:pos="284"/>
          <w:tab w:val="left" w:pos="426"/>
          <w:tab w:val="left" w:pos="709"/>
          <w:tab w:val="left" w:pos="851"/>
        </w:tabs>
        <w:spacing w:after="0"/>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lastRenderedPageBreak/>
        <w:t xml:space="preserve"> </w:t>
      </w:r>
      <w:r w:rsidRPr="00A2514F">
        <w:rPr>
          <w:rFonts w:ascii="Times New Roman" w:hAnsi="Times New Roman" w:cs="Times New Roman"/>
          <w:sz w:val="28"/>
          <w:szCs w:val="28"/>
          <w:lang w:val="kk-KZ"/>
        </w:rPr>
        <w:t>Ипполитова, Н. Анализ понятия «педагогические условия»: сущность, классификация / Н. Ипполитова, Н. Стерхова // General andProfessional Education. – 2012. – № 1. – Р. 8–14</w:t>
      </w:r>
    </w:p>
    <w:p w14:paraId="70A8C687" w14:textId="7EA65A58" w:rsidR="00EE5CCA" w:rsidRPr="00A2514F" w:rsidRDefault="00EE5CCA" w:rsidP="00561D59">
      <w:pPr>
        <w:pStyle w:val="ae"/>
        <w:numPr>
          <w:ilvl w:val="0"/>
          <w:numId w:val="6"/>
        </w:numPr>
        <w:tabs>
          <w:tab w:val="left" w:pos="142"/>
          <w:tab w:val="left" w:pos="284"/>
          <w:tab w:val="left" w:pos="426"/>
          <w:tab w:val="left" w:pos="709"/>
          <w:tab w:val="left" w:pos="851"/>
        </w:tabs>
        <w:spacing w:after="0"/>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Зверева М.В. О понятиях «дидактические условия». // Новые исследования в педагогических науках. – М.: Педагогика, 1987. – №1. – С. 29-32.</w:t>
      </w:r>
    </w:p>
    <w:p w14:paraId="583C4E04" w14:textId="30CA5516" w:rsidR="00EE5CCA" w:rsidRPr="00A2514F" w:rsidRDefault="00EE5CCA"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Style w:val="afb"/>
          <w:rFonts w:ascii="Times New Roman" w:hAnsi="Times New Roman" w:cs="Times New Roman"/>
          <w:b w:val="0"/>
          <w:sz w:val="28"/>
          <w:szCs w:val="28"/>
          <w:lang w:val="kk-KZ"/>
        </w:rPr>
        <w:t>Шарт // Sozdikqor.kz</w:t>
      </w:r>
      <w:r w:rsidRPr="00A2514F">
        <w:rPr>
          <w:rFonts w:ascii="Times New Roman" w:hAnsi="Times New Roman" w:cs="Times New Roman"/>
          <w:sz w:val="28"/>
          <w:szCs w:val="28"/>
          <w:lang w:val="kk-KZ"/>
        </w:rPr>
        <w:t xml:space="preserve"> : [Электрондық ресурс]. – Қолжетімді: </w:t>
      </w:r>
      <w:hyperlink r:id="rId120" w:history="1">
        <w:r w:rsidRPr="00A2514F">
          <w:rPr>
            <w:rStyle w:val="a7"/>
            <w:rFonts w:ascii="Times New Roman" w:hAnsi="Times New Roman" w:cs="Times New Roman"/>
            <w:sz w:val="28"/>
            <w:szCs w:val="28"/>
            <w:lang w:val="kk-KZ"/>
          </w:rPr>
          <w:t>https://sozdikqor.kz/search?q=%D1%88%D0%B0%D1%80%D1%82</w:t>
        </w:r>
      </w:hyperlink>
      <w:r w:rsidRPr="00A2514F">
        <w:rPr>
          <w:rFonts w:ascii="Times New Roman" w:hAnsi="Times New Roman" w:cs="Times New Roman"/>
          <w:sz w:val="28"/>
          <w:szCs w:val="28"/>
          <w:lang w:val="kk-KZ"/>
        </w:rPr>
        <w:t xml:space="preserve"> (қол жеткізілген күні: 10.03.2025).</w:t>
      </w:r>
    </w:p>
    <w:p w14:paraId="4E3B4788" w14:textId="77777777" w:rsidR="003A31AD" w:rsidRPr="00A2514F" w:rsidRDefault="003A31AD" w:rsidP="00561D59">
      <w:pPr>
        <w:pStyle w:val="ae"/>
        <w:numPr>
          <w:ilvl w:val="0"/>
          <w:numId w:val="6"/>
        </w:numPr>
        <w:tabs>
          <w:tab w:val="left" w:pos="142"/>
          <w:tab w:val="left" w:pos="284"/>
          <w:tab w:val="left" w:pos="426"/>
          <w:tab w:val="left" w:pos="709"/>
          <w:tab w:val="left" w:pos="851"/>
        </w:tabs>
        <w:spacing w:after="0" w:line="276" w:lineRule="auto"/>
        <w:ind w:left="0" w:firstLine="567"/>
        <w:jc w:val="both"/>
        <w:rPr>
          <w:rFonts w:ascii="Times New Roman" w:hAnsi="Times New Roman" w:cs="Times New Roman"/>
          <w:sz w:val="28"/>
          <w:szCs w:val="28"/>
        </w:rPr>
      </w:pPr>
      <w:r w:rsidRPr="00A2514F">
        <w:rPr>
          <w:rFonts w:ascii="Times New Roman" w:hAnsi="Times New Roman" w:cs="Times New Roman"/>
          <w:sz w:val="28"/>
          <w:szCs w:val="28"/>
        </w:rPr>
        <w:t>Куприянов Б.В. Современные подходы к определению сущности категории «педагогические условия» // Вестник Костромского государственного университета им. Н.А. Некрасова, 2001. – № 2. – С. 101-104</w:t>
      </w:r>
    </w:p>
    <w:p w14:paraId="5D2EEDBB" w14:textId="3C4A14CD" w:rsidR="00EE5CCA" w:rsidRPr="00A2514F" w:rsidRDefault="003A31AD"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Бабанский Ю.К. Избранные педагогические труды / сост. М.Ю.</w:t>
      </w:r>
      <w:r w:rsidRPr="00A2514F">
        <w:rPr>
          <w:rFonts w:ascii="Times New Roman" w:hAnsi="Times New Roman" w:cs="Times New Roman"/>
          <w:sz w:val="28"/>
          <w:szCs w:val="28"/>
          <w:lang w:val="kk-KZ"/>
        </w:rPr>
        <w:t xml:space="preserve"> </w:t>
      </w:r>
      <w:r w:rsidRPr="00A2514F">
        <w:rPr>
          <w:rFonts w:ascii="Times New Roman" w:hAnsi="Times New Roman" w:cs="Times New Roman"/>
          <w:sz w:val="28"/>
          <w:szCs w:val="28"/>
        </w:rPr>
        <w:t>Бабанский. – М.: Педагогика, 1989. – 560 с.</w:t>
      </w:r>
    </w:p>
    <w:p w14:paraId="66891595" w14:textId="77777777" w:rsidR="003A31AD" w:rsidRPr="00A2514F" w:rsidRDefault="003A31AD"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Ипполитова Н. В., Стерхова Н. С. Методология и методы научного исследования: учеб. пособие. – 2011.</w:t>
      </w:r>
    </w:p>
    <w:p w14:paraId="010CE3BA" w14:textId="0B067033" w:rsidR="003A31AD" w:rsidRPr="00A2514F" w:rsidRDefault="003A31AD"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Философский энциклопедический словарь. — М.: Советская энциклопедия.Гл. редакция: Л. Ф. Ильичёв, П. Н. Федосеев, С. М. Ковалёв, В. Г. Панов,1983</w:t>
      </w:r>
      <w:r w:rsidRPr="00A2514F">
        <w:rPr>
          <w:rFonts w:ascii="Times New Roman" w:hAnsi="Times New Roman" w:cs="Times New Roman"/>
          <w:sz w:val="28"/>
          <w:szCs w:val="28"/>
        </w:rPr>
        <w:t>. – 840 с.</w:t>
      </w:r>
    </w:p>
    <w:p w14:paraId="48D4CAA0" w14:textId="77777777" w:rsidR="00FF2A03" w:rsidRPr="00A2514F" w:rsidRDefault="00FF2A0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Жусупова</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Г</w:t>
      </w:r>
      <w:r w:rsidRPr="00A2514F">
        <w:rPr>
          <w:rFonts w:ascii="Times New Roman" w:hAnsi="Times New Roman" w:cs="Times New Roman"/>
          <w:sz w:val="28"/>
          <w:szCs w:val="28"/>
          <w:lang w:val="en-US"/>
        </w:rPr>
        <w:t>.</w:t>
      </w:r>
      <w:r w:rsidRPr="00A2514F">
        <w:rPr>
          <w:rFonts w:ascii="Times New Roman" w:hAnsi="Times New Roman" w:cs="Times New Roman"/>
          <w:sz w:val="28"/>
          <w:szCs w:val="28"/>
        </w:rPr>
        <w:t>С</w:t>
      </w:r>
      <w:r w:rsidRPr="00A2514F">
        <w:rPr>
          <w:rFonts w:ascii="Times New Roman" w:hAnsi="Times New Roman" w:cs="Times New Roman"/>
          <w:sz w:val="28"/>
          <w:szCs w:val="28"/>
          <w:lang w:val="en-US"/>
        </w:rPr>
        <w:t>. Model of professional competence of teachers //</w:t>
      </w:r>
      <w:r w:rsidRPr="00A2514F">
        <w:rPr>
          <w:rFonts w:ascii="Times New Roman" w:hAnsi="Times New Roman" w:cs="Times New Roman"/>
          <w:sz w:val="28"/>
          <w:szCs w:val="28"/>
        </w:rPr>
        <w:t>Педагогическая</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наука</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и</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практика</w:t>
      </w:r>
      <w:r w:rsidRPr="00A2514F">
        <w:rPr>
          <w:rFonts w:ascii="Times New Roman" w:hAnsi="Times New Roman" w:cs="Times New Roman"/>
          <w:sz w:val="28"/>
          <w:szCs w:val="28"/>
          <w:lang w:val="en-US"/>
        </w:rPr>
        <w:t xml:space="preserve">. – 2015. – №. 4 (10). – </w:t>
      </w:r>
      <w:r w:rsidRPr="00A2514F">
        <w:rPr>
          <w:rFonts w:ascii="Times New Roman" w:hAnsi="Times New Roman" w:cs="Times New Roman"/>
          <w:sz w:val="28"/>
          <w:szCs w:val="28"/>
        </w:rPr>
        <w:t>С</w:t>
      </w:r>
      <w:r w:rsidRPr="00A2514F">
        <w:rPr>
          <w:rFonts w:ascii="Times New Roman" w:hAnsi="Times New Roman" w:cs="Times New Roman"/>
          <w:sz w:val="28"/>
          <w:szCs w:val="28"/>
          <w:lang w:val="en-US"/>
        </w:rPr>
        <w:t>. 111-113.</w:t>
      </w:r>
    </w:p>
    <w:p w14:paraId="6F74BB3E" w14:textId="77777777" w:rsidR="00FF2A03" w:rsidRPr="00A2514F" w:rsidRDefault="00FF2A0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 xml:space="preserve">Шашкина М. Б. Компетенции студентов как объект педагогических измерений //Психология обучения. – 2014. – №. 4. – С. 120-131. </w:t>
      </w:r>
      <w:hyperlink r:id="rId121" w:history="1">
        <w:r w:rsidRPr="00A2514F">
          <w:rPr>
            <w:rStyle w:val="a7"/>
            <w:rFonts w:ascii="Times New Roman" w:hAnsi="Times New Roman" w:cs="Times New Roman"/>
            <w:sz w:val="28"/>
            <w:szCs w:val="28"/>
            <w:lang w:val="en-US"/>
          </w:rPr>
          <w:t>https</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www</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elibrary</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ru</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item</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asp</w:t>
        </w:r>
        <w:r w:rsidRPr="00A2514F">
          <w:rPr>
            <w:rStyle w:val="a7"/>
            <w:rFonts w:ascii="Times New Roman" w:hAnsi="Times New Roman" w:cs="Times New Roman"/>
            <w:sz w:val="28"/>
            <w:szCs w:val="28"/>
          </w:rPr>
          <w:t>?</w:t>
        </w:r>
        <w:r w:rsidRPr="00A2514F">
          <w:rPr>
            <w:rStyle w:val="a7"/>
            <w:rFonts w:ascii="Times New Roman" w:hAnsi="Times New Roman" w:cs="Times New Roman"/>
            <w:sz w:val="28"/>
            <w:szCs w:val="28"/>
            <w:lang w:val="en-US"/>
          </w:rPr>
          <w:t>id</w:t>
        </w:r>
        <w:r w:rsidRPr="00A2514F">
          <w:rPr>
            <w:rStyle w:val="a7"/>
            <w:rFonts w:ascii="Times New Roman" w:hAnsi="Times New Roman" w:cs="Times New Roman"/>
            <w:sz w:val="28"/>
            <w:szCs w:val="28"/>
          </w:rPr>
          <w:t>=21325301</w:t>
        </w:r>
      </w:hyperlink>
      <w:r w:rsidRPr="00A2514F">
        <w:rPr>
          <w:rFonts w:ascii="Times New Roman" w:hAnsi="Times New Roman" w:cs="Times New Roman"/>
          <w:sz w:val="28"/>
          <w:szCs w:val="28"/>
        </w:rPr>
        <w:t xml:space="preserve"> </w:t>
      </w:r>
    </w:p>
    <w:p w14:paraId="46ED5F87" w14:textId="77777777" w:rsidR="00FF2A03" w:rsidRPr="00A2514F" w:rsidRDefault="00FF2A03"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lang w:val="en-US"/>
        </w:rPr>
        <w:t xml:space="preserve">Giddens J. Demystifying concept-based and competency-based approaches //Journal of Nursing Education. – 2020. – </w:t>
      </w:r>
      <w:r w:rsidRPr="00A2514F">
        <w:rPr>
          <w:rFonts w:ascii="Times New Roman" w:hAnsi="Times New Roman" w:cs="Times New Roman"/>
          <w:sz w:val="28"/>
          <w:szCs w:val="28"/>
          <w:shd w:val="clear" w:color="auto" w:fill="FFFFFF"/>
        </w:rPr>
        <w:t>Т</w:t>
      </w:r>
      <w:r w:rsidRPr="00A2514F">
        <w:rPr>
          <w:rFonts w:ascii="Times New Roman" w:hAnsi="Times New Roman" w:cs="Times New Roman"/>
          <w:sz w:val="28"/>
          <w:szCs w:val="28"/>
          <w:shd w:val="clear" w:color="auto" w:fill="FFFFFF"/>
          <w:lang w:val="en-US"/>
        </w:rPr>
        <w:t xml:space="preserve">. 59. – №. 3. – </w:t>
      </w:r>
      <w:r w:rsidRPr="00A2514F">
        <w:rPr>
          <w:rFonts w:ascii="Times New Roman" w:hAnsi="Times New Roman" w:cs="Times New Roman"/>
          <w:sz w:val="28"/>
          <w:szCs w:val="28"/>
          <w:shd w:val="clear" w:color="auto" w:fill="FFFFFF"/>
        </w:rPr>
        <w:t>С</w:t>
      </w:r>
      <w:r w:rsidRPr="00A2514F">
        <w:rPr>
          <w:rFonts w:ascii="Times New Roman" w:hAnsi="Times New Roman" w:cs="Times New Roman"/>
          <w:sz w:val="28"/>
          <w:szCs w:val="28"/>
          <w:shd w:val="clear" w:color="auto" w:fill="FFFFFF"/>
          <w:lang w:val="en-US"/>
        </w:rPr>
        <w:t>. 123-124.</w:t>
      </w:r>
      <w:r w:rsidRPr="00A2514F">
        <w:rPr>
          <w:rFonts w:ascii="Times New Roman" w:hAnsi="Times New Roman" w:cs="Times New Roman"/>
          <w:sz w:val="28"/>
          <w:szCs w:val="28"/>
          <w:lang w:val="en-US"/>
        </w:rPr>
        <w:t xml:space="preserve"> </w:t>
      </w:r>
    </w:p>
    <w:p w14:paraId="089AA2E9" w14:textId="3817FB0A" w:rsidR="00FF2A03" w:rsidRPr="00A2514F" w:rsidRDefault="00FF2A03"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rPr>
        <w:t>Маркова А.К. Психология труда учителя. - М.: Просвещение, 1993. –</w:t>
      </w:r>
      <w:r w:rsidRPr="00A2514F">
        <w:rPr>
          <w:rFonts w:ascii="Times New Roman" w:hAnsi="Times New Roman" w:cs="Times New Roman"/>
          <w:lang w:val="kk-KZ"/>
        </w:rPr>
        <w:t xml:space="preserve"> </w:t>
      </w:r>
      <w:r w:rsidRPr="00A2514F">
        <w:rPr>
          <w:rFonts w:ascii="Times New Roman" w:hAnsi="Times New Roman" w:cs="Times New Roman"/>
        </w:rPr>
        <w:t>90 с.</w:t>
      </w:r>
    </w:p>
    <w:p w14:paraId="4A2BC99D" w14:textId="77777777" w:rsidR="008B5BCA" w:rsidRPr="00A2514F" w:rsidRDefault="00FF2A03"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Дахин А.Н. Педагогическое моделирование: сущность, эффективность и неопределенность // Педагогика. – М., 2003. – №4. – С. 21-26.</w:t>
      </w:r>
    </w:p>
    <w:p w14:paraId="68A7B574" w14:textId="77777777" w:rsidR="008B5BCA" w:rsidRPr="00A2514F" w:rsidRDefault="008B5BCA"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Чошанов М.А. Проблемно-модульное обучение как гибкая педагогическая технология: метод. пособ. – М.: Народ. Обр., 1996. – 160 с.</w:t>
      </w:r>
    </w:p>
    <w:p w14:paraId="1D146D27" w14:textId="77777777" w:rsidR="008B5BCA" w:rsidRPr="00A2514F" w:rsidRDefault="008B5BCA"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Новиков А.М., Новиков Д.А. Методология. М.: СИНТЕГ, 2007. – 668 с.</w:t>
      </w:r>
    </w:p>
    <w:p w14:paraId="60F865DE" w14:textId="3905F0AC" w:rsidR="008B5BCA" w:rsidRPr="00A2514F" w:rsidRDefault="008B5BCA"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 Алмешова, Ж. К. Болашақ мұғалімдердің кәсіби құзыреттілігін қалыптастырудың ғылыми - педагогикалық негіздері / Ж. К. Алмешова. — Текст : непосредственный // Молодой ученый. — 2014. — № 4.1 (63.1). — С. 31-33. — URL: </w:t>
      </w:r>
      <w:hyperlink r:id="rId122" w:history="1">
        <w:r w:rsidRPr="00A2514F">
          <w:rPr>
            <w:rStyle w:val="a7"/>
            <w:rFonts w:ascii="Times New Roman" w:hAnsi="Times New Roman" w:cs="Times New Roman"/>
            <w:sz w:val="28"/>
            <w:szCs w:val="28"/>
            <w:lang w:val="kk-KZ"/>
          </w:rPr>
          <w:t>https://moluch.ru/archive/63/10009/</w:t>
        </w:r>
      </w:hyperlink>
      <w:r w:rsidRPr="00A2514F">
        <w:rPr>
          <w:rFonts w:ascii="Times New Roman" w:hAnsi="Times New Roman" w:cs="Times New Roman"/>
          <w:sz w:val="28"/>
          <w:szCs w:val="28"/>
          <w:lang w:val="kk-KZ"/>
        </w:rPr>
        <w:t xml:space="preserve"> (дата обращения: 11.01.2025)</w:t>
      </w:r>
    </w:p>
    <w:p w14:paraId="6950CDA1" w14:textId="77777777" w:rsidR="008B5BCA" w:rsidRPr="00A2514F" w:rsidRDefault="008B5BCA"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Майгельдиева Ш.М., Паридинова Б.Ж. Педагогика және психология ғылымдарының зерттеу әдістері: мәні, түсінігі және түрлері// Л.Н.Гумилев атындағы Еуразия ұлттық университетінің Хабаршысы. Педагогика. Психология. Әлеуметтану сериясы. – 2018. - №1. – Б. 183-191.</w:t>
      </w:r>
    </w:p>
    <w:p w14:paraId="3926A6BF"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Суслова О.И. Мотивационный компонент в структуре профессионального становления будущих специалиста // Вестник СГСЭУ. – 2005. – №4(2). – С. 158-161.</w:t>
      </w:r>
    </w:p>
    <w:p w14:paraId="671A1DB1"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lastRenderedPageBreak/>
        <w:t>Божович Л.И. Проблема развития мотивационной сферы ребенка. Изучение мотивации поведения детей и подростков.Хрестоматия по психологии: учебное пособие для студентов. – М., 1972. – С. 22-29.</w:t>
      </w:r>
    </w:p>
    <w:p w14:paraId="6FF1ED55"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lang w:val="en-US"/>
        </w:rPr>
        <w:t>Gilford T. T. An exploration of the role of perceived social support, coping, and resilience in the academic motivation of parentified black college students. – State University of New York at Buffalo, 2012.</w:t>
      </w:r>
    </w:p>
    <w:p w14:paraId="2F2AD482"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lang w:val="en-US"/>
        </w:rPr>
        <w:t>Hilgard E. R. Motivation in learning theory. – 1962.</w:t>
      </w:r>
    </w:p>
    <w:p w14:paraId="0144B38D"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Сластенин В.А., Исаев И.Ф., Шиянов Е.Н. Педагогика: учебное пособие для студ. высш. пед. учеб. заведений / под ред. В.А. Сластенина. – М.: Академия, 2013. – 576 с.</w:t>
      </w:r>
    </w:p>
    <w:p w14:paraId="7E8EDAD7"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lang w:val="en-US"/>
        </w:rPr>
        <w:t>Maslow A. H. Motivation And Personality: Motivation And Personality: Unlocking Your Inner Drive and Understanding Human Behavior by AH Maslow. – Prabhat Prakashan, 2023.</w:t>
      </w:r>
    </w:p>
    <w:p w14:paraId="4651B11E"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Сухомлинский В. А. Воспитание гражданина //Воспитание школьников. – 2011. – №. 7. – С. 3-8.</w:t>
      </w:r>
    </w:p>
    <w:p w14:paraId="3C0F2837"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Рогов Г. А. Соотношение креативности и психологического благополучия в юношеском возрасте : дис. – 2017.</w:t>
      </w:r>
    </w:p>
    <w:p w14:paraId="49D9D006"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Мерло</w:t>
      </w:r>
      <w:r w:rsidRPr="00A2514F">
        <w:rPr>
          <w:rFonts w:ascii="Times New Roman" w:hAnsi="Times New Roman" w:cs="Times New Roman"/>
          <w:sz w:val="28"/>
          <w:szCs w:val="28"/>
          <w:lang w:val="en-US"/>
        </w:rPr>
        <w:t>-</w:t>
      </w:r>
      <w:r w:rsidRPr="00A2514F">
        <w:rPr>
          <w:rFonts w:ascii="Times New Roman" w:hAnsi="Times New Roman" w:cs="Times New Roman"/>
          <w:sz w:val="28"/>
          <w:szCs w:val="28"/>
        </w:rPr>
        <w:t>Понти</w:t>
      </w:r>
      <w:r w:rsidRPr="00A2514F">
        <w:rPr>
          <w:rFonts w:ascii="Times New Roman" w:hAnsi="Times New Roman" w:cs="Times New Roman"/>
          <w:sz w:val="28"/>
          <w:szCs w:val="28"/>
          <w:lang w:val="en-US"/>
        </w:rPr>
        <w:t xml:space="preserve"> </w:t>
      </w:r>
      <w:r w:rsidRPr="00A2514F">
        <w:rPr>
          <w:rFonts w:ascii="Times New Roman" w:hAnsi="Times New Roman" w:cs="Times New Roman"/>
          <w:sz w:val="28"/>
          <w:szCs w:val="28"/>
        </w:rPr>
        <w:t>М</w:t>
      </w:r>
      <w:r w:rsidRPr="00A2514F">
        <w:rPr>
          <w:rFonts w:ascii="Times New Roman" w:hAnsi="Times New Roman" w:cs="Times New Roman"/>
          <w:sz w:val="28"/>
          <w:szCs w:val="28"/>
          <w:lang w:val="en-US"/>
        </w:rPr>
        <w:t>. How body concerns, body mass, self-rated health and self esteem are mutually impacted in early adolescence: A longitudinal cohort study. BMC Public Health. 2021; 21: art. no. 496. DOI: https://doi.org/10.1186/ s12889 021-10553-x</w:t>
      </w:r>
    </w:p>
    <w:p w14:paraId="76721A07"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Реан А.А. Психология изучения личности.–Спб., 1999.</w:t>
      </w:r>
    </w:p>
    <w:p w14:paraId="35929FDE" w14:textId="77777777" w:rsidR="008B5BCA" w:rsidRPr="00A2514F" w:rsidRDefault="008B5BCA" w:rsidP="00561D59">
      <w:pPr>
        <w:pStyle w:val="ae"/>
        <w:numPr>
          <w:ilvl w:val="0"/>
          <w:numId w:val="6"/>
        </w:numPr>
        <w:tabs>
          <w:tab w:val="left" w:pos="0"/>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rPr>
        <w:t>Степанов С.Ю. Рефлексивная практика творческого развития человека и организаций М.: Наука, 2000 С.–179.</w:t>
      </w:r>
    </w:p>
    <w:p w14:paraId="33EEC037" w14:textId="1D06368C" w:rsidR="008B5BCA" w:rsidRPr="00A2514F" w:rsidRDefault="008B5BCA" w:rsidP="00561D59">
      <w:pPr>
        <w:pStyle w:val="ae"/>
        <w:numPr>
          <w:ilvl w:val="0"/>
          <w:numId w:val="6"/>
        </w:numPr>
        <w:tabs>
          <w:tab w:val="left" w:pos="142"/>
          <w:tab w:val="left" w:pos="284"/>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Котова И.Б., Шиянов Е.Н. Развитие личности в обучении. М., 1</w:t>
      </w:r>
      <w:r w:rsidRPr="00A2514F">
        <w:rPr>
          <w:rFonts w:ascii="Times New Roman" w:hAnsi="Times New Roman" w:cs="Times New Roman"/>
          <w:sz w:val="28"/>
          <w:szCs w:val="28"/>
          <w:lang w:val="en-US"/>
        </w:rPr>
        <w:t>999.288 c.</w:t>
      </w:r>
    </w:p>
    <w:p w14:paraId="265B8B30" w14:textId="77777777" w:rsidR="00A2514F" w:rsidRPr="00A2514F" w:rsidRDefault="00A2514F"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Урсул А. Д. Концептуальные проблемы устойчивого развития //Использование и охрана природных ресурсов в России. – 2005. – Т. 4. – С. 30-38.</w:t>
      </w:r>
    </w:p>
    <w:p w14:paraId="4006C6DA" w14:textId="77777777" w:rsidR="00A2514F" w:rsidRPr="00A2514F" w:rsidRDefault="00A2514F"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Василькова Ю. В. Методы исследования половой идентификации обучающихся в психологии и педагогике //Известия Российского государственного педагогического университета им. АИ Герцена. – 2024. – №. 214. – С. 193-204.</w:t>
      </w:r>
      <w:r w:rsidRPr="00A2514F">
        <w:rPr>
          <w:rFonts w:ascii="Times New Roman" w:hAnsi="Times New Roman" w:cs="Times New Roman"/>
          <w:sz w:val="28"/>
          <w:szCs w:val="28"/>
        </w:rPr>
        <w:t xml:space="preserve"> </w:t>
      </w:r>
    </w:p>
    <w:p w14:paraId="4A685C8F" w14:textId="77777777" w:rsidR="00A2514F" w:rsidRPr="00A2514F" w:rsidRDefault="00A2514F"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Соснин Э. А., Пойзнер Б. Н. Методология эксперимента. – 2019.</w:t>
      </w:r>
      <w:r w:rsidRPr="00A2514F">
        <w:rPr>
          <w:rFonts w:ascii="Times New Roman" w:hAnsi="Times New Roman" w:cs="Times New Roman"/>
          <w:sz w:val="28"/>
          <w:szCs w:val="28"/>
        </w:rPr>
        <w:t xml:space="preserve"> </w:t>
      </w:r>
    </w:p>
    <w:p w14:paraId="12676D88" w14:textId="5F0499A2" w:rsidR="00A2514F" w:rsidRPr="00561D59" w:rsidRDefault="00A2514F" w:rsidP="00561D59">
      <w:pPr>
        <w:pStyle w:val="ae"/>
        <w:numPr>
          <w:ilvl w:val="0"/>
          <w:numId w:val="6"/>
        </w:numPr>
        <w:tabs>
          <w:tab w:val="left" w:pos="142"/>
          <w:tab w:val="left" w:pos="284"/>
          <w:tab w:val="left" w:pos="426"/>
          <w:tab w:val="left" w:pos="709"/>
          <w:tab w:val="left" w:pos="851"/>
        </w:tabs>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shd w:val="clear" w:color="auto" w:fill="FFFFFF"/>
        </w:rPr>
        <w:t>Подласый И. П. Педагогика: 100 вопросов–100 ответов: учеб. пособие для студ. высш. учеб. заведений //М.: Изд-во ВЛАДОС-пресс. – 2001. – С. 368.</w:t>
      </w:r>
      <w:r w:rsidRPr="00A2514F">
        <w:rPr>
          <w:rFonts w:ascii="Times New Roman" w:hAnsi="Times New Roman" w:cs="Times New Roman"/>
          <w:sz w:val="28"/>
          <w:szCs w:val="28"/>
        </w:rPr>
        <w:t xml:space="preserve"> </w:t>
      </w:r>
    </w:p>
    <w:p w14:paraId="6FCAD058" w14:textId="1CCCD7BD" w:rsidR="00E65406" w:rsidRPr="00A2514F" w:rsidRDefault="00E65406">
      <w:pPr>
        <w:spacing w:after="160" w:line="259" w:lineRule="auto"/>
        <w:rPr>
          <w:b/>
          <w:color w:val="000000" w:themeColor="text1"/>
          <w:sz w:val="28"/>
          <w:szCs w:val="28"/>
          <w:lang w:val="kk-KZ"/>
        </w:rPr>
      </w:pPr>
      <w:r w:rsidRPr="00A2514F">
        <w:rPr>
          <w:b/>
          <w:color w:val="000000" w:themeColor="text1"/>
          <w:sz w:val="28"/>
          <w:szCs w:val="28"/>
          <w:lang w:val="kk-KZ"/>
        </w:rPr>
        <w:br w:type="page"/>
      </w:r>
    </w:p>
    <w:p w14:paraId="0A856D72" w14:textId="365180E6" w:rsidR="0003428D" w:rsidRPr="00A2514F" w:rsidRDefault="008718B7" w:rsidP="00E11C19">
      <w:pPr>
        <w:jc w:val="center"/>
        <w:rPr>
          <w:b/>
          <w:color w:val="000000" w:themeColor="text1"/>
          <w:sz w:val="28"/>
          <w:szCs w:val="28"/>
          <w:lang w:val="kk-KZ"/>
        </w:rPr>
      </w:pPr>
      <w:r w:rsidRPr="00A2514F">
        <w:rPr>
          <w:b/>
          <w:color w:val="000000" w:themeColor="text1"/>
          <w:sz w:val="28"/>
          <w:szCs w:val="28"/>
          <w:lang w:val="kk-KZ"/>
        </w:rPr>
        <w:lastRenderedPageBreak/>
        <w:t>ҚОСЫМША</w:t>
      </w:r>
      <w:r w:rsidR="0003428D" w:rsidRPr="00A2514F">
        <w:rPr>
          <w:b/>
          <w:color w:val="000000" w:themeColor="text1"/>
          <w:sz w:val="28"/>
          <w:szCs w:val="28"/>
          <w:lang w:val="kk-KZ"/>
        </w:rPr>
        <w:t xml:space="preserve"> А</w:t>
      </w:r>
    </w:p>
    <w:p w14:paraId="1A7DE3E4" w14:textId="77777777" w:rsidR="00E93164" w:rsidRPr="00A2514F" w:rsidRDefault="00E93164" w:rsidP="00E11C19">
      <w:pPr>
        <w:jc w:val="center"/>
        <w:rPr>
          <w:b/>
          <w:color w:val="000000" w:themeColor="text1"/>
          <w:sz w:val="28"/>
          <w:szCs w:val="28"/>
          <w:lang w:val="kk-KZ"/>
        </w:rPr>
      </w:pPr>
    </w:p>
    <w:p w14:paraId="7DE6101E" w14:textId="20C81EE0" w:rsidR="003C43C9" w:rsidRPr="00A2514F" w:rsidRDefault="00F35F99" w:rsidP="003C43C9">
      <w:pPr>
        <w:jc w:val="center"/>
        <w:rPr>
          <w:b/>
          <w:bCs/>
          <w:sz w:val="28"/>
          <w:szCs w:val="28"/>
          <w:lang w:val="kk-KZ"/>
        </w:rPr>
      </w:pPr>
      <w:r w:rsidRPr="00A2514F">
        <w:rPr>
          <w:b/>
          <w:bCs/>
          <w:noProof/>
          <w:sz w:val="28"/>
          <w:szCs w:val="28"/>
          <w:lang w:val="kk-KZ"/>
          <w14:ligatures w14:val="standardContextual"/>
        </w:rPr>
        <w:drawing>
          <wp:inline distT="0" distB="0" distL="0" distR="0" wp14:anchorId="38554DC5" wp14:editId="03E9605A">
            <wp:extent cx="6120130" cy="7920355"/>
            <wp:effectExtent l="0" t="0" r="0" b="0"/>
            <wp:docPr id="42376603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66035" name="Рисунок 423766035"/>
                    <pic:cNvPicPr/>
                  </pic:nvPicPr>
                  <pic:blipFill>
                    <a:blip r:embed="rId123">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r w:rsidR="003C43C9" w:rsidRPr="00A2514F">
        <w:rPr>
          <w:b/>
          <w:bCs/>
          <w:sz w:val="28"/>
          <w:szCs w:val="28"/>
          <w:lang w:val="kk-KZ"/>
        </w:rPr>
        <w:t xml:space="preserve"> </w:t>
      </w:r>
    </w:p>
    <w:p w14:paraId="66278315" w14:textId="77777777" w:rsidR="003C43C9" w:rsidRPr="00A2514F" w:rsidRDefault="003C43C9" w:rsidP="003C43C9">
      <w:pPr>
        <w:ind w:firstLine="567"/>
        <w:jc w:val="both"/>
        <w:rPr>
          <w:sz w:val="28"/>
          <w:szCs w:val="28"/>
          <w:lang w:val="kk-KZ"/>
        </w:rPr>
      </w:pPr>
    </w:p>
    <w:p w14:paraId="53FE833A" w14:textId="77777777" w:rsidR="00F35F99" w:rsidRPr="00A2514F" w:rsidRDefault="00F35F99" w:rsidP="003C43C9">
      <w:pPr>
        <w:ind w:firstLine="567"/>
        <w:jc w:val="both"/>
        <w:rPr>
          <w:sz w:val="28"/>
          <w:szCs w:val="28"/>
          <w:lang w:val="kk-KZ"/>
        </w:rPr>
      </w:pPr>
    </w:p>
    <w:p w14:paraId="3AAEBD75" w14:textId="77777777" w:rsidR="00F35F99" w:rsidRPr="00A2514F" w:rsidRDefault="00F35F99" w:rsidP="003C43C9">
      <w:pPr>
        <w:ind w:firstLine="567"/>
        <w:jc w:val="both"/>
        <w:rPr>
          <w:sz w:val="28"/>
          <w:szCs w:val="28"/>
          <w:lang w:val="kk-KZ"/>
        </w:rPr>
      </w:pPr>
    </w:p>
    <w:p w14:paraId="0C1DE6AA" w14:textId="3B9BF5A4" w:rsidR="00F35F99" w:rsidRPr="00A2514F" w:rsidRDefault="00F35F99" w:rsidP="00F35F99">
      <w:pPr>
        <w:jc w:val="both"/>
        <w:rPr>
          <w:sz w:val="28"/>
          <w:szCs w:val="28"/>
          <w:lang w:val="kk-KZ"/>
        </w:rPr>
      </w:pPr>
      <w:r w:rsidRPr="00A2514F">
        <w:rPr>
          <w:noProof/>
          <w:sz w:val="28"/>
          <w:szCs w:val="28"/>
          <w:lang w:val="kk-KZ"/>
          <w14:ligatures w14:val="standardContextual"/>
        </w:rPr>
        <w:lastRenderedPageBreak/>
        <w:drawing>
          <wp:inline distT="0" distB="0" distL="0" distR="0" wp14:anchorId="692B5BD6" wp14:editId="64FE45D6">
            <wp:extent cx="6120130" cy="7920355"/>
            <wp:effectExtent l="0" t="0" r="0" b="0"/>
            <wp:docPr id="2588425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42584" name="Рисунок 258842584"/>
                    <pic:cNvPicPr/>
                  </pic:nvPicPr>
                  <pic:blipFill>
                    <a:blip r:embed="rId124">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p w14:paraId="563118B4" w14:textId="38BAFEB9" w:rsidR="00F35F99" w:rsidRPr="00A2514F" w:rsidRDefault="00F35F99" w:rsidP="00F35F99">
      <w:pPr>
        <w:jc w:val="both"/>
        <w:rPr>
          <w:sz w:val="28"/>
          <w:szCs w:val="28"/>
          <w:lang w:val="kk-KZ"/>
        </w:rPr>
      </w:pPr>
      <w:r w:rsidRPr="00A2514F">
        <w:rPr>
          <w:noProof/>
          <w:sz w:val="28"/>
          <w:szCs w:val="28"/>
          <w:lang w:val="kk-KZ"/>
          <w14:ligatures w14:val="standardContextual"/>
        </w:rPr>
        <w:lastRenderedPageBreak/>
        <w:drawing>
          <wp:inline distT="0" distB="0" distL="0" distR="0" wp14:anchorId="78CACA35" wp14:editId="1392D0B1">
            <wp:extent cx="6120130" cy="7920355"/>
            <wp:effectExtent l="0" t="0" r="0" b="0"/>
            <wp:docPr id="8422206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20622" name="Рисунок 842220622"/>
                    <pic:cNvPicPr/>
                  </pic:nvPicPr>
                  <pic:blipFill>
                    <a:blip r:embed="rId125">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p w14:paraId="357B685C" w14:textId="77777777" w:rsidR="003C43C9" w:rsidRPr="00A2514F" w:rsidRDefault="003C43C9" w:rsidP="003C43C9">
      <w:pPr>
        <w:jc w:val="both"/>
        <w:rPr>
          <w:sz w:val="28"/>
          <w:szCs w:val="28"/>
          <w:lang w:val="kk-KZ"/>
        </w:rPr>
      </w:pPr>
    </w:p>
    <w:p w14:paraId="5A5F7034" w14:textId="77777777" w:rsidR="003C43C9" w:rsidRPr="00A2514F" w:rsidRDefault="003C43C9" w:rsidP="003C43C9">
      <w:pPr>
        <w:rPr>
          <w:sz w:val="28"/>
          <w:szCs w:val="28"/>
          <w:lang w:val="kk-KZ"/>
        </w:rPr>
      </w:pPr>
      <w:r w:rsidRPr="00A2514F">
        <w:rPr>
          <w:sz w:val="28"/>
          <w:szCs w:val="28"/>
          <w:lang w:val="kk-KZ"/>
        </w:rPr>
        <w:br w:type="page"/>
      </w:r>
    </w:p>
    <w:p w14:paraId="1A60727B" w14:textId="77777777" w:rsidR="003C43C9" w:rsidRPr="00A2514F" w:rsidRDefault="003C43C9" w:rsidP="003C43C9">
      <w:pPr>
        <w:jc w:val="center"/>
        <w:rPr>
          <w:b/>
          <w:bCs/>
          <w:sz w:val="28"/>
          <w:szCs w:val="28"/>
          <w:lang w:val="kk-KZ"/>
        </w:rPr>
      </w:pPr>
      <w:r w:rsidRPr="00A2514F">
        <w:rPr>
          <w:b/>
          <w:bCs/>
          <w:sz w:val="28"/>
          <w:szCs w:val="28"/>
          <w:lang w:val="kk-KZ"/>
        </w:rPr>
        <w:lastRenderedPageBreak/>
        <w:t>Түсінік хат</w:t>
      </w:r>
    </w:p>
    <w:p w14:paraId="01148844" w14:textId="77777777" w:rsidR="003C43C9" w:rsidRPr="00A2514F" w:rsidRDefault="003C43C9" w:rsidP="003C43C9">
      <w:pPr>
        <w:ind w:firstLine="567"/>
        <w:jc w:val="both"/>
        <w:rPr>
          <w:sz w:val="28"/>
          <w:szCs w:val="28"/>
          <w:lang w:val="kk-KZ"/>
        </w:rPr>
      </w:pPr>
    </w:p>
    <w:p w14:paraId="0BBC594B" w14:textId="77777777" w:rsidR="003C43C9" w:rsidRPr="00A2514F" w:rsidRDefault="003C43C9" w:rsidP="003C43C9">
      <w:pPr>
        <w:tabs>
          <w:tab w:val="left" w:pos="993"/>
        </w:tabs>
        <w:ind w:firstLine="567"/>
        <w:jc w:val="both"/>
        <w:rPr>
          <w:sz w:val="28"/>
          <w:szCs w:val="28"/>
          <w:lang w:val="kk-KZ"/>
        </w:rPr>
      </w:pPr>
      <w:r w:rsidRPr="00A2514F">
        <w:rPr>
          <w:sz w:val="28"/>
          <w:szCs w:val="28"/>
          <w:lang w:val="kk-KZ"/>
        </w:rPr>
        <w:t xml:space="preserve">«Мәдениетаралық қарым-қатынас негіздері» </w:t>
      </w:r>
      <w:r w:rsidRPr="00A2514F">
        <w:rPr>
          <w:b/>
          <w:bCs/>
          <w:sz w:val="28"/>
          <w:szCs w:val="28"/>
          <w:lang w:val="kk-KZ"/>
        </w:rPr>
        <w:t>пәнінің мақсаты:</w:t>
      </w:r>
      <w:r w:rsidRPr="00A2514F">
        <w:rPr>
          <w:sz w:val="28"/>
          <w:szCs w:val="28"/>
          <w:lang w:val="kk-KZ"/>
        </w:rPr>
        <w:t xml:space="preserve"> болашақ бастауыш сынып мұғалімдерінің кросс-мәдени құзыреттілігін қалыптастыру және дамыту. </w:t>
      </w:r>
    </w:p>
    <w:p w14:paraId="53BA5BC0" w14:textId="77777777" w:rsidR="003C43C9" w:rsidRPr="00A2514F" w:rsidRDefault="003C43C9" w:rsidP="003C43C9">
      <w:pPr>
        <w:tabs>
          <w:tab w:val="left" w:pos="993"/>
        </w:tabs>
        <w:ind w:firstLine="567"/>
        <w:jc w:val="both"/>
        <w:rPr>
          <w:sz w:val="28"/>
          <w:szCs w:val="28"/>
          <w:lang w:val="kk-KZ"/>
        </w:rPr>
      </w:pPr>
    </w:p>
    <w:p w14:paraId="2F5EC15C" w14:textId="77777777" w:rsidR="003C43C9" w:rsidRPr="00A2514F" w:rsidRDefault="003C43C9" w:rsidP="003C43C9">
      <w:pPr>
        <w:tabs>
          <w:tab w:val="left" w:pos="993"/>
        </w:tabs>
        <w:ind w:firstLine="567"/>
        <w:jc w:val="both"/>
        <w:rPr>
          <w:b/>
          <w:bCs/>
          <w:sz w:val="28"/>
          <w:szCs w:val="28"/>
          <w:lang w:val="kk-KZ"/>
        </w:rPr>
      </w:pPr>
      <w:r w:rsidRPr="00A2514F">
        <w:rPr>
          <w:b/>
          <w:bCs/>
          <w:sz w:val="28"/>
          <w:szCs w:val="28"/>
          <w:lang w:val="kk-KZ"/>
        </w:rPr>
        <w:t>Пәннің негізгі міндеттері:</w:t>
      </w:r>
    </w:p>
    <w:p w14:paraId="612CB82B"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«Мәдениетаралық қарым-қатынас негіздері» курсының пәні және міндеттері туралы білімдерді меңгеру; </w:t>
      </w:r>
    </w:p>
    <w:p w14:paraId="0BA229FB"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Білім алушыларға «құзыреттілік», «кросс-мәдени құзыреттілік», «мәдениетаралық құзыреттілік» терминдері туралы түсінік беру;</w:t>
      </w:r>
    </w:p>
    <w:p w14:paraId="67314C49"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дамыту үшін интерактивті оқыту әдістерін енгізу; </w:t>
      </w:r>
    </w:p>
    <w:p w14:paraId="69487F02"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Білім алушылардың мәдениаралық коммуникация дағдыларын дамытуға арналған практикалық жаттығулар ұйымдастыру;</w:t>
      </w:r>
    </w:p>
    <w:p w14:paraId="1D3D5E8C"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Кросс-мәдени құзыреттілікті қалыптастыруда білім, іскерлік, дағды жүйесін игерту. </w:t>
      </w:r>
    </w:p>
    <w:p w14:paraId="5660ED23" w14:textId="77777777" w:rsidR="003C43C9" w:rsidRPr="00A2514F" w:rsidRDefault="003C43C9" w:rsidP="003C43C9">
      <w:pPr>
        <w:tabs>
          <w:tab w:val="left" w:pos="993"/>
        </w:tabs>
        <w:ind w:firstLine="567"/>
        <w:jc w:val="both"/>
        <w:rPr>
          <w:sz w:val="28"/>
          <w:szCs w:val="28"/>
          <w:lang w:val="kk-KZ"/>
        </w:rPr>
      </w:pPr>
    </w:p>
    <w:p w14:paraId="5F762E1B" w14:textId="77777777" w:rsidR="003C43C9" w:rsidRPr="00A2514F" w:rsidRDefault="003C43C9" w:rsidP="003C43C9">
      <w:pPr>
        <w:tabs>
          <w:tab w:val="left" w:pos="993"/>
        </w:tabs>
        <w:ind w:firstLine="567"/>
        <w:jc w:val="both"/>
        <w:rPr>
          <w:sz w:val="28"/>
          <w:szCs w:val="28"/>
          <w:lang w:val="kk-KZ"/>
        </w:rPr>
      </w:pPr>
      <w:r w:rsidRPr="00A2514F">
        <w:rPr>
          <w:sz w:val="28"/>
          <w:szCs w:val="28"/>
          <w:lang w:val="kk-KZ"/>
        </w:rPr>
        <w:t>«Мәдениетаралық қарым-қатынас негіздері» пәнін оқып-үйрену нәтижесінде студенттерге төмендегідей құзыреттіліктер қалыптасуы тиіс:</w:t>
      </w:r>
    </w:p>
    <w:p w14:paraId="53D3AC35"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«кросс-мәдени құзыреттілік» ұғымының мәнін білу;</w:t>
      </w:r>
    </w:p>
    <w:p w14:paraId="7A824464"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әртүрлі мәдениет өкілдерімен тиімді және сыйластыққа негізделген қарым-қатынас орнату;</w:t>
      </w:r>
    </w:p>
    <w:p w14:paraId="7286BA0B"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мәдениетаралық диалогты қолдау және дамыту;</w:t>
      </w:r>
    </w:p>
    <w:p w14:paraId="359C32A8"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әлемнің түрлі мәдениеттерінің құндылықтарын, дәстүрлерін және ерекшеліктерін тану, оларды құрметтеу;</w:t>
      </w:r>
    </w:p>
    <w:p w14:paraId="445017D8"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Мәдениетаралық ортада толеранттылық таныту және түрлі мәдениет өкілдерінің көзқарастарын құрметтеу;</w:t>
      </w:r>
    </w:p>
    <w:p w14:paraId="4FAF97E1"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 xml:space="preserve">Өз мәдениетін сақтай отырып, басқа мәдениет өкілдерімен үйлесімді әрекеттесу; </w:t>
      </w:r>
    </w:p>
    <w:p w14:paraId="1E62677C" w14:textId="77777777" w:rsidR="003C43C9" w:rsidRPr="00A2514F" w:rsidRDefault="003C43C9">
      <w:pPr>
        <w:pStyle w:val="ae"/>
        <w:numPr>
          <w:ilvl w:val="0"/>
          <w:numId w:val="9"/>
        </w:numPr>
        <w:tabs>
          <w:tab w:val="left" w:pos="993"/>
        </w:tabs>
        <w:spacing w:after="0" w:line="240" w:lineRule="auto"/>
        <w:ind w:left="0" w:firstLine="567"/>
        <w:jc w:val="both"/>
        <w:rPr>
          <w:rFonts w:ascii="Times New Roman" w:hAnsi="Times New Roman" w:cs="Times New Roman"/>
          <w:sz w:val="28"/>
          <w:szCs w:val="28"/>
          <w:lang w:val="kk-KZ"/>
        </w:rPr>
      </w:pPr>
      <w:r w:rsidRPr="00A2514F">
        <w:rPr>
          <w:rFonts w:ascii="Times New Roman" w:hAnsi="Times New Roman" w:cs="Times New Roman"/>
          <w:sz w:val="28"/>
          <w:szCs w:val="28"/>
          <w:lang w:val="kk-KZ"/>
        </w:rPr>
        <w:t>Басқа мәдениет өкілдерінің сезімдері мен ұстанымдарын түсіну, олардың эмоционалдық жағдайына сезімтал болу</w:t>
      </w:r>
    </w:p>
    <w:p w14:paraId="4028C43B" w14:textId="77777777" w:rsidR="003C43C9" w:rsidRPr="00A2514F" w:rsidRDefault="003C43C9" w:rsidP="003C43C9">
      <w:pPr>
        <w:tabs>
          <w:tab w:val="left" w:pos="993"/>
        </w:tabs>
        <w:ind w:firstLine="567"/>
        <w:jc w:val="both"/>
        <w:rPr>
          <w:sz w:val="28"/>
          <w:szCs w:val="28"/>
          <w:lang w:val="kk-KZ"/>
        </w:rPr>
      </w:pPr>
      <w:r w:rsidRPr="00A2514F">
        <w:rPr>
          <w:sz w:val="28"/>
          <w:szCs w:val="28"/>
          <w:lang w:val="kk-KZ"/>
        </w:rPr>
        <w:t xml:space="preserve">«Мәдениетаралық қарым-қатынас негіздері» пәнін игеру үшін келесі </w:t>
      </w:r>
      <w:r w:rsidRPr="00A2514F">
        <w:rPr>
          <w:i/>
          <w:iCs/>
          <w:sz w:val="28"/>
          <w:szCs w:val="28"/>
          <w:lang w:val="kk-KZ"/>
        </w:rPr>
        <w:t>пәндер тізімдемесі (пререквизиттер)</w:t>
      </w:r>
      <w:r w:rsidRPr="00A2514F">
        <w:rPr>
          <w:sz w:val="28"/>
          <w:szCs w:val="28"/>
          <w:lang w:val="kk-KZ"/>
        </w:rPr>
        <w:t xml:space="preserve"> ұсынылады:</w:t>
      </w:r>
    </w:p>
    <w:p w14:paraId="76FCF082" w14:textId="77777777" w:rsidR="003C43C9" w:rsidRPr="00A2514F" w:rsidRDefault="003C43C9">
      <w:pPr>
        <w:pStyle w:val="ae"/>
        <w:numPr>
          <w:ilvl w:val="0"/>
          <w:numId w:val="9"/>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Философия</w:t>
      </w:r>
    </w:p>
    <w:p w14:paraId="60A3ACB3" w14:textId="77777777" w:rsidR="003C43C9" w:rsidRPr="00A2514F" w:rsidRDefault="003C43C9">
      <w:pPr>
        <w:pStyle w:val="ae"/>
        <w:numPr>
          <w:ilvl w:val="0"/>
          <w:numId w:val="9"/>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Әлеуметтану</w:t>
      </w:r>
    </w:p>
    <w:p w14:paraId="02254A70" w14:textId="77777777" w:rsidR="003C43C9" w:rsidRPr="00A2514F" w:rsidRDefault="003C43C9">
      <w:pPr>
        <w:pStyle w:val="ae"/>
        <w:numPr>
          <w:ilvl w:val="0"/>
          <w:numId w:val="9"/>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 xml:space="preserve">Этнопедагогика </w:t>
      </w:r>
    </w:p>
    <w:p w14:paraId="6BA56461" w14:textId="77777777" w:rsidR="003C43C9" w:rsidRPr="00A2514F" w:rsidRDefault="003C43C9">
      <w:pPr>
        <w:pStyle w:val="ae"/>
        <w:numPr>
          <w:ilvl w:val="0"/>
          <w:numId w:val="9"/>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 xml:space="preserve">Педагогикалық мамандыққа кіріспе </w:t>
      </w:r>
    </w:p>
    <w:p w14:paraId="4308D833" w14:textId="77777777" w:rsidR="003C43C9" w:rsidRPr="00A2514F" w:rsidRDefault="003C43C9">
      <w:pPr>
        <w:pStyle w:val="ae"/>
        <w:numPr>
          <w:ilvl w:val="0"/>
          <w:numId w:val="9"/>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 xml:space="preserve">Психология </w:t>
      </w:r>
    </w:p>
    <w:p w14:paraId="455AE9C7" w14:textId="77777777" w:rsidR="003C43C9" w:rsidRPr="00A2514F" w:rsidRDefault="003C43C9" w:rsidP="003C43C9">
      <w:pPr>
        <w:tabs>
          <w:tab w:val="left" w:pos="993"/>
        </w:tabs>
        <w:ind w:firstLine="567"/>
        <w:jc w:val="both"/>
        <w:rPr>
          <w:sz w:val="28"/>
          <w:szCs w:val="28"/>
        </w:rPr>
      </w:pPr>
      <w:r w:rsidRPr="00A2514F">
        <w:rPr>
          <w:sz w:val="28"/>
          <w:szCs w:val="28"/>
        </w:rPr>
        <w:t xml:space="preserve">Аталған курспен қатар пәнаралық байланыс негізінде біршама аралас пәндер және арнайы курстар оқылады. </w:t>
      </w:r>
    </w:p>
    <w:p w14:paraId="4BC75B8C" w14:textId="77777777" w:rsidR="003C43C9" w:rsidRPr="00A2514F" w:rsidRDefault="003C43C9" w:rsidP="003C43C9">
      <w:pPr>
        <w:tabs>
          <w:tab w:val="left" w:pos="993"/>
        </w:tabs>
        <w:ind w:firstLine="567"/>
        <w:jc w:val="both"/>
        <w:rPr>
          <w:sz w:val="28"/>
          <w:szCs w:val="28"/>
        </w:rPr>
      </w:pPr>
      <w:r w:rsidRPr="00A2514F">
        <w:rPr>
          <w:sz w:val="28"/>
          <w:szCs w:val="28"/>
        </w:rPr>
        <w:t>Пәндер тізімдемесі (постреквизиттер)</w:t>
      </w:r>
    </w:p>
    <w:p w14:paraId="3A0FE50C" w14:textId="77777777" w:rsidR="003C43C9" w:rsidRPr="00A2514F" w:rsidRDefault="003C43C9">
      <w:pPr>
        <w:pStyle w:val="ae"/>
        <w:numPr>
          <w:ilvl w:val="0"/>
          <w:numId w:val="10"/>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Педагогика. Педагогиканың жалпы негіздері</w:t>
      </w:r>
    </w:p>
    <w:p w14:paraId="0ED2D960" w14:textId="77777777" w:rsidR="003C43C9" w:rsidRPr="00A2514F" w:rsidRDefault="003C43C9">
      <w:pPr>
        <w:pStyle w:val="ae"/>
        <w:numPr>
          <w:ilvl w:val="0"/>
          <w:numId w:val="10"/>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Этнопедагогика</w:t>
      </w:r>
    </w:p>
    <w:p w14:paraId="49E9ED73" w14:textId="77777777" w:rsidR="003C43C9" w:rsidRPr="00A2514F" w:rsidRDefault="003C43C9">
      <w:pPr>
        <w:pStyle w:val="ae"/>
        <w:numPr>
          <w:ilvl w:val="0"/>
          <w:numId w:val="10"/>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lastRenderedPageBreak/>
        <w:t xml:space="preserve">Мәдениеттану </w:t>
      </w:r>
    </w:p>
    <w:p w14:paraId="2E4729BF" w14:textId="77777777" w:rsidR="003C43C9" w:rsidRPr="00A2514F" w:rsidRDefault="003C43C9">
      <w:pPr>
        <w:pStyle w:val="ae"/>
        <w:numPr>
          <w:ilvl w:val="0"/>
          <w:numId w:val="10"/>
        </w:numPr>
        <w:tabs>
          <w:tab w:val="left" w:pos="993"/>
        </w:tabs>
        <w:spacing w:after="0" w:line="240" w:lineRule="auto"/>
        <w:jc w:val="both"/>
        <w:rPr>
          <w:rFonts w:ascii="Times New Roman" w:hAnsi="Times New Roman" w:cs="Times New Roman"/>
          <w:sz w:val="28"/>
          <w:szCs w:val="28"/>
        </w:rPr>
      </w:pPr>
      <w:r w:rsidRPr="00A2514F">
        <w:rPr>
          <w:rFonts w:ascii="Times New Roman" w:hAnsi="Times New Roman" w:cs="Times New Roman"/>
          <w:sz w:val="28"/>
          <w:szCs w:val="28"/>
        </w:rPr>
        <w:t xml:space="preserve">Этнопсихология </w:t>
      </w:r>
    </w:p>
    <w:p w14:paraId="7B195D79" w14:textId="77777777" w:rsidR="003C43C9" w:rsidRPr="00A2514F" w:rsidRDefault="003C43C9" w:rsidP="003C43C9">
      <w:pPr>
        <w:tabs>
          <w:tab w:val="left" w:pos="993"/>
        </w:tabs>
        <w:ind w:firstLine="567"/>
        <w:jc w:val="both"/>
        <w:rPr>
          <w:sz w:val="28"/>
          <w:szCs w:val="28"/>
        </w:rPr>
      </w:pPr>
    </w:p>
    <w:p w14:paraId="1723EA0A" w14:textId="77777777" w:rsidR="003C43C9" w:rsidRPr="00A2514F" w:rsidRDefault="003C43C9" w:rsidP="003C43C9">
      <w:pPr>
        <w:tabs>
          <w:tab w:val="left" w:pos="993"/>
        </w:tabs>
        <w:ind w:firstLine="567"/>
        <w:jc w:val="center"/>
        <w:rPr>
          <w:b/>
          <w:bCs/>
          <w:sz w:val="28"/>
          <w:szCs w:val="28"/>
        </w:rPr>
      </w:pPr>
      <w:r w:rsidRPr="00A2514F">
        <w:rPr>
          <w:b/>
          <w:bCs/>
          <w:sz w:val="28"/>
          <w:szCs w:val="28"/>
        </w:rPr>
        <w:t>Мазмұны</w:t>
      </w:r>
    </w:p>
    <w:p w14:paraId="57D63781" w14:textId="77777777" w:rsidR="003C43C9" w:rsidRPr="00A2514F" w:rsidRDefault="003C43C9" w:rsidP="003C43C9">
      <w:pPr>
        <w:tabs>
          <w:tab w:val="left" w:pos="993"/>
        </w:tabs>
        <w:ind w:firstLine="567"/>
        <w:jc w:val="both"/>
        <w:rPr>
          <w:sz w:val="28"/>
          <w:szCs w:val="28"/>
          <w:lang w:val="kk-KZ"/>
        </w:rPr>
      </w:pPr>
      <w:r w:rsidRPr="00A2514F">
        <w:rPr>
          <w:b/>
          <w:bCs/>
          <w:sz w:val="28"/>
          <w:szCs w:val="28"/>
        </w:rPr>
        <w:t>1-</w:t>
      </w:r>
      <w:r w:rsidRPr="00A2514F">
        <w:rPr>
          <w:b/>
          <w:bCs/>
          <w:sz w:val="28"/>
          <w:szCs w:val="28"/>
          <w:lang w:val="kk-KZ"/>
        </w:rPr>
        <w:t>тақырып.</w:t>
      </w:r>
      <w:r w:rsidRPr="00A2514F">
        <w:rPr>
          <w:sz w:val="28"/>
          <w:szCs w:val="28"/>
          <w:lang w:val="kk-KZ"/>
        </w:rPr>
        <w:t xml:space="preserve"> Элективті курстың мақсаты, міндеттір мен мазмұны: «Мәдениетаралық қарым-қатынас негіздері» курсының пәні. «Мәдениетаралық қарым-қатынас негіздері»  пәнінің негізгі категориялары. «Мәдениетаралық қарым-қатынас негіздері» пәнінің міндеттері. </w:t>
      </w:r>
    </w:p>
    <w:p w14:paraId="501C40B4" w14:textId="77777777" w:rsidR="003C43C9" w:rsidRPr="00A2514F" w:rsidRDefault="003C43C9" w:rsidP="003C43C9">
      <w:pPr>
        <w:tabs>
          <w:tab w:val="left" w:pos="993"/>
        </w:tabs>
        <w:ind w:firstLine="567"/>
        <w:jc w:val="both"/>
        <w:rPr>
          <w:sz w:val="28"/>
          <w:szCs w:val="28"/>
          <w:lang w:val="kk-KZ"/>
        </w:rPr>
      </w:pPr>
      <w:r w:rsidRPr="00A2514F">
        <w:rPr>
          <w:b/>
          <w:bCs/>
          <w:sz w:val="28"/>
          <w:szCs w:val="28"/>
          <w:lang w:val="kk-KZ"/>
        </w:rPr>
        <w:t>2-тақырып.</w:t>
      </w:r>
      <w:r w:rsidRPr="00A2514F">
        <w:rPr>
          <w:sz w:val="28"/>
          <w:szCs w:val="28"/>
          <w:lang w:val="kk-KZ"/>
        </w:rPr>
        <w:t xml:space="preserve"> «Кросс-мәдени құзыреттілік», «мәдениетаралық құзыреттілік» ұғымдарының мәні мен аксиологиялық негіздері. Кросс-мәдени құзыреттілік ғылымының қалыптасу және даму кезеңдері. Кросс-мәдени құзыреттіліктің негізгі ұғымдары. Қазақстандағы этникалық және мәдени әртүрлілік.</w:t>
      </w:r>
    </w:p>
    <w:p w14:paraId="66EB285B" w14:textId="77777777" w:rsidR="003C43C9" w:rsidRPr="00A2514F" w:rsidRDefault="003C43C9" w:rsidP="003C43C9">
      <w:pPr>
        <w:tabs>
          <w:tab w:val="left" w:pos="993"/>
        </w:tabs>
        <w:ind w:firstLine="567"/>
        <w:jc w:val="both"/>
        <w:rPr>
          <w:sz w:val="28"/>
          <w:szCs w:val="28"/>
        </w:rPr>
      </w:pPr>
      <w:r w:rsidRPr="00A2514F">
        <w:rPr>
          <w:b/>
          <w:bCs/>
          <w:sz w:val="28"/>
          <w:szCs w:val="28"/>
          <w:lang w:val="kk-KZ"/>
        </w:rPr>
        <w:t>3-тақырып.</w:t>
      </w:r>
      <w:r w:rsidRPr="00A2514F">
        <w:rPr>
          <w:sz w:val="28"/>
          <w:szCs w:val="28"/>
          <w:lang w:val="kk-KZ"/>
        </w:rPr>
        <w:t xml:space="preserve"> Мәдениетаралық қарым-қатынас ұғымы.</w:t>
      </w:r>
      <w:r w:rsidRPr="00A2514F">
        <w:rPr>
          <w:lang w:val="kk-KZ"/>
        </w:rPr>
        <w:t xml:space="preserve"> </w:t>
      </w:r>
      <w:r w:rsidRPr="00A2514F">
        <w:rPr>
          <w:sz w:val="28"/>
          <w:szCs w:val="28"/>
        </w:rPr>
        <w:t>Вербалды және вербалды емес коммуникациядағы мәдени айырмашылықтар. Мәдениетаралық диалогты құрудың принциптері.</w:t>
      </w:r>
    </w:p>
    <w:p w14:paraId="66782BA2" w14:textId="77777777" w:rsidR="003C43C9" w:rsidRPr="00A2514F" w:rsidRDefault="003C43C9" w:rsidP="003C43C9">
      <w:pPr>
        <w:tabs>
          <w:tab w:val="left" w:pos="993"/>
        </w:tabs>
        <w:ind w:firstLine="567"/>
        <w:jc w:val="both"/>
        <w:rPr>
          <w:sz w:val="28"/>
          <w:szCs w:val="28"/>
        </w:rPr>
      </w:pPr>
      <w:r w:rsidRPr="00A2514F">
        <w:rPr>
          <w:b/>
          <w:bCs/>
          <w:sz w:val="28"/>
          <w:szCs w:val="28"/>
        </w:rPr>
        <w:t>4-</w:t>
      </w:r>
      <w:r w:rsidRPr="00A2514F">
        <w:rPr>
          <w:b/>
          <w:bCs/>
          <w:sz w:val="28"/>
          <w:szCs w:val="28"/>
          <w:lang w:val="kk-KZ"/>
        </w:rPr>
        <w:t>тақырып.</w:t>
      </w:r>
      <w:r w:rsidRPr="00A2514F">
        <w:rPr>
          <w:sz w:val="28"/>
          <w:szCs w:val="28"/>
          <w:lang w:val="kk-KZ"/>
        </w:rPr>
        <w:t xml:space="preserve"> </w:t>
      </w:r>
      <w:r w:rsidRPr="00A2514F">
        <w:rPr>
          <w:sz w:val="28"/>
          <w:szCs w:val="28"/>
        </w:rPr>
        <w:t>Мәдениет және құндылықтар жүйесі. Мәдениет ұғымының теориялық негіздері. Әлемдік мәдениеттердің негізгі құндылықтары. Қазақстан</w:t>
      </w:r>
      <w:r w:rsidRPr="00A2514F">
        <w:t xml:space="preserve"> </w:t>
      </w:r>
      <w:r w:rsidRPr="00A2514F">
        <w:rPr>
          <w:sz w:val="28"/>
          <w:szCs w:val="28"/>
        </w:rPr>
        <w:t>этностарының мәдени ерекшеліктері.</w:t>
      </w:r>
    </w:p>
    <w:p w14:paraId="2B2EDA5E" w14:textId="77777777" w:rsidR="003C43C9" w:rsidRPr="00A2514F" w:rsidRDefault="003C43C9" w:rsidP="003C43C9">
      <w:pPr>
        <w:tabs>
          <w:tab w:val="left" w:pos="993"/>
        </w:tabs>
        <w:ind w:firstLine="567"/>
        <w:jc w:val="both"/>
        <w:rPr>
          <w:sz w:val="28"/>
          <w:szCs w:val="28"/>
        </w:rPr>
      </w:pPr>
      <w:r w:rsidRPr="00A2514F">
        <w:rPr>
          <w:b/>
          <w:bCs/>
          <w:sz w:val="28"/>
          <w:szCs w:val="28"/>
        </w:rPr>
        <w:t>5-</w:t>
      </w:r>
      <w:r w:rsidRPr="00A2514F">
        <w:rPr>
          <w:b/>
          <w:bCs/>
          <w:sz w:val="28"/>
          <w:szCs w:val="28"/>
          <w:lang w:val="kk-KZ"/>
        </w:rPr>
        <w:t>тақырып.</w:t>
      </w:r>
      <w:r w:rsidRPr="00A2514F">
        <w:rPr>
          <w:sz w:val="28"/>
          <w:szCs w:val="28"/>
          <w:lang w:val="kk-KZ"/>
        </w:rPr>
        <w:t xml:space="preserve"> </w:t>
      </w:r>
      <w:r w:rsidRPr="00A2514F">
        <w:rPr>
          <w:sz w:val="28"/>
          <w:szCs w:val="28"/>
        </w:rPr>
        <w:t>Бастауыш сынып оқушыларының кросс-мәдени тәрбиесі. Бастауыш сынып оқушыларын мәдениетаралық қарым-қатынасқа дайындау. Балалардың толеранттылығын қалыптастыру жолдары. Сабақтағы және сабақтан тыс жұмыстардағы кросс-мәдени құндылықтар.</w:t>
      </w:r>
    </w:p>
    <w:p w14:paraId="3F7C0CEF" w14:textId="77777777" w:rsidR="003C43C9" w:rsidRPr="00A2514F" w:rsidRDefault="003C43C9" w:rsidP="003C43C9">
      <w:pPr>
        <w:tabs>
          <w:tab w:val="left" w:pos="993"/>
        </w:tabs>
        <w:ind w:firstLine="567"/>
        <w:jc w:val="both"/>
        <w:rPr>
          <w:sz w:val="28"/>
          <w:szCs w:val="28"/>
        </w:rPr>
      </w:pPr>
      <w:r w:rsidRPr="00A2514F">
        <w:rPr>
          <w:b/>
          <w:bCs/>
          <w:sz w:val="28"/>
          <w:szCs w:val="28"/>
        </w:rPr>
        <w:t xml:space="preserve">6-тақырып. </w:t>
      </w:r>
      <w:r w:rsidRPr="00A2514F">
        <w:rPr>
          <w:sz w:val="28"/>
          <w:szCs w:val="28"/>
        </w:rPr>
        <w:t>Этномәдени сәйкестілік және ұлттық бірегейлік. Этникалық және ұлттық бірегейлік ұғымдары. Этномәдени сәйкестіліктің кросс-мәдени құзыреттілікпен байланысы. Қазақстандағы ұлттық бірегейлікті сақтау жолдары.</w:t>
      </w:r>
    </w:p>
    <w:p w14:paraId="1508FCED" w14:textId="77777777" w:rsidR="003C43C9" w:rsidRPr="00A2514F" w:rsidRDefault="003C43C9" w:rsidP="003C43C9">
      <w:pPr>
        <w:tabs>
          <w:tab w:val="left" w:pos="993"/>
        </w:tabs>
        <w:ind w:firstLine="567"/>
        <w:jc w:val="both"/>
        <w:rPr>
          <w:sz w:val="28"/>
          <w:szCs w:val="28"/>
        </w:rPr>
      </w:pPr>
      <w:r w:rsidRPr="00A2514F">
        <w:rPr>
          <w:b/>
          <w:bCs/>
          <w:sz w:val="28"/>
          <w:szCs w:val="28"/>
        </w:rPr>
        <w:t>7-тақырып.</w:t>
      </w:r>
      <w:r w:rsidRPr="00A2514F">
        <w:rPr>
          <w:sz w:val="28"/>
          <w:szCs w:val="28"/>
        </w:rPr>
        <w:t xml:space="preserve"> Тіл және мәдениетаралық қарым-қатынас. Тілдің мәдениетаралық коммуникациядағы рөлі. Көптілділіктің артықшылықтары мен қиындықтары. Шет тілдерін оқыту арқылы мәдениетаралық құзыреттілікті дамыту.</w:t>
      </w:r>
    </w:p>
    <w:p w14:paraId="14DBCA3F" w14:textId="77777777" w:rsidR="003C43C9" w:rsidRPr="00A2514F" w:rsidRDefault="003C43C9" w:rsidP="003C43C9">
      <w:pPr>
        <w:tabs>
          <w:tab w:val="left" w:pos="993"/>
        </w:tabs>
        <w:ind w:firstLine="567"/>
        <w:jc w:val="both"/>
        <w:rPr>
          <w:sz w:val="28"/>
          <w:szCs w:val="28"/>
        </w:rPr>
      </w:pPr>
      <w:r w:rsidRPr="00A2514F">
        <w:rPr>
          <w:b/>
          <w:bCs/>
          <w:sz w:val="28"/>
          <w:szCs w:val="28"/>
        </w:rPr>
        <w:t>8-тақырып.</w:t>
      </w:r>
      <w:r w:rsidRPr="00A2514F">
        <w:rPr>
          <w:sz w:val="28"/>
          <w:szCs w:val="28"/>
        </w:rPr>
        <w:t xml:space="preserve"> </w:t>
      </w:r>
      <w:r w:rsidRPr="00A2514F">
        <w:t xml:space="preserve"> </w:t>
      </w:r>
      <w:r w:rsidRPr="00A2514F">
        <w:rPr>
          <w:sz w:val="28"/>
          <w:szCs w:val="28"/>
        </w:rPr>
        <w:t>Мәдениетаралық конфликт және оны шешу әдістері. Мәдениетаралық конфликттің себептері. Конфликтология негіздері. Көпмәдениетті ортада қақтығыстарды болдырмау және шешу.</w:t>
      </w:r>
    </w:p>
    <w:p w14:paraId="4EEA8490" w14:textId="77777777" w:rsidR="003C43C9" w:rsidRPr="00A2514F" w:rsidRDefault="003C43C9" w:rsidP="003C43C9">
      <w:pPr>
        <w:tabs>
          <w:tab w:val="left" w:pos="993"/>
        </w:tabs>
        <w:ind w:firstLine="567"/>
        <w:jc w:val="both"/>
        <w:rPr>
          <w:sz w:val="28"/>
          <w:szCs w:val="28"/>
        </w:rPr>
      </w:pPr>
      <w:r w:rsidRPr="00A2514F">
        <w:rPr>
          <w:b/>
          <w:bCs/>
          <w:sz w:val="28"/>
          <w:szCs w:val="28"/>
        </w:rPr>
        <w:t>9-тақырып.</w:t>
      </w:r>
      <w:r w:rsidRPr="00A2514F">
        <w:t xml:space="preserve"> </w:t>
      </w:r>
      <w:r w:rsidRPr="00A2514F">
        <w:rPr>
          <w:sz w:val="28"/>
          <w:szCs w:val="28"/>
        </w:rPr>
        <w:t>Қазақстан халқының мәдени мұрасы. Қазақстан этностарының ұлттық дәстүрлері мен мерекелері. Этностар арасындағы мәдени алмасу. «Мәдени мұра» бағдарламасының маңызы.</w:t>
      </w:r>
    </w:p>
    <w:p w14:paraId="15EC7290" w14:textId="4109649D" w:rsidR="003C43C9" w:rsidRPr="00A2514F" w:rsidRDefault="003C43C9" w:rsidP="003C43C9">
      <w:pPr>
        <w:tabs>
          <w:tab w:val="left" w:pos="993"/>
        </w:tabs>
        <w:ind w:firstLine="567"/>
        <w:jc w:val="both"/>
        <w:rPr>
          <w:sz w:val="28"/>
          <w:szCs w:val="28"/>
        </w:rPr>
      </w:pPr>
      <w:r w:rsidRPr="00A2514F">
        <w:rPr>
          <w:b/>
          <w:bCs/>
          <w:sz w:val="28"/>
          <w:szCs w:val="28"/>
        </w:rPr>
        <w:t xml:space="preserve">10-тақырып. </w:t>
      </w:r>
      <w:r w:rsidRPr="00A2514F">
        <w:rPr>
          <w:sz w:val="28"/>
          <w:szCs w:val="28"/>
        </w:rPr>
        <w:t xml:space="preserve">Инклюзивті білім беру және кросс-мәдени құзыреттілік. Инклюзивті білім берудегі мәдениетаралық аспектілер. Этникалық және мәдени ерекшеліктерді ескеріп білім беру. Білім берудегі толеранттылық </w:t>
      </w:r>
      <w:r w:rsidR="00CF17EA" w:rsidRPr="00A2514F">
        <w:rPr>
          <w:sz w:val="28"/>
          <w:szCs w:val="28"/>
        </w:rPr>
        <w:t>ұстанымдар</w:t>
      </w:r>
      <w:r w:rsidRPr="00A2514F">
        <w:rPr>
          <w:sz w:val="28"/>
          <w:szCs w:val="28"/>
        </w:rPr>
        <w:t>ы.</w:t>
      </w:r>
    </w:p>
    <w:p w14:paraId="2AF3C785" w14:textId="77777777" w:rsidR="003C43C9" w:rsidRPr="00A2514F" w:rsidRDefault="003C43C9" w:rsidP="003C43C9">
      <w:pPr>
        <w:tabs>
          <w:tab w:val="left" w:pos="993"/>
        </w:tabs>
        <w:ind w:firstLine="567"/>
        <w:jc w:val="both"/>
        <w:rPr>
          <w:sz w:val="28"/>
          <w:szCs w:val="28"/>
        </w:rPr>
      </w:pPr>
      <w:r w:rsidRPr="00A2514F">
        <w:rPr>
          <w:b/>
          <w:bCs/>
          <w:sz w:val="28"/>
          <w:szCs w:val="28"/>
        </w:rPr>
        <w:t>11-тақырып.</w:t>
      </w:r>
      <w:r w:rsidRPr="00A2514F">
        <w:rPr>
          <w:sz w:val="28"/>
          <w:szCs w:val="28"/>
        </w:rPr>
        <w:t xml:space="preserve"> Мәдениетаралық қарым-қатынас құзыреттілігін бағалау. Кросс-мәдени құзыреттіліктің компоненттері. Мұғалімнің құзыреттілігін бағалау критерийлері. Тәжірибелік бағалау әдістері мен құралдары.</w:t>
      </w:r>
    </w:p>
    <w:p w14:paraId="6539FE8C" w14:textId="77777777" w:rsidR="003C43C9" w:rsidRPr="00A2514F" w:rsidRDefault="003C43C9" w:rsidP="003C43C9">
      <w:pPr>
        <w:tabs>
          <w:tab w:val="left" w:pos="993"/>
        </w:tabs>
        <w:ind w:firstLine="567"/>
        <w:jc w:val="both"/>
        <w:rPr>
          <w:sz w:val="28"/>
          <w:szCs w:val="28"/>
        </w:rPr>
      </w:pPr>
      <w:r w:rsidRPr="00A2514F">
        <w:rPr>
          <w:b/>
          <w:bCs/>
          <w:sz w:val="28"/>
          <w:szCs w:val="28"/>
        </w:rPr>
        <w:t xml:space="preserve">12-тақырып. </w:t>
      </w:r>
      <w:r w:rsidRPr="00A2514F">
        <w:rPr>
          <w:sz w:val="28"/>
          <w:szCs w:val="28"/>
        </w:rPr>
        <w:t xml:space="preserve">Әлемдік білім беру тәжірибесі және кросс-мәдени құзыреттілік. Әлемдік білім беру жүйелеріндегі кросс-мәдени құзыреттілікті </w:t>
      </w:r>
      <w:r w:rsidRPr="00A2514F">
        <w:rPr>
          <w:sz w:val="28"/>
          <w:szCs w:val="28"/>
        </w:rPr>
        <w:lastRenderedPageBreak/>
        <w:t>дамыту тәжірибесі. Халықаралық бағдарламалар мен жобалар. Қазақстанның тәжірибеге бейімделу мүмкіндіктері.</w:t>
      </w:r>
    </w:p>
    <w:p w14:paraId="7CE73AC4" w14:textId="77777777" w:rsidR="003C43C9" w:rsidRPr="00A2514F" w:rsidRDefault="003C43C9" w:rsidP="003C43C9">
      <w:pPr>
        <w:tabs>
          <w:tab w:val="left" w:pos="993"/>
        </w:tabs>
        <w:ind w:firstLine="567"/>
        <w:jc w:val="both"/>
        <w:rPr>
          <w:b/>
          <w:bCs/>
          <w:sz w:val="28"/>
          <w:szCs w:val="28"/>
        </w:rPr>
      </w:pPr>
      <w:r w:rsidRPr="00A2514F">
        <w:rPr>
          <w:b/>
          <w:bCs/>
          <w:sz w:val="28"/>
          <w:szCs w:val="28"/>
        </w:rPr>
        <w:t xml:space="preserve">13-тақырып. </w:t>
      </w:r>
      <w:r w:rsidRPr="00A2514F">
        <w:rPr>
          <w:sz w:val="28"/>
          <w:szCs w:val="28"/>
        </w:rPr>
        <w:t>Этнопедагогика және кросс-мәдени білім беру.</w:t>
      </w:r>
      <w:r w:rsidRPr="00A2514F">
        <w:rPr>
          <w:b/>
          <w:bCs/>
          <w:sz w:val="28"/>
          <w:szCs w:val="28"/>
        </w:rPr>
        <w:t xml:space="preserve"> </w:t>
      </w:r>
      <w:r w:rsidRPr="00A2514F">
        <w:rPr>
          <w:sz w:val="28"/>
          <w:szCs w:val="28"/>
        </w:rPr>
        <w:t>Этнопедагогиканың негізгі принциптері.</w:t>
      </w:r>
      <w:r w:rsidRPr="00A2514F">
        <w:rPr>
          <w:b/>
          <w:bCs/>
          <w:sz w:val="28"/>
          <w:szCs w:val="28"/>
        </w:rPr>
        <w:t xml:space="preserve"> </w:t>
      </w:r>
      <w:r w:rsidRPr="00A2514F">
        <w:rPr>
          <w:sz w:val="28"/>
          <w:szCs w:val="28"/>
        </w:rPr>
        <w:t>Этнопедагогика арқылы кросс-мәдени құзыреттілікті дамыту.</w:t>
      </w:r>
      <w:r w:rsidRPr="00A2514F">
        <w:rPr>
          <w:b/>
          <w:bCs/>
          <w:sz w:val="28"/>
          <w:szCs w:val="28"/>
        </w:rPr>
        <w:t xml:space="preserve"> </w:t>
      </w:r>
      <w:r w:rsidRPr="00A2514F">
        <w:rPr>
          <w:sz w:val="28"/>
          <w:szCs w:val="28"/>
        </w:rPr>
        <w:t>Бастауыш сыныпта этнопедагогикалық әдістерді қолдану.</w:t>
      </w:r>
    </w:p>
    <w:p w14:paraId="4DC65F59" w14:textId="77777777" w:rsidR="003C43C9" w:rsidRPr="00A2514F" w:rsidRDefault="003C43C9" w:rsidP="003C43C9">
      <w:pPr>
        <w:tabs>
          <w:tab w:val="left" w:pos="993"/>
        </w:tabs>
        <w:ind w:firstLine="567"/>
        <w:jc w:val="both"/>
        <w:rPr>
          <w:sz w:val="28"/>
          <w:szCs w:val="28"/>
        </w:rPr>
      </w:pPr>
      <w:r w:rsidRPr="00A2514F">
        <w:rPr>
          <w:b/>
          <w:bCs/>
          <w:sz w:val="28"/>
          <w:szCs w:val="28"/>
        </w:rPr>
        <w:t xml:space="preserve">14-тақырып. </w:t>
      </w:r>
      <w:r w:rsidRPr="00A2514F">
        <w:rPr>
          <w:sz w:val="28"/>
          <w:szCs w:val="28"/>
        </w:rPr>
        <w:t>Цифрлық технологиялар және мәдениетаралық қарым-қатынас. Кросс-мәдени білім берудегі цифрлық құралдар. Онлайн платформалар арқылы мәдениетаралық диалогты дамыту. Қазақстандағы цифрлық технологиялардың білім беру саласындағы рөлі.</w:t>
      </w:r>
    </w:p>
    <w:p w14:paraId="4E44B39F" w14:textId="77777777" w:rsidR="003C43C9" w:rsidRPr="00A2514F" w:rsidRDefault="003C43C9" w:rsidP="003C43C9">
      <w:pPr>
        <w:tabs>
          <w:tab w:val="left" w:pos="993"/>
        </w:tabs>
        <w:ind w:firstLine="567"/>
        <w:jc w:val="both"/>
        <w:rPr>
          <w:sz w:val="28"/>
          <w:szCs w:val="28"/>
        </w:rPr>
      </w:pPr>
      <w:r w:rsidRPr="00A2514F">
        <w:rPr>
          <w:b/>
          <w:bCs/>
          <w:sz w:val="28"/>
          <w:szCs w:val="28"/>
        </w:rPr>
        <w:t xml:space="preserve">15-тақырып. </w:t>
      </w:r>
      <w:r w:rsidRPr="00A2514F">
        <w:rPr>
          <w:sz w:val="28"/>
          <w:szCs w:val="28"/>
        </w:rPr>
        <w:t>Бастауыш мектеп мұғалімінің кросс-мәдени құзыреттілігінің практикалық аспектілері.</w:t>
      </w:r>
      <w:r w:rsidRPr="00A2514F">
        <w:rPr>
          <w:b/>
          <w:bCs/>
          <w:sz w:val="28"/>
          <w:szCs w:val="28"/>
        </w:rPr>
        <w:t xml:space="preserve"> </w:t>
      </w:r>
      <w:r w:rsidRPr="00A2514F">
        <w:rPr>
          <w:sz w:val="28"/>
          <w:szCs w:val="28"/>
        </w:rPr>
        <w:t>Мектепте мәдениетаралық құндылықтарды енгізу.</w:t>
      </w:r>
      <w:r w:rsidRPr="00A2514F">
        <w:rPr>
          <w:b/>
          <w:bCs/>
          <w:sz w:val="28"/>
          <w:szCs w:val="28"/>
        </w:rPr>
        <w:t xml:space="preserve"> </w:t>
      </w:r>
      <w:r w:rsidRPr="00A2514F">
        <w:rPr>
          <w:sz w:val="28"/>
          <w:szCs w:val="28"/>
        </w:rPr>
        <w:t>Мұғалімнің мәдениетаралық диалог жүргізудегі рөлі.</w:t>
      </w:r>
      <w:r w:rsidRPr="00A2514F">
        <w:rPr>
          <w:b/>
          <w:bCs/>
          <w:sz w:val="28"/>
          <w:szCs w:val="28"/>
        </w:rPr>
        <w:t xml:space="preserve"> </w:t>
      </w:r>
      <w:r w:rsidRPr="00A2514F">
        <w:rPr>
          <w:sz w:val="28"/>
          <w:szCs w:val="28"/>
        </w:rPr>
        <w:t>Сабақта қолдануға болатын практикалық әдістер мен құралдар.</w:t>
      </w:r>
      <w:r w:rsidRPr="00A2514F">
        <w:rPr>
          <w:b/>
          <w:bCs/>
          <w:sz w:val="28"/>
          <w:szCs w:val="28"/>
        </w:rPr>
        <w:t xml:space="preserve"> </w:t>
      </w:r>
      <w:r w:rsidRPr="00A2514F">
        <w:rPr>
          <w:sz w:val="28"/>
          <w:szCs w:val="28"/>
        </w:rPr>
        <w:t>Мәдениетаралық қарым-қатынас – XXI ғасыр мұғалімінің басты құзыреттілігі. XXI ғасырдағы мәдениетаралық қарым-қатынастың өзектілігі. Бастауыш сынып мұғалімінің кросс-мәдени құзыреттілігінің болашағы. Курсты аяқтауға арналған ұсыныстар мен рефлексия.</w:t>
      </w:r>
    </w:p>
    <w:p w14:paraId="3CABAFE1" w14:textId="77777777" w:rsidR="003C43C9" w:rsidRPr="00A2514F" w:rsidRDefault="003C43C9" w:rsidP="003C43C9">
      <w:pPr>
        <w:tabs>
          <w:tab w:val="left" w:pos="993"/>
        </w:tabs>
        <w:ind w:firstLine="567"/>
        <w:jc w:val="both"/>
        <w:rPr>
          <w:sz w:val="28"/>
          <w:szCs w:val="28"/>
        </w:rPr>
      </w:pPr>
    </w:p>
    <w:p w14:paraId="218731C4" w14:textId="77777777" w:rsidR="003C43C9" w:rsidRPr="00A2514F" w:rsidRDefault="003C43C9" w:rsidP="003C43C9">
      <w:pPr>
        <w:ind w:firstLine="567"/>
        <w:jc w:val="both"/>
        <w:rPr>
          <w:b/>
          <w:sz w:val="28"/>
          <w:szCs w:val="28"/>
          <w:lang w:val="kk-KZ"/>
        </w:rPr>
      </w:pPr>
      <w:r w:rsidRPr="00A2514F">
        <w:rPr>
          <w:b/>
          <w:sz w:val="28"/>
          <w:szCs w:val="28"/>
          <w:lang w:val="kk-KZ"/>
        </w:rPr>
        <w:t>Семинар сабақтары тақырыптарының үлгі тізімдемесі</w:t>
      </w:r>
    </w:p>
    <w:p w14:paraId="5A8CFCAD" w14:textId="77777777" w:rsidR="003C43C9" w:rsidRPr="00A2514F" w:rsidRDefault="003C43C9" w:rsidP="003C43C9">
      <w:pPr>
        <w:tabs>
          <w:tab w:val="left" w:pos="993"/>
        </w:tabs>
        <w:ind w:firstLine="567"/>
        <w:jc w:val="both"/>
        <w:rPr>
          <w:sz w:val="28"/>
          <w:szCs w:val="28"/>
        </w:rPr>
      </w:pPr>
      <w:r w:rsidRPr="00A2514F">
        <w:rPr>
          <w:sz w:val="28"/>
          <w:szCs w:val="28"/>
        </w:rPr>
        <w:t xml:space="preserve">1. Мәдениетаралық қарым-қатынастағы негізгі ұғымдар: Толеранттылық, эмпатия, және мәдени әртүрлілік.  </w:t>
      </w:r>
    </w:p>
    <w:p w14:paraId="6DC655D5" w14:textId="77777777" w:rsidR="003C43C9" w:rsidRPr="00A2514F" w:rsidRDefault="003C43C9" w:rsidP="003C43C9">
      <w:pPr>
        <w:tabs>
          <w:tab w:val="left" w:pos="993"/>
        </w:tabs>
        <w:ind w:firstLine="567"/>
        <w:jc w:val="both"/>
        <w:rPr>
          <w:sz w:val="28"/>
          <w:szCs w:val="28"/>
        </w:rPr>
      </w:pPr>
      <w:r w:rsidRPr="00A2514F">
        <w:rPr>
          <w:sz w:val="28"/>
          <w:szCs w:val="28"/>
        </w:rPr>
        <w:t xml:space="preserve">2. Кросс-мәдени коммуникацияның негізгі принциптері: Вербалды және вербалды емес қарым-қатынас.  </w:t>
      </w:r>
    </w:p>
    <w:p w14:paraId="6CD7B62D" w14:textId="77777777" w:rsidR="003C43C9" w:rsidRPr="00A2514F" w:rsidRDefault="003C43C9" w:rsidP="003C43C9">
      <w:pPr>
        <w:tabs>
          <w:tab w:val="left" w:pos="993"/>
        </w:tabs>
        <w:ind w:firstLine="567"/>
        <w:jc w:val="both"/>
        <w:rPr>
          <w:sz w:val="28"/>
          <w:szCs w:val="28"/>
        </w:rPr>
      </w:pPr>
      <w:r w:rsidRPr="00A2514F">
        <w:rPr>
          <w:sz w:val="28"/>
          <w:szCs w:val="28"/>
        </w:rPr>
        <w:t xml:space="preserve">3. Мәдени стереотиптер мен олардың қарым-қатынасқа әсері: Талдау және болдырмау әдістері.  </w:t>
      </w:r>
    </w:p>
    <w:p w14:paraId="2A74C879" w14:textId="77777777" w:rsidR="003C43C9" w:rsidRPr="00A2514F" w:rsidRDefault="003C43C9" w:rsidP="003C43C9">
      <w:pPr>
        <w:tabs>
          <w:tab w:val="left" w:pos="993"/>
        </w:tabs>
        <w:ind w:firstLine="567"/>
        <w:jc w:val="both"/>
        <w:rPr>
          <w:sz w:val="28"/>
          <w:szCs w:val="28"/>
        </w:rPr>
      </w:pPr>
      <w:r w:rsidRPr="00A2514F">
        <w:rPr>
          <w:sz w:val="28"/>
          <w:szCs w:val="28"/>
        </w:rPr>
        <w:t xml:space="preserve">4. Тілдік және мәдени кедергілерді жеңу: Практикалық кейстерді шешу.  </w:t>
      </w:r>
    </w:p>
    <w:p w14:paraId="5D3B81A1" w14:textId="77777777" w:rsidR="003C43C9" w:rsidRPr="00A2514F" w:rsidRDefault="003C43C9" w:rsidP="003C43C9">
      <w:pPr>
        <w:tabs>
          <w:tab w:val="left" w:pos="993"/>
        </w:tabs>
        <w:ind w:firstLine="567"/>
        <w:jc w:val="both"/>
        <w:rPr>
          <w:sz w:val="28"/>
          <w:szCs w:val="28"/>
        </w:rPr>
      </w:pPr>
      <w:r w:rsidRPr="00A2514F">
        <w:rPr>
          <w:sz w:val="28"/>
          <w:szCs w:val="28"/>
        </w:rPr>
        <w:t xml:space="preserve">5. Көпмәдениетті ортадағы тұлғааралық қарым-қатынас: Конфликтті басқару әдістері.  </w:t>
      </w:r>
    </w:p>
    <w:p w14:paraId="4EE8D5C1" w14:textId="77777777" w:rsidR="003C43C9" w:rsidRPr="00A2514F" w:rsidRDefault="003C43C9" w:rsidP="003C43C9">
      <w:pPr>
        <w:tabs>
          <w:tab w:val="left" w:pos="993"/>
        </w:tabs>
        <w:ind w:firstLine="567"/>
        <w:jc w:val="both"/>
        <w:rPr>
          <w:sz w:val="28"/>
          <w:szCs w:val="28"/>
        </w:rPr>
      </w:pPr>
      <w:r w:rsidRPr="00A2514F">
        <w:rPr>
          <w:sz w:val="28"/>
          <w:szCs w:val="28"/>
        </w:rPr>
        <w:t xml:space="preserve">6. Мәдениетаралық қарым-қатынастағы ұлттық құндылықтар: Қазақстан халқының дәстүрлерін талдау.  </w:t>
      </w:r>
    </w:p>
    <w:p w14:paraId="555D25E7" w14:textId="77777777" w:rsidR="003C43C9" w:rsidRPr="00A2514F" w:rsidRDefault="003C43C9" w:rsidP="003C43C9">
      <w:pPr>
        <w:tabs>
          <w:tab w:val="left" w:pos="993"/>
        </w:tabs>
        <w:ind w:firstLine="567"/>
        <w:jc w:val="both"/>
        <w:rPr>
          <w:sz w:val="28"/>
          <w:szCs w:val="28"/>
        </w:rPr>
      </w:pPr>
      <w:r w:rsidRPr="00A2514F">
        <w:rPr>
          <w:sz w:val="28"/>
          <w:szCs w:val="28"/>
        </w:rPr>
        <w:t xml:space="preserve">7. Мәдениетаралық қарым-қатынасқа арналған рөлдік ойындар: Мәдениетаралық диалогты дамыту.  </w:t>
      </w:r>
    </w:p>
    <w:p w14:paraId="7183F21F" w14:textId="77777777" w:rsidR="003C43C9" w:rsidRPr="00A2514F" w:rsidRDefault="003C43C9" w:rsidP="003C43C9">
      <w:pPr>
        <w:tabs>
          <w:tab w:val="left" w:pos="993"/>
        </w:tabs>
        <w:ind w:firstLine="567"/>
        <w:jc w:val="both"/>
        <w:rPr>
          <w:sz w:val="28"/>
          <w:szCs w:val="28"/>
        </w:rPr>
      </w:pPr>
      <w:r w:rsidRPr="00A2514F">
        <w:rPr>
          <w:sz w:val="28"/>
          <w:szCs w:val="28"/>
        </w:rPr>
        <w:t xml:space="preserve">8. Әртүрлі мәдени контексттердегі коммуникативтік стильдер: Салыстырмалы талдау.  </w:t>
      </w:r>
    </w:p>
    <w:p w14:paraId="6DEC7BFB" w14:textId="77777777" w:rsidR="003C43C9" w:rsidRPr="00A2514F" w:rsidRDefault="003C43C9" w:rsidP="003C43C9">
      <w:pPr>
        <w:tabs>
          <w:tab w:val="left" w:pos="993"/>
        </w:tabs>
        <w:ind w:firstLine="567"/>
        <w:jc w:val="both"/>
        <w:rPr>
          <w:sz w:val="28"/>
          <w:szCs w:val="28"/>
        </w:rPr>
      </w:pPr>
      <w:r w:rsidRPr="00A2514F">
        <w:rPr>
          <w:sz w:val="28"/>
          <w:szCs w:val="28"/>
        </w:rPr>
        <w:t xml:space="preserve">9. Мәдениетаралық қарым-қатынасқа арналған жобаларды әзірлеу: Топтық жұмыс.  </w:t>
      </w:r>
    </w:p>
    <w:p w14:paraId="245D3B9B" w14:textId="77777777" w:rsidR="003C43C9" w:rsidRPr="00A2514F" w:rsidRDefault="003C43C9" w:rsidP="003C43C9">
      <w:pPr>
        <w:tabs>
          <w:tab w:val="left" w:pos="993"/>
        </w:tabs>
        <w:ind w:firstLine="567"/>
        <w:jc w:val="both"/>
        <w:rPr>
          <w:sz w:val="28"/>
          <w:szCs w:val="28"/>
        </w:rPr>
      </w:pPr>
      <w:r w:rsidRPr="00A2514F">
        <w:rPr>
          <w:sz w:val="28"/>
          <w:szCs w:val="28"/>
        </w:rPr>
        <w:t xml:space="preserve">10. Этникалық топтардың мәдени ерекшеліктері: Мысалдар арқылы талдау.  </w:t>
      </w:r>
    </w:p>
    <w:p w14:paraId="27C460AF" w14:textId="77777777" w:rsidR="003C43C9" w:rsidRPr="00A2514F" w:rsidRDefault="003C43C9" w:rsidP="003C43C9">
      <w:pPr>
        <w:tabs>
          <w:tab w:val="left" w:pos="993"/>
        </w:tabs>
        <w:ind w:firstLine="567"/>
        <w:jc w:val="both"/>
        <w:rPr>
          <w:sz w:val="28"/>
          <w:szCs w:val="28"/>
        </w:rPr>
      </w:pPr>
      <w:r w:rsidRPr="00A2514F">
        <w:rPr>
          <w:sz w:val="28"/>
          <w:szCs w:val="28"/>
        </w:rPr>
        <w:t xml:space="preserve">11. Кросс-мәдени құзыреттілікті дамытуға арналған тренинг: Практикалық тапсырмалар.  </w:t>
      </w:r>
    </w:p>
    <w:p w14:paraId="33BDD5F8" w14:textId="77777777" w:rsidR="003C43C9" w:rsidRPr="00A2514F" w:rsidRDefault="003C43C9" w:rsidP="003C43C9">
      <w:pPr>
        <w:tabs>
          <w:tab w:val="left" w:pos="993"/>
        </w:tabs>
        <w:ind w:firstLine="567"/>
        <w:jc w:val="both"/>
        <w:rPr>
          <w:sz w:val="28"/>
          <w:szCs w:val="28"/>
        </w:rPr>
      </w:pPr>
      <w:r w:rsidRPr="00A2514F">
        <w:rPr>
          <w:sz w:val="28"/>
          <w:szCs w:val="28"/>
        </w:rPr>
        <w:t xml:space="preserve">12. Бастауыш сыныпта мәдениетаралық білім беруді ұйымдастыру: Сабақ жоспарын әзірлеу.  </w:t>
      </w:r>
    </w:p>
    <w:p w14:paraId="14C64E02" w14:textId="77D33E47" w:rsidR="003C43C9" w:rsidRPr="00A2514F" w:rsidRDefault="003C43C9" w:rsidP="003C43C9">
      <w:pPr>
        <w:tabs>
          <w:tab w:val="left" w:pos="993"/>
        </w:tabs>
        <w:ind w:firstLine="567"/>
        <w:jc w:val="both"/>
        <w:rPr>
          <w:sz w:val="28"/>
          <w:szCs w:val="28"/>
        </w:rPr>
      </w:pPr>
      <w:r w:rsidRPr="00A2514F">
        <w:rPr>
          <w:sz w:val="28"/>
          <w:szCs w:val="28"/>
        </w:rPr>
        <w:t xml:space="preserve">13. Мәдениетаралық қарым-қатынастағы этикалық аспектілер: Әдеп </w:t>
      </w:r>
      <w:r w:rsidR="00CF17EA" w:rsidRPr="00A2514F">
        <w:rPr>
          <w:sz w:val="28"/>
          <w:szCs w:val="28"/>
        </w:rPr>
        <w:t>ұстанымдар</w:t>
      </w:r>
      <w:r w:rsidRPr="00A2514F">
        <w:rPr>
          <w:sz w:val="28"/>
          <w:szCs w:val="28"/>
        </w:rPr>
        <w:t xml:space="preserve">ын зерттеу.  </w:t>
      </w:r>
    </w:p>
    <w:p w14:paraId="16AB5E13" w14:textId="77777777" w:rsidR="003C43C9" w:rsidRPr="00A2514F" w:rsidRDefault="003C43C9" w:rsidP="003C43C9">
      <w:pPr>
        <w:tabs>
          <w:tab w:val="left" w:pos="993"/>
        </w:tabs>
        <w:ind w:firstLine="567"/>
        <w:jc w:val="both"/>
        <w:rPr>
          <w:sz w:val="28"/>
          <w:szCs w:val="28"/>
        </w:rPr>
      </w:pPr>
      <w:r w:rsidRPr="00A2514F">
        <w:rPr>
          <w:sz w:val="28"/>
          <w:szCs w:val="28"/>
        </w:rPr>
        <w:t xml:space="preserve">14. Цифрлық құралдарды қолдану арқылы мәдениетаралық диалог құру. </w:t>
      </w:r>
    </w:p>
    <w:p w14:paraId="4744ACFC" w14:textId="77777777" w:rsidR="003C43C9" w:rsidRPr="00A2514F" w:rsidRDefault="003C43C9" w:rsidP="003C43C9">
      <w:pPr>
        <w:tabs>
          <w:tab w:val="left" w:pos="993"/>
        </w:tabs>
        <w:ind w:firstLine="567"/>
        <w:jc w:val="both"/>
        <w:rPr>
          <w:sz w:val="28"/>
          <w:szCs w:val="28"/>
        </w:rPr>
      </w:pPr>
      <w:r w:rsidRPr="00A2514F">
        <w:rPr>
          <w:sz w:val="28"/>
          <w:szCs w:val="28"/>
        </w:rPr>
        <w:lastRenderedPageBreak/>
        <w:t xml:space="preserve">15. Мәдениетаралық қарым-қатынас бойынша топтық жоба қорғау.  </w:t>
      </w:r>
    </w:p>
    <w:p w14:paraId="30AD0E39" w14:textId="77777777" w:rsidR="003C43C9" w:rsidRPr="00A2514F" w:rsidRDefault="003C43C9" w:rsidP="003C43C9">
      <w:pPr>
        <w:tabs>
          <w:tab w:val="left" w:pos="993"/>
        </w:tabs>
        <w:ind w:firstLine="567"/>
        <w:jc w:val="both"/>
        <w:rPr>
          <w:sz w:val="28"/>
          <w:szCs w:val="28"/>
        </w:rPr>
      </w:pPr>
    </w:p>
    <w:p w14:paraId="7A076FE7" w14:textId="77777777" w:rsidR="003C43C9" w:rsidRPr="00A2514F" w:rsidRDefault="003C43C9" w:rsidP="003C43C9">
      <w:pPr>
        <w:tabs>
          <w:tab w:val="left" w:pos="993"/>
        </w:tabs>
        <w:ind w:firstLine="567"/>
        <w:jc w:val="both"/>
        <w:rPr>
          <w:b/>
          <w:bCs/>
          <w:sz w:val="28"/>
          <w:szCs w:val="28"/>
        </w:rPr>
      </w:pPr>
      <w:r w:rsidRPr="00A2514F">
        <w:rPr>
          <w:b/>
          <w:bCs/>
          <w:sz w:val="28"/>
          <w:szCs w:val="28"/>
        </w:rPr>
        <w:t>БАОӨЖ тақырыптарының үлгі тізімдемесі</w:t>
      </w:r>
    </w:p>
    <w:p w14:paraId="0A5CF0E6" w14:textId="77777777" w:rsidR="003C43C9" w:rsidRPr="00A2514F" w:rsidRDefault="003C43C9" w:rsidP="003C43C9">
      <w:pPr>
        <w:tabs>
          <w:tab w:val="left" w:pos="993"/>
        </w:tabs>
        <w:ind w:firstLine="567"/>
        <w:jc w:val="both"/>
        <w:rPr>
          <w:sz w:val="28"/>
          <w:szCs w:val="28"/>
        </w:rPr>
      </w:pPr>
      <w:r w:rsidRPr="00A2514F">
        <w:rPr>
          <w:sz w:val="28"/>
          <w:szCs w:val="28"/>
        </w:rPr>
        <w:t xml:space="preserve">1. «Кросс-мәдени құзыреттіліктің қазіргі қоғамдағы маңызы» эссе.  </w:t>
      </w:r>
    </w:p>
    <w:p w14:paraId="2A926453" w14:textId="77777777" w:rsidR="003C43C9" w:rsidRPr="00A2514F" w:rsidRDefault="003C43C9" w:rsidP="003C43C9">
      <w:pPr>
        <w:tabs>
          <w:tab w:val="left" w:pos="993"/>
        </w:tabs>
        <w:ind w:firstLine="567"/>
        <w:jc w:val="both"/>
        <w:rPr>
          <w:sz w:val="28"/>
          <w:szCs w:val="28"/>
        </w:rPr>
      </w:pPr>
      <w:r w:rsidRPr="00A2514F">
        <w:rPr>
          <w:sz w:val="28"/>
          <w:szCs w:val="28"/>
        </w:rPr>
        <w:t xml:space="preserve">2. «Мәдениетаралық қарым-қатынастың ұлттық және жаһандық аспектілері» аналитикалық шолу.  </w:t>
      </w:r>
    </w:p>
    <w:p w14:paraId="4D1F838B" w14:textId="77777777" w:rsidR="003C43C9" w:rsidRPr="00A2514F" w:rsidRDefault="003C43C9" w:rsidP="003C43C9">
      <w:pPr>
        <w:tabs>
          <w:tab w:val="left" w:pos="993"/>
        </w:tabs>
        <w:ind w:firstLine="567"/>
        <w:jc w:val="both"/>
        <w:rPr>
          <w:sz w:val="28"/>
          <w:szCs w:val="28"/>
        </w:rPr>
      </w:pPr>
      <w:r w:rsidRPr="00A2514F">
        <w:rPr>
          <w:sz w:val="28"/>
          <w:szCs w:val="28"/>
        </w:rPr>
        <w:t xml:space="preserve">3. Мәдениетаралық диалогтың мысалдарын талдау: Қазақстандағы тәжірибе.  </w:t>
      </w:r>
    </w:p>
    <w:p w14:paraId="4D063899" w14:textId="77777777" w:rsidR="003C43C9" w:rsidRPr="00A2514F" w:rsidRDefault="003C43C9" w:rsidP="003C43C9">
      <w:pPr>
        <w:tabs>
          <w:tab w:val="left" w:pos="993"/>
        </w:tabs>
        <w:ind w:firstLine="567"/>
        <w:jc w:val="both"/>
        <w:rPr>
          <w:sz w:val="28"/>
          <w:szCs w:val="28"/>
        </w:rPr>
      </w:pPr>
      <w:r w:rsidRPr="00A2514F">
        <w:rPr>
          <w:sz w:val="28"/>
          <w:szCs w:val="28"/>
        </w:rPr>
        <w:t xml:space="preserve">4. Әртүрлі елдердің мәдени стереотиптерін зерттеу және олардың қарым-қатынасқа әсері.  </w:t>
      </w:r>
    </w:p>
    <w:p w14:paraId="02B61BE7" w14:textId="77777777" w:rsidR="003C43C9" w:rsidRPr="00A2514F" w:rsidRDefault="003C43C9" w:rsidP="003C43C9">
      <w:pPr>
        <w:tabs>
          <w:tab w:val="left" w:pos="993"/>
        </w:tabs>
        <w:ind w:firstLine="567"/>
        <w:jc w:val="both"/>
        <w:rPr>
          <w:sz w:val="28"/>
          <w:szCs w:val="28"/>
        </w:rPr>
      </w:pPr>
      <w:r w:rsidRPr="00A2514F">
        <w:rPr>
          <w:sz w:val="28"/>
          <w:szCs w:val="28"/>
        </w:rPr>
        <w:t xml:space="preserve">5. Мәдениетаралық қарым-қатынас туралы фильмді қарау және талдау.  </w:t>
      </w:r>
    </w:p>
    <w:p w14:paraId="1F5929FD" w14:textId="77777777" w:rsidR="003C43C9" w:rsidRPr="00A2514F" w:rsidRDefault="003C43C9" w:rsidP="003C43C9">
      <w:pPr>
        <w:tabs>
          <w:tab w:val="left" w:pos="993"/>
        </w:tabs>
        <w:ind w:firstLine="567"/>
        <w:jc w:val="both"/>
        <w:rPr>
          <w:sz w:val="28"/>
          <w:szCs w:val="28"/>
        </w:rPr>
      </w:pPr>
      <w:r w:rsidRPr="00A2514F">
        <w:rPr>
          <w:sz w:val="28"/>
          <w:szCs w:val="28"/>
        </w:rPr>
        <w:t xml:space="preserve">6. Кросс-мәдени құзыреттілікті дамыту бойынша әдістемелік нұсқаулық әзірлеу.  </w:t>
      </w:r>
    </w:p>
    <w:p w14:paraId="3AAC83D0" w14:textId="77777777" w:rsidR="003C43C9" w:rsidRPr="00A2514F" w:rsidRDefault="003C43C9" w:rsidP="003C43C9">
      <w:pPr>
        <w:tabs>
          <w:tab w:val="left" w:pos="993"/>
        </w:tabs>
        <w:ind w:firstLine="567"/>
        <w:jc w:val="both"/>
        <w:rPr>
          <w:sz w:val="28"/>
          <w:szCs w:val="28"/>
        </w:rPr>
      </w:pPr>
      <w:r w:rsidRPr="00A2514F">
        <w:rPr>
          <w:sz w:val="28"/>
          <w:szCs w:val="28"/>
        </w:rPr>
        <w:t xml:space="preserve">7. Көпмәдениетті аудиториядағы коммуникативтік стильдерді салыстыру.  </w:t>
      </w:r>
    </w:p>
    <w:p w14:paraId="07499630" w14:textId="77777777" w:rsidR="003C43C9" w:rsidRPr="00A2514F" w:rsidRDefault="003C43C9" w:rsidP="003C43C9">
      <w:pPr>
        <w:tabs>
          <w:tab w:val="left" w:pos="993"/>
        </w:tabs>
        <w:ind w:firstLine="567"/>
        <w:jc w:val="both"/>
        <w:rPr>
          <w:sz w:val="28"/>
          <w:szCs w:val="28"/>
        </w:rPr>
      </w:pPr>
      <w:r w:rsidRPr="00A2514F">
        <w:rPr>
          <w:sz w:val="28"/>
          <w:szCs w:val="28"/>
        </w:rPr>
        <w:t xml:space="preserve">8. Этникалық топтардың ұлттық мерекелерін зерттеу және таныстыру.  </w:t>
      </w:r>
    </w:p>
    <w:p w14:paraId="2D1357D3" w14:textId="77777777" w:rsidR="003C43C9" w:rsidRPr="00A2514F" w:rsidRDefault="003C43C9" w:rsidP="003C43C9">
      <w:pPr>
        <w:tabs>
          <w:tab w:val="left" w:pos="993"/>
        </w:tabs>
        <w:ind w:firstLine="567"/>
        <w:jc w:val="both"/>
        <w:rPr>
          <w:sz w:val="28"/>
          <w:szCs w:val="28"/>
        </w:rPr>
      </w:pPr>
      <w:r w:rsidRPr="00A2514F">
        <w:rPr>
          <w:sz w:val="28"/>
          <w:szCs w:val="28"/>
        </w:rPr>
        <w:t xml:space="preserve">9. «Көптілділіктің мәдениетаралық қарым-қатынасқа ықпалы» тақырыбы бойынша презентация.  </w:t>
      </w:r>
    </w:p>
    <w:p w14:paraId="5A1D0FD2" w14:textId="77777777" w:rsidR="003C43C9" w:rsidRPr="00A2514F" w:rsidRDefault="003C43C9" w:rsidP="003C43C9">
      <w:pPr>
        <w:tabs>
          <w:tab w:val="left" w:pos="993"/>
        </w:tabs>
        <w:ind w:firstLine="567"/>
        <w:jc w:val="both"/>
        <w:rPr>
          <w:sz w:val="28"/>
          <w:szCs w:val="28"/>
        </w:rPr>
      </w:pPr>
      <w:r w:rsidRPr="00A2514F">
        <w:rPr>
          <w:sz w:val="28"/>
          <w:szCs w:val="28"/>
        </w:rPr>
        <w:t xml:space="preserve">10. Тұлғааралық қарым-қатынастағы мәдениетаралық қақтығыстарды шешу стратегияларын зерттеу.  </w:t>
      </w:r>
    </w:p>
    <w:p w14:paraId="27F4C0C9" w14:textId="77777777" w:rsidR="003C43C9" w:rsidRPr="00A2514F" w:rsidRDefault="003C43C9" w:rsidP="003C43C9">
      <w:pPr>
        <w:tabs>
          <w:tab w:val="left" w:pos="993"/>
        </w:tabs>
        <w:ind w:firstLine="567"/>
        <w:jc w:val="both"/>
        <w:rPr>
          <w:sz w:val="28"/>
          <w:szCs w:val="28"/>
        </w:rPr>
      </w:pPr>
      <w:r w:rsidRPr="00A2514F">
        <w:rPr>
          <w:sz w:val="28"/>
          <w:szCs w:val="28"/>
        </w:rPr>
        <w:t xml:space="preserve">11. Қазақстанның этномәдени орталықтарының қызметін талдау.  </w:t>
      </w:r>
    </w:p>
    <w:p w14:paraId="73949C28" w14:textId="77777777" w:rsidR="003C43C9" w:rsidRPr="00A2514F" w:rsidRDefault="003C43C9" w:rsidP="003C43C9">
      <w:pPr>
        <w:tabs>
          <w:tab w:val="left" w:pos="993"/>
        </w:tabs>
        <w:ind w:firstLine="567"/>
        <w:jc w:val="both"/>
        <w:rPr>
          <w:sz w:val="28"/>
          <w:szCs w:val="28"/>
        </w:rPr>
      </w:pPr>
      <w:r w:rsidRPr="00A2514F">
        <w:rPr>
          <w:sz w:val="28"/>
          <w:szCs w:val="28"/>
        </w:rPr>
        <w:t xml:space="preserve">12. «Бастауыш мектептегі кросс-мәдени құзыреттілікті қалыптастыру» тақырыбына реферат.  </w:t>
      </w:r>
    </w:p>
    <w:p w14:paraId="2737B321" w14:textId="77777777" w:rsidR="003C43C9" w:rsidRPr="00A2514F" w:rsidRDefault="003C43C9" w:rsidP="003C43C9">
      <w:pPr>
        <w:tabs>
          <w:tab w:val="left" w:pos="993"/>
        </w:tabs>
        <w:ind w:firstLine="567"/>
        <w:jc w:val="both"/>
        <w:rPr>
          <w:sz w:val="28"/>
          <w:szCs w:val="28"/>
        </w:rPr>
      </w:pPr>
      <w:r w:rsidRPr="00A2514F">
        <w:rPr>
          <w:sz w:val="28"/>
          <w:szCs w:val="28"/>
        </w:rPr>
        <w:t xml:space="preserve">13. Кросс-мәдени қарым-қатынасқа арналған бейнеролик түсіру.  </w:t>
      </w:r>
    </w:p>
    <w:p w14:paraId="1EDFB190" w14:textId="77777777" w:rsidR="003C43C9" w:rsidRPr="00A2514F" w:rsidRDefault="003C43C9" w:rsidP="003C43C9">
      <w:pPr>
        <w:tabs>
          <w:tab w:val="left" w:pos="993"/>
        </w:tabs>
        <w:ind w:firstLine="567"/>
        <w:jc w:val="both"/>
        <w:rPr>
          <w:sz w:val="28"/>
          <w:szCs w:val="28"/>
        </w:rPr>
      </w:pPr>
      <w:r w:rsidRPr="00A2514F">
        <w:rPr>
          <w:sz w:val="28"/>
          <w:szCs w:val="28"/>
        </w:rPr>
        <w:t xml:space="preserve">14. Шетел әдебиетіндегі мәдениетаралық коммуникация мысалдарын талдау.  </w:t>
      </w:r>
    </w:p>
    <w:p w14:paraId="06AB9A1D" w14:textId="77777777" w:rsidR="003C43C9" w:rsidRPr="00A2514F" w:rsidRDefault="003C43C9" w:rsidP="003C43C9">
      <w:pPr>
        <w:tabs>
          <w:tab w:val="left" w:pos="993"/>
        </w:tabs>
        <w:ind w:firstLine="567"/>
        <w:jc w:val="both"/>
        <w:rPr>
          <w:sz w:val="28"/>
          <w:szCs w:val="28"/>
        </w:rPr>
      </w:pPr>
      <w:r w:rsidRPr="00A2514F">
        <w:rPr>
          <w:sz w:val="28"/>
          <w:szCs w:val="28"/>
        </w:rPr>
        <w:t xml:space="preserve">15. Қазақстан халқы Ассамблеясының қызметін зерттеу және таныстыру.  </w:t>
      </w:r>
    </w:p>
    <w:p w14:paraId="0043F1E0" w14:textId="77777777" w:rsidR="003C43C9" w:rsidRPr="00A2514F" w:rsidRDefault="003C43C9" w:rsidP="003C43C9">
      <w:pPr>
        <w:tabs>
          <w:tab w:val="left" w:pos="993"/>
        </w:tabs>
        <w:ind w:firstLine="567"/>
        <w:jc w:val="both"/>
        <w:rPr>
          <w:sz w:val="28"/>
          <w:szCs w:val="28"/>
        </w:rPr>
      </w:pPr>
    </w:p>
    <w:p w14:paraId="49A2DFB6" w14:textId="77777777" w:rsidR="003C43C9" w:rsidRPr="00A2514F" w:rsidRDefault="003C43C9" w:rsidP="003C43C9">
      <w:pPr>
        <w:ind w:firstLine="567"/>
        <w:jc w:val="both"/>
        <w:rPr>
          <w:b/>
          <w:sz w:val="28"/>
          <w:szCs w:val="28"/>
          <w:lang w:val="kk-KZ"/>
        </w:rPr>
      </w:pPr>
      <w:r w:rsidRPr="00A2514F">
        <w:rPr>
          <w:b/>
          <w:sz w:val="28"/>
          <w:szCs w:val="28"/>
          <w:lang w:val="kk-KZ"/>
        </w:rPr>
        <w:t>БАӨЖ тақырыптарының үлгі тізімдемесі</w:t>
      </w:r>
    </w:p>
    <w:p w14:paraId="086D31F2" w14:textId="77777777" w:rsidR="003C43C9" w:rsidRPr="00A2514F" w:rsidRDefault="003C43C9" w:rsidP="003C43C9">
      <w:pPr>
        <w:tabs>
          <w:tab w:val="left" w:pos="993"/>
        </w:tabs>
        <w:ind w:firstLine="567"/>
        <w:jc w:val="both"/>
        <w:rPr>
          <w:sz w:val="28"/>
          <w:szCs w:val="28"/>
        </w:rPr>
      </w:pPr>
      <w:r w:rsidRPr="00A2514F">
        <w:rPr>
          <w:sz w:val="28"/>
          <w:szCs w:val="28"/>
        </w:rPr>
        <w:t xml:space="preserve">1. Мәдениетаралық қарым-қатынастағы толеранттылық принциптерін талқылау.  </w:t>
      </w:r>
    </w:p>
    <w:p w14:paraId="6021D732" w14:textId="77777777" w:rsidR="003C43C9" w:rsidRPr="00A2514F" w:rsidRDefault="003C43C9" w:rsidP="003C43C9">
      <w:pPr>
        <w:tabs>
          <w:tab w:val="left" w:pos="993"/>
        </w:tabs>
        <w:ind w:firstLine="567"/>
        <w:jc w:val="both"/>
        <w:rPr>
          <w:sz w:val="28"/>
          <w:szCs w:val="28"/>
        </w:rPr>
      </w:pPr>
      <w:r w:rsidRPr="00A2514F">
        <w:rPr>
          <w:sz w:val="28"/>
          <w:szCs w:val="28"/>
        </w:rPr>
        <w:t xml:space="preserve">2. Кросс-мәдени құзыреттілікті бағалау әдістерін әзірлеу.  </w:t>
      </w:r>
    </w:p>
    <w:p w14:paraId="0D49818B" w14:textId="77777777" w:rsidR="003C43C9" w:rsidRPr="00A2514F" w:rsidRDefault="003C43C9" w:rsidP="003C43C9">
      <w:pPr>
        <w:tabs>
          <w:tab w:val="left" w:pos="993"/>
        </w:tabs>
        <w:ind w:firstLine="567"/>
        <w:jc w:val="both"/>
        <w:rPr>
          <w:sz w:val="28"/>
          <w:szCs w:val="28"/>
        </w:rPr>
      </w:pPr>
      <w:r w:rsidRPr="00A2514F">
        <w:rPr>
          <w:sz w:val="28"/>
          <w:szCs w:val="28"/>
        </w:rPr>
        <w:t xml:space="preserve">3. Қазақстан этностарының мәдени мұрасын сақтау жолдарын ұсыну.  </w:t>
      </w:r>
    </w:p>
    <w:p w14:paraId="57FB65F2" w14:textId="77777777" w:rsidR="003C43C9" w:rsidRPr="00A2514F" w:rsidRDefault="003C43C9" w:rsidP="003C43C9">
      <w:pPr>
        <w:tabs>
          <w:tab w:val="left" w:pos="993"/>
        </w:tabs>
        <w:ind w:firstLine="567"/>
        <w:jc w:val="both"/>
        <w:rPr>
          <w:sz w:val="28"/>
          <w:szCs w:val="28"/>
        </w:rPr>
      </w:pPr>
      <w:r w:rsidRPr="00A2514F">
        <w:rPr>
          <w:sz w:val="28"/>
          <w:szCs w:val="28"/>
        </w:rPr>
        <w:t xml:space="preserve">4. Тілдік кедергілерді жоюға арналған әдістемелерді талқылау.  </w:t>
      </w:r>
    </w:p>
    <w:p w14:paraId="6282D472" w14:textId="77777777" w:rsidR="003C43C9" w:rsidRPr="00A2514F" w:rsidRDefault="003C43C9" w:rsidP="003C43C9">
      <w:pPr>
        <w:tabs>
          <w:tab w:val="left" w:pos="993"/>
        </w:tabs>
        <w:ind w:firstLine="567"/>
        <w:jc w:val="both"/>
        <w:rPr>
          <w:sz w:val="28"/>
          <w:szCs w:val="28"/>
        </w:rPr>
      </w:pPr>
      <w:r w:rsidRPr="00A2514F">
        <w:rPr>
          <w:sz w:val="28"/>
          <w:szCs w:val="28"/>
        </w:rPr>
        <w:t xml:space="preserve">5. Әртүрлі мәдениет өкілдерімен өзара әрекеттесу үшін сабақ жоспарларын әзірлеу.  </w:t>
      </w:r>
    </w:p>
    <w:p w14:paraId="501D09F5" w14:textId="77777777" w:rsidR="003C43C9" w:rsidRPr="00A2514F" w:rsidRDefault="003C43C9" w:rsidP="003C43C9">
      <w:pPr>
        <w:tabs>
          <w:tab w:val="left" w:pos="993"/>
        </w:tabs>
        <w:ind w:firstLine="567"/>
        <w:jc w:val="both"/>
        <w:rPr>
          <w:sz w:val="28"/>
          <w:szCs w:val="28"/>
        </w:rPr>
      </w:pPr>
      <w:r w:rsidRPr="00A2514F">
        <w:rPr>
          <w:sz w:val="28"/>
          <w:szCs w:val="28"/>
        </w:rPr>
        <w:t xml:space="preserve">6. Бастауыш сыныпта мәдениетаралық жобаларды ұйымдастыру бойынша ұсыныстар дайындау.  </w:t>
      </w:r>
    </w:p>
    <w:p w14:paraId="0513CF1A" w14:textId="77777777" w:rsidR="003C43C9" w:rsidRPr="00A2514F" w:rsidRDefault="003C43C9" w:rsidP="003C43C9">
      <w:pPr>
        <w:tabs>
          <w:tab w:val="left" w:pos="993"/>
        </w:tabs>
        <w:ind w:firstLine="567"/>
        <w:jc w:val="both"/>
        <w:rPr>
          <w:sz w:val="28"/>
          <w:szCs w:val="28"/>
        </w:rPr>
      </w:pPr>
      <w:r w:rsidRPr="00A2514F">
        <w:rPr>
          <w:sz w:val="28"/>
          <w:szCs w:val="28"/>
        </w:rPr>
        <w:t xml:space="preserve">7. «Кросс-мәдени коммуникациядағы әдеп және этика» тақырыбындағы дөңгелек үстел.  </w:t>
      </w:r>
    </w:p>
    <w:p w14:paraId="63FCDCC7" w14:textId="77777777" w:rsidR="003C43C9" w:rsidRPr="00A2514F" w:rsidRDefault="003C43C9" w:rsidP="003C43C9">
      <w:pPr>
        <w:tabs>
          <w:tab w:val="left" w:pos="993"/>
        </w:tabs>
        <w:ind w:firstLine="567"/>
        <w:jc w:val="both"/>
        <w:rPr>
          <w:sz w:val="28"/>
          <w:szCs w:val="28"/>
        </w:rPr>
      </w:pPr>
      <w:r w:rsidRPr="00A2514F">
        <w:rPr>
          <w:sz w:val="28"/>
          <w:szCs w:val="28"/>
        </w:rPr>
        <w:t xml:space="preserve">8. Оқу процесінде мәдениетаралық мазмұнды қолдану туралы пікірталас.  </w:t>
      </w:r>
    </w:p>
    <w:p w14:paraId="76AEB14E" w14:textId="77777777" w:rsidR="003C43C9" w:rsidRPr="00A2514F" w:rsidRDefault="003C43C9" w:rsidP="003C43C9">
      <w:pPr>
        <w:tabs>
          <w:tab w:val="left" w:pos="993"/>
        </w:tabs>
        <w:ind w:firstLine="567"/>
        <w:jc w:val="both"/>
        <w:rPr>
          <w:sz w:val="28"/>
          <w:szCs w:val="28"/>
        </w:rPr>
      </w:pPr>
      <w:r w:rsidRPr="00A2514F">
        <w:rPr>
          <w:sz w:val="28"/>
          <w:szCs w:val="28"/>
        </w:rPr>
        <w:t xml:space="preserve">9. Әртүрлі мәдени топтар арасында бейбіт қарым-қатынас орнатудың тиімді жолдарын әзірлеу.  </w:t>
      </w:r>
    </w:p>
    <w:p w14:paraId="26D4F692" w14:textId="77777777" w:rsidR="003C43C9" w:rsidRPr="00A2514F" w:rsidRDefault="003C43C9" w:rsidP="003C43C9">
      <w:pPr>
        <w:tabs>
          <w:tab w:val="left" w:pos="993"/>
        </w:tabs>
        <w:ind w:firstLine="567"/>
        <w:jc w:val="both"/>
        <w:rPr>
          <w:sz w:val="28"/>
          <w:szCs w:val="28"/>
        </w:rPr>
      </w:pPr>
      <w:r w:rsidRPr="00A2514F">
        <w:rPr>
          <w:sz w:val="28"/>
          <w:szCs w:val="28"/>
        </w:rPr>
        <w:t xml:space="preserve">10. Шетелдік білім беру тәжірибелерінен мысалдар келтіре отырып, мәдениетаралық оқытуды ұйымдастыру.  </w:t>
      </w:r>
    </w:p>
    <w:p w14:paraId="530414D5" w14:textId="77777777" w:rsidR="003C43C9" w:rsidRPr="00A2514F" w:rsidRDefault="003C43C9" w:rsidP="003C43C9">
      <w:pPr>
        <w:tabs>
          <w:tab w:val="left" w:pos="993"/>
        </w:tabs>
        <w:ind w:firstLine="567"/>
        <w:jc w:val="both"/>
        <w:rPr>
          <w:sz w:val="28"/>
          <w:szCs w:val="28"/>
        </w:rPr>
      </w:pPr>
      <w:r w:rsidRPr="00A2514F">
        <w:rPr>
          <w:sz w:val="28"/>
          <w:szCs w:val="28"/>
        </w:rPr>
        <w:lastRenderedPageBreak/>
        <w:t xml:space="preserve">11. «Мәдениетаралық коммуникацияның цифрлық құралдары» тақырыбында пікірталас.  </w:t>
      </w:r>
    </w:p>
    <w:p w14:paraId="5EA00864" w14:textId="77777777" w:rsidR="003C43C9" w:rsidRPr="00A2514F" w:rsidRDefault="003C43C9" w:rsidP="003C43C9">
      <w:pPr>
        <w:tabs>
          <w:tab w:val="left" w:pos="993"/>
        </w:tabs>
        <w:ind w:firstLine="567"/>
        <w:jc w:val="both"/>
        <w:rPr>
          <w:sz w:val="28"/>
          <w:szCs w:val="28"/>
        </w:rPr>
      </w:pPr>
      <w:r w:rsidRPr="00A2514F">
        <w:rPr>
          <w:sz w:val="28"/>
          <w:szCs w:val="28"/>
        </w:rPr>
        <w:t xml:space="preserve">12. Мәдениетаралық қарым-қатынасқа арналған оқулық немесе оқу құралын талдау.  </w:t>
      </w:r>
    </w:p>
    <w:p w14:paraId="3C6EDC70" w14:textId="77777777" w:rsidR="003C43C9" w:rsidRPr="00A2514F" w:rsidRDefault="003C43C9" w:rsidP="003C43C9">
      <w:pPr>
        <w:tabs>
          <w:tab w:val="left" w:pos="993"/>
        </w:tabs>
        <w:ind w:firstLine="567"/>
        <w:jc w:val="both"/>
        <w:rPr>
          <w:sz w:val="28"/>
          <w:szCs w:val="28"/>
        </w:rPr>
      </w:pPr>
      <w:r w:rsidRPr="00A2514F">
        <w:rPr>
          <w:sz w:val="28"/>
          <w:szCs w:val="28"/>
        </w:rPr>
        <w:t xml:space="preserve">13. «Көпмәдениетті сыныпта тиімді қарым-қатынас орнату» бойынша тренинг өткізу.  </w:t>
      </w:r>
    </w:p>
    <w:p w14:paraId="040B950D" w14:textId="77777777" w:rsidR="003C43C9" w:rsidRPr="00A2514F" w:rsidRDefault="003C43C9" w:rsidP="003C43C9">
      <w:pPr>
        <w:tabs>
          <w:tab w:val="left" w:pos="993"/>
        </w:tabs>
        <w:ind w:firstLine="567"/>
        <w:jc w:val="both"/>
        <w:rPr>
          <w:sz w:val="28"/>
          <w:szCs w:val="28"/>
        </w:rPr>
      </w:pPr>
      <w:r w:rsidRPr="00A2514F">
        <w:rPr>
          <w:sz w:val="28"/>
          <w:szCs w:val="28"/>
        </w:rPr>
        <w:t xml:space="preserve">14. Қазақстандағы мәдениетаралық қарым-қатынасты нығайтуға бағытталған жобаны әзірлеу.  </w:t>
      </w:r>
    </w:p>
    <w:p w14:paraId="4B61B777" w14:textId="77777777" w:rsidR="003C43C9" w:rsidRPr="00A2514F" w:rsidRDefault="003C43C9" w:rsidP="003C43C9">
      <w:pPr>
        <w:tabs>
          <w:tab w:val="left" w:pos="993"/>
        </w:tabs>
        <w:ind w:firstLine="567"/>
        <w:jc w:val="both"/>
        <w:rPr>
          <w:sz w:val="28"/>
          <w:szCs w:val="28"/>
        </w:rPr>
      </w:pPr>
      <w:r w:rsidRPr="00A2514F">
        <w:rPr>
          <w:sz w:val="28"/>
          <w:szCs w:val="28"/>
        </w:rPr>
        <w:t xml:space="preserve">15. Курсты қорытындылау: студенттердің кросс-мәдени құзыреттілігін өзін-өзі бағалау және рефлексия.  </w:t>
      </w:r>
    </w:p>
    <w:p w14:paraId="7EC81C5B" w14:textId="77777777" w:rsidR="003C43C9" w:rsidRPr="00A2514F" w:rsidRDefault="003C43C9" w:rsidP="003C43C9">
      <w:pPr>
        <w:tabs>
          <w:tab w:val="left" w:pos="993"/>
        </w:tabs>
        <w:ind w:firstLine="567"/>
        <w:jc w:val="both"/>
        <w:rPr>
          <w:sz w:val="28"/>
          <w:szCs w:val="28"/>
        </w:rPr>
      </w:pPr>
    </w:p>
    <w:p w14:paraId="5DF4BDE0" w14:textId="77777777" w:rsidR="003C43C9" w:rsidRPr="00A2514F" w:rsidRDefault="003C43C9" w:rsidP="003C43C9">
      <w:pPr>
        <w:ind w:firstLine="567"/>
        <w:jc w:val="center"/>
        <w:rPr>
          <w:b/>
          <w:bCs/>
          <w:sz w:val="28"/>
          <w:szCs w:val="28"/>
          <w:lang w:val="kk-KZ"/>
        </w:rPr>
      </w:pPr>
      <w:r w:rsidRPr="00A2514F">
        <w:rPr>
          <w:b/>
          <w:bCs/>
          <w:sz w:val="28"/>
          <w:szCs w:val="28"/>
          <w:lang w:val="kk-KZ"/>
        </w:rPr>
        <w:t>Ұсынылатын әдебиеттер тізімі:</w:t>
      </w:r>
    </w:p>
    <w:p w14:paraId="11252D18" w14:textId="77777777" w:rsidR="003C43C9" w:rsidRPr="00A2514F" w:rsidRDefault="003C43C9" w:rsidP="003C43C9">
      <w:pPr>
        <w:jc w:val="both"/>
        <w:rPr>
          <w:sz w:val="28"/>
          <w:szCs w:val="28"/>
          <w:lang w:val="kk-KZ"/>
        </w:rPr>
      </w:pPr>
      <w:r w:rsidRPr="00A2514F">
        <w:rPr>
          <w:sz w:val="28"/>
          <w:szCs w:val="28"/>
          <w:lang w:val="kk-KZ"/>
        </w:rPr>
        <w:t xml:space="preserve">1. Gudykunst, W. B., &amp; Kim, Y. Y. Communicating with Strangers: An Approach to Intercultural Communication. McGraw-Hill, 2003. </w:t>
      </w:r>
    </w:p>
    <w:p w14:paraId="5A3FA8B7" w14:textId="77777777" w:rsidR="003C43C9" w:rsidRPr="00A2514F" w:rsidRDefault="003C43C9" w:rsidP="003C43C9">
      <w:pPr>
        <w:jc w:val="both"/>
        <w:rPr>
          <w:sz w:val="28"/>
          <w:szCs w:val="28"/>
          <w:lang w:val="kk-KZ"/>
        </w:rPr>
      </w:pPr>
      <w:r w:rsidRPr="00A2514F">
        <w:rPr>
          <w:sz w:val="28"/>
          <w:szCs w:val="28"/>
          <w:lang w:val="kk-KZ"/>
        </w:rPr>
        <w:t xml:space="preserve">2. Hall, E. T. The Silent Language. Anchor Books, 1990.  </w:t>
      </w:r>
    </w:p>
    <w:p w14:paraId="57385AC2" w14:textId="77777777" w:rsidR="003C43C9" w:rsidRPr="00A2514F" w:rsidRDefault="003C43C9" w:rsidP="003C43C9">
      <w:pPr>
        <w:jc w:val="both"/>
        <w:rPr>
          <w:sz w:val="28"/>
          <w:szCs w:val="28"/>
          <w:lang w:val="kk-KZ"/>
        </w:rPr>
      </w:pPr>
      <w:r w:rsidRPr="00A2514F">
        <w:rPr>
          <w:sz w:val="28"/>
          <w:szCs w:val="28"/>
          <w:lang w:val="kk-KZ"/>
        </w:rPr>
        <w:t xml:space="preserve">3. Hofstede, G. Cultures and Organizations: Software of the Mind. McGraw-Hill, 2010.  </w:t>
      </w:r>
    </w:p>
    <w:p w14:paraId="27FE9BFF" w14:textId="77777777" w:rsidR="003C43C9" w:rsidRPr="00A2514F" w:rsidRDefault="003C43C9" w:rsidP="003C43C9">
      <w:pPr>
        <w:jc w:val="both"/>
        <w:rPr>
          <w:sz w:val="28"/>
          <w:szCs w:val="28"/>
          <w:lang w:val="kk-KZ"/>
        </w:rPr>
      </w:pPr>
      <w:r w:rsidRPr="00A2514F">
        <w:rPr>
          <w:sz w:val="28"/>
          <w:szCs w:val="28"/>
          <w:lang w:val="kk-KZ"/>
        </w:rPr>
        <w:t xml:space="preserve">4. Samovar, L.A., Porter, R.E., &amp; McDaniel, E.R. Intercultural Communication: A Reader. Wadsworth, 2012.  </w:t>
      </w:r>
    </w:p>
    <w:p w14:paraId="6DB33F1B" w14:textId="77777777" w:rsidR="003C43C9" w:rsidRPr="00A2514F" w:rsidRDefault="003C43C9" w:rsidP="003C43C9">
      <w:pPr>
        <w:jc w:val="both"/>
        <w:rPr>
          <w:sz w:val="28"/>
          <w:szCs w:val="28"/>
          <w:lang w:val="kk-KZ"/>
        </w:rPr>
      </w:pPr>
      <w:r w:rsidRPr="00A2514F">
        <w:rPr>
          <w:sz w:val="28"/>
          <w:szCs w:val="28"/>
          <w:lang w:val="kk-KZ"/>
        </w:rPr>
        <w:t xml:space="preserve">5. Ting-Toomey, S. Communicating Across Cultures. The Guilford Press, 1999.  </w:t>
      </w:r>
    </w:p>
    <w:p w14:paraId="1088D4DD" w14:textId="77777777" w:rsidR="003C43C9" w:rsidRPr="00A2514F" w:rsidRDefault="003C43C9" w:rsidP="003C43C9">
      <w:pPr>
        <w:jc w:val="both"/>
        <w:rPr>
          <w:sz w:val="28"/>
          <w:szCs w:val="28"/>
          <w:lang w:val="kk-KZ"/>
        </w:rPr>
      </w:pPr>
      <w:r w:rsidRPr="00A2514F">
        <w:rPr>
          <w:sz w:val="28"/>
          <w:szCs w:val="28"/>
          <w:lang w:val="kk-KZ"/>
        </w:rPr>
        <w:t xml:space="preserve">6. Мухтарова, К.Ш., &amp; Аубакирова, А.К. Мәдениетаралық қарым-қатынас: теориясы мен тәжірибесі. Алматы: Қазақ университеті, 2018.  </w:t>
      </w:r>
    </w:p>
    <w:p w14:paraId="6C5AE4E5" w14:textId="77777777" w:rsidR="003C43C9" w:rsidRPr="00A2514F" w:rsidRDefault="003C43C9" w:rsidP="003C43C9">
      <w:pPr>
        <w:jc w:val="both"/>
        <w:rPr>
          <w:sz w:val="28"/>
          <w:szCs w:val="28"/>
          <w:lang w:val="kk-KZ"/>
        </w:rPr>
      </w:pPr>
      <w:r w:rsidRPr="00A2514F">
        <w:rPr>
          <w:sz w:val="28"/>
          <w:szCs w:val="28"/>
          <w:lang w:val="kk-KZ"/>
        </w:rPr>
        <w:t xml:space="preserve">1. Trompenaars, F., &amp; Hampden-Turner,C. Riding the Waves of Culture: Understanding Diversity in Global Business. McGraw-Hill, 2012.  </w:t>
      </w:r>
    </w:p>
    <w:p w14:paraId="760C1163" w14:textId="77777777" w:rsidR="003C43C9" w:rsidRPr="00A2514F" w:rsidRDefault="003C43C9" w:rsidP="003C43C9">
      <w:pPr>
        <w:jc w:val="both"/>
        <w:rPr>
          <w:sz w:val="28"/>
          <w:szCs w:val="28"/>
          <w:lang w:val="kk-KZ"/>
        </w:rPr>
      </w:pPr>
      <w:r w:rsidRPr="00A2514F">
        <w:rPr>
          <w:sz w:val="28"/>
          <w:szCs w:val="28"/>
          <w:lang w:val="kk-KZ"/>
        </w:rPr>
        <w:t xml:space="preserve">2. Lewis, R.D. When Cultures Collide: Leading Across Cultures. Nicholas Brealey, 2018.  </w:t>
      </w:r>
    </w:p>
    <w:p w14:paraId="4803E7E5" w14:textId="77777777" w:rsidR="003C43C9" w:rsidRPr="00A2514F" w:rsidRDefault="003C43C9" w:rsidP="003C43C9">
      <w:pPr>
        <w:jc w:val="both"/>
        <w:rPr>
          <w:sz w:val="28"/>
          <w:szCs w:val="28"/>
          <w:lang w:val="kk-KZ"/>
        </w:rPr>
      </w:pPr>
      <w:r w:rsidRPr="00A2514F">
        <w:rPr>
          <w:sz w:val="28"/>
          <w:szCs w:val="28"/>
          <w:lang w:val="kk-KZ"/>
        </w:rPr>
        <w:t xml:space="preserve">3. Барна, Дж. Этнопсихология и межкультурная коммуникация. Москва: Юрайт, 2020.  </w:t>
      </w:r>
    </w:p>
    <w:p w14:paraId="58E40971" w14:textId="77777777" w:rsidR="003C43C9" w:rsidRPr="00A2514F" w:rsidRDefault="003C43C9" w:rsidP="003C43C9">
      <w:pPr>
        <w:jc w:val="both"/>
        <w:rPr>
          <w:sz w:val="28"/>
          <w:szCs w:val="28"/>
          <w:lang w:val="kk-KZ"/>
        </w:rPr>
      </w:pPr>
      <w:r w:rsidRPr="00A2514F">
        <w:rPr>
          <w:sz w:val="28"/>
          <w:szCs w:val="28"/>
          <w:lang w:val="kk-KZ"/>
        </w:rPr>
        <w:t xml:space="preserve">4. Маслова, В.А. Лингвокультурология. Москва: Академия, 2017.  </w:t>
      </w:r>
    </w:p>
    <w:p w14:paraId="3F4B184E" w14:textId="77777777" w:rsidR="003C43C9" w:rsidRPr="00A2514F" w:rsidRDefault="003C43C9" w:rsidP="003C43C9">
      <w:pPr>
        <w:jc w:val="both"/>
        <w:rPr>
          <w:sz w:val="28"/>
          <w:szCs w:val="28"/>
          <w:lang w:val="kk-KZ"/>
        </w:rPr>
      </w:pPr>
      <w:r w:rsidRPr="00A2514F">
        <w:rPr>
          <w:sz w:val="28"/>
          <w:szCs w:val="28"/>
          <w:lang w:val="kk-KZ"/>
        </w:rPr>
        <w:t xml:space="preserve">5. Spitzberg, B.H., &amp; Cupach, W.R. Interpersonal Communication Competence. Springer, 1984.  </w:t>
      </w:r>
    </w:p>
    <w:p w14:paraId="3EF04386" w14:textId="77777777" w:rsidR="003C43C9" w:rsidRPr="00A2514F" w:rsidRDefault="003C43C9" w:rsidP="003C43C9">
      <w:pPr>
        <w:jc w:val="both"/>
        <w:rPr>
          <w:sz w:val="28"/>
          <w:szCs w:val="28"/>
          <w:lang w:val="kk-KZ"/>
        </w:rPr>
      </w:pPr>
      <w:r w:rsidRPr="00A2514F">
        <w:rPr>
          <w:sz w:val="28"/>
          <w:szCs w:val="28"/>
          <w:lang w:val="kk-KZ"/>
        </w:rPr>
        <w:t xml:space="preserve">1. Сегизбаева, А. А. «Кросс-мәдени құзыреттілікті қалыптастырудың педагогикалық негіздері». Педагогика мәселелері журналы, 2021.  </w:t>
      </w:r>
    </w:p>
    <w:p w14:paraId="225B47B2" w14:textId="77777777" w:rsidR="003C43C9" w:rsidRPr="00A2514F" w:rsidRDefault="003C43C9" w:rsidP="003C43C9">
      <w:pPr>
        <w:jc w:val="both"/>
        <w:rPr>
          <w:sz w:val="28"/>
          <w:szCs w:val="28"/>
          <w:lang w:val="kk-KZ"/>
        </w:rPr>
      </w:pPr>
      <w:r w:rsidRPr="00A2514F">
        <w:rPr>
          <w:sz w:val="28"/>
          <w:szCs w:val="28"/>
          <w:lang w:val="kk-KZ"/>
        </w:rPr>
        <w:t xml:space="preserve">2. Баева, Л. В. «Толерантность и межкультурная коммуникация». Социология образования, 2020.  </w:t>
      </w:r>
    </w:p>
    <w:p w14:paraId="22DA2D3D" w14:textId="77777777" w:rsidR="003C43C9" w:rsidRPr="00A2514F" w:rsidRDefault="003C43C9" w:rsidP="003C43C9">
      <w:pPr>
        <w:jc w:val="both"/>
        <w:rPr>
          <w:sz w:val="28"/>
          <w:szCs w:val="28"/>
          <w:lang w:val="kk-KZ"/>
        </w:rPr>
      </w:pPr>
      <w:r w:rsidRPr="00A2514F">
        <w:rPr>
          <w:sz w:val="28"/>
          <w:szCs w:val="28"/>
          <w:lang w:val="kk-KZ"/>
        </w:rPr>
        <w:t xml:space="preserve">3. Ермекова, А. Е. «Мультимәдениетті білім беру жағдайында оқытушылардың құзыреттілігі». Білім және ғылым, 2019.  </w:t>
      </w:r>
    </w:p>
    <w:p w14:paraId="27065221" w14:textId="77777777" w:rsidR="003C43C9" w:rsidRPr="00A2514F" w:rsidRDefault="003C43C9" w:rsidP="003C43C9">
      <w:pPr>
        <w:jc w:val="both"/>
        <w:rPr>
          <w:sz w:val="28"/>
          <w:szCs w:val="28"/>
          <w:lang w:val="kk-KZ"/>
        </w:rPr>
      </w:pPr>
    </w:p>
    <w:p w14:paraId="38899514" w14:textId="77777777" w:rsidR="003C43C9" w:rsidRPr="00A2514F" w:rsidRDefault="003C43C9" w:rsidP="003C43C9">
      <w:pPr>
        <w:jc w:val="both"/>
        <w:rPr>
          <w:i/>
          <w:iCs/>
          <w:sz w:val="28"/>
          <w:szCs w:val="28"/>
          <w:lang w:val="kk-KZ"/>
        </w:rPr>
      </w:pPr>
      <w:r w:rsidRPr="00A2514F">
        <w:rPr>
          <w:i/>
          <w:iCs/>
          <w:sz w:val="28"/>
          <w:szCs w:val="28"/>
          <w:lang w:val="kk-KZ"/>
        </w:rPr>
        <w:t xml:space="preserve">Интернет ресурстары:  </w:t>
      </w:r>
    </w:p>
    <w:p w14:paraId="1128F8FC" w14:textId="77777777" w:rsidR="003C43C9" w:rsidRPr="00A2514F" w:rsidRDefault="003C43C9" w:rsidP="003C43C9">
      <w:pPr>
        <w:jc w:val="both"/>
        <w:rPr>
          <w:sz w:val="28"/>
          <w:szCs w:val="28"/>
          <w:lang w:val="kk-KZ"/>
        </w:rPr>
      </w:pPr>
      <w:r w:rsidRPr="00A2514F">
        <w:rPr>
          <w:sz w:val="28"/>
          <w:szCs w:val="28"/>
          <w:lang w:val="kk-KZ"/>
        </w:rPr>
        <w:t>1. UNESCO: [www.unesco.org] (</w:t>
      </w:r>
      <w:hyperlink r:id="rId126" w:history="1">
        <w:r w:rsidRPr="00A2514F">
          <w:rPr>
            <w:rStyle w:val="a7"/>
            <w:sz w:val="28"/>
            <w:szCs w:val="28"/>
            <w:lang w:val="kk-KZ"/>
          </w:rPr>
          <w:t>http://www.unesco.org</w:t>
        </w:r>
      </w:hyperlink>
      <w:r w:rsidRPr="00A2514F">
        <w:rPr>
          <w:sz w:val="28"/>
          <w:szCs w:val="28"/>
          <w:lang w:val="kk-KZ"/>
        </w:rPr>
        <w:t xml:space="preserve"> )  </w:t>
      </w:r>
    </w:p>
    <w:p w14:paraId="6BE4916B" w14:textId="77777777" w:rsidR="003C43C9" w:rsidRPr="00A2514F" w:rsidRDefault="003C43C9" w:rsidP="003C43C9">
      <w:pPr>
        <w:jc w:val="both"/>
        <w:rPr>
          <w:sz w:val="28"/>
          <w:szCs w:val="28"/>
          <w:lang w:val="kk-KZ"/>
        </w:rPr>
      </w:pPr>
      <w:r w:rsidRPr="00A2514F">
        <w:rPr>
          <w:sz w:val="28"/>
          <w:szCs w:val="28"/>
          <w:lang w:val="kk-KZ"/>
        </w:rPr>
        <w:t>2. Intercultural Communication Institute (ICI): [www.intercultural.org] (</w:t>
      </w:r>
      <w:hyperlink r:id="rId127" w:history="1">
        <w:r w:rsidRPr="00A2514F">
          <w:rPr>
            <w:rStyle w:val="a7"/>
            <w:sz w:val="28"/>
            <w:szCs w:val="28"/>
            <w:lang w:val="kk-KZ"/>
          </w:rPr>
          <w:t>http://www.intercultural.org</w:t>
        </w:r>
      </w:hyperlink>
      <w:r w:rsidRPr="00A2514F">
        <w:rPr>
          <w:sz w:val="28"/>
          <w:szCs w:val="28"/>
          <w:lang w:val="kk-KZ"/>
        </w:rPr>
        <w:t xml:space="preserve"> )  </w:t>
      </w:r>
    </w:p>
    <w:p w14:paraId="3AABA6B7" w14:textId="77777777" w:rsidR="003C43C9" w:rsidRPr="00A2514F" w:rsidRDefault="003C43C9" w:rsidP="003C43C9">
      <w:pPr>
        <w:jc w:val="both"/>
        <w:rPr>
          <w:sz w:val="28"/>
          <w:szCs w:val="28"/>
          <w:lang w:val="kk-KZ"/>
        </w:rPr>
      </w:pPr>
      <w:r w:rsidRPr="00A2514F">
        <w:rPr>
          <w:sz w:val="28"/>
          <w:szCs w:val="28"/>
          <w:lang w:val="kk-KZ"/>
        </w:rPr>
        <w:t>3. Ethnologue: [www.ethnologue.com] (</w:t>
      </w:r>
      <w:hyperlink r:id="rId128" w:history="1">
        <w:r w:rsidRPr="00A2514F">
          <w:rPr>
            <w:rStyle w:val="a7"/>
            <w:sz w:val="28"/>
            <w:szCs w:val="28"/>
            <w:lang w:val="kk-KZ"/>
          </w:rPr>
          <w:t>http://www.ethnologue.com</w:t>
        </w:r>
      </w:hyperlink>
      <w:r w:rsidRPr="00A2514F">
        <w:rPr>
          <w:sz w:val="28"/>
          <w:szCs w:val="28"/>
          <w:lang w:val="kk-KZ"/>
        </w:rPr>
        <w:t xml:space="preserve"> )  </w:t>
      </w:r>
    </w:p>
    <w:p w14:paraId="387371E0" w14:textId="77777777" w:rsidR="00645FF6" w:rsidRPr="00A2514F" w:rsidRDefault="00645FF6" w:rsidP="003C43C9">
      <w:pPr>
        <w:ind w:right="-113" w:firstLine="567"/>
        <w:jc w:val="both"/>
        <w:rPr>
          <w:sz w:val="28"/>
          <w:szCs w:val="28"/>
          <w:lang w:val="kk-KZ"/>
        </w:rPr>
      </w:pPr>
    </w:p>
    <w:p w14:paraId="44C1645A" w14:textId="61D92290" w:rsidR="003C43C9" w:rsidRPr="00A2514F" w:rsidRDefault="003C43C9" w:rsidP="003C43C9">
      <w:pPr>
        <w:tabs>
          <w:tab w:val="left" w:pos="2412"/>
        </w:tabs>
        <w:jc w:val="both"/>
        <w:rPr>
          <w:sz w:val="28"/>
          <w:szCs w:val="28"/>
          <w:lang w:val="en-US"/>
        </w:rPr>
      </w:pPr>
    </w:p>
    <w:p w14:paraId="6D6C19B7" w14:textId="00A7C7B2" w:rsidR="00996E38" w:rsidRPr="00A2514F" w:rsidRDefault="003C43C9" w:rsidP="00D34809">
      <w:pPr>
        <w:rPr>
          <w:sz w:val="28"/>
          <w:szCs w:val="28"/>
          <w:lang w:val="en-US"/>
        </w:rPr>
      </w:pPr>
      <w:r w:rsidRPr="00A2514F">
        <w:rPr>
          <w:sz w:val="28"/>
          <w:szCs w:val="28"/>
          <w:lang w:val="en-US"/>
        </w:rPr>
        <w:lastRenderedPageBreak/>
        <w:br w:type="page"/>
      </w:r>
    </w:p>
    <w:p w14:paraId="534B4F5E" w14:textId="3A4FFAFA" w:rsidR="00CF2E61" w:rsidRPr="00FD0802" w:rsidRDefault="008718B7" w:rsidP="00E11C19">
      <w:pPr>
        <w:jc w:val="center"/>
        <w:rPr>
          <w:b/>
          <w:color w:val="000000" w:themeColor="text1"/>
          <w:sz w:val="28"/>
          <w:szCs w:val="28"/>
          <w:lang w:val="kk-KZ"/>
        </w:rPr>
      </w:pPr>
      <w:r w:rsidRPr="00A2514F">
        <w:rPr>
          <w:b/>
          <w:color w:val="000000" w:themeColor="text1"/>
          <w:sz w:val="28"/>
          <w:szCs w:val="28"/>
          <w:lang w:val="kk-KZ"/>
        </w:rPr>
        <w:lastRenderedPageBreak/>
        <w:t>ҚОСЫМША</w:t>
      </w:r>
      <w:r w:rsidR="00CF2E61" w:rsidRPr="00A2514F">
        <w:rPr>
          <w:b/>
          <w:color w:val="000000" w:themeColor="text1"/>
          <w:sz w:val="28"/>
          <w:szCs w:val="28"/>
          <w:lang w:val="kk-KZ"/>
        </w:rPr>
        <w:t xml:space="preserve"> </w:t>
      </w:r>
      <w:r w:rsidR="00FD0802">
        <w:rPr>
          <w:b/>
          <w:color w:val="000000" w:themeColor="text1"/>
          <w:sz w:val="28"/>
          <w:szCs w:val="28"/>
          <w:lang w:val="kk-KZ"/>
        </w:rPr>
        <w:t>Ә</w:t>
      </w:r>
    </w:p>
    <w:p w14:paraId="558FD68C" w14:textId="28BBD324" w:rsidR="00B3274D" w:rsidRPr="00A2514F" w:rsidRDefault="00B3274D" w:rsidP="00E11C19">
      <w:pPr>
        <w:jc w:val="center"/>
        <w:rPr>
          <w:sz w:val="28"/>
          <w:szCs w:val="28"/>
          <w:lang w:val="kk-KZ"/>
        </w:rPr>
      </w:pPr>
    </w:p>
    <w:p w14:paraId="5296580C" w14:textId="77777777" w:rsidR="0071221F" w:rsidRPr="00A2514F" w:rsidRDefault="0071221F" w:rsidP="00E11C19">
      <w:pPr>
        <w:jc w:val="center"/>
        <w:rPr>
          <w:b/>
          <w:sz w:val="28"/>
          <w:szCs w:val="28"/>
          <w:lang w:val="kk-KZ"/>
        </w:rPr>
      </w:pPr>
      <w:r w:rsidRPr="00A2514F">
        <w:rPr>
          <w:b/>
          <w:color w:val="000000" w:themeColor="text1"/>
          <w:sz w:val="28"/>
          <w:szCs w:val="28"/>
          <w:lang w:val="kk-KZ"/>
        </w:rPr>
        <w:t>Методика диагностики направленности учебной мотивации</w:t>
      </w:r>
    </w:p>
    <w:p w14:paraId="6CBCB56C" w14:textId="77777777" w:rsidR="0071221F" w:rsidRPr="00A2514F" w:rsidRDefault="0071221F" w:rsidP="00E11C19">
      <w:pPr>
        <w:jc w:val="center"/>
        <w:rPr>
          <w:b/>
          <w:sz w:val="28"/>
          <w:szCs w:val="28"/>
          <w:lang w:val="kk-KZ"/>
        </w:rPr>
      </w:pPr>
      <w:r w:rsidRPr="00A2514F">
        <w:rPr>
          <w:b/>
          <w:sz w:val="28"/>
          <w:szCs w:val="28"/>
          <w:lang w:val="kk-KZ"/>
        </w:rPr>
        <w:t>(Дубовицкая Т.Д.)</w:t>
      </w:r>
    </w:p>
    <w:p w14:paraId="1E88F41C" w14:textId="77777777" w:rsidR="0071221F" w:rsidRPr="00A2514F" w:rsidRDefault="0071221F" w:rsidP="0071221F">
      <w:pPr>
        <w:ind w:right="-113" w:firstLine="567"/>
        <w:jc w:val="both"/>
        <w:rPr>
          <w:sz w:val="28"/>
          <w:szCs w:val="28"/>
          <w:lang w:val="kk-KZ"/>
        </w:rPr>
      </w:pPr>
      <w:r w:rsidRPr="00A2514F">
        <w:rPr>
          <w:sz w:val="28"/>
          <w:szCs w:val="28"/>
          <w:lang w:val="kk-KZ"/>
        </w:rPr>
        <w:t>Инструкция.</w:t>
      </w:r>
    </w:p>
    <w:p w14:paraId="0709A407" w14:textId="77777777" w:rsidR="0071221F" w:rsidRPr="00A2514F" w:rsidRDefault="0071221F" w:rsidP="0071221F">
      <w:pPr>
        <w:ind w:right="-113" w:firstLine="567"/>
        <w:jc w:val="both"/>
        <w:rPr>
          <w:sz w:val="28"/>
          <w:szCs w:val="28"/>
          <w:lang w:val="kk-KZ"/>
        </w:rPr>
      </w:pPr>
      <w:r w:rsidRPr="00A2514F">
        <w:rPr>
          <w:sz w:val="28"/>
          <w:szCs w:val="28"/>
          <w:lang w:val="kk-KZ"/>
        </w:rPr>
        <w:t>Вам предлагается принять участие в исследовании, направленном на повышение эффективности обучения. Прочитайте каждое высказывание и выразите свое отношение к изучаемому предмету, поставив напротив номера высказывания свой ответ, используя для этого следующие обозначения: верно (++), пожалуй, верно (+), пожалуй, неверно (-), неверно (-). Помните, что качество наших рекомендаций будет зависеть от искренности и точности Ваших ответов.</w:t>
      </w:r>
    </w:p>
    <w:p w14:paraId="17E64975" w14:textId="77777777" w:rsidR="0071221F" w:rsidRPr="00A2514F" w:rsidRDefault="0071221F" w:rsidP="0071221F">
      <w:pPr>
        <w:ind w:right="-113" w:firstLine="567"/>
        <w:jc w:val="both"/>
        <w:rPr>
          <w:sz w:val="28"/>
          <w:szCs w:val="28"/>
          <w:lang w:val="kk-KZ"/>
        </w:rPr>
      </w:pPr>
      <w:r w:rsidRPr="00A2514F">
        <w:rPr>
          <w:sz w:val="28"/>
          <w:szCs w:val="28"/>
          <w:lang w:val="kk-KZ"/>
        </w:rPr>
        <w:t>Благодарим за участие в опросе.</w:t>
      </w:r>
    </w:p>
    <w:p w14:paraId="789CC7B8" w14:textId="77777777" w:rsidR="0071221F" w:rsidRPr="00A2514F" w:rsidRDefault="0071221F" w:rsidP="0071221F">
      <w:pPr>
        <w:ind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Изучение данного предмета даёт мне возможность узнать много важного для себя, проявить свои способности.</w:t>
      </w:r>
    </w:p>
    <w:p w14:paraId="31A6E338"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Изучаемый предмет мне интересен, и я хочу знать по данному предмету как можно больше.</w:t>
      </w:r>
    </w:p>
    <w:p w14:paraId="6A679B1B"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В изучении данного предмета мне достаточно тех знаний, которые я получаю на уроках.</w:t>
      </w:r>
    </w:p>
    <w:p w14:paraId="23B64AC1"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Учебные задания по данному предмету мне интересны, я их выполняю, потому что это требует учитель (преподаватель).</w:t>
      </w:r>
    </w:p>
    <w:p w14:paraId="235E8FD4"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Трудности, возникшие при изучении данного предмета, делают его для меня ещё более увлекательным.</w:t>
      </w:r>
    </w:p>
    <w:p w14:paraId="7DC076F4"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При изучении данного предмета кроме учебников и рекомендованной литературы самостоятельно читаю дополнительную литературу.</w:t>
      </w:r>
    </w:p>
    <w:p w14:paraId="5BA05EA8"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Считаю, что трудные теоретические вопросы по данному предмету можно было бы не изучать.</w:t>
      </w:r>
    </w:p>
    <w:p w14:paraId="325C4227"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Если что-то не получается по данному предмету, стараюсь разобраться и дойти до сути.</w:t>
      </w:r>
    </w:p>
    <w:p w14:paraId="186293F5"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На уроках по данному предмету, у меня часто бывает такое состояние, когда «совсем не хочется учиться».</w:t>
      </w:r>
    </w:p>
    <w:p w14:paraId="18D2E3EA"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Активно работаю и выполняю задания только под контролем учителя.</w:t>
      </w:r>
    </w:p>
    <w:p w14:paraId="6D7E4D8A"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Материал, изучаемый по данному предмету, с интересом обсуждаю в свободное время (на перемене, дома) со своими одноклассниками, друзьями.</w:t>
      </w:r>
    </w:p>
    <w:p w14:paraId="2171968E"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Стараюсь самостоятельно выполнять задания по данному предмету, не люблю, когда мне подсказывают.</w:t>
      </w:r>
    </w:p>
    <w:p w14:paraId="1DA97CF6"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По возможности стараюсь списать у товарищей или прошу кого-то выполнить задание за меня.</w:t>
      </w:r>
    </w:p>
    <w:p w14:paraId="0A2BA5C3"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Считаю, что все задания по данному предмету являются ценными и по возможности нужно знать по данному предмету как можно больше.</w:t>
      </w:r>
    </w:p>
    <w:p w14:paraId="4782ECC0"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Оценка по этому предмету для меня важнее, чем знания.</w:t>
      </w:r>
    </w:p>
    <w:p w14:paraId="04C16376"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Если я плохо подготовлен к уроку, то особо не расстраиваюсь и не переживаю.</w:t>
      </w:r>
    </w:p>
    <w:p w14:paraId="0A1153F4"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Мои интересы и увлечения в свободное время связаны с этим предметом.</w:t>
      </w:r>
    </w:p>
    <w:p w14:paraId="55CE5FF3" w14:textId="77777777" w:rsidR="0071221F" w:rsidRPr="00A2514F" w:rsidRDefault="0071221F" w:rsidP="0071221F">
      <w:pPr>
        <w:ind w:right="-113" w:firstLine="567"/>
        <w:jc w:val="both"/>
        <w:rPr>
          <w:sz w:val="28"/>
          <w:szCs w:val="28"/>
          <w:lang w:val="kk-KZ"/>
        </w:rPr>
      </w:pPr>
      <w:r w:rsidRPr="00A2514F">
        <w:rPr>
          <w:sz w:val="28"/>
          <w:szCs w:val="28"/>
          <w:lang w:val="kk-KZ"/>
        </w:rPr>
        <w:lastRenderedPageBreak/>
        <w:t>•</w:t>
      </w:r>
      <w:r w:rsidRPr="00A2514F">
        <w:rPr>
          <w:sz w:val="28"/>
          <w:szCs w:val="28"/>
          <w:lang w:val="kk-KZ"/>
        </w:rPr>
        <w:tab/>
      </w:r>
      <w:r w:rsidRPr="00A2514F">
        <w:rPr>
          <w:sz w:val="28"/>
          <w:szCs w:val="28"/>
          <w:lang w:val="kk-KZ"/>
        </w:rPr>
        <w:tab/>
        <w:t>Данный предмет даётся мне с трудом, и мне приходится заставлять себя выполнять учебные задания.</w:t>
      </w:r>
    </w:p>
    <w:p w14:paraId="6943E2D6"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Если по болезни (или по другим причинам) я пропускаю уроки по данному предмету, то меня это огорчает.</w:t>
      </w:r>
    </w:p>
    <w:p w14:paraId="6C622BB8" w14:textId="77777777" w:rsidR="0071221F" w:rsidRPr="00A2514F" w:rsidRDefault="0071221F" w:rsidP="0071221F">
      <w:pPr>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Если бы было можно, то я исключил бы данный предмет из расписания (учебного плана).</w:t>
      </w:r>
    </w:p>
    <w:p w14:paraId="0D3414FA" w14:textId="77777777" w:rsidR="0071221F" w:rsidRPr="00A2514F" w:rsidRDefault="0071221F" w:rsidP="0071221F">
      <w:pPr>
        <w:spacing w:after="120"/>
        <w:ind w:right="-113" w:firstLine="567"/>
        <w:jc w:val="both"/>
        <w:rPr>
          <w:sz w:val="28"/>
          <w:szCs w:val="28"/>
          <w:lang w:val="kk-KZ"/>
        </w:rPr>
      </w:pPr>
    </w:p>
    <w:p w14:paraId="22157A49" w14:textId="77777777" w:rsidR="0071221F" w:rsidRPr="00A2514F" w:rsidRDefault="0071221F" w:rsidP="0071221F">
      <w:pPr>
        <w:ind w:right="-113" w:firstLine="567"/>
        <w:jc w:val="both"/>
        <w:rPr>
          <w:sz w:val="28"/>
          <w:szCs w:val="28"/>
          <w:lang w:val="kk-KZ"/>
        </w:rPr>
      </w:pPr>
      <w:r w:rsidRPr="00A2514F">
        <w:rPr>
          <w:sz w:val="28"/>
          <w:szCs w:val="28"/>
          <w:lang w:val="kk-KZ"/>
        </w:rPr>
        <w:t>Обработка результатов по диагностике направленности учебной мотивации Дубовицкой Т.А.</w:t>
      </w:r>
    </w:p>
    <w:p w14:paraId="2D011697" w14:textId="77777777" w:rsidR="0071221F" w:rsidRPr="00A2514F" w:rsidRDefault="0071221F" w:rsidP="0071221F">
      <w:pPr>
        <w:ind w:right="-113" w:firstLine="567"/>
        <w:jc w:val="both"/>
        <w:rPr>
          <w:sz w:val="28"/>
          <w:szCs w:val="28"/>
          <w:lang w:val="kk-KZ"/>
        </w:rPr>
      </w:pPr>
      <w:r w:rsidRPr="00A2514F">
        <w:rPr>
          <w:sz w:val="28"/>
          <w:szCs w:val="28"/>
          <w:lang w:val="kk-KZ"/>
        </w:rPr>
        <w:t>Подсчет показателей опросника производится в соответствии с ключом, где «да» означает положительные ответы (верно; пожалуй верно), а «нет» - отрицательные (пожалуй, неверно; неверно). Ключ:</w:t>
      </w:r>
    </w:p>
    <w:p w14:paraId="1DCC710E" w14:textId="77777777" w:rsidR="0071221F" w:rsidRPr="00A2514F" w:rsidRDefault="0071221F" w:rsidP="0071221F">
      <w:pPr>
        <w:ind w:right="-113" w:firstLine="567"/>
        <w:jc w:val="both"/>
        <w:rPr>
          <w:sz w:val="28"/>
          <w:szCs w:val="28"/>
          <w:lang w:val="kk-KZ"/>
        </w:rPr>
      </w:pPr>
      <w:r w:rsidRPr="00A2514F">
        <w:rPr>
          <w:sz w:val="28"/>
          <w:szCs w:val="28"/>
          <w:lang w:val="kk-KZ"/>
        </w:rPr>
        <w:t>Да – 1, 2, 5, 6, 8, 11, 12, 14, 17, 19</w:t>
      </w:r>
    </w:p>
    <w:p w14:paraId="4719E387" w14:textId="77777777" w:rsidR="0071221F" w:rsidRPr="00A2514F" w:rsidRDefault="0071221F" w:rsidP="0071221F">
      <w:pPr>
        <w:ind w:right="-113" w:firstLine="567"/>
        <w:jc w:val="both"/>
        <w:rPr>
          <w:sz w:val="28"/>
          <w:szCs w:val="28"/>
          <w:lang w:val="kk-KZ"/>
        </w:rPr>
      </w:pPr>
      <w:r w:rsidRPr="00A2514F">
        <w:rPr>
          <w:sz w:val="28"/>
          <w:szCs w:val="28"/>
          <w:lang w:val="kk-KZ"/>
        </w:rPr>
        <w:t>Нет – 3, 4, 7, 9, 10, 13, 15, 16, 18, 20</w:t>
      </w:r>
    </w:p>
    <w:p w14:paraId="473A89C9" w14:textId="77777777" w:rsidR="0071221F" w:rsidRPr="00A2514F" w:rsidRDefault="0071221F" w:rsidP="0071221F">
      <w:pPr>
        <w:ind w:right="-113" w:firstLine="567"/>
        <w:jc w:val="both"/>
        <w:rPr>
          <w:sz w:val="28"/>
          <w:szCs w:val="28"/>
          <w:lang w:val="kk-KZ"/>
        </w:rPr>
      </w:pPr>
      <w:r w:rsidRPr="00A2514F">
        <w:rPr>
          <w:sz w:val="28"/>
          <w:szCs w:val="28"/>
          <w:lang w:val="kk-KZ"/>
        </w:rPr>
        <w:t>За каждое совпадение с ключом начисляется 1 балл. Чем выше суммарный балл, тем выше показатель внутренней мотивации изучения предмета. При низких суммарных баллах доминирует внешняя мотивация изучения предмета.</w:t>
      </w:r>
    </w:p>
    <w:p w14:paraId="2BC4B265" w14:textId="77777777" w:rsidR="0071221F" w:rsidRPr="00A2514F" w:rsidRDefault="0071221F" w:rsidP="0071221F">
      <w:pPr>
        <w:ind w:right="-113" w:firstLine="567"/>
        <w:jc w:val="both"/>
        <w:rPr>
          <w:sz w:val="28"/>
          <w:szCs w:val="28"/>
          <w:lang w:val="kk-KZ"/>
        </w:rPr>
      </w:pPr>
      <w:r w:rsidRPr="00A2514F">
        <w:rPr>
          <w:sz w:val="28"/>
          <w:szCs w:val="28"/>
          <w:lang w:val="kk-KZ"/>
        </w:rPr>
        <w:t>Анализ результатов.</w:t>
      </w:r>
    </w:p>
    <w:p w14:paraId="33FCA662" w14:textId="77777777" w:rsidR="0071221F" w:rsidRPr="00A2514F" w:rsidRDefault="0071221F" w:rsidP="0071221F">
      <w:pPr>
        <w:ind w:right="-113" w:firstLine="567"/>
        <w:jc w:val="both"/>
        <w:rPr>
          <w:sz w:val="28"/>
          <w:szCs w:val="28"/>
          <w:lang w:val="kk-KZ"/>
        </w:rPr>
      </w:pPr>
      <w:r w:rsidRPr="00A2514F">
        <w:rPr>
          <w:sz w:val="28"/>
          <w:szCs w:val="28"/>
          <w:lang w:val="kk-KZ"/>
        </w:rPr>
        <w:t>Полученный в процессе обработки ответов испытуемого результат расшифровывается так:</w:t>
      </w:r>
    </w:p>
    <w:p w14:paraId="7E87C155" w14:textId="77777777" w:rsidR="0071221F" w:rsidRPr="00A2514F" w:rsidRDefault="0071221F" w:rsidP="0071221F">
      <w:pPr>
        <w:ind w:right="-113" w:firstLine="567"/>
        <w:jc w:val="both"/>
        <w:rPr>
          <w:sz w:val="28"/>
          <w:szCs w:val="28"/>
          <w:lang w:val="kk-KZ"/>
        </w:rPr>
      </w:pPr>
      <w:r w:rsidRPr="00A2514F">
        <w:rPr>
          <w:sz w:val="28"/>
          <w:szCs w:val="28"/>
          <w:lang w:val="kk-KZ"/>
        </w:rPr>
        <w:t>0 – 10 баллов – внешняя мотивация</w:t>
      </w:r>
    </w:p>
    <w:p w14:paraId="3910E1E0" w14:textId="77777777" w:rsidR="0071221F" w:rsidRPr="00A2514F" w:rsidRDefault="0071221F" w:rsidP="0071221F">
      <w:pPr>
        <w:ind w:right="-113" w:firstLine="567"/>
        <w:jc w:val="both"/>
        <w:rPr>
          <w:sz w:val="28"/>
          <w:szCs w:val="28"/>
          <w:lang w:val="kk-KZ"/>
        </w:rPr>
      </w:pPr>
      <w:r w:rsidRPr="00A2514F">
        <w:rPr>
          <w:sz w:val="28"/>
          <w:szCs w:val="28"/>
          <w:lang w:val="kk-KZ"/>
        </w:rPr>
        <w:t>11 – 20 баллов – внутренняя мотивация.</w:t>
      </w:r>
    </w:p>
    <w:p w14:paraId="57B61BED" w14:textId="77777777" w:rsidR="0071221F" w:rsidRPr="00A2514F" w:rsidRDefault="0071221F" w:rsidP="0071221F">
      <w:pPr>
        <w:ind w:right="-113" w:firstLine="567"/>
        <w:jc w:val="both"/>
        <w:rPr>
          <w:sz w:val="28"/>
          <w:szCs w:val="28"/>
          <w:lang w:val="kk-KZ"/>
        </w:rPr>
      </w:pPr>
      <w:r w:rsidRPr="00A2514F">
        <w:rPr>
          <w:sz w:val="28"/>
          <w:szCs w:val="28"/>
          <w:lang w:val="kk-KZ"/>
        </w:rPr>
        <w:t>Для определения уровня внутренней мотивации могут быть использованы также следующие нормативные границы:</w:t>
      </w:r>
    </w:p>
    <w:p w14:paraId="005A2CDE" w14:textId="77777777" w:rsidR="0071221F" w:rsidRPr="00A2514F" w:rsidRDefault="0071221F" w:rsidP="0071221F">
      <w:pPr>
        <w:ind w:right="-113" w:firstLine="567"/>
        <w:jc w:val="both"/>
        <w:rPr>
          <w:sz w:val="28"/>
          <w:szCs w:val="28"/>
          <w:lang w:val="kk-KZ"/>
        </w:rPr>
      </w:pPr>
      <w:r w:rsidRPr="00A2514F">
        <w:rPr>
          <w:sz w:val="28"/>
          <w:szCs w:val="28"/>
          <w:lang w:val="kk-KZ"/>
        </w:rPr>
        <w:t>0 – 5 баллов – низкий уровень внутренней мотивации</w:t>
      </w:r>
    </w:p>
    <w:p w14:paraId="1E77E4FE" w14:textId="77777777" w:rsidR="0071221F" w:rsidRPr="00A2514F" w:rsidRDefault="0071221F" w:rsidP="0071221F">
      <w:pPr>
        <w:ind w:right="-113" w:firstLine="567"/>
        <w:jc w:val="both"/>
        <w:rPr>
          <w:sz w:val="28"/>
          <w:szCs w:val="28"/>
          <w:lang w:val="kk-KZ"/>
        </w:rPr>
      </w:pPr>
      <w:r w:rsidRPr="00A2514F">
        <w:rPr>
          <w:sz w:val="28"/>
          <w:szCs w:val="28"/>
          <w:lang w:val="kk-KZ"/>
        </w:rPr>
        <w:t>6 – 14 баллов – средний уровень внутренней мотивации</w:t>
      </w:r>
    </w:p>
    <w:p w14:paraId="78989B6B" w14:textId="77777777" w:rsidR="0071221F" w:rsidRPr="00A2514F" w:rsidRDefault="0071221F" w:rsidP="0071221F">
      <w:pPr>
        <w:ind w:right="-113" w:firstLine="567"/>
        <w:jc w:val="both"/>
        <w:rPr>
          <w:sz w:val="28"/>
          <w:szCs w:val="28"/>
          <w:lang w:val="kk-KZ"/>
        </w:rPr>
      </w:pPr>
      <w:r w:rsidRPr="00A2514F">
        <w:rPr>
          <w:sz w:val="28"/>
          <w:szCs w:val="28"/>
          <w:lang w:val="kk-KZ"/>
        </w:rPr>
        <w:t>15 – 20 баллов – высокий уровень внутренней мотивации.</w:t>
      </w:r>
    </w:p>
    <w:p w14:paraId="118F5A79" w14:textId="77777777" w:rsidR="0071221F" w:rsidRPr="00A2514F" w:rsidRDefault="0071221F" w:rsidP="0071221F">
      <w:pPr>
        <w:ind w:right="-113" w:firstLine="567"/>
        <w:jc w:val="both"/>
        <w:rPr>
          <w:sz w:val="28"/>
          <w:szCs w:val="28"/>
          <w:lang w:val="kk-KZ"/>
        </w:rPr>
      </w:pPr>
      <w:r w:rsidRPr="00A2514F">
        <w:rPr>
          <w:sz w:val="28"/>
          <w:szCs w:val="28"/>
          <w:lang w:val="kk-KZ"/>
        </w:rPr>
        <w:t>Для качественного анализа результатов вопросы разделены на следующие группы:</w:t>
      </w:r>
    </w:p>
    <w:p w14:paraId="438E9E83" w14:textId="77777777" w:rsidR="0071221F" w:rsidRPr="00A2514F" w:rsidRDefault="0071221F" w:rsidP="0071221F">
      <w:pPr>
        <w:tabs>
          <w:tab w:val="left" w:pos="709"/>
        </w:tabs>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Ценность знаний – положительные ответы по суждениям 1, 11, 14, 17 (максимальное количество баллов 8).</w:t>
      </w:r>
    </w:p>
    <w:p w14:paraId="5163D72A" w14:textId="77777777" w:rsidR="0071221F" w:rsidRPr="00A2514F" w:rsidRDefault="0071221F" w:rsidP="0071221F">
      <w:pPr>
        <w:tabs>
          <w:tab w:val="left" w:pos="709"/>
        </w:tabs>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Самостоятельность в изучении предмета – положительные ответы по суждениям 6, 8, 12 (максимальное количество баллов 6).</w:t>
      </w:r>
    </w:p>
    <w:p w14:paraId="7E423C59" w14:textId="77777777" w:rsidR="0071221F" w:rsidRPr="00A2514F" w:rsidRDefault="0071221F" w:rsidP="0071221F">
      <w:pPr>
        <w:tabs>
          <w:tab w:val="left" w:pos="709"/>
        </w:tabs>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Пассивность в изучении предмета – положительные ответы по суждениям 7, 10, 13 (максимальное количество баллов 6).</w:t>
      </w:r>
    </w:p>
    <w:p w14:paraId="4E121738" w14:textId="77777777" w:rsidR="0071221F" w:rsidRPr="00A2514F" w:rsidRDefault="0071221F" w:rsidP="0071221F">
      <w:pPr>
        <w:tabs>
          <w:tab w:val="left" w:pos="709"/>
        </w:tabs>
        <w:spacing w:after="120"/>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Трудность в изучении предмета – положительный ответ по суждению 18 (максимальное количество баллов 2).</w:t>
      </w:r>
    </w:p>
    <w:p w14:paraId="2711A6F9" w14:textId="77777777" w:rsidR="0071221F" w:rsidRPr="00A2514F" w:rsidRDefault="0071221F" w:rsidP="0071221F">
      <w:pPr>
        <w:tabs>
          <w:tab w:val="left" w:pos="709"/>
        </w:tabs>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Интерес к предмету – положительные ответы по суждениям 2, 5, 19 (максимальное количество баллов 6).</w:t>
      </w:r>
    </w:p>
    <w:p w14:paraId="6B3F59F3" w14:textId="77777777" w:rsidR="0071221F" w:rsidRPr="00A2514F" w:rsidRDefault="0071221F" w:rsidP="0071221F">
      <w:pPr>
        <w:tabs>
          <w:tab w:val="left" w:pos="709"/>
        </w:tabs>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Негативное отношение к занятиям – положительные ответы по суждениям 3, 4, 9 (максимальное количество баллов 6).</w:t>
      </w:r>
    </w:p>
    <w:p w14:paraId="786AA1A8" w14:textId="77777777" w:rsidR="0071221F" w:rsidRPr="00A2514F" w:rsidRDefault="0071221F" w:rsidP="0071221F">
      <w:pPr>
        <w:tabs>
          <w:tab w:val="left" w:pos="709"/>
        </w:tabs>
        <w:ind w:right="-113" w:firstLine="567"/>
        <w:jc w:val="both"/>
        <w:rPr>
          <w:sz w:val="28"/>
          <w:szCs w:val="28"/>
          <w:lang w:val="kk-KZ"/>
        </w:rPr>
      </w:pPr>
      <w:r w:rsidRPr="00A2514F">
        <w:rPr>
          <w:sz w:val="28"/>
          <w:szCs w:val="28"/>
          <w:lang w:val="kk-KZ"/>
        </w:rPr>
        <w:t>•</w:t>
      </w:r>
      <w:r w:rsidRPr="00A2514F">
        <w:rPr>
          <w:sz w:val="28"/>
          <w:szCs w:val="28"/>
          <w:lang w:val="kk-KZ"/>
        </w:rPr>
        <w:tab/>
      </w:r>
      <w:r w:rsidRPr="00A2514F">
        <w:rPr>
          <w:sz w:val="28"/>
          <w:szCs w:val="28"/>
          <w:lang w:val="kk-KZ"/>
        </w:rPr>
        <w:tab/>
        <w:t>Негативное отношение к предмету – положительные ответы по суждениям 15, 16, 20 (максимальное количество баллов 6).</w:t>
      </w:r>
    </w:p>
    <w:p w14:paraId="2DC896E7" w14:textId="77777777" w:rsidR="0071221F" w:rsidRPr="00A2514F" w:rsidRDefault="0071221F" w:rsidP="0071221F">
      <w:pPr>
        <w:ind w:right="-113" w:firstLine="567"/>
        <w:jc w:val="both"/>
        <w:rPr>
          <w:sz w:val="28"/>
          <w:szCs w:val="28"/>
          <w:lang w:val="kk-KZ"/>
        </w:rPr>
      </w:pPr>
      <w:r w:rsidRPr="00A2514F">
        <w:rPr>
          <w:sz w:val="28"/>
          <w:szCs w:val="28"/>
          <w:lang w:val="kk-KZ"/>
        </w:rPr>
        <w:t>Степень данных проявлений : 0-25 % - низкая</w:t>
      </w:r>
    </w:p>
    <w:p w14:paraId="0351F2EA" w14:textId="77777777" w:rsidR="0071221F" w:rsidRPr="00A2514F" w:rsidRDefault="0071221F" w:rsidP="0071221F">
      <w:pPr>
        <w:ind w:right="-113" w:firstLine="567"/>
        <w:jc w:val="both"/>
        <w:rPr>
          <w:sz w:val="28"/>
          <w:szCs w:val="28"/>
          <w:lang w:val="kk-KZ"/>
        </w:rPr>
      </w:pPr>
      <w:r w:rsidRPr="00A2514F">
        <w:rPr>
          <w:sz w:val="28"/>
          <w:szCs w:val="28"/>
          <w:lang w:val="kk-KZ"/>
        </w:rPr>
        <w:lastRenderedPageBreak/>
        <w:t>30% - 70% - средняя</w:t>
      </w:r>
    </w:p>
    <w:p w14:paraId="79E0AA0F" w14:textId="77777777" w:rsidR="0071221F" w:rsidRPr="00A2514F" w:rsidRDefault="0071221F" w:rsidP="0071221F">
      <w:pPr>
        <w:ind w:right="-113" w:firstLine="567"/>
        <w:jc w:val="both"/>
        <w:rPr>
          <w:sz w:val="28"/>
          <w:szCs w:val="28"/>
          <w:lang w:val="kk-KZ"/>
        </w:rPr>
      </w:pPr>
      <w:r w:rsidRPr="00A2514F">
        <w:rPr>
          <w:sz w:val="28"/>
          <w:szCs w:val="28"/>
          <w:lang w:val="kk-KZ"/>
        </w:rPr>
        <w:t>75% - 100% - высокая</w:t>
      </w:r>
    </w:p>
    <w:p w14:paraId="3AE9045A" w14:textId="77777777" w:rsidR="0071221F" w:rsidRPr="00A2514F" w:rsidRDefault="0071221F" w:rsidP="0071221F">
      <w:pPr>
        <w:ind w:right="-113" w:firstLine="567"/>
        <w:jc w:val="both"/>
        <w:rPr>
          <w:sz w:val="28"/>
          <w:szCs w:val="28"/>
          <w:lang w:val="kk-KZ"/>
        </w:rPr>
      </w:pPr>
      <w:r w:rsidRPr="00A2514F">
        <w:rPr>
          <w:sz w:val="28"/>
          <w:szCs w:val="28"/>
          <w:lang w:val="kk-KZ"/>
        </w:rPr>
        <w:t>Знак результата, полученный при суммировании баллов, показывает наличие или отсутствие данных проявлений.</w:t>
      </w:r>
    </w:p>
    <w:p w14:paraId="044CB4E9" w14:textId="1EB3C111" w:rsidR="00B3274D" w:rsidRPr="00A2514F" w:rsidRDefault="00B3274D" w:rsidP="008718B7">
      <w:pPr>
        <w:ind w:right="-113"/>
        <w:jc w:val="both"/>
        <w:rPr>
          <w:sz w:val="28"/>
          <w:szCs w:val="28"/>
          <w:lang w:val="kk-KZ"/>
        </w:rPr>
      </w:pPr>
    </w:p>
    <w:p w14:paraId="0DC507AB" w14:textId="240F0722" w:rsidR="00B3274D" w:rsidRPr="00A2514F" w:rsidRDefault="00B3274D" w:rsidP="008718B7">
      <w:pPr>
        <w:ind w:right="-113"/>
        <w:jc w:val="both"/>
        <w:rPr>
          <w:sz w:val="28"/>
          <w:szCs w:val="28"/>
          <w:lang w:val="kk-KZ"/>
        </w:rPr>
      </w:pPr>
    </w:p>
    <w:p w14:paraId="5AC3E75D" w14:textId="6D1A2C98" w:rsidR="00B3274D" w:rsidRPr="00A2514F" w:rsidRDefault="00B3274D" w:rsidP="008718B7">
      <w:pPr>
        <w:ind w:right="-113"/>
        <w:jc w:val="both"/>
        <w:rPr>
          <w:sz w:val="28"/>
          <w:szCs w:val="28"/>
          <w:lang w:val="kk-KZ"/>
        </w:rPr>
      </w:pPr>
    </w:p>
    <w:p w14:paraId="288FB620" w14:textId="2E3E36B3" w:rsidR="00B3274D" w:rsidRPr="00A2514F" w:rsidRDefault="00B3274D" w:rsidP="008718B7">
      <w:pPr>
        <w:ind w:right="-113"/>
        <w:jc w:val="both"/>
        <w:rPr>
          <w:sz w:val="28"/>
          <w:szCs w:val="28"/>
          <w:lang w:val="kk-KZ"/>
        </w:rPr>
      </w:pPr>
    </w:p>
    <w:p w14:paraId="2C4AAD36" w14:textId="7A7E5AF6" w:rsidR="00B3274D" w:rsidRPr="00A2514F" w:rsidRDefault="00B3274D" w:rsidP="008718B7">
      <w:pPr>
        <w:ind w:right="-113"/>
        <w:jc w:val="both"/>
        <w:rPr>
          <w:sz w:val="28"/>
          <w:szCs w:val="28"/>
          <w:lang w:val="kk-KZ"/>
        </w:rPr>
      </w:pPr>
    </w:p>
    <w:p w14:paraId="47E3C450" w14:textId="23250F2F" w:rsidR="0071221F" w:rsidRPr="00A2514F" w:rsidRDefault="0071221F" w:rsidP="008718B7">
      <w:pPr>
        <w:ind w:right="-113"/>
        <w:jc w:val="both"/>
        <w:rPr>
          <w:sz w:val="28"/>
          <w:szCs w:val="28"/>
          <w:lang w:val="kk-KZ"/>
        </w:rPr>
      </w:pPr>
    </w:p>
    <w:p w14:paraId="5FC43C0A" w14:textId="77777777" w:rsidR="0071221F" w:rsidRPr="00A2514F" w:rsidRDefault="0071221F">
      <w:pPr>
        <w:rPr>
          <w:sz w:val="28"/>
          <w:szCs w:val="28"/>
          <w:lang w:val="kk-KZ"/>
        </w:rPr>
      </w:pPr>
      <w:r w:rsidRPr="00A2514F">
        <w:rPr>
          <w:sz w:val="28"/>
          <w:szCs w:val="28"/>
          <w:lang w:val="kk-KZ"/>
        </w:rPr>
        <w:br w:type="page"/>
      </w:r>
    </w:p>
    <w:p w14:paraId="7378C59C" w14:textId="6EB78ED1" w:rsidR="00B3274D" w:rsidRPr="00A2514F" w:rsidRDefault="008718B7" w:rsidP="00E11C19">
      <w:pPr>
        <w:jc w:val="center"/>
        <w:rPr>
          <w:b/>
          <w:color w:val="000000" w:themeColor="text1"/>
          <w:sz w:val="28"/>
          <w:szCs w:val="28"/>
          <w:lang w:val="kk-KZ"/>
        </w:rPr>
      </w:pPr>
      <w:r w:rsidRPr="00A2514F">
        <w:rPr>
          <w:b/>
          <w:color w:val="000000" w:themeColor="text1"/>
          <w:sz w:val="28"/>
          <w:szCs w:val="28"/>
          <w:lang w:val="kk-KZ"/>
        </w:rPr>
        <w:lastRenderedPageBreak/>
        <w:t>ҚОСЫМША</w:t>
      </w:r>
      <w:r w:rsidR="00CF2E61" w:rsidRPr="00A2514F">
        <w:rPr>
          <w:b/>
          <w:color w:val="000000" w:themeColor="text1"/>
          <w:sz w:val="28"/>
          <w:szCs w:val="28"/>
          <w:lang w:val="kk-KZ"/>
        </w:rPr>
        <w:t xml:space="preserve"> </w:t>
      </w:r>
      <w:r w:rsidR="00FD0802">
        <w:rPr>
          <w:b/>
          <w:color w:val="000000" w:themeColor="text1"/>
          <w:sz w:val="28"/>
          <w:szCs w:val="28"/>
          <w:lang w:val="kk-KZ"/>
        </w:rPr>
        <w:t>Б</w:t>
      </w:r>
    </w:p>
    <w:p w14:paraId="3395F2F5" w14:textId="77777777" w:rsidR="007B3785" w:rsidRPr="00A2514F" w:rsidRDefault="007B3785" w:rsidP="00E11C19">
      <w:pPr>
        <w:jc w:val="center"/>
        <w:rPr>
          <w:sz w:val="28"/>
          <w:szCs w:val="28"/>
        </w:rPr>
      </w:pPr>
    </w:p>
    <w:p w14:paraId="57D884A3" w14:textId="77777777" w:rsidR="0071221F" w:rsidRPr="00A2514F" w:rsidRDefault="0071221F" w:rsidP="00E11C19">
      <w:pPr>
        <w:jc w:val="center"/>
        <w:rPr>
          <w:color w:val="000000" w:themeColor="text1"/>
          <w:sz w:val="28"/>
          <w:szCs w:val="28"/>
          <w:lang w:val="kk-KZ"/>
        </w:rPr>
      </w:pPr>
      <w:r w:rsidRPr="00A2514F">
        <w:rPr>
          <w:b/>
          <w:color w:val="000000" w:themeColor="text1"/>
          <w:sz w:val="28"/>
          <w:szCs w:val="28"/>
          <w:lang w:val="kk-KZ"/>
        </w:rPr>
        <w:t>Определение уровня рефлексии (по О.С.Анисимову)</w:t>
      </w:r>
      <w:r w:rsidRPr="00A2514F">
        <w:rPr>
          <w:b/>
          <w:color w:val="000000" w:themeColor="text1"/>
          <w:sz w:val="28"/>
          <w:szCs w:val="28"/>
          <w:lang w:val="kk-KZ"/>
        </w:rPr>
        <w:cr/>
      </w:r>
    </w:p>
    <w:p w14:paraId="28655235" w14:textId="77777777" w:rsidR="0071221F" w:rsidRPr="00A2514F" w:rsidRDefault="0071221F" w:rsidP="0071221F">
      <w:pPr>
        <w:ind w:right="-113" w:firstLine="567"/>
        <w:jc w:val="both"/>
        <w:rPr>
          <w:sz w:val="28"/>
          <w:szCs w:val="28"/>
          <w:lang w:val="kk-KZ"/>
        </w:rPr>
      </w:pPr>
      <w:r w:rsidRPr="00A2514F">
        <w:rPr>
          <w:sz w:val="28"/>
          <w:szCs w:val="28"/>
          <w:lang w:val="kk-KZ"/>
        </w:rPr>
        <w:t>Работа психолога с педагогическим коллективом - Диагностика педагогического коллектива</w:t>
      </w:r>
    </w:p>
    <w:p w14:paraId="520F91CC" w14:textId="77777777" w:rsidR="0071221F" w:rsidRPr="00A2514F" w:rsidRDefault="0071221F" w:rsidP="0071221F">
      <w:pPr>
        <w:ind w:right="-113" w:firstLine="567"/>
        <w:jc w:val="both"/>
        <w:rPr>
          <w:sz w:val="28"/>
          <w:szCs w:val="28"/>
          <w:lang w:val="kk-KZ"/>
        </w:rPr>
      </w:pPr>
      <w:r w:rsidRPr="00A2514F">
        <w:rPr>
          <w:sz w:val="28"/>
          <w:szCs w:val="28"/>
          <w:lang w:val="kk-KZ"/>
        </w:rPr>
        <w:t>Инструкция: "Прочитайте внимательно каждый из приведенных ниже вопросов и зачеркните соответствующую цифру справа в зависимости от того, какой ответ Вы выбираете (вариант буквенного ответа в вопросах 5, 6 обведите в кружок)".</w:t>
      </w:r>
    </w:p>
    <w:p w14:paraId="3A591115" w14:textId="77777777" w:rsidR="0071221F" w:rsidRPr="00A2514F" w:rsidRDefault="0071221F" w:rsidP="0071221F">
      <w:pPr>
        <w:ind w:right="-113"/>
        <w:jc w:val="both"/>
        <w:rPr>
          <w:sz w:val="28"/>
          <w:szCs w:val="28"/>
          <w:lang w:val="kk-KZ"/>
        </w:rPr>
      </w:pPr>
      <w:r w:rsidRPr="00A2514F">
        <w:rPr>
          <w:sz w:val="28"/>
          <w:szCs w:val="28"/>
          <w:lang w:val="kk-KZ"/>
        </w:rPr>
        <w:t>5 – никогда; 4 – редко; 3 – по мере необходимости; 2 – часто; 1 – всегда</w:t>
      </w:r>
    </w:p>
    <w:p w14:paraId="05F12188" w14:textId="77777777" w:rsidR="0071221F" w:rsidRPr="00A2514F" w:rsidRDefault="0071221F" w:rsidP="0071221F">
      <w:pPr>
        <w:ind w:right="-113"/>
        <w:jc w:val="both"/>
        <w:rPr>
          <w:sz w:val="28"/>
          <w:szCs w:val="28"/>
          <w:lang w:val="kk-KZ"/>
        </w:rPr>
      </w:pPr>
    </w:p>
    <w:p w14:paraId="0EA01C27" w14:textId="77777777" w:rsidR="0071221F" w:rsidRPr="00A2514F" w:rsidRDefault="0071221F" w:rsidP="0071221F">
      <w:pPr>
        <w:ind w:right="-113" w:firstLine="567"/>
        <w:jc w:val="both"/>
        <w:rPr>
          <w:sz w:val="28"/>
          <w:szCs w:val="28"/>
          <w:lang w:val="kk-KZ"/>
        </w:rPr>
      </w:pPr>
      <w:r w:rsidRPr="00A2514F">
        <w:rPr>
          <w:sz w:val="28"/>
          <w:szCs w:val="28"/>
          <w:lang w:val="kk-KZ"/>
        </w:rPr>
        <w:t>1. Как часто Вы возвращаетесь к анализу хода решения педагогической проблемы, если Вы ее уже решили?</w:t>
      </w:r>
    </w:p>
    <w:p w14:paraId="2F64AB0F" w14:textId="77777777" w:rsidR="0071221F" w:rsidRPr="00A2514F" w:rsidRDefault="0071221F" w:rsidP="0071221F">
      <w:pPr>
        <w:ind w:right="-113" w:firstLine="567"/>
        <w:jc w:val="both"/>
        <w:rPr>
          <w:sz w:val="28"/>
          <w:szCs w:val="28"/>
          <w:lang w:val="kk-KZ"/>
        </w:rPr>
      </w:pPr>
      <w:r w:rsidRPr="00A2514F">
        <w:rPr>
          <w:sz w:val="28"/>
          <w:szCs w:val="28"/>
          <w:lang w:val="kk-KZ"/>
        </w:rPr>
        <w:t>2. Как часто Вы предпочитаете переходить от решения к анализу хода решения педагогической проблемы, если она очень сложна?</w:t>
      </w:r>
    </w:p>
    <w:p w14:paraId="44031C57" w14:textId="77777777" w:rsidR="0071221F" w:rsidRPr="00A2514F" w:rsidRDefault="0071221F" w:rsidP="0071221F">
      <w:pPr>
        <w:ind w:right="-113" w:firstLine="567"/>
        <w:jc w:val="both"/>
        <w:rPr>
          <w:sz w:val="28"/>
          <w:szCs w:val="28"/>
          <w:lang w:val="kk-KZ"/>
        </w:rPr>
      </w:pPr>
      <w:r w:rsidRPr="00A2514F">
        <w:rPr>
          <w:sz w:val="28"/>
          <w:szCs w:val="28"/>
          <w:lang w:val="kk-KZ"/>
        </w:rPr>
        <w:t>3. Как часто Вы ищете причину затруднения в способе мыслительной деятельности, анализируя ход решения педагогической проблемы?</w:t>
      </w:r>
    </w:p>
    <w:p w14:paraId="466310CB" w14:textId="77777777" w:rsidR="0071221F" w:rsidRPr="00A2514F" w:rsidRDefault="0071221F" w:rsidP="0071221F">
      <w:pPr>
        <w:ind w:right="-113" w:firstLine="567"/>
        <w:jc w:val="both"/>
        <w:rPr>
          <w:sz w:val="28"/>
          <w:szCs w:val="28"/>
          <w:lang w:val="kk-KZ"/>
        </w:rPr>
      </w:pPr>
      <w:r w:rsidRPr="00A2514F">
        <w:rPr>
          <w:sz w:val="28"/>
          <w:szCs w:val="28"/>
          <w:lang w:val="kk-KZ"/>
        </w:rPr>
        <w:t>4. Как часто Вы ищете причину затруднения в самом себе, анализируя ход решения педагогической проблемы?</w:t>
      </w:r>
    </w:p>
    <w:p w14:paraId="618817C2" w14:textId="77777777" w:rsidR="0071221F" w:rsidRPr="00A2514F" w:rsidRDefault="0071221F" w:rsidP="0071221F">
      <w:pPr>
        <w:ind w:right="-113" w:firstLine="567"/>
        <w:jc w:val="both"/>
        <w:rPr>
          <w:sz w:val="28"/>
          <w:szCs w:val="28"/>
          <w:lang w:val="kk-KZ"/>
        </w:rPr>
      </w:pPr>
      <w:r w:rsidRPr="00A2514F">
        <w:rPr>
          <w:sz w:val="28"/>
          <w:szCs w:val="28"/>
          <w:lang w:val="kk-KZ"/>
        </w:rPr>
        <w:t>5. Как Вы предпочитаете поступить, если Вы терпите неудачу в анализе хода решения задачи?</w:t>
      </w:r>
    </w:p>
    <w:p w14:paraId="3D04496A" w14:textId="77777777" w:rsidR="0071221F" w:rsidRPr="00A2514F" w:rsidRDefault="0071221F" w:rsidP="0071221F">
      <w:pPr>
        <w:ind w:right="-113" w:firstLine="567"/>
        <w:jc w:val="both"/>
        <w:rPr>
          <w:sz w:val="28"/>
          <w:szCs w:val="28"/>
          <w:lang w:val="kk-KZ"/>
        </w:rPr>
      </w:pPr>
      <w:r w:rsidRPr="00A2514F">
        <w:rPr>
          <w:sz w:val="28"/>
          <w:szCs w:val="28"/>
          <w:lang w:val="kk-KZ"/>
        </w:rPr>
        <w:t>6. Как Вы относитесь к перспективе участия в совместном с другими людьми решении, если для Вас очень важна поставленная задача?</w:t>
      </w:r>
    </w:p>
    <w:p w14:paraId="68813C79" w14:textId="77777777" w:rsidR="0071221F" w:rsidRPr="00A2514F" w:rsidRDefault="0071221F" w:rsidP="0071221F">
      <w:pPr>
        <w:ind w:right="-113" w:firstLine="567"/>
        <w:jc w:val="both"/>
        <w:rPr>
          <w:sz w:val="28"/>
          <w:szCs w:val="28"/>
          <w:lang w:val="kk-KZ"/>
        </w:rPr>
      </w:pPr>
      <w:r w:rsidRPr="00A2514F">
        <w:rPr>
          <w:sz w:val="28"/>
          <w:szCs w:val="28"/>
          <w:lang w:val="kk-KZ"/>
        </w:rPr>
        <w:t>7. Как часто Вы стараетесь быть лидером в организации поиска причин и снятия затруднения, если в совместном поиске решения возникли трудности?</w:t>
      </w:r>
    </w:p>
    <w:p w14:paraId="40F9ED69" w14:textId="77777777" w:rsidR="0071221F" w:rsidRPr="00A2514F" w:rsidRDefault="0071221F" w:rsidP="0071221F">
      <w:pPr>
        <w:ind w:right="-113" w:firstLine="567"/>
        <w:jc w:val="both"/>
        <w:rPr>
          <w:sz w:val="28"/>
          <w:szCs w:val="28"/>
          <w:lang w:val="kk-KZ"/>
        </w:rPr>
      </w:pPr>
      <w:r w:rsidRPr="00A2514F">
        <w:rPr>
          <w:sz w:val="28"/>
          <w:szCs w:val="28"/>
          <w:lang w:val="kk-KZ"/>
        </w:rPr>
        <w:t xml:space="preserve">8. Как часто Вы сохраняете активность в коллективной организации снятия затруднения, если в совместном поиске решения возникли трудности и </w:t>
      </w:r>
    </w:p>
    <w:p w14:paraId="4F15ADDC" w14:textId="77777777" w:rsidR="0071221F" w:rsidRPr="00A2514F" w:rsidRDefault="0071221F" w:rsidP="0071221F">
      <w:pPr>
        <w:ind w:right="-113" w:firstLine="567"/>
        <w:jc w:val="both"/>
        <w:rPr>
          <w:sz w:val="28"/>
          <w:szCs w:val="28"/>
          <w:lang w:val="kk-KZ"/>
        </w:rPr>
      </w:pPr>
    </w:p>
    <w:p w14:paraId="0DBBAD29" w14:textId="77777777" w:rsidR="0071221F" w:rsidRPr="00A2514F" w:rsidRDefault="0071221F" w:rsidP="0071221F">
      <w:pPr>
        <w:ind w:right="-113" w:firstLine="567"/>
        <w:jc w:val="both"/>
        <w:rPr>
          <w:sz w:val="28"/>
          <w:szCs w:val="28"/>
          <w:lang w:val="kk-KZ"/>
        </w:rPr>
      </w:pPr>
      <w:r w:rsidRPr="00A2514F">
        <w:rPr>
          <w:sz w:val="28"/>
          <w:szCs w:val="28"/>
          <w:lang w:val="kk-KZ"/>
        </w:rPr>
        <w:t>Вам кажется, что Ваша активность недооценивается и даже игнорируется?</w:t>
      </w:r>
    </w:p>
    <w:p w14:paraId="73EEC85F" w14:textId="77777777" w:rsidR="0071221F" w:rsidRPr="00A2514F" w:rsidRDefault="0071221F" w:rsidP="0071221F">
      <w:pPr>
        <w:ind w:right="-113"/>
        <w:jc w:val="both"/>
        <w:rPr>
          <w:sz w:val="28"/>
          <w:szCs w:val="28"/>
          <w:lang w:val="kk-KZ"/>
        </w:rPr>
      </w:pPr>
      <w:r w:rsidRPr="00A2514F">
        <w:rPr>
          <w:sz w:val="28"/>
          <w:szCs w:val="28"/>
          <w:lang w:val="kk-KZ"/>
        </w:rPr>
        <w:t>1         2          3          4          5</w:t>
      </w:r>
    </w:p>
    <w:p w14:paraId="2A89D37B" w14:textId="77777777" w:rsidR="0071221F" w:rsidRPr="00A2514F" w:rsidRDefault="0071221F" w:rsidP="0071221F">
      <w:pPr>
        <w:ind w:right="-113"/>
        <w:jc w:val="both"/>
        <w:rPr>
          <w:sz w:val="28"/>
          <w:szCs w:val="28"/>
          <w:lang w:val="kk-KZ"/>
        </w:rPr>
      </w:pPr>
      <w:r w:rsidRPr="00A2514F">
        <w:rPr>
          <w:sz w:val="28"/>
          <w:szCs w:val="28"/>
          <w:lang w:val="kk-KZ"/>
        </w:rPr>
        <w:t>1         2          3          4          5</w:t>
      </w:r>
    </w:p>
    <w:p w14:paraId="0482EFFA" w14:textId="77777777" w:rsidR="0071221F" w:rsidRPr="00A2514F" w:rsidRDefault="0071221F" w:rsidP="0071221F">
      <w:pPr>
        <w:ind w:right="-113"/>
        <w:jc w:val="both"/>
        <w:rPr>
          <w:sz w:val="28"/>
          <w:szCs w:val="28"/>
          <w:lang w:val="kk-KZ"/>
        </w:rPr>
      </w:pPr>
      <w:r w:rsidRPr="00A2514F">
        <w:rPr>
          <w:sz w:val="28"/>
          <w:szCs w:val="28"/>
          <w:lang w:val="kk-KZ"/>
        </w:rPr>
        <w:t>1         2          3          4          5</w:t>
      </w:r>
    </w:p>
    <w:p w14:paraId="2E3CF894" w14:textId="77777777" w:rsidR="0071221F" w:rsidRPr="00A2514F" w:rsidRDefault="0071221F" w:rsidP="0071221F">
      <w:pPr>
        <w:ind w:right="-113"/>
        <w:jc w:val="both"/>
        <w:rPr>
          <w:sz w:val="28"/>
          <w:szCs w:val="28"/>
          <w:lang w:val="kk-KZ"/>
        </w:rPr>
      </w:pPr>
      <w:r w:rsidRPr="00A2514F">
        <w:rPr>
          <w:sz w:val="28"/>
          <w:szCs w:val="28"/>
          <w:lang w:val="kk-KZ"/>
        </w:rPr>
        <w:t>1         2          3          4          5</w:t>
      </w:r>
    </w:p>
    <w:p w14:paraId="7419066D" w14:textId="77777777" w:rsidR="0071221F" w:rsidRPr="00A2514F" w:rsidRDefault="0071221F" w:rsidP="0071221F">
      <w:pPr>
        <w:ind w:right="-113"/>
        <w:jc w:val="both"/>
        <w:rPr>
          <w:sz w:val="28"/>
          <w:szCs w:val="28"/>
          <w:lang w:val="kk-KZ"/>
        </w:rPr>
      </w:pPr>
      <w:r w:rsidRPr="00A2514F">
        <w:rPr>
          <w:sz w:val="28"/>
          <w:szCs w:val="28"/>
          <w:lang w:val="kk-KZ"/>
        </w:rPr>
        <w:t>а) отойти от задачи и заняться другой</w:t>
      </w:r>
    </w:p>
    <w:p w14:paraId="7F187A6E" w14:textId="77777777" w:rsidR="0071221F" w:rsidRPr="00A2514F" w:rsidRDefault="0071221F" w:rsidP="0071221F">
      <w:pPr>
        <w:ind w:right="-113"/>
        <w:jc w:val="both"/>
        <w:rPr>
          <w:sz w:val="28"/>
          <w:szCs w:val="28"/>
          <w:lang w:val="kk-KZ"/>
        </w:rPr>
      </w:pPr>
      <w:r w:rsidRPr="00A2514F">
        <w:rPr>
          <w:sz w:val="28"/>
          <w:szCs w:val="28"/>
          <w:lang w:val="kk-KZ"/>
        </w:rPr>
        <w:t>б) упорно продолжать попытки решения</w:t>
      </w:r>
    </w:p>
    <w:p w14:paraId="691DD14F" w14:textId="77777777" w:rsidR="0071221F" w:rsidRPr="00A2514F" w:rsidRDefault="0071221F" w:rsidP="0071221F">
      <w:pPr>
        <w:ind w:right="-113"/>
        <w:jc w:val="both"/>
        <w:rPr>
          <w:sz w:val="28"/>
          <w:szCs w:val="28"/>
          <w:lang w:val="kk-KZ"/>
        </w:rPr>
      </w:pPr>
      <w:r w:rsidRPr="00A2514F">
        <w:rPr>
          <w:sz w:val="28"/>
          <w:szCs w:val="28"/>
          <w:lang w:val="kk-KZ"/>
        </w:rPr>
        <w:t>в) искать "темные места" и "прояснять" их для себя путем обращения к словарю, учебным пособиям и т.д.</w:t>
      </w:r>
    </w:p>
    <w:p w14:paraId="37F3AD93" w14:textId="77777777" w:rsidR="0071221F" w:rsidRPr="00A2514F" w:rsidRDefault="0071221F" w:rsidP="0071221F">
      <w:pPr>
        <w:ind w:right="-113"/>
        <w:jc w:val="both"/>
        <w:rPr>
          <w:sz w:val="28"/>
          <w:szCs w:val="28"/>
          <w:lang w:val="kk-KZ"/>
        </w:rPr>
      </w:pPr>
      <w:r w:rsidRPr="00A2514F">
        <w:rPr>
          <w:sz w:val="28"/>
          <w:szCs w:val="28"/>
          <w:lang w:val="kk-KZ"/>
        </w:rPr>
        <w:t>г) вовлекать в анализ других людей</w:t>
      </w:r>
    </w:p>
    <w:p w14:paraId="1A56AD22" w14:textId="77777777" w:rsidR="0071221F" w:rsidRPr="00A2514F" w:rsidRDefault="0071221F" w:rsidP="0071221F">
      <w:pPr>
        <w:ind w:right="-113"/>
        <w:jc w:val="both"/>
        <w:rPr>
          <w:sz w:val="28"/>
          <w:szCs w:val="28"/>
          <w:lang w:val="kk-KZ"/>
        </w:rPr>
      </w:pPr>
      <w:r w:rsidRPr="00A2514F">
        <w:rPr>
          <w:sz w:val="28"/>
          <w:szCs w:val="28"/>
          <w:lang w:val="kk-KZ"/>
        </w:rPr>
        <w:t>д) воздействовать на создание групповой направленности к поиску причин затруднений.</w:t>
      </w:r>
    </w:p>
    <w:p w14:paraId="0A3CA4D5" w14:textId="77777777" w:rsidR="0071221F" w:rsidRPr="00A2514F" w:rsidRDefault="0071221F" w:rsidP="0071221F">
      <w:pPr>
        <w:ind w:right="-113"/>
        <w:jc w:val="both"/>
        <w:rPr>
          <w:sz w:val="28"/>
          <w:szCs w:val="28"/>
          <w:lang w:val="kk-KZ"/>
        </w:rPr>
      </w:pPr>
      <w:r w:rsidRPr="00A2514F">
        <w:rPr>
          <w:sz w:val="28"/>
          <w:szCs w:val="28"/>
          <w:lang w:val="kk-KZ"/>
        </w:rPr>
        <w:t>а) не вхожу в совместный поиск</w:t>
      </w:r>
    </w:p>
    <w:p w14:paraId="538C2AB0" w14:textId="77777777" w:rsidR="0071221F" w:rsidRPr="00A2514F" w:rsidRDefault="0071221F" w:rsidP="0071221F">
      <w:pPr>
        <w:ind w:right="-113"/>
        <w:jc w:val="both"/>
        <w:rPr>
          <w:sz w:val="28"/>
          <w:szCs w:val="28"/>
          <w:lang w:val="kk-KZ"/>
        </w:rPr>
      </w:pPr>
      <w:r w:rsidRPr="00A2514F">
        <w:rPr>
          <w:sz w:val="28"/>
          <w:szCs w:val="28"/>
          <w:lang w:val="kk-KZ"/>
        </w:rPr>
        <w:t>б) иногда вхожу в совместный поиск</w:t>
      </w:r>
    </w:p>
    <w:p w14:paraId="434E7B54" w14:textId="77777777" w:rsidR="0071221F" w:rsidRPr="00A2514F" w:rsidRDefault="0071221F" w:rsidP="0071221F">
      <w:pPr>
        <w:ind w:right="-113"/>
        <w:jc w:val="both"/>
        <w:rPr>
          <w:sz w:val="28"/>
          <w:szCs w:val="28"/>
          <w:lang w:val="kk-KZ"/>
        </w:rPr>
      </w:pPr>
      <w:r w:rsidRPr="00A2514F">
        <w:rPr>
          <w:sz w:val="28"/>
          <w:szCs w:val="28"/>
          <w:lang w:val="kk-KZ"/>
        </w:rPr>
        <w:t>в) по мере необходимости вхожу в совместный поиск</w:t>
      </w:r>
    </w:p>
    <w:p w14:paraId="34DE13BE" w14:textId="77777777" w:rsidR="0071221F" w:rsidRPr="00A2514F" w:rsidRDefault="0071221F" w:rsidP="0071221F">
      <w:pPr>
        <w:ind w:right="-113"/>
        <w:jc w:val="both"/>
        <w:rPr>
          <w:sz w:val="28"/>
          <w:szCs w:val="28"/>
          <w:lang w:val="kk-KZ"/>
        </w:rPr>
      </w:pPr>
      <w:r w:rsidRPr="00A2514F">
        <w:rPr>
          <w:sz w:val="28"/>
          <w:szCs w:val="28"/>
          <w:lang w:val="kk-KZ"/>
        </w:rPr>
        <w:lastRenderedPageBreak/>
        <w:t>г) часто вхожу в совместный поиск</w:t>
      </w:r>
    </w:p>
    <w:p w14:paraId="46A82BC7" w14:textId="77777777" w:rsidR="0071221F" w:rsidRPr="00A2514F" w:rsidRDefault="0071221F" w:rsidP="0071221F">
      <w:pPr>
        <w:ind w:right="-113"/>
        <w:jc w:val="both"/>
        <w:rPr>
          <w:sz w:val="28"/>
          <w:szCs w:val="28"/>
          <w:lang w:val="kk-KZ"/>
        </w:rPr>
      </w:pPr>
      <w:r w:rsidRPr="00A2514F">
        <w:rPr>
          <w:sz w:val="28"/>
          <w:szCs w:val="28"/>
          <w:lang w:val="kk-KZ"/>
        </w:rPr>
        <w:t>д) всегда вхожу в совместный поиск.</w:t>
      </w:r>
    </w:p>
    <w:p w14:paraId="3CA43D45" w14:textId="77777777" w:rsidR="0071221F" w:rsidRPr="00A2514F" w:rsidRDefault="0071221F" w:rsidP="0071221F">
      <w:pPr>
        <w:ind w:right="-113"/>
        <w:jc w:val="both"/>
        <w:rPr>
          <w:sz w:val="28"/>
          <w:szCs w:val="28"/>
          <w:lang w:val="kk-KZ"/>
        </w:rPr>
      </w:pPr>
      <w:r w:rsidRPr="00A2514F">
        <w:rPr>
          <w:sz w:val="28"/>
          <w:szCs w:val="28"/>
          <w:lang w:val="kk-KZ"/>
        </w:rPr>
        <w:t>1         2          3          4          5</w:t>
      </w:r>
    </w:p>
    <w:p w14:paraId="03CF60F4" w14:textId="77777777" w:rsidR="0071221F" w:rsidRPr="00A2514F" w:rsidRDefault="0071221F" w:rsidP="0071221F">
      <w:pPr>
        <w:ind w:right="-113"/>
        <w:jc w:val="both"/>
        <w:rPr>
          <w:sz w:val="28"/>
          <w:szCs w:val="28"/>
          <w:lang w:val="kk-KZ"/>
        </w:rPr>
      </w:pPr>
      <w:r w:rsidRPr="00A2514F">
        <w:rPr>
          <w:sz w:val="28"/>
          <w:szCs w:val="28"/>
          <w:lang w:val="kk-KZ"/>
        </w:rPr>
        <w:t>1         2          3          4          5</w:t>
      </w:r>
    </w:p>
    <w:p w14:paraId="45C71ECC" w14:textId="77777777" w:rsidR="0071221F" w:rsidRPr="00A2514F" w:rsidRDefault="0071221F" w:rsidP="0071221F">
      <w:pPr>
        <w:ind w:right="-113"/>
        <w:jc w:val="both"/>
        <w:rPr>
          <w:sz w:val="28"/>
          <w:szCs w:val="28"/>
          <w:lang w:val="kk-KZ"/>
        </w:rPr>
      </w:pPr>
      <w:r w:rsidRPr="00A2514F">
        <w:rPr>
          <w:sz w:val="28"/>
          <w:szCs w:val="28"/>
          <w:lang w:val="kk-KZ"/>
        </w:rPr>
        <w:t>Для анализа данных теста следует расставить баллы в зависимости от значимости варианта ответа по следующим критериям: уровень рефлексивности личности, уровень коллективистичности личности и уровень самокритичности личности.</w:t>
      </w:r>
    </w:p>
    <w:tbl>
      <w:tblPr>
        <w:tblStyle w:val="a5"/>
        <w:tblW w:w="0" w:type="auto"/>
        <w:tblLook w:val="04A0" w:firstRow="1" w:lastRow="0" w:firstColumn="1" w:lastColumn="0" w:noHBand="0" w:noVBand="1"/>
      </w:tblPr>
      <w:tblGrid>
        <w:gridCol w:w="1063"/>
        <w:gridCol w:w="1063"/>
        <w:gridCol w:w="1063"/>
        <w:gridCol w:w="1063"/>
        <w:gridCol w:w="1063"/>
        <w:gridCol w:w="1064"/>
        <w:gridCol w:w="1064"/>
        <w:gridCol w:w="1064"/>
        <w:gridCol w:w="1064"/>
      </w:tblGrid>
      <w:tr w:rsidR="0071221F" w:rsidRPr="00A2514F" w14:paraId="09D821CC" w14:textId="77777777" w:rsidTr="004A1F03">
        <w:tc>
          <w:tcPr>
            <w:tcW w:w="1063" w:type="dxa"/>
          </w:tcPr>
          <w:p w14:paraId="02F54DC2" w14:textId="77777777" w:rsidR="0071221F" w:rsidRPr="00A2514F" w:rsidRDefault="0071221F" w:rsidP="004A1F03">
            <w:pPr>
              <w:ind w:right="-113"/>
              <w:jc w:val="both"/>
              <w:rPr>
                <w:sz w:val="28"/>
                <w:szCs w:val="28"/>
                <w:lang w:val="kk-KZ"/>
              </w:rPr>
            </w:pPr>
            <w:r w:rsidRPr="00A2514F">
              <w:rPr>
                <w:sz w:val="28"/>
                <w:szCs w:val="28"/>
                <w:lang w:val="kk-KZ"/>
              </w:rPr>
              <w:t>Ответ</w:t>
            </w:r>
          </w:p>
        </w:tc>
        <w:tc>
          <w:tcPr>
            <w:tcW w:w="8508" w:type="dxa"/>
            <w:gridSpan w:val="8"/>
          </w:tcPr>
          <w:p w14:paraId="17B4B032" w14:textId="77777777" w:rsidR="0071221F" w:rsidRPr="00A2514F" w:rsidRDefault="0071221F" w:rsidP="004A1F03">
            <w:pPr>
              <w:ind w:right="-113"/>
              <w:jc w:val="both"/>
              <w:rPr>
                <w:sz w:val="28"/>
                <w:szCs w:val="28"/>
                <w:lang w:val="kk-KZ"/>
              </w:rPr>
            </w:pPr>
            <w:r w:rsidRPr="00A2514F">
              <w:rPr>
                <w:sz w:val="28"/>
                <w:szCs w:val="28"/>
                <w:lang w:val="kk-KZ"/>
              </w:rPr>
              <w:t>Номер вопроса</w:t>
            </w:r>
          </w:p>
        </w:tc>
      </w:tr>
      <w:tr w:rsidR="0071221F" w:rsidRPr="00A2514F" w14:paraId="1294AB12" w14:textId="77777777" w:rsidTr="004A1F03">
        <w:tc>
          <w:tcPr>
            <w:tcW w:w="1063" w:type="dxa"/>
          </w:tcPr>
          <w:p w14:paraId="439538FF" w14:textId="77777777" w:rsidR="0071221F" w:rsidRPr="00A2514F" w:rsidRDefault="0071221F" w:rsidP="004A1F03">
            <w:pPr>
              <w:ind w:right="-113"/>
              <w:jc w:val="both"/>
              <w:rPr>
                <w:sz w:val="28"/>
                <w:szCs w:val="28"/>
                <w:lang w:val="kk-KZ"/>
              </w:rPr>
            </w:pPr>
          </w:p>
        </w:tc>
        <w:tc>
          <w:tcPr>
            <w:tcW w:w="1063" w:type="dxa"/>
          </w:tcPr>
          <w:p w14:paraId="4EB856B8"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3" w:type="dxa"/>
          </w:tcPr>
          <w:p w14:paraId="10E3A0A5"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3" w:type="dxa"/>
          </w:tcPr>
          <w:p w14:paraId="07969E94" w14:textId="77777777" w:rsidR="0071221F" w:rsidRPr="00A2514F" w:rsidRDefault="0071221F" w:rsidP="004A1F03">
            <w:pPr>
              <w:ind w:right="-113"/>
              <w:jc w:val="both"/>
              <w:rPr>
                <w:sz w:val="28"/>
                <w:szCs w:val="28"/>
                <w:lang w:val="kk-KZ"/>
              </w:rPr>
            </w:pPr>
            <w:r w:rsidRPr="00A2514F">
              <w:rPr>
                <w:sz w:val="28"/>
                <w:szCs w:val="28"/>
                <w:lang w:val="kk-KZ"/>
              </w:rPr>
              <w:t>3</w:t>
            </w:r>
          </w:p>
        </w:tc>
        <w:tc>
          <w:tcPr>
            <w:tcW w:w="1063" w:type="dxa"/>
          </w:tcPr>
          <w:p w14:paraId="384E55EE"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4" w:type="dxa"/>
          </w:tcPr>
          <w:p w14:paraId="30434DD9" w14:textId="77777777" w:rsidR="0071221F" w:rsidRPr="00A2514F" w:rsidRDefault="0071221F" w:rsidP="004A1F03">
            <w:pPr>
              <w:ind w:right="-113"/>
              <w:jc w:val="both"/>
              <w:rPr>
                <w:sz w:val="28"/>
                <w:szCs w:val="28"/>
                <w:lang w:val="kk-KZ"/>
              </w:rPr>
            </w:pPr>
            <w:r w:rsidRPr="00A2514F">
              <w:rPr>
                <w:sz w:val="28"/>
                <w:szCs w:val="28"/>
                <w:lang w:val="kk-KZ"/>
              </w:rPr>
              <w:t>5</w:t>
            </w:r>
          </w:p>
        </w:tc>
        <w:tc>
          <w:tcPr>
            <w:tcW w:w="1064" w:type="dxa"/>
          </w:tcPr>
          <w:p w14:paraId="210E5520" w14:textId="77777777" w:rsidR="0071221F" w:rsidRPr="00A2514F" w:rsidRDefault="0071221F" w:rsidP="004A1F03">
            <w:pPr>
              <w:ind w:right="-113"/>
              <w:jc w:val="both"/>
              <w:rPr>
                <w:sz w:val="28"/>
                <w:szCs w:val="28"/>
                <w:lang w:val="kk-KZ"/>
              </w:rPr>
            </w:pPr>
            <w:r w:rsidRPr="00A2514F">
              <w:rPr>
                <w:sz w:val="28"/>
                <w:szCs w:val="28"/>
                <w:lang w:val="kk-KZ"/>
              </w:rPr>
              <w:t>6</w:t>
            </w:r>
          </w:p>
        </w:tc>
        <w:tc>
          <w:tcPr>
            <w:tcW w:w="1064" w:type="dxa"/>
          </w:tcPr>
          <w:p w14:paraId="3DE4778E" w14:textId="77777777" w:rsidR="0071221F" w:rsidRPr="00A2514F" w:rsidRDefault="0071221F" w:rsidP="004A1F03">
            <w:pPr>
              <w:ind w:right="-113"/>
              <w:jc w:val="both"/>
              <w:rPr>
                <w:sz w:val="28"/>
                <w:szCs w:val="28"/>
                <w:lang w:val="kk-KZ"/>
              </w:rPr>
            </w:pPr>
            <w:r w:rsidRPr="00A2514F">
              <w:rPr>
                <w:sz w:val="28"/>
                <w:szCs w:val="28"/>
                <w:lang w:val="kk-KZ"/>
              </w:rPr>
              <w:t>7</w:t>
            </w:r>
          </w:p>
        </w:tc>
        <w:tc>
          <w:tcPr>
            <w:tcW w:w="1064" w:type="dxa"/>
          </w:tcPr>
          <w:p w14:paraId="00CB4EA4" w14:textId="77777777" w:rsidR="0071221F" w:rsidRPr="00A2514F" w:rsidRDefault="0071221F" w:rsidP="004A1F03">
            <w:pPr>
              <w:ind w:right="-113"/>
              <w:jc w:val="both"/>
              <w:rPr>
                <w:sz w:val="28"/>
                <w:szCs w:val="28"/>
                <w:lang w:val="kk-KZ"/>
              </w:rPr>
            </w:pPr>
            <w:r w:rsidRPr="00A2514F">
              <w:rPr>
                <w:sz w:val="28"/>
                <w:szCs w:val="28"/>
                <w:lang w:val="kk-KZ"/>
              </w:rPr>
              <w:t>8</w:t>
            </w:r>
          </w:p>
        </w:tc>
      </w:tr>
      <w:tr w:rsidR="0071221F" w:rsidRPr="00A2514F" w14:paraId="72B9A427" w14:textId="77777777" w:rsidTr="004A1F03">
        <w:tc>
          <w:tcPr>
            <w:tcW w:w="1063" w:type="dxa"/>
          </w:tcPr>
          <w:p w14:paraId="6C737B93"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3" w:type="dxa"/>
          </w:tcPr>
          <w:p w14:paraId="255897EC"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3" w:type="dxa"/>
          </w:tcPr>
          <w:p w14:paraId="52C90EFA"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3" w:type="dxa"/>
          </w:tcPr>
          <w:p w14:paraId="06506949" w14:textId="77777777" w:rsidR="0071221F" w:rsidRPr="00A2514F" w:rsidRDefault="0071221F" w:rsidP="004A1F03">
            <w:pPr>
              <w:ind w:right="-113"/>
              <w:jc w:val="both"/>
              <w:rPr>
                <w:sz w:val="28"/>
                <w:szCs w:val="28"/>
                <w:lang w:val="kk-KZ"/>
              </w:rPr>
            </w:pPr>
            <w:r w:rsidRPr="00A2514F">
              <w:rPr>
                <w:sz w:val="28"/>
                <w:szCs w:val="28"/>
                <w:lang w:val="kk-KZ"/>
              </w:rPr>
              <w:t>6</w:t>
            </w:r>
          </w:p>
        </w:tc>
        <w:tc>
          <w:tcPr>
            <w:tcW w:w="1063" w:type="dxa"/>
          </w:tcPr>
          <w:p w14:paraId="55E3CE8A"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4" w:type="dxa"/>
          </w:tcPr>
          <w:p w14:paraId="1F7766BE" w14:textId="77777777" w:rsidR="0071221F" w:rsidRPr="00A2514F" w:rsidRDefault="0071221F" w:rsidP="004A1F03">
            <w:pPr>
              <w:ind w:right="-113"/>
              <w:jc w:val="both"/>
              <w:rPr>
                <w:sz w:val="28"/>
                <w:szCs w:val="28"/>
                <w:lang w:val="kk-KZ"/>
              </w:rPr>
            </w:pPr>
            <w:r w:rsidRPr="00A2514F">
              <w:rPr>
                <w:sz w:val="28"/>
                <w:szCs w:val="28"/>
                <w:lang w:val="kk-KZ"/>
              </w:rPr>
              <w:t>А–0</w:t>
            </w:r>
          </w:p>
        </w:tc>
        <w:tc>
          <w:tcPr>
            <w:tcW w:w="1064" w:type="dxa"/>
          </w:tcPr>
          <w:p w14:paraId="42AD3BFF" w14:textId="77777777" w:rsidR="0071221F" w:rsidRPr="00A2514F" w:rsidRDefault="0071221F" w:rsidP="004A1F03">
            <w:pPr>
              <w:ind w:right="-113"/>
              <w:jc w:val="both"/>
              <w:rPr>
                <w:sz w:val="28"/>
                <w:szCs w:val="28"/>
                <w:lang w:val="kk-KZ"/>
              </w:rPr>
            </w:pPr>
            <w:r w:rsidRPr="00A2514F">
              <w:rPr>
                <w:sz w:val="28"/>
                <w:szCs w:val="28"/>
                <w:lang w:val="kk-KZ"/>
              </w:rPr>
              <w:t>А-1</w:t>
            </w:r>
          </w:p>
        </w:tc>
        <w:tc>
          <w:tcPr>
            <w:tcW w:w="1064" w:type="dxa"/>
          </w:tcPr>
          <w:p w14:paraId="0AE38F97"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4" w:type="dxa"/>
          </w:tcPr>
          <w:p w14:paraId="57084130" w14:textId="77777777" w:rsidR="0071221F" w:rsidRPr="00A2514F" w:rsidRDefault="0071221F" w:rsidP="004A1F03">
            <w:pPr>
              <w:ind w:right="-113"/>
              <w:jc w:val="both"/>
              <w:rPr>
                <w:sz w:val="28"/>
                <w:szCs w:val="28"/>
                <w:lang w:val="kk-KZ"/>
              </w:rPr>
            </w:pPr>
            <w:r w:rsidRPr="00A2514F">
              <w:rPr>
                <w:sz w:val="28"/>
                <w:szCs w:val="28"/>
                <w:lang w:val="kk-KZ"/>
              </w:rPr>
              <w:t>6</w:t>
            </w:r>
          </w:p>
        </w:tc>
      </w:tr>
      <w:tr w:rsidR="0071221F" w:rsidRPr="00A2514F" w14:paraId="4567BE53" w14:textId="77777777" w:rsidTr="004A1F03">
        <w:tc>
          <w:tcPr>
            <w:tcW w:w="1063" w:type="dxa"/>
          </w:tcPr>
          <w:p w14:paraId="56DB6494"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3" w:type="dxa"/>
          </w:tcPr>
          <w:p w14:paraId="39AE57B6" w14:textId="77777777" w:rsidR="0071221F" w:rsidRPr="00A2514F" w:rsidRDefault="0071221F" w:rsidP="004A1F03">
            <w:pPr>
              <w:ind w:right="-113"/>
              <w:jc w:val="both"/>
              <w:rPr>
                <w:sz w:val="28"/>
                <w:szCs w:val="28"/>
                <w:lang w:val="kk-KZ"/>
              </w:rPr>
            </w:pPr>
            <w:r w:rsidRPr="00A2514F">
              <w:rPr>
                <w:sz w:val="28"/>
                <w:szCs w:val="28"/>
                <w:lang w:val="kk-KZ"/>
              </w:rPr>
              <w:t>3</w:t>
            </w:r>
          </w:p>
        </w:tc>
        <w:tc>
          <w:tcPr>
            <w:tcW w:w="1063" w:type="dxa"/>
          </w:tcPr>
          <w:p w14:paraId="7067A1B4" w14:textId="77777777" w:rsidR="0071221F" w:rsidRPr="00A2514F" w:rsidRDefault="0071221F" w:rsidP="004A1F03">
            <w:pPr>
              <w:ind w:right="-113"/>
              <w:jc w:val="both"/>
              <w:rPr>
                <w:sz w:val="28"/>
                <w:szCs w:val="28"/>
                <w:lang w:val="kk-KZ"/>
              </w:rPr>
            </w:pPr>
            <w:r w:rsidRPr="00A2514F">
              <w:rPr>
                <w:sz w:val="28"/>
                <w:szCs w:val="28"/>
                <w:lang w:val="kk-KZ"/>
              </w:rPr>
              <w:t>3</w:t>
            </w:r>
          </w:p>
        </w:tc>
        <w:tc>
          <w:tcPr>
            <w:tcW w:w="1063" w:type="dxa"/>
          </w:tcPr>
          <w:p w14:paraId="52B36642"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3" w:type="dxa"/>
          </w:tcPr>
          <w:p w14:paraId="4766D329" w14:textId="77777777" w:rsidR="0071221F" w:rsidRPr="00A2514F" w:rsidRDefault="0071221F" w:rsidP="004A1F03">
            <w:pPr>
              <w:ind w:right="-113"/>
              <w:jc w:val="both"/>
              <w:rPr>
                <w:sz w:val="28"/>
                <w:szCs w:val="28"/>
                <w:lang w:val="kk-KZ"/>
              </w:rPr>
            </w:pPr>
            <w:r w:rsidRPr="00A2514F">
              <w:rPr>
                <w:sz w:val="28"/>
                <w:szCs w:val="28"/>
                <w:lang w:val="kk-KZ"/>
              </w:rPr>
              <w:t>3</w:t>
            </w:r>
          </w:p>
        </w:tc>
        <w:tc>
          <w:tcPr>
            <w:tcW w:w="1064" w:type="dxa"/>
          </w:tcPr>
          <w:p w14:paraId="4EBF95EC" w14:textId="77777777" w:rsidR="0071221F" w:rsidRPr="00A2514F" w:rsidRDefault="0071221F" w:rsidP="004A1F03">
            <w:pPr>
              <w:ind w:right="-113"/>
              <w:jc w:val="both"/>
              <w:rPr>
                <w:sz w:val="28"/>
                <w:szCs w:val="28"/>
                <w:lang w:val="kk-KZ"/>
              </w:rPr>
            </w:pPr>
            <w:r w:rsidRPr="00A2514F">
              <w:rPr>
                <w:sz w:val="28"/>
                <w:szCs w:val="28"/>
                <w:lang w:val="kk-KZ"/>
              </w:rPr>
              <w:t>Б-1</w:t>
            </w:r>
          </w:p>
        </w:tc>
        <w:tc>
          <w:tcPr>
            <w:tcW w:w="1064" w:type="dxa"/>
          </w:tcPr>
          <w:p w14:paraId="26E76A42" w14:textId="77777777" w:rsidR="0071221F" w:rsidRPr="00A2514F" w:rsidRDefault="0071221F" w:rsidP="004A1F03">
            <w:pPr>
              <w:ind w:right="-113"/>
              <w:jc w:val="both"/>
              <w:rPr>
                <w:sz w:val="28"/>
                <w:szCs w:val="28"/>
                <w:lang w:val="kk-KZ"/>
              </w:rPr>
            </w:pPr>
            <w:r w:rsidRPr="00A2514F">
              <w:rPr>
                <w:sz w:val="28"/>
                <w:szCs w:val="28"/>
                <w:lang w:val="kk-KZ"/>
              </w:rPr>
              <w:t>Б-2</w:t>
            </w:r>
          </w:p>
        </w:tc>
        <w:tc>
          <w:tcPr>
            <w:tcW w:w="1064" w:type="dxa"/>
          </w:tcPr>
          <w:p w14:paraId="16E4328E" w14:textId="77777777" w:rsidR="0071221F" w:rsidRPr="00A2514F" w:rsidRDefault="0071221F" w:rsidP="004A1F03">
            <w:pPr>
              <w:ind w:right="-113"/>
              <w:jc w:val="both"/>
              <w:rPr>
                <w:sz w:val="28"/>
                <w:szCs w:val="28"/>
                <w:lang w:val="kk-KZ"/>
              </w:rPr>
            </w:pPr>
            <w:r w:rsidRPr="00A2514F">
              <w:rPr>
                <w:sz w:val="28"/>
                <w:szCs w:val="28"/>
                <w:lang w:val="kk-KZ"/>
              </w:rPr>
              <w:t>3</w:t>
            </w:r>
          </w:p>
        </w:tc>
        <w:tc>
          <w:tcPr>
            <w:tcW w:w="1064" w:type="dxa"/>
          </w:tcPr>
          <w:p w14:paraId="4B743D7D" w14:textId="77777777" w:rsidR="0071221F" w:rsidRPr="00A2514F" w:rsidRDefault="0071221F" w:rsidP="004A1F03">
            <w:pPr>
              <w:ind w:right="-113"/>
              <w:jc w:val="both"/>
              <w:rPr>
                <w:sz w:val="28"/>
                <w:szCs w:val="28"/>
                <w:lang w:val="kk-KZ"/>
              </w:rPr>
            </w:pPr>
            <w:r w:rsidRPr="00A2514F">
              <w:rPr>
                <w:sz w:val="28"/>
                <w:szCs w:val="28"/>
                <w:lang w:val="kk-KZ"/>
              </w:rPr>
              <w:t>4</w:t>
            </w:r>
          </w:p>
        </w:tc>
      </w:tr>
      <w:tr w:rsidR="0071221F" w:rsidRPr="00A2514F" w14:paraId="319B4376" w14:textId="77777777" w:rsidTr="004A1F03">
        <w:tc>
          <w:tcPr>
            <w:tcW w:w="1063" w:type="dxa"/>
          </w:tcPr>
          <w:p w14:paraId="37FD4ECB" w14:textId="77777777" w:rsidR="0071221F" w:rsidRPr="00A2514F" w:rsidRDefault="0071221F" w:rsidP="004A1F03">
            <w:pPr>
              <w:ind w:right="-113"/>
              <w:jc w:val="both"/>
              <w:rPr>
                <w:sz w:val="28"/>
                <w:szCs w:val="28"/>
                <w:lang w:val="kk-KZ"/>
              </w:rPr>
            </w:pPr>
            <w:r w:rsidRPr="00A2514F">
              <w:rPr>
                <w:sz w:val="28"/>
                <w:szCs w:val="28"/>
                <w:lang w:val="kk-KZ"/>
              </w:rPr>
              <w:t>3</w:t>
            </w:r>
          </w:p>
        </w:tc>
        <w:tc>
          <w:tcPr>
            <w:tcW w:w="1063" w:type="dxa"/>
          </w:tcPr>
          <w:p w14:paraId="0BC49705"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3" w:type="dxa"/>
          </w:tcPr>
          <w:p w14:paraId="0FE2430E"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3" w:type="dxa"/>
          </w:tcPr>
          <w:p w14:paraId="76333850"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3" w:type="dxa"/>
          </w:tcPr>
          <w:p w14:paraId="2604592A"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4" w:type="dxa"/>
          </w:tcPr>
          <w:p w14:paraId="0FDD5CBA" w14:textId="77777777" w:rsidR="0071221F" w:rsidRPr="00A2514F" w:rsidRDefault="0071221F" w:rsidP="004A1F03">
            <w:pPr>
              <w:ind w:right="-113"/>
              <w:jc w:val="both"/>
              <w:rPr>
                <w:sz w:val="28"/>
                <w:szCs w:val="28"/>
                <w:lang w:val="kk-KZ"/>
              </w:rPr>
            </w:pPr>
            <w:r w:rsidRPr="00A2514F">
              <w:rPr>
                <w:sz w:val="28"/>
                <w:szCs w:val="28"/>
                <w:lang w:val="kk-KZ"/>
              </w:rPr>
              <w:t>В-2</w:t>
            </w:r>
          </w:p>
        </w:tc>
        <w:tc>
          <w:tcPr>
            <w:tcW w:w="1064" w:type="dxa"/>
          </w:tcPr>
          <w:p w14:paraId="3A3B1573" w14:textId="77777777" w:rsidR="0071221F" w:rsidRPr="00A2514F" w:rsidRDefault="0071221F" w:rsidP="004A1F03">
            <w:pPr>
              <w:ind w:right="-113"/>
              <w:jc w:val="both"/>
              <w:rPr>
                <w:sz w:val="28"/>
                <w:szCs w:val="28"/>
                <w:lang w:val="kk-KZ"/>
              </w:rPr>
            </w:pPr>
            <w:r w:rsidRPr="00A2514F">
              <w:rPr>
                <w:sz w:val="28"/>
                <w:szCs w:val="28"/>
                <w:lang w:val="kk-KZ"/>
              </w:rPr>
              <w:t>В-3</w:t>
            </w:r>
          </w:p>
        </w:tc>
        <w:tc>
          <w:tcPr>
            <w:tcW w:w="1064" w:type="dxa"/>
          </w:tcPr>
          <w:p w14:paraId="07B2BA5E" w14:textId="77777777" w:rsidR="0071221F" w:rsidRPr="00A2514F" w:rsidRDefault="0071221F" w:rsidP="004A1F03">
            <w:pPr>
              <w:ind w:right="-113"/>
              <w:jc w:val="both"/>
              <w:rPr>
                <w:sz w:val="28"/>
                <w:szCs w:val="28"/>
                <w:lang w:val="kk-KZ"/>
              </w:rPr>
            </w:pPr>
            <w:r w:rsidRPr="00A2514F">
              <w:rPr>
                <w:sz w:val="28"/>
                <w:szCs w:val="28"/>
                <w:lang w:val="kk-KZ"/>
              </w:rPr>
              <w:t>2</w:t>
            </w:r>
          </w:p>
        </w:tc>
        <w:tc>
          <w:tcPr>
            <w:tcW w:w="1064" w:type="dxa"/>
          </w:tcPr>
          <w:p w14:paraId="6EA4569A" w14:textId="77777777" w:rsidR="0071221F" w:rsidRPr="00A2514F" w:rsidRDefault="0071221F" w:rsidP="004A1F03">
            <w:pPr>
              <w:ind w:right="-113"/>
              <w:jc w:val="both"/>
              <w:rPr>
                <w:sz w:val="28"/>
                <w:szCs w:val="28"/>
                <w:lang w:val="kk-KZ"/>
              </w:rPr>
            </w:pPr>
            <w:r w:rsidRPr="00A2514F">
              <w:rPr>
                <w:sz w:val="28"/>
                <w:szCs w:val="28"/>
                <w:lang w:val="kk-KZ"/>
              </w:rPr>
              <w:t>2</w:t>
            </w:r>
          </w:p>
        </w:tc>
      </w:tr>
      <w:tr w:rsidR="0071221F" w:rsidRPr="00A2514F" w14:paraId="3F5ADD44" w14:textId="77777777" w:rsidTr="004A1F03">
        <w:tc>
          <w:tcPr>
            <w:tcW w:w="1063" w:type="dxa"/>
          </w:tcPr>
          <w:p w14:paraId="2C77E6E7" w14:textId="77777777" w:rsidR="0071221F" w:rsidRPr="00A2514F" w:rsidRDefault="0071221F" w:rsidP="004A1F03">
            <w:pPr>
              <w:ind w:right="-113"/>
              <w:jc w:val="both"/>
              <w:rPr>
                <w:sz w:val="28"/>
                <w:szCs w:val="28"/>
                <w:lang w:val="kk-KZ"/>
              </w:rPr>
            </w:pPr>
            <w:r w:rsidRPr="00A2514F">
              <w:rPr>
                <w:sz w:val="28"/>
                <w:szCs w:val="28"/>
                <w:lang w:val="kk-KZ"/>
              </w:rPr>
              <w:t>4</w:t>
            </w:r>
          </w:p>
        </w:tc>
        <w:tc>
          <w:tcPr>
            <w:tcW w:w="1063" w:type="dxa"/>
          </w:tcPr>
          <w:p w14:paraId="0EE1E804"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3" w:type="dxa"/>
          </w:tcPr>
          <w:p w14:paraId="0B8E887F"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3" w:type="dxa"/>
          </w:tcPr>
          <w:p w14:paraId="76171599"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3" w:type="dxa"/>
          </w:tcPr>
          <w:p w14:paraId="6EA487E3"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4" w:type="dxa"/>
          </w:tcPr>
          <w:p w14:paraId="38FE12AA" w14:textId="77777777" w:rsidR="0071221F" w:rsidRPr="00A2514F" w:rsidRDefault="0071221F" w:rsidP="004A1F03">
            <w:pPr>
              <w:ind w:right="-113"/>
              <w:jc w:val="both"/>
              <w:rPr>
                <w:sz w:val="28"/>
                <w:szCs w:val="28"/>
                <w:lang w:val="kk-KZ"/>
              </w:rPr>
            </w:pPr>
            <w:r w:rsidRPr="00A2514F">
              <w:rPr>
                <w:sz w:val="28"/>
                <w:szCs w:val="28"/>
                <w:lang w:val="kk-KZ"/>
              </w:rPr>
              <w:t>Г-3</w:t>
            </w:r>
          </w:p>
        </w:tc>
        <w:tc>
          <w:tcPr>
            <w:tcW w:w="1064" w:type="dxa"/>
          </w:tcPr>
          <w:p w14:paraId="061EDFB3" w14:textId="77777777" w:rsidR="0071221F" w:rsidRPr="00A2514F" w:rsidRDefault="0071221F" w:rsidP="004A1F03">
            <w:pPr>
              <w:ind w:right="-113"/>
              <w:jc w:val="both"/>
              <w:rPr>
                <w:sz w:val="28"/>
                <w:szCs w:val="28"/>
                <w:lang w:val="kk-KZ"/>
              </w:rPr>
            </w:pPr>
            <w:r w:rsidRPr="00A2514F">
              <w:rPr>
                <w:sz w:val="28"/>
                <w:szCs w:val="28"/>
                <w:lang w:val="kk-KZ"/>
              </w:rPr>
              <w:t>Г-4</w:t>
            </w:r>
          </w:p>
        </w:tc>
        <w:tc>
          <w:tcPr>
            <w:tcW w:w="1064" w:type="dxa"/>
          </w:tcPr>
          <w:p w14:paraId="697884A1" w14:textId="77777777" w:rsidR="0071221F" w:rsidRPr="00A2514F" w:rsidRDefault="0071221F" w:rsidP="004A1F03">
            <w:pPr>
              <w:ind w:right="-113"/>
              <w:jc w:val="both"/>
              <w:rPr>
                <w:sz w:val="28"/>
                <w:szCs w:val="28"/>
                <w:lang w:val="kk-KZ"/>
              </w:rPr>
            </w:pPr>
            <w:r w:rsidRPr="00A2514F">
              <w:rPr>
                <w:sz w:val="28"/>
                <w:szCs w:val="28"/>
                <w:lang w:val="kk-KZ"/>
              </w:rPr>
              <w:t>1</w:t>
            </w:r>
          </w:p>
        </w:tc>
        <w:tc>
          <w:tcPr>
            <w:tcW w:w="1064" w:type="dxa"/>
          </w:tcPr>
          <w:p w14:paraId="4F8513F1" w14:textId="77777777" w:rsidR="0071221F" w:rsidRPr="00A2514F" w:rsidRDefault="0071221F" w:rsidP="004A1F03">
            <w:pPr>
              <w:ind w:right="-113"/>
              <w:jc w:val="both"/>
              <w:rPr>
                <w:sz w:val="28"/>
                <w:szCs w:val="28"/>
                <w:lang w:val="kk-KZ"/>
              </w:rPr>
            </w:pPr>
            <w:r w:rsidRPr="00A2514F">
              <w:rPr>
                <w:sz w:val="28"/>
                <w:szCs w:val="28"/>
                <w:lang w:val="kk-KZ"/>
              </w:rPr>
              <w:t>1</w:t>
            </w:r>
          </w:p>
        </w:tc>
      </w:tr>
      <w:tr w:rsidR="0071221F" w:rsidRPr="00A2514F" w14:paraId="555F36D6" w14:textId="77777777" w:rsidTr="004A1F03">
        <w:tc>
          <w:tcPr>
            <w:tcW w:w="1063" w:type="dxa"/>
          </w:tcPr>
          <w:p w14:paraId="1BE755F1" w14:textId="77777777" w:rsidR="0071221F" w:rsidRPr="00A2514F" w:rsidRDefault="0071221F" w:rsidP="004A1F03">
            <w:pPr>
              <w:ind w:right="-113"/>
              <w:jc w:val="both"/>
              <w:rPr>
                <w:sz w:val="28"/>
                <w:szCs w:val="28"/>
                <w:lang w:val="kk-KZ"/>
              </w:rPr>
            </w:pPr>
            <w:r w:rsidRPr="00A2514F">
              <w:rPr>
                <w:sz w:val="28"/>
                <w:szCs w:val="28"/>
                <w:lang w:val="kk-KZ"/>
              </w:rPr>
              <w:t>5</w:t>
            </w:r>
          </w:p>
        </w:tc>
        <w:tc>
          <w:tcPr>
            <w:tcW w:w="1063" w:type="dxa"/>
          </w:tcPr>
          <w:p w14:paraId="14D8C908" w14:textId="77777777" w:rsidR="0071221F" w:rsidRPr="00A2514F" w:rsidRDefault="0071221F" w:rsidP="004A1F03">
            <w:pPr>
              <w:ind w:right="-113"/>
              <w:jc w:val="both"/>
              <w:rPr>
                <w:sz w:val="28"/>
                <w:szCs w:val="28"/>
                <w:lang w:val="kk-KZ"/>
              </w:rPr>
            </w:pPr>
            <w:r w:rsidRPr="00A2514F">
              <w:rPr>
                <w:sz w:val="28"/>
                <w:szCs w:val="28"/>
                <w:lang w:val="kk-KZ"/>
              </w:rPr>
              <w:t>0</w:t>
            </w:r>
          </w:p>
        </w:tc>
        <w:tc>
          <w:tcPr>
            <w:tcW w:w="1063" w:type="dxa"/>
          </w:tcPr>
          <w:p w14:paraId="5BA50083" w14:textId="77777777" w:rsidR="0071221F" w:rsidRPr="00A2514F" w:rsidRDefault="0071221F" w:rsidP="004A1F03">
            <w:pPr>
              <w:ind w:right="-113"/>
              <w:jc w:val="both"/>
              <w:rPr>
                <w:sz w:val="28"/>
                <w:szCs w:val="28"/>
                <w:lang w:val="kk-KZ"/>
              </w:rPr>
            </w:pPr>
            <w:r w:rsidRPr="00A2514F">
              <w:rPr>
                <w:sz w:val="28"/>
                <w:szCs w:val="28"/>
                <w:lang w:val="kk-KZ"/>
              </w:rPr>
              <w:t>0</w:t>
            </w:r>
          </w:p>
        </w:tc>
        <w:tc>
          <w:tcPr>
            <w:tcW w:w="1063" w:type="dxa"/>
          </w:tcPr>
          <w:p w14:paraId="64117BCD" w14:textId="77777777" w:rsidR="0071221F" w:rsidRPr="00A2514F" w:rsidRDefault="0071221F" w:rsidP="004A1F03">
            <w:pPr>
              <w:ind w:right="-113"/>
              <w:jc w:val="both"/>
              <w:rPr>
                <w:sz w:val="28"/>
                <w:szCs w:val="28"/>
                <w:lang w:val="kk-KZ"/>
              </w:rPr>
            </w:pPr>
            <w:r w:rsidRPr="00A2514F">
              <w:rPr>
                <w:sz w:val="28"/>
                <w:szCs w:val="28"/>
                <w:lang w:val="kk-KZ"/>
              </w:rPr>
              <w:t>0</w:t>
            </w:r>
          </w:p>
        </w:tc>
        <w:tc>
          <w:tcPr>
            <w:tcW w:w="1063" w:type="dxa"/>
          </w:tcPr>
          <w:p w14:paraId="0DC75BFD" w14:textId="77777777" w:rsidR="0071221F" w:rsidRPr="00A2514F" w:rsidRDefault="0071221F" w:rsidP="004A1F03">
            <w:pPr>
              <w:ind w:right="-113"/>
              <w:jc w:val="both"/>
              <w:rPr>
                <w:sz w:val="28"/>
                <w:szCs w:val="28"/>
                <w:lang w:val="kk-KZ"/>
              </w:rPr>
            </w:pPr>
            <w:r w:rsidRPr="00A2514F">
              <w:rPr>
                <w:sz w:val="28"/>
                <w:szCs w:val="28"/>
                <w:lang w:val="kk-KZ"/>
              </w:rPr>
              <w:t>0</w:t>
            </w:r>
          </w:p>
        </w:tc>
        <w:tc>
          <w:tcPr>
            <w:tcW w:w="1064" w:type="dxa"/>
          </w:tcPr>
          <w:p w14:paraId="3420BDB2" w14:textId="77777777" w:rsidR="0071221F" w:rsidRPr="00A2514F" w:rsidRDefault="0071221F" w:rsidP="004A1F03">
            <w:pPr>
              <w:ind w:right="-113"/>
              <w:jc w:val="both"/>
              <w:rPr>
                <w:sz w:val="28"/>
                <w:szCs w:val="28"/>
                <w:lang w:val="kk-KZ"/>
              </w:rPr>
            </w:pPr>
            <w:r w:rsidRPr="00A2514F">
              <w:rPr>
                <w:sz w:val="28"/>
                <w:szCs w:val="28"/>
                <w:lang w:val="kk-KZ"/>
              </w:rPr>
              <w:t>Д-4</w:t>
            </w:r>
          </w:p>
        </w:tc>
        <w:tc>
          <w:tcPr>
            <w:tcW w:w="1064" w:type="dxa"/>
          </w:tcPr>
          <w:p w14:paraId="671A25C3" w14:textId="77777777" w:rsidR="0071221F" w:rsidRPr="00A2514F" w:rsidRDefault="0071221F" w:rsidP="004A1F03">
            <w:pPr>
              <w:ind w:right="-113"/>
              <w:jc w:val="both"/>
              <w:rPr>
                <w:sz w:val="28"/>
                <w:szCs w:val="28"/>
                <w:lang w:val="kk-KZ"/>
              </w:rPr>
            </w:pPr>
            <w:r w:rsidRPr="00A2514F">
              <w:rPr>
                <w:sz w:val="28"/>
                <w:szCs w:val="28"/>
                <w:lang w:val="kk-KZ"/>
              </w:rPr>
              <w:t>Д-5</w:t>
            </w:r>
          </w:p>
        </w:tc>
        <w:tc>
          <w:tcPr>
            <w:tcW w:w="1064" w:type="dxa"/>
          </w:tcPr>
          <w:p w14:paraId="71278A58" w14:textId="77777777" w:rsidR="0071221F" w:rsidRPr="00A2514F" w:rsidRDefault="0071221F" w:rsidP="004A1F03">
            <w:pPr>
              <w:ind w:right="-113"/>
              <w:jc w:val="both"/>
              <w:rPr>
                <w:sz w:val="28"/>
                <w:szCs w:val="28"/>
                <w:lang w:val="kk-KZ"/>
              </w:rPr>
            </w:pPr>
            <w:r w:rsidRPr="00A2514F">
              <w:rPr>
                <w:sz w:val="28"/>
                <w:szCs w:val="28"/>
                <w:lang w:val="kk-KZ"/>
              </w:rPr>
              <w:t>0</w:t>
            </w:r>
          </w:p>
        </w:tc>
        <w:tc>
          <w:tcPr>
            <w:tcW w:w="1064" w:type="dxa"/>
          </w:tcPr>
          <w:p w14:paraId="14F35060" w14:textId="77777777" w:rsidR="0071221F" w:rsidRPr="00A2514F" w:rsidRDefault="0071221F" w:rsidP="004A1F03">
            <w:pPr>
              <w:ind w:right="-113"/>
              <w:jc w:val="both"/>
              <w:rPr>
                <w:sz w:val="28"/>
                <w:szCs w:val="28"/>
                <w:lang w:val="kk-KZ"/>
              </w:rPr>
            </w:pPr>
            <w:r w:rsidRPr="00A2514F">
              <w:rPr>
                <w:sz w:val="28"/>
                <w:szCs w:val="28"/>
                <w:lang w:val="kk-KZ"/>
              </w:rPr>
              <w:t>0</w:t>
            </w:r>
          </w:p>
        </w:tc>
      </w:tr>
    </w:tbl>
    <w:p w14:paraId="40C77FEA" w14:textId="77777777" w:rsidR="0071221F" w:rsidRPr="00A2514F" w:rsidRDefault="0071221F" w:rsidP="0071221F">
      <w:pPr>
        <w:ind w:right="-113"/>
        <w:jc w:val="both"/>
        <w:rPr>
          <w:sz w:val="28"/>
          <w:szCs w:val="28"/>
          <w:lang w:val="kk-KZ"/>
        </w:rPr>
      </w:pPr>
    </w:p>
    <w:p w14:paraId="40831B7C" w14:textId="77777777" w:rsidR="0071221F" w:rsidRPr="00A2514F" w:rsidRDefault="0071221F" w:rsidP="0071221F">
      <w:pPr>
        <w:ind w:right="-113" w:firstLine="567"/>
        <w:jc w:val="both"/>
        <w:rPr>
          <w:sz w:val="28"/>
          <w:szCs w:val="28"/>
          <w:lang w:val="kk-KZ"/>
        </w:rPr>
      </w:pPr>
      <w:r w:rsidRPr="00A2514F">
        <w:rPr>
          <w:sz w:val="28"/>
          <w:szCs w:val="28"/>
          <w:lang w:val="kk-KZ"/>
        </w:rPr>
        <w:t>Уровень рефлексивности подсчитывается путем сложения баллов, соответствующих вопросов №№ 1, 2, 3, 5.</w:t>
      </w:r>
    </w:p>
    <w:p w14:paraId="00C237F9" w14:textId="77777777" w:rsidR="0071221F" w:rsidRPr="00A2514F" w:rsidRDefault="0071221F" w:rsidP="0071221F">
      <w:pPr>
        <w:ind w:right="-113" w:firstLine="567"/>
        <w:jc w:val="both"/>
        <w:rPr>
          <w:sz w:val="28"/>
          <w:szCs w:val="28"/>
          <w:lang w:val="kk-KZ"/>
        </w:rPr>
      </w:pPr>
      <w:r w:rsidRPr="00A2514F">
        <w:rPr>
          <w:sz w:val="28"/>
          <w:szCs w:val="28"/>
          <w:lang w:val="kk-KZ"/>
        </w:rPr>
        <w:t>Уровень самокритичности – количество баллов по вопросу № 4.</w:t>
      </w:r>
    </w:p>
    <w:p w14:paraId="35E9E95B" w14:textId="77777777" w:rsidR="0071221F" w:rsidRPr="00A2514F" w:rsidRDefault="0071221F" w:rsidP="0071221F">
      <w:pPr>
        <w:ind w:right="-113" w:firstLine="567"/>
        <w:jc w:val="both"/>
        <w:rPr>
          <w:sz w:val="28"/>
          <w:szCs w:val="28"/>
          <w:lang w:val="kk-KZ"/>
        </w:rPr>
      </w:pPr>
      <w:r w:rsidRPr="00A2514F">
        <w:rPr>
          <w:sz w:val="28"/>
          <w:szCs w:val="28"/>
          <w:lang w:val="kk-KZ"/>
        </w:rPr>
        <w:t>Уровень коллективности – сумма баллов по вопросам №№ 5, 6, 7, 8.</w:t>
      </w:r>
    </w:p>
    <w:p w14:paraId="69AA0DBE" w14:textId="77777777" w:rsidR="0071221F" w:rsidRPr="00A2514F" w:rsidRDefault="0071221F" w:rsidP="0071221F">
      <w:pPr>
        <w:ind w:right="-113" w:firstLine="567"/>
        <w:jc w:val="both"/>
        <w:rPr>
          <w:sz w:val="28"/>
          <w:szCs w:val="28"/>
          <w:lang w:val="kk-KZ"/>
        </w:rPr>
      </w:pPr>
      <w:r w:rsidRPr="00A2514F">
        <w:rPr>
          <w:sz w:val="28"/>
          <w:szCs w:val="28"/>
          <w:lang w:val="kk-KZ"/>
        </w:rPr>
        <w:t>Из общего количества претендентов следует выбрать тех, кто набрал максимально баллов по трем разделенным критериям при фиксированном объеме набора или по суммарному подсчету баллов.</w:t>
      </w:r>
    </w:p>
    <w:p w14:paraId="3BDE147B" w14:textId="77777777" w:rsidR="0071221F" w:rsidRPr="00A2514F" w:rsidRDefault="0071221F" w:rsidP="0071221F">
      <w:pPr>
        <w:ind w:right="-113"/>
        <w:jc w:val="both"/>
        <w:rPr>
          <w:sz w:val="28"/>
          <w:szCs w:val="28"/>
          <w:lang w:val="kk-KZ"/>
        </w:rPr>
      </w:pPr>
    </w:p>
    <w:tbl>
      <w:tblPr>
        <w:tblStyle w:val="a5"/>
        <w:tblW w:w="0" w:type="auto"/>
        <w:tblLook w:val="04A0" w:firstRow="1" w:lastRow="0" w:firstColumn="1" w:lastColumn="0" w:noHBand="0" w:noVBand="1"/>
      </w:tblPr>
      <w:tblGrid>
        <w:gridCol w:w="534"/>
        <w:gridCol w:w="2268"/>
        <w:gridCol w:w="2268"/>
        <w:gridCol w:w="2409"/>
        <w:gridCol w:w="2123"/>
      </w:tblGrid>
      <w:tr w:rsidR="0071221F" w:rsidRPr="00A2514F" w14:paraId="6C8F7C7A" w14:textId="77777777" w:rsidTr="004A1F03">
        <w:tc>
          <w:tcPr>
            <w:tcW w:w="534" w:type="dxa"/>
          </w:tcPr>
          <w:p w14:paraId="51C48015" w14:textId="77777777" w:rsidR="0071221F" w:rsidRPr="00A2514F" w:rsidRDefault="0071221F" w:rsidP="004A1F03">
            <w:pPr>
              <w:ind w:right="-113"/>
              <w:jc w:val="both"/>
              <w:rPr>
                <w:sz w:val="28"/>
                <w:szCs w:val="28"/>
                <w:lang w:val="kk-KZ"/>
              </w:rPr>
            </w:pPr>
            <w:r w:rsidRPr="00A2514F">
              <w:rPr>
                <w:sz w:val="28"/>
                <w:szCs w:val="28"/>
                <w:lang w:val="kk-KZ"/>
              </w:rPr>
              <w:t>№</w:t>
            </w:r>
          </w:p>
        </w:tc>
        <w:tc>
          <w:tcPr>
            <w:tcW w:w="2268" w:type="dxa"/>
          </w:tcPr>
          <w:p w14:paraId="7A7297D1" w14:textId="77777777" w:rsidR="0071221F" w:rsidRPr="00A2514F" w:rsidRDefault="0071221F" w:rsidP="004A1F03">
            <w:pPr>
              <w:ind w:right="-113"/>
              <w:jc w:val="both"/>
              <w:rPr>
                <w:sz w:val="28"/>
                <w:szCs w:val="28"/>
                <w:lang w:val="kk-KZ"/>
              </w:rPr>
            </w:pPr>
            <w:r w:rsidRPr="00A2514F">
              <w:rPr>
                <w:sz w:val="28"/>
                <w:szCs w:val="28"/>
                <w:lang w:val="kk-KZ"/>
              </w:rPr>
              <w:t>Шкала Уровень</w:t>
            </w:r>
          </w:p>
        </w:tc>
        <w:tc>
          <w:tcPr>
            <w:tcW w:w="2268" w:type="dxa"/>
          </w:tcPr>
          <w:p w14:paraId="1937263D" w14:textId="77777777" w:rsidR="0071221F" w:rsidRPr="00A2514F" w:rsidRDefault="0071221F" w:rsidP="004A1F03">
            <w:pPr>
              <w:ind w:right="-113"/>
              <w:jc w:val="both"/>
              <w:rPr>
                <w:sz w:val="28"/>
                <w:szCs w:val="28"/>
                <w:lang w:val="kk-KZ"/>
              </w:rPr>
            </w:pPr>
            <w:r w:rsidRPr="00A2514F">
              <w:rPr>
                <w:sz w:val="28"/>
                <w:szCs w:val="28"/>
                <w:lang w:val="kk-KZ"/>
              </w:rPr>
              <w:t>рефлексивности</w:t>
            </w:r>
          </w:p>
        </w:tc>
        <w:tc>
          <w:tcPr>
            <w:tcW w:w="2409" w:type="dxa"/>
          </w:tcPr>
          <w:p w14:paraId="73C2A8A1" w14:textId="77777777" w:rsidR="0071221F" w:rsidRPr="00A2514F" w:rsidRDefault="0071221F" w:rsidP="004A1F03">
            <w:pPr>
              <w:ind w:right="-113"/>
              <w:jc w:val="both"/>
              <w:rPr>
                <w:sz w:val="28"/>
                <w:szCs w:val="28"/>
                <w:lang w:val="kk-KZ"/>
              </w:rPr>
            </w:pPr>
            <w:r w:rsidRPr="00A2514F">
              <w:rPr>
                <w:sz w:val="28"/>
                <w:szCs w:val="28"/>
                <w:lang w:val="kk-KZ"/>
              </w:rPr>
              <w:t>самокритичности</w:t>
            </w:r>
          </w:p>
        </w:tc>
        <w:tc>
          <w:tcPr>
            <w:tcW w:w="2092" w:type="dxa"/>
          </w:tcPr>
          <w:p w14:paraId="0DCC2AB8" w14:textId="77777777" w:rsidR="0071221F" w:rsidRPr="00A2514F" w:rsidRDefault="0071221F" w:rsidP="004A1F03">
            <w:pPr>
              <w:ind w:right="-113"/>
              <w:jc w:val="both"/>
              <w:rPr>
                <w:sz w:val="28"/>
                <w:szCs w:val="28"/>
                <w:lang w:val="kk-KZ"/>
              </w:rPr>
            </w:pPr>
            <w:r w:rsidRPr="00A2514F">
              <w:rPr>
                <w:sz w:val="28"/>
                <w:szCs w:val="28"/>
                <w:lang w:val="kk-KZ"/>
              </w:rPr>
              <w:t>коллективности</w:t>
            </w:r>
          </w:p>
        </w:tc>
      </w:tr>
      <w:tr w:rsidR="0071221F" w:rsidRPr="00A2514F" w14:paraId="18655FDA" w14:textId="77777777" w:rsidTr="004A1F03">
        <w:tc>
          <w:tcPr>
            <w:tcW w:w="534" w:type="dxa"/>
          </w:tcPr>
          <w:p w14:paraId="57A757E5" w14:textId="77777777" w:rsidR="0071221F" w:rsidRPr="00A2514F" w:rsidRDefault="0071221F" w:rsidP="004A1F03">
            <w:pPr>
              <w:ind w:right="-113"/>
              <w:jc w:val="both"/>
              <w:rPr>
                <w:sz w:val="28"/>
                <w:szCs w:val="28"/>
                <w:lang w:val="kk-KZ"/>
              </w:rPr>
            </w:pPr>
            <w:r w:rsidRPr="00A2514F">
              <w:rPr>
                <w:sz w:val="28"/>
                <w:szCs w:val="28"/>
                <w:lang w:val="kk-KZ"/>
              </w:rPr>
              <w:t>1.</w:t>
            </w:r>
          </w:p>
        </w:tc>
        <w:tc>
          <w:tcPr>
            <w:tcW w:w="2268" w:type="dxa"/>
          </w:tcPr>
          <w:p w14:paraId="49E3C488" w14:textId="77777777" w:rsidR="0071221F" w:rsidRPr="00A2514F" w:rsidRDefault="0071221F" w:rsidP="004A1F03">
            <w:pPr>
              <w:ind w:right="-113"/>
              <w:jc w:val="both"/>
              <w:rPr>
                <w:sz w:val="28"/>
                <w:szCs w:val="28"/>
                <w:lang w:val="kk-KZ"/>
              </w:rPr>
            </w:pPr>
            <w:r w:rsidRPr="00A2514F">
              <w:rPr>
                <w:sz w:val="28"/>
                <w:szCs w:val="28"/>
                <w:lang w:val="kk-KZ"/>
              </w:rPr>
              <w:t>Низкий</w:t>
            </w:r>
          </w:p>
        </w:tc>
        <w:tc>
          <w:tcPr>
            <w:tcW w:w="2268" w:type="dxa"/>
          </w:tcPr>
          <w:p w14:paraId="41F7752A" w14:textId="77777777" w:rsidR="0071221F" w:rsidRPr="00A2514F" w:rsidRDefault="0071221F" w:rsidP="004A1F03">
            <w:pPr>
              <w:ind w:right="-113"/>
              <w:jc w:val="both"/>
              <w:rPr>
                <w:sz w:val="28"/>
                <w:szCs w:val="28"/>
                <w:lang w:val="kk-KZ"/>
              </w:rPr>
            </w:pPr>
            <w:r w:rsidRPr="00A2514F">
              <w:rPr>
                <w:sz w:val="28"/>
                <w:szCs w:val="28"/>
                <w:lang w:val="kk-KZ"/>
              </w:rPr>
              <w:t>0 – 2</w:t>
            </w:r>
          </w:p>
        </w:tc>
        <w:tc>
          <w:tcPr>
            <w:tcW w:w="2409" w:type="dxa"/>
          </w:tcPr>
          <w:p w14:paraId="4D56AB57" w14:textId="77777777" w:rsidR="0071221F" w:rsidRPr="00A2514F" w:rsidRDefault="0071221F" w:rsidP="004A1F03">
            <w:pPr>
              <w:ind w:right="-113"/>
              <w:jc w:val="both"/>
              <w:rPr>
                <w:sz w:val="28"/>
                <w:szCs w:val="28"/>
                <w:lang w:val="kk-KZ"/>
              </w:rPr>
            </w:pPr>
            <w:r w:rsidRPr="00A2514F">
              <w:rPr>
                <w:sz w:val="28"/>
                <w:szCs w:val="28"/>
                <w:lang w:val="kk-KZ"/>
              </w:rPr>
              <w:t>0</w:t>
            </w:r>
          </w:p>
        </w:tc>
        <w:tc>
          <w:tcPr>
            <w:tcW w:w="2092" w:type="dxa"/>
          </w:tcPr>
          <w:p w14:paraId="10F815B4" w14:textId="77777777" w:rsidR="0071221F" w:rsidRPr="00A2514F" w:rsidRDefault="0071221F" w:rsidP="004A1F03">
            <w:pPr>
              <w:ind w:right="-113"/>
              <w:jc w:val="both"/>
              <w:rPr>
                <w:sz w:val="28"/>
                <w:szCs w:val="28"/>
                <w:lang w:val="kk-KZ"/>
              </w:rPr>
            </w:pPr>
            <w:r w:rsidRPr="00A2514F">
              <w:rPr>
                <w:sz w:val="28"/>
                <w:szCs w:val="28"/>
                <w:lang w:val="kk-KZ"/>
              </w:rPr>
              <w:t>0 – 3</w:t>
            </w:r>
          </w:p>
        </w:tc>
      </w:tr>
      <w:tr w:rsidR="0071221F" w:rsidRPr="00A2514F" w14:paraId="1CC627FF" w14:textId="77777777" w:rsidTr="004A1F03">
        <w:tc>
          <w:tcPr>
            <w:tcW w:w="534" w:type="dxa"/>
          </w:tcPr>
          <w:p w14:paraId="041AF049" w14:textId="77777777" w:rsidR="0071221F" w:rsidRPr="00A2514F" w:rsidRDefault="0071221F" w:rsidP="004A1F03">
            <w:pPr>
              <w:ind w:right="-113"/>
              <w:jc w:val="both"/>
              <w:rPr>
                <w:sz w:val="28"/>
                <w:szCs w:val="28"/>
                <w:lang w:val="kk-KZ"/>
              </w:rPr>
            </w:pPr>
            <w:r w:rsidRPr="00A2514F">
              <w:rPr>
                <w:sz w:val="28"/>
                <w:szCs w:val="28"/>
                <w:lang w:val="kk-KZ"/>
              </w:rPr>
              <w:t>2.</w:t>
            </w:r>
          </w:p>
        </w:tc>
        <w:tc>
          <w:tcPr>
            <w:tcW w:w="2268" w:type="dxa"/>
          </w:tcPr>
          <w:p w14:paraId="1880DBF1" w14:textId="77777777" w:rsidR="0071221F" w:rsidRPr="00A2514F" w:rsidRDefault="0071221F" w:rsidP="004A1F03">
            <w:pPr>
              <w:ind w:right="-113"/>
              <w:jc w:val="both"/>
              <w:rPr>
                <w:sz w:val="28"/>
                <w:szCs w:val="28"/>
                <w:lang w:val="kk-KZ"/>
              </w:rPr>
            </w:pPr>
            <w:r w:rsidRPr="00A2514F">
              <w:rPr>
                <w:sz w:val="28"/>
                <w:szCs w:val="28"/>
                <w:lang w:val="kk-KZ"/>
              </w:rPr>
              <w:t>Ниже среднего</w:t>
            </w:r>
          </w:p>
        </w:tc>
        <w:tc>
          <w:tcPr>
            <w:tcW w:w="2268" w:type="dxa"/>
          </w:tcPr>
          <w:p w14:paraId="2282619A" w14:textId="77777777" w:rsidR="0071221F" w:rsidRPr="00A2514F" w:rsidRDefault="0071221F" w:rsidP="004A1F03">
            <w:pPr>
              <w:ind w:right="-113"/>
              <w:jc w:val="both"/>
              <w:rPr>
                <w:sz w:val="28"/>
                <w:szCs w:val="28"/>
                <w:lang w:val="kk-KZ"/>
              </w:rPr>
            </w:pPr>
            <w:r w:rsidRPr="00A2514F">
              <w:rPr>
                <w:sz w:val="28"/>
                <w:szCs w:val="28"/>
                <w:lang w:val="kk-KZ"/>
              </w:rPr>
              <w:t>3 – 6</w:t>
            </w:r>
          </w:p>
        </w:tc>
        <w:tc>
          <w:tcPr>
            <w:tcW w:w="2409" w:type="dxa"/>
          </w:tcPr>
          <w:p w14:paraId="7EE71B7F" w14:textId="77777777" w:rsidR="0071221F" w:rsidRPr="00A2514F" w:rsidRDefault="0071221F" w:rsidP="004A1F03">
            <w:pPr>
              <w:ind w:right="-113"/>
              <w:jc w:val="both"/>
              <w:rPr>
                <w:sz w:val="28"/>
                <w:szCs w:val="28"/>
                <w:lang w:val="kk-KZ"/>
              </w:rPr>
            </w:pPr>
            <w:r w:rsidRPr="00A2514F">
              <w:rPr>
                <w:sz w:val="28"/>
                <w:szCs w:val="28"/>
                <w:lang w:val="kk-KZ"/>
              </w:rPr>
              <w:t>1</w:t>
            </w:r>
          </w:p>
        </w:tc>
        <w:tc>
          <w:tcPr>
            <w:tcW w:w="2092" w:type="dxa"/>
          </w:tcPr>
          <w:p w14:paraId="0316CD14" w14:textId="77777777" w:rsidR="0071221F" w:rsidRPr="00A2514F" w:rsidRDefault="0071221F" w:rsidP="004A1F03">
            <w:pPr>
              <w:ind w:right="-113"/>
              <w:jc w:val="both"/>
              <w:rPr>
                <w:sz w:val="28"/>
                <w:szCs w:val="28"/>
                <w:lang w:val="kk-KZ"/>
              </w:rPr>
            </w:pPr>
            <w:r w:rsidRPr="00A2514F">
              <w:rPr>
                <w:sz w:val="28"/>
                <w:szCs w:val="28"/>
                <w:lang w:val="kk-KZ"/>
              </w:rPr>
              <w:t>4 – 7</w:t>
            </w:r>
          </w:p>
        </w:tc>
      </w:tr>
      <w:tr w:rsidR="0071221F" w:rsidRPr="00A2514F" w14:paraId="09426C70" w14:textId="77777777" w:rsidTr="004A1F03">
        <w:tc>
          <w:tcPr>
            <w:tcW w:w="534" w:type="dxa"/>
          </w:tcPr>
          <w:p w14:paraId="78F93029" w14:textId="77777777" w:rsidR="0071221F" w:rsidRPr="00A2514F" w:rsidRDefault="0071221F" w:rsidP="004A1F03">
            <w:pPr>
              <w:ind w:right="-113"/>
              <w:jc w:val="both"/>
              <w:rPr>
                <w:sz w:val="28"/>
                <w:szCs w:val="28"/>
                <w:lang w:val="kk-KZ"/>
              </w:rPr>
            </w:pPr>
            <w:r w:rsidRPr="00A2514F">
              <w:rPr>
                <w:sz w:val="28"/>
                <w:szCs w:val="28"/>
                <w:lang w:val="kk-KZ"/>
              </w:rPr>
              <w:t>3.</w:t>
            </w:r>
          </w:p>
        </w:tc>
        <w:tc>
          <w:tcPr>
            <w:tcW w:w="2268" w:type="dxa"/>
          </w:tcPr>
          <w:p w14:paraId="0AB99387" w14:textId="77777777" w:rsidR="0071221F" w:rsidRPr="00A2514F" w:rsidRDefault="0071221F" w:rsidP="004A1F03">
            <w:pPr>
              <w:ind w:right="-113"/>
              <w:jc w:val="both"/>
              <w:rPr>
                <w:sz w:val="28"/>
                <w:szCs w:val="28"/>
                <w:lang w:val="kk-KZ"/>
              </w:rPr>
            </w:pPr>
            <w:r w:rsidRPr="00A2514F">
              <w:rPr>
                <w:sz w:val="28"/>
                <w:szCs w:val="28"/>
                <w:lang w:val="kk-KZ"/>
              </w:rPr>
              <w:t>Средний</w:t>
            </w:r>
          </w:p>
        </w:tc>
        <w:tc>
          <w:tcPr>
            <w:tcW w:w="2268" w:type="dxa"/>
          </w:tcPr>
          <w:p w14:paraId="0C5D5479" w14:textId="77777777" w:rsidR="0071221F" w:rsidRPr="00A2514F" w:rsidRDefault="0071221F" w:rsidP="004A1F03">
            <w:pPr>
              <w:ind w:right="-113"/>
              <w:jc w:val="both"/>
              <w:rPr>
                <w:sz w:val="28"/>
                <w:szCs w:val="28"/>
                <w:lang w:val="kk-KZ"/>
              </w:rPr>
            </w:pPr>
            <w:r w:rsidRPr="00A2514F">
              <w:rPr>
                <w:sz w:val="28"/>
                <w:szCs w:val="28"/>
                <w:lang w:val="kk-KZ"/>
              </w:rPr>
              <w:t>7 – 11</w:t>
            </w:r>
          </w:p>
        </w:tc>
        <w:tc>
          <w:tcPr>
            <w:tcW w:w="2409" w:type="dxa"/>
          </w:tcPr>
          <w:p w14:paraId="737E62CC" w14:textId="77777777" w:rsidR="0071221F" w:rsidRPr="00A2514F" w:rsidRDefault="0071221F" w:rsidP="004A1F03">
            <w:pPr>
              <w:ind w:right="-113"/>
              <w:jc w:val="both"/>
              <w:rPr>
                <w:sz w:val="28"/>
                <w:szCs w:val="28"/>
                <w:lang w:val="kk-KZ"/>
              </w:rPr>
            </w:pPr>
            <w:r w:rsidRPr="00A2514F">
              <w:rPr>
                <w:sz w:val="28"/>
                <w:szCs w:val="28"/>
                <w:lang w:val="kk-KZ"/>
              </w:rPr>
              <w:t>2</w:t>
            </w:r>
          </w:p>
        </w:tc>
        <w:tc>
          <w:tcPr>
            <w:tcW w:w="2092" w:type="dxa"/>
          </w:tcPr>
          <w:p w14:paraId="52A118D4" w14:textId="77777777" w:rsidR="0071221F" w:rsidRPr="00A2514F" w:rsidRDefault="0071221F" w:rsidP="004A1F03">
            <w:pPr>
              <w:ind w:right="-113"/>
              <w:jc w:val="both"/>
              <w:rPr>
                <w:sz w:val="28"/>
                <w:szCs w:val="28"/>
                <w:lang w:val="kk-KZ"/>
              </w:rPr>
            </w:pPr>
            <w:r w:rsidRPr="00A2514F">
              <w:rPr>
                <w:sz w:val="28"/>
                <w:szCs w:val="28"/>
                <w:lang w:val="kk-KZ"/>
              </w:rPr>
              <w:t>8 – 11</w:t>
            </w:r>
          </w:p>
        </w:tc>
      </w:tr>
      <w:tr w:rsidR="0071221F" w:rsidRPr="00A2514F" w14:paraId="14FEA01E" w14:textId="77777777" w:rsidTr="004A1F03">
        <w:tc>
          <w:tcPr>
            <w:tcW w:w="534" w:type="dxa"/>
          </w:tcPr>
          <w:p w14:paraId="5446BBFC" w14:textId="77777777" w:rsidR="0071221F" w:rsidRPr="00A2514F" w:rsidRDefault="0071221F" w:rsidP="004A1F03">
            <w:pPr>
              <w:ind w:right="-113"/>
              <w:jc w:val="both"/>
              <w:rPr>
                <w:sz w:val="28"/>
                <w:szCs w:val="28"/>
                <w:lang w:val="kk-KZ"/>
              </w:rPr>
            </w:pPr>
            <w:r w:rsidRPr="00A2514F">
              <w:rPr>
                <w:sz w:val="28"/>
                <w:szCs w:val="28"/>
                <w:lang w:val="kk-KZ"/>
              </w:rPr>
              <w:t>4.</w:t>
            </w:r>
          </w:p>
        </w:tc>
        <w:tc>
          <w:tcPr>
            <w:tcW w:w="2268" w:type="dxa"/>
          </w:tcPr>
          <w:p w14:paraId="38A68E56" w14:textId="77777777" w:rsidR="0071221F" w:rsidRPr="00A2514F" w:rsidRDefault="0071221F" w:rsidP="004A1F03">
            <w:pPr>
              <w:ind w:right="-113"/>
              <w:jc w:val="both"/>
              <w:rPr>
                <w:sz w:val="28"/>
                <w:szCs w:val="28"/>
                <w:lang w:val="kk-KZ"/>
              </w:rPr>
            </w:pPr>
            <w:r w:rsidRPr="00A2514F">
              <w:rPr>
                <w:sz w:val="28"/>
                <w:szCs w:val="28"/>
                <w:lang w:val="kk-KZ"/>
              </w:rPr>
              <w:t>Выше среднего</w:t>
            </w:r>
          </w:p>
        </w:tc>
        <w:tc>
          <w:tcPr>
            <w:tcW w:w="2268" w:type="dxa"/>
          </w:tcPr>
          <w:p w14:paraId="68AF4046" w14:textId="77777777" w:rsidR="0071221F" w:rsidRPr="00A2514F" w:rsidRDefault="0071221F" w:rsidP="004A1F03">
            <w:pPr>
              <w:ind w:right="-113"/>
              <w:jc w:val="both"/>
              <w:rPr>
                <w:sz w:val="28"/>
                <w:szCs w:val="28"/>
                <w:lang w:val="kk-KZ"/>
              </w:rPr>
            </w:pPr>
            <w:r w:rsidRPr="00A2514F">
              <w:rPr>
                <w:sz w:val="28"/>
                <w:szCs w:val="28"/>
                <w:lang w:val="kk-KZ"/>
              </w:rPr>
              <w:t>12 – 15</w:t>
            </w:r>
          </w:p>
        </w:tc>
        <w:tc>
          <w:tcPr>
            <w:tcW w:w="2409" w:type="dxa"/>
          </w:tcPr>
          <w:p w14:paraId="26419EC3" w14:textId="77777777" w:rsidR="0071221F" w:rsidRPr="00A2514F" w:rsidRDefault="0071221F" w:rsidP="004A1F03">
            <w:pPr>
              <w:ind w:right="-113"/>
              <w:jc w:val="both"/>
              <w:rPr>
                <w:sz w:val="28"/>
                <w:szCs w:val="28"/>
                <w:lang w:val="kk-KZ"/>
              </w:rPr>
            </w:pPr>
            <w:r w:rsidRPr="00A2514F">
              <w:rPr>
                <w:sz w:val="28"/>
                <w:szCs w:val="28"/>
                <w:lang w:val="kk-KZ"/>
              </w:rPr>
              <w:t>3</w:t>
            </w:r>
          </w:p>
        </w:tc>
        <w:tc>
          <w:tcPr>
            <w:tcW w:w="2092" w:type="dxa"/>
          </w:tcPr>
          <w:p w14:paraId="3E7476CE" w14:textId="77777777" w:rsidR="0071221F" w:rsidRPr="00A2514F" w:rsidRDefault="0071221F" w:rsidP="004A1F03">
            <w:pPr>
              <w:ind w:right="-113"/>
              <w:jc w:val="both"/>
              <w:rPr>
                <w:sz w:val="28"/>
                <w:szCs w:val="28"/>
                <w:lang w:val="kk-KZ"/>
              </w:rPr>
            </w:pPr>
            <w:r w:rsidRPr="00A2514F">
              <w:rPr>
                <w:sz w:val="28"/>
                <w:szCs w:val="28"/>
                <w:lang w:val="kk-KZ"/>
              </w:rPr>
              <w:t>12 – 15</w:t>
            </w:r>
          </w:p>
        </w:tc>
      </w:tr>
      <w:tr w:rsidR="0071221F" w:rsidRPr="00A2514F" w14:paraId="4B33E29A" w14:textId="77777777" w:rsidTr="004A1F03">
        <w:tc>
          <w:tcPr>
            <w:tcW w:w="534" w:type="dxa"/>
          </w:tcPr>
          <w:p w14:paraId="07516C3A" w14:textId="77777777" w:rsidR="0071221F" w:rsidRPr="00A2514F" w:rsidRDefault="0071221F" w:rsidP="004A1F03">
            <w:pPr>
              <w:ind w:right="-113"/>
              <w:jc w:val="both"/>
              <w:rPr>
                <w:sz w:val="28"/>
                <w:szCs w:val="28"/>
                <w:lang w:val="kk-KZ"/>
              </w:rPr>
            </w:pPr>
            <w:r w:rsidRPr="00A2514F">
              <w:rPr>
                <w:sz w:val="28"/>
                <w:szCs w:val="28"/>
                <w:lang w:val="kk-KZ"/>
              </w:rPr>
              <w:t>5.</w:t>
            </w:r>
          </w:p>
        </w:tc>
        <w:tc>
          <w:tcPr>
            <w:tcW w:w="2268" w:type="dxa"/>
          </w:tcPr>
          <w:p w14:paraId="59B1B1EE" w14:textId="77777777" w:rsidR="0071221F" w:rsidRPr="00A2514F" w:rsidRDefault="0071221F" w:rsidP="004A1F03">
            <w:pPr>
              <w:ind w:right="-113"/>
              <w:jc w:val="both"/>
              <w:rPr>
                <w:sz w:val="28"/>
                <w:szCs w:val="28"/>
                <w:lang w:val="kk-KZ"/>
              </w:rPr>
            </w:pPr>
            <w:r w:rsidRPr="00A2514F">
              <w:rPr>
                <w:sz w:val="28"/>
                <w:szCs w:val="28"/>
                <w:lang w:val="kk-KZ"/>
              </w:rPr>
              <w:t>Высокий</w:t>
            </w:r>
          </w:p>
        </w:tc>
        <w:tc>
          <w:tcPr>
            <w:tcW w:w="2268" w:type="dxa"/>
          </w:tcPr>
          <w:p w14:paraId="1103CE88" w14:textId="77777777" w:rsidR="0071221F" w:rsidRPr="00A2514F" w:rsidRDefault="0071221F" w:rsidP="004A1F03">
            <w:pPr>
              <w:ind w:right="-113"/>
              <w:jc w:val="both"/>
              <w:rPr>
                <w:sz w:val="28"/>
                <w:szCs w:val="28"/>
                <w:lang w:val="kk-KZ"/>
              </w:rPr>
            </w:pPr>
            <w:r w:rsidRPr="00A2514F">
              <w:rPr>
                <w:sz w:val="28"/>
                <w:szCs w:val="28"/>
                <w:lang w:val="kk-KZ"/>
              </w:rPr>
              <w:t>16 – 18</w:t>
            </w:r>
          </w:p>
        </w:tc>
        <w:tc>
          <w:tcPr>
            <w:tcW w:w="2409" w:type="dxa"/>
          </w:tcPr>
          <w:p w14:paraId="5A16ED6E" w14:textId="77777777" w:rsidR="0071221F" w:rsidRPr="00A2514F" w:rsidRDefault="0071221F" w:rsidP="004A1F03">
            <w:pPr>
              <w:ind w:right="-113"/>
              <w:jc w:val="both"/>
              <w:rPr>
                <w:sz w:val="28"/>
                <w:szCs w:val="28"/>
                <w:lang w:val="kk-KZ"/>
              </w:rPr>
            </w:pPr>
            <w:r w:rsidRPr="00A2514F">
              <w:rPr>
                <w:sz w:val="28"/>
                <w:szCs w:val="28"/>
                <w:lang w:val="kk-KZ"/>
              </w:rPr>
              <w:t>4</w:t>
            </w:r>
          </w:p>
        </w:tc>
        <w:tc>
          <w:tcPr>
            <w:tcW w:w="2092" w:type="dxa"/>
          </w:tcPr>
          <w:p w14:paraId="3C9F6D60" w14:textId="77777777" w:rsidR="0071221F" w:rsidRPr="00A2514F" w:rsidRDefault="0071221F" w:rsidP="004A1F03">
            <w:pPr>
              <w:ind w:right="-113"/>
              <w:jc w:val="both"/>
              <w:rPr>
                <w:sz w:val="28"/>
                <w:szCs w:val="28"/>
                <w:lang w:val="kk-KZ"/>
              </w:rPr>
            </w:pPr>
            <w:r w:rsidRPr="00A2514F">
              <w:rPr>
                <w:sz w:val="28"/>
                <w:szCs w:val="28"/>
                <w:lang w:val="kk-KZ"/>
              </w:rPr>
              <w:t>16 – 19</w:t>
            </w:r>
          </w:p>
        </w:tc>
      </w:tr>
    </w:tbl>
    <w:p w14:paraId="208908E9" w14:textId="77777777" w:rsidR="0071221F" w:rsidRPr="00A2514F" w:rsidRDefault="0071221F" w:rsidP="0071221F">
      <w:pPr>
        <w:ind w:right="-113"/>
        <w:jc w:val="both"/>
        <w:rPr>
          <w:sz w:val="28"/>
          <w:szCs w:val="28"/>
          <w:lang w:val="kk-KZ"/>
        </w:rPr>
      </w:pPr>
    </w:p>
    <w:p w14:paraId="442799C0" w14:textId="77777777" w:rsidR="0071221F" w:rsidRPr="00A2514F" w:rsidRDefault="0071221F" w:rsidP="0071221F">
      <w:pPr>
        <w:ind w:right="-113"/>
        <w:jc w:val="both"/>
        <w:rPr>
          <w:sz w:val="28"/>
          <w:szCs w:val="28"/>
          <w:lang w:val="kk-KZ"/>
        </w:rPr>
      </w:pPr>
    </w:p>
    <w:p w14:paraId="3E42430D" w14:textId="77777777" w:rsidR="0071221F" w:rsidRPr="00A2514F" w:rsidRDefault="0071221F" w:rsidP="0071221F">
      <w:pPr>
        <w:ind w:right="-113"/>
        <w:jc w:val="both"/>
        <w:rPr>
          <w:sz w:val="28"/>
          <w:szCs w:val="28"/>
          <w:lang w:val="kk-KZ"/>
        </w:rPr>
      </w:pPr>
    </w:p>
    <w:p w14:paraId="27F99A9E" w14:textId="77777777" w:rsidR="00556D9E" w:rsidRPr="00A2514F" w:rsidRDefault="00556D9E">
      <w:pPr>
        <w:rPr>
          <w:lang w:val="kk-KZ"/>
        </w:rPr>
      </w:pPr>
      <w:r w:rsidRPr="00A2514F">
        <w:rPr>
          <w:lang w:val="kk-KZ"/>
        </w:rPr>
        <w:br w:type="page"/>
      </w:r>
    </w:p>
    <w:p w14:paraId="704AEAC6" w14:textId="6E4F9991" w:rsidR="00556D9E" w:rsidRPr="00A2514F" w:rsidRDefault="00556D9E" w:rsidP="00E11C19">
      <w:pPr>
        <w:jc w:val="center"/>
        <w:rPr>
          <w:b/>
          <w:color w:val="000000" w:themeColor="text1"/>
          <w:sz w:val="28"/>
          <w:szCs w:val="28"/>
          <w:lang w:val="kk-KZ"/>
        </w:rPr>
      </w:pPr>
      <w:r w:rsidRPr="00A2514F">
        <w:rPr>
          <w:b/>
          <w:color w:val="000000" w:themeColor="text1"/>
          <w:sz w:val="28"/>
          <w:szCs w:val="28"/>
          <w:lang w:val="kk-KZ"/>
        </w:rPr>
        <w:lastRenderedPageBreak/>
        <w:t xml:space="preserve">ҚОСЫМША </w:t>
      </w:r>
      <w:r w:rsidR="00FD0802">
        <w:rPr>
          <w:b/>
          <w:color w:val="000000" w:themeColor="text1"/>
          <w:sz w:val="28"/>
          <w:szCs w:val="28"/>
          <w:lang w:val="kk-KZ"/>
        </w:rPr>
        <w:t>В</w:t>
      </w:r>
    </w:p>
    <w:p w14:paraId="67706719" w14:textId="77777777" w:rsidR="00E11C19" w:rsidRPr="00A2514F" w:rsidRDefault="00E11C19" w:rsidP="00E11C19">
      <w:pPr>
        <w:jc w:val="center"/>
        <w:rPr>
          <w:b/>
          <w:color w:val="000000" w:themeColor="text1"/>
          <w:sz w:val="28"/>
          <w:szCs w:val="28"/>
          <w:lang w:val="kk-KZ"/>
        </w:rPr>
      </w:pPr>
    </w:p>
    <w:p w14:paraId="0A927CCC" w14:textId="77777777" w:rsidR="009843A5" w:rsidRPr="00A2514F" w:rsidRDefault="009843A5" w:rsidP="00E11C19">
      <w:pPr>
        <w:jc w:val="center"/>
        <w:rPr>
          <w:b/>
          <w:color w:val="000000" w:themeColor="text1"/>
          <w:sz w:val="28"/>
          <w:szCs w:val="28"/>
          <w:lang w:val="kk-KZ"/>
        </w:rPr>
      </w:pPr>
      <w:r w:rsidRPr="00A2514F">
        <w:rPr>
          <w:b/>
          <w:color w:val="000000" w:themeColor="text1"/>
          <w:sz w:val="28"/>
          <w:szCs w:val="28"/>
          <w:lang w:val="kk-KZ"/>
        </w:rPr>
        <w:t>Методика М.Рокича «Ценностные ориентации»</w:t>
      </w:r>
    </w:p>
    <w:p w14:paraId="30CA4C91" w14:textId="77777777" w:rsidR="009843A5" w:rsidRPr="00A2514F" w:rsidRDefault="009843A5" w:rsidP="000C0DF8">
      <w:pPr>
        <w:ind w:right="-113"/>
        <w:jc w:val="center"/>
        <w:rPr>
          <w:b/>
          <w:sz w:val="28"/>
          <w:szCs w:val="28"/>
          <w:lang w:val="kk-KZ"/>
        </w:rPr>
      </w:pPr>
    </w:p>
    <w:p w14:paraId="5BE821D4" w14:textId="77777777" w:rsidR="009843A5" w:rsidRPr="00A2514F" w:rsidRDefault="009843A5" w:rsidP="000C0DF8">
      <w:pPr>
        <w:ind w:right="-113" w:firstLine="567"/>
        <w:jc w:val="both"/>
        <w:rPr>
          <w:sz w:val="28"/>
          <w:szCs w:val="28"/>
          <w:lang w:val="kk-KZ"/>
        </w:rPr>
      </w:pPr>
      <w:r w:rsidRPr="00A2514F">
        <w:rPr>
          <w:sz w:val="28"/>
          <w:szCs w:val="28"/>
          <w:lang w:val="kk-KZ"/>
        </w:rPr>
        <w:t>М. Рокич различает два класса ценностей — терминальные и инструментальные:</w:t>
      </w:r>
    </w:p>
    <w:p w14:paraId="7366A2F8"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Терминальные ценности М. Рокич определяет, как убеждения в том, что какая-то конечная цель индивидуального существования (например, счастливая семейная жизнь, мир во всем мире) с личной и общественной точек зрения стоит того, чтобы к ней стремиться;</w:t>
      </w:r>
    </w:p>
    <w:p w14:paraId="438705F2"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Инструментальные ценности — как убеждения в том, что какой-то образ действий (например, честность, рационализм) является с личной и общественной, точек зрения предпочтительным в любых ситуациях. По сути, разведение терминальных и инструментальных ценностей производит уже достаточно традиционное различение ценностей-целей и ценностей-средств.</w:t>
      </w:r>
    </w:p>
    <w:p w14:paraId="2DFBE683" w14:textId="77777777" w:rsidR="009843A5" w:rsidRPr="00A2514F" w:rsidRDefault="009843A5" w:rsidP="009843A5">
      <w:pPr>
        <w:ind w:right="-113" w:firstLine="567"/>
        <w:jc w:val="both"/>
        <w:rPr>
          <w:sz w:val="28"/>
          <w:szCs w:val="28"/>
          <w:lang w:val="kk-KZ"/>
        </w:rPr>
      </w:pPr>
      <w:r w:rsidRPr="00A2514F">
        <w:rPr>
          <w:sz w:val="28"/>
          <w:szCs w:val="28"/>
          <w:lang w:val="kk-KZ"/>
        </w:rPr>
        <w:t xml:space="preserve"> </w:t>
      </w:r>
    </w:p>
    <w:p w14:paraId="33C70203" w14:textId="77777777" w:rsidR="009843A5" w:rsidRPr="00A2514F" w:rsidRDefault="009843A5" w:rsidP="009843A5">
      <w:pPr>
        <w:ind w:right="-113" w:firstLine="567"/>
        <w:jc w:val="both"/>
        <w:rPr>
          <w:b/>
          <w:sz w:val="28"/>
          <w:szCs w:val="28"/>
          <w:lang w:val="kk-KZ"/>
        </w:rPr>
      </w:pPr>
      <w:r w:rsidRPr="00A2514F">
        <w:rPr>
          <w:b/>
          <w:sz w:val="28"/>
          <w:szCs w:val="28"/>
          <w:lang w:val="kk-KZ"/>
        </w:rPr>
        <w:t>Процедура проведения</w:t>
      </w:r>
    </w:p>
    <w:p w14:paraId="74A4FF6F" w14:textId="77777777" w:rsidR="009843A5" w:rsidRPr="00A2514F" w:rsidRDefault="009843A5" w:rsidP="009843A5">
      <w:pPr>
        <w:ind w:right="-113" w:firstLine="567"/>
        <w:jc w:val="both"/>
        <w:rPr>
          <w:sz w:val="28"/>
          <w:szCs w:val="28"/>
          <w:lang w:val="kk-KZ"/>
        </w:rPr>
      </w:pPr>
      <w:r w:rsidRPr="00A2514F">
        <w:rPr>
          <w:b/>
          <w:sz w:val="28"/>
          <w:szCs w:val="28"/>
          <w:lang w:val="kk-KZ"/>
        </w:rPr>
        <w:t>ИНСТРУКЦИЯ:</w:t>
      </w:r>
      <w:r w:rsidRPr="00A2514F">
        <w:rPr>
          <w:sz w:val="28"/>
          <w:szCs w:val="28"/>
          <w:lang w:val="kk-KZ"/>
        </w:rPr>
        <w:t xml:space="preserve"> «Вам предлагаются два списка по 18 ценностей. Ваша задача — проранжировать их по порядку значимости для Вас как принципов, которыми Вы руководствуетесь в Вашей жизни. То есть самому важному Вы присваиваете номер 1 и т.д., так что под восемнадцатым номером будет идти ценность наименее значимая для вас.</w:t>
      </w:r>
    </w:p>
    <w:p w14:paraId="78E83710" w14:textId="77777777" w:rsidR="009843A5" w:rsidRPr="00A2514F" w:rsidRDefault="009843A5" w:rsidP="009843A5">
      <w:pPr>
        <w:ind w:right="-113" w:firstLine="567"/>
        <w:jc w:val="both"/>
        <w:rPr>
          <w:sz w:val="28"/>
          <w:szCs w:val="28"/>
          <w:lang w:val="kk-KZ"/>
        </w:rPr>
      </w:pPr>
      <w:r w:rsidRPr="00A2514F">
        <w:rPr>
          <w:sz w:val="28"/>
          <w:szCs w:val="28"/>
          <w:lang w:val="kk-KZ"/>
        </w:rPr>
        <w:t>Работайте не спеша, вдумчиво. Если в процессе работы Вы измените свое мнение, то можете исправить свои ответы. Конечный результат должен отражать Вашу истинную позицию».</w:t>
      </w:r>
    </w:p>
    <w:p w14:paraId="7F9556AC" w14:textId="77777777" w:rsidR="009843A5" w:rsidRPr="00A2514F" w:rsidRDefault="009843A5" w:rsidP="009843A5">
      <w:pPr>
        <w:ind w:right="-113" w:firstLine="567"/>
        <w:jc w:val="both"/>
        <w:rPr>
          <w:sz w:val="28"/>
          <w:szCs w:val="28"/>
          <w:lang w:val="kk-KZ"/>
        </w:rPr>
      </w:pPr>
    </w:p>
    <w:tbl>
      <w:tblPr>
        <w:tblStyle w:val="a5"/>
        <w:tblW w:w="0" w:type="auto"/>
        <w:tblLook w:val="04A0" w:firstRow="1" w:lastRow="0" w:firstColumn="1" w:lastColumn="0" w:noHBand="0" w:noVBand="1"/>
      </w:tblPr>
      <w:tblGrid>
        <w:gridCol w:w="3510"/>
        <w:gridCol w:w="993"/>
        <w:gridCol w:w="3969"/>
        <w:gridCol w:w="1099"/>
      </w:tblGrid>
      <w:tr w:rsidR="009843A5" w:rsidRPr="00A2514F" w14:paraId="256ACC31" w14:textId="77777777" w:rsidTr="004A1F03">
        <w:tc>
          <w:tcPr>
            <w:tcW w:w="3510" w:type="dxa"/>
          </w:tcPr>
          <w:p w14:paraId="1F2AFA0D" w14:textId="77777777" w:rsidR="009843A5" w:rsidRPr="00A2514F" w:rsidRDefault="009843A5" w:rsidP="004A1F03">
            <w:pPr>
              <w:ind w:right="-113"/>
              <w:jc w:val="both"/>
              <w:rPr>
                <w:b/>
                <w:sz w:val="28"/>
                <w:szCs w:val="28"/>
                <w:lang w:val="kk-KZ"/>
              </w:rPr>
            </w:pPr>
            <w:r w:rsidRPr="00A2514F">
              <w:rPr>
                <w:b/>
                <w:sz w:val="28"/>
                <w:szCs w:val="28"/>
                <w:lang w:val="kk-KZ"/>
              </w:rPr>
              <w:t>Терминальные ценности</w:t>
            </w:r>
          </w:p>
        </w:tc>
        <w:tc>
          <w:tcPr>
            <w:tcW w:w="993" w:type="dxa"/>
          </w:tcPr>
          <w:p w14:paraId="4EC7780C" w14:textId="77777777" w:rsidR="009843A5" w:rsidRPr="00A2514F" w:rsidRDefault="009843A5" w:rsidP="004A1F03">
            <w:pPr>
              <w:ind w:right="-113"/>
              <w:jc w:val="both"/>
              <w:rPr>
                <w:b/>
                <w:sz w:val="28"/>
                <w:szCs w:val="28"/>
                <w:lang w:val="kk-KZ"/>
              </w:rPr>
            </w:pPr>
            <w:r w:rsidRPr="00A2514F">
              <w:rPr>
                <w:b/>
                <w:sz w:val="28"/>
                <w:szCs w:val="28"/>
                <w:lang w:val="kk-KZ"/>
              </w:rPr>
              <w:t>Ранг</w:t>
            </w:r>
          </w:p>
        </w:tc>
        <w:tc>
          <w:tcPr>
            <w:tcW w:w="3969" w:type="dxa"/>
          </w:tcPr>
          <w:p w14:paraId="55554E75" w14:textId="77777777" w:rsidR="009843A5" w:rsidRPr="00A2514F" w:rsidRDefault="009843A5" w:rsidP="004A1F03">
            <w:pPr>
              <w:ind w:right="-113"/>
              <w:jc w:val="both"/>
              <w:rPr>
                <w:b/>
                <w:sz w:val="28"/>
                <w:szCs w:val="28"/>
                <w:lang w:val="kk-KZ"/>
              </w:rPr>
            </w:pPr>
            <w:r w:rsidRPr="00A2514F">
              <w:rPr>
                <w:b/>
                <w:sz w:val="28"/>
                <w:szCs w:val="28"/>
                <w:lang w:val="kk-KZ"/>
              </w:rPr>
              <w:t>Инструментальные ценности</w:t>
            </w:r>
          </w:p>
        </w:tc>
        <w:tc>
          <w:tcPr>
            <w:tcW w:w="1099" w:type="dxa"/>
          </w:tcPr>
          <w:p w14:paraId="44AFC023" w14:textId="77777777" w:rsidR="009843A5" w:rsidRPr="00A2514F" w:rsidRDefault="009843A5" w:rsidP="004A1F03">
            <w:pPr>
              <w:ind w:right="-113"/>
              <w:jc w:val="both"/>
              <w:rPr>
                <w:b/>
                <w:sz w:val="28"/>
                <w:szCs w:val="28"/>
                <w:lang w:val="kk-KZ"/>
              </w:rPr>
            </w:pPr>
            <w:r w:rsidRPr="00A2514F">
              <w:rPr>
                <w:b/>
                <w:sz w:val="28"/>
                <w:szCs w:val="28"/>
                <w:lang w:val="kk-KZ"/>
              </w:rPr>
              <w:t>Ранг</w:t>
            </w:r>
          </w:p>
        </w:tc>
      </w:tr>
      <w:tr w:rsidR="009843A5" w:rsidRPr="00A2514F" w14:paraId="0CE998E8" w14:textId="77777777" w:rsidTr="004A1F03">
        <w:tc>
          <w:tcPr>
            <w:tcW w:w="3510" w:type="dxa"/>
          </w:tcPr>
          <w:p w14:paraId="0D28469A" w14:textId="77777777" w:rsidR="009843A5" w:rsidRPr="00A2514F" w:rsidRDefault="009843A5" w:rsidP="004A1F03">
            <w:pPr>
              <w:ind w:right="-113"/>
              <w:jc w:val="both"/>
              <w:rPr>
                <w:sz w:val="28"/>
                <w:szCs w:val="28"/>
                <w:lang w:val="kk-KZ"/>
              </w:rPr>
            </w:pPr>
            <w:r w:rsidRPr="00A2514F">
              <w:rPr>
                <w:sz w:val="28"/>
                <w:szCs w:val="28"/>
                <w:lang w:val="kk-KZ"/>
              </w:rPr>
              <w:t>Активная деятельная жизнь (полнота и эмоциональная насыщенность жизни)</w:t>
            </w:r>
          </w:p>
        </w:tc>
        <w:tc>
          <w:tcPr>
            <w:tcW w:w="993" w:type="dxa"/>
          </w:tcPr>
          <w:p w14:paraId="5D292A68" w14:textId="77777777" w:rsidR="009843A5" w:rsidRPr="00A2514F" w:rsidRDefault="009843A5" w:rsidP="004A1F03">
            <w:pPr>
              <w:ind w:right="-113"/>
              <w:jc w:val="both"/>
              <w:rPr>
                <w:sz w:val="28"/>
                <w:szCs w:val="28"/>
                <w:lang w:val="kk-KZ"/>
              </w:rPr>
            </w:pPr>
          </w:p>
        </w:tc>
        <w:tc>
          <w:tcPr>
            <w:tcW w:w="3969" w:type="dxa"/>
          </w:tcPr>
          <w:p w14:paraId="0F4CB4EC" w14:textId="77777777" w:rsidR="009843A5" w:rsidRPr="00A2514F" w:rsidRDefault="009843A5" w:rsidP="004A1F03">
            <w:pPr>
              <w:ind w:right="-113"/>
              <w:jc w:val="both"/>
              <w:rPr>
                <w:sz w:val="28"/>
                <w:szCs w:val="28"/>
                <w:lang w:val="kk-KZ"/>
              </w:rPr>
            </w:pPr>
            <w:r w:rsidRPr="00A2514F">
              <w:rPr>
                <w:sz w:val="28"/>
                <w:szCs w:val="28"/>
                <w:lang w:val="kk-KZ"/>
              </w:rPr>
              <w:t>Аккуратность (чистоплотность, умение содержать в порядке вещи, четкость в ведении дел)</w:t>
            </w:r>
          </w:p>
        </w:tc>
        <w:tc>
          <w:tcPr>
            <w:tcW w:w="1099" w:type="dxa"/>
          </w:tcPr>
          <w:p w14:paraId="0CC56CBF" w14:textId="77777777" w:rsidR="009843A5" w:rsidRPr="00A2514F" w:rsidRDefault="009843A5" w:rsidP="004A1F03">
            <w:pPr>
              <w:ind w:right="-113"/>
              <w:jc w:val="both"/>
              <w:rPr>
                <w:sz w:val="28"/>
                <w:szCs w:val="28"/>
                <w:lang w:val="kk-KZ"/>
              </w:rPr>
            </w:pPr>
          </w:p>
        </w:tc>
      </w:tr>
      <w:tr w:rsidR="009843A5" w:rsidRPr="00A2514F" w14:paraId="6182F2F4" w14:textId="77777777" w:rsidTr="004A1F03">
        <w:tc>
          <w:tcPr>
            <w:tcW w:w="3510" w:type="dxa"/>
          </w:tcPr>
          <w:p w14:paraId="789BB4A0" w14:textId="77777777" w:rsidR="009843A5" w:rsidRPr="00A2514F" w:rsidRDefault="009843A5" w:rsidP="004A1F03">
            <w:pPr>
              <w:ind w:right="-113"/>
              <w:jc w:val="both"/>
              <w:rPr>
                <w:sz w:val="28"/>
                <w:szCs w:val="28"/>
                <w:lang w:val="kk-KZ"/>
              </w:rPr>
            </w:pPr>
            <w:r w:rsidRPr="00A2514F">
              <w:rPr>
                <w:sz w:val="28"/>
                <w:szCs w:val="28"/>
                <w:lang w:val="kk-KZ"/>
              </w:rPr>
              <w:t>Жизненная мудрость (зрелость суждений и здравый смысл, достигаемые благодаря жизненному опыту)</w:t>
            </w:r>
          </w:p>
        </w:tc>
        <w:tc>
          <w:tcPr>
            <w:tcW w:w="993" w:type="dxa"/>
          </w:tcPr>
          <w:p w14:paraId="086D4EBF" w14:textId="77777777" w:rsidR="009843A5" w:rsidRPr="00A2514F" w:rsidRDefault="009843A5" w:rsidP="004A1F03">
            <w:pPr>
              <w:ind w:right="-113"/>
              <w:jc w:val="both"/>
              <w:rPr>
                <w:sz w:val="28"/>
                <w:szCs w:val="28"/>
                <w:lang w:val="kk-KZ"/>
              </w:rPr>
            </w:pPr>
          </w:p>
        </w:tc>
        <w:tc>
          <w:tcPr>
            <w:tcW w:w="3969" w:type="dxa"/>
          </w:tcPr>
          <w:p w14:paraId="6472A929" w14:textId="77777777" w:rsidR="009843A5" w:rsidRPr="00A2514F" w:rsidRDefault="009843A5" w:rsidP="004A1F03">
            <w:pPr>
              <w:ind w:right="-113"/>
              <w:jc w:val="both"/>
              <w:rPr>
                <w:sz w:val="28"/>
                <w:szCs w:val="28"/>
                <w:lang w:val="kk-KZ"/>
              </w:rPr>
            </w:pPr>
            <w:r w:rsidRPr="00A2514F">
              <w:rPr>
                <w:sz w:val="28"/>
                <w:szCs w:val="28"/>
                <w:lang w:val="kk-KZ"/>
              </w:rPr>
              <w:t>Воспитанность (хорошие манеры, умение вести себя в соответствии с нормами культуры поведения)</w:t>
            </w:r>
          </w:p>
        </w:tc>
        <w:tc>
          <w:tcPr>
            <w:tcW w:w="1099" w:type="dxa"/>
          </w:tcPr>
          <w:p w14:paraId="1DD07771" w14:textId="77777777" w:rsidR="009843A5" w:rsidRPr="00A2514F" w:rsidRDefault="009843A5" w:rsidP="004A1F03">
            <w:pPr>
              <w:ind w:right="-113"/>
              <w:jc w:val="both"/>
              <w:rPr>
                <w:sz w:val="28"/>
                <w:szCs w:val="28"/>
                <w:lang w:val="kk-KZ"/>
              </w:rPr>
            </w:pPr>
          </w:p>
        </w:tc>
      </w:tr>
      <w:tr w:rsidR="009843A5" w:rsidRPr="00A2514F" w14:paraId="6779581E" w14:textId="77777777" w:rsidTr="004A1F03">
        <w:tc>
          <w:tcPr>
            <w:tcW w:w="3510" w:type="dxa"/>
          </w:tcPr>
          <w:p w14:paraId="77AF70B9" w14:textId="77777777" w:rsidR="009843A5" w:rsidRPr="00A2514F" w:rsidRDefault="009843A5" w:rsidP="004A1F03">
            <w:pPr>
              <w:ind w:right="-113"/>
              <w:jc w:val="both"/>
              <w:rPr>
                <w:sz w:val="28"/>
                <w:szCs w:val="28"/>
                <w:lang w:val="kk-KZ"/>
              </w:rPr>
            </w:pPr>
            <w:r w:rsidRPr="00A2514F">
              <w:rPr>
                <w:sz w:val="28"/>
                <w:szCs w:val="28"/>
                <w:lang w:val="kk-KZ"/>
              </w:rPr>
              <w:t>Здоровье (физическое и психическое)</w:t>
            </w:r>
          </w:p>
        </w:tc>
        <w:tc>
          <w:tcPr>
            <w:tcW w:w="993" w:type="dxa"/>
          </w:tcPr>
          <w:p w14:paraId="2084739A" w14:textId="77777777" w:rsidR="009843A5" w:rsidRPr="00A2514F" w:rsidRDefault="009843A5" w:rsidP="004A1F03">
            <w:pPr>
              <w:ind w:right="-113"/>
              <w:jc w:val="both"/>
              <w:rPr>
                <w:sz w:val="28"/>
                <w:szCs w:val="28"/>
                <w:lang w:val="kk-KZ"/>
              </w:rPr>
            </w:pPr>
          </w:p>
        </w:tc>
        <w:tc>
          <w:tcPr>
            <w:tcW w:w="3969" w:type="dxa"/>
          </w:tcPr>
          <w:p w14:paraId="1453A14E" w14:textId="77777777" w:rsidR="009843A5" w:rsidRPr="00A2514F" w:rsidRDefault="009843A5" w:rsidP="004A1F03">
            <w:pPr>
              <w:ind w:right="-113"/>
              <w:jc w:val="both"/>
              <w:rPr>
                <w:sz w:val="28"/>
                <w:szCs w:val="28"/>
                <w:lang w:val="kk-KZ"/>
              </w:rPr>
            </w:pPr>
            <w:r w:rsidRPr="00A2514F">
              <w:rPr>
                <w:sz w:val="28"/>
                <w:szCs w:val="28"/>
                <w:lang w:val="kk-KZ"/>
              </w:rPr>
              <w:t>Высокие запросы (высокие требования к жизни и высокие притязания)</w:t>
            </w:r>
          </w:p>
        </w:tc>
        <w:tc>
          <w:tcPr>
            <w:tcW w:w="1099" w:type="dxa"/>
          </w:tcPr>
          <w:p w14:paraId="675FF650" w14:textId="77777777" w:rsidR="009843A5" w:rsidRPr="00A2514F" w:rsidRDefault="009843A5" w:rsidP="004A1F03">
            <w:pPr>
              <w:ind w:right="-113"/>
              <w:jc w:val="both"/>
              <w:rPr>
                <w:sz w:val="28"/>
                <w:szCs w:val="28"/>
                <w:lang w:val="kk-KZ"/>
              </w:rPr>
            </w:pPr>
          </w:p>
        </w:tc>
      </w:tr>
      <w:tr w:rsidR="009843A5" w:rsidRPr="00A2514F" w14:paraId="332C7464" w14:textId="77777777" w:rsidTr="004A1F03">
        <w:tc>
          <w:tcPr>
            <w:tcW w:w="3510" w:type="dxa"/>
          </w:tcPr>
          <w:p w14:paraId="353656CF" w14:textId="77777777" w:rsidR="009843A5" w:rsidRPr="00A2514F" w:rsidRDefault="009843A5" w:rsidP="004A1F03">
            <w:pPr>
              <w:ind w:right="-113"/>
              <w:jc w:val="both"/>
              <w:rPr>
                <w:sz w:val="28"/>
                <w:szCs w:val="28"/>
                <w:lang w:val="kk-KZ"/>
              </w:rPr>
            </w:pPr>
            <w:r w:rsidRPr="00A2514F">
              <w:rPr>
                <w:sz w:val="28"/>
                <w:szCs w:val="28"/>
                <w:lang w:val="kk-KZ"/>
              </w:rPr>
              <w:t>Интересная работа</w:t>
            </w:r>
          </w:p>
        </w:tc>
        <w:tc>
          <w:tcPr>
            <w:tcW w:w="993" w:type="dxa"/>
          </w:tcPr>
          <w:p w14:paraId="00AD09DC" w14:textId="77777777" w:rsidR="009843A5" w:rsidRPr="00A2514F" w:rsidRDefault="009843A5" w:rsidP="004A1F03">
            <w:pPr>
              <w:ind w:right="-113"/>
              <w:jc w:val="both"/>
              <w:rPr>
                <w:sz w:val="28"/>
                <w:szCs w:val="28"/>
                <w:lang w:val="kk-KZ"/>
              </w:rPr>
            </w:pPr>
          </w:p>
        </w:tc>
        <w:tc>
          <w:tcPr>
            <w:tcW w:w="3969" w:type="dxa"/>
          </w:tcPr>
          <w:p w14:paraId="095FFB6A" w14:textId="77777777" w:rsidR="009843A5" w:rsidRPr="00A2514F" w:rsidRDefault="009843A5" w:rsidP="004A1F03">
            <w:pPr>
              <w:ind w:right="-113"/>
              <w:jc w:val="both"/>
              <w:rPr>
                <w:sz w:val="28"/>
                <w:szCs w:val="28"/>
                <w:lang w:val="kk-KZ"/>
              </w:rPr>
            </w:pPr>
            <w:r w:rsidRPr="00A2514F">
              <w:rPr>
                <w:sz w:val="28"/>
                <w:szCs w:val="28"/>
                <w:lang w:val="kk-KZ"/>
              </w:rPr>
              <w:t>Жизнерадостность (оптимизм, чувство юмора)</w:t>
            </w:r>
          </w:p>
        </w:tc>
        <w:tc>
          <w:tcPr>
            <w:tcW w:w="1099" w:type="dxa"/>
          </w:tcPr>
          <w:p w14:paraId="423CD7B8" w14:textId="77777777" w:rsidR="009843A5" w:rsidRPr="00A2514F" w:rsidRDefault="009843A5" w:rsidP="004A1F03">
            <w:pPr>
              <w:ind w:right="-113"/>
              <w:jc w:val="both"/>
              <w:rPr>
                <w:sz w:val="28"/>
                <w:szCs w:val="28"/>
                <w:lang w:val="kk-KZ"/>
              </w:rPr>
            </w:pPr>
          </w:p>
        </w:tc>
      </w:tr>
      <w:tr w:rsidR="009843A5" w:rsidRPr="00A2514F" w14:paraId="49A0354B" w14:textId="77777777" w:rsidTr="004A1F03">
        <w:tc>
          <w:tcPr>
            <w:tcW w:w="3510" w:type="dxa"/>
          </w:tcPr>
          <w:p w14:paraId="4B79E796" w14:textId="77777777" w:rsidR="009843A5" w:rsidRPr="00A2514F" w:rsidRDefault="009843A5" w:rsidP="004A1F03">
            <w:pPr>
              <w:ind w:right="-113"/>
              <w:jc w:val="both"/>
              <w:rPr>
                <w:sz w:val="28"/>
                <w:szCs w:val="28"/>
                <w:lang w:val="kk-KZ"/>
              </w:rPr>
            </w:pPr>
            <w:r w:rsidRPr="00A2514F">
              <w:rPr>
                <w:sz w:val="28"/>
                <w:szCs w:val="28"/>
                <w:lang w:val="kk-KZ"/>
              </w:rPr>
              <w:t>Красота природы и искусства (переживание прекрасного в природе и в искусстве)</w:t>
            </w:r>
          </w:p>
        </w:tc>
        <w:tc>
          <w:tcPr>
            <w:tcW w:w="993" w:type="dxa"/>
          </w:tcPr>
          <w:p w14:paraId="1EB6355E" w14:textId="77777777" w:rsidR="009843A5" w:rsidRPr="00A2514F" w:rsidRDefault="009843A5" w:rsidP="004A1F03">
            <w:pPr>
              <w:ind w:right="-113"/>
              <w:jc w:val="both"/>
              <w:rPr>
                <w:sz w:val="28"/>
                <w:szCs w:val="28"/>
                <w:lang w:val="kk-KZ"/>
              </w:rPr>
            </w:pPr>
          </w:p>
        </w:tc>
        <w:tc>
          <w:tcPr>
            <w:tcW w:w="3969" w:type="dxa"/>
          </w:tcPr>
          <w:p w14:paraId="4F2A22C0" w14:textId="77777777" w:rsidR="009843A5" w:rsidRPr="00A2514F" w:rsidRDefault="009843A5" w:rsidP="004A1F03">
            <w:pPr>
              <w:ind w:right="-113"/>
              <w:jc w:val="both"/>
              <w:rPr>
                <w:sz w:val="28"/>
                <w:szCs w:val="28"/>
                <w:lang w:val="kk-KZ"/>
              </w:rPr>
            </w:pPr>
            <w:r w:rsidRPr="00A2514F">
              <w:rPr>
                <w:sz w:val="28"/>
                <w:szCs w:val="28"/>
                <w:lang w:val="kk-KZ"/>
              </w:rPr>
              <w:t>Исполнительность (дисциплинированность)</w:t>
            </w:r>
          </w:p>
        </w:tc>
        <w:tc>
          <w:tcPr>
            <w:tcW w:w="1099" w:type="dxa"/>
          </w:tcPr>
          <w:p w14:paraId="1E840428" w14:textId="77777777" w:rsidR="009843A5" w:rsidRPr="00A2514F" w:rsidRDefault="009843A5" w:rsidP="004A1F03">
            <w:pPr>
              <w:ind w:right="-113"/>
              <w:jc w:val="both"/>
              <w:rPr>
                <w:sz w:val="28"/>
                <w:szCs w:val="28"/>
                <w:lang w:val="kk-KZ"/>
              </w:rPr>
            </w:pPr>
          </w:p>
        </w:tc>
      </w:tr>
      <w:tr w:rsidR="009843A5" w:rsidRPr="00A2514F" w14:paraId="2B61EDD9" w14:textId="77777777" w:rsidTr="004A1F03">
        <w:tc>
          <w:tcPr>
            <w:tcW w:w="3510" w:type="dxa"/>
          </w:tcPr>
          <w:p w14:paraId="22295205" w14:textId="77777777" w:rsidR="009843A5" w:rsidRPr="00A2514F" w:rsidRDefault="009843A5" w:rsidP="004A1F03">
            <w:pPr>
              <w:ind w:right="-113"/>
              <w:jc w:val="both"/>
              <w:rPr>
                <w:sz w:val="28"/>
                <w:szCs w:val="28"/>
                <w:lang w:val="kk-KZ"/>
              </w:rPr>
            </w:pPr>
            <w:r w:rsidRPr="00A2514F">
              <w:rPr>
                <w:sz w:val="28"/>
                <w:szCs w:val="28"/>
                <w:lang w:val="kk-KZ"/>
              </w:rPr>
              <w:lastRenderedPageBreak/>
              <w:t>Любовь (духовная и физическая близость с любимым человеком)</w:t>
            </w:r>
            <w:r w:rsidRPr="00A2514F">
              <w:rPr>
                <w:sz w:val="28"/>
                <w:szCs w:val="28"/>
                <w:lang w:val="kk-KZ"/>
              </w:rPr>
              <w:tab/>
            </w:r>
          </w:p>
        </w:tc>
        <w:tc>
          <w:tcPr>
            <w:tcW w:w="993" w:type="dxa"/>
          </w:tcPr>
          <w:p w14:paraId="263C4024" w14:textId="77777777" w:rsidR="009843A5" w:rsidRPr="00A2514F" w:rsidRDefault="009843A5" w:rsidP="004A1F03">
            <w:pPr>
              <w:ind w:right="-113"/>
              <w:jc w:val="both"/>
              <w:rPr>
                <w:sz w:val="28"/>
                <w:szCs w:val="28"/>
                <w:lang w:val="kk-KZ"/>
              </w:rPr>
            </w:pPr>
          </w:p>
        </w:tc>
        <w:tc>
          <w:tcPr>
            <w:tcW w:w="3969" w:type="dxa"/>
          </w:tcPr>
          <w:p w14:paraId="70757300" w14:textId="77777777" w:rsidR="009843A5" w:rsidRPr="00A2514F" w:rsidRDefault="009843A5" w:rsidP="004A1F03">
            <w:pPr>
              <w:ind w:right="-113"/>
              <w:jc w:val="both"/>
              <w:rPr>
                <w:sz w:val="28"/>
                <w:szCs w:val="28"/>
                <w:lang w:val="kk-KZ"/>
              </w:rPr>
            </w:pPr>
            <w:r w:rsidRPr="00A2514F">
              <w:rPr>
                <w:sz w:val="28"/>
                <w:szCs w:val="28"/>
                <w:lang w:val="kk-KZ"/>
              </w:rPr>
              <w:t>Независимость (способность действовать самостоятельно, решительно)</w:t>
            </w:r>
            <w:r w:rsidRPr="00A2514F">
              <w:rPr>
                <w:sz w:val="28"/>
                <w:szCs w:val="28"/>
                <w:lang w:val="kk-KZ"/>
              </w:rPr>
              <w:tab/>
            </w:r>
          </w:p>
        </w:tc>
        <w:tc>
          <w:tcPr>
            <w:tcW w:w="1099" w:type="dxa"/>
          </w:tcPr>
          <w:p w14:paraId="64C9C39B" w14:textId="77777777" w:rsidR="009843A5" w:rsidRPr="00A2514F" w:rsidRDefault="009843A5" w:rsidP="004A1F03">
            <w:pPr>
              <w:ind w:right="-113"/>
              <w:jc w:val="both"/>
              <w:rPr>
                <w:sz w:val="28"/>
                <w:szCs w:val="28"/>
                <w:lang w:val="kk-KZ"/>
              </w:rPr>
            </w:pPr>
          </w:p>
        </w:tc>
      </w:tr>
      <w:tr w:rsidR="009843A5" w:rsidRPr="00A2514F" w14:paraId="17E7F7D2" w14:textId="77777777" w:rsidTr="004A1F03">
        <w:tc>
          <w:tcPr>
            <w:tcW w:w="3510" w:type="dxa"/>
          </w:tcPr>
          <w:p w14:paraId="66EE5DD2" w14:textId="77777777" w:rsidR="009843A5" w:rsidRPr="00A2514F" w:rsidRDefault="009843A5" w:rsidP="004A1F03">
            <w:pPr>
              <w:ind w:right="-113"/>
              <w:jc w:val="both"/>
              <w:rPr>
                <w:sz w:val="28"/>
                <w:szCs w:val="28"/>
                <w:lang w:val="kk-KZ"/>
              </w:rPr>
            </w:pPr>
            <w:r w:rsidRPr="00A2514F">
              <w:rPr>
                <w:sz w:val="28"/>
                <w:szCs w:val="28"/>
                <w:lang w:val="kk-KZ"/>
              </w:rPr>
              <w:t>Материально обеспеченная жизнь (отсутствие материальных проблем)</w:t>
            </w:r>
          </w:p>
        </w:tc>
        <w:tc>
          <w:tcPr>
            <w:tcW w:w="993" w:type="dxa"/>
          </w:tcPr>
          <w:p w14:paraId="61921FC6" w14:textId="77777777" w:rsidR="009843A5" w:rsidRPr="00A2514F" w:rsidRDefault="009843A5" w:rsidP="004A1F03">
            <w:pPr>
              <w:ind w:right="-113"/>
              <w:jc w:val="both"/>
              <w:rPr>
                <w:sz w:val="28"/>
                <w:szCs w:val="28"/>
                <w:lang w:val="kk-KZ"/>
              </w:rPr>
            </w:pPr>
          </w:p>
        </w:tc>
        <w:tc>
          <w:tcPr>
            <w:tcW w:w="3969" w:type="dxa"/>
          </w:tcPr>
          <w:p w14:paraId="3DD9CAA4" w14:textId="77777777" w:rsidR="009843A5" w:rsidRPr="00A2514F" w:rsidRDefault="009843A5" w:rsidP="004A1F03">
            <w:pPr>
              <w:ind w:right="-113"/>
              <w:jc w:val="both"/>
              <w:rPr>
                <w:sz w:val="28"/>
                <w:szCs w:val="28"/>
                <w:lang w:val="kk-KZ"/>
              </w:rPr>
            </w:pPr>
            <w:r w:rsidRPr="00A2514F">
              <w:rPr>
                <w:sz w:val="28"/>
                <w:szCs w:val="28"/>
                <w:lang w:val="kk-KZ"/>
              </w:rPr>
              <w:t>Непримиримость к недостаткам в себе и других</w:t>
            </w:r>
            <w:r w:rsidRPr="00A2514F">
              <w:rPr>
                <w:sz w:val="28"/>
                <w:szCs w:val="28"/>
                <w:lang w:val="kk-KZ"/>
              </w:rPr>
              <w:tab/>
            </w:r>
          </w:p>
        </w:tc>
        <w:tc>
          <w:tcPr>
            <w:tcW w:w="1099" w:type="dxa"/>
          </w:tcPr>
          <w:p w14:paraId="673FDC01" w14:textId="77777777" w:rsidR="009843A5" w:rsidRPr="00A2514F" w:rsidRDefault="009843A5" w:rsidP="004A1F03">
            <w:pPr>
              <w:ind w:right="-113"/>
              <w:jc w:val="both"/>
              <w:rPr>
                <w:sz w:val="28"/>
                <w:szCs w:val="28"/>
                <w:lang w:val="kk-KZ"/>
              </w:rPr>
            </w:pPr>
          </w:p>
        </w:tc>
      </w:tr>
      <w:tr w:rsidR="009843A5" w:rsidRPr="00A2514F" w14:paraId="65CA53A4" w14:textId="77777777" w:rsidTr="004A1F03">
        <w:tc>
          <w:tcPr>
            <w:tcW w:w="3510" w:type="dxa"/>
          </w:tcPr>
          <w:p w14:paraId="391AE485" w14:textId="77777777" w:rsidR="009843A5" w:rsidRPr="00A2514F" w:rsidRDefault="009843A5" w:rsidP="004A1F03">
            <w:pPr>
              <w:ind w:right="-113"/>
              <w:jc w:val="both"/>
              <w:rPr>
                <w:sz w:val="28"/>
                <w:szCs w:val="28"/>
                <w:lang w:val="kk-KZ"/>
              </w:rPr>
            </w:pPr>
            <w:r w:rsidRPr="00A2514F">
              <w:rPr>
                <w:sz w:val="28"/>
                <w:szCs w:val="28"/>
                <w:lang w:val="kk-KZ"/>
              </w:rPr>
              <w:t>Наличие хороших и верных друзей</w:t>
            </w:r>
          </w:p>
        </w:tc>
        <w:tc>
          <w:tcPr>
            <w:tcW w:w="993" w:type="dxa"/>
          </w:tcPr>
          <w:p w14:paraId="57BD82C1" w14:textId="77777777" w:rsidR="009843A5" w:rsidRPr="00A2514F" w:rsidRDefault="009843A5" w:rsidP="004A1F03">
            <w:pPr>
              <w:ind w:right="-113"/>
              <w:jc w:val="both"/>
              <w:rPr>
                <w:sz w:val="28"/>
                <w:szCs w:val="28"/>
                <w:lang w:val="kk-KZ"/>
              </w:rPr>
            </w:pPr>
          </w:p>
        </w:tc>
        <w:tc>
          <w:tcPr>
            <w:tcW w:w="3969" w:type="dxa"/>
          </w:tcPr>
          <w:p w14:paraId="1C4E080C" w14:textId="77777777" w:rsidR="009843A5" w:rsidRPr="00A2514F" w:rsidRDefault="009843A5" w:rsidP="004A1F03">
            <w:pPr>
              <w:ind w:right="-113"/>
              <w:jc w:val="both"/>
              <w:rPr>
                <w:sz w:val="28"/>
                <w:szCs w:val="28"/>
                <w:lang w:val="kk-KZ"/>
              </w:rPr>
            </w:pPr>
            <w:r w:rsidRPr="00A2514F">
              <w:rPr>
                <w:sz w:val="28"/>
                <w:szCs w:val="28"/>
                <w:lang w:val="kk-KZ"/>
              </w:rPr>
              <w:t>Образованность (широта знаний, высокий культурный уровень)</w:t>
            </w:r>
          </w:p>
        </w:tc>
        <w:tc>
          <w:tcPr>
            <w:tcW w:w="1099" w:type="dxa"/>
          </w:tcPr>
          <w:p w14:paraId="78977758" w14:textId="77777777" w:rsidR="009843A5" w:rsidRPr="00A2514F" w:rsidRDefault="009843A5" w:rsidP="004A1F03">
            <w:pPr>
              <w:ind w:right="-113"/>
              <w:jc w:val="both"/>
              <w:rPr>
                <w:sz w:val="28"/>
                <w:szCs w:val="28"/>
                <w:lang w:val="kk-KZ"/>
              </w:rPr>
            </w:pPr>
          </w:p>
        </w:tc>
      </w:tr>
      <w:tr w:rsidR="009843A5" w:rsidRPr="00A2514F" w14:paraId="7D90437B" w14:textId="77777777" w:rsidTr="004A1F03">
        <w:tc>
          <w:tcPr>
            <w:tcW w:w="3510" w:type="dxa"/>
          </w:tcPr>
          <w:p w14:paraId="1DF7B158" w14:textId="77777777" w:rsidR="009843A5" w:rsidRPr="00A2514F" w:rsidRDefault="009843A5" w:rsidP="004A1F03">
            <w:pPr>
              <w:ind w:right="-113"/>
              <w:jc w:val="both"/>
              <w:rPr>
                <w:sz w:val="28"/>
                <w:szCs w:val="28"/>
                <w:lang w:val="kk-KZ"/>
              </w:rPr>
            </w:pPr>
            <w:r w:rsidRPr="00A2514F">
              <w:rPr>
                <w:sz w:val="28"/>
                <w:szCs w:val="28"/>
                <w:lang w:val="kk-KZ"/>
              </w:rPr>
              <w:t>Общественное признание (уважение окружающих, коллектива, коллег)</w:t>
            </w:r>
          </w:p>
        </w:tc>
        <w:tc>
          <w:tcPr>
            <w:tcW w:w="993" w:type="dxa"/>
          </w:tcPr>
          <w:p w14:paraId="425B2CA0" w14:textId="77777777" w:rsidR="009843A5" w:rsidRPr="00A2514F" w:rsidRDefault="009843A5" w:rsidP="004A1F03">
            <w:pPr>
              <w:ind w:right="-113"/>
              <w:jc w:val="both"/>
              <w:rPr>
                <w:sz w:val="28"/>
                <w:szCs w:val="28"/>
                <w:lang w:val="kk-KZ"/>
              </w:rPr>
            </w:pPr>
          </w:p>
        </w:tc>
        <w:tc>
          <w:tcPr>
            <w:tcW w:w="3969" w:type="dxa"/>
          </w:tcPr>
          <w:p w14:paraId="3ECBBDAF" w14:textId="77777777" w:rsidR="009843A5" w:rsidRPr="00A2514F" w:rsidRDefault="009843A5" w:rsidP="004A1F03">
            <w:pPr>
              <w:ind w:right="-113"/>
              <w:jc w:val="both"/>
              <w:rPr>
                <w:sz w:val="28"/>
                <w:szCs w:val="28"/>
                <w:lang w:val="kk-KZ"/>
              </w:rPr>
            </w:pPr>
            <w:r w:rsidRPr="00A2514F">
              <w:rPr>
                <w:sz w:val="28"/>
                <w:szCs w:val="28"/>
                <w:lang w:val="kk-KZ"/>
              </w:rPr>
              <w:t>Ответственность (чувство долга, умение держать свое слово)</w:t>
            </w:r>
          </w:p>
        </w:tc>
        <w:tc>
          <w:tcPr>
            <w:tcW w:w="1099" w:type="dxa"/>
          </w:tcPr>
          <w:p w14:paraId="2938A7F6" w14:textId="77777777" w:rsidR="009843A5" w:rsidRPr="00A2514F" w:rsidRDefault="009843A5" w:rsidP="004A1F03">
            <w:pPr>
              <w:ind w:right="-113"/>
              <w:jc w:val="both"/>
              <w:rPr>
                <w:sz w:val="28"/>
                <w:szCs w:val="28"/>
                <w:lang w:val="kk-KZ"/>
              </w:rPr>
            </w:pPr>
          </w:p>
        </w:tc>
      </w:tr>
      <w:tr w:rsidR="009843A5" w:rsidRPr="00A2514F" w14:paraId="6564A46E" w14:textId="77777777" w:rsidTr="004A1F03">
        <w:tc>
          <w:tcPr>
            <w:tcW w:w="3510" w:type="dxa"/>
          </w:tcPr>
          <w:p w14:paraId="2279D1F4" w14:textId="77777777" w:rsidR="009843A5" w:rsidRPr="00A2514F" w:rsidRDefault="009843A5" w:rsidP="004A1F03">
            <w:pPr>
              <w:ind w:right="-113"/>
              <w:jc w:val="both"/>
              <w:rPr>
                <w:sz w:val="28"/>
                <w:szCs w:val="28"/>
                <w:lang w:val="kk-KZ"/>
              </w:rPr>
            </w:pPr>
            <w:r w:rsidRPr="00A2514F">
              <w:rPr>
                <w:sz w:val="28"/>
                <w:szCs w:val="28"/>
                <w:lang w:val="kk-KZ"/>
              </w:rPr>
              <w:t>Познание (возможность расширения своего образования, кругозора, общей культуры, интеллектуальное развитие)</w:t>
            </w:r>
          </w:p>
        </w:tc>
        <w:tc>
          <w:tcPr>
            <w:tcW w:w="993" w:type="dxa"/>
          </w:tcPr>
          <w:p w14:paraId="36783251" w14:textId="77777777" w:rsidR="009843A5" w:rsidRPr="00A2514F" w:rsidRDefault="009843A5" w:rsidP="004A1F03">
            <w:pPr>
              <w:ind w:right="-113"/>
              <w:jc w:val="both"/>
              <w:rPr>
                <w:sz w:val="28"/>
                <w:szCs w:val="28"/>
                <w:lang w:val="kk-KZ"/>
              </w:rPr>
            </w:pPr>
          </w:p>
        </w:tc>
        <w:tc>
          <w:tcPr>
            <w:tcW w:w="3969" w:type="dxa"/>
          </w:tcPr>
          <w:p w14:paraId="3C2F1B80" w14:textId="77777777" w:rsidR="009843A5" w:rsidRPr="00A2514F" w:rsidRDefault="009843A5" w:rsidP="004A1F03">
            <w:pPr>
              <w:ind w:right="-113"/>
              <w:jc w:val="both"/>
              <w:rPr>
                <w:sz w:val="28"/>
                <w:szCs w:val="28"/>
                <w:lang w:val="kk-KZ"/>
              </w:rPr>
            </w:pPr>
            <w:r w:rsidRPr="00A2514F">
              <w:rPr>
                <w:sz w:val="28"/>
                <w:szCs w:val="28"/>
                <w:lang w:val="kk-KZ"/>
              </w:rPr>
              <w:t>Рационализм (умение здраво и логично мыслить, принимать обдуманные, рациональные решения)</w:t>
            </w:r>
          </w:p>
        </w:tc>
        <w:tc>
          <w:tcPr>
            <w:tcW w:w="1099" w:type="dxa"/>
          </w:tcPr>
          <w:p w14:paraId="763EE1AD" w14:textId="77777777" w:rsidR="009843A5" w:rsidRPr="00A2514F" w:rsidRDefault="009843A5" w:rsidP="004A1F03">
            <w:pPr>
              <w:ind w:right="-113"/>
              <w:jc w:val="both"/>
              <w:rPr>
                <w:sz w:val="28"/>
                <w:szCs w:val="28"/>
                <w:lang w:val="kk-KZ"/>
              </w:rPr>
            </w:pPr>
          </w:p>
        </w:tc>
      </w:tr>
      <w:tr w:rsidR="009843A5" w:rsidRPr="00A2514F" w14:paraId="544F550E" w14:textId="77777777" w:rsidTr="004A1F03">
        <w:tc>
          <w:tcPr>
            <w:tcW w:w="3510" w:type="dxa"/>
          </w:tcPr>
          <w:p w14:paraId="6104F018" w14:textId="77777777" w:rsidR="009843A5" w:rsidRPr="00A2514F" w:rsidRDefault="009843A5" w:rsidP="004A1F03">
            <w:pPr>
              <w:ind w:right="-113"/>
              <w:jc w:val="both"/>
              <w:rPr>
                <w:sz w:val="28"/>
                <w:szCs w:val="28"/>
                <w:lang w:val="kk-KZ"/>
              </w:rPr>
            </w:pPr>
            <w:r w:rsidRPr="00A2514F">
              <w:rPr>
                <w:sz w:val="28"/>
                <w:szCs w:val="28"/>
                <w:lang w:val="kk-KZ"/>
              </w:rPr>
              <w:t>Продуктивная жизнь (максимально полное использование своих возможностей, сил и способностей)</w:t>
            </w:r>
            <w:r w:rsidRPr="00A2514F">
              <w:rPr>
                <w:sz w:val="28"/>
                <w:szCs w:val="28"/>
                <w:lang w:val="kk-KZ"/>
              </w:rPr>
              <w:tab/>
            </w:r>
          </w:p>
        </w:tc>
        <w:tc>
          <w:tcPr>
            <w:tcW w:w="993" w:type="dxa"/>
          </w:tcPr>
          <w:p w14:paraId="157BA449" w14:textId="77777777" w:rsidR="009843A5" w:rsidRPr="00A2514F" w:rsidRDefault="009843A5" w:rsidP="004A1F03">
            <w:pPr>
              <w:ind w:right="-113"/>
              <w:jc w:val="both"/>
              <w:rPr>
                <w:sz w:val="28"/>
                <w:szCs w:val="28"/>
                <w:lang w:val="kk-KZ"/>
              </w:rPr>
            </w:pPr>
          </w:p>
        </w:tc>
        <w:tc>
          <w:tcPr>
            <w:tcW w:w="3969" w:type="dxa"/>
          </w:tcPr>
          <w:p w14:paraId="435A36A6" w14:textId="77777777" w:rsidR="009843A5" w:rsidRPr="00A2514F" w:rsidRDefault="009843A5" w:rsidP="004A1F03">
            <w:pPr>
              <w:ind w:right="-113"/>
              <w:jc w:val="both"/>
              <w:rPr>
                <w:sz w:val="28"/>
                <w:szCs w:val="28"/>
                <w:lang w:val="kk-KZ"/>
              </w:rPr>
            </w:pPr>
            <w:r w:rsidRPr="00A2514F">
              <w:rPr>
                <w:sz w:val="28"/>
                <w:szCs w:val="28"/>
                <w:lang w:val="kk-KZ"/>
              </w:rPr>
              <w:t>Самоконтроль (сдержанность, самодисциплина)</w:t>
            </w:r>
          </w:p>
        </w:tc>
        <w:tc>
          <w:tcPr>
            <w:tcW w:w="1099" w:type="dxa"/>
          </w:tcPr>
          <w:p w14:paraId="76EF45A2" w14:textId="77777777" w:rsidR="009843A5" w:rsidRPr="00A2514F" w:rsidRDefault="009843A5" w:rsidP="004A1F03">
            <w:pPr>
              <w:ind w:right="-113"/>
              <w:jc w:val="both"/>
              <w:rPr>
                <w:sz w:val="28"/>
                <w:szCs w:val="28"/>
                <w:lang w:val="kk-KZ"/>
              </w:rPr>
            </w:pPr>
          </w:p>
        </w:tc>
      </w:tr>
      <w:tr w:rsidR="009843A5" w:rsidRPr="00A2514F" w14:paraId="51179D60" w14:textId="77777777" w:rsidTr="004A1F03">
        <w:tc>
          <w:tcPr>
            <w:tcW w:w="3510" w:type="dxa"/>
          </w:tcPr>
          <w:p w14:paraId="027EE803" w14:textId="77777777" w:rsidR="009843A5" w:rsidRPr="00A2514F" w:rsidRDefault="009843A5" w:rsidP="004A1F03">
            <w:pPr>
              <w:ind w:right="-113"/>
              <w:jc w:val="both"/>
              <w:rPr>
                <w:sz w:val="28"/>
                <w:szCs w:val="28"/>
                <w:lang w:val="kk-KZ"/>
              </w:rPr>
            </w:pPr>
            <w:r w:rsidRPr="00A2514F">
              <w:rPr>
                <w:sz w:val="28"/>
                <w:szCs w:val="28"/>
                <w:lang w:val="kk-KZ"/>
              </w:rPr>
              <w:t>Развитие (работа над собой, постоянное физическое и духовное совершенствование)</w:t>
            </w:r>
          </w:p>
        </w:tc>
        <w:tc>
          <w:tcPr>
            <w:tcW w:w="993" w:type="dxa"/>
          </w:tcPr>
          <w:p w14:paraId="59975A1C" w14:textId="77777777" w:rsidR="009843A5" w:rsidRPr="00A2514F" w:rsidRDefault="009843A5" w:rsidP="004A1F03">
            <w:pPr>
              <w:ind w:right="-113"/>
              <w:jc w:val="both"/>
              <w:rPr>
                <w:sz w:val="28"/>
                <w:szCs w:val="28"/>
                <w:lang w:val="kk-KZ"/>
              </w:rPr>
            </w:pPr>
          </w:p>
        </w:tc>
        <w:tc>
          <w:tcPr>
            <w:tcW w:w="3969" w:type="dxa"/>
          </w:tcPr>
          <w:p w14:paraId="1E68C5A9" w14:textId="77777777" w:rsidR="009843A5" w:rsidRPr="00A2514F" w:rsidRDefault="009843A5" w:rsidP="004A1F03">
            <w:pPr>
              <w:ind w:right="-113"/>
              <w:jc w:val="both"/>
              <w:rPr>
                <w:sz w:val="28"/>
                <w:szCs w:val="28"/>
                <w:lang w:val="kk-KZ"/>
              </w:rPr>
            </w:pPr>
            <w:r w:rsidRPr="00A2514F">
              <w:rPr>
                <w:sz w:val="28"/>
                <w:szCs w:val="28"/>
                <w:lang w:val="kk-KZ"/>
              </w:rPr>
              <w:t>Смелость в отстаивании своего мнения</w:t>
            </w:r>
          </w:p>
        </w:tc>
        <w:tc>
          <w:tcPr>
            <w:tcW w:w="1099" w:type="dxa"/>
          </w:tcPr>
          <w:p w14:paraId="34739493" w14:textId="77777777" w:rsidR="009843A5" w:rsidRPr="00A2514F" w:rsidRDefault="009843A5" w:rsidP="004A1F03">
            <w:pPr>
              <w:ind w:right="-113"/>
              <w:jc w:val="both"/>
              <w:rPr>
                <w:sz w:val="28"/>
                <w:szCs w:val="28"/>
                <w:lang w:val="kk-KZ"/>
              </w:rPr>
            </w:pPr>
          </w:p>
        </w:tc>
      </w:tr>
      <w:tr w:rsidR="009843A5" w:rsidRPr="00A2514F" w14:paraId="29CC063A" w14:textId="77777777" w:rsidTr="004A1F03">
        <w:tc>
          <w:tcPr>
            <w:tcW w:w="3510" w:type="dxa"/>
          </w:tcPr>
          <w:p w14:paraId="11FD3AC7" w14:textId="77777777" w:rsidR="009843A5" w:rsidRPr="00A2514F" w:rsidRDefault="009843A5" w:rsidP="004A1F03">
            <w:pPr>
              <w:ind w:right="-113"/>
              <w:jc w:val="both"/>
              <w:rPr>
                <w:sz w:val="28"/>
                <w:szCs w:val="28"/>
                <w:lang w:val="kk-KZ"/>
              </w:rPr>
            </w:pPr>
            <w:r w:rsidRPr="00A2514F">
              <w:rPr>
                <w:sz w:val="28"/>
                <w:szCs w:val="28"/>
                <w:lang w:val="kk-KZ"/>
              </w:rPr>
              <w:t>Свобода (самостоятельность, независимость в суждениях и поступках)</w:t>
            </w:r>
          </w:p>
        </w:tc>
        <w:tc>
          <w:tcPr>
            <w:tcW w:w="993" w:type="dxa"/>
          </w:tcPr>
          <w:p w14:paraId="3AC4A209" w14:textId="77777777" w:rsidR="009843A5" w:rsidRPr="00A2514F" w:rsidRDefault="009843A5" w:rsidP="004A1F03">
            <w:pPr>
              <w:ind w:right="-113"/>
              <w:jc w:val="both"/>
              <w:rPr>
                <w:sz w:val="28"/>
                <w:szCs w:val="28"/>
                <w:lang w:val="kk-KZ"/>
              </w:rPr>
            </w:pPr>
          </w:p>
        </w:tc>
        <w:tc>
          <w:tcPr>
            <w:tcW w:w="3969" w:type="dxa"/>
          </w:tcPr>
          <w:p w14:paraId="24890086" w14:textId="77777777" w:rsidR="009843A5" w:rsidRPr="00A2514F" w:rsidRDefault="009843A5" w:rsidP="004A1F03">
            <w:pPr>
              <w:ind w:right="-113"/>
              <w:jc w:val="both"/>
              <w:rPr>
                <w:sz w:val="28"/>
                <w:szCs w:val="28"/>
                <w:lang w:val="kk-KZ"/>
              </w:rPr>
            </w:pPr>
            <w:r w:rsidRPr="00A2514F">
              <w:rPr>
                <w:sz w:val="28"/>
                <w:szCs w:val="28"/>
                <w:lang w:val="kk-KZ"/>
              </w:rPr>
              <w:t>Чуткость (заботливость)</w:t>
            </w:r>
          </w:p>
        </w:tc>
        <w:tc>
          <w:tcPr>
            <w:tcW w:w="1099" w:type="dxa"/>
          </w:tcPr>
          <w:p w14:paraId="36E5D292" w14:textId="77777777" w:rsidR="009843A5" w:rsidRPr="00A2514F" w:rsidRDefault="009843A5" w:rsidP="004A1F03">
            <w:pPr>
              <w:ind w:right="-113"/>
              <w:jc w:val="both"/>
              <w:rPr>
                <w:sz w:val="28"/>
                <w:szCs w:val="28"/>
                <w:lang w:val="kk-KZ"/>
              </w:rPr>
            </w:pPr>
          </w:p>
        </w:tc>
      </w:tr>
      <w:tr w:rsidR="009843A5" w:rsidRPr="00A2514F" w14:paraId="6BF0699E" w14:textId="77777777" w:rsidTr="004A1F03">
        <w:tc>
          <w:tcPr>
            <w:tcW w:w="3510" w:type="dxa"/>
          </w:tcPr>
          <w:p w14:paraId="1317BB16" w14:textId="77777777" w:rsidR="009843A5" w:rsidRPr="00A2514F" w:rsidRDefault="009843A5" w:rsidP="004A1F03">
            <w:pPr>
              <w:ind w:right="-113"/>
              <w:jc w:val="both"/>
              <w:rPr>
                <w:sz w:val="28"/>
                <w:szCs w:val="28"/>
                <w:lang w:val="kk-KZ"/>
              </w:rPr>
            </w:pPr>
            <w:r w:rsidRPr="00A2514F">
              <w:rPr>
                <w:sz w:val="28"/>
                <w:szCs w:val="28"/>
                <w:lang w:val="kk-KZ"/>
              </w:rPr>
              <w:t>Счастливая семейная жизнь</w:t>
            </w:r>
          </w:p>
        </w:tc>
        <w:tc>
          <w:tcPr>
            <w:tcW w:w="993" w:type="dxa"/>
          </w:tcPr>
          <w:p w14:paraId="1070F092" w14:textId="77777777" w:rsidR="009843A5" w:rsidRPr="00A2514F" w:rsidRDefault="009843A5" w:rsidP="004A1F03">
            <w:pPr>
              <w:ind w:right="-113"/>
              <w:jc w:val="both"/>
              <w:rPr>
                <w:sz w:val="28"/>
                <w:szCs w:val="28"/>
                <w:lang w:val="kk-KZ"/>
              </w:rPr>
            </w:pPr>
          </w:p>
        </w:tc>
        <w:tc>
          <w:tcPr>
            <w:tcW w:w="3969" w:type="dxa"/>
          </w:tcPr>
          <w:p w14:paraId="57C9BFA5" w14:textId="77777777" w:rsidR="009843A5" w:rsidRPr="00A2514F" w:rsidRDefault="009843A5" w:rsidP="004A1F03">
            <w:pPr>
              <w:ind w:right="-113"/>
              <w:jc w:val="both"/>
              <w:rPr>
                <w:sz w:val="28"/>
                <w:szCs w:val="28"/>
                <w:lang w:val="kk-KZ"/>
              </w:rPr>
            </w:pPr>
            <w:r w:rsidRPr="00A2514F">
              <w:rPr>
                <w:sz w:val="28"/>
                <w:szCs w:val="28"/>
                <w:lang w:val="kk-KZ"/>
              </w:rPr>
              <w:t>Терпимость (к взглядам и мнениям других, умение прощать другим их ошибки и заблуждения)</w:t>
            </w:r>
          </w:p>
        </w:tc>
        <w:tc>
          <w:tcPr>
            <w:tcW w:w="1099" w:type="dxa"/>
          </w:tcPr>
          <w:p w14:paraId="71C9F607" w14:textId="77777777" w:rsidR="009843A5" w:rsidRPr="00A2514F" w:rsidRDefault="009843A5" w:rsidP="004A1F03">
            <w:pPr>
              <w:ind w:right="-113"/>
              <w:jc w:val="both"/>
              <w:rPr>
                <w:sz w:val="28"/>
                <w:szCs w:val="28"/>
                <w:lang w:val="kk-KZ"/>
              </w:rPr>
            </w:pPr>
          </w:p>
        </w:tc>
      </w:tr>
      <w:tr w:rsidR="009843A5" w:rsidRPr="00A2514F" w14:paraId="2D2E1C86" w14:textId="77777777" w:rsidTr="004A1F03">
        <w:tc>
          <w:tcPr>
            <w:tcW w:w="3510" w:type="dxa"/>
          </w:tcPr>
          <w:p w14:paraId="0110D501" w14:textId="77777777" w:rsidR="009843A5" w:rsidRPr="00A2514F" w:rsidRDefault="009843A5" w:rsidP="004A1F03">
            <w:pPr>
              <w:ind w:right="-113"/>
              <w:jc w:val="both"/>
              <w:rPr>
                <w:sz w:val="28"/>
                <w:szCs w:val="28"/>
                <w:lang w:val="kk-KZ"/>
              </w:rPr>
            </w:pPr>
            <w:r w:rsidRPr="00A2514F">
              <w:rPr>
                <w:sz w:val="28"/>
                <w:szCs w:val="28"/>
                <w:lang w:val="kk-KZ"/>
              </w:rPr>
              <w:t>Счастье других (благосостояние, развитие и совершенствование других людей, всего народа, человечества в целом)</w:t>
            </w:r>
          </w:p>
        </w:tc>
        <w:tc>
          <w:tcPr>
            <w:tcW w:w="993" w:type="dxa"/>
          </w:tcPr>
          <w:p w14:paraId="7DC82B8D" w14:textId="77777777" w:rsidR="009843A5" w:rsidRPr="00A2514F" w:rsidRDefault="009843A5" w:rsidP="004A1F03">
            <w:pPr>
              <w:ind w:right="-113"/>
              <w:jc w:val="both"/>
              <w:rPr>
                <w:sz w:val="28"/>
                <w:szCs w:val="28"/>
                <w:lang w:val="kk-KZ"/>
              </w:rPr>
            </w:pPr>
          </w:p>
        </w:tc>
        <w:tc>
          <w:tcPr>
            <w:tcW w:w="3969" w:type="dxa"/>
          </w:tcPr>
          <w:p w14:paraId="033BB62A" w14:textId="77777777" w:rsidR="009843A5" w:rsidRPr="00A2514F" w:rsidRDefault="009843A5" w:rsidP="004A1F03">
            <w:pPr>
              <w:ind w:right="-113"/>
              <w:jc w:val="both"/>
              <w:rPr>
                <w:sz w:val="28"/>
                <w:szCs w:val="28"/>
                <w:lang w:val="kk-KZ"/>
              </w:rPr>
            </w:pPr>
            <w:r w:rsidRPr="00A2514F">
              <w:rPr>
                <w:sz w:val="28"/>
                <w:szCs w:val="28"/>
                <w:lang w:val="kk-KZ"/>
              </w:rPr>
              <w:t>Широта взглядов (умение понять чужую точку зрения, уважать иные вкусы, обычаи, привычки)</w:t>
            </w:r>
          </w:p>
        </w:tc>
        <w:tc>
          <w:tcPr>
            <w:tcW w:w="1099" w:type="dxa"/>
          </w:tcPr>
          <w:p w14:paraId="24C82487" w14:textId="77777777" w:rsidR="009843A5" w:rsidRPr="00A2514F" w:rsidRDefault="009843A5" w:rsidP="004A1F03">
            <w:pPr>
              <w:ind w:right="-113"/>
              <w:jc w:val="both"/>
              <w:rPr>
                <w:sz w:val="28"/>
                <w:szCs w:val="28"/>
                <w:lang w:val="kk-KZ"/>
              </w:rPr>
            </w:pPr>
          </w:p>
        </w:tc>
      </w:tr>
      <w:tr w:rsidR="009843A5" w:rsidRPr="00A2514F" w14:paraId="0BB2ECF4" w14:textId="77777777" w:rsidTr="004A1F03">
        <w:tc>
          <w:tcPr>
            <w:tcW w:w="3510" w:type="dxa"/>
          </w:tcPr>
          <w:p w14:paraId="5D09041D" w14:textId="77777777" w:rsidR="009843A5" w:rsidRPr="00A2514F" w:rsidRDefault="009843A5" w:rsidP="004A1F03">
            <w:pPr>
              <w:ind w:right="-113"/>
              <w:jc w:val="both"/>
              <w:rPr>
                <w:sz w:val="28"/>
                <w:szCs w:val="28"/>
                <w:lang w:val="kk-KZ"/>
              </w:rPr>
            </w:pPr>
            <w:r w:rsidRPr="00A2514F">
              <w:rPr>
                <w:sz w:val="28"/>
                <w:szCs w:val="28"/>
                <w:lang w:val="kk-KZ"/>
              </w:rPr>
              <w:t>Творчество (возможность заниматься творчеством)</w:t>
            </w:r>
          </w:p>
        </w:tc>
        <w:tc>
          <w:tcPr>
            <w:tcW w:w="993" w:type="dxa"/>
          </w:tcPr>
          <w:p w14:paraId="3DEFB8A8" w14:textId="77777777" w:rsidR="009843A5" w:rsidRPr="00A2514F" w:rsidRDefault="009843A5" w:rsidP="004A1F03">
            <w:pPr>
              <w:ind w:right="-113"/>
              <w:jc w:val="both"/>
              <w:rPr>
                <w:sz w:val="28"/>
                <w:szCs w:val="28"/>
                <w:lang w:val="kk-KZ"/>
              </w:rPr>
            </w:pPr>
          </w:p>
        </w:tc>
        <w:tc>
          <w:tcPr>
            <w:tcW w:w="3969" w:type="dxa"/>
          </w:tcPr>
          <w:p w14:paraId="308BE2FE" w14:textId="77777777" w:rsidR="009843A5" w:rsidRPr="00A2514F" w:rsidRDefault="009843A5" w:rsidP="004A1F03">
            <w:pPr>
              <w:ind w:right="-113"/>
              <w:jc w:val="both"/>
              <w:rPr>
                <w:sz w:val="28"/>
                <w:szCs w:val="28"/>
                <w:lang w:val="kk-KZ"/>
              </w:rPr>
            </w:pPr>
            <w:r w:rsidRPr="00A2514F">
              <w:rPr>
                <w:sz w:val="28"/>
                <w:szCs w:val="28"/>
                <w:lang w:val="kk-KZ"/>
              </w:rPr>
              <w:t>Твердая воля (умение настоять на своем, не отступать перед трудностями)</w:t>
            </w:r>
          </w:p>
        </w:tc>
        <w:tc>
          <w:tcPr>
            <w:tcW w:w="1099" w:type="dxa"/>
          </w:tcPr>
          <w:p w14:paraId="018FFB93" w14:textId="77777777" w:rsidR="009843A5" w:rsidRPr="00A2514F" w:rsidRDefault="009843A5" w:rsidP="004A1F03">
            <w:pPr>
              <w:ind w:right="-113"/>
              <w:jc w:val="both"/>
              <w:rPr>
                <w:sz w:val="28"/>
                <w:szCs w:val="28"/>
                <w:lang w:val="kk-KZ"/>
              </w:rPr>
            </w:pPr>
          </w:p>
        </w:tc>
      </w:tr>
      <w:tr w:rsidR="009843A5" w:rsidRPr="00A2514F" w14:paraId="3773B98A" w14:textId="77777777" w:rsidTr="004A1F03">
        <w:tc>
          <w:tcPr>
            <w:tcW w:w="3510" w:type="dxa"/>
          </w:tcPr>
          <w:p w14:paraId="6A39091B" w14:textId="77777777" w:rsidR="009843A5" w:rsidRPr="00A2514F" w:rsidRDefault="009843A5" w:rsidP="004A1F03">
            <w:pPr>
              <w:ind w:right="-113"/>
              <w:jc w:val="both"/>
              <w:rPr>
                <w:sz w:val="28"/>
                <w:szCs w:val="28"/>
                <w:lang w:val="kk-KZ"/>
              </w:rPr>
            </w:pPr>
            <w:r w:rsidRPr="00A2514F">
              <w:rPr>
                <w:sz w:val="28"/>
                <w:szCs w:val="28"/>
                <w:lang w:val="kk-KZ"/>
              </w:rPr>
              <w:t xml:space="preserve">Уверенность в себе (внутренняя гармония, </w:t>
            </w:r>
            <w:r w:rsidRPr="00A2514F">
              <w:rPr>
                <w:sz w:val="28"/>
                <w:szCs w:val="28"/>
                <w:lang w:val="kk-KZ"/>
              </w:rPr>
              <w:lastRenderedPageBreak/>
              <w:t>свобода от внутренних противоречий, сомнений)</w:t>
            </w:r>
          </w:p>
        </w:tc>
        <w:tc>
          <w:tcPr>
            <w:tcW w:w="993" w:type="dxa"/>
          </w:tcPr>
          <w:p w14:paraId="291F4C8E" w14:textId="77777777" w:rsidR="009843A5" w:rsidRPr="00A2514F" w:rsidRDefault="009843A5" w:rsidP="004A1F03">
            <w:pPr>
              <w:ind w:right="-113"/>
              <w:jc w:val="both"/>
              <w:rPr>
                <w:sz w:val="28"/>
                <w:szCs w:val="28"/>
                <w:lang w:val="kk-KZ"/>
              </w:rPr>
            </w:pPr>
          </w:p>
        </w:tc>
        <w:tc>
          <w:tcPr>
            <w:tcW w:w="3969" w:type="dxa"/>
          </w:tcPr>
          <w:p w14:paraId="30C8A97F" w14:textId="77777777" w:rsidR="009843A5" w:rsidRPr="00A2514F" w:rsidRDefault="009843A5" w:rsidP="004A1F03">
            <w:pPr>
              <w:ind w:right="-113"/>
              <w:jc w:val="both"/>
              <w:rPr>
                <w:sz w:val="28"/>
                <w:szCs w:val="28"/>
                <w:lang w:val="kk-KZ"/>
              </w:rPr>
            </w:pPr>
            <w:r w:rsidRPr="00A2514F">
              <w:rPr>
                <w:sz w:val="28"/>
                <w:szCs w:val="28"/>
                <w:lang w:val="kk-KZ"/>
              </w:rPr>
              <w:t>Честность (правдивость, искренность)</w:t>
            </w:r>
          </w:p>
        </w:tc>
        <w:tc>
          <w:tcPr>
            <w:tcW w:w="1099" w:type="dxa"/>
          </w:tcPr>
          <w:p w14:paraId="1D1B32AC" w14:textId="77777777" w:rsidR="009843A5" w:rsidRPr="00A2514F" w:rsidRDefault="009843A5" w:rsidP="004A1F03">
            <w:pPr>
              <w:ind w:right="-113"/>
              <w:jc w:val="both"/>
              <w:rPr>
                <w:sz w:val="28"/>
                <w:szCs w:val="28"/>
                <w:lang w:val="kk-KZ"/>
              </w:rPr>
            </w:pPr>
          </w:p>
        </w:tc>
      </w:tr>
      <w:tr w:rsidR="009843A5" w:rsidRPr="00A2514F" w14:paraId="685BF690" w14:textId="77777777" w:rsidTr="004A1F03">
        <w:tc>
          <w:tcPr>
            <w:tcW w:w="3510" w:type="dxa"/>
          </w:tcPr>
          <w:p w14:paraId="6DA1C0CA" w14:textId="77777777" w:rsidR="009843A5" w:rsidRPr="00A2514F" w:rsidRDefault="009843A5" w:rsidP="004A1F03">
            <w:pPr>
              <w:ind w:right="-113"/>
              <w:jc w:val="both"/>
              <w:rPr>
                <w:sz w:val="28"/>
                <w:szCs w:val="28"/>
                <w:lang w:val="kk-KZ"/>
              </w:rPr>
            </w:pPr>
            <w:r w:rsidRPr="00A2514F">
              <w:rPr>
                <w:sz w:val="28"/>
                <w:szCs w:val="28"/>
                <w:lang w:val="kk-KZ"/>
              </w:rPr>
              <w:t>Удовольствия (приятное, необременительное времяпрепровождение, отсутствие обязанностей, развлечения)</w:t>
            </w:r>
          </w:p>
        </w:tc>
        <w:tc>
          <w:tcPr>
            <w:tcW w:w="993" w:type="dxa"/>
          </w:tcPr>
          <w:p w14:paraId="716E0788" w14:textId="77777777" w:rsidR="009843A5" w:rsidRPr="00A2514F" w:rsidRDefault="009843A5" w:rsidP="004A1F03">
            <w:pPr>
              <w:ind w:right="-113"/>
              <w:jc w:val="both"/>
              <w:rPr>
                <w:sz w:val="28"/>
                <w:szCs w:val="28"/>
                <w:lang w:val="kk-KZ"/>
              </w:rPr>
            </w:pPr>
          </w:p>
        </w:tc>
        <w:tc>
          <w:tcPr>
            <w:tcW w:w="3969" w:type="dxa"/>
          </w:tcPr>
          <w:p w14:paraId="2523D9E1" w14:textId="77777777" w:rsidR="009843A5" w:rsidRPr="00A2514F" w:rsidRDefault="009843A5" w:rsidP="004A1F03">
            <w:pPr>
              <w:ind w:right="-113"/>
              <w:jc w:val="both"/>
              <w:rPr>
                <w:sz w:val="28"/>
                <w:szCs w:val="28"/>
                <w:lang w:val="kk-KZ"/>
              </w:rPr>
            </w:pPr>
            <w:r w:rsidRPr="00A2514F">
              <w:rPr>
                <w:sz w:val="28"/>
                <w:szCs w:val="28"/>
                <w:lang w:val="kk-KZ"/>
              </w:rPr>
              <w:t>Эффективность в делах (трудолюбие, продуктивность в работе)</w:t>
            </w:r>
          </w:p>
        </w:tc>
        <w:tc>
          <w:tcPr>
            <w:tcW w:w="1099" w:type="dxa"/>
          </w:tcPr>
          <w:p w14:paraId="6B6A4EBF" w14:textId="77777777" w:rsidR="009843A5" w:rsidRPr="00A2514F" w:rsidRDefault="009843A5" w:rsidP="004A1F03">
            <w:pPr>
              <w:ind w:right="-113"/>
              <w:jc w:val="both"/>
              <w:rPr>
                <w:sz w:val="28"/>
                <w:szCs w:val="28"/>
                <w:lang w:val="kk-KZ"/>
              </w:rPr>
            </w:pPr>
          </w:p>
        </w:tc>
      </w:tr>
    </w:tbl>
    <w:p w14:paraId="2B0ED1D9" w14:textId="77777777" w:rsidR="009843A5" w:rsidRPr="00A2514F" w:rsidRDefault="009843A5" w:rsidP="009843A5">
      <w:pPr>
        <w:ind w:right="-113"/>
        <w:jc w:val="both"/>
        <w:rPr>
          <w:sz w:val="28"/>
          <w:szCs w:val="28"/>
          <w:lang w:val="kk-KZ"/>
        </w:rPr>
      </w:pPr>
    </w:p>
    <w:p w14:paraId="72953C02" w14:textId="77777777" w:rsidR="009843A5" w:rsidRPr="00A2514F" w:rsidRDefault="009843A5" w:rsidP="009843A5">
      <w:pPr>
        <w:ind w:right="-113" w:firstLine="567"/>
        <w:jc w:val="both"/>
        <w:rPr>
          <w:b/>
          <w:sz w:val="28"/>
          <w:szCs w:val="28"/>
          <w:lang w:val="kk-KZ"/>
        </w:rPr>
      </w:pPr>
      <w:r w:rsidRPr="00A2514F">
        <w:rPr>
          <w:b/>
          <w:sz w:val="28"/>
          <w:szCs w:val="28"/>
          <w:lang w:val="kk-KZ"/>
        </w:rPr>
        <w:t>Обработка результатов</w:t>
      </w:r>
    </w:p>
    <w:p w14:paraId="622C122F" w14:textId="77777777" w:rsidR="009843A5" w:rsidRPr="00A2514F" w:rsidRDefault="009843A5" w:rsidP="009843A5">
      <w:pPr>
        <w:ind w:right="-113" w:firstLine="567"/>
        <w:jc w:val="both"/>
        <w:rPr>
          <w:sz w:val="28"/>
          <w:szCs w:val="28"/>
          <w:lang w:val="kk-KZ"/>
        </w:rPr>
      </w:pPr>
      <w:r w:rsidRPr="00A2514F">
        <w:rPr>
          <w:sz w:val="28"/>
          <w:szCs w:val="28"/>
          <w:lang w:val="kk-KZ"/>
        </w:rPr>
        <w:t>Выставленные испытуемыми ранги ценностей отражают важность каждой из них.</w:t>
      </w:r>
    </w:p>
    <w:p w14:paraId="4FC27FD9" w14:textId="77777777" w:rsidR="009843A5" w:rsidRPr="00A2514F" w:rsidRDefault="009843A5" w:rsidP="009843A5">
      <w:pPr>
        <w:ind w:right="-113" w:firstLine="567"/>
        <w:jc w:val="both"/>
        <w:rPr>
          <w:sz w:val="28"/>
          <w:szCs w:val="28"/>
          <w:lang w:val="kk-KZ"/>
        </w:rPr>
      </w:pPr>
      <w:r w:rsidRPr="00A2514F">
        <w:rPr>
          <w:sz w:val="28"/>
          <w:szCs w:val="28"/>
          <w:lang w:val="kk-KZ"/>
        </w:rPr>
        <w:t>Важно помнить, что в опроснике Рокича шкалы имеют обратный характер:</w:t>
      </w:r>
    </w:p>
    <w:p w14:paraId="73AF7B73"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чем меньше ранг, тем выше значимость ценности для респондента;</w:t>
      </w:r>
    </w:p>
    <w:p w14:paraId="2E1FDFE4"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чем выше ранг, тем ниже значимость ценности.</w:t>
      </w:r>
    </w:p>
    <w:p w14:paraId="17DD0413" w14:textId="77777777" w:rsidR="009843A5" w:rsidRPr="00A2514F" w:rsidRDefault="009843A5" w:rsidP="009843A5">
      <w:pPr>
        <w:ind w:right="-113" w:firstLine="567"/>
        <w:jc w:val="both"/>
        <w:rPr>
          <w:sz w:val="28"/>
          <w:szCs w:val="28"/>
          <w:lang w:val="kk-KZ"/>
        </w:rPr>
      </w:pPr>
      <w:r w:rsidRPr="00A2514F">
        <w:rPr>
          <w:sz w:val="28"/>
          <w:szCs w:val="28"/>
          <w:lang w:val="kk-KZ"/>
        </w:rPr>
        <w:t xml:space="preserve"> </w:t>
      </w:r>
    </w:p>
    <w:p w14:paraId="14F20301" w14:textId="77777777" w:rsidR="009843A5" w:rsidRPr="00A2514F" w:rsidRDefault="009843A5" w:rsidP="009843A5">
      <w:pPr>
        <w:ind w:right="-113" w:firstLine="567"/>
        <w:jc w:val="both"/>
        <w:rPr>
          <w:b/>
          <w:sz w:val="28"/>
          <w:szCs w:val="28"/>
          <w:lang w:val="kk-KZ"/>
        </w:rPr>
      </w:pPr>
      <w:r w:rsidRPr="00A2514F">
        <w:rPr>
          <w:b/>
          <w:sz w:val="28"/>
          <w:szCs w:val="28"/>
          <w:lang w:val="kk-KZ"/>
        </w:rPr>
        <w:t>Шкалы теста Рокича</w:t>
      </w:r>
    </w:p>
    <w:p w14:paraId="2369F663" w14:textId="77777777" w:rsidR="009843A5" w:rsidRPr="00A2514F" w:rsidRDefault="009843A5" w:rsidP="009843A5">
      <w:pPr>
        <w:ind w:right="-113" w:firstLine="567"/>
        <w:jc w:val="both"/>
        <w:rPr>
          <w:sz w:val="28"/>
          <w:szCs w:val="28"/>
          <w:lang w:val="kk-KZ"/>
        </w:rPr>
      </w:pPr>
      <w:r w:rsidRPr="00A2514F">
        <w:rPr>
          <w:sz w:val="28"/>
          <w:szCs w:val="28"/>
          <w:lang w:val="kk-KZ"/>
        </w:rPr>
        <w:t>В результате проведения методики М. Рокича выявляется выраженность 36 показателей – ценностных ориентаций двух типов:</w:t>
      </w:r>
    </w:p>
    <w:p w14:paraId="331DF035" w14:textId="77777777" w:rsidR="009843A5" w:rsidRPr="00A2514F" w:rsidRDefault="009843A5" w:rsidP="009843A5">
      <w:pPr>
        <w:ind w:right="-113" w:firstLine="567"/>
        <w:jc w:val="both"/>
        <w:rPr>
          <w:sz w:val="28"/>
          <w:szCs w:val="28"/>
          <w:lang w:val="kk-KZ"/>
        </w:rPr>
      </w:pPr>
      <w:r w:rsidRPr="00A2514F">
        <w:rPr>
          <w:sz w:val="28"/>
          <w:szCs w:val="28"/>
          <w:lang w:val="kk-KZ"/>
        </w:rPr>
        <w:t>Терминальные ценности:</w:t>
      </w:r>
    </w:p>
    <w:p w14:paraId="1E94FC98" w14:textId="77777777" w:rsidR="009843A5" w:rsidRPr="00A2514F" w:rsidRDefault="009843A5" w:rsidP="009843A5">
      <w:pPr>
        <w:ind w:right="-113" w:firstLine="567"/>
        <w:jc w:val="both"/>
        <w:rPr>
          <w:sz w:val="28"/>
          <w:szCs w:val="28"/>
          <w:lang w:val="kk-KZ"/>
        </w:rPr>
      </w:pPr>
      <w:r w:rsidRPr="00A2514F">
        <w:rPr>
          <w:sz w:val="28"/>
          <w:szCs w:val="28"/>
          <w:lang w:val="kk-KZ"/>
        </w:rPr>
        <w:t>1.</w:t>
      </w:r>
      <w:r w:rsidRPr="00A2514F">
        <w:rPr>
          <w:sz w:val="28"/>
          <w:szCs w:val="28"/>
          <w:lang w:val="kk-KZ"/>
        </w:rPr>
        <w:tab/>
        <w:t>АКТИВНАЯ ДЕЯТЕЛЬНАЯ ЖИЗНЬ</w:t>
      </w:r>
    </w:p>
    <w:p w14:paraId="54AB16CE" w14:textId="77777777" w:rsidR="009843A5" w:rsidRPr="00A2514F" w:rsidRDefault="009843A5" w:rsidP="009843A5">
      <w:pPr>
        <w:ind w:right="-113" w:firstLine="567"/>
        <w:jc w:val="both"/>
        <w:rPr>
          <w:sz w:val="28"/>
          <w:szCs w:val="28"/>
          <w:lang w:val="kk-KZ"/>
        </w:rPr>
      </w:pPr>
      <w:r w:rsidRPr="00A2514F">
        <w:rPr>
          <w:sz w:val="28"/>
          <w:szCs w:val="28"/>
          <w:lang w:val="kk-KZ"/>
        </w:rPr>
        <w:t>2.</w:t>
      </w:r>
      <w:r w:rsidRPr="00A2514F">
        <w:rPr>
          <w:sz w:val="28"/>
          <w:szCs w:val="28"/>
          <w:lang w:val="kk-KZ"/>
        </w:rPr>
        <w:tab/>
        <w:t>ЖИЗНЕННАЯ МУДРОСТЬ</w:t>
      </w:r>
    </w:p>
    <w:p w14:paraId="4296B088" w14:textId="77777777" w:rsidR="009843A5" w:rsidRPr="00A2514F" w:rsidRDefault="009843A5" w:rsidP="009843A5">
      <w:pPr>
        <w:ind w:right="-113" w:firstLine="567"/>
        <w:jc w:val="both"/>
        <w:rPr>
          <w:sz w:val="28"/>
          <w:szCs w:val="28"/>
          <w:lang w:val="kk-KZ"/>
        </w:rPr>
      </w:pPr>
      <w:r w:rsidRPr="00A2514F">
        <w:rPr>
          <w:sz w:val="28"/>
          <w:szCs w:val="28"/>
          <w:lang w:val="kk-KZ"/>
        </w:rPr>
        <w:t>3.</w:t>
      </w:r>
      <w:r w:rsidRPr="00A2514F">
        <w:rPr>
          <w:sz w:val="28"/>
          <w:szCs w:val="28"/>
          <w:lang w:val="kk-KZ"/>
        </w:rPr>
        <w:tab/>
        <w:t>ЗДОРОВЬЕ</w:t>
      </w:r>
    </w:p>
    <w:p w14:paraId="29FF2720" w14:textId="77777777" w:rsidR="009843A5" w:rsidRPr="00A2514F" w:rsidRDefault="009843A5" w:rsidP="009843A5">
      <w:pPr>
        <w:ind w:right="-113" w:firstLine="567"/>
        <w:jc w:val="both"/>
        <w:rPr>
          <w:sz w:val="28"/>
          <w:szCs w:val="28"/>
          <w:lang w:val="kk-KZ"/>
        </w:rPr>
      </w:pPr>
      <w:r w:rsidRPr="00A2514F">
        <w:rPr>
          <w:sz w:val="28"/>
          <w:szCs w:val="28"/>
          <w:lang w:val="kk-KZ"/>
        </w:rPr>
        <w:t>4.</w:t>
      </w:r>
      <w:r w:rsidRPr="00A2514F">
        <w:rPr>
          <w:sz w:val="28"/>
          <w:szCs w:val="28"/>
          <w:lang w:val="kk-KZ"/>
        </w:rPr>
        <w:tab/>
        <w:t>ИНТЕРЕСНАЯ РАБОТА</w:t>
      </w:r>
    </w:p>
    <w:p w14:paraId="3C8CC8AC" w14:textId="77777777" w:rsidR="009843A5" w:rsidRPr="00A2514F" w:rsidRDefault="009843A5" w:rsidP="009843A5">
      <w:pPr>
        <w:ind w:right="-113" w:firstLine="567"/>
        <w:jc w:val="both"/>
        <w:rPr>
          <w:sz w:val="28"/>
          <w:szCs w:val="28"/>
          <w:lang w:val="kk-KZ"/>
        </w:rPr>
      </w:pPr>
      <w:r w:rsidRPr="00A2514F">
        <w:rPr>
          <w:sz w:val="28"/>
          <w:szCs w:val="28"/>
          <w:lang w:val="kk-KZ"/>
        </w:rPr>
        <w:t>5.</w:t>
      </w:r>
      <w:r w:rsidRPr="00A2514F">
        <w:rPr>
          <w:sz w:val="28"/>
          <w:szCs w:val="28"/>
          <w:lang w:val="kk-KZ"/>
        </w:rPr>
        <w:tab/>
        <w:t>КРАСОТА ПРИРОДЫ И ИСКУССТВА</w:t>
      </w:r>
    </w:p>
    <w:p w14:paraId="7FFB4459" w14:textId="77777777" w:rsidR="009843A5" w:rsidRPr="00A2514F" w:rsidRDefault="009843A5" w:rsidP="009843A5">
      <w:pPr>
        <w:ind w:right="-113" w:firstLine="567"/>
        <w:jc w:val="both"/>
        <w:rPr>
          <w:sz w:val="28"/>
          <w:szCs w:val="28"/>
          <w:lang w:val="kk-KZ"/>
        </w:rPr>
      </w:pPr>
      <w:r w:rsidRPr="00A2514F">
        <w:rPr>
          <w:sz w:val="28"/>
          <w:szCs w:val="28"/>
          <w:lang w:val="kk-KZ"/>
        </w:rPr>
        <w:t>6.</w:t>
      </w:r>
      <w:r w:rsidRPr="00A2514F">
        <w:rPr>
          <w:sz w:val="28"/>
          <w:szCs w:val="28"/>
          <w:lang w:val="kk-KZ"/>
        </w:rPr>
        <w:tab/>
        <w:t>ЛЮБОВЬ</w:t>
      </w:r>
    </w:p>
    <w:p w14:paraId="657A10AD" w14:textId="77777777" w:rsidR="009843A5" w:rsidRPr="00A2514F" w:rsidRDefault="009843A5" w:rsidP="009843A5">
      <w:pPr>
        <w:ind w:right="-113" w:firstLine="567"/>
        <w:jc w:val="both"/>
        <w:rPr>
          <w:sz w:val="28"/>
          <w:szCs w:val="28"/>
          <w:lang w:val="kk-KZ"/>
        </w:rPr>
      </w:pPr>
      <w:r w:rsidRPr="00A2514F">
        <w:rPr>
          <w:sz w:val="28"/>
          <w:szCs w:val="28"/>
          <w:lang w:val="kk-KZ"/>
        </w:rPr>
        <w:t>7.</w:t>
      </w:r>
      <w:r w:rsidRPr="00A2514F">
        <w:rPr>
          <w:sz w:val="28"/>
          <w:szCs w:val="28"/>
          <w:lang w:val="kk-KZ"/>
        </w:rPr>
        <w:tab/>
        <w:t>МАТЕРИАЛЬНО ОБЕСПЕЧЕННАЯ ЖИЗНЬ</w:t>
      </w:r>
    </w:p>
    <w:p w14:paraId="16DEB0EA" w14:textId="77777777" w:rsidR="009843A5" w:rsidRPr="00A2514F" w:rsidRDefault="009843A5" w:rsidP="009843A5">
      <w:pPr>
        <w:ind w:right="-113" w:firstLine="567"/>
        <w:jc w:val="both"/>
        <w:rPr>
          <w:sz w:val="28"/>
          <w:szCs w:val="28"/>
          <w:lang w:val="kk-KZ"/>
        </w:rPr>
      </w:pPr>
      <w:r w:rsidRPr="00A2514F">
        <w:rPr>
          <w:sz w:val="28"/>
          <w:szCs w:val="28"/>
          <w:lang w:val="kk-KZ"/>
        </w:rPr>
        <w:t>8.</w:t>
      </w:r>
      <w:r w:rsidRPr="00A2514F">
        <w:rPr>
          <w:sz w:val="28"/>
          <w:szCs w:val="28"/>
          <w:lang w:val="kk-KZ"/>
        </w:rPr>
        <w:tab/>
        <w:t>НАЛИЧИЕ ХОРОШИХ И ВЕРНЫХ ДРУЗЕЙ</w:t>
      </w:r>
    </w:p>
    <w:p w14:paraId="7835C258" w14:textId="77777777" w:rsidR="009843A5" w:rsidRPr="00A2514F" w:rsidRDefault="009843A5" w:rsidP="009843A5">
      <w:pPr>
        <w:ind w:right="-113" w:firstLine="567"/>
        <w:jc w:val="both"/>
        <w:rPr>
          <w:sz w:val="28"/>
          <w:szCs w:val="28"/>
          <w:lang w:val="kk-KZ"/>
        </w:rPr>
      </w:pPr>
      <w:r w:rsidRPr="00A2514F">
        <w:rPr>
          <w:sz w:val="28"/>
          <w:szCs w:val="28"/>
          <w:lang w:val="kk-KZ"/>
        </w:rPr>
        <w:t>9.</w:t>
      </w:r>
      <w:r w:rsidRPr="00A2514F">
        <w:rPr>
          <w:sz w:val="28"/>
          <w:szCs w:val="28"/>
          <w:lang w:val="kk-KZ"/>
        </w:rPr>
        <w:tab/>
        <w:t>ОБЩЕСТВЕННОЕ ПРИЗНАНИЕ</w:t>
      </w:r>
    </w:p>
    <w:p w14:paraId="416D92CB" w14:textId="77777777" w:rsidR="009843A5" w:rsidRPr="00A2514F" w:rsidRDefault="009843A5" w:rsidP="009843A5">
      <w:pPr>
        <w:ind w:right="-113" w:firstLine="567"/>
        <w:jc w:val="both"/>
        <w:rPr>
          <w:sz w:val="28"/>
          <w:szCs w:val="28"/>
          <w:lang w:val="kk-KZ"/>
        </w:rPr>
      </w:pPr>
      <w:r w:rsidRPr="00A2514F">
        <w:rPr>
          <w:sz w:val="28"/>
          <w:szCs w:val="28"/>
          <w:lang w:val="kk-KZ"/>
        </w:rPr>
        <w:t>10.</w:t>
      </w:r>
      <w:r w:rsidRPr="00A2514F">
        <w:rPr>
          <w:sz w:val="28"/>
          <w:szCs w:val="28"/>
          <w:lang w:val="kk-KZ"/>
        </w:rPr>
        <w:tab/>
        <w:t>ПОЗНАНИЕ</w:t>
      </w:r>
    </w:p>
    <w:p w14:paraId="23A55415" w14:textId="77777777" w:rsidR="009843A5" w:rsidRPr="00A2514F" w:rsidRDefault="009843A5" w:rsidP="009843A5">
      <w:pPr>
        <w:ind w:right="-113" w:firstLine="567"/>
        <w:jc w:val="both"/>
        <w:rPr>
          <w:sz w:val="28"/>
          <w:szCs w:val="28"/>
          <w:lang w:val="kk-KZ"/>
        </w:rPr>
      </w:pPr>
      <w:r w:rsidRPr="00A2514F">
        <w:rPr>
          <w:sz w:val="28"/>
          <w:szCs w:val="28"/>
          <w:lang w:val="kk-KZ"/>
        </w:rPr>
        <w:t>11.</w:t>
      </w:r>
      <w:r w:rsidRPr="00A2514F">
        <w:rPr>
          <w:sz w:val="28"/>
          <w:szCs w:val="28"/>
          <w:lang w:val="kk-KZ"/>
        </w:rPr>
        <w:tab/>
        <w:t>ПРОДУКТИВНАЯ ЖИЗНЬ</w:t>
      </w:r>
    </w:p>
    <w:p w14:paraId="18977768" w14:textId="77777777" w:rsidR="009843A5" w:rsidRPr="00A2514F" w:rsidRDefault="009843A5" w:rsidP="009843A5">
      <w:pPr>
        <w:ind w:right="-113" w:firstLine="567"/>
        <w:jc w:val="both"/>
        <w:rPr>
          <w:sz w:val="28"/>
          <w:szCs w:val="28"/>
          <w:lang w:val="kk-KZ"/>
        </w:rPr>
      </w:pPr>
      <w:r w:rsidRPr="00A2514F">
        <w:rPr>
          <w:sz w:val="28"/>
          <w:szCs w:val="28"/>
          <w:lang w:val="kk-KZ"/>
        </w:rPr>
        <w:t>12.</w:t>
      </w:r>
      <w:r w:rsidRPr="00A2514F">
        <w:rPr>
          <w:sz w:val="28"/>
          <w:szCs w:val="28"/>
          <w:lang w:val="kk-KZ"/>
        </w:rPr>
        <w:tab/>
        <w:t>РАЗВИТИЕ</w:t>
      </w:r>
    </w:p>
    <w:p w14:paraId="05CC9917" w14:textId="77777777" w:rsidR="009843A5" w:rsidRPr="00A2514F" w:rsidRDefault="009843A5" w:rsidP="009843A5">
      <w:pPr>
        <w:ind w:right="-113" w:firstLine="567"/>
        <w:jc w:val="both"/>
        <w:rPr>
          <w:sz w:val="28"/>
          <w:szCs w:val="28"/>
          <w:lang w:val="kk-KZ"/>
        </w:rPr>
      </w:pPr>
      <w:r w:rsidRPr="00A2514F">
        <w:rPr>
          <w:sz w:val="28"/>
          <w:szCs w:val="28"/>
          <w:lang w:val="kk-KZ"/>
        </w:rPr>
        <w:t>13.</w:t>
      </w:r>
      <w:r w:rsidRPr="00A2514F">
        <w:rPr>
          <w:sz w:val="28"/>
          <w:szCs w:val="28"/>
          <w:lang w:val="kk-KZ"/>
        </w:rPr>
        <w:tab/>
        <w:t>РАЗВЛЕЧЕНИЯ</w:t>
      </w:r>
    </w:p>
    <w:p w14:paraId="1519C5B3" w14:textId="77777777" w:rsidR="009843A5" w:rsidRPr="00A2514F" w:rsidRDefault="009843A5" w:rsidP="009843A5">
      <w:pPr>
        <w:ind w:right="-113" w:firstLine="567"/>
        <w:jc w:val="both"/>
        <w:rPr>
          <w:sz w:val="28"/>
          <w:szCs w:val="28"/>
          <w:lang w:val="kk-KZ"/>
        </w:rPr>
      </w:pPr>
      <w:r w:rsidRPr="00A2514F">
        <w:rPr>
          <w:sz w:val="28"/>
          <w:szCs w:val="28"/>
          <w:lang w:val="kk-KZ"/>
        </w:rPr>
        <w:t>14.</w:t>
      </w:r>
      <w:r w:rsidRPr="00A2514F">
        <w:rPr>
          <w:sz w:val="28"/>
          <w:szCs w:val="28"/>
          <w:lang w:val="kk-KZ"/>
        </w:rPr>
        <w:tab/>
        <w:t>СВОБОДА</w:t>
      </w:r>
    </w:p>
    <w:p w14:paraId="18C21C4D" w14:textId="77777777" w:rsidR="009843A5" w:rsidRPr="00A2514F" w:rsidRDefault="009843A5" w:rsidP="009843A5">
      <w:pPr>
        <w:ind w:right="-113" w:firstLine="567"/>
        <w:jc w:val="both"/>
        <w:rPr>
          <w:sz w:val="28"/>
          <w:szCs w:val="28"/>
          <w:lang w:val="kk-KZ"/>
        </w:rPr>
      </w:pPr>
      <w:r w:rsidRPr="00A2514F">
        <w:rPr>
          <w:sz w:val="28"/>
          <w:szCs w:val="28"/>
          <w:lang w:val="kk-KZ"/>
        </w:rPr>
        <w:t>15.</w:t>
      </w:r>
      <w:r w:rsidRPr="00A2514F">
        <w:rPr>
          <w:sz w:val="28"/>
          <w:szCs w:val="28"/>
          <w:lang w:val="kk-KZ"/>
        </w:rPr>
        <w:tab/>
        <w:t>СЧАСТЛИВАЯ СЕМЕЙНАЯ ЖИЗНЬ</w:t>
      </w:r>
    </w:p>
    <w:p w14:paraId="69C47942" w14:textId="77777777" w:rsidR="009843A5" w:rsidRPr="00A2514F" w:rsidRDefault="009843A5" w:rsidP="009843A5">
      <w:pPr>
        <w:ind w:right="-113" w:firstLine="567"/>
        <w:jc w:val="both"/>
        <w:rPr>
          <w:sz w:val="28"/>
          <w:szCs w:val="28"/>
          <w:lang w:val="kk-KZ"/>
        </w:rPr>
      </w:pPr>
      <w:r w:rsidRPr="00A2514F">
        <w:rPr>
          <w:sz w:val="28"/>
          <w:szCs w:val="28"/>
          <w:lang w:val="kk-KZ"/>
        </w:rPr>
        <w:t>16.</w:t>
      </w:r>
      <w:r w:rsidRPr="00A2514F">
        <w:rPr>
          <w:sz w:val="28"/>
          <w:szCs w:val="28"/>
          <w:lang w:val="kk-KZ"/>
        </w:rPr>
        <w:tab/>
        <w:t>СЧАСТЬЕ ДРУГИХ</w:t>
      </w:r>
    </w:p>
    <w:p w14:paraId="316CB72A" w14:textId="77777777" w:rsidR="009843A5" w:rsidRPr="00A2514F" w:rsidRDefault="009843A5" w:rsidP="009843A5">
      <w:pPr>
        <w:ind w:right="-113" w:firstLine="567"/>
        <w:jc w:val="both"/>
        <w:rPr>
          <w:sz w:val="28"/>
          <w:szCs w:val="28"/>
          <w:lang w:val="kk-KZ"/>
        </w:rPr>
      </w:pPr>
      <w:r w:rsidRPr="00A2514F">
        <w:rPr>
          <w:sz w:val="28"/>
          <w:szCs w:val="28"/>
          <w:lang w:val="kk-KZ"/>
        </w:rPr>
        <w:t>17.</w:t>
      </w:r>
      <w:r w:rsidRPr="00A2514F">
        <w:rPr>
          <w:sz w:val="28"/>
          <w:szCs w:val="28"/>
          <w:lang w:val="kk-KZ"/>
        </w:rPr>
        <w:tab/>
        <w:t>ТВОРЧЕСТВО</w:t>
      </w:r>
    </w:p>
    <w:p w14:paraId="32BB8619" w14:textId="77777777" w:rsidR="009843A5" w:rsidRPr="00A2514F" w:rsidRDefault="009843A5" w:rsidP="009843A5">
      <w:pPr>
        <w:ind w:right="-113" w:firstLine="567"/>
        <w:jc w:val="both"/>
        <w:rPr>
          <w:sz w:val="28"/>
          <w:szCs w:val="28"/>
          <w:lang w:val="kk-KZ"/>
        </w:rPr>
      </w:pPr>
      <w:r w:rsidRPr="00A2514F">
        <w:rPr>
          <w:sz w:val="28"/>
          <w:szCs w:val="28"/>
          <w:lang w:val="kk-KZ"/>
        </w:rPr>
        <w:t>18.</w:t>
      </w:r>
      <w:r w:rsidRPr="00A2514F">
        <w:rPr>
          <w:sz w:val="28"/>
          <w:szCs w:val="28"/>
          <w:lang w:val="kk-KZ"/>
        </w:rPr>
        <w:tab/>
        <w:t>УВЕРЕННОСТЬ В СЕБЕ</w:t>
      </w:r>
    </w:p>
    <w:p w14:paraId="5F143DA1" w14:textId="77777777" w:rsidR="009843A5" w:rsidRPr="00A2514F" w:rsidRDefault="009843A5" w:rsidP="009843A5">
      <w:pPr>
        <w:ind w:right="-113" w:firstLine="567"/>
        <w:jc w:val="both"/>
        <w:rPr>
          <w:sz w:val="28"/>
          <w:szCs w:val="28"/>
          <w:lang w:val="kk-KZ"/>
        </w:rPr>
      </w:pPr>
      <w:r w:rsidRPr="00A2514F">
        <w:rPr>
          <w:sz w:val="28"/>
          <w:szCs w:val="28"/>
          <w:lang w:val="kk-KZ"/>
        </w:rPr>
        <w:t xml:space="preserve"> </w:t>
      </w:r>
    </w:p>
    <w:p w14:paraId="268D2D72" w14:textId="77777777" w:rsidR="009843A5" w:rsidRPr="00A2514F" w:rsidRDefault="009843A5" w:rsidP="009843A5">
      <w:pPr>
        <w:ind w:right="-113" w:firstLine="567"/>
        <w:jc w:val="both"/>
        <w:rPr>
          <w:sz w:val="28"/>
          <w:szCs w:val="28"/>
          <w:lang w:val="kk-KZ"/>
        </w:rPr>
      </w:pPr>
      <w:r w:rsidRPr="00A2514F">
        <w:rPr>
          <w:sz w:val="28"/>
          <w:szCs w:val="28"/>
          <w:lang w:val="kk-KZ"/>
        </w:rPr>
        <w:t>Инструментальные ценности:</w:t>
      </w:r>
    </w:p>
    <w:p w14:paraId="11152DBB" w14:textId="77777777" w:rsidR="009843A5" w:rsidRPr="00A2514F" w:rsidRDefault="009843A5" w:rsidP="009843A5">
      <w:pPr>
        <w:ind w:right="-113" w:firstLine="567"/>
        <w:jc w:val="both"/>
        <w:rPr>
          <w:sz w:val="28"/>
          <w:szCs w:val="28"/>
          <w:lang w:val="kk-KZ"/>
        </w:rPr>
      </w:pPr>
      <w:r w:rsidRPr="00A2514F">
        <w:rPr>
          <w:sz w:val="28"/>
          <w:szCs w:val="28"/>
          <w:lang w:val="kk-KZ"/>
        </w:rPr>
        <w:t>1.</w:t>
      </w:r>
      <w:r w:rsidRPr="00A2514F">
        <w:rPr>
          <w:sz w:val="28"/>
          <w:szCs w:val="28"/>
          <w:lang w:val="kk-KZ"/>
        </w:rPr>
        <w:tab/>
        <w:t>АККУРАТНОСТЬ</w:t>
      </w:r>
    </w:p>
    <w:p w14:paraId="74882510" w14:textId="77777777" w:rsidR="009843A5" w:rsidRPr="00A2514F" w:rsidRDefault="009843A5" w:rsidP="009843A5">
      <w:pPr>
        <w:ind w:right="-113" w:firstLine="567"/>
        <w:jc w:val="both"/>
        <w:rPr>
          <w:sz w:val="28"/>
          <w:szCs w:val="28"/>
          <w:lang w:val="kk-KZ"/>
        </w:rPr>
      </w:pPr>
      <w:r w:rsidRPr="00A2514F">
        <w:rPr>
          <w:sz w:val="28"/>
          <w:szCs w:val="28"/>
          <w:lang w:val="kk-KZ"/>
        </w:rPr>
        <w:t>2.</w:t>
      </w:r>
      <w:r w:rsidRPr="00A2514F">
        <w:rPr>
          <w:sz w:val="28"/>
          <w:szCs w:val="28"/>
          <w:lang w:val="kk-KZ"/>
        </w:rPr>
        <w:tab/>
        <w:t>ВОСПИТАННОСТЬ</w:t>
      </w:r>
    </w:p>
    <w:p w14:paraId="2602D79E" w14:textId="77777777" w:rsidR="009843A5" w:rsidRPr="00A2514F" w:rsidRDefault="009843A5" w:rsidP="009843A5">
      <w:pPr>
        <w:ind w:right="-113" w:firstLine="567"/>
        <w:jc w:val="both"/>
        <w:rPr>
          <w:sz w:val="28"/>
          <w:szCs w:val="28"/>
          <w:lang w:val="kk-KZ"/>
        </w:rPr>
      </w:pPr>
      <w:r w:rsidRPr="00A2514F">
        <w:rPr>
          <w:sz w:val="28"/>
          <w:szCs w:val="28"/>
          <w:lang w:val="kk-KZ"/>
        </w:rPr>
        <w:t>3.</w:t>
      </w:r>
      <w:r w:rsidRPr="00A2514F">
        <w:rPr>
          <w:sz w:val="28"/>
          <w:szCs w:val="28"/>
          <w:lang w:val="kk-KZ"/>
        </w:rPr>
        <w:tab/>
        <w:t>ВЫСОКИЕ ЗАПРОСЫ</w:t>
      </w:r>
    </w:p>
    <w:p w14:paraId="5616852A" w14:textId="77777777" w:rsidR="009843A5" w:rsidRPr="00A2514F" w:rsidRDefault="009843A5" w:rsidP="009843A5">
      <w:pPr>
        <w:ind w:right="-113" w:firstLine="567"/>
        <w:jc w:val="both"/>
        <w:rPr>
          <w:sz w:val="28"/>
          <w:szCs w:val="28"/>
          <w:lang w:val="kk-KZ"/>
        </w:rPr>
      </w:pPr>
      <w:r w:rsidRPr="00A2514F">
        <w:rPr>
          <w:sz w:val="28"/>
          <w:szCs w:val="28"/>
          <w:lang w:val="kk-KZ"/>
        </w:rPr>
        <w:t>4.</w:t>
      </w:r>
      <w:r w:rsidRPr="00A2514F">
        <w:rPr>
          <w:sz w:val="28"/>
          <w:szCs w:val="28"/>
          <w:lang w:val="kk-KZ"/>
        </w:rPr>
        <w:tab/>
        <w:t>ЖИЗНЕРАДОСТНОСТЬ</w:t>
      </w:r>
    </w:p>
    <w:p w14:paraId="38FF8203" w14:textId="77777777" w:rsidR="009843A5" w:rsidRPr="00A2514F" w:rsidRDefault="009843A5" w:rsidP="009843A5">
      <w:pPr>
        <w:ind w:right="-113" w:firstLine="567"/>
        <w:jc w:val="both"/>
        <w:rPr>
          <w:sz w:val="28"/>
          <w:szCs w:val="28"/>
          <w:lang w:val="kk-KZ"/>
        </w:rPr>
      </w:pPr>
      <w:r w:rsidRPr="00A2514F">
        <w:rPr>
          <w:sz w:val="28"/>
          <w:szCs w:val="28"/>
          <w:lang w:val="kk-KZ"/>
        </w:rPr>
        <w:t>5.</w:t>
      </w:r>
      <w:r w:rsidRPr="00A2514F">
        <w:rPr>
          <w:sz w:val="28"/>
          <w:szCs w:val="28"/>
          <w:lang w:val="kk-KZ"/>
        </w:rPr>
        <w:tab/>
        <w:t>ИСПОЛНИТЕЛЬНОСТЬ</w:t>
      </w:r>
    </w:p>
    <w:p w14:paraId="3D2B7A31" w14:textId="77777777" w:rsidR="009843A5" w:rsidRPr="00A2514F" w:rsidRDefault="009843A5" w:rsidP="009843A5">
      <w:pPr>
        <w:ind w:right="-113" w:firstLine="567"/>
        <w:jc w:val="both"/>
        <w:rPr>
          <w:sz w:val="28"/>
          <w:szCs w:val="28"/>
          <w:lang w:val="kk-KZ"/>
        </w:rPr>
      </w:pPr>
      <w:r w:rsidRPr="00A2514F">
        <w:rPr>
          <w:sz w:val="28"/>
          <w:szCs w:val="28"/>
          <w:lang w:val="kk-KZ"/>
        </w:rPr>
        <w:lastRenderedPageBreak/>
        <w:t>6.</w:t>
      </w:r>
      <w:r w:rsidRPr="00A2514F">
        <w:rPr>
          <w:sz w:val="28"/>
          <w:szCs w:val="28"/>
          <w:lang w:val="kk-KZ"/>
        </w:rPr>
        <w:tab/>
        <w:t>НЕЗАВИСИМОСТЬ</w:t>
      </w:r>
    </w:p>
    <w:p w14:paraId="47FB801E" w14:textId="77777777" w:rsidR="009843A5" w:rsidRPr="00A2514F" w:rsidRDefault="009843A5" w:rsidP="009843A5">
      <w:pPr>
        <w:ind w:right="-113" w:firstLine="567"/>
        <w:jc w:val="both"/>
        <w:rPr>
          <w:sz w:val="28"/>
          <w:szCs w:val="28"/>
          <w:lang w:val="kk-KZ"/>
        </w:rPr>
      </w:pPr>
      <w:r w:rsidRPr="00A2514F">
        <w:rPr>
          <w:sz w:val="28"/>
          <w:szCs w:val="28"/>
          <w:lang w:val="kk-KZ"/>
        </w:rPr>
        <w:t>7.</w:t>
      </w:r>
      <w:r w:rsidRPr="00A2514F">
        <w:rPr>
          <w:sz w:val="28"/>
          <w:szCs w:val="28"/>
          <w:lang w:val="kk-KZ"/>
        </w:rPr>
        <w:tab/>
        <w:t>НЕТЕРПИМОСТЬ К НЕДОСТАТКАМ</w:t>
      </w:r>
    </w:p>
    <w:p w14:paraId="166EE255" w14:textId="77777777" w:rsidR="009843A5" w:rsidRPr="00A2514F" w:rsidRDefault="009843A5" w:rsidP="009843A5">
      <w:pPr>
        <w:ind w:right="-113" w:firstLine="567"/>
        <w:jc w:val="both"/>
        <w:rPr>
          <w:sz w:val="28"/>
          <w:szCs w:val="28"/>
          <w:lang w:val="kk-KZ"/>
        </w:rPr>
      </w:pPr>
      <w:r w:rsidRPr="00A2514F">
        <w:rPr>
          <w:sz w:val="28"/>
          <w:szCs w:val="28"/>
          <w:lang w:val="kk-KZ"/>
        </w:rPr>
        <w:t>8.</w:t>
      </w:r>
      <w:r w:rsidRPr="00A2514F">
        <w:rPr>
          <w:sz w:val="28"/>
          <w:szCs w:val="28"/>
          <w:lang w:val="kk-KZ"/>
        </w:rPr>
        <w:tab/>
        <w:t>ОБРАЗОВАННОСТЬ</w:t>
      </w:r>
    </w:p>
    <w:p w14:paraId="36ED8BC7" w14:textId="77777777" w:rsidR="009843A5" w:rsidRPr="00A2514F" w:rsidRDefault="009843A5" w:rsidP="009843A5">
      <w:pPr>
        <w:ind w:right="-113" w:firstLine="567"/>
        <w:jc w:val="both"/>
        <w:rPr>
          <w:sz w:val="28"/>
          <w:szCs w:val="28"/>
          <w:lang w:val="kk-KZ"/>
        </w:rPr>
      </w:pPr>
      <w:r w:rsidRPr="00A2514F">
        <w:rPr>
          <w:sz w:val="28"/>
          <w:szCs w:val="28"/>
          <w:lang w:val="kk-KZ"/>
        </w:rPr>
        <w:t>9.</w:t>
      </w:r>
      <w:r w:rsidRPr="00A2514F">
        <w:rPr>
          <w:sz w:val="28"/>
          <w:szCs w:val="28"/>
          <w:lang w:val="kk-KZ"/>
        </w:rPr>
        <w:tab/>
        <w:t>ОТВЕТСТВЕННОСТЬ</w:t>
      </w:r>
    </w:p>
    <w:p w14:paraId="52183446" w14:textId="77777777" w:rsidR="009843A5" w:rsidRPr="00A2514F" w:rsidRDefault="009843A5" w:rsidP="009843A5">
      <w:pPr>
        <w:ind w:right="-113" w:firstLine="567"/>
        <w:jc w:val="both"/>
        <w:rPr>
          <w:sz w:val="28"/>
          <w:szCs w:val="28"/>
          <w:lang w:val="kk-KZ"/>
        </w:rPr>
      </w:pPr>
      <w:r w:rsidRPr="00A2514F">
        <w:rPr>
          <w:sz w:val="28"/>
          <w:szCs w:val="28"/>
          <w:lang w:val="kk-KZ"/>
        </w:rPr>
        <w:t>10.</w:t>
      </w:r>
      <w:r w:rsidRPr="00A2514F">
        <w:rPr>
          <w:sz w:val="28"/>
          <w:szCs w:val="28"/>
          <w:lang w:val="kk-KZ"/>
        </w:rPr>
        <w:tab/>
        <w:t>РАЦИОНАЛИЗМ</w:t>
      </w:r>
    </w:p>
    <w:p w14:paraId="059A3940" w14:textId="77777777" w:rsidR="009843A5" w:rsidRPr="00A2514F" w:rsidRDefault="009843A5" w:rsidP="009843A5">
      <w:pPr>
        <w:ind w:right="-113" w:firstLine="567"/>
        <w:jc w:val="both"/>
        <w:rPr>
          <w:sz w:val="28"/>
          <w:szCs w:val="28"/>
          <w:lang w:val="kk-KZ"/>
        </w:rPr>
      </w:pPr>
      <w:r w:rsidRPr="00A2514F">
        <w:rPr>
          <w:sz w:val="28"/>
          <w:szCs w:val="28"/>
          <w:lang w:val="kk-KZ"/>
        </w:rPr>
        <w:t>11.</w:t>
      </w:r>
      <w:r w:rsidRPr="00A2514F">
        <w:rPr>
          <w:sz w:val="28"/>
          <w:szCs w:val="28"/>
          <w:lang w:val="kk-KZ"/>
        </w:rPr>
        <w:tab/>
        <w:t>САМОКОНТРОЛЬ</w:t>
      </w:r>
    </w:p>
    <w:p w14:paraId="0892FB3C" w14:textId="77777777" w:rsidR="009843A5" w:rsidRPr="00A2514F" w:rsidRDefault="009843A5" w:rsidP="009843A5">
      <w:pPr>
        <w:ind w:right="-113" w:firstLine="567"/>
        <w:jc w:val="both"/>
        <w:rPr>
          <w:sz w:val="28"/>
          <w:szCs w:val="28"/>
          <w:lang w:val="kk-KZ"/>
        </w:rPr>
      </w:pPr>
      <w:r w:rsidRPr="00A2514F">
        <w:rPr>
          <w:sz w:val="28"/>
          <w:szCs w:val="28"/>
          <w:lang w:val="kk-KZ"/>
        </w:rPr>
        <w:t>12.</w:t>
      </w:r>
      <w:r w:rsidRPr="00A2514F">
        <w:rPr>
          <w:sz w:val="28"/>
          <w:szCs w:val="28"/>
          <w:lang w:val="kk-KZ"/>
        </w:rPr>
        <w:tab/>
        <w:t>СМЕЛОСТЬ</w:t>
      </w:r>
    </w:p>
    <w:p w14:paraId="09BCDC01" w14:textId="77777777" w:rsidR="009843A5" w:rsidRPr="00A2514F" w:rsidRDefault="009843A5" w:rsidP="009843A5">
      <w:pPr>
        <w:ind w:right="-113" w:firstLine="567"/>
        <w:jc w:val="both"/>
        <w:rPr>
          <w:sz w:val="28"/>
          <w:szCs w:val="28"/>
          <w:lang w:val="kk-KZ"/>
        </w:rPr>
      </w:pPr>
      <w:r w:rsidRPr="00A2514F">
        <w:rPr>
          <w:sz w:val="28"/>
          <w:szCs w:val="28"/>
          <w:lang w:val="kk-KZ"/>
        </w:rPr>
        <w:t>13.</w:t>
      </w:r>
      <w:r w:rsidRPr="00A2514F">
        <w:rPr>
          <w:sz w:val="28"/>
          <w:szCs w:val="28"/>
          <w:lang w:val="kk-KZ"/>
        </w:rPr>
        <w:tab/>
        <w:t>ТВЕРДАЯ ВОЛЯ</w:t>
      </w:r>
    </w:p>
    <w:p w14:paraId="2D50D679" w14:textId="77777777" w:rsidR="009843A5" w:rsidRPr="00A2514F" w:rsidRDefault="009843A5" w:rsidP="009843A5">
      <w:pPr>
        <w:ind w:right="-113" w:firstLine="567"/>
        <w:jc w:val="both"/>
        <w:rPr>
          <w:sz w:val="28"/>
          <w:szCs w:val="28"/>
          <w:lang w:val="kk-KZ"/>
        </w:rPr>
      </w:pPr>
      <w:r w:rsidRPr="00A2514F">
        <w:rPr>
          <w:sz w:val="28"/>
          <w:szCs w:val="28"/>
          <w:lang w:val="kk-KZ"/>
        </w:rPr>
        <w:t>14.</w:t>
      </w:r>
      <w:r w:rsidRPr="00A2514F">
        <w:rPr>
          <w:sz w:val="28"/>
          <w:szCs w:val="28"/>
          <w:lang w:val="kk-KZ"/>
        </w:rPr>
        <w:tab/>
        <w:t>ТЕРПИМОСТЬ</w:t>
      </w:r>
    </w:p>
    <w:p w14:paraId="1140BE12" w14:textId="77777777" w:rsidR="009843A5" w:rsidRPr="00A2514F" w:rsidRDefault="009843A5" w:rsidP="009843A5">
      <w:pPr>
        <w:ind w:right="-113" w:firstLine="567"/>
        <w:jc w:val="both"/>
        <w:rPr>
          <w:sz w:val="28"/>
          <w:szCs w:val="28"/>
          <w:lang w:val="kk-KZ"/>
        </w:rPr>
      </w:pPr>
      <w:r w:rsidRPr="00A2514F">
        <w:rPr>
          <w:sz w:val="28"/>
          <w:szCs w:val="28"/>
          <w:lang w:val="kk-KZ"/>
        </w:rPr>
        <w:t>15.</w:t>
      </w:r>
      <w:r w:rsidRPr="00A2514F">
        <w:rPr>
          <w:sz w:val="28"/>
          <w:szCs w:val="28"/>
          <w:lang w:val="kk-KZ"/>
        </w:rPr>
        <w:tab/>
        <w:t>ЧЕСТНОСТЬ</w:t>
      </w:r>
    </w:p>
    <w:p w14:paraId="7BC87168" w14:textId="77777777" w:rsidR="009843A5" w:rsidRPr="00A2514F" w:rsidRDefault="009843A5" w:rsidP="009843A5">
      <w:pPr>
        <w:ind w:right="-113" w:firstLine="567"/>
        <w:jc w:val="both"/>
        <w:rPr>
          <w:sz w:val="28"/>
          <w:szCs w:val="28"/>
          <w:lang w:val="kk-KZ"/>
        </w:rPr>
      </w:pPr>
      <w:r w:rsidRPr="00A2514F">
        <w:rPr>
          <w:sz w:val="28"/>
          <w:szCs w:val="28"/>
          <w:lang w:val="kk-KZ"/>
        </w:rPr>
        <w:t>16.</w:t>
      </w:r>
      <w:r w:rsidRPr="00A2514F">
        <w:rPr>
          <w:sz w:val="28"/>
          <w:szCs w:val="28"/>
          <w:lang w:val="kk-KZ"/>
        </w:rPr>
        <w:tab/>
        <w:t>ЧУТКОСТЬ</w:t>
      </w:r>
    </w:p>
    <w:p w14:paraId="53B39DD0" w14:textId="77777777" w:rsidR="009843A5" w:rsidRPr="00A2514F" w:rsidRDefault="009843A5" w:rsidP="009843A5">
      <w:pPr>
        <w:ind w:right="-113" w:firstLine="567"/>
        <w:jc w:val="both"/>
        <w:rPr>
          <w:sz w:val="28"/>
          <w:szCs w:val="28"/>
          <w:lang w:val="kk-KZ"/>
        </w:rPr>
      </w:pPr>
      <w:r w:rsidRPr="00A2514F">
        <w:rPr>
          <w:sz w:val="28"/>
          <w:szCs w:val="28"/>
          <w:lang w:val="kk-KZ"/>
        </w:rPr>
        <w:t>17.</w:t>
      </w:r>
      <w:r w:rsidRPr="00A2514F">
        <w:rPr>
          <w:sz w:val="28"/>
          <w:szCs w:val="28"/>
          <w:lang w:val="kk-KZ"/>
        </w:rPr>
        <w:tab/>
        <w:t>ШИРОТА ВЗГЛЯДОВ</w:t>
      </w:r>
    </w:p>
    <w:p w14:paraId="2CBA1825" w14:textId="77777777" w:rsidR="009843A5" w:rsidRPr="00A2514F" w:rsidRDefault="009843A5" w:rsidP="009843A5">
      <w:pPr>
        <w:ind w:right="-113" w:firstLine="567"/>
        <w:jc w:val="both"/>
        <w:rPr>
          <w:sz w:val="28"/>
          <w:szCs w:val="28"/>
          <w:lang w:val="kk-KZ"/>
        </w:rPr>
      </w:pPr>
      <w:r w:rsidRPr="00A2514F">
        <w:rPr>
          <w:sz w:val="28"/>
          <w:szCs w:val="28"/>
          <w:lang w:val="kk-KZ"/>
        </w:rPr>
        <w:t>18.</w:t>
      </w:r>
      <w:r w:rsidRPr="00A2514F">
        <w:rPr>
          <w:sz w:val="28"/>
          <w:szCs w:val="28"/>
          <w:lang w:val="kk-KZ"/>
        </w:rPr>
        <w:tab/>
        <w:t>ЭФФЕКТИВНОСТЬ В ДЕЛАХ</w:t>
      </w:r>
    </w:p>
    <w:p w14:paraId="7A3D0646" w14:textId="77777777" w:rsidR="009843A5" w:rsidRPr="00A2514F" w:rsidRDefault="009843A5" w:rsidP="009843A5">
      <w:pPr>
        <w:ind w:right="-113" w:firstLine="567"/>
        <w:jc w:val="both"/>
        <w:rPr>
          <w:sz w:val="28"/>
          <w:szCs w:val="28"/>
          <w:lang w:val="kk-KZ"/>
        </w:rPr>
      </w:pPr>
      <w:r w:rsidRPr="00A2514F">
        <w:rPr>
          <w:sz w:val="28"/>
          <w:szCs w:val="28"/>
          <w:lang w:val="kk-KZ"/>
        </w:rPr>
        <w:t xml:space="preserve"> </w:t>
      </w:r>
    </w:p>
    <w:p w14:paraId="1226AC89" w14:textId="77777777" w:rsidR="009843A5" w:rsidRPr="00A2514F" w:rsidRDefault="009843A5" w:rsidP="009843A5">
      <w:pPr>
        <w:ind w:right="-113" w:firstLine="567"/>
        <w:jc w:val="both"/>
        <w:rPr>
          <w:b/>
          <w:sz w:val="28"/>
          <w:szCs w:val="28"/>
          <w:lang w:val="kk-KZ"/>
        </w:rPr>
      </w:pPr>
      <w:r w:rsidRPr="00A2514F">
        <w:rPr>
          <w:b/>
          <w:sz w:val="28"/>
          <w:szCs w:val="28"/>
          <w:lang w:val="kk-KZ"/>
        </w:rPr>
        <w:t>Интерпретация результатов</w:t>
      </w:r>
    </w:p>
    <w:p w14:paraId="70B5B60B" w14:textId="77777777" w:rsidR="009843A5" w:rsidRPr="00A2514F" w:rsidRDefault="009843A5" w:rsidP="009843A5">
      <w:pPr>
        <w:ind w:right="-113" w:firstLine="567"/>
        <w:jc w:val="both"/>
        <w:rPr>
          <w:sz w:val="28"/>
          <w:szCs w:val="28"/>
          <w:lang w:val="kk-KZ"/>
        </w:rPr>
      </w:pPr>
      <w:r w:rsidRPr="00A2514F">
        <w:rPr>
          <w:sz w:val="28"/>
          <w:szCs w:val="28"/>
          <w:lang w:val="kk-KZ"/>
        </w:rPr>
        <w:t>Полученная в результате исследования индивидуальная иерархия ценностей может быть разделена на три равные группы:</w:t>
      </w:r>
    </w:p>
    <w:p w14:paraId="0615BFA2"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предпочитаемые ценности, значимые (ранги с 1 по 6);</w:t>
      </w:r>
    </w:p>
    <w:p w14:paraId="0B655217"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индифферентные, безразличные (7-12);</w:t>
      </w:r>
    </w:p>
    <w:p w14:paraId="490B0496" w14:textId="77777777" w:rsidR="009843A5" w:rsidRPr="00A2514F" w:rsidRDefault="009843A5" w:rsidP="009843A5">
      <w:pPr>
        <w:ind w:right="-113" w:firstLine="567"/>
        <w:jc w:val="both"/>
        <w:rPr>
          <w:sz w:val="28"/>
          <w:szCs w:val="28"/>
          <w:lang w:val="kk-KZ"/>
        </w:rPr>
      </w:pPr>
      <w:r w:rsidRPr="00A2514F">
        <w:rPr>
          <w:sz w:val="28"/>
          <w:szCs w:val="28"/>
          <w:lang w:val="kk-KZ"/>
        </w:rPr>
        <w:t>•</w:t>
      </w:r>
      <w:r w:rsidRPr="00A2514F">
        <w:rPr>
          <w:sz w:val="28"/>
          <w:szCs w:val="28"/>
          <w:lang w:val="kk-KZ"/>
        </w:rPr>
        <w:tab/>
        <w:t>отвергаемые, незначимые (13-18 ранг иерархии).</w:t>
      </w:r>
    </w:p>
    <w:p w14:paraId="46BBCC3A" w14:textId="77777777" w:rsidR="009843A5" w:rsidRPr="00A2514F" w:rsidRDefault="009843A5" w:rsidP="009843A5">
      <w:pPr>
        <w:ind w:right="-113" w:firstLine="567"/>
        <w:jc w:val="both"/>
        <w:rPr>
          <w:sz w:val="28"/>
          <w:szCs w:val="28"/>
          <w:lang w:val="kk-KZ"/>
        </w:rPr>
      </w:pPr>
      <w:r w:rsidRPr="00A2514F">
        <w:rPr>
          <w:sz w:val="28"/>
          <w:szCs w:val="28"/>
          <w:lang w:val="kk-KZ"/>
        </w:rPr>
        <w:t>Полученные для каждой из 36-ти ценностей их ранги, отражающие значимость ценности для испытуемого, можно использовать в эмпирических исследованиях для выявления различий в группах или для анализа взаимосвязей ценностных ориентаций с другими психологическими феноменами.</w:t>
      </w:r>
    </w:p>
    <w:p w14:paraId="28815BAD" w14:textId="638C3C8E" w:rsidR="000C0DF8" w:rsidRPr="00A2514F" w:rsidRDefault="000C0DF8">
      <w:pPr>
        <w:rPr>
          <w:lang w:val="kk-KZ"/>
        </w:rPr>
      </w:pPr>
    </w:p>
    <w:p w14:paraId="15FBF239" w14:textId="77777777" w:rsidR="000C0DF8" w:rsidRPr="00A2514F" w:rsidRDefault="000C0DF8">
      <w:pPr>
        <w:rPr>
          <w:lang w:val="kk-KZ"/>
        </w:rPr>
      </w:pPr>
      <w:r w:rsidRPr="00A2514F">
        <w:rPr>
          <w:lang w:val="kk-KZ"/>
        </w:rPr>
        <w:br w:type="page"/>
      </w:r>
    </w:p>
    <w:p w14:paraId="28017262" w14:textId="2691546A" w:rsidR="00EF27B5" w:rsidRPr="002501DC" w:rsidRDefault="000C0DF8" w:rsidP="00E11C19">
      <w:pPr>
        <w:jc w:val="center"/>
        <w:rPr>
          <w:b/>
          <w:bCs/>
          <w:color w:val="000000" w:themeColor="text1"/>
          <w:sz w:val="28"/>
          <w:szCs w:val="28"/>
          <w:lang w:val="kk-KZ"/>
        </w:rPr>
      </w:pPr>
      <w:r w:rsidRPr="00A2514F">
        <w:rPr>
          <w:b/>
          <w:bCs/>
          <w:color w:val="000000" w:themeColor="text1"/>
          <w:sz w:val="28"/>
          <w:szCs w:val="28"/>
          <w:lang w:val="kk-KZ"/>
        </w:rPr>
        <w:lastRenderedPageBreak/>
        <w:t xml:space="preserve">ҚОСЫМША </w:t>
      </w:r>
      <w:r w:rsidR="00FD0802">
        <w:rPr>
          <w:b/>
          <w:bCs/>
          <w:color w:val="000000" w:themeColor="text1"/>
          <w:sz w:val="28"/>
          <w:szCs w:val="28"/>
          <w:lang w:val="kk-KZ"/>
        </w:rPr>
        <w:t>Г</w:t>
      </w:r>
    </w:p>
    <w:p w14:paraId="754EBC69" w14:textId="48FCDEF0" w:rsidR="00A931E9" w:rsidRPr="00A2514F" w:rsidRDefault="00A931E9" w:rsidP="00E11C19">
      <w:pPr>
        <w:jc w:val="center"/>
        <w:rPr>
          <w:rStyle w:val="ff6"/>
          <w:b/>
          <w:bCs/>
          <w:color w:val="000000" w:themeColor="text1"/>
          <w:sz w:val="28"/>
          <w:szCs w:val="28"/>
          <w:lang w:val="kk-KZ"/>
        </w:rPr>
      </w:pPr>
      <w:r w:rsidRPr="00A2514F">
        <w:rPr>
          <w:b/>
          <w:bCs/>
          <w:color w:val="000000" w:themeColor="text1"/>
          <w:sz w:val="28"/>
          <w:szCs w:val="28"/>
          <w:lang w:val="en-US"/>
        </w:rPr>
        <w:br/>
        <w:t>Cultural Competency Scale Items</w:t>
      </w:r>
      <w:r w:rsidRPr="00A2514F">
        <w:rPr>
          <w:rStyle w:val="ff6"/>
          <w:b/>
          <w:bCs/>
          <w:color w:val="000000" w:themeColor="text1"/>
          <w:sz w:val="28"/>
          <w:szCs w:val="28"/>
          <w:lang w:val="en-US"/>
        </w:rPr>
        <w:t xml:space="preserve"> </w:t>
      </w:r>
      <w:r w:rsidR="00EF27B5" w:rsidRPr="00A2514F">
        <w:rPr>
          <w:rStyle w:val="ff6"/>
          <w:b/>
          <w:bCs/>
          <w:color w:val="000000" w:themeColor="text1"/>
          <w:sz w:val="28"/>
          <w:szCs w:val="28"/>
          <w:lang w:val="en-US"/>
        </w:rPr>
        <w:t>(by S. Perng and R. Watson)</w:t>
      </w:r>
    </w:p>
    <w:p w14:paraId="444DE8A3" w14:textId="77777777" w:rsidR="00A931E9" w:rsidRPr="00A2514F" w:rsidRDefault="00A931E9" w:rsidP="00A931E9">
      <w:pPr>
        <w:rPr>
          <w:lang w:val="kk-KZ"/>
        </w:rPr>
      </w:pPr>
    </w:p>
    <w:p w14:paraId="689F0772" w14:textId="77777777" w:rsidR="00A931E9" w:rsidRPr="00A2514F" w:rsidRDefault="00A931E9" w:rsidP="00A931E9">
      <w:pPr>
        <w:jc w:val="both"/>
        <w:rPr>
          <w:color w:val="000000"/>
          <w:sz w:val="28"/>
          <w:szCs w:val="28"/>
        </w:rPr>
      </w:pPr>
      <w:r w:rsidRPr="00A2514F">
        <w:rPr>
          <w:color w:val="000000"/>
          <w:sz w:val="28"/>
          <w:szCs w:val="28"/>
        </w:rPr>
        <w:t xml:space="preserve">1. I think I have the ability to communicate with friends from different cultures. </w:t>
      </w:r>
    </w:p>
    <w:p w14:paraId="37ED91A2" w14:textId="77777777" w:rsidR="00A931E9" w:rsidRPr="00A2514F" w:rsidRDefault="00A931E9" w:rsidP="00A931E9">
      <w:pPr>
        <w:jc w:val="both"/>
        <w:rPr>
          <w:color w:val="000000"/>
          <w:sz w:val="28"/>
          <w:szCs w:val="28"/>
        </w:rPr>
      </w:pPr>
      <w:r w:rsidRPr="00A2514F">
        <w:rPr>
          <w:color w:val="000000"/>
          <w:sz w:val="28"/>
          <w:szCs w:val="28"/>
        </w:rPr>
        <w:t xml:space="preserve">2. I can gather information about my friends culture with different methods. </w:t>
      </w:r>
    </w:p>
    <w:p w14:paraId="2FF8B8F0" w14:textId="77777777" w:rsidR="00A931E9" w:rsidRPr="00A2514F" w:rsidRDefault="00A931E9" w:rsidP="00A931E9">
      <w:pPr>
        <w:jc w:val="both"/>
        <w:rPr>
          <w:color w:val="000000"/>
          <w:sz w:val="28"/>
          <w:szCs w:val="28"/>
        </w:rPr>
      </w:pPr>
      <w:r w:rsidRPr="00A2514F">
        <w:rPr>
          <w:color w:val="000000"/>
          <w:sz w:val="28"/>
          <w:szCs w:val="28"/>
        </w:rPr>
        <w:t xml:space="preserve">3. I am familiar with the different behaviors of my friends due to their culture. </w:t>
      </w:r>
    </w:p>
    <w:p w14:paraId="49E82622" w14:textId="5A8DE13B" w:rsidR="00A931E9" w:rsidRPr="00A2514F" w:rsidRDefault="00A931E9" w:rsidP="00A931E9">
      <w:pPr>
        <w:jc w:val="both"/>
        <w:rPr>
          <w:color w:val="000000"/>
          <w:sz w:val="28"/>
          <w:szCs w:val="28"/>
        </w:rPr>
      </w:pPr>
      <w:r w:rsidRPr="00A2514F">
        <w:rPr>
          <w:color w:val="000000"/>
          <w:sz w:val="28"/>
          <w:szCs w:val="28"/>
        </w:rPr>
        <w:t xml:space="preserve">4. I think that the behavior of my friends in the classroom originate from their cultures and beliefs. </w:t>
      </w:r>
    </w:p>
    <w:p w14:paraId="6A0BBFE3" w14:textId="77777777" w:rsidR="00A931E9" w:rsidRPr="00A2514F" w:rsidRDefault="00A931E9" w:rsidP="00A931E9">
      <w:pPr>
        <w:jc w:val="both"/>
        <w:rPr>
          <w:color w:val="000000"/>
          <w:sz w:val="28"/>
          <w:szCs w:val="28"/>
        </w:rPr>
      </w:pPr>
      <w:r w:rsidRPr="00A2514F">
        <w:rPr>
          <w:color w:val="000000"/>
          <w:sz w:val="28"/>
          <w:szCs w:val="28"/>
        </w:rPr>
        <w:t xml:space="preserve">5. I can make a comparison between the beliefs of my friends from different cultures. </w:t>
      </w:r>
    </w:p>
    <w:p w14:paraId="6667F8C8" w14:textId="10068727" w:rsidR="00A931E9" w:rsidRPr="00A2514F" w:rsidRDefault="00A931E9" w:rsidP="00A931E9">
      <w:pPr>
        <w:jc w:val="both"/>
        <w:rPr>
          <w:color w:val="000000"/>
          <w:sz w:val="28"/>
          <w:szCs w:val="28"/>
        </w:rPr>
      </w:pPr>
      <w:r w:rsidRPr="00A2514F">
        <w:rPr>
          <w:color w:val="000000"/>
          <w:sz w:val="28"/>
          <w:szCs w:val="28"/>
        </w:rPr>
        <w:t xml:space="preserve">6. I can easily determine what my friends from different culture needs in terms of their own social needs </w:t>
      </w:r>
    </w:p>
    <w:p w14:paraId="3DC003BF" w14:textId="77777777" w:rsidR="00A931E9" w:rsidRPr="00A2514F" w:rsidRDefault="00A931E9" w:rsidP="00A931E9">
      <w:pPr>
        <w:jc w:val="both"/>
        <w:rPr>
          <w:color w:val="000000"/>
          <w:sz w:val="28"/>
          <w:szCs w:val="28"/>
        </w:rPr>
      </w:pPr>
      <w:r w:rsidRPr="00A2514F">
        <w:rPr>
          <w:color w:val="000000"/>
          <w:sz w:val="28"/>
          <w:szCs w:val="28"/>
        </w:rPr>
        <w:t xml:space="preserve">7. I can talk the differences between their faith/manner and my faith/manner with my friends. </w:t>
      </w:r>
    </w:p>
    <w:p w14:paraId="0A5C903B" w14:textId="77777777" w:rsidR="00A931E9" w:rsidRPr="00A2514F" w:rsidRDefault="00A931E9" w:rsidP="00A931E9">
      <w:pPr>
        <w:jc w:val="both"/>
        <w:rPr>
          <w:color w:val="000000"/>
          <w:sz w:val="28"/>
          <w:szCs w:val="28"/>
        </w:rPr>
      </w:pPr>
      <w:r w:rsidRPr="00A2514F">
        <w:rPr>
          <w:color w:val="000000"/>
          <w:sz w:val="28"/>
          <w:szCs w:val="28"/>
        </w:rPr>
        <w:t xml:space="preserve">8. I endeavour to understand the beliefs of my friends from different cultures. </w:t>
      </w:r>
    </w:p>
    <w:p w14:paraId="0C429C6B" w14:textId="657B9A2A" w:rsidR="00A931E9" w:rsidRPr="00A2514F" w:rsidRDefault="00A931E9" w:rsidP="00A931E9">
      <w:pPr>
        <w:jc w:val="both"/>
        <w:rPr>
          <w:color w:val="000000"/>
          <w:sz w:val="28"/>
          <w:szCs w:val="28"/>
        </w:rPr>
      </w:pPr>
      <w:r w:rsidRPr="00A2514F">
        <w:rPr>
          <w:color w:val="000000"/>
          <w:sz w:val="28"/>
          <w:szCs w:val="28"/>
        </w:rPr>
        <w:t xml:space="preserve">9. I can use different communication skills (orally, in writing, body language, etc.) to interact with my friends from different cultures. </w:t>
      </w:r>
    </w:p>
    <w:p w14:paraId="72775CBB" w14:textId="77777777" w:rsidR="00A931E9" w:rsidRPr="00A2514F" w:rsidRDefault="00A931E9" w:rsidP="00A931E9">
      <w:pPr>
        <w:jc w:val="both"/>
        <w:rPr>
          <w:color w:val="000000"/>
          <w:sz w:val="28"/>
          <w:szCs w:val="28"/>
        </w:rPr>
      </w:pPr>
      <w:r w:rsidRPr="00A2514F">
        <w:rPr>
          <w:color w:val="000000"/>
          <w:sz w:val="28"/>
          <w:szCs w:val="28"/>
        </w:rPr>
        <w:t xml:space="preserve">10. I can learn about each of my friend's cultural beliefs/attitudes. </w:t>
      </w:r>
    </w:p>
    <w:p w14:paraId="306412C7" w14:textId="51D62389" w:rsidR="00A931E9" w:rsidRPr="00A2514F" w:rsidRDefault="00A931E9" w:rsidP="00A931E9">
      <w:pPr>
        <w:jc w:val="both"/>
        <w:rPr>
          <w:color w:val="000000"/>
          <w:sz w:val="28"/>
          <w:szCs w:val="28"/>
        </w:rPr>
      </w:pPr>
      <w:r w:rsidRPr="00A2514F">
        <w:rPr>
          <w:color w:val="000000"/>
          <w:sz w:val="28"/>
          <w:szCs w:val="28"/>
        </w:rPr>
        <w:t xml:space="preserve">11. </w:t>
      </w:r>
      <w:r w:rsidRPr="00A2514F">
        <w:rPr>
          <w:rStyle w:val="afc"/>
          <w:rFonts w:eastAsiaTheme="majorEastAsia"/>
          <w:color w:val="000000"/>
          <w:sz w:val="28"/>
          <w:szCs w:val="28"/>
        </w:rPr>
        <w:t xml:space="preserve"> </w:t>
      </w:r>
      <w:r w:rsidRPr="00A2514F">
        <w:rPr>
          <w:color w:val="000000"/>
          <w:sz w:val="28"/>
          <w:szCs w:val="28"/>
        </w:rPr>
        <w:t xml:space="preserve">When </w:t>
      </w:r>
      <w:r w:rsidRPr="00A2514F">
        <w:rPr>
          <w:rStyle w:val="afc"/>
          <w:rFonts w:eastAsiaTheme="majorEastAsia"/>
          <w:color w:val="000000"/>
          <w:sz w:val="28"/>
          <w:szCs w:val="28"/>
        </w:rPr>
        <w:t xml:space="preserve"> </w:t>
      </w:r>
      <w:r w:rsidRPr="00A2514F">
        <w:rPr>
          <w:color w:val="000000"/>
          <w:sz w:val="28"/>
          <w:szCs w:val="28"/>
        </w:rPr>
        <w:t xml:space="preserve">communicating </w:t>
      </w:r>
      <w:r w:rsidRPr="00A2514F">
        <w:rPr>
          <w:rStyle w:val="afc"/>
          <w:rFonts w:eastAsiaTheme="majorEastAsia"/>
          <w:color w:val="000000"/>
          <w:sz w:val="28"/>
          <w:szCs w:val="28"/>
        </w:rPr>
        <w:t xml:space="preserve"> </w:t>
      </w:r>
      <w:r w:rsidRPr="00A2514F">
        <w:rPr>
          <w:color w:val="000000"/>
          <w:sz w:val="28"/>
          <w:szCs w:val="28"/>
        </w:rPr>
        <w:t xml:space="preserve">with </w:t>
      </w:r>
      <w:r w:rsidRPr="00A2514F">
        <w:rPr>
          <w:rStyle w:val="afc"/>
          <w:rFonts w:eastAsiaTheme="majorEastAsia"/>
          <w:color w:val="000000"/>
          <w:sz w:val="28"/>
          <w:szCs w:val="28"/>
        </w:rPr>
        <w:t xml:space="preserve"> </w:t>
      </w:r>
      <w:r w:rsidRPr="00A2514F">
        <w:rPr>
          <w:color w:val="000000"/>
          <w:sz w:val="28"/>
          <w:szCs w:val="28"/>
        </w:rPr>
        <w:t xml:space="preserve">my </w:t>
      </w:r>
      <w:r w:rsidRPr="00A2514F">
        <w:rPr>
          <w:rStyle w:val="afc"/>
          <w:rFonts w:eastAsiaTheme="majorEastAsia"/>
          <w:color w:val="000000"/>
          <w:sz w:val="28"/>
          <w:szCs w:val="28"/>
        </w:rPr>
        <w:t xml:space="preserve"> </w:t>
      </w:r>
      <w:r w:rsidRPr="00A2514F">
        <w:rPr>
          <w:color w:val="000000"/>
          <w:sz w:val="28"/>
          <w:szCs w:val="28"/>
        </w:rPr>
        <w:t xml:space="preserve">friends from </w:t>
      </w:r>
      <w:r w:rsidRPr="00A2514F">
        <w:rPr>
          <w:rStyle w:val="afc"/>
          <w:rFonts w:eastAsiaTheme="majorEastAsia"/>
          <w:color w:val="000000"/>
          <w:sz w:val="28"/>
          <w:szCs w:val="28"/>
        </w:rPr>
        <w:t xml:space="preserve"> </w:t>
      </w:r>
      <w:r w:rsidRPr="00A2514F">
        <w:rPr>
          <w:color w:val="000000"/>
          <w:sz w:val="28"/>
          <w:szCs w:val="28"/>
        </w:rPr>
        <w:t xml:space="preserve">different cultures i can explain that </w:t>
      </w:r>
      <w:r w:rsidRPr="00A2514F">
        <w:rPr>
          <w:rStyle w:val="afc"/>
          <w:rFonts w:eastAsiaTheme="majorEastAsia"/>
          <w:color w:val="000000"/>
          <w:sz w:val="28"/>
          <w:szCs w:val="28"/>
        </w:rPr>
        <w:t xml:space="preserve"> </w:t>
      </w:r>
      <w:r w:rsidRPr="00A2514F">
        <w:rPr>
          <w:color w:val="000000"/>
          <w:sz w:val="28"/>
          <w:szCs w:val="28"/>
        </w:rPr>
        <w:t xml:space="preserve">their behavior is influenced from their culture. </w:t>
      </w:r>
    </w:p>
    <w:p w14:paraId="1950520F" w14:textId="57F13353" w:rsidR="00A931E9" w:rsidRPr="00A2514F" w:rsidRDefault="00A931E9" w:rsidP="00A931E9">
      <w:pPr>
        <w:jc w:val="both"/>
        <w:rPr>
          <w:color w:val="000000"/>
          <w:sz w:val="28"/>
          <w:szCs w:val="28"/>
        </w:rPr>
      </w:pPr>
      <w:r w:rsidRPr="00A2514F">
        <w:rPr>
          <w:color w:val="000000"/>
          <w:sz w:val="28"/>
          <w:szCs w:val="28"/>
        </w:rPr>
        <w:t xml:space="preserve">12. </w:t>
      </w:r>
      <w:r w:rsidRPr="00A2514F">
        <w:rPr>
          <w:rStyle w:val="afc"/>
          <w:rFonts w:eastAsiaTheme="majorEastAsia"/>
          <w:color w:val="000000"/>
          <w:sz w:val="28"/>
          <w:szCs w:val="28"/>
        </w:rPr>
        <w:t xml:space="preserve"> </w:t>
      </w:r>
      <w:r w:rsidRPr="00A2514F">
        <w:rPr>
          <w:color w:val="000000"/>
          <w:sz w:val="28"/>
          <w:szCs w:val="28"/>
        </w:rPr>
        <w:t xml:space="preserve">I </w:t>
      </w:r>
      <w:r w:rsidRPr="00A2514F">
        <w:rPr>
          <w:rStyle w:val="afc"/>
          <w:rFonts w:eastAsiaTheme="majorEastAsia"/>
          <w:color w:val="000000"/>
          <w:sz w:val="28"/>
          <w:szCs w:val="28"/>
        </w:rPr>
        <w:t xml:space="preserve"> </w:t>
      </w:r>
      <w:r w:rsidRPr="00A2514F">
        <w:rPr>
          <w:color w:val="000000"/>
          <w:sz w:val="28"/>
          <w:szCs w:val="28"/>
        </w:rPr>
        <w:t xml:space="preserve">can </w:t>
      </w:r>
      <w:r w:rsidRPr="00A2514F">
        <w:rPr>
          <w:rStyle w:val="afc"/>
          <w:rFonts w:eastAsiaTheme="majorEastAsia"/>
          <w:color w:val="000000"/>
          <w:sz w:val="28"/>
          <w:szCs w:val="28"/>
        </w:rPr>
        <w:t xml:space="preserve"> </w:t>
      </w:r>
      <w:r w:rsidRPr="00A2514F">
        <w:rPr>
          <w:color w:val="000000"/>
          <w:sz w:val="28"/>
          <w:szCs w:val="28"/>
        </w:rPr>
        <w:t xml:space="preserve">explain </w:t>
      </w:r>
      <w:r w:rsidRPr="00A2514F">
        <w:rPr>
          <w:rStyle w:val="afc"/>
          <w:rFonts w:eastAsiaTheme="majorEastAsia"/>
          <w:color w:val="000000"/>
          <w:sz w:val="28"/>
          <w:szCs w:val="28"/>
        </w:rPr>
        <w:t xml:space="preserve"> </w:t>
      </w:r>
      <w:r w:rsidRPr="00A2514F">
        <w:rPr>
          <w:color w:val="000000"/>
          <w:sz w:val="28"/>
          <w:szCs w:val="28"/>
        </w:rPr>
        <w:t xml:space="preserve">that </w:t>
      </w:r>
      <w:r w:rsidRPr="00A2514F">
        <w:rPr>
          <w:rStyle w:val="afc"/>
          <w:rFonts w:eastAsiaTheme="majorEastAsia"/>
          <w:color w:val="000000"/>
          <w:sz w:val="28"/>
          <w:szCs w:val="28"/>
        </w:rPr>
        <w:t xml:space="preserve"> </w:t>
      </w:r>
      <w:r w:rsidRPr="00A2514F">
        <w:rPr>
          <w:color w:val="000000"/>
          <w:sz w:val="28"/>
          <w:szCs w:val="28"/>
        </w:rPr>
        <w:t xml:space="preserve">my </w:t>
      </w:r>
      <w:r w:rsidRPr="00A2514F">
        <w:rPr>
          <w:rStyle w:val="afc"/>
          <w:rFonts w:eastAsiaTheme="majorEastAsia"/>
          <w:color w:val="000000"/>
          <w:sz w:val="28"/>
          <w:szCs w:val="28"/>
        </w:rPr>
        <w:t xml:space="preserve"> </w:t>
      </w:r>
      <w:r w:rsidRPr="00A2514F">
        <w:rPr>
          <w:color w:val="000000"/>
          <w:sz w:val="28"/>
          <w:szCs w:val="28"/>
        </w:rPr>
        <w:t xml:space="preserve">friends </w:t>
      </w:r>
      <w:r w:rsidRPr="00A2514F">
        <w:rPr>
          <w:rStyle w:val="afc"/>
          <w:rFonts w:eastAsiaTheme="majorEastAsia"/>
          <w:color w:val="000000"/>
          <w:sz w:val="28"/>
          <w:szCs w:val="28"/>
        </w:rPr>
        <w:t xml:space="preserve"> </w:t>
      </w:r>
      <w:r w:rsidRPr="00A2514F">
        <w:rPr>
          <w:color w:val="000000"/>
          <w:sz w:val="28"/>
          <w:szCs w:val="28"/>
        </w:rPr>
        <w:t xml:space="preserve">culture </w:t>
      </w:r>
      <w:r w:rsidRPr="00A2514F">
        <w:rPr>
          <w:rStyle w:val="afc"/>
          <w:rFonts w:eastAsiaTheme="majorEastAsia"/>
          <w:color w:val="000000"/>
          <w:sz w:val="28"/>
          <w:szCs w:val="28"/>
        </w:rPr>
        <w:t xml:space="preserve"> </w:t>
      </w:r>
      <w:r w:rsidRPr="00A2514F">
        <w:rPr>
          <w:color w:val="000000"/>
          <w:sz w:val="28"/>
          <w:szCs w:val="28"/>
        </w:rPr>
        <w:t xml:space="preserve">has </w:t>
      </w:r>
      <w:r w:rsidRPr="00A2514F">
        <w:rPr>
          <w:rStyle w:val="afc"/>
          <w:rFonts w:eastAsiaTheme="majorEastAsia"/>
          <w:color w:val="000000"/>
          <w:sz w:val="28"/>
          <w:szCs w:val="28"/>
        </w:rPr>
        <w:t xml:space="preserve"> </w:t>
      </w:r>
      <w:r w:rsidRPr="00A2514F">
        <w:rPr>
          <w:color w:val="000000"/>
          <w:sz w:val="28"/>
          <w:szCs w:val="28"/>
        </w:rPr>
        <w:t xml:space="preserve">an </w:t>
      </w:r>
      <w:r w:rsidRPr="00A2514F">
        <w:rPr>
          <w:rStyle w:val="afc"/>
          <w:rFonts w:eastAsiaTheme="majorEastAsia"/>
          <w:color w:val="000000"/>
          <w:sz w:val="28"/>
          <w:szCs w:val="28"/>
        </w:rPr>
        <w:t xml:space="preserve"> </w:t>
      </w:r>
      <w:r w:rsidRPr="00A2514F">
        <w:rPr>
          <w:color w:val="000000"/>
          <w:sz w:val="28"/>
          <w:szCs w:val="28"/>
        </w:rPr>
        <w:t xml:space="preserve">impact </w:t>
      </w:r>
      <w:r w:rsidRPr="00A2514F">
        <w:rPr>
          <w:rStyle w:val="afc"/>
          <w:rFonts w:eastAsiaTheme="majorEastAsia"/>
          <w:color w:val="000000"/>
          <w:sz w:val="28"/>
          <w:szCs w:val="28"/>
        </w:rPr>
        <w:t xml:space="preserve"> </w:t>
      </w:r>
      <w:r w:rsidRPr="00A2514F">
        <w:rPr>
          <w:color w:val="000000"/>
          <w:sz w:val="28"/>
          <w:szCs w:val="28"/>
        </w:rPr>
        <w:t xml:space="preserve">on </w:t>
      </w:r>
      <w:r w:rsidRPr="00A2514F">
        <w:rPr>
          <w:rStyle w:val="afc"/>
          <w:rFonts w:eastAsiaTheme="majorEastAsia"/>
          <w:color w:val="000000"/>
          <w:sz w:val="28"/>
          <w:szCs w:val="28"/>
        </w:rPr>
        <w:t xml:space="preserve"> </w:t>
      </w:r>
      <w:r w:rsidRPr="00A2514F">
        <w:rPr>
          <w:color w:val="000000"/>
          <w:sz w:val="28"/>
          <w:szCs w:val="28"/>
        </w:rPr>
        <w:t xml:space="preserve">every </w:t>
      </w:r>
      <w:r w:rsidRPr="00A2514F">
        <w:rPr>
          <w:rStyle w:val="afc"/>
          <w:rFonts w:eastAsiaTheme="majorEastAsia"/>
          <w:color w:val="000000"/>
          <w:sz w:val="28"/>
          <w:szCs w:val="28"/>
        </w:rPr>
        <w:t xml:space="preserve"> </w:t>
      </w:r>
      <w:r w:rsidRPr="00A2514F">
        <w:rPr>
          <w:color w:val="000000"/>
          <w:sz w:val="28"/>
          <w:szCs w:val="28"/>
        </w:rPr>
        <w:t xml:space="preserve">aspect, </w:t>
      </w:r>
      <w:r w:rsidRPr="00A2514F">
        <w:rPr>
          <w:rStyle w:val="afc"/>
          <w:rFonts w:eastAsiaTheme="majorEastAsia"/>
          <w:color w:val="000000"/>
          <w:sz w:val="28"/>
          <w:szCs w:val="28"/>
        </w:rPr>
        <w:t xml:space="preserve"> </w:t>
      </w:r>
      <w:r w:rsidRPr="00A2514F">
        <w:rPr>
          <w:color w:val="000000"/>
          <w:sz w:val="28"/>
          <w:szCs w:val="28"/>
        </w:rPr>
        <w:t xml:space="preserve">from </w:t>
      </w:r>
      <w:r w:rsidRPr="00A2514F">
        <w:rPr>
          <w:rStyle w:val="afc"/>
          <w:rFonts w:eastAsiaTheme="majorEastAsia"/>
          <w:color w:val="000000"/>
          <w:sz w:val="28"/>
          <w:szCs w:val="28"/>
        </w:rPr>
        <w:t xml:space="preserve"> </w:t>
      </w:r>
      <w:r w:rsidRPr="00A2514F">
        <w:rPr>
          <w:color w:val="000000"/>
          <w:sz w:val="28"/>
          <w:szCs w:val="28"/>
        </w:rPr>
        <w:t xml:space="preserve">their </w:t>
      </w:r>
      <w:r w:rsidR="00EF27B5" w:rsidRPr="00A2514F">
        <w:rPr>
          <w:color w:val="000000"/>
          <w:sz w:val="28"/>
          <w:szCs w:val="28"/>
          <w:lang w:val="en-US"/>
        </w:rPr>
        <w:t xml:space="preserve"> </w:t>
      </w:r>
      <w:r w:rsidRPr="00A2514F">
        <w:rPr>
          <w:color w:val="000000"/>
          <w:sz w:val="28"/>
          <w:szCs w:val="28"/>
        </w:rPr>
        <w:t xml:space="preserve">faith/manner to their food types. </w:t>
      </w:r>
    </w:p>
    <w:p w14:paraId="0192085F" w14:textId="5B4AEAB1" w:rsidR="00A931E9" w:rsidRPr="00A2514F" w:rsidRDefault="00A931E9" w:rsidP="00A931E9">
      <w:pPr>
        <w:jc w:val="both"/>
        <w:rPr>
          <w:color w:val="000000"/>
          <w:sz w:val="28"/>
          <w:szCs w:val="28"/>
        </w:rPr>
      </w:pPr>
      <w:r w:rsidRPr="00A2514F">
        <w:rPr>
          <w:color w:val="000000"/>
          <w:sz w:val="28"/>
          <w:szCs w:val="28"/>
        </w:rPr>
        <w:t xml:space="preserve">13. I take in consideration my friends cultural differences when setting a goal in any sorts of classroom work. </w:t>
      </w:r>
    </w:p>
    <w:p w14:paraId="5A57C388" w14:textId="77777777" w:rsidR="00A931E9" w:rsidRPr="00A2514F" w:rsidRDefault="00A931E9" w:rsidP="00A931E9">
      <w:pPr>
        <w:jc w:val="both"/>
        <w:rPr>
          <w:color w:val="000000"/>
          <w:sz w:val="28"/>
          <w:szCs w:val="28"/>
        </w:rPr>
      </w:pPr>
      <w:r w:rsidRPr="00A2514F">
        <w:rPr>
          <w:color w:val="000000"/>
          <w:sz w:val="28"/>
          <w:szCs w:val="28"/>
        </w:rPr>
        <w:t xml:space="preserve">14. I can help my friends from different cultures with everything as far as i can. </w:t>
      </w:r>
    </w:p>
    <w:p w14:paraId="1CEF0AD5" w14:textId="641A6596" w:rsidR="00A931E9" w:rsidRPr="00A2514F" w:rsidRDefault="00A931E9" w:rsidP="00A931E9">
      <w:pPr>
        <w:jc w:val="both"/>
        <w:rPr>
          <w:color w:val="000000"/>
          <w:sz w:val="28"/>
          <w:szCs w:val="28"/>
        </w:rPr>
      </w:pPr>
      <w:r w:rsidRPr="00A2514F">
        <w:rPr>
          <w:color w:val="000000"/>
          <w:sz w:val="28"/>
          <w:szCs w:val="28"/>
        </w:rPr>
        <w:t xml:space="preserve">15. When </w:t>
      </w:r>
      <w:r w:rsidRPr="00A2514F">
        <w:rPr>
          <w:rStyle w:val="afc"/>
          <w:rFonts w:eastAsiaTheme="majorEastAsia"/>
          <w:color w:val="000000"/>
          <w:sz w:val="28"/>
          <w:szCs w:val="28"/>
        </w:rPr>
        <w:t xml:space="preserve"> </w:t>
      </w:r>
      <w:r w:rsidRPr="00A2514F">
        <w:rPr>
          <w:color w:val="000000"/>
          <w:sz w:val="28"/>
          <w:szCs w:val="28"/>
        </w:rPr>
        <w:t xml:space="preserve">performing joint activities with my friends from different cultures i can adapt to their cultural norms (rules). </w:t>
      </w:r>
    </w:p>
    <w:p w14:paraId="197F607A" w14:textId="77777777" w:rsidR="00A931E9" w:rsidRPr="00A2514F" w:rsidRDefault="00A931E9" w:rsidP="00A931E9">
      <w:pPr>
        <w:jc w:val="both"/>
        <w:rPr>
          <w:color w:val="000000"/>
          <w:sz w:val="28"/>
          <w:szCs w:val="28"/>
        </w:rPr>
      </w:pPr>
      <w:r w:rsidRPr="00A2514F">
        <w:rPr>
          <w:color w:val="000000"/>
          <w:sz w:val="28"/>
          <w:szCs w:val="28"/>
        </w:rPr>
        <w:t xml:space="preserve">16. I can give my classmates information about various cultural similarities and differences. </w:t>
      </w:r>
    </w:p>
    <w:p w14:paraId="4017B5AF" w14:textId="63B80ACD" w:rsidR="00A931E9" w:rsidRPr="00A2514F" w:rsidRDefault="00A931E9" w:rsidP="00A931E9">
      <w:pPr>
        <w:jc w:val="both"/>
        <w:rPr>
          <w:color w:val="000000"/>
          <w:sz w:val="28"/>
          <w:szCs w:val="28"/>
        </w:rPr>
      </w:pPr>
      <w:r w:rsidRPr="00A2514F">
        <w:rPr>
          <w:color w:val="000000"/>
          <w:sz w:val="28"/>
          <w:szCs w:val="28"/>
        </w:rPr>
        <w:t>17. I can explain that different behaviors exhibited by different individuals in daily life on the same topic are due to different cultural structur</w:t>
      </w:r>
      <w:r w:rsidRPr="00A2514F">
        <w:rPr>
          <w:rStyle w:val="ls1a"/>
          <w:rFonts w:eastAsiaTheme="majorEastAsia"/>
          <w:color w:val="000000"/>
          <w:spacing w:val="-3"/>
          <w:sz w:val="28"/>
          <w:szCs w:val="28"/>
        </w:rPr>
        <w:t>e.</w:t>
      </w:r>
      <w:r w:rsidRPr="00A2514F">
        <w:rPr>
          <w:color w:val="000000"/>
          <w:sz w:val="28"/>
          <w:szCs w:val="28"/>
        </w:rPr>
        <w:t xml:space="preserve"> </w:t>
      </w:r>
    </w:p>
    <w:p w14:paraId="22536436" w14:textId="2683361D" w:rsidR="00A931E9" w:rsidRPr="00A2514F" w:rsidRDefault="00A931E9" w:rsidP="00A931E9">
      <w:pPr>
        <w:jc w:val="both"/>
        <w:rPr>
          <w:color w:val="000000"/>
          <w:sz w:val="28"/>
          <w:szCs w:val="28"/>
        </w:rPr>
      </w:pPr>
      <w:r w:rsidRPr="00A2514F">
        <w:rPr>
          <w:color w:val="000000"/>
          <w:sz w:val="28"/>
          <w:szCs w:val="28"/>
        </w:rPr>
        <w:t xml:space="preserve">18. I can do guidance to my classmates on how they can communicate with my friends from different cultures. </w:t>
      </w:r>
    </w:p>
    <w:p w14:paraId="27EE0ED1" w14:textId="12BFAFA2" w:rsidR="00A931E9" w:rsidRPr="00A2514F" w:rsidRDefault="00A931E9" w:rsidP="00A931E9">
      <w:pPr>
        <w:jc w:val="both"/>
        <w:rPr>
          <w:color w:val="000000"/>
          <w:sz w:val="28"/>
          <w:szCs w:val="28"/>
        </w:rPr>
      </w:pPr>
      <w:r w:rsidRPr="00A2514F">
        <w:rPr>
          <w:color w:val="000000"/>
          <w:sz w:val="28"/>
          <w:szCs w:val="28"/>
        </w:rPr>
        <w:t xml:space="preserve">19. I can designate a joint work and can guide my classmates and my friends from different culture in the editing stage. </w:t>
      </w:r>
    </w:p>
    <w:p w14:paraId="101404B6" w14:textId="5EC19D10" w:rsidR="00A931E9" w:rsidRPr="00A2514F" w:rsidRDefault="00A931E9" w:rsidP="00A931E9">
      <w:pPr>
        <w:jc w:val="both"/>
        <w:rPr>
          <w:color w:val="000000"/>
          <w:sz w:val="28"/>
          <w:szCs w:val="28"/>
        </w:rPr>
      </w:pPr>
      <w:r w:rsidRPr="00A2514F">
        <w:rPr>
          <w:color w:val="000000"/>
          <w:sz w:val="28"/>
          <w:szCs w:val="28"/>
        </w:rPr>
        <w:t xml:space="preserve">20. </w:t>
      </w:r>
      <w:r w:rsidRPr="00A2514F">
        <w:rPr>
          <w:rStyle w:val="afc"/>
          <w:rFonts w:eastAsiaTheme="majorEastAsia"/>
          <w:color w:val="000000"/>
          <w:sz w:val="28"/>
          <w:szCs w:val="28"/>
        </w:rPr>
        <w:t xml:space="preserve"> </w:t>
      </w:r>
      <w:r w:rsidRPr="00A2514F">
        <w:rPr>
          <w:color w:val="000000"/>
          <w:sz w:val="28"/>
          <w:szCs w:val="28"/>
        </w:rPr>
        <w:t xml:space="preserve">I </w:t>
      </w:r>
      <w:r w:rsidRPr="00A2514F">
        <w:rPr>
          <w:rStyle w:val="afc"/>
          <w:rFonts w:eastAsiaTheme="majorEastAsia"/>
          <w:color w:val="000000"/>
          <w:sz w:val="28"/>
          <w:szCs w:val="28"/>
        </w:rPr>
        <w:t xml:space="preserve"> </w:t>
      </w:r>
      <w:r w:rsidRPr="00A2514F">
        <w:rPr>
          <w:color w:val="000000"/>
          <w:sz w:val="28"/>
          <w:szCs w:val="28"/>
        </w:rPr>
        <w:t xml:space="preserve">can </w:t>
      </w:r>
      <w:r w:rsidRPr="00A2514F">
        <w:rPr>
          <w:rStyle w:val="afc"/>
          <w:rFonts w:eastAsiaTheme="majorEastAsia"/>
          <w:color w:val="000000"/>
          <w:sz w:val="28"/>
          <w:szCs w:val="28"/>
        </w:rPr>
        <w:t xml:space="preserve"> </w:t>
      </w:r>
      <w:r w:rsidRPr="00A2514F">
        <w:rPr>
          <w:color w:val="000000"/>
          <w:sz w:val="28"/>
          <w:szCs w:val="28"/>
        </w:rPr>
        <w:t xml:space="preserve">show and guide </w:t>
      </w:r>
      <w:r w:rsidRPr="00A2514F">
        <w:rPr>
          <w:rStyle w:val="afc"/>
          <w:rFonts w:eastAsiaTheme="majorEastAsia"/>
          <w:color w:val="000000"/>
          <w:sz w:val="28"/>
          <w:szCs w:val="28"/>
        </w:rPr>
        <w:t xml:space="preserve"> </w:t>
      </w:r>
      <w:r w:rsidRPr="00A2514F">
        <w:rPr>
          <w:color w:val="000000"/>
          <w:sz w:val="28"/>
          <w:szCs w:val="28"/>
        </w:rPr>
        <w:t xml:space="preserve">on </w:t>
      </w:r>
      <w:r w:rsidRPr="00A2514F">
        <w:rPr>
          <w:rStyle w:val="afc"/>
          <w:rFonts w:eastAsiaTheme="majorEastAsia"/>
          <w:color w:val="000000"/>
          <w:sz w:val="28"/>
          <w:szCs w:val="28"/>
        </w:rPr>
        <w:t xml:space="preserve"> </w:t>
      </w:r>
      <w:r w:rsidRPr="00A2514F">
        <w:rPr>
          <w:color w:val="000000"/>
          <w:sz w:val="28"/>
          <w:szCs w:val="28"/>
        </w:rPr>
        <w:t xml:space="preserve">how </w:t>
      </w:r>
      <w:r w:rsidRPr="00A2514F">
        <w:rPr>
          <w:rStyle w:val="afc"/>
          <w:rFonts w:eastAsiaTheme="majorEastAsia"/>
          <w:color w:val="000000"/>
          <w:sz w:val="28"/>
          <w:szCs w:val="28"/>
        </w:rPr>
        <w:t xml:space="preserve"> </w:t>
      </w:r>
      <w:r w:rsidRPr="00A2514F">
        <w:rPr>
          <w:color w:val="000000"/>
          <w:sz w:val="28"/>
          <w:szCs w:val="28"/>
        </w:rPr>
        <w:t xml:space="preserve">my classmates can adapt to </w:t>
      </w:r>
      <w:r w:rsidRPr="00A2514F">
        <w:rPr>
          <w:rStyle w:val="afc"/>
          <w:rFonts w:eastAsiaTheme="majorEastAsia"/>
          <w:color w:val="000000"/>
          <w:sz w:val="28"/>
          <w:szCs w:val="28"/>
        </w:rPr>
        <w:t xml:space="preserve"> </w:t>
      </w:r>
      <w:r w:rsidRPr="00A2514F">
        <w:rPr>
          <w:color w:val="000000"/>
          <w:sz w:val="28"/>
          <w:szCs w:val="28"/>
        </w:rPr>
        <w:t xml:space="preserve">my </w:t>
      </w:r>
      <w:r w:rsidRPr="00A2514F">
        <w:rPr>
          <w:rStyle w:val="afc"/>
          <w:rFonts w:eastAsiaTheme="majorEastAsia"/>
          <w:color w:val="000000"/>
          <w:sz w:val="28"/>
          <w:szCs w:val="28"/>
        </w:rPr>
        <w:t xml:space="preserve"> </w:t>
      </w:r>
      <w:r w:rsidRPr="00A2514F">
        <w:rPr>
          <w:color w:val="000000"/>
          <w:sz w:val="28"/>
          <w:szCs w:val="28"/>
        </w:rPr>
        <w:t>friends from different culture's norm when doing a common social activity.</w:t>
      </w:r>
      <w:r w:rsidRPr="00A2514F">
        <w:rPr>
          <w:rStyle w:val="ffa"/>
          <w:color w:val="000000"/>
          <w:sz w:val="28"/>
          <w:szCs w:val="28"/>
        </w:rPr>
        <w:t xml:space="preserve"> </w:t>
      </w:r>
    </w:p>
    <w:p w14:paraId="6B058245" w14:textId="77777777" w:rsidR="00A931E9" w:rsidRPr="00A2514F" w:rsidRDefault="00A931E9" w:rsidP="00A931E9"/>
    <w:p w14:paraId="05AAF3CE" w14:textId="77777777" w:rsidR="000C0DF8" w:rsidRPr="00A2514F" w:rsidRDefault="000C0DF8"/>
    <w:sectPr w:rsidR="000C0DF8" w:rsidRPr="00A2514F" w:rsidSect="001E761A">
      <w:footerReference w:type="default" r:id="rId12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ECB8" w14:textId="77777777" w:rsidR="00D02D5A" w:rsidRDefault="00D02D5A">
      <w:r>
        <w:separator/>
      </w:r>
    </w:p>
  </w:endnote>
  <w:endnote w:type="continuationSeparator" w:id="0">
    <w:p w14:paraId="3F828E04" w14:textId="77777777" w:rsidR="00D02D5A" w:rsidRDefault="00D0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7F66" w14:textId="65089E8B" w:rsidR="001E761A" w:rsidRDefault="001E761A">
    <w:pPr>
      <w:pStyle w:val="aa"/>
      <w:jc w:val="center"/>
    </w:pPr>
  </w:p>
  <w:p w14:paraId="62D8991B" w14:textId="77777777" w:rsidR="00F36399" w:rsidRDefault="00F3639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396173"/>
      <w:docPartObj>
        <w:docPartGallery w:val="Page Numbers (Bottom of Page)"/>
        <w:docPartUnique/>
      </w:docPartObj>
    </w:sdtPr>
    <w:sdtContent>
      <w:p w14:paraId="0934D7D9" w14:textId="77777777" w:rsidR="00670CB1" w:rsidRDefault="00670CB1">
        <w:pPr>
          <w:pStyle w:val="aa"/>
          <w:jc w:val="center"/>
        </w:pPr>
        <w:r>
          <w:fldChar w:fldCharType="begin"/>
        </w:r>
        <w:r>
          <w:instrText>PAGE   \* MERGEFORMAT</w:instrText>
        </w:r>
        <w:r>
          <w:fldChar w:fldCharType="separate"/>
        </w:r>
        <w:r>
          <w:rPr>
            <w:noProof/>
          </w:rPr>
          <w:t>127</w:t>
        </w:r>
        <w:r>
          <w:fldChar w:fldCharType="end"/>
        </w:r>
      </w:p>
    </w:sdtContent>
  </w:sdt>
  <w:p w14:paraId="4B494778" w14:textId="77777777" w:rsidR="00670CB1" w:rsidRDefault="00670CB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AF79" w14:textId="77777777" w:rsidR="00D02D5A" w:rsidRDefault="00D02D5A">
      <w:r>
        <w:separator/>
      </w:r>
    </w:p>
  </w:footnote>
  <w:footnote w:type="continuationSeparator" w:id="0">
    <w:p w14:paraId="4F6DB113" w14:textId="77777777" w:rsidR="00D02D5A" w:rsidRDefault="00D02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5CD"/>
    <w:multiLevelType w:val="hybridMultilevel"/>
    <w:tmpl w:val="ED069500"/>
    <w:lvl w:ilvl="0" w:tplc="27A8BEA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5E53F37"/>
    <w:multiLevelType w:val="multilevel"/>
    <w:tmpl w:val="7E62D1C0"/>
    <w:lvl w:ilvl="0">
      <w:numFmt w:val="bullet"/>
      <w:lvlText w:val="-"/>
      <w:lvlJc w:val="left"/>
      <w:pPr>
        <w:ind w:left="927"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4423"/>
    <w:multiLevelType w:val="hybridMultilevel"/>
    <w:tmpl w:val="94B8F9C8"/>
    <w:lvl w:ilvl="0" w:tplc="77A681CA">
      <w:start w:val="31"/>
      <w:numFmt w:val="bullet"/>
      <w:lvlText w:val="–"/>
      <w:lvlJc w:val="left"/>
      <w:pPr>
        <w:ind w:left="720" w:hanging="360"/>
      </w:pPr>
      <w:rPr>
        <w:rFonts w:ascii="Calibri" w:eastAsiaTheme="minorHAnsi" w:hAnsi="Calibri" w:cs="Calibri"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B27CD"/>
    <w:multiLevelType w:val="hybridMultilevel"/>
    <w:tmpl w:val="3C20FD28"/>
    <w:lvl w:ilvl="0" w:tplc="6D5E4DAC">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ABC0129"/>
    <w:multiLevelType w:val="multilevel"/>
    <w:tmpl w:val="43B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F17E4"/>
    <w:multiLevelType w:val="hybridMultilevel"/>
    <w:tmpl w:val="64B02EDA"/>
    <w:lvl w:ilvl="0" w:tplc="6D5E4DAC">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35F4C7E"/>
    <w:multiLevelType w:val="multilevel"/>
    <w:tmpl w:val="999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34A61"/>
    <w:multiLevelType w:val="multilevel"/>
    <w:tmpl w:val="143CA84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9491D"/>
    <w:multiLevelType w:val="hybridMultilevel"/>
    <w:tmpl w:val="2A267778"/>
    <w:lvl w:ilvl="0" w:tplc="B0F89604">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8053C1"/>
    <w:multiLevelType w:val="hybridMultilevel"/>
    <w:tmpl w:val="423206E0"/>
    <w:lvl w:ilvl="0" w:tplc="113ECA56">
      <w:start w:val="1"/>
      <w:numFmt w:val="decimal"/>
      <w:lvlText w:val="%1"/>
      <w:lvlJc w:val="left"/>
      <w:pPr>
        <w:ind w:left="1353"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8840B6"/>
    <w:multiLevelType w:val="hybridMultilevel"/>
    <w:tmpl w:val="AFF0080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2CF201EB"/>
    <w:multiLevelType w:val="hybridMultilevel"/>
    <w:tmpl w:val="99A60E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F2F5C20"/>
    <w:multiLevelType w:val="hybridMultilevel"/>
    <w:tmpl w:val="423206E0"/>
    <w:lvl w:ilvl="0" w:tplc="FFFFFFFF">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33A27912"/>
    <w:multiLevelType w:val="hybridMultilevel"/>
    <w:tmpl w:val="5F546EE4"/>
    <w:lvl w:ilvl="0" w:tplc="6D5E4DAC">
      <w:numFmt w:val="bullet"/>
      <w:lvlText w:val="-"/>
      <w:lvlJc w:val="left"/>
      <w:pPr>
        <w:ind w:left="1287" w:hanging="360"/>
      </w:pPr>
      <w:rPr>
        <w:rFonts w:ascii="Times New Roman" w:hAnsi="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4" w15:restartNumberingAfterBreak="0">
    <w:nsid w:val="33CB3C93"/>
    <w:multiLevelType w:val="multilevel"/>
    <w:tmpl w:val="0568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F586A"/>
    <w:multiLevelType w:val="multilevel"/>
    <w:tmpl w:val="5BAC3BF0"/>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B450C0B"/>
    <w:multiLevelType w:val="multilevel"/>
    <w:tmpl w:val="696A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40B14"/>
    <w:multiLevelType w:val="multilevel"/>
    <w:tmpl w:val="4B3E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878AD"/>
    <w:multiLevelType w:val="hybridMultilevel"/>
    <w:tmpl w:val="04603BB8"/>
    <w:lvl w:ilvl="0" w:tplc="1E2865A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1B92A12"/>
    <w:multiLevelType w:val="multilevel"/>
    <w:tmpl w:val="3C3C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E0219"/>
    <w:multiLevelType w:val="hybridMultilevel"/>
    <w:tmpl w:val="139833EC"/>
    <w:lvl w:ilvl="0" w:tplc="E0B6617E">
      <w:start w:val="1"/>
      <w:numFmt w:val="decimal"/>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21" w15:restartNumberingAfterBreak="0">
    <w:nsid w:val="426022D8"/>
    <w:multiLevelType w:val="hybridMultilevel"/>
    <w:tmpl w:val="D8BE7C36"/>
    <w:lvl w:ilvl="0" w:tplc="B0F89604">
      <w:numFmt w:val="bullet"/>
      <w:lvlText w:val="-"/>
      <w:lvlJc w:val="left"/>
      <w:pPr>
        <w:ind w:left="2204" w:hanging="360"/>
      </w:pPr>
      <w:rPr>
        <w:rFonts w:ascii="Times New Roman" w:eastAsiaTheme="minorHAnsi" w:hAnsi="Times New Roman" w:cs="Times New Roman"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2" w15:restartNumberingAfterBreak="0">
    <w:nsid w:val="485F23F3"/>
    <w:multiLevelType w:val="multilevel"/>
    <w:tmpl w:val="B498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81EA5"/>
    <w:multiLevelType w:val="hybridMultilevel"/>
    <w:tmpl w:val="96662CEA"/>
    <w:lvl w:ilvl="0" w:tplc="6D5E4DAC">
      <w:numFmt w:val="bullet"/>
      <w:lvlText w:val="-"/>
      <w:lvlJc w:val="left"/>
      <w:pPr>
        <w:ind w:left="1287" w:hanging="360"/>
      </w:pPr>
      <w:rPr>
        <w:rFonts w:ascii="Times New Roman" w:hAnsi="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4DAA3411"/>
    <w:multiLevelType w:val="hybridMultilevel"/>
    <w:tmpl w:val="B330D998"/>
    <w:lvl w:ilvl="0" w:tplc="E12625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E7B0466"/>
    <w:multiLevelType w:val="multilevel"/>
    <w:tmpl w:val="C17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A3264"/>
    <w:multiLevelType w:val="hybridMultilevel"/>
    <w:tmpl w:val="BEF2C124"/>
    <w:lvl w:ilvl="0" w:tplc="B0F8960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D35F61"/>
    <w:multiLevelType w:val="hybridMultilevel"/>
    <w:tmpl w:val="EB7CABEA"/>
    <w:lvl w:ilvl="0" w:tplc="B1B2A89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15:restartNumberingAfterBreak="0">
    <w:nsid w:val="59346C28"/>
    <w:multiLevelType w:val="hybridMultilevel"/>
    <w:tmpl w:val="FDA2E3FA"/>
    <w:lvl w:ilvl="0" w:tplc="B5B4514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FA47CA"/>
    <w:multiLevelType w:val="hybridMultilevel"/>
    <w:tmpl w:val="A7A85FBE"/>
    <w:lvl w:ilvl="0" w:tplc="B0F89604">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42E7674"/>
    <w:multiLevelType w:val="multilevel"/>
    <w:tmpl w:val="140C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7B05E6"/>
    <w:multiLevelType w:val="hybridMultilevel"/>
    <w:tmpl w:val="00E6C150"/>
    <w:lvl w:ilvl="0" w:tplc="6D5E4DAC">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4FB4056"/>
    <w:multiLevelType w:val="multilevel"/>
    <w:tmpl w:val="7D6AEF6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515" w:hanging="43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1F3549"/>
    <w:multiLevelType w:val="multilevel"/>
    <w:tmpl w:val="CC1C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70F13"/>
    <w:multiLevelType w:val="multilevel"/>
    <w:tmpl w:val="16F2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F4314"/>
    <w:multiLevelType w:val="multilevel"/>
    <w:tmpl w:val="BBC4CB38"/>
    <w:styleLink w:val="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B075F8"/>
    <w:multiLevelType w:val="multilevel"/>
    <w:tmpl w:val="12F6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A0EAF"/>
    <w:multiLevelType w:val="hybridMultilevel"/>
    <w:tmpl w:val="1FEC0F14"/>
    <w:lvl w:ilvl="0" w:tplc="B0F89604">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0622273"/>
    <w:multiLevelType w:val="hybridMultilevel"/>
    <w:tmpl w:val="8F5A0892"/>
    <w:lvl w:ilvl="0" w:tplc="B0F8960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1191E17"/>
    <w:multiLevelType w:val="hybridMultilevel"/>
    <w:tmpl w:val="F0EAD14A"/>
    <w:lvl w:ilvl="0" w:tplc="92EE3F76">
      <w:numFmt w:val="bullet"/>
      <w:lvlText w:val="-"/>
      <w:lvlJc w:val="left"/>
      <w:pPr>
        <w:ind w:left="2487"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15:restartNumberingAfterBreak="0">
    <w:nsid w:val="73240183"/>
    <w:multiLevelType w:val="hybridMultilevel"/>
    <w:tmpl w:val="1E785C92"/>
    <w:lvl w:ilvl="0" w:tplc="5956B0B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1" w15:restartNumberingAfterBreak="0">
    <w:nsid w:val="74094DAA"/>
    <w:multiLevelType w:val="multilevel"/>
    <w:tmpl w:val="640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D4FBB"/>
    <w:multiLevelType w:val="multilevel"/>
    <w:tmpl w:val="F4A2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F63A5"/>
    <w:multiLevelType w:val="multilevel"/>
    <w:tmpl w:val="F3D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BD13DB"/>
    <w:multiLevelType w:val="hybridMultilevel"/>
    <w:tmpl w:val="828CCE08"/>
    <w:lvl w:ilvl="0" w:tplc="DF2ACC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9888393">
    <w:abstractNumId w:val="0"/>
  </w:num>
  <w:num w:numId="2" w16cid:durableId="1394960980">
    <w:abstractNumId w:val="38"/>
  </w:num>
  <w:num w:numId="3" w16cid:durableId="1186289879">
    <w:abstractNumId w:val="15"/>
  </w:num>
  <w:num w:numId="4" w16cid:durableId="669068337">
    <w:abstractNumId w:val="8"/>
  </w:num>
  <w:num w:numId="5" w16cid:durableId="700474301">
    <w:abstractNumId w:val="35"/>
  </w:num>
  <w:num w:numId="6" w16cid:durableId="1402170026">
    <w:abstractNumId w:val="9"/>
  </w:num>
  <w:num w:numId="7" w16cid:durableId="131025469">
    <w:abstractNumId w:val="32"/>
  </w:num>
  <w:num w:numId="8" w16cid:durableId="409616329">
    <w:abstractNumId w:val="7"/>
  </w:num>
  <w:num w:numId="9" w16cid:durableId="1111512297">
    <w:abstractNumId w:val="13"/>
  </w:num>
  <w:num w:numId="10" w16cid:durableId="382214264">
    <w:abstractNumId w:val="23"/>
  </w:num>
  <w:num w:numId="11" w16cid:durableId="1252086363">
    <w:abstractNumId w:val="17"/>
  </w:num>
  <w:num w:numId="12" w16cid:durableId="181553352">
    <w:abstractNumId w:val="10"/>
  </w:num>
  <w:num w:numId="13" w16cid:durableId="388725362">
    <w:abstractNumId w:val="39"/>
  </w:num>
  <w:num w:numId="14" w16cid:durableId="1792556697">
    <w:abstractNumId w:val="21"/>
  </w:num>
  <w:num w:numId="15" w16cid:durableId="1086029504">
    <w:abstractNumId w:val="26"/>
  </w:num>
  <w:num w:numId="16" w16cid:durableId="1496726650">
    <w:abstractNumId w:val="29"/>
  </w:num>
  <w:num w:numId="17" w16cid:durableId="538977454">
    <w:abstractNumId w:val="28"/>
  </w:num>
  <w:num w:numId="18" w16cid:durableId="1055203446">
    <w:abstractNumId w:val="5"/>
  </w:num>
  <w:num w:numId="19" w16cid:durableId="739907460">
    <w:abstractNumId w:val="31"/>
  </w:num>
  <w:num w:numId="20" w16cid:durableId="810290016">
    <w:abstractNumId w:val="27"/>
  </w:num>
  <w:num w:numId="21" w16cid:durableId="385883468">
    <w:abstractNumId w:val="20"/>
  </w:num>
  <w:num w:numId="22" w16cid:durableId="640959896">
    <w:abstractNumId w:val="22"/>
  </w:num>
  <w:num w:numId="23" w16cid:durableId="841503502">
    <w:abstractNumId w:val="3"/>
  </w:num>
  <w:num w:numId="24" w16cid:durableId="1531993128">
    <w:abstractNumId w:val="19"/>
  </w:num>
  <w:num w:numId="25" w16cid:durableId="1158808485">
    <w:abstractNumId w:val="25"/>
  </w:num>
  <w:num w:numId="26" w16cid:durableId="340277084">
    <w:abstractNumId w:val="14"/>
  </w:num>
  <w:num w:numId="27" w16cid:durableId="1881550830">
    <w:abstractNumId w:val="4"/>
  </w:num>
  <w:num w:numId="28" w16cid:durableId="1752653540">
    <w:abstractNumId w:val="41"/>
  </w:num>
  <w:num w:numId="29" w16cid:durableId="248587925">
    <w:abstractNumId w:val="16"/>
  </w:num>
  <w:num w:numId="30" w16cid:durableId="1735348345">
    <w:abstractNumId w:val="24"/>
  </w:num>
  <w:num w:numId="31" w16cid:durableId="228804280">
    <w:abstractNumId w:val="30"/>
  </w:num>
  <w:num w:numId="32" w16cid:durableId="1685471318">
    <w:abstractNumId w:val="6"/>
  </w:num>
  <w:num w:numId="33" w16cid:durableId="1646857806">
    <w:abstractNumId w:val="42"/>
  </w:num>
  <w:num w:numId="34" w16cid:durableId="1295065226">
    <w:abstractNumId w:val="18"/>
  </w:num>
  <w:num w:numId="35" w16cid:durableId="1638334722">
    <w:abstractNumId w:val="40"/>
  </w:num>
  <w:num w:numId="36" w16cid:durableId="659237756">
    <w:abstractNumId w:val="43"/>
  </w:num>
  <w:num w:numId="37" w16cid:durableId="47651119">
    <w:abstractNumId w:val="36"/>
  </w:num>
  <w:num w:numId="38" w16cid:durableId="1470785774">
    <w:abstractNumId w:val="34"/>
  </w:num>
  <w:num w:numId="39" w16cid:durableId="957687672">
    <w:abstractNumId w:val="33"/>
  </w:num>
  <w:num w:numId="40" w16cid:durableId="1686638655">
    <w:abstractNumId w:val="1"/>
  </w:num>
  <w:num w:numId="41" w16cid:durableId="144200598">
    <w:abstractNumId w:val="44"/>
  </w:num>
  <w:num w:numId="42" w16cid:durableId="234363379">
    <w:abstractNumId w:val="11"/>
  </w:num>
  <w:num w:numId="43" w16cid:durableId="385687436">
    <w:abstractNumId w:val="37"/>
  </w:num>
  <w:num w:numId="44" w16cid:durableId="50691126">
    <w:abstractNumId w:val="12"/>
  </w:num>
  <w:num w:numId="45" w16cid:durableId="655306359">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85"/>
    <w:rsid w:val="00000F0E"/>
    <w:rsid w:val="00003749"/>
    <w:rsid w:val="00004425"/>
    <w:rsid w:val="000060AA"/>
    <w:rsid w:val="00006192"/>
    <w:rsid w:val="00006223"/>
    <w:rsid w:val="00007E03"/>
    <w:rsid w:val="00015AC2"/>
    <w:rsid w:val="0001612A"/>
    <w:rsid w:val="00017BA5"/>
    <w:rsid w:val="00020803"/>
    <w:rsid w:val="0002269C"/>
    <w:rsid w:val="00024439"/>
    <w:rsid w:val="00024D13"/>
    <w:rsid w:val="00024FF1"/>
    <w:rsid w:val="0002531B"/>
    <w:rsid w:val="000332E7"/>
    <w:rsid w:val="0003428D"/>
    <w:rsid w:val="0004130E"/>
    <w:rsid w:val="00041C1D"/>
    <w:rsid w:val="0004551B"/>
    <w:rsid w:val="00050147"/>
    <w:rsid w:val="00050C1E"/>
    <w:rsid w:val="00054461"/>
    <w:rsid w:val="00057DE4"/>
    <w:rsid w:val="000619EC"/>
    <w:rsid w:val="00062A6D"/>
    <w:rsid w:val="000641B7"/>
    <w:rsid w:val="00065FEF"/>
    <w:rsid w:val="00067E60"/>
    <w:rsid w:val="000720A7"/>
    <w:rsid w:val="00074410"/>
    <w:rsid w:val="0007654F"/>
    <w:rsid w:val="000779CF"/>
    <w:rsid w:val="000823E5"/>
    <w:rsid w:val="0008440A"/>
    <w:rsid w:val="0008543B"/>
    <w:rsid w:val="00087553"/>
    <w:rsid w:val="000914B9"/>
    <w:rsid w:val="00093587"/>
    <w:rsid w:val="00094B40"/>
    <w:rsid w:val="00096DB2"/>
    <w:rsid w:val="000A09FB"/>
    <w:rsid w:val="000A1AE7"/>
    <w:rsid w:val="000A660A"/>
    <w:rsid w:val="000A7209"/>
    <w:rsid w:val="000B0706"/>
    <w:rsid w:val="000B68A2"/>
    <w:rsid w:val="000B7181"/>
    <w:rsid w:val="000C0DF8"/>
    <w:rsid w:val="000C1C59"/>
    <w:rsid w:val="000C21F1"/>
    <w:rsid w:val="000C54EB"/>
    <w:rsid w:val="000D0753"/>
    <w:rsid w:val="000D344E"/>
    <w:rsid w:val="000D5DEA"/>
    <w:rsid w:val="000D777F"/>
    <w:rsid w:val="000E0466"/>
    <w:rsid w:val="000E059A"/>
    <w:rsid w:val="000E11ED"/>
    <w:rsid w:val="000E27BE"/>
    <w:rsid w:val="000E3FD9"/>
    <w:rsid w:val="000E4244"/>
    <w:rsid w:val="000E4D2E"/>
    <w:rsid w:val="000E4F3B"/>
    <w:rsid w:val="000E71CB"/>
    <w:rsid w:val="000F0C4F"/>
    <w:rsid w:val="000F2319"/>
    <w:rsid w:val="000F23F0"/>
    <w:rsid w:val="000F2F1D"/>
    <w:rsid w:val="000F5801"/>
    <w:rsid w:val="000F70E3"/>
    <w:rsid w:val="00100504"/>
    <w:rsid w:val="00101BB6"/>
    <w:rsid w:val="001024D4"/>
    <w:rsid w:val="001029D1"/>
    <w:rsid w:val="00104776"/>
    <w:rsid w:val="00104A22"/>
    <w:rsid w:val="00105C42"/>
    <w:rsid w:val="0010765C"/>
    <w:rsid w:val="001116E8"/>
    <w:rsid w:val="00112351"/>
    <w:rsid w:val="00120005"/>
    <w:rsid w:val="00120F05"/>
    <w:rsid w:val="00123D13"/>
    <w:rsid w:val="00125140"/>
    <w:rsid w:val="0012648B"/>
    <w:rsid w:val="00132B88"/>
    <w:rsid w:val="00132D53"/>
    <w:rsid w:val="00141506"/>
    <w:rsid w:val="00141A12"/>
    <w:rsid w:val="0014232B"/>
    <w:rsid w:val="00142545"/>
    <w:rsid w:val="001440DF"/>
    <w:rsid w:val="00144594"/>
    <w:rsid w:val="00147C0C"/>
    <w:rsid w:val="00150365"/>
    <w:rsid w:val="0015058D"/>
    <w:rsid w:val="00151A46"/>
    <w:rsid w:val="00156286"/>
    <w:rsid w:val="00156DC1"/>
    <w:rsid w:val="0016147F"/>
    <w:rsid w:val="00161BB0"/>
    <w:rsid w:val="00163ADC"/>
    <w:rsid w:val="00163E20"/>
    <w:rsid w:val="00164152"/>
    <w:rsid w:val="00166D8F"/>
    <w:rsid w:val="00167007"/>
    <w:rsid w:val="0017714D"/>
    <w:rsid w:val="00180DF0"/>
    <w:rsid w:val="00181986"/>
    <w:rsid w:val="00181D5D"/>
    <w:rsid w:val="00187AF2"/>
    <w:rsid w:val="00191F31"/>
    <w:rsid w:val="00196FF3"/>
    <w:rsid w:val="00197DCD"/>
    <w:rsid w:val="001A062F"/>
    <w:rsid w:val="001A2921"/>
    <w:rsid w:val="001A42A9"/>
    <w:rsid w:val="001A6DB1"/>
    <w:rsid w:val="001A75C0"/>
    <w:rsid w:val="001A7FCB"/>
    <w:rsid w:val="001B06B9"/>
    <w:rsid w:val="001B183C"/>
    <w:rsid w:val="001C28CE"/>
    <w:rsid w:val="001C7EE7"/>
    <w:rsid w:val="001D1CB4"/>
    <w:rsid w:val="001D2CE7"/>
    <w:rsid w:val="001E0BE7"/>
    <w:rsid w:val="001E14DA"/>
    <w:rsid w:val="001E4196"/>
    <w:rsid w:val="001E578D"/>
    <w:rsid w:val="001E6559"/>
    <w:rsid w:val="001E761A"/>
    <w:rsid w:val="001E7D7F"/>
    <w:rsid w:val="001F29AA"/>
    <w:rsid w:val="001F5525"/>
    <w:rsid w:val="001F5DAE"/>
    <w:rsid w:val="001F7EE8"/>
    <w:rsid w:val="0020028D"/>
    <w:rsid w:val="002060E9"/>
    <w:rsid w:val="0020758A"/>
    <w:rsid w:val="00210778"/>
    <w:rsid w:val="002126FB"/>
    <w:rsid w:val="00213ACE"/>
    <w:rsid w:val="00222C05"/>
    <w:rsid w:val="00224B0A"/>
    <w:rsid w:val="00225E65"/>
    <w:rsid w:val="00227687"/>
    <w:rsid w:val="0022783B"/>
    <w:rsid w:val="002311AF"/>
    <w:rsid w:val="00232587"/>
    <w:rsid w:val="00235038"/>
    <w:rsid w:val="00235BE9"/>
    <w:rsid w:val="00237652"/>
    <w:rsid w:val="00247178"/>
    <w:rsid w:val="0024723E"/>
    <w:rsid w:val="002501DC"/>
    <w:rsid w:val="00251D80"/>
    <w:rsid w:val="00252F01"/>
    <w:rsid w:val="00256633"/>
    <w:rsid w:val="002573B7"/>
    <w:rsid w:val="00257AFC"/>
    <w:rsid w:val="00262E82"/>
    <w:rsid w:val="00265209"/>
    <w:rsid w:val="00265476"/>
    <w:rsid w:val="00266E5E"/>
    <w:rsid w:val="002673F9"/>
    <w:rsid w:val="00267A39"/>
    <w:rsid w:val="00272BB7"/>
    <w:rsid w:val="00273CB7"/>
    <w:rsid w:val="00275DC5"/>
    <w:rsid w:val="00277043"/>
    <w:rsid w:val="002813F6"/>
    <w:rsid w:val="00281EB7"/>
    <w:rsid w:val="0029268D"/>
    <w:rsid w:val="00294222"/>
    <w:rsid w:val="002A1D90"/>
    <w:rsid w:val="002A2619"/>
    <w:rsid w:val="002B3529"/>
    <w:rsid w:val="002B524B"/>
    <w:rsid w:val="002B544B"/>
    <w:rsid w:val="002B5676"/>
    <w:rsid w:val="002B5B54"/>
    <w:rsid w:val="002B5FC9"/>
    <w:rsid w:val="002B680A"/>
    <w:rsid w:val="002B7CB9"/>
    <w:rsid w:val="002C192B"/>
    <w:rsid w:val="002C2993"/>
    <w:rsid w:val="002C3591"/>
    <w:rsid w:val="002C6235"/>
    <w:rsid w:val="002D3F2B"/>
    <w:rsid w:val="002D5CD6"/>
    <w:rsid w:val="002E4499"/>
    <w:rsid w:val="002E4D56"/>
    <w:rsid w:val="002E5C46"/>
    <w:rsid w:val="002E6681"/>
    <w:rsid w:val="002F1742"/>
    <w:rsid w:val="002F2F05"/>
    <w:rsid w:val="002F4DBE"/>
    <w:rsid w:val="002F5887"/>
    <w:rsid w:val="002F5C54"/>
    <w:rsid w:val="00310B74"/>
    <w:rsid w:val="00310DE7"/>
    <w:rsid w:val="00311144"/>
    <w:rsid w:val="00311B46"/>
    <w:rsid w:val="0031262C"/>
    <w:rsid w:val="00314AE9"/>
    <w:rsid w:val="00322EA3"/>
    <w:rsid w:val="00323B1E"/>
    <w:rsid w:val="003255D1"/>
    <w:rsid w:val="00326DB4"/>
    <w:rsid w:val="003341F7"/>
    <w:rsid w:val="00343247"/>
    <w:rsid w:val="00345514"/>
    <w:rsid w:val="0035610B"/>
    <w:rsid w:val="00356227"/>
    <w:rsid w:val="003630E7"/>
    <w:rsid w:val="00363BFC"/>
    <w:rsid w:val="003744A0"/>
    <w:rsid w:val="00376211"/>
    <w:rsid w:val="003766C7"/>
    <w:rsid w:val="00376D47"/>
    <w:rsid w:val="00377BCB"/>
    <w:rsid w:val="00377F7D"/>
    <w:rsid w:val="00381C89"/>
    <w:rsid w:val="0038501D"/>
    <w:rsid w:val="00386984"/>
    <w:rsid w:val="00387A8A"/>
    <w:rsid w:val="00392CE3"/>
    <w:rsid w:val="00393C71"/>
    <w:rsid w:val="003949F8"/>
    <w:rsid w:val="00394E6E"/>
    <w:rsid w:val="00396696"/>
    <w:rsid w:val="003A31AD"/>
    <w:rsid w:val="003A4156"/>
    <w:rsid w:val="003A694E"/>
    <w:rsid w:val="003A6C96"/>
    <w:rsid w:val="003A7BB4"/>
    <w:rsid w:val="003B0D84"/>
    <w:rsid w:val="003C2693"/>
    <w:rsid w:val="003C2F00"/>
    <w:rsid w:val="003C43C9"/>
    <w:rsid w:val="003D67EA"/>
    <w:rsid w:val="003E12DA"/>
    <w:rsid w:val="003E3204"/>
    <w:rsid w:val="003F0788"/>
    <w:rsid w:val="003F14FB"/>
    <w:rsid w:val="003F3A21"/>
    <w:rsid w:val="00400734"/>
    <w:rsid w:val="00400810"/>
    <w:rsid w:val="00400EEA"/>
    <w:rsid w:val="00401758"/>
    <w:rsid w:val="00401CDD"/>
    <w:rsid w:val="00401D34"/>
    <w:rsid w:val="004051B1"/>
    <w:rsid w:val="00406BC6"/>
    <w:rsid w:val="00414924"/>
    <w:rsid w:val="0041562C"/>
    <w:rsid w:val="004167D6"/>
    <w:rsid w:val="00420342"/>
    <w:rsid w:val="00420B81"/>
    <w:rsid w:val="00421999"/>
    <w:rsid w:val="00422A85"/>
    <w:rsid w:val="00422F0D"/>
    <w:rsid w:val="00423CAE"/>
    <w:rsid w:val="00425A51"/>
    <w:rsid w:val="00425FF2"/>
    <w:rsid w:val="0043078C"/>
    <w:rsid w:val="00430900"/>
    <w:rsid w:val="004320B5"/>
    <w:rsid w:val="004342BD"/>
    <w:rsid w:val="0043713E"/>
    <w:rsid w:val="00437245"/>
    <w:rsid w:val="00440E53"/>
    <w:rsid w:val="0045060C"/>
    <w:rsid w:val="00451315"/>
    <w:rsid w:val="00452CC2"/>
    <w:rsid w:val="00452FC7"/>
    <w:rsid w:val="004531F9"/>
    <w:rsid w:val="004558EF"/>
    <w:rsid w:val="00456925"/>
    <w:rsid w:val="004608C5"/>
    <w:rsid w:val="00461A36"/>
    <w:rsid w:val="004639CE"/>
    <w:rsid w:val="00463A94"/>
    <w:rsid w:val="00464804"/>
    <w:rsid w:val="004772D9"/>
    <w:rsid w:val="0048033A"/>
    <w:rsid w:val="00490C11"/>
    <w:rsid w:val="004921C6"/>
    <w:rsid w:val="00492BED"/>
    <w:rsid w:val="00492C6D"/>
    <w:rsid w:val="00494604"/>
    <w:rsid w:val="004946D8"/>
    <w:rsid w:val="004977D9"/>
    <w:rsid w:val="00497C75"/>
    <w:rsid w:val="00497EEC"/>
    <w:rsid w:val="004A1F03"/>
    <w:rsid w:val="004A248B"/>
    <w:rsid w:val="004A3D74"/>
    <w:rsid w:val="004A68DF"/>
    <w:rsid w:val="004B14A4"/>
    <w:rsid w:val="004B1FD3"/>
    <w:rsid w:val="004B2E99"/>
    <w:rsid w:val="004B5549"/>
    <w:rsid w:val="004B7E1C"/>
    <w:rsid w:val="004C3C37"/>
    <w:rsid w:val="004C3C96"/>
    <w:rsid w:val="004C4B4F"/>
    <w:rsid w:val="004C4F5D"/>
    <w:rsid w:val="004C592B"/>
    <w:rsid w:val="004C6436"/>
    <w:rsid w:val="004D1E2F"/>
    <w:rsid w:val="004D4996"/>
    <w:rsid w:val="004D7009"/>
    <w:rsid w:val="004D7083"/>
    <w:rsid w:val="004E31E7"/>
    <w:rsid w:val="004E4895"/>
    <w:rsid w:val="004E4C12"/>
    <w:rsid w:val="004E6D1D"/>
    <w:rsid w:val="004E72EB"/>
    <w:rsid w:val="004F1B27"/>
    <w:rsid w:val="004F47B9"/>
    <w:rsid w:val="004F4E36"/>
    <w:rsid w:val="0050002F"/>
    <w:rsid w:val="00500401"/>
    <w:rsid w:val="00501CF8"/>
    <w:rsid w:val="0050638E"/>
    <w:rsid w:val="00506422"/>
    <w:rsid w:val="00510C4B"/>
    <w:rsid w:val="0051441F"/>
    <w:rsid w:val="00517623"/>
    <w:rsid w:val="00522BA0"/>
    <w:rsid w:val="00525355"/>
    <w:rsid w:val="00526EC2"/>
    <w:rsid w:val="005368DC"/>
    <w:rsid w:val="00536F56"/>
    <w:rsid w:val="005402B9"/>
    <w:rsid w:val="00542294"/>
    <w:rsid w:val="005457A8"/>
    <w:rsid w:val="005459A0"/>
    <w:rsid w:val="00547B01"/>
    <w:rsid w:val="005516B8"/>
    <w:rsid w:val="005520CF"/>
    <w:rsid w:val="00555B65"/>
    <w:rsid w:val="00555E9E"/>
    <w:rsid w:val="00556D9E"/>
    <w:rsid w:val="00556FAF"/>
    <w:rsid w:val="00556FBC"/>
    <w:rsid w:val="00561A69"/>
    <w:rsid w:val="00561D59"/>
    <w:rsid w:val="0056322A"/>
    <w:rsid w:val="00564C0D"/>
    <w:rsid w:val="00572193"/>
    <w:rsid w:val="00573B8C"/>
    <w:rsid w:val="00573BCF"/>
    <w:rsid w:val="005772B7"/>
    <w:rsid w:val="00577CEF"/>
    <w:rsid w:val="005869E4"/>
    <w:rsid w:val="005877DF"/>
    <w:rsid w:val="00590841"/>
    <w:rsid w:val="00592A2A"/>
    <w:rsid w:val="00593FFA"/>
    <w:rsid w:val="005A0751"/>
    <w:rsid w:val="005A140A"/>
    <w:rsid w:val="005A2C35"/>
    <w:rsid w:val="005A5CF7"/>
    <w:rsid w:val="005B0A24"/>
    <w:rsid w:val="005B23DE"/>
    <w:rsid w:val="005B2744"/>
    <w:rsid w:val="005B5829"/>
    <w:rsid w:val="005B69B6"/>
    <w:rsid w:val="005B6EFF"/>
    <w:rsid w:val="005B7B74"/>
    <w:rsid w:val="005C1709"/>
    <w:rsid w:val="005C37D0"/>
    <w:rsid w:val="005C5FE8"/>
    <w:rsid w:val="005D3497"/>
    <w:rsid w:val="005D40EE"/>
    <w:rsid w:val="005D5E62"/>
    <w:rsid w:val="005D69BA"/>
    <w:rsid w:val="005E0ACE"/>
    <w:rsid w:val="005E1198"/>
    <w:rsid w:val="005E1246"/>
    <w:rsid w:val="005E188C"/>
    <w:rsid w:val="005E1D64"/>
    <w:rsid w:val="005E3B06"/>
    <w:rsid w:val="005E3C4F"/>
    <w:rsid w:val="005E5794"/>
    <w:rsid w:val="005F3CCC"/>
    <w:rsid w:val="005F4F42"/>
    <w:rsid w:val="005F5167"/>
    <w:rsid w:val="005F5D72"/>
    <w:rsid w:val="00600105"/>
    <w:rsid w:val="00600FCF"/>
    <w:rsid w:val="00610D6C"/>
    <w:rsid w:val="0061329F"/>
    <w:rsid w:val="00613A9A"/>
    <w:rsid w:val="0062105A"/>
    <w:rsid w:val="006230F8"/>
    <w:rsid w:val="00624513"/>
    <w:rsid w:val="00627011"/>
    <w:rsid w:val="00633E4E"/>
    <w:rsid w:val="00633EF2"/>
    <w:rsid w:val="0063731C"/>
    <w:rsid w:val="00641182"/>
    <w:rsid w:val="006418FD"/>
    <w:rsid w:val="00642035"/>
    <w:rsid w:val="0064239C"/>
    <w:rsid w:val="00645FF6"/>
    <w:rsid w:val="0064799F"/>
    <w:rsid w:val="00650ED8"/>
    <w:rsid w:val="0065202E"/>
    <w:rsid w:val="00652656"/>
    <w:rsid w:val="00656172"/>
    <w:rsid w:val="00657770"/>
    <w:rsid w:val="00657994"/>
    <w:rsid w:val="006605A6"/>
    <w:rsid w:val="00670CB1"/>
    <w:rsid w:val="006714A3"/>
    <w:rsid w:val="006748DC"/>
    <w:rsid w:val="00675E9B"/>
    <w:rsid w:val="006769FB"/>
    <w:rsid w:val="00676A4F"/>
    <w:rsid w:val="006772A6"/>
    <w:rsid w:val="0068208C"/>
    <w:rsid w:val="006826B2"/>
    <w:rsid w:val="006862A0"/>
    <w:rsid w:val="006901C8"/>
    <w:rsid w:val="0069059C"/>
    <w:rsid w:val="00694EA1"/>
    <w:rsid w:val="006A1BD3"/>
    <w:rsid w:val="006A2881"/>
    <w:rsid w:val="006A2FFC"/>
    <w:rsid w:val="006A5A1C"/>
    <w:rsid w:val="006A6C97"/>
    <w:rsid w:val="006A7AAD"/>
    <w:rsid w:val="006B048F"/>
    <w:rsid w:val="006B3EFA"/>
    <w:rsid w:val="006C4568"/>
    <w:rsid w:val="006C45CA"/>
    <w:rsid w:val="006C6387"/>
    <w:rsid w:val="006C704D"/>
    <w:rsid w:val="006C780B"/>
    <w:rsid w:val="006D1A6A"/>
    <w:rsid w:val="006D2032"/>
    <w:rsid w:val="006E3DA3"/>
    <w:rsid w:val="006E4EEB"/>
    <w:rsid w:val="006E5FA6"/>
    <w:rsid w:val="006E6C60"/>
    <w:rsid w:val="006E7DA7"/>
    <w:rsid w:val="006E7F16"/>
    <w:rsid w:val="006F2BD2"/>
    <w:rsid w:val="006F748C"/>
    <w:rsid w:val="007015EA"/>
    <w:rsid w:val="00702E92"/>
    <w:rsid w:val="007030E2"/>
    <w:rsid w:val="0070540A"/>
    <w:rsid w:val="007060FE"/>
    <w:rsid w:val="00711C17"/>
    <w:rsid w:val="0071221F"/>
    <w:rsid w:val="00712BAF"/>
    <w:rsid w:val="007140DB"/>
    <w:rsid w:val="00722646"/>
    <w:rsid w:val="00724721"/>
    <w:rsid w:val="00724A7E"/>
    <w:rsid w:val="00725CCC"/>
    <w:rsid w:val="00727A6D"/>
    <w:rsid w:val="0073393E"/>
    <w:rsid w:val="007352E1"/>
    <w:rsid w:val="007368EA"/>
    <w:rsid w:val="00742C77"/>
    <w:rsid w:val="00746206"/>
    <w:rsid w:val="00747D63"/>
    <w:rsid w:val="00750FBD"/>
    <w:rsid w:val="00751893"/>
    <w:rsid w:val="007563DB"/>
    <w:rsid w:val="00760A05"/>
    <w:rsid w:val="00763A81"/>
    <w:rsid w:val="00766875"/>
    <w:rsid w:val="007709E8"/>
    <w:rsid w:val="00771567"/>
    <w:rsid w:val="0077421F"/>
    <w:rsid w:val="00774640"/>
    <w:rsid w:val="007751A2"/>
    <w:rsid w:val="00776630"/>
    <w:rsid w:val="00780C78"/>
    <w:rsid w:val="0078144B"/>
    <w:rsid w:val="007850C7"/>
    <w:rsid w:val="00786507"/>
    <w:rsid w:val="00796FE2"/>
    <w:rsid w:val="00797B5A"/>
    <w:rsid w:val="00797C3B"/>
    <w:rsid w:val="007A21CB"/>
    <w:rsid w:val="007A249C"/>
    <w:rsid w:val="007A3287"/>
    <w:rsid w:val="007A3CB0"/>
    <w:rsid w:val="007A4DFC"/>
    <w:rsid w:val="007A4FEF"/>
    <w:rsid w:val="007A62D7"/>
    <w:rsid w:val="007B0986"/>
    <w:rsid w:val="007B3785"/>
    <w:rsid w:val="007B4B0A"/>
    <w:rsid w:val="007B5F15"/>
    <w:rsid w:val="007C321D"/>
    <w:rsid w:val="007C45D5"/>
    <w:rsid w:val="007C737B"/>
    <w:rsid w:val="007D0B29"/>
    <w:rsid w:val="007D319B"/>
    <w:rsid w:val="007D4FCF"/>
    <w:rsid w:val="007D529E"/>
    <w:rsid w:val="007D60F0"/>
    <w:rsid w:val="007D7262"/>
    <w:rsid w:val="007E04FE"/>
    <w:rsid w:val="007E170F"/>
    <w:rsid w:val="007E1C9C"/>
    <w:rsid w:val="007E22CB"/>
    <w:rsid w:val="007E27D1"/>
    <w:rsid w:val="007E47D7"/>
    <w:rsid w:val="007E6800"/>
    <w:rsid w:val="007F1D7C"/>
    <w:rsid w:val="007F1E75"/>
    <w:rsid w:val="007F3E03"/>
    <w:rsid w:val="007F7FA6"/>
    <w:rsid w:val="00801395"/>
    <w:rsid w:val="00801FDA"/>
    <w:rsid w:val="008032E3"/>
    <w:rsid w:val="00805312"/>
    <w:rsid w:val="00806174"/>
    <w:rsid w:val="0080681F"/>
    <w:rsid w:val="00811FC1"/>
    <w:rsid w:val="00812CAD"/>
    <w:rsid w:val="0081463B"/>
    <w:rsid w:val="008226E0"/>
    <w:rsid w:val="00825A3F"/>
    <w:rsid w:val="00825EAD"/>
    <w:rsid w:val="00827273"/>
    <w:rsid w:val="008338A3"/>
    <w:rsid w:val="00834C0F"/>
    <w:rsid w:val="00835AAD"/>
    <w:rsid w:val="00836359"/>
    <w:rsid w:val="0083798C"/>
    <w:rsid w:val="00841CA5"/>
    <w:rsid w:val="0084580E"/>
    <w:rsid w:val="008562B5"/>
    <w:rsid w:val="00862A87"/>
    <w:rsid w:val="008634D1"/>
    <w:rsid w:val="00865935"/>
    <w:rsid w:val="0086632F"/>
    <w:rsid w:val="00866A92"/>
    <w:rsid w:val="008718B7"/>
    <w:rsid w:val="00880238"/>
    <w:rsid w:val="00881DD4"/>
    <w:rsid w:val="00882073"/>
    <w:rsid w:val="008833E9"/>
    <w:rsid w:val="00884747"/>
    <w:rsid w:val="0088564D"/>
    <w:rsid w:val="0089273A"/>
    <w:rsid w:val="00892985"/>
    <w:rsid w:val="00892DB5"/>
    <w:rsid w:val="00893D51"/>
    <w:rsid w:val="0089566A"/>
    <w:rsid w:val="008A2374"/>
    <w:rsid w:val="008A24BC"/>
    <w:rsid w:val="008A2988"/>
    <w:rsid w:val="008A2D7A"/>
    <w:rsid w:val="008A3D33"/>
    <w:rsid w:val="008A4CA6"/>
    <w:rsid w:val="008A5777"/>
    <w:rsid w:val="008A5B5C"/>
    <w:rsid w:val="008A7BF0"/>
    <w:rsid w:val="008B36C2"/>
    <w:rsid w:val="008B4D89"/>
    <w:rsid w:val="008B4EA1"/>
    <w:rsid w:val="008B5BCA"/>
    <w:rsid w:val="008B6C23"/>
    <w:rsid w:val="008B7312"/>
    <w:rsid w:val="008C07C4"/>
    <w:rsid w:val="008C0847"/>
    <w:rsid w:val="008C2579"/>
    <w:rsid w:val="008C3A58"/>
    <w:rsid w:val="008C3E16"/>
    <w:rsid w:val="008D2AD9"/>
    <w:rsid w:val="008D353B"/>
    <w:rsid w:val="008D3D3E"/>
    <w:rsid w:val="008D5B90"/>
    <w:rsid w:val="008D687C"/>
    <w:rsid w:val="008D7CFC"/>
    <w:rsid w:val="008D7E5F"/>
    <w:rsid w:val="008E2206"/>
    <w:rsid w:val="008E3156"/>
    <w:rsid w:val="008E3FE6"/>
    <w:rsid w:val="008E64C3"/>
    <w:rsid w:val="008E7D2D"/>
    <w:rsid w:val="008F1985"/>
    <w:rsid w:val="008F26C6"/>
    <w:rsid w:val="008F3E71"/>
    <w:rsid w:val="008F41BD"/>
    <w:rsid w:val="008F46C1"/>
    <w:rsid w:val="008F59C5"/>
    <w:rsid w:val="00901823"/>
    <w:rsid w:val="00902C72"/>
    <w:rsid w:val="009128B9"/>
    <w:rsid w:val="00913C2B"/>
    <w:rsid w:val="009142AE"/>
    <w:rsid w:val="0091493B"/>
    <w:rsid w:val="00916123"/>
    <w:rsid w:val="009206A4"/>
    <w:rsid w:val="00923A3F"/>
    <w:rsid w:val="00923DAD"/>
    <w:rsid w:val="009320CF"/>
    <w:rsid w:val="00935ADC"/>
    <w:rsid w:val="00940EC8"/>
    <w:rsid w:val="00947880"/>
    <w:rsid w:val="00947C05"/>
    <w:rsid w:val="00950A0C"/>
    <w:rsid w:val="00952A8E"/>
    <w:rsid w:val="00956F5B"/>
    <w:rsid w:val="00957024"/>
    <w:rsid w:val="00957764"/>
    <w:rsid w:val="00960826"/>
    <w:rsid w:val="009609BF"/>
    <w:rsid w:val="0096176A"/>
    <w:rsid w:val="00962332"/>
    <w:rsid w:val="00964057"/>
    <w:rsid w:val="0096417A"/>
    <w:rsid w:val="009662F4"/>
    <w:rsid w:val="009677C0"/>
    <w:rsid w:val="0097203E"/>
    <w:rsid w:val="0097444E"/>
    <w:rsid w:val="00974652"/>
    <w:rsid w:val="009766A3"/>
    <w:rsid w:val="00976E27"/>
    <w:rsid w:val="00981502"/>
    <w:rsid w:val="00983CA3"/>
    <w:rsid w:val="00984141"/>
    <w:rsid w:val="009843A5"/>
    <w:rsid w:val="00984B78"/>
    <w:rsid w:val="0099168D"/>
    <w:rsid w:val="00992A42"/>
    <w:rsid w:val="00993E41"/>
    <w:rsid w:val="009969A9"/>
    <w:rsid w:val="00996C2E"/>
    <w:rsid w:val="00996E38"/>
    <w:rsid w:val="009A2157"/>
    <w:rsid w:val="009A7A8F"/>
    <w:rsid w:val="009B0600"/>
    <w:rsid w:val="009B41BA"/>
    <w:rsid w:val="009B661E"/>
    <w:rsid w:val="009C19EE"/>
    <w:rsid w:val="009C21AE"/>
    <w:rsid w:val="009C6EA8"/>
    <w:rsid w:val="009D49D3"/>
    <w:rsid w:val="009D636C"/>
    <w:rsid w:val="009D67A6"/>
    <w:rsid w:val="009E0F7E"/>
    <w:rsid w:val="009E1E8C"/>
    <w:rsid w:val="009E351D"/>
    <w:rsid w:val="009E70FB"/>
    <w:rsid w:val="009F12B1"/>
    <w:rsid w:val="009F622E"/>
    <w:rsid w:val="009F70C3"/>
    <w:rsid w:val="00A00BCD"/>
    <w:rsid w:val="00A01D00"/>
    <w:rsid w:val="00A043CF"/>
    <w:rsid w:val="00A05D54"/>
    <w:rsid w:val="00A1677E"/>
    <w:rsid w:val="00A172D2"/>
    <w:rsid w:val="00A20353"/>
    <w:rsid w:val="00A221FB"/>
    <w:rsid w:val="00A23244"/>
    <w:rsid w:val="00A2399A"/>
    <w:rsid w:val="00A2514F"/>
    <w:rsid w:val="00A2700D"/>
    <w:rsid w:val="00A27BA0"/>
    <w:rsid w:val="00A30006"/>
    <w:rsid w:val="00A31C54"/>
    <w:rsid w:val="00A32186"/>
    <w:rsid w:val="00A3532A"/>
    <w:rsid w:val="00A413F3"/>
    <w:rsid w:val="00A41519"/>
    <w:rsid w:val="00A5477F"/>
    <w:rsid w:val="00A55339"/>
    <w:rsid w:val="00A55631"/>
    <w:rsid w:val="00A56474"/>
    <w:rsid w:val="00A629F7"/>
    <w:rsid w:val="00A645FB"/>
    <w:rsid w:val="00A66FE6"/>
    <w:rsid w:val="00A67A32"/>
    <w:rsid w:val="00A67FFB"/>
    <w:rsid w:val="00A7768F"/>
    <w:rsid w:val="00A77A29"/>
    <w:rsid w:val="00A80A56"/>
    <w:rsid w:val="00A80BA7"/>
    <w:rsid w:val="00A86268"/>
    <w:rsid w:val="00A87837"/>
    <w:rsid w:val="00A90DEE"/>
    <w:rsid w:val="00A92D32"/>
    <w:rsid w:val="00A931E9"/>
    <w:rsid w:val="00A9357E"/>
    <w:rsid w:val="00A963C4"/>
    <w:rsid w:val="00A974B5"/>
    <w:rsid w:val="00A9791A"/>
    <w:rsid w:val="00AA1544"/>
    <w:rsid w:val="00AA3A57"/>
    <w:rsid w:val="00AA5079"/>
    <w:rsid w:val="00AA5C4E"/>
    <w:rsid w:val="00AA60CF"/>
    <w:rsid w:val="00AA6D37"/>
    <w:rsid w:val="00AB0B00"/>
    <w:rsid w:val="00AB5FDB"/>
    <w:rsid w:val="00AB6659"/>
    <w:rsid w:val="00AB7413"/>
    <w:rsid w:val="00AB7443"/>
    <w:rsid w:val="00AB7FF8"/>
    <w:rsid w:val="00AC16DF"/>
    <w:rsid w:val="00AC1905"/>
    <w:rsid w:val="00AC1BA0"/>
    <w:rsid w:val="00AC2298"/>
    <w:rsid w:val="00AC2BE0"/>
    <w:rsid w:val="00AC2CB9"/>
    <w:rsid w:val="00AC4420"/>
    <w:rsid w:val="00AC6889"/>
    <w:rsid w:val="00AC6A27"/>
    <w:rsid w:val="00AD124A"/>
    <w:rsid w:val="00AD22D3"/>
    <w:rsid w:val="00AD302B"/>
    <w:rsid w:val="00AD69AC"/>
    <w:rsid w:val="00AE235F"/>
    <w:rsid w:val="00AE2962"/>
    <w:rsid w:val="00AE3428"/>
    <w:rsid w:val="00AE3554"/>
    <w:rsid w:val="00AE5BD9"/>
    <w:rsid w:val="00AE5F6A"/>
    <w:rsid w:val="00AF0998"/>
    <w:rsid w:val="00AF382A"/>
    <w:rsid w:val="00AF49E7"/>
    <w:rsid w:val="00AF5B29"/>
    <w:rsid w:val="00AF690C"/>
    <w:rsid w:val="00AF6F3F"/>
    <w:rsid w:val="00B00E21"/>
    <w:rsid w:val="00B05551"/>
    <w:rsid w:val="00B05BED"/>
    <w:rsid w:val="00B11258"/>
    <w:rsid w:val="00B11BEC"/>
    <w:rsid w:val="00B1292E"/>
    <w:rsid w:val="00B15197"/>
    <w:rsid w:val="00B1722D"/>
    <w:rsid w:val="00B17ACC"/>
    <w:rsid w:val="00B22AD7"/>
    <w:rsid w:val="00B22B4F"/>
    <w:rsid w:val="00B25894"/>
    <w:rsid w:val="00B262C1"/>
    <w:rsid w:val="00B3274D"/>
    <w:rsid w:val="00B35668"/>
    <w:rsid w:val="00B36FEF"/>
    <w:rsid w:val="00B37E5F"/>
    <w:rsid w:val="00B40D5C"/>
    <w:rsid w:val="00B41D69"/>
    <w:rsid w:val="00B4264E"/>
    <w:rsid w:val="00B430AD"/>
    <w:rsid w:val="00B44095"/>
    <w:rsid w:val="00B440D8"/>
    <w:rsid w:val="00B4616D"/>
    <w:rsid w:val="00B46A66"/>
    <w:rsid w:val="00B520A8"/>
    <w:rsid w:val="00B52554"/>
    <w:rsid w:val="00B526D7"/>
    <w:rsid w:val="00B600C5"/>
    <w:rsid w:val="00B631EF"/>
    <w:rsid w:val="00B65384"/>
    <w:rsid w:val="00B671F9"/>
    <w:rsid w:val="00B723A6"/>
    <w:rsid w:val="00B73F82"/>
    <w:rsid w:val="00B75B17"/>
    <w:rsid w:val="00B77F6D"/>
    <w:rsid w:val="00B80B75"/>
    <w:rsid w:val="00B83DFB"/>
    <w:rsid w:val="00B8501A"/>
    <w:rsid w:val="00B879F8"/>
    <w:rsid w:val="00B9092B"/>
    <w:rsid w:val="00B92F05"/>
    <w:rsid w:val="00B93554"/>
    <w:rsid w:val="00B93D3B"/>
    <w:rsid w:val="00B941A3"/>
    <w:rsid w:val="00B94D34"/>
    <w:rsid w:val="00BA2159"/>
    <w:rsid w:val="00BA2AA1"/>
    <w:rsid w:val="00BA4BCE"/>
    <w:rsid w:val="00BA4D33"/>
    <w:rsid w:val="00BB14CF"/>
    <w:rsid w:val="00BB4061"/>
    <w:rsid w:val="00BB43E0"/>
    <w:rsid w:val="00BB693F"/>
    <w:rsid w:val="00BB6FF1"/>
    <w:rsid w:val="00BC26A8"/>
    <w:rsid w:val="00BC2C8A"/>
    <w:rsid w:val="00BC73E1"/>
    <w:rsid w:val="00BC7BA6"/>
    <w:rsid w:val="00BD0C67"/>
    <w:rsid w:val="00BD34A9"/>
    <w:rsid w:val="00BD4507"/>
    <w:rsid w:val="00BD63BF"/>
    <w:rsid w:val="00BD6431"/>
    <w:rsid w:val="00BD7661"/>
    <w:rsid w:val="00BD7D7F"/>
    <w:rsid w:val="00BE3665"/>
    <w:rsid w:val="00BE6BFF"/>
    <w:rsid w:val="00BF12D8"/>
    <w:rsid w:val="00BF17E3"/>
    <w:rsid w:val="00BF3831"/>
    <w:rsid w:val="00BF3EBB"/>
    <w:rsid w:val="00BF5DE7"/>
    <w:rsid w:val="00BF73CC"/>
    <w:rsid w:val="00C010DC"/>
    <w:rsid w:val="00C01D88"/>
    <w:rsid w:val="00C03233"/>
    <w:rsid w:val="00C0504D"/>
    <w:rsid w:val="00C0659E"/>
    <w:rsid w:val="00C13DFE"/>
    <w:rsid w:val="00C16759"/>
    <w:rsid w:val="00C225DF"/>
    <w:rsid w:val="00C25700"/>
    <w:rsid w:val="00C2743D"/>
    <w:rsid w:val="00C30DBE"/>
    <w:rsid w:val="00C31FA7"/>
    <w:rsid w:val="00C3366A"/>
    <w:rsid w:val="00C33CB5"/>
    <w:rsid w:val="00C3440F"/>
    <w:rsid w:val="00C36839"/>
    <w:rsid w:val="00C40620"/>
    <w:rsid w:val="00C415B1"/>
    <w:rsid w:val="00C43793"/>
    <w:rsid w:val="00C45FCC"/>
    <w:rsid w:val="00C4686C"/>
    <w:rsid w:val="00C517FB"/>
    <w:rsid w:val="00C52B09"/>
    <w:rsid w:val="00C54210"/>
    <w:rsid w:val="00C545E7"/>
    <w:rsid w:val="00C56C9A"/>
    <w:rsid w:val="00C60729"/>
    <w:rsid w:val="00C6084D"/>
    <w:rsid w:val="00C60AC6"/>
    <w:rsid w:val="00C60E1D"/>
    <w:rsid w:val="00C63A52"/>
    <w:rsid w:val="00C64372"/>
    <w:rsid w:val="00C64819"/>
    <w:rsid w:val="00C65BFE"/>
    <w:rsid w:val="00C665AD"/>
    <w:rsid w:val="00C67167"/>
    <w:rsid w:val="00C77254"/>
    <w:rsid w:val="00C77824"/>
    <w:rsid w:val="00C816D1"/>
    <w:rsid w:val="00C81CEB"/>
    <w:rsid w:val="00C8545C"/>
    <w:rsid w:val="00C90B4D"/>
    <w:rsid w:val="00C90BEB"/>
    <w:rsid w:val="00C9218E"/>
    <w:rsid w:val="00C95E02"/>
    <w:rsid w:val="00C95E52"/>
    <w:rsid w:val="00CA495E"/>
    <w:rsid w:val="00CB12E3"/>
    <w:rsid w:val="00CB19CE"/>
    <w:rsid w:val="00CB21B8"/>
    <w:rsid w:val="00CB7213"/>
    <w:rsid w:val="00CB7B4F"/>
    <w:rsid w:val="00CC0B18"/>
    <w:rsid w:val="00CC29F5"/>
    <w:rsid w:val="00CC3B2A"/>
    <w:rsid w:val="00CC6D6D"/>
    <w:rsid w:val="00CD158D"/>
    <w:rsid w:val="00CD2FA3"/>
    <w:rsid w:val="00CD5047"/>
    <w:rsid w:val="00CD5713"/>
    <w:rsid w:val="00CD5EFD"/>
    <w:rsid w:val="00CE0071"/>
    <w:rsid w:val="00CE12A8"/>
    <w:rsid w:val="00CE209B"/>
    <w:rsid w:val="00CE4432"/>
    <w:rsid w:val="00CE70D1"/>
    <w:rsid w:val="00CF0304"/>
    <w:rsid w:val="00CF0A5E"/>
    <w:rsid w:val="00CF0AE0"/>
    <w:rsid w:val="00CF122D"/>
    <w:rsid w:val="00CF17EA"/>
    <w:rsid w:val="00CF1D16"/>
    <w:rsid w:val="00CF2B3F"/>
    <w:rsid w:val="00CF2E61"/>
    <w:rsid w:val="00CF7046"/>
    <w:rsid w:val="00D021A2"/>
    <w:rsid w:val="00D02D5A"/>
    <w:rsid w:val="00D032D7"/>
    <w:rsid w:val="00D067FA"/>
    <w:rsid w:val="00D069D7"/>
    <w:rsid w:val="00D11727"/>
    <w:rsid w:val="00D16517"/>
    <w:rsid w:val="00D24383"/>
    <w:rsid w:val="00D26DDF"/>
    <w:rsid w:val="00D3439B"/>
    <w:rsid w:val="00D34809"/>
    <w:rsid w:val="00D369CE"/>
    <w:rsid w:val="00D45B9B"/>
    <w:rsid w:val="00D47E00"/>
    <w:rsid w:val="00D47FFE"/>
    <w:rsid w:val="00D517A1"/>
    <w:rsid w:val="00D52B6D"/>
    <w:rsid w:val="00D530A1"/>
    <w:rsid w:val="00D57E01"/>
    <w:rsid w:val="00D61706"/>
    <w:rsid w:val="00D61F91"/>
    <w:rsid w:val="00D62517"/>
    <w:rsid w:val="00D631EF"/>
    <w:rsid w:val="00D70A8F"/>
    <w:rsid w:val="00D71141"/>
    <w:rsid w:val="00D7247D"/>
    <w:rsid w:val="00D746C9"/>
    <w:rsid w:val="00D76403"/>
    <w:rsid w:val="00D80573"/>
    <w:rsid w:val="00D83838"/>
    <w:rsid w:val="00D85913"/>
    <w:rsid w:val="00D86A3E"/>
    <w:rsid w:val="00D91F29"/>
    <w:rsid w:val="00D975AD"/>
    <w:rsid w:val="00DA307A"/>
    <w:rsid w:val="00DB404B"/>
    <w:rsid w:val="00DB4560"/>
    <w:rsid w:val="00DB529A"/>
    <w:rsid w:val="00DB6E59"/>
    <w:rsid w:val="00DB7245"/>
    <w:rsid w:val="00DC1F10"/>
    <w:rsid w:val="00DC3BCF"/>
    <w:rsid w:val="00DC55C4"/>
    <w:rsid w:val="00DD0DB7"/>
    <w:rsid w:val="00DD334B"/>
    <w:rsid w:val="00DD3684"/>
    <w:rsid w:val="00DD5176"/>
    <w:rsid w:val="00DD5760"/>
    <w:rsid w:val="00DD7BC7"/>
    <w:rsid w:val="00DE41F2"/>
    <w:rsid w:val="00DE4FC5"/>
    <w:rsid w:val="00DE4FF5"/>
    <w:rsid w:val="00DE629A"/>
    <w:rsid w:val="00DE6E86"/>
    <w:rsid w:val="00DF0B48"/>
    <w:rsid w:val="00DF111C"/>
    <w:rsid w:val="00DF12F3"/>
    <w:rsid w:val="00DF136D"/>
    <w:rsid w:val="00DF60E5"/>
    <w:rsid w:val="00E046E5"/>
    <w:rsid w:val="00E05529"/>
    <w:rsid w:val="00E0677D"/>
    <w:rsid w:val="00E06E5F"/>
    <w:rsid w:val="00E0754F"/>
    <w:rsid w:val="00E07A82"/>
    <w:rsid w:val="00E10729"/>
    <w:rsid w:val="00E107D9"/>
    <w:rsid w:val="00E11C19"/>
    <w:rsid w:val="00E11C8A"/>
    <w:rsid w:val="00E1254E"/>
    <w:rsid w:val="00E13FB7"/>
    <w:rsid w:val="00E17E27"/>
    <w:rsid w:val="00E20272"/>
    <w:rsid w:val="00E20DB1"/>
    <w:rsid w:val="00E20DD3"/>
    <w:rsid w:val="00E21AAA"/>
    <w:rsid w:val="00E22A8B"/>
    <w:rsid w:val="00E241F7"/>
    <w:rsid w:val="00E24689"/>
    <w:rsid w:val="00E24930"/>
    <w:rsid w:val="00E25557"/>
    <w:rsid w:val="00E2595F"/>
    <w:rsid w:val="00E25D65"/>
    <w:rsid w:val="00E268E2"/>
    <w:rsid w:val="00E27ADC"/>
    <w:rsid w:val="00E33ADC"/>
    <w:rsid w:val="00E35A8B"/>
    <w:rsid w:val="00E3778B"/>
    <w:rsid w:val="00E40979"/>
    <w:rsid w:val="00E40B10"/>
    <w:rsid w:val="00E42B30"/>
    <w:rsid w:val="00E4434C"/>
    <w:rsid w:val="00E4439A"/>
    <w:rsid w:val="00E4664D"/>
    <w:rsid w:val="00E51661"/>
    <w:rsid w:val="00E5276C"/>
    <w:rsid w:val="00E63022"/>
    <w:rsid w:val="00E63190"/>
    <w:rsid w:val="00E65406"/>
    <w:rsid w:val="00E654E3"/>
    <w:rsid w:val="00E6701A"/>
    <w:rsid w:val="00E67C3E"/>
    <w:rsid w:val="00E730DF"/>
    <w:rsid w:val="00E73F05"/>
    <w:rsid w:val="00E74471"/>
    <w:rsid w:val="00E80B41"/>
    <w:rsid w:val="00E81D92"/>
    <w:rsid w:val="00E82B60"/>
    <w:rsid w:val="00E85675"/>
    <w:rsid w:val="00E858A5"/>
    <w:rsid w:val="00E85994"/>
    <w:rsid w:val="00E92518"/>
    <w:rsid w:val="00E93164"/>
    <w:rsid w:val="00E952A5"/>
    <w:rsid w:val="00E9561D"/>
    <w:rsid w:val="00E9580B"/>
    <w:rsid w:val="00E95A7C"/>
    <w:rsid w:val="00E95C06"/>
    <w:rsid w:val="00EA3348"/>
    <w:rsid w:val="00EA66B9"/>
    <w:rsid w:val="00EB1F7C"/>
    <w:rsid w:val="00EB369D"/>
    <w:rsid w:val="00EB506A"/>
    <w:rsid w:val="00EB7D37"/>
    <w:rsid w:val="00EC48E9"/>
    <w:rsid w:val="00EC629D"/>
    <w:rsid w:val="00EC69DE"/>
    <w:rsid w:val="00ED386B"/>
    <w:rsid w:val="00ED4DE6"/>
    <w:rsid w:val="00ED72E6"/>
    <w:rsid w:val="00EE0528"/>
    <w:rsid w:val="00EE082B"/>
    <w:rsid w:val="00EE5754"/>
    <w:rsid w:val="00EE587B"/>
    <w:rsid w:val="00EE5CCA"/>
    <w:rsid w:val="00EE600A"/>
    <w:rsid w:val="00EE6041"/>
    <w:rsid w:val="00EE792C"/>
    <w:rsid w:val="00EF27B5"/>
    <w:rsid w:val="00EF32ED"/>
    <w:rsid w:val="00EF4F26"/>
    <w:rsid w:val="00EF6D3E"/>
    <w:rsid w:val="00F002D3"/>
    <w:rsid w:val="00F004D0"/>
    <w:rsid w:val="00F06A89"/>
    <w:rsid w:val="00F07270"/>
    <w:rsid w:val="00F13C47"/>
    <w:rsid w:val="00F16659"/>
    <w:rsid w:val="00F212C3"/>
    <w:rsid w:val="00F232FE"/>
    <w:rsid w:val="00F23CAA"/>
    <w:rsid w:val="00F24755"/>
    <w:rsid w:val="00F273B0"/>
    <w:rsid w:val="00F30AC6"/>
    <w:rsid w:val="00F3216D"/>
    <w:rsid w:val="00F34AA0"/>
    <w:rsid w:val="00F35725"/>
    <w:rsid w:val="00F35F99"/>
    <w:rsid w:val="00F36399"/>
    <w:rsid w:val="00F42BA0"/>
    <w:rsid w:val="00F446F5"/>
    <w:rsid w:val="00F52C99"/>
    <w:rsid w:val="00F54F66"/>
    <w:rsid w:val="00F61067"/>
    <w:rsid w:val="00F6144A"/>
    <w:rsid w:val="00F636F9"/>
    <w:rsid w:val="00F63E61"/>
    <w:rsid w:val="00F63FA2"/>
    <w:rsid w:val="00F719E2"/>
    <w:rsid w:val="00F71BBF"/>
    <w:rsid w:val="00F71DBE"/>
    <w:rsid w:val="00F72503"/>
    <w:rsid w:val="00F72E87"/>
    <w:rsid w:val="00F743A5"/>
    <w:rsid w:val="00F7547C"/>
    <w:rsid w:val="00F75D80"/>
    <w:rsid w:val="00F77034"/>
    <w:rsid w:val="00F774BC"/>
    <w:rsid w:val="00F800F0"/>
    <w:rsid w:val="00F81179"/>
    <w:rsid w:val="00F81B70"/>
    <w:rsid w:val="00F84F9B"/>
    <w:rsid w:val="00F919BE"/>
    <w:rsid w:val="00F927F3"/>
    <w:rsid w:val="00F9766C"/>
    <w:rsid w:val="00FA2FFE"/>
    <w:rsid w:val="00FA3B68"/>
    <w:rsid w:val="00FA50CD"/>
    <w:rsid w:val="00FA54BF"/>
    <w:rsid w:val="00FA5C83"/>
    <w:rsid w:val="00FA7EE9"/>
    <w:rsid w:val="00FB07C6"/>
    <w:rsid w:val="00FB178A"/>
    <w:rsid w:val="00FB1B7A"/>
    <w:rsid w:val="00FB4053"/>
    <w:rsid w:val="00FB4FFA"/>
    <w:rsid w:val="00FC2418"/>
    <w:rsid w:val="00FC3D42"/>
    <w:rsid w:val="00FC574E"/>
    <w:rsid w:val="00FC6BA3"/>
    <w:rsid w:val="00FC76C7"/>
    <w:rsid w:val="00FD0802"/>
    <w:rsid w:val="00FD595E"/>
    <w:rsid w:val="00FE1627"/>
    <w:rsid w:val="00FE3336"/>
    <w:rsid w:val="00FE36CA"/>
    <w:rsid w:val="00FE5826"/>
    <w:rsid w:val="00FF2A03"/>
    <w:rsid w:val="00FF305D"/>
    <w:rsid w:val="00FF6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0A72"/>
  <w15:docId w15:val="{4BE35518-BCCA-2C42-842C-22610278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93E"/>
    <w:pPr>
      <w:spacing w:after="0" w:line="240" w:lineRule="auto"/>
    </w:pPr>
    <w:rPr>
      <w:rFonts w:ascii="Times New Roman" w:eastAsia="Times New Roman" w:hAnsi="Times New Roman" w:cs="Times New Roman"/>
      <w:kern w:val="0"/>
      <w:sz w:val="24"/>
      <w:szCs w:val="24"/>
      <w:lang w:val="ru-KZ" w:eastAsia="ru-RU"/>
      <w14:ligatures w14:val="none"/>
    </w:rPr>
  </w:style>
  <w:style w:type="paragraph" w:styleId="10">
    <w:name w:val="heading 1"/>
    <w:basedOn w:val="a"/>
    <w:next w:val="a"/>
    <w:link w:val="11"/>
    <w:uiPriority w:val="9"/>
    <w:qFormat/>
    <w:rsid w:val="007B378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u-RU" w:eastAsia="en-US"/>
    </w:rPr>
  </w:style>
  <w:style w:type="paragraph" w:styleId="2">
    <w:name w:val="heading 2"/>
    <w:basedOn w:val="a"/>
    <w:next w:val="a"/>
    <w:link w:val="20"/>
    <w:uiPriority w:val="9"/>
    <w:semiHidden/>
    <w:unhideWhenUsed/>
    <w:qFormat/>
    <w:rsid w:val="007B3785"/>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ru-RU" w:eastAsia="en-US"/>
    </w:rPr>
  </w:style>
  <w:style w:type="paragraph" w:styleId="3">
    <w:name w:val="heading 3"/>
    <w:basedOn w:val="a"/>
    <w:next w:val="a"/>
    <w:link w:val="30"/>
    <w:uiPriority w:val="9"/>
    <w:unhideWhenUsed/>
    <w:qFormat/>
    <w:rsid w:val="007B3785"/>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7B3785"/>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369CE"/>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B3785"/>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20">
    <w:name w:val="Заголовок 2 Знак"/>
    <w:basedOn w:val="a0"/>
    <w:link w:val="2"/>
    <w:uiPriority w:val="9"/>
    <w:semiHidden/>
    <w:rsid w:val="007B3785"/>
    <w:rPr>
      <w:rFonts w:asciiTheme="majorHAnsi" w:eastAsiaTheme="majorEastAsia" w:hAnsiTheme="majorHAnsi" w:cstheme="majorBidi"/>
      <w:color w:val="2F5496" w:themeColor="accent1" w:themeShade="BF"/>
      <w:kern w:val="0"/>
      <w:sz w:val="26"/>
      <w:szCs w:val="26"/>
      <w:lang w:val="ru-RU"/>
      <w14:ligatures w14:val="none"/>
    </w:rPr>
  </w:style>
  <w:style w:type="character" w:customStyle="1" w:styleId="30">
    <w:name w:val="Заголовок 3 Знак"/>
    <w:basedOn w:val="a0"/>
    <w:link w:val="3"/>
    <w:uiPriority w:val="9"/>
    <w:rsid w:val="007B3785"/>
    <w:rPr>
      <w:rFonts w:asciiTheme="majorHAnsi" w:eastAsiaTheme="majorEastAsia" w:hAnsiTheme="majorHAnsi" w:cstheme="majorBidi"/>
      <w:color w:val="1F3763" w:themeColor="accent1" w:themeShade="7F"/>
      <w:kern w:val="0"/>
      <w:sz w:val="24"/>
      <w:szCs w:val="24"/>
      <w:lang w:val="ru-RU"/>
      <w14:ligatures w14:val="none"/>
    </w:rPr>
  </w:style>
  <w:style w:type="character" w:customStyle="1" w:styleId="40">
    <w:name w:val="Заголовок 4 Знак"/>
    <w:basedOn w:val="a0"/>
    <w:link w:val="4"/>
    <w:uiPriority w:val="9"/>
    <w:semiHidden/>
    <w:rsid w:val="007B3785"/>
    <w:rPr>
      <w:rFonts w:asciiTheme="majorHAnsi" w:eastAsiaTheme="majorEastAsia" w:hAnsiTheme="majorHAnsi" w:cstheme="majorBidi"/>
      <w:i/>
      <w:iCs/>
      <w:color w:val="2F5496" w:themeColor="accent1" w:themeShade="BF"/>
      <w:kern w:val="0"/>
      <w:lang w:val="ru-RU"/>
      <w14:ligatures w14:val="none"/>
    </w:rPr>
  </w:style>
  <w:style w:type="paragraph" w:styleId="a3">
    <w:name w:val="No Spacing"/>
    <w:aliases w:val="Интервалсыз"/>
    <w:link w:val="a4"/>
    <w:qFormat/>
    <w:rsid w:val="007B3785"/>
    <w:pPr>
      <w:spacing w:after="0" w:line="240" w:lineRule="auto"/>
    </w:pPr>
    <w:rPr>
      <w:kern w:val="0"/>
      <w14:ligatures w14:val="none"/>
    </w:rPr>
  </w:style>
  <w:style w:type="table" w:styleId="a5">
    <w:name w:val="Table Grid"/>
    <w:basedOn w:val="a1"/>
    <w:uiPriority w:val="39"/>
    <w:rsid w:val="007B37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0"/>
    <w:next w:val="a"/>
    <w:uiPriority w:val="39"/>
    <w:unhideWhenUsed/>
    <w:qFormat/>
    <w:rsid w:val="007B3785"/>
    <w:pPr>
      <w:outlineLvl w:val="9"/>
    </w:pPr>
    <w:rPr>
      <w:lang w:eastAsia="ru-RU"/>
    </w:rPr>
  </w:style>
  <w:style w:type="paragraph" w:styleId="12">
    <w:name w:val="toc 1"/>
    <w:basedOn w:val="a"/>
    <w:next w:val="a"/>
    <w:autoRedefine/>
    <w:uiPriority w:val="39"/>
    <w:unhideWhenUsed/>
    <w:rsid w:val="007B3785"/>
    <w:pPr>
      <w:spacing w:after="100" w:line="259" w:lineRule="auto"/>
    </w:pPr>
    <w:rPr>
      <w:rFonts w:asciiTheme="minorHAnsi" w:eastAsiaTheme="minorHAnsi" w:hAnsiTheme="minorHAnsi" w:cstheme="minorBidi"/>
      <w:sz w:val="22"/>
      <w:szCs w:val="22"/>
      <w:lang w:val="ru-RU" w:eastAsia="en-US"/>
    </w:rPr>
  </w:style>
  <w:style w:type="character" w:styleId="a7">
    <w:name w:val="Hyperlink"/>
    <w:basedOn w:val="a0"/>
    <w:uiPriority w:val="99"/>
    <w:unhideWhenUsed/>
    <w:rsid w:val="007B3785"/>
    <w:rPr>
      <w:color w:val="0563C1" w:themeColor="hyperlink"/>
      <w:u w:val="single"/>
    </w:rPr>
  </w:style>
  <w:style w:type="paragraph" w:styleId="21">
    <w:name w:val="toc 2"/>
    <w:basedOn w:val="a"/>
    <w:next w:val="a"/>
    <w:autoRedefine/>
    <w:uiPriority w:val="39"/>
    <w:unhideWhenUsed/>
    <w:rsid w:val="00694EA1"/>
    <w:pPr>
      <w:tabs>
        <w:tab w:val="left" w:pos="880"/>
        <w:tab w:val="right" w:leader="dot" w:pos="9345"/>
      </w:tabs>
      <w:spacing w:after="100" w:line="259" w:lineRule="auto"/>
      <w:ind w:left="220"/>
    </w:pPr>
    <w:rPr>
      <w:rFonts w:asciiTheme="minorHAnsi" w:eastAsiaTheme="minorHAnsi" w:hAnsiTheme="minorHAnsi" w:cstheme="minorBidi"/>
      <w:sz w:val="22"/>
      <w:szCs w:val="22"/>
      <w:lang w:val="ru-RU" w:eastAsia="en-US"/>
    </w:rPr>
  </w:style>
  <w:style w:type="paragraph" w:styleId="a8">
    <w:name w:val="header"/>
    <w:basedOn w:val="a"/>
    <w:link w:val="a9"/>
    <w:uiPriority w:val="99"/>
    <w:unhideWhenUsed/>
    <w:rsid w:val="007B3785"/>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9">
    <w:name w:val="Верхний колонтитул Знак"/>
    <w:basedOn w:val="a0"/>
    <w:link w:val="a8"/>
    <w:uiPriority w:val="99"/>
    <w:rsid w:val="007B3785"/>
    <w:rPr>
      <w:kern w:val="0"/>
      <w:lang w:val="ru-RU"/>
      <w14:ligatures w14:val="none"/>
    </w:rPr>
  </w:style>
  <w:style w:type="paragraph" w:styleId="aa">
    <w:name w:val="footer"/>
    <w:basedOn w:val="a"/>
    <w:link w:val="ab"/>
    <w:uiPriority w:val="99"/>
    <w:unhideWhenUsed/>
    <w:rsid w:val="007B3785"/>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b">
    <w:name w:val="Нижний колонтитул Знак"/>
    <w:basedOn w:val="a0"/>
    <w:link w:val="aa"/>
    <w:uiPriority w:val="99"/>
    <w:rsid w:val="007B3785"/>
    <w:rPr>
      <w:kern w:val="0"/>
      <w:lang w:val="ru-RU"/>
      <w14:ligatures w14:val="none"/>
    </w:rPr>
  </w:style>
  <w:style w:type="paragraph" w:styleId="ac">
    <w:name w:val="Balloon Text"/>
    <w:basedOn w:val="a"/>
    <w:link w:val="ad"/>
    <w:uiPriority w:val="99"/>
    <w:semiHidden/>
    <w:unhideWhenUsed/>
    <w:rsid w:val="007B3785"/>
    <w:rPr>
      <w:rFonts w:ascii="Tahoma" w:hAnsi="Tahoma" w:cs="Tahoma"/>
      <w:sz w:val="16"/>
      <w:szCs w:val="16"/>
    </w:rPr>
  </w:style>
  <w:style w:type="character" w:customStyle="1" w:styleId="ad">
    <w:name w:val="Текст выноски Знак"/>
    <w:basedOn w:val="a0"/>
    <w:link w:val="ac"/>
    <w:uiPriority w:val="99"/>
    <w:semiHidden/>
    <w:rsid w:val="007B3785"/>
    <w:rPr>
      <w:rFonts w:ascii="Tahoma" w:hAnsi="Tahoma" w:cs="Tahoma"/>
      <w:kern w:val="0"/>
      <w:sz w:val="16"/>
      <w:szCs w:val="16"/>
      <w:lang w:val="ru-RU"/>
      <w14:ligatures w14:val="none"/>
    </w:rPr>
  </w:style>
  <w:style w:type="character" w:customStyle="1" w:styleId="a4">
    <w:name w:val="Без интервала Знак"/>
    <w:aliases w:val="Интервалсыз Знак"/>
    <w:link w:val="a3"/>
    <w:locked/>
    <w:rsid w:val="007B3785"/>
    <w:rPr>
      <w:kern w:val="0"/>
      <w:lang w:val="ru-RU"/>
      <w14:ligatures w14:val="none"/>
    </w:rPr>
  </w:style>
  <w:style w:type="paragraph" w:styleId="ae">
    <w:name w:val="List Paragraph"/>
    <w:aliases w:val="Абзац,2 список маркированный,без абзаца,маркированный,List Paragraph,Стандартный,lp1,Раздел,Heading1,Colorful List - Accent 11,Абзац списка1,List Paragraph (numbered (a)),References,Bullets,List_Paragraph,Multilevel para_II,List Paragraph1"/>
    <w:basedOn w:val="a"/>
    <w:link w:val="af"/>
    <w:uiPriority w:val="34"/>
    <w:qFormat/>
    <w:rsid w:val="007B3785"/>
    <w:pPr>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af">
    <w:name w:val="Абзац списка Знак"/>
    <w:aliases w:val="Абзац Знак,2 список маркированный Знак,без абзаца Знак,маркированный Знак,List Paragraph Знак,Стандартный Знак,lp1 Знак,Раздел Знак,Heading1 Знак,Colorful List - Accent 11 Знак,Абзац списка1 Знак,List Paragraph (numbered (a)) Знак"/>
    <w:link w:val="ae"/>
    <w:uiPriority w:val="34"/>
    <w:qFormat/>
    <w:locked/>
    <w:rsid w:val="007B3785"/>
    <w:rPr>
      <w:kern w:val="0"/>
      <w:lang w:val="ru-RU"/>
      <w14:ligatures w14:val="none"/>
    </w:rPr>
  </w:style>
  <w:style w:type="paragraph" w:styleId="af0">
    <w:name w:val="Normal (Web)"/>
    <w:aliases w:val="Обычный (веб) Знак Знак,Обычный (веб) Знак,Знак Знак5,Знак4,Обычный (Web) Знак Знак Знак Знак,Обычный (Web) Знак Знак Знак Знак Знак Знак Знак Знак Знак,Обычный (Web) Знак Знак Знак Знак Знак,Обычный (Web) Знак,Обычный (Web), Знак4"/>
    <w:basedOn w:val="a"/>
    <w:link w:val="af1"/>
    <w:uiPriority w:val="99"/>
    <w:qFormat/>
    <w:rsid w:val="007B3785"/>
    <w:pPr>
      <w:spacing w:before="100" w:beforeAutospacing="1" w:after="100" w:afterAutospacing="1"/>
    </w:pPr>
    <w:rPr>
      <w:lang w:val="ru-RU"/>
    </w:rPr>
  </w:style>
  <w:style w:type="character" w:customStyle="1" w:styleId="af1">
    <w:name w:val="Обычный (Интернет) Знак"/>
    <w:aliases w:val="Обычный (веб) Знак Знак Знак,Обычный (веб) Знак Знак1,Знак Знак5 Знак,Знак4 Знак,Обычный (Web) Знак Знак Знак Знак Знак1,Обычный (Web) Знак Знак Знак Знак Знак Знак Знак Знак Знак Знак,Обычный (Web) Знак Знак Знак Знак Знак Знак"/>
    <w:link w:val="af0"/>
    <w:uiPriority w:val="99"/>
    <w:locked/>
    <w:rsid w:val="007B3785"/>
    <w:rPr>
      <w:rFonts w:ascii="Times New Roman" w:eastAsia="Times New Roman" w:hAnsi="Times New Roman" w:cs="Times New Roman"/>
      <w:kern w:val="0"/>
      <w:sz w:val="24"/>
      <w:szCs w:val="24"/>
      <w:lang w:val="ru-RU" w:eastAsia="ru-RU"/>
      <w14:ligatures w14:val="none"/>
    </w:rPr>
  </w:style>
  <w:style w:type="table" w:customStyle="1" w:styleId="51">
    <w:name w:val="Таблица простая 51"/>
    <w:basedOn w:val="a1"/>
    <w:uiPriority w:val="45"/>
    <w:rsid w:val="007B3785"/>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2">
    <w:name w:val="FollowedHyperlink"/>
    <w:basedOn w:val="a0"/>
    <w:uiPriority w:val="99"/>
    <w:semiHidden/>
    <w:unhideWhenUsed/>
    <w:rsid w:val="007B3785"/>
    <w:rPr>
      <w:color w:val="954F72" w:themeColor="followedHyperlink"/>
      <w:u w:val="single"/>
    </w:rPr>
  </w:style>
  <w:style w:type="numbering" w:customStyle="1" w:styleId="1">
    <w:name w:val="Текущий список1"/>
    <w:uiPriority w:val="99"/>
    <w:rsid w:val="007B3785"/>
    <w:pPr>
      <w:numPr>
        <w:numId w:val="5"/>
      </w:numPr>
    </w:pPr>
  </w:style>
  <w:style w:type="character" w:customStyle="1" w:styleId="13">
    <w:name w:val="Неразрешенное упоминание1"/>
    <w:basedOn w:val="a0"/>
    <w:uiPriority w:val="99"/>
    <w:semiHidden/>
    <w:unhideWhenUsed/>
    <w:rsid w:val="007B3785"/>
    <w:rPr>
      <w:color w:val="605E5C"/>
      <w:shd w:val="clear" w:color="auto" w:fill="E1DFDD"/>
    </w:rPr>
  </w:style>
  <w:style w:type="character" w:styleId="af3">
    <w:name w:val="annotation reference"/>
    <w:basedOn w:val="a0"/>
    <w:uiPriority w:val="99"/>
    <w:semiHidden/>
    <w:unhideWhenUsed/>
    <w:rsid w:val="007B3785"/>
    <w:rPr>
      <w:sz w:val="16"/>
      <w:szCs w:val="16"/>
    </w:rPr>
  </w:style>
  <w:style w:type="paragraph" w:styleId="af4">
    <w:name w:val="annotation text"/>
    <w:basedOn w:val="a"/>
    <w:link w:val="af5"/>
    <w:uiPriority w:val="99"/>
    <w:semiHidden/>
    <w:unhideWhenUsed/>
    <w:rsid w:val="007B3785"/>
    <w:pPr>
      <w:spacing w:after="160"/>
    </w:pPr>
    <w:rPr>
      <w:rFonts w:asciiTheme="minorHAnsi" w:eastAsiaTheme="minorHAnsi" w:hAnsiTheme="minorHAnsi" w:cstheme="minorBidi"/>
      <w:sz w:val="20"/>
      <w:szCs w:val="20"/>
      <w:lang w:val="ru-RU" w:eastAsia="en-US"/>
    </w:rPr>
  </w:style>
  <w:style w:type="character" w:customStyle="1" w:styleId="af5">
    <w:name w:val="Текст примечания Знак"/>
    <w:basedOn w:val="a0"/>
    <w:link w:val="af4"/>
    <w:uiPriority w:val="99"/>
    <w:semiHidden/>
    <w:rsid w:val="007B3785"/>
    <w:rPr>
      <w:kern w:val="0"/>
      <w:sz w:val="20"/>
      <w:szCs w:val="20"/>
      <w:lang w:val="ru-RU"/>
      <w14:ligatures w14:val="none"/>
    </w:rPr>
  </w:style>
  <w:style w:type="paragraph" w:styleId="af6">
    <w:name w:val="annotation subject"/>
    <w:basedOn w:val="af4"/>
    <w:next w:val="af4"/>
    <w:link w:val="af7"/>
    <w:uiPriority w:val="99"/>
    <w:semiHidden/>
    <w:unhideWhenUsed/>
    <w:rsid w:val="007B3785"/>
    <w:rPr>
      <w:b/>
      <w:bCs/>
    </w:rPr>
  </w:style>
  <w:style w:type="character" w:customStyle="1" w:styleId="af7">
    <w:name w:val="Тема примечания Знак"/>
    <w:basedOn w:val="af5"/>
    <w:link w:val="af6"/>
    <w:uiPriority w:val="99"/>
    <w:semiHidden/>
    <w:rsid w:val="007B3785"/>
    <w:rPr>
      <w:b/>
      <w:bCs/>
      <w:kern w:val="0"/>
      <w:sz w:val="20"/>
      <w:szCs w:val="20"/>
      <w:lang w:val="ru-RU"/>
      <w14:ligatures w14:val="none"/>
    </w:rPr>
  </w:style>
  <w:style w:type="character" w:styleId="af8">
    <w:name w:val="Placeholder Text"/>
    <w:basedOn w:val="a0"/>
    <w:uiPriority w:val="99"/>
    <w:semiHidden/>
    <w:rsid w:val="007B3785"/>
    <w:rPr>
      <w:color w:val="666666"/>
    </w:rPr>
  </w:style>
  <w:style w:type="character" w:customStyle="1" w:styleId="af9">
    <w:name w:val="Нет"/>
    <w:rsid w:val="00E67C3E"/>
  </w:style>
  <w:style w:type="paragraph" w:styleId="afa">
    <w:name w:val="Revision"/>
    <w:hidden/>
    <w:uiPriority w:val="99"/>
    <w:semiHidden/>
    <w:rsid w:val="004A68DF"/>
    <w:pPr>
      <w:spacing w:after="0" w:line="240" w:lineRule="auto"/>
    </w:pPr>
    <w:rPr>
      <w:kern w:val="0"/>
      <w14:ligatures w14:val="none"/>
    </w:rPr>
  </w:style>
  <w:style w:type="character" w:styleId="afb">
    <w:name w:val="Strong"/>
    <w:basedOn w:val="a0"/>
    <w:uiPriority w:val="22"/>
    <w:qFormat/>
    <w:rsid w:val="0022783B"/>
    <w:rPr>
      <w:b/>
      <w:bCs/>
    </w:rPr>
  </w:style>
  <w:style w:type="character" w:customStyle="1" w:styleId="50">
    <w:name w:val="Заголовок 5 Знак"/>
    <w:basedOn w:val="a0"/>
    <w:link w:val="5"/>
    <w:uiPriority w:val="9"/>
    <w:semiHidden/>
    <w:rsid w:val="00D369CE"/>
    <w:rPr>
      <w:rFonts w:asciiTheme="majorHAnsi" w:eastAsiaTheme="majorEastAsia" w:hAnsiTheme="majorHAnsi" w:cstheme="majorBidi"/>
      <w:color w:val="1F3763" w:themeColor="accent1" w:themeShade="7F"/>
      <w:kern w:val="0"/>
      <w:lang w:val="ru-RU"/>
      <w14:ligatures w14:val="none"/>
    </w:rPr>
  </w:style>
  <w:style w:type="character" w:customStyle="1" w:styleId="ff6">
    <w:name w:val="ff6"/>
    <w:basedOn w:val="a0"/>
    <w:rsid w:val="00A931E9"/>
  </w:style>
  <w:style w:type="character" w:customStyle="1" w:styleId="afc">
    <w:name w:val="_"/>
    <w:basedOn w:val="a0"/>
    <w:rsid w:val="00A931E9"/>
  </w:style>
  <w:style w:type="character" w:customStyle="1" w:styleId="ls1a">
    <w:name w:val="ls1a"/>
    <w:basedOn w:val="a0"/>
    <w:rsid w:val="00A931E9"/>
  </w:style>
  <w:style w:type="character" w:customStyle="1" w:styleId="ffa">
    <w:name w:val="ffa"/>
    <w:basedOn w:val="a0"/>
    <w:rsid w:val="00A931E9"/>
  </w:style>
  <w:style w:type="character" w:customStyle="1" w:styleId="apple-converted-space">
    <w:name w:val="apple-converted-space"/>
    <w:basedOn w:val="a0"/>
    <w:rsid w:val="000D0753"/>
  </w:style>
  <w:style w:type="paragraph" w:customStyle="1" w:styleId="p1">
    <w:name w:val="p1"/>
    <w:basedOn w:val="a"/>
    <w:rsid w:val="00A01D00"/>
    <w:rPr>
      <w:color w:val="000000"/>
      <w:sz w:val="21"/>
      <w:szCs w:val="21"/>
    </w:rPr>
  </w:style>
  <w:style w:type="character" w:customStyle="1" w:styleId="s1">
    <w:name w:val="s1"/>
    <w:basedOn w:val="a0"/>
    <w:rsid w:val="00F72E87"/>
    <w:rPr>
      <w:rFonts w:ascii="Arial" w:hAnsi="Arial" w:cs="Arial" w:hint="default"/>
      <w:sz w:val="21"/>
      <w:szCs w:val="21"/>
    </w:rPr>
  </w:style>
  <w:style w:type="character" w:styleId="afd">
    <w:name w:val="Unresolved Mention"/>
    <w:basedOn w:val="a0"/>
    <w:uiPriority w:val="99"/>
    <w:semiHidden/>
    <w:unhideWhenUsed/>
    <w:rsid w:val="0045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124">
      <w:bodyDiv w:val="1"/>
      <w:marLeft w:val="0"/>
      <w:marRight w:val="0"/>
      <w:marTop w:val="0"/>
      <w:marBottom w:val="0"/>
      <w:divBdr>
        <w:top w:val="none" w:sz="0" w:space="0" w:color="auto"/>
        <w:left w:val="none" w:sz="0" w:space="0" w:color="auto"/>
        <w:bottom w:val="none" w:sz="0" w:space="0" w:color="auto"/>
        <w:right w:val="none" w:sz="0" w:space="0" w:color="auto"/>
      </w:divBdr>
    </w:div>
    <w:div w:id="8914788">
      <w:bodyDiv w:val="1"/>
      <w:marLeft w:val="0"/>
      <w:marRight w:val="0"/>
      <w:marTop w:val="0"/>
      <w:marBottom w:val="0"/>
      <w:divBdr>
        <w:top w:val="none" w:sz="0" w:space="0" w:color="auto"/>
        <w:left w:val="none" w:sz="0" w:space="0" w:color="auto"/>
        <w:bottom w:val="none" w:sz="0" w:space="0" w:color="auto"/>
        <w:right w:val="none" w:sz="0" w:space="0" w:color="auto"/>
      </w:divBdr>
    </w:div>
    <w:div w:id="16543252">
      <w:bodyDiv w:val="1"/>
      <w:marLeft w:val="0"/>
      <w:marRight w:val="0"/>
      <w:marTop w:val="0"/>
      <w:marBottom w:val="0"/>
      <w:divBdr>
        <w:top w:val="none" w:sz="0" w:space="0" w:color="auto"/>
        <w:left w:val="none" w:sz="0" w:space="0" w:color="auto"/>
        <w:bottom w:val="none" w:sz="0" w:space="0" w:color="auto"/>
        <w:right w:val="none" w:sz="0" w:space="0" w:color="auto"/>
      </w:divBdr>
    </w:div>
    <w:div w:id="37971341">
      <w:bodyDiv w:val="1"/>
      <w:marLeft w:val="0"/>
      <w:marRight w:val="0"/>
      <w:marTop w:val="0"/>
      <w:marBottom w:val="0"/>
      <w:divBdr>
        <w:top w:val="none" w:sz="0" w:space="0" w:color="auto"/>
        <w:left w:val="none" w:sz="0" w:space="0" w:color="auto"/>
        <w:bottom w:val="none" w:sz="0" w:space="0" w:color="auto"/>
        <w:right w:val="none" w:sz="0" w:space="0" w:color="auto"/>
      </w:divBdr>
    </w:div>
    <w:div w:id="41294451">
      <w:bodyDiv w:val="1"/>
      <w:marLeft w:val="0"/>
      <w:marRight w:val="0"/>
      <w:marTop w:val="0"/>
      <w:marBottom w:val="0"/>
      <w:divBdr>
        <w:top w:val="none" w:sz="0" w:space="0" w:color="auto"/>
        <w:left w:val="none" w:sz="0" w:space="0" w:color="auto"/>
        <w:bottom w:val="none" w:sz="0" w:space="0" w:color="auto"/>
        <w:right w:val="none" w:sz="0" w:space="0" w:color="auto"/>
      </w:divBdr>
      <w:divsChild>
        <w:div w:id="635837919">
          <w:marLeft w:val="0"/>
          <w:marRight w:val="0"/>
          <w:marTop w:val="0"/>
          <w:marBottom w:val="0"/>
          <w:divBdr>
            <w:top w:val="none" w:sz="0" w:space="0" w:color="auto"/>
            <w:left w:val="none" w:sz="0" w:space="0" w:color="auto"/>
            <w:bottom w:val="none" w:sz="0" w:space="0" w:color="auto"/>
            <w:right w:val="none" w:sz="0" w:space="0" w:color="auto"/>
          </w:divBdr>
        </w:div>
      </w:divsChild>
    </w:div>
    <w:div w:id="55857161">
      <w:bodyDiv w:val="1"/>
      <w:marLeft w:val="0"/>
      <w:marRight w:val="0"/>
      <w:marTop w:val="0"/>
      <w:marBottom w:val="0"/>
      <w:divBdr>
        <w:top w:val="none" w:sz="0" w:space="0" w:color="auto"/>
        <w:left w:val="none" w:sz="0" w:space="0" w:color="auto"/>
        <w:bottom w:val="none" w:sz="0" w:space="0" w:color="auto"/>
        <w:right w:val="none" w:sz="0" w:space="0" w:color="auto"/>
      </w:divBdr>
      <w:divsChild>
        <w:div w:id="219902170">
          <w:marLeft w:val="0"/>
          <w:marRight w:val="0"/>
          <w:marTop w:val="0"/>
          <w:marBottom w:val="0"/>
          <w:divBdr>
            <w:top w:val="none" w:sz="0" w:space="0" w:color="auto"/>
            <w:left w:val="none" w:sz="0" w:space="0" w:color="auto"/>
            <w:bottom w:val="none" w:sz="0" w:space="0" w:color="auto"/>
            <w:right w:val="none" w:sz="0" w:space="0" w:color="auto"/>
          </w:divBdr>
        </w:div>
      </w:divsChild>
    </w:div>
    <w:div w:id="55932176">
      <w:bodyDiv w:val="1"/>
      <w:marLeft w:val="0"/>
      <w:marRight w:val="0"/>
      <w:marTop w:val="0"/>
      <w:marBottom w:val="0"/>
      <w:divBdr>
        <w:top w:val="none" w:sz="0" w:space="0" w:color="auto"/>
        <w:left w:val="none" w:sz="0" w:space="0" w:color="auto"/>
        <w:bottom w:val="none" w:sz="0" w:space="0" w:color="auto"/>
        <w:right w:val="none" w:sz="0" w:space="0" w:color="auto"/>
      </w:divBdr>
    </w:div>
    <w:div w:id="58485165">
      <w:bodyDiv w:val="1"/>
      <w:marLeft w:val="0"/>
      <w:marRight w:val="0"/>
      <w:marTop w:val="0"/>
      <w:marBottom w:val="0"/>
      <w:divBdr>
        <w:top w:val="none" w:sz="0" w:space="0" w:color="auto"/>
        <w:left w:val="none" w:sz="0" w:space="0" w:color="auto"/>
        <w:bottom w:val="none" w:sz="0" w:space="0" w:color="auto"/>
        <w:right w:val="none" w:sz="0" w:space="0" w:color="auto"/>
      </w:divBdr>
    </w:div>
    <w:div w:id="60369192">
      <w:bodyDiv w:val="1"/>
      <w:marLeft w:val="0"/>
      <w:marRight w:val="0"/>
      <w:marTop w:val="0"/>
      <w:marBottom w:val="0"/>
      <w:divBdr>
        <w:top w:val="none" w:sz="0" w:space="0" w:color="auto"/>
        <w:left w:val="none" w:sz="0" w:space="0" w:color="auto"/>
        <w:bottom w:val="none" w:sz="0" w:space="0" w:color="auto"/>
        <w:right w:val="none" w:sz="0" w:space="0" w:color="auto"/>
      </w:divBdr>
      <w:divsChild>
        <w:div w:id="195387022">
          <w:marLeft w:val="0"/>
          <w:marRight w:val="0"/>
          <w:marTop w:val="0"/>
          <w:marBottom w:val="0"/>
          <w:divBdr>
            <w:top w:val="none" w:sz="0" w:space="0" w:color="auto"/>
            <w:left w:val="none" w:sz="0" w:space="0" w:color="auto"/>
            <w:bottom w:val="none" w:sz="0" w:space="0" w:color="auto"/>
            <w:right w:val="none" w:sz="0" w:space="0" w:color="auto"/>
          </w:divBdr>
        </w:div>
      </w:divsChild>
    </w:div>
    <w:div w:id="62261930">
      <w:bodyDiv w:val="1"/>
      <w:marLeft w:val="0"/>
      <w:marRight w:val="0"/>
      <w:marTop w:val="0"/>
      <w:marBottom w:val="0"/>
      <w:divBdr>
        <w:top w:val="none" w:sz="0" w:space="0" w:color="auto"/>
        <w:left w:val="none" w:sz="0" w:space="0" w:color="auto"/>
        <w:bottom w:val="none" w:sz="0" w:space="0" w:color="auto"/>
        <w:right w:val="none" w:sz="0" w:space="0" w:color="auto"/>
      </w:divBdr>
    </w:div>
    <w:div w:id="80638774">
      <w:bodyDiv w:val="1"/>
      <w:marLeft w:val="0"/>
      <w:marRight w:val="0"/>
      <w:marTop w:val="0"/>
      <w:marBottom w:val="0"/>
      <w:divBdr>
        <w:top w:val="none" w:sz="0" w:space="0" w:color="auto"/>
        <w:left w:val="none" w:sz="0" w:space="0" w:color="auto"/>
        <w:bottom w:val="none" w:sz="0" w:space="0" w:color="auto"/>
        <w:right w:val="none" w:sz="0" w:space="0" w:color="auto"/>
      </w:divBdr>
    </w:div>
    <w:div w:id="85731820">
      <w:bodyDiv w:val="1"/>
      <w:marLeft w:val="0"/>
      <w:marRight w:val="0"/>
      <w:marTop w:val="0"/>
      <w:marBottom w:val="0"/>
      <w:divBdr>
        <w:top w:val="none" w:sz="0" w:space="0" w:color="auto"/>
        <w:left w:val="none" w:sz="0" w:space="0" w:color="auto"/>
        <w:bottom w:val="none" w:sz="0" w:space="0" w:color="auto"/>
        <w:right w:val="none" w:sz="0" w:space="0" w:color="auto"/>
      </w:divBdr>
    </w:div>
    <w:div w:id="92437446">
      <w:bodyDiv w:val="1"/>
      <w:marLeft w:val="0"/>
      <w:marRight w:val="0"/>
      <w:marTop w:val="0"/>
      <w:marBottom w:val="0"/>
      <w:divBdr>
        <w:top w:val="none" w:sz="0" w:space="0" w:color="auto"/>
        <w:left w:val="none" w:sz="0" w:space="0" w:color="auto"/>
        <w:bottom w:val="none" w:sz="0" w:space="0" w:color="auto"/>
        <w:right w:val="none" w:sz="0" w:space="0" w:color="auto"/>
      </w:divBdr>
    </w:div>
    <w:div w:id="94978401">
      <w:bodyDiv w:val="1"/>
      <w:marLeft w:val="0"/>
      <w:marRight w:val="0"/>
      <w:marTop w:val="0"/>
      <w:marBottom w:val="0"/>
      <w:divBdr>
        <w:top w:val="none" w:sz="0" w:space="0" w:color="auto"/>
        <w:left w:val="none" w:sz="0" w:space="0" w:color="auto"/>
        <w:bottom w:val="none" w:sz="0" w:space="0" w:color="auto"/>
        <w:right w:val="none" w:sz="0" w:space="0" w:color="auto"/>
      </w:divBdr>
    </w:div>
    <w:div w:id="101461151">
      <w:bodyDiv w:val="1"/>
      <w:marLeft w:val="0"/>
      <w:marRight w:val="0"/>
      <w:marTop w:val="0"/>
      <w:marBottom w:val="0"/>
      <w:divBdr>
        <w:top w:val="none" w:sz="0" w:space="0" w:color="auto"/>
        <w:left w:val="none" w:sz="0" w:space="0" w:color="auto"/>
        <w:bottom w:val="none" w:sz="0" w:space="0" w:color="auto"/>
        <w:right w:val="none" w:sz="0" w:space="0" w:color="auto"/>
      </w:divBdr>
    </w:div>
    <w:div w:id="116029673">
      <w:bodyDiv w:val="1"/>
      <w:marLeft w:val="0"/>
      <w:marRight w:val="0"/>
      <w:marTop w:val="0"/>
      <w:marBottom w:val="0"/>
      <w:divBdr>
        <w:top w:val="none" w:sz="0" w:space="0" w:color="auto"/>
        <w:left w:val="none" w:sz="0" w:space="0" w:color="auto"/>
        <w:bottom w:val="none" w:sz="0" w:space="0" w:color="auto"/>
        <w:right w:val="none" w:sz="0" w:space="0" w:color="auto"/>
      </w:divBdr>
    </w:div>
    <w:div w:id="127552746">
      <w:bodyDiv w:val="1"/>
      <w:marLeft w:val="0"/>
      <w:marRight w:val="0"/>
      <w:marTop w:val="0"/>
      <w:marBottom w:val="0"/>
      <w:divBdr>
        <w:top w:val="none" w:sz="0" w:space="0" w:color="auto"/>
        <w:left w:val="none" w:sz="0" w:space="0" w:color="auto"/>
        <w:bottom w:val="none" w:sz="0" w:space="0" w:color="auto"/>
        <w:right w:val="none" w:sz="0" w:space="0" w:color="auto"/>
      </w:divBdr>
    </w:div>
    <w:div w:id="128595475">
      <w:bodyDiv w:val="1"/>
      <w:marLeft w:val="0"/>
      <w:marRight w:val="0"/>
      <w:marTop w:val="0"/>
      <w:marBottom w:val="0"/>
      <w:divBdr>
        <w:top w:val="none" w:sz="0" w:space="0" w:color="auto"/>
        <w:left w:val="none" w:sz="0" w:space="0" w:color="auto"/>
        <w:bottom w:val="none" w:sz="0" w:space="0" w:color="auto"/>
        <w:right w:val="none" w:sz="0" w:space="0" w:color="auto"/>
      </w:divBdr>
    </w:div>
    <w:div w:id="144590198">
      <w:bodyDiv w:val="1"/>
      <w:marLeft w:val="0"/>
      <w:marRight w:val="0"/>
      <w:marTop w:val="0"/>
      <w:marBottom w:val="0"/>
      <w:divBdr>
        <w:top w:val="none" w:sz="0" w:space="0" w:color="auto"/>
        <w:left w:val="none" w:sz="0" w:space="0" w:color="auto"/>
        <w:bottom w:val="none" w:sz="0" w:space="0" w:color="auto"/>
        <w:right w:val="none" w:sz="0" w:space="0" w:color="auto"/>
      </w:divBdr>
    </w:div>
    <w:div w:id="152065130">
      <w:bodyDiv w:val="1"/>
      <w:marLeft w:val="0"/>
      <w:marRight w:val="0"/>
      <w:marTop w:val="0"/>
      <w:marBottom w:val="0"/>
      <w:divBdr>
        <w:top w:val="none" w:sz="0" w:space="0" w:color="auto"/>
        <w:left w:val="none" w:sz="0" w:space="0" w:color="auto"/>
        <w:bottom w:val="none" w:sz="0" w:space="0" w:color="auto"/>
        <w:right w:val="none" w:sz="0" w:space="0" w:color="auto"/>
      </w:divBdr>
      <w:divsChild>
        <w:div w:id="1217814235">
          <w:marLeft w:val="0"/>
          <w:marRight w:val="0"/>
          <w:marTop w:val="0"/>
          <w:marBottom w:val="0"/>
          <w:divBdr>
            <w:top w:val="none" w:sz="0" w:space="0" w:color="auto"/>
            <w:left w:val="none" w:sz="0" w:space="0" w:color="auto"/>
            <w:bottom w:val="none" w:sz="0" w:space="0" w:color="auto"/>
            <w:right w:val="none" w:sz="0" w:space="0" w:color="auto"/>
          </w:divBdr>
        </w:div>
      </w:divsChild>
    </w:div>
    <w:div w:id="158274282">
      <w:bodyDiv w:val="1"/>
      <w:marLeft w:val="0"/>
      <w:marRight w:val="0"/>
      <w:marTop w:val="0"/>
      <w:marBottom w:val="0"/>
      <w:divBdr>
        <w:top w:val="none" w:sz="0" w:space="0" w:color="auto"/>
        <w:left w:val="none" w:sz="0" w:space="0" w:color="auto"/>
        <w:bottom w:val="none" w:sz="0" w:space="0" w:color="auto"/>
        <w:right w:val="none" w:sz="0" w:space="0" w:color="auto"/>
      </w:divBdr>
    </w:div>
    <w:div w:id="160198418">
      <w:bodyDiv w:val="1"/>
      <w:marLeft w:val="0"/>
      <w:marRight w:val="0"/>
      <w:marTop w:val="0"/>
      <w:marBottom w:val="0"/>
      <w:divBdr>
        <w:top w:val="none" w:sz="0" w:space="0" w:color="auto"/>
        <w:left w:val="none" w:sz="0" w:space="0" w:color="auto"/>
        <w:bottom w:val="none" w:sz="0" w:space="0" w:color="auto"/>
        <w:right w:val="none" w:sz="0" w:space="0" w:color="auto"/>
      </w:divBdr>
    </w:div>
    <w:div w:id="177543422">
      <w:bodyDiv w:val="1"/>
      <w:marLeft w:val="0"/>
      <w:marRight w:val="0"/>
      <w:marTop w:val="0"/>
      <w:marBottom w:val="0"/>
      <w:divBdr>
        <w:top w:val="none" w:sz="0" w:space="0" w:color="auto"/>
        <w:left w:val="none" w:sz="0" w:space="0" w:color="auto"/>
        <w:bottom w:val="none" w:sz="0" w:space="0" w:color="auto"/>
        <w:right w:val="none" w:sz="0" w:space="0" w:color="auto"/>
      </w:divBdr>
    </w:div>
    <w:div w:id="187066311">
      <w:bodyDiv w:val="1"/>
      <w:marLeft w:val="0"/>
      <w:marRight w:val="0"/>
      <w:marTop w:val="0"/>
      <w:marBottom w:val="0"/>
      <w:divBdr>
        <w:top w:val="none" w:sz="0" w:space="0" w:color="auto"/>
        <w:left w:val="none" w:sz="0" w:space="0" w:color="auto"/>
        <w:bottom w:val="none" w:sz="0" w:space="0" w:color="auto"/>
        <w:right w:val="none" w:sz="0" w:space="0" w:color="auto"/>
      </w:divBdr>
    </w:div>
    <w:div w:id="205335978">
      <w:bodyDiv w:val="1"/>
      <w:marLeft w:val="0"/>
      <w:marRight w:val="0"/>
      <w:marTop w:val="0"/>
      <w:marBottom w:val="0"/>
      <w:divBdr>
        <w:top w:val="none" w:sz="0" w:space="0" w:color="auto"/>
        <w:left w:val="none" w:sz="0" w:space="0" w:color="auto"/>
        <w:bottom w:val="none" w:sz="0" w:space="0" w:color="auto"/>
        <w:right w:val="none" w:sz="0" w:space="0" w:color="auto"/>
      </w:divBdr>
    </w:div>
    <w:div w:id="207501033">
      <w:bodyDiv w:val="1"/>
      <w:marLeft w:val="0"/>
      <w:marRight w:val="0"/>
      <w:marTop w:val="0"/>
      <w:marBottom w:val="0"/>
      <w:divBdr>
        <w:top w:val="none" w:sz="0" w:space="0" w:color="auto"/>
        <w:left w:val="none" w:sz="0" w:space="0" w:color="auto"/>
        <w:bottom w:val="none" w:sz="0" w:space="0" w:color="auto"/>
        <w:right w:val="none" w:sz="0" w:space="0" w:color="auto"/>
      </w:divBdr>
    </w:div>
    <w:div w:id="208225520">
      <w:bodyDiv w:val="1"/>
      <w:marLeft w:val="0"/>
      <w:marRight w:val="0"/>
      <w:marTop w:val="0"/>
      <w:marBottom w:val="0"/>
      <w:divBdr>
        <w:top w:val="none" w:sz="0" w:space="0" w:color="auto"/>
        <w:left w:val="none" w:sz="0" w:space="0" w:color="auto"/>
        <w:bottom w:val="none" w:sz="0" w:space="0" w:color="auto"/>
        <w:right w:val="none" w:sz="0" w:space="0" w:color="auto"/>
      </w:divBdr>
    </w:div>
    <w:div w:id="212010725">
      <w:bodyDiv w:val="1"/>
      <w:marLeft w:val="0"/>
      <w:marRight w:val="0"/>
      <w:marTop w:val="0"/>
      <w:marBottom w:val="0"/>
      <w:divBdr>
        <w:top w:val="none" w:sz="0" w:space="0" w:color="auto"/>
        <w:left w:val="none" w:sz="0" w:space="0" w:color="auto"/>
        <w:bottom w:val="none" w:sz="0" w:space="0" w:color="auto"/>
        <w:right w:val="none" w:sz="0" w:space="0" w:color="auto"/>
      </w:divBdr>
    </w:div>
    <w:div w:id="214004413">
      <w:bodyDiv w:val="1"/>
      <w:marLeft w:val="0"/>
      <w:marRight w:val="0"/>
      <w:marTop w:val="0"/>
      <w:marBottom w:val="0"/>
      <w:divBdr>
        <w:top w:val="none" w:sz="0" w:space="0" w:color="auto"/>
        <w:left w:val="none" w:sz="0" w:space="0" w:color="auto"/>
        <w:bottom w:val="none" w:sz="0" w:space="0" w:color="auto"/>
        <w:right w:val="none" w:sz="0" w:space="0" w:color="auto"/>
      </w:divBdr>
    </w:div>
    <w:div w:id="227688872">
      <w:bodyDiv w:val="1"/>
      <w:marLeft w:val="0"/>
      <w:marRight w:val="0"/>
      <w:marTop w:val="0"/>
      <w:marBottom w:val="0"/>
      <w:divBdr>
        <w:top w:val="none" w:sz="0" w:space="0" w:color="auto"/>
        <w:left w:val="none" w:sz="0" w:space="0" w:color="auto"/>
        <w:bottom w:val="none" w:sz="0" w:space="0" w:color="auto"/>
        <w:right w:val="none" w:sz="0" w:space="0" w:color="auto"/>
      </w:divBdr>
    </w:div>
    <w:div w:id="237129966">
      <w:bodyDiv w:val="1"/>
      <w:marLeft w:val="0"/>
      <w:marRight w:val="0"/>
      <w:marTop w:val="0"/>
      <w:marBottom w:val="0"/>
      <w:divBdr>
        <w:top w:val="none" w:sz="0" w:space="0" w:color="auto"/>
        <w:left w:val="none" w:sz="0" w:space="0" w:color="auto"/>
        <w:bottom w:val="none" w:sz="0" w:space="0" w:color="auto"/>
        <w:right w:val="none" w:sz="0" w:space="0" w:color="auto"/>
      </w:divBdr>
    </w:div>
    <w:div w:id="237372121">
      <w:bodyDiv w:val="1"/>
      <w:marLeft w:val="0"/>
      <w:marRight w:val="0"/>
      <w:marTop w:val="0"/>
      <w:marBottom w:val="0"/>
      <w:divBdr>
        <w:top w:val="none" w:sz="0" w:space="0" w:color="auto"/>
        <w:left w:val="none" w:sz="0" w:space="0" w:color="auto"/>
        <w:bottom w:val="none" w:sz="0" w:space="0" w:color="auto"/>
        <w:right w:val="none" w:sz="0" w:space="0" w:color="auto"/>
      </w:divBdr>
    </w:div>
    <w:div w:id="237907515">
      <w:bodyDiv w:val="1"/>
      <w:marLeft w:val="0"/>
      <w:marRight w:val="0"/>
      <w:marTop w:val="0"/>
      <w:marBottom w:val="0"/>
      <w:divBdr>
        <w:top w:val="none" w:sz="0" w:space="0" w:color="auto"/>
        <w:left w:val="none" w:sz="0" w:space="0" w:color="auto"/>
        <w:bottom w:val="none" w:sz="0" w:space="0" w:color="auto"/>
        <w:right w:val="none" w:sz="0" w:space="0" w:color="auto"/>
      </w:divBdr>
    </w:div>
    <w:div w:id="252784227">
      <w:bodyDiv w:val="1"/>
      <w:marLeft w:val="0"/>
      <w:marRight w:val="0"/>
      <w:marTop w:val="0"/>
      <w:marBottom w:val="0"/>
      <w:divBdr>
        <w:top w:val="none" w:sz="0" w:space="0" w:color="auto"/>
        <w:left w:val="none" w:sz="0" w:space="0" w:color="auto"/>
        <w:bottom w:val="none" w:sz="0" w:space="0" w:color="auto"/>
        <w:right w:val="none" w:sz="0" w:space="0" w:color="auto"/>
      </w:divBdr>
    </w:div>
    <w:div w:id="259992241">
      <w:bodyDiv w:val="1"/>
      <w:marLeft w:val="0"/>
      <w:marRight w:val="0"/>
      <w:marTop w:val="0"/>
      <w:marBottom w:val="0"/>
      <w:divBdr>
        <w:top w:val="none" w:sz="0" w:space="0" w:color="auto"/>
        <w:left w:val="none" w:sz="0" w:space="0" w:color="auto"/>
        <w:bottom w:val="none" w:sz="0" w:space="0" w:color="auto"/>
        <w:right w:val="none" w:sz="0" w:space="0" w:color="auto"/>
      </w:divBdr>
    </w:div>
    <w:div w:id="260112644">
      <w:bodyDiv w:val="1"/>
      <w:marLeft w:val="0"/>
      <w:marRight w:val="0"/>
      <w:marTop w:val="0"/>
      <w:marBottom w:val="0"/>
      <w:divBdr>
        <w:top w:val="none" w:sz="0" w:space="0" w:color="auto"/>
        <w:left w:val="none" w:sz="0" w:space="0" w:color="auto"/>
        <w:bottom w:val="none" w:sz="0" w:space="0" w:color="auto"/>
        <w:right w:val="none" w:sz="0" w:space="0" w:color="auto"/>
      </w:divBdr>
    </w:div>
    <w:div w:id="279149098">
      <w:bodyDiv w:val="1"/>
      <w:marLeft w:val="0"/>
      <w:marRight w:val="0"/>
      <w:marTop w:val="0"/>
      <w:marBottom w:val="0"/>
      <w:divBdr>
        <w:top w:val="none" w:sz="0" w:space="0" w:color="auto"/>
        <w:left w:val="none" w:sz="0" w:space="0" w:color="auto"/>
        <w:bottom w:val="none" w:sz="0" w:space="0" w:color="auto"/>
        <w:right w:val="none" w:sz="0" w:space="0" w:color="auto"/>
      </w:divBdr>
    </w:div>
    <w:div w:id="281697205">
      <w:bodyDiv w:val="1"/>
      <w:marLeft w:val="0"/>
      <w:marRight w:val="0"/>
      <w:marTop w:val="0"/>
      <w:marBottom w:val="0"/>
      <w:divBdr>
        <w:top w:val="none" w:sz="0" w:space="0" w:color="auto"/>
        <w:left w:val="none" w:sz="0" w:space="0" w:color="auto"/>
        <w:bottom w:val="none" w:sz="0" w:space="0" w:color="auto"/>
        <w:right w:val="none" w:sz="0" w:space="0" w:color="auto"/>
      </w:divBdr>
    </w:div>
    <w:div w:id="284234346">
      <w:bodyDiv w:val="1"/>
      <w:marLeft w:val="0"/>
      <w:marRight w:val="0"/>
      <w:marTop w:val="0"/>
      <w:marBottom w:val="0"/>
      <w:divBdr>
        <w:top w:val="none" w:sz="0" w:space="0" w:color="auto"/>
        <w:left w:val="none" w:sz="0" w:space="0" w:color="auto"/>
        <w:bottom w:val="none" w:sz="0" w:space="0" w:color="auto"/>
        <w:right w:val="none" w:sz="0" w:space="0" w:color="auto"/>
      </w:divBdr>
    </w:div>
    <w:div w:id="287858546">
      <w:bodyDiv w:val="1"/>
      <w:marLeft w:val="0"/>
      <w:marRight w:val="0"/>
      <w:marTop w:val="0"/>
      <w:marBottom w:val="0"/>
      <w:divBdr>
        <w:top w:val="none" w:sz="0" w:space="0" w:color="auto"/>
        <w:left w:val="none" w:sz="0" w:space="0" w:color="auto"/>
        <w:bottom w:val="none" w:sz="0" w:space="0" w:color="auto"/>
        <w:right w:val="none" w:sz="0" w:space="0" w:color="auto"/>
      </w:divBdr>
    </w:div>
    <w:div w:id="301621653">
      <w:bodyDiv w:val="1"/>
      <w:marLeft w:val="0"/>
      <w:marRight w:val="0"/>
      <w:marTop w:val="0"/>
      <w:marBottom w:val="0"/>
      <w:divBdr>
        <w:top w:val="none" w:sz="0" w:space="0" w:color="auto"/>
        <w:left w:val="none" w:sz="0" w:space="0" w:color="auto"/>
        <w:bottom w:val="none" w:sz="0" w:space="0" w:color="auto"/>
        <w:right w:val="none" w:sz="0" w:space="0" w:color="auto"/>
      </w:divBdr>
    </w:div>
    <w:div w:id="301814961">
      <w:bodyDiv w:val="1"/>
      <w:marLeft w:val="0"/>
      <w:marRight w:val="0"/>
      <w:marTop w:val="0"/>
      <w:marBottom w:val="0"/>
      <w:divBdr>
        <w:top w:val="none" w:sz="0" w:space="0" w:color="auto"/>
        <w:left w:val="none" w:sz="0" w:space="0" w:color="auto"/>
        <w:bottom w:val="none" w:sz="0" w:space="0" w:color="auto"/>
        <w:right w:val="none" w:sz="0" w:space="0" w:color="auto"/>
      </w:divBdr>
    </w:div>
    <w:div w:id="302657455">
      <w:bodyDiv w:val="1"/>
      <w:marLeft w:val="0"/>
      <w:marRight w:val="0"/>
      <w:marTop w:val="0"/>
      <w:marBottom w:val="0"/>
      <w:divBdr>
        <w:top w:val="none" w:sz="0" w:space="0" w:color="auto"/>
        <w:left w:val="none" w:sz="0" w:space="0" w:color="auto"/>
        <w:bottom w:val="none" w:sz="0" w:space="0" w:color="auto"/>
        <w:right w:val="none" w:sz="0" w:space="0" w:color="auto"/>
      </w:divBdr>
      <w:divsChild>
        <w:div w:id="873807019">
          <w:marLeft w:val="0"/>
          <w:marRight w:val="0"/>
          <w:marTop w:val="0"/>
          <w:marBottom w:val="0"/>
          <w:divBdr>
            <w:top w:val="none" w:sz="0" w:space="0" w:color="auto"/>
            <w:left w:val="none" w:sz="0" w:space="0" w:color="auto"/>
            <w:bottom w:val="none" w:sz="0" w:space="0" w:color="auto"/>
            <w:right w:val="none" w:sz="0" w:space="0" w:color="auto"/>
          </w:divBdr>
        </w:div>
      </w:divsChild>
    </w:div>
    <w:div w:id="332074919">
      <w:bodyDiv w:val="1"/>
      <w:marLeft w:val="0"/>
      <w:marRight w:val="0"/>
      <w:marTop w:val="0"/>
      <w:marBottom w:val="0"/>
      <w:divBdr>
        <w:top w:val="none" w:sz="0" w:space="0" w:color="auto"/>
        <w:left w:val="none" w:sz="0" w:space="0" w:color="auto"/>
        <w:bottom w:val="none" w:sz="0" w:space="0" w:color="auto"/>
        <w:right w:val="none" w:sz="0" w:space="0" w:color="auto"/>
      </w:divBdr>
    </w:div>
    <w:div w:id="365452315">
      <w:bodyDiv w:val="1"/>
      <w:marLeft w:val="0"/>
      <w:marRight w:val="0"/>
      <w:marTop w:val="0"/>
      <w:marBottom w:val="0"/>
      <w:divBdr>
        <w:top w:val="none" w:sz="0" w:space="0" w:color="auto"/>
        <w:left w:val="none" w:sz="0" w:space="0" w:color="auto"/>
        <w:bottom w:val="none" w:sz="0" w:space="0" w:color="auto"/>
        <w:right w:val="none" w:sz="0" w:space="0" w:color="auto"/>
      </w:divBdr>
    </w:div>
    <w:div w:id="378092051">
      <w:bodyDiv w:val="1"/>
      <w:marLeft w:val="0"/>
      <w:marRight w:val="0"/>
      <w:marTop w:val="0"/>
      <w:marBottom w:val="0"/>
      <w:divBdr>
        <w:top w:val="none" w:sz="0" w:space="0" w:color="auto"/>
        <w:left w:val="none" w:sz="0" w:space="0" w:color="auto"/>
        <w:bottom w:val="none" w:sz="0" w:space="0" w:color="auto"/>
        <w:right w:val="none" w:sz="0" w:space="0" w:color="auto"/>
      </w:divBdr>
    </w:div>
    <w:div w:id="383915802">
      <w:bodyDiv w:val="1"/>
      <w:marLeft w:val="0"/>
      <w:marRight w:val="0"/>
      <w:marTop w:val="0"/>
      <w:marBottom w:val="0"/>
      <w:divBdr>
        <w:top w:val="none" w:sz="0" w:space="0" w:color="auto"/>
        <w:left w:val="none" w:sz="0" w:space="0" w:color="auto"/>
        <w:bottom w:val="none" w:sz="0" w:space="0" w:color="auto"/>
        <w:right w:val="none" w:sz="0" w:space="0" w:color="auto"/>
      </w:divBdr>
    </w:div>
    <w:div w:id="389231696">
      <w:bodyDiv w:val="1"/>
      <w:marLeft w:val="0"/>
      <w:marRight w:val="0"/>
      <w:marTop w:val="0"/>
      <w:marBottom w:val="0"/>
      <w:divBdr>
        <w:top w:val="none" w:sz="0" w:space="0" w:color="auto"/>
        <w:left w:val="none" w:sz="0" w:space="0" w:color="auto"/>
        <w:bottom w:val="none" w:sz="0" w:space="0" w:color="auto"/>
        <w:right w:val="none" w:sz="0" w:space="0" w:color="auto"/>
      </w:divBdr>
    </w:div>
    <w:div w:id="395474495">
      <w:bodyDiv w:val="1"/>
      <w:marLeft w:val="0"/>
      <w:marRight w:val="0"/>
      <w:marTop w:val="0"/>
      <w:marBottom w:val="0"/>
      <w:divBdr>
        <w:top w:val="none" w:sz="0" w:space="0" w:color="auto"/>
        <w:left w:val="none" w:sz="0" w:space="0" w:color="auto"/>
        <w:bottom w:val="none" w:sz="0" w:space="0" w:color="auto"/>
        <w:right w:val="none" w:sz="0" w:space="0" w:color="auto"/>
      </w:divBdr>
    </w:div>
    <w:div w:id="411782461">
      <w:bodyDiv w:val="1"/>
      <w:marLeft w:val="0"/>
      <w:marRight w:val="0"/>
      <w:marTop w:val="0"/>
      <w:marBottom w:val="0"/>
      <w:divBdr>
        <w:top w:val="none" w:sz="0" w:space="0" w:color="auto"/>
        <w:left w:val="none" w:sz="0" w:space="0" w:color="auto"/>
        <w:bottom w:val="none" w:sz="0" w:space="0" w:color="auto"/>
        <w:right w:val="none" w:sz="0" w:space="0" w:color="auto"/>
      </w:divBdr>
    </w:div>
    <w:div w:id="412364094">
      <w:bodyDiv w:val="1"/>
      <w:marLeft w:val="0"/>
      <w:marRight w:val="0"/>
      <w:marTop w:val="0"/>
      <w:marBottom w:val="0"/>
      <w:divBdr>
        <w:top w:val="none" w:sz="0" w:space="0" w:color="auto"/>
        <w:left w:val="none" w:sz="0" w:space="0" w:color="auto"/>
        <w:bottom w:val="none" w:sz="0" w:space="0" w:color="auto"/>
        <w:right w:val="none" w:sz="0" w:space="0" w:color="auto"/>
      </w:divBdr>
    </w:div>
    <w:div w:id="422801028">
      <w:bodyDiv w:val="1"/>
      <w:marLeft w:val="0"/>
      <w:marRight w:val="0"/>
      <w:marTop w:val="0"/>
      <w:marBottom w:val="0"/>
      <w:divBdr>
        <w:top w:val="none" w:sz="0" w:space="0" w:color="auto"/>
        <w:left w:val="none" w:sz="0" w:space="0" w:color="auto"/>
        <w:bottom w:val="none" w:sz="0" w:space="0" w:color="auto"/>
        <w:right w:val="none" w:sz="0" w:space="0" w:color="auto"/>
      </w:divBdr>
      <w:divsChild>
        <w:div w:id="51540457">
          <w:marLeft w:val="0"/>
          <w:marRight w:val="0"/>
          <w:marTop w:val="0"/>
          <w:marBottom w:val="0"/>
          <w:divBdr>
            <w:top w:val="none" w:sz="0" w:space="0" w:color="auto"/>
            <w:left w:val="none" w:sz="0" w:space="0" w:color="auto"/>
            <w:bottom w:val="none" w:sz="0" w:space="0" w:color="auto"/>
            <w:right w:val="none" w:sz="0" w:space="0" w:color="auto"/>
          </w:divBdr>
        </w:div>
      </w:divsChild>
    </w:div>
    <w:div w:id="423108819">
      <w:bodyDiv w:val="1"/>
      <w:marLeft w:val="0"/>
      <w:marRight w:val="0"/>
      <w:marTop w:val="0"/>
      <w:marBottom w:val="0"/>
      <w:divBdr>
        <w:top w:val="none" w:sz="0" w:space="0" w:color="auto"/>
        <w:left w:val="none" w:sz="0" w:space="0" w:color="auto"/>
        <w:bottom w:val="none" w:sz="0" w:space="0" w:color="auto"/>
        <w:right w:val="none" w:sz="0" w:space="0" w:color="auto"/>
      </w:divBdr>
    </w:div>
    <w:div w:id="426853183">
      <w:bodyDiv w:val="1"/>
      <w:marLeft w:val="0"/>
      <w:marRight w:val="0"/>
      <w:marTop w:val="0"/>
      <w:marBottom w:val="0"/>
      <w:divBdr>
        <w:top w:val="none" w:sz="0" w:space="0" w:color="auto"/>
        <w:left w:val="none" w:sz="0" w:space="0" w:color="auto"/>
        <w:bottom w:val="none" w:sz="0" w:space="0" w:color="auto"/>
        <w:right w:val="none" w:sz="0" w:space="0" w:color="auto"/>
      </w:divBdr>
    </w:div>
    <w:div w:id="431513810">
      <w:bodyDiv w:val="1"/>
      <w:marLeft w:val="0"/>
      <w:marRight w:val="0"/>
      <w:marTop w:val="0"/>
      <w:marBottom w:val="0"/>
      <w:divBdr>
        <w:top w:val="none" w:sz="0" w:space="0" w:color="auto"/>
        <w:left w:val="none" w:sz="0" w:space="0" w:color="auto"/>
        <w:bottom w:val="none" w:sz="0" w:space="0" w:color="auto"/>
        <w:right w:val="none" w:sz="0" w:space="0" w:color="auto"/>
      </w:divBdr>
    </w:div>
    <w:div w:id="454838217">
      <w:bodyDiv w:val="1"/>
      <w:marLeft w:val="0"/>
      <w:marRight w:val="0"/>
      <w:marTop w:val="0"/>
      <w:marBottom w:val="0"/>
      <w:divBdr>
        <w:top w:val="none" w:sz="0" w:space="0" w:color="auto"/>
        <w:left w:val="none" w:sz="0" w:space="0" w:color="auto"/>
        <w:bottom w:val="none" w:sz="0" w:space="0" w:color="auto"/>
        <w:right w:val="none" w:sz="0" w:space="0" w:color="auto"/>
      </w:divBdr>
    </w:div>
    <w:div w:id="467556341">
      <w:bodyDiv w:val="1"/>
      <w:marLeft w:val="0"/>
      <w:marRight w:val="0"/>
      <w:marTop w:val="0"/>
      <w:marBottom w:val="0"/>
      <w:divBdr>
        <w:top w:val="none" w:sz="0" w:space="0" w:color="auto"/>
        <w:left w:val="none" w:sz="0" w:space="0" w:color="auto"/>
        <w:bottom w:val="none" w:sz="0" w:space="0" w:color="auto"/>
        <w:right w:val="none" w:sz="0" w:space="0" w:color="auto"/>
      </w:divBdr>
    </w:div>
    <w:div w:id="490871615">
      <w:bodyDiv w:val="1"/>
      <w:marLeft w:val="0"/>
      <w:marRight w:val="0"/>
      <w:marTop w:val="0"/>
      <w:marBottom w:val="0"/>
      <w:divBdr>
        <w:top w:val="none" w:sz="0" w:space="0" w:color="auto"/>
        <w:left w:val="none" w:sz="0" w:space="0" w:color="auto"/>
        <w:bottom w:val="none" w:sz="0" w:space="0" w:color="auto"/>
        <w:right w:val="none" w:sz="0" w:space="0" w:color="auto"/>
      </w:divBdr>
    </w:div>
    <w:div w:id="491600652">
      <w:bodyDiv w:val="1"/>
      <w:marLeft w:val="0"/>
      <w:marRight w:val="0"/>
      <w:marTop w:val="0"/>
      <w:marBottom w:val="0"/>
      <w:divBdr>
        <w:top w:val="none" w:sz="0" w:space="0" w:color="auto"/>
        <w:left w:val="none" w:sz="0" w:space="0" w:color="auto"/>
        <w:bottom w:val="none" w:sz="0" w:space="0" w:color="auto"/>
        <w:right w:val="none" w:sz="0" w:space="0" w:color="auto"/>
      </w:divBdr>
    </w:div>
    <w:div w:id="497618436">
      <w:bodyDiv w:val="1"/>
      <w:marLeft w:val="0"/>
      <w:marRight w:val="0"/>
      <w:marTop w:val="0"/>
      <w:marBottom w:val="0"/>
      <w:divBdr>
        <w:top w:val="none" w:sz="0" w:space="0" w:color="auto"/>
        <w:left w:val="none" w:sz="0" w:space="0" w:color="auto"/>
        <w:bottom w:val="none" w:sz="0" w:space="0" w:color="auto"/>
        <w:right w:val="none" w:sz="0" w:space="0" w:color="auto"/>
      </w:divBdr>
    </w:div>
    <w:div w:id="505823942">
      <w:bodyDiv w:val="1"/>
      <w:marLeft w:val="0"/>
      <w:marRight w:val="0"/>
      <w:marTop w:val="0"/>
      <w:marBottom w:val="0"/>
      <w:divBdr>
        <w:top w:val="none" w:sz="0" w:space="0" w:color="auto"/>
        <w:left w:val="none" w:sz="0" w:space="0" w:color="auto"/>
        <w:bottom w:val="none" w:sz="0" w:space="0" w:color="auto"/>
        <w:right w:val="none" w:sz="0" w:space="0" w:color="auto"/>
      </w:divBdr>
    </w:div>
    <w:div w:id="507060472">
      <w:bodyDiv w:val="1"/>
      <w:marLeft w:val="0"/>
      <w:marRight w:val="0"/>
      <w:marTop w:val="0"/>
      <w:marBottom w:val="0"/>
      <w:divBdr>
        <w:top w:val="none" w:sz="0" w:space="0" w:color="auto"/>
        <w:left w:val="none" w:sz="0" w:space="0" w:color="auto"/>
        <w:bottom w:val="none" w:sz="0" w:space="0" w:color="auto"/>
        <w:right w:val="none" w:sz="0" w:space="0" w:color="auto"/>
      </w:divBdr>
    </w:div>
    <w:div w:id="507063053">
      <w:bodyDiv w:val="1"/>
      <w:marLeft w:val="0"/>
      <w:marRight w:val="0"/>
      <w:marTop w:val="0"/>
      <w:marBottom w:val="0"/>
      <w:divBdr>
        <w:top w:val="none" w:sz="0" w:space="0" w:color="auto"/>
        <w:left w:val="none" w:sz="0" w:space="0" w:color="auto"/>
        <w:bottom w:val="none" w:sz="0" w:space="0" w:color="auto"/>
        <w:right w:val="none" w:sz="0" w:space="0" w:color="auto"/>
      </w:divBdr>
    </w:div>
    <w:div w:id="510723865">
      <w:bodyDiv w:val="1"/>
      <w:marLeft w:val="0"/>
      <w:marRight w:val="0"/>
      <w:marTop w:val="0"/>
      <w:marBottom w:val="0"/>
      <w:divBdr>
        <w:top w:val="none" w:sz="0" w:space="0" w:color="auto"/>
        <w:left w:val="none" w:sz="0" w:space="0" w:color="auto"/>
        <w:bottom w:val="none" w:sz="0" w:space="0" w:color="auto"/>
        <w:right w:val="none" w:sz="0" w:space="0" w:color="auto"/>
      </w:divBdr>
      <w:divsChild>
        <w:div w:id="112023575">
          <w:marLeft w:val="0"/>
          <w:marRight w:val="0"/>
          <w:marTop w:val="0"/>
          <w:marBottom w:val="0"/>
          <w:divBdr>
            <w:top w:val="none" w:sz="0" w:space="0" w:color="auto"/>
            <w:left w:val="none" w:sz="0" w:space="0" w:color="auto"/>
            <w:bottom w:val="none" w:sz="0" w:space="0" w:color="auto"/>
            <w:right w:val="none" w:sz="0" w:space="0" w:color="auto"/>
          </w:divBdr>
        </w:div>
      </w:divsChild>
    </w:div>
    <w:div w:id="512645422">
      <w:bodyDiv w:val="1"/>
      <w:marLeft w:val="0"/>
      <w:marRight w:val="0"/>
      <w:marTop w:val="0"/>
      <w:marBottom w:val="0"/>
      <w:divBdr>
        <w:top w:val="none" w:sz="0" w:space="0" w:color="auto"/>
        <w:left w:val="none" w:sz="0" w:space="0" w:color="auto"/>
        <w:bottom w:val="none" w:sz="0" w:space="0" w:color="auto"/>
        <w:right w:val="none" w:sz="0" w:space="0" w:color="auto"/>
      </w:divBdr>
    </w:div>
    <w:div w:id="515846570">
      <w:bodyDiv w:val="1"/>
      <w:marLeft w:val="0"/>
      <w:marRight w:val="0"/>
      <w:marTop w:val="0"/>
      <w:marBottom w:val="0"/>
      <w:divBdr>
        <w:top w:val="none" w:sz="0" w:space="0" w:color="auto"/>
        <w:left w:val="none" w:sz="0" w:space="0" w:color="auto"/>
        <w:bottom w:val="none" w:sz="0" w:space="0" w:color="auto"/>
        <w:right w:val="none" w:sz="0" w:space="0" w:color="auto"/>
      </w:divBdr>
    </w:div>
    <w:div w:id="543643989">
      <w:bodyDiv w:val="1"/>
      <w:marLeft w:val="0"/>
      <w:marRight w:val="0"/>
      <w:marTop w:val="0"/>
      <w:marBottom w:val="0"/>
      <w:divBdr>
        <w:top w:val="none" w:sz="0" w:space="0" w:color="auto"/>
        <w:left w:val="none" w:sz="0" w:space="0" w:color="auto"/>
        <w:bottom w:val="none" w:sz="0" w:space="0" w:color="auto"/>
        <w:right w:val="none" w:sz="0" w:space="0" w:color="auto"/>
      </w:divBdr>
    </w:div>
    <w:div w:id="545678787">
      <w:bodyDiv w:val="1"/>
      <w:marLeft w:val="0"/>
      <w:marRight w:val="0"/>
      <w:marTop w:val="0"/>
      <w:marBottom w:val="0"/>
      <w:divBdr>
        <w:top w:val="none" w:sz="0" w:space="0" w:color="auto"/>
        <w:left w:val="none" w:sz="0" w:space="0" w:color="auto"/>
        <w:bottom w:val="none" w:sz="0" w:space="0" w:color="auto"/>
        <w:right w:val="none" w:sz="0" w:space="0" w:color="auto"/>
      </w:divBdr>
    </w:div>
    <w:div w:id="553006205">
      <w:bodyDiv w:val="1"/>
      <w:marLeft w:val="0"/>
      <w:marRight w:val="0"/>
      <w:marTop w:val="0"/>
      <w:marBottom w:val="0"/>
      <w:divBdr>
        <w:top w:val="none" w:sz="0" w:space="0" w:color="auto"/>
        <w:left w:val="none" w:sz="0" w:space="0" w:color="auto"/>
        <w:bottom w:val="none" w:sz="0" w:space="0" w:color="auto"/>
        <w:right w:val="none" w:sz="0" w:space="0" w:color="auto"/>
      </w:divBdr>
    </w:div>
    <w:div w:id="559824123">
      <w:bodyDiv w:val="1"/>
      <w:marLeft w:val="0"/>
      <w:marRight w:val="0"/>
      <w:marTop w:val="0"/>
      <w:marBottom w:val="0"/>
      <w:divBdr>
        <w:top w:val="none" w:sz="0" w:space="0" w:color="auto"/>
        <w:left w:val="none" w:sz="0" w:space="0" w:color="auto"/>
        <w:bottom w:val="none" w:sz="0" w:space="0" w:color="auto"/>
        <w:right w:val="none" w:sz="0" w:space="0" w:color="auto"/>
      </w:divBdr>
    </w:div>
    <w:div w:id="570625454">
      <w:bodyDiv w:val="1"/>
      <w:marLeft w:val="0"/>
      <w:marRight w:val="0"/>
      <w:marTop w:val="0"/>
      <w:marBottom w:val="0"/>
      <w:divBdr>
        <w:top w:val="none" w:sz="0" w:space="0" w:color="auto"/>
        <w:left w:val="none" w:sz="0" w:space="0" w:color="auto"/>
        <w:bottom w:val="none" w:sz="0" w:space="0" w:color="auto"/>
        <w:right w:val="none" w:sz="0" w:space="0" w:color="auto"/>
      </w:divBdr>
    </w:div>
    <w:div w:id="570893813">
      <w:bodyDiv w:val="1"/>
      <w:marLeft w:val="0"/>
      <w:marRight w:val="0"/>
      <w:marTop w:val="0"/>
      <w:marBottom w:val="0"/>
      <w:divBdr>
        <w:top w:val="none" w:sz="0" w:space="0" w:color="auto"/>
        <w:left w:val="none" w:sz="0" w:space="0" w:color="auto"/>
        <w:bottom w:val="none" w:sz="0" w:space="0" w:color="auto"/>
        <w:right w:val="none" w:sz="0" w:space="0" w:color="auto"/>
      </w:divBdr>
    </w:div>
    <w:div w:id="582179559">
      <w:bodyDiv w:val="1"/>
      <w:marLeft w:val="0"/>
      <w:marRight w:val="0"/>
      <w:marTop w:val="0"/>
      <w:marBottom w:val="0"/>
      <w:divBdr>
        <w:top w:val="none" w:sz="0" w:space="0" w:color="auto"/>
        <w:left w:val="none" w:sz="0" w:space="0" w:color="auto"/>
        <w:bottom w:val="none" w:sz="0" w:space="0" w:color="auto"/>
        <w:right w:val="none" w:sz="0" w:space="0" w:color="auto"/>
      </w:divBdr>
    </w:div>
    <w:div w:id="611282151">
      <w:bodyDiv w:val="1"/>
      <w:marLeft w:val="0"/>
      <w:marRight w:val="0"/>
      <w:marTop w:val="0"/>
      <w:marBottom w:val="0"/>
      <w:divBdr>
        <w:top w:val="none" w:sz="0" w:space="0" w:color="auto"/>
        <w:left w:val="none" w:sz="0" w:space="0" w:color="auto"/>
        <w:bottom w:val="none" w:sz="0" w:space="0" w:color="auto"/>
        <w:right w:val="none" w:sz="0" w:space="0" w:color="auto"/>
      </w:divBdr>
    </w:div>
    <w:div w:id="612907988">
      <w:bodyDiv w:val="1"/>
      <w:marLeft w:val="0"/>
      <w:marRight w:val="0"/>
      <w:marTop w:val="0"/>
      <w:marBottom w:val="0"/>
      <w:divBdr>
        <w:top w:val="none" w:sz="0" w:space="0" w:color="auto"/>
        <w:left w:val="none" w:sz="0" w:space="0" w:color="auto"/>
        <w:bottom w:val="none" w:sz="0" w:space="0" w:color="auto"/>
        <w:right w:val="none" w:sz="0" w:space="0" w:color="auto"/>
      </w:divBdr>
    </w:div>
    <w:div w:id="616371148">
      <w:bodyDiv w:val="1"/>
      <w:marLeft w:val="0"/>
      <w:marRight w:val="0"/>
      <w:marTop w:val="0"/>
      <w:marBottom w:val="0"/>
      <w:divBdr>
        <w:top w:val="none" w:sz="0" w:space="0" w:color="auto"/>
        <w:left w:val="none" w:sz="0" w:space="0" w:color="auto"/>
        <w:bottom w:val="none" w:sz="0" w:space="0" w:color="auto"/>
        <w:right w:val="none" w:sz="0" w:space="0" w:color="auto"/>
      </w:divBdr>
    </w:div>
    <w:div w:id="618611607">
      <w:bodyDiv w:val="1"/>
      <w:marLeft w:val="0"/>
      <w:marRight w:val="0"/>
      <w:marTop w:val="0"/>
      <w:marBottom w:val="0"/>
      <w:divBdr>
        <w:top w:val="none" w:sz="0" w:space="0" w:color="auto"/>
        <w:left w:val="none" w:sz="0" w:space="0" w:color="auto"/>
        <w:bottom w:val="none" w:sz="0" w:space="0" w:color="auto"/>
        <w:right w:val="none" w:sz="0" w:space="0" w:color="auto"/>
      </w:divBdr>
    </w:div>
    <w:div w:id="632953781">
      <w:bodyDiv w:val="1"/>
      <w:marLeft w:val="0"/>
      <w:marRight w:val="0"/>
      <w:marTop w:val="0"/>
      <w:marBottom w:val="0"/>
      <w:divBdr>
        <w:top w:val="none" w:sz="0" w:space="0" w:color="auto"/>
        <w:left w:val="none" w:sz="0" w:space="0" w:color="auto"/>
        <w:bottom w:val="none" w:sz="0" w:space="0" w:color="auto"/>
        <w:right w:val="none" w:sz="0" w:space="0" w:color="auto"/>
      </w:divBdr>
    </w:div>
    <w:div w:id="633877580">
      <w:bodyDiv w:val="1"/>
      <w:marLeft w:val="0"/>
      <w:marRight w:val="0"/>
      <w:marTop w:val="0"/>
      <w:marBottom w:val="0"/>
      <w:divBdr>
        <w:top w:val="none" w:sz="0" w:space="0" w:color="auto"/>
        <w:left w:val="none" w:sz="0" w:space="0" w:color="auto"/>
        <w:bottom w:val="none" w:sz="0" w:space="0" w:color="auto"/>
        <w:right w:val="none" w:sz="0" w:space="0" w:color="auto"/>
      </w:divBdr>
    </w:div>
    <w:div w:id="642009969">
      <w:bodyDiv w:val="1"/>
      <w:marLeft w:val="0"/>
      <w:marRight w:val="0"/>
      <w:marTop w:val="0"/>
      <w:marBottom w:val="0"/>
      <w:divBdr>
        <w:top w:val="none" w:sz="0" w:space="0" w:color="auto"/>
        <w:left w:val="none" w:sz="0" w:space="0" w:color="auto"/>
        <w:bottom w:val="none" w:sz="0" w:space="0" w:color="auto"/>
        <w:right w:val="none" w:sz="0" w:space="0" w:color="auto"/>
      </w:divBdr>
      <w:divsChild>
        <w:div w:id="537398250">
          <w:marLeft w:val="0"/>
          <w:marRight w:val="0"/>
          <w:marTop w:val="0"/>
          <w:marBottom w:val="0"/>
          <w:divBdr>
            <w:top w:val="none" w:sz="0" w:space="0" w:color="auto"/>
            <w:left w:val="none" w:sz="0" w:space="0" w:color="auto"/>
            <w:bottom w:val="none" w:sz="0" w:space="0" w:color="auto"/>
            <w:right w:val="none" w:sz="0" w:space="0" w:color="auto"/>
          </w:divBdr>
        </w:div>
      </w:divsChild>
    </w:div>
    <w:div w:id="642126158">
      <w:bodyDiv w:val="1"/>
      <w:marLeft w:val="0"/>
      <w:marRight w:val="0"/>
      <w:marTop w:val="0"/>
      <w:marBottom w:val="0"/>
      <w:divBdr>
        <w:top w:val="none" w:sz="0" w:space="0" w:color="auto"/>
        <w:left w:val="none" w:sz="0" w:space="0" w:color="auto"/>
        <w:bottom w:val="none" w:sz="0" w:space="0" w:color="auto"/>
        <w:right w:val="none" w:sz="0" w:space="0" w:color="auto"/>
      </w:divBdr>
    </w:div>
    <w:div w:id="645473365">
      <w:bodyDiv w:val="1"/>
      <w:marLeft w:val="0"/>
      <w:marRight w:val="0"/>
      <w:marTop w:val="0"/>
      <w:marBottom w:val="0"/>
      <w:divBdr>
        <w:top w:val="none" w:sz="0" w:space="0" w:color="auto"/>
        <w:left w:val="none" w:sz="0" w:space="0" w:color="auto"/>
        <w:bottom w:val="none" w:sz="0" w:space="0" w:color="auto"/>
        <w:right w:val="none" w:sz="0" w:space="0" w:color="auto"/>
      </w:divBdr>
    </w:div>
    <w:div w:id="653875149">
      <w:bodyDiv w:val="1"/>
      <w:marLeft w:val="0"/>
      <w:marRight w:val="0"/>
      <w:marTop w:val="0"/>
      <w:marBottom w:val="0"/>
      <w:divBdr>
        <w:top w:val="none" w:sz="0" w:space="0" w:color="auto"/>
        <w:left w:val="none" w:sz="0" w:space="0" w:color="auto"/>
        <w:bottom w:val="none" w:sz="0" w:space="0" w:color="auto"/>
        <w:right w:val="none" w:sz="0" w:space="0" w:color="auto"/>
      </w:divBdr>
    </w:div>
    <w:div w:id="654528020">
      <w:bodyDiv w:val="1"/>
      <w:marLeft w:val="0"/>
      <w:marRight w:val="0"/>
      <w:marTop w:val="0"/>
      <w:marBottom w:val="0"/>
      <w:divBdr>
        <w:top w:val="none" w:sz="0" w:space="0" w:color="auto"/>
        <w:left w:val="none" w:sz="0" w:space="0" w:color="auto"/>
        <w:bottom w:val="none" w:sz="0" w:space="0" w:color="auto"/>
        <w:right w:val="none" w:sz="0" w:space="0" w:color="auto"/>
      </w:divBdr>
      <w:divsChild>
        <w:div w:id="1883635933">
          <w:marLeft w:val="0"/>
          <w:marRight w:val="0"/>
          <w:marTop w:val="0"/>
          <w:marBottom w:val="0"/>
          <w:divBdr>
            <w:top w:val="none" w:sz="0" w:space="0" w:color="auto"/>
            <w:left w:val="none" w:sz="0" w:space="0" w:color="auto"/>
            <w:bottom w:val="none" w:sz="0" w:space="0" w:color="auto"/>
            <w:right w:val="none" w:sz="0" w:space="0" w:color="auto"/>
          </w:divBdr>
        </w:div>
      </w:divsChild>
    </w:div>
    <w:div w:id="669066385">
      <w:bodyDiv w:val="1"/>
      <w:marLeft w:val="0"/>
      <w:marRight w:val="0"/>
      <w:marTop w:val="0"/>
      <w:marBottom w:val="0"/>
      <w:divBdr>
        <w:top w:val="none" w:sz="0" w:space="0" w:color="auto"/>
        <w:left w:val="none" w:sz="0" w:space="0" w:color="auto"/>
        <w:bottom w:val="none" w:sz="0" w:space="0" w:color="auto"/>
        <w:right w:val="none" w:sz="0" w:space="0" w:color="auto"/>
      </w:divBdr>
    </w:div>
    <w:div w:id="675109653">
      <w:bodyDiv w:val="1"/>
      <w:marLeft w:val="0"/>
      <w:marRight w:val="0"/>
      <w:marTop w:val="0"/>
      <w:marBottom w:val="0"/>
      <w:divBdr>
        <w:top w:val="none" w:sz="0" w:space="0" w:color="auto"/>
        <w:left w:val="none" w:sz="0" w:space="0" w:color="auto"/>
        <w:bottom w:val="none" w:sz="0" w:space="0" w:color="auto"/>
        <w:right w:val="none" w:sz="0" w:space="0" w:color="auto"/>
      </w:divBdr>
    </w:div>
    <w:div w:id="683291495">
      <w:bodyDiv w:val="1"/>
      <w:marLeft w:val="0"/>
      <w:marRight w:val="0"/>
      <w:marTop w:val="0"/>
      <w:marBottom w:val="0"/>
      <w:divBdr>
        <w:top w:val="none" w:sz="0" w:space="0" w:color="auto"/>
        <w:left w:val="none" w:sz="0" w:space="0" w:color="auto"/>
        <w:bottom w:val="none" w:sz="0" w:space="0" w:color="auto"/>
        <w:right w:val="none" w:sz="0" w:space="0" w:color="auto"/>
      </w:divBdr>
    </w:div>
    <w:div w:id="686324210">
      <w:bodyDiv w:val="1"/>
      <w:marLeft w:val="0"/>
      <w:marRight w:val="0"/>
      <w:marTop w:val="0"/>
      <w:marBottom w:val="0"/>
      <w:divBdr>
        <w:top w:val="none" w:sz="0" w:space="0" w:color="auto"/>
        <w:left w:val="none" w:sz="0" w:space="0" w:color="auto"/>
        <w:bottom w:val="none" w:sz="0" w:space="0" w:color="auto"/>
        <w:right w:val="none" w:sz="0" w:space="0" w:color="auto"/>
      </w:divBdr>
    </w:div>
    <w:div w:id="700010295">
      <w:bodyDiv w:val="1"/>
      <w:marLeft w:val="0"/>
      <w:marRight w:val="0"/>
      <w:marTop w:val="0"/>
      <w:marBottom w:val="0"/>
      <w:divBdr>
        <w:top w:val="none" w:sz="0" w:space="0" w:color="auto"/>
        <w:left w:val="none" w:sz="0" w:space="0" w:color="auto"/>
        <w:bottom w:val="none" w:sz="0" w:space="0" w:color="auto"/>
        <w:right w:val="none" w:sz="0" w:space="0" w:color="auto"/>
      </w:divBdr>
    </w:div>
    <w:div w:id="710501734">
      <w:bodyDiv w:val="1"/>
      <w:marLeft w:val="0"/>
      <w:marRight w:val="0"/>
      <w:marTop w:val="0"/>
      <w:marBottom w:val="0"/>
      <w:divBdr>
        <w:top w:val="none" w:sz="0" w:space="0" w:color="auto"/>
        <w:left w:val="none" w:sz="0" w:space="0" w:color="auto"/>
        <w:bottom w:val="none" w:sz="0" w:space="0" w:color="auto"/>
        <w:right w:val="none" w:sz="0" w:space="0" w:color="auto"/>
      </w:divBdr>
    </w:div>
    <w:div w:id="712920861">
      <w:bodyDiv w:val="1"/>
      <w:marLeft w:val="0"/>
      <w:marRight w:val="0"/>
      <w:marTop w:val="0"/>
      <w:marBottom w:val="0"/>
      <w:divBdr>
        <w:top w:val="none" w:sz="0" w:space="0" w:color="auto"/>
        <w:left w:val="none" w:sz="0" w:space="0" w:color="auto"/>
        <w:bottom w:val="none" w:sz="0" w:space="0" w:color="auto"/>
        <w:right w:val="none" w:sz="0" w:space="0" w:color="auto"/>
      </w:divBdr>
    </w:div>
    <w:div w:id="736318454">
      <w:bodyDiv w:val="1"/>
      <w:marLeft w:val="0"/>
      <w:marRight w:val="0"/>
      <w:marTop w:val="0"/>
      <w:marBottom w:val="0"/>
      <w:divBdr>
        <w:top w:val="none" w:sz="0" w:space="0" w:color="auto"/>
        <w:left w:val="none" w:sz="0" w:space="0" w:color="auto"/>
        <w:bottom w:val="none" w:sz="0" w:space="0" w:color="auto"/>
        <w:right w:val="none" w:sz="0" w:space="0" w:color="auto"/>
      </w:divBdr>
      <w:divsChild>
        <w:div w:id="176310542">
          <w:marLeft w:val="0"/>
          <w:marRight w:val="0"/>
          <w:marTop w:val="0"/>
          <w:marBottom w:val="0"/>
          <w:divBdr>
            <w:top w:val="none" w:sz="0" w:space="0" w:color="auto"/>
            <w:left w:val="none" w:sz="0" w:space="0" w:color="auto"/>
            <w:bottom w:val="none" w:sz="0" w:space="0" w:color="auto"/>
            <w:right w:val="none" w:sz="0" w:space="0" w:color="auto"/>
          </w:divBdr>
        </w:div>
      </w:divsChild>
    </w:div>
    <w:div w:id="742337649">
      <w:bodyDiv w:val="1"/>
      <w:marLeft w:val="0"/>
      <w:marRight w:val="0"/>
      <w:marTop w:val="0"/>
      <w:marBottom w:val="0"/>
      <w:divBdr>
        <w:top w:val="none" w:sz="0" w:space="0" w:color="auto"/>
        <w:left w:val="none" w:sz="0" w:space="0" w:color="auto"/>
        <w:bottom w:val="none" w:sz="0" w:space="0" w:color="auto"/>
        <w:right w:val="none" w:sz="0" w:space="0" w:color="auto"/>
      </w:divBdr>
    </w:div>
    <w:div w:id="751656238">
      <w:bodyDiv w:val="1"/>
      <w:marLeft w:val="0"/>
      <w:marRight w:val="0"/>
      <w:marTop w:val="0"/>
      <w:marBottom w:val="0"/>
      <w:divBdr>
        <w:top w:val="none" w:sz="0" w:space="0" w:color="auto"/>
        <w:left w:val="none" w:sz="0" w:space="0" w:color="auto"/>
        <w:bottom w:val="none" w:sz="0" w:space="0" w:color="auto"/>
        <w:right w:val="none" w:sz="0" w:space="0" w:color="auto"/>
      </w:divBdr>
      <w:divsChild>
        <w:div w:id="1344554193">
          <w:marLeft w:val="0"/>
          <w:marRight w:val="0"/>
          <w:marTop w:val="0"/>
          <w:marBottom w:val="0"/>
          <w:divBdr>
            <w:top w:val="none" w:sz="0" w:space="0" w:color="auto"/>
            <w:left w:val="none" w:sz="0" w:space="0" w:color="auto"/>
            <w:bottom w:val="none" w:sz="0" w:space="0" w:color="auto"/>
            <w:right w:val="none" w:sz="0" w:space="0" w:color="auto"/>
          </w:divBdr>
        </w:div>
      </w:divsChild>
    </w:div>
    <w:div w:id="754017731">
      <w:bodyDiv w:val="1"/>
      <w:marLeft w:val="0"/>
      <w:marRight w:val="0"/>
      <w:marTop w:val="0"/>
      <w:marBottom w:val="0"/>
      <w:divBdr>
        <w:top w:val="none" w:sz="0" w:space="0" w:color="auto"/>
        <w:left w:val="none" w:sz="0" w:space="0" w:color="auto"/>
        <w:bottom w:val="none" w:sz="0" w:space="0" w:color="auto"/>
        <w:right w:val="none" w:sz="0" w:space="0" w:color="auto"/>
      </w:divBdr>
      <w:divsChild>
        <w:div w:id="908461484">
          <w:marLeft w:val="0"/>
          <w:marRight w:val="0"/>
          <w:marTop w:val="0"/>
          <w:marBottom w:val="0"/>
          <w:divBdr>
            <w:top w:val="none" w:sz="0" w:space="0" w:color="auto"/>
            <w:left w:val="none" w:sz="0" w:space="0" w:color="auto"/>
            <w:bottom w:val="none" w:sz="0" w:space="0" w:color="auto"/>
            <w:right w:val="none" w:sz="0" w:space="0" w:color="auto"/>
          </w:divBdr>
        </w:div>
      </w:divsChild>
    </w:div>
    <w:div w:id="755444027">
      <w:bodyDiv w:val="1"/>
      <w:marLeft w:val="0"/>
      <w:marRight w:val="0"/>
      <w:marTop w:val="0"/>
      <w:marBottom w:val="0"/>
      <w:divBdr>
        <w:top w:val="none" w:sz="0" w:space="0" w:color="auto"/>
        <w:left w:val="none" w:sz="0" w:space="0" w:color="auto"/>
        <w:bottom w:val="none" w:sz="0" w:space="0" w:color="auto"/>
        <w:right w:val="none" w:sz="0" w:space="0" w:color="auto"/>
      </w:divBdr>
    </w:div>
    <w:div w:id="756289942">
      <w:bodyDiv w:val="1"/>
      <w:marLeft w:val="0"/>
      <w:marRight w:val="0"/>
      <w:marTop w:val="0"/>
      <w:marBottom w:val="0"/>
      <w:divBdr>
        <w:top w:val="none" w:sz="0" w:space="0" w:color="auto"/>
        <w:left w:val="none" w:sz="0" w:space="0" w:color="auto"/>
        <w:bottom w:val="none" w:sz="0" w:space="0" w:color="auto"/>
        <w:right w:val="none" w:sz="0" w:space="0" w:color="auto"/>
      </w:divBdr>
    </w:div>
    <w:div w:id="770273019">
      <w:bodyDiv w:val="1"/>
      <w:marLeft w:val="0"/>
      <w:marRight w:val="0"/>
      <w:marTop w:val="0"/>
      <w:marBottom w:val="0"/>
      <w:divBdr>
        <w:top w:val="none" w:sz="0" w:space="0" w:color="auto"/>
        <w:left w:val="none" w:sz="0" w:space="0" w:color="auto"/>
        <w:bottom w:val="none" w:sz="0" w:space="0" w:color="auto"/>
        <w:right w:val="none" w:sz="0" w:space="0" w:color="auto"/>
      </w:divBdr>
      <w:divsChild>
        <w:div w:id="716513020">
          <w:marLeft w:val="0"/>
          <w:marRight w:val="0"/>
          <w:marTop w:val="0"/>
          <w:marBottom w:val="0"/>
          <w:divBdr>
            <w:top w:val="none" w:sz="0" w:space="0" w:color="auto"/>
            <w:left w:val="none" w:sz="0" w:space="0" w:color="auto"/>
            <w:bottom w:val="none" w:sz="0" w:space="0" w:color="auto"/>
            <w:right w:val="none" w:sz="0" w:space="0" w:color="auto"/>
          </w:divBdr>
        </w:div>
      </w:divsChild>
    </w:div>
    <w:div w:id="782269653">
      <w:bodyDiv w:val="1"/>
      <w:marLeft w:val="0"/>
      <w:marRight w:val="0"/>
      <w:marTop w:val="0"/>
      <w:marBottom w:val="0"/>
      <w:divBdr>
        <w:top w:val="none" w:sz="0" w:space="0" w:color="auto"/>
        <w:left w:val="none" w:sz="0" w:space="0" w:color="auto"/>
        <w:bottom w:val="none" w:sz="0" w:space="0" w:color="auto"/>
        <w:right w:val="none" w:sz="0" w:space="0" w:color="auto"/>
      </w:divBdr>
    </w:div>
    <w:div w:id="806514025">
      <w:bodyDiv w:val="1"/>
      <w:marLeft w:val="0"/>
      <w:marRight w:val="0"/>
      <w:marTop w:val="0"/>
      <w:marBottom w:val="0"/>
      <w:divBdr>
        <w:top w:val="none" w:sz="0" w:space="0" w:color="auto"/>
        <w:left w:val="none" w:sz="0" w:space="0" w:color="auto"/>
        <w:bottom w:val="none" w:sz="0" w:space="0" w:color="auto"/>
        <w:right w:val="none" w:sz="0" w:space="0" w:color="auto"/>
      </w:divBdr>
      <w:divsChild>
        <w:div w:id="1380934104">
          <w:marLeft w:val="0"/>
          <w:marRight w:val="0"/>
          <w:marTop w:val="0"/>
          <w:marBottom w:val="0"/>
          <w:divBdr>
            <w:top w:val="none" w:sz="0" w:space="0" w:color="auto"/>
            <w:left w:val="none" w:sz="0" w:space="0" w:color="auto"/>
            <w:bottom w:val="none" w:sz="0" w:space="0" w:color="auto"/>
            <w:right w:val="none" w:sz="0" w:space="0" w:color="auto"/>
          </w:divBdr>
        </w:div>
      </w:divsChild>
    </w:div>
    <w:div w:id="810707294">
      <w:bodyDiv w:val="1"/>
      <w:marLeft w:val="0"/>
      <w:marRight w:val="0"/>
      <w:marTop w:val="0"/>
      <w:marBottom w:val="0"/>
      <w:divBdr>
        <w:top w:val="none" w:sz="0" w:space="0" w:color="auto"/>
        <w:left w:val="none" w:sz="0" w:space="0" w:color="auto"/>
        <w:bottom w:val="none" w:sz="0" w:space="0" w:color="auto"/>
        <w:right w:val="none" w:sz="0" w:space="0" w:color="auto"/>
      </w:divBdr>
      <w:divsChild>
        <w:div w:id="493494519">
          <w:marLeft w:val="0"/>
          <w:marRight w:val="0"/>
          <w:marTop w:val="0"/>
          <w:marBottom w:val="0"/>
          <w:divBdr>
            <w:top w:val="none" w:sz="0" w:space="0" w:color="auto"/>
            <w:left w:val="none" w:sz="0" w:space="0" w:color="auto"/>
            <w:bottom w:val="none" w:sz="0" w:space="0" w:color="auto"/>
            <w:right w:val="none" w:sz="0" w:space="0" w:color="auto"/>
          </w:divBdr>
        </w:div>
      </w:divsChild>
    </w:div>
    <w:div w:id="818034814">
      <w:bodyDiv w:val="1"/>
      <w:marLeft w:val="0"/>
      <w:marRight w:val="0"/>
      <w:marTop w:val="0"/>
      <w:marBottom w:val="0"/>
      <w:divBdr>
        <w:top w:val="none" w:sz="0" w:space="0" w:color="auto"/>
        <w:left w:val="none" w:sz="0" w:space="0" w:color="auto"/>
        <w:bottom w:val="none" w:sz="0" w:space="0" w:color="auto"/>
        <w:right w:val="none" w:sz="0" w:space="0" w:color="auto"/>
      </w:divBdr>
    </w:div>
    <w:div w:id="829173017">
      <w:bodyDiv w:val="1"/>
      <w:marLeft w:val="0"/>
      <w:marRight w:val="0"/>
      <w:marTop w:val="0"/>
      <w:marBottom w:val="0"/>
      <w:divBdr>
        <w:top w:val="none" w:sz="0" w:space="0" w:color="auto"/>
        <w:left w:val="none" w:sz="0" w:space="0" w:color="auto"/>
        <w:bottom w:val="none" w:sz="0" w:space="0" w:color="auto"/>
        <w:right w:val="none" w:sz="0" w:space="0" w:color="auto"/>
      </w:divBdr>
    </w:div>
    <w:div w:id="835614772">
      <w:bodyDiv w:val="1"/>
      <w:marLeft w:val="0"/>
      <w:marRight w:val="0"/>
      <w:marTop w:val="0"/>
      <w:marBottom w:val="0"/>
      <w:divBdr>
        <w:top w:val="none" w:sz="0" w:space="0" w:color="auto"/>
        <w:left w:val="none" w:sz="0" w:space="0" w:color="auto"/>
        <w:bottom w:val="none" w:sz="0" w:space="0" w:color="auto"/>
        <w:right w:val="none" w:sz="0" w:space="0" w:color="auto"/>
      </w:divBdr>
    </w:div>
    <w:div w:id="838664594">
      <w:bodyDiv w:val="1"/>
      <w:marLeft w:val="0"/>
      <w:marRight w:val="0"/>
      <w:marTop w:val="0"/>
      <w:marBottom w:val="0"/>
      <w:divBdr>
        <w:top w:val="none" w:sz="0" w:space="0" w:color="auto"/>
        <w:left w:val="none" w:sz="0" w:space="0" w:color="auto"/>
        <w:bottom w:val="none" w:sz="0" w:space="0" w:color="auto"/>
        <w:right w:val="none" w:sz="0" w:space="0" w:color="auto"/>
      </w:divBdr>
    </w:div>
    <w:div w:id="845825579">
      <w:bodyDiv w:val="1"/>
      <w:marLeft w:val="0"/>
      <w:marRight w:val="0"/>
      <w:marTop w:val="0"/>
      <w:marBottom w:val="0"/>
      <w:divBdr>
        <w:top w:val="none" w:sz="0" w:space="0" w:color="auto"/>
        <w:left w:val="none" w:sz="0" w:space="0" w:color="auto"/>
        <w:bottom w:val="none" w:sz="0" w:space="0" w:color="auto"/>
        <w:right w:val="none" w:sz="0" w:space="0" w:color="auto"/>
      </w:divBdr>
    </w:div>
    <w:div w:id="846138122">
      <w:bodyDiv w:val="1"/>
      <w:marLeft w:val="0"/>
      <w:marRight w:val="0"/>
      <w:marTop w:val="0"/>
      <w:marBottom w:val="0"/>
      <w:divBdr>
        <w:top w:val="none" w:sz="0" w:space="0" w:color="auto"/>
        <w:left w:val="none" w:sz="0" w:space="0" w:color="auto"/>
        <w:bottom w:val="none" w:sz="0" w:space="0" w:color="auto"/>
        <w:right w:val="none" w:sz="0" w:space="0" w:color="auto"/>
      </w:divBdr>
    </w:div>
    <w:div w:id="849680911">
      <w:bodyDiv w:val="1"/>
      <w:marLeft w:val="0"/>
      <w:marRight w:val="0"/>
      <w:marTop w:val="0"/>
      <w:marBottom w:val="0"/>
      <w:divBdr>
        <w:top w:val="none" w:sz="0" w:space="0" w:color="auto"/>
        <w:left w:val="none" w:sz="0" w:space="0" w:color="auto"/>
        <w:bottom w:val="none" w:sz="0" w:space="0" w:color="auto"/>
        <w:right w:val="none" w:sz="0" w:space="0" w:color="auto"/>
      </w:divBdr>
    </w:div>
    <w:div w:id="863131564">
      <w:bodyDiv w:val="1"/>
      <w:marLeft w:val="0"/>
      <w:marRight w:val="0"/>
      <w:marTop w:val="0"/>
      <w:marBottom w:val="0"/>
      <w:divBdr>
        <w:top w:val="none" w:sz="0" w:space="0" w:color="auto"/>
        <w:left w:val="none" w:sz="0" w:space="0" w:color="auto"/>
        <w:bottom w:val="none" w:sz="0" w:space="0" w:color="auto"/>
        <w:right w:val="none" w:sz="0" w:space="0" w:color="auto"/>
      </w:divBdr>
      <w:divsChild>
        <w:div w:id="1205291948">
          <w:marLeft w:val="0"/>
          <w:marRight w:val="0"/>
          <w:marTop w:val="0"/>
          <w:marBottom w:val="0"/>
          <w:divBdr>
            <w:top w:val="none" w:sz="0" w:space="0" w:color="auto"/>
            <w:left w:val="none" w:sz="0" w:space="0" w:color="auto"/>
            <w:bottom w:val="none" w:sz="0" w:space="0" w:color="auto"/>
            <w:right w:val="none" w:sz="0" w:space="0" w:color="auto"/>
          </w:divBdr>
        </w:div>
      </w:divsChild>
    </w:div>
    <w:div w:id="876044878">
      <w:bodyDiv w:val="1"/>
      <w:marLeft w:val="0"/>
      <w:marRight w:val="0"/>
      <w:marTop w:val="0"/>
      <w:marBottom w:val="0"/>
      <w:divBdr>
        <w:top w:val="none" w:sz="0" w:space="0" w:color="auto"/>
        <w:left w:val="none" w:sz="0" w:space="0" w:color="auto"/>
        <w:bottom w:val="none" w:sz="0" w:space="0" w:color="auto"/>
        <w:right w:val="none" w:sz="0" w:space="0" w:color="auto"/>
      </w:divBdr>
    </w:div>
    <w:div w:id="880096932">
      <w:bodyDiv w:val="1"/>
      <w:marLeft w:val="0"/>
      <w:marRight w:val="0"/>
      <w:marTop w:val="0"/>
      <w:marBottom w:val="0"/>
      <w:divBdr>
        <w:top w:val="none" w:sz="0" w:space="0" w:color="auto"/>
        <w:left w:val="none" w:sz="0" w:space="0" w:color="auto"/>
        <w:bottom w:val="none" w:sz="0" w:space="0" w:color="auto"/>
        <w:right w:val="none" w:sz="0" w:space="0" w:color="auto"/>
      </w:divBdr>
    </w:div>
    <w:div w:id="937366741">
      <w:bodyDiv w:val="1"/>
      <w:marLeft w:val="0"/>
      <w:marRight w:val="0"/>
      <w:marTop w:val="0"/>
      <w:marBottom w:val="0"/>
      <w:divBdr>
        <w:top w:val="none" w:sz="0" w:space="0" w:color="auto"/>
        <w:left w:val="none" w:sz="0" w:space="0" w:color="auto"/>
        <w:bottom w:val="none" w:sz="0" w:space="0" w:color="auto"/>
        <w:right w:val="none" w:sz="0" w:space="0" w:color="auto"/>
      </w:divBdr>
    </w:div>
    <w:div w:id="959261651">
      <w:bodyDiv w:val="1"/>
      <w:marLeft w:val="0"/>
      <w:marRight w:val="0"/>
      <w:marTop w:val="0"/>
      <w:marBottom w:val="0"/>
      <w:divBdr>
        <w:top w:val="none" w:sz="0" w:space="0" w:color="auto"/>
        <w:left w:val="none" w:sz="0" w:space="0" w:color="auto"/>
        <w:bottom w:val="none" w:sz="0" w:space="0" w:color="auto"/>
        <w:right w:val="none" w:sz="0" w:space="0" w:color="auto"/>
      </w:divBdr>
    </w:div>
    <w:div w:id="961956530">
      <w:bodyDiv w:val="1"/>
      <w:marLeft w:val="0"/>
      <w:marRight w:val="0"/>
      <w:marTop w:val="0"/>
      <w:marBottom w:val="0"/>
      <w:divBdr>
        <w:top w:val="none" w:sz="0" w:space="0" w:color="auto"/>
        <w:left w:val="none" w:sz="0" w:space="0" w:color="auto"/>
        <w:bottom w:val="none" w:sz="0" w:space="0" w:color="auto"/>
        <w:right w:val="none" w:sz="0" w:space="0" w:color="auto"/>
      </w:divBdr>
    </w:div>
    <w:div w:id="968391219">
      <w:bodyDiv w:val="1"/>
      <w:marLeft w:val="0"/>
      <w:marRight w:val="0"/>
      <w:marTop w:val="0"/>
      <w:marBottom w:val="0"/>
      <w:divBdr>
        <w:top w:val="none" w:sz="0" w:space="0" w:color="auto"/>
        <w:left w:val="none" w:sz="0" w:space="0" w:color="auto"/>
        <w:bottom w:val="none" w:sz="0" w:space="0" w:color="auto"/>
        <w:right w:val="none" w:sz="0" w:space="0" w:color="auto"/>
      </w:divBdr>
    </w:div>
    <w:div w:id="969671864">
      <w:bodyDiv w:val="1"/>
      <w:marLeft w:val="0"/>
      <w:marRight w:val="0"/>
      <w:marTop w:val="0"/>
      <w:marBottom w:val="0"/>
      <w:divBdr>
        <w:top w:val="none" w:sz="0" w:space="0" w:color="auto"/>
        <w:left w:val="none" w:sz="0" w:space="0" w:color="auto"/>
        <w:bottom w:val="none" w:sz="0" w:space="0" w:color="auto"/>
        <w:right w:val="none" w:sz="0" w:space="0" w:color="auto"/>
      </w:divBdr>
    </w:div>
    <w:div w:id="973750770">
      <w:bodyDiv w:val="1"/>
      <w:marLeft w:val="0"/>
      <w:marRight w:val="0"/>
      <w:marTop w:val="0"/>
      <w:marBottom w:val="0"/>
      <w:divBdr>
        <w:top w:val="none" w:sz="0" w:space="0" w:color="auto"/>
        <w:left w:val="none" w:sz="0" w:space="0" w:color="auto"/>
        <w:bottom w:val="none" w:sz="0" w:space="0" w:color="auto"/>
        <w:right w:val="none" w:sz="0" w:space="0" w:color="auto"/>
      </w:divBdr>
    </w:div>
    <w:div w:id="1023479937">
      <w:bodyDiv w:val="1"/>
      <w:marLeft w:val="0"/>
      <w:marRight w:val="0"/>
      <w:marTop w:val="0"/>
      <w:marBottom w:val="0"/>
      <w:divBdr>
        <w:top w:val="none" w:sz="0" w:space="0" w:color="auto"/>
        <w:left w:val="none" w:sz="0" w:space="0" w:color="auto"/>
        <w:bottom w:val="none" w:sz="0" w:space="0" w:color="auto"/>
        <w:right w:val="none" w:sz="0" w:space="0" w:color="auto"/>
      </w:divBdr>
    </w:div>
    <w:div w:id="1028337369">
      <w:bodyDiv w:val="1"/>
      <w:marLeft w:val="0"/>
      <w:marRight w:val="0"/>
      <w:marTop w:val="0"/>
      <w:marBottom w:val="0"/>
      <w:divBdr>
        <w:top w:val="none" w:sz="0" w:space="0" w:color="auto"/>
        <w:left w:val="none" w:sz="0" w:space="0" w:color="auto"/>
        <w:bottom w:val="none" w:sz="0" w:space="0" w:color="auto"/>
        <w:right w:val="none" w:sz="0" w:space="0" w:color="auto"/>
      </w:divBdr>
    </w:div>
    <w:div w:id="1029258365">
      <w:bodyDiv w:val="1"/>
      <w:marLeft w:val="0"/>
      <w:marRight w:val="0"/>
      <w:marTop w:val="0"/>
      <w:marBottom w:val="0"/>
      <w:divBdr>
        <w:top w:val="none" w:sz="0" w:space="0" w:color="auto"/>
        <w:left w:val="none" w:sz="0" w:space="0" w:color="auto"/>
        <w:bottom w:val="none" w:sz="0" w:space="0" w:color="auto"/>
        <w:right w:val="none" w:sz="0" w:space="0" w:color="auto"/>
      </w:divBdr>
    </w:div>
    <w:div w:id="1030645253">
      <w:bodyDiv w:val="1"/>
      <w:marLeft w:val="0"/>
      <w:marRight w:val="0"/>
      <w:marTop w:val="0"/>
      <w:marBottom w:val="0"/>
      <w:divBdr>
        <w:top w:val="none" w:sz="0" w:space="0" w:color="auto"/>
        <w:left w:val="none" w:sz="0" w:space="0" w:color="auto"/>
        <w:bottom w:val="none" w:sz="0" w:space="0" w:color="auto"/>
        <w:right w:val="none" w:sz="0" w:space="0" w:color="auto"/>
      </w:divBdr>
    </w:div>
    <w:div w:id="1041436314">
      <w:bodyDiv w:val="1"/>
      <w:marLeft w:val="0"/>
      <w:marRight w:val="0"/>
      <w:marTop w:val="0"/>
      <w:marBottom w:val="0"/>
      <w:divBdr>
        <w:top w:val="none" w:sz="0" w:space="0" w:color="auto"/>
        <w:left w:val="none" w:sz="0" w:space="0" w:color="auto"/>
        <w:bottom w:val="none" w:sz="0" w:space="0" w:color="auto"/>
        <w:right w:val="none" w:sz="0" w:space="0" w:color="auto"/>
      </w:divBdr>
      <w:divsChild>
        <w:div w:id="1526475857">
          <w:marLeft w:val="0"/>
          <w:marRight w:val="0"/>
          <w:marTop w:val="0"/>
          <w:marBottom w:val="0"/>
          <w:divBdr>
            <w:top w:val="none" w:sz="0" w:space="0" w:color="auto"/>
            <w:left w:val="none" w:sz="0" w:space="0" w:color="auto"/>
            <w:bottom w:val="none" w:sz="0" w:space="0" w:color="auto"/>
            <w:right w:val="none" w:sz="0" w:space="0" w:color="auto"/>
          </w:divBdr>
        </w:div>
      </w:divsChild>
    </w:div>
    <w:div w:id="1051805639">
      <w:bodyDiv w:val="1"/>
      <w:marLeft w:val="0"/>
      <w:marRight w:val="0"/>
      <w:marTop w:val="0"/>
      <w:marBottom w:val="0"/>
      <w:divBdr>
        <w:top w:val="none" w:sz="0" w:space="0" w:color="auto"/>
        <w:left w:val="none" w:sz="0" w:space="0" w:color="auto"/>
        <w:bottom w:val="none" w:sz="0" w:space="0" w:color="auto"/>
        <w:right w:val="none" w:sz="0" w:space="0" w:color="auto"/>
      </w:divBdr>
    </w:div>
    <w:div w:id="1061052254">
      <w:bodyDiv w:val="1"/>
      <w:marLeft w:val="0"/>
      <w:marRight w:val="0"/>
      <w:marTop w:val="0"/>
      <w:marBottom w:val="0"/>
      <w:divBdr>
        <w:top w:val="none" w:sz="0" w:space="0" w:color="auto"/>
        <w:left w:val="none" w:sz="0" w:space="0" w:color="auto"/>
        <w:bottom w:val="none" w:sz="0" w:space="0" w:color="auto"/>
        <w:right w:val="none" w:sz="0" w:space="0" w:color="auto"/>
      </w:divBdr>
    </w:div>
    <w:div w:id="1064370317">
      <w:bodyDiv w:val="1"/>
      <w:marLeft w:val="0"/>
      <w:marRight w:val="0"/>
      <w:marTop w:val="0"/>
      <w:marBottom w:val="0"/>
      <w:divBdr>
        <w:top w:val="none" w:sz="0" w:space="0" w:color="auto"/>
        <w:left w:val="none" w:sz="0" w:space="0" w:color="auto"/>
        <w:bottom w:val="none" w:sz="0" w:space="0" w:color="auto"/>
        <w:right w:val="none" w:sz="0" w:space="0" w:color="auto"/>
      </w:divBdr>
    </w:div>
    <w:div w:id="1070300787">
      <w:bodyDiv w:val="1"/>
      <w:marLeft w:val="0"/>
      <w:marRight w:val="0"/>
      <w:marTop w:val="0"/>
      <w:marBottom w:val="0"/>
      <w:divBdr>
        <w:top w:val="none" w:sz="0" w:space="0" w:color="auto"/>
        <w:left w:val="none" w:sz="0" w:space="0" w:color="auto"/>
        <w:bottom w:val="none" w:sz="0" w:space="0" w:color="auto"/>
        <w:right w:val="none" w:sz="0" w:space="0" w:color="auto"/>
      </w:divBdr>
    </w:div>
    <w:div w:id="1085806051">
      <w:bodyDiv w:val="1"/>
      <w:marLeft w:val="0"/>
      <w:marRight w:val="0"/>
      <w:marTop w:val="0"/>
      <w:marBottom w:val="0"/>
      <w:divBdr>
        <w:top w:val="none" w:sz="0" w:space="0" w:color="auto"/>
        <w:left w:val="none" w:sz="0" w:space="0" w:color="auto"/>
        <w:bottom w:val="none" w:sz="0" w:space="0" w:color="auto"/>
        <w:right w:val="none" w:sz="0" w:space="0" w:color="auto"/>
      </w:divBdr>
    </w:div>
    <w:div w:id="1086027491">
      <w:bodyDiv w:val="1"/>
      <w:marLeft w:val="0"/>
      <w:marRight w:val="0"/>
      <w:marTop w:val="0"/>
      <w:marBottom w:val="0"/>
      <w:divBdr>
        <w:top w:val="none" w:sz="0" w:space="0" w:color="auto"/>
        <w:left w:val="none" w:sz="0" w:space="0" w:color="auto"/>
        <w:bottom w:val="none" w:sz="0" w:space="0" w:color="auto"/>
        <w:right w:val="none" w:sz="0" w:space="0" w:color="auto"/>
      </w:divBdr>
    </w:div>
    <w:div w:id="1090807355">
      <w:bodyDiv w:val="1"/>
      <w:marLeft w:val="0"/>
      <w:marRight w:val="0"/>
      <w:marTop w:val="0"/>
      <w:marBottom w:val="0"/>
      <w:divBdr>
        <w:top w:val="none" w:sz="0" w:space="0" w:color="auto"/>
        <w:left w:val="none" w:sz="0" w:space="0" w:color="auto"/>
        <w:bottom w:val="none" w:sz="0" w:space="0" w:color="auto"/>
        <w:right w:val="none" w:sz="0" w:space="0" w:color="auto"/>
      </w:divBdr>
      <w:divsChild>
        <w:div w:id="1164970847">
          <w:marLeft w:val="0"/>
          <w:marRight w:val="0"/>
          <w:marTop w:val="0"/>
          <w:marBottom w:val="0"/>
          <w:divBdr>
            <w:top w:val="none" w:sz="0" w:space="0" w:color="auto"/>
            <w:left w:val="none" w:sz="0" w:space="0" w:color="auto"/>
            <w:bottom w:val="none" w:sz="0" w:space="0" w:color="auto"/>
            <w:right w:val="none" w:sz="0" w:space="0" w:color="auto"/>
          </w:divBdr>
          <w:divsChild>
            <w:div w:id="170998116">
              <w:marLeft w:val="0"/>
              <w:marRight w:val="0"/>
              <w:marTop w:val="0"/>
              <w:marBottom w:val="0"/>
              <w:divBdr>
                <w:top w:val="none" w:sz="0" w:space="0" w:color="auto"/>
                <w:left w:val="none" w:sz="0" w:space="0" w:color="auto"/>
                <w:bottom w:val="none" w:sz="0" w:space="0" w:color="auto"/>
                <w:right w:val="none" w:sz="0" w:space="0" w:color="auto"/>
              </w:divBdr>
              <w:divsChild>
                <w:div w:id="2086029848">
                  <w:marLeft w:val="0"/>
                  <w:marRight w:val="0"/>
                  <w:marTop w:val="0"/>
                  <w:marBottom w:val="0"/>
                  <w:divBdr>
                    <w:top w:val="none" w:sz="0" w:space="0" w:color="auto"/>
                    <w:left w:val="none" w:sz="0" w:space="0" w:color="auto"/>
                    <w:bottom w:val="none" w:sz="0" w:space="0" w:color="auto"/>
                    <w:right w:val="none" w:sz="0" w:space="0" w:color="auto"/>
                  </w:divBdr>
                  <w:divsChild>
                    <w:div w:id="1264612050">
                      <w:marLeft w:val="0"/>
                      <w:marRight w:val="0"/>
                      <w:marTop w:val="0"/>
                      <w:marBottom w:val="0"/>
                      <w:divBdr>
                        <w:top w:val="none" w:sz="0" w:space="0" w:color="auto"/>
                        <w:left w:val="none" w:sz="0" w:space="0" w:color="auto"/>
                        <w:bottom w:val="none" w:sz="0" w:space="0" w:color="auto"/>
                        <w:right w:val="none" w:sz="0" w:space="0" w:color="auto"/>
                      </w:divBdr>
                      <w:divsChild>
                        <w:div w:id="10885434">
                          <w:marLeft w:val="0"/>
                          <w:marRight w:val="0"/>
                          <w:marTop w:val="0"/>
                          <w:marBottom w:val="0"/>
                          <w:divBdr>
                            <w:top w:val="none" w:sz="0" w:space="0" w:color="auto"/>
                            <w:left w:val="none" w:sz="0" w:space="0" w:color="auto"/>
                            <w:bottom w:val="none" w:sz="0" w:space="0" w:color="auto"/>
                            <w:right w:val="none" w:sz="0" w:space="0" w:color="auto"/>
                          </w:divBdr>
                          <w:divsChild>
                            <w:div w:id="1051147762">
                              <w:marLeft w:val="0"/>
                              <w:marRight w:val="0"/>
                              <w:marTop w:val="0"/>
                              <w:marBottom w:val="0"/>
                              <w:divBdr>
                                <w:top w:val="none" w:sz="0" w:space="0" w:color="auto"/>
                                <w:left w:val="none" w:sz="0" w:space="0" w:color="auto"/>
                                <w:bottom w:val="none" w:sz="0" w:space="0" w:color="auto"/>
                                <w:right w:val="none" w:sz="0" w:space="0" w:color="auto"/>
                              </w:divBdr>
                              <w:divsChild>
                                <w:div w:id="323779444">
                                  <w:marLeft w:val="0"/>
                                  <w:marRight w:val="0"/>
                                  <w:marTop w:val="0"/>
                                  <w:marBottom w:val="0"/>
                                  <w:divBdr>
                                    <w:top w:val="none" w:sz="0" w:space="0" w:color="auto"/>
                                    <w:left w:val="none" w:sz="0" w:space="0" w:color="auto"/>
                                    <w:bottom w:val="none" w:sz="0" w:space="0" w:color="auto"/>
                                    <w:right w:val="none" w:sz="0" w:space="0" w:color="auto"/>
                                  </w:divBdr>
                                  <w:divsChild>
                                    <w:div w:id="1737170002">
                                      <w:marLeft w:val="0"/>
                                      <w:marRight w:val="0"/>
                                      <w:marTop w:val="0"/>
                                      <w:marBottom w:val="0"/>
                                      <w:divBdr>
                                        <w:top w:val="none" w:sz="0" w:space="0" w:color="auto"/>
                                        <w:left w:val="none" w:sz="0" w:space="0" w:color="auto"/>
                                        <w:bottom w:val="none" w:sz="0" w:space="0" w:color="auto"/>
                                        <w:right w:val="none" w:sz="0" w:space="0" w:color="auto"/>
                                      </w:divBdr>
                                      <w:divsChild>
                                        <w:div w:id="358508370">
                                          <w:marLeft w:val="0"/>
                                          <w:marRight w:val="0"/>
                                          <w:marTop w:val="0"/>
                                          <w:marBottom w:val="0"/>
                                          <w:divBdr>
                                            <w:top w:val="none" w:sz="0" w:space="0" w:color="auto"/>
                                            <w:left w:val="none" w:sz="0" w:space="0" w:color="auto"/>
                                            <w:bottom w:val="none" w:sz="0" w:space="0" w:color="auto"/>
                                            <w:right w:val="none" w:sz="0" w:space="0" w:color="auto"/>
                                          </w:divBdr>
                                          <w:divsChild>
                                            <w:div w:id="570047746">
                                              <w:marLeft w:val="0"/>
                                              <w:marRight w:val="0"/>
                                              <w:marTop w:val="0"/>
                                              <w:marBottom w:val="0"/>
                                              <w:divBdr>
                                                <w:top w:val="none" w:sz="0" w:space="0" w:color="auto"/>
                                                <w:left w:val="none" w:sz="0" w:space="0" w:color="auto"/>
                                                <w:bottom w:val="none" w:sz="0" w:space="0" w:color="auto"/>
                                                <w:right w:val="none" w:sz="0" w:space="0" w:color="auto"/>
                                              </w:divBdr>
                                              <w:divsChild>
                                                <w:div w:id="1494835137">
                                                  <w:marLeft w:val="0"/>
                                                  <w:marRight w:val="0"/>
                                                  <w:marTop w:val="0"/>
                                                  <w:marBottom w:val="0"/>
                                                  <w:divBdr>
                                                    <w:top w:val="none" w:sz="0" w:space="0" w:color="auto"/>
                                                    <w:left w:val="none" w:sz="0" w:space="0" w:color="auto"/>
                                                    <w:bottom w:val="none" w:sz="0" w:space="0" w:color="auto"/>
                                                    <w:right w:val="none" w:sz="0" w:space="0" w:color="auto"/>
                                                  </w:divBdr>
                                                  <w:divsChild>
                                                    <w:div w:id="963389528">
                                                      <w:marLeft w:val="0"/>
                                                      <w:marRight w:val="0"/>
                                                      <w:marTop w:val="0"/>
                                                      <w:marBottom w:val="0"/>
                                                      <w:divBdr>
                                                        <w:top w:val="none" w:sz="0" w:space="0" w:color="auto"/>
                                                        <w:left w:val="none" w:sz="0" w:space="0" w:color="auto"/>
                                                        <w:bottom w:val="none" w:sz="0" w:space="0" w:color="auto"/>
                                                        <w:right w:val="none" w:sz="0" w:space="0" w:color="auto"/>
                                                      </w:divBdr>
                                                    </w:div>
                                                    <w:div w:id="1097290092">
                                                      <w:marLeft w:val="0"/>
                                                      <w:marRight w:val="0"/>
                                                      <w:marTop w:val="0"/>
                                                      <w:marBottom w:val="0"/>
                                                      <w:divBdr>
                                                        <w:top w:val="none" w:sz="0" w:space="0" w:color="auto"/>
                                                        <w:left w:val="none" w:sz="0" w:space="0" w:color="auto"/>
                                                        <w:bottom w:val="none" w:sz="0" w:space="0" w:color="auto"/>
                                                        <w:right w:val="none" w:sz="0" w:space="0" w:color="auto"/>
                                                      </w:divBdr>
                                                    </w:div>
                                                    <w:div w:id="743576161">
                                                      <w:marLeft w:val="0"/>
                                                      <w:marRight w:val="0"/>
                                                      <w:marTop w:val="0"/>
                                                      <w:marBottom w:val="0"/>
                                                      <w:divBdr>
                                                        <w:top w:val="none" w:sz="0" w:space="0" w:color="auto"/>
                                                        <w:left w:val="none" w:sz="0" w:space="0" w:color="auto"/>
                                                        <w:bottom w:val="none" w:sz="0" w:space="0" w:color="auto"/>
                                                        <w:right w:val="none" w:sz="0" w:space="0" w:color="auto"/>
                                                      </w:divBdr>
                                                    </w:div>
                                                    <w:div w:id="617569825">
                                                      <w:marLeft w:val="0"/>
                                                      <w:marRight w:val="0"/>
                                                      <w:marTop w:val="0"/>
                                                      <w:marBottom w:val="0"/>
                                                      <w:divBdr>
                                                        <w:top w:val="none" w:sz="0" w:space="0" w:color="auto"/>
                                                        <w:left w:val="none" w:sz="0" w:space="0" w:color="auto"/>
                                                        <w:bottom w:val="none" w:sz="0" w:space="0" w:color="auto"/>
                                                        <w:right w:val="none" w:sz="0" w:space="0" w:color="auto"/>
                                                      </w:divBdr>
                                                    </w:div>
                                                    <w:div w:id="836504550">
                                                      <w:marLeft w:val="0"/>
                                                      <w:marRight w:val="0"/>
                                                      <w:marTop w:val="0"/>
                                                      <w:marBottom w:val="0"/>
                                                      <w:divBdr>
                                                        <w:top w:val="none" w:sz="0" w:space="0" w:color="auto"/>
                                                        <w:left w:val="none" w:sz="0" w:space="0" w:color="auto"/>
                                                        <w:bottom w:val="none" w:sz="0" w:space="0" w:color="auto"/>
                                                        <w:right w:val="none" w:sz="0" w:space="0" w:color="auto"/>
                                                      </w:divBdr>
                                                    </w:div>
                                                    <w:div w:id="222760818">
                                                      <w:marLeft w:val="0"/>
                                                      <w:marRight w:val="0"/>
                                                      <w:marTop w:val="0"/>
                                                      <w:marBottom w:val="0"/>
                                                      <w:divBdr>
                                                        <w:top w:val="none" w:sz="0" w:space="0" w:color="auto"/>
                                                        <w:left w:val="none" w:sz="0" w:space="0" w:color="auto"/>
                                                        <w:bottom w:val="none" w:sz="0" w:space="0" w:color="auto"/>
                                                        <w:right w:val="none" w:sz="0" w:space="0" w:color="auto"/>
                                                      </w:divBdr>
                                                    </w:div>
                                                    <w:div w:id="404381750">
                                                      <w:marLeft w:val="0"/>
                                                      <w:marRight w:val="0"/>
                                                      <w:marTop w:val="0"/>
                                                      <w:marBottom w:val="0"/>
                                                      <w:divBdr>
                                                        <w:top w:val="none" w:sz="0" w:space="0" w:color="auto"/>
                                                        <w:left w:val="none" w:sz="0" w:space="0" w:color="auto"/>
                                                        <w:bottom w:val="none" w:sz="0" w:space="0" w:color="auto"/>
                                                        <w:right w:val="none" w:sz="0" w:space="0" w:color="auto"/>
                                                      </w:divBdr>
                                                    </w:div>
                                                    <w:div w:id="471757016">
                                                      <w:marLeft w:val="0"/>
                                                      <w:marRight w:val="0"/>
                                                      <w:marTop w:val="0"/>
                                                      <w:marBottom w:val="0"/>
                                                      <w:divBdr>
                                                        <w:top w:val="none" w:sz="0" w:space="0" w:color="auto"/>
                                                        <w:left w:val="none" w:sz="0" w:space="0" w:color="auto"/>
                                                        <w:bottom w:val="none" w:sz="0" w:space="0" w:color="auto"/>
                                                        <w:right w:val="none" w:sz="0" w:space="0" w:color="auto"/>
                                                      </w:divBdr>
                                                    </w:div>
                                                    <w:div w:id="1179391104">
                                                      <w:marLeft w:val="0"/>
                                                      <w:marRight w:val="0"/>
                                                      <w:marTop w:val="0"/>
                                                      <w:marBottom w:val="0"/>
                                                      <w:divBdr>
                                                        <w:top w:val="none" w:sz="0" w:space="0" w:color="auto"/>
                                                        <w:left w:val="none" w:sz="0" w:space="0" w:color="auto"/>
                                                        <w:bottom w:val="none" w:sz="0" w:space="0" w:color="auto"/>
                                                        <w:right w:val="none" w:sz="0" w:space="0" w:color="auto"/>
                                                      </w:divBdr>
                                                    </w:div>
                                                    <w:div w:id="1997149919">
                                                      <w:marLeft w:val="0"/>
                                                      <w:marRight w:val="0"/>
                                                      <w:marTop w:val="0"/>
                                                      <w:marBottom w:val="0"/>
                                                      <w:divBdr>
                                                        <w:top w:val="none" w:sz="0" w:space="0" w:color="auto"/>
                                                        <w:left w:val="none" w:sz="0" w:space="0" w:color="auto"/>
                                                        <w:bottom w:val="none" w:sz="0" w:space="0" w:color="auto"/>
                                                        <w:right w:val="none" w:sz="0" w:space="0" w:color="auto"/>
                                                      </w:divBdr>
                                                    </w:div>
                                                    <w:div w:id="2032805341">
                                                      <w:marLeft w:val="0"/>
                                                      <w:marRight w:val="0"/>
                                                      <w:marTop w:val="0"/>
                                                      <w:marBottom w:val="0"/>
                                                      <w:divBdr>
                                                        <w:top w:val="none" w:sz="0" w:space="0" w:color="auto"/>
                                                        <w:left w:val="none" w:sz="0" w:space="0" w:color="auto"/>
                                                        <w:bottom w:val="none" w:sz="0" w:space="0" w:color="auto"/>
                                                        <w:right w:val="none" w:sz="0" w:space="0" w:color="auto"/>
                                                      </w:divBdr>
                                                    </w:div>
                                                    <w:div w:id="411390554">
                                                      <w:marLeft w:val="0"/>
                                                      <w:marRight w:val="0"/>
                                                      <w:marTop w:val="0"/>
                                                      <w:marBottom w:val="0"/>
                                                      <w:divBdr>
                                                        <w:top w:val="none" w:sz="0" w:space="0" w:color="auto"/>
                                                        <w:left w:val="none" w:sz="0" w:space="0" w:color="auto"/>
                                                        <w:bottom w:val="none" w:sz="0" w:space="0" w:color="auto"/>
                                                        <w:right w:val="none" w:sz="0" w:space="0" w:color="auto"/>
                                                      </w:divBdr>
                                                    </w:div>
                                                    <w:div w:id="2034569079">
                                                      <w:marLeft w:val="0"/>
                                                      <w:marRight w:val="0"/>
                                                      <w:marTop w:val="0"/>
                                                      <w:marBottom w:val="0"/>
                                                      <w:divBdr>
                                                        <w:top w:val="none" w:sz="0" w:space="0" w:color="auto"/>
                                                        <w:left w:val="none" w:sz="0" w:space="0" w:color="auto"/>
                                                        <w:bottom w:val="none" w:sz="0" w:space="0" w:color="auto"/>
                                                        <w:right w:val="none" w:sz="0" w:space="0" w:color="auto"/>
                                                      </w:divBdr>
                                                    </w:div>
                                                    <w:div w:id="1732387761">
                                                      <w:marLeft w:val="0"/>
                                                      <w:marRight w:val="0"/>
                                                      <w:marTop w:val="0"/>
                                                      <w:marBottom w:val="0"/>
                                                      <w:divBdr>
                                                        <w:top w:val="none" w:sz="0" w:space="0" w:color="auto"/>
                                                        <w:left w:val="none" w:sz="0" w:space="0" w:color="auto"/>
                                                        <w:bottom w:val="none" w:sz="0" w:space="0" w:color="auto"/>
                                                        <w:right w:val="none" w:sz="0" w:space="0" w:color="auto"/>
                                                      </w:divBdr>
                                                    </w:div>
                                                    <w:div w:id="1453477087">
                                                      <w:marLeft w:val="0"/>
                                                      <w:marRight w:val="0"/>
                                                      <w:marTop w:val="0"/>
                                                      <w:marBottom w:val="0"/>
                                                      <w:divBdr>
                                                        <w:top w:val="none" w:sz="0" w:space="0" w:color="auto"/>
                                                        <w:left w:val="none" w:sz="0" w:space="0" w:color="auto"/>
                                                        <w:bottom w:val="none" w:sz="0" w:space="0" w:color="auto"/>
                                                        <w:right w:val="none" w:sz="0" w:space="0" w:color="auto"/>
                                                      </w:divBdr>
                                                    </w:div>
                                                    <w:div w:id="428354773">
                                                      <w:marLeft w:val="0"/>
                                                      <w:marRight w:val="0"/>
                                                      <w:marTop w:val="0"/>
                                                      <w:marBottom w:val="0"/>
                                                      <w:divBdr>
                                                        <w:top w:val="none" w:sz="0" w:space="0" w:color="auto"/>
                                                        <w:left w:val="none" w:sz="0" w:space="0" w:color="auto"/>
                                                        <w:bottom w:val="none" w:sz="0" w:space="0" w:color="auto"/>
                                                        <w:right w:val="none" w:sz="0" w:space="0" w:color="auto"/>
                                                      </w:divBdr>
                                                    </w:div>
                                                    <w:div w:id="1837525856">
                                                      <w:marLeft w:val="0"/>
                                                      <w:marRight w:val="0"/>
                                                      <w:marTop w:val="0"/>
                                                      <w:marBottom w:val="0"/>
                                                      <w:divBdr>
                                                        <w:top w:val="none" w:sz="0" w:space="0" w:color="auto"/>
                                                        <w:left w:val="none" w:sz="0" w:space="0" w:color="auto"/>
                                                        <w:bottom w:val="none" w:sz="0" w:space="0" w:color="auto"/>
                                                        <w:right w:val="none" w:sz="0" w:space="0" w:color="auto"/>
                                                      </w:divBdr>
                                                    </w:div>
                                                    <w:div w:id="2093813147">
                                                      <w:marLeft w:val="0"/>
                                                      <w:marRight w:val="0"/>
                                                      <w:marTop w:val="0"/>
                                                      <w:marBottom w:val="0"/>
                                                      <w:divBdr>
                                                        <w:top w:val="none" w:sz="0" w:space="0" w:color="auto"/>
                                                        <w:left w:val="none" w:sz="0" w:space="0" w:color="auto"/>
                                                        <w:bottom w:val="none" w:sz="0" w:space="0" w:color="auto"/>
                                                        <w:right w:val="none" w:sz="0" w:space="0" w:color="auto"/>
                                                      </w:divBdr>
                                                    </w:div>
                                                    <w:div w:id="2013874126">
                                                      <w:marLeft w:val="0"/>
                                                      <w:marRight w:val="0"/>
                                                      <w:marTop w:val="0"/>
                                                      <w:marBottom w:val="0"/>
                                                      <w:divBdr>
                                                        <w:top w:val="none" w:sz="0" w:space="0" w:color="auto"/>
                                                        <w:left w:val="none" w:sz="0" w:space="0" w:color="auto"/>
                                                        <w:bottom w:val="none" w:sz="0" w:space="0" w:color="auto"/>
                                                        <w:right w:val="none" w:sz="0" w:space="0" w:color="auto"/>
                                                      </w:divBdr>
                                                    </w:div>
                                                    <w:div w:id="1155605706">
                                                      <w:marLeft w:val="0"/>
                                                      <w:marRight w:val="0"/>
                                                      <w:marTop w:val="0"/>
                                                      <w:marBottom w:val="0"/>
                                                      <w:divBdr>
                                                        <w:top w:val="none" w:sz="0" w:space="0" w:color="auto"/>
                                                        <w:left w:val="none" w:sz="0" w:space="0" w:color="auto"/>
                                                        <w:bottom w:val="none" w:sz="0" w:space="0" w:color="auto"/>
                                                        <w:right w:val="none" w:sz="0" w:space="0" w:color="auto"/>
                                                      </w:divBdr>
                                                    </w:div>
                                                    <w:div w:id="2091809880">
                                                      <w:marLeft w:val="0"/>
                                                      <w:marRight w:val="0"/>
                                                      <w:marTop w:val="0"/>
                                                      <w:marBottom w:val="0"/>
                                                      <w:divBdr>
                                                        <w:top w:val="none" w:sz="0" w:space="0" w:color="auto"/>
                                                        <w:left w:val="none" w:sz="0" w:space="0" w:color="auto"/>
                                                        <w:bottom w:val="none" w:sz="0" w:space="0" w:color="auto"/>
                                                        <w:right w:val="none" w:sz="0" w:space="0" w:color="auto"/>
                                                      </w:divBdr>
                                                    </w:div>
                                                    <w:div w:id="1661734825">
                                                      <w:marLeft w:val="0"/>
                                                      <w:marRight w:val="0"/>
                                                      <w:marTop w:val="0"/>
                                                      <w:marBottom w:val="0"/>
                                                      <w:divBdr>
                                                        <w:top w:val="none" w:sz="0" w:space="0" w:color="auto"/>
                                                        <w:left w:val="none" w:sz="0" w:space="0" w:color="auto"/>
                                                        <w:bottom w:val="none" w:sz="0" w:space="0" w:color="auto"/>
                                                        <w:right w:val="none" w:sz="0" w:space="0" w:color="auto"/>
                                                      </w:divBdr>
                                                    </w:div>
                                                    <w:div w:id="1671986924">
                                                      <w:marLeft w:val="0"/>
                                                      <w:marRight w:val="0"/>
                                                      <w:marTop w:val="0"/>
                                                      <w:marBottom w:val="0"/>
                                                      <w:divBdr>
                                                        <w:top w:val="none" w:sz="0" w:space="0" w:color="auto"/>
                                                        <w:left w:val="none" w:sz="0" w:space="0" w:color="auto"/>
                                                        <w:bottom w:val="none" w:sz="0" w:space="0" w:color="auto"/>
                                                        <w:right w:val="none" w:sz="0" w:space="0" w:color="auto"/>
                                                      </w:divBdr>
                                                    </w:div>
                                                    <w:div w:id="1666128328">
                                                      <w:marLeft w:val="0"/>
                                                      <w:marRight w:val="0"/>
                                                      <w:marTop w:val="0"/>
                                                      <w:marBottom w:val="0"/>
                                                      <w:divBdr>
                                                        <w:top w:val="none" w:sz="0" w:space="0" w:color="auto"/>
                                                        <w:left w:val="none" w:sz="0" w:space="0" w:color="auto"/>
                                                        <w:bottom w:val="none" w:sz="0" w:space="0" w:color="auto"/>
                                                        <w:right w:val="none" w:sz="0" w:space="0" w:color="auto"/>
                                                      </w:divBdr>
                                                    </w:div>
                                                    <w:div w:id="184709271">
                                                      <w:marLeft w:val="0"/>
                                                      <w:marRight w:val="0"/>
                                                      <w:marTop w:val="0"/>
                                                      <w:marBottom w:val="0"/>
                                                      <w:divBdr>
                                                        <w:top w:val="none" w:sz="0" w:space="0" w:color="auto"/>
                                                        <w:left w:val="none" w:sz="0" w:space="0" w:color="auto"/>
                                                        <w:bottom w:val="none" w:sz="0" w:space="0" w:color="auto"/>
                                                        <w:right w:val="none" w:sz="0" w:space="0" w:color="auto"/>
                                                      </w:divBdr>
                                                    </w:div>
                                                    <w:div w:id="9574453">
                                                      <w:marLeft w:val="0"/>
                                                      <w:marRight w:val="0"/>
                                                      <w:marTop w:val="0"/>
                                                      <w:marBottom w:val="0"/>
                                                      <w:divBdr>
                                                        <w:top w:val="none" w:sz="0" w:space="0" w:color="auto"/>
                                                        <w:left w:val="none" w:sz="0" w:space="0" w:color="auto"/>
                                                        <w:bottom w:val="none" w:sz="0" w:space="0" w:color="auto"/>
                                                        <w:right w:val="none" w:sz="0" w:space="0" w:color="auto"/>
                                                      </w:divBdr>
                                                    </w:div>
                                                    <w:div w:id="636032021">
                                                      <w:marLeft w:val="0"/>
                                                      <w:marRight w:val="0"/>
                                                      <w:marTop w:val="0"/>
                                                      <w:marBottom w:val="0"/>
                                                      <w:divBdr>
                                                        <w:top w:val="none" w:sz="0" w:space="0" w:color="auto"/>
                                                        <w:left w:val="none" w:sz="0" w:space="0" w:color="auto"/>
                                                        <w:bottom w:val="none" w:sz="0" w:space="0" w:color="auto"/>
                                                        <w:right w:val="none" w:sz="0" w:space="0" w:color="auto"/>
                                                      </w:divBdr>
                                                    </w:div>
                                                    <w:div w:id="1859273402">
                                                      <w:marLeft w:val="0"/>
                                                      <w:marRight w:val="0"/>
                                                      <w:marTop w:val="0"/>
                                                      <w:marBottom w:val="0"/>
                                                      <w:divBdr>
                                                        <w:top w:val="none" w:sz="0" w:space="0" w:color="auto"/>
                                                        <w:left w:val="none" w:sz="0" w:space="0" w:color="auto"/>
                                                        <w:bottom w:val="none" w:sz="0" w:space="0" w:color="auto"/>
                                                        <w:right w:val="none" w:sz="0" w:space="0" w:color="auto"/>
                                                      </w:divBdr>
                                                    </w:div>
                                                    <w:div w:id="1723750863">
                                                      <w:marLeft w:val="0"/>
                                                      <w:marRight w:val="0"/>
                                                      <w:marTop w:val="0"/>
                                                      <w:marBottom w:val="0"/>
                                                      <w:divBdr>
                                                        <w:top w:val="none" w:sz="0" w:space="0" w:color="auto"/>
                                                        <w:left w:val="none" w:sz="0" w:space="0" w:color="auto"/>
                                                        <w:bottom w:val="none" w:sz="0" w:space="0" w:color="auto"/>
                                                        <w:right w:val="none" w:sz="0" w:space="0" w:color="auto"/>
                                                      </w:divBdr>
                                                    </w:div>
                                                    <w:div w:id="2010013674">
                                                      <w:marLeft w:val="0"/>
                                                      <w:marRight w:val="0"/>
                                                      <w:marTop w:val="0"/>
                                                      <w:marBottom w:val="0"/>
                                                      <w:divBdr>
                                                        <w:top w:val="none" w:sz="0" w:space="0" w:color="auto"/>
                                                        <w:left w:val="none" w:sz="0" w:space="0" w:color="auto"/>
                                                        <w:bottom w:val="none" w:sz="0" w:space="0" w:color="auto"/>
                                                        <w:right w:val="none" w:sz="0" w:space="0" w:color="auto"/>
                                                      </w:divBdr>
                                                    </w:div>
                                                    <w:div w:id="870646736">
                                                      <w:marLeft w:val="0"/>
                                                      <w:marRight w:val="0"/>
                                                      <w:marTop w:val="0"/>
                                                      <w:marBottom w:val="0"/>
                                                      <w:divBdr>
                                                        <w:top w:val="none" w:sz="0" w:space="0" w:color="auto"/>
                                                        <w:left w:val="none" w:sz="0" w:space="0" w:color="auto"/>
                                                        <w:bottom w:val="none" w:sz="0" w:space="0" w:color="auto"/>
                                                        <w:right w:val="none" w:sz="0" w:space="0" w:color="auto"/>
                                                      </w:divBdr>
                                                    </w:div>
                                                    <w:div w:id="9818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708543">
      <w:bodyDiv w:val="1"/>
      <w:marLeft w:val="0"/>
      <w:marRight w:val="0"/>
      <w:marTop w:val="0"/>
      <w:marBottom w:val="0"/>
      <w:divBdr>
        <w:top w:val="none" w:sz="0" w:space="0" w:color="auto"/>
        <w:left w:val="none" w:sz="0" w:space="0" w:color="auto"/>
        <w:bottom w:val="none" w:sz="0" w:space="0" w:color="auto"/>
        <w:right w:val="none" w:sz="0" w:space="0" w:color="auto"/>
      </w:divBdr>
    </w:div>
    <w:div w:id="1096100403">
      <w:bodyDiv w:val="1"/>
      <w:marLeft w:val="0"/>
      <w:marRight w:val="0"/>
      <w:marTop w:val="0"/>
      <w:marBottom w:val="0"/>
      <w:divBdr>
        <w:top w:val="none" w:sz="0" w:space="0" w:color="auto"/>
        <w:left w:val="none" w:sz="0" w:space="0" w:color="auto"/>
        <w:bottom w:val="none" w:sz="0" w:space="0" w:color="auto"/>
        <w:right w:val="none" w:sz="0" w:space="0" w:color="auto"/>
      </w:divBdr>
      <w:divsChild>
        <w:div w:id="426195353">
          <w:marLeft w:val="0"/>
          <w:marRight w:val="0"/>
          <w:marTop w:val="0"/>
          <w:marBottom w:val="0"/>
          <w:divBdr>
            <w:top w:val="none" w:sz="0" w:space="0" w:color="auto"/>
            <w:left w:val="none" w:sz="0" w:space="0" w:color="auto"/>
            <w:bottom w:val="none" w:sz="0" w:space="0" w:color="auto"/>
            <w:right w:val="none" w:sz="0" w:space="0" w:color="auto"/>
          </w:divBdr>
        </w:div>
      </w:divsChild>
    </w:div>
    <w:div w:id="1100754802">
      <w:bodyDiv w:val="1"/>
      <w:marLeft w:val="0"/>
      <w:marRight w:val="0"/>
      <w:marTop w:val="0"/>
      <w:marBottom w:val="0"/>
      <w:divBdr>
        <w:top w:val="none" w:sz="0" w:space="0" w:color="auto"/>
        <w:left w:val="none" w:sz="0" w:space="0" w:color="auto"/>
        <w:bottom w:val="none" w:sz="0" w:space="0" w:color="auto"/>
        <w:right w:val="none" w:sz="0" w:space="0" w:color="auto"/>
      </w:divBdr>
    </w:div>
    <w:div w:id="1108158857">
      <w:bodyDiv w:val="1"/>
      <w:marLeft w:val="0"/>
      <w:marRight w:val="0"/>
      <w:marTop w:val="0"/>
      <w:marBottom w:val="0"/>
      <w:divBdr>
        <w:top w:val="none" w:sz="0" w:space="0" w:color="auto"/>
        <w:left w:val="none" w:sz="0" w:space="0" w:color="auto"/>
        <w:bottom w:val="none" w:sz="0" w:space="0" w:color="auto"/>
        <w:right w:val="none" w:sz="0" w:space="0" w:color="auto"/>
      </w:divBdr>
      <w:divsChild>
        <w:div w:id="1966082320">
          <w:marLeft w:val="0"/>
          <w:marRight w:val="0"/>
          <w:marTop w:val="0"/>
          <w:marBottom w:val="0"/>
          <w:divBdr>
            <w:top w:val="none" w:sz="0" w:space="0" w:color="auto"/>
            <w:left w:val="none" w:sz="0" w:space="0" w:color="auto"/>
            <w:bottom w:val="none" w:sz="0" w:space="0" w:color="auto"/>
            <w:right w:val="none" w:sz="0" w:space="0" w:color="auto"/>
          </w:divBdr>
        </w:div>
      </w:divsChild>
    </w:div>
    <w:div w:id="1114595704">
      <w:bodyDiv w:val="1"/>
      <w:marLeft w:val="0"/>
      <w:marRight w:val="0"/>
      <w:marTop w:val="0"/>
      <w:marBottom w:val="0"/>
      <w:divBdr>
        <w:top w:val="none" w:sz="0" w:space="0" w:color="auto"/>
        <w:left w:val="none" w:sz="0" w:space="0" w:color="auto"/>
        <w:bottom w:val="none" w:sz="0" w:space="0" w:color="auto"/>
        <w:right w:val="none" w:sz="0" w:space="0" w:color="auto"/>
      </w:divBdr>
    </w:div>
    <w:div w:id="1120684708">
      <w:bodyDiv w:val="1"/>
      <w:marLeft w:val="0"/>
      <w:marRight w:val="0"/>
      <w:marTop w:val="0"/>
      <w:marBottom w:val="0"/>
      <w:divBdr>
        <w:top w:val="none" w:sz="0" w:space="0" w:color="auto"/>
        <w:left w:val="none" w:sz="0" w:space="0" w:color="auto"/>
        <w:bottom w:val="none" w:sz="0" w:space="0" w:color="auto"/>
        <w:right w:val="none" w:sz="0" w:space="0" w:color="auto"/>
      </w:divBdr>
    </w:div>
    <w:div w:id="1155798827">
      <w:bodyDiv w:val="1"/>
      <w:marLeft w:val="0"/>
      <w:marRight w:val="0"/>
      <w:marTop w:val="0"/>
      <w:marBottom w:val="0"/>
      <w:divBdr>
        <w:top w:val="none" w:sz="0" w:space="0" w:color="auto"/>
        <w:left w:val="none" w:sz="0" w:space="0" w:color="auto"/>
        <w:bottom w:val="none" w:sz="0" w:space="0" w:color="auto"/>
        <w:right w:val="none" w:sz="0" w:space="0" w:color="auto"/>
      </w:divBdr>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90724152">
      <w:bodyDiv w:val="1"/>
      <w:marLeft w:val="0"/>
      <w:marRight w:val="0"/>
      <w:marTop w:val="0"/>
      <w:marBottom w:val="0"/>
      <w:divBdr>
        <w:top w:val="none" w:sz="0" w:space="0" w:color="auto"/>
        <w:left w:val="none" w:sz="0" w:space="0" w:color="auto"/>
        <w:bottom w:val="none" w:sz="0" w:space="0" w:color="auto"/>
        <w:right w:val="none" w:sz="0" w:space="0" w:color="auto"/>
      </w:divBdr>
    </w:div>
    <w:div w:id="1194732726">
      <w:bodyDiv w:val="1"/>
      <w:marLeft w:val="0"/>
      <w:marRight w:val="0"/>
      <w:marTop w:val="0"/>
      <w:marBottom w:val="0"/>
      <w:divBdr>
        <w:top w:val="none" w:sz="0" w:space="0" w:color="auto"/>
        <w:left w:val="none" w:sz="0" w:space="0" w:color="auto"/>
        <w:bottom w:val="none" w:sz="0" w:space="0" w:color="auto"/>
        <w:right w:val="none" w:sz="0" w:space="0" w:color="auto"/>
      </w:divBdr>
    </w:div>
    <w:div w:id="1196624400">
      <w:bodyDiv w:val="1"/>
      <w:marLeft w:val="0"/>
      <w:marRight w:val="0"/>
      <w:marTop w:val="0"/>
      <w:marBottom w:val="0"/>
      <w:divBdr>
        <w:top w:val="none" w:sz="0" w:space="0" w:color="auto"/>
        <w:left w:val="none" w:sz="0" w:space="0" w:color="auto"/>
        <w:bottom w:val="none" w:sz="0" w:space="0" w:color="auto"/>
        <w:right w:val="none" w:sz="0" w:space="0" w:color="auto"/>
      </w:divBdr>
    </w:div>
    <w:div w:id="1197888602">
      <w:bodyDiv w:val="1"/>
      <w:marLeft w:val="0"/>
      <w:marRight w:val="0"/>
      <w:marTop w:val="0"/>
      <w:marBottom w:val="0"/>
      <w:divBdr>
        <w:top w:val="none" w:sz="0" w:space="0" w:color="auto"/>
        <w:left w:val="none" w:sz="0" w:space="0" w:color="auto"/>
        <w:bottom w:val="none" w:sz="0" w:space="0" w:color="auto"/>
        <w:right w:val="none" w:sz="0" w:space="0" w:color="auto"/>
      </w:divBdr>
    </w:div>
    <w:div w:id="1203177463">
      <w:bodyDiv w:val="1"/>
      <w:marLeft w:val="0"/>
      <w:marRight w:val="0"/>
      <w:marTop w:val="0"/>
      <w:marBottom w:val="0"/>
      <w:divBdr>
        <w:top w:val="none" w:sz="0" w:space="0" w:color="auto"/>
        <w:left w:val="none" w:sz="0" w:space="0" w:color="auto"/>
        <w:bottom w:val="none" w:sz="0" w:space="0" w:color="auto"/>
        <w:right w:val="none" w:sz="0" w:space="0" w:color="auto"/>
      </w:divBdr>
    </w:div>
    <w:div w:id="1203591221">
      <w:bodyDiv w:val="1"/>
      <w:marLeft w:val="0"/>
      <w:marRight w:val="0"/>
      <w:marTop w:val="0"/>
      <w:marBottom w:val="0"/>
      <w:divBdr>
        <w:top w:val="none" w:sz="0" w:space="0" w:color="auto"/>
        <w:left w:val="none" w:sz="0" w:space="0" w:color="auto"/>
        <w:bottom w:val="none" w:sz="0" w:space="0" w:color="auto"/>
        <w:right w:val="none" w:sz="0" w:space="0" w:color="auto"/>
      </w:divBdr>
    </w:div>
    <w:div w:id="1222712091">
      <w:bodyDiv w:val="1"/>
      <w:marLeft w:val="0"/>
      <w:marRight w:val="0"/>
      <w:marTop w:val="0"/>
      <w:marBottom w:val="0"/>
      <w:divBdr>
        <w:top w:val="none" w:sz="0" w:space="0" w:color="auto"/>
        <w:left w:val="none" w:sz="0" w:space="0" w:color="auto"/>
        <w:bottom w:val="none" w:sz="0" w:space="0" w:color="auto"/>
        <w:right w:val="none" w:sz="0" w:space="0" w:color="auto"/>
      </w:divBdr>
    </w:div>
    <w:div w:id="1223444478">
      <w:bodyDiv w:val="1"/>
      <w:marLeft w:val="0"/>
      <w:marRight w:val="0"/>
      <w:marTop w:val="0"/>
      <w:marBottom w:val="0"/>
      <w:divBdr>
        <w:top w:val="none" w:sz="0" w:space="0" w:color="auto"/>
        <w:left w:val="none" w:sz="0" w:space="0" w:color="auto"/>
        <w:bottom w:val="none" w:sz="0" w:space="0" w:color="auto"/>
        <w:right w:val="none" w:sz="0" w:space="0" w:color="auto"/>
      </w:divBdr>
    </w:div>
    <w:div w:id="1224288639">
      <w:bodyDiv w:val="1"/>
      <w:marLeft w:val="0"/>
      <w:marRight w:val="0"/>
      <w:marTop w:val="0"/>
      <w:marBottom w:val="0"/>
      <w:divBdr>
        <w:top w:val="none" w:sz="0" w:space="0" w:color="auto"/>
        <w:left w:val="none" w:sz="0" w:space="0" w:color="auto"/>
        <w:bottom w:val="none" w:sz="0" w:space="0" w:color="auto"/>
        <w:right w:val="none" w:sz="0" w:space="0" w:color="auto"/>
      </w:divBdr>
    </w:div>
    <w:div w:id="1226179793">
      <w:bodyDiv w:val="1"/>
      <w:marLeft w:val="0"/>
      <w:marRight w:val="0"/>
      <w:marTop w:val="0"/>
      <w:marBottom w:val="0"/>
      <w:divBdr>
        <w:top w:val="none" w:sz="0" w:space="0" w:color="auto"/>
        <w:left w:val="none" w:sz="0" w:space="0" w:color="auto"/>
        <w:bottom w:val="none" w:sz="0" w:space="0" w:color="auto"/>
        <w:right w:val="none" w:sz="0" w:space="0" w:color="auto"/>
      </w:divBdr>
    </w:div>
    <w:div w:id="1234587511">
      <w:bodyDiv w:val="1"/>
      <w:marLeft w:val="0"/>
      <w:marRight w:val="0"/>
      <w:marTop w:val="0"/>
      <w:marBottom w:val="0"/>
      <w:divBdr>
        <w:top w:val="none" w:sz="0" w:space="0" w:color="auto"/>
        <w:left w:val="none" w:sz="0" w:space="0" w:color="auto"/>
        <w:bottom w:val="none" w:sz="0" w:space="0" w:color="auto"/>
        <w:right w:val="none" w:sz="0" w:space="0" w:color="auto"/>
      </w:divBdr>
    </w:div>
    <w:div w:id="1250508165">
      <w:bodyDiv w:val="1"/>
      <w:marLeft w:val="0"/>
      <w:marRight w:val="0"/>
      <w:marTop w:val="0"/>
      <w:marBottom w:val="0"/>
      <w:divBdr>
        <w:top w:val="none" w:sz="0" w:space="0" w:color="auto"/>
        <w:left w:val="none" w:sz="0" w:space="0" w:color="auto"/>
        <w:bottom w:val="none" w:sz="0" w:space="0" w:color="auto"/>
        <w:right w:val="none" w:sz="0" w:space="0" w:color="auto"/>
      </w:divBdr>
    </w:div>
    <w:div w:id="1267275542">
      <w:bodyDiv w:val="1"/>
      <w:marLeft w:val="0"/>
      <w:marRight w:val="0"/>
      <w:marTop w:val="0"/>
      <w:marBottom w:val="0"/>
      <w:divBdr>
        <w:top w:val="none" w:sz="0" w:space="0" w:color="auto"/>
        <w:left w:val="none" w:sz="0" w:space="0" w:color="auto"/>
        <w:bottom w:val="none" w:sz="0" w:space="0" w:color="auto"/>
        <w:right w:val="none" w:sz="0" w:space="0" w:color="auto"/>
      </w:divBdr>
    </w:div>
    <w:div w:id="1267813136">
      <w:bodyDiv w:val="1"/>
      <w:marLeft w:val="0"/>
      <w:marRight w:val="0"/>
      <w:marTop w:val="0"/>
      <w:marBottom w:val="0"/>
      <w:divBdr>
        <w:top w:val="none" w:sz="0" w:space="0" w:color="auto"/>
        <w:left w:val="none" w:sz="0" w:space="0" w:color="auto"/>
        <w:bottom w:val="none" w:sz="0" w:space="0" w:color="auto"/>
        <w:right w:val="none" w:sz="0" w:space="0" w:color="auto"/>
      </w:divBdr>
    </w:div>
    <w:div w:id="1268541540">
      <w:bodyDiv w:val="1"/>
      <w:marLeft w:val="0"/>
      <w:marRight w:val="0"/>
      <w:marTop w:val="0"/>
      <w:marBottom w:val="0"/>
      <w:divBdr>
        <w:top w:val="none" w:sz="0" w:space="0" w:color="auto"/>
        <w:left w:val="none" w:sz="0" w:space="0" w:color="auto"/>
        <w:bottom w:val="none" w:sz="0" w:space="0" w:color="auto"/>
        <w:right w:val="none" w:sz="0" w:space="0" w:color="auto"/>
      </w:divBdr>
    </w:div>
    <w:div w:id="1274092070">
      <w:bodyDiv w:val="1"/>
      <w:marLeft w:val="0"/>
      <w:marRight w:val="0"/>
      <w:marTop w:val="0"/>
      <w:marBottom w:val="0"/>
      <w:divBdr>
        <w:top w:val="none" w:sz="0" w:space="0" w:color="auto"/>
        <w:left w:val="none" w:sz="0" w:space="0" w:color="auto"/>
        <w:bottom w:val="none" w:sz="0" w:space="0" w:color="auto"/>
        <w:right w:val="none" w:sz="0" w:space="0" w:color="auto"/>
      </w:divBdr>
    </w:div>
    <w:div w:id="1275289664">
      <w:bodyDiv w:val="1"/>
      <w:marLeft w:val="0"/>
      <w:marRight w:val="0"/>
      <w:marTop w:val="0"/>
      <w:marBottom w:val="0"/>
      <w:divBdr>
        <w:top w:val="none" w:sz="0" w:space="0" w:color="auto"/>
        <w:left w:val="none" w:sz="0" w:space="0" w:color="auto"/>
        <w:bottom w:val="none" w:sz="0" w:space="0" w:color="auto"/>
        <w:right w:val="none" w:sz="0" w:space="0" w:color="auto"/>
      </w:divBdr>
    </w:div>
    <w:div w:id="1275752280">
      <w:bodyDiv w:val="1"/>
      <w:marLeft w:val="0"/>
      <w:marRight w:val="0"/>
      <w:marTop w:val="0"/>
      <w:marBottom w:val="0"/>
      <w:divBdr>
        <w:top w:val="none" w:sz="0" w:space="0" w:color="auto"/>
        <w:left w:val="none" w:sz="0" w:space="0" w:color="auto"/>
        <w:bottom w:val="none" w:sz="0" w:space="0" w:color="auto"/>
        <w:right w:val="none" w:sz="0" w:space="0" w:color="auto"/>
      </w:divBdr>
    </w:div>
    <w:div w:id="1277516384">
      <w:bodyDiv w:val="1"/>
      <w:marLeft w:val="0"/>
      <w:marRight w:val="0"/>
      <w:marTop w:val="0"/>
      <w:marBottom w:val="0"/>
      <w:divBdr>
        <w:top w:val="none" w:sz="0" w:space="0" w:color="auto"/>
        <w:left w:val="none" w:sz="0" w:space="0" w:color="auto"/>
        <w:bottom w:val="none" w:sz="0" w:space="0" w:color="auto"/>
        <w:right w:val="none" w:sz="0" w:space="0" w:color="auto"/>
      </w:divBdr>
    </w:div>
    <w:div w:id="1299142994">
      <w:bodyDiv w:val="1"/>
      <w:marLeft w:val="0"/>
      <w:marRight w:val="0"/>
      <w:marTop w:val="0"/>
      <w:marBottom w:val="0"/>
      <w:divBdr>
        <w:top w:val="none" w:sz="0" w:space="0" w:color="auto"/>
        <w:left w:val="none" w:sz="0" w:space="0" w:color="auto"/>
        <w:bottom w:val="none" w:sz="0" w:space="0" w:color="auto"/>
        <w:right w:val="none" w:sz="0" w:space="0" w:color="auto"/>
      </w:divBdr>
    </w:div>
    <w:div w:id="1300694162">
      <w:bodyDiv w:val="1"/>
      <w:marLeft w:val="0"/>
      <w:marRight w:val="0"/>
      <w:marTop w:val="0"/>
      <w:marBottom w:val="0"/>
      <w:divBdr>
        <w:top w:val="none" w:sz="0" w:space="0" w:color="auto"/>
        <w:left w:val="none" w:sz="0" w:space="0" w:color="auto"/>
        <w:bottom w:val="none" w:sz="0" w:space="0" w:color="auto"/>
        <w:right w:val="none" w:sz="0" w:space="0" w:color="auto"/>
      </w:divBdr>
    </w:div>
    <w:div w:id="1304002071">
      <w:bodyDiv w:val="1"/>
      <w:marLeft w:val="0"/>
      <w:marRight w:val="0"/>
      <w:marTop w:val="0"/>
      <w:marBottom w:val="0"/>
      <w:divBdr>
        <w:top w:val="none" w:sz="0" w:space="0" w:color="auto"/>
        <w:left w:val="none" w:sz="0" w:space="0" w:color="auto"/>
        <w:bottom w:val="none" w:sz="0" w:space="0" w:color="auto"/>
        <w:right w:val="none" w:sz="0" w:space="0" w:color="auto"/>
      </w:divBdr>
    </w:div>
    <w:div w:id="1306934908">
      <w:bodyDiv w:val="1"/>
      <w:marLeft w:val="0"/>
      <w:marRight w:val="0"/>
      <w:marTop w:val="0"/>
      <w:marBottom w:val="0"/>
      <w:divBdr>
        <w:top w:val="none" w:sz="0" w:space="0" w:color="auto"/>
        <w:left w:val="none" w:sz="0" w:space="0" w:color="auto"/>
        <w:bottom w:val="none" w:sz="0" w:space="0" w:color="auto"/>
        <w:right w:val="none" w:sz="0" w:space="0" w:color="auto"/>
      </w:divBdr>
    </w:div>
    <w:div w:id="1313755910">
      <w:bodyDiv w:val="1"/>
      <w:marLeft w:val="0"/>
      <w:marRight w:val="0"/>
      <w:marTop w:val="0"/>
      <w:marBottom w:val="0"/>
      <w:divBdr>
        <w:top w:val="none" w:sz="0" w:space="0" w:color="auto"/>
        <w:left w:val="none" w:sz="0" w:space="0" w:color="auto"/>
        <w:bottom w:val="none" w:sz="0" w:space="0" w:color="auto"/>
        <w:right w:val="none" w:sz="0" w:space="0" w:color="auto"/>
      </w:divBdr>
    </w:div>
    <w:div w:id="1322195564">
      <w:bodyDiv w:val="1"/>
      <w:marLeft w:val="0"/>
      <w:marRight w:val="0"/>
      <w:marTop w:val="0"/>
      <w:marBottom w:val="0"/>
      <w:divBdr>
        <w:top w:val="none" w:sz="0" w:space="0" w:color="auto"/>
        <w:left w:val="none" w:sz="0" w:space="0" w:color="auto"/>
        <w:bottom w:val="none" w:sz="0" w:space="0" w:color="auto"/>
        <w:right w:val="none" w:sz="0" w:space="0" w:color="auto"/>
      </w:divBdr>
    </w:div>
    <w:div w:id="1336881293">
      <w:bodyDiv w:val="1"/>
      <w:marLeft w:val="0"/>
      <w:marRight w:val="0"/>
      <w:marTop w:val="0"/>
      <w:marBottom w:val="0"/>
      <w:divBdr>
        <w:top w:val="none" w:sz="0" w:space="0" w:color="auto"/>
        <w:left w:val="none" w:sz="0" w:space="0" w:color="auto"/>
        <w:bottom w:val="none" w:sz="0" w:space="0" w:color="auto"/>
        <w:right w:val="none" w:sz="0" w:space="0" w:color="auto"/>
      </w:divBdr>
    </w:div>
    <w:div w:id="1340545053">
      <w:bodyDiv w:val="1"/>
      <w:marLeft w:val="0"/>
      <w:marRight w:val="0"/>
      <w:marTop w:val="0"/>
      <w:marBottom w:val="0"/>
      <w:divBdr>
        <w:top w:val="none" w:sz="0" w:space="0" w:color="auto"/>
        <w:left w:val="none" w:sz="0" w:space="0" w:color="auto"/>
        <w:bottom w:val="none" w:sz="0" w:space="0" w:color="auto"/>
        <w:right w:val="none" w:sz="0" w:space="0" w:color="auto"/>
      </w:divBdr>
    </w:div>
    <w:div w:id="1346637534">
      <w:bodyDiv w:val="1"/>
      <w:marLeft w:val="0"/>
      <w:marRight w:val="0"/>
      <w:marTop w:val="0"/>
      <w:marBottom w:val="0"/>
      <w:divBdr>
        <w:top w:val="none" w:sz="0" w:space="0" w:color="auto"/>
        <w:left w:val="none" w:sz="0" w:space="0" w:color="auto"/>
        <w:bottom w:val="none" w:sz="0" w:space="0" w:color="auto"/>
        <w:right w:val="none" w:sz="0" w:space="0" w:color="auto"/>
      </w:divBdr>
    </w:div>
    <w:div w:id="1346977101">
      <w:bodyDiv w:val="1"/>
      <w:marLeft w:val="0"/>
      <w:marRight w:val="0"/>
      <w:marTop w:val="0"/>
      <w:marBottom w:val="0"/>
      <w:divBdr>
        <w:top w:val="none" w:sz="0" w:space="0" w:color="auto"/>
        <w:left w:val="none" w:sz="0" w:space="0" w:color="auto"/>
        <w:bottom w:val="none" w:sz="0" w:space="0" w:color="auto"/>
        <w:right w:val="none" w:sz="0" w:space="0" w:color="auto"/>
      </w:divBdr>
    </w:div>
    <w:div w:id="1369337599">
      <w:bodyDiv w:val="1"/>
      <w:marLeft w:val="0"/>
      <w:marRight w:val="0"/>
      <w:marTop w:val="0"/>
      <w:marBottom w:val="0"/>
      <w:divBdr>
        <w:top w:val="none" w:sz="0" w:space="0" w:color="auto"/>
        <w:left w:val="none" w:sz="0" w:space="0" w:color="auto"/>
        <w:bottom w:val="none" w:sz="0" w:space="0" w:color="auto"/>
        <w:right w:val="none" w:sz="0" w:space="0" w:color="auto"/>
      </w:divBdr>
    </w:div>
    <w:div w:id="1372609068">
      <w:bodyDiv w:val="1"/>
      <w:marLeft w:val="0"/>
      <w:marRight w:val="0"/>
      <w:marTop w:val="0"/>
      <w:marBottom w:val="0"/>
      <w:divBdr>
        <w:top w:val="none" w:sz="0" w:space="0" w:color="auto"/>
        <w:left w:val="none" w:sz="0" w:space="0" w:color="auto"/>
        <w:bottom w:val="none" w:sz="0" w:space="0" w:color="auto"/>
        <w:right w:val="none" w:sz="0" w:space="0" w:color="auto"/>
      </w:divBdr>
    </w:div>
    <w:div w:id="1381898759">
      <w:bodyDiv w:val="1"/>
      <w:marLeft w:val="0"/>
      <w:marRight w:val="0"/>
      <w:marTop w:val="0"/>
      <w:marBottom w:val="0"/>
      <w:divBdr>
        <w:top w:val="none" w:sz="0" w:space="0" w:color="auto"/>
        <w:left w:val="none" w:sz="0" w:space="0" w:color="auto"/>
        <w:bottom w:val="none" w:sz="0" w:space="0" w:color="auto"/>
        <w:right w:val="none" w:sz="0" w:space="0" w:color="auto"/>
      </w:divBdr>
    </w:div>
    <w:div w:id="1385450719">
      <w:bodyDiv w:val="1"/>
      <w:marLeft w:val="0"/>
      <w:marRight w:val="0"/>
      <w:marTop w:val="0"/>
      <w:marBottom w:val="0"/>
      <w:divBdr>
        <w:top w:val="none" w:sz="0" w:space="0" w:color="auto"/>
        <w:left w:val="none" w:sz="0" w:space="0" w:color="auto"/>
        <w:bottom w:val="none" w:sz="0" w:space="0" w:color="auto"/>
        <w:right w:val="none" w:sz="0" w:space="0" w:color="auto"/>
      </w:divBdr>
    </w:div>
    <w:div w:id="1387410372">
      <w:bodyDiv w:val="1"/>
      <w:marLeft w:val="0"/>
      <w:marRight w:val="0"/>
      <w:marTop w:val="0"/>
      <w:marBottom w:val="0"/>
      <w:divBdr>
        <w:top w:val="none" w:sz="0" w:space="0" w:color="auto"/>
        <w:left w:val="none" w:sz="0" w:space="0" w:color="auto"/>
        <w:bottom w:val="none" w:sz="0" w:space="0" w:color="auto"/>
        <w:right w:val="none" w:sz="0" w:space="0" w:color="auto"/>
      </w:divBdr>
      <w:divsChild>
        <w:div w:id="1521158810">
          <w:marLeft w:val="0"/>
          <w:marRight w:val="0"/>
          <w:marTop w:val="0"/>
          <w:marBottom w:val="0"/>
          <w:divBdr>
            <w:top w:val="none" w:sz="0" w:space="0" w:color="auto"/>
            <w:left w:val="none" w:sz="0" w:space="0" w:color="auto"/>
            <w:bottom w:val="none" w:sz="0" w:space="0" w:color="auto"/>
            <w:right w:val="none" w:sz="0" w:space="0" w:color="auto"/>
          </w:divBdr>
        </w:div>
      </w:divsChild>
    </w:div>
    <w:div w:id="1388718756">
      <w:bodyDiv w:val="1"/>
      <w:marLeft w:val="0"/>
      <w:marRight w:val="0"/>
      <w:marTop w:val="0"/>
      <w:marBottom w:val="0"/>
      <w:divBdr>
        <w:top w:val="none" w:sz="0" w:space="0" w:color="auto"/>
        <w:left w:val="none" w:sz="0" w:space="0" w:color="auto"/>
        <w:bottom w:val="none" w:sz="0" w:space="0" w:color="auto"/>
        <w:right w:val="none" w:sz="0" w:space="0" w:color="auto"/>
      </w:divBdr>
    </w:div>
    <w:div w:id="1407458775">
      <w:bodyDiv w:val="1"/>
      <w:marLeft w:val="0"/>
      <w:marRight w:val="0"/>
      <w:marTop w:val="0"/>
      <w:marBottom w:val="0"/>
      <w:divBdr>
        <w:top w:val="none" w:sz="0" w:space="0" w:color="auto"/>
        <w:left w:val="none" w:sz="0" w:space="0" w:color="auto"/>
        <w:bottom w:val="none" w:sz="0" w:space="0" w:color="auto"/>
        <w:right w:val="none" w:sz="0" w:space="0" w:color="auto"/>
      </w:divBdr>
    </w:div>
    <w:div w:id="1407528302">
      <w:bodyDiv w:val="1"/>
      <w:marLeft w:val="0"/>
      <w:marRight w:val="0"/>
      <w:marTop w:val="0"/>
      <w:marBottom w:val="0"/>
      <w:divBdr>
        <w:top w:val="none" w:sz="0" w:space="0" w:color="auto"/>
        <w:left w:val="none" w:sz="0" w:space="0" w:color="auto"/>
        <w:bottom w:val="none" w:sz="0" w:space="0" w:color="auto"/>
        <w:right w:val="none" w:sz="0" w:space="0" w:color="auto"/>
      </w:divBdr>
    </w:div>
    <w:div w:id="1410930886">
      <w:bodyDiv w:val="1"/>
      <w:marLeft w:val="0"/>
      <w:marRight w:val="0"/>
      <w:marTop w:val="0"/>
      <w:marBottom w:val="0"/>
      <w:divBdr>
        <w:top w:val="none" w:sz="0" w:space="0" w:color="auto"/>
        <w:left w:val="none" w:sz="0" w:space="0" w:color="auto"/>
        <w:bottom w:val="none" w:sz="0" w:space="0" w:color="auto"/>
        <w:right w:val="none" w:sz="0" w:space="0" w:color="auto"/>
      </w:divBdr>
    </w:div>
    <w:div w:id="1411728535">
      <w:bodyDiv w:val="1"/>
      <w:marLeft w:val="0"/>
      <w:marRight w:val="0"/>
      <w:marTop w:val="0"/>
      <w:marBottom w:val="0"/>
      <w:divBdr>
        <w:top w:val="none" w:sz="0" w:space="0" w:color="auto"/>
        <w:left w:val="none" w:sz="0" w:space="0" w:color="auto"/>
        <w:bottom w:val="none" w:sz="0" w:space="0" w:color="auto"/>
        <w:right w:val="none" w:sz="0" w:space="0" w:color="auto"/>
      </w:divBdr>
    </w:div>
    <w:div w:id="1423334981">
      <w:bodyDiv w:val="1"/>
      <w:marLeft w:val="0"/>
      <w:marRight w:val="0"/>
      <w:marTop w:val="0"/>
      <w:marBottom w:val="0"/>
      <w:divBdr>
        <w:top w:val="none" w:sz="0" w:space="0" w:color="auto"/>
        <w:left w:val="none" w:sz="0" w:space="0" w:color="auto"/>
        <w:bottom w:val="none" w:sz="0" w:space="0" w:color="auto"/>
        <w:right w:val="none" w:sz="0" w:space="0" w:color="auto"/>
      </w:divBdr>
      <w:divsChild>
        <w:div w:id="958025462">
          <w:marLeft w:val="0"/>
          <w:marRight w:val="0"/>
          <w:marTop w:val="0"/>
          <w:marBottom w:val="0"/>
          <w:divBdr>
            <w:top w:val="none" w:sz="0" w:space="0" w:color="auto"/>
            <w:left w:val="none" w:sz="0" w:space="0" w:color="auto"/>
            <w:bottom w:val="none" w:sz="0" w:space="0" w:color="auto"/>
            <w:right w:val="none" w:sz="0" w:space="0" w:color="auto"/>
          </w:divBdr>
        </w:div>
      </w:divsChild>
    </w:div>
    <w:div w:id="1425422810">
      <w:bodyDiv w:val="1"/>
      <w:marLeft w:val="0"/>
      <w:marRight w:val="0"/>
      <w:marTop w:val="0"/>
      <w:marBottom w:val="0"/>
      <w:divBdr>
        <w:top w:val="none" w:sz="0" w:space="0" w:color="auto"/>
        <w:left w:val="none" w:sz="0" w:space="0" w:color="auto"/>
        <w:bottom w:val="none" w:sz="0" w:space="0" w:color="auto"/>
        <w:right w:val="none" w:sz="0" w:space="0" w:color="auto"/>
      </w:divBdr>
    </w:div>
    <w:div w:id="1425568752">
      <w:bodyDiv w:val="1"/>
      <w:marLeft w:val="0"/>
      <w:marRight w:val="0"/>
      <w:marTop w:val="0"/>
      <w:marBottom w:val="0"/>
      <w:divBdr>
        <w:top w:val="none" w:sz="0" w:space="0" w:color="auto"/>
        <w:left w:val="none" w:sz="0" w:space="0" w:color="auto"/>
        <w:bottom w:val="none" w:sz="0" w:space="0" w:color="auto"/>
        <w:right w:val="none" w:sz="0" w:space="0" w:color="auto"/>
      </w:divBdr>
    </w:div>
    <w:div w:id="1438869497">
      <w:bodyDiv w:val="1"/>
      <w:marLeft w:val="0"/>
      <w:marRight w:val="0"/>
      <w:marTop w:val="0"/>
      <w:marBottom w:val="0"/>
      <w:divBdr>
        <w:top w:val="none" w:sz="0" w:space="0" w:color="auto"/>
        <w:left w:val="none" w:sz="0" w:space="0" w:color="auto"/>
        <w:bottom w:val="none" w:sz="0" w:space="0" w:color="auto"/>
        <w:right w:val="none" w:sz="0" w:space="0" w:color="auto"/>
      </w:divBdr>
    </w:div>
    <w:div w:id="1469086860">
      <w:bodyDiv w:val="1"/>
      <w:marLeft w:val="0"/>
      <w:marRight w:val="0"/>
      <w:marTop w:val="0"/>
      <w:marBottom w:val="0"/>
      <w:divBdr>
        <w:top w:val="none" w:sz="0" w:space="0" w:color="auto"/>
        <w:left w:val="none" w:sz="0" w:space="0" w:color="auto"/>
        <w:bottom w:val="none" w:sz="0" w:space="0" w:color="auto"/>
        <w:right w:val="none" w:sz="0" w:space="0" w:color="auto"/>
      </w:divBdr>
    </w:div>
    <w:div w:id="1476944599">
      <w:bodyDiv w:val="1"/>
      <w:marLeft w:val="0"/>
      <w:marRight w:val="0"/>
      <w:marTop w:val="0"/>
      <w:marBottom w:val="0"/>
      <w:divBdr>
        <w:top w:val="none" w:sz="0" w:space="0" w:color="auto"/>
        <w:left w:val="none" w:sz="0" w:space="0" w:color="auto"/>
        <w:bottom w:val="none" w:sz="0" w:space="0" w:color="auto"/>
        <w:right w:val="none" w:sz="0" w:space="0" w:color="auto"/>
      </w:divBdr>
    </w:div>
    <w:div w:id="1478911029">
      <w:bodyDiv w:val="1"/>
      <w:marLeft w:val="0"/>
      <w:marRight w:val="0"/>
      <w:marTop w:val="0"/>
      <w:marBottom w:val="0"/>
      <w:divBdr>
        <w:top w:val="none" w:sz="0" w:space="0" w:color="auto"/>
        <w:left w:val="none" w:sz="0" w:space="0" w:color="auto"/>
        <w:bottom w:val="none" w:sz="0" w:space="0" w:color="auto"/>
        <w:right w:val="none" w:sz="0" w:space="0" w:color="auto"/>
      </w:divBdr>
    </w:div>
    <w:div w:id="1481311305">
      <w:bodyDiv w:val="1"/>
      <w:marLeft w:val="0"/>
      <w:marRight w:val="0"/>
      <w:marTop w:val="0"/>
      <w:marBottom w:val="0"/>
      <w:divBdr>
        <w:top w:val="none" w:sz="0" w:space="0" w:color="auto"/>
        <w:left w:val="none" w:sz="0" w:space="0" w:color="auto"/>
        <w:bottom w:val="none" w:sz="0" w:space="0" w:color="auto"/>
        <w:right w:val="none" w:sz="0" w:space="0" w:color="auto"/>
      </w:divBdr>
    </w:div>
    <w:div w:id="1486506455">
      <w:bodyDiv w:val="1"/>
      <w:marLeft w:val="0"/>
      <w:marRight w:val="0"/>
      <w:marTop w:val="0"/>
      <w:marBottom w:val="0"/>
      <w:divBdr>
        <w:top w:val="none" w:sz="0" w:space="0" w:color="auto"/>
        <w:left w:val="none" w:sz="0" w:space="0" w:color="auto"/>
        <w:bottom w:val="none" w:sz="0" w:space="0" w:color="auto"/>
        <w:right w:val="none" w:sz="0" w:space="0" w:color="auto"/>
      </w:divBdr>
    </w:div>
    <w:div w:id="1486509554">
      <w:bodyDiv w:val="1"/>
      <w:marLeft w:val="0"/>
      <w:marRight w:val="0"/>
      <w:marTop w:val="0"/>
      <w:marBottom w:val="0"/>
      <w:divBdr>
        <w:top w:val="none" w:sz="0" w:space="0" w:color="auto"/>
        <w:left w:val="none" w:sz="0" w:space="0" w:color="auto"/>
        <w:bottom w:val="none" w:sz="0" w:space="0" w:color="auto"/>
        <w:right w:val="none" w:sz="0" w:space="0" w:color="auto"/>
      </w:divBdr>
    </w:div>
    <w:div w:id="1517303381">
      <w:bodyDiv w:val="1"/>
      <w:marLeft w:val="0"/>
      <w:marRight w:val="0"/>
      <w:marTop w:val="0"/>
      <w:marBottom w:val="0"/>
      <w:divBdr>
        <w:top w:val="none" w:sz="0" w:space="0" w:color="auto"/>
        <w:left w:val="none" w:sz="0" w:space="0" w:color="auto"/>
        <w:bottom w:val="none" w:sz="0" w:space="0" w:color="auto"/>
        <w:right w:val="none" w:sz="0" w:space="0" w:color="auto"/>
      </w:divBdr>
    </w:div>
    <w:div w:id="1521971461">
      <w:bodyDiv w:val="1"/>
      <w:marLeft w:val="0"/>
      <w:marRight w:val="0"/>
      <w:marTop w:val="0"/>
      <w:marBottom w:val="0"/>
      <w:divBdr>
        <w:top w:val="none" w:sz="0" w:space="0" w:color="auto"/>
        <w:left w:val="none" w:sz="0" w:space="0" w:color="auto"/>
        <w:bottom w:val="none" w:sz="0" w:space="0" w:color="auto"/>
        <w:right w:val="none" w:sz="0" w:space="0" w:color="auto"/>
      </w:divBdr>
    </w:div>
    <w:div w:id="1530100721">
      <w:bodyDiv w:val="1"/>
      <w:marLeft w:val="0"/>
      <w:marRight w:val="0"/>
      <w:marTop w:val="0"/>
      <w:marBottom w:val="0"/>
      <w:divBdr>
        <w:top w:val="none" w:sz="0" w:space="0" w:color="auto"/>
        <w:left w:val="none" w:sz="0" w:space="0" w:color="auto"/>
        <w:bottom w:val="none" w:sz="0" w:space="0" w:color="auto"/>
        <w:right w:val="none" w:sz="0" w:space="0" w:color="auto"/>
      </w:divBdr>
    </w:div>
    <w:div w:id="1532959091">
      <w:bodyDiv w:val="1"/>
      <w:marLeft w:val="0"/>
      <w:marRight w:val="0"/>
      <w:marTop w:val="0"/>
      <w:marBottom w:val="0"/>
      <w:divBdr>
        <w:top w:val="none" w:sz="0" w:space="0" w:color="auto"/>
        <w:left w:val="none" w:sz="0" w:space="0" w:color="auto"/>
        <w:bottom w:val="none" w:sz="0" w:space="0" w:color="auto"/>
        <w:right w:val="none" w:sz="0" w:space="0" w:color="auto"/>
      </w:divBdr>
    </w:div>
    <w:div w:id="1533811025">
      <w:bodyDiv w:val="1"/>
      <w:marLeft w:val="0"/>
      <w:marRight w:val="0"/>
      <w:marTop w:val="0"/>
      <w:marBottom w:val="0"/>
      <w:divBdr>
        <w:top w:val="none" w:sz="0" w:space="0" w:color="auto"/>
        <w:left w:val="none" w:sz="0" w:space="0" w:color="auto"/>
        <w:bottom w:val="none" w:sz="0" w:space="0" w:color="auto"/>
        <w:right w:val="none" w:sz="0" w:space="0" w:color="auto"/>
      </w:divBdr>
    </w:div>
    <w:div w:id="1538195528">
      <w:bodyDiv w:val="1"/>
      <w:marLeft w:val="0"/>
      <w:marRight w:val="0"/>
      <w:marTop w:val="0"/>
      <w:marBottom w:val="0"/>
      <w:divBdr>
        <w:top w:val="none" w:sz="0" w:space="0" w:color="auto"/>
        <w:left w:val="none" w:sz="0" w:space="0" w:color="auto"/>
        <w:bottom w:val="none" w:sz="0" w:space="0" w:color="auto"/>
        <w:right w:val="none" w:sz="0" w:space="0" w:color="auto"/>
      </w:divBdr>
    </w:div>
    <w:div w:id="1548177544">
      <w:bodyDiv w:val="1"/>
      <w:marLeft w:val="0"/>
      <w:marRight w:val="0"/>
      <w:marTop w:val="0"/>
      <w:marBottom w:val="0"/>
      <w:divBdr>
        <w:top w:val="none" w:sz="0" w:space="0" w:color="auto"/>
        <w:left w:val="none" w:sz="0" w:space="0" w:color="auto"/>
        <w:bottom w:val="none" w:sz="0" w:space="0" w:color="auto"/>
        <w:right w:val="none" w:sz="0" w:space="0" w:color="auto"/>
      </w:divBdr>
    </w:div>
    <w:div w:id="1555503720">
      <w:bodyDiv w:val="1"/>
      <w:marLeft w:val="0"/>
      <w:marRight w:val="0"/>
      <w:marTop w:val="0"/>
      <w:marBottom w:val="0"/>
      <w:divBdr>
        <w:top w:val="none" w:sz="0" w:space="0" w:color="auto"/>
        <w:left w:val="none" w:sz="0" w:space="0" w:color="auto"/>
        <w:bottom w:val="none" w:sz="0" w:space="0" w:color="auto"/>
        <w:right w:val="none" w:sz="0" w:space="0" w:color="auto"/>
      </w:divBdr>
    </w:div>
    <w:div w:id="1572736047">
      <w:bodyDiv w:val="1"/>
      <w:marLeft w:val="0"/>
      <w:marRight w:val="0"/>
      <w:marTop w:val="0"/>
      <w:marBottom w:val="0"/>
      <w:divBdr>
        <w:top w:val="none" w:sz="0" w:space="0" w:color="auto"/>
        <w:left w:val="none" w:sz="0" w:space="0" w:color="auto"/>
        <w:bottom w:val="none" w:sz="0" w:space="0" w:color="auto"/>
        <w:right w:val="none" w:sz="0" w:space="0" w:color="auto"/>
      </w:divBdr>
    </w:div>
    <w:div w:id="1580139758">
      <w:bodyDiv w:val="1"/>
      <w:marLeft w:val="0"/>
      <w:marRight w:val="0"/>
      <w:marTop w:val="0"/>
      <w:marBottom w:val="0"/>
      <w:divBdr>
        <w:top w:val="none" w:sz="0" w:space="0" w:color="auto"/>
        <w:left w:val="none" w:sz="0" w:space="0" w:color="auto"/>
        <w:bottom w:val="none" w:sz="0" w:space="0" w:color="auto"/>
        <w:right w:val="none" w:sz="0" w:space="0" w:color="auto"/>
      </w:divBdr>
    </w:div>
    <w:div w:id="1585384235">
      <w:bodyDiv w:val="1"/>
      <w:marLeft w:val="0"/>
      <w:marRight w:val="0"/>
      <w:marTop w:val="0"/>
      <w:marBottom w:val="0"/>
      <w:divBdr>
        <w:top w:val="none" w:sz="0" w:space="0" w:color="auto"/>
        <w:left w:val="none" w:sz="0" w:space="0" w:color="auto"/>
        <w:bottom w:val="none" w:sz="0" w:space="0" w:color="auto"/>
        <w:right w:val="none" w:sz="0" w:space="0" w:color="auto"/>
      </w:divBdr>
    </w:div>
    <w:div w:id="1590772008">
      <w:bodyDiv w:val="1"/>
      <w:marLeft w:val="0"/>
      <w:marRight w:val="0"/>
      <w:marTop w:val="0"/>
      <w:marBottom w:val="0"/>
      <w:divBdr>
        <w:top w:val="none" w:sz="0" w:space="0" w:color="auto"/>
        <w:left w:val="none" w:sz="0" w:space="0" w:color="auto"/>
        <w:bottom w:val="none" w:sz="0" w:space="0" w:color="auto"/>
        <w:right w:val="none" w:sz="0" w:space="0" w:color="auto"/>
      </w:divBdr>
    </w:div>
    <w:div w:id="1622423059">
      <w:bodyDiv w:val="1"/>
      <w:marLeft w:val="0"/>
      <w:marRight w:val="0"/>
      <w:marTop w:val="0"/>
      <w:marBottom w:val="0"/>
      <w:divBdr>
        <w:top w:val="none" w:sz="0" w:space="0" w:color="auto"/>
        <w:left w:val="none" w:sz="0" w:space="0" w:color="auto"/>
        <w:bottom w:val="none" w:sz="0" w:space="0" w:color="auto"/>
        <w:right w:val="none" w:sz="0" w:space="0" w:color="auto"/>
      </w:divBdr>
    </w:div>
    <w:div w:id="1634024676">
      <w:bodyDiv w:val="1"/>
      <w:marLeft w:val="0"/>
      <w:marRight w:val="0"/>
      <w:marTop w:val="0"/>
      <w:marBottom w:val="0"/>
      <w:divBdr>
        <w:top w:val="none" w:sz="0" w:space="0" w:color="auto"/>
        <w:left w:val="none" w:sz="0" w:space="0" w:color="auto"/>
        <w:bottom w:val="none" w:sz="0" w:space="0" w:color="auto"/>
        <w:right w:val="none" w:sz="0" w:space="0" w:color="auto"/>
      </w:divBdr>
    </w:div>
    <w:div w:id="1644460835">
      <w:bodyDiv w:val="1"/>
      <w:marLeft w:val="0"/>
      <w:marRight w:val="0"/>
      <w:marTop w:val="0"/>
      <w:marBottom w:val="0"/>
      <w:divBdr>
        <w:top w:val="none" w:sz="0" w:space="0" w:color="auto"/>
        <w:left w:val="none" w:sz="0" w:space="0" w:color="auto"/>
        <w:bottom w:val="none" w:sz="0" w:space="0" w:color="auto"/>
        <w:right w:val="none" w:sz="0" w:space="0" w:color="auto"/>
      </w:divBdr>
    </w:div>
    <w:div w:id="1646205218">
      <w:bodyDiv w:val="1"/>
      <w:marLeft w:val="0"/>
      <w:marRight w:val="0"/>
      <w:marTop w:val="0"/>
      <w:marBottom w:val="0"/>
      <w:divBdr>
        <w:top w:val="none" w:sz="0" w:space="0" w:color="auto"/>
        <w:left w:val="none" w:sz="0" w:space="0" w:color="auto"/>
        <w:bottom w:val="none" w:sz="0" w:space="0" w:color="auto"/>
        <w:right w:val="none" w:sz="0" w:space="0" w:color="auto"/>
      </w:divBdr>
    </w:div>
    <w:div w:id="1657029732">
      <w:bodyDiv w:val="1"/>
      <w:marLeft w:val="0"/>
      <w:marRight w:val="0"/>
      <w:marTop w:val="0"/>
      <w:marBottom w:val="0"/>
      <w:divBdr>
        <w:top w:val="none" w:sz="0" w:space="0" w:color="auto"/>
        <w:left w:val="none" w:sz="0" w:space="0" w:color="auto"/>
        <w:bottom w:val="none" w:sz="0" w:space="0" w:color="auto"/>
        <w:right w:val="none" w:sz="0" w:space="0" w:color="auto"/>
      </w:divBdr>
    </w:div>
    <w:div w:id="1674649007">
      <w:bodyDiv w:val="1"/>
      <w:marLeft w:val="0"/>
      <w:marRight w:val="0"/>
      <w:marTop w:val="0"/>
      <w:marBottom w:val="0"/>
      <w:divBdr>
        <w:top w:val="none" w:sz="0" w:space="0" w:color="auto"/>
        <w:left w:val="none" w:sz="0" w:space="0" w:color="auto"/>
        <w:bottom w:val="none" w:sz="0" w:space="0" w:color="auto"/>
        <w:right w:val="none" w:sz="0" w:space="0" w:color="auto"/>
      </w:divBdr>
    </w:div>
    <w:div w:id="1682124862">
      <w:bodyDiv w:val="1"/>
      <w:marLeft w:val="0"/>
      <w:marRight w:val="0"/>
      <w:marTop w:val="0"/>
      <w:marBottom w:val="0"/>
      <w:divBdr>
        <w:top w:val="none" w:sz="0" w:space="0" w:color="auto"/>
        <w:left w:val="none" w:sz="0" w:space="0" w:color="auto"/>
        <w:bottom w:val="none" w:sz="0" w:space="0" w:color="auto"/>
        <w:right w:val="none" w:sz="0" w:space="0" w:color="auto"/>
      </w:divBdr>
    </w:div>
    <w:div w:id="1687442432">
      <w:bodyDiv w:val="1"/>
      <w:marLeft w:val="0"/>
      <w:marRight w:val="0"/>
      <w:marTop w:val="0"/>
      <w:marBottom w:val="0"/>
      <w:divBdr>
        <w:top w:val="none" w:sz="0" w:space="0" w:color="auto"/>
        <w:left w:val="none" w:sz="0" w:space="0" w:color="auto"/>
        <w:bottom w:val="none" w:sz="0" w:space="0" w:color="auto"/>
        <w:right w:val="none" w:sz="0" w:space="0" w:color="auto"/>
      </w:divBdr>
    </w:div>
    <w:div w:id="1701392833">
      <w:bodyDiv w:val="1"/>
      <w:marLeft w:val="0"/>
      <w:marRight w:val="0"/>
      <w:marTop w:val="0"/>
      <w:marBottom w:val="0"/>
      <w:divBdr>
        <w:top w:val="none" w:sz="0" w:space="0" w:color="auto"/>
        <w:left w:val="none" w:sz="0" w:space="0" w:color="auto"/>
        <w:bottom w:val="none" w:sz="0" w:space="0" w:color="auto"/>
        <w:right w:val="none" w:sz="0" w:space="0" w:color="auto"/>
      </w:divBdr>
      <w:divsChild>
        <w:div w:id="1119762729">
          <w:marLeft w:val="0"/>
          <w:marRight w:val="0"/>
          <w:marTop w:val="0"/>
          <w:marBottom w:val="0"/>
          <w:divBdr>
            <w:top w:val="none" w:sz="0" w:space="0" w:color="auto"/>
            <w:left w:val="none" w:sz="0" w:space="0" w:color="auto"/>
            <w:bottom w:val="none" w:sz="0" w:space="0" w:color="auto"/>
            <w:right w:val="none" w:sz="0" w:space="0" w:color="auto"/>
          </w:divBdr>
        </w:div>
      </w:divsChild>
    </w:div>
    <w:div w:id="1704863596">
      <w:bodyDiv w:val="1"/>
      <w:marLeft w:val="0"/>
      <w:marRight w:val="0"/>
      <w:marTop w:val="0"/>
      <w:marBottom w:val="0"/>
      <w:divBdr>
        <w:top w:val="none" w:sz="0" w:space="0" w:color="auto"/>
        <w:left w:val="none" w:sz="0" w:space="0" w:color="auto"/>
        <w:bottom w:val="none" w:sz="0" w:space="0" w:color="auto"/>
        <w:right w:val="none" w:sz="0" w:space="0" w:color="auto"/>
      </w:divBdr>
    </w:div>
    <w:div w:id="1706755869">
      <w:bodyDiv w:val="1"/>
      <w:marLeft w:val="0"/>
      <w:marRight w:val="0"/>
      <w:marTop w:val="0"/>
      <w:marBottom w:val="0"/>
      <w:divBdr>
        <w:top w:val="none" w:sz="0" w:space="0" w:color="auto"/>
        <w:left w:val="none" w:sz="0" w:space="0" w:color="auto"/>
        <w:bottom w:val="none" w:sz="0" w:space="0" w:color="auto"/>
        <w:right w:val="none" w:sz="0" w:space="0" w:color="auto"/>
      </w:divBdr>
    </w:div>
    <w:div w:id="1711538723">
      <w:bodyDiv w:val="1"/>
      <w:marLeft w:val="0"/>
      <w:marRight w:val="0"/>
      <w:marTop w:val="0"/>
      <w:marBottom w:val="0"/>
      <w:divBdr>
        <w:top w:val="none" w:sz="0" w:space="0" w:color="auto"/>
        <w:left w:val="none" w:sz="0" w:space="0" w:color="auto"/>
        <w:bottom w:val="none" w:sz="0" w:space="0" w:color="auto"/>
        <w:right w:val="none" w:sz="0" w:space="0" w:color="auto"/>
      </w:divBdr>
    </w:div>
    <w:div w:id="1727341895">
      <w:bodyDiv w:val="1"/>
      <w:marLeft w:val="0"/>
      <w:marRight w:val="0"/>
      <w:marTop w:val="0"/>
      <w:marBottom w:val="0"/>
      <w:divBdr>
        <w:top w:val="none" w:sz="0" w:space="0" w:color="auto"/>
        <w:left w:val="none" w:sz="0" w:space="0" w:color="auto"/>
        <w:bottom w:val="none" w:sz="0" w:space="0" w:color="auto"/>
        <w:right w:val="none" w:sz="0" w:space="0" w:color="auto"/>
      </w:divBdr>
    </w:div>
    <w:div w:id="1742482528">
      <w:bodyDiv w:val="1"/>
      <w:marLeft w:val="0"/>
      <w:marRight w:val="0"/>
      <w:marTop w:val="0"/>
      <w:marBottom w:val="0"/>
      <w:divBdr>
        <w:top w:val="none" w:sz="0" w:space="0" w:color="auto"/>
        <w:left w:val="none" w:sz="0" w:space="0" w:color="auto"/>
        <w:bottom w:val="none" w:sz="0" w:space="0" w:color="auto"/>
        <w:right w:val="none" w:sz="0" w:space="0" w:color="auto"/>
      </w:divBdr>
    </w:div>
    <w:div w:id="1771658245">
      <w:bodyDiv w:val="1"/>
      <w:marLeft w:val="0"/>
      <w:marRight w:val="0"/>
      <w:marTop w:val="0"/>
      <w:marBottom w:val="0"/>
      <w:divBdr>
        <w:top w:val="none" w:sz="0" w:space="0" w:color="auto"/>
        <w:left w:val="none" w:sz="0" w:space="0" w:color="auto"/>
        <w:bottom w:val="none" w:sz="0" w:space="0" w:color="auto"/>
        <w:right w:val="none" w:sz="0" w:space="0" w:color="auto"/>
      </w:divBdr>
    </w:div>
    <w:div w:id="1774134115">
      <w:bodyDiv w:val="1"/>
      <w:marLeft w:val="0"/>
      <w:marRight w:val="0"/>
      <w:marTop w:val="0"/>
      <w:marBottom w:val="0"/>
      <w:divBdr>
        <w:top w:val="none" w:sz="0" w:space="0" w:color="auto"/>
        <w:left w:val="none" w:sz="0" w:space="0" w:color="auto"/>
        <w:bottom w:val="none" w:sz="0" w:space="0" w:color="auto"/>
        <w:right w:val="none" w:sz="0" w:space="0" w:color="auto"/>
      </w:divBdr>
    </w:div>
    <w:div w:id="1777213382">
      <w:bodyDiv w:val="1"/>
      <w:marLeft w:val="0"/>
      <w:marRight w:val="0"/>
      <w:marTop w:val="0"/>
      <w:marBottom w:val="0"/>
      <w:divBdr>
        <w:top w:val="none" w:sz="0" w:space="0" w:color="auto"/>
        <w:left w:val="none" w:sz="0" w:space="0" w:color="auto"/>
        <w:bottom w:val="none" w:sz="0" w:space="0" w:color="auto"/>
        <w:right w:val="none" w:sz="0" w:space="0" w:color="auto"/>
      </w:divBdr>
    </w:div>
    <w:div w:id="1784837855">
      <w:bodyDiv w:val="1"/>
      <w:marLeft w:val="0"/>
      <w:marRight w:val="0"/>
      <w:marTop w:val="0"/>
      <w:marBottom w:val="0"/>
      <w:divBdr>
        <w:top w:val="none" w:sz="0" w:space="0" w:color="auto"/>
        <w:left w:val="none" w:sz="0" w:space="0" w:color="auto"/>
        <w:bottom w:val="none" w:sz="0" w:space="0" w:color="auto"/>
        <w:right w:val="none" w:sz="0" w:space="0" w:color="auto"/>
      </w:divBdr>
    </w:div>
    <w:div w:id="1790128724">
      <w:bodyDiv w:val="1"/>
      <w:marLeft w:val="0"/>
      <w:marRight w:val="0"/>
      <w:marTop w:val="0"/>
      <w:marBottom w:val="0"/>
      <w:divBdr>
        <w:top w:val="none" w:sz="0" w:space="0" w:color="auto"/>
        <w:left w:val="none" w:sz="0" w:space="0" w:color="auto"/>
        <w:bottom w:val="none" w:sz="0" w:space="0" w:color="auto"/>
        <w:right w:val="none" w:sz="0" w:space="0" w:color="auto"/>
      </w:divBdr>
    </w:div>
    <w:div w:id="1822772466">
      <w:bodyDiv w:val="1"/>
      <w:marLeft w:val="0"/>
      <w:marRight w:val="0"/>
      <w:marTop w:val="0"/>
      <w:marBottom w:val="0"/>
      <w:divBdr>
        <w:top w:val="none" w:sz="0" w:space="0" w:color="auto"/>
        <w:left w:val="none" w:sz="0" w:space="0" w:color="auto"/>
        <w:bottom w:val="none" w:sz="0" w:space="0" w:color="auto"/>
        <w:right w:val="none" w:sz="0" w:space="0" w:color="auto"/>
      </w:divBdr>
    </w:div>
    <w:div w:id="1830243458">
      <w:bodyDiv w:val="1"/>
      <w:marLeft w:val="0"/>
      <w:marRight w:val="0"/>
      <w:marTop w:val="0"/>
      <w:marBottom w:val="0"/>
      <w:divBdr>
        <w:top w:val="none" w:sz="0" w:space="0" w:color="auto"/>
        <w:left w:val="none" w:sz="0" w:space="0" w:color="auto"/>
        <w:bottom w:val="none" w:sz="0" w:space="0" w:color="auto"/>
        <w:right w:val="none" w:sz="0" w:space="0" w:color="auto"/>
      </w:divBdr>
    </w:div>
    <w:div w:id="1838770311">
      <w:bodyDiv w:val="1"/>
      <w:marLeft w:val="0"/>
      <w:marRight w:val="0"/>
      <w:marTop w:val="0"/>
      <w:marBottom w:val="0"/>
      <w:divBdr>
        <w:top w:val="none" w:sz="0" w:space="0" w:color="auto"/>
        <w:left w:val="none" w:sz="0" w:space="0" w:color="auto"/>
        <w:bottom w:val="none" w:sz="0" w:space="0" w:color="auto"/>
        <w:right w:val="none" w:sz="0" w:space="0" w:color="auto"/>
      </w:divBdr>
    </w:div>
    <w:div w:id="1838961200">
      <w:bodyDiv w:val="1"/>
      <w:marLeft w:val="0"/>
      <w:marRight w:val="0"/>
      <w:marTop w:val="0"/>
      <w:marBottom w:val="0"/>
      <w:divBdr>
        <w:top w:val="none" w:sz="0" w:space="0" w:color="auto"/>
        <w:left w:val="none" w:sz="0" w:space="0" w:color="auto"/>
        <w:bottom w:val="none" w:sz="0" w:space="0" w:color="auto"/>
        <w:right w:val="none" w:sz="0" w:space="0" w:color="auto"/>
      </w:divBdr>
    </w:div>
    <w:div w:id="1842157520">
      <w:bodyDiv w:val="1"/>
      <w:marLeft w:val="0"/>
      <w:marRight w:val="0"/>
      <w:marTop w:val="0"/>
      <w:marBottom w:val="0"/>
      <w:divBdr>
        <w:top w:val="none" w:sz="0" w:space="0" w:color="auto"/>
        <w:left w:val="none" w:sz="0" w:space="0" w:color="auto"/>
        <w:bottom w:val="none" w:sz="0" w:space="0" w:color="auto"/>
        <w:right w:val="none" w:sz="0" w:space="0" w:color="auto"/>
      </w:divBdr>
    </w:div>
    <w:div w:id="1854417911">
      <w:bodyDiv w:val="1"/>
      <w:marLeft w:val="0"/>
      <w:marRight w:val="0"/>
      <w:marTop w:val="0"/>
      <w:marBottom w:val="0"/>
      <w:divBdr>
        <w:top w:val="none" w:sz="0" w:space="0" w:color="auto"/>
        <w:left w:val="none" w:sz="0" w:space="0" w:color="auto"/>
        <w:bottom w:val="none" w:sz="0" w:space="0" w:color="auto"/>
        <w:right w:val="none" w:sz="0" w:space="0" w:color="auto"/>
      </w:divBdr>
    </w:div>
    <w:div w:id="1855921659">
      <w:bodyDiv w:val="1"/>
      <w:marLeft w:val="0"/>
      <w:marRight w:val="0"/>
      <w:marTop w:val="0"/>
      <w:marBottom w:val="0"/>
      <w:divBdr>
        <w:top w:val="none" w:sz="0" w:space="0" w:color="auto"/>
        <w:left w:val="none" w:sz="0" w:space="0" w:color="auto"/>
        <w:bottom w:val="none" w:sz="0" w:space="0" w:color="auto"/>
        <w:right w:val="none" w:sz="0" w:space="0" w:color="auto"/>
      </w:divBdr>
    </w:div>
    <w:div w:id="1863127811">
      <w:bodyDiv w:val="1"/>
      <w:marLeft w:val="0"/>
      <w:marRight w:val="0"/>
      <w:marTop w:val="0"/>
      <w:marBottom w:val="0"/>
      <w:divBdr>
        <w:top w:val="none" w:sz="0" w:space="0" w:color="auto"/>
        <w:left w:val="none" w:sz="0" w:space="0" w:color="auto"/>
        <w:bottom w:val="none" w:sz="0" w:space="0" w:color="auto"/>
        <w:right w:val="none" w:sz="0" w:space="0" w:color="auto"/>
      </w:divBdr>
    </w:div>
    <w:div w:id="1866094458">
      <w:bodyDiv w:val="1"/>
      <w:marLeft w:val="0"/>
      <w:marRight w:val="0"/>
      <w:marTop w:val="0"/>
      <w:marBottom w:val="0"/>
      <w:divBdr>
        <w:top w:val="none" w:sz="0" w:space="0" w:color="auto"/>
        <w:left w:val="none" w:sz="0" w:space="0" w:color="auto"/>
        <w:bottom w:val="none" w:sz="0" w:space="0" w:color="auto"/>
        <w:right w:val="none" w:sz="0" w:space="0" w:color="auto"/>
      </w:divBdr>
    </w:div>
    <w:div w:id="1870144437">
      <w:bodyDiv w:val="1"/>
      <w:marLeft w:val="0"/>
      <w:marRight w:val="0"/>
      <w:marTop w:val="0"/>
      <w:marBottom w:val="0"/>
      <w:divBdr>
        <w:top w:val="none" w:sz="0" w:space="0" w:color="auto"/>
        <w:left w:val="none" w:sz="0" w:space="0" w:color="auto"/>
        <w:bottom w:val="none" w:sz="0" w:space="0" w:color="auto"/>
        <w:right w:val="none" w:sz="0" w:space="0" w:color="auto"/>
      </w:divBdr>
    </w:div>
    <w:div w:id="1872450224">
      <w:bodyDiv w:val="1"/>
      <w:marLeft w:val="0"/>
      <w:marRight w:val="0"/>
      <w:marTop w:val="0"/>
      <w:marBottom w:val="0"/>
      <w:divBdr>
        <w:top w:val="none" w:sz="0" w:space="0" w:color="auto"/>
        <w:left w:val="none" w:sz="0" w:space="0" w:color="auto"/>
        <w:bottom w:val="none" w:sz="0" w:space="0" w:color="auto"/>
        <w:right w:val="none" w:sz="0" w:space="0" w:color="auto"/>
      </w:divBdr>
      <w:divsChild>
        <w:div w:id="1485584598">
          <w:marLeft w:val="0"/>
          <w:marRight w:val="0"/>
          <w:marTop w:val="0"/>
          <w:marBottom w:val="0"/>
          <w:divBdr>
            <w:top w:val="none" w:sz="0" w:space="0" w:color="auto"/>
            <w:left w:val="none" w:sz="0" w:space="0" w:color="auto"/>
            <w:bottom w:val="none" w:sz="0" w:space="0" w:color="auto"/>
            <w:right w:val="none" w:sz="0" w:space="0" w:color="auto"/>
          </w:divBdr>
        </w:div>
      </w:divsChild>
    </w:div>
    <w:div w:id="1872957621">
      <w:bodyDiv w:val="1"/>
      <w:marLeft w:val="0"/>
      <w:marRight w:val="0"/>
      <w:marTop w:val="0"/>
      <w:marBottom w:val="0"/>
      <w:divBdr>
        <w:top w:val="none" w:sz="0" w:space="0" w:color="auto"/>
        <w:left w:val="none" w:sz="0" w:space="0" w:color="auto"/>
        <w:bottom w:val="none" w:sz="0" w:space="0" w:color="auto"/>
        <w:right w:val="none" w:sz="0" w:space="0" w:color="auto"/>
      </w:divBdr>
    </w:div>
    <w:div w:id="1878926665">
      <w:bodyDiv w:val="1"/>
      <w:marLeft w:val="0"/>
      <w:marRight w:val="0"/>
      <w:marTop w:val="0"/>
      <w:marBottom w:val="0"/>
      <w:divBdr>
        <w:top w:val="none" w:sz="0" w:space="0" w:color="auto"/>
        <w:left w:val="none" w:sz="0" w:space="0" w:color="auto"/>
        <w:bottom w:val="none" w:sz="0" w:space="0" w:color="auto"/>
        <w:right w:val="none" w:sz="0" w:space="0" w:color="auto"/>
      </w:divBdr>
    </w:div>
    <w:div w:id="1886260506">
      <w:bodyDiv w:val="1"/>
      <w:marLeft w:val="0"/>
      <w:marRight w:val="0"/>
      <w:marTop w:val="0"/>
      <w:marBottom w:val="0"/>
      <w:divBdr>
        <w:top w:val="none" w:sz="0" w:space="0" w:color="auto"/>
        <w:left w:val="none" w:sz="0" w:space="0" w:color="auto"/>
        <w:bottom w:val="none" w:sz="0" w:space="0" w:color="auto"/>
        <w:right w:val="none" w:sz="0" w:space="0" w:color="auto"/>
      </w:divBdr>
    </w:div>
    <w:div w:id="1892502068">
      <w:bodyDiv w:val="1"/>
      <w:marLeft w:val="0"/>
      <w:marRight w:val="0"/>
      <w:marTop w:val="0"/>
      <w:marBottom w:val="0"/>
      <w:divBdr>
        <w:top w:val="none" w:sz="0" w:space="0" w:color="auto"/>
        <w:left w:val="none" w:sz="0" w:space="0" w:color="auto"/>
        <w:bottom w:val="none" w:sz="0" w:space="0" w:color="auto"/>
        <w:right w:val="none" w:sz="0" w:space="0" w:color="auto"/>
      </w:divBdr>
    </w:div>
    <w:div w:id="1946888052">
      <w:bodyDiv w:val="1"/>
      <w:marLeft w:val="0"/>
      <w:marRight w:val="0"/>
      <w:marTop w:val="0"/>
      <w:marBottom w:val="0"/>
      <w:divBdr>
        <w:top w:val="none" w:sz="0" w:space="0" w:color="auto"/>
        <w:left w:val="none" w:sz="0" w:space="0" w:color="auto"/>
        <w:bottom w:val="none" w:sz="0" w:space="0" w:color="auto"/>
        <w:right w:val="none" w:sz="0" w:space="0" w:color="auto"/>
      </w:divBdr>
      <w:divsChild>
        <w:div w:id="1093552086">
          <w:marLeft w:val="0"/>
          <w:marRight w:val="0"/>
          <w:marTop w:val="0"/>
          <w:marBottom w:val="0"/>
          <w:divBdr>
            <w:top w:val="none" w:sz="0" w:space="0" w:color="auto"/>
            <w:left w:val="none" w:sz="0" w:space="0" w:color="auto"/>
            <w:bottom w:val="none" w:sz="0" w:space="0" w:color="auto"/>
            <w:right w:val="none" w:sz="0" w:space="0" w:color="auto"/>
          </w:divBdr>
        </w:div>
      </w:divsChild>
    </w:div>
    <w:div w:id="1948853654">
      <w:bodyDiv w:val="1"/>
      <w:marLeft w:val="0"/>
      <w:marRight w:val="0"/>
      <w:marTop w:val="0"/>
      <w:marBottom w:val="0"/>
      <w:divBdr>
        <w:top w:val="none" w:sz="0" w:space="0" w:color="auto"/>
        <w:left w:val="none" w:sz="0" w:space="0" w:color="auto"/>
        <w:bottom w:val="none" w:sz="0" w:space="0" w:color="auto"/>
        <w:right w:val="none" w:sz="0" w:space="0" w:color="auto"/>
      </w:divBdr>
    </w:div>
    <w:div w:id="1970545619">
      <w:bodyDiv w:val="1"/>
      <w:marLeft w:val="0"/>
      <w:marRight w:val="0"/>
      <w:marTop w:val="0"/>
      <w:marBottom w:val="0"/>
      <w:divBdr>
        <w:top w:val="none" w:sz="0" w:space="0" w:color="auto"/>
        <w:left w:val="none" w:sz="0" w:space="0" w:color="auto"/>
        <w:bottom w:val="none" w:sz="0" w:space="0" w:color="auto"/>
        <w:right w:val="none" w:sz="0" w:space="0" w:color="auto"/>
      </w:divBdr>
    </w:div>
    <w:div w:id="1972713505">
      <w:bodyDiv w:val="1"/>
      <w:marLeft w:val="0"/>
      <w:marRight w:val="0"/>
      <w:marTop w:val="0"/>
      <w:marBottom w:val="0"/>
      <w:divBdr>
        <w:top w:val="none" w:sz="0" w:space="0" w:color="auto"/>
        <w:left w:val="none" w:sz="0" w:space="0" w:color="auto"/>
        <w:bottom w:val="none" w:sz="0" w:space="0" w:color="auto"/>
        <w:right w:val="none" w:sz="0" w:space="0" w:color="auto"/>
      </w:divBdr>
    </w:div>
    <w:div w:id="2017536543">
      <w:bodyDiv w:val="1"/>
      <w:marLeft w:val="0"/>
      <w:marRight w:val="0"/>
      <w:marTop w:val="0"/>
      <w:marBottom w:val="0"/>
      <w:divBdr>
        <w:top w:val="none" w:sz="0" w:space="0" w:color="auto"/>
        <w:left w:val="none" w:sz="0" w:space="0" w:color="auto"/>
        <w:bottom w:val="none" w:sz="0" w:space="0" w:color="auto"/>
        <w:right w:val="none" w:sz="0" w:space="0" w:color="auto"/>
      </w:divBdr>
    </w:div>
    <w:div w:id="2018076523">
      <w:bodyDiv w:val="1"/>
      <w:marLeft w:val="0"/>
      <w:marRight w:val="0"/>
      <w:marTop w:val="0"/>
      <w:marBottom w:val="0"/>
      <w:divBdr>
        <w:top w:val="none" w:sz="0" w:space="0" w:color="auto"/>
        <w:left w:val="none" w:sz="0" w:space="0" w:color="auto"/>
        <w:bottom w:val="none" w:sz="0" w:space="0" w:color="auto"/>
        <w:right w:val="none" w:sz="0" w:space="0" w:color="auto"/>
      </w:divBdr>
      <w:divsChild>
        <w:div w:id="408161381">
          <w:marLeft w:val="0"/>
          <w:marRight w:val="0"/>
          <w:marTop w:val="0"/>
          <w:marBottom w:val="0"/>
          <w:divBdr>
            <w:top w:val="none" w:sz="0" w:space="0" w:color="auto"/>
            <w:left w:val="none" w:sz="0" w:space="0" w:color="auto"/>
            <w:bottom w:val="none" w:sz="0" w:space="0" w:color="auto"/>
            <w:right w:val="none" w:sz="0" w:space="0" w:color="auto"/>
          </w:divBdr>
        </w:div>
      </w:divsChild>
    </w:div>
    <w:div w:id="2022001417">
      <w:bodyDiv w:val="1"/>
      <w:marLeft w:val="0"/>
      <w:marRight w:val="0"/>
      <w:marTop w:val="0"/>
      <w:marBottom w:val="0"/>
      <w:divBdr>
        <w:top w:val="none" w:sz="0" w:space="0" w:color="auto"/>
        <w:left w:val="none" w:sz="0" w:space="0" w:color="auto"/>
        <w:bottom w:val="none" w:sz="0" w:space="0" w:color="auto"/>
        <w:right w:val="none" w:sz="0" w:space="0" w:color="auto"/>
      </w:divBdr>
    </w:div>
    <w:div w:id="2028867705">
      <w:bodyDiv w:val="1"/>
      <w:marLeft w:val="0"/>
      <w:marRight w:val="0"/>
      <w:marTop w:val="0"/>
      <w:marBottom w:val="0"/>
      <w:divBdr>
        <w:top w:val="none" w:sz="0" w:space="0" w:color="auto"/>
        <w:left w:val="none" w:sz="0" w:space="0" w:color="auto"/>
        <w:bottom w:val="none" w:sz="0" w:space="0" w:color="auto"/>
        <w:right w:val="none" w:sz="0" w:space="0" w:color="auto"/>
      </w:divBdr>
    </w:div>
    <w:div w:id="2035645646">
      <w:bodyDiv w:val="1"/>
      <w:marLeft w:val="0"/>
      <w:marRight w:val="0"/>
      <w:marTop w:val="0"/>
      <w:marBottom w:val="0"/>
      <w:divBdr>
        <w:top w:val="none" w:sz="0" w:space="0" w:color="auto"/>
        <w:left w:val="none" w:sz="0" w:space="0" w:color="auto"/>
        <w:bottom w:val="none" w:sz="0" w:space="0" w:color="auto"/>
        <w:right w:val="none" w:sz="0" w:space="0" w:color="auto"/>
      </w:divBdr>
    </w:div>
    <w:div w:id="2036806316">
      <w:bodyDiv w:val="1"/>
      <w:marLeft w:val="0"/>
      <w:marRight w:val="0"/>
      <w:marTop w:val="0"/>
      <w:marBottom w:val="0"/>
      <w:divBdr>
        <w:top w:val="none" w:sz="0" w:space="0" w:color="auto"/>
        <w:left w:val="none" w:sz="0" w:space="0" w:color="auto"/>
        <w:bottom w:val="none" w:sz="0" w:space="0" w:color="auto"/>
        <w:right w:val="none" w:sz="0" w:space="0" w:color="auto"/>
      </w:divBdr>
    </w:div>
    <w:div w:id="2039815031">
      <w:bodyDiv w:val="1"/>
      <w:marLeft w:val="0"/>
      <w:marRight w:val="0"/>
      <w:marTop w:val="0"/>
      <w:marBottom w:val="0"/>
      <w:divBdr>
        <w:top w:val="none" w:sz="0" w:space="0" w:color="auto"/>
        <w:left w:val="none" w:sz="0" w:space="0" w:color="auto"/>
        <w:bottom w:val="none" w:sz="0" w:space="0" w:color="auto"/>
        <w:right w:val="none" w:sz="0" w:space="0" w:color="auto"/>
      </w:divBdr>
    </w:div>
    <w:div w:id="2056810648">
      <w:bodyDiv w:val="1"/>
      <w:marLeft w:val="0"/>
      <w:marRight w:val="0"/>
      <w:marTop w:val="0"/>
      <w:marBottom w:val="0"/>
      <w:divBdr>
        <w:top w:val="none" w:sz="0" w:space="0" w:color="auto"/>
        <w:left w:val="none" w:sz="0" w:space="0" w:color="auto"/>
        <w:bottom w:val="none" w:sz="0" w:space="0" w:color="auto"/>
        <w:right w:val="none" w:sz="0" w:space="0" w:color="auto"/>
      </w:divBdr>
    </w:div>
    <w:div w:id="2062248015">
      <w:bodyDiv w:val="1"/>
      <w:marLeft w:val="0"/>
      <w:marRight w:val="0"/>
      <w:marTop w:val="0"/>
      <w:marBottom w:val="0"/>
      <w:divBdr>
        <w:top w:val="none" w:sz="0" w:space="0" w:color="auto"/>
        <w:left w:val="none" w:sz="0" w:space="0" w:color="auto"/>
        <w:bottom w:val="none" w:sz="0" w:space="0" w:color="auto"/>
        <w:right w:val="none" w:sz="0" w:space="0" w:color="auto"/>
      </w:divBdr>
    </w:div>
    <w:div w:id="2062515630">
      <w:bodyDiv w:val="1"/>
      <w:marLeft w:val="0"/>
      <w:marRight w:val="0"/>
      <w:marTop w:val="0"/>
      <w:marBottom w:val="0"/>
      <w:divBdr>
        <w:top w:val="none" w:sz="0" w:space="0" w:color="auto"/>
        <w:left w:val="none" w:sz="0" w:space="0" w:color="auto"/>
        <w:bottom w:val="none" w:sz="0" w:space="0" w:color="auto"/>
        <w:right w:val="none" w:sz="0" w:space="0" w:color="auto"/>
      </w:divBdr>
    </w:div>
    <w:div w:id="2067487753">
      <w:bodyDiv w:val="1"/>
      <w:marLeft w:val="0"/>
      <w:marRight w:val="0"/>
      <w:marTop w:val="0"/>
      <w:marBottom w:val="0"/>
      <w:divBdr>
        <w:top w:val="none" w:sz="0" w:space="0" w:color="auto"/>
        <w:left w:val="none" w:sz="0" w:space="0" w:color="auto"/>
        <w:bottom w:val="none" w:sz="0" w:space="0" w:color="auto"/>
        <w:right w:val="none" w:sz="0" w:space="0" w:color="auto"/>
      </w:divBdr>
    </w:div>
    <w:div w:id="2067870873">
      <w:bodyDiv w:val="1"/>
      <w:marLeft w:val="0"/>
      <w:marRight w:val="0"/>
      <w:marTop w:val="0"/>
      <w:marBottom w:val="0"/>
      <w:divBdr>
        <w:top w:val="none" w:sz="0" w:space="0" w:color="auto"/>
        <w:left w:val="none" w:sz="0" w:space="0" w:color="auto"/>
        <w:bottom w:val="none" w:sz="0" w:space="0" w:color="auto"/>
        <w:right w:val="none" w:sz="0" w:space="0" w:color="auto"/>
      </w:divBdr>
    </w:div>
    <w:div w:id="2077437304">
      <w:bodyDiv w:val="1"/>
      <w:marLeft w:val="0"/>
      <w:marRight w:val="0"/>
      <w:marTop w:val="0"/>
      <w:marBottom w:val="0"/>
      <w:divBdr>
        <w:top w:val="none" w:sz="0" w:space="0" w:color="auto"/>
        <w:left w:val="none" w:sz="0" w:space="0" w:color="auto"/>
        <w:bottom w:val="none" w:sz="0" w:space="0" w:color="auto"/>
        <w:right w:val="none" w:sz="0" w:space="0" w:color="auto"/>
      </w:divBdr>
    </w:div>
    <w:div w:id="2083284247">
      <w:bodyDiv w:val="1"/>
      <w:marLeft w:val="0"/>
      <w:marRight w:val="0"/>
      <w:marTop w:val="0"/>
      <w:marBottom w:val="0"/>
      <w:divBdr>
        <w:top w:val="none" w:sz="0" w:space="0" w:color="auto"/>
        <w:left w:val="none" w:sz="0" w:space="0" w:color="auto"/>
        <w:bottom w:val="none" w:sz="0" w:space="0" w:color="auto"/>
        <w:right w:val="none" w:sz="0" w:space="0" w:color="auto"/>
      </w:divBdr>
    </w:div>
    <w:div w:id="2084449483">
      <w:bodyDiv w:val="1"/>
      <w:marLeft w:val="0"/>
      <w:marRight w:val="0"/>
      <w:marTop w:val="0"/>
      <w:marBottom w:val="0"/>
      <w:divBdr>
        <w:top w:val="none" w:sz="0" w:space="0" w:color="auto"/>
        <w:left w:val="none" w:sz="0" w:space="0" w:color="auto"/>
        <w:bottom w:val="none" w:sz="0" w:space="0" w:color="auto"/>
        <w:right w:val="none" w:sz="0" w:space="0" w:color="auto"/>
      </w:divBdr>
    </w:div>
    <w:div w:id="2096239903">
      <w:bodyDiv w:val="1"/>
      <w:marLeft w:val="0"/>
      <w:marRight w:val="0"/>
      <w:marTop w:val="0"/>
      <w:marBottom w:val="0"/>
      <w:divBdr>
        <w:top w:val="none" w:sz="0" w:space="0" w:color="auto"/>
        <w:left w:val="none" w:sz="0" w:space="0" w:color="auto"/>
        <w:bottom w:val="none" w:sz="0" w:space="0" w:color="auto"/>
        <w:right w:val="none" w:sz="0" w:space="0" w:color="auto"/>
      </w:divBdr>
    </w:div>
    <w:div w:id="2101755861">
      <w:bodyDiv w:val="1"/>
      <w:marLeft w:val="0"/>
      <w:marRight w:val="0"/>
      <w:marTop w:val="0"/>
      <w:marBottom w:val="0"/>
      <w:divBdr>
        <w:top w:val="none" w:sz="0" w:space="0" w:color="auto"/>
        <w:left w:val="none" w:sz="0" w:space="0" w:color="auto"/>
        <w:bottom w:val="none" w:sz="0" w:space="0" w:color="auto"/>
        <w:right w:val="none" w:sz="0" w:space="0" w:color="auto"/>
      </w:divBdr>
      <w:divsChild>
        <w:div w:id="775826228">
          <w:marLeft w:val="0"/>
          <w:marRight w:val="0"/>
          <w:marTop w:val="0"/>
          <w:marBottom w:val="0"/>
          <w:divBdr>
            <w:top w:val="none" w:sz="0" w:space="0" w:color="auto"/>
            <w:left w:val="none" w:sz="0" w:space="0" w:color="auto"/>
            <w:bottom w:val="none" w:sz="0" w:space="0" w:color="auto"/>
            <w:right w:val="none" w:sz="0" w:space="0" w:color="auto"/>
          </w:divBdr>
        </w:div>
      </w:divsChild>
    </w:div>
    <w:div w:id="2102943229">
      <w:bodyDiv w:val="1"/>
      <w:marLeft w:val="0"/>
      <w:marRight w:val="0"/>
      <w:marTop w:val="0"/>
      <w:marBottom w:val="0"/>
      <w:divBdr>
        <w:top w:val="none" w:sz="0" w:space="0" w:color="auto"/>
        <w:left w:val="none" w:sz="0" w:space="0" w:color="auto"/>
        <w:bottom w:val="none" w:sz="0" w:space="0" w:color="auto"/>
        <w:right w:val="none" w:sz="0" w:space="0" w:color="auto"/>
      </w:divBdr>
    </w:div>
    <w:div w:id="2103136748">
      <w:bodyDiv w:val="1"/>
      <w:marLeft w:val="0"/>
      <w:marRight w:val="0"/>
      <w:marTop w:val="0"/>
      <w:marBottom w:val="0"/>
      <w:divBdr>
        <w:top w:val="none" w:sz="0" w:space="0" w:color="auto"/>
        <w:left w:val="none" w:sz="0" w:space="0" w:color="auto"/>
        <w:bottom w:val="none" w:sz="0" w:space="0" w:color="auto"/>
        <w:right w:val="none" w:sz="0" w:space="0" w:color="auto"/>
      </w:divBdr>
    </w:div>
    <w:div w:id="2107771016">
      <w:bodyDiv w:val="1"/>
      <w:marLeft w:val="0"/>
      <w:marRight w:val="0"/>
      <w:marTop w:val="0"/>
      <w:marBottom w:val="0"/>
      <w:divBdr>
        <w:top w:val="none" w:sz="0" w:space="0" w:color="auto"/>
        <w:left w:val="none" w:sz="0" w:space="0" w:color="auto"/>
        <w:bottom w:val="none" w:sz="0" w:space="0" w:color="auto"/>
        <w:right w:val="none" w:sz="0" w:space="0" w:color="auto"/>
      </w:divBdr>
    </w:div>
    <w:div w:id="2110538891">
      <w:bodyDiv w:val="1"/>
      <w:marLeft w:val="0"/>
      <w:marRight w:val="0"/>
      <w:marTop w:val="0"/>
      <w:marBottom w:val="0"/>
      <w:divBdr>
        <w:top w:val="none" w:sz="0" w:space="0" w:color="auto"/>
        <w:left w:val="none" w:sz="0" w:space="0" w:color="auto"/>
        <w:bottom w:val="none" w:sz="0" w:space="0" w:color="auto"/>
        <w:right w:val="none" w:sz="0" w:space="0" w:color="auto"/>
      </w:divBdr>
    </w:div>
    <w:div w:id="2123065952">
      <w:bodyDiv w:val="1"/>
      <w:marLeft w:val="0"/>
      <w:marRight w:val="0"/>
      <w:marTop w:val="0"/>
      <w:marBottom w:val="0"/>
      <w:divBdr>
        <w:top w:val="none" w:sz="0" w:space="0" w:color="auto"/>
        <w:left w:val="none" w:sz="0" w:space="0" w:color="auto"/>
        <w:bottom w:val="none" w:sz="0" w:space="0" w:color="auto"/>
        <w:right w:val="none" w:sz="0" w:space="0" w:color="auto"/>
      </w:divBdr>
    </w:div>
    <w:div w:id="2129231424">
      <w:bodyDiv w:val="1"/>
      <w:marLeft w:val="0"/>
      <w:marRight w:val="0"/>
      <w:marTop w:val="0"/>
      <w:marBottom w:val="0"/>
      <w:divBdr>
        <w:top w:val="none" w:sz="0" w:space="0" w:color="auto"/>
        <w:left w:val="none" w:sz="0" w:space="0" w:color="auto"/>
        <w:bottom w:val="none" w:sz="0" w:space="0" w:color="auto"/>
        <w:right w:val="none" w:sz="0" w:space="0" w:color="auto"/>
      </w:divBdr>
    </w:div>
    <w:div w:id="2131631937">
      <w:bodyDiv w:val="1"/>
      <w:marLeft w:val="0"/>
      <w:marRight w:val="0"/>
      <w:marTop w:val="0"/>
      <w:marBottom w:val="0"/>
      <w:divBdr>
        <w:top w:val="none" w:sz="0" w:space="0" w:color="auto"/>
        <w:left w:val="none" w:sz="0" w:space="0" w:color="auto"/>
        <w:bottom w:val="none" w:sz="0" w:space="0" w:color="auto"/>
        <w:right w:val="none" w:sz="0" w:space="0" w:color="auto"/>
      </w:divBdr>
    </w:div>
    <w:div w:id="2136218610">
      <w:bodyDiv w:val="1"/>
      <w:marLeft w:val="0"/>
      <w:marRight w:val="0"/>
      <w:marTop w:val="0"/>
      <w:marBottom w:val="0"/>
      <w:divBdr>
        <w:top w:val="none" w:sz="0" w:space="0" w:color="auto"/>
        <w:left w:val="none" w:sz="0" w:space="0" w:color="auto"/>
        <w:bottom w:val="none" w:sz="0" w:space="0" w:color="auto"/>
        <w:right w:val="none" w:sz="0" w:space="0" w:color="auto"/>
      </w:divBdr>
    </w:div>
    <w:div w:id="2144302730">
      <w:bodyDiv w:val="1"/>
      <w:marLeft w:val="0"/>
      <w:marRight w:val="0"/>
      <w:marTop w:val="0"/>
      <w:marBottom w:val="0"/>
      <w:divBdr>
        <w:top w:val="none" w:sz="0" w:space="0" w:color="auto"/>
        <w:left w:val="none" w:sz="0" w:space="0" w:color="auto"/>
        <w:bottom w:val="none" w:sz="0" w:space="0" w:color="auto"/>
        <w:right w:val="none" w:sz="0" w:space="0" w:color="auto"/>
      </w:divBdr>
    </w:div>
    <w:div w:id="21455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baiuniversity.edu.kz/docs/doctoranti/stambekova/diiser.pdf" TargetMode="External"/><Relationship Id="rId21" Type="http://schemas.openxmlformats.org/officeDocument/2006/relationships/hyperlink" Target="https://doi.org/10.48371/PEDS.2023.70.3.003%20.2" TargetMode="External"/><Relationship Id="rId42" Type="http://schemas.openxmlformats.org/officeDocument/2006/relationships/diagramQuickStyle" Target="diagrams/quickStyle4.xml"/><Relationship Id="rId47" Type="http://schemas.openxmlformats.org/officeDocument/2006/relationships/diagramLayout" Target="diagrams/layout5.xml"/><Relationship Id="rId63" Type="http://schemas.openxmlformats.org/officeDocument/2006/relationships/hyperlink" Target="https://adilet.zan.kz/kaz/docs/Z1100000487" TargetMode="External"/><Relationship Id="rId68" Type="http://schemas.openxmlformats.org/officeDocument/2006/relationships/hyperlink" Target="https://bit.ly/4bXKkH5" TargetMode="External"/><Relationship Id="rId84" Type="http://schemas.openxmlformats.org/officeDocument/2006/relationships/hyperlink" Target="http://www.cepulib.ru/documents/ukazateli/ucheniezap/2012/2012_34.pdf" TargetMode="External"/><Relationship Id="rId89" Type="http://schemas.openxmlformats.org/officeDocument/2006/relationships/hyperlink" Target="https://www.elibrary.ru/item.asp?id=25903992" TargetMode="External"/><Relationship Id="rId112" Type="http://schemas.openxmlformats.org/officeDocument/2006/relationships/hyperlink" Target="https://doi.org/10.48371/PEDS.2023.70.3.003" TargetMode="External"/><Relationship Id="rId16" Type="http://schemas.openxmlformats.org/officeDocument/2006/relationships/hyperlink" Target="https://adilet.zan.kz/" TargetMode="External"/><Relationship Id="rId107" Type="http://schemas.openxmlformats.org/officeDocument/2006/relationships/hyperlink" Target="https://bit.ly/41Q8A9J" TargetMode="External"/><Relationship Id="rId11" Type="http://schemas.openxmlformats.org/officeDocument/2006/relationships/hyperlink" Target="https://zakon.uchet.kz/kaz/history/V2500035663/16.01.2025" TargetMode="External"/><Relationship Id="rId32" Type="http://schemas.openxmlformats.org/officeDocument/2006/relationships/diagramQuickStyle" Target="diagrams/quickStyle2.xml"/><Relationship Id="rId37" Type="http://schemas.openxmlformats.org/officeDocument/2006/relationships/diagramQuickStyle" Target="diagrams/quickStyle3.xml"/><Relationship Id="rId53" Type="http://schemas.openxmlformats.org/officeDocument/2006/relationships/diagramData" Target="diagrams/data6.xml"/><Relationship Id="rId58" Type="http://schemas.openxmlformats.org/officeDocument/2006/relationships/chart" Target="charts/chart2.xml"/><Relationship Id="rId74" Type="http://schemas.openxmlformats.org/officeDocument/2006/relationships/hyperlink" Target="https://doi.org/10.9707/2307-0919.1014" TargetMode="External"/><Relationship Id="rId79" Type="http://schemas.openxmlformats.org/officeDocument/2006/relationships/hyperlink" Target="https://link.springer.com/chapter/10.1007/978-3-642-20508-8_3" TargetMode="External"/><Relationship Id="rId102" Type="http://schemas.openxmlformats.org/officeDocument/2006/relationships/hyperlink" Target="https://www.ajindex.com/dosyalar/makale/acarindex-1423904375.pdf" TargetMode="External"/><Relationship Id="rId123" Type="http://schemas.openxmlformats.org/officeDocument/2006/relationships/image" Target="media/image4.jpeg"/><Relationship Id="rId128" Type="http://schemas.openxmlformats.org/officeDocument/2006/relationships/hyperlink" Target="http://www.ethnologue.com" TargetMode="External"/><Relationship Id="rId5" Type="http://schemas.openxmlformats.org/officeDocument/2006/relationships/webSettings" Target="webSettings.xml"/><Relationship Id="rId90" Type="http://schemas.openxmlformats.org/officeDocument/2006/relationships/hyperlink" Target="https://doi.org/10.48371/PEDS.2020.58.3.006" TargetMode="External"/><Relationship Id="rId95" Type="http://schemas.openxmlformats.org/officeDocument/2006/relationships/hyperlink" Target="https://asu.edu.kz/upload/iblock/bb7/sbornik-1-tom.pdf" TargetMode="External"/><Relationship Id="rId22" Type="http://schemas.openxmlformats.org/officeDocument/2006/relationships/hyperlink" Target="https://www.elibrary.ru/item.asp?id=49295260" TargetMode="External"/><Relationship Id="rId27" Type="http://schemas.openxmlformats.org/officeDocument/2006/relationships/diagramQuickStyle" Target="diagrams/quickStyle1.xml"/><Relationship Id="rId43" Type="http://schemas.openxmlformats.org/officeDocument/2006/relationships/diagramColors" Target="diagrams/colors4.xml"/><Relationship Id="rId48" Type="http://schemas.openxmlformats.org/officeDocument/2006/relationships/diagramQuickStyle" Target="diagrams/quickStyle5.xml"/><Relationship Id="rId64" Type="http://schemas.openxmlformats.org/officeDocument/2006/relationships/hyperlink" Target="https://doi.org/10.4324/9780203695494" TargetMode="External"/><Relationship Id="rId69" Type="http://schemas.openxmlformats.org/officeDocument/2006/relationships/hyperlink" Target="https://doi.org/10.4135/9781071872987.n27" TargetMode="External"/><Relationship Id="rId113" Type="http://schemas.openxmlformats.org/officeDocument/2006/relationships/hyperlink" Target="https://ifte.kpfu.ru/wp-content/uploads/2022/11/TOM-2-ispr.-vyh.-dan..pdf" TargetMode="External"/><Relationship Id="rId118" Type="http://schemas.openxmlformats.org/officeDocument/2006/relationships/hyperlink" Target="https://doi.org/10.31489/2023ped2/14-22" TargetMode="External"/><Relationship Id="rId80" Type="http://schemas.openxmlformats.org/officeDocument/2006/relationships/hyperlink" Target="https://doi.org/10.1108/09534811211199664" TargetMode="External"/><Relationship Id="rId85" Type="http://schemas.openxmlformats.org/officeDocument/2006/relationships/hyperlink" Target="https://elib.bsu.by/handle/123456789/314749" TargetMode="External"/><Relationship Id="rId12" Type="http://schemas.openxmlformats.org/officeDocument/2006/relationships/hyperlink" Target="https://adilet.zan.kz/kaz/docs/Z1900000293" TargetMode="External"/><Relationship Id="rId17" Type="http://schemas.openxmlformats.org/officeDocument/2006/relationships/hyperlink" Target="https://adilet.zan.kz/kaz/docs/K24002024_1/history" TargetMode="External"/><Relationship Id="rId33" Type="http://schemas.openxmlformats.org/officeDocument/2006/relationships/diagramColors" Target="diagrams/colors2.xml"/><Relationship Id="rId38" Type="http://schemas.openxmlformats.org/officeDocument/2006/relationships/diagramColors" Target="diagrams/colors3.xml"/><Relationship Id="rId59" Type="http://schemas.openxmlformats.org/officeDocument/2006/relationships/chart" Target="charts/chart3.xml"/><Relationship Id="rId103" Type="http://schemas.openxmlformats.org/officeDocument/2006/relationships/hyperlink" Target="http://www.jsser.org/index.php/jsser/article/view/5450" TargetMode="External"/><Relationship Id="rId108" Type="http://schemas.openxmlformats.org/officeDocument/2006/relationships/hyperlink" Target="https://vestnik.korkyt.kz/wp-content/uploads/2023/12/PPSJ-N4-Volum-4-2023-.pdf" TargetMode="External"/><Relationship Id="rId124" Type="http://schemas.openxmlformats.org/officeDocument/2006/relationships/image" Target="media/image5.jpeg"/><Relationship Id="rId129" Type="http://schemas.openxmlformats.org/officeDocument/2006/relationships/footer" Target="footer2.xml"/><Relationship Id="rId54" Type="http://schemas.openxmlformats.org/officeDocument/2006/relationships/diagramLayout" Target="diagrams/layout6.xml"/><Relationship Id="rId70" Type="http://schemas.openxmlformats.org/officeDocument/2006/relationships/hyperlink" Target="https://intercomlunn.ucoz.ru/_ld/0/1_gV7.pdf" TargetMode="External"/><Relationship Id="rId75" Type="http://schemas.openxmlformats.org/officeDocument/2006/relationships/hyperlink" Target="https://doi.org/10.1016/0147-1767(86)90002-7" TargetMode="External"/><Relationship Id="rId91" Type="http://schemas.openxmlformats.org/officeDocument/2006/relationships/hyperlink" Target="https://www.elibrary.ru/item.asp?id=22659314" TargetMode="External"/><Relationship Id="rId96" Type="http://schemas.openxmlformats.org/officeDocument/2006/relationships/hyperlink" Target="https://www.kaznpu.kz/docs/doctoranti/r/dissertatio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rmebrk.kz/journals/4302/25257.pdf" TargetMode="External"/><Relationship Id="rId28" Type="http://schemas.openxmlformats.org/officeDocument/2006/relationships/diagramColors" Target="diagrams/colors1.xml"/><Relationship Id="rId49" Type="http://schemas.openxmlformats.org/officeDocument/2006/relationships/diagramColors" Target="diagrams/colors5.xml"/><Relationship Id="rId114" Type="http://schemas.openxmlformats.org/officeDocument/2006/relationships/hyperlink" Target="https://www.science-education.ru/ru/article/view?id=14176" TargetMode="External"/><Relationship Id="rId119" Type="http://schemas.openxmlformats.org/officeDocument/2006/relationships/hyperlink" Target="https://physics.uz.ua/web/uploads/pdf/1246-1263_Nagymzhanova%20et%20al.pdf" TargetMode="External"/><Relationship Id="rId44" Type="http://schemas.microsoft.com/office/2007/relationships/diagramDrawing" Target="diagrams/drawing4.xml"/><Relationship Id="rId60" Type="http://schemas.openxmlformats.org/officeDocument/2006/relationships/image" Target="media/image3.png"/><Relationship Id="rId65" Type="http://schemas.openxmlformats.org/officeDocument/2006/relationships/hyperlink" Target="https://doi.org/10.1177/0022022113492891" TargetMode="External"/><Relationship Id="rId81" Type="http://schemas.openxmlformats.org/officeDocument/2006/relationships/hyperlink" Target="https://doi.org/10.1007/BF00995569" TargetMode="External"/><Relationship Id="rId86" Type="http://schemas.openxmlformats.org/officeDocument/2006/relationships/hyperlink" Target="https://www.elibrary.ru/item.asp?id=44785398" TargetMode="External"/><Relationship Id="rId130" Type="http://schemas.openxmlformats.org/officeDocument/2006/relationships/fontTable" Target="fontTable.xml"/><Relationship Id="rId13" Type="http://schemas.openxmlformats.org/officeDocument/2006/relationships/hyperlink" Target="https://adilet.zan.kz/kaz/docs/P2100000726" TargetMode="External"/><Relationship Id="rId18" Type="http://schemas.openxmlformats.org/officeDocument/2006/relationships/hyperlink" Target="https://doi.org/10.1080/13803611.2024.2359534" TargetMode="External"/><Relationship Id="rId39" Type="http://schemas.microsoft.com/office/2007/relationships/diagramDrawing" Target="diagrams/drawing3.xml"/><Relationship Id="rId109" Type="http://schemas.openxmlformats.org/officeDocument/2006/relationships/hyperlink" Target="http://www.jsser.org/index.php/jsser/article/view/5852" TargetMode="External"/><Relationship Id="rId34" Type="http://schemas.microsoft.com/office/2007/relationships/diagramDrawing" Target="diagrams/drawing2.xml"/><Relationship Id="rId50" Type="http://schemas.microsoft.com/office/2007/relationships/diagramDrawing" Target="diagrams/drawing5.xml"/><Relationship Id="rId55" Type="http://schemas.openxmlformats.org/officeDocument/2006/relationships/diagramQuickStyle" Target="diagrams/quickStyle6.xml"/><Relationship Id="rId76" Type="http://schemas.openxmlformats.org/officeDocument/2006/relationships/hyperlink" Target="https://doi.org/10.1080/09515070802334781" TargetMode="External"/><Relationship Id="rId97" Type="http://schemas.openxmlformats.org/officeDocument/2006/relationships/hyperlink" Target="https://www.kaznpu.kz/docs/doctoranti/l/disser.pdf" TargetMode="External"/><Relationship Id="rId104" Type="http://schemas.openxmlformats.org/officeDocument/2006/relationships/hyperlink" Target="https://www.elibrary.ru/item.asp?id=50181979" TargetMode="External"/><Relationship Id="rId120" Type="http://schemas.openxmlformats.org/officeDocument/2006/relationships/hyperlink" Target="https://sozdikqor.kz/search?q=%D1%88%D0%B0%D1%80%D1%82" TargetMode="External"/><Relationship Id="rId125"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hyperlink" Target="https://elib.utmn.ru/jspui/bitstream/ru-tsu/474/1/1605.pdf" TargetMode="External"/><Relationship Id="rId92" Type="http://schemas.openxmlformats.org/officeDocument/2006/relationships/hyperlink" Target="https://bit.ly/4hcJmbc" TargetMode="External"/><Relationship Id="rId2" Type="http://schemas.openxmlformats.org/officeDocument/2006/relationships/numbering" Target="numbering.xml"/><Relationship Id="rId29" Type="http://schemas.microsoft.com/office/2007/relationships/diagramDrawing" Target="diagrams/drawing1.xml"/><Relationship Id="rId24" Type="http://schemas.openxmlformats.org/officeDocument/2006/relationships/hyperlink" Target="https://doi.org/10.52081/PPS.2023.v04.i4.022" TargetMode="External"/><Relationship Id="rId40" Type="http://schemas.openxmlformats.org/officeDocument/2006/relationships/diagramData" Target="diagrams/data4.xml"/><Relationship Id="rId45" Type="http://schemas.openxmlformats.org/officeDocument/2006/relationships/image" Target="media/image1.emf"/><Relationship Id="rId66" Type="http://schemas.openxmlformats.org/officeDocument/2006/relationships/hyperlink" Target="https://clas.illinois.edu/techreport/tech3.html" TargetMode="External"/><Relationship Id="rId87" Type="http://schemas.openxmlformats.org/officeDocument/2006/relationships/hyperlink" Target="https://doi.org/10.31489/2021ph4/139-148" TargetMode="External"/><Relationship Id="rId110" Type="http://schemas.openxmlformats.org/officeDocument/2006/relationships/hyperlink" Target="https://surli.cc/xrwlof" TargetMode="External"/><Relationship Id="rId115" Type="http://schemas.openxmlformats.org/officeDocument/2006/relationships/hyperlink" Target="https://surl.li/ozziqe" TargetMode="External"/><Relationship Id="rId131" Type="http://schemas.openxmlformats.org/officeDocument/2006/relationships/theme" Target="theme/theme1.xml"/><Relationship Id="rId61" Type="http://schemas.openxmlformats.org/officeDocument/2006/relationships/hyperlink" Target="https://www.akorda.kz/kz/memleket-basshysy-kasym-zhomart-tokaevtyn-kazakstan-halkyna-zholdauy-181416" TargetMode="External"/><Relationship Id="rId82" Type="http://schemas.openxmlformats.org/officeDocument/2006/relationships/hyperlink" Target="https://doi.org/10.1606/1044-3894.151" TargetMode="External"/><Relationship Id="rId19" Type="http://schemas.openxmlformats.org/officeDocument/2006/relationships/hyperlink" Target="https://jsser.org/index.php/jsser/article/view/5852" TargetMode="External"/><Relationship Id="rId14" Type="http://schemas.openxmlformats.org/officeDocument/2006/relationships/hyperlink" Target="https://adilet.zan.kz/kaz/docs/U2100000659" TargetMode="External"/><Relationship Id="rId30" Type="http://schemas.openxmlformats.org/officeDocument/2006/relationships/diagramData" Target="diagrams/data2.xml"/><Relationship Id="rId35" Type="http://schemas.openxmlformats.org/officeDocument/2006/relationships/diagramData" Target="diagrams/data3.xml"/><Relationship Id="rId56" Type="http://schemas.openxmlformats.org/officeDocument/2006/relationships/diagramColors" Target="diagrams/colors6.xml"/><Relationship Id="rId77" Type="http://schemas.openxmlformats.org/officeDocument/2006/relationships/hyperlink" Target="https://doi.org/10.18251/ijme.v14i3.569" TargetMode="External"/><Relationship Id="rId100" Type="http://schemas.openxmlformats.org/officeDocument/2006/relationships/hyperlink" Target="https://doi.org/10.30574/gscarr.2024.19.2.0165" TargetMode="External"/><Relationship Id="rId105" Type="http://schemas.openxmlformats.org/officeDocument/2006/relationships/hyperlink" Target="https://surl.li/wgedly" TargetMode="External"/><Relationship Id="rId126" Type="http://schemas.openxmlformats.org/officeDocument/2006/relationships/hyperlink" Target="http://www.unesco.org" TargetMode="External"/><Relationship Id="rId8" Type="http://schemas.openxmlformats.org/officeDocument/2006/relationships/footer" Target="footer1.xml"/><Relationship Id="rId51" Type="http://schemas.openxmlformats.org/officeDocument/2006/relationships/image" Target="media/image2.png"/><Relationship Id="rId72" Type="http://schemas.openxmlformats.org/officeDocument/2006/relationships/hyperlink" Target="http://dx.doi.org/10.1386/jvap.7.1.95_4" TargetMode="External"/><Relationship Id="rId93" Type="http://schemas.openxmlformats.org/officeDocument/2006/relationships/hyperlink" Target="https://www.elibrary.ru/item.asp?id=20071931" TargetMode="External"/><Relationship Id="rId98" Type="http://schemas.openxmlformats.org/officeDocument/2006/relationships/hyperlink" Target="https://www.kaznpu.kz/docs/doctoranti/4/disser.pdf" TargetMode="External"/><Relationship Id="rId121" Type="http://schemas.openxmlformats.org/officeDocument/2006/relationships/hyperlink" Target="https://www.elibrary.ru/item.asp?id=21325301" TargetMode="External"/><Relationship Id="rId3" Type="http://schemas.openxmlformats.org/officeDocument/2006/relationships/styles" Target="styles.xml"/><Relationship Id="rId25" Type="http://schemas.openxmlformats.org/officeDocument/2006/relationships/diagramData" Target="diagrams/data1.xml"/><Relationship Id="rId46" Type="http://schemas.openxmlformats.org/officeDocument/2006/relationships/diagramData" Target="diagrams/data5.xml"/><Relationship Id="rId67" Type="http://schemas.openxmlformats.org/officeDocument/2006/relationships/hyperlink" Target="https://bit.ly/4iICX8U" TargetMode="External"/><Relationship Id="rId116" Type="http://schemas.openxmlformats.org/officeDocument/2006/relationships/hyperlink" Target="https://www.kaznpu.kz/docs/77777777Bekzhanova_B.Zh.pdf" TargetMode="External"/><Relationship Id="rId20" Type="http://schemas.openxmlformats.org/officeDocument/2006/relationships/hyperlink" Target="https://jsser.org/index.php/jsser/issue/view/45/showToc" TargetMode="External"/><Relationship Id="rId41" Type="http://schemas.openxmlformats.org/officeDocument/2006/relationships/diagramLayout" Target="diagrams/layout4.xml"/><Relationship Id="rId62" Type="http://schemas.openxmlformats.org/officeDocument/2006/relationships/hyperlink" Target="https://adilet.zan.kz/kaz/docs/P2400000465" TargetMode="External"/><Relationship Id="rId83" Type="http://schemas.openxmlformats.org/officeDocument/2006/relationships/hyperlink" Target="https://evgenysavin.ucoz.ru/_ld/0/77_hrestomatia.pdf" TargetMode="External"/><Relationship Id="rId88" Type="http://schemas.openxmlformats.org/officeDocument/2006/relationships/hyperlink" Target="https://ojs.egi.kz/BULLETIN/article/view/534/256" TargetMode="External"/><Relationship Id="rId111" Type="http://schemas.openxmlformats.org/officeDocument/2006/relationships/hyperlink" Target="https://kaznpu.kz/docs/docs/dissertation_kosherbaievv.pdf" TargetMode="External"/><Relationship Id="rId15" Type="http://schemas.openxmlformats.org/officeDocument/2006/relationships/hyperlink" Target="https://adilet.zan.kz/kaz/docs/P2300000249" TargetMode="External"/><Relationship Id="rId36" Type="http://schemas.openxmlformats.org/officeDocument/2006/relationships/diagramLayout" Target="diagrams/layout3.xml"/><Relationship Id="rId57" Type="http://schemas.microsoft.com/office/2007/relationships/diagramDrawing" Target="diagrams/drawing6.xml"/><Relationship Id="rId106" Type="http://schemas.openxmlformats.org/officeDocument/2006/relationships/hyperlink" Target="https://doi.org/10.1080/13803611.2024.2359534" TargetMode="External"/><Relationship Id="rId127" Type="http://schemas.openxmlformats.org/officeDocument/2006/relationships/hyperlink" Target="http://www.intercultural.org" TargetMode="External"/><Relationship Id="rId10" Type="http://schemas.openxmlformats.org/officeDocument/2006/relationships/hyperlink" Target="https://adilet.zan.kz/kaz/docs/P080001016_" TargetMode="External"/><Relationship Id="rId31" Type="http://schemas.openxmlformats.org/officeDocument/2006/relationships/diagramLayout" Target="diagrams/layout2.xml"/><Relationship Id="rId52" Type="http://schemas.openxmlformats.org/officeDocument/2006/relationships/chart" Target="charts/chart1.xml"/><Relationship Id="rId73" Type="http://schemas.openxmlformats.org/officeDocument/2006/relationships/hyperlink" Target="https://doi.org/10.1080/00405848209543001" TargetMode="External"/><Relationship Id="rId78" Type="http://schemas.openxmlformats.org/officeDocument/2006/relationships/hyperlink" Target="https://doi.org/10.5430/jct.v10n3p47" TargetMode="External"/><Relationship Id="rId94" Type="http://schemas.openxmlformats.org/officeDocument/2006/relationships/hyperlink" Target="https://www.elibrary.ru/item.asp?id=37150895" TargetMode="External"/><Relationship Id="rId99" Type="http://schemas.openxmlformats.org/officeDocument/2006/relationships/hyperlink" Target="https://doi.org/10.4324/9780203695494" TargetMode="External"/><Relationship Id="rId101" Type="http://schemas.openxmlformats.org/officeDocument/2006/relationships/hyperlink" Target="https://doi.org/10.1093/applin/16.2.180" TargetMode="External"/><Relationship Id="rId122" Type="http://schemas.openxmlformats.org/officeDocument/2006/relationships/hyperlink" Target="https://moluch.ru/archive/63/10009/" TargetMode="External"/><Relationship Id="rId4" Type="http://schemas.openxmlformats.org/officeDocument/2006/relationships/settings" Target="settings.xml"/><Relationship Id="rId9" Type="http://schemas.openxmlformats.org/officeDocument/2006/relationships/hyperlink" Target="https://adilet.zan.kz/" TargetMode="External"/><Relationship Id="rId26"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Жоғары деңгей</c:v>
                </c:pt>
              </c:strCache>
            </c:strRef>
          </c:tx>
          <c:invertIfNegative val="0"/>
          <c:cat>
            <c:strRef>
              <c:f>Лист1!$A$2:$A$5</c:f>
              <c:strCache>
                <c:ptCount val="2"/>
                <c:pt idx="0">
                  <c:v>Тәжірибелік топ</c:v>
                </c:pt>
                <c:pt idx="1">
                  <c:v>Бақылаушы топ</c:v>
                </c:pt>
              </c:strCache>
            </c:strRef>
          </c:cat>
          <c:val>
            <c:numRef>
              <c:f>Лист1!$B$2:$B$5</c:f>
              <c:numCache>
                <c:formatCode>General</c:formatCode>
                <c:ptCount val="4"/>
                <c:pt idx="0">
                  <c:v>18</c:v>
                </c:pt>
                <c:pt idx="1">
                  <c:v>16</c:v>
                </c:pt>
              </c:numCache>
            </c:numRef>
          </c:val>
          <c:extLst>
            <c:ext xmlns:c16="http://schemas.microsoft.com/office/drawing/2014/chart" uri="{C3380CC4-5D6E-409C-BE32-E72D297353CC}">
              <c16:uniqueId val="{00000000-1E34-2A49-B8A9-6B1DEFBC5735}"/>
            </c:ext>
          </c:extLst>
        </c:ser>
        <c:ser>
          <c:idx val="1"/>
          <c:order val="1"/>
          <c:tx>
            <c:strRef>
              <c:f>Лист1!$C$1</c:f>
              <c:strCache>
                <c:ptCount val="1"/>
                <c:pt idx="0">
                  <c:v>Орташа деңгей</c:v>
                </c:pt>
              </c:strCache>
            </c:strRef>
          </c:tx>
          <c:invertIfNegative val="0"/>
          <c:cat>
            <c:strRef>
              <c:f>Лист1!$A$2:$A$5</c:f>
              <c:strCache>
                <c:ptCount val="2"/>
                <c:pt idx="0">
                  <c:v>Тәжірибелік топ</c:v>
                </c:pt>
                <c:pt idx="1">
                  <c:v>Бақылаушы топ</c:v>
                </c:pt>
              </c:strCache>
            </c:strRef>
          </c:cat>
          <c:val>
            <c:numRef>
              <c:f>Лист1!$C$2:$C$5</c:f>
              <c:numCache>
                <c:formatCode>General</c:formatCode>
                <c:ptCount val="4"/>
                <c:pt idx="0">
                  <c:v>36</c:v>
                </c:pt>
                <c:pt idx="1">
                  <c:v>35</c:v>
                </c:pt>
              </c:numCache>
            </c:numRef>
          </c:val>
          <c:extLst>
            <c:ext xmlns:c16="http://schemas.microsoft.com/office/drawing/2014/chart" uri="{C3380CC4-5D6E-409C-BE32-E72D297353CC}">
              <c16:uniqueId val="{00000001-1E34-2A49-B8A9-6B1DEFBC5735}"/>
            </c:ext>
          </c:extLst>
        </c:ser>
        <c:ser>
          <c:idx val="2"/>
          <c:order val="2"/>
          <c:tx>
            <c:strRef>
              <c:f>Лист1!$D$1</c:f>
              <c:strCache>
                <c:ptCount val="1"/>
                <c:pt idx="0">
                  <c:v>Төмен деңгей</c:v>
                </c:pt>
              </c:strCache>
            </c:strRef>
          </c:tx>
          <c:invertIfNegative val="0"/>
          <c:cat>
            <c:strRef>
              <c:f>Лист1!$A$2:$A$5</c:f>
              <c:strCache>
                <c:ptCount val="2"/>
                <c:pt idx="0">
                  <c:v>Тәжірибелік топ</c:v>
                </c:pt>
                <c:pt idx="1">
                  <c:v>Бақылаушы топ</c:v>
                </c:pt>
              </c:strCache>
            </c:strRef>
          </c:cat>
          <c:val>
            <c:numRef>
              <c:f>Лист1!$D$2:$D$5</c:f>
              <c:numCache>
                <c:formatCode>General</c:formatCode>
                <c:ptCount val="4"/>
                <c:pt idx="0">
                  <c:v>46</c:v>
                </c:pt>
                <c:pt idx="1">
                  <c:v>49</c:v>
                </c:pt>
              </c:numCache>
            </c:numRef>
          </c:val>
          <c:extLst>
            <c:ext xmlns:c16="http://schemas.microsoft.com/office/drawing/2014/chart" uri="{C3380CC4-5D6E-409C-BE32-E72D297353CC}">
              <c16:uniqueId val="{00000002-1E34-2A49-B8A9-6B1DEFBC5735}"/>
            </c:ext>
          </c:extLst>
        </c:ser>
        <c:dLbls>
          <c:showLegendKey val="0"/>
          <c:showVal val="0"/>
          <c:showCatName val="0"/>
          <c:showSerName val="0"/>
          <c:showPercent val="0"/>
          <c:showBubbleSize val="0"/>
        </c:dLbls>
        <c:gapWidth val="150"/>
        <c:shape val="pyramid"/>
        <c:axId val="499280128"/>
        <c:axId val="506138624"/>
        <c:axId val="0"/>
      </c:bar3DChart>
      <c:catAx>
        <c:axId val="499280128"/>
        <c:scaling>
          <c:orientation val="minMax"/>
        </c:scaling>
        <c:delete val="0"/>
        <c:axPos val="b"/>
        <c:numFmt formatCode="General" sourceLinked="0"/>
        <c:majorTickMark val="out"/>
        <c:minorTickMark val="none"/>
        <c:tickLblPos val="nextTo"/>
        <c:crossAx val="506138624"/>
        <c:crosses val="autoZero"/>
        <c:auto val="1"/>
        <c:lblAlgn val="ctr"/>
        <c:lblOffset val="100"/>
        <c:noMultiLvlLbl val="0"/>
      </c:catAx>
      <c:valAx>
        <c:axId val="506138624"/>
        <c:scaling>
          <c:orientation val="minMax"/>
        </c:scaling>
        <c:delete val="0"/>
        <c:axPos val="l"/>
        <c:majorGridlines/>
        <c:numFmt formatCode="General" sourceLinked="1"/>
        <c:majorTickMark val="out"/>
        <c:minorTickMark val="none"/>
        <c:tickLblPos val="nextTo"/>
        <c:crossAx val="4992801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Анықтау кезеңінде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Мотивациялық</c:v>
                </c:pt>
                <c:pt idx="1">
                  <c:v>Рефлексивті</c:v>
                </c:pt>
                <c:pt idx="2">
                  <c:v>Аксиологиялық</c:v>
                </c:pt>
                <c:pt idx="3">
                  <c:v>Кросс-мәдени </c:v>
                </c:pt>
              </c:strCache>
            </c:strRef>
          </c:cat>
          <c:val>
            <c:numRef>
              <c:f>Лист1!$B$2:$B$5</c:f>
              <c:numCache>
                <c:formatCode>General</c:formatCode>
                <c:ptCount val="4"/>
                <c:pt idx="0">
                  <c:v>37.1</c:v>
                </c:pt>
                <c:pt idx="1">
                  <c:v>16.100000000000001</c:v>
                </c:pt>
                <c:pt idx="2">
                  <c:v>30.5</c:v>
                </c:pt>
                <c:pt idx="3">
                  <c:v>17.5</c:v>
                </c:pt>
              </c:numCache>
            </c:numRef>
          </c:val>
          <c:extLst>
            <c:ext xmlns:c16="http://schemas.microsoft.com/office/drawing/2014/chart" uri="{C3380CC4-5D6E-409C-BE32-E72D297353CC}">
              <c16:uniqueId val="{00000000-6EE6-2A47-AFBA-2B693C5169D2}"/>
            </c:ext>
          </c:extLst>
        </c:ser>
        <c:ser>
          <c:idx val="1"/>
          <c:order val="1"/>
          <c:tx>
            <c:strRef>
              <c:f>Лист1!$C$1</c:f>
              <c:strCache>
                <c:ptCount val="1"/>
                <c:pt idx="0">
                  <c:v>Бақылау кезеңінде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Мотивациялық</c:v>
                </c:pt>
                <c:pt idx="1">
                  <c:v>Рефлексивті</c:v>
                </c:pt>
                <c:pt idx="2">
                  <c:v>Аксиологиялық</c:v>
                </c:pt>
                <c:pt idx="3">
                  <c:v>Кросс-мәдени </c:v>
                </c:pt>
              </c:strCache>
            </c:strRef>
          </c:cat>
          <c:val>
            <c:numRef>
              <c:f>Лист1!$C$2:$C$5</c:f>
              <c:numCache>
                <c:formatCode>General</c:formatCode>
                <c:ptCount val="4"/>
                <c:pt idx="0">
                  <c:v>38.9</c:v>
                </c:pt>
                <c:pt idx="1">
                  <c:v>17.7</c:v>
                </c:pt>
                <c:pt idx="2">
                  <c:v>30.4</c:v>
                </c:pt>
                <c:pt idx="3">
                  <c:v>17.8</c:v>
                </c:pt>
              </c:numCache>
            </c:numRef>
          </c:val>
          <c:extLst>
            <c:ext xmlns:c16="http://schemas.microsoft.com/office/drawing/2014/chart" uri="{C3380CC4-5D6E-409C-BE32-E72D297353CC}">
              <c16:uniqueId val="{00000001-6EE6-2A47-AFBA-2B693C5169D2}"/>
            </c:ext>
          </c:extLst>
        </c:ser>
        <c:dLbls>
          <c:showLegendKey val="0"/>
          <c:showVal val="1"/>
          <c:showCatName val="0"/>
          <c:showSerName val="0"/>
          <c:showPercent val="0"/>
          <c:showBubbleSize val="0"/>
        </c:dLbls>
        <c:gapWidth val="150"/>
        <c:shape val="box"/>
        <c:axId val="521003776"/>
        <c:axId val="521005312"/>
        <c:axId val="0"/>
      </c:bar3DChart>
      <c:catAx>
        <c:axId val="521003776"/>
        <c:scaling>
          <c:orientation val="minMax"/>
        </c:scaling>
        <c:delete val="0"/>
        <c:axPos val="b"/>
        <c:numFmt formatCode="General" sourceLinked="0"/>
        <c:majorTickMark val="none"/>
        <c:minorTickMark val="none"/>
        <c:tickLblPos val="nextTo"/>
        <c:crossAx val="521005312"/>
        <c:crosses val="autoZero"/>
        <c:auto val="1"/>
        <c:lblAlgn val="ctr"/>
        <c:lblOffset val="100"/>
        <c:noMultiLvlLbl val="0"/>
      </c:catAx>
      <c:valAx>
        <c:axId val="521005312"/>
        <c:scaling>
          <c:orientation val="minMax"/>
        </c:scaling>
        <c:delete val="1"/>
        <c:axPos val="l"/>
        <c:numFmt formatCode="General" sourceLinked="1"/>
        <c:majorTickMark val="out"/>
        <c:minorTickMark val="none"/>
        <c:tickLblPos val="nextTo"/>
        <c:crossAx val="521003776"/>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Анықтау кезеңінде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Мотивациялыық</c:v>
                </c:pt>
                <c:pt idx="1">
                  <c:v>Рефлекситвік</c:v>
                </c:pt>
                <c:pt idx="2">
                  <c:v>Аксиологиялық</c:v>
                </c:pt>
                <c:pt idx="3">
                  <c:v>Кросс-мәдени </c:v>
                </c:pt>
              </c:strCache>
            </c:strRef>
          </c:cat>
          <c:val>
            <c:numRef>
              <c:f>Лист1!$B$2:$B$5</c:f>
              <c:numCache>
                <c:formatCode>General</c:formatCode>
                <c:ptCount val="4"/>
                <c:pt idx="0">
                  <c:v>33.9</c:v>
                </c:pt>
                <c:pt idx="1">
                  <c:v>16.100000000000001</c:v>
                </c:pt>
                <c:pt idx="2">
                  <c:v>30</c:v>
                </c:pt>
                <c:pt idx="3">
                  <c:v>17.7</c:v>
                </c:pt>
              </c:numCache>
            </c:numRef>
          </c:val>
          <c:extLst>
            <c:ext xmlns:c16="http://schemas.microsoft.com/office/drawing/2014/chart" uri="{C3380CC4-5D6E-409C-BE32-E72D297353CC}">
              <c16:uniqueId val="{00000000-8BF2-CA42-A1C5-AB71A01CE088}"/>
            </c:ext>
          </c:extLst>
        </c:ser>
        <c:ser>
          <c:idx val="1"/>
          <c:order val="1"/>
          <c:tx>
            <c:strRef>
              <c:f>Лист1!$C$1</c:f>
              <c:strCache>
                <c:ptCount val="1"/>
                <c:pt idx="0">
                  <c:v>Бақылау кезеңінде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Мотивациялыық</c:v>
                </c:pt>
                <c:pt idx="1">
                  <c:v>Рефлекситвік</c:v>
                </c:pt>
                <c:pt idx="2">
                  <c:v>Аксиологиялық</c:v>
                </c:pt>
                <c:pt idx="3">
                  <c:v>Кросс-мәдени </c:v>
                </c:pt>
              </c:strCache>
            </c:strRef>
          </c:cat>
          <c:val>
            <c:numRef>
              <c:f>Лист1!$C$2:$C$5</c:f>
              <c:numCache>
                <c:formatCode>General</c:formatCode>
                <c:ptCount val="4"/>
                <c:pt idx="0">
                  <c:v>40.299999999999997</c:v>
                </c:pt>
                <c:pt idx="1">
                  <c:v>26</c:v>
                </c:pt>
                <c:pt idx="2">
                  <c:v>36.6</c:v>
                </c:pt>
                <c:pt idx="3">
                  <c:v>27</c:v>
                </c:pt>
              </c:numCache>
            </c:numRef>
          </c:val>
          <c:extLst>
            <c:ext xmlns:c16="http://schemas.microsoft.com/office/drawing/2014/chart" uri="{C3380CC4-5D6E-409C-BE32-E72D297353CC}">
              <c16:uniqueId val="{00000001-8BF2-CA42-A1C5-AB71A01CE088}"/>
            </c:ext>
          </c:extLst>
        </c:ser>
        <c:dLbls>
          <c:showLegendKey val="0"/>
          <c:showVal val="1"/>
          <c:showCatName val="0"/>
          <c:showSerName val="0"/>
          <c:showPercent val="0"/>
          <c:showBubbleSize val="0"/>
        </c:dLbls>
        <c:gapWidth val="150"/>
        <c:shape val="box"/>
        <c:axId val="526142464"/>
        <c:axId val="526361344"/>
        <c:axId val="0"/>
      </c:bar3DChart>
      <c:catAx>
        <c:axId val="526142464"/>
        <c:scaling>
          <c:orientation val="minMax"/>
        </c:scaling>
        <c:delete val="0"/>
        <c:axPos val="b"/>
        <c:numFmt formatCode="General" sourceLinked="0"/>
        <c:majorTickMark val="none"/>
        <c:minorTickMark val="none"/>
        <c:tickLblPos val="nextTo"/>
        <c:crossAx val="526361344"/>
        <c:crosses val="autoZero"/>
        <c:auto val="1"/>
        <c:lblAlgn val="ctr"/>
        <c:lblOffset val="100"/>
        <c:noMultiLvlLbl val="0"/>
      </c:catAx>
      <c:valAx>
        <c:axId val="526361344"/>
        <c:scaling>
          <c:orientation val="minMax"/>
        </c:scaling>
        <c:delete val="1"/>
        <c:axPos val="l"/>
        <c:numFmt formatCode="General" sourceLinked="1"/>
        <c:majorTickMark val="out"/>
        <c:minorTickMark val="none"/>
        <c:tickLblPos val="nextTo"/>
        <c:crossAx val="526142464"/>
        <c:crosses val="autoZero"/>
        <c:crossBetween val="between"/>
      </c:valAx>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27972A-61E9-E846-B9AF-49CDAF533FE4}" type="doc">
      <dgm:prSet loTypeId="urn:microsoft.com/office/officeart/2005/8/layout/cycle1" loCatId="" qsTypeId="urn:microsoft.com/office/officeart/2005/8/quickstyle/3d3" qsCatId="3D" csTypeId="urn:microsoft.com/office/officeart/2005/8/colors/colorful5" csCatId="colorful" phldr="1"/>
      <dgm:spPr/>
      <dgm:t>
        <a:bodyPr/>
        <a:lstStyle/>
        <a:p>
          <a:endParaRPr lang="ru-RU"/>
        </a:p>
      </dgm:t>
    </dgm:pt>
    <dgm:pt modelId="{4771ABDB-103A-AB42-BF14-DACCB3B7FC04}">
      <dgm:prSet phldrT="[Текст]" custT="1"/>
      <dgm:spPr/>
      <dgm:t>
        <a:bodyPr/>
        <a:lstStyle/>
        <a:p>
          <a:r>
            <a:rPr lang="kk-KZ" sz="1200">
              <a:latin typeface="Times New Roman" panose="02020603050405020304" pitchFamily="18" charset="0"/>
              <a:cs typeface="Times New Roman" panose="02020603050405020304" pitchFamily="18" charset="0"/>
            </a:rPr>
            <a:t>жүйелілік</a:t>
          </a:r>
          <a:endParaRPr lang="ru-RU" sz="1200">
            <a:latin typeface="Times New Roman" panose="02020603050405020304" pitchFamily="18" charset="0"/>
            <a:cs typeface="Times New Roman" panose="02020603050405020304" pitchFamily="18" charset="0"/>
          </a:endParaRPr>
        </a:p>
      </dgm:t>
    </dgm:pt>
    <dgm:pt modelId="{C0BBD053-4378-2640-A49C-BF89A4BDB695}" type="parTrans" cxnId="{34740B37-167B-7941-90ED-F45D2635679C}">
      <dgm:prSet/>
      <dgm:spPr/>
      <dgm:t>
        <a:bodyPr/>
        <a:lstStyle/>
        <a:p>
          <a:endParaRPr lang="ru-RU"/>
        </a:p>
      </dgm:t>
    </dgm:pt>
    <dgm:pt modelId="{A994504E-8108-E14B-AF41-89381E6F0FFD}" type="sibTrans" cxnId="{34740B37-167B-7941-90ED-F45D2635679C}">
      <dgm:prSet/>
      <dgm:spPr/>
      <dgm:t>
        <a:bodyPr/>
        <a:lstStyle/>
        <a:p>
          <a:endParaRPr lang="ru-RU"/>
        </a:p>
      </dgm:t>
    </dgm:pt>
    <dgm:pt modelId="{B09BEB9A-C97C-B54C-8821-5358BC4B7375}">
      <dgm:prSet phldrT="[Текст]" custT="1"/>
      <dgm:spPr/>
      <dgm:t>
        <a:bodyPr/>
        <a:lstStyle/>
        <a:p>
          <a:r>
            <a:rPr lang="kk-KZ" sz="1200">
              <a:latin typeface="Times New Roman" panose="02020603050405020304" pitchFamily="18" charset="0"/>
              <a:cs typeface="Times New Roman" panose="02020603050405020304" pitchFamily="18" charset="0"/>
            </a:rPr>
            <a:t>іс-әрекеттік</a:t>
          </a:r>
          <a:endParaRPr lang="ru-RU" sz="1200">
            <a:latin typeface="Times New Roman" panose="02020603050405020304" pitchFamily="18" charset="0"/>
            <a:cs typeface="Times New Roman" panose="02020603050405020304" pitchFamily="18" charset="0"/>
          </a:endParaRPr>
        </a:p>
      </dgm:t>
    </dgm:pt>
    <dgm:pt modelId="{5F79DF9F-08B2-1449-B477-11EC0C13B372}" type="parTrans" cxnId="{768351B5-1DD7-7744-A2BE-FCC6F2EEFFF3}">
      <dgm:prSet/>
      <dgm:spPr/>
      <dgm:t>
        <a:bodyPr/>
        <a:lstStyle/>
        <a:p>
          <a:endParaRPr lang="ru-RU"/>
        </a:p>
      </dgm:t>
    </dgm:pt>
    <dgm:pt modelId="{03BA10D1-66F6-9046-B223-B50783591196}" type="sibTrans" cxnId="{768351B5-1DD7-7744-A2BE-FCC6F2EEFFF3}">
      <dgm:prSet/>
      <dgm:spPr/>
      <dgm:t>
        <a:bodyPr/>
        <a:lstStyle/>
        <a:p>
          <a:endParaRPr lang="ru-RU"/>
        </a:p>
      </dgm:t>
    </dgm:pt>
    <dgm:pt modelId="{4CA53DFE-2D4D-B540-B67F-2650C314C680}">
      <dgm:prSet phldrT="[Текст]" custT="1"/>
      <dgm:spPr/>
      <dgm:t>
        <a:bodyPr/>
        <a:lstStyle/>
        <a:p>
          <a:r>
            <a:rPr lang="kk-KZ" sz="1200">
              <a:latin typeface="Times New Roman" panose="02020603050405020304" pitchFamily="18" charset="0"/>
              <a:cs typeface="Times New Roman" panose="02020603050405020304" pitchFamily="18" charset="0"/>
            </a:rPr>
            <a:t>құзыреттілік</a:t>
          </a:r>
          <a:endParaRPr lang="ru-RU" sz="1200">
            <a:latin typeface="Times New Roman" panose="02020603050405020304" pitchFamily="18" charset="0"/>
            <a:cs typeface="Times New Roman" panose="02020603050405020304" pitchFamily="18" charset="0"/>
          </a:endParaRPr>
        </a:p>
      </dgm:t>
    </dgm:pt>
    <dgm:pt modelId="{0AFFE0D3-8728-ED43-AAB8-B8E44BF0903E}" type="parTrans" cxnId="{00809E42-DBA1-2D44-B3FA-A3D9BD46BB2A}">
      <dgm:prSet/>
      <dgm:spPr/>
      <dgm:t>
        <a:bodyPr/>
        <a:lstStyle/>
        <a:p>
          <a:endParaRPr lang="ru-RU"/>
        </a:p>
      </dgm:t>
    </dgm:pt>
    <dgm:pt modelId="{5E30DFAF-A0E8-9141-BAF4-56B9FBD78D8E}" type="sibTrans" cxnId="{00809E42-DBA1-2D44-B3FA-A3D9BD46BB2A}">
      <dgm:prSet/>
      <dgm:spPr/>
      <dgm:t>
        <a:bodyPr/>
        <a:lstStyle/>
        <a:p>
          <a:endParaRPr lang="ru-RU"/>
        </a:p>
      </dgm:t>
    </dgm:pt>
    <dgm:pt modelId="{FE05CE21-54F4-FD42-9D09-9EBC57BE5553}">
      <dgm:prSet phldrT="[Текст]" custT="1"/>
      <dgm:spPr/>
      <dgm:t>
        <a:bodyPr/>
        <a:lstStyle/>
        <a:p>
          <a:r>
            <a:rPr lang="kk-KZ" sz="1200">
              <a:latin typeface="Times New Roman" panose="02020603050405020304" pitchFamily="18" charset="0"/>
              <a:cs typeface="Times New Roman" panose="02020603050405020304" pitchFamily="18" charset="0"/>
            </a:rPr>
            <a:t>коммуникативтік</a:t>
          </a:r>
          <a:endParaRPr lang="ru-RU" sz="1200">
            <a:latin typeface="Times New Roman" panose="02020603050405020304" pitchFamily="18" charset="0"/>
            <a:cs typeface="Times New Roman" panose="02020603050405020304" pitchFamily="18" charset="0"/>
          </a:endParaRPr>
        </a:p>
      </dgm:t>
    </dgm:pt>
    <dgm:pt modelId="{488E904D-6C59-0643-BF6E-7A94754B519A}" type="parTrans" cxnId="{4E931B92-A78D-0345-8D3F-0F8B9B213A07}">
      <dgm:prSet/>
      <dgm:spPr/>
      <dgm:t>
        <a:bodyPr/>
        <a:lstStyle/>
        <a:p>
          <a:endParaRPr lang="ru-RU"/>
        </a:p>
      </dgm:t>
    </dgm:pt>
    <dgm:pt modelId="{F27D16EC-94B8-554D-99A2-8AC692AC69C3}" type="sibTrans" cxnId="{4E931B92-A78D-0345-8D3F-0F8B9B213A07}">
      <dgm:prSet/>
      <dgm:spPr/>
      <dgm:t>
        <a:bodyPr/>
        <a:lstStyle/>
        <a:p>
          <a:endParaRPr lang="ru-RU"/>
        </a:p>
      </dgm:t>
    </dgm:pt>
    <dgm:pt modelId="{DC947FF3-5D54-F042-A4A3-24B8DF5AD3F3}">
      <dgm:prSet phldrT="[Текст]" custT="1"/>
      <dgm:spPr/>
      <dgm:t>
        <a:bodyPr/>
        <a:lstStyle/>
        <a:p>
          <a:r>
            <a:rPr lang="kk-KZ" sz="1200">
              <a:latin typeface="Times New Roman" panose="02020603050405020304" pitchFamily="18" charset="0"/>
              <a:cs typeface="Times New Roman" panose="02020603050405020304" pitchFamily="18" charset="0"/>
            </a:rPr>
            <a:t>тұлғалық-бағдарлық</a:t>
          </a:r>
          <a:r>
            <a:rPr lang="kk-KZ" sz="800"/>
            <a:t> </a:t>
          </a:r>
          <a:endParaRPr lang="ru-RU" sz="800"/>
        </a:p>
      </dgm:t>
    </dgm:pt>
    <dgm:pt modelId="{DA0AFF0C-E918-4641-9A20-FDC8FC83FB83}" type="parTrans" cxnId="{9861887D-9478-F740-B55B-AEF1FA0DB17D}">
      <dgm:prSet/>
      <dgm:spPr/>
      <dgm:t>
        <a:bodyPr/>
        <a:lstStyle/>
        <a:p>
          <a:endParaRPr lang="ru-RU"/>
        </a:p>
      </dgm:t>
    </dgm:pt>
    <dgm:pt modelId="{8E24A757-BFDD-1E43-83C7-F3D7F4A5AD07}" type="sibTrans" cxnId="{9861887D-9478-F740-B55B-AEF1FA0DB17D}">
      <dgm:prSet/>
      <dgm:spPr/>
      <dgm:t>
        <a:bodyPr/>
        <a:lstStyle/>
        <a:p>
          <a:endParaRPr lang="ru-RU"/>
        </a:p>
      </dgm:t>
    </dgm:pt>
    <dgm:pt modelId="{D952EC76-50AB-1845-AA56-CDA3AFC6933D}" type="pres">
      <dgm:prSet presAssocID="{6A27972A-61E9-E846-B9AF-49CDAF533FE4}" presName="cycle" presStyleCnt="0">
        <dgm:presLayoutVars>
          <dgm:dir/>
          <dgm:resizeHandles val="exact"/>
        </dgm:presLayoutVars>
      </dgm:prSet>
      <dgm:spPr/>
    </dgm:pt>
    <dgm:pt modelId="{61B25E44-BAC0-5146-9FDC-99301D1A8246}" type="pres">
      <dgm:prSet presAssocID="{4771ABDB-103A-AB42-BF14-DACCB3B7FC04}" presName="dummy" presStyleCnt="0"/>
      <dgm:spPr/>
    </dgm:pt>
    <dgm:pt modelId="{8360A30D-D72F-0545-83CD-83EEC825F3DD}" type="pres">
      <dgm:prSet presAssocID="{4771ABDB-103A-AB42-BF14-DACCB3B7FC04}" presName="node" presStyleLbl="revTx" presStyleIdx="0" presStyleCnt="5">
        <dgm:presLayoutVars>
          <dgm:bulletEnabled val="1"/>
        </dgm:presLayoutVars>
      </dgm:prSet>
      <dgm:spPr/>
    </dgm:pt>
    <dgm:pt modelId="{063FD606-97CA-2B46-9E77-FF41A823719B}" type="pres">
      <dgm:prSet presAssocID="{A994504E-8108-E14B-AF41-89381E6F0FFD}" presName="sibTrans" presStyleLbl="node1" presStyleIdx="0" presStyleCnt="5"/>
      <dgm:spPr/>
    </dgm:pt>
    <dgm:pt modelId="{5F0B0A1A-5E78-F042-8210-116518CBF7DE}" type="pres">
      <dgm:prSet presAssocID="{B09BEB9A-C97C-B54C-8821-5358BC4B7375}" presName="dummy" presStyleCnt="0"/>
      <dgm:spPr/>
    </dgm:pt>
    <dgm:pt modelId="{819CAFE4-1090-BC45-9154-8669408AB6F6}" type="pres">
      <dgm:prSet presAssocID="{B09BEB9A-C97C-B54C-8821-5358BC4B7375}" presName="node" presStyleLbl="revTx" presStyleIdx="1" presStyleCnt="5">
        <dgm:presLayoutVars>
          <dgm:bulletEnabled val="1"/>
        </dgm:presLayoutVars>
      </dgm:prSet>
      <dgm:spPr/>
    </dgm:pt>
    <dgm:pt modelId="{3594279F-5A40-D64C-BAE6-6CF07D75CDBF}" type="pres">
      <dgm:prSet presAssocID="{03BA10D1-66F6-9046-B223-B50783591196}" presName="sibTrans" presStyleLbl="node1" presStyleIdx="1" presStyleCnt="5"/>
      <dgm:spPr/>
    </dgm:pt>
    <dgm:pt modelId="{DF539374-CCF9-2940-A26B-F4CF3C37B5E6}" type="pres">
      <dgm:prSet presAssocID="{4CA53DFE-2D4D-B540-B67F-2650C314C680}" presName="dummy" presStyleCnt="0"/>
      <dgm:spPr/>
    </dgm:pt>
    <dgm:pt modelId="{3957BB68-110E-804E-A6C7-4B142FE91E5E}" type="pres">
      <dgm:prSet presAssocID="{4CA53DFE-2D4D-B540-B67F-2650C314C680}" presName="node" presStyleLbl="revTx" presStyleIdx="2" presStyleCnt="5" custScaleX="120883">
        <dgm:presLayoutVars>
          <dgm:bulletEnabled val="1"/>
        </dgm:presLayoutVars>
      </dgm:prSet>
      <dgm:spPr/>
    </dgm:pt>
    <dgm:pt modelId="{DBD9DA19-F0F2-4240-AA0D-2D25E8C8E713}" type="pres">
      <dgm:prSet presAssocID="{5E30DFAF-A0E8-9141-BAF4-56B9FBD78D8E}" presName="sibTrans" presStyleLbl="node1" presStyleIdx="2" presStyleCnt="5"/>
      <dgm:spPr/>
    </dgm:pt>
    <dgm:pt modelId="{9EA6576A-CC6E-AD4E-9227-1E0681DAC860}" type="pres">
      <dgm:prSet presAssocID="{FE05CE21-54F4-FD42-9D09-9EBC57BE5553}" presName="dummy" presStyleCnt="0"/>
      <dgm:spPr/>
    </dgm:pt>
    <dgm:pt modelId="{ABCB7963-BD14-A14F-8377-7C937FDC8BE7}" type="pres">
      <dgm:prSet presAssocID="{FE05CE21-54F4-FD42-9D09-9EBC57BE5553}" presName="node" presStyleLbl="revTx" presStyleIdx="3" presStyleCnt="5">
        <dgm:presLayoutVars>
          <dgm:bulletEnabled val="1"/>
        </dgm:presLayoutVars>
      </dgm:prSet>
      <dgm:spPr/>
    </dgm:pt>
    <dgm:pt modelId="{24BBF168-F54D-A34F-88AC-4EB7F51894E0}" type="pres">
      <dgm:prSet presAssocID="{F27D16EC-94B8-554D-99A2-8AC692AC69C3}" presName="sibTrans" presStyleLbl="node1" presStyleIdx="3" presStyleCnt="5"/>
      <dgm:spPr/>
    </dgm:pt>
    <dgm:pt modelId="{10A79BCC-F773-8D4A-A6EB-37E5A21699CB}" type="pres">
      <dgm:prSet presAssocID="{DC947FF3-5D54-F042-A4A3-24B8DF5AD3F3}" presName="dummy" presStyleCnt="0"/>
      <dgm:spPr/>
    </dgm:pt>
    <dgm:pt modelId="{C94E06FC-D696-A845-916D-35B2C0FED858}" type="pres">
      <dgm:prSet presAssocID="{DC947FF3-5D54-F042-A4A3-24B8DF5AD3F3}" presName="node" presStyleLbl="revTx" presStyleIdx="4" presStyleCnt="5">
        <dgm:presLayoutVars>
          <dgm:bulletEnabled val="1"/>
        </dgm:presLayoutVars>
      </dgm:prSet>
      <dgm:spPr/>
    </dgm:pt>
    <dgm:pt modelId="{4E09B951-CCFB-7440-AE7A-8DAE52DEEE97}" type="pres">
      <dgm:prSet presAssocID="{8E24A757-BFDD-1E43-83C7-F3D7F4A5AD07}" presName="sibTrans" presStyleLbl="node1" presStyleIdx="4" presStyleCnt="5"/>
      <dgm:spPr/>
    </dgm:pt>
  </dgm:ptLst>
  <dgm:cxnLst>
    <dgm:cxn modelId="{34740B37-167B-7941-90ED-F45D2635679C}" srcId="{6A27972A-61E9-E846-B9AF-49CDAF533FE4}" destId="{4771ABDB-103A-AB42-BF14-DACCB3B7FC04}" srcOrd="0" destOrd="0" parTransId="{C0BBD053-4378-2640-A49C-BF89A4BDB695}" sibTransId="{A994504E-8108-E14B-AF41-89381E6F0FFD}"/>
    <dgm:cxn modelId="{B662C13D-42F5-C146-93E7-4C2E689F1E00}" type="presOf" srcId="{6A27972A-61E9-E846-B9AF-49CDAF533FE4}" destId="{D952EC76-50AB-1845-AA56-CDA3AFC6933D}" srcOrd="0" destOrd="0" presId="urn:microsoft.com/office/officeart/2005/8/layout/cycle1"/>
    <dgm:cxn modelId="{00809E42-DBA1-2D44-B3FA-A3D9BD46BB2A}" srcId="{6A27972A-61E9-E846-B9AF-49CDAF533FE4}" destId="{4CA53DFE-2D4D-B540-B67F-2650C314C680}" srcOrd="2" destOrd="0" parTransId="{0AFFE0D3-8728-ED43-AAB8-B8E44BF0903E}" sibTransId="{5E30DFAF-A0E8-9141-BAF4-56B9FBD78D8E}"/>
    <dgm:cxn modelId="{0924E446-276E-2547-A0A8-7B58F40CF084}" type="presOf" srcId="{B09BEB9A-C97C-B54C-8821-5358BC4B7375}" destId="{819CAFE4-1090-BC45-9154-8669408AB6F6}" srcOrd="0" destOrd="0" presId="urn:microsoft.com/office/officeart/2005/8/layout/cycle1"/>
    <dgm:cxn modelId="{F75BE455-49D5-1A44-A850-83AF7F1A2F2E}" type="presOf" srcId="{4771ABDB-103A-AB42-BF14-DACCB3B7FC04}" destId="{8360A30D-D72F-0545-83CD-83EEC825F3DD}" srcOrd="0" destOrd="0" presId="urn:microsoft.com/office/officeart/2005/8/layout/cycle1"/>
    <dgm:cxn modelId="{1A27DD57-6120-D647-950E-D6FA0EF9FCF8}" type="presOf" srcId="{FE05CE21-54F4-FD42-9D09-9EBC57BE5553}" destId="{ABCB7963-BD14-A14F-8377-7C937FDC8BE7}" srcOrd="0" destOrd="0" presId="urn:microsoft.com/office/officeart/2005/8/layout/cycle1"/>
    <dgm:cxn modelId="{6C5DB571-D83E-6141-9411-296A386F9F3F}" type="presOf" srcId="{4CA53DFE-2D4D-B540-B67F-2650C314C680}" destId="{3957BB68-110E-804E-A6C7-4B142FE91E5E}" srcOrd="0" destOrd="0" presId="urn:microsoft.com/office/officeart/2005/8/layout/cycle1"/>
    <dgm:cxn modelId="{9861887D-9478-F740-B55B-AEF1FA0DB17D}" srcId="{6A27972A-61E9-E846-B9AF-49CDAF533FE4}" destId="{DC947FF3-5D54-F042-A4A3-24B8DF5AD3F3}" srcOrd="4" destOrd="0" parTransId="{DA0AFF0C-E918-4641-9A20-FDC8FC83FB83}" sibTransId="{8E24A757-BFDD-1E43-83C7-F3D7F4A5AD07}"/>
    <dgm:cxn modelId="{4E931B92-A78D-0345-8D3F-0F8B9B213A07}" srcId="{6A27972A-61E9-E846-B9AF-49CDAF533FE4}" destId="{FE05CE21-54F4-FD42-9D09-9EBC57BE5553}" srcOrd="3" destOrd="0" parTransId="{488E904D-6C59-0643-BF6E-7A94754B519A}" sibTransId="{F27D16EC-94B8-554D-99A2-8AC692AC69C3}"/>
    <dgm:cxn modelId="{212F1E9C-1DAB-BC41-B188-0D514EFE7F6E}" type="presOf" srcId="{5E30DFAF-A0E8-9141-BAF4-56B9FBD78D8E}" destId="{DBD9DA19-F0F2-4240-AA0D-2D25E8C8E713}" srcOrd="0" destOrd="0" presId="urn:microsoft.com/office/officeart/2005/8/layout/cycle1"/>
    <dgm:cxn modelId="{324F09A5-DA0B-B748-9C32-3C3D66CB981A}" type="presOf" srcId="{03BA10D1-66F6-9046-B223-B50783591196}" destId="{3594279F-5A40-D64C-BAE6-6CF07D75CDBF}" srcOrd="0" destOrd="0" presId="urn:microsoft.com/office/officeart/2005/8/layout/cycle1"/>
    <dgm:cxn modelId="{768351B5-1DD7-7744-A2BE-FCC6F2EEFFF3}" srcId="{6A27972A-61E9-E846-B9AF-49CDAF533FE4}" destId="{B09BEB9A-C97C-B54C-8821-5358BC4B7375}" srcOrd="1" destOrd="0" parTransId="{5F79DF9F-08B2-1449-B477-11EC0C13B372}" sibTransId="{03BA10D1-66F6-9046-B223-B50783591196}"/>
    <dgm:cxn modelId="{62F6E0BA-8845-5742-849E-06EB2CE70809}" type="presOf" srcId="{F27D16EC-94B8-554D-99A2-8AC692AC69C3}" destId="{24BBF168-F54D-A34F-88AC-4EB7F51894E0}" srcOrd="0" destOrd="0" presId="urn:microsoft.com/office/officeart/2005/8/layout/cycle1"/>
    <dgm:cxn modelId="{B89492C9-052C-5C4C-AECC-303B87999962}" type="presOf" srcId="{8E24A757-BFDD-1E43-83C7-F3D7F4A5AD07}" destId="{4E09B951-CCFB-7440-AE7A-8DAE52DEEE97}" srcOrd="0" destOrd="0" presId="urn:microsoft.com/office/officeart/2005/8/layout/cycle1"/>
    <dgm:cxn modelId="{4633B6F4-5EA4-B249-A59C-861A87DDB140}" type="presOf" srcId="{DC947FF3-5D54-F042-A4A3-24B8DF5AD3F3}" destId="{C94E06FC-D696-A845-916D-35B2C0FED858}" srcOrd="0" destOrd="0" presId="urn:microsoft.com/office/officeart/2005/8/layout/cycle1"/>
    <dgm:cxn modelId="{C51AD5FD-FE8F-CE40-B16F-77E80CF0E72F}" type="presOf" srcId="{A994504E-8108-E14B-AF41-89381E6F0FFD}" destId="{063FD606-97CA-2B46-9E77-FF41A823719B}" srcOrd="0" destOrd="0" presId="urn:microsoft.com/office/officeart/2005/8/layout/cycle1"/>
    <dgm:cxn modelId="{2FFB7A1A-C147-4946-89E3-CDF5A68D79D1}" type="presParOf" srcId="{D952EC76-50AB-1845-AA56-CDA3AFC6933D}" destId="{61B25E44-BAC0-5146-9FDC-99301D1A8246}" srcOrd="0" destOrd="0" presId="urn:microsoft.com/office/officeart/2005/8/layout/cycle1"/>
    <dgm:cxn modelId="{7F21AF8E-2534-654F-8544-07994DC4DCF7}" type="presParOf" srcId="{D952EC76-50AB-1845-AA56-CDA3AFC6933D}" destId="{8360A30D-D72F-0545-83CD-83EEC825F3DD}" srcOrd="1" destOrd="0" presId="urn:microsoft.com/office/officeart/2005/8/layout/cycle1"/>
    <dgm:cxn modelId="{95FFFDDD-3743-E04C-95D6-741D6B9A02B4}" type="presParOf" srcId="{D952EC76-50AB-1845-AA56-CDA3AFC6933D}" destId="{063FD606-97CA-2B46-9E77-FF41A823719B}" srcOrd="2" destOrd="0" presId="urn:microsoft.com/office/officeart/2005/8/layout/cycle1"/>
    <dgm:cxn modelId="{6D8C1B66-5258-4D48-85F8-D86DDA5CCD52}" type="presParOf" srcId="{D952EC76-50AB-1845-AA56-CDA3AFC6933D}" destId="{5F0B0A1A-5E78-F042-8210-116518CBF7DE}" srcOrd="3" destOrd="0" presId="urn:microsoft.com/office/officeart/2005/8/layout/cycle1"/>
    <dgm:cxn modelId="{BC1C2BB2-B942-0948-A268-F9682654D190}" type="presParOf" srcId="{D952EC76-50AB-1845-AA56-CDA3AFC6933D}" destId="{819CAFE4-1090-BC45-9154-8669408AB6F6}" srcOrd="4" destOrd="0" presId="urn:microsoft.com/office/officeart/2005/8/layout/cycle1"/>
    <dgm:cxn modelId="{43B6EDEA-A7B1-F24E-A540-DE6528A84FCB}" type="presParOf" srcId="{D952EC76-50AB-1845-AA56-CDA3AFC6933D}" destId="{3594279F-5A40-D64C-BAE6-6CF07D75CDBF}" srcOrd="5" destOrd="0" presId="urn:microsoft.com/office/officeart/2005/8/layout/cycle1"/>
    <dgm:cxn modelId="{0386D16A-C087-A74D-9BF2-FA37E0D5642B}" type="presParOf" srcId="{D952EC76-50AB-1845-AA56-CDA3AFC6933D}" destId="{DF539374-CCF9-2940-A26B-F4CF3C37B5E6}" srcOrd="6" destOrd="0" presId="urn:microsoft.com/office/officeart/2005/8/layout/cycle1"/>
    <dgm:cxn modelId="{2B33975C-B02E-4B42-B9B5-1983A94F0518}" type="presParOf" srcId="{D952EC76-50AB-1845-AA56-CDA3AFC6933D}" destId="{3957BB68-110E-804E-A6C7-4B142FE91E5E}" srcOrd="7" destOrd="0" presId="urn:microsoft.com/office/officeart/2005/8/layout/cycle1"/>
    <dgm:cxn modelId="{79CD9F50-A78C-F340-B086-98C48B789AF8}" type="presParOf" srcId="{D952EC76-50AB-1845-AA56-CDA3AFC6933D}" destId="{DBD9DA19-F0F2-4240-AA0D-2D25E8C8E713}" srcOrd="8" destOrd="0" presId="urn:microsoft.com/office/officeart/2005/8/layout/cycle1"/>
    <dgm:cxn modelId="{17965DE3-237E-0148-9439-B7E6BD3C0AFE}" type="presParOf" srcId="{D952EC76-50AB-1845-AA56-CDA3AFC6933D}" destId="{9EA6576A-CC6E-AD4E-9227-1E0681DAC860}" srcOrd="9" destOrd="0" presId="urn:microsoft.com/office/officeart/2005/8/layout/cycle1"/>
    <dgm:cxn modelId="{84142AC7-FDED-3044-B4C6-93EB0FD25F98}" type="presParOf" srcId="{D952EC76-50AB-1845-AA56-CDA3AFC6933D}" destId="{ABCB7963-BD14-A14F-8377-7C937FDC8BE7}" srcOrd="10" destOrd="0" presId="urn:microsoft.com/office/officeart/2005/8/layout/cycle1"/>
    <dgm:cxn modelId="{EF3E27C6-CC3E-4745-959E-278CD2FF1F1C}" type="presParOf" srcId="{D952EC76-50AB-1845-AA56-CDA3AFC6933D}" destId="{24BBF168-F54D-A34F-88AC-4EB7F51894E0}" srcOrd="11" destOrd="0" presId="urn:microsoft.com/office/officeart/2005/8/layout/cycle1"/>
    <dgm:cxn modelId="{D22E2E47-99A3-C340-9723-9310925BF252}" type="presParOf" srcId="{D952EC76-50AB-1845-AA56-CDA3AFC6933D}" destId="{10A79BCC-F773-8D4A-A6EB-37E5A21699CB}" srcOrd="12" destOrd="0" presId="urn:microsoft.com/office/officeart/2005/8/layout/cycle1"/>
    <dgm:cxn modelId="{0E9F3B4A-5031-F94E-B2B8-1F1A58CEDA5B}" type="presParOf" srcId="{D952EC76-50AB-1845-AA56-CDA3AFC6933D}" destId="{C94E06FC-D696-A845-916D-35B2C0FED858}" srcOrd="13" destOrd="0" presId="urn:microsoft.com/office/officeart/2005/8/layout/cycle1"/>
    <dgm:cxn modelId="{FE4D7328-D804-A740-96B0-5524BF5AFB07}" type="presParOf" srcId="{D952EC76-50AB-1845-AA56-CDA3AFC6933D}" destId="{4E09B951-CCFB-7440-AE7A-8DAE52DEEE97}" srcOrd="14" destOrd="0" presId="urn:microsoft.com/office/officeart/2005/8/layout/cycle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526EEE-1F03-EC45-ADA4-4E09A7CC396D}" type="doc">
      <dgm:prSet loTypeId="urn:microsoft.com/office/officeart/2005/8/layout/cycle3" loCatId="" qsTypeId="urn:microsoft.com/office/officeart/2005/8/quickstyle/3d2" qsCatId="3D" csTypeId="urn:microsoft.com/office/officeart/2005/8/colors/colorful1" csCatId="colorful" phldr="1"/>
      <dgm:spPr/>
      <dgm:t>
        <a:bodyPr/>
        <a:lstStyle/>
        <a:p>
          <a:endParaRPr lang="ru-RU"/>
        </a:p>
      </dgm:t>
    </dgm:pt>
    <dgm:pt modelId="{7C68B55F-5179-B041-93AD-24735686F3E3}">
      <dgm:prSet phldrT="[Текст]"/>
      <dgm:spPr/>
      <dgm:t>
        <a:bodyPr/>
        <a:lstStyle/>
        <a:p>
          <a:r>
            <a:rPr lang="ru-RU"/>
            <a:t>модельдерге бөліп оқыту</a:t>
          </a:r>
        </a:p>
      </dgm:t>
    </dgm:pt>
    <dgm:pt modelId="{BFD706C9-47BB-3B4D-BEC1-EC7033F5C8BC}" type="parTrans" cxnId="{F74753BB-3EBB-9B4B-B850-711D01A8A5BA}">
      <dgm:prSet/>
      <dgm:spPr/>
      <dgm:t>
        <a:bodyPr/>
        <a:lstStyle/>
        <a:p>
          <a:endParaRPr lang="ru-RU"/>
        </a:p>
      </dgm:t>
    </dgm:pt>
    <dgm:pt modelId="{6AF015B0-1D9C-E443-8419-4E0DD29DA647}" type="sibTrans" cxnId="{F74753BB-3EBB-9B4B-B850-711D01A8A5BA}">
      <dgm:prSet/>
      <dgm:spPr/>
      <dgm:t>
        <a:bodyPr/>
        <a:lstStyle/>
        <a:p>
          <a:endParaRPr lang="ru-RU"/>
        </a:p>
      </dgm:t>
    </dgm:pt>
    <dgm:pt modelId="{DADF399A-A2F2-3140-A43E-2146313DFF6E}">
      <dgm:prSet phldrT="[Текст]"/>
      <dgm:spPr/>
      <dgm:t>
        <a:bodyPr/>
        <a:lstStyle/>
        <a:p>
          <a:r>
            <a:rPr lang="ru-RU"/>
            <a:t>құзыреттілікке бағдарланған оқыту</a:t>
          </a:r>
        </a:p>
      </dgm:t>
    </dgm:pt>
    <dgm:pt modelId="{456AB836-2889-7148-A829-B7003385A5C9}" type="parTrans" cxnId="{C9530A84-6C76-9B40-87EC-C0AB026A7D68}">
      <dgm:prSet/>
      <dgm:spPr/>
      <dgm:t>
        <a:bodyPr/>
        <a:lstStyle/>
        <a:p>
          <a:endParaRPr lang="ru-RU"/>
        </a:p>
      </dgm:t>
    </dgm:pt>
    <dgm:pt modelId="{76DAEAD0-7E0F-3049-9FD2-A790F58FBB0B}" type="sibTrans" cxnId="{C9530A84-6C76-9B40-87EC-C0AB026A7D68}">
      <dgm:prSet/>
      <dgm:spPr/>
      <dgm:t>
        <a:bodyPr/>
        <a:lstStyle/>
        <a:p>
          <a:endParaRPr lang="ru-RU"/>
        </a:p>
      </dgm:t>
    </dgm:pt>
    <dgm:pt modelId="{0F6A8E60-36E0-E04F-93FC-142B114905DD}">
      <dgm:prSet phldrT="[Текст]"/>
      <dgm:spPr/>
      <dgm:t>
        <a:bodyPr/>
        <a:lstStyle/>
        <a:p>
          <a:r>
            <a:rPr lang="ru-RU"/>
            <a:t>өз бетінше оқыту</a:t>
          </a:r>
        </a:p>
      </dgm:t>
    </dgm:pt>
    <dgm:pt modelId="{6BE0AD7C-8F3C-9A4F-A2C7-06A31CFA7F08}" type="parTrans" cxnId="{F8B1E867-4B7C-8B4D-8997-1B9DD4435120}">
      <dgm:prSet/>
      <dgm:spPr/>
      <dgm:t>
        <a:bodyPr/>
        <a:lstStyle/>
        <a:p>
          <a:endParaRPr lang="ru-RU"/>
        </a:p>
      </dgm:t>
    </dgm:pt>
    <dgm:pt modelId="{C827C997-8C75-3048-AF1C-828AD0622254}" type="sibTrans" cxnId="{F8B1E867-4B7C-8B4D-8997-1B9DD4435120}">
      <dgm:prSet/>
      <dgm:spPr/>
      <dgm:t>
        <a:bodyPr/>
        <a:lstStyle/>
        <a:p>
          <a:endParaRPr lang="ru-RU"/>
        </a:p>
      </dgm:t>
    </dgm:pt>
    <dgm:pt modelId="{B86DFF00-3D80-B149-9582-E12FA75487DF}">
      <dgm:prSet phldrT="[Текст]"/>
      <dgm:spPr/>
      <dgm:t>
        <a:bodyPr/>
        <a:lstStyle/>
        <a:p>
          <a:r>
            <a:rPr lang="ru-RU"/>
            <a:t>қайталау, бекіту, дамыту принциптері</a:t>
          </a:r>
        </a:p>
      </dgm:t>
    </dgm:pt>
    <dgm:pt modelId="{6E0CD5F7-0EB9-C441-AF2B-57F66D52F7E3}" type="parTrans" cxnId="{38B8A877-0C94-4D41-A9FF-E5AF4B0CBD28}">
      <dgm:prSet/>
      <dgm:spPr/>
      <dgm:t>
        <a:bodyPr/>
        <a:lstStyle/>
        <a:p>
          <a:endParaRPr lang="ru-RU"/>
        </a:p>
      </dgm:t>
    </dgm:pt>
    <dgm:pt modelId="{9324CA90-B88F-7942-8501-CDE30F81247E}" type="sibTrans" cxnId="{38B8A877-0C94-4D41-A9FF-E5AF4B0CBD28}">
      <dgm:prSet/>
      <dgm:spPr/>
      <dgm:t>
        <a:bodyPr/>
        <a:lstStyle/>
        <a:p>
          <a:endParaRPr lang="ru-RU"/>
        </a:p>
      </dgm:t>
    </dgm:pt>
    <dgm:pt modelId="{04D168B6-CD83-7942-BF1A-1047E1F708F6}">
      <dgm:prSet phldrT="[Текст]"/>
      <dgm:spPr/>
      <dgm:t>
        <a:bodyPr/>
        <a:lstStyle/>
        <a:p>
          <a:r>
            <a:rPr lang="ru-RU"/>
            <a:t>диалогтық оқыту мен интерактивті әдістер</a:t>
          </a:r>
        </a:p>
      </dgm:t>
    </dgm:pt>
    <dgm:pt modelId="{A4E28699-BC60-E74F-B245-21C54E17CC3D}" type="parTrans" cxnId="{DB776D2F-A66F-DD41-967C-0AC143279494}">
      <dgm:prSet/>
      <dgm:spPr/>
      <dgm:t>
        <a:bodyPr/>
        <a:lstStyle/>
        <a:p>
          <a:endParaRPr lang="ru-RU"/>
        </a:p>
      </dgm:t>
    </dgm:pt>
    <dgm:pt modelId="{2E3A9D40-8209-2045-B003-358FB6D0538D}" type="sibTrans" cxnId="{DB776D2F-A66F-DD41-967C-0AC143279494}">
      <dgm:prSet/>
      <dgm:spPr/>
      <dgm:t>
        <a:bodyPr/>
        <a:lstStyle/>
        <a:p>
          <a:endParaRPr lang="ru-RU"/>
        </a:p>
      </dgm:t>
    </dgm:pt>
    <dgm:pt modelId="{28F41BB0-C910-C942-A2BA-5E5ECF6A3667}" type="pres">
      <dgm:prSet presAssocID="{2C526EEE-1F03-EC45-ADA4-4E09A7CC396D}" presName="Name0" presStyleCnt="0">
        <dgm:presLayoutVars>
          <dgm:dir/>
          <dgm:resizeHandles val="exact"/>
        </dgm:presLayoutVars>
      </dgm:prSet>
      <dgm:spPr/>
    </dgm:pt>
    <dgm:pt modelId="{F5DD24B1-0DF9-644F-BC43-0873A0506572}" type="pres">
      <dgm:prSet presAssocID="{2C526EEE-1F03-EC45-ADA4-4E09A7CC396D}" presName="cycle" presStyleCnt="0"/>
      <dgm:spPr/>
    </dgm:pt>
    <dgm:pt modelId="{5722EA0B-A58B-7D42-80B0-FBC914CD6BE9}" type="pres">
      <dgm:prSet presAssocID="{7C68B55F-5179-B041-93AD-24735686F3E3}" presName="nodeFirstNode" presStyleLbl="node1" presStyleIdx="0" presStyleCnt="5">
        <dgm:presLayoutVars>
          <dgm:bulletEnabled val="1"/>
        </dgm:presLayoutVars>
      </dgm:prSet>
      <dgm:spPr/>
    </dgm:pt>
    <dgm:pt modelId="{6F96B085-AC2B-734F-B092-6D0616D24728}" type="pres">
      <dgm:prSet presAssocID="{6AF015B0-1D9C-E443-8419-4E0DD29DA647}" presName="sibTransFirstNode" presStyleLbl="bgShp" presStyleIdx="0" presStyleCnt="1"/>
      <dgm:spPr/>
    </dgm:pt>
    <dgm:pt modelId="{9F21BE2E-563F-C84F-91C5-3E70E904EACA}" type="pres">
      <dgm:prSet presAssocID="{DADF399A-A2F2-3140-A43E-2146313DFF6E}" presName="nodeFollowingNodes" presStyleLbl="node1" presStyleIdx="1" presStyleCnt="5">
        <dgm:presLayoutVars>
          <dgm:bulletEnabled val="1"/>
        </dgm:presLayoutVars>
      </dgm:prSet>
      <dgm:spPr/>
    </dgm:pt>
    <dgm:pt modelId="{80D0D558-CA2F-C749-8616-83FAD45C20D2}" type="pres">
      <dgm:prSet presAssocID="{0F6A8E60-36E0-E04F-93FC-142B114905DD}" presName="nodeFollowingNodes" presStyleLbl="node1" presStyleIdx="2" presStyleCnt="5">
        <dgm:presLayoutVars>
          <dgm:bulletEnabled val="1"/>
        </dgm:presLayoutVars>
      </dgm:prSet>
      <dgm:spPr/>
    </dgm:pt>
    <dgm:pt modelId="{D0689B71-4969-AD4C-90D7-B7565B203628}" type="pres">
      <dgm:prSet presAssocID="{B86DFF00-3D80-B149-9582-E12FA75487DF}" presName="nodeFollowingNodes" presStyleLbl="node1" presStyleIdx="3" presStyleCnt="5">
        <dgm:presLayoutVars>
          <dgm:bulletEnabled val="1"/>
        </dgm:presLayoutVars>
      </dgm:prSet>
      <dgm:spPr/>
    </dgm:pt>
    <dgm:pt modelId="{D3CA9FE1-9512-5341-BF1A-816ED5FA22EE}" type="pres">
      <dgm:prSet presAssocID="{04D168B6-CD83-7942-BF1A-1047E1F708F6}" presName="nodeFollowingNodes" presStyleLbl="node1" presStyleIdx="4" presStyleCnt="5">
        <dgm:presLayoutVars>
          <dgm:bulletEnabled val="1"/>
        </dgm:presLayoutVars>
      </dgm:prSet>
      <dgm:spPr/>
    </dgm:pt>
  </dgm:ptLst>
  <dgm:cxnLst>
    <dgm:cxn modelId="{097C4D0A-A401-514D-97AE-C2F0F6EE1508}" type="presOf" srcId="{2C526EEE-1F03-EC45-ADA4-4E09A7CC396D}" destId="{28F41BB0-C910-C942-A2BA-5E5ECF6A3667}" srcOrd="0" destOrd="0" presId="urn:microsoft.com/office/officeart/2005/8/layout/cycle3"/>
    <dgm:cxn modelId="{DB776D2F-A66F-DD41-967C-0AC143279494}" srcId="{2C526EEE-1F03-EC45-ADA4-4E09A7CC396D}" destId="{04D168B6-CD83-7942-BF1A-1047E1F708F6}" srcOrd="4" destOrd="0" parTransId="{A4E28699-BC60-E74F-B245-21C54E17CC3D}" sibTransId="{2E3A9D40-8209-2045-B003-358FB6D0538D}"/>
    <dgm:cxn modelId="{F693E531-4AA6-044E-871C-6773ACBA5809}" type="presOf" srcId="{0F6A8E60-36E0-E04F-93FC-142B114905DD}" destId="{80D0D558-CA2F-C749-8616-83FAD45C20D2}" srcOrd="0" destOrd="0" presId="urn:microsoft.com/office/officeart/2005/8/layout/cycle3"/>
    <dgm:cxn modelId="{14FEF034-AA4C-0745-A11C-A4AFD8A8D56C}" type="presOf" srcId="{7C68B55F-5179-B041-93AD-24735686F3E3}" destId="{5722EA0B-A58B-7D42-80B0-FBC914CD6BE9}" srcOrd="0" destOrd="0" presId="urn:microsoft.com/office/officeart/2005/8/layout/cycle3"/>
    <dgm:cxn modelId="{78A7F849-CAFC-5547-A7A3-801043B141DB}" type="presOf" srcId="{DADF399A-A2F2-3140-A43E-2146313DFF6E}" destId="{9F21BE2E-563F-C84F-91C5-3E70E904EACA}" srcOrd="0" destOrd="0" presId="urn:microsoft.com/office/officeart/2005/8/layout/cycle3"/>
    <dgm:cxn modelId="{5A7EFF4B-4FF3-0446-9BF5-D23D0913B4AC}" type="presOf" srcId="{B86DFF00-3D80-B149-9582-E12FA75487DF}" destId="{D0689B71-4969-AD4C-90D7-B7565B203628}" srcOrd="0" destOrd="0" presId="urn:microsoft.com/office/officeart/2005/8/layout/cycle3"/>
    <dgm:cxn modelId="{F8B1E867-4B7C-8B4D-8997-1B9DD4435120}" srcId="{2C526EEE-1F03-EC45-ADA4-4E09A7CC396D}" destId="{0F6A8E60-36E0-E04F-93FC-142B114905DD}" srcOrd="2" destOrd="0" parTransId="{6BE0AD7C-8F3C-9A4F-A2C7-06A31CFA7F08}" sibTransId="{C827C997-8C75-3048-AF1C-828AD0622254}"/>
    <dgm:cxn modelId="{38B8A877-0C94-4D41-A9FF-E5AF4B0CBD28}" srcId="{2C526EEE-1F03-EC45-ADA4-4E09A7CC396D}" destId="{B86DFF00-3D80-B149-9582-E12FA75487DF}" srcOrd="3" destOrd="0" parTransId="{6E0CD5F7-0EB9-C441-AF2B-57F66D52F7E3}" sibTransId="{9324CA90-B88F-7942-8501-CDE30F81247E}"/>
    <dgm:cxn modelId="{C9530A84-6C76-9B40-87EC-C0AB026A7D68}" srcId="{2C526EEE-1F03-EC45-ADA4-4E09A7CC396D}" destId="{DADF399A-A2F2-3140-A43E-2146313DFF6E}" srcOrd="1" destOrd="0" parTransId="{456AB836-2889-7148-A829-B7003385A5C9}" sibTransId="{76DAEAD0-7E0F-3049-9FD2-A790F58FBB0B}"/>
    <dgm:cxn modelId="{A6B19696-7107-CD44-B517-4FA9ACCD31E3}" type="presOf" srcId="{04D168B6-CD83-7942-BF1A-1047E1F708F6}" destId="{D3CA9FE1-9512-5341-BF1A-816ED5FA22EE}" srcOrd="0" destOrd="0" presId="urn:microsoft.com/office/officeart/2005/8/layout/cycle3"/>
    <dgm:cxn modelId="{B9CD11A5-1E31-564E-BFE6-21CE837A54E8}" type="presOf" srcId="{6AF015B0-1D9C-E443-8419-4E0DD29DA647}" destId="{6F96B085-AC2B-734F-B092-6D0616D24728}" srcOrd="0" destOrd="0" presId="urn:microsoft.com/office/officeart/2005/8/layout/cycle3"/>
    <dgm:cxn modelId="{F74753BB-3EBB-9B4B-B850-711D01A8A5BA}" srcId="{2C526EEE-1F03-EC45-ADA4-4E09A7CC396D}" destId="{7C68B55F-5179-B041-93AD-24735686F3E3}" srcOrd="0" destOrd="0" parTransId="{BFD706C9-47BB-3B4D-BEC1-EC7033F5C8BC}" sibTransId="{6AF015B0-1D9C-E443-8419-4E0DD29DA647}"/>
    <dgm:cxn modelId="{AD9E78EC-EAF9-424A-81B6-E3A1182B890B}" type="presParOf" srcId="{28F41BB0-C910-C942-A2BA-5E5ECF6A3667}" destId="{F5DD24B1-0DF9-644F-BC43-0873A0506572}" srcOrd="0" destOrd="0" presId="urn:microsoft.com/office/officeart/2005/8/layout/cycle3"/>
    <dgm:cxn modelId="{0E7D2494-A1A4-234E-91A9-79B16B247550}" type="presParOf" srcId="{F5DD24B1-0DF9-644F-BC43-0873A0506572}" destId="{5722EA0B-A58B-7D42-80B0-FBC914CD6BE9}" srcOrd="0" destOrd="0" presId="urn:microsoft.com/office/officeart/2005/8/layout/cycle3"/>
    <dgm:cxn modelId="{BFC5EC07-23F1-B744-8145-95B472E8C801}" type="presParOf" srcId="{F5DD24B1-0DF9-644F-BC43-0873A0506572}" destId="{6F96B085-AC2B-734F-B092-6D0616D24728}" srcOrd="1" destOrd="0" presId="urn:microsoft.com/office/officeart/2005/8/layout/cycle3"/>
    <dgm:cxn modelId="{93086BE0-5548-A843-99FB-9360D9A888FB}" type="presParOf" srcId="{F5DD24B1-0DF9-644F-BC43-0873A0506572}" destId="{9F21BE2E-563F-C84F-91C5-3E70E904EACA}" srcOrd="2" destOrd="0" presId="urn:microsoft.com/office/officeart/2005/8/layout/cycle3"/>
    <dgm:cxn modelId="{4D40D45D-1A66-5C4F-AFC4-E872B74E374F}" type="presParOf" srcId="{F5DD24B1-0DF9-644F-BC43-0873A0506572}" destId="{80D0D558-CA2F-C749-8616-83FAD45C20D2}" srcOrd="3" destOrd="0" presId="urn:microsoft.com/office/officeart/2005/8/layout/cycle3"/>
    <dgm:cxn modelId="{BC6F3C2C-BD2C-964D-B7AF-B99296B352BB}" type="presParOf" srcId="{F5DD24B1-0DF9-644F-BC43-0873A0506572}" destId="{D0689B71-4969-AD4C-90D7-B7565B203628}" srcOrd="4" destOrd="0" presId="urn:microsoft.com/office/officeart/2005/8/layout/cycle3"/>
    <dgm:cxn modelId="{D75298EC-AD01-F34E-95A7-F2895B5180D9}" type="presParOf" srcId="{F5DD24B1-0DF9-644F-BC43-0873A0506572}" destId="{D3CA9FE1-9512-5341-BF1A-816ED5FA22EE}" srcOrd="5" destOrd="0" presId="urn:microsoft.com/office/officeart/2005/8/layout/cycle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7CE651E-9CA3-704F-9F0E-7E3D87020F4A}" type="doc">
      <dgm:prSet loTypeId="urn:microsoft.com/office/officeart/2008/layout/HorizontalMultiLevelHierarchy" loCatId="" qsTypeId="urn:microsoft.com/office/officeart/2005/8/quickstyle/3d3" qsCatId="3D" csTypeId="urn:microsoft.com/office/officeart/2005/8/colors/colorful3" csCatId="colorful" phldr="1"/>
      <dgm:spPr/>
      <dgm:t>
        <a:bodyPr/>
        <a:lstStyle/>
        <a:p>
          <a:endParaRPr lang="ru-RU"/>
        </a:p>
      </dgm:t>
    </dgm:pt>
    <dgm:pt modelId="{D7EC9E0E-A419-7C4B-9E0D-10A3EC99B81F}">
      <dgm:prSet phldrT="[Текст]"/>
      <dgm:spPr/>
      <dgm:t>
        <a:bodyPr/>
        <a:lstStyle/>
        <a:p>
          <a:r>
            <a:rPr lang="kk-KZ">
              <a:solidFill>
                <a:schemeClr val="tx1"/>
              </a:solidFill>
              <a:latin typeface="Times New Roman" panose="02020603050405020304" pitchFamily="18" charset="0"/>
              <a:cs typeface="Times New Roman" panose="02020603050405020304" pitchFamily="18" charset="0"/>
            </a:rPr>
            <a:t>кросс-мәдени құзыреттілікті қалыптастыруды арнайы деңгейлері</a:t>
          </a:r>
          <a:endParaRPr lang="ru-RU">
            <a:solidFill>
              <a:schemeClr val="tx1"/>
            </a:solidFill>
            <a:latin typeface="Times New Roman" panose="02020603050405020304" pitchFamily="18" charset="0"/>
            <a:cs typeface="Times New Roman" panose="02020603050405020304" pitchFamily="18" charset="0"/>
          </a:endParaRPr>
        </a:p>
      </dgm:t>
    </dgm:pt>
    <dgm:pt modelId="{D7DD5FFF-5988-6444-BE52-14D8F4F7AB2E}" type="parTrans" cxnId="{ADFCB38E-B6D6-5949-956D-AA461E560F95}">
      <dgm:prSet/>
      <dgm:spPr/>
      <dgm:t>
        <a:bodyPr/>
        <a:lstStyle/>
        <a:p>
          <a:endParaRPr lang="ru-RU"/>
        </a:p>
      </dgm:t>
    </dgm:pt>
    <dgm:pt modelId="{3A437C5D-0C2D-C54A-ADBE-5DA5F47480F5}" type="sibTrans" cxnId="{ADFCB38E-B6D6-5949-956D-AA461E560F95}">
      <dgm:prSet/>
      <dgm:spPr/>
      <dgm:t>
        <a:bodyPr/>
        <a:lstStyle/>
        <a:p>
          <a:endParaRPr lang="ru-RU"/>
        </a:p>
      </dgm:t>
    </dgm:pt>
    <dgm:pt modelId="{B2A15450-0B68-F94B-988A-8466B408AB39}">
      <dgm:prSet phldrT="[Текст]"/>
      <dgm:spPr/>
      <dgm:t>
        <a:bodyPr/>
        <a:lstStyle/>
        <a:p>
          <a:r>
            <a:rPr lang="ru-RU">
              <a:solidFill>
                <a:schemeClr val="tx1"/>
              </a:solidFill>
              <a:latin typeface="Times New Roman" panose="02020603050405020304" pitchFamily="18" charset="0"/>
              <a:cs typeface="Times New Roman" panose="02020603050405020304" pitchFamily="18" charset="0"/>
            </a:rPr>
            <a:t>Қолжетімді ерекшеліктер</a:t>
          </a:r>
        </a:p>
      </dgm:t>
    </dgm:pt>
    <dgm:pt modelId="{220A08FA-1DC7-B342-82D3-D4F0374231E8}" type="parTrans" cxnId="{3805E834-76B8-AB4B-A696-2E4018F548AD}">
      <dgm:prSet/>
      <dgm:spPr/>
      <dgm:t>
        <a:bodyPr/>
        <a:lstStyle/>
        <a:p>
          <a:endParaRPr lang="ru-RU"/>
        </a:p>
      </dgm:t>
    </dgm:pt>
    <dgm:pt modelId="{C7216103-EDCC-F24E-BE02-D7AFCCD355E6}" type="sibTrans" cxnId="{3805E834-76B8-AB4B-A696-2E4018F548AD}">
      <dgm:prSet/>
      <dgm:spPr/>
      <dgm:t>
        <a:bodyPr/>
        <a:lstStyle/>
        <a:p>
          <a:endParaRPr lang="ru-RU"/>
        </a:p>
      </dgm:t>
    </dgm:pt>
    <dgm:pt modelId="{4D666CF0-DE78-D246-BD81-B6B1535C08D3}">
      <dgm:prSet phldrT="[Текст]"/>
      <dgm:spPr/>
      <dgm:t>
        <a:bodyPr/>
        <a:lstStyle/>
        <a:p>
          <a:r>
            <a:rPr lang="ru-RU">
              <a:solidFill>
                <a:schemeClr val="tx1"/>
              </a:solidFill>
              <a:latin typeface="Times New Roman" panose="02020603050405020304" pitchFamily="18" charset="0"/>
              <a:cs typeface="Times New Roman" panose="02020603050405020304" pitchFamily="18" charset="0"/>
            </a:rPr>
            <a:t>Маңызды ерекшеліктер</a:t>
          </a:r>
        </a:p>
      </dgm:t>
    </dgm:pt>
    <dgm:pt modelId="{0C54B30C-DAB5-5B4F-8F9A-986CF598F3AE}" type="parTrans" cxnId="{7906D11D-B347-6A46-8AE4-A44A9B78184B}">
      <dgm:prSet/>
      <dgm:spPr/>
      <dgm:t>
        <a:bodyPr/>
        <a:lstStyle/>
        <a:p>
          <a:endParaRPr lang="ru-RU"/>
        </a:p>
      </dgm:t>
    </dgm:pt>
    <dgm:pt modelId="{C650B215-1B52-0C44-B6E9-7B5EAAFE9052}" type="sibTrans" cxnId="{7906D11D-B347-6A46-8AE4-A44A9B78184B}">
      <dgm:prSet/>
      <dgm:spPr/>
      <dgm:t>
        <a:bodyPr/>
        <a:lstStyle/>
        <a:p>
          <a:endParaRPr lang="ru-RU"/>
        </a:p>
      </dgm:t>
    </dgm:pt>
    <dgm:pt modelId="{DE98525D-26F9-564C-897A-C7F1F1463BF1}">
      <dgm:prSet phldrT="[Текст]"/>
      <dgm:spPr/>
      <dgm:t>
        <a:bodyPr/>
        <a:lstStyle/>
        <a:p>
          <a:r>
            <a:rPr lang="ru-RU">
              <a:solidFill>
                <a:schemeClr val="tx1"/>
              </a:solidFill>
              <a:latin typeface="Times New Roman" panose="02020603050405020304" pitchFamily="18" charset="0"/>
              <a:cs typeface="Times New Roman" panose="02020603050405020304" pitchFamily="18" charset="0"/>
            </a:rPr>
            <a:t>Мәдениетке ену</a:t>
          </a:r>
        </a:p>
      </dgm:t>
    </dgm:pt>
    <dgm:pt modelId="{2D18D8C7-CDA0-8044-B186-52EF4C0CE040}" type="parTrans" cxnId="{A1B57135-CB25-834F-98E8-0486F194999B}">
      <dgm:prSet/>
      <dgm:spPr/>
      <dgm:t>
        <a:bodyPr/>
        <a:lstStyle/>
        <a:p>
          <a:endParaRPr lang="ru-RU"/>
        </a:p>
      </dgm:t>
    </dgm:pt>
    <dgm:pt modelId="{D52BC0B4-A302-2540-BD3E-8BA669F6D9B3}" type="sibTrans" cxnId="{A1B57135-CB25-834F-98E8-0486F194999B}">
      <dgm:prSet/>
      <dgm:spPr/>
      <dgm:t>
        <a:bodyPr/>
        <a:lstStyle/>
        <a:p>
          <a:endParaRPr lang="ru-RU"/>
        </a:p>
      </dgm:t>
    </dgm:pt>
    <dgm:pt modelId="{0E2A69E0-DBF0-A34D-AD45-286DAD7599B1}" type="pres">
      <dgm:prSet presAssocID="{F7CE651E-9CA3-704F-9F0E-7E3D87020F4A}" presName="Name0" presStyleCnt="0">
        <dgm:presLayoutVars>
          <dgm:chPref val="1"/>
          <dgm:dir/>
          <dgm:animOne val="branch"/>
          <dgm:animLvl val="lvl"/>
          <dgm:resizeHandles val="exact"/>
        </dgm:presLayoutVars>
      </dgm:prSet>
      <dgm:spPr/>
    </dgm:pt>
    <dgm:pt modelId="{BD6B6A3C-0E08-EE4B-B40D-11C7663C14C0}" type="pres">
      <dgm:prSet presAssocID="{D7EC9E0E-A419-7C4B-9E0D-10A3EC99B81F}" presName="root1" presStyleCnt="0"/>
      <dgm:spPr/>
    </dgm:pt>
    <dgm:pt modelId="{78BAEE67-172C-554C-881A-915C55F131AA}" type="pres">
      <dgm:prSet presAssocID="{D7EC9E0E-A419-7C4B-9E0D-10A3EC99B81F}" presName="LevelOneTextNode" presStyleLbl="node0" presStyleIdx="0" presStyleCnt="1">
        <dgm:presLayoutVars>
          <dgm:chPref val="3"/>
        </dgm:presLayoutVars>
      </dgm:prSet>
      <dgm:spPr/>
    </dgm:pt>
    <dgm:pt modelId="{F03C8324-AAF6-E94B-9818-A02D41953634}" type="pres">
      <dgm:prSet presAssocID="{D7EC9E0E-A419-7C4B-9E0D-10A3EC99B81F}" presName="level2hierChild" presStyleCnt="0"/>
      <dgm:spPr/>
    </dgm:pt>
    <dgm:pt modelId="{0790EC4D-80F7-2D4A-95B6-A5193895B884}" type="pres">
      <dgm:prSet presAssocID="{220A08FA-1DC7-B342-82D3-D4F0374231E8}" presName="conn2-1" presStyleLbl="parChTrans1D2" presStyleIdx="0" presStyleCnt="3"/>
      <dgm:spPr/>
    </dgm:pt>
    <dgm:pt modelId="{2301E80E-ED26-7C48-9E3E-2433949331BD}" type="pres">
      <dgm:prSet presAssocID="{220A08FA-1DC7-B342-82D3-D4F0374231E8}" presName="connTx" presStyleLbl="parChTrans1D2" presStyleIdx="0" presStyleCnt="3"/>
      <dgm:spPr/>
    </dgm:pt>
    <dgm:pt modelId="{0475E3EB-72E6-804A-B5B6-5858F245E6D2}" type="pres">
      <dgm:prSet presAssocID="{B2A15450-0B68-F94B-988A-8466B408AB39}" presName="root2" presStyleCnt="0"/>
      <dgm:spPr/>
    </dgm:pt>
    <dgm:pt modelId="{FFD85D04-2378-AD4C-B525-49E0668AF05E}" type="pres">
      <dgm:prSet presAssocID="{B2A15450-0B68-F94B-988A-8466B408AB39}" presName="LevelTwoTextNode" presStyleLbl="node2" presStyleIdx="0" presStyleCnt="3">
        <dgm:presLayoutVars>
          <dgm:chPref val="3"/>
        </dgm:presLayoutVars>
      </dgm:prSet>
      <dgm:spPr/>
    </dgm:pt>
    <dgm:pt modelId="{D80F3992-E14F-7140-B326-76C2CE7C06B8}" type="pres">
      <dgm:prSet presAssocID="{B2A15450-0B68-F94B-988A-8466B408AB39}" presName="level3hierChild" presStyleCnt="0"/>
      <dgm:spPr/>
    </dgm:pt>
    <dgm:pt modelId="{0E86F742-3652-234D-8CD3-F5F219182934}" type="pres">
      <dgm:prSet presAssocID="{0C54B30C-DAB5-5B4F-8F9A-986CF598F3AE}" presName="conn2-1" presStyleLbl="parChTrans1D2" presStyleIdx="1" presStyleCnt="3"/>
      <dgm:spPr/>
    </dgm:pt>
    <dgm:pt modelId="{E06AC495-93A7-6143-981B-96494FF051B5}" type="pres">
      <dgm:prSet presAssocID="{0C54B30C-DAB5-5B4F-8F9A-986CF598F3AE}" presName="connTx" presStyleLbl="parChTrans1D2" presStyleIdx="1" presStyleCnt="3"/>
      <dgm:spPr/>
    </dgm:pt>
    <dgm:pt modelId="{39005CA8-A396-F34E-ABF3-98D180B7166E}" type="pres">
      <dgm:prSet presAssocID="{4D666CF0-DE78-D246-BD81-B6B1535C08D3}" presName="root2" presStyleCnt="0"/>
      <dgm:spPr/>
    </dgm:pt>
    <dgm:pt modelId="{D95CAD51-48D1-D64F-8DC8-AA699E249F33}" type="pres">
      <dgm:prSet presAssocID="{4D666CF0-DE78-D246-BD81-B6B1535C08D3}" presName="LevelTwoTextNode" presStyleLbl="node2" presStyleIdx="1" presStyleCnt="3">
        <dgm:presLayoutVars>
          <dgm:chPref val="3"/>
        </dgm:presLayoutVars>
      </dgm:prSet>
      <dgm:spPr/>
    </dgm:pt>
    <dgm:pt modelId="{C790191C-869E-0344-ADDC-E913B3215587}" type="pres">
      <dgm:prSet presAssocID="{4D666CF0-DE78-D246-BD81-B6B1535C08D3}" presName="level3hierChild" presStyleCnt="0"/>
      <dgm:spPr/>
    </dgm:pt>
    <dgm:pt modelId="{274CDB0F-1E25-1C42-9DD4-ABC55A113F3B}" type="pres">
      <dgm:prSet presAssocID="{2D18D8C7-CDA0-8044-B186-52EF4C0CE040}" presName="conn2-1" presStyleLbl="parChTrans1D2" presStyleIdx="2" presStyleCnt="3"/>
      <dgm:spPr/>
    </dgm:pt>
    <dgm:pt modelId="{A67E1C16-7549-D447-B4FF-B7BE9DB8C511}" type="pres">
      <dgm:prSet presAssocID="{2D18D8C7-CDA0-8044-B186-52EF4C0CE040}" presName="connTx" presStyleLbl="parChTrans1D2" presStyleIdx="2" presStyleCnt="3"/>
      <dgm:spPr/>
    </dgm:pt>
    <dgm:pt modelId="{63CD78C1-CC2F-044E-80D7-A3F379DA46A5}" type="pres">
      <dgm:prSet presAssocID="{DE98525D-26F9-564C-897A-C7F1F1463BF1}" presName="root2" presStyleCnt="0"/>
      <dgm:spPr/>
    </dgm:pt>
    <dgm:pt modelId="{C46EE342-5856-6B43-AC56-9C57B778A819}" type="pres">
      <dgm:prSet presAssocID="{DE98525D-26F9-564C-897A-C7F1F1463BF1}" presName="LevelTwoTextNode" presStyleLbl="node2" presStyleIdx="2" presStyleCnt="3">
        <dgm:presLayoutVars>
          <dgm:chPref val="3"/>
        </dgm:presLayoutVars>
      </dgm:prSet>
      <dgm:spPr/>
    </dgm:pt>
    <dgm:pt modelId="{0944008B-BAA2-844F-AA05-06F7B450F738}" type="pres">
      <dgm:prSet presAssocID="{DE98525D-26F9-564C-897A-C7F1F1463BF1}" presName="level3hierChild" presStyleCnt="0"/>
      <dgm:spPr/>
    </dgm:pt>
  </dgm:ptLst>
  <dgm:cxnLst>
    <dgm:cxn modelId="{7906D11D-B347-6A46-8AE4-A44A9B78184B}" srcId="{D7EC9E0E-A419-7C4B-9E0D-10A3EC99B81F}" destId="{4D666CF0-DE78-D246-BD81-B6B1535C08D3}" srcOrd="1" destOrd="0" parTransId="{0C54B30C-DAB5-5B4F-8F9A-986CF598F3AE}" sibTransId="{C650B215-1B52-0C44-B6E9-7B5EAAFE9052}"/>
    <dgm:cxn modelId="{DEF05221-7986-674C-8843-62A373EEF102}" type="presOf" srcId="{DE98525D-26F9-564C-897A-C7F1F1463BF1}" destId="{C46EE342-5856-6B43-AC56-9C57B778A819}" srcOrd="0" destOrd="0" presId="urn:microsoft.com/office/officeart/2008/layout/HorizontalMultiLevelHierarchy"/>
    <dgm:cxn modelId="{F42B8628-AB7B-B347-999E-456F8B48968E}" type="presOf" srcId="{220A08FA-1DC7-B342-82D3-D4F0374231E8}" destId="{0790EC4D-80F7-2D4A-95B6-A5193895B884}" srcOrd="0" destOrd="0" presId="urn:microsoft.com/office/officeart/2008/layout/HorizontalMultiLevelHierarchy"/>
    <dgm:cxn modelId="{3805E834-76B8-AB4B-A696-2E4018F548AD}" srcId="{D7EC9E0E-A419-7C4B-9E0D-10A3EC99B81F}" destId="{B2A15450-0B68-F94B-988A-8466B408AB39}" srcOrd="0" destOrd="0" parTransId="{220A08FA-1DC7-B342-82D3-D4F0374231E8}" sibTransId="{C7216103-EDCC-F24E-BE02-D7AFCCD355E6}"/>
    <dgm:cxn modelId="{A1B57135-CB25-834F-98E8-0486F194999B}" srcId="{D7EC9E0E-A419-7C4B-9E0D-10A3EC99B81F}" destId="{DE98525D-26F9-564C-897A-C7F1F1463BF1}" srcOrd="2" destOrd="0" parTransId="{2D18D8C7-CDA0-8044-B186-52EF4C0CE040}" sibTransId="{D52BC0B4-A302-2540-BD3E-8BA669F6D9B3}"/>
    <dgm:cxn modelId="{940E2F5A-02EC-6746-8837-D908F21C80B9}" type="presOf" srcId="{F7CE651E-9CA3-704F-9F0E-7E3D87020F4A}" destId="{0E2A69E0-DBF0-A34D-AD45-286DAD7599B1}" srcOrd="0" destOrd="0" presId="urn:microsoft.com/office/officeart/2008/layout/HorizontalMultiLevelHierarchy"/>
    <dgm:cxn modelId="{CB23BB5F-968C-894A-A467-67E51DE78BA6}" type="presOf" srcId="{D7EC9E0E-A419-7C4B-9E0D-10A3EC99B81F}" destId="{78BAEE67-172C-554C-881A-915C55F131AA}" srcOrd="0" destOrd="0" presId="urn:microsoft.com/office/officeart/2008/layout/HorizontalMultiLevelHierarchy"/>
    <dgm:cxn modelId="{ADFCB38E-B6D6-5949-956D-AA461E560F95}" srcId="{F7CE651E-9CA3-704F-9F0E-7E3D87020F4A}" destId="{D7EC9E0E-A419-7C4B-9E0D-10A3EC99B81F}" srcOrd="0" destOrd="0" parTransId="{D7DD5FFF-5988-6444-BE52-14D8F4F7AB2E}" sibTransId="{3A437C5D-0C2D-C54A-ADBE-5DA5F47480F5}"/>
    <dgm:cxn modelId="{006A25A5-6D87-B045-974F-52CF6E7169EA}" type="presOf" srcId="{4D666CF0-DE78-D246-BD81-B6B1535C08D3}" destId="{D95CAD51-48D1-D64F-8DC8-AA699E249F33}" srcOrd="0" destOrd="0" presId="urn:microsoft.com/office/officeart/2008/layout/HorizontalMultiLevelHierarchy"/>
    <dgm:cxn modelId="{9694A8AD-3307-C546-93FB-7446239A12C7}" type="presOf" srcId="{2D18D8C7-CDA0-8044-B186-52EF4C0CE040}" destId="{A67E1C16-7549-D447-B4FF-B7BE9DB8C511}" srcOrd="1" destOrd="0" presId="urn:microsoft.com/office/officeart/2008/layout/HorizontalMultiLevelHierarchy"/>
    <dgm:cxn modelId="{C73545BF-FAED-6D44-A84C-416D4A1675B7}" type="presOf" srcId="{0C54B30C-DAB5-5B4F-8F9A-986CF598F3AE}" destId="{E06AC495-93A7-6143-981B-96494FF051B5}" srcOrd="1" destOrd="0" presId="urn:microsoft.com/office/officeart/2008/layout/HorizontalMultiLevelHierarchy"/>
    <dgm:cxn modelId="{4FC7B6F0-BBC3-5440-8B8C-C1A905CB286A}" type="presOf" srcId="{220A08FA-1DC7-B342-82D3-D4F0374231E8}" destId="{2301E80E-ED26-7C48-9E3E-2433949331BD}" srcOrd="1" destOrd="0" presId="urn:microsoft.com/office/officeart/2008/layout/HorizontalMultiLevelHierarchy"/>
    <dgm:cxn modelId="{6FA479F7-953A-F444-90EE-F2C07C476B99}" type="presOf" srcId="{2D18D8C7-CDA0-8044-B186-52EF4C0CE040}" destId="{274CDB0F-1E25-1C42-9DD4-ABC55A113F3B}" srcOrd="0" destOrd="0" presId="urn:microsoft.com/office/officeart/2008/layout/HorizontalMultiLevelHierarchy"/>
    <dgm:cxn modelId="{CCBF57FD-9D27-5147-B718-2F3151ACFD6E}" type="presOf" srcId="{0C54B30C-DAB5-5B4F-8F9A-986CF598F3AE}" destId="{0E86F742-3652-234D-8CD3-F5F219182934}" srcOrd="0" destOrd="0" presId="urn:microsoft.com/office/officeart/2008/layout/HorizontalMultiLevelHierarchy"/>
    <dgm:cxn modelId="{4EE5FEFE-C117-8B4C-A5DA-C0E5C1FC0BC3}" type="presOf" srcId="{B2A15450-0B68-F94B-988A-8466B408AB39}" destId="{FFD85D04-2378-AD4C-B525-49E0668AF05E}" srcOrd="0" destOrd="0" presId="urn:microsoft.com/office/officeart/2008/layout/HorizontalMultiLevelHierarchy"/>
    <dgm:cxn modelId="{89EB1945-0591-9043-BA0C-987603BD8097}" type="presParOf" srcId="{0E2A69E0-DBF0-A34D-AD45-286DAD7599B1}" destId="{BD6B6A3C-0E08-EE4B-B40D-11C7663C14C0}" srcOrd="0" destOrd="0" presId="urn:microsoft.com/office/officeart/2008/layout/HorizontalMultiLevelHierarchy"/>
    <dgm:cxn modelId="{813D6831-A836-0F47-9F54-17F6E6398057}" type="presParOf" srcId="{BD6B6A3C-0E08-EE4B-B40D-11C7663C14C0}" destId="{78BAEE67-172C-554C-881A-915C55F131AA}" srcOrd="0" destOrd="0" presId="urn:microsoft.com/office/officeart/2008/layout/HorizontalMultiLevelHierarchy"/>
    <dgm:cxn modelId="{644484D0-1D39-8846-A278-43E648A5077E}" type="presParOf" srcId="{BD6B6A3C-0E08-EE4B-B40D-11C7663C14C0}" destId="{F03C8324-AAF6-E94B-9818-A02D41953634}" srcOrd="1" destOrd="0" presId="urn:microsoft.com/office/officeart/2008/layout/HorizontalMultiLevelHierarchy"/>
    <dgm:cxn modelId="{7FC43684-1604-B440-8E30-930805F72DE1}" type="presParOf" srcId="{F03C8324-AAF6-E94B-9818-A02D41953634}" destId="{0790EC4D-80F7-2D4A-95B6-A5193895B884}" srcOrd="0" destOrd="0" presId="urn:microsoft.com/office/officeart/2008/layout/HorizontalMultiLevelHierarchy"/>
    <dgm:cxn modelId="{431164E1-D10A-A247-8ACB-CA47E974A76B}" type="presParOf" srcId="{0790EC4D-80F7-2D4A-95B6-A5193895B884}" destId="{2301E80E-ED26-7C48-9E3E-2433949331BD}" srcOrd="0" destOrd="0" presId="urn:microsoft.com/office/officeart/2008/layout/HorizontalMultiLevelHierarchy"/>
    <dgm:cxn modelId="{D622A41E-B90F-3043-8E13-277EF2D6BEF6}" type="presParOf" srcId="{F03C8324-AAF6-E94B-9818-A02D41953634}" destId="{0475E3EB-72E6-804A-B5B6-5858F245E6D2}" srcOrd="1" destOrd="0" presId="urn:microsoft.com/office/officeart/2008/layout/HorizontalMultiLevelHierarchy"/>
    <dgm:cxn modelId="{BF32BEFA-D86E-3648-A394-F21CE3DA77D3}" type="presParOf" srcId="{0475E3EB-72E6-804A-B5B6-5858F245E6D2}" destId="{FFD85D04-2378-AD4C-B525-49E0668AF05E}" srcOrd="0" destOrd="0" presId="urn:microsoft.com/office/officeart/2008/layout/HorizontalMultiLevelHierarchy"/>
    <dgm:cxn modelId="{35029C94-5EE9-0C4D-9680-DF4130E00200}" type="presParOf" srcId="{0475E3EB-72E6-804A-B5B6-5858F245E6D2}" destId="{D80F3992-E14F-7140-B326-76C2CE7C06B8}" srcOrd="1" destOrd="0" presId="urn:microsoft.com/office/officeart/2008/layout/HorizontalMultiLevelHierarchy"/>
    <dgm:cxn modelId="{62EF7D67-12B1-4342-904B-0F1D5AB99FBF}" type="presParOf" srcId="{F03C8324-AAF6-E94B-9818-A02D41953634}" destId="{0E86F742-3652-234D-8CD3-F5F219182934}" srcOrd="2" destOrd="0" presId="urn:microsoft.com/office/officeart/2008/layout/HorizontalMultiLevelHierarchy"/>
    <dgm:cxn modelId="{A3F51770-7BA1-AF42-A235-1729EE5C48B7}" type="presParOf" srcId="{0E86F742-3652-234D-8CD3-F5F219182934}" destId="{E06AC495-93A7-6143-981B-96494FF051B5}" srcOrd="0" destOrd="0" presId="urn:microsoft.com/office/officeart/2008/layout/HorizontalMultiLevelHierarchy"/>
    <dgm:cxn modelId="{6BBA154A-9089-104F-99BE-D8F0ABF7DBF7}" type="presParOf" srcId="{F03C8324-AAF6-E94B-9818-A02D41953634}" destId="{39005CA8-A396-F34E-ABF3-98D180B7166E}" srcOrd="3" destOrd="0" presId="urn:microsoft.com/office/officeart/2008/layout/HorizontalMultiLevelHierarchy"/>
    <dgm:cxn modelId="{B38DF026-C901-8747-B315-70667B75470F}" type="presParOf" srcId="{39005CA8-A396-F34E-ABF3-98D180B7166E}" destId="{D95CAD51-48D1-D64F-8DC8-AA699E249F33}" srcOrd="0" destOrd="0" presId="urn:microsoft.com/office/officeart/2008/layout/HorizontalMultiLevelHierarchy"/>
    <dgm:cxn modelId="{16E9AFCC-931C-8547-BA71-E48017BF4E7F}" type="presParOf" srcId="{39005CA8-A396-F34E-ABF3-98D180B7166E}" destId="{C790191C-869E-0344-ADDC-E913B3215587}" srcOrd="1" destOrd="0" presId="urn:microsoft.com/office/officeart/2008/layout/HorizontalMultiLevelHierarchy"/>
    <dgm:cxn modelId="{ECE6948A-AF96-8649-A068-E22305ECF7E5}" type="presParOf" srcId="{F03C8324-AAF6-E94B-9818-A02D41953634}" destId="{274CDB0F-1E25-1C42-9DD4-ABC55A113F3B}" srcOrd="4" destOrd="0" presId="urn:microsoft.com/office/officeart/2008/layout/HorizontalMultiLevelHierarchy"/>
    <dgm:cxn modelId="{3B1874EE-0065-B141-8142-96EDC02B3768}" type="presParOf" srcId="{274CDB0F-1E25-1C42-9DD4-ABC55A113F3B}" destId="{A67E1C16-7549-D447-B4FF-B7BE9DB8C511}" srcOrd="0" destOrd="0" presId="urn:microsoft.com/office/officeart/2008/layout/HorizontalMultiLevelHierarchy"/>
    <dgm:cxn modelId="{E67FC90A-207F-6742-8D84-AF849CFC53E8}" type="presParOf" srcId="{F03C8324-AAF6-E94B-9818-A02D41953634}" destId="{63CD78C1-CC2F-044E-80D7-A3F379DA46A5}" srcOrd="5" destOrd="0" presId="urn:microsoft.com/office/officeart/2008/layout/HorizontalMultiLevelHierarchy"/>
    <dgm:cxn modelId="{4576E880-5250-1C4A-AFB5-D1A3908C8C6A}" type="presParOf" srcId="{63CD78C1-CC2F-044E-80D7-A3F379DA46A5}" destId="{C46EE342-5856-6B43-AC56-9C57B778A819}" srcOrd="0" destOrd="0" presId="urn:microsoft.com/office/officeart/2008/layout/HorizontalMultiLevelHierarchy"/>
    <dgm:cxn modelId="{65A6B62E-A5C9-8849-BFBD-07C0DB49FBA1}" type="presParOf" srcId="{63CD78C1-CC2F-044E-80D7-A3F379DA46A5}" destId="{0944008B-BAA2-844F-AA05-06F7B450F738}" srcOrd="1" destOrd="0" presId="urn:microsoft.com/office/officeart/2008/layout/HorizontalMultiLevelHierarchy"/>
  </dgm:cxnLst>
  <dgm:bg>
    <a:noFill/>
  </dgm:bg>
  <dgm:whole/>
  <dgm:extLst>
    <a:ext uri="http://schemas.microsoft.com/office/drawing/2008/diagram">
      <dsp:dataModelExt xmlns:dsp="http://schemas.microsoft.com/office/drawing/2008/diagram" relId="rId3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8C5852-6664-48B2-A8F9-9A8F9A310CFA}" type="doc">
      <dgm:prSet loTypeId="urn:microsoft.com/office/officeart/2005/8/layout/radial4" loCatId="relationship" qsTypeId="urn:microsoft.com/office/officeart/2005/8/quickstyle/simple5" qsCatId="simple" csTypeId="urn:microsoft.com/office/officeart/2005/8/colors/colorful1" csCatId="colorful" phldr="1"/>
      <dgm:spPr/>
      <dgm:t>
        <a:bodyPr/>
        <a:lstStyle/>
        <a:p>
          <a:endParaRPr lang="ru-RU"/>
        </a:p>
      </dgm:t>
    </dgm:pt>
    <dgm:pt modelId="{2F616368-5449-44A3-B5AA-D7E1599A354F}">
      <dgm:prSet phldrT="[Текст]" custT="1"/>
      <dgm:spPr/>
      <dgm:t>
        <a:bodyPr/>
        <a:lstStyle/>
        <a:p>
          <a:r>
            <a:rPr lang="kk-KZ" sz="1200" b="1">
              <a:solidFill>
                <a:sysClr val="windowText" lastClr="000000"/>
              </a:solidFill>
              <a:latin typeface="Times New Roman" panose="02020603050405020304" pitchFamily="18" charset="0"/>
              <a:cs typeface="Times New Roman" panose="02020603050405020304" pitchFamily="18" charset="0"/>
            </a:rPr>
            <a:t>Педагогикалық шарттар</a:t>
          </a:r>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58589907-5A8E-48C3-AAF5-EA0847D6CE8B}" type="parTrans" cxnId="{7C12C7FF-3A38-4B08-8D0C-F8862EB82377}">
      <dgm:prSet/>
      <dgm:spPr/>
      <dgm:t>
        <a:bodyPr/>
        <a:lstStyle/>
        <a:p>
          <a:endParaRPr lang="ru-RU"/>
        </a:p>
      </dgm:t>
    </dgm:pt>
    <dgm:pt modelId="{1C8EEBF4-57D0-4102-890C-757E9A0F58D5}" type="sibTrans" cxnId="{7C12C7FF-3A38-4B08-8D0C-F8862EB82377}">
      <dgm:prSet/>
      <dgm:spPr/>
      <dgm:t>
        <a:bodyPr/>
        <a:lstStyle/>
        <a:p>
          <a:endParaRPr lang="ru-RU"/>
        </a:p>
      </dgm:t>
    </dgm:pt>
    <dgm:pt modelId="{33B00A56-1922-4F7F-B929-1BB94D08507A}">
      <dgm:prSet phldrT="[Текст]" custT="1"/>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Ұйымдастырушылық</a:t>
          </a:r>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505094EC-D22E-4AAC-89A9-1A521C94F218}" type="parTrans" cxnId="{D9071F80-738F-4C64-9CA8-8C331205FBA9}">
      <dgm:prSet/>
      <dgm:spPr/>
      <dgm:t>
        <a:bodyPr/>
        <a:lstStyle/>
        <a:p>
          <a:endParaRPr lang="ru-RU"/>
        </a:p>
      </dgm:t>
    </dgm:pt>
    <dgm:pt modelId="{846BE6E7-4D6A-4A66-B615-4BDB1DED7D85}" type="sibTrans" cxnId="{D9071F80-738F-4C64-9CA8-8C331205FBA9}">
      <dgm:prSet/>
      <dgm:spPr/>
      <dgm:t>
        <a:bodyPr/>
        <a:lstStyle/>
        <a:p>
          <a:endParaRPr lang="ru-RU"/>
        </a:p>
      </dgm:t>
    </dgm:pt>
    <dgm:pt modelId="{8B2927F1-B4FE-4E02-B727-8510B2664462}">
      <dgm:prSet phldrT="[Текст]" custT="1"/>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Дидактикалық</a:t>
          </a:r>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7B39B49B-49A4-48F5-8254-41A496224A2B}" type="parTrans" cxnId="{0184220B-969E-4634-BEC5-5286A3996864}">
      <dgm:prSet/>
      <dgm:spPr/>
      <dgm:t>
        <a:bodyPr/>
        <a:lstStyle/>
        <a:p>
          <a:endParaRPr lang="ru-RU"/>
        </a:p>
      </dgm:t>
    </dgm:pt>
    <dgm:pt modelId="{08C4AEDF-E733-4807-B6E5-9872B10B4E80}" type="sibTrans" cxnId="{0184220B-969E-4634-BEC5-5286A3996864}">
      <dgm:prSet/>
      <dgm:spPr/>
      <dgm:t>
        <a:bodyPr/>
        <a:lstStyle/>
        <a:p>
          <a:endParaRPr lang="ru-RU"/>
        </a:p>
      </dgm:t>
    </dgm:pt>
    <dgm:pt modelId="{08757A32-3852-4353-BFD7-82AF68361746}">
      <dgm:prSet phldrT="[Текст]" phldr="1"/>
      <dgm:spPr/>
      <dgm:t>
        <a:bodyPr/>
        <a:lstStyle/>
        <a:p>
          <a:endParaRPr lang="ru-RU" sz="1200">
            <a:latin typeface="Times New Roman" panose="02020603050405020304" pitchFamily="18" charset="0"/>
            <a:cs typeface="Times New Roman" panose="02020603050405020304" pitchFamily="18" charset="0"/>
          </a:endParaRPr>
        </a:p>
      </dgm:t>
    </dgm:pt>
    <dgm:pt modelId="{0C9FF58F-7D13-4092-82AA-E5CAF8943EAD}" type="parTrans" cxnId="{AE942BF8-4071-4B0D-8B72-A31406D98639}">
      <dgm:prSet/>
      <dgm:spPr/>
      <dgm:t>
        <a:bodyPr/>
        <a:lstStyle/>
        <a:p>
          <a:endParaRPr lang="ru-RU"/>
        </a:p>
      </dgm:t>
    </dgm:pt>
    <dgm:pt modelId="{97056976-A11F-44A5-9136-9BADF17ECCF9}" type="sibTrans" cxnId="{AE942BF8-4071-4B0D-8B72-A31406D98639}">
      <dgm:prSet/>
      <dgm:spPr/>
      <dgm:t>
        <a:bodyPr/>
        <a:lstStyle/>
        <a:p>
          <a:endParaRPr lang="ru-RU"/>
        </a:p>
      </dgm:t>
    </dgm:pt>
    <dgm:pt modelId="{773B6744-1673-4137-A1A4-E0C9CA1CA21E}">
      <dgm:prSet phldrT="[Текст]" phldr="1"/>
      <dgm:spPr/>
      <dgm:t>
        <a:bodyPr/>
        <a:lstStyle/>
        <a:p>
          <a:endParaRPr lang="ru-RU" sz="1200">
            <a:latin typeface="Times New Roman" panose="02020603050405020304" pitchFamily="18" charset="0"/>
            <a:cs typeface="Times New Roman" panose="02020603050405020304" pitchFamily="18" charset="0"/>
          </a:endParaRPr>
        </a:p>
      </dgm:t>
    </dgm:pt>
    <dgm:pt modelId="{8E87BCE1-2E60-462A-9F3A-F915B51949CF}" type="parTrans" cxnId="{E3B127C3-D860-4D5C-A0C6-0E894B8B33B0}">
      <dgm:prSet/>
      <dgm:spPr/>
      <dgm:t>
        <a:bodyPr/>
        <a:lstStyle/>
        <a:p>
          <a:endParaRPr lang="ru-RU"/>
        </a:p>
      </dgm:t>
    </dgm:pt>
    <dgm:pt modelId="{529929F9-37D2-495F-B5C2-F63A6282D93C}" type="sibTrans" cxnId="{E3B127C3-D860-4D5C-A0C6-0E894B8B33B0}">
      <dgm:prSet/>
      <dgm:spPr/>
      <dgm:t>
        <a:bodyPr/>
        <a:lstStyle/>
        <a:p>
          <a:endParaRPr lang="ru-RU"/>
        </a:p>
      </dgm:t>
    </dgm:pt>
    <dgm:pt modelId="{137A04CB-824F-4B78-9D45-98E5FAD18292}">
      <dgm:prSet phldrT="[Текст]" phldr="1"/>
      <dgm:spPr/>
      <dgm:t>
        <a:bodyPr/>
        <a:lstStyle/>
        <a:p>
          <a:endParaRPr lang="ru-RU" sz="1200">
            <a:latin typeface="Times New Roman" panose="02020603050405020304" pitchFamily="18" charset="0"/>
            <a:cs typeface="Times New Roman" panose="02020603050405020304" pitchFamily="18" charset="0"/>
          </a:endParaRPr>
        </a:p>
      </dgm:t>
    </dgm:pt>
    <dgm:pt modelId="{C41A4AE5-F22F-4E4B-BA18-8E63006A07BE}" type="parTrans" cxnId="{060F4C0C-431F-4B84-8C04-EA0C1E052263}">
      <dgm:prSet/>
      <dgm:spPr/>
      <dgm:t>
        <a:bodyPr/>
        <a:lstStyle/>
        <a:p>
          <a:endParaRPr lang="ru-RU"/>
        </a:p>
      </dgm:t>
    </dgm:pt>
    <dgm:pt modelId="{30332574-8FE3-48DF-B7F2-BAE1E99DB020}" type="sibTrans" cxnId="{060F4C0C-431F-4B84-8C04-EA0C1E052263}">
      <dgm:prSet/>
      <dgm:spPr/>
      <dgm:t>
        <a:bodyPr/>
        <a:lstStyle/>
        <a:p>
          <a:endParaRPr lang="ru-RU"/>
        </a:p>
      </dgm:t>
    </dgm:pt>
    <dgm:pt modelId="{3DC6971E-11D2-4B94-B1D5-C10FB9E69A26}">
      <dgm:prSet phldrT="[Текст]" phldr="1"/>
      <dgm:spPr/>
      <dgm:t>
        <a:bodyPr/>
        <a:lstStyle/>
        <a:p>
          <a:endParaRPr lang="ru-RU" sz="1200">
            <a:latin typeface="Times New Roman" panose="02020603050405020304" pitchFamily="18" charset="0"/>
            <a:cs typeface="Times New Roman" panose="02020603050405020304" pitchFamily="18" charset="0"/>
          </a:endParaRPr>
        </a:p>
      </dgm:t>
    </dgm:pt>
    <dgm:pt modelId="{96BE70D0-DBA9-41F3-B2F5-B15E195D7500}" type="parTrans" cxnId="{4D88AB2C-6276-4591-81A8-21B329A9B809}">
      <dgm:prSet/>
      <dgm:spPr/>
      <dgm:t>
        <a:bodyPr/>
        <a:lstStyle/>
        <a:p>
          <a:endParaRPr lang="ru-RU"/>
        </a:p>
      </dgm:t>
    </dgm:pt>
    <dgm:pt modelId="{3F4C5D58-D629-46D7-8EA9-E08ED2EF9519}" type="sibTrans" cxnId="{4D88AB2C-6276-4591-81A8-21B329A9B809}">
      <dgm:prSet/>
      <dgm:spPr/>
      <dgm:t>
        <a:bodyPr/>
        <a:lstStyle/>
        <a:p>
          <a:endParaRPr lang="ru-RU"/>
        </a:p>
      </dgm:t>
    </dgm:pt>
    <dgm:pt modelId="{40A4AF2F-451D-4FD0-A118-1BB8986C169F}">
      <dgm:prSet phldrT="[Текст]" phldr="1"/>
      <dgm:spPr/>
      <dgm:t>
        <a:bodyPr/>
        <a:lstStyle/>
        <a:p>
          <a:endParaRPr lang="ru-RU" sz="1200">
            <a:latin typeface="Times New Roman" panose="02020603050405020304" pitchFamily="18" charset="0"/>
            <a:cs typeface="Times New Roman" panose="02020603050405020304" pitchFamily="18" charset="0"/>
          </a:endParaRPr>
        </a:p>
      </dgm:t>
    </dgm:pt>
    <dgm:pt modelId="{98FA3C51-5444-48B4-8362-B61A15DF0BA9}" type="parTrans" cxnId="{684F09E9-11A7-4C24-86AF-E7304E5AE04B}">
      <dgm:prSet/>
      <dgm:spPr/>
      <dgm:t>
        <a:bodyPr/>
        <a:lstStyle/>
        <a:p>
          <a:endParaRPr lang="ru-RU"/>
        </a:p>
      </dgm:t>
    </dgm:pt>
    <dgm:pt modelId="{E80E48EB-A067-494B-B217-FFD38B83F538}" type="sibTrans" cxnId="{684F09E9-11A7-4C24-86AF-E7304E5AE04B}">
      <dgm:prSet/>
      <dgm:spPr/>
      <dgm:t>
        <a:bodyPr/>
        <a:lstStyle/>
        <a:p>
          <a:endParaRPr lang="ru-RU"/>
        </a:p>
      </dgm:t>
    </dgm:pt>
    <dgm:pt modelId="{715B39F8-5F47-4D7C-8477-7DCE9CD1AD6E}">
      <dgm:prSet phldrT="[Текст]" phldr="1"/>
      <dgm:spPr/>
      <dgm:t>
        <a:bodyPr/>
        <a:lstStyle/>
        <a:p>
          <a:endParaRPr lang="ru-RU" sz="1200">
            <a:latin typeface="Times New Roman" panose="02020603050405020304" pitchFamily="18" charset="0"/>
            <a:cs typeface="Times New Roman" panose="02020603050405020304" pitchFamily="18" charset="0"/>
          </a:endParaRPr>
        </a:p>
      </dgm:t>
    </dgm:pt>
    <dgm:pt modelId="{64BC5B95-B075-4E45-BD58-556538600B63}" type="parTrans" cxnId="{5C4357B8-B50D-4B6D-B636-6C3F0ACBB350}">
      <dgm:prSet/>
      <dgm:spPr/>
      <dgm:t>
        <a:bodyPr/>
        <a:lstStyle/>
        <a:p>
          <a:endParaRPr lang="ru-RU"/>
        </a:p>
      </dgm:t>
    </dgm:pt>
    <dgm:pt modelId="{059ABE17-22F4-4450-B9C1-C3967D226CB7}" type="sibTrans" cxnId="{5C4357B8-B50D-4B6D-B636-6C3F0ACBB350}">
      <dgm:prSet/>
      <dgm:spPr/>
      <dgm:t>
        <a:bodyPr/>
        <a:lstStyle/>
        <a:p>
          <a:endParaRPr lang="ru-RU"/>
        </a:p>
      </dgm:t>
    </dgm:pt>
    <dgm:pt modelId="{4A5B31AD-2DCC-4F8F-B108-360FA682860A}">
      <dgm:prSet/>
      <dgm:spPr/>
      <dgm:t>
        <a:bodyPr/>
        <a:lstStyle/>
        <a:p>
          <a:endParaRPr lang="ru-RU" sz="1200">
            <a:latin typeface="Times New Roman" panose="02020603050405020304" pitchFamily="18" charset="0"/>
            <a:cs typeface="Times New Roman" panose="02020603050405020304" pitchFamily="18" charset="0"/>
          </a:endParaRPr>
        </a:p>
      </dgm:t>
    </dgm:pt>
    <dgm:pt modelId="{59654C07-AD10-4CFA-BA54-847825842CBA}" type="parTrans" cxnId="{45ABD357-5C43-45FC-8FFC-AC1350881E3F}">
      <dgm:prSet/>
      <dgm:spPr/>
      <dgm:t>
        <a:bodyPr/>
        <a:lstStyle/>
        <a:p>
          <a:endParaRPr lang="ru-RU"/>
        </a:p>
      </dgm:t>
    </dgm:pt>
    <dgm:pt modelId="{E82D4E23-F763-44A6-A668-6ECF0A2BA28A}" type="sibTrans" cxnId="{45ABD357-5C43-45FC-8FFC-AC1350881E3F}">
      <dgm:prSet/>
      <dgm:spPr/>
      <dgm:t>
        <a:bodyPr/>
        <a:lstStyle/>
        <a:p>
          <a:endParaRPr lang="ru-RU"/>
        </a:p>
      </dgm:t>
    </dgm:pt>
    <dgm:pt modelId="{48577C68-5A2C-4187-A38B-BC5AD5B1F20D}">
      <dgm:prSet custT="1"/>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Оқу-әдістемелік</a:t>
          </a:r>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5816B72D-EFF1-484F-A107-97DB79ADD838}" type="parTrans" cxnId="{1BC50372-38AA-43F2-8284-C4013258AEDF}">
      <dgm:prSet/>
      <dgm:spPr/>
      <dgm:t>
        <a:bodyPr/>
        <a:lstStyle/>
        <a:p>
          <a:endParaRPr lang="ru-RU"/>
        </a:p>
      </dgm:t>
    </dgm:pt>
    <dgm:pt modelId="{53AF5272-12A3-43F8-9D6C-463D2AE12DD9}" type="sibTrans" cxnId="{1BC50372-38AA-43F2-8284-C4013258AEDF}">
      <dgm:prSet/>
      <dgm:spPr/>
      <dgm:t>
        <a:bodyPr/>
        <a:lstStyle/>
        <a:p>
          <a:endParaRPr lang="ru-RU"/>
        </a:p>
      </dgm:t>
    </dgm:pt>
    <dgm:pt modelId="{AC797C93-8C70-4103-866F-65A371C022BC}" type="pres">
      <dgm:prSet presAssocID="{608C5852-6664-48B2-A8F9-9A8F9A310CFA}" presName="cycle" presStyleCnt="0">
        <dgm:presLayoutVars>
          <dgm:chMax val="1"/>
          <dgm:dir/>
          <dgm:animLvl val="ctr"/>
          <dgm:resizeHandles val="exact"/>
        </dgm:presLayoutVars>
      </dgm:prSet>
      <dgm:spPr/>
    </dgm:pt>
    <dgm:pt modelId="{3D7BBA74-8728-46A0-80E9-55BCCAB226DD}" type="pres">
      <dgm:prSet presAssocID="{2F616368-5449-44A3-B5AA-D7E1599A354F}" presName="centerShape" presStyleLbl="node0" presStyleIdx="0" presStyleCnt="1"/>
      <dgm:spPr/>
    </dgm:pt>
    <dgm:pt modelId="{B77FAC8A-E179-4756-898B-371AE5E8FCEF}" type="pres">
      <dgm:prSet presAssocID="{505094EC-D22E-4AAC-89A9-1A521C94F218}" presName="parTrans" presStyleLbl="bgSibTrans2D1" presStyleIdx="0" presStyleCnt="3"/>
      <dgm:spPr/>
    </dgm:pt>
    <dgm:pt modelId="{F590DBB3-C8C5-48C0-8B35-45144BA175DF}" type="pres">
      <dgm:prSet presAssocID="{33B00A56-1922-4F7F-B929-1BB94D08507A}" presName="node" presStyleLbl="node1" presStyleIdx="0" presStyleCnt="3">
        <dgm:presLayoutVars>
          <dgm:bulletEnabled val="1"/>
        </dgm:presLayoutVars>
      </dgm:prSet>
      <dgm:spPr/>
    </dgm:pt>
    <dgm:pt modelId="{B92CA02E-DADB-4FC4-96BD-4E7483A079D2}" type="pres">
      <dgm:prSet presAssocID="{5816B72D-EFF1-484F-A107-97DB79ADD838}" presName="parTrans" presStyleLbl="bgSibTrans2D1" presStyleIdx="1" presStyleCnt="3"/>
      <dgm:spPr/>
    </dgm:pt>
    <dgm:pt modelId="{91161137-638A-4E0E-99A8-9871B27C24AB}" type="pres">
      <dgm:prSet presAssocID="{48577C68-5A2C-4187-A38B-BC5AD5B1F20D}" presName="node" presStyleLbl="node1" presStyleIdx="1" presStyleCnt="3">
        <dgm:presLayoutVars>
          <dgm:bulletEnabled val="1"/>
        </dgm:presLayoutVars>
      </dgm:prSet>
      <dgm:spPr/>
    </dgm:pt>
    <dgm:pt modelId="{CAFB3ECA-DC33-4C68-AC69-79A1271B5902}" type="pres">
      <dgm:prSet presAssocID="{7B39B49B-49A4-48F5-8254-41A496224A2B}" presName="parTrans" presStyleLbl="bgSibTrans2D1" presStyleIdx="2" presStyleCnt="3"/>
      <dgm:spPr/>
    </dgm:pt>
    <dgm:pt modelId="{D70EF073-3ABB-4DE9-A304-B60C76729A0A}" type="pres">
      <dgm:prSet presAssocID="{8B2927F1-B4FE-4E02-B727-8510B2664462}" presName="node" presStyleLbl="node1" presStyleIdx="2" presStyleCnt="3">
        <dgm:presLayoutVars>
          <dgm:bulletEnabled val="1"/>
        </dgm:presLayoutVars>
      </dgm:prSet>
      <dgm:spPr/>
    </dgm:pt>
  </dgm:ptLst>
  <dgm:cxnLst>
    <dgm:cxn modelId="{0184220B-969E-4634-BEC5-5286A3996864}" srcId="{2F616368-5449-44A3-B5AA-D7E1599A354F}" destId="{8B2927F1-B4FE-4E02-B727-8510B2664462}" srcOrd="2" destOrd="0" parTransId="{7B39B49B-49A4-48F5-8254-41A496224A2B}" sibTransId="{08C4AEDF-E733-4807-B6E5-9872B10B4E80}"/>
    <dgm:cxn modelId="{060F4C0C-431F-4B84-8C04-EA0C1E052263}" srcId="{08757A32-3852-4353-BFD7-82AF68361746}" destId="{137A04CB-824F-4B78-9D45-98E5FAD18292}" srcOrd="1" destOrd="0" parTransId="{C41A4AE5-F22F-4E4B-BA18-8E63006A07BE}" sibTransId="{30332574-8FE3-48DF-B7F2-BAE1E99DB020}"/>
    <dgm:cxn modelId="{AC254311-780C-40BB-843F-CD83B9C55ED8}" type="presOf" srcId="{8B2927F1-B4FE-4E02-B727-8510B2664462}" destId="{D70EF073-3ABB-4DE9-A304-B60C76729A0A}" srcOrd="0" destOrd="0" presId="urn:microsoft.com/office/officeart/2005/8/layout/radial4"/>
    <dgm:cxn modelId="{22AA5527-8095-48D3-9CF8-F4141BFE02E2}" type="presOf" srcId="{33B00A56-1922-4F7F-B929-1BB94D08507A}" destId="{F590DBB3-C8C5-48C0-8B35-45144BA175DF}" srcOrd="0" destOrd="0" presId="urn:microsoft.com/office/officeart/2005/8/layout/radial4"/>
    <dgm:cxn modelId="{4D88AB2C-6276-4591-81A8-21B329A9B809}" srcId="{608C5852-6664-48B2-A8F9-9A8F9A310CFA}" destId="{3DC6971E-11D2-4B94-B1D5-C10FB9E69A26}" srcOrd="3" destOrd="0" parTransId="{96BE70D0-DBA9-41F3-B2F5-B15E195D7500}" sibTransId="{3F4C5D58-D629-46D7-8EA9-E08ED2EF9519}"/>
    <dgm:cxn modelId="{45ABD357-5C43-45FC-8FFC-AC1350881E3F}" srcId="{608C5852-6664-48B2-A8F9-9A8F9A310CFA}" destId="{4A5B31AD-2DCC-4F8F-B108-360FA682860A}" srcOrd="1" destOrd="0" parTransId="{59654C07-AD10-4CFA-BA54-847825842CBA}" sibTransId="{E82D4E23-F763-44A6-A668-6ECF0A2BA28A}"/>
    <dgm:cxn modelId="{C2EBF157-D5C8-417E-B7B8-C8C5D5D98235}" type="presOf" srcId="{2F616368-5449-44A3-B5AA-D7E1599A354F}" destId="{3D7BBA74-8728-46A0-80E9-55BCCAB226DD}" srcOrd="0" destOrd="0" presId="urn:microsoft.com/office/officeart/2005/8/layout/radial4"/>
    <dgm:cxn modelId="{48C1D86F-BEF2-4683-8332-5D8EC33BF7C9}" type="presOf" srcId="{48577C68-5A2C-4187-A38B-BC5AD5B1F20D}" destId="{91161137-638A-4E0E-99A8-9871B27C24AB}" srcOrd="0" destOrd="0" presId="urn:microsoft.com/office/officeart/2005/8/layout/radial4"/>
    <dgm:cxn modelId="{1BC50372-38AA-43F2-8284-C4013258AEDF}" srcId="{2F616368-5449-44A3-B5AA-D7E1599A354F}" destId="{48577C68-5A2C-4187-A38B-BC5AD5B1F20D}" srcOrd="1" destOrd="0" parTransId="{5816B72D-EFF1-484F-A107-97DB79ADD838}" sibTransId="{53AF5272-12A3-43F8-9D6C-463D2AE12DD9}"/>
    <dgm:cxn modelId="{D9071F80-738F-4C64-9CA8-8C331205FBA9}" srcId="{2F616368-5449-44A3-B5AA-D7E1599A354F}" destId="{33B00A56-1922-4F7F-B929-1BB94D08507A}" srcOrd="0" destOrd="0" parTransId="{505094EC-D22E-4AAC-89A9-1A521C94F218}" sibTransId="{846BE6E7-4D6A-4A66-B615-4BDB1DED7D85}"/>
    <dgm:cxn modelId="{6677E1A2-C124-4260-A894-821067620597}" type="presOf" srcId="{505094EC-D22E-4AAC-89A9-1A521C94F218}" destId="{B77FAC8A-E179-4756-898B-371AE5E8FCEF}" srcOrd="0" destOrd="0" presId="urn:microsoft.com/office/officeart/2005/8/layout/radial4"/>
    <dgm:cxn modelId="{6216A5B4-7A8E-4DD6-B388-08F115FD9E0F}" type="presOf" srcId="{608C5852-6664-48B2-A8F9-9A8F9A310CFA}" destId="{AC797C93-8C70-4103-866F-65A371C022BC}" srcOrd="0" destOrd="0" presId="urn:microsoft.com/office/officeart/2005/8/layout/radial4"/>
    <dgm:cxn modelId="{5C4357B8-B50D-4B6D-B636-6C3F0ACBB350}" srcId="{3DC6971E-11D2-4B94-B1D5-C10FB9E69A26}" destId="{715B39F8-5F47-4D7C-8477-7DCE9CD1AD6E}" srcOrd="1" destOrd="0" parTransId="{64BC5B95-B075-4E45-BD58-556538600B63}" sibTransId="{059ABE17-22F4-4450-B9C1-C3967D226CB7}"/>
    <dgm:cxn modelId="{E3B127C3-D860-4D5C-A0C6-0E894B8B33B0}" srcId="{08757A32-3852-4353-BFD7-82AF68361746}" destId="{773B6744-1673-4137-A1A4-E0C9CA1CA21E}" srcOrd="0" destOrd="0" parTransId="{8E87BCE1-2E60-462A-9F3A-F915B51949CF}" sibTransId="{529929F9-37D2-495F-B5C2-F63A6282D93C}"/>
    <dgm:cxn modelId="{7DAEF1E3-4B50-44DD-AE74-E79207114276}" type="presOf" srcId="{7B39B49B-49A4-48F5-8254-41A496224A2B}" destId="{CAFB3ECA-DC33-4C68-AC69-79A1271B5902}" srcOrd="0" destOrd="0" presId="urn:microsoft.com/office/officeart/2005/8/layout/radial4"/>
    <dgm:cxn modelId="{684F09E9-11A7-4C24-86AF-E7304E5AE04B}" srcId="{3DC6971E-11D2-4B94-B1D5-C10FB9E69A26}" destId="{40A4AF2F-451D-4FD0-A118-1BB8986C169F}" srcOrd="0" destOrd="0" parTransId="{98FA3C51-5444-48B4-8362-B61A15DF0BA9}" sibTransId="{E80E48EB-A067-494B-B217-FFD38B83F538}"/>
    <dgm:cxn modelId="{F2CE10EB-1793-4D3C-97AD-2F287BDA3246}" type="presOf" srcId="{5816B72D-EFF1-484F-A107-97DB79ADD838}" destId="{B92CA02E-DADB-4FC4-96BD-4E7483A079D2}" srcOrd="0" destOrd="0" presId="urn:microsoft.com/office/officeart/2005/8/layout/radial4"/>
    <dgm:cxn modelId="{AE942BF8-4071-4B0D-8B72-A31406D98639}" srcId="{608C5852-6664-48B2-A8F9-9A8F9A310CFA}" destId="{08757A32-3852-4353-BFD7-82AF68361746}" srcOrd="2" destOrd="0" parTransId="{0C9FF58F-7D13-4092-82AA-E5CAF8943EAD}" sibTransId="{97056976-A11F-44A5-9136-9BADF17ECCF9}"/>
    <dgm:cxn modelId="{7C12C7FF-3A38-4B08-8D0C-F8862EB82377}" srcId="{608C5852-6664-48B2-A8F9-9A8F9A310CFA}" destId="{2F616368-5449-44A3-B5AA-D7E1599A354F}" srcOrd="0" destOrd="0" parTransId="{58589907-5A8E-48C3-AAF5-EA0847D6CE8B}" sibTransId="{1C8EEBF4-57D0-4102-890C-757E9A0F58D5}"/>
    <dgm:cxn modelId="{95CED9A8-6768-47B8-B97A-E83C2F678DDA}" type="presParOf" srcId="{AC797C93-8C70-4103-866F-65A371C022BC}" destId="{3D7BBA74-8728-46A0-80E9-55BCCAB226DD}" srcOrd="0" destOrd="0" presId="urn:microsoft.com/office/officeart/2005/8/layout/radial4"/>
    <dgm:cxn modelId="{B20890E1-B71D-4D8D-92C1-73973D782D74}" type="presParOf" srcId="{AC797C93-8C70-4103-866F-65A371C022BC}" destId="{B77FAC8A-E179-4756-898B-371AE5E8FCEF}" srcOrd="1" destOrd="0" presId="urn:microsoft.com/office/officeart/2005/8/layout/radial4"/>
    <dgm:cxn modelId="{1BDFA3D9-4BC4-4B32-B873-E98F458A524F}" type="presParOf" srcId="{AC797C93-8C70-4103-866F-65A371C022BC}" destId="{F590DBB3-C8C5-48C0-8B35-45144BA175DF}" srcOrd="2" destOrd="0" presId="urn:microsoft.com/office/officeart/2005/8/layout/radial4"/>
    <dgm:cxn modelId="{C12AA206-0A67-4F22-9CA7-6DAAAA764D91}" type="presParOf" srcId="{AC797C93-8C70-4103-866F-65A371C022BC}" destId="{B92CA02E-DADB-4FC4-96BD-4E7483A079D2}" srcOrd="3" destOrd="0" presId="urn:microsoft.com/office/officeart/2005/8/layout/radial4"/>
    <dgm:cxn modelId="{A1970519-E18A-4420-9648-93A11FC3018C}" type="presParOf" srcId="{AC797C93-8C70-4103-866F-65A371C022BC}" destId="{91161137-638A-4E0E-99A8-9871B27C24AB}" srcOrd="4" destOrd="0" presId="urn:microsoft.com/office/officeart/2005/8/layout/radial4"/>
    <dgm:cxn modelId="{947B5F57-C56E-4425-8CA6-726198B758EC}" type="presParOf" srcId="{AC797C93-8C70-4103-866F-65A371C022BC}" destId="{CAFB3ECA-DC33-4C68-AC69-79A1271B5902}" srcOrd="5" destOrd="0" presId="urn:microsoft.com/office/officeart/2005/8/layout/radial4"/>
    <dgm:cxn modelId="{F92F1C82-639B-48D9-9A75-ED8F3C7AEB10}" type="presParOf" srcId="{AC797C93-8C70-4103-866F-65A371C022BC}" destId="{D70EF073-3ABB-4DE9-A304-B60C76729A0A}" srcOrd="6" destOrd="0" presId="urn:microsoft.com/office/officeart/2005/8/layout/radial4"/>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46C9C85-F1E0-0542-95E4-192E2675F9C5}" type="doc">
      <dgm:prSet loTypeId="urn:microsoft.com/office/officeart/2005/8/layout/target3" loCatId="" qsTypeId="urn:microsoft.com/office/officeart/2005/8/quickstyle/simple1" qsCatId="simple" csTypeId="urn:microsoft.com/office/officeart/2005/8/colors/colorful5" csCatId="colorful" phldr="1"/>
      <dgm:spPr/>
      <dgm:t>
        <a:bodyPr/>
        <a:lstStyle/>
        <a:p>
          <a:endParaRPr lang="ru-RU"/>
        </a:p>
      </dgm:t>
    </dgm:pt>
    <dgm:pt modelId="{55C138BF-BBD4-B243-B547-119361E5EC7B}">
      <dgm:prSet phldrT="[Текст]" custT="1"/>
      <dgm:spPr/>
      <dgm:t>
        <a:bodyPr/>
        <a:lstStyle/>
        <a:p>
          <a:r>
            <a:rPr lang="ru-RU" sz="1400">
              <a:latin typeface="Times New Roman" panose="02020603050405020304" pitchFamily="18" charset="0"/>
              <a:cs typeface="Times New Roman" panose="02020603050405020304" pitchFamily="18" charset="0"/>
            </a:rPr>
            <a:t>Анықтаушы кезең</a:t>
          </a:r>
        </a:p>
      </dgm:t>
    </dgm:pt>
    <dgm:pt modelId="{DCDCF8A7-1491-EF4F-90C7-EC47EDD35642}" type="parTrans" cxnId="{D2B55F1B-515A-0A4E-A755-F8A29C5CA087}">
      <dgm:prSet/>
      <dgm:spPr/>
      <dgm:t>
        <a:bodyPr/>
        <a:lstStyle/>
        <a:p>
          <a:endParaRPr lang="ru-RU"/>
        </a:p>
      </dgm:t>
    </dgm:pt>
    <dgm:pt modelId="{B3ED0493-54F4-7546-B5A2-72966FD19269}" type="sibTrans" cxnId="{D2B55F1B-515A-0A4E-A755-F8A29C5CA087}">
      <dgm:prSet/>
      <dgm:spPr/>
      <dgm:t>
        <a:bodyPr/>
        <a:lstStyle/>
        <a:p>
          <a:endParaRPr lang="ru-RU"/>
        </a:p>
      </dgm:t>
    </dgm:pt>
    <dgm:pt modelId="{DEE60276-33B9-414A-9878-31ABEDCD630D}">
      <dgm:prSet phldrT="[Текст]" custT="1"/>
      <dgm:spPr/>
      <dgm:t>
        <a:bodyPr/>
        <a:lstStyle/>
        <a:p>
          <a:r>
            <a:rPr lang="ru-RU" sz="1400">
              <a:latin typeface="Times New Roman" panose="02020603050405020304" pitchFamily="18" charset="0"/>
              <a:cs typeface="Times New Roman" panose="02020603050405020304" pitchFamily="18" charset="0"/>
            </a:rPr>
            <a:t>Алғашқы диагностика</a:t>
          </a:r>
        </a:p>
      </dgm:t>
    </dgm:pt>
    <dgm:pt modelId="{21FE2AEE-19CA-D841-9A2C-F8E7629939CD}" type="parTrans" cxnId="{CA999426-0EB7-404D-A247-52BD8EE50589}">
      <dgm:prSet/>
      <dgm:spPr/>
      <dgm:t>
        <a:bodyPr/>
        <a:lstStyle/>
        <a:p>
          <a:endParaRPr lang="ru-RU"/>
        </a:p>
      </dgm:t>
    </dgm:pt>
    <dgm:pt modelId="{DE03D84D-C7C8-934C-B74D-7E549DA31A61}" type="sibTrans" cxnId="{CA999426-0EB7-404D-A247-52BD8EE50589}">
      <dgm:prSet/>
      <dgm:spPr/>
      <dgm:t>
        <a:bodyPr/>
        <a:lstStyle/>
        <a:p>
          <a:endParaRPr lang="ru-RU"/>
        </a:p>
      </dgm:t>
    </dgm:pt>
    <dgm:pt modelId="{55AAD160-E123-CF43-A369-7ABCDC9796D1}">
      <dgm:prSet phldrT="[Текст]" custT="1"/>
      <dgm:spPr/>
      <dgm:t>
        <a:bodyPr/>
        <a:lstStyle/>
        <a:p>
          <a:r>
            <a:rPr lang="ru-RU" sz="1400">
              <a:latin typeface="Times New Roman" panose="02020603050405020304" pitchFamily="18" charset="0"/>
              <a:cs typeface="Times New Roman" panose="02020603050405020304" pitchFamily="18" charset="0"/>
            </a:rPr>
            <a:t>Қалыптастырушы</a:t>
          </a:r>
          <a:r>
            <a:rPr lang="ru-RU" sz="1400"/>
            <a:t> кезең</a:t>
          </a:r>
        </a:p>
      </dgm:t>
    </dgm:pt>
    <dgm:pt modelId="{5174BE39-3A3B-6445-B744-CCA9D7381681}" type="parTrans" cxnId="{0183CDCC-6866-D142-876D-AF033A91DB0C}">
      <dgm:prSet/>
      <dgm:spPr/>
      <dgm:t>
        <a:bodyPr/>
        <a:lstStyle/>
        <a:p>
          <a:endParaRPr lang="ru-RU"/>
        </a:p>
      </dgm:t>
    </dgm:pt>
    <dgm:pt modelId="{43F893A3-CE70-CC4D-9CFD-400C400DFB80}" type="sibTrans" cxnId="{0183CDCC-6866-D142-876D-AF033A91DB0C}">
      <dgm:prSet/>
      <dgm:spPr/>
      <dgm:t>
        <a:bodyPr/>
        <a:lstStyle/>
        <a:p>
          <a:endParaRPr lang="ru-RU"/>
        </a:p>
      </dgm:t>
    </dgm:pt>
    <dgm:pt modelId="{768F4568-8FD8-8245-923C-9FE1D519122A}">
      <dgm:prSet phldrT="[Текст]" custT="1"/>
      <dgm:spPr/>
      <dgm:t>
        <a:bodyPr/>
        <a:lstStyle/>
        <a:p>
          <a:r>
            <a:rPr lang="ru-RU" sz="1400">
              <a:latin typeface="Times New Roman" panose="02020603050405020304" pitchFamily="18" charset="0"/>
              <a:cs typeface="Times New Roman" panose="02020603050405020304" pitchFamily="18" charset="0"/>
            </a:rPr>
            <a:t>Арнайы курсты сынақтан өткізу кезеңі</a:t>
          </a:r>
        </a:p>
      </dgm:t>
    </dgm:pt>
    <dgm:pt modelId="{262E3DF2-149A-494E-9609-B88CCBE4A57B}" type="parTrans" cxnId="{0BFBE540-F5EF-404A-87C9-F1F629DC0D05}">
      <dgm:prSet/>
      <dgm:spPr/>
      <dgm:t>
        <a:bodyPr/>
        <a:lstStyle/>
        <a:p>
          <a:endParaRPr lang="ru-RU"/>
        </a:p>
      </dgm:t>
    </dgm:pt>
    <dgm:pt modelId="{7D5DC3DD-E036-CB4A-8B84-9B0F4C74853C}" type="sibTrans" cxnId="{0BFBE540-F5EF-404A-87C9-F1F629DC0D05}">
      <dgm:prSet/>
      <dgm:spPr/>
      <dgm:t>
        <a:bodyPr/>
        <a:lstStyle/>
        <a:p>
          <a:endParaRPr lang="ru-RU"/>
        </a:p>
      </dgm:t>
    </dgm:pt>
    <dgm:pt modelId="{33A65D6D-1B9F-6C48-A359-8B89003164A6}">
      <dgm:prSet phldrT="[Текст]" custT="1"/>
      <dgm:spPr/>
      <dgm:t>
        <a:bodyPr/>
        <a:lstStyle/>
        <a:p>
          <a:r>
            <a:rPr lang="ru-RU" sz="1400">
              <a:latin typeface="Times New Roman" panose="02020603050405020304" pitchFamily="18" charset="0"/>
              <a:cs typeface="Times New Roman" panose="02020603050405020304" pitchFamily="18" charset="0"/>
            </a:rPr>
            <a:t>Бақылау кезеңі</a:t>
          </a:r>
        </a:p>
      </dgm:t>
    </dgm:pt>
    <dgm:pt modelId="{C2283014-D30B-1E43-86E0-4821DA78CBBB}" type="parTrans" cxnId="{8FA7CD69-A624-FE49-B503-C159BDC78FF2}">
      <dgm:prSet/>
      <dgm:spPr/>
      <dgm:t>
        <a:bodyPr/>
        <a:lstStyle/>
        <a:p>
          <a:endParaRPr lang="ru-RU"/>
        </a:p>
      </dgm:t>
    </dgm:pt>
    <dgm:pt modelId="{73D2DBA4-4795-E840-B25E-ED4ADADD8E56}" type="sibTrans" cxnId="{8FA7CD69-A624-FE49-B503-C159BDC78FF2}">
      <dgm:prSet/>
      <dgm:spPr/>
      <dgm:t>
        <a:bodyPr/>
        <a:lstStyle/>
        <a:p>
          <a:endParaRPr lang="ru-RU"/>
        </a:p>
      </dgm:t>
    </dgm:pt>
    <dgm:pt modelId="{1F8A2FFB-4A29-9C44-AC3A-B7219257F9B3}">
      <dgm:prSet phldrT="[Текст]" custT="1"/>
      <dgm:spPr/>
      <dgm:t>
        <a:bodyPr/>
        <a:lstStyle/>
        <a:p>
          <a:r>
            <a:rPr lang="ru-RU" sz="1400">
              <a:latin typeface="Times New Roman" panose="02020603050405020304" pitchFamily="18" charset="0"/>
              <a:cs typeface="Times New Roman" panose="02020603050405020304" pitchFamily="18" charset="0"/>
            </a:rPr>
            <a:t>Бақылау диагностикасы</a:t>
          </a:r>
        </a:p>
      </dgm:t>
    </dgm:pt>
    <dgm:pt modelId="{BD6DD499-B836-0449-8034-E9203CE3A1A0}" type="parTrans" cxnId="{68F1C9E8-FA47-874D-BFCC-7DC84F9F0C26}">
      <dgm:prSet/>
      <dgm:spPr/>
      <dgm:t>
        <a:bodyPr/>
        <a:lstStyle/>
        <a:p>
          <a:endParaRPr lang="ru-RU"/>
        </a:p>
      </dgm:t>
    </dgm:pt>
    <dgm:pt modelId="{8F920335-E342-F342-B204-EE5C6DA70357}" type="sibTrans" cxnId="{68F1C9E8-FA47-874D-BFCC-7DC84F9F0C26}">
      <dgm:prSet/>
      <dgm:spPr/>
      <dgm:t>
        <a:bodyPr/>
        <a:lstStyle/>
        <a:p>
          <a:endParaRPr lang="ru-RU"/>
        </a:p>
      </dgm:t>
    </dgm:pt>
    <dgm:pt modelId="{58819E41-9F19-A24C-9CEC-504479B9EC7F}" type="pres">
      <dgm:prSet presAssocID="{146C9C85-F1E0-0542-95E4-192E2675F9C5}" presName="Name0" presStyleCnt="0">
        <dgm:presLayoutVars>
          <dgm:chMax val="7"/>
          <dgm:dir/>
          <dgm:animLvl val="lvl"/>
          <dgm:resizeHandles val="exact"/>
        </dgm:presLayoutVars>
      </dgm:prSet>
      <dgm:spPr/>
    </dgm:pt>
    <dgm:pt modelId="{2001E658-1BC0-F144-AAC4-2DEE3BA2BC95}" type="pres">
      <dgm:prSet presAssocID="{55C138BF-BBD4-B243-B547-119361E5EC7B}" presName="circle1" presStyleLbl="node1" presStyleIdx="0" presStyleCnt="3"/>
      <dgm:spPr/>
    </dgm:pt>
    <dgm:pt modelId="{E13D757A-916B-8849-8BA9-F28B9798BD4F}" type="pres">
      <dgm:prSet presAssocID="{55C138BF-BBD4-B243-B547-119361E5EC7B}" presName="space" presStyleCnt="0"/>
      <dgm:spPr/>
    </dgm:pt>
    <dgm:pt modelId="{7ED2DA42-8735-554A-93CB-055017AB3A63}" type="pres">
      <dgm:prSet presAssocID="{55C138BF-BBD4-B243-B547-119361E5EC7B}" presName="rect1" presStyleLbl="alignAcc1" presStyleIdx="0" presStyleCnt="3"/>
      <dgm:spPr/>
    </dgm:pt>
    <dgm:pt modelId="{4572BC2E-6233-7644-A913-ACA4530D423E}" type="pres">
      <dgm:prSet presAssocID="{55AAD160-E123-CF43-A369-7ABCDC9796D1}" presName="vertSpace2" presStyleLbl="node1" presStyleIdx="0" presStyleCnt="3"/>
      <dgm:spPr/>
    </dgm:pt>
    <dgm:pt modelId="{79CFEDE3-4412-0948-B1DE-CF8E2826E66E}" type="pres">
      <dgm:prSet presAssocID="{55AAD160-E123-CF43-A369-7ABCDC9796D1}" presName="circle2" presStyleLbl="node1" presStyleIdx="1" presStyleCnt="3"/>
      <dgm:spPr/>
    </dgm:pt>
    <dgm:pt modelId="{17B4063C-07C7-6140-89B9-135126E1DD1D}" type="pres">
      <dgm:prSet presAssocID="{55AAD160-E123-CF43-A369-7ABCDC9796D1}" presName="rect2" presStyleLbl="alignAcc1" presStyleIdx="1" presStyleCnt="3"/>
      <dgm:spPr/>
    </dgm:pt>
    <dgm:pt modelId="{1E030EE5-BF9C-9041-AA3F-7973653B1EEE}" type="pres">
      <dgm:prSet presAssocID="{33A65D6D-1B9F-6C48-A359-8B89003164A6}" presName="vertSpace3" presStyleLbl="node1" presStyleIdx="1" presStyleCnt="3"/>
      <dgm:spPr/>
    </dgm:pt>
    <dgm:pt modelId="{9DEFFD51-1388-104D-B447-620FC823A20B}" type="pres">
      <dgm:prSet presAssocID="{33A65D6D-1B9F-6C48-A359-8B89003164A6}" presName="circle3" presStyleLbl="node1" presStyleIdx="2" presStyleCnt="3"/>
      <dgm:spPr/>
    </dgm:pt>
    <dgm:pt modelId="{886F4AD3-0DB3-774D-B501-E473C8B877FE}" type="pres">
      <dgm:prSet presAssocID="{33A65D6D-1B9F-6C48-A359-8B89003164A6}" presName="rect3" presStyleLbl="alignAcc1" presStyleIdx="2" presStyleCnt="3"/>
      <dgm:spPr/>
    </dgm:pt>
    <dgm:pt modelId="{43A9F9CA-95BD-574A-8FCE-EC50ACC58052}" type="pres">
      <dgm:prSet presAssocID="{55C138BF-BBD4-B243-B547-119361E5EC7B}" presName="rect1ParTx" presStyleLbl="alignAcc1" presStyleIdx="2" presStyleCnt="3">
        <dgm:presLayoutVars>
          <dgm:chMax val="1"/>
          <dgm:bulletEnabled val="1"/>
        </dgm:presLayoutVars>
      </dgm:prSet>
      <dgm:spPr/>
    </dgm:pt>
    <dgm:pt modelId="{4A341493-8A2D-BE48-97A2-E8E5116672ED}" type="pres">
      <dgm:prSet presAssocID="{55C138BF-BBD4-B243-B547-119361E5EC7B}" presName="rect1ChTx" presStyleLbl="alignAcc1" presStyleIdx="2" presStyleCnt="3">
        <dgm:presLayoutVars>
          <dgm:bulletEnabled val="1"/>
        </dgm:presLayoutVars>
      </dgm:prSet>
      <dgm:spPr/>
    </dgm:pt>
    <dgm:pt modelId="{118119D9-AED8-B14F-8ACB-5E1A88B4F1F4}" type="pres">
      <dgm:prSet presAssocID="{55AAD160-E123-CF43-A369-7ABCDC9796D1}" presName="rect2ParTx" presStyleLbl="alignAcc1" presStyleIdx="2" presStyleCnt="3">
        <dgm:presLayoutVars>
          <dgm:chMax val="1"/>
          <dgm:bulletEnabled val="1"/>
        </dgm:presLayoutVars>
      </dgm:prSet>
      <dgm:spPr/>
    </dgm:pt>
    <dgm:pt modelId="{0106D8A1-E7B6-0B47-A81E-B3A7434B4AEA}" type="pres">
      <dgm:prSet presAssocID="{55AAD160-E123-CF43-A369-7ABCDC9796D1}" presName="rect2ChTx" presStyleLbl="alignAcc1" presStyleIdx="2" presStyleCnt="3">
        <dgm:presLayoutVars>
          <dgm:bulletEnabled val="1"/>
        </dgm:presLayoutVars>
      </dgm:prSet>
      <dgm:spPr/>
    </dgm:pt>
    <dgm:pt modelId="{D1351CC2-01E9-894C-BD1F-57D2DFD54819}" type="pres">
      <dgm:prSet presAssocID="{33A65D6D-1B9F-6C48-A359-8B89003164A6}" presName="rect3ParTx" presStyleLbl="alignAcc1" presStyleIdx="2" presStyleCnt="3">
        <dgm:presLayoutVars>
          <dgm:chMax val="1"/>
          <dgm:bulletEnabled val="1"/>
        </dgm:presLayoutVars>
      </dgm:prSet>
      <dgm:spPr/>
    </dgm:pt>
    <dgm:pt modelId="{70EB2191-F299-0E4A-BCB2-0628B1379136}" type="pres">
      <dgm:prSet presAssocID="{33A65D6D-1B9F-6C48-A359-8B89003164A6}" presName="rect3ChTx" presStyleLbl="alignAcc1" presStyleIdx="2" presStyleCnt="3">
        <dgm:presLayoutVars>
          <dgm:bulletEnabled val="1"/>
        </dgm:presLayoutVars>
      </dgm:prSet>
      <dgm:spPr/>
    </dgm:pt>
  </dgm:ptLst>
  <dgm:cxnLst>
    <dgm:cxn modelId="{F3A7210F-16B6-AB44-9674-1D39CED56E0B}" type="presOf" srcId="{55AAD160-E123-CF43-A369-7ABCDC9796D1}" destId="{118119D9-AED8-B14F-8ACB-5E1A88B4F1F4}" srcOrd="1" destOrd="0" presId="urn:microsoft.com/office/officeart/2005/8/layout/target3"/>
    <dgm:cxn modelId="{F0D5EC19-A3FD-7941-8010-1849F86F14FC}" type="presOf" srcId="{DEE60276-33B9-414A-9878-31ABEDCD630D}" destId="{4A341493-8A2D-BE48-97A2-E8E5116672ED}" srcOrd="0" destOrd="0" presId="urn:microsoft.com/office/officeart/2005/8/layout/target3"/>
    <dgm:cxn modelId="{D2B55F1B-515A-0A4E-A755-F8A29C5CA087}" srcId="{146C9C85-F1E0-0542-95E4-192E2675F9C5}" destId="{55C138BF-BBD4-B243-B547-119361E5EC7B}" srcOrd="0" destOrd="0" parTransId="{DCDCF8A7-1491-EF4F-90C7-EC47EDD35642}" sibTransId="{B3ED0493-54F4-7546-B5A2-72966FD19269}"/>
    <dgm:cxn modelId="{D7DAFD24-D835-394E-901C-5A5C42534D43}" type="presOf" srcId="{55AAD160-E123-CF43-A369-7ABCDC9796D1}" destId="{17B4063C-07C7-6140-89B9-135126E1DD1D}" srcOrd="0" destOrd="0" presId="urn:microsoft.com/office/officeart/2005/8/layout/target3"/>
    <dgm:cxn modelId="{CA999426-0EB7-404D-A247-52BD8EE50589}" srcId="{55C138BF-BBD4-B243-B547-119361E5EC7B}" destId="{DEE60276-33B9-414A-9878-31ABEDCD630D}" srcOrd="0" destOrd="0" parTransId="{21FE2AEE-19CA-D841-9A2C-F8E7629939CD}" sibTransId="{DE03D84D-C7C8-934C-B74D-7E549DA31A61}"/>
    <dgm:cxn modelId="{0BFBE540-F5EF-404A-87C9-F1F629DC0D05}" srcId="{55AAD160-E123-CF43-A369-7ABCDC9796D1}" destId="{768F4568-8FD8-8245-923C-9FE1D519122A}" srcOrd="0" destOrd="0" parTransId="{262E3DF2-149A-494E-9609-B88CCBE4A57B}" sibTransId="{7D5DC3DD-E036-CB4A-8B84-9B0F4C74853C}"/>
    <dgm:cxn modelId="{7B986459-FB18-E44C-94AC-666AAB5FFDBB}" type="presOf" srcId="{1F8A2FFB-4A29-9C44-AC3A-B7219257F9B3}" destId="{70EB2191-F299-0E4A-BCB2-0628B1379136}" srcOrd="0" destOrd="0" presId="urn:microsoft.com/office/officeart/2005/8/layout/target3"/>
    <dgm:cxn modelId="{8FA7CD69-A624-FE49-B503-C159BDC78FF2}" srcId="{146C9C85-F1E0-0542-95E4-192E2675F9C5}" destId="{33A65D6D-1B9F-6C48-A359-8B89003164A6}" srcOrd="2" destOrd="0" parTransId="{C2283014-D30B-1E43-86E0-4821DA78CBBB}" sibTransId="{73D2DBA4-4795-E840-B25E-ED4ADADD8E56}"/>
    <dgm:cxn modelId="{AD905F8B-BB58-AB44-9A09-00A3FB235A0D}" type="presOf" srcId="{768F4568-8FD8-8245-923C-9FE1D519122A}" destId="{0106D8A1-E7B6-0B47-A81E-B3A7434B4AEA}" srcOrd="0" destOrd="0" presId="urn:microsoft.com/office/officeart/2005/8/layout/target3"/>
    <dgm:cxn modelId="{0B0DB19F-EE45-9244-A75D-6269F70BE96C}" type="presOf" srcId="{146C9C85-F1E0-0542-95E4-192E2675F9C5}" destId="{58819E41-9F19-A24C-9CEC-504479B9EC7F}" srcOrd="0" destOrd="0" presId="urn:microsoft.com/office/officeart/2005/8/layout/target3"/>
    <dgm:cxn modelId="{990A94A5-068F-2949-9476-2ED44B1A35C0}" type="presOf" srcId="{55C138BF-BBD4-B243-B547-119361E5EC7B}" destId="{43A9F9CA-95BD-574A-8FCE-EC50ACC58052}" srcOrd="1" destOrd="0" presId="urn:microsoft.com/office/officeart/2005/8/layout/target3"/>
    <dgm:cxn modelId="{AB236CC7-B703-E843-A7FB-8366CD2EA760}" type="presOf" srcId="{33A65D6D-1B9F-6C48-A359-8B89003164A6}" destId="{D1351CC2-01E9-894C-BD1F-57D2DFD54819}" srcOrd="1" destOrd="0" presId="urn:microsoft.com/office/officeart/2005/8/layout/target3"/>
    <dgm:cxn modelId="{0183CDCC-6866-D142-876D-AF033A91DB0C}" srcId="{146C9C85-F1E0-0542-95E4-192E2675F9C5}" destId="{55AAD160-E123-CF43-A369-7ABCDC9796D1}" srcOrd="1" destOrd="0" parTransId="{5174BE39-3A3B-6445-B744-CCA9D7381681}" sibTransId="{43F893A3-CE70-CC4D-9CFD-400C400DFB80}"/>
    <dgm:cxn modelId="{057F5EE7-DB74-6C4D-9AB1-0146E693C343}" type="presOf" srcId="{55C138BF-BBD4-B243-B547-119361E5EC7B}" destId="{7ED2DA42-8735-554A-93CB-055017AB3A63}" srcOrd="0" destOrd="0" presId="urn:microsoft.com/office/officeart/2005/8/layout/target3"/>
    <dgm:cxn modelId="{68F1C9E8-FA47-874D-BFCC-7DC84F9F0C26}" srcId="{33A65D6D-1B9F-6C48-A359-8B89003164A6}" destId="{1F8A2FFB-4A29-9C44-AC3A-B7219257F9B3}" srcOrd="0" destOrd="0" parTransId="{BD6DD499-B836-0449-8034-E9203CE3A1A0}" sibTransId="{8F920335-E342-F342-B204-EE5C6DA70357}"/>
    <dgm:cxn modelId="{E06463ED-A294-B445-BDAD-BE3E1DDCA396}" type="presOf" srcId="{33A65D6D-1B9F-6C48-A359-8B89003164A6}" destId="{886F4AD3-0DB3-774D-B501-E473C8B877FE}" srcOrd="0" destOrd="0" presId="urn:microsoft.com/office/officeart/2005/8/layout/target3"/>
    <dgm:cxn modelId="{A3F6786C-151E-8D4C-BCFE-1B3996654BB4}" type="presParOf" srcId="{58819E41-9F19-A24C-9CEC-504479B9EC7F}" destId="{2001E658-1BC0-F144-AAC4-2DEE3BA2BC95}" srcOrd="0" destOrd="0" presId="urn:microsoft.com/office/officeart/2005/8/layout/target3"/>
    <dgm:cxn modelId="{E5B47AA2-56D3-4E49-86B5-B869157A13C0}" type="presParOf" srcId="{58819E41-9F19-A24C-9CEC-504479B9EC7F}" destId="{E13D757A-916B-8849-8BA9-F28B9798BD4F}" srcOrd="1" destOrd="0" presId="urn:microsoft.com/office/officeart/2005/8/layout/target3"/>
    <dgm:cxn modelId="{0468818F-7A16-9A4C-978C-2CB948D05E8E}" type="presParOf" srcId="{58819E41-9F19-A24C-9CEC-504479B9EC7F}" destId="{7ED2DA42-8735-554A-93CB-055017AB3A63}" srcOrd="2" destOrd="0" presId="urn:microsoft.com/office/officeart/2005/8/layout/target3"/>
    <dgm:cxn modelId="{2A329924-8080-BA4E-B6FA-21BDC576967A}" type="presParOf" srcId="{58819E41-9F19-A24C-9CEC-504479B9EC7F}" destId="{4572BC2E-6233-7644-A913-ACA4530D423E}" srcOrd="3" destOrd="0" presId="urn:microsoft.com/office/officeart/2005/8/layout/target3"/>
    <dgm:cxn modelId="{5CBDAA9B-9B98-BC40-9D28-D539FD3B9FAD}" type="presParOf" srcId="{58819E41-9F19-A24C-9CEC-504479B9EC7F}" destId="{79CFEDE3-4412-0948-B1DE-CF8E2826E66E}" srcOrd="4" destOrd="0" presId="urn:microsoft.com/office/officeart/2005/8/layout/target3"/>
    <dgm:cxn modelId="{5C08223A-1083-974F-806D-D57A6F2731B7}" type="presParOf" srcId="{58819E41-9F19-A24C-9CEC-504479B9EC7F}" destId="{17B4063C-07C7-6140-89B9-135126E1DD1D}" srcOrd="5" destOrd="0" presId="urn:microsoft.com/office/officeart/2005/8/layout/target3"/>
    <dgm:cxn modelId="{10BF0F50-A288-2D47-B39C-8161C2E7EFAA}" type="presParOf" srcId="{58819E41-9F19-A24C-9CEC-504479B9EC7F}" destId="{1E030EE5-BF9C-9041-AA3F-7973653B1EEE}" srcOrd="6" destOrd="0" presId="urn:microsoft.com/office/officeart/2005/8/layout/target3"/>
    <dgm:cxn modelId="{647A9D75-A974-1748-8C11-6F9AC93ABB33}" type="presParOf" srcId="{58819E41-9F19-A24C-9CEC-504479B9EC7F}" destId="{9DEFFD51-1388-104D-B447-620FC823A20B}" srcOrd="7" destOrd="0" presId="urn:microsoft.com/office/officeart/2005/8/layout/target3"/>
    <dgm:cxn modelId="{EE2AC447-A4F5-A84A-A12A-5E4D58537D51}" type="presParOf" srcId="{58819E41-9F19-A24C-9CEC-504479B9EC7F}" destId="{886F4AD3-0DB3-774D-B501-E473C8B877FE}" srcOrd="8" destOrd="0" presId="urn:microsoft.com/office/officeart/2005/8/layout/target3"/>
    <dgm:cxn modelId="{A2BEA7EE-4E16-8541-94C7-152730E715DB}" type="presParOf" srcId="{58819E41-9F19-A24C-9CEC-504479B9EC7F}" destId="{43A9F9CA-95BD-574A-8FCE-EC50ACC58052}" srcOrd="9" destOrd="0" presId="urn:microsoft.com/office/officeart/2005/8/layout/target3"/>
    <dgm:cxn modelId="{459B707D-2848-9D4D-8D6C-C8E14958E292}" type="presParOf" srcId="{58819E41-9F19-A24C-9CEC-504479B9EC7F}" destId="{4A341493-8A2D-BE48-97A2-E8E5116672ED}" srcOrd="10" destOrd="0" presId="urn:microsoft.com/office/officeart/2005/8/layout/target3"/>
    <dgm:cxn modelId="{264EC5C2-865B-3F48-BA53-95B868679A82}" type="presParOf" srcId="{58819E41-9F19-A24C-9CEC-504479B9EC7F}" destId="{118119D9-AED8-B14F-8ACB-5E1A88B4F1F4}" srcOrd="11" destOrd="0" presId="urn:microsoft.com/office/officeart/2005/8/layout/target3"/>
    <dgm:cxn modelId="{1FD3E250-98A1-E14F-B8DD-C7F7A5177B0D}" type="presParOf" srcId="{58819E41-9F19-A24C-9CEC-504479B9EC7F}" destId="{0106D8A1-E7B6-0B47-A81E-B3A7434B4AEA}" srcOrd="12" destOrd="0" presId="urn:microsoft.com/office/officeart/2005/8/layout/target3"/>
    <dgm:cxn modelId="{E3145CF8-8566-A04E-A86F-582075C61BEC}" type="presParOf" srcId="{58819E41-9F19-A24C-9CEC-504479B9EC7F}" destId="{D1351CC2-01E9-894C-BD1F-57D2DFD54819}" srcOrd="13" destOrd="0" presId="urn:microsoft.com/office/officeart/2005/8/layout/target3"/>
    <dgm:cxn modelId="{C5D16D7F-6F88-1B42-9494-108C77A0BFB1}" type="presParOf" srcId="{58819E41-9F19-A24C-9CEC-504479B9EC7F}" destId="{70EB2191-F299-0E4A-BCB2-0628B1379136}" srcOrd="14" destOrd="0" presId="urn:microsoft.com/office/officeart/2005/8/layout/target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492F294-6859-8C44-A834-32931D224B9F}" type="doc">
      <dgm:prSet loTypeId="urn:microsoft.com/office/officeart/2005/8/layout/pyramid2" loCatId="" qsTypeId="urn:microsoft.com/office/officeart/2005/8/quickstyle/simple1" qsCatId="simple" csTypeId="urn:microsoft.com/office/officeart/2005/8/colors/colorful5" csCatId="colorful" phldr="1"/>
      <dgm:spPr/>
    </dgm:pt>
    <dgm:pt modelId="{B50243C8-F1C6-F84F-B377-62B218A08932}">
      <dgm:prSet phldrT="[Текст]"/>
      <dgm:spPr/>
      <dgm:t>
        <a:bodyPr/>
        <a:lstStyle/>
        <a:p>
          <a:r>
            <a:rPr lang="ru-RU">
              <a:latin typeface="Times New Roman" panose="02020603050405020304" pitchFamily="18" charset="0"/>
              <a:cs typeface="Times New Roman" panose="02020603050405020304" pitchFamily="18" charset="0"/>
            </a:rPr>
            <a:t>Элективті курстың бағдарламасын құру</a:t>
          </a:r>
        </a:p>
      </dgm:t>
    </dgm:pt>
    <dgm:pt modelId="{48CFDEF9-1FCF-C640-89BF-6B48EBACD481}" type="parTrans" cxnId="{08EC377C-D900-1140-BDC8-7857780F3825}">
      <dgm:prSet/>
      <dgm:spPr/>
      <dgm:t>
        <a:bodyPr/>
        <a:lstStyle/>
        <a:p>
          <a:endParaRPr lang="ru-RU"/>
        </a:p>
      </dgm:t>
    </dgm:pt>
    <dgm:pt modelId="{4EB7EC73-F7FB-9940-87CD-9EAC3DC6B7B4}" type="sibTrans" cxnId="{08EC377C-D900-1140-BDC8-7857780F3825}">
      <dgm:prSet/>
      <dgm:spPr/>
      <dgm:t>
        <a:bodyPr/>
        <a:lstStyle/>
        <a:p>
          <a:endParaRPr lang="ru-RU"/>
        </a:p>
      </dgm:t>
    </dgm:pt>
    <dgm:pt modelId="{EC8C6C6D-9CB1-3143-9F4B-556D9E586333}">
      <dgm:prSet phldrT="[Текст]"/>
      <dgm:spPr/>
      <dgm:t>
        <a:bodyPr/>
        <a:lstStyle/>
        <a:p>
          <a:r>
            <a:rPr lang="ru-RU">
              <a:latin typeface="Times New Roman" panose="02020603050405020304" pitchFamily="18" charset="0"/>
              <a:cs typeface="Times New Roman" panose="02020603050405020304" pitchFamily="18" charset="0"/>
            </a:rPr>
            <a:t>Тәжірибелік-эксперимент жұмысының қалыптастырушы кезеңінің  шығармашылық бөлімі</a:t>
          </a:r>
          <a:endParaRPr lang="ru-RU"/>
        </a:p>
      </dgm:t>
    </dgm:pt>
    <dgm:pt modelId="{D3A1C6AD-0B58-8D4E-917E-EBCD76950DBC}" type="parTrans" cxnId="{66A3AEBC-4929-9C44-A113-D9B3149157C4}">
      <dgm:prSet/>
      <dgm:spPr/>
      <dgm:t>
        <a:bodyPr/>
        <a:lstStyle/>
        <a:p>
          <a:endParaRPr lang="ru-RU"/>
        </a:p>
      </dgm:t>
    </dgm:pt>
    <dgm:pt modelId="{8C42F7BD-ED3D-C84C-BA22-11DE74DD107E}" type="sibTrans" cxnId="{66A3AEBC-4929-9C44-A113-D9B3149157C4}">
      <dgm:prSet/>
      <dgm:spPr/>
      <dgm:t>
        <a:bodyPr/>
        <a:lstStyle/>
        <a:p>
          <a:endParaRPr lang="ru-RU"/>
        </a:p>
      </dgm:t>
    </dgm:pt>
    <dgm:pt modelId="{2CB9F04E-FA0D-9045-8340-FFB2BF69D860}">
      <dgm:prSet phldrT="[Текст]"/>
      <dgm:spPr/>
      <dgm:t>
        <a:bodyPr/>
        <a:lstStyle/>
        <a:p>
          <a:r>
            <a:rPr lang="ru-RU">
              <a:latin typeface="Times New Roman" panose="02020603050405020304" pitchFamily="18" charset="0"/>
              <a:cs typeface="Times New Roman" panose="02020603050405020304" pitchFamily="18" charset="0"/>
            </a:rPr>
            <a:t>Тәжірибелік-эксперимент жұмысының қалыптастырушы кезеңінің белсендіру бөлімі</a:t>
          </a:r>
          <a:endParaRPr lang="ru-RU"/>
        </a:p>
      </dgm:t>
    </dgm:pt>
    <dgm:pt modelId="{3F063C73-80EC-F847-9BCF-EEB37BCD2FFF}" type="parTrans" cxnId="{4F4F24CB-6607-F642-BC08-F731AA67774B}">
      <dgm:prSet/>
      <dgm:spPr/>
      <dgm:t>
        <a:bodyPr/>
        <a:lstStyle/>
        <a:p>
          <a:endParaRPr lang="ru-RU"/>
        </a:p>
      </dgm:t>
    </dgm:pt>
    <dgm:pt modelId="{C24E1BE5-4FE7-384A-9326-53F7D5DE0B8A}" type="sibTrans" cxnId="{4F4F24CB-6607-F642-BC08-F731AA67774B}">
      <dgm:prSet/>
      <dgm:spPr/>
      <dgm:t>
        <a:bodyPr/>
        <a:lstStyle/>
        <a:p>
          <a:endParaRPr lang="ru-RU"/>
        </a:p>
      </dgm:t>
    </dgm:pt>
    <dgm:pt modelId="{896FE85A-CF89-054C-988B-2451A7D8E83A}">
      <dgm:prSet/>
      <dgm:spPr/>
      <dgm:t>
        <a:bodyPr/>
        <a:lstStyle/>
        <a:p>
          <a:r>
            <a:rPr lang="ru-RU">
              <a:latin typeface="Times New Roman" panose="02020603050405020304" pitchFamily="18" charset="0"/>
              <a:cs typeface="Times New Roman" panose="02020603050405020304" pitchFamily="18" charset="0"/>
            </a:rPr>
            <a:t>Элективтік курстың әдістемелік кешенін құрастыру</a:t>
          </a:r>
        </a:p>
      </dgm:t>
    </dgm:pt>
    <dgm:pt modelId="{79C29EA7-09F0-9C43-A0C3-4E1EF8EE6C94}" type="parTrans" cxnId="{7A695B33-6322-FE47-AD35-29A36287536C}">
      <dgm:prSet/>
      <dgm:spPr/>
      <dgm:t>
        <a:bodyPr/>
        <a:lstStyle/>
        <a:p>
          <a:endParaRPr lang="ru-RU"/>
        </a:p>
      </dgm:t>
    </dgm:pt>
    <dgm:pt modelId="{B40C20A5-F37C-444D-BE01-71D95A3AEF61}" type="sibTrans" cxnId="{7A695B33-6322-FE47-AD35-29A36287536C}">
      <dgm:prSet/>
      <dgm:spPr/>
      <dgm:t>
        <a:bodyPr/>
        <a:lstStyle/>
        <a:p>
          <a:endParaRPr lang="ru-RU"/>
        </a:p>
      </dgm:t>
    </dgm:pt>
    <dgm:pt modelId="{53FD5C7F-4FA6-734D-9638-E53D57C07597}">
      <dgm:prSet custT="1"/>
      <dgm:spPr/>
      <dgm:t>
        <a:bodyPr/>
        <a:lstStyle/>
        <a:p>
          <a:r>
            <a:rPr lang="ru-RU" sz="800">
              <a:latin typeface="Times New Roman" panose="02020603050405020304" pitchFamily="18" charset="0"/>
              <a:cs typeface="Times New Roman" panose="02020603050405020304" pitchFamily="18" charset="0"/>
            </a:rPr>
            <a:t>Тәжірибелік-эксперимент жұмысының қалыптастырушы кезеңінің репродуктивтік бөлімі</a:t>
          </a:r>
        </a:p>
      </dgm:t>
    </dgm:pt>
    <dgm:pt modelId="{F8D9A877-EE8D-AC48-A507-1C792EBF80E1}" type="parTrans" cxnId="{E65ABD9A-184E-1147-9D50-59A3483F465D}">
      <dgm:prSet/>
      <dgm:spPr/>
      <dgm:t>
        <a:bodyPr/>
        <a:lstStyle/>
        <a:p>
          <a:endParaRPr lang="ru-RU"/>
        </a:p>
      </dgm:t>
    </dgm:pt>
    <dgm:pt modelId="{DD833BF3-01B7-994F-9025-CB167DFAFF58}" type="sibTrans" cxnId="{E65ABD9A-184E-1147-9D50-59A3483F465D}">
      <dgm:prSet/>
      <dgm:spPr/>
      <dgm:t>
        <a:bodyPr/>
        <a:lstStyle/>
        <a:p>
          <a:endParaRPr lang="ru-RU"/>
        </a:p>
      </dgm:t>
    </dgm:pt>
    <dgm:pt modelId="{36848FFF-DF11-1A48-AE62-781482843780}" type="pres">
      <dgm:prSet presAssocID="{5492F294-6859-8C44-A834-32931D224B9F}" presName="compositeShape" presStyleCnt="0">
        <dgm:presLayoutVars>
          <dgm:dir/>
          <dgm:resizeHandles/>
        </dgm:presLayoutVars>
      </dgm:prSet>
      <dgm:spPr/>
    </dgm:pt>
    <dgm:pt modelId="{C5DE27A8-7EAA-4443-8F5F-CE040B42068C}" type="pres">
      <dgm:prSet presAssocID="{5492F294-6859-8C44-A834-32931D224B9F}" presName="pyramid" presStyleLbl="node1" presStyleIdx="0" presStyleCnt="1"/>
      <dgm:spPr/>
    </dgm:pt>
    <dgm:pt modelId="{A91F0CBB-D80F-FA44-92CE-FD45D8CACD14}" type="pres">
      <dgm:prSet presAssocID="{5492F294-6859-8C44-A834-32931D224B9F}" presName="theList" presStyleCnt="0"/>
      <dgm:spPr/>
    </dgm:pt>
    <dgm:pt modelId="{3569DDC5-7229-1147-B46F-1224037FA2DE}" type="pres">
      <dgm:prSet presAssocID="{B50243C8-F1C6-F84F-B377-62B218A08932}" presName="aNode" presStyleLbl="fgAcc1" presStyleIdx="0" presStyleCnt="5">
        <dgm:presLayoutVars>
          <dgm:bulletEnabled val="1"/>
        </dgm:presLayoutVars>
      </dgm:prSet>
      <dgm:spPr/>
    </dgm:pt>
    <dgm:pt modelId="{174EA2CD-C548-E94A-8B7D-7CEE87A39EB4}" type="pres">
      <dgm:prSet presAssocID="{B50243C8-F1C6-F84F-B377-62B218A08932}" presName="aSpace" presStyleCnt="0"/>
      <dgm:spPr/>
    </dgm:pt>
    <dgm:pt modelId="{FCF06722-B0E7-DE46-A581-A0663BEE1B29}" type="pres">
      <dgm:prSet presAssocID="{896FE85A-CF89-054C-988B-2451A7D8E83A}" presName="aNode" presStyleLbl="fgAcc1" presStyleIdx="1" presStyleCnt="5">
        <dgm:presLayoutVars>
          <dgm:bulletEnabled val="1"/>
        </dgm:presLayoutVars>
      </dgm:prSet>
      <dgm:spPr/>
    </dgm:pt>
    <dgm:pt modelId="{B1C909AE-3D00-E042-B94F-7E34E35E56FF}" type="pres">
      <dgm:prSet presAssocID="{896FE85A-CF89-054C-988B-2451A7D8E83A}" presName="aSpace" presStyleCnt="0"/>
      <dgm:spPr/>
    </dgm:pt>
    <dgm:pt modelId="{9C136D43-DADA-C14F-AB45-5814167C712F}" type="pres">
      <dgm:prSet presAssocID="{53FD5C7F-4FA6-734D-9638-E53D57C07597}" presName="aNode" presStyleLbl="fgAcc1" presStyleIdx="2" presStyleCnt="5">
        <dgm:presLayoutVars>
          <dgm:bulletEnabled val="1"/>
        </dgm:presLayoutVars>
      </dgm:prSet>
      <dgm:spPr/>
    </dgm:pt>
    <dgm:pt modelId="{36293EAE-E900-F64F-91FF-0087957FE70B}" type="pres">
      <dgm:prSet presAssocID="{53FD5C7F-4FA6-734D-9638-E53D57C07597}" presName="aSpace" presStyleCnt="0"/>
      <dgm:spPr/>
    </dgm:pt>
    <dgm:pt modelId="{6120FD91-75FC-3D43-9DC8-D62F81879FF6}" type="pres">
      <dgm:prSet presAssocID="{EC8C6C6D-9CB1-3143-9F4B-556D9E586333}" presName="aNode" presStyleLbl="fgAcc1" presStyleIdx="3" presStyleCnt="5">
        <dgm:presLayoutVars>
          <dgm:bulletEnabled val="1"/>
        </dgm:presLayoutVars>
      </dgm:prSet>
      <dgm:spPr/>
    </dgm:pt>
    <dgm:pt modelId="{2A0CE153-EFB4-C146-BDF5-A0217B30C5AC}" type="pres">
      <dgm:prSet presAssocID="{EC8C6C6D-9CB1-3143-9F4B-556D9E586333}" presName="aSpace" presStyleCnt="0"/>
      <dgm:spPr/>
    </dgm:pt>
    <dgm:pt modelId="{86A8B300-F683-AA45-864A-876657DDEE3B}" type="pres">
      <dgm:prSet presAssocID="{2CB9F04E-FA0D-9045-8340-FFB2BF69D860}" presName="aNode" presStyleLbl="fgAcc1" presStyleIdx="4" presStyleCnt="5">
        <dgm:presLayoutVars>
          <dgm:bulletEnabled val="1"/>
        </dgm:presLayoutVars>
      </dgm:prSet>
      <dgm:spPr/>
    </dgm:pt>
    <dgm:pt modelId="{76063117-7116-274E-A81A-3C402402E676}" type="pres">
      <dgm:prSet presAssocID="{2CB9F04E-FA0D-9045-8340-FFB2BF69D860}" presName="aSpace" presStyleCnt="0"/>
      <dgm:spPr/>
    </dgm:pt>
  </dgm:ptLst>
  <dgm:cxnLst>
    <dgm:cxn modelId="{7A695B33-6322-FE47-AD35-29A36287536C}" srcId="{5492F294-6859-8C44-A834-32931D224B9F}" destId="{896FE85A-CF89-054C-988B-2451A7D8E83A}" srcOrd="1" destOrd="0" parTransId="{79C29EA7-09F0-9C43-A0C3-4E1EF8EE6C94}" sibTransId="{B40C20A5-F37C-444D-BE01-71D95A3AEF61}"/>
    <dgm:cxn modelId="{D8757648-4C54-6640-B2A0-ACDAD4852F4D}" type="presOf" srcId="{EC8C6C6D-9CB1-3143-9F4B-556D9E586333}" destId="{6120FD91-75FC-3D43-9DC8-D62F81879FF6}" srcOrd="0" destOrd="0" presId="urn:microsoft.com/office/officeart/2005/8/layout/pyramid2"/>
    <dgm:cxn modelId="{0E1EFD50-8E5D-3449-A544-B6C880BE9E8D}" type="presOf" srcId="{B50243C8-F1C6-F84F-B377-62B218A08932}" destId="{3569DDC5-7229-1147-B46F-1224037FA2DE}" srcOrd="0" destOrd="0" presId="urn:microsoft.com/office/officeart/2005/8/layout/pyramid2"/>
    <dgm:cxn modelId="{301C9564-9472-8F48-BDAA-D03A0DFD62E2}" type="presOf" srcId="{2CB9F04E-FA0D-9045-8340-FFB2BF69D860}" destId="{86A8B300-F683-AA45-864A-876657DDEE3B}" srcOrd="0" destOrd="0" presId="urn:microsoft.com/office/officeart/2005/8/layout/pyramid2"/>
    <dgm:cxn modelId="{08EC377C-D900-1140-BDC8-7857780F3825}" srcId="{5492F294-6859-8C44-A834-32931D224B9F}" destId="{B50243C8-F1C6-F84F-B377-62B218A08932}" srcOrd="0" destOrd="0" parTransId="{48CFDEF9-1FCF-C640-89BF-6B48EBACD481}" sibTransId="{4EB7EC73-F7FB-9940-87CD-9EAC3DC6B7B4}"/>
    <dgm:cxn modelId="{E65ABD9A-184E-1147-9D50-59A3483F465D}" srcId="{5492F294-6859-8C44-A834-32931D224B9F}" destId="{53FD5C7F-4FA6-734D-9638-E53D57C07597}" srcOrd="2" destOrd="0" parTransId="{F8D9A877-EE8D-AC48-A507-1C792EBF80E1}" sibTransId="{DD833BF3-01B7-994F-9025-CB167DFAFF58}"/>
    <dgm:cxn modelId="{DA3E60A6-4C2C-1D49-BE4A-25578D9E6D9D}" type="presOf" srcId="{53FD5C7F-4FA6-734D-9638-E53D57C07597}" destId="{9C136D43-DADA-C14F-AB45-5814167C712F}" srcOrd="0" destOrd="0" presId="urn:microsoft.com/office/officeart/2005/8/layout/pyramid2"/>
    <dgm:cxn modelId="{3C2068B9-B06C-5E44-B0E5-833FB496DA12}" type="presOf" srcId="{5492F294-6859-8C44-A834-32931D224B9F}" destId="{36848FFF-DF11-1A48-AE62-781482843780}" srcOrd="0" destOrd="0" presId="urn:microsoft.com/office/officeart/2005/8/layout/pyramid2"/>
    <dgm:cxn modelId="{66A3AEBC-4929-9C44-A113-D9B3149157C4}" srcId="{5492F294-6859-8C44-A834-32931D224B9F}" destId="{EC8C6C6D-9CB1-3143-9F4B-556D9E586333}" srcOrd="3" destOrd="0" parTransId="{D3A1C6AD-0B58-8D4E-917E-EBCD76950DBC}" sibTransId="{8C42F7BD-ED3D-C84C-BA22-11DE74DD107E}"/>
    <dgm:cxn modelId="{4F4F24CB-6607-F642-BC08-F731AA67774B}" srcId="{5492F294-6859-8C44-A834-32931D224B9F}" destId="{2CB9F04E-FA0D-9045-8340-FFB2BF69D860}" srcOrd="4" destOrd="0" parTransId="{3F063C73-80EC-F847-9BCF-EEB37BCD2FFF}" sibTransId="{C24E1BE5-4FE7-384A-9326-53F7D5DE0B8A}"/>
    <dgm:cxn modelId="{76CA1ECF-BA32-6D46-ABAF-7EA0E4F17FF5}" type="presOf" srcId="{896FE85A-CF89-054C-988B-2451A7D8E83A}" destId="{FCF06722-B0E7-DE46-A581-A0663BEE1B29}" srcOrd="0" destOrd="0" presId="urn:microsoft.com/office/officeart/2005/8/layout/pyramid2"/>
    <dgm:cxn modelId="{80129197-0855-0043-B0D7-917465576B30}" type="presParOf" srcId="{36848FFF-DF11-1A48-AE62-781482843780}" destId="{C5DE27A8-7EAA-4443-8F5F-CE040B42068C}" srcOrd="0" destOrd="0" presId="urn:microsoft.com/office/officeart/2005/8/layout/pyramid2"/>
    <dgm:cxn modelId="{5137DAD1-81D6-3241-B03B-1B0994AA2C75}" type="presParOf" srcId="{36848FFF-DF11-1A48-AE62-781482843780}" destId="{A91F0CBB-D80F-FA44-92CE-FD45D8CACD14}" srcOrd="1" destOrd="0" presId="urn:microsoft.com/office/officeart/2005/8/layout/pyramid2"/>
    <dgm:cxn modelId="{C03EC47C-2A6C-FD4B-84CE-E1B8A6A25809}" type="presParOf" srcId="{A91F0CBB-D80F-FA44-92CE-FD45D8CACD14}" destId="{3569DDC5-7229-1147-B46F-1224037FA2DE}" srcOrd="0" destOrd="0" presId="urn:microsoft.com/office/officeart/2005/8/layout/pyramid2"/>
    <dgm:cxn modelId="{05479D56-C57D-6E40-B721-574F83430F3D}" type="presParOf" srcId="{A91F0CBB-D80F-FA44-92CE-FD45D8CACD14}" destId="{174EA2CD-C548-E94A-8B7D-7CEE87A39EB4}" srcOrd="1" destOrd="0" presId="urn:microsoft.com/office/officeart/2005/8/layout/pyramid2"/>
    <dgm:cxn modelId="{0DF178AF-B7EA-8F4B-BE2A-515454F24924}" type="presParOf" srcId="{A91F0CBB-D80F-FA44-92CE-FD45D8CACD14}" destId="{FCF06722-B0E7-DE46-A581-A0663BEE1B29}" srcOrd="2" destOrd="0" presId="urn:microsoft.com/office/officeart/2005/8/layout/pyramid2"/>
    <dgm:cxn modelId="{83139798-9903-CF4B-883F-662B319794F9}" type="presParOf" srcId="{A91F0CBB-D80F-FA44-92CE-FD45D8CACD14}" destId="{B1C909AE-3D00-E042-B94F-7E34E35E56FF}" srcOrd="3" destOrd="0" presId="urn:microsoft.com/office/officeart/2005/8/layout/pyramid2"/>
    <dgm:cxn modelId="{42261576-FBCF-724E-A6EC-90B5C438A030}" type="presParOf" srcId="{A91F0CBB-D80F-FA44-92CE-FD45D8CACD14}" destId="{9C136D43-DADA-C14F-AB45-5814167C712F}" srcOrd="4" destOrd="0" presId="urn:microsoft.com/office/officeart/2005/8/layout/pyramid2"/>
    <dgm:cxn modelId="{663AED1A-C736-5A46-8385-23C7DD1A37C9}" type="presParOf" srcId="{A91F0CBB-D80F-FA44-92CE-FD45D8CACD14}" destId="{36293EAE-E900-F64F-91FF-0087957FE70B}" srcOrd="5" destOrd="0" presId="urn:microsoft.com/office/officeart/2005/8/layout/pyramid2"/>
    <dgm:cxn modelId="{8EAF9B69-2566-DC4A-8354-024AC989DCF0}" type="presParOf" srcId="{A91F0CBB-D80F-FA44-92CE-FD45D8CACD14}" destId="{6120FD91-75FC-3D43-9DC8-D62F81879FF6}" srcOrd="6" destOrd="0" presId="urn:microsoft.com/office/officeart/2005/8/layout/pyramid2"/>
    <dgm:cxn modelId="{DC7F9256-C9F3-DC4A-8E49-92985DFF5CF3}" type="presParOf" srcId="{A91F0CBB-D80F-FA44-92CE-FD45D8CACD14}" destId="{2A0CE153-EFB4-C146-BDF5-A0217B30C5AC}" srcOrd="7" destOrd="0" presId="urn:microsoft.com/office/officeart/2005/8/layout/pyramid2"/>
    <dgm:cxn modelId="{A64A5AC5-EB24-7D44-8804-B94A8A3ECDCE}" type="presParOf" srcId="{A91F0CBB-D80F-FA44-92CE-FD45D8CACD14}" destId="{86A8B300-F683-AA45-864A-876657DDEE3B}" srcOrd="8" destOrd="0" presId="urn:microsoft.com/office/officeart/2005/8/layout/pyramid2"/>
    <dgm:cxn modelId="{F299223A-DF8C-2F49-BE37-AC4E2C4FD246}" type="presParOf" srcId="{A91F0CBB-D80F-FA44-92CE-FD45D8CACD14}" destId="{76063117-7116-274E-A81A-3C402402E676}" srcOrd="9" destOrd="0" presId="urn:microsoft.com/office/officeart/2005/8/layout/pyramid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60A30D-D72F-0545-83CD-83EEC825F3DD}">
      <dsp:nvSpPr>
        <dsp:cNvPr id="0" name=""/>
        <dsp:cNvSpPr/>
      </dsp:nvSpPr>
      <dsp:spPr>
        <a:xfrm>
          <a:off x="3121452" y="24204"/>
          <a:ext cx="791616" cy="7916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жүйелілік</a:t>
          </a:r>
          <a:endParaRPr lang="ru-RU" sz="1200" kern="1200">
            <a:latin typeface="Times New Roman" panose="02020603050405020304" pitchFamily="18" charset="0"/>
            <a:cs typeface="Times New Roman" panose="02020603050405020304" pitchFamily="18" charset="0"/>
          </a:endParaRPr>
        </a:p>
      </dsp:txBody>
      <dsp:txXfrm>
        <a:off x="3121452" y="24204"/>
        <a:ext cx="791616" cy="791616"/>
      </dsp:txXfrm>
    </dsp:sp>
    <dsp:sp modelId="{063FD606-97CA-2B46-9E77-FF41A823719B}">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19CAFE4-1090-BC45-9154-8669408AB6F6}">
      <dsp:nvSpPr>
        <dsp:cNvPr id="0" name=""/>
        <dsp:cNvSpPr/>
      </dsp:nvSpPr>
      <dsp:spPr>
        <a:xfrm>
          <a:off x="3599847" y="1496554"/>
          <a:ext cx="791616" cy="7916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іс-әрекеттік</a:t>
          </a:r>
          <a:endParaRPr lang="ru-RU" sz="1200" kern="1200">
            <a:latin typeface="Times New Roman" panose="02020603050405020304" pitchFamily="18" charset="0"/>
            <a:cs typeface="Times New Roman" panose="02020603050405020304" pitchFamily="18" charset="0"/>
          </a:endParaRPr>
        </a:p>
      </dsp:txBody>
      <dsp:txXfrm>
        <a:off x="3599847" y="1496554"/>
        <a:ext cx="791616" cy="791616"/>
      </dsp:txXfrm>
    </dsp:sp>
    <dsp:sp modelId="{3594279F-5A40-D64C-BAE6-6CF07D75CDBF}">
      <dsp:nvSpPr>
        <dsp:cNvPr id="0" name=""/>
        <dsp:cNvSpPr/>
      </dsp:nvSpPr>
      <dsp:spPr>
        <a:xfrm>
          <a:off x="1259060" y="1276"/>
          <a:ext cx="2968278" cy="2968278"/>
        </a:xfrm>
        <a:prstGeom prst="circularArrow">
          <a:avLst>
            <a:gd name="adj1" fmla="val 5200"/>
            <a:gd name="adj2" fmla="val 335938"/>
            <a:gd name="adj3" fmla="val 3785794"/>
            <a:gd name="adj4" fmla="val 2253528"/>
            <a:gd name="adj5" fmla="val 6067"/>
          </a:avLst>
        </a:prstGeom>
        <a:solidFill>
          <a:schemeClr val="accent5">
            <a:hueOff val="-1689636"/>
            <a:satOff val="-4355"/>
            <a:lumOff val="-294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957BB68-110E-804E-A6C7-4B142FE91E5E}">
      <dsp:nvSpPr>
        <dsp:cNvPr id="0" name=""/>
        <dsp:cNvSpPr/>
      </dsp:nvSpPr>
      <dsp:spPr>
        <a:xfrm>
          <a:off x="2264734" y="2406517"/>
          <a:ext cx="956930" cy="7916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құзыреттілік</a:t>
          </a:r>
          <a:endParaRPr lang="ru-RU" sz="1200" kern="1200">
            <a:latin typeface="Times New Roman" panose="02020603050405020304" pitchFamily="18" charset="0"/>
            <a:cs typeface="Times New Roman" panose="02020603050405020304" pitchFamily="18" charset="0"/>
          </a:endParaRPr>
        </a:p>
      </dsp:txBody>
      <dsp:txXfrm>
        <a:off x="2264734" y="2406517"/>
        <a:ext cx="956930" cy="791616"/>
      </dsp:txXfrm>
    </dsp:sp>
    <dsp:sp modelId="{DBD9DA19-F0F2-4240-AA0D-2D25E8C8E713}">
      <dsp:nvSpPr>
        <dsp:cNvPr id="0" name=""/>
        <dsp:cNvSpPr/>
      </dsp:nvSpPr>
      <dsp:spPr>
        <a:xfrm>
          <a:off x="1259060" y="1276"/>
          <a:ext cx="2968278" cy="2968278"/>
        </a:xfrm>
        <a:prstGeom prst="circularArrow">
          <a:avLst>
            <a:gd name="adj1" fmla="val 5200"/>
            <a:gd name="adj2" fmla="val 335938"/>
            <a:gd name="adj3" fmla="val 8210534"/>
            <a:gd name="adj4" fmla="val 6678268"/>
            <a:gd name="adj5" fmla="val 6067"/>
          </a:avLst>
        </a:prstGeom>
        <a:solidFill>
          <a:schemeClr val="accent5">
            <a:hueOff val="-3379271"/>
            <a:satOff val="-8710"/>
            <a:lumOff val="-588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BCB7963-BD14-A14F-8377-7C937FDC8BE7}">
      <dsp:nvSpPr>
        <dsp:cNvPr id="0" name=""/>
        <dsp:cNvSpPr/>
      </dsp:nvSpPr>
      <dsp:spPr>
        <a:xfrm>
          <a:off x="1094935" y="1496554"/>
          <a:ext cx="791616" cy="7916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коммуникативтік</a:t>
          </a:r>
          <a:endParaRPr lang="ru-RU" sz="1200" kern="1200">
            <a:latin typeface="Times New Roman" panose="02020603050405020304" pitchFamily="18" charset="0"/>
            <a:cs typeface="Times New Roman" panose="02020603050405020304" pitchFamily="18" charset="0"/>
          </a:endParaRPr>
        </a:p>
      </dsp:txBody>
      <dsp:txXfrm>
        <a:off x="1094935" y="1496554"/>
        <a:ext cx="791616" cy="791616"/>
      </dsp:txXfrm>
    </dsp:sp>
    <dsp:sp modelId="{24BBF168-F54D-A34F-88AC-4EB7F51894E0}">
      <dsp:nvSpPr>
        <dsp:cNvPr id="0" name=""/>
        <dsp:cNvSpPr/>
      </dsp:nvSpPr>
      <dsp:spPr>
        <a:xfrm>
          <a:off x="1259060" y="1276"/>
          <a:ext cx="2968278" cy="2968278"/>
        </a:xfrm>
        <a:prstGeom prst="circularArrow">
          <a:avLst>
            <a:gd name="adj1" fmla="val 5200"/>
            <a:gd name="adj2" fmla="val 335938"/>
            <a:gd name="adj3" fmla="val 12297735"/>
            <a:gd name="adj4" fmla="val 10770921"/>
            <a:gd name="adj5" fmla="val 6067"/>
          </a:avLst>
        </a:prstGeom>
        <a:solidFill>
          <a:schemeClr val="accent5">
            <a:hueOff val="-5068907"/>
            <a:satOff val="-13064"/>
            <a:lumOff val="-882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94E06FC-D696-A845-916D-35B2C0FED858}">
      <dsp:nvSpPr>
        <dsp:cNvPr id="0" name=""/>
        <dsp:cNvSpPr/>
      </dsp:nvSpPr>
      <dsp:spPr>
        <a:xfrm>
          <a:off x="1573331" y="24204"/>
          <a:ext cx="791616" cy="7916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тұлғалық-бағдарлық</a:t>
          </a:r>
          <a:r>
            <a:rPr lang="kk-KZ" sz="800" kern="1200"/>
            <a:t> </a:t>
          </a:r>
          <a:endParaRPr lang="ru-RU" sz="800" kern="1200"/>
        </a:p>
      </dsp:txBody>
      <dsp:txXfrm>
        <a:off x="1573331" y="24204"/>
        <a:ext cx="791616" cy="791616"/>
      </dsp:txXfrm>
    </dsp:sp>
    <dsp:sp modelId="{4E09B951-CCFB-7440-AE7A-8DAE52DEEE97}">
      <dsp:nvSpPr>
        <dsp:cNvPr id="0" name=""/>
        <dsp:cNvSpPr/>
      </dsp:nvSpPr>
      <dsp:spPr>
        <a:xfrm>
          <a:off x="1259060" y="1276"/>
          <a:ext cx="2968278" cy="2968278"/>
        </a:xfrm>
        <a:prstGeom prst="circularArrow">
          <a:avLst>
            <a:gd name="adj1" fmla="val 5200"/>
            <a:gd name="adj2" fmla="val 335938"/>
            <a:gd name="adj3" fmla="val 16865583"/>
            <a:gd name="adj4" fmla="val 15198479"/>
            <a:gd name="adj5" fmla="val 6067"/>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96B085-AC2B-734F-B092-6D0616D24728}">
      <dsp:nvSpPr>
        <dsp:cNvPr id="0" name=""/>
        <dsp:cNvSpPr/>
      </dsp:nvSpPr>
      <dsp:spPr>
        <a:xfrm>
          <a:off x="1142926" y="-17254"/>
          <a:ext cx="3200546" cy="3200546"/>
        </a:xfrm>
        <a:prstGeom prst="circularArrow">
          <a:avLst>
            <a:gd name="adj1" fmla="val 5544"/>
            <a:gd name="adj2" fmla="val 330680"/>
            <a:gd name="adj3" fmla="val 13835513"/>
            <a:gd name="adj4" fmla="val 17349805"/>
            <a:gd name="adj5" fmla="val 5757"/>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5722EA0B-A58B-7D42-80B0-FBC914CD6BE9}">
      <dsp:nvSpPr>
        <dsp:cNvPr id="0" name=""/>
        <dsp:cNvSpPr/>
      </dsp:nvSpPr>
      <dsp:spPr>
        <a:xfrm>
          <a:off x="2013198" y="691"/>
          <a:ext cx="1460003" cy="730001"/>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модельдерге бөліп оқыту</a:t>
          </a:r>
        </a:p>
      </dsp:txBody>
      <dsp:txXfrm>
        <a:off x="2048834" y="36327"/>
        <a:ext cx="1388731" cy="658729"/>
      </dsp:txXfrm>
    </dsp:sp>
    <dsp:sp modelId="{9F21BE2E-563F-C84F-91C5-3E70E904EACA}">
      <dsp:nvSpPr>
        <dsp:cNvPr id="0" name=""/>
        <dsp:cNvSpPr/>
      </dsp:nvSpPr>
      <dsp:spPr>
        <a:xfrm>
          <a:off x="3311236" y="943771"/>
          <a:ext cx="1460003" cy="730001"/>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құзыреттілікке бағдарланған оқыту</a:t>
          </a:r>
        </a:p>
      </dsp:txBody>
      <dsp:txXfrm>
        <a:off x="3346872" y="979407"/>
        <a:ext cx="1388731" cy="658729"/>
      </dsp:txXfrm>
    </dsp:sp>
    <dsp:sp modelId="{80D0D558-CA2F-C749-8616-83FAD45C20D2}">
      <dsp:nvSpPr>
        <dsp:cNvPr id="0" name=""/>
        <dsp:cNvSpPr/>
      </dsp:nvSpPr>
      <dsp:spPr>
        <a:xfrm>
          <a:off x="2815429" y="2469707"/>
          <a:ext cx="1460003" cy="730001"/>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өз бетінше оқыту</a:t>
          </a:r>
        </a:p>
      </dsp:txBody>
      <dsp:txXfrm>
        <a:off x="2851065" y="2505343"/>
        <a:ext cx="1388731" cy="658729"/>
      </dsp:txXfrm>
    </dsp:sp>
    <dsp:sp modelId="{D0689B71-4969-AD4C-90D7-B7565B203628}">
      <dsp:nvSpPr>
        <dsp:cNvPr id="0" name=""/>
        <dsp:cNvSpPr/>
      </dsp:nvSpPr>
      <dsp:spPr>
        <a:xfrm>
          <a:off x="1210966" y="2469707"/>
          <a:ext cx="1460003" cy="730001"/>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қайталау, бекіту, дамыту принциптері</a:t>
          </a:r>
        </a:p>
      </dsp:txBody>
      <dsp:txXfrm>
        <a:off x="1246602" y="2505343"/>
        <a:ext cx="1388731" cy="658729"/>
      </dsp:txXfrm>
    </dsp:sp>
    <dsp:sp modelId="{D3CA9FE1-9512-5341-BF1A-816ED5FA22EE}">
      <dsp:nvSpPr>
        <dsp:cNvPr id="0" name=""/>
        <dsp:cNvSpPr/>
      </dsp:nvSpPr>
      <dsp:spPr>
        <a:xfrm>
          <a:off x="715159" y="943771"/>
          <a:ext cx="1460003" cy="730001"/>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диалогтық оқыту мен интерактивті әдістер</a:t>
          </a:r>
        </a:p>
      </dsp:txBody>
      <dsp:txXfrm>
        <a:off x="750795" y="979407"/>
        <a:ext cx="1388731" cy="6587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4CDB0F-1E25-1C42-9DD4-ABC55A113F3B}">
      <dsp:nvSpPr>
        <dsp:cNvPr id="0" name=""/>
        <dsp:cNvSpPr/>
      </dsp:nvSpPr>
      <dsp:spPr>
        <a:xfrm>
          <a:off x="1850544" y="1600200"/>
          <a:ext cx="398897" cy="760095"/>
        </a:xfrm>
        <a:custGeom>
          <a:avLst/>
          <a:gdLst/>
          <a:ahLst/>
          <a:cxnLst/>
          <a:rect l="0" t="0" r="0" b="0"/>
          <a:pathLst>
            <a:path>
              <a:moveTo>
                <a:pt x="0" y="0"/>
              </a:moveTo>
              <a:lnTo>
                <a:pt x="199448" y="0"/>
              </a:lnTo>
              <a:lnTo>
                <a:pt x="199448" y="760095"/>
              </a:lnTo>
              <a:lnTo>
                <a:pt x="398897" y="760095"/>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028533" y="1958787"/>
        <a:ext cx="42920" cy="42920"/>
      </dsp:txXfrm>
    </dsp:sp>
    <dsp:sp modelId="{0E86F742-3652-234D-8CD3-F5F219182934}">
      <dsp:nvSpPr>
        <dsp:cNvPr id="0" name=""/>
        <dsp:cNvSpPr/>
      </dsp:nvSpPr>
      <dsp:spPr>
        <a:xfrm>
          <a:off x="1850544" y="1554479"/>
          <a:ext cx="398897" cy="91440"/>
        </a:xfrm>
        <a:custGeom>
          <a:avLst/>
          <a:gdLst/>
          <a:ahLst/>
          <a:cxnLst/>
          <a:rect l="0" t="0" r="0" b="0"/>
          <a:pathLst>
            <a:path>
              <a:moveTo>
                <a:pt x="0" y="45720"/>
              </a:moveTo>
              <a:lnTo>
                <a:pt x="398897"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040020" y="1590227"/>
        <a:ext cx="19944" cy="19944"/>
      </dsp:txXfrm>
    </dsp:sp>
    <dsp:sp modelId="{0790EC4D-80F7-2D4A-95B6-A5193895B884}">
      <dsp:nvSpPr>
        <dsp:cNvPr id="0" name=""/>
        <dsp:cNvSpPr/>
      </dsp:nvSpPr>
      <dsp:spPr>
        <a:xfrm>
          <a:off x="1850544" y="840104"/>
          <a:ext cx="398897" cy="760095"/>
        </a:xfrm>
        <a:custGeom>
          <a:avLst/>
          <a:gdLst/>
          <a:ahLst/>
          <a:cxnLst/>
          <a:rect l="0" t="0" r="0" b="0"/>
          <a:pathLst>
            <a:path>
              <a:moveTo>
                <a:pt x="0" y="760095"/>
              </a:moveTo>
              <a:lnTo>
                <a:pt x="199448" y="760095"/>
              </a:lnTo>
              <a:lnTo>
                <a:pt x="199448" y="0"/>
              </a:lnTo>
              <a:lnTo>
                <a:pt x="398897" y="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028533" y="1198692"/>
        <a:ext cx="42920" cy="42920"/>
      </dsp:txXfrm>
    </dsp:sp>
    <dsp:sp modelId="{78BAEE67-172C-554C-881A-915C55F131AA}">
      <dsp:nvSpPr>
        <dsp:cNvPr id="0" name=""/>
        <dsp:cNvSpPr/>
      </dsp:nvSpPr>
      <dsp:spPr>
        <a:xfrm rot="16200000">
          <a:off x="-53693" y="1296162"/>
          <a:ext cx="3200400" cy="608076"/>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kk-KZ" sz="1600" kern="1200">
              <a:solidFill>
                <a:schemeClr val="tx1"/>
              </a:solidFill>
              <a:latin typeface="Times New Roman" panose="02020603050405020304" pitchFamily="18" charset="0"/>
              <a:cs typeface="Times New Roman" panose="02020603050405020304" pitchFamily="18" charset="0"/>
            </a:rPr>
            <a:t>кросс-мәдени құзыреттілікті қалыптастыруды арнайы деңгейлері</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53693" y="1296162"/>
        <a:ext cx="3200400" cy="608076"/>
      </dsp:txXfrm>
    </dsp:sp>
    <dsp:sp modelId="{FFD85D04-2378-AD4C-B525-49E0668AF05E}">
      <dsp:nvSpPr>
        <dsp:cNvPr id="0" name=""/>
        <dsp:cNvSpPr/>
      </dsp:nvSpPr>
      <dsp:spPr>
        <a:xfrm>
          <a:off x="2249442" y="536066"/>
          <a:ext cx="1994489" cy="608076"/>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solidFill>
                <a:schemeClr val="tx1"/>
              </a:solidFill>
              <a:latin typeface="Times New Roman" panose="02020603050405020304" pitchFamily="18" charset="0"/>
              <a:cs typeface="Times New Roman" panose="02020603050405020304" pitchFamily="18" charset="0"/>
            </a:rPr>
            <a:t>Қолжетімді ерекшеліктер</a:t>
          </a:r>
        </a:p>
      </dsp:txBody>
      <dsp:txXfrm>
        <a:off x="2249442" y="536066"/>
        <a:ext cx="1994489" cy="608076"/>
      </dsp:txXfrm>
    </dsp:sp>
    <dsp:sp modelId="{D95CAD51-48D1-D64F-8DC8-AA699E249F33}">
      <dsp:nvSpPr>
        <dsp:cNvPr id="0" name=""/>
        <dsp:cNvSpPr/>
      </dsp:nvSpPr>
      <dsp:spPr>
        <a:xfrm>
          <a:off x="2249442" y="1296161"/>
          <a:ext cx="1994489" cy="608076"/>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solidFill>
                <a:schemeClr val="tx1"/>
              </a:solidFill>
              <a:latin typeface="Times New Roman" panose="02020603050405020304" pitchFamily="18" charset="0"/>
              <a:cs typeface="Times New Roman" panose="02020603050405020304" pitchFamily="18" charset="0"/>
            </a:rPr>
            <a:t>Маңызды ерекшеліктер</a:t>
          </a:r>
        </a:p>
      </dsp:txBody>
      <dsp:txXfrm>
        <a:off x="2249442" y="1296161"/>
        <a:ext cx="1994489" cy="608076"/>
      </dsp:txXfrm>
    </dsp:sp>
    <dsp:sp modelId="{C46EE342-5856-6B43-AC56-9C57B778A819}">
      <dsp:nvSpPr>
        <dsp:cNvPr id="0" name=""/>
        <dsp:cNvSpPr/>
      </dsp:nvSpPr>
      <dsp:spPr>
        <a:xfrm>
          <a:off x="2249442" y="2056257"/>
          <a:ext cx="1994489" cy="608076"/>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solidFill>
                <a:schemeClr val="tx1"/>
              </a:solidFill>
              <a:latin typeface="Times New Roman" panose="02020603050405020304" pitchFamily="18" charset="0"/>
              <a:cs typeface="Times New Roman" panose="02020603050405020304" pitchFamily="18" charset="0"/>
            </a:rPr>
            <a:t>Мәдениетке ену</a:t>
          </a:r>
        </a:p>
      </dsp:txBody>
      <dsp:txXfrm>
        <a:off x="2249442" y="2056257"/>
        <a:ext cx="1994489" cy="6080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7BBA74-8728-46A0-80E9-55BCCAB226DD}">
      <dsp:nvSpPr>
        <dsp:cNvPr id="0" name=""/>
        <dsp:cNvSpPr/>
      </dsp:nvSpPr>
      <dsp:spPr>
        <a:xfrm>
          <a:off x="2110795" y="1087572"/>
          <a:ext cx="912383" cy="91238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a:solidFill>
                <a:sysClr val="windowText" lastClr="000000"/>
              </a:solidFill>
              <a:latin typeface="Times New Roman" panose="02020603050405020304" pitchFamily="18" charset="0"/>
              <a:cs typeface="Times New Roman" panose="02020603050405020304" pitchFamily="18" charset="0"/>
            </a:rPr>
            <a:t>Педагогикалық шарттар</a:t>
          </a:r>
          <a:endParaRPr lang="ru-RU" sz="1200" b="1" kern="1200">
            <a:solidFill>
              <a:sysClr val="windowText" lastClr="000000"/>
            </a:solidFill>
            <a:latin typeface="Times New Roman" panose="02020603050405020304" pitchFamily="18" charset="0"/>
            <a:cs typeface="Times New Roman" panose="02020603050405020304" pitchFamily="18" charset="0"/>
          </a:endParaRPr>
        </a:p>
      </dsp:txBody>
      <dsp:txXfrm>
        <a:off x="2244410" y="1221187"/>
        <a:ext cx="645153" cy="645153"/>
      </dsp:txXfrm>
    </dsp:sp>
    <dsp:sp modelId="{B77FAC8A-E179-4756-898B-371AE5E8FCEF}">
      <dsp:nvSpPr>
        <dsp:cNvPr id="0" name=""/>
        <dsp:cNvSpPr/>
      </dsp:nvSpPr>
      <dsp:spPr>
        <a:xfrm rot="12900000">
          <a:off x="1523373" y="928019"/>
          <a:ext cx="699840" cy="260029"/>
        </a:xfrm>
        <a:prstGeom prst="lef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590DBB3-C8C5-48C0-8B35-45144BA175DF}">
      <dsp:nvSpPr>
        <dsp:cNvPr id="0" name=""/>
        <dsp:cNvSpPr/>
      </dsp:nvSpPr>
      <dsp:spPr>
        <a:xfrm>
          <a:off x="1153273" y="510622"/>
          <a:ext cx="866764" cy="69341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kk-KZ" sz="1200" kern="1200">
              <a:solidFill>
                <a:sysClr val="windowText" lastClr="000000"/>
              </a:solidFill>
              <a:latin typeface="Times New Roman" panose="02020603050405020304" pitchFamily="18" charset="0"/>
              <a:cs typeface="Times New Roman" panose="02020603050405020304" pitchFamily="18" charset="0"/>
            </a:rPr>
            <a:t>Ұйымдастырушылық</a:t>
          </a:r>
          <a:endParaRPr lang="ru-RU" sz="1200" kern="1200">
            <a:solidFill>
              <a:sysClr val="windowText" lastClr="000000"/>
            </a:solidFill>
            <a:latin typeface="Times New Roman" panose="02020603050405020304" pitchFamily="18" charset="0"/>
            <a:cs typeface="Times New Roman" panose="02020603050405020304" pitchFamily="18" charset="0"/>
          </a:endParaRPr>
        </a:p>
      </dsp:txBody>
      <dsp:txXfrm>
        <a:off x="1173582" y="530931"/>
        <a:ext cx="826146" cy="652793"/>
      </dsp:txXfrm>
    </dsp:sp>
    <dsp:sp modelId="{B92CA02E-DADB-4FC4-96BD-4E7483A079D2}">
      <dsp:nvSpPr>
        <dsp:cNvPr id="0" name=""/>
        <dsp:cNvSpPr/>
      </dsp:nvSpPr>
      <dsp:spPr>
        <a:xfrm rot="16200000">
          <a:off x="2217067" y="566905"/>
          <a:ext cx="699840" cy="260029"/>
        </a:xfrm>
        <a:prstGeom prst="lef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1161137-638A-4E0E-99A8-9871B27C24AB}">
      <dsp:nvSpPr>
        <dsp:cNvPr id="0" name=""/>
        <dsp:cNvSpPr/>
      </dsp:nvSpPr>
      <dsp:spPr>
        <a:xfrm>
          <a:off x="2133605" y="294"/>
          <a:ext cx="866764" cy="693411"/>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kk-KZ" sz="1200" kern="1200">
              <a:solidFill>
                <a:sysClr val="windowText" lastClr="000000"/>
              </a:solidFill>
              <a:latin typeface="Times New Roman" panose="02020603050405020304" pitchFamily="18" charset="0"/>
              <a:cs typeface="Times New Roman" panose="02020603050405020304" pitchFamily="18" charset="0"/>
            </a:rPr>
            <a:t>Оқу-әдістемелік</a:t>
          </a:r>
          <a:endParaRPr lang="ru-RU" sz="1200" kern="1200">
            <a:solidFill>
              <a:sysClr val="windowText" lastClr="000000"/>
            </a:solidFill>
            <a:latin typeface="Times New Roman" panose="02020603050405020304" pitchFamily="18" charset="0"/>
            <a:cs typeface="Times New Roman" panose="02020603050405020304" pitchFamily="18" charset="0"/>
          </a:endParaRPr>
        </a:p>
      </dsp:txBody>
      <dsp:txXfrm>
        <a:off x="2153914" y="20603"/>
        <a:ext cx="826146" cy="652793"/>
      </dsp:txXfrm>
    </dsp:sp>
    <dsp:sp modelId="{CAFB3ECA-DC33-4C68-AC69-79A1271B5902}">
      <dsp:nvSpPr>
        <dsp:cNvPr id="0" name=""/>
        <dsp:cNvSpPr/>
      </dsp:nvSpPr>
      <dsp:spPr>
        <a:xfrm rot="19500000">
          <a:off x="2910760" y="928019"/>
          <a:ext cx="699840" cy="260029"/>
        </a:xfrm>
        <a:prstGeom prst="lef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70EF073-3ABB-4DE9-A304-B60C76729A0A}">
      <dsp:nvSpPr>
        <dsp:cNvPr id="0" name=""/>
        <dsp:cNvSpPr/>
      </dsp:nvSpPr>
      <dsp:spPr>
        <a:xfrm>
          <a:off x="3113936" y="510622"/>
          <a:ext cx="866764" cy="69341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kk-KZ" sz="1200" kern="1200">
              <a:solidFill>
                <a:sysClr val="windowText" lastClr="000000"/>
              </a:solidFill>
              <a:latin typeface="Times New Roman" panose="02020603050405020304" pitchFamily="18" charset="0"/>
              <a:cs typeface="Times New Roman" panose="02020603050405020304" pitchFamily="18" charset="0"/>
            </a:rPr>
            <a:t>Дидактикалық</a:t>
          </a:r>
          <a:endParaRPr lang="ru-RU" sz="1200" kern="1200">
            <a:solidFill>
              <a:sysClr val="windowText" lastClr="000000"/>
            </a:solidFill>
            <a:latin typeface="Times New Roman" panose="02020603050405020304" pitchFamily="18" charset="0"/>
            <a:cs typeface="Times New Roman" panose="02020603050405020304" pitchFamily="18" charset="0"/>
          </a:endParaRPr>
        </a:p>
      </dsp:txBody>
      <dsp:txXfrm>
        <a:off x="3134245" y="530931"/>
        <a:ext cx="826146" cy="65279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1E658-1BC0-F144-AAC4-2DEE3BA2BC95}">
      <dsp:nvSpPr>
        <dsp:cNvPr id="0" name=""/>
        <dsp:cNvSpPr/>
      </dsp:nvSpPr>
      <dsp:spPr>
        <a:xfrm>
          <a:off x="0" y="0"/>
          <a:ext cx="2147776" cy="2147776"/>
        </a:xfrm>
        <a:prstGeom prst="pie">
          <a:avLst>
            <a:gd name="adj1" fmla="val 5400000"/>
            <a:gd name="adj2" fmla="val 162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D2DA42-8735-554A-93CB-055017AB3A63}">
      <dsp:nvSpPr>
        <dsp:cNvPr id="0" name=""/>
        <dsp:cNvSpPr/>
      </dsp:nvSpPr>
      <dsp:spPr>
        <a:xfrm>
          <a:off x="1073888" y="0"/>
          <a:ext cx="4667694" cy="2147776"/>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Анықтаушы кезең</a:t>
          </a:r>
        </a:p>
      </dsp:txBody>
      <dsp:txXfrm>
        <a:off x="1073888" y="0"/>
        <a:ext cx="2333847" cy="644334"/>
      </dsp:txXfrm>
    </dsp:sp>
    <dsp:sp modelId="{79CFEDE3-4412-0948-B1DE-CF8E2826E66E}">
      <dsp:nvSpPr>
        <dsp:cNvPr id="0" name=""/>
        <dsp:cNvSpPr/>
      </dsp:nvSpPr>
      <dsp:spPr>
        <a:xfrm>
          <a:off x="375861" y="644334"/>
          <a:ext cx="1396053" cy="1396053"/>
        </a:xfrm>
        <a:prstGeom prst="pie">
          <a:avLst>
            <a:gd name="adj1" fmla="val 5400000"/>
            <a:gd name="adj2" fmla="val 1620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B4063C-07C7-6140-89B9-135126E1DD1D}">
      <dsp:nvSpPr>
        <dsp:cNvPr id="0" name=""/>
        <dsp:cNvSpPr/>
      </dsp:nvSpPr>
      <dsp:spPr>
        <a:xfrm>
          <a:off x="1073888" y="644334"/>
          <a:ext cx="4667694" cy="1396053"/>
        </a:xfrm>
        <a:prstGeom prst="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Қалыптастырушы</a:t>
          </a:r>
          <a:r>
            <a:rPr lang="ru-RU" sz="1400" kern="1200"/>
            <a:t> кезең</a:t>
          </a:r>
        </a:p>
      </dsp:txBody>
      <dsp:txXfrm>
        <a:off x="1073888" y="644334"/>
        <a:ext cx="2333847" cy="644332"/>
      </dsp:txXfrm>
    </dsp:sp>
    <dsp:sp modelId="{9DEFFD51-1388-104D-B447-620FC823A20B}">
      <dsp:nvSpPr>
        <dsp:cNvPr id="0" name=""/>
        <dsp:cNvSpPr/>
      </dsp:nvSpPr>
      <dsp:spPr>
        <a:xfrm>
          <a:off x="751721" y="1288666"/>
          <a:ext cx="644332" cy="644332"/>
        </a:xfrm>
        <a:prstGeom prst="pie">
          <a:avLst>
            <a:gd name="adj1" fmla="val 5400000"/>
            <a:gd name="adj2" fmla="val 1620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6F4AD3-0DB3-774D-B501-E473C8B877FE}">
      <dsp:nvSpPr>
        <dsp:cNvPr id="0" name=""/>
        <dsp:cNvSpPr/>
      </dsp:nvSpPr>
      <dsp:spPr>
        <a:xfrm>
          <a:off x="1073888" y="1288666"/>
          <a:ext cx="4667694" cy="644332"/>
        </a:xfrm>
        <a:prstGeom prst="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Бақылау кезеңі</a:t>
          </a:r>
        </a:p>
      </dsp:txBody>
      <dsp:txXfrm>
        <a:off x="1073888" y="1288666"/>
        <a:ext cx="2333847" cy="644332"/>
      </dsp:txXfrm>
    </dsp:sp>
    <dsp:sp modelId="{4A341493-8A2D-BE48-97A2-E8E5116672ED}">
      <dsp:nvSpPr>
        <dsp:cNvPr id="0" name=""/>
        <dsp:cNvSpPr/>
      </dsp:nvSpPr>
      <dsp:spPr>
        <a:xfrm>
          <a:off x="3407735" y="0"/>
          <a:ext cx="2333847" cy="64433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Алғашқы диагностика</a:t>
          </a:r>
        </a:p>
      </dsp:txBody>
      <dsp:txXfrm>
        <a:off x="3407735" y="0"/>
        <a:ext cx="2333847" cy="644334"/>
      </dsp:txXfrm>
    </dsp:sp>
    <dsp:sp modelId="{0106D8A1-E7B6-0B47-A81E-B3A7434B4AEA}">
      <dsp:nvSpPr>
        <dsp:cNvPr id="0" name=""/>
        <dsp:cNvSpPr/>
      </dsp:nvSpPr>
      <dsp:spPr>
        <a:xfrm>
          <a:off x="3407735" y="644334"/>
          <a:ext cx="2333847" cy="64433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Арнайы курсты сынақтан өткізу кезеңі</a:t>
          </a:r>
        </a:p>
      </dsp:txBody>
      <dsp:txXfrm>
        <a:off x="3407735" y="644334"/>
        <a:ext cx="2333847" cy="644332"/>
      </dsp:txXfrm>
    </dsp:sp>
    <dsp:sp modelId="{70EB2191-F299-0E4A-BCB2-0628B1379136}">
      <dsp:nvSpPr>
        <dsp:cNvPr id="0" name=""/>
        <dsp:cNvSpPr/>
      </dsp:nvSpPr>
      <dsp:spPr>
        <a:xfrm>
          <a:off x="3407735" y="1288666"/>
          <a:ext cx="2333847" cy="64433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Бақылау диагностикасы</a:t>
          </a:r>
        </a:p>
      </dsp:txBody>
      <dsp:txXfrm>
        <a:off x="3407735" y="1288666"/>
        <a:ext cx="2333847" cy="64433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DE27A8-7EAA-4443-8F5F-CE040B42068C}">
      <dsp:nvSpPr>
        <dsp:cNvPr id="0" name=""/>
        <dsp:cNvSpPr/>
      </dsp:nvSpPr>
      <dsp:spPr>
        <a:xfrm>
          <a:off x="902969" y="0"/>
          <a:ext cx="3200400" cy="3200400"/>
        </a:xfrm>
        <a:prstGeom prst="triangl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69DDC5-7229-1147-B46F-1224037FA2DE}">
      <dsp:nvSpPr>
        <dsp:cNvPr id="0" name=""/>
        <dsp:cNvSpPr/>
      </dsp:nvSpPr>
      <dsp:spPr>
        <a:xfrm>
          <a:off x="2503170" y="320352"/>
          <a:ext cx="2080260" cy="455056"/>
        </a:xfrm>
        <a:prstGeom prst="round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Элективті курстың бағдарламасын құру</a:t>
          </a:r>
        </a:p>
      </dsp:txBody>
      <dsp:txXfrm>
        <a:off x="2525384" y="342566"/>
        <a:ext cx="2035832" cy="410628"/>
      </dsp:txXfrm>
    </dsp:sp>
    <dsp:sp modelId="{FCF06722-B0E7-DE46-A581-A0663BEE1B29}">
      <dsp:nvSpPr>
        <dsp:cNvPr id="0" name=""/>
        <dsp:cNvSpPr/>
      </dsp:nvSpPr>
      <dsp:spPr>
        <a:xfrm>
          <a:off x="2503170" y="832291"/>
          <a:ext cx="2080260" cy="455056"/>
        </a:xfrm>
        <a:prstGeom prst="round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Элективтік курстың әдістемелік кешенін құрастыру</a:t>
          </a:r>
        </a:p>
      </dsp:txBody>
      <dsp:txXfrm>
        <a:off x="2525384" y="854505"/>
        <a:ext cx="2035832" cy="410628"/>
      </dsp:txXfrm>
    </dsp:sp>
    <dsp:sp modelId="{9C136D43-DADA-C14F-AB45-5814167C712F}">
      <dsp:nvSpPr>
        <dsp:cNvPr id="0" name=""/>
        <dsp:cNvSpPr/>
      </dsp:nvSpPr>
      <dsp:spPr>
        <a:xfrm>
          <a:off x="2503170" y="1344230"/>
          <a:ext cx="2080260" cy="455056"/>
        </a:xfrm>
        <a:prstGeom prst="round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Тәжірибелік-эксперимент жұмысының қалыптастырушы кезеңінің репродуктивтік бөлімі</a:t>
          </a:r>
        </a:p>
      </dsp:txBody>
      <dsp:txXfrm>
        <a:off x="2525384" y="1366444"/>
        <a:ext cx="2035832" cy="410628"/>
      </dsp:txXfrm>
    </dsp:sp>
    <dsp:sp modelId="{6120FD91-75FC-3D43-9DC8-D62F81879FF6}">
      <dsp:nvSpPr>
        <dsp:cNvPr id="0" name=""/>
        <dsp:cNvSpPr/>
      </dsp:nvSpPr>
      <dsp:spPr>
        <a:xfrm>
          <a:off x="2503170" y="1856169"/>
          <a:ext cx="2080260" cy="455056"/>
        </a:xfrm>
        <a:prstGeom prst="round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Тәжірибелік-эксперимент жұмысының қалыптастырушы кезеңінің  шығармашылық бөлімі</a:t>
          </a:r>
          <a:endParaRPr lang="ru-RU" sz="800" kern="1200"/>
        </a:p>
      </dsp:txBody>
      <dsp:txXfrm>
        <a:off x="2525384" y="1878383"/>
        <a:ext cx="2035832" cy="410628"/>
      </dsp:txXfrm>
    </dsp:sp>
    <dsp:sp modelId="{86A8B300-F683-AA45-864A-876657DDEE3B}">
      <dsp:nvSpPr>
        <dsp:cNvPr id="0" name=""/>
        <dsp:cNvSpPr/>
      </dsp:nvSpPr>
      <dsp:spPr>
        <a:xfrm>
          <a:off x="2503170" y="2368108"/>
          <a:ext cx="2080260" cy="455056"/>
        </a:xfrm>
        <a:prstGeom prst="round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Тәжірибелік-эксперимент жұмысының қалыптастырушы кезеңінің белсендіру бөлімі</a:t>
          </a:r>
          <a:endParaRPr lang="ru-RU" sz="800" kern="1200"/>
        </a:p>
      </dsp:txBody>
      <dsp:txXfrm>
        <a:off x="2525384" y="2390322"/>
        <a:ext cx="2035832" cy="410628"/>
      </dsp:txXfrm>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51E9-0F18-4FF3-9F72-02A057D4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157</Pages>
  <Words>56502</Words>
  <Characters>322062</Characters>
  <Application>Microsoft Office Word</Application>
  <DocSecurity>0</DocSecurity>
  <Lines>2683</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 им К.Турысова</dc:creator>
  <cp:keywords/>
  <dc:description/>
  <cp:lastModifiedBy>Yegizbayev Saken</cp:lastModifiedBy>
  <cp:revision>5</cp:revision>
  <cp:lastPrinted>2025-06-26T10:50:00Z</cp:lastPrinted>
  <dcterms:created xsi:type="dcterms:W3CDTF">2025-06-26T10:50:00Z</dcterms:created>
  <dcterms:modified xsi:type="dcterms:W3CDTF">2025-08-04T06:59:00Z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2025-03-27T10:46:28Z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8ecb5afa-3c5e-466a-915c-c91c21e7a34f</vt:lpwstr>
  </property>
  <property fmtid="{D5CDD505-2E9C-101B-9397-08002B2CF9AE}" pid="8" name="MSIP_Label_defa4170-0d19-0005-0004-bc88714345d2_ContentBits">
    <vt:lpwstr>0</vt:lpwstr>
  </property>
</Properties>
</file>